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Documentação da Aplicação de Previsão do Tempo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aplicação de Previsão do Tempo foi desenvolvida para fornecer informações meteorológicas atuais de qualquer cidade do mundo. Utilizando a API do OpenWeatherMap, a aplicação exibe a temperatura atual, a umidade e um ícone representando as condições climáticas da cidade pesquisada.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Função Assíncrona responsável, por chamar a API e enviar os dados retornados para serem exibidos na tela.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Funcionalidades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Pesquisa de cidade: Os usuários podem inserir o nome de uma cidade no campo de pesquisa e clicar no botão de busca para obter informações meteorológicas atualizadas.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Exibição de dados: Após a pesquisa, a aplicação exibe o nome da cidade, a temperatura atual em graus Celsius, um ícone representando as condições climáticas e a umidade relativa do 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Exemplo abaixo da tela que irá mostrar as informações com base na cidade escolhida.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Tecnologias Utilizadas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HTML: Utilizado para estruturar a página da web.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CSS: Utilizado para estilizar a página e torná-la visualmente atraente.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JavaScript: Utilizado para interagir com a API do OpenWeatherMap e atualizar dinamicamente os dados na página.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API Utilizada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aplicação utiliza a API do OpenWeatherMap para obter os dados meteorológicos. A chave da API é necessária para fazer as solicitações. Certifique-se de ter uma chave válida para acessar a API.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Como Utilizar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Insira o nome da cidade desejada no campo de pesquisa.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Clique no botão de busca.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Aguarde a exibição dos dados meteorológicos da cidade pesquisada.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Considerações Finais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aplicação de Previsão do Tempo é uma ferramenta simples e útil para obter informações meteorológicas rápidas e precisas.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Contato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Para mais informações ou suporte, entre em contato conosco pelo e-mail: hcinformatica9438@gmail.com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