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08A10" w14:textId="77777777" w:rsidR="00ED1192" w:rsidRPr="004B78F9" w:rsidRDefault="00B86577">
      <w:pPr>
        <w:jc w:val="right"/>
        <w:rPr>
          <w:rFonts w:ascii="Times New Roman" w:hAnsi="Times New Roman" w:cs="Times New Roman"/>
          <w:sz w:val="28"/>
          <w:szCs w:val="28"/>
          <w:lang w:val="fr-FR"/>
        </w:rPr>
      </w:pPr>
      <w:r w:rsidRPr="004B78F9">
        <w:rPr>
          <w:rFonts w:ascii="Times New Roman" w:hAnsi="Times New Roman" w:cs="Times New Roman"/>
          <w:sz w:val="28"/>
          <w:szCs w:val="28"/>
          <w:lang w:val="fr-FR"/>
        </w:rPr>
        <w:t>BNP – TEC</w:t>
      </w:r>
    </w:p>
    <w:p w14:paraId="0DFD841F" w14:textId="77777777" w:rsidR="00ED1192" w:rsidRPr="004B78F9" w:rsidRDefault="00ED1192">
      <w:pPr>
        <w:rPr>
          <w:rFonts w:ascii="Times New Roman" w:hAnsi="Times New Roman" w:cs="Times New Roman"/>
          <w:sz w:val="28"/>
          <w:szCs w:val="28"/>
          <w:lang w:val="fr-FR"/>
        </w:rPr>
      </w:pPr>
    </w:p>
    <w:p w14:paraId="51C259ED" w14:textId="4752EDA8" w:rsidR="00ED1192" w:rsidRPr="004B78F9" w:rsidRDefault="00B86577">
      <w:pPr>
        <w:pStyle w:val="Titre"/>
        <w:jc w:val="center"/>
        <w:rPr>
          <w:rFonts w:ascii="Times New Roman" w:hAnsi="Times New Roman" w:cs="Times New Roman"/>
          <w:sz w:val="28"/>
          <w:szCs w:val="28"/>
          <w:lang w:val="fr-FR"/>
        </w:rPr>
      </w:pPr>
      <w:r w:rsidRPr="004B78F9">
        <w:rPr>
          <w:rFonts w:ascii="Times New Roman" w:hAnsi="Times New Roman" w:cs="Times New Roman"/>
          <w:sz w:val="28"/>
          <w:szCs w:val="28"/>
          <w:lang w:val="fr-FR"/>
        </w:rPr>
        <w:t xml:space="preserve">Expression de besoin </w:t>
      </w:r>
      <w:r w:rsidR="00EF1F29">
        <w:rPr>
          <w:rFonts w:ascii="Times New Roman" w:hAnsi="Times New Roman" w:cs="Times New Roman"/>
          <w:sz w:val="28"/>
          <w:szCs w:val="28"/>
          <w:lang w:val="fr-FR"/>
        </w:rPr>
        <w:t>d’un</w:t>
      </w:r>
      <w:r w:rsidRPr="004B78F9">
        <w:rPr>
          <w:rFonts w:ascii="Times New Roman" w:hAnsi="Times New Roman" w:cs="Times New Roman"/>
          <w:sz w:val="28"/>
          <w:szCs w:val="28"/>
          <w:lang w:val="fr-FR"/>
        </w:rPr>
        <w:t xml:space="preserve"> POC</w:t>
      </w:r>
      <w:r w:rsidR="00EF1F29">
        <w:rPr>
          <w:rFonts w:ascii="Times New Roman" w:hAnsi="Times New Roman" w:cs="Times New Roman"/>
          <w:sz w:val="28"/>
          <w:szCs w:val="28"/>
          <w:lang w:val="fr-FR"/>
        </w:rPr>
        <w:t xml:space="preserve"> sur</w:t>
      </w:r>
      <w:r w:rsidRPr="004B78F9">
        <w:rPr>
          <w:rFonts w:ascii="Times New Roman" w:hAnsi="Times New Roman" w:cs="Times New Roman"/>
          <w:sz w:val="28"/>
          <w:szCs w:val="28"/>
          <w:lang w:val="fr-FR"/>
        </w:rPr>
        <w:t xml:space="preserve"> Apache Camel – Flux </w:t>
      </w:r>
      <w:r w:rsidR="00FE6570" w:rsidRPr="004B78F9">
        <w:rPr>
          <w:rFonts w:ascii="Times New Roman" w:hAnsi="Times New Roman" w:cs="Times New Roman"/>
          <w:sz w:val="28"/>
          <w:szCs w:val="28"/>
          <w:lang w:val="fr-FR"/>
        </w:rPr>
        <w:t xml:space="preserve">de </w:t>
      </w:r>
      <w:r w:rsidRPr="004B78F9">
        <w:rPr>
          <w:rFonts w:ascii="Times New Roman" w:hAnsi="Times New Roman" w:cs="Times New Roman"/>
          <w:sz w:val="28"/>
          <w:szCs w:val="28"/>
          <w:lang w:val="fr-FR"/>
        </w:rPr>
        <w:t>paiement</w:t>
      </w:r>
    </w:p>
    <w:p w14:paraId="2800A993" w14:textId="5525D585" w:rsidR="00ED1192" w:rsidRPr="004B78F9" w:rsidRDefault="00B86577">
      <w:pPr>
        <w:jc w:val="center"/>
        <w:rPr>
          <w:rFonts w:ascii="Times New Roman" w:hAnsi="Times New Roman" w:cs="Times New Roman"/>
          <w:sz w:val="28"/>
          <w:szCs w:val="28"/>
          <w:lang w:val="fr-FR"/>
        </w:rPr>
      </w:pPr>
      <w:r w:rsidRPr="004B78F9">
        <w:rPr>
          <w:rFonts w:ascii="Times New Roman" w:hAnsi="Times New Roman" w:cs="Times New Roman"/>
          <w:sz w:val="28"/>
          <w:szCs w:val="28"/>
          <w:lang w:val="fr-FR"/>
        </w:rPr>
        <w:t>Date : 0</w:t>
      </w:r>
      <w:r w:rsidR="001915D8">
        <w:rPr>
          <w:rFonts w:ascii="Times New Roman" w:hAnsi="Times New Roman" w:cs="Times New Roman"/>
          <w:sz w:val="28"/>
          <w:szCs w:val="28"/>
          <w:lang w:val="fr-FR"/>
        </w:rPr>
        <w:t>9</w:t>
      </w:r>
      <w:r w:rsidRPr="004B78F9">
        <w:rPr>
          <w:rFonts w:ascii="Times New Roman" w:hAnsi="Times New Roman" w:cs="Times New Roman"/>
          <w:sz w:val="28"/>
          <w:szCs w:val="28"/>
          <w:lang w:val="fr-FR"/>
        </w:rPr>
        <w:t>/10/2025</w:t>
      </w:r>
    </w:p>
    <w:p w14:paraId="3C762307" w14:textId="77777777" w:rsidR="00ED1192" w:rsidRPr="004B78F9" w:rsidRDefault="00B86577">
      <w:pPr>
        <w:rPr>
          <w:rFonts w:ascii="Times New Roman" w:hAnsi="Times New Roman" w:cs="Times New Roman"/>
          <w:sz w:val="28"/>
          <w:szCs w:val="28"/>
          <w:lang w:val="fr-FR"/>
        </w:rPr>
      </w:pPr>
      <w:r w:rsidRPr="004B78F9">
        <w:rPr>
          <w:rFonts w:ascii="Times New Roman" w:hAnsi="Times New Roman" w:cs="Times New Roman"/>
          <w:sz w:val="28"/>
          <w:szCs w:val="28"/>
          <w:lang w:val="fr-FR"/>
        </w:rPr>
        <w:br w:type="page"/>
      </w:r>
    </w:p>
    <w:p w14:paraId="1B2A86FB" w14:textId="77777777" w:rsidR="00ED1192" w:rsidRPr="004B78F9" w:rsidRDefault="00B86577">
      <w:pPr>
        <w:pStyle w:val="Titre1"/>
        <w:rPr>
          <w:rFonts w:ascii="Times New Roman" w:hAnsi="Times New Roman" w:cs="Times New Roman"/>
          <w:lang w:val="fr-FR"/>
        </w:rPr>
      </w:pPr>
      <w:r w:rsidRPr="004B78F9">
        <w:rPr>
          <w:rFonts w:ascii="Times New Roman" w:hAnsi="Times New Roman" w:cs="Times New Roman"/>
          <w:lang w:val="fr-FR"/>
        </w:rPr>
        <w:lastRenderedPageBreak/>
        <w:t>1. Contexte du projet</w:t>
      </w:r>
    </w:p>
    <w:p w14:paraId="498910F1" w14:textId="3B087ADD" w:rsidR="00ED1192" w:rsidRPr="004B78F9" w:rsidRDefault="00B86577">
      <w:pPr>
        <w:rPr>
          <w:rFonts w:ascii="Times New Roman" w:hAnsi="Times New Roman" w:cs="Times New Roman"/>
          <w:sz w:val="28"/>
          <w:szCs w:val="28"/>
          <w:lang w:val="fr-FR"/>
        </w:rPr>
      </w:pPr>
      <w:r w:rsidRPr="004B78F9">
        <w:rPr>
          <w:rFonts w:ascii="Times New Roman" w:hAnsi="Times New Roman" w:cs="Times New Roman"/>
          <w:sz w:val="28"/>
          <w:szCs w:val="28"/>
          <w:lang w:val="fr-FR"/>
        </w:rPr>
        <w:t xml:space="preserve">Dans le cadre de </w:t>
      </w:r>
      <w:r w:rsidR="00FE6570" w:rsidRPr="004B78F9">
        <w:rPr>
          <w:rFonts w:ascii="Times New Roman" w:hAnsi="Times New Roman" w:cs="Times New Roman"/>
          <w:sz w:val="28"/>
          <w:szCs w:val="28"/>
          <w:lang w:val="fr-FR"/>
        </w:rPr>
        <w:t>la migration</w:t>
      </w:r>
      <w:r w:rsidRPr="004B78F9">
        <w:rPr>
          <w:rFonts w:ascii="Times New Roman" w:hAnsi="Times New Roman" w:cs="Times New Roman"/>
          <w:sz w:val="28"/>
          <w:szCs w:val="28"/>
          <w:lang w:val="fr-FR"/>
        </w:rPr>
        <w:t xml:space="preserve"> de notre architecture d’intégration</w:t>
      </w:r>
      <w:r w:rsidRPr="004B78F9">
        <w:rPr>
          <w:rFonts w:ascii="Times New Roman" w:hAnsi="Times New Roman" w:cs="Times New Roman"/>
          <w:sz w:val="28"/>
          <w:szCs w:val="28"/>
          <w:lang w:val="fr-FR"/>
        </w:rPr>
        <w:t xml:space="preserve">, BNP – TEC souhaite évaluer les capacités de la plateforme Apache Camel </w:t>
      </w:r>
      <w:r w:rsidRPr="004B78F9">
        <w:rPr>
          <w:rFonts w:ascii="Times New Roman" w:hAnsi="Times New Roman" w:cs="Times New Roman"/>
          <w:sz w:val="28"/>
          <w:szCs w:val="28"/>
          <w:lang w:val="fr-FR"/>
        </w:rPr>
        <w:t>(Red Hat Integration) pour la mise en œuvre de flux de paiements financiers complexes. L’objectif de ce POC est de valider la pertinence fonctionnelle, technique et opérationnelle de Camel pour des cas d’usage concrets liés au traitement des messages de paiement interbancaires.</w:t>
      </w:r>
    </w:p>
    <w:p w14:paraId="2A5BCB83" w14:textId="77777777" w:rsidR="00ED1192" w:rsidRPr="004B78F9" w:rsidRDefault="00B86577">
      <w:pPr>
        <w:pStyle w:val="Titre1"/>
        <w:rPr>
          <w:rFonts w:ascii="Times New Roman" w:hAnsi="Times New Roman" w:cs="Times New Roman"/>
          <w:lang w:val="fr-FR"/>
        </w:rPr>
      </w:pPr>
      <w:r w:rsidRPr="004B78F9">
        <w:rPr>
          <w:rFonts w:ascii="Times New Roman" w:hAnsi="Times New Roman" w:cs="Times New Roman"/>
          <w:lang w:val="fr-FR"/>
        </w:rPr>
        <w:t>2. Objectif du POC</w:t>
      </w:r>
    </w:p>
    <w:p w14:paraId="33AB58EB" w14:textId="527D85CE" w:rsidR="00456562" w:rsidRDefault="00B86577">
      <w:pPr>
        <w:rPr>
          <w:rFonts w:ascii="Times New Roman" w:hAnsi="Times New Roman" w:cs="Times New Roman"/>
          <w:sz w:val="28"/>
          <w:szCs w:val="28"/>
          <w:lang w:val="fr-FR"/>
        </w:rPr>
      </w:pPr>
      <w:r w:rsidRPr="004B78F9">
        <w:rPr>
          <w:rFonts w:ascii="Times New Roman" w:hAnsi="Times New Roman" w:cs="Times New Roman"/>
          <w:sz w:val="28"/>
          <w:szCs w:val="28"/>
          <w:lang w:val="fr-FR"/>
        </w:rPr>
        <w:t>Le POC a pour but de démontrer la capacité d’Apache Camel à :</w:t>
      </w:r>
    </w:p>
    <w:p w14:paraId="62C3DA0C" w14:textId="77777777" w:rsidR="00456562" w:rsidRDefault="00B86577" w:rsidP="00456562">
      <w:pPr>
        <w:pStyle w:val="Paragraphedeliste"/>
        <w:numPr>
          <w:ilvl w:val="0"/>
          <w:numId w:val="10"/>
        </w:numPr>
        <w:rPr>
          <w:rFonts w:ascii="Times New Roman" w:hAnsi="Times New Roman" w:cs="Times New Roman"/>
          <w:sz w:val="28"/>
          <w:szCs w:val="28"/>
          <w:lang w:val="fr-FR"/>
        </w:rPr>
      </w:pPr>
      <w:r w:rsidRPr="00456562">
        <w:rPr>
          <w:rFonts w:ascii="Times New Roman" w:hAnsi="Times New Roman" w:cs="Times New Roman"/>
          <w:sz w:val="28"/>
          <w:szCs w:val="28"/>
          <w:lang w:val="fr-FR"/>
        </w:rPr>
        <w:t xml:space="preserve">Intégrer des messages de paiement provenant de systèmes hétérogènes </w:t>
      </w:r>
      <w:r w:rsidRPr="00456562">
        <w:rPr>
          <w:rFonts w:ascii="Times New Roman" w:hAnsi="Times New Roman" w:cs="Times New Roman"/>
          <w:sz w:val="28"/>
          <w:szCs w:val="28"/>
          <w:lang w:val="fr-FR"/>
        </w:rPr>
        <w:t>(</w:t>
      </w:r>
      <w:r w:rsidRPr="00456562">
        <w:rPr>
          <w:rFonts w:ascii="Times New Roman" w:hAnsi="Times New Roman" w:cs="Times New Roman"/>
          <w:sz w:val="28"/>
          <w:szCs w:val="28"/>
          <w:lang w:val="fr-FR"/>
        </w:rPr>
        <w:t xml:space="preserve">IBM MQ, Kafka, </w:t>
      </w:r>
      <w:r w:rsidR="003F0D1B" w:rsidRPr="00456562">
        <w:rPr>
          <w:rFonts w:ascii="Times New Roman" w:hAnsi="Times New Roman" w:cs="Times New Roman"/>
          <w:sz w:val="28"/>
          <w:szCs w:val="28"/>
          <w:lang w:val="fr-FR"/>
        </w:rPr>
        <w:t xml:space="preserve">CFT, http </w:t>
      </w:r>
      <w:r w:rsidRPr="00456562">
        <w:rPr>
          <w:rFonts w:ascii="Times New Roman" w:hAnsi="Times New Roman" w:cs="Times New Roman"/>
          <w:sz w:val="28"/>
          <w:szCs w:val="28"/>
          <w:lang w:val="fr-FR"/>
        </w:rPr>
        <w:t>etc.) ;</w:t>
      </w:r>
    </w:p>
    <w:p w14:paraId="599728F6" w14:textId="77777777" w:rsidR="00456562" w:rsidRDefault="00B86577" w:rsidP="00456562">
      <w:pPr>
        <w:pStyle w:val="Paragraphedeliste"/>
        <w:numPr>
          <w:ilvl w:val="0"/>
          <w:numId w:val="10"/>
        </w:numPr>
        <w:rPr>
          <w:rFonts w:ascii="Times New Roman" w:hAnsi="Times New Roman" w:cs="Times New Roman"/>
          <w:sz w:val="28"/>
          <w:szCs w:val="28"/>
          <w:lang w:val="fr-FR"/>
        </w:rPr>
      </w:pPr>
      <w:r w:rsidRPr="00456562">
        <w:rPr>
          <w:rFonts w:ascii="Times New Roman" w:hAnsi="Times New Roman" w:cs="Times New Roman"/>
          <w:sz w:val="28"/>
          <w:szCs w:val="28"/>
          <w:lang w:val="fr-FR"/>
        </w:rPr>
        <w:t>Valider et transformer des messages selon les standards du domaine financier (ISO20022, SWIFT, etc.) ;</w:t>
      </w:r>
    </w:p>
    <w:p w14:paraId="442C27C6" w14:textId="77777777" w:rsidR="00456562" w:rsidRDefault="00B86577" w:rsidP="00456562">
      <w:pPr>
        <w:pStyle w:val="Paragraphedeliste"/>
        <w:numPr>
          <w:ilvl w:val="0"/>
          <w:numId w:val="10"/>
        </w:numPr>
        <w:rPr>
          <w:rFonts w:ascii="Times New Roman" w:hAnsi="Times New Roman" w:cs="Times New Roman"/>
          <w:sz w:val="28"/>
          <w:szCs w:val="28"/>
          <w:lang w:val="fr-FR"/>
        </w:rPr>
      </w:pPr>
      <w:r w:rsidRPr="00456562">
        <w:rPr>
          <w:rFonts w:ascii="Times New Roman" w:hAnsi="Times New Roman" w:cs="Times New Roman"/>
          <w:sz w:val="28"/>
          <w:szCs w:val="28"/>
          <w:lang w:val="fr-FR"/>
        </w:rPr>
        <w:t>Réaliser des transformations métier (enrichissement, règles de conversion, formatage, etc.) ;</w:t>
      </w:r>
    </w:p>
    <w:p w14:paraId="597ED628" w14:textId="77777777" w:rsidR="00456562" w:rsidRDefault="00B86577" w:rsidP="00456562">
      <w:pPr>
        <w:pStyle w:val="Paragraphedeliste"/>
        <w:numPr>
          <w:ilvl w:val="0"/>
          <w:numId w:val="10"/>
        </w:numPr>
        <w:rPr>
          <w:rFonts w:ascii="Times New Roman" w:hAnsi="Times New Roman" w:cs="Times New Roman"/>
          <w:sz w:val="28"/>
          <w:szCs w:val="28"/>
          <w:lang w:val="fr-FR"/>
        </w:rPr>
      </w:pPr>
      <w:r w:rsidRPr="00456562">
        <w:rPr>
          <w:rFonts w:ascii="Times New Roman" w:hAnsi="Times New Roman" w:cs="Times New Roman"/>
          <w:sz w:val="28"/>
          <w:szCs w:val="28"/>
          <w:lang w:val="fr-FR"/>
        </w:rPr>
        <w:t>Distribuer les messages transformés vers plusieurs systèmes cibles ;</w:t>
      </w:r>
    </w:p>
    <w:p w14:paraId="6F83412C" w14:textId="77777777" w:rsidR="00456562" w:rsidRDefault="00B86577" w:rsidP="00D023EC">
      <w:pPr>
        <w:pStyle w:val="Paragraphedeliste"/>
        <w:numPr>
          <w:ilvl w:val="0"/>
          <w:numId w:val="10"/>
        </w:numPr>
        <w:rPr>
          <w:rFonts w:ascii="Times New Roman" w:hAnsi="Times New Roman" w:cs="Times New Roman"/>
          <w:sz w:val="28"/>
          <w:szCs w:val="28"/>
          <w:lang w:val="fr-FR"/>
        </w:rPr>
      </w:pPr>
      <w:r w:rsidRPr="00456562">
        <w:rPr>
          <w:rFonts w:ascii="Times New Roman" w:hAnsi="Times New Roman" w:cs="Times New Roman"/>
          <w:sz w:val="28"/>
          <w:szCs w:val="28"/>
          <w:lang w:val="fr-FR"/>
        </w:rPr>
        <w:t xml:space="preserve">Assurer </w:t>
      </w:r>
      <w:r w:rsidR="003F0D1B" w:rsidRPr="00456562">
        <w:rPr>
          <w:rFonts w:ascii="Times New Roman" w:hAnsi="Times New Roman" w:cs="Times New Roman"/>
          <w:sz w:val="28"/>
          <w:szCs w:val="28"/>
          <w:lang w:val="fr-FR"/>
        </w:rPr>
        <w:t xml:space="preserve">le monitoring, </w:t>
      </w:r>
      <w:r w:rsidRPr="00456562">
        <w:rPr>
          <w:rFonts w:ascii="Times New Roman" w:hAnsi="Times New Roman" w:cs="Times New Roman"/>
          <w:sz w:val="28"/>
          <w:szCs w:val="28"/>
          <w:lang w:val="fr-FR"/>
        </w:rPr>
        <w:t>la traçabilité et l’audit de bout en bout des traitements.</w:t>
      </w:r>
    </w:p>
    <w:p w14:paraId="5C823AB4" w14:textId="77777777" w:rsidR="00456562" w:rsidRDefault="00456562" w:rsidP="008137E6">
      <w:pPr>
        <w:pStyle w:val="Paragraphedeliste"/>
        <w:numPr>
          <w:ilvl w:val="0"/>
          <w:numId w:val="10"/>
        </w:numPr>
        <w:rPr>
          <w:rFonts w:ascii="Times New Roman" w:hAnsi="Times New Roman" w:cs="Times New Roman"/>
          <w:sz w:val="28"/>
          <w:szCs w:val="28"/>
          <w:lang w:val="fr-FR"/>
        </w:rPr>
      </w:pPr>
      <w:r w:rsidRPr="00456562">
        <w:rPr>
          <w:rFonts w:ascii="Times New Roman" w:hAnsi="Times New Roman" w:cs="Times New Roman"/>
          <w:sz w:val="28"/>
          <w:szCs w:val="28"/>
          <w:lang w:val="fr-FR"/>
        </w:rPr>
        <w:t>Démontrer la capacité d'Apache Camel à structurer les flux sous forme de composants métier réutilisables et modulaires, facilitant leur maintenance et leur réutilisation dans d'autres contextes d'intégration.</w:t>
      </w:r>
    </w:p>
    <w:p w14:paraId="19293B17" w14:textId="10064B44" w:rsidR="00456562" w:rsidRDefault="00456562" w:rsidP="008137E6">
      <w:pPr>
        <w:pStyle w:val="Paragraphedeliste"/>
        <w:numPr>
          <w:ilvl w:val="0"/>
          <w:numId w:val="10"/>
        </w:numPr>
        <w:rPr>
          <w:rFonts w:ascii="Times New Roman" w:hAnsi="Times New Roman" w:cs="Times New Roman"/>
          <w:sz w:val="28"/>
          <w:szCs w:val="28"/>
          <w:lang w:val="fr-FR"/>
        </w:rPr>
      </w:pPr>
      <w:r w:rsidRPr="00456562">
        <w:rPr>
          <w:rFonts w:ascii="Times New Roman" w:hAnsi="Times New Roman" w:cs="Times New Roman"/>
          <w:sz w:val="28"/>
          <w:szCs w:val="28"/>
          <w:lang w:val="fr-FR"/>
        </w:rPr>
        <w:t>Évaluer l'outil Kaoto pour la conception, la visualisation et la maintenance des routes Camel, en mettant l'accent sur la productivité des développeurs et la simplicité d'évolution des flux.</w:t>
      </w:r>
    </w:p>
    <w:p w14:paraId="5227F9BF" w14:textId="77777777" w:rsidR="00FB21D8" w:rsidRDefault="00FB21D8" w:rsidP="00FB21D8">
      <w:pPr>
        <w:pStyle w:val="Paragraphedeliste"/>
        <w:numPr>
          <w:ilvl w:val="0"/>
          <w:numId w:val="10"/>
        </w:numPr>
        <w:rPr>
          <w:rFonts w:ascii="Times New Roman" w:hAnsi="Times New Roman" w:cs="Times New Roman"/>
          <w:sz w:val="28"/>
          <w:szCs w:val="28"/>
          <w:lang w:val="fr-FR"/>
        </w:rPr>
      </w:pPr>
      <w:r w:rsidRPr="00FB21D8">
        <w:rPr>
          <w:rFonts w:ascii="Times New Roman" w:hAnsi="Times New Roman" w:cs="Times New Roman"/>
          <w:sz w:val="28"/>
          <w:szCs w:val="28"/>
          <w:lang w:val="fr-FR"/>
        </w:rPr>
        <w:t>Définir et valider une bibliothèque de templates de flux Camel réutilisables pour standardiser le développement des futures intégrations.</w:t>
      </w:r>
    </w:p>
    <w:p w14:paraId="0354C8F7" w14:textId="420A7363" w:rsidR="00121709" w:rsidRPr="00121709" w:rsidRDefault="00121709" w:rsidP="00E40AA8">
      <w:pPr>
        <w:pStyle w:val="Paragraphedeliste"/>
        <w:numPr>
          <w:ilvl w:val="0"/>
          <w:numId w:val="10"/>
        </w:numPr>
        <w:rPr>
          <w:rFonts w:ascii="Times New Roman" w:hAnsi="Times New Roman" w:cs="Times New Roman"/>
          <w:sz w:val="28"/>
          <w:szCs w:val="28"/>
          <w:lang w:val="fr-FR"/>
        </w:rPr>
      </w:pPr>
      <w:r w:rsidRPr="00121709">
        <w:rPr>
          <w:rFonts w:ascii="Times New Roman" w:hAnsi="Times New Roman" w:cs="Times New Roman"/>
          <w:sz w:val="28"/>
          <w:szCs w:val="28"/>
          <w:lang w:val="fr-FR"/>
        </w:rPr>
        <w:t>Démontrer comment Kaoto peut faciliter l'utilisation et la personnalisation de ces templates via son interface visuelle.</w:t>
      </w:r>
    </w:p>
    <w:p w14:paraId="5F3762FA" w14:textId="77777777" w:rsidR="00D353E8" w:rsidRDefault="00D353E8" w:rsidP="00D353E8">
      <w:pPr>
        <w:pStyle w:val="Paragraphedeliste"/>
        <w:numPr>
          <w:ilvl w:val="0"/>
          <w:numId w:val="10"/>
        </w:numPr>
        <w:rPr>
          <w:rFonts w:ascii="Times New Roman" w:hAnsi="Times New Roman" w:cs="Times New Roman"/>
          <w:sz w:val="28"/>
          <w:szCs w:val="28"/>
          <w:lang w:val="fr-FR"/>
        </w:rPr>
      </w:pPr>
      <w:r w:rsidRPr="00D353E8">
        <w:rPr>
          <w:rFonts w:ascii="Times New Roman" w:hAnsi="Times New Roman" w:cs="Times New Roman"/>
          <w:sz w:val="28"/>
          <w:szCs w:val="28"/>
          <w:lang w:val="fr-FR"/>
        </w:rPr>
        <w:t>Évaluer la réduction du time-to-market pour le développement de nouveaux flux grâce à cette approche par templates.</w:t>
      </w:r>
    </w:p>
    <w:p w14:paraId="76D82543" w14:textId="77777777" w:rsidR="00587F1E" w:rsidRPr="00587F1E" w:rsidRDefault="00587F1E" w:rsidP="00587F1E">
      <w:pPr>
        <w:pStyle w:val="Paragraphedeliste"/>
        <w:numPr>
          <w:ilvl w:val="0"/>
          <w:numId w:val="10"/>
        </w:numPr>
        <w:rPr>
          <w:rFonts w:ascii="Times New Roman" w:hAnsi="Times New Roman" w:cs="Times New Roman"/>
          <w:sz w:val="28"/>
          <w:szCs w:val="28"/>
          <w:lang w:val="fr-FR"/>
        </w:rPr>
      </w:pPr>
      <w:r w:rsidRPr="00587F1E">
        <w:rPr>
          <w:rFonts w:ascii="Times New Roman" w:hAnsi="Times New Roman" w:cs="Times New Roman"/>
          <w:sz w:val="28"/>
          <w:szCs w:val="28"/>
          <w:lang w:val="fr-FR"/>
        </w:rPr>
        <w:t>Démontrer la capacité d'Apache Camel à gérer une configuration externalisée et dynamique adaptée à des déploiements multi-environnements (dev, qualif, prod) sur OpenShift.</w:t>
      </w:r>
    </w:p>
    <w:p w14:paraId="5D1A6763" w14:textId="77777777" w:rsidR="00587F1E" w:rsidRPr="00587F1E" w:rsidRDefault="00587F1E" w:rsidP="00587F1E">
      <w:pPr>
        <w:pStyle w:val="Paragraphedeliste"/>
        <w:numPr>
          <w:ilvl w:val="0"/>
          <w:numId w:val="10"/>
        </w:numPr>
        <w:rPr>
          <w:rFonts w:ascii="Times New Roman" w:hAnsi="Times New Roman" w:cs="Times New Roman"/>
          <w:sz w:val="28"/>
          <w:szCs w:val="28"/>
          <w:lang w:val="fr-FR"/>
        </w:rPr>
      </w:pPr>
      <w:r w:rsidRPr="00587F1E">
        <w:rPr>
          <w:rFonts w:ascii="Times New Roman" w:hAnsi="Times New Roman" w:cs="Times New Roman"/>
          <w:sz w:val="28"/>
          <w:szCs w:val="28"/>
          <w:lang w:val="fr-FR"/>
        </w:rPr>
        <w:t>Valider les mécanismes de rechargement de configuration à chaud sans redémarrage de l'application.</w:t>
      </w:r>
    </w:p>
    <w:p w14:paraId="516B6429" w14:textId="75E913F6" w:rsidR="00587F1E" w:rsidRDefault="00587F1E" w:rsidP="00587F1E">
      <w:pPr>
        <w:pStyle w:val="Paragraphedeliste"/>
        <w:numPr>
          <w:ilvl w:val="0"/>
          <w:numId w:val="10"/>
        </w:numPr>
        <w:rPr>
          <w:rFonts w:ascii="Times New Roman" w:hAnsi="Times New Roman" w:cs="Times New Roman"/>
          <w:sz w:val="28"/>
          <w:szCs w:val="28"/>
          <w:lang w:val="fr-FR"/>
        </w:rPr>
      </w:pPr>
      <w:r w:rsidRPr="00587F1E">
        <w:rPr>
          <w:rFonts w:ascii="Times New Roman" w:hAnsi="Times New Roman" w:cs="Times New Roman"/>
          <w:sz w:val="28"/>
          <w:szCs w:val="28"/>
          <w:lang w:val="fr-FR"/>
        </w:rPr>
        <w:lastRenderedPageBreak/>
        <w:t>Évaluer l'intégration avec l'écosystème OpenShift (ConfigMaps, Secrets, Service Discovery) pour une gestion cloud-native de la configuration</w:t>
      </w:r>
      <w:r>
        <w:rPr>
          <w:rFonts w:ascii="Times New Roman" w:hAnsi="Times New Roman" w:cs="Times New Roman"/>
          <w:sz w:val="28"/>
          <w:szCs w:val="28"/>
          <w:lang w:val="fr-FR"/>
        </w:rPr>
        <w:t>.</w:t>
      </w:r>
    </w:p>
    <w:p w14:paraId="23A8CF91" w14:textId="77777777" w:rsidR="00E249AA" w:rsidRPr="00E249AA" w:rsidRDefault="00E249AA" w:rsidP="00E249AA">
      <w:pPr>
        <w:pStyle w:val="Paragraphedeliste"/>
        <w:numPr>
          <w:ilvl w:val="0"/>
          <w:numId w:val="10"/>
        </w:numPr>
        <w:rPr>
          <w:rFonts w:ascii="Times New Roman" w:hAnsi="Times New Roman" w:cs="Times New Roman"/>
          <w:sz w:val="28"/>
          <w:szCs w:val="28"/>
          <w:lang w:val="fr-FR"/>
        </w:rPr>
      </w:pPr>
      <w:r w:rsidRPr="00E249AA">
        <w:rPr>
          <w:rFonts w:ascii="Times New Roman" w:hAnsi="Times New Roman" w:cs="Times New Roman"/>
          <w:sz w:val="28"/>
          <w:szCs w:val="28"/>
          <w:lang w:val="fr-FR"/>
        </w:rPr>
        <w:t>Évaluer les performances et la scalabilité de la solution Apache Camel sous charge réaliste de messages de paiement.</w:t>
      </w:r>
    </w:p>
    <w:p w14:paraId="1E2FBD07" w14:textId="77777777" w:rsidR="00E249AA" w:rsidRPr="00E249AA" w:rsidRDefault="00E249AA" w:rsidP="00E249AA">
      <w:pPr>
        <w:pStyle w:val="Paragraphedeliste"/>
        <w:numPr>
          <w:ilvl w:val="0"/>
          <w:numId w:val="10"/>
        </w:numPr>
        <w:rPr>
          <w:rFonts w:ascii="Times New Roman" w:hAnsi="Times New Roman" w:cs="Times New Roman"/>
          <w:sz w:val="28"/>
          <w:szCs w:val="28"/>
          <w:lang w:val="fr-FR"/>
        </w:rPr>
      </w:pPr>
      <w:r w:rsidRPr="00E249AA">
        <w:rPr>
          <w:rFonts w:ascii="Times New Roman" w:hAnsi="Times New Roman" w:cs="Times New Roman"/>
          <w:sz w:val="28"/>
          <w:szCs w:val="28"/>
          <w:lang w:val="fr-FR"/>
        </w:rPr>
        <w:t>Mesurer le débit maximal (throughput) et la latence du flux de bout en bout.</w:t>
      </w:r>
    </w:p>
    <w:p w14:paraId="6770ADB7" w14:textId="2DD0BC2C" w:rsidR="00FB21D8" w:rsidRPr="00E249AA" w:rsidRDefault="00E249AA" w:rsidP="00C266F8">
      <w:pPr>
        <w:pStyle w:val="Paragraphedeliste"/>
        <w:numPr>
          <w:ilvl w:val="0"/>
          <w:numId w:val="10"/>
        </w:numPr>
        <w:rPr>
          <w:rFonts w:ascii="Times New Roman" w:hAnsi="Times New Roman" w:cs="Times New Roman"/>
          <w:sz w:val="28"/>
          <w:szCs w:val="28"/>
          <w:lang w:val="fr-FR"/>
        </w:rPr>
      </w:pPr>
      <w:r w:rsidRPr="00E249AA">
        <w:rPr>
          <w:rFonts w:ascii="Times New Roman" w:hAnsi="Times New Roman" w:cs="Times New Roman"/>
          <w:sz w:val="28"/>
          <w:szCs w:val="28"/>
          <w:lang w:val="fr-FR"/>
        </w:rPr>
        <w:t>Valider l'efficacité de la consommation des ressources (CPU, mémoire) sur OpenShift.</w:t>
      </w:r>
    </w:p>
    <w:p w14:paraId="29ED3BC4" w14:textId="17E198AB" w:rsidR="000429C0" w:rsidRPr="000429C0" w:rsidRDefault="000429C0" w:rsidP="00247D16">
      <w:pPr>
        <w:pStyle w:val="Titre1"/>
        <w:rPr>
          <w:rFonts w:ascii="Times New Roman" w:hAnsi="Times New Roman" w:cs="Times New Roman"/>
          <w:lang w:val="fr-FR"/>
        </w:rPr>
      </w:pPr>
      <w:r w:rsidRPr="000429C0">
        <w:rPr>
          <w:rFonts w:ascii="Times New Roman" w:hAnsi="Times New Roman" w:cs="Times New Roman"/>
          <w:lang w:val="fr-FR"/>
        </w:rPr>
        <w:t>3.</w:t>
      </w:r>
      <w:r w:rsidRPr="00247D16">
        <w:rPr>
          <w:rFonts w:ascii="Times New Roman" w:hAnsi="Times New Roman" w:cs="Times New Roman"/>
          <w:lang w:val="fr-FR"/>
        </w:rPr>
        <w:t xml:space="preserve"> </w:t>
      </w:r>
      <w:r w:rsidRPr="000429C0">
        <w:rPr>
          <w:rFonts w:ascii="Times New Roman" w:hAnsi="Times New Roman" w:cs="Times New Roman"/>
          <w:lang w:val="fr-FR"/>
        </w:rPr>
        <w:t>Principes Architecturaux et de Conception</w:t>
      </w:r>
    </w:p>
    <w:p w14:paraId="0D1A8EB8" w14:textId="77777777" w:rsidR="000429C0" w:rsidRPr="000429C0" w:rsidRDefault="000429C0" w:rsidP="000429C0">
      <w:pPr>
        <w:rPr>
          <w:rFonts w:ascii="Times New Roman" w:hAnsi="Times New Roman" w:cs="Times New Roman"/>
          <w:sz w:val="28"/>
          <w:szCs w:val="28"/>
          <w:lang w:val="fr-FR"/>
        </w:rPr>
      </w:pPr>
      <w:r w:rsidRPr="000429C0">
        <w:rPr>
          <w:rFonts w:ascii="Times New Roman" w:hAnsi="Times New Roman" w:cs="Times New Roman"/>
          <w:sz w:val="28"/>
          <w:szCs w:val="28"/>
          <w:lang w:val="fr-FR"/>
        </w:rPr>
        <w:t>Pour garantir la maintenabilité et l'évolutivité de la plateforme, le POC devra impérativement respecter les principes suivants :</w:t>
      </w:r>
    </w:p>
    <w:p w14:paraId="4EE1EB61" w14:textId="77777777" w:rsidR="000429C0" w:rsidRPr="000429C0" w:rsidRDefault="000429C0" w:rsidP="000429C0">
      <w:pPr>
        <w:numPr>
          <w:ilvl w:val="0"/>
          <w:numId w:val="11"/>
        </w:numPr>
        <w:rPr>
          <w:rFonts w:ascii="Times New Roman" w:hAnsi="Times New Roman" w:cs="Times New Roman"/>
          <w:sz w:val="28"/>
          <w:szCs w:val="28"/>
          <w:lang w:val="fr-FR"/>
        </w:rPr>
      </w:pPr>
      <w:r w:rsidRPr="000429C0">
        <w:rPr>
          <w:rFonts w:ascii="Times New Roman" w:hAnsi="Times New Roman" w:cs="Times New Roman"/>
          <w:b/>
          <w:bCs/>
          <w:sz w:val="28"/>
          <w:szCs w:val="28"/>
          <w:lang w:val="fr-FR"/>
        </w:rPr>
        <w:t>Modularité des Routes :</w:t>
      </w:r>
    </w:p>
    <w:p w14:paraId="4C0FCD77" w14:textId="77777777" w:rsidR="000429C0" w:rsidRPr="000429C0" w:rsidRDefault="000429C0" w:rsidP="000429C0">
      <w:pPr>
        <w:numPr>
          <w:ilvl w:val="1"/>
          <w:numId w:val="11"/>
        </w:numPr>
        <w:rPr>
          <w:rFonts w:ascii="Times New Roman" w:hAnsi="Times New Roman" w:cs="Times New Roman"/>
          <w:sz w:val="28"/>
          <w:szCs w:val="28"/>
          <w:lang w:val="fr-FR"/>
        </w:rPr>
      </w:pPr>
      <w:r w:rsidRPr="000429C0">
        <w:rPr>
          <w:rFonts w:ascii="Times New Roman" w:hAnsi="Times New Roman" w:cs="Times New Roman"/>
          <w:sz w:val="28"/>
          <w:szCs w:val="28"/>
          <w:lang w:val="fr-FR"/>
        </w:rPr>
        <w:t>Les routes Camel doivent être découpées en segments logiques et autonomes (micro-routes). Par exemple : une route pour la "Réception et Validation", une autre pour la "Transformation Métier", etc.</w:t>
      </w:r>
    </w:p>
    <w:p w14:paraId="154A3748" w14:textId="77777777" w:rsidR="000429C0" w:rsidRPr="000429C0" w:rsidRDefault="000429C0" w:rsidP="000429C0">
      <w:pPr>
        <w:numPr>
          <w:ilvl w:val="1"/>
          <w:numId w:val="11"/>
        </w:numPr>
        <w:rPr>
          <w:rFonts w:ascii="Times New Roman" w:hAnsi="Times New Roman" w:cs="Times New Roman"/>
          <w:sz w:val="28"/>
          <w:szCs w:val="28"/>
          <w:lang w:val="fr-FR"/>
        </w:rPr>
      </w:pPr>
      <w:r w:rsidRPr="000429C0">
        <w:rPr>
          <w:rFonts w:ascii="Times New Roman" w:hAnsi="Times New Roman" w:cs="Times New Roman"/>
          <w:sz w:val="28"/>
          <w:szCs w:val="28"/>
          <w:lang w:val="fr-FR"/>
        </w:rPr>
        <w:t>Ces modules doivent communiquer entre eux via des canaux asynchrones (seda, direct-vm) ou des endpoints de messagerie (Kafka), permettant leur réutilisation et leur orchestration indépendante.</w:t>
      </w:r>
    </w:p>
    <w:p w14:paraId="5B3791F5" w14:textId="77777777" w:rsidR="000429C0" w:rsidRPr="000429C0" w:rsidRDefault="000429C0" w:rsidP="000429C0">
      <w:pPr>
        <w:numPr>
          <w:ilvl w:val="0"/>
          <w:numId w:val="11"/>
        </w:numPr>
        <w:rPr>
          <w:rFonts w:ascii="Times New Roman" w:hAnsi="Times New Roman" w:cs="Times New Roman"/>
          <w:sz w:val="28"/>
          <w:szCs w:val="28"/>
          <w:lang w:val="fr-FR"/>
        </w:rPr>
      </w:pPr>
      <w:r w:rsidRPr="000429C0">
        <w:rPr>
          <w:rFonts w:ascii="Times New Roman" w:hAnsi="Times New Roman" w:cs="Times New Roman"/>
          <w:b/>
          <w:bCs/>
          <w:sz w:val="28"/>
          <w:szCs w:val="28"/>
          <w:lang w:val="fr-FR"/>
        </w:rPr>
        <w:t>Réutilisabilité des Composants :</w:t>
      </w:r>
    </w:p>
    <w:p w14:paraId="7DE744CF" w14:textId="77777777" w:rsidR="000429C0" w:rsidRPr="000429C0" w:rsidRDefault="000429C0" w:rsidP="000429C0">
      <w:pPr>
        <w:numPr>
          <w:ilvl w:val="1"/>
          <w:numId w:val="11"/>
        </w:numPr>
        <w:rPr>
          <w:rFonts w:ascii="Times New Roman" w:hAnsi="Times New Roman" w:cs="Times New Roman"/>
          <w:sz w:val="28"/>
          <w:szCs w:val="28"/>
          <w:lang w:val="fr-FR"/>
        </w:rPr>
      </w:pPr>
      <w:r w:rsidRPr="000429C0">
        <w:rPr>
          <w:rFonts w:ascii="Times New Roman" w:hAnsi="Times New Roman" w:cs="Times New Roman"/>
          <w:sz w:val="28"/>
          <w:szCs w:val="28"/>
          <w:lang w:val="fr-FR"/>
        </w:rPr>
        <w:t>Les transformations de données communes (ex: XML &lt;-&gt; CDM) doivent être encapsulées dans des </w:t>
      </w:r>
      <w:r w:rsidRPr="000429C0">
        <w:rPr>
          <w:rFonts w:ascii="Times New Roman" w:hAnsi="Times New Roman" w:cs="Times New Roman"/>
          <w:b/>
          <w:bCs/>
          <w:sz w:val="28"/>
          <w:szCs w:val="28"/>
          <w:lang w:val="fr-FR"/>
        </w:rPr>
        <w:t>beans Java réutilisables</w:t>
      </w:r>
      <w:r w:rsidRPr="000429C0">
        <w:rPr>
          <w:rFonts w:ascii="Times New Roman" w:hAnsi="Times New Roman" w:cs="Times New Roman"/>
          <w:sz w:val="28"/>
          <w:szCs w:val="28"/>
          <w:lang w:val="fr-FR"/>
        </w:rPr>
        <w:t> ou des </w:t>
      </w:r>
      <w:r w:rsidRPr="000429C0">
        <w:rPr>
          <w:rFonts w:ascii="Times New Roman" w:hAnsi="Times New Roman" w:cs="Times New Roman"/>
          <w:b/>
          <w:bCs/>
          <w:sz w:val="28"/>
          <w:szCs w:val="28"/>
          <w:lang w:val="fr-FR"/>
        </w:rPr>
        <w:t>templates Camel</w:t>
      </w:r>
      <w:r w:rsidRPr="000429C0">
        <w:rPr>
          <w:rFonts w:ascii="Times New Roman" w:hAnsi="Times New Roman" w:cs="Times New Roman"/>
          <w:sz w:val="28"/>
          <w:szCs w:val="28"/>
          <w:lang w:val="fr-FR"/>
        </w:rPr>
        <w:t>.</w:t>
      </w:r>
    </w:p>
    <w:p w14:paraId="2C47AD1D" w14:textId="77777777" w:rsidR="000429C0" w:rsidRPr="000429C0" w:rsidRDefault="000429C0" w:rsidP="000429C0">
      <w:pPr>
        <w:numPr>
          <w:ilvl w:val="1"/>
          <w:numId w:val="11"/>
        </w:numPr>
        <w:rPr>
          <w:rFonts w:ascii="Times New Roman" w:hAnsi="Times New Roman" w:cs="Times New Roman"/>
          <w:sz w:val="28"/>
          <w:szCs w:val="28"/>
          <w:lang w:val="fr-FR"/>
        </w:rPr>
      </w:pPr>
      <w:r w:rsidRPr="000429C0">
        <w:rPr>
          <w:rFonts w:ascii="Times New Roman" w:hAnsi="Times New Roman" w:cs="Times New Roman"/>
          <w:sz w:val="28"/>
          <w:szCs w:val="28"/>
          <w:lang w:val="fr-FR"/>
        </w:rPr>
        <w:t>Les logiques métier fréquentes (enrichissement, validation spécifique) doivent être développées une fois et exposées comme des services réutilisables au sein de l'espace d'intégration.</w:t>
      </w:r>
    </w:p>
    <w:p w14:paraId="54C90B60" w14:textId="77777777" w:rsidR="000429C0" w:rsidRPr="000429C0" w:rsidRDefault="000429C0" w:rsidP="000429C0">
      <w:pPr>
        <w:numPr>
          <w:ilvl w:val="0"/>
          <w:numId w:val="11"/>
        </w:numPr>
        <w:rPr>
          <w:rFonts w:ascii="Times New Roman" w:hAnsi="Times New Roman" w:cs="Times New Roman"/>
          <w:sz w:val="28"/>
          <w:szCs w:val="28"/>
          <w:lang w:val="fr-FR"/>
        </w:rPr>
      </w:pPr>
      <w:r w:rsidRPr="000429C0">
        <w:rPr>
          <w:rFonts w:ascii="Times New Roman" w:hAnsi="Times New Roman" w:cs="Times New Roman"/>
          <w:b/>
          <w:bCs/>
          <w:sz w:val="28"/>
          <w:szCs w:val="28"/>
          <w:lang w:val="fr-FR"/>
        </w:rPr>
        <w:t>Abstraction des Connecteurs :</w:t>
      </w:r>
    </w:p>
    <w:p w14:paraId="30CA28AC" w14:textId="76D1E7D9" w:rsidR="00F45F99" w:rsidRDefault="000429C0" w:rsidP="00F45F99">
      <w:pPr>
        <w:numPr>
          <w:ilvl w:val="1"/>
          <w:numId w:val="11"/>
        </w:numPr>
        <w:rPr>
          <w:rFonts w:ascii="Times New Roman" w:hAnsi="Times New Roman" w:cs="Times New Roman"/>
          <w:sz w:val="28"/>
          <w:szCs w:val="28"/>
          <w:lang w:val="fr-FR"/>
        </w:rPr>
      </w:pPr>
      <w:r w:rsidRPr="000429C0">
        <w:rPr>
          <w:rFonts w:ascii="Times New Roman" w:hAnsi="Times New Roman" w:cs="Times New Roman"/>
          <w:sz w:val="28"/>
          <w:szCs w:val="28"/>
          <w:lang w:val="fr-FR"/>
        </w:rPr>
        <w:t>Les configurations spécifiques aux systèmes (URL MQ, topics Kafka, schémas de base de données) doivent être externalisées dans des fichiers de configuration (.properties ou via ConfigMap/Secret si déployé sur Kubernetes), et non codées en dur dans les routes.</w:t>
      </w:r>
    </w:p>
    <w:p w14:paraId="648F250E" w14:textId="77777777" w:rsidR="00F45F99" w:rsidRPr="00F45F99" w:rsidRDefault="00F45F99" w:rsidP="00F45F99">
      <w:pPr>
        <w:numPr>
          <w:ilvl w:val="0"/>
          <w:numId w:val="11"/>
        </w:numPr>
        <w:rPr>
          <w:rFonts w:ascii="Times New Roman" w:hAnsi="Times New Roman" w:cs="Times New Roman"/>
          <w:sz w:val="28"/>
          <w:szCs w:val="28"/>
          <w:lang w:val="fr-FR"/>
        </w:rPr>
      </w:pPr>
      <w:r w:rsidRPr="00F45F99">
        <w:rPr>
          <w:rFonts w:ascii="Times New Roman" w:hAnsi="Times New Roman" w:cs="Times New Roman"/>
          <w:b/>
          <w:bCs/>
          <w:sz w:val="28"/>
          <w:szCs w:val="28"/>
          <w:lang w:val="fr-FR"/>
        </w:rPr>
        <w:t>Gestion de Configuration Cloud-Native</w:t>
      </w:r>
    </w:p>
    <w:p w14:paraId="628D7CF3" w14:textId="77777777" w:rsidR="00F45F99" w:rsidRPr="00F45F99" w:rsidRDefault="00F45F99" w:rsidP="00F45F99">
      <w:pPr>
        <w:rPr>
          <w:rFonts w:ascii="Times New Roman" w:hAnsi="Times New Roman" w:cs="Times New Roman"/>
          <w:sz w:val="28"/>
          <w:szCs w:val="28"/>
          <w:lang w:val="fr-FR"/>
        </w:rPr>
      </w:pPr>
      <w:r w:rsidRPr="00F45F99">
        <w:rPr>
          <w:rFonts w:ascii="Times New Roman" w:hAnsi="Times New Roman" w:cs="Times New Roman"/>
          <w:sz w:val="28"/>
          <w:szCs w:val="28"/>
          <w:lang w:val="fr-FR"/>
        </w:rPr>
        <w:t>Le POC doit mettre en œuvre une stratégie de gestion de configuration adaptée aux contraintes OpenShift :</w:t>
      </w:r>
    </w:p>
    <w:p w14:paraId="68FF6193" w14:textId="77777777" w:rsidR="00F45F99" w:rsidRPr="00F45F99" w:rsidRDefault="00F45F99" w:rsidP="00F45F99">
      <w:pPr>
        <w:numPr>
          <w:ilvl w:val="0"/>
          <w:numId w:val="14"/>
        </w:numPr>
        <w:rPr>
          <w:rFonts w:ascii="Times New Roman" w:hAnsi="Times New Roman" w:cs="Times New Roman"/>
          <w:sz w:val="28"/>
          <w:szCs w:val="28"/>
          <w:lang w:val="fr-FR"/>
        </w:rPr>
      </w:pPr>
      <w:r w:rsidRPr="00F45F99">
        <w:rPr>
          <w:rFonts w:ascii="Times New Roman" w:hAnsi="Times New Roman" w:cs="Times New Roman"/>
          <w:b/>
          <w:bCs/>
          <w:sz w:val="28"/>
          <w:szCs w:val="28"/>
          <w:lang w:val="fr-FR"/>
        </w:rPr>
        <w:lastRenderedPageBreak/>
        <w:t>Externalisation Complète :</w:t>
      </w:r>
    </w:p>
    <w:p w14:paraId="284F2270" w14:textId="77777777" w:rsidR="00F45F99" w:rsidRPr="00F45F99" w:rsidRDefault="00F45F99" w:rsidP="00F45F99">
      <w:pPr>
        <w:numPr>
          <w:ilvl w:val="1"/>
          <w:numId w:val="14"/>
        </w:numPr>
        <w:rPr>
          <w:rFonts w:ascii="Times New Roman" w:hAnsi="Times New Roman" w:cs="Times New Roman"/>
          <w:sz w:val="28"/>
          <w:szCs w:val="28"/>
          <w:lang w:val="fr-FR"/>
        </w:rPr>
      </w:pPr>
      <w:r w:rsidRPr="00F45F99">
        <w:rPr>
          <w:rFonts w:ascii="Times New Roman" w:hAnsi="Times New Roman" w:cs="Times New Roman"/>
          <w:sz w:val="28"/>
          <w:szCs w:val="28"/>
          <w:lang w:val="fr-FR"/>
        </w:rPr>
        <w:t>Tous les paramètres configurables (URLs de connexion, credentials, noms de files, topics Kafka, seuils métier) doivent être externalisés hors du code.</w:t>
      </w:r>
    </w:p>
    <w:p w14:paraId="7EE8FAF3" w14:textId="77777777" w:rsidR="00F45F99" w:rsidRPr="00F45F99" w:rsidRDefault="00F45F99" w:rsidP="00F45F99">
      <w:pPr>
        <w:numPr>
          <w:ilvl w:val="1"/>
          <w:numId w:val="14"/>
        </w:numPr>
        <w:rPr>
          <w:rFonts w:ascii="Times New Roman" w:hAnsi="Times New Roman" w:cs="Times New Roman"/>
          <w:sz w:val="28"/>
          <w:szCs w:val="28"/>
          <w:lang w:val="fr-FR"/>
        </w:rPr>
      </w:pPr>
      <w:r w:rsidRPr="00F45F99">
        <w:rPr>
          <w:rFonts w:ascii="Times New Roman" w:hAnsi="Times New Roman" w:cs="Times New Roman"/>
          <w:sz w:val="28"/>
          <w:szCs w:val="28"/>
          <w:lang w:val="fr-FR"/>
        </w:rPr>
        <w:t>Utilisation de profils Spring Boot (application-dev.yml, application-prod.yml) couplée avec les mécanismes OpenShift.</w:t>
      </w:r>
    </w:p>
    <w:p w14:paraId="4AF03B6E" w14:textId="77777777" w:rsidR="00F45F99" w:rsidRPr="00F45F99" w:rsidRDefault="00F45F99" w:rsidP="00F45F99">
      <w:pPr>
        <w:numPr>
          <w:ilvl w:val="0"/>
          <w:numId w:val="14"/>
        </w:numPr>
        <w:rPr>
          <w:rFonts w:ascii="Times New Roman" w:hAnsi="Times New Roman" w:cs="Times New Roman"/>
          <w:sz w:val="28"/>
          <w:szCs w:val="28"/>
          <w:lang w:val="fr-FR"/>
        </w:rPr>
      </w:pPr>
      <w:r w:rsidRPr="00F45F99">
        <w:rPr>
          <w:rFonts w:ascii="Times New Roman" w:hAnsi="Times New Roman" w:cs="Times New Roman"/>
          <w:b/>
          <w:bCs/>
          <w:sz w:val="28"/>
          <w:szCs w:val="28"/>
          <w:lang w:val="fr-FR"/>
        </w:rPr>
        <w:t>Configuration Hiérarchique :</w:t>
      </w:r>
    </w:p>
    <w:p w14:paraId="7D24CE3D" w14:textId="77777777" w:rsidR="00F45F99" w:rsidRPr="00F45F99" w:rsidRDefault="00F45F99" w:rsidP="00F45F99">
      <w:pPr>
        <w:numPr>
          <w:ilvl w:val="1"/>
          <w:numId w:val="14"/>
        </w:numPr>
        <w:rPr>
          <w:rFonts w:ascii="Times New Roman" w:hAnsi="Times New Roman" w:cs="Times New Roman"/>
          <w:sz w:val="28"/>
          <w:szCs w:val="28"/>
          <w:lang w:val="fr-FR"/>
        </w:rPr>
      </w:pPr>
      <w:r w:rsidRPr="00F45F99">
        <w:rPr>
          <w:rFonts w:ascii="Times New Roman" w:hAnsi="Times New Roman" w:cs="Times New Roman"/>
          <w:b/>
          <w:bCs/>
          <w:sz w:val="28"/>
          <w:szCs w:val="28"/>
          <w:lang w:val="fr-FR"/>
        </w:rPr>
        <w:t>Niveau 1 :</w:t>
      </w:r>
      <w:r w:rsidRPr="00F45F99">
        <w:rPr>
          <w:rFonts w:ascii="Times New Roman" w:hAnsi="Times New Roman" w:cs="Times New Roman"/>
          <w:sz w:val="28"/>
          <w:szCs w:val="28"/>
          <w:lang w:val="fr-FR"/>
        </w:rPr>
        <w:t> Configurations par défaut dans le JAR</w:t>
      </w:r>
    </w:p>
    <w:p w14:paraId="0808EDDA" w14:textId="77777777" w:rsidR="00F45F99" w:rsidRPr="00F45F99" w:rsidRDefault="00F45F99" w:rsidP="00F45F99">
      <w:pPr>
        <w:numPr>
          <w:ilvl w:val="1"/>
          <w:numId w:val="14"/>
        </w:numPr>
        <w:rPr>
          <w:rFonts w:ascii="Times New Roman" w:hAnsi="Times New Roman" w:cs="Times New Roman"/>
          <w:sz w:val="28"/>
          <w:szCs w:val="28"/>
          <w:lang w:val="fr-FR"/>
        </w:rPr>
      </w:pPr>
      <w:r w:rsidRPr="00F45F99">
        <w:rPr>
          <w:rFonts w:ascii="Times New Roman" w:hAnsi="Times New Roman" w:cs="Times New Roman"/>
          <w:b/>
          <w:bCs/>
          <w:sz w:val="28"/>
          <w:szCs w:val="28"/>
          <w:lang w:val="fr-FR"/>
        </w:rPr>
        <w:t>Niveau 2 :</w:t>
      </w:r>
      <w:r w:rsidRPr="00F45F99">
        <w:rPr>
          <w:rFonts w:ascii="Times New Roman" w:hAnsi="Times New Roman" w:cs="Times New Roman"/>
          <w:sz w:val="28"/>
          <w:szCs w:val="28"/>
          <w:lang w:val="fr-FR"/>
        </w:rPr>
        <w:t> ConfigMaps OpenShift pour les paramètres environnementaux</w:t>
      </w:r>
    </w:p>
    <w:p w14:paraId="5999890E" w14:textId="77777777" w:rsidR="00F45F99" w:rsidRPr="00F45F99" w:rsidRDefault="00F45F99" w:rsidP="00F45F99">
      <w:pPr>
        <w:numPr>
          <w:ilvl w:val="1"/>
          <w:numId w:val="14"/>
        </w:numPr>
        <w:rPr>
          <w:rFonts w:ascii="Times New Roman" w:hAnsi="Times New Roman" w:cs="Times New Roman"/>
          <w:sz w:val="28"/>
          <w:szCs w:val="28"/>
          <w:lang w:val="fr-FR"/>
        </w:rPr>
      </w:pPr>
      <w:r w:rsidRPr="00F45F99">
        <w:rPr>
          <w:rFonts w:ascii="Times New Roman" w:hAnsi="Times New Roman" w:cs="Times New Roman"/>
          <w:b/>
          <w:bCs/>
          <w:sz w:val="28"/>
          <w:szCs w:val="28"/>
          <w:lang w:val="fr-FR"/>
        </w:rPr>
        <w:t>Niveau 3 :</w:t>
      </w:r>
      <w:r w:rsidRPr="00F45F99">
        <w:rPr>
          <w:rFonts w:ascii="Times New Roman" w:hAnsi="Times New Roman" w:cs="Times New Roman"/>
          <w:sz w:val="28"/>
          <w:szCs w:val="28"/>
          <w:lang w:val="fr-FR"/>
        </w:rPr>
        <w:t> Secrets OpenShift pour les données sensibles</w:t>
      </w:r>
    </w:p>
    <w:p w14:paraId="722BB526" w14:textId="77777777" w:rsidR="00F45F99" w:rsidRPr="00F45F99" w:rsidRDefault="00F45F99" w:rsidP="00F45F99">
      <w:pPr>
        <w:numPr>
          <w:ilvl w:val="1"/>
          <w:numId w:val="14"/>
        </w:numPr>
        <w:rPr>
          <w:rFonts w:ascii="Times New Roman" w:hAnsi="Times New Roman" w:cs="Times New Roman"/>
          <w:sz w:val="28"/>
          <w:szCs w:val="28"/>
          <w:lang w:val="fr-FR"/>
        </w:rPr>
      </w:pPr>
      <w:r w:rsidRPr="00F45F99">
        <w:rPr>
          <w:rFonts w:ascii="Times New Roman" w:hAnsi="Times New Roman" w:cs="Times New Roman"/>
          <w:b/>
          <w:bCs/>
          <w:sz w:val="28"/>
          <w:szCs w:val="28"/>
          <w:lang w:val="fr-FR"/>
        </w:rPr>
        <w:t>Niveau 4 :</w:t>
      </w:r>
      <w:r w:rsidRPr="00F45F99">
        <w:rPr>
          <w:rFonts w:ascii="Times New Roman" w:hAnsi="Times New Roman" w:cs="Times New Roman"/>
          <w:sz w:val="28"/>
          <w:szCs w:val="28"/>
          <w:lang w:val="fr-FR"/>
        </w:rPr>
        <w:t> Variables d'environnement pour les surcharges runtime</w:t>
      </w:r>
    </w:p>
    <w:p w14:paraId="11D1758F" w14:textId="77777777" w:rsidR="00F45F99" w:rsidRPr="00F45F99" w:rsidRDefault="00F45F99" w:rsidP="00F45F99">
      <w:pPr>
        <w:numPr>
          <w:ilvl w:val="0"/>
          <w:numId w:val="14"/>
        </w:numPr>
        <w:rPr>
          <w:rFonts w:ascii="Times New Roman" w:hAnsi="Times New Roman" w:cs="Times New Roman"/>
          <w:sz w:val="28"/>
          <w:szCs w:val="28"/>
          <w:lang w:val="fr-FR"/>
        </w:rPr>
      </w:pPr>
      <w:r w:rsidRPr="00F45F99">
        <w:rPr>
          <w:rFonts w:ascii="Times New Roman" w:hAnsi="Times New Roman" w:cs="Times New Roman"/>
          <w:b/>
          <w:bCs/>
          <w:sz w:val="28"/>
          <w:szCs w:val="28"/>
          <w:lang w:val="fr-FR"/>
        </w:rPr>
        <w:t>Configuration Dynamique :</w:t>
      </w:r>
    </w:p>
    <w:p w14:paraId="2B97A114" w14:textId="77777777" w:rsidR="00F45F99" w:rsidRPr="00F45F99" w:rsidRDefault="00F45F99" w:rsidP="00F45F99">
      <w:pPr>
        <w:numPr>
          <w:ilvl w:val="1"/>
          <w:numId w:val="14"/>
        </w:numPr>
        <w:rPr>
          <w:rFonts w:ascii="Times New Roman" w:hAnsi="Times New Roman" w:cs="Times New Roman"/>
          <w:sz w:val="28"/>
          <w:szCs w:val="28"/>
          <w:lang w:val="fr-FR"/>
        </w:rPr>
      </w:pPr>
      <w:r w:rsidRPr="00F45F99">
        <w:rPr>
          <w:rFonts w:ascii="Times New Roman" w:hAnsi="Times New Roman" w:cs="Times New Roman"/>
          <w:sz w:val="28"/>
          <w:szCs w:val="28"/>
          <w:lang w:val="fr-FR"/>
        </w:rPr>
        <w:t>Mise en place de mécanismes de rechargement à chaud utilisant :</w:t>
      </w:r>
    </w:p>
    <w:p w14:paraId="730B4398" w14:textId="77777777" w:rsidR="00F45F99" w:rsidRPr="00F45F99" w:rsidRDefault="00F45F99" w:rsidP="00F45F99">
      <w:pPr>
        <w:numPr>
          <w:ilvl w:val="2"/>
          <w:numId w:val="14"/>
        </w:numPr>
        <w:rPr>
          <w:rFonts w:ascii="Times New Roman" w:hAnsi="Times New Roman" w:cs="Times New Roman"/>
          <w:sz w:val="28"/>
          <w:szCs w:val="28"/>
          <w:lang w:val="fr-FR"/>
        </w:rPr>
      </w:pPr>
      <w:r w:rsidRPr="00F45F99">
        <w:rPr>
          <w:rFonts w:ascii="Times New Roman" w:hAnsi="Times New Roman" w:cs="Times New Roman"/>
          <w:sz w:val="28"/>
          <w:szCs w:val="28"/>
          <w:lang w:val="fr-FR"/>
        </w:rPr>
        <w:t>camel-kubernetes pour surveiller les changements de ConfigMaps</w:t>
      </w:r>
    </w:p>
    <w:p w14:paraId="122D1B6D" w14:textId="77777777" w:rsidR="00F45F99" w:rsidRPr="00F45F99" w:rsidRDefault="00F45F99" w:rsidP="00F45F99">
      <w:pPr>
        <w:numPr>
          <w:ilvl w:val="2"/>
          <w:numId w:val="14"/>
        </w:numPr>
        <w:rPr>
          <w:rFonts w:ascii="Times New Roman" w:hAnsi="Times New Roman" w:cs="Times New Roman"/>
          <w:sz w:val="28"/>
          <w:szCs w:val="28"/>
          <w:lang w:val="fr-FR"/>
        </w:rPr>
      </w:pPr>
      <w:r w:rsidRPr="00F45F99">
        <w:rPr>
          <w:rFonts w:ascii="Times New Roman" w:hAnsi="Times New Roman" w:cs="Times New Roman"/>
          <w:sz w:val="28"/>
          <w:szCs w:val="28"/>
          <w:lang w:val="fr-FR"/>
        </w:rPr>
        <w:t>Spring Cloud Config pour une gestion centralisée</w:t>
      </w:r>
    </w:p>
    <w:p w14:paraId="6781EC27" w14:textId="77777777" w:rsidR="00F45F99" w:rsidRPr="00F45F99" w:rsidRDefault="00F45F99" w:rsidP="00F45F99">
      <w:pPr>
        <w:numPr>
          <w:ilvl w:val="2"/>
          <w:numId w:val="14"/>
        </w:numPr>
        <w:rPr>
          <w:rFonts w:ascii="Times New Roman" w:hAnsi="Times New Roman" w:cs="Times New Roman"/>
          <w:sz w:val="28"/>
          <w:szCs w:val="28"/>
          <w:lang w:val="fr-FR"/>
        </w:rPr>
      </w:pPr>
      <w:r w:rsidRPr="00F45F99">
        <w:rPr>
          <w:rFonts w:ascii="Times New Roman" w:hAnsi="Times New Roman" w:cs="Times New Roman"/>
          <w:sz w:val="28"/>
          <w:szCs w:val="28"/>
          <w:lang w:val="fr-FR"/>
        </w:rPr>
        <w:t>Camel's PropertiesComponent avec rechargement périodique</w:t>
      </w:r>
    </w:p>
    <w:p w14:paraId="57921C4F" w14:textId="77777777" w:rsidR="00F45F99" w:rsidRPr="000429C0" w:rsidRDefault="00F45F99" w:rsidP="00F45F99">
      <w:pPr>
        <w:rPr>
          <w:rFonts w:ascii="Times New Roman" w:hAnsi="Times New Roman" w:cs="Times New Roman"/>
          <w:sz w:val="28"/>
          <w:szCs w:val="28"/>
          <w:lang w:val="fr-FR"/>
        </w:rPr>
      </w:pPr>
    </w:p>
    <w:p w14:paraId="31B45B40" w14:textId="77777777" w:rsidR="000429C0" w:rsidRPr="000429C0" w:rsidRDefault="000429C0" w:rsidP="000429C0">
      <w:pPr>
        <w:numPr>
          <w:ilvl w:val="0"/>
          <w:numId w:val="11"/>
        </w:numPr>
        <w:rPr>
          <w:rFonts w:ascii="Times New Roman" w:hAnsi="Times New Roman" w:cs="Times New Roman"/>
          <w:sz w:val="28"/>
          <w:szCs w:val="28"/>
          <w:lang w:val="fr-FR"/>
        </w:rPr>
      </w:pPr>
      <w:r w:rsidRPr="000429C0">
        <w:rPr>
          <w:rFonts w:ascii="Times New Roman" w:hAnsi="Times New Roman" w:cs="Times New Roman"/>
          <w:b/>
          <w:bCs/>
          <w:sz w:val="28"/>
          <w:szCs w:val="28"/>
          <w:lang w:val="fr-FR"/>
        </w:rPr>
        <w:t>Observabilité et Gouvernance :</w:t>
      </w:r>
    </w:p>
    <w:p w14:paraId="032A7768" w14:textId="44C637FE" w:rsidR="000429C0" w:rsidRPr="002E4149" w:rsidRDefault="000429C0" w:rsidP="000429C0">
      <w:pPr>
        <w:numPr>
          <w:ilvl w:val="1"/>
          <w:numId w:val="11"/>
        </w:numPr>
        <w:rPr>
          <w:rFonts w:ascii="Times New Roman" w:hAnsi="Times New Roman" w:cs="Times New Roman"/>
          <w:sz w:val="28"/>
          <w:szCs w:val="28"/>
          <w:lang w:val="fr-FR"/>
        </w:rPr>
      </w:pPr>
      <w:r w:rsidRPr="000429C0">
        <w:rPr>
          <w:rFonts w:ascii="Times New Roman" w:hAnsi="Times New Roman" w:cs="Times New Roman"/>
          <w:sz w:val="28"/>
          <w:szCs w:val="28"/>
          <w:lang w:val="fr-FR"/>
        </w:rPr>
        <w:t xml:space="preserve">Chaque module doit </w:t>
      </w:r>
      <w:r w:rsidR="00A8674E" w:rsidRPr="000429C0">
        <w:rPr>
          <w:rFonts w:ascii="Times New Roman" w:hAnsi="Times New Roman" w:cs="Times New Roman"/>
          <w:sz w:val="28"/>
          <w:szCs w:val="28"/>
          <w:lang w:val="fr-FR"/>
        </w:rPr>
        <w:t>exposer</w:t>
      </w:r>
      <w:r w:rsidRPr="000429C0">
        <w:rPr>
          <w:rFonts w:ascii="Times New Roman" w:hAnsi="Times New Roman" w:cs="Times New Roman"/>
          <w:sz w:val="28"/>
          <w:szCs w:val="28"/>
          <w:lang w:val="fr-FR"/>
        </w:rPr>
        <w:t xml:space="preserve"> des métriques standardisées (via Micrometer) et générer des traces de log structurées pour un monitoring granulaire.</w:t>
      </w:r>
    </w:p>
    <w:p w14:paraId="42D5AE60" w14:textId="17EB0706" w:rsidR="00ED1192" w:rsidRPr="004B78F9" w:rsidRDefault="00B37B17">
      <w:pPr>
        <w:pStyle w:val="Titre1"/>
        <w:rPr>
          <w:rFonts w:ascii="Times New Roman" w:hAnsi="Times New Roman" w:cs="Times New Roman"/>
          <w:lang w:val="fr-FR"/>
        </w:rPr>
      </w:pPr>
      <w:r>
        <w:rPr>
          <w:rFonts w:ascii="Times New Roman" w:hAnsi="Times New Roman" w:cs="Times New Roman"/>
          <w:lang w:val="fr-FR"/>
        </w:rPr>
        <w:lastRenderedPageBreak/>
        <w:t>4</w:t>
      </w:r>
      <w:r w:rsidR="00B86577" w:rsidRPr="004B78F9">
        <w:rPr>
          <w:rFonts w:ascii="Times New Roman" w:hAnsi="Times New Roman" w:cs="Times New Roman"/>
          <w:lang w:val="fr-FR"/>
        </w:rPr>
        <w:t>. Périmètre fonctionnel attendu</w:t>
      </w:r>
    </w:p>
    <w:p w14:paraId="23B46262" w14:textId="0068F66B" w:rsidR="00DE013D" w:rsidRDefault="00B86577">
      <w:pPr>
        <w:rPr>
          <w:rFonts w:ascii="Times New Roman" w:hAnsi="Times New Roman" w:cs="Times New Roman"/>
          <w:sz w:val="28"/>
          <w:szCs w:val="28"/>
          <w:lang w:val="fr-FR"/>
        </w:rPr>
      </w:pPr>
      <w:r w:rsidRPr="004B78F9">
        <w:rPr>
          <w:rFonts w:ascii="Times New Roman" w:hAnsi="Times New Roman" w:cs="Times New Roman"/>
          <w:sz w:val="28"/>
          <w:szCs w:val="28"/>
          <w:lang w:val="fr-FR"/>
        </w:rPr>
        <w:t>Le scénario du POC porte sur le traitement d’un message de paiement ISO20022 (exemple : pain.008.001.02 – prélèvement SEPA). Le flux se déroule comme suit :</w:t>
      </w:r>
      <w:r w:rsidRPr="004B78F9">
        <w:rPr>
          <w:rFonts w:ascii="Times New Roman" w:hAnsi="Times New Roman" w:cs="Times New Roman"/>
          <w:sz w:val="28"/>
          <w:szCs w:val="28"/>
          <w:lang w:val="fr-FR"/>
        </w:rPr>
        <w:br/>
        <w:t>1. Réception d’un message XML via un connecteur MQ Series.</w:t>
      </w:r>
      <w:r w:rsidRPr="004B78F9">
        <w:rPr>
          <w:rFonts w:ascii="Times New Roman" w:hAnsi="Times New Roman" w:cs="Times New Roman"/>
          <w:sz w:val="28"/>
          <w:szCs w:val="28"/>
          <w:lang w:val="fr-FR"/>
        </w:rPr>
        <w:br/>
        <w:t>2. Validation du message selon le schéma XSD ISO20022</w:t>
      </w:r>
      <w:r w:rsidR="00FF7AA0" w:rsidRPr="004B78F9">
        <w:rPr>
          <w:rFonts w:ascii="Times New Roman" w:hAnsi="Times New Roman" w:cs="Times New Roman"/>
          <w:sz w:val="28"/>
          <w:szCs w:val="28"/>
          <w:lang w:val="fr-FR"/>
        </w:rPr>
        <w:t xml:space="preserve"> standard d’un pacs 008</w:t>
      </w:r>
      <w:r w:rsidR="009E06AE" w:rsidRPr="004B78F9">
        <w:rPr>
          <w:rFonts w:ascii="Times New Roman" w:hAnsi="Times New Roman" w:cs="Times New Roman"/>
          <w:sz w:val="28"/>
          <w:szCs w:val="28"/>
          <w:lang w:val="fr-FR"/>
        </w:rPr>
        <w:t xml:space="preserve"> (xsd en attaché)</w:t>
      </w:r>
      <w:r w:rsidRPr="004B78F9">
        <w:rPr>
          <w:rFonts w:ascii="Times New Roman" w:hAnsi="Times New Roman" w:cs="Times New Roman"/>
          <w:sz w:val="28"/>
          <w:szCs w:val="28"/>
          <w:lang w:val="fr-FR"/>
        </w:rPr>
        <w:t>.</w:t>
      </w:r>
      <w:r w:rsidRPr="004B78F9">
        <w:rPr>
          <w:rFonts w:ascii="Times New Roman" w:hAnsi="Times New Roman" w:cs="Times New Roman"/>
          <w:sz w:val="28"/>
          <w:szCs w:val="28"/>
          <w:lang w:val="fr-FR"/>
        </w:rPr>
        <w:br/>
        <w:t xml:space="preserve">3. Transformation du message vers un modèle générique interne </w:t>
      </w:r>
      <w:r w:rsidR="00575AC4" w:rsidRPr="004B78F9">
        <w:rPr>
          <w:rFonts w:ascii="Times New Roman" w:hAnsi="Times New Roman" w:cs="Times New Roman"/>
          <w:sz w:val="28"/>
          <w:szCs w:val="28"/>
          <w:lang w:val="fr-FR"/>
        </w:rPr>
        <w:t xml:space="preserve">en XML </w:t>
      </w:r>
      <w:r w:rsidRPr="004B78F9">
        <w:rPr>
          <w:rFonts w:ascii="Times New Roman" w:hAnsi="Times New Roman" w:cs="Times New Roman"/>
          <w:sz w:val="28"/>
          <w:szCs w:val="28"/>
          <w:lang w:val="fr-FR"/>
        </w:rPr>
        <w:t>(CDM)</w:t>
      </w:r>
      <w:r w:rsidR="009E06AE" w:rsidRPr="004B78F9">
        <w:rPr>
          <w:rFonts w:ascii="Times New Roman" w:hAnsi="Times New Roman" w:cs="Times New Roman"/>
          <w:sz w:val="28"/>
          <w:szCs w:val="28"/>
          <w:lang w:val="fr-FR"/>
        </w:rPr>
        <w:t xml:space="preserve"> (xsd en atatché)</w:t>
      </w:r>
      <w:r w:rsidRPr="004B78F9">
        <w:rPr>
          <w:rFonts w:ascii="Times New Roman" w:hAnsi="Times New Roman" w:cs="Times New Roman"/>
          <w:sz w:val="28"/>
          <w:szCs w:val="28"/>
          <w:lang w:val="fr-FR"/>
        </w:rPr>
        <w:t>.</w:t>
      </w:r>
      <w:r w:rsidRPr="004B78F9">
        <w:rPr>
          <w:rFonts w:ascii="Times New Roman" w:hAnsi="Times New Roman" w:cs="Times New Roman"/>
          <w:sz w:val="28"/>
          <w:szCs w:val="28"/>
          <w:lang w:val="fr-FR"/>
        </w:rPr>
        <w:br/>
        <w:t>4. Application d’une règle métier simple d’enrichissement ou de transformation.</w:t>
      </w:r>
      <w:r w:rsidRPr="004B78F9">
        <w:rPr>
          <w:rFonts w:ascii="Times New Roman" w:hAnsi="Times New Roman" w:cs="Times New Roman"/>
          <w:sz w:val="28"/>
          <w:szCs w:val="28"/>
          <w:lang w:val="fr-FR"/>
        </w:rPr>
        <w:br/>
        <w:t xml:space="preserve">5. Reproduction du message au format </w:t>
      </w:r>
      <w:r w:rsidR="00350237">
        <w:rPr>
          <w:rFonts w:ascii="Times New Roman" w:hAnsi="Times New Roman" w:cs="Times New Roman"/>
          <w:sz w:val="28"/>
          <w:szCs w:val="28"/>
          <w:lang w:val="fr-FR"/>
        </w:rPr>
        <w:t>target</w:t>
      </w:r>
      <w:r w:rsidRPr="004B78F9">
        <w:rPr>
          <w:rFonts w:ascii="Times New Roman" w:hAnsi="Times New Roman" w:cs="Times New Roman"/>
          <w:sz w:val="28"/>
          <w:szCs w:val="28"/>
          <w:lang w:val="fr-FR"/>
        </w:rPr>
        <w:t>.</w:t>
      </w:r>
      <w:r w:rsidRPr="004B78F9">
        <w:rPr>
          <w:rFonts w:ascii="Times New Roman" w:hAnsi="Times New Roman" w:cs="Times New Roman"/>
          <w:sz w:val="28"/>
          <w:szCs w:val="28"/>
          <w:lang w:val="fr-FR"/>
        </w:rPr>
        <w:br/>
        <w:t xml:space="preserve">6. Distribution du message vers </w:t>
      </w:r>
      <w:r w:rsidR="00BF6865" w:rsidRPr="004B78F9">
        <w:rPr>
          <w:rFonts w:ascii="Times New Roman" w:hAnsi="Times New Roman" w:cs="Times New Roman"/>
          <w:sz w:val="28"/>
          <w:szCs w:val="28"/>
          <w:lang w:val="fr-FR"/>
        </w:rPr>
        <w:t>plusieurs</w:t>
      </w:r>
      <w:r w:rsidRPr="004B78F9">
        <w:rPr>
          <w:rFonts w:ascii="Times New Roman" w:hAnsi="Times New Roman" w:cs="Times New Roman"/>
          <w:sz w:val="28"/>
          <w:szCs w:val="28"/>
          <w:lang w:val="fr-FR"/>
        </w:rPr>
        <w:t xml:space="preserve"> destinations </w:t>
      </w:r>
      <w:r w:rsidR="00BF6865" w:rsidRPr="004B78F9">
        <w:rPr>
          <w:rFonts w:ascii="Times New Roman" w:hAnsi="Times New Roman" w:cs="Times New Roman"/>
          <w:sz w:val="28"/>
          <w:szCs w:val="28"/>
          <w:lang w:val="fr-FR"/>
        </w:rPr>
        <w:t xml:space="preserve">avec des formats différents </w:t>
      </w:r>
      <w:r w:rsidRPr="004B78F9">
        <w:rPr>
          <w:rFonts w:ascii="Times New Roman" w:hAnsi="Times New Roman" w:cs="Times New Roman"/>
          <w:sz w:val="28"/>
          <w:szCs w:val="28"/>
          <w:lang w:val="fr-FR"/>
        </w:rPr>
        <w:t>(</w:t>
      </w:r>
      <w:r w:rsidR="00BF6865" w:rsidRPr="004B78F9">
        <w:rPr>
          <w:rFonts w:ascii="Times New Roman" w:hAnsi="Times New Roman" w:cs="Times New Roman"/>
          <w:sz w:val="28"/>
          <w:szCs w:val="28"/>
          <w:lang w:val="fr-FR"/>
        </w:rPr>
        <w:t>exemple</w:t>
      </w:r>
      <w:r w:rsidR="00043541" w:rsidRPr="004B78F9">
        <w:rPr>
          <w:rFonts w:ascii="Times New Roman" w:hAnsi="Times New Roman" w:cs="Times New Roman"/>
          <w:sz w:val="28"/>
          <w:szCs w:val="28"/>
          <w:lang w:val="fr-FR"/>
        </w:rPr>
        <w:t xml:space="preserve"> : un </w:t>
      </w:r>
      <w:r w:rsidRPr="004B78F9">
        <w:rPr>
          <w:rFonts w:ascii="Times New Roman" w:hAnsi="Times New Roman" w:cs="Times New Roman"/>
          <w:sz w:val="28"/>
          <w:szCs w:val="28"/>
          <w:lang w:val="fr-FR"/>
        </w:rPr>
        <w:t xml:space="preserve">moteur de paiement via MQ et </w:t>
      </w:r>
      <w:r w:rsidR="00BF6865" w:rsidRPr="004B78F9">
        <w:rPr>
          <w:rFonts w:ascii="Times New Roman" w:hAnsi="Times New Roman" w:cs="Times New Roman"/>
          <w:sz w:val="28"/>
          <w:szCs w:val="28"/>
          <w:lang w:val="fr-FR"/>
        </w:rPr>
        <w:t xml:space="preserve">un système de reporting </w:t>
      </w:r>
      <w:r w:rsidRPr="004B78F9">
        <w:rPr>
          <w:rFonts w:ascii="Times New Roman" w:hAnsi="Times New Roman" w:cs="Times New Roman"/>
          <w:sz w:val="28"/>
          <w:szCs w:val="28"/>
          <w:lang w:val="fr-FR"/>
        </w:rPr>
        <w:t>reporting via Kafka).</w:t>
      </w:r>
      <w:r w:rsidRPr="004B78F9">
        <w:rPr>
          <w:rFonts w:ascii="Times New Roman" w:hAnsi="Times New Roman" w:cs="Times New Roman"/>
          <w:sz w:val="28"/>
          <w:szCs w:val="28"/>
          <w:lang w:val="fr-FR"/>
        </w:rPr>
        <w:br/>
        <w:t xml:space="preserve">7. Enregistrement des traces et audits dans une base </w:t>
      </w:r>
      <w:r w:rsidR="00867E18" w:rsidRPr="004B78F9">
        <w:rPr>
          <w:rFonts w:ascii="Times New Roman" w:hAnsi="Times New Roman" w:cs="Times New Roman"/>
          <w:sz w:val="28"/>
          <w:szCs w:val="28"/>
          <w:lang w:val="fr-FR"/>
        </w:rPr>
        <w:t>PostgreSQL</w:t>
      </w:r>
      <w:r w:rsidR="004C6135">
        <w:rPr>
          <w:rFonts w:ascii="Times New Roman" w:hAnsi="Times New Roman" w:cs="Times New Roman"/>
          <w:sz w:val="28"/>
          <w:szCs w:val="28"/>
          <w:lang w:val="fr-FR"/>
        </w:rPr>
        <w:t xml:space="preserve"> </w:t>
      </w:r>
      <w:r w:rsidR="00867E18" w:rsidRPr="004B78F9">
        <w:rPr>
          <w:rFonts w:ascii="Times New Roman" w:hAnsi="Times New Roman" w:cs="Times New Roman"/>
          <w:sz w:val="28"/>
          <w:szCs w:val="28"/>
          <w:lang w:val="fr-FR"/>
        </w:rPr>
        <w:t>(le</w:t>
      </w:r>
      <w:r w:rsidR="00043541" w:rsidRPr="004B78F9">
        <w:rPr>
          <w:rFonts w:ascii="Times New Roman" w:hAnsi="Times New Roman" w:cs="Times New Roman"/>
          <w:sz w:val="28"/>
          <w:szCs w:val="28"/>
          <w:lang w:val="fr-FR"/>
        </w:rPr>
        <w:t xml:space="preserve"> traitement des messages doit être</w:t>
      </w:r>
      <w:r w:rsidRPr="004B78F9">
        <w:rPr>
          <w:rFonts w:ascii="Times New Roman" w:hAnsi="Times New Roman" w:cs="Times New Roman"/>
          <w:sz w:val="28"/>
          <w:szCs w:val="28"/>
          <w:lang w:val="fr-FR"/>
        </w:rPr>
        <w:t xml:space="preserve"> asynchrone </w:t>
      </w:r>
      <w:r w:rsidR="00043541" w:rsidRPr="004B78F9">
        <w:rPr>
          <w:rFonts w:ascii="Times New Roman" w:hAnsi="Times New Roman" w:cs="Times New Roman"/>
          <w:sz w:val="28"/>
          <w:szCs w:val="28"/>
          <w:lang w:val="fr-FR"/>
        </w:rPr>
        <w:t>et non sur le chemin critique)</w:t>
      </w:r>
    </w:p>
    <w:p w14:paraId="5DDF200D" w14:textId="53D007C0" w:rsidR="00997484" w:rsidRPr="00997484" w:rsidRDefault="00997484" w:rsidP="00997484">
      <w:pPr>
        <w:rPr>
          <w:rFonts w:ascii="Times New Roman" w:hAnsi="Times New Roman" w:cs="Times New Roman"/>
          <w:sz w:val="28"/>
          <w:szCs w:val="28"/>
          <w:lang w:val="fr-FR"/>
        </w:rPr>
      </w:pPr>
      <w:r>
        <w:rPr>
          <w:rFonts w:ascii="Times New Roman" w:hAnsi="Times New Roman" w:cs="Times New Roman"/>
          <w:sz w:val="28"/>
          <w:szCs w:val="28"/>
          <w:lang w:val="fr-FR"/>
        </w:rPr>
        <w:t xml:space="preserve">8. </w:t>
      </w:r>
      <w:r w:rsidRPr="00997484">
        <w:rPr>
          <w:rFonts w:ascii="Times New Roman" w:hAnsi="Times New Roman" w:cs="Times New Roman"/>
          <w:sz w:val="28"/>
          <w:szCs w:val="28"/>
          <w:lang w:val="fr-FR"/>
        </w:rPr>
        <w:t>Configuration Externalisée :</w:t>
      </w:r>
    </w:p>
    <w:p w14:paraId="71107CAE" w14:textId="6EC625B7" w:rsidR="00997484" w:rsidRPr="00E3416A" w:rsidRDefault="00997484" w:rsidP="00E3416A">
      <w:pPr>
        <w:pStyle w:val="Paragraphedeliste"/>
        <w:numPr>
          <w:ilvl w:val="0"/>
          <w:numId w:val="15"/>
        </w:numPr>
        <w:rPr>
          <w:rFonts w:ascii="Times New Roman" w:hAnsi="Times New Roman" w:cs="Times New Roman"/>
          <w:sz w:val="28"/>
          <w:szCs w:val="28"/>
          <w:lang w:val="fr-FR"/>
        </w:rPr>
      </w:pPr>
      <w:r w:rsidRPr="00E3416A">
        <w:rPr>
          <w:rFonts w:ascii="Times New Roman" w:hAnsi="Times New Roman" w:cs="Times New Roman"/>
          <w:sz w:val="28"/>
          <w:szCs w:val="28"/>
          <w:lang w:val="fr-FR"/>
        </w:rPr>
        <w:t>Les noms de files MQ (poc.bnp.input.queue) sont configurés via ConfigMap</w:t>
      </w:r>
    </w:p>
    <w:p w14:paraId="3839B2E0" w14:textId="42A1DCEF" w:rsidR="00997484" w:rsidRPr="00E3416A" w:rsidRDefault="00997484" w:rsidP="00E3416A">
      <w:pPr>
        <w:pStyle w:val="Paragraphedeliste"/>
        <w:numPr>
          <w:ilvl w:val="0"/>
          <w:numId w:val="15"/>
        </w:numPr>
        <w:rPr>
          <w:rFonts w:ascii="Times New Roman" w:hAnsi="Times New Roman" w:cs="Times New Roman"/>
          <w:sz w:val="28"/>
          <w:szCs w:val="28"/>
          <w:lang w:val="fr-FR"/>
        </w:rPr>
      </w:pPr>
      <w:r w:rsidRPr="00E3416A">
        <w:rPr>
          <w:rFonts w:ascii="Times New Roman" w:hAnsi="Times New Roman" w:cs="Times New Roman"/>
          <w:sz w:val="28"/>
          <w:szCs w:val="28"/>
          <w:lang w:val="fr-FR"/>
        </w:rPr>
        <w:t>Les topics Kafka (reporting.events) sont paramétrés dynamiquement</w:t>
      </w:r>
    </w:p>
    <w:p w14:paraId="6BE0C143" w14:textId="2E35C33A" w:rsidR="00997484" w:rsidRPr="001E7164" w:rsidRDefault="00997484" w:rsidP="00D55821">
      <w:pPr>
        <w:pStyle w:val="Paragraphedeliste"/>
        <w:numPr>
          <w:ilvl w:val="0"/>
          <w:numId w:val="15"/>
        </w:numPr>
        <w:rPr>
          <w:rFonts w:ascii="Times New Roman" w:hAnsi="Times New Roman" w:cs="Times New Roman"/>
          <w:sz w:val="28"/>
          <w:szCs w:val="28"/>
          <w:lang w:val="fr-FR"/>
        </w:rPr>
      </w:pPr>
      <w:r w:rsidRPr="001E7164">
        <w:rPr>
          <w:rFonts w:ascii="Times New Roman" w:hAnsi="Times New Roman" w:cs="Times New Roman"/>
          <w:sz w:val="28"/>
          <w:szCs w:val="28"/>
          <w:lang w:val="fr-FR"/>
        </w:rPr>
        <w:t>Les règles métier (ex: seuil de montant = ${business.amount.threshold}) sont externalisées</w:t>
      </w:r>
    </w:p>
    <w:p w14:paraId="34A23F87" w14:textId="77777777" w:rsidR="00386C7B" w:rsidRDefault="001E7164" w:rsidP="00997484">
      <w:pPr>
        <w:rPr>
          <w:rFonts w:ascii="Times New Roman" w:hAnsi="Times New Roman" w:cs="Times New Roman"/>
          <w:sz w:val="28"/>
          <w:szCs w:val="28"/>
          <w:lang w:val="fr-FR"/>
        </w:rPr>
      </w:pPr>
      <w:r>
        <w:rPr>
          <w:rFonts w:ascii="Times New Roman" w:hAnsi="Times New Roman" w:cs="Times New Roman"/>
          <w:sz w:val="28"/>
          <w:szCs w:val="28"/>
          <w:lang w:val="fr-FR"/>
        </w:rPr>
        <w:t xml:space="preserve">9. </w:t>
      </w:r>
      <w:r w:rsidR="00997484" w:rsidRPr="00997484">
        <w:rPr>
          <w:rFonts w:ascii="Times New Roman" w:hAnsi="Times New Roman" w:cs="Times New Roman"/>
          <w:sz w:val="28"/>
          <w:szCs w:val="28"/>
          <w:lang w:val="fr-FR"/>
        </w:rPr>
        <w:t>Gestion des Secrets :</w:t>
      </w:r>
    </w:p>
    <w:p w14:paraId="743F16F0" w14:textId="4F6BFE1A" w:rsidR="00997484" w:rsidRPr="00386C7B" w:rsidRDefault="00997484" w:rsidP="00386C7B">
      <w:pPr>
        <w:pStyle w:val="Paragraphedeliste"/>
        <w:numPr>
          <w:ilvl w:val="0"/>
          <w:numId w:val="16"/>
        </w:numPr>
        <w:rPr>
          <w:rFonts w:ascii="Times New Roman" w:hAnsi="Times New Roman" w:cs="Times New Roman"/>
          <w:sz w:val="28"/>
          <w:szCs w:val="28"/>
          <w:lang w:val="fr-FR"/>
        </w:rPr>
      </w:pPr>
      <w:r w:rsidRPr="00386C7B">
        <w:rPr>
          <w:rFonts w:ascii="Times New Roman" w:hAnsi="Times New Roman" w:cs="Times New Roman"/>
          <w:sz w:val="28"/>
          <w:szCs w:val="28"/>
          <w:lang w:val="fr-FR"/>
        </w:rPr>
        <w:t>Les credentials de connexion aux systèmes sont injectés via Secrets OpenShift</w:t>
      </w:r>
    </w:p>
    <w:p w14:paraId="7FA419B2" w14:textId="4DD3E944" w:rsidR="00997484" w:rsidRPr="0093384A" w:rsidRDefault="00997484" w:rsidP="00997484">
      <w:pPr>
        <w:pStyle w:val="Paragraphedeliste"/>
        <w:numPr>
          <w:ilvl w:val="0"/>
          <w:numId w:val="16"/>
        </w:numPr>
        <w:rPr>
          <w:rFonts w:ascii="Times New Roman" w:hAnsi="Times New Roman" w:cs="Times New Roman"/>
          <w:sz w:val="28"/>
          <w:szCs w:val="28"/>
          <w:lang w:val="fr-FR"/>
        </w:rPr>
      </w:pPr>
      <w:r w:rsidRPr="00386C7B">
        <w:rPr>
          <w:rFonts w:ascii="Times New Roman" w:hAnsi="Times New Roman" w:cs="Times New Roman"/>
          <w:sz w:val="28"/>
          <w:szCs w:val="28"/>
          <w:lang w:val="fr-FR"/>
        </w:rPr>
        <w:t>Les certificats SSL/TLS sont gérés via les mécanismes OpenShift</w:t>
      </w:r>
    </w:p>
    <w:p w14:paraId="5FA8E7C6" w14:textId="52C01205" w:rsidR="00997484" w:rsidRPr="00997484" w:rsidRDefault="009A35B5" w:rsidP="00997484">
      <w:pPr>
        <w:rPr>
          <w:rFonts w:ascii="Times New Roman" w:hAnsi="Times New Roman" w:cs="Times New Roman"/>
          <w:sz w:val="28"/>
          <w:szCs w:val="28"/>
          <w:lang w:val="fr-FR"/>
        </w:rPr>
      </w:pPr>
      <w:r>
        <w:rPr>
          <w:rFonts w:ascii="Times New Roman" w:hAnsi="Times New Roman" w:cs="Times New Roman"/>
          <w:sz w:val="28"/>
          <w:szCs w:val="28"/>
          <w:lang w:val="fr-FR"/>
        </w:rPr>
        <w:t xml:space="preserve">10. </w:t>
      </w:r>
      <w:r w:rsidR="00997484" w:rsidRPr="00997484">
        <w:rPr>
          <w:rFonts w:ascii="Times New Roman" w:hAnsi="Times New Roman" w:cs="Times New Roman"/>
          <w:sz w:val="28"/>
          <w:szCs w:val="28"/>
          <w:lang w:val="fr-FR"/>
        </w:rPr>
        <w:t>Rechargement à chaud :</w:t>
      </w:r>
    </w:p>
    <w:p w14:paraId="2C5AEA6E" w14:textId="535259F2" w:rsidR="00DF1109" w:rsidRPr="00D877B7" w:rsidRDefault="00997484" w:rsidP="00D877B7">
      <w:pPr>
        <w:pStyle w:val="Paragraphedeliste"/>
        <w:numPr>
          <w:ilvl w:val="0"/>
          <w:numId w:val="17"/>
        </w:numPr>
        <w:rPr>
          <w:rFonts w:ascii="Times New Roman" w:hAnsi="Times New Roman" w:cs="Times New Roman"/>
          <w:sz w:val="28"/>
          <w:szCs w:val="28"/>
          <w:lang w:val="fr-FR"/>
        </w:rPr>
      </w:pPr>
      <w:r w:rsidRPr="0093384A">
        <w:rPr>
          <w:rFonts w:ascii="Times New Roman" w:hAnsi="Times New Roman" w:cs="Times New Roman"/>
          <w:sz w:val="28"/>
          <w:szCs w:val="28"/>
          <w:lang w:val="fr-FR"/>
        </w:rPr>
        <w:lastRenderedPageBreak/>
        <w:t>Démonstration de la modification d'un paramètre (ex: seuil métier) dans un ConfigMap et rechargement sans redémarrage du pod</w:t>
      </w:r>
    </w:p>
    <w:p w14:paraId="0D8998A3" w14:textId="7AF87640" w:rsidR="00ED1192" w:rsidRPr="004B78F9" w:rsidRDefault="00B37B17">
      <w:pPr>
        <w:pStyle w:val="Titre1"/>
        <w:rPr>
          <w:rFonts w:ascii="Times New Roman" w:hAnsi="Times New Roman" w:cs="Times New Roman"/>
          <w:lang w:val="fr-FR"/>
        </w:rPr>
      </w:pPr>
      <w:r>
        <w:rPr>
          <w:rFonts w:ascii="Times New Roman" w:hAnsi="Times New Roman" w:cs="Times New Roman"/>
          <w:lang w:val="fr-FR"/>
        </w:rPr>
        <w:t>5</w:t>
      </w:r>
      <w:r w:rsidR="00B86577" w:rsidRPr="004B78F9">
        <w:rPr>
          <w:rFonts w:ascii="Times New Roman" w:hAnsi="Times New Roman" w:cs="Times New Roman"/>
          <w:lang w:val="fr-FR"/>
        </w:rPr>
        <w:t>. Résultats attendus</w:t>
      </w:r>
    </w:p>
    <w:p w14:paraId="72B15C6F" w14:textId="77777777" w:rsidR="00ED1192" w:rsidRPr="004B78F9" w:rsidRDefault="00B86577">
      <w:pPr>
        <w:rPr>
          <w:rFonts w:ascii="Times New Roman" w:hAnsi="Times New Roman" w:cs="Times New Roman"/>
          <w:sz w:val="28"/>
          <w:szCs w:val="28"/>
          <w:lang w:val="fr-FR"/>
        </w:rPr>
      </w:pPr>
      <w:r w:rsidRPr="004B78F9">
        <w:rPr>
          <w:rFonts w:ascii="Times New Roman" w:hAnsi="Times New Roman" w:cs="Times New Roman"/>
          <w:sz w:val="28"/>
          <w:szCs w:val="28"/>
          <w:lang w:val="fr-FR"/>
        </w:rPr>
        <w:t>Le POC doit démontrer :</w:t>
      </w:r>
      <w:r w:rsidRPr="004B78F9">
        <w:rPr>
          <w:rFonts w:ascii="Times New Roman" w:hAnsi="Times New Roman" w:cs="Times New Roman"/>
          <w:sz w:val="28"/>
          <w:szCs w:val="28"/>
          <w:lang w:val="fr-FR"/>
        </w:rPr>
        <w:br/>
        <w:t>- La simplicité de mise en œuvre de flux d’intégration complexes avec Apache Camel ;</w:t>
      </w:r>
      <w:r w:rsidRPr="004B78F9">
        <w:rPr>
          <w:rFonts w:ascii="Times New Roman" w:hAnsi="Times New Roman" w:cs="Times New Roman"/>
          <w:sz w:val="28"/>
          <w:szCs w:val="28"/>
          <w:lang w:val="fr-FR"/>
        </w:rPr>
        <w:br/>
        <w:t>- La gestion native des standards financiers (validation XSD, XML, ISO20022) ;</w:t>
      </w:r>
      <w:r w:rsidRPr="004B78F9">
        <w:rPr>
          <w:rFonts w:ascii="Times New Roman" w:hAnsi="Times New Roman" w:cs="Times New Roman"/>
          <w:sz w:val="28"/>
          <w:szCs w:val="28"/>
          <w:lang w:val="fr-FR"/>
        </w:rPr>
        <w:br/>
      </w:r>
      <w:r w:rsidRPr="004B78F9">
        <w:rPr>
          <w:rFonts w:ascii="Times New Roman" w:hAnsi="Times New Roman" w:cs="Times New Roman"/>
          <w:sz w:val="28"/>
          <w:szCs w:val="28"/>
          <w:lang w:val="fr-FR"/>
        </w:rPr>
        <w:lastRenderedPageBreak/>
        <w:t>- La souplesse du mapping et de la transformation de données ;</w:t>
      </w:r>
      <w:r w:rsidRPr="004B78F9">
        <w:rPr>
          <w:rFonts w:ascii="Times New Roman" w:hAnsi="Times New Roman" w:cs="Times New Roman"/>
          <w:sz w:val="28"/>
          <w:szCs w:val="28"/>
          <w:lang w:val="fr-FR"/>
        </w:rPr>
        <w:br/>
        <w:t>- La capacité de Camel à orchestrer plusieurs systèmes (MQ, Kafka, base de données) ;</w:t>
      </w:r>
      <w:r w:rsidRPr="004B78F9">
        <w:rPr>
          <w:rFonts w:ascii="Times New Roman" w:hAnsi="Times New Roman" w:cs="Times New Roman"/>
          <w:sz w:val="28"/>
          <w:szCs w:val="28"/>
          <w:lang w:val="fr-FR"/>
        </w:rPr>
        <w:br/>
        <w:t>- La gestion des audits et événements techniques dans une architecture distribuée.</w:t>
      </w:r>
    </w:p>
    <w:p w14:paraId="19340982" w14:textId="4F3B1F90" w:rsidR="00ED1192" w:rsidRPr="004B78F9" w:rsidRDefault="00B37B17">
      <w:pPr>
        <w:pStyle w:val="Titre1"/>
        <w:rPr>
          <w:rFonts w:ascii="Times New Roman" w:hAnsi="Times New Roman" w:cs="Times New Roman"/>
          <w:lang w:val="fr-FR"/>
        </w:rPr>
      </w:pPr>
      <w:r>
        <w:rPr>
          <w:rFonts w:ascii="Times New Roman" w:hAnsi="Times New Roman" w:cs="Times New Roman"/>
          <w:lang w:val="fr-FR"/>
        </w:rPr>
        <w:t>6</w:t>
      </w:r>
      <w:r w:rsidR="00B86577" w:rsidRPr="004B78F9">
        <w:rPr>
          <w:rFonts w:ascii="Times New Roman" w:hAnsi="Times New Roman" w:cs="Times New Roman"/>
          <w:lang w:val="fr-FR"/>
        </w:rPr>
        <w:t>. Environnements et technologies concernés</w:t>
      </w:r>
    </w:p>
    <w:p w14:paraId="7C5D8B60" w14:textId="26FBEA78" w:rsidR="00ED1192" w:rsidRPr="004B78F9" w:rsidRDefault="00B86577">
      <w:pPr>
        <w:rPr>
          <w:rFonts w:ascii="Times New Roman" w:hAnsi="Times New Roman" w:cs="Times New Roman"/>
          <w:sz w:val="28"/>
          <w:szCs w:val="28"/>
          <w:lang w:val="fr-FR"/>
        </w:rPr>
      </w:pPr>
      <w:r w:rsidRPr="004B78F9">
        <w:rPr>
          <w:rFonts w:ascii="Times New Roman" w:hAnsi="Times New Roman" w:cs="Times New Roman"/>
          <w:sz w:val="28"/>
          <w:szCs w:val="28"/>
          <w:lang w:val="fr-FR"/>
        </w:rPr>
        <w:t>Les technologies suivantes sont envisagées pour le POC (à confirmer par Red Hat)</w:t>
      </w:r>
    </w:p>
    <w:tbl>
      <w:tblPr>
        <w:tblStyle w:val="TableauGrille4-Accentuation3"/>
        <w:tblW w:w="9322" w:type="dxa"/>
        <w:tblLook w:val="04A0" w:firstRow="1" w:lastRow="0" w:firstColumn="1" w:lastColumn="0" w:noHBand="0" w:noVBand="1"/>
      </w:tblPr>
      <w:tblGrid>
        <w:gridCol w:w="2880"/>
        <w:gridCol w:w="2880"/>
        <w:gridCol w:w="3562"/>
      </w:tblGrid>
      <w:tr w:rsidR="00ED1192" w:rsidRPr="004B78F9" w14:paraId="7DC3DD2E" w14:textId="77777777" w:rsidTr="004A2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BB8E932" w14:textId="77777777" w:rsidR="00ED1192" w:rsidRPr="004B78F9" w:rsidRDefault="00B86577">
            <w:pPr>
              <w:rPr>
                <w:rFonts w:ascii="Times New Roman" w:hAnsi="Times New Roman" w:cs="Times New Roman"/>
                <w:sz w:val="28"/>
                <w:szCs w:val="28"/>
              </w:rPr>
            </w:pPr>
            <w:r w:rsidRPr="004B78F9">
              <w:rPr>
                <w:rFonts w:ascii="Times New Roman" w:hAnsi="Times New Roman" w:cs="Times New Roman"/>
                <w:sz w:val="28"/>
                <w:szCs w:val="28"/>
              </w:rPr>
              <w:t>Domaine</w:t>
            </w:r>
          </w:p>
        </w:tc>
        <w:tc>
          <w:tcPr>
            <w:tcW w:w="2880" w:type="dxa"/>
          </w:tcPr>
          <w:p w14:paraId="6FD6FECC" w14:textId="77777777" w:rsidR="00ED1192" w:rsidRPr="004B78F9" w:rsidRDefault="00B865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Technologie envisagée</w:t>
            </w:r>
          </w:p>
        </w:tc>
        <w:tc>
          <w:tcPr>
            <w:tcW w:w="3562" w:type="dxa"/>
          </w:tcPr>
          <w:p w14:paraId="25F9DDEF" w14:textId="77777777" w:rsidR="00ED1192" w:rsidRPr="004B78F9" w:rsidRDefault="00B865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Objectif</w:t>
            </w:r>
          </w:p>
        </w:tc>
      </w:tr>
      <w:tr w:rsidR="00ED1192" w:rsidRPr="004B78F9" w14:paraId="76A81391" w14:textId="77777777" w:rsidTr="004A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E09393A" w14:textId="77777777" w:rsidR="00ED1192" w:rsidRPr="004B78F9" w:rsidRDefault="00B86577">
            <w:pPr>
              <w:rPr>
                <w:rFonts w:ascii="Times New Roman" w:hAnsi="Times New Roman" w:cs="Times New Roman"/>
                <w:sz w:val="28"/>
                <w:szCs w:val="28"/>
              </w:rPr>
            </w:pPr>
            <w:r w:rsidRPr="004B78F9">
              <w:rPr>
                <w:rFonts w:ascii="Times New Roman" w:hAnsi="Times New Roman" w:cs="Times New Roman"/>
                <w:sz w:val="28"/>
                <w:szCs w:val="28"/>
              </w:rPr>
              <w:t>Intégration / ESB</w:t>
            </w:r>
          </w:p>
        </w:tc>
        <w:tc>
          <w:tcPr>
            <w:tcW w:w="2880" w:type="dxa"/>
          </w:tcPr>
          <w:p w14:paraId="22E5484E" w14:textId="77777777" w:rsidR="00ED1192" w:rsidRPr="004B78F9" w:rsidRDefault="00B865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Apache Camel (Red Hat Integration / Camel Quarkus)</w:t>
            </w:r>
          </w:p>
        </w:tc>
        <w:tc>
          <w:tcPr>
            <w:tcW w:w="3562" w:type="dxa"/>
          </w:tcPr>
          <w:p w14:paraId="511390D5" w14:textId="77777777" w:rsidR="00ED1192" w:rsidRPr="004B78F9" w:rsidRDefault="00B865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Moteur d’intégration</w:t>
            </w:r>
          </w:p>
        </w:tc>
      </w:tr>
      <w:tr w:rsidR="00ED1192" w:rsidRPr="004B78F9" w14:paraId="1144A74D" w14:textId="77777777" w:rsidTr="004A2169">
        <w:tc>
          <w:tcPr>
            <w:cnfStyle w:val="001000000000" w:firstRow="0" w:lastRow="0" w:firstColumn="1" w:lastColumn="0" w:oddVBand="0" w:evenVBand="0" w:oddHBand="0" w:evenHBand="0" w:firstRowFirstColumn="0" w:firstRowLastColumn="0" w:lastRowFirstColumn="0" w:lastRowLastColumn="0"/>
            <w:tcW w:w="2880" w:type="dxa"/>
          </w:tcPr>
          <w:p w14:paraId="290399DD" w14:textId="77777777" w:rsidR="00ED1192" w:rsidRPr="004B78F9" w:rsidRDefault="00B86577">
            <w:pPr>
              <w:rPr>
                <w:rFonts w:ascii="Times New Roman" w:hAnsi="Times New Roman" w:cs="Times New Roman"/>
                <w:sz w:val="28"/>
                <w:szCs w:val="28"/>
              </w:rPr>
            </w:pPr>
            <w:r w:rsidRPr="004B78F9">
              <w:rPr>
                <w:rFonts w:ascii="Times New Roman" w:hAnsi="Times New Roman" w:cs="Times New Roman"/>
                <w:sz w:val="28"/>
                <w:szCs w:val="28"/>
              </w:rPr>
              <w:t>Messaging</w:t>
            </w:r>
          </w:p>
        </w:tc>
        <w:tc>
          <w:tcPr>
            <w:tcW w:w="2880" w:type="dxa"/>
          </w:tcPr>
          <w:p w14:paraId="0A327440" w14:textId="77777777" w:rsidR="00ED1192" w:rsidRPr="004B78F9" w:rsidRDefault="00B865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IBM MQ Series</w:t>
            </w:r>
          </w:p>
        </w:tc>
        <w:tc>
          <w:tcPr>
            <w:tcW w:w="3562" w:type="dxa"/>
          </w:tcPr>
          <w:p w14:paraId="4CA2813C" w14:textId="77777777" w:rsidR="00ED1192" w:rsidRPr="004B78F9" w:rsidRDefault="00B865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Système source / destination</w:t>
            </w:r>
          </w:p>
        </w:tc>
      </w:tr>
      <w:tr w:rsidR="00ED1192" w:rsidRPr="004B78F9" w14:paraId="70239D17" w14:textId="77777777" w:rsidTr="004A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1D2F9E9" w14:textId="77777777" w:rsidR="00ED1192" w:rsidRPr="004B78F9" w:rsidRDefault="00B86577">
            <w:pPr>
              <w:rPr>
                <w:rFonts w:ascii="Times New Roman" w:hAnsi="Times New Roman" w:cs="Times New Roman"/>
                <w:sz w:val="28"/>
                <w:szCs w:val="28"/>
              </w:rPr>
            </w:pPr>
            <w:r w:rsidRPr="004B78F9">
              <w:rPr>
                <w:rFonts w:ascii="Times New Roman" w:hAnsi="Times New Roman" w:cs="Times New Roman"/>
                <w:sz w:val="28"/>
                <w:szCs w:val="28"/>
              </w:rPr>
              <w:t>Streaming</w:t>
            </w:r>
          </w:p>
        </w:tc>
        <w:tc>
          <w:tcPr>
            <w:tcW w:w="2880" w:type="dxa"/>
          </w:tcPr>
          <w:p w14:paraId="65CA1750" w14:textId="77777777" w:rsidR="00ED1192" w:rsidRPr="004B78F9" w:rsidRDefault="00B865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Apache Kafka</w:t>
            </w:r>
          </w:p>
        </w:tc>
        <w:tc>
          <w:tcPr>
            <w:tcW w:w="3562" w:type="dxa"/>
          </w:tcPr>
          <w:p w14:paraId="14ED56B2" w14:textId="77777777" w:rsidR="00ED1192" w:rsidRPr="004B78F9" w:rsidRDefault="00B865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Distribution d’événements / reporting</w:t>
            </w:r>
          </w:p>
        </w:tc>
      </w:tr>
      <w:tr w:rsidR="00ED1192" w:rsidRPr="004B78F9" w14:paraId="5BBD1EEC" w14:textId="77777777" w:rsidTr="004A2169">
        <w:tc>
          <w:tcPr>
            <w:cnfStyle w:val="001000000000" w:firstRow="0" w:lastRow="0" w:firstColumn="1" w:lastColumn="0" w:oddVBand="0" w:evenVBand="0" w:oddHBand="0" w:evenHBand="0" w:firstRowFirstColumn="0" w:firstRowLastColumn="0" w:lastRowFirstColumn="0" w:lastRowLastColumn="0"/>
            <w:tcW w:w="2880" w:type="dxa"/>
          </w:tcPr>
          <w:p w14:paraId="214E5E90" w14:textId="77777777" w:rsidR="00ED1192" w:rsidRPr="004B78F9" w:rsidRDefault="00B86577">
            <w:pPr>
              <w:rPr>
                <w:rFonts w:ascii="Times New Roman" w:hAnsi="Times New Roman" w:cs="Times New Roman"/>
                <w:sz w:val="28"/>
                <w:szCs w:val="28"/>
              </w:rPr>
            </w:pPr>
            <w:r w:rsidRPr="004B78F9">
              <w:rPr>
                <w:rFonts w:ascii="Times New Roman" w:hAnsi="Times New Roman" w:cs="Times New Roman"/>
                <w:sz w:val="28"/>
                <w:szCs w:val="28"/>
              </w:rPr>
              <w:t>Base de données</w:t>
            </w:r>
          </w:p>
        </w:tc>
        <w:tc>
          <w:tcPr>
            <w:tcW w:w="2880" w:type="dxa"/>
          </w:tcPr>
          <w:p w14:paraId="568E80AB" w14:textId="77777777" w:rsidR="00ED1192" w:rsidRPr="004B78F9" w:rsidRDefault="00B865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PostgreSQL</w:t>
            </w:r>
          </w:p>
        </w:tc>
        <w:tc>
          <w:tcPr>
            <w:tcW w:w="3562" w:type="dxa"/>
          </w:tcPr>
          <w:p w14:paraId="33EB0F77" w14:textId="77777777" w:rsidR="00ED1192" w:rsidRPr="004B78F9" w:rsidRDefault="00B865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4B78F9">
              <w:rPr>
                <w:rFonts w:ascii="Times New Roman" w:hAnsi="Times New Roman" w:cs="Times New Roman"/>
                <w:sz w:val="28"/>
                <w:szCs w:val="28"/>
                <w:lang w:val="fr-FR"/>
              </w:rPr>
              <w:t>Stockage des traces et audits</w:t>
            </w:r>
          </w:p>
        </w:tc>
      </w:tr>
      <w:tr w:rsidR="00ED1192" w:rsidRPr="004B78F9" w14:paraId="034F1367" w14:textId="77777777" w:rsidTr="004A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15823A6" w14:textId="77777777" w:rsidR="00ED1192" w:rsidRPr="004B78F9" w:rsidRDefault="00B86577">
            <w:pPr>
              <w:rPr>
                <w:rFonts w:ascii="Times New Roman" w:hAnsi="Times New Roman" w:cs="Times New Roman"/>
                <w:sz w:val="28"/>
                <w:szCs w:val="28"/>
              </w:rPr>
            </w:pPr>
            <w:r w:rsidRPr="004B78F9">
              <w:rPr>
                <w:rFonts w:ascii="Times New Roman" w:hAnsi="Times New Roman" w:cs="Times New Roman"/>
                <w:sz w:val="28"/>
                <w:szCs w:val="28"/>
              </w:rPr>
              <w:t>Formats de message</w:t>
            </w:r>
          </w:p>
        </w:tc>
        <w:tc>
          <w:tcPr>
            <w:tcW w:w="2880" w:type="dxa"/>
          </w:tcPr>
          <w:p w14:paraId="2D5C379A" w14:textId="77777777" w:rsidR="00ED1192" w:rsidRPr="004B78F9" w:rsidRDefault="00B865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ISO20022 (pain/pacs), SWIFT</w:t>
            </w:r>
          </w:p>
        </w:tc>
        <w:tc>
          <w:tcPr>
            <w:tcW w:w="3562" w:type="dxa"/>
          </w:tcPr>
          <w:p w14:paraId="45CDCD70" w14:textId="77777777" w:rsidR="00ED1192" w:rsidRPr="004B78F9" w:rsidRDefault="00B865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Formats financiers standards</w:t>
            </w:r>
          </w:p>
        </w:tc>
      </w:tr>
      <w:tr w:rsidR="00ED1192" w:rsidRPr="004B78F9" w14:paraId="7A4A15C3" w14:textId="77777777" w:rsidTr="004A2169">
        <w:tc>
          <w:tcPr>
            <w:cnfStyle w:val="001000000000" w:firstRow="0" w:lastRow="0" w:firstColumn="1" w:lastColumn="0" w:oddVBand="0" w:evenVBand="0" w:oddHBand="0" w:evenHBand="0" w:firstRowFirstColumn="0" w:firstRowLastColumn="0" w:lastRowFirstColumn="0" w:lastRowLastColumn="0"/>
            <w:tcW w:w="2880" w:type="dxa"/>
          </w:tcPr>
          <w:p w14:paraId="0BA7F9CA" w14:textId="77777777" w:rsidR="00ED1192" w:rsidRPr="004B78F9" w:rsidRDefault="00B86577">
            <w:pPr>
              <w:rPr>
                <w:rFonts w:ascii="Times New Roman" w:hAnsi="Times New Roman" w:cs="Times New Roman"/>
                <w:sz w:val="28"/>
                <w:szCs w:val="28"/>
              </w:rPr>
            </w:pPr>
            <w:r w:rsidRPr="004B78F9">
              <w:rPr>
                <w:rFonts w:ascii="Times New Roman" w:hAnsi="Times New Roman" w:cs="Times New Roman"/>
                <w:sz w:val="28"/>
                <w:szCs w:val="28"/>
              </w:rPr>
              <w:t>Format pivot</w:t>
            </w:r>
          </w:p>
        </w:tc>
        <w:tc>
          <w:tcPr>
            <w:tcW w:w="2880" w:type="dxa"/>
          </w:tcPr>
          <w:p w14:paraId="462663AC" w14:textId="77777777" w:rsidR="00ED1192" w:rsidRPr="004B78F9" w:rsidRDefault="00B865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CDM (Common Data Model)</w:t>
            </w:r>
          </w:p>
        </w:tc>
        <w:tc>
          <w:tcPr>
            <w:tcW w:w="3562" w:type="dxa"/>
          </w:tcPr>
          <w:p w14:paraId="49CA8B2D" w14:textId="77777777" w:rsidR="00ED1192" w:rsidRPr="004B78F9" w:rsidRDefault="00B865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78F9">
              <w:rPr>
                <w:rFonts w:ascii="Times New Roman" w:hAnsi="Times New Roman" w:cs="Times New Roman"/>
                <w:sz w:val="28"/>
                <w:szCs w:val="28"/>
              </w:rPr>
              <w:t>Format de données générique</w:t>
            </w:r>
          </w:p>
        </w:tc>
      </w:tr>
      <w:tr w:rsidR="002258B3" w:rsidRPr="004F1815" w14:paraId="175FFBA5" w14:textId="77777777" w:rsidTr="004A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92FDFA5" w14:textId="1567C2A5" w:rsidR="002258B3" w:rsidRPr="004B78F9" w:rsidRDefault="002258B3">
            <w:pPr>
              <w:rPr>
                <w:rFonts w:ascii="Times New Roman" w:hAnsi="Times New Roman" w:cs="Times New Roman"/>
                <w:sz w:val="28"/>
                <w:szCs w:val="28"/>
              </w:rPr>
            </w:pPr>
            <w:r w:rsidRPr="002258B3">
              <w:rPr>
                <w:rFonts w:ascii="Times New Roman" w:hAnsi="Times New Roman" w:cs="Times New Roman"/>
                <w:sz w:val="28"/>
                <w:szCs w:val="28"/>
              </w:rPr>
              <w:t>Outillage &amp; Productivité</w:t>
            </w:r>
            <w:r w:rsidRPr="002258B3">
              <w:rPr>
                <w:rFonts w:ascii="Times New Roman" w:hAnsi="Times New Roman" w:cs="Times New Roman"/>
                <w:sz w:val="28"/>
                <w:szCs w:val="28"/>
              </w:rPr>
              <w:tab/>
            </w:r>
          </w:p>
        </w:tc>
        <w:tc>
          <w:tcPr>
            <w:tcW w:w="2880" w:type="dxa"/>
          </w:tcPr>
          <w:p w14:paraId="3CA3AE15" w14:textId="45FE8611" w:rsidR="002258B3" w:rsidRPr="004B78F9" w:rsidRDefault="00DD50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A2169">
              <w:rPr>
                <w:rFonts w:ascii="Times New Roman" w:hAnsi="Times New Roman" w:cs="Times New Roman"/>
                <w:sz w:val="28"/>
                <w:szCs w:val="28"/>
              </w:rPr>
              <w:t>Kaoto</w:t>
            </w:r>
          </w:p>
        </w:tc>
        <w:tc>
          <w:tcPr>
            <w:tcW w:w="3562" w:type="dxa"/>
          </w:tcPr>
          <w:p w14:paraId="6E5A4041" w14:textId="78B0B9FD" w:rsidR="002258B3" w:rsidRPr="004A2169" w:rsidRDefault="004F18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A2169">
              <w:rPr>
                <w:rFonts w:ascii="Times New Roman" w:hAnsi="Times New Roman" w:cs="Times New Roman"/>
                <w:sz w:val="28"/>
                <w:szCs w:val="28"/>
              </w:rPr>
              <w:t>Conception visuelle, gestion et maintenance des routes Apache Camel.</w:t>
            </w:r>
          </w:p>
        </w:tc>
      </w:tr>
      <w:tr w:rsidR="002A758C" w:rsidRPr="002E78B0" w14:paraId="230815B5" w14:textId="77777777" w:rsidTr="004A2169">
        <w:tc>
          <w:tcPr>
            <w:cnfStyle w:val="001000000000" w:firstRow="0" w:lastRow="0" w:firstColumn="1" w:lastColumn="0" w:oddVBand="0" w:evenVBand="0" w:oddHBand="0" w:evenHBand="0" w:firstRowFirstColumn="0" w:firstRowLastColumn="0" w:lastRowFirstColumn="0" w:lastRowLastColumn="0"/>
            <w:tcW w:w="2880" w:type="dxa"/>
          </w:tcPr>
          <w:p w14:paraId="632B26AD" w14:textId="0CCC01EC" w:rsidR="002A758C" w:rsidRPr="002258B3" w:rsidRDefault="002A758C">
            <w:pPr>
              <w:rPr>
                <w:rFonts w:ascii="Times New Roman" w:hAnsi="Times New Roman" w:cs="Times New Roman"/>
                <w:sz w:val="28"/>
                <w:szCs w:val="28"/>
              </w:rPr>
            </w:pPr>
            <w:r w:rsidRPr="002A758C">
              <w:rPr>
                <w:rFonts w:ascii="Times New Roman" w:hAnsi="Times New Roman" w:cs="Times New Roman"/>
                <w:sz w:val="28"/>
                <w:szCs w:val="28"/>
              </w:rPr>
              <w:t>Modularité</w:t>
            </w:r>
          </w:p>
        </w:tc>
        <w:tc>
          <w:tcPr>
            <w:tcW w:w="2880" w:type="dxa"/>
          </w:tcPr>
          <w:p w14:paraId="0977B941" w14:textId="71501300" w:rsidR="002A758C" w:rsidRPr="004A2169" w:rsidRDefault="008935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A2169">
              <w:rPr>
                <w:rFonts w:ascii="Times New Roman" w:hAnsi="Times New Roman" w:cs="Times New Roman"/>
                <w:sz w:val="28"/>
                <w:szCs w:val="28"/>
              </w:rPr>
              <w:t>Camel Components, Beans Spring/Quarkus</w:t>
            </w:r>
            <w:r w:rsidRPr="004A2169">
              <w:rPr>
                <w:rFonts w:ascii="Times New Roman" w:hAnsi="Times New Roman" w:cs="Times New Roman"/>
                <w:sz w:val="28"/>
                <w:szCs w:val="28"/>
              </w:rPr>
              <w:tab/>
            </w:r>
          </w:p>
        </w:tc>
        <w:tc>
          <w:tcPr>
            <w:tcW w:w="3562" w:type="dxa"/>
          </w:tcPr>
          <w:p w14:paraId="510AB67F" w14:textId="485A793C" w:rsidR="002A758C" w:rsidRPr="004A2169" w:rsidRDefault="002E78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A2169">
              <w:rPr>
                <w:rFonts w:ascii="Times New Roman" w:hAnsi="Times New Roman" w:cs="Times New Roman"/>
                <w:sz w:val="28"/>
                <w:szCs w:val="28"/>
              </w:rPr>
              <w:t>Création de briques logicielles réutilisables.</w:t>
            </w:r>
          </w:p>
        </w:tc>
      </w:tr>
      <w:tr w:rsidR="007D1159" w:rsidRPr="002E78B0" w14:paraId="7A96E84D" w14:textId="77777777" w:rsidTr="004A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A0F0E63" w14:textId="177FB874" w:rsidR="007D1159" w:rsidRPr="002A758C" w:rsidRDefault="00DD7A50">
            <w:pPr>
              <w:rPr>
                <w:rFonts w:ascii="Times New Roman" w:hAnsi="Times New Roman" w:cs="Times New Roman"/>
                <w:sz w:val="28"/>
                <w:szCs w:val="28"/>
              </w:rPr>
            </w:pPr>
            <w:r w:rsidRPr="00DD7A50">
              <w:rPr>
                <w:rFonts w:ascii="Times New Roman" w:hAnsi="Times New Roman" w:cs="Times New Roman"/>
                <w:sz w:val="28"/>
                <w:szCs w:val="28"/>
              </w:rPr>
              <w:t>Orchestration de modules</w:t>
            </w:r>
            <w:r w:rsidRPr="00DD7A50">
              <w:rPr>
                <w:rFonts w:ascii="Times New Roman" w:hAnsi="Times New Roman" w:cs="Times New Roman"/>
                <w:sz w:val="28"/>
                <w:szCs w:val="28"/>
              </w:rPr>
              <w:tab/>
            </w:r>
          </w:p>
        </w:tc>
        <w:tc>
          <w:tcPr>
            <w:tcW w:w="2880" w:type="dxa"/>
          </w:tcPr>
          <w:p w14:paraId="0EA7C6B5" w14:textId="43BF504F" w:rsidR="007D1159" w:rsidRPr="004A2169" w:rsidRDefault="00B63F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A2169">
              <w:rPr>
                <w:rFonts w:ascii="Times New Roman" w:hAnsi="Times New Roman" w:cs="Times New Roman"/>
                <w:sz w:val="28"/>
                <w:szCs w:val="28"/>
              </w:rPr>
              <w:t>Camel SEDA, Direct VM</w:t>
            </w:r>
            <w:r w:rsidRPr="004A2169">
              <w:rPr>
                <w:rFonts w:ascii="Times New Roman" w:hAnsi="Times New Roman" w:cs="Times New Roman"/>
                <w:sz w:val="28"/>
                <w:szCs w:val="28"/>
              </w:rPr>
              <w:tab/>
            </w:r>
          </w:p>
        </w:tc>
        <w:tc>
          <w:tcPr>
            <w:tcW w:w="3562" w:type="dxa"/>
          </w:tcPr>
          <w:p w14:paraId="557EBFF4" w14:textId="2D33275B" w:rsidR="007D1159" w:rsidRPr="004A2169" w:rsidRDefault="003C02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A2169">
              <w:rPr>
                <w:rFonts w:ascii="Times New Roman" w:hAnsi="Times New Roman" w:cs="Times New Roman"/>
                <w:sz w:val="28"/>
                <w:szCs w:val="28"/>
              </w:rPr>
              <w:t>Communication asynchrone et découplage entre les modules.</w:t>
            </w:r>
          </w:p>
        </w:tc>
      </w:tr>
      <w:tr w:rsidR="0011114A" w:rsidRPr="002E78B0" w14:paraId="333BF01B" w14:textId="77777777" w:rsidTr="004A2169">
        <w:tc>
          <w:tcPr>
            <w:cnfStyle w:val="001000000000" w:firstRow="0" w:lastRow="0" w:firstColumn="1" w:lastColumn="0" w:oddVBand="0" w:evenVBand="0" w:oddHBand="0" w:evenHBand="0" w:firstRowFirstColumn="0" w:firstRowLastColumn="0" w:lastRowFirstColumn="0" w:lastRowLastColumn="0"/>
            <w:tcW w:w="2880" w:type="dxa"/>
          </w:tcPr>
          <w:p w14:paraId="0B70EAF4" w14:textId="5575FD36" w:rsidR="0011114A" w:rsidRPr="00DD7A50" w:rsidRDefault="0011114A">
            <w:pPr>
              <w:rPr>
                <w:rFonts w:ascii="Times New Roman" w:hAnsi="Times New Roman" w:cs="Times New Roman"/>
                <w:sz w:val="28"/>
                <w:szCs w:val="28"/>
              </w:rPr>
            </w:pPr>
            <w:r w:rsidRPr="0011114A">
              <w:rPr>
                <w:rFonts w:ascii="Times New Roman" w:hAnsi="Times New Roman" w:cs="Times New Roman"/>
                <w:sz w:val="28"/>
                <w:szCs w:val="28"/>
              </w:rPr>
              <w:t>Gestion de Config</w:t>
            </w:r>
          </w:p>
        </w:tc>
        <w:tc>
          <w:tcPr>
            <w:tcW w:w="2880" w:type="dxa"/>
          </w:tcPr>
          <w:p w14:paraId="05F24FF0" w14:textId="48E8DEF9" w:rsidR="0011114A" w:rsidRPr="004A2169" w:rsidRDefault="00552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52930">
              <w:rPr>
                <w:rFonts w:ascii="Times New Roman" w:hAnsi="Times New Roman" w:cs="Times New Roman"/>
                <w:sz w:val="28"/>
                <w:szCs w:val="28"/>
              </w:rPr>
              <w:t>OpenShift ConfigMaps &amp; Secrets</w:t>
            </w:r>
            <w:r w:rsidRPr="00552930">
              <w:rPr>
                <w:rFonts w:ascii="Times New Roman" w:hAnsi="Times New Roman" w:cs="Times New Roman"/>
                <w:sz w:val="28"/>
                <w:szCs w:val="28"/>
              </w:rPr>
              <w:tab/>
            </w:r>
          </w:p>
        </w:tc>
        <w:tc>
          <w:tcPr>
            <w:tcW w:w="3562" w:type="dxa"/>
          </w:tcPr>
          <w:p w14:paraId="3BF14DA1" w14:textId="27BE7A7A" w:rsidR="0011114A" w:rsidRPr="005B5549" w:rsidRDefault="005B55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5B5549">
              <w:rPr>
                <w:rFonts w:ascii="Times New Roman" w:hAnsi="Times New Roman" w:cs="Times New Roman"/>
                <w:sz w:val="28"/>
                <w:szCs w:val="28"/>
                <w:lang w:val="fr-FR"/>
              </w:rPr>
              <w:t>Stockage externalisé et sécurisé de la configuration</w:t>
            </w:r>
          </w:p>
        </w:tc>
      </w:tr>
      <w:tr w:rsidR="00A23E32" w:rsidRPr="00150614" w14:paraId="279D4250" w14:textId="77777777" w:rsidTr="004A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88CC57E" w14:textId="692A1B84" w:rsidR="00A23E32" w:rsidRPr="0011114A" w:rsidRDefault="00A23E32">
            <w:pPr>
              <w:rPr>
                <w:rFonts w:ascii="Times New Roman" w:hAnsi="Times New Roman" w:cs="Times New Roman"/>
                <w:sz w:val="28"/>
                <w:szCs w:val="28"/>
              </w:rPr>
            </w:pPr>
            <w:r w:rsidRPr="00A23E32">
              <w:rPr>
                <w:rFonts w:ascii="Times New Roman" w:hAnsi="Times New Roman" w:cs="Times New Roman"/>
                <w:sz w:val="28"/>
                <w:szCs w:val="28"/>
              </w:rPr>
              <w:t>Configuration Dynamique</w:t>
            </w:r>
            <w:r w:rsidRPr="00A23E32">
              <w:rPr>
                <w:rFonts w:ascii="Times New Roman" w:hAnsi="Times New Roman" w:cs="Times New Roman"/>
                <w:sz w:val="28"/>
                <w:szCs w:val="28"/>
              </w:rPr>
              <w:tab/>
            </w:r>
          </w:p>
        </w:tc>
        <w:tc>
          <w:tcPr>
            <w:tcW w:w="2880" w:type="dxa"/>
          </w:tcPr>
          <w:p w14:paraId="2B8161BE" w14:textId="451388DD" w:rsidR="00A23E32" w:rsidRPr="00552930" w:rsidRDefault="00881F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1FE7">
              <w:rPr>
                <w:rFonts w:ascii="Times New Roman" w:hAnsi="Times New Roman" w:cs="Times New Roman"/>
                <w:sz w:val="28"/>
                <w:szCs w:val="28"/>
              </w:rPr>
              <w:t>camel-kubernetes, Spring Cloud Config</w:t>
            </w:r>
          </w:p>
        </w:tc>
        <w:tc>
          <w:tcPr>
            <w:tcW w:w="3562" w:type="dxa"/>
          </w:tcPr>
          <w:p w14:paraId="1D8F903D" w14:textId="2473669B" w:rsidR="00A23E32" w:rsidRPr="009126D9" w:rsidRDefault="00150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9126D9">
              <w:rPr>
                <w:rFonts w:ascii="Times New Roman" w:hAnsi="Times New Roman" w:cs="Times New Roman"/>
                <w:sz w:val="28"/>
                <w:szCs w:val="28"/>
                <w:lang w:val="fr-FR"/>
              </w:rPr>
              <w:t>Rechargement à chaud de la configuration</w:t>
            </w:r>
          </w:p>
        </w:tc>
      </w:tr>
      <w:tr w:rsidR="009126D9" w:rsidRPr="00150614" w14:paraId="24DE7B71" w14:textId="77777777" w:rsidTr="004A2169">
        <w:tc>
          <w:tcPr>
            <w:cnfStyle w:val="001000000000" w:firstRow="0" w:lastRow="0" w:firstColumn="1" w:lastColumn="0" w:oddVBand="0" w:evenVBand="0" w:oddHBand="0" w:evenHBand="0" w:firstRowFirstColumn="0" w:firstRowLastColumn="0" w:lastRowFirstColumn="0" w:lastRowLastColumn="0"/>
            <w:tcW w:w="2880" w:type="dxa"/>
          </w:tcPr>
          <w:p w14:paraId="3CDFF581" w14:textId="4DAACA9E" w:rsidR="009126D9" w:rsidRPr="00A23E32" w:rsidRDefault="009126D9">
            <w:pPr>
              <w:rPr>
                <w:rFonts w:ascii="Times New Roman" w:hAnsi="Times New Roman" w:cs="Times New Roman"/>
                <w:sz w:val="28"/>
                <w:szCs w:val="28"/>
              </w:rPr>
            </w:pPr>
            <w:r w:rsidRPr="009126D9">
              <w:rPr>
                <w:rFonts w:ascii="Times New Roman" w:hAnsi="Times New Roman" w:cs="Times New Roman"/>
                <w:sz w:val="28"/>
                <w:szCs w:val="28"/>
              </w:rPr>
              <w:t>Sécurité</w:t>
            </w:r>
            <w:r w:rsidRPr="009126D9">
              <w:rPr>
                <w:rFonts w:ascii="Times New Roman" w:hAnsi="Times New Roman" w:cs="Times New Roman"/>
                <w:sz w:val="28"/>
                <w:szCs w:val="28"/>
              </w:rPr>
              <w:tab/>
            </w:r>
          </w:p>
        </w:tc>
        <w:tc>
          <w:tcPr>
            <w:tcW w:w="2880" w:type="dxa"/>
          </w:tcPr>
          <w:p w14:paraId="76DA1F24" w14:textId="7A9A06D7" w:rsidR="009126D9" w:rsidRPr="00881FE7" w:rsidRDefault="004169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1693B">
              <w:rPr>
                <w:rFonts w:ascii="Times New Roman" w:hAnsi="Times New Roman" w:cs="Times New Roman"/>
                <w:sz w:val="28"/>
                <w:szCs w:val="28"/>
              </w:rPr>
              <w:t>OpenShift Service Accounts &amp; RBAC</w:t>
            </w:r>
          </w:p>
        </w:tc>
        <w:tc>
          <w:tcPr>
            <w:tcW w:w="3562" w:type="dxa"/>
          </w:tcPr>
          <w:p w14:paraId="28E99AA5" w14:textId="34994EAE" w:rsidR="009126D9" w:rsidRPr="001767EB" w:rsidRDefault="001767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1767EB">
              <w:rPr>
                <w:rFonts w:ascii="Times New Roman" w:hAnsi="Times New Roman" w:cs="Times New Roman"/>
                <w:sz w:val="28"/>
                <w:szCs w:val="28"/>
                <w:lang w:val="fr-FR"/>
              </w:rPr>
              <w:t>Accès sécurisé aux ressources cluster</w:t>
            </w:r>
          </w:p>
        </w:tc>
      </w:tr>
    </w:tbl>
    <w:p w14:paraId="0731C092" w14:textId="2544B31F" w:rsidR="00ED1192" w:rsidRPr="004C60C0" w:rsidRDefault="0039410E">
      <w:pPr>
        <w:pStyle w:val="Titre1"/>
        <w:rPr>
          <w:rFonts w:ascii="Times New Roman" w:hAnsi="Times New Roman" w:cs="Times New Roman"/>
          <w:lang w:val="fr-FR"/>
        </w:rPr>
      </w:pPr>
      <w:r w:rsidRPr="004C60C0">
        <w:rPr>
          <w:rFonts w:ascii="Times New Roman" w:hAnsi="Times New Roman" w:cs="Times New Roman"/>
          <w:lang w:val="fr-FR"/>
        </w:rPr>
        <w:lastRenderedPageBreak/>
        <w:t>7</w:t>
      </w:r>
      <w:r w:rsidR="00B86577" w:rsidRPr="004C60C0">
        <w:rPr>
          <w:rFonts w:ascii="Times New Roman" w:hAnsi="Times New Roman" w:cs="Times New Roman"/>
          <w:lang w:val="fr-FR"/>
        </w:rPr>
        <w:t>. Livrables attendus</w:t>
      </w:r>
    </w:p>
    <w:p w14:paraId="12D97168" w14:textId="77777777" w:rsidR="00F174E7" w:rsidRPr="00F174E7" w:rsidRDefault="00B86577" w:rsidP="00F174E7">
      <w:pPr>
        <w:rPr>
          <w:rFonts w:ascii="Times New Roman" w:hAnsi="Times New Roman" w:cs="Times New Roman"/>
          <w:sz w:val="28"/>
          <w:szCs w:val="28"/>
          <w:lang w:val="fr-FR"/>
        </w:rPr>
      </w:pPr>
      <w:r w:rsidRPr="00F174E7">
        <w:rPr>
          <w:rFonts w:ascii="Times New Roman" w:hAnsi="Times New Roman" w:cs="Times New Roman"/>
          <w:sz w:val="28"/>
          <w:szCs w:val="28"/>
          <w:lang w:val="fr-FR"/>
        </w:rPr>
        <w:t>À l’issue du POC, les éléments suivants sont attendus :</w:t>
      </w:r>
    </w:p>
    <w:p w14:paraId="61745094" w14:textId="77777777" w:rsidR="00F174E7" w:rsidRDefault="00B86577" w:rsidP="00F174E7">
      <w:pPr>
        <w:pStyle w:val="Paragraphedeliste"/>
        <w:numPr>
          <w:ilvl w:val="0"/>
          <w:numId w:val="12"/>
        </w:numPr>
        <w:rPr>
          <w:rFonts w:ascii="Times New Roman" w:hAnsi="Times New Roman" w:cs="Times New Roman"/>
          <w:sz w:val="28"/>
          <w:szCs w:val="28"/>
          <w:lang w:val="fr-FR"/>
        </w:rPr>
      </w:pPr>
      <w:r w:rsidRPr="00F174E7">
        <w:rPr>
          <w:rFonts w:ascii="Times New Roman" w:hAnsi="Times New Roman" w:cs="Times New Roman"/>
          <w:sz w:val="28"/>
          <w:szCs w:val="28"/>
          <w:lang w:val="fr-FR"/>
        </w:rPr>
        <w:t>Une architecture de référence proposée par Red Hat ;</w:t>
      </w:r>
    </w:p>
    <w:p w14:paraId="49E3DE87" w14:textId="77777777" w:rsidR="00F174E7" w:rsidRDefault="00B86577" w:rsidP="00F174E7">
      <w:pPr>
        <w:pStyle w:val="Paragraphedeliste"/>
        <w:numPr>
          <w:ilvl w:val="0"/>
          <w:numId w:val="12"/>
        </w:numPr>
        <w:rPr>
          <w:rFonts w:ascii="Times New Roman" w:hAnsi="Times New Roman" w:cs="Times New Roman"/>
          <w:sz w:val="28"/>
          <w:szCs w:val="28"/>
          <w:lang w:val="fr-FR"/>
        </w:rPr>
      </w:pPr>
      <w:r w:rsidRPr="00F174E7">
        <w:rPr>
          <w:rFonts w:ascii="Times New Roman" w:hAnsi="Times New Roman" w:cs="Times New Roman"/>
          <w:sz w:val="28"/>
          <w:szCs w:val="28"/>
          <w:lang w:val="fr-FR"/>
        </w:rPr>
        <w:t>Une implémentation de démonstration illustrant le scénario de bout en bout ;</w:t>
      </w:r>
    </w:p>
    <w:p w14:paraId="14505E5B" w14:textId="77777777" w:rsidR="00F174E7" w:rsidRDefault="00B86577" w:rsidP="00F174E7">
      <w:pPr>
        <w:pStyle w:val="Paragraphedeliste"/>
        <w:numPr>
          <w:ilvl w:val="0"/>
          <w:numId w:val="12"/>
        </w:numPr>
        <w:rPr>
          <w:rFonts w:ascii="Times New Roman" w:hAnsi="Times New Roman" w:cs="Times New Roman"/>
          <w:sz w:val="28"/>
          <w:szCs w:val="28"/>
          <w:lang w:val="fr-FR"/>
        </w:rPr>
      </w:pPr>
      <w:r w:rsidRPr="00F174E7">
        <w:rPr>
          <w:rFonts w:ascii="Times New Roman" w:hAnsi="Times New Roman" w:cs="Times New Roman"/>
          <w:sz w:val="28"/>
          <w:szCs w:val="28"/>
          <w:lang w:val="fr-FR"/>
        </w:rPr>
        <w:t>Une documentation expliquant les choix d’architecture et de conception ;</w:t>
      </w:r>
    </w:p>
    <w:p w14:paraId="012DF404" w14:textId="11736E05" w:rsidR="004C60C0" w:rsidRPr="00F174E7" w:rsidRDefault="00B86577" w:rsidP="00F174E7">
      <w:pPr>
        <w:pStyle w:val="Paragraphedeliste"/>
        <w:numPr>
          <w:ilvl w:val="0"/>
          <w:numId w:val="12"/>
        </w:numPr>
        <w:rPr>
          <w:rFonts w:ascii="Times New Roman" w:hAnsi="Times New Roman" w:cs="Times New Roman"/>
          <w:sz w:val="28"/>
          <w:szCs w:val="28"/>
          <w:lang w:val="fr-FR"/>
        </w:rPr>
      </w:pPr>
      <w:r w:rsidRPr="00F174E7">
        <w:rPr>
          <w:rFonts w:ascii="Times New Roman" w:hAnsi="Times New Roman" w:cs="Times New Roman"/>
          <w:sz w:val="28"/>
          <w:szCs w:val="28"/>
          <w:lang w:val="fr-FR"/>
        </w:rPr>
        <w:t>Un retour d’expérience sur les bonnes pratiques et recommandations d’industrialisation.</w:t>
      </w:r>
    </w:p>
    <w:p w14:paraId="40218DAA" w14:textId="5AF6F978" w:rsidR="004C60C0" w:rsidRPr="00F174E7" w:rsidRDefault="004C60C0" w:rsidP="00F174E7">
      <w:pPr>
        <w:pStyle w:val="Paragraphedeliste"/>
        <w:numPr>
          <w:ilvl w:val="0"/>
          <w:numId w:val="12"/>
        </w:numPr>
        <w:rPr>
          <w:rFonts w:ascii="Times New Roman" w:hAnsi="Times New Roman" w:cs="Times New Roman"/>
          <w:sz w:val="28"/>
          <w:szCs w:val="28"/>
          <w:lang w:val="fr-FR"/>
        </w:rPr>
      </w:pPr>
      <w:r w:rsidRPr="00F174E7">
        <w:rPr>
          <w:rFonts w:ascii="Times New Roman" w:hAnsi="Times New Roman" w:cs="Times New Roman"/>
          <w:sz w:val="28"/>
          <w:szCs w:val="28"/>
          <w:lang w:val="fr-FR"/>
        </w:rPr>
        <w:t>Catalogue de Composants Réutilisables : Documentation et code source des briques métier et techniques conçues pour être réutilisées (ex: connecteur MQ standardisé, transformateur CDM, service d'audit).</w:t>
      </w:r>
    </w:p>
    <w:p w14:paraId="7F53F456" w14:textId="5B5F3A5C" w:rsidR="004C60C0" w:rsidRPr="00F174E7" w:rsidRDefault="004C60C0" w:rsidP="00F174E7">
      <w:pPr>
        <w:pStyle w:val="Paragraphedeliste"/>
        <w:numPr>
          <w:ilvl w:val="0"/>
          <w:numId w:val="12"/>
        </w:numPr>
        <w:rPr>
          <w:rFonts w:ascii="Times New Roman" w:hAnsi="Times New Roman" w:cs="Times New Roman"/>
          <w:sz w:val="28"/>
          <w:szCs w:val="28"/>
          <w:lang w:val="fr-FR"/>
        </w:rPr>
      </w:pPr>
      <w:r w:rsidRPr="00F174E7">
        <w:rPr>
          <w:rFonts w:ascii="Times New Roman" w:hAnsi="Times New Roman" w:cs="Times New Roman"/>
          <w:sz w:val="28"/>
          <w:szCs w:val="28"/>
          <w:lang w:val="fr-FR"/>
        </w:rPr>
        <w:t>Modèle d'Architecture Modulaire : Schéma détaillant le découpage modulaire et les interactions entre les composants</w:t>
      </w:r>
    </w:p>
    <w:p w14:paraId="2951CE7C" w14:textId="3F176394" w:rsidR="004C60C0" w:rsidRDefault="004C60C0" w:rsidP="00F174E7">
      <w:pPr>
        <w:pStyle w:val="Paragraphedeliste"/>
        <w:numPr>
          <w:ilvl w:val="0"/>
          <w:numId w:val="12"/>
        </w:numPr>
        <w:rPr>
          <w:rFonts w:ascii="Times New Roman" w:hAnsi="Times New Roman" w:cs="Times New Roman"/>
          <w:sz w:val="28"/>
          <w:szCs w:val="28"/>
          <w:lang w:val="fr-FR"/>
        </w:rPr>
      </w:pPr>
      <w:r w:rsidRPr="00F174E7">
        <w:rPr>
          <w:rFonts w:ascii="Times New Roman" w:hAnsi="Times New Roman" w:cs="Times New Roman"/>
          <w:sz w:val="28"/>
          <w:szCs w:val="28"/>
          <w:lang w:val="fr-FR"/>
        </w:rPr>
        <w:t>Retour d'expérience sur Kaoto : Évaluation de l'outil sur les critères de productivité, de visualisation des flux complexes, et de facilité de refactoring.</w:t>
      </w:r>
    </w:p>
    <w:p w14:paraId="3410010A" w14:textId="77777777" w:rsidR="00EC74C0" w:rsidRPr="00EC74C0" w:rsidRDefault="00EC74C0" w:rsidP="00EC74C0">
      <w:pPr>
        <w:pStyle w:val="Paragraphedeliste"/>
        <w:numPr>
          <w:ilvl w:val="0"/>
          <w:numId w:val="12"/>
        </w:numPr>
        <w:rPr>
          <w:rFonts w:ascii="Times New Roman" w:hAnsi="Times New Roman" w:cs="Times New Roman"/>
          <w:sz w:val="28"/>
          <w:szCs w:val="28"/>
          <w:lang w:val="fr-FR"/>
        </w:rPr>
      </w:pPr>
      <w:r w:rsidRPr="00EC74C0">
        <w:rPr>
          <w:rFonts w:ascii="Times New Roman" w:hAnsi="Times New Roman" w:cs="Times New Roman"/>
          <w:sz w:val="28"/>
          <w:szCs w:val="28"/>
          <w:lang w:val="fr-FR"/>
        </w:rPr>
        <w:t>Modèle de Configuration Multi-environnements : Arbre de configuration type avec séparation dev/qualif/prod</w:t>
      </w:r>
    </w:p>
    <w:p w14:paraId="6504A22A" w14:textId="77777777" w:rsidR="00EC74C0" w:rsidRPr="00EC74C0" w:rsidRDefault="00EC74C0" w:rsidP="00EC74C0">
      <w:pPr>
        <w:pStyle w:val="Paragraphedeliste"/>
        <w:numPr>
          <w:ilvl w:val="0"/>
          <w:numId w:val="12"/>
        </w:numPr>
        <w:rPr>
          <w:rFonts w:ascii="Times New Roman" w:hAnsi="Times New Roman" w:cs="Times New Roman"/>
          <w:sz w:val="28"/>
          <w:szCs w:val="28"/>
          <w:lang w:val="fr-FR"/>
        </w:rPr>
      </w:pPr>
      <w:r w:rsidRPr="00EC74C0">
        <w:rPr>
          <w:rFonts w:ascii="Times New Roman" w:hAnsi="Times New Roman" w:cs="Times New Roman"/>
          <w:sz w:val="28"/>
          <w:szCs w:val="28"/>
          <w:lang w:val="fr-FR"/>
        </w:rPr>
        <w:t>Chart Helm / Template OpenShift : Packaging de l'application avec gestion des ConfigMaps et Secrets</w:t>
      </w:r>
    </w:p>
    <w:p w14:paraId="7DCE14AC" w14:textId="77777777" w:rsidR="00EC74C0" w:rsidRPr="00EC74C0" w:rsidRDefault="00EC74C0" w:rsidP="00EC74C0">
      <w:pPr>
        <w:pStyle w:val="Paragraphedeliste"/>
        <w:numPr>
          <w:ilvl w:val="0"/>
          <w:numId w:val="12"/>
        </w:numPr>
        <w:rPr>
          <w:rFonts w:ascii="Times New Roman" w:hAnsi="Times New Roman" w:cs="Times New Roman"/>
          <w:sz w:val="28"/>
          <w:szCs w:val="28"/>
          <w:lang w:val="fr-FR"/>
        </w:rPr>
      </w:pPr>
      <w:r w:rsidRPr="00EC74C0">
        <w:rPr>
          <w:rFonts w:ascii="Times New Roman" w:hAnsi="Times New Roman" w:cs="Times New Roman"/>
          <w:sz w:val="28"/>
          <w:szCs w:val="28"/>
          <w:lang w:val="fr-FR"/>
        </w:rPr>
        <w:t>Stratégie de déploiement GitOps : Documentation pour la gestion de la configuration via Git (avec ArgoCD ou équivalent)</w:t>
      </w:r>
    </w:p>
    <w:p w14:paraId="7E316458" w14:textId="6D87C857" w:rsidR="00EC74C0" w:rsidRDefault="00EC74C0" w:rsidP="004622BE">
      <w:pPr>
        <w:pStyle w:val="Paragraphedeliste"/>
        <w:numPr>
          <w:ilvl w:val="0"/>
          <w:numId w:val="12"/>
        </w:numPr>
        <w:rPr>
          <w:rFonts w:ascii="Times New Roman" w:hAnsi="Times New Roman" w:cs="Times New Roman"/>
          <w:sz w:val="28"/>
          <w:szCs w:val="28"/>
          <w:lang w:val="fr-FR"/>
        </w:rPr>
      </w:pPr>
      <w:r w:rsidRPr="00EC74C0">
        <w:rPr>
          <w:rFonts w:ascii="Times New Roman" w:hAnsi="Times New Roman" w:cs="Times New Roman"/>
          <w:sz w:val="28"/>
          <w:szCs w:val="28"/>
          <w:lang w:val="fr-FR"/>
        </w:rPr>
        <w:t>Procédures de rechargement à chaud : Documentation opérationnelle pour modifier la configuration en production</w:t>
      </w:r>
    </w:p>
    <w:p w14:paraId="329EC6B7" w14:textId="490B9B3F" w:rsidR="00B86577" w:rsidRPr="004622BE" w:rsidRDefault="00B86577" w:rsidP="004622BE">
      <w:pPr>
        <w:pStyle w:val="Paragraphedeliste"/>
        <w:numPr>
          <w:ilvl w:val="0"/>
          <w:numId w:val="12"/>
        </w:numPr>
        <w:rPr>
          <w:rFonts w:ascii="Times New Roman" w:hAnsi="Times New Roman" w:cs="Times New Roman"/>
          <w:sz w:val="28"/>
          <w:szCs w:val="28"/>
          <w:lang w:val="fr-FR"/>
        </w:rPr>
      </w:pPr>
      <w:r w:rsidRPr="00F174E7">
        <w:rPr>
          <w:rFonts w:ascii="Times New Roman" w:hAnsi="Times New Roman" w:cs="Times New Roman"/>
          <w:sz w:val="28"/>
          <w:szCs w:val="28"/>
          <w:lang w:val="fr-FR"/>
        </w:rPr>
        <w:t xml:space="preserve">Retour d'expérience </w:t>
      </w:r>
      <w:r>
        <w:rPr>
          <w:rFonts w:ascii="Times New Roman" w:hAnsi="Times New Roman" w:cs="Times New Roman"/>
          <w:sz w:val="28"/>
          <w:szCs w:val="28"/>
          <w:lang w:val="fr-FR"/>
        </w:rPr>
        <w:t xml:space="preserve">et les recommandations </w:t>
      </w:r>
      <w:r w:rsidRPr="00F174E7">
        <w:rPr>
          <w:rFonts w:ascii="Times New Roman" w:hAnsi="Times New Roman" w:cs="Times New Roman"/>
          <w:sz w:val="28"/>
          <w:szCs w:val="28"/>
          <w:lang w:val="fr-FR"/>
        </w:rPr>
        <w:t>sur</w:t>
      </w:r>
      <w:r>
        <w:rPr>
          <w:rFonts w:ascii="Times New Roman" w:hAnsi="Times New Roman" w:cs="Times New Roman"/>
          <w:sz w:val="28"/>
          <w:szCs w:val="28"/>
          <w:lang w:val="fr-FR"/>
        </w:rPr>
        <w:t xml:space="preserve"> les aspects performance </w:t>
      </w:r>
    </w:p>
    <w:p w14:paraId="1350056D" w14:textId="28B14866" w:rsidR="00ED1192" w:rsidRPr="004B78F9" w:rsidRDefault="007566C1">
      <w:pPr>
        <w:pStyle w:val="Titre1"/>
        <w:rPr>
          <w:rFonts w:ascii="Times New Roman" w:hAnsi="Times New Roman" w:cs="Times New Roman"/>
          <w:lang w:val="fr-FR"/>
        </w:rPr>
      </w:pPr>
      <w:r>
        <w:rPr>
          <w:rFonts w:ascii="Times New Roman" w:hAnsi="Times New Roman" w:cs="Times New Roman"/>
          <w:lang w:val="fr-FR"/>
        </w:rPr>
        <w:t>7</w:t>
      </w:r>
      <w:r w:rsidR="00B86577" w:rsidRPr="004B78F9">
        <w:rPr>
          <w:rFonts w:ascii="Times New Roman" w:hAnsi="Times New Roman" w:cs="Times New Roman"/>
          <w:lang w:val="fr-FR"/>
        </w:rPr>
        <w:t>. Attentes vis-à-vis de Red Hat</w:t>
      </w:r>
    </w:p>
    <w:p w14:paraId="306945F3" w14:textId="77777777" w:rsidR="005E1CDC" w:rsidRPr="005E1CDC" w:rsidRDefault="00B86577" w:rsidP="005E1CDC">
      <w:pPr>
        <w:rPr>
          <w:rFonts w:ascii="Times New Roman" w:hAnsi="Times New Roman" w:cs="Times New Roman"/>
          <w:sz w:val="28"/>
          <w:szCs w:val="28"/>
          <w:lang w:val="fr-FR"/>
        </w:rPr>
      </w:pPr>
      <w:r w:rsidRPr="005E1CDC">
        <w:rPr>
          <w:rFonts w:ascii="Times New Roman" w:hAnsi="Times New Roman" w:cs="Times New Roman"/>
          <w:sz w:val="28"/>
          <w:szCs w:val="28"/>
          <w:lang w:val="fr-FR"/>
        </w:rPr>
        <w:t>L’équipe Red Hat est attendue sur les points suivants :</w:t>
      </w:r>
    </w:p>
    <w:p w14:paraId="66BCAC97" w14:textId="77777777" w:rsidR="005E1CDC" w:rsidRDefault="00B86577" w:rsidP="005E1CDC">
      <w:pPr>
        <w:pStyle w:val="Paragraphedeliste"/>
        <w:numPr>
          <w:ilvl w:val="0"/>
          <w:numId w:val="13"/>
        </w:numPr>
        <w:rPr>
          <w:rFonts w:ascii="Times New Roman" w:hAnsi="Times New Roman" w:cs="Times New Roman"/>
          <w:sz w:val="28"/>
          <w:szCs w:val="28"/>
          <w:lang w:val="fr-FR"/>
        </w:rPr>
      </w:pPr>
      <w:r w:rsidRPr="005E1CDC">
        <w:rPr>
          <w:rFonts w:ascii="Times New Roman" w:hAnsi="Times New Roman" w:cs="Times New Roman"/>
          <w:sz w:val="28"/>
          <w:szCs w:val="28"/>
          <w:lang w:val="fr-FR"/>
        </w:rPr>
        <w:t xml:space="preserve"> Proposer la meilleure approche technique pour répondre au besoin ;</w:t>
      </w:r>
    </w:p>
    <w:p w14:paraId="1A523052" w14:textId="77777777" w:rsidR="005E1CDC" w:rsidRDefault="00B86577" w:rsidP="005E1CDC">
      <w:pPr>
        <w:pStyle w:val="Paragraphedeliste"/>
        <w:numPr>
          <w:ilvl w:val="0"/>
          <w:numId w:val="13"/>
        </w:numPr>
        <w:rPr>
          <w:rFonts w:ascii="Times New Roman" w:hAnsi="Times New Roman" w:cs="Times New Roman"/>
          <w:sz w:val="28"/>
          <w:szCs w:val="28"/>
          <w:lang w:val="fr-FR"/>
        </w:rPr>
      </w:pPr>
      <w:r w:rsidRPr="005E1CDC">
        <w:rPr>
          <w:rFonts w:ascii="Times New Roman" w:hAnsi="Times New Roman" w:cs="Times New Roman"/>
          <w:sz w:val="28"/>
          <w:szCs w:val="28"/>
          <w:lang w:val="fr-FR"/>
        </w:rPr>
        <w:t>Identifier les bonnes pratiques de performance, sécurité et observabilité ;</w:t>
      </w:r>
    </w:p>
    <w:p w14:paraId="00408044" w14:textId="6AAD6D97" w:rsidR="00910947" w:rsidRDefault="00B86577" w:rsidP="005E1CDC">
      <w:pPr>
        <w:pStyle w:val="Paragraphedeliste"/>
        <w:numPr>
          <w:ilvl w:val="0"/>
          <w:numId w:val="13"/>
        </w:numPr>
        <w:rPr>
          <w:rFonts w:ascii="Times New Roman" w:hAnsi="Times New Roman" w:cs="Times New Roman"/>
          <w:sz w:val="28"/>
          <w:szCs w:val="28"/>
          <w:lang w:val="fr-FR"/>
        </w:rPr>
      </w:pPr>
      <w:r w:rsidRPr="005E1CDC">
        <w:rPr>
          <w:rFonts w:ascii="Times New Roman" w:hAnsi="Times New Roman" w:cs="Times New Roman"/>
          <w:sz w:val="28"/>
          <w:szCs w:val="28"/>
          <w:lang w:val="fr-FR"/>
        </w:rPr>
        <w:t>Fournir des recommandations d’architecture cible et d’évolution post-POC.</w:t>
      </w:r>
    </w:p>
    <w:p w14:paraId="5DC8BFFE" w14:textId="77777777" w:rsidR="009B76D8" w:rsidRPr="009B76D8" w:rsidRDefault="009B76D8" w:rsidP="009B76D8">
      <w:pPr>
        <w:pStyle w:val="Paragraphedeliste"/>
        <w:numPr>
          <w:ilvl w:val="0"/>
          <w:numId w:val="13"/>
        </w:numPr>
        <w:rPr>
          <w:rFonts w:ascii="Times New Roman" w:hAnsi="Times New Roman" w:cs="Times New Roman"/>
          <w:sz w:val="28"/>
          <w:szCs w:val="28"/>
          <w:lang w:val="fr-FR"/>
        </w:rPr>
      </w:pPr>
      <w:r w:rsidRPr="009B76D8">
        <w:rPr>
          <w:rFonts w:ascii="Times New Roman" w:hAnsi="Times New Roman" w:cs="Times New Roman"/>
          <w:sz w:val="28"/>
          <w:szCs w:val="28"/>
          <w:lang w:val="fr-FR"/>
        </w:rPr>
        <w:t>Démontrer les bonnes pratiques OpenShift pour le déploiement d'applications Camel</w:t>
      </w:r>
    </w:p>
    <w:p w14:paraId="7C0285D3" w14:textId="24B7EA22" w:rsidR="009B76D8" w:rsidRDefault="009B76D8" w:rsidP="001F6FC0">
      <w:pPr>
        <w:pStyle w:val="Paragraphedeliste"/>
        <w:numPr>
          <w:ilvl w:val="0"/>
          <w:numId w:val="13"/>
        </w:numPr>
        <w:rPr>
          <w:rFonts w:ascii="Times New Roman" w:hAnsi="Times New Roman" w:cs="Times New Roman"/>
          <w:sz w:val="28"/>
          <w:szCs w:val="28"/>
          <w:lang w:val="fr-FR"/>
        </w:rPr>
      </w:pPr>
      <w:r w:rsidRPr="009B76D8">
        <w:rPr>
          <w:rFonts w:ascii="Times New Roman" w:hAnsi="Times New Roman" w:cs="Times New Roman"/>
          <w:sz w:val="28"/>
          <w:szCs w:val="28"/>
          <w:lang w:val="fr-FR"/>
        </w:rPr>
        <w:t>Proposer une stratégie de configuration industrialisable pour des centaines de flux</w:t>
      </w:r>
    </w:p>
    <w:p w14:paraId="6212FC13" w14:textId="77777777" w:rsidR="005A2753" w:rsidRPr="005A2753" w:rsidRDefault="005A2753" w:rsidP="005A2753">
      <w:pPr>
        <w:pStyle w:val="Paragraphedeliste"/>
        <w:numPr>
          <w:ilvl w:val="0"/>
          <w:numId w:val="13"/>
        </w:numPr>
        <w:rPr>
          <w:rFonts w:ascii="Times New Roman" w:hAnsi="Times New Roman" w:cs="Times New Roman"/>
          <w:sz w:val="28"/>
          <w:szCs w:val="28"/>
          <w:lang w:val="fr-FR"/>
        </w:rPr>
      </w:pPr>
      <w:r w:rsidRPr="005A2753">
        <w:rPr>
          <w:rFonts w:ascii="Times New Roman" w:hAnsi="Times New Roman" w:cs="Times New Roman"/>
          <w:sz w:val="28"/>
          <w:szCs w:val="28"/>
          <w:lang w:val="fr-FR"/>
        </w:rPr>
        <w:t>Fournir des bonnes pratiques de conception de templates modulaires et paramétrables</w:t>
      </w:r>
    </w:p>
    <w:p w14:paraId="7A7326A3" w14:textId="4AD9369A" w:rsidR="00590D10" w:rsidRDefault="00C60410" w:rsidP="00C60410">
      <w:pPr>
        <w:pStyle w:val="Paragraphedeliste"/>
        <w:numPr>
          <w:ilvl w:val="0"/>
          <w:numId w:val="13"/>
        </w:numPr>
        <w:rPr>
          <w:rFonts w:ascii="Times New Roman" w:hAnsi="Times New Roman" w:cs="Times New Roman"/>
          <w:sz w:val="28"/>
          <w:szCs w:val="28"/>
          <w:lang w:val="fr-FR"/>
        </w:rPr>
      </w:pPr>
      <w:r w:rsidRPr="00C60410">
        <w:rPr>
          <w:rFonts w:ascii="Times New Roman" w:hAnsi="Times New Roman" w:cs="Times New Roman"/>
          <w:sz w:val="28"/>
          <w:szCs w:val="28"/>
          <w:lang w:val="fr-FR"/>
        </w:rPr>
        <w:t>Démontrer comment Kaoto supporte nativement les Kamelets et templates personnalisés</w:t>
      </w:r>
    </w:p>
    <w:p w14:paraId="752F0F5D" w14:textId="796D32B2" w:rsidR="00017B6C" w:rsidRPr="00C60410" w:rsidRDefault="00017B6C" w:rsidP="00C60410">
      <w:pPr>
        <w:pStyle w:val="Paragraphedeliste"/>
        <w:numPr>
          <w:ilvl w:val="0"/>
          <w:numId w:val="13"/>
        </w:numPr>
        <w:rPr>
          <w:rFonts w:ascii="Times New Roman" w:hAnsi="Times New Roman" w:cs="Times New Roman"/>
          <w:sz w:val="28"/>
          <w:szCs w:val="28"/>
          <w:lang w:val="fr-FR"/>
        </w:rPr>
      </w:pPr>
      <w:r>
        <w:rPr>
          <w:rFonts w:ascii="Times New Roman" w:hAnsi="Times New Roman" w:cs="Times New Roman"/>
          <w:sz w:val="28"/>
          <w:szCs w:val="28"/>
          <w:lang w:val="fr-FR"/>
        </w:rPr>
        <w:t xml:space="preserve">Démontrer comment apache camel gère les aspects de performance et multithreading </w:t>
      </w:r>
    </w:p>
    <w:p w14:paraId="3D6851B6" w14:textId="31F72FC8" w:rsidR="00ED1192" w:rsidRPr="004B78F9" w:rsidRDefault="0039410E">
      <w:pPr>
        <w:pStyle w:val="Titre1"/>
        <w:rPr>
          <w:rFonts w:ascii="Times New Roman" w:hAnsi="Times New Roman" w:cs="Times New Roman"/>
          <w:lang w:val="fr-FR"/>
        </w:rPr>
      </w:pPr>
      <w:r>
        <w:rPr>
          <w:rFonts w:ascii="Times New Roman" w:hAnsi="Times New Roman" w:cs="Times New Roman"/>
          <w:lang w:val="fr-FR"/>
        </w:rPr>
        <w:lastRenderedPageBreak/>
        <w:t>8</w:t>
      </w:r>
      <w:r w:rsidR="00B86577" w:rsidRPr="004B78F9">
        <w:rPr>
          <w:rFonts w:ascii="Times New Roman" w:hAnsi="Times New Roman" w:cs="Times New Roman"/>
          <w:lang w:val="fr-FR"/>
        </w:rPr>
        <w:t>. Prochaines étapes</w:t>
      </w:r>
    </w:p>
    <w:p w14:paraId="66138BC1" w14:textId="64C2A871" w:rsidR="00ED1192" w:rsidRPr="004B78F9" w:rsidRDefault="00B86577">
      <w:pPr>
        <w:rPr>
          <w:rFonts w:ascii="Times New Roman" w:hAnsi="Times New Roman" w:cs="Times New Roman"/>
          <w:sz w:val="28"/>
          <w:szCs w:val="28"/>
          <w:lang w:val="fr-FR"/>
        </w:rPr>
      </w:pPr>
      <w:r w:rsidRPr="004B78F9">
        <w:rPr>
          <w:rFonts w:ascii="Times New Roman" w:hAnsi="Times New Roman" w:cs="Times New Roman"/>
          <w:sz w:val="28"/>
          <w:szCs w:val="28"/>
          <w:lang w:val="fr-FR"/>
        </w:rPr>
        <w:t>Les prochaines étapes proposées sont :</w:t>
      </w:r>
      <w:r w:rsidRPr="004B78F9">
        <w:rPr>
          <w:rFonts w:ascii="Times New Roman" w:hAnsi="Times New Roman" w:cs="Times New Roman"/>
          <w:sz w:val="28"/>
          <w:szCs w:val="28"/>
          <w:lang w:val="fr-FR"/>
        </w:rPr>
        <w:br/>
        <w:t xml:space="preserve">1. Organisation d’un atelier de cadrage entre BNP – TEC et Red Hat pour préciser le périmètre technique </w:t>
      </w:r>
      <w:r w:rsidR="00CE5FA9" w:rsidRPr="004B78F9">
        <w:rPr>
          <w:rFonts w:ascii="Times New Roman" w:hAnsi="Times New Roman" w:cs="Times New Roman"/>
          <w:sz w:val="28"/>
          <w:szCs w:val="28"/>
          <w:lang w:val="fr-FR"/>
        </w:rPr>
        <w:t xml:space="preserve">si le besoin n’est pas </w:t>
      </w:r>
      <w:r w:rsidR="00F3667C" w:rsidRPr="004B78F9">
        <w:rPr>
          <w:rFonts w:ascii="Times New Roman" w:hAnsi="Times New Roman" w:cs="Times New Roman"/>
          <w:sz w:val="28"/>
          <w:szCs w:val="28"/>
          <w:lang w:val="fr-FR"/>
        </w:rPr>
        <w:t>clair ;</w:t>
      </w:r>
      <w:r w:rsidR="00CE5FA9" w:rsidRPr="004B78F9">
        <w:rPr>
          <w:rFonts w:ascii="Times New Roman" w:hAnsi="Times New Roman" w:cs="Times New Roman"/>
          <w:sz w:val="28"/>
          <w:szCs w:val="28"/>
          <w:lang w:val="fr-FR"/>
        </w:rPr>
        <w:t xml:space="preserve"> </w:t>
      </w:r>
      <w:r w:rsidRPr="004B78F9">
        <w:rPr>
          <w:rFonts w:ascii="Times New Roman" w:hAnsi="Times New Roman" w:cs="Times New Roman"/>
          <w:sz w:val="28"/>
          <w:szCs w:val="28"/>
          <w:lang w:val="fr-FR"/>
        </w:rPr>
        <w:br/>
      </w:r>
      <w:r w:rsidR="00142F85" w:rsidRPr="004B78F9">
        <w:rPr>
          <w:rFonts w:ascii="Times New Roman" w:hAnsi="Times New Roman" w:cs="Times New Roman"/>
          <w:sz w:val="28"/>
          <w:szCs w:val="28"/>
          <w:lang w:val="fr-FR"/>
        </w:rPr>
        <w:t>2</w:t>
      </w:r>
      <w:r w:rsidRPr="004B78F9">
        <w:rPr>
          <w:rFonts w:ascii="Times New Roman" w:hAnsi="Times New Roman" w:cs="Times New Roman"/>
          <w:sz w:val="28"/>
          <w:szCs w:val="28"/>
          <w:lang w:val="fr-FR"/>
        </w:rPr>
        <w:t>. Réalisation du POC par Red Hat avec points d’étape réguliers ;</w:t>
      </w:r>
      <w:r w:rsidRPr="004B78F9">
        <w:rPr>
          <w:rFonts w:ascii="Times New Roman" w:hAnsi="Times New Roman" w:cs="Times New Roman"/>
          <w:sz w:val="28"/>
          <w:szCs w:val="28"/>
          <w:lang w:val="fr-FR"/>
        </w:rPr>
        <w:br/>
      </w:r>
      <w:r w:rsidR="00142F85" w:rsidRPr="004B78F9">
        <w:rPr>
          <w:rFonts w:ascii="Times New Roman" w:hAnsi="Times New Roman" w:cs="Times New Roman"/>
          <w:sz w:val="28"/>
          <w:szCs w:val="28"/>
          <w:lang w:val="fr-FR"/>
        </w:rPr>
        <w:t>3</w:t>
      </w:r>
      <w:r w:rsidRPr="004B78F9">
        <w:rPr>
          <w:rFonts w:ascii="Times New Roman" w:hAnsi="Times New Roman" w:cs="Times New Roman"/>
          <w:sz w:val="28"/>
          <w:szCs w:val="28"/>
          <w:lang w:val="fr-FR"/>
        </w:rPr>
        <w:t>. Présentation des résultats, retour d’expérience et recommandations pour une éventuelle phase d’industrialisation.</w:t>
      </w:r>
    </w:p>
    <w:sectPr w:rsidR="00ED1192" w:rsidRPr="004B78F9" w:rsidSect="00CE77A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104E370F"/>
    <w:multiLevelType w:val="multilevel"/>
    <w:tmpl w:val="EF7AC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E0FA3"/>
    <w:multiLevelType w:val="multilevel"/>
    <w:tmpl w:val="015A5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F2ADE"/>
    <w:multiLevelType w:val="hybridMultilevel"/>
    <w:tmpl w:val="96A823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CDA147C"/>
    <w:multiLevelType w:val="hybridMultilevel"/>
    <w:tmpl w:val="26E202F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AE3EFB"/>
    <w:multiLevelType w:val="hybridMultilevel"/>
    <w:tmpl w:val="C61463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D20D47"/>
    <w:multiLevelType w:val="hybridMultilevel"/>
    <w:tmpl w:val="FAAAE89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4067A46"/>
    <w:multiLevelType w:val="hybridMultilevel"/>
    <w:tmpl w:val="697AD5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29D4FCD"/>
    <w:multiLevelType w:val="hybridMultilevel"/>
    <w:tmpl w:val="6824A1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5943377">
    <w:abstractNumId w:val="8"/>
  </w:num>
  <w:num w:numId="2" w16cid:durableId="2034764593">
    <w:abstractNumId w:val="6"/>
  </w:num>
  <w:num w:numId="3" w16cid:durableId="286397642">
    <w:abstractNumId w:val="5"/>
  </w:num>
  <w:num w:numId="4" w16cid:durableId="932203750">
    <w:abstractNumId w:val="4"/>
  </w:num>
  <w:num w:numId="5" w16cid:durableId="380373131">
    <w:abstractNumId w:val="7"/>
  </w:num>
  <w:num w:numId="6" w16cid:durableId="890070852">
    <w:abstractNumId w:val="3"/>
  </w:num>
  <w:num w:numId="7" w16cid:durableId="1550920192">
    <w:abstractNumId w:val="2"/>
  </w:num>
  <w:num w:numId="8" w16cid:durableId="400324724">
    <w:abstractNumId w:val="1"/>
  </w:num>
  <w:num w:numId="9" w16cid:durableId="2023849802">
    <w:abstractNumId w:val="0"/>
  </w:num>
  <w:num w:numId="10" w16cid:durableId="712389194">
    <w:abstractNumId w:val="16"/>
  </w:num>
  <w:num w:numId="11" w16cid:durableId="710421632">
    <w:abstractNumId w:val="9"/>
  </w:num>
  <w:num w:numId="12" w16cid:durableId="761074296">
    <w:abstractNumId w:val="11"/>
  </w:num>
  <w:num w:numId="13" w16cid:durableId="802430563">
    <w:abstractNumId w:val="14"/>
  </w:num>
  <w:num w:numId="14" w16cid:durableId="504784656">
    <w:abstractNumId w:val="10"/>
  </w:num>
  <w:num w:numId="15" w16cid:durableId="1739858821">
    <w:abstractNumId w:val="15"/>
  </w:num>
  <w:num w:numId="16" w16cid:durableId="834103177">
    <w:abstractNumId w:val="12"/>
  </w:num>
  <w:num w:numId="17" w16cid:durableId="20045041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B6C"/>
    <w:rsid w:val="00034616"/>
    <w:rsid w:val="000429C0"/>
    <w:rsid w:val="00043541"/>
    <w:rsid w:val="0006063C"/>
    <w:rsid w:val="00090436"/>
    <w:rsid w:val="000E08EA"/>
    <w:rsid w:val="0011114A"/>
    <w:rsid w:val="00121709"/>
    <w:rsid w:val="00142F85"/>
    <w:rsid w:val="00150614"/>
    <w:rsid w:val="0015074B"/>
    <w:rsid w:val="001767EB"/>
    <w:rsid w:val="001915D8"/>
    <w:rsid w:val="001A08AA"/>
    <w:rsid w:val="001E7164"/>
    <w:rsid w:val="001F6FC0"/>
    <w:rsid w:val="002258B3"/>
    <w:rsid w:val="00247D16"/>
    <w:rsid w:val="00254DBE"/>
    <w:rsid w:val="0029639D"/>
    <w:rsid w:val="002A758C"/>
    <w:rsid w:val="002E1CDC"/>
    <w:rsid w:val="002E4149"/>
    <w:rsid w:val="002E78B0"/>
    <w:rsid w:val="00317EF9"/>
    <w:rsid w:val="00326F90"/>
    <w:rsid w:val="00350237"/>
    <w:rsid w:val="00386C7B"/>
    <w:rsid w:val="0039410E"/>
    <w:rsid w:val="003C0226"/>
    <w:rsid w:val="003F0D1B"/>
    <w:rsid w:val="0041693B"/>
    <w:rsid w:val="00456562"/>
    <w:rsid w:val="004622BE"/>
    <w:rsid w:val="004A2169"/>
    <w:rsid w:val="004B78F9"/>
    <w:rsid w:val="004C60C0"/>
    <w:rsid w:val="004C6135"/>
    <w:rsid w:val="004F1815"/>
    <w:rsid w:val="005318BA"/>
    <w:rsid w:val="00552930"/>
    <w:rsid w:val="00567968"/>
    <w:rsid w:val="00575AC4"/>
    <w:rsid w:val="00587F1E"/>
    <w:rsid w:val="00590D10"/>
    <w:rsid w:val="005A2753"/>
    <w:rsid w:val="005B5549"/>
    <w:rsid w:val="005E1CDC"/>
    <w:rsid w:val="0073099B"/>
    <w:rsid w:val="007566C1"/>
    <w:rsid w:val="007D1159"/>
    <w:rsid w:val="00867E18"/>
    <w:rsid w:val="00881FE7"/>
    <w:rsid w:val="008935CE"/>
    <w:rsid w:val="00910947"/>
    <w:rsid w:val="009126D9"/>
    <w:rsid w:val="0093384A"/>
    <w:rsid w:val="00997484"/>
    <w:rsid w:val="009A35B5"/>
    <w:rsid w:val="009B76D8"/>
    <w:rsid w:val="009E06AE"/>
    <w:rsid w:val="00A23E32"/>
    <w:rsid w:val="00A86095"/>
    <w:rsid w:val="00A8674E"/>
    <w:rsid w:val="00AA1D8D"/>
    <w:rsid w:val="00B37B17"/>
    <w:rsid w:val="00B47730"/>
    <w:rsid w:val="00B63FFD"/>
    <w:rsid w:val="00B86577"/>
    <w:rsid w:val="00BF6865"/>
    <w:rsid w:val="00C60410"/>
    <w:rsid w:val="00CB0664"/>
    <w:rsid w:val="00CE5FA9"/>
    <w:rsid w:val="00CE77AE"/>
    <w:rsid w:val="00D353E8"/>
    <w:rsid w:val="00D47E7C"/>
    <w:rsid w:val="00D877B7"/>
    <w:rsid w:val="00DD50EF"/>
    <w:rsid w:val="00DD7A50"/>
    <w:rsid w:val="00DE013D"/>
    <w:rsid w:val="00DF1109"/>
    <w:rsid w:val="00E249AA"/>
    <w:rsid w:val="00E3416A"/>
    <w:rsid w:val="00EC74C0"/>
    <w:rsid w:val="00ED1192"/>
    <w:rsid w:val="00EF1F29"/>
    <w:rsid w:val="00F174E7"/>
    <w:rsid w:val="00F3667C"/>
    <w:rsid w:val="00F45F99"/>
    <w:rsid w:val="00FB21D8"/>
    <w:rsid w:val="00FC693F"/>
    <w:rsid w:val="00FE6570"/>
    <w:rsid w:val="00FF01E0"/>
    <w:rsid w:val="00FF7A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D86125"/>
  <w14:defaultImageDpi w14:val="300"/>
  <w15:docId w15:val="{18174DE7-C35E-4412-A0F9-DAC0A0CC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eauGrille4-Accentuation3">
    <w:name w:val="Grid Table 4 Accent 3"/>
    <w:basedOn w:val="TableauNormal"/>
    <w:uiPriority w:val="49"/>
    <w:rsid w:val="007309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52065">
      <w:bodyDiv w:val="1"/>
      <w:marLeft w:val="0"/>
      <w:marRight w:val="0"/>
      <w:marTop w:val="0"/>
      <w:marBottom w:val="0"/>
      <w:divBdr>
        <w:top w:val="none" w:sz="0" w:space="0" w:color="auto"/>
        <w:left w:val="none" w:sz="0" w:space="0" w:color="auto"/>
        <w:bottom w:val="none" w:sz="0" w:space="0" w:color="auto"/>
        <w:right w:val="none" w:sz="0" w:space="0" w:color="auto"/>
      </w:divBdr>
    </w:div>
    <w:div w:id="51541312">
      <w:bodyDiv w:val="1"/>
      <w:marLeft w:val="0"/>
      <w:marRight w:val="0"/>
      <w:marTop w:val="0"/>
      <w:marBottom w:val="0"/>
      <w:divBdr>
        <w:top w:val="none" w:sz="0" w:space="0" w:color="auto"/>
        <w:left w:val="none" w:sz="0" w:space="0" w:color="auto"/>
        <w:bottom w:val="none" w:sz="0" w:space="0" w:color="auto"/>
        <w:right w:val="none" w:sz="0" w:space="0" w:color="auto"/>
      </w:divBdr>
    </w:div>
    <w:div w:id="88817895">
      <w:bodyDiv w:val="1"/>
      <w:marLeft w:val="0"/>
      <w:marRight w:val="0"/>
      <w:marTop w:val="0"/>
      <w:marBottom w:val="0"/>
      <w:divBdr>
        <w:top w:val="none" w:sz="0" w:space="0" w:color="auto"/>
        <w:left w:val="none" w:sz="0" w:space="0" w:color="auto"/>
        <w:bottom w:val="none" w:sz="0" w:space="0" w:color="auto"/>
        <w:right w:val="none" w:sz="0" w:space="0" w:color="auto"/>
      </w:divBdr>
    </w:div>
    <w:div w:id="189298845">
      <w:bodyDiv w:val="1"/>
      <w:marLeft w:val="0"/>
      <w:marRight w:val="0"/>
      <w:marTop w:val="0"/>
      <w:marBottom w:val="0"/>
      <w:divBdr>
        <w:top w:val="none" w:sz="0" w:space="0" w:color="auto"/>
        <w:left w:val="none" w:sz="0" w:space="0" w:color="auto"/>
        <w:bottom w:val="none" w:sz="0" w:space="0" w:color="auto"/>
        <w:right w:val="none" w:sz="0" w:space="0" w:color="auto"/>
      </w:divBdr>
    </w:div>
    <w:div w:id="209342190">
      <w:bodyDiv w:val="1"/>
      <w:marLeft w:val="0"/>
      <w:marRight w:val="0"/>
      <w:marTop w:val="0"/>
      <w:marBottom w:val="0"/>
      <w:divBdr>
        <w:top w:val="none" w:sz="0" w:space="0" w:color="auto"/>
        <w:left w:val="none" w:sz="0" w:space="0" w:color="auto"/>
        <w:bottom w:val="none" w:sz="0" w:space="0" w:color="auto"/>
        <w:right w:val="none" w:sz="0" w:space="0" w:color="auto"/>
      </w:divBdr>
    </w:div>
    <w:div w:id="220673880">
      <w:bodyDiv w:val="1"/>
      <w:marLeft w:val="0"/>
      <w:marRight w:val="0"/>
      <w:marTop w:val="0"/>
      <w:marBottom w:val="0"/>
      <w:divBdr>
        <w:top w:val="none" w:sz="0" w:space="0" w:color="auto"/>
        <w:left w:val="none" w:sz="0" w:space="0" w:color="auto"/>
        <w:bottom w:val="none" w:sz="0" w:space="0" w:color="auto"/>
        <w:right w:val="none" w:sz="0" w:space="0" w:color="auto"/>
      </w:divBdr>
    </w:div>
    <w:div w:id="254243385">
      <w:bodyDiv w:val="1"/>
      <w:marLeft w:val="0"/>
      <w:marRight w:val="0"/>
      <w:marTop w:val="0"/>
      <w:marBottom w:val="0"/>
      <w:divBdr>
        <w:top w:val="none" w:sz="0" w:space="0" w:color="auto"/>
        <w:left w:val="none" w:sz="0" w:space="0" w:color="auto"/>
        <w:bottom w:val="none" w:sz="0" w:space="0" w:color="auto"/>
        <w:right w:val="none" w:sz="0" w:space="0" w:color="auto"/>
      </w:divBdr>
    </w:div>
    <w:div w:id="325088719">
      <w:bodyDiv w:val="1"/>
      <w:marLeft w:val="0"/>
      <w:marRight w:val="0"/>
      <w:marTop w:val="0"/>
      <w:marBottom w:val="0"/>
      <w:divBdr>
        <w:top w:val="none" w:sz="0" w:space="0" w:color="auto"/>
        <w:left w:val="none" w:sz="0" w:space="0" w:color="auto"/>
        <w:bottom w:val="none" w:sz="0" w:space="0" w:color="auto"/>
        <w:right w:val="none" w:sz="0" w:space="0" w:color="auto"/>
      </w:divBdr>
    </w:div>
    <w:div w:id="363138600">
      <w:bodyDiv w:val="1"/>
      <w:marLeft w:val="0"/>
      <w:marRight w:val="0"/>
      <w:marTop w:val="0"/>
      <w:marBottom w:val="0"/>
      <w:divBdr>
        <w:top w:val="none" w:sz="0" w:space="0" w:color="auto"/>
        <w:left w:val="none" w:sz="0" w:space="0" w:color="auto"/>
        <w:bottom w:val="none" w:sz="0" w:space="0" w:color="auto"/>
        <w:right w:val="none" w:sz="0" w:space="0" w:color="auto"/>
      </w:divBdr>
    </w:div>
    <w:div w:id="372920830">
      <w:bodyDiv w:val="1"/>
      <w:marLeft w:val="0"/>
      <w:marRight w:val="0"/>
      <w:marTop w:val="0"/>
      <w:marBottom w:val="0"/>
      <w:divBdr>
        <w:top w:val="none" w:sz="0" w:space="0" w:color="auto"/>
        <w:left w:val="none" w:sz="0" w:space="0" w:color="auto"/>
        <w:bottom w:val="none" w:sz="0" w:space="0" w:color="auto"/>
        <w:right w:val="none" w:sz="0" w:space="0" w:color="auto"/>
      </w:divBdr>
    </w:div>
    <w:div w:id="425735564">
      <w:bodyDiv w:val="1"/>
      <w:marLeft w:val="0"/>
      <w:marRight w:val="0"/>
      <w:marTop w:val="0"/>
      <w:marBottom w:val="0"/>
      <w:divBdr>
        <w:top w:val="none" w:sz="0" w:space="0" w:color="auto"/>
        <w:left w:val="none" w:sz="0" w:space="0" w:color="auto"/>
        <w:bottom w:val="none" w:sz="0" w:space="0" w:color="auto"/>
        <w:right w:val="none" w:sz="0" w:space="0" w:color="auto"/>
      </w:divBdr>
    </w:div>
    <w:div w:id="435683591">
      <w:bodyDiv w:val="1"/>
      <w:marLeft w:val="0"/>
      <w:marRight w:val="0"/>
      <w:marTop w:val="0"/>
      <w:marBottom w:val="0"/>
      <w:divBdr>
        <w:top w:val="none" w:sz="0" w:space="0" w:color="auto"/>
        <w:left w:val="none" w:sz="0" w:space="0" w:color="auto"/>
        <w:bottom w:val="none" w:sz="0" w:space="0" w:color="auto"/>
        <w:right w:val="none" w:sz="0" w:space="0" w:color="auto"/>
      </w:divBdr>
    </w:div>
    <w:div w:id="564025444">
      <w:bodyDiv w:val="1"/>
      <w:marLeft w:val="0"/>
      <w:marRight w:val="0"/>
      <w:marTop w:val="0"/>
      <w:marBottom w:val="0"/>
      <w:divBdr>
        <w:top w:val="none" w:sz="0" w:space="0" w:color="auto"/>
        <w:left w:val="none" w:sz="0" w:space="0" w:color="auto"/>
        <w:bottom w:val="none" w:sz="0" w:space="0" w:color="auto"/>
        <w:right w:val="none" w:sz="0" w:space="0" w:color="auto"/>
      </w:divBdr>
    </w:div>
    <w:div w:id="580143332">
      <w:bodyDiv w:val="1"/>
      <w:marLeft w:val="0"/>
      <w:marRight w:val="0"/>
      <w:marTop w:val="0"/>
      <w:marBottom w:val="0"/>
      <w:divBdr>
        <w:top w:val="none" w:sz="0" w:space="0" w:color="auto"/>
        <w:left w:val="none" w:sz="0" w:space="0" w:color="auto"/>
        <w:bottom w:val="none" w:sz="0" w:space="0" w:color="auto"/>
        <w:right w:val="none" w:sz="0" w:space="0" w:color="auto"/>
      </w:divBdr>
    </w:div>
    <w:div w:id="772936284">
      <w:bodyDiv w:val="1"/>
      <w:marLeft w:val="0"/>
      <w:marRight w:val="0"/>
      <w:marTop w:val="0"/>
      <w:marBottom w:val="0"/>
      <w:divBdr>
        <w:top w:val="none" w:sz="0" w:space="0" w:color="auto"/>
        <w:left w:val="none" w:sz="0" w:space="0" w:color="auto"/>
        <w:bottom w:val="none" w:sz="0" w:space="0" w:color="auto"/>
        <w:right w:val="none" w:sz="0" w:space="0" w:color="auto"/>
      </w:divBdr>
    </w:div>
    <w:div w:id="811796887">
      <w:bodyDiv w:val="1"/>
      <w:marLeft w:val="0"/>
      <w:marRight w:val="0"/>
      <w:marTop w:val="0"/>
      <w:marBottom w:val="0"/>
      <w:divBdr>
        <w:top w:val="none" w:sz="0" w:space="0" w:color="auto"/>
        <w:left w:val="none" w:sz="0" w:space="0" w:color="auto"/>
        <w:bottom w:val="none" w:sz="0" w:space="0" w:color="auto"/>
        <w:right w:val="none" w:sz="0" w:space="0" w:color="auto"/>
      </w:divBdr>
    </w:div>
    <w:div w:id="893539485">
      <w:bodyDiv w:val="1"/>
      <w:marLeft w:val="0"/>
      <w:marRight w:val="0"/>
      <w:marTop w:val="0"/>
      <w:marBottom w:val="0"/>
      <w:divBdr>
        <w:top w:val="none" w:sz="0" w:space="0" w:color="auto"/>
        <w:left w:val="none" w:sz="0" w:space="0" w:color="auto"/>
        <w:bottom w:val="none" w:sz="0" w:space="0" w:color="auto"/>
        <w:right w:val="none" w:sz="0" w:space="0" w:color="auto"/>
      </w:divBdr>
    </w:div>
    <w:div w:id="913465532">
      <w:bodyDiv w:val="1"/>
      <w:marLeft w:val="0"/>
      <w:marRight w:val="0"/>
      <w:marTop w:val="0"/>
      <w:marBottom w:val="0"/>
      <w:divBdr>
        <w:top w:val="none" w:sz="0" w:space="0" w:color="auto"/>
        <w:left w:val="none" w:sz="0" w:space="0" w:color="auto"/>
        <w:bottom w:val="none" w:sz="0" w:space="0" w:color="auto"/>
        <w:right w:val="none" w:sz="0" w:space="0" w:color="auto"/>
      </w:divBdr>
    </w:div>
    <w:div w:id="955059613">
      <w:bodyDiv w:val="1"/>
      <w:marLeft w:val="0"/>
      <w:marRight w:val="0"/>
      <w:marTop w:val="0"/>
      <w:marBottom w:val="0"/>
      <w:divBdr>
        <w:top w:val="none" w:sz="0" w:space="0" w:color="auto"/>
        <w:left w:val="none" w:sz="0" w:space="0" w:color="auto"/>
        <w:bottom w:val="none" w:sz="0" w:space="0" w:color="auto"/>
        <w:right w:val="none" w:sz="0" w:space="0" w:color="auto"/>
      </w:divBdr>
    </w:div>
    <w:div w:id="973372777">
      <w:bodyDiv w:val="1"/>
      <w:marLeft w:val="0"/>
      <w:marRight w:val="0"/>
      <w:marTop w:val="0"/>
      <w:marBottom w:val="0"/>
      <w:divBdr>
        <w:top w:val="none" w:sz="0" w:space="0" w:color="auto"/>
        <w:left w:val="none" w:sz="0" w:space="0" w:color="auto"/>
        <w:bottom w:val="none" w:sz="0" w:space="0" w:color="auto"/>
        <w:right w:val="none" w:sz="0" w:space="0" w:color="auto"/>
      </w:divBdr>
    </w:div>
    <w:div w:id="990718499">
      <w:bodyDiv w:val="1"/>
      <w:marLeft w:val="0"/>
      <w:marRight w:val="0"/>
      <w:marTop w:val="0"/>
      <w:marBottom w:val="0"/>
      <w:divBdr>
        <w:top w:val="none" w:sz="0" w:space="0" w:color="auto"/>
        <w:left w:val="none" w:sz="0" w:space="0" w:color="auto"/>
        <w:bottom w:val="none" w:sz="0" w:space="0" w:color="auto"/>
        <w:right w:val="none" w:sz="0" w:space="0" w:color="auto"/>
      </w:divBdr>
    </w:div>
    <w:div w:id="1014502482">
      <w:bodyDiv w:val="1"/>
      <w:marLeft w:val="0"/>
      <w:marRight w:val="0"/>
      <w:marTop w:val="0"/>
      <w:marBottom w:val="0"/>
      <w:divBdr>
        <w:top w:val="none" w:sz="0" w:space="0" w:color="auto"/>
        <w:left w:val="none" w:sz="0" w:space="0" w:color="auto"/>
        <w:bottom w:val="none" w:sz="0" w:space="0" w:color="auto"/>
        <w:right w:val="none" w:sz="0" w:space="0" w:color="auto"/>
      </w:divBdr>
    </w:div>
    <w:div w:id="1128475834">
      <w:bodyDiv w:val="1"/>
      <w:marLeft w:val="0"/>
      <w:marRight w:val="0"/>
      <w:marTop w:val="0"/>
      <w:marBottom w:val="0"/>
      <w:divBdr>
        <w:top w:val="none" w:sz="0" w:space="0" w:color="auto"/>
        <w:left w:val="none" w:sz="0" w:space="0" w:color="auto"/>
        <w:bottom w:val="none" w:sz="0" w:space="0" w:color="auto"/>
        <w:right w:val="none" w:sz="0" w:space="0" w:color="auto"/>
      </w:divBdr>
    </w:div>
    <w:div w:id="1139153269">
      <w:bodyDiv w:val="1"/>
      <w:marLeft w:val="0"/>
      <w:marRight w:val="0"/>
      <w:marTop w:val="0"/>
      <w:marBottom w:val="0"/>
      <w:divBdr>
        <w:top w:val="none" w:sz="0" w:space="0" w:color="auto"/>
        <w:left w:val="none" w:sz="0" w:space="0" w:color="auto"/>
        <w:bottom w:val="none" w:sz="0" w:space="0" w:color="auto"/>
        <w:right w:val="none" w:sz="0" w:space="0" w:color="auto"/>
      </w:divBdr>
    </w:div>
    <w:div w:id="1252161454">
      <w:bodyDiv w:val="1"/>
      <w:marLeft w:val="0"/>
      <w:marRight w:val="0"/>
      <w:marTop w:val="0"/>
      <w:marBottom w:val="0"/>
      <w:divBdr>
        <w:top w:val="none" w:sz="0" w:space="0" w:color="auto"/>
        <w:left w:val="none" w:sz="0" w:space="0" w:color="auto"/>
        <w:bottom w:val="none" w:sz="0" w:space="0" w:color="auto"/>
        <w:right w:val="none" w:sz="0" w:space="0" w:color="auto"/>
      </w:divBdr>
    </w:div>
    <w:div w:id="1318222705">
      <w:bodyDiv w:val="1"/>
      <w:marLeft w:val="0"/>
      <w:marRight w:val="0"/>
      <w:marTop w:val="0"/>
      <w:marBottom w:val="0"/>
      <w:divBdr>
        <w:top w:val="none" w:sz="0" w:space="0" w:color="auto"/>
        <w:left w:val="none" w:sz="0" w:space="0" w:color="auto"/>
        <w:bottom w:val="none" w:sz="0" w:space="0" w:color="auto"/>
        <w:right w:val="none" w:sz="0" w:space="0" w:color="auto"/>
      </w:divBdr>
    </w:div>
    <w:div w:id="1569458577">
      <w:bodyDiv w:val="1"/>
      <w:marLeft w:val="0"/>
      <w:marRight w:val="0"/>
      <w:marTop w:val="0"/>
      <w:marBottom w:val="0"/>
      <w:divBdr>
        <w:top w:val="none" w:sz="0" w:space="0" w:color="auto"/>
        <w:left w:val="none" w:sz="0" w:space="0" w:color="auto"/>
        <w:bottom w:val="none" w:sz="0" w:space="0" w:color="auto"/>
        <w:right w:val="none" w:sz="0" w:space="0" w:color="auto"/>
      </w:divBdr>
    </w:div>
    <w:div w:id="1592354658">
      <w:bodyDiv w:val="1"/>
      <w:marLeft w:val="0"/>
      <w:marRight w:val="0"/>
      <w:marTop w:val="0"/>
      <w:marBottom w:val="0"/>
      <w:divBdr>
        <w:top w:val="none" w:sz="0" w:space="0" w:color="auto"/>
        <w:left w:val="none" w:sz="0" w:space="0" w:color="auto"/>
        <w:bottom w:val="none" w:sz="0" w:space="0" w:color="auto"/>
        <w:right w:val="none" w:sz="0" w:space="0" w:color="auto"/>
      </w:divBdr>
    </w:div>
    <w:div w:id="1601715437">
      <w:bodyDiv w:val="1"/>
      <w:marLeft w:val="0"/>
      <w:marRight w:val="0"/>
      <w:marTop w:val="0"/>
      <w:marBottom w:val="0"/>
      <w:divBdr>
        <w:top w:val="none" w:sz="0" w:space="0" w:color="auto"/>
        <w:left w:val="none" w:sz="0" w:space="0" w:color="auto"/>
        <w:bottom w:val="none" w:sz="0" w:space="0" w:color="auto"/>
        <w:right w:val="none" w:sz="0" w:space="0" w:color="auto"/>
      </w:divBdr>
    </w:div>
    <w:div w:id="1908605950">
      <w:bodyDiv w:val="1"/>
      <w:marLeft w:val="0"/>
      <w:marRight w:val="0"/>
      <w:marTop w:val="0"/>
      <w:marBottom w:val="0"/>
      <w:divBdr>
        <w:top w:val="none" w:sz="0" w:space="0" w:color="auto"/>
        <w:left w:val="none" w:sz="0" w:space="0" w:color="auto"/>
        <w:bottom w:val="none" w:sz="0" w:space="0" w:color="auto"/>
        <w:right w:val="none" w:sz="0" w:space="0" w:color="auto"/>
      </w:divBdr>
    </w:div>
    <w:div w:id="2032603254">
      <w:bodyDiv w:val="1"/>
      <w:marLeft w:val="0"/>
      <w:marRight w:val="0"/>
      <w:marTop w:val="0"/>
      <w:marBottom w:val="0"/>
      <w:divBdr>
        <w:top w:val="none" w:sz="0" w:space="0" w:color="auto"/>
        <w:left w:val="none" w:sz="0" w:space="0" w:color="auto"/>
        <w:bottom w:val="none" w:sz="0" w:space="0" w:color="auto"/>
        <w:right w:val="none" w:sz="0" w:space="0" w:color="auto"/>
      </w:divBdr>
    </w:div>
    <w:div w:id="2052604957">
      <w:bodyDiv w:val="1"/>
      <w:marLeft w:val="0"/>
      <w:marRight w:val="0"/>
      <w:marTop w:val="0"/>
      <w:marBottom w:val="0"/>
      <w:divBdr>
        <w:top w:val="none" w:sz="0" w:space="0" w:color="auto"/>
        <w:left w:val="none" w:sz="0" w:space="0" w:color="auto"/>
        <w:bottom w:val="none" w:sz="0" w:space="0" w:color="auto"/>
        <w:right w:val="none" w:sz="0" w:space="0" w:color="auto"/>
      </w:divBdr>
    </w:div>
    <w:div w:id="2137673661">
      <w:bodyDiv w:val="1"/>
      <w:marLeft w:val="0"/>
      <w:marRight w:val="0"/>
      <w:marTop w:val="0"/>
      <w:marBottom w:val="0"/>
      <w:divBdr>
        <w:top w:val="none" w:sz="0" w:space="0" w:color="auto"/>
        <w:left w:val="none" w:sz="0" w:space="0" w:color="auto"/>
        <w:bottom w:val="none" w:sz="0" w:space="0" w:color="auto"/>
        <w:right w:val="none" w:sz="0" w:space="0" w:color="auto"/>
      </w:divBdr>
    </w:div>
    <w:div w:id="2144499344">
      <w:bodyDiv w:val="1"/>
      <w:marLeft w:val="0"/>
      <w:marRight w:val="0"/>
      <w:marTop w:val="0"/>
      <w:marBottom w:val="0"/>
      <w:divBdr>
        <w:top w:val="none" w:sz="0" w:space="0" w:color="auto"/>
        <w:left w:val="none" w:sz="0" w:space="0" w:color="auto"/>
        <w:bottom w:val="none" w:sz="0" w:space="0" w:color="auto"/>
        <w:right w:val="none" w:sz="0" w:space="0" w:color="auto"/>
      </w:divBdr>
    </w:div>
    <w:div w:id="21448872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8</Pages>
  <Words>1606</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 Elitebook 1030 G8</cp:lastModifiedBy>
  <cp:revision>88</cp:revision>
  <dcterms:created xsi:type="dcterms:W3CDTF">2013-12-23T23:15:00Z</dcterms:created>
  <dcterms:modified xsi:type="dcterms:W3CDTF">2025-10-08T21:57:00Z</dcterms:modified>
  <cp:category/>
</cp:coreProperties>
</file>