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rFonts w:ascii="Songti SC Regular" w:cs="Songti SC Regular" w:hAnsi="Songti SC Regular" w:eastAsia="Songti SC Regular"/>
          <w:sz w:val="26"/>
          <w:szCs w:val="26"/>
        </w:rPr>
      </w:pPr>
      <w:r>
        <w:rPr>
          <w:rFonts w:eastAsia="Songti SC Regular" w:hint="eastAsia"/>
          <w:sz w:val="26"/>
          <w:szCs w:val="26"/>
          <w:rtl w:val="0"/>
          <w:lang w:val="zh-CN" w:eastAsia="zh-CN"/>
        </w:rPr>
        <w:t>移动电子商务</w:t>
      </w:r>
    </w:p>
    <w:p>
      <w:pPr>
        <w:pStyle w:val="正文"/>
        <w:rPr>
          <w:rFonts w:ascii="Songti SC Regular" w:cs="Songti SC Regular" w:hAnsi="Songti SC Regular" w:eastAsia="Songti SC Regular"/>
          <w:sz w:val="26"/>
          <w:szCs w:val="26"/>
        </w:rPr>
      </w:pP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移动电子商务就是利用手机、</w:t>
      </w:r>
      <w:r>
        <w:rPr>
          <w:rFonts w:ascii="Songti SC Regular"/>
          <w:sz w:val="26"/>
          <w:szCs w:val="26"/>
          <w:rtl w:val="0"/>
          <w:lang w:val="zh-CN" w:eastAsia="zh-CN"/>
        </w:rPr>
        <w:t>PDA</w:t>
      </w:r>
      <w:r>
        <w:rPr>
          <w:rFonts w:eastAsia="Songti SC Regular" w:hint="eastAsia"/>
          <w:sz w:val="26"/>
          <w:szCs w:val="26"/>
          <w:rtl w:val="0"/>
          <w:lang w:val="zh-CN" w:eastAsia="zh-CN"/>
        </w:rPr>
        <w:t>及掌上电脑等无线终端进行的</w:t>
      </w:r>
      <w:r>
        <w:rPr>
          <w:rFonts w:ascii="Songti SC Regular"/>
          <w:sz w:val="26"/>
          <w:szCs w:val="26"/>
          <w:rtl w:val="0"/>
          <w:lang w:val="zh-CN" w:eastAsia="zh-CN"/>
        </w:rPr>
        <w:t>B2B</w:t>
      </w:r>
      <w:r>
        <w:rPr>
          <w:rFonts w:eastAsia="Songti SC Regular" w:hint="eastAsia"/>
          <w:sz w:val="26"/>
          <w:szCs w:val="26"/>
          <w:rtl w:val="0"/>
          <w:lang w:val="zh-CN" w:eastAsia="zh-CN"/>
        </w:rPr>
        <w:t>、</w:t>
      </w:r>
      <w:r>
        <w:rPr>
          <w:rFonts w:ascii="Songti SC Regular"/>
          <w:sz w:val="26"/>
          <w:szCs w:val="26"/>
          <w:rtl w:val="0"/>
          <w:lang w:val="zh-CN" w:eastAsia="zh-CN"/>
        </w:rPr>
        <w:t>B2C</w:t>
      </w:r>
      <w:r>
        <w:rPr>
          <w:rFonts w:eastAsia="Songti SC Regular" w:hint="eastAsia"/>
          <w:sz w:val="26"/>
          <w:szCs w:val="26"/>
          <w:rtl w:val="0"/>
          <w:lang w:val="zh-CN" w:eastAsia="zh-CN"/>
        </w:rPr>
        <w:t>、</w:t>
      </w:r>
      <w:r>
        <w:rPr>
          <w:rFonts w:ascii="Songti SC Regular"/>
          <w:sz w:val="26"/>
          <w:szCs w:val="26"/>
          <w:rtl w:val="0"/>
          <w:lang w:val="zh-CN" w:eastAsia="zh-CN"/>
        </w:rPr>
        <w:t>C2C</w:t>
      </w:r>
      <w:r>
        <w:rPr>
          <w:rFonts w:eastAsia="Songti SC Regular" w:hint="eastAsia"/>
          <w:sz w:val="26"/>
          <w:szCs w:val="26"/>
          <w:rtl w:val="0"/>
          <w:lang w:val="zh-CN" w:eastAsia="zh-CN"/>
        </w:rPr>
        <w:t>或</w:t>
      </w:r>
      <w:r>
        <w:rPr>
          <w:rFonts w:ascii="Songti SC Regular"/>
          <w:sz w:val="26"/>
          <w:szCs w:val="26"/>
          <w:rtl w:val="0"/>
          <w:lang w:val="zh-CN" w:eastAsia="zh-CN"/>
        </w:rPr>
        <w:t>O2O</w:t>
      </w:r>
      <w:r>
        <w:rPr>
          <w:rFonts w:eastAsia="Songti SC Regular" w:hint="eastAsia"/>
          <w:sz w:val="26"/>
          <w:szCs w:val="26"/>
          <w:rtl w:val="0"/>
          <w:lang w:val="zh-CN" w:eastAsia="zh-CN"/>
        </w:rPr>
        <w:t>的电子商务。它将互联网、移动通信技术、短距离通信技术及其他信息处理技术完美的结合，使人们可以在任何时间、任何地点进行各种商贸活动，实现随时随地、线上线下的购物与交易、在线电子支付以及各种交易活动、商务活动、金融活动和相关的综合服务活动等。</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Pr>
        <w:tab/>
      </w:r>
      <w:r>
        <w:rPr>
          <w:rFonts w:eastAsia="Songti SC Regular" w:hint="eastAsia"/>
          <w:sz w:val="26"/>
          <w:szCs w:val="26"/>
          <w:rtl w:val="0"/>
          <w:lang w:val="zh-CN" w:eastAsia="zh-CN"/>
        </w:rPr>
        <w:t>近年来移动设备及移动互联网的发展和普及的速度令人惊讶，随之也带来了全新的用户习惯和消费模式。</w:t>
      </w:r>
      <w:r>
        <w:rPr>
          <w:rFonts w:eastAsia="Songti SC Regular" w:hint="eastAsia"/>
          <w:sz w:val="26"/>
          <w:szCs w:val="26"/>
          <w:rtl w:val="0"/>
          <w:lang w:val="zh-CN" w:eastAsia="zh-CN"/>
        </w:rPr>
        <w:t>移动电子商务崛起的</w:t>
      </w:r>
      <w:r>
        <w:rPr>
          <w:rFonts w:ascii="Songti SC Regular"/>
          <w:sz w:val="26"/>
          <w:szCs w:val="26"/>
          <w:rtl w:val="0"/>
          <w:lang w:val="zh-CN" w:eastAsia="zh-CN"/>
        </w:rPr>
        <w:t>5</w:t>
      </w:r>
      <w:r>
        <w:rPr>
          <w:rFonts w:eastAsia="Songti SC Regular" w:hint="eastAsia"/>
          <w:sz w:val="26"/>
          <w:szCs w:val="26"/>
          <w:rtl w:val="0"/>
          <w:lang w:val="zh-CN" w:eastAsia="zh-CN"/>
        </w:rPr>
        <w:t>个因素如下：</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1.</w:t>
      </w:r>
      <w:r>
        <w:rPr>
          <w:rFonts w:eastAsia="Songti SC Regular" w:hint="eastAsia"/>
          <w:sz w:val="26"/>
          <w:szCs w:val="26"/>
          <w:rtl w:val="0"/>
          <w:lang w:val="zh-CN" w:eastAsia="zh-CN"/>
        </w:rPr>
        <w:t>平板电脑对移动电子商务的影响</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在</w:t>
      </w:r>
      <w:r>
        <w:rPr>
          <w:rFonts w:ascii="Songti SC Regular"/>
          <w:sz w:val="26"/>
          <w:szCs w:val="26"/>
          <w:rtl w:val="0"/>
          <w:lang w:val="zh-CN" w:eastAsia="zh-CN"/>
        </w:rPr>
        <w:t>2011</w:t>
      </w:r>
      <w:r>
        <w:rPr>
          <w:rFonts w:eastAsia="Songti SC Regular" w:hint="eastAsia"/>
          <w:sz w:val="26"/>
          <w:szCs w:val="26"/>
          <w:rtl w:val="0"/>
          <w:lang w:val="zh-CN" w:eastAsia="zh-CN"/>
        </w:rPr>
        <w:t>年，平板电脑使用者成为电商消费的主力军。</w:t>
      </w:r>
      <w:r>
        <w:rPr>
          <w:rFonts w:ascii="Songti SC Regular"/>
          <w:sz w:val="26"/>
          <w:szCs w:val="26"/>
          <w:rtl w:val="0"/>
          <w:lang w:val="zh-CN" w:eastAsia="zh-CN"/>
        </w:rPr>
        <w:t>Adobe</w:t>
      </w:r>
      <w:r>
        <w:rPr>
          <w:rFonts w:eastAsia="Songti SC Regular" w:hint="eastAsia"/>
          <w:sz w:val="26"/>
          <w:szCs w:val="26"/>
          <w:rtl w:val="0"/>
          <w:lang w:val="zh-CN" w:eastAsia="zh-CN"/>
        </w:rPr>
        <w:t>公司调查了</w:t>
      </w:r>
      <w:r>
        <w:rPr>
          <w:rFonts w:ascii="Songti SC Regular"/>
          <w:sz w:val="26"/>
          <w:szCs w:val="26"/>
          <w:rtl w:val="0"/>
          <w:lang w:val="zh-CN" w:eastAsia="zh-CN"/>
        </w:rPr>
        <w:t>150</w:t>
      </w:r>
      <w:r>
        <w:rPr>
          <w:rFonts w:eastAsia="Songti SC Regular" w:hint="eastAsia"/>
          <w:sz w:val="26"/>
          <w:szCs w:val="26"/>
          <w:rtl w:val="0"/>
          <w:lang w:val="zh-CN" w:eastAsia="zh-CN"/>
        </w:rPr>
        <w:t>家电子商务网站的销售数据，来自平板电脑的平均订单为</w:t>
      </w:r>
      <w:r>
        <w:rPr>
          <w:rFonts w:ascii="Songti SC Regular"/>
          <w:sz w:val="26"/>
          <w:szCs w:val="26"/>
          <w:rtl w:val="0"/>
          <w:lang w:val="zh-CN" w:eastAsia="zh-CN"/>
        </w:rPr>
        <w:t>123</w:t>
      </w:r>
      <w:r>
        <w:rPr>
          <w:rFonts w:eastAsia="Songti SC Regular" w:hint="eastAsia"/>
          <w:sz w:val="26"/>
          <w:szCs w:val="26"/>
          <w:rtl w:val="0"/>
          <w:lang w:val="zh-CN" w:eastAsia="zh-CN"/>
        </w:rPr>
        <w:t>美元，而来自台式电脑的平均订单为</w:t>
      </w:r>
      <w:r>
        <w:rPr>
          <w:rFonts w:ascii="Songti SC Regular"/>
          <w:sz w:val="26"/>
          <w:szCs w:val="26"/>
          <w:rtl w:val="0"/>
          <w:lang w:val="zh-CN" w:eastAsia="zh-CN"/>
        </w:rPr>
        <w:t>102</w:t>
      </w:r>
      <w:r>
        <w:rPr>
          <w:rFonts w:eastAsia="Songti SC Regular" w:hint="eastAsia"/>
          <w:sz w:val="26"/>
          <w:szCs w:val="26"/>
          <w:rtl w:val="0"/>
          <w:lang w:val="zh-CN" w:eastAsia="zh-CN"/>
        </w:rPr>
        <w:t>美元。该调查还指出，平板电脑的用户年龄大致分布在</w:t>
      </w:r>
      <w:r>
        <w:rPr>
          <w:rFonts w:ascii="Songti SC Regular"/>
          <w:sz w:val="26"/>
          <w:szCs w:val="26"/>
          <w:rtl w:val="0"/>
          <w:lang w:val="zh-CN" w:eastAsia="zh-CN"/>
        </w:rPr>
        <w:t>18-35</w:t>
      </w:r>
      <w:r>
        <w:rPr>
          <w:rFonts w:eastAsia="Songti SC Regular" w:hint="eastAsia"/>
          <w:sz w:val="26"/>
          <w:szCs w:val="26"/>
          <w:rtl w:val="0"/>
          <w:lang w:val="zh-CN" w:eastAsia="zh-CN"/>
        </w:rPr>
        <w:t>年龄段内，其中</w:t>
      </w:r>
      <w:r>
        <w:rPr>
          <w:rFonts w:ascii="Songti SC Regular"/>
          <w:sz w:val="26"/>
          <w:szCs w:val="26"/>
          <w:rtl w:val="0"/>
          <w:lang w:val="zh-CN" w:eastAsia="zh-CN"/>
        </w:rPr>
        <w:t>29%</w:t>
      </w:r>
      <w:r>
        <w:rPr>
          <w:rFonts w:eastAsia="Songti SC Regular" w:hint="eastAsia"/>
          <w:sz w:val="26"/>
          <w:szCs w:val="26"/>
          <w:rtl w:val="0"/>
          <w:lang w:val="zh-CN" w:eastAsia="zh-CN"/>
        </w:rPr>
        <w:t>的用户年收入超</w:t>
      </w:r>
      <w:r>
        <w:rPr>
          <w:rFonts w:ascii="Songti SC Regular"/>
          <w:sz w:val="26"/>
          <w:szCs w:val="26"/>
          <w:rtl w:val="0"/>
          <w:lang w:val="zh-CN" w:eastAsia="zh-CN"/>
        </w:rPr>
        <w:t>75000</w:t>
      </w:r>
      <w:r>
        <w:rPr>
          <w:rFonts w:eastAsia="Songti SC Regular" w:hint="eastAsia"/>
          <w:sz w:val="26"/>
          <w:szCs w:val="26"/>
          <w:rtl w:val="0"/>
          <w:lang w:val="zh-CN" w:eastAsia="zh-CN"/>
        </w:rPr>
        <w:t>美元，这为零售商带来了滚滚财源。</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2.</w:t>
      </w:r>
      <w:r>
        <w:rPr>
          <w:rFonts w:eastAsia="Songti SC Regular" w:hint="eastAsia"/>
          <w:sz w:val="26"/>
          <w:szCs w:val="26"/>
          <w:rtl w:val="0"/>
          <w:lang w:val="zh-CN" w:eastAsia="zh-CN"/>
        </w:rPr>
        <w:t>消费者在使用移动设备时有更强的购物欲</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有研究表明，消费者在使用</w:t>
      </w:r>
      <w:r>
        <w:rPr>
          <w:rFonts w:ascii="Songti SC Regular"/>
          <w:sz w:val="26"/>
          <w:szCs w:val="26"/>
          <w:rtl w:val="0"/>
          <w:lang w:val="zh-CN" w:eastAsia="zh-CN"/>
        </w:rPr>
        <w:t>iPhone</w:t>
      </w:r>
      <w:r>
        <w:rPr>
          <w:rFonts w:eastAsia="Songti SC Regular" w:hint="eastAsia"/>
          <w:sz w:val="26"/>
          <w:szCs w:val="26"/>
          <w:rtl w:val="0"/>
          <w:lang w:val="zh-CN" w:eastAsia="zh-CN"/>
        </w:rPr>
        <w:t>和</w:t>
      </w:r>
      <w:r>
        <w:rPr>
          <w:rFonts w:ascii="Songti SC Regular"/>
          <w:sz w:val="26"/>
          <w:szCs w:val="26"/>
          <w:rtl w:val="0"/>
          <w:lang w:val="zh-CN" w:eastAsia="zh-CN"/>
        </w:rPr>
        <w:t>Android</w:t>
      </w:r>
      <w:r>
        <w:rPr>
          <w:rFonts w:eastAsia="Songti SC Regular" w:hint="eastAsia"/>
          <w:sz w:val="26"/>
          <w:szCs w:val="26"/>
          <w:rtl w:val="0"/>
          <w:lang w:val="zh-CN" w:eastAsia="zh-CN"/>
        </w:rPr>
        <w:t>进行网页搜索所提供的关键词长度，是使用桌面搜索时的两倍。这主要是因为和桌面搜索相比，移动设备的搜索体验不佳。用户在使用手机时思维更加专注，进而可以获得更为准确的信息。另一方面，用户使用移动设备进行购物时的心情更为迫切，在得到搜索结果之后，高达</w:t>
      </w:r>
      <w:r>
        <w:rPr>
          <w:rFonts w:ascii="Songti SC Regular"/>
          <w:sz w:val="26"/>
          <w:szCs w:val="26"/>
          <w:rtl w:val="0"/>
          <w:lang w:val="zh-CN" w:eastAsia="zh-CN"/>
        </w:rPr>
        <w:t>88%</w:t>
      </w:r>
      <w:r>
        <w:rPr>
          <w:rFonts w:eastAsia="Songti SC Regular" w:hint="eastAsia"/>
          <w:sz w:val="26"/>
          <w:szCs w:val="26"/>
          <w:rtl w:val="0"/>
          <w:lang w:val="zh-CN" w:eastAsia="zh-CN"/>
        </w:rPr>
        <w:t>的用户在</w:t>
      </w:r>
      <w:r>
        <w:rPr>
          <w:rFonts w:ascii="Songti SC Regular"/>
          <w:sz w:val="26"/>
          <w:szCs w:val="26"/>
          <w:rtl w:val="0"/>
          <w:lang w:val="zh-CN" w:eastAsia="zh-CN"/>
        </w:rPr>
        <w:t>24</w:t>
      </w:r>
      <w:r>
        <w:rPr>
          <w:rFonts w:eastAsia="Songti SC Regular" w:hint="eastAsia"/>
          <w:sz w:val="26"/>
          <w:szCs w:val="26"/>
          <w:rtl w:val="0"/>
          <w:lang w:val="zh-CN" w:eastAsia="zh-CN"/>
        </w:rPr>
        <w:t>小时内都会下订单。</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3.</w:t>
      </w:r>
      <w:r>
        <w:rPr>
          <w:rFonts w:eastAsia="Songti SC Regular" w:hint="eastAsia"/>
          <w:sz w:val="26"/>
          <w:szCs w:val="26"/>
          <w:rtl w:val="0"/>
          <w:lang w:val="zh-CN" w:eastAsia="zh-CN"/>
        </w:rPr>
        <w:t>来自移动设备的搜索广告点击率</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搜索广告点击率是能够反映消费者意图的一个很重要的指标，高的点击率表明用户提供了更多有价值的搜索，最终为零售商和广告商带来更多利益。著名广告代理公司</w:t>
      </w:r>
      <w:r>
        <w:rPr>
          <w:rFonts w:ascii="Songti SC Regular"/>
          <w:sz w:val="26"/>
          <w:szCs w:val="26"/>
          <w:rtl w:val="0"/>
          <w:lang w:val="zh-CN" w:eastAsia="zh-CN"/>
        </w:rPr>
        <w:t>Performics</w:t>
      </w:r>
      <w:r>
        <w:rPr>
          <w:rFonts w:eastAsia="Songti SC Regular" w:hint="eastAsia"/>
          <w:sz w:val="26"/>
          <w:szCs w:val="26"/>
          <w:rtl w:val="0"/>
          <w:lang w:val="zh-CN" w:eastAsia="zh-CN"/>
        </w:rPr>
        <w:t>的数据显示，在</w:t>
      </w:r>
      <w:r>
        <w:rPr>
          <w:rFonts w:ascii="Songti SC Regular"/>
          <w:sz w:val="26"/>
          <w:szCs w:val="26"/>
          <w:rtl w:val="0"/>
          <w:lang w:val="zh-CN" w:eastAsia="zh-CN"/>
        </w:rPr>
        <w:t>2012</w:t>
      </w:r>
      <w:r>
        <w:rPr>
          <w:rFonts w:eastAsia="Songti SC Regular" w:hint="eastAsia"/>
          <w:sz w:val="26"/>
          <w:szCs w:val="26"/>
          <w:rtl w:val="0"/>
          <w:lang w:val="zh-CN" w:eastAsia="zh-CN"/>
        </w:rPr>
        <w:t>年一月，移动设备的广告点击率比桌面搜索要高出</w:t>
      </w:r>
      <w:r>
        <w:rPr>
          <w:rFonts w:ascii="Songti SC Regular"/>
          <w:sz w:val="26"/>
          <w:szCs w:val="26"/>
          <w:rtl w:val="0"/>
          <w:lang w:val="zh-CN" w:eastAsia="zh-CN"/>
        </w:rPr>
        <w:t>45%</w:t>
      </w:r>
      <w:r>
        <w:rPr>
          <w:rFonts w:eastAsia="Songti SC Regular" w:hint="eastAsia"/>
          <w:sz w:val="26"/>
          <w:szCs w:val="26"/>
          <w:rtl w:val="0"/>
          <w:lang w:val="zh-CN" w:eastAsia="zh-CN"/>
        </w:rPr>
        <w:t>。</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4.</w:t>
      </w:r>
      <w:r>
        <w:rPr>
          <w:rFonts w:eastAsia="Songti SC Regular" w:hint="eastAsia"/>
          <w:sz w:val="26"/>
          <w:szCs w:val="26"/>
          <w:rtl w:val="0"/>
          <w:lang w:val="zh-CN" w:eastAsia="zh-CN"/>
        </w:rPr>
        <w:t>夜间移动购物带来的商机</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网民在上下班时间通常是忙于收发电子邮件或使用社交网络，而夜间就是最适合移动购物的时间点。谷歌移动广告指出，来自平板电脑和智能手机的搜索请求，于晚上九点同时迎来高峰。</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5.</w:t>
      </w:r>
      <w:r>
        <w:rPr>
          <w:rFonts w:eastAsia="Songti SC Regular" w:hint="eastAsia"/>
          <w:sz w:val="26"/>
          <w:szCs w:val="26"/>
          <w:rtl w:val="0"/>
          <w:lang w:val="zh-CN" w:eastAsia="zh-CN"/>
        </w:rPr>
        <w:t>移动互联网拥有巨大的潜力</w:t>
      </w:r>
    </w:p>
    <w:p>
      <w:pPr>
        <w:pStyle w:val="正文"/>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在</w:t>
      </w:r>
      <w:r>
        <w:rPr>
          <w:rFonts w:ascii="Songti SC Regular"/>
          <w:sz w:val="26"/>
          <w:szCs w:val="26"/>
          <w:rtl w:val="0"/>
          <w:lang w:val="zh-CN" w:eastAsia="zh-CN"/>
        </w:rPr>
        <w:t>2011</w:t>
      </w:r>
      <w:r>
        <w:rPr>
          <w:rFonts w:eastAsia="Songti SC Regular" w:hint="eastAsia"/>
          <w:sz w:val="26"/>
          <w:szCs w:val="26"/>
          <w:rtl w:val="0"/>
          <w:lang w:val="zh-CN" w:eastAsia="zh-CN"/>
        </w:rPr>
        <w:t>年，社交网络中</w:t>
      </w:r>
      <w:r>
        <w:rPr>
          <w:rFonts w:ascii="Songti SC Regular"/>
          <w:sz w:val="26"/>
          <w:szCs w:val="26"/>
          <w:rtl w:val="0"/>
          <w:lang w:val="zh-CN" w:eastAsia="zh-CN"/>
        </w:rPr>
        <w:t>30%</w:t>
      </w:r>
      <w:r>
        <w:rPr>
          <w:rFonts w:eastAsia="Songti SC Regular" w:hint="eastAsia"/>
          <w:sz w:val="26"/>
          <w:szCs w:val="26"/>
          <w:rtl w:val="0"/>
          <w:lang w:val="zh-CN" w:eastAsia="zh-CN"/>
        </w:rPr>
        <w:t>的流量是来自移动设备，这其中使用浏览器和移动应用访问社交网络的用户数量，分别是四千两百万和三千八百万。我们应该看到移动网络和移动应用还有足够的潜力和市场可供挖掘，移动网络是迎来商机的大门，而移动应用则是专门为忠实的客户准备的。所以对于一个用户规模不大的初创服务来讲，做好移动网络（基于浏览器的</w:t>
      </w:r>
      <w:r>
        <w:rPr>
          <w:rFonts w:ascii="Songti SC Regular"/>
          <w:sz w:val="26"/>
          <w:szCs w:val="26"/>
          <w:rtl w:val="0"/>
          <w:lang w:val="zh-CN" w:eastAsia="zh-CN"/>
        </w:rPr>
        <w:t>Web</w:t>
      </w:r>
      <w:r>
        <w:rPr>
          <w:rFonts w:eastAsia="Songti SC Regular" w:hint="eastAsia"/>
          <w:sz w:val="26"/>
          <w:szCs w:val="26"/>
          <w:rtl w:val="0"/>
          <w:lang w:val="zh-CN" w:eastAsia="zh-CN"/>
        </w:rPr>
        <w:t>服务）是重中之重。随着品牌认知度和用户规模的提高，再着重进行移动应用的开发和运营。</w:t>
      </w:r>
    </w:p>
    <w:p>
      <w:pPr>
        <w:pStyle w:val="正文"/>
        <w:rPr>
          <w:rFonts w:ascii="Songti SC Regular" w:cs="Songti SC Regular" w:hAnsi="Songti SC Regular" w:eastAsia="Songti SC Regular"/>
          <w:sz w:val="26"/>
          <w:szCs w:val="26"/>
        </w:rPr>
      </w:pP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移动电子商务主要提供以下服务：</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1.</w:t>
      </w:r>
      <w:r>
        <w:rPr>
          <w:rFonts w:eastAsia="Songti SC Regular" w:hint="eastAsia"/>
          <w:sz w:val="26"/>
          <w:szCs w:val="26"/>
          <w:rtl w:val="0"/>
          <w:lang w:val="zh-CN" w:eastAsia="zh-CN"/>
        </w:rPr>
        <w:t>银行业务</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移动电子商务使用户能随时随地在网上安全地进行个人财务管理，进一步完善因特网</w:t>
      </w:r>
      <w:hyperlink r:id="rId4" w:history="1">
        <w:r>
          <w:rPr>
            <w:rStyle w:val="Hyperlink.0"/>
            <w:rFonts w:eastAsia="Songti SC Regular" w:hint="eastAsia"/>
            <w:sz w:val="26"/>
            <w:szCs w:val="26"/>
            <w:rtl w:val="0"/>
            <w:lang w:val="zh-CN" w:eastAsia="zh-CN"/>
          </w:rPr>
          <w:t>银行</w:t>
        </w:r>
      </w:hyperlink>
      <w:r>
        <w:rPr>
          <w:rFonts w:eastAsia="Songti SC Regular" w:hint="eastAsia"/>
          <w:sz w:val="26"/>
          <w:szCs w:val="26"/>
          <w:rtl w:val="0"/>
          <w:lang w:val="zh-CN" w:eastAsia="zh-CN"/>
        </w:rPr>
        <w:t>体系。用户可以使用其移动终端核查其账户、支付账单、进行转账以及接收付款通知等。</w:t>
      </w:r>
      <w:r>
        <w:rPr>
          <w:rFonts w:ascii="Songti SC Regular" w:cs="Songti SC Regular" w:hAnsi="Songti SC Regular" w:eastAsia="Songti SC Regular"/>
          <w:sz w:val="26"/>
          <w:szCs w:val="26"/>
          <w:rtl w:val="0"/>
        </w:rPr>
        <w:tab/>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2.</w:t>
      </w:r>
      <w:r>
        <w:rPr>
          <w:rFonts w:eastAsia="Songti SC Regular" w:hint="eastAsia"/>
          <w:sz w:val="26"/>
          <w:szCs w:val="26"/>
          <w:rtl w:val="0"/>
        </w:rPr>
        <w:t>交易</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移动电子商务具有即时性，因此非常适用于股票等交易应用。</w:t>
      </w:r>
      <w:hyperlink r:id="rId5" w:history="1">
        <w:r>
          <w:rPr>
            <w:rStyle w:val="Hyperlink.1"/>
            <w:rFonts w:eastAsia="Songti SC Regular" w:hint="eastAsia"/>
            <w:sz w:val="26"/>
            <w:szCs w:val="26"/>
            <w:rtl w:val="0"/>
            <w:lang w:val="zh-CN" w:eastAsia="zh-CN"/>
          </w:rPr>
          <w:t>移动设备</w:t>
        </w:r>
      </w:hyperlink>
      <w:r>
        <w:rPr>
          <w:rFonts w:eastAsia="Songti SC Regular" w:hint="eastAsia"/>
          <w:sz w:val="26"/>
          <w:szCs w:val="26"/>
          <w:rtl w:val="0"/>
          <w:lang w:val="zh-CN" w:eastAsia="zh-CN"/>
        </w:rPr>
        <w:t>可用于接收实时财务新闻和信息，也可确认订单并安全地在线管理股票交易。</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3.</w:t>
      </w:r>
      <w:r>
        <w:rPr>
          <w:rFonts w:eastAsia="Songti SC Regular" w:hint="eastAsia"/>
          <w:sz w:val="26"/>
          <w:szCs w:val="26"/>
          <w:rtl w:val="0"/>
          <w:lang w:val="zh-CN" w:eastAsia="zh-CN"/>
        </w:rPr>
        <w:t>订票</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通过因特网预定机票，车票或入场券已经发展成为一项主要业务，其规模还在继续扩大。因特网有助于方便核查票证的有无，并进行购票和确认。移动电子商务使用户能在票价优惠或航班取消时立即得到通知，也可支付票费或在旅行途中临时更改航班或车次。借助</w:t>
      </w:r>
      <w:hyperlink r:id="rId6" w:history="1">
        <w:r>
          <w:rPr>
            <w:rStyle w:val="Hyperlink.2"/>
            <w:rFonts w:eastAsia="Songti SC Regular" w:hint="eastAsia"/>
            <w:sz w:val="26"/>
            <w:szCs w:val="26"/>
            <w:rtl w:val="0"/>
            <w:lang w:val="zh-CN" w:eastAsia="zh-CN"/>
          </w:rPr>
          <w:t>移动设备</w:t>
        </w:r>
      </w:hyperlink>
      <w:r>
        <w:rPr>
          <w:rFonts w:eastAsia="Songti SC Regular" w:hint="eastAsia"/>
          <w:sz w:val="26"/>
          <w:szCs w:val="26"/>
          <w:rtl w:val="0"/>
          <w:lang w:val="zh-CN" w:eastAsia="zh-CN"/>
        </w:rPr>
        <w:t>，用户可以浏览电影剪辑、阅读评论，然后订购邻近电影院的电影票。</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4.</w:t>
      </w:r>
      <w:r>
        <w:rPr>
          <w:rFonts w:eastAsia="Songti SC Regular" w:hint="eastAsia"/>
          <w:sz w:val="26"/>
          <w:szCs w:val="26"/>
          <w:rtl w:val="0"/>
          <w:lang w:val="zh-CN" w:eastAsia="zh-CN"/>
        </w:rPr>
        <w:t>购物</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借助移动电子商务，用户能够通过其</w:t>
      </w:r>
      <w:hyperlink r:id="rId7" w:history="1">
        <w:r>
          <w:rPr>
            <w:rStyle w:val="Hyperlink.3"/>
            <w:rFonts w:eastAsia="Songti SC Regular" w:hint="eastAsia"/>
            <w:sz w:val="26"/>
            <w:szCs w:val="26"/>
            <w:rtl w:val="0"/>
            <w:lang w:val="zh-CN" w:eastAsia="zh-CN"/>
          </w:rPr>
          <w:t>移动通信设备</w:t>
        </w:r>
      </w:hyperlink>
      <w:r>
        <w:rPr>
          <w:rFonts w:eastAsia="Songti SC Regular" w:hint="eastAsia"/>
          <w:sz w:val="26"/>
          <w:szCs w:val="26"/>
          <w:rtl w:val="0"/>
          <w:lang w:val="zh-CN" w:eastAsia="zh-CN"/>
        </w:rPr>
        <w:t>进行网上购物。即兴购物会是一大增长点，如订购鲜花、礼物、食品或快餐等。传统购物也可通过移动电子商务得到改进。例如，用户可以使用</w:t>
      </w:r>
      <w:r>
        <w:rPr>
          <w:rFonts w:hAnsi="Songti SC Regular" w:hint="default"/>
          <w:sz w:val="26"/>
          <w:szCs w:val="26"/>
          <w:rtl w:val="0"/>
        </w:rPr>
        <w:t>“</w:t>
      </w:r>
      <w:r>
        <w:rPr>
          <w:rFonts w:eastAsia="Songti SC Regular" w:hint="eastAsia"/>
          <w:sz w:val="26"/>
          <w:szCs w:val="26"/>
          <w:rtl w:val="0"/>
          <w:lang w:val="zh-CN" w:eastAsia="zh-CN"/>
        </w:rPr>
        <w:t>无线电子钱包</w:t>
      </w:r>
      <w:r>
        <w:rPr>
          <w:rFonts w:hAnsi="Songti SC Regular" w:hint="default"/>
          <w:sz w:val="26"/>
          <w:szCs w:val="26"/>
          <w:rtl w:val="0"/>
        </w:rPr>
        <w:t>”</w:t>
      </w:r>
      <w:r>
        <w:rPr>
          <w:rFonts w:eastAsia="Songti SC Regular" w:hint="eastAsia"/>
          <w:sz w:val="26"/>
          <w:szCs w:val="26"/>
          <w:rtl w:val="0"/>
          <w:lang w:val="zh-TW" w:eastAsia="zh-TW"/>
        </w:rPr>
        <w:t>等具有安全支付功能的</w:t>
      </w:r>
      <w:hyperlink r:id="rId8" w:history="1">
        <w:r>
          <w:rPr>
            <w:rStyle w:val="Hyperlink.4"/>
            <w:rFonts w:eastAsia="Songti SC Regular" w:hint="eastAsia"/>
            <w:sz w:val="26"/>
            <w:szCs w:val="26"/>
            <w:rtl w:val="0"/>
            <w:lang w:val="zh-CN" w:eastAsia="zh-CN"/>
          </w:rPr>
          <w:t>移动设备</w:t>
        </w:r>
      </w:hyperlink>
      <w:r>
        <w:rPr>
          <w:rFonts w:eastAsia="Songti SC Regular" w:hint="eastAsia"/>
          <w:sz w:val="26"/>
          <w:szCs w:val="26"/>
          <w:rtl w:val="0"/>
          <w:lang w:val="zh-CN" w:eastAsia="zh-CN"/>
        </w:rPr>
        <w:t>，在商店里或自动售货机上进行购物。随着智能手机的普及，移动电子商务通过移动通信设备进行手机购物，让顾客体会到购物更随意，更方便。如今比较流行的手机购物软件如</w:t>
      </w:r>
      <w:r>
        <w:rPr>
          <w:rFonts w:hAnsi="Songti SC Regular" w:hint="default"/>
          <w:sz w:val="26"/>
          <w:szCs w:val="26"/>
          <w:rtl w:val="0"/>
        </w:rPr>
        <w:t>“</w:t>
      </w:r>
      <w:r>
        <w:rPr>
          <w:rFonts w:eastAsia="Songti SC Regular" w:hint="eastAsia"/>
          <w:sz w:val="26"/>
          <w:szCs w:val="26"/>
          <w:rtl w:val="0"/>
        </w:rPr>
        <w:t>掌店商城</w:t>
      </w:r>
      <w:r>
        <w:rPr>
          <w:rFonts w:hAnsi="Songti SC Regular" w:hint="default"/>
          <w:sz w:val="26"/>
          <w:szCs w:val="26"/>
          <w:rtl w:val="0"/>
        </w:rPr>
        <w:t>”</w:t>
      </w:r>
      <w:r>
        <w:rPr>
          <w:rFonts w:eastAsia="Songti SC Regular" w:hint="eastAsia"/>
          <w:sz w:val="26"/>
          <w:szCs w:val="26"/>
          <w:rtl w:val="0"/>
          <w:lang w:val="zh-CN" w:eastAsia="zh-CN"/>
        </w:rPr>
        <w:t>等，实现了手机下单，手机支付，同时也支持货到付款，不用担心没有</w:t>
      </w:r>
      <w:r>
        <w:rPr>
          <w:rFonts w:ascii="Songti SC Regular"/>
          <w:sz w:val="26"/>
          <w:szCs w:val="26"/>
          <w:rtl w:val="0"/>
        </w:rPr>
        <w:t>PC</w:t>
      </w:r>
      <w:r>
        <w:rPr>
          <w:rFonts w:eastAsia="Songti SC Regular" w:hint="eastAsia"/>
          <w:sz w:val="26"/>
          <w:szCs w:val="26"/>
          <w:rtl w:val="0"/>
          <w:lang w:val="zh-CN" w:eastAsia="zh-CN"/>
        </w:rPr>
        <w:t>就会错过的限时抢购等促销活动，尽享购物便利。</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5.</w:t>
      </w:r>
      <w:r>
        <w:rPr>
          <w:rFonts w:eastAsia="Songti SC Regular" w:hint="eastAsia"/>
          <w:sz w:val="26"/>
          <w:szCs w:val="26"/>
          <w:rtl w:val="0"/>
          <w:lang w:val="zh-CN" w:eastAsia="zh-CN"/>
        </w:rPr>
        <w:t>娱乐</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移动电子商务将带来一系列娱乐服务。用户不仅可以从他们的</w:t>
      </w:r>
      <w:hyperlink r:id="rId9" w:history="1">
        <w:r>
          <w:rPr>
            <w:rStyle w:val="Hyperlink.5"/>
            <w:rFonts w:eastAsia="Songti SC Regular" w:hint="eastAsia"/>
            <w:sz w:val="26"/>
            <w:szCs w:val="26"/>
            <w:rtl w:val="0"/>
            <w:lang w:val="zh-CN" w:eastAsia="zh-CN"/>
          </w:rPr>
          <w:t>移动设备</w:t>
        </w:r>
      </w:hyperlink>
      <w:r>
        <w:rPr>
          <w:rFonts w:eastAsia="Songti SC Regular" w:hint="eastAsia"/>
          <w:sz w:val="26"/>
          <w:szCs w:val="26"/>
          <w:rtl w:val="0"/>
          <w:lang w:val="zh-CN" w:eastAsia="zh-CN"/>
        </w:rPr>
        <w:t>上收听音乐，还可以订购、下载或支付特定的曲目，并且可以在网上与朋友们玩交互式游戏，还可以游戏付费，并进行快速、安全的博彩和游戏。</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6.</w:t>
      </w:r>
      <w:r>
        <w:rPr>
          <w:rFonts w:eastAsia="Songti SC Regular" w:hint="eastAsia"/>
          <w:sz w:val="26"/>
          <w:szCs w:val="26"/>
          <w:rtl w:val="0"/>
          <w:lang w:val="zh-CN" w:eastAsia="zh-CN"/>
        </w:rPr>
        <w:t>无线医疗</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医疗产业的显著特点是每一秒种对病人都非常关键，在这一行业十分适合于移动电子商务的开展。在紧急情况下，救护车可以作为进行治疗的场所，而借助无线技术，救护车可以在移动的情况下同医疗中心和病人家属建立快速、动态、实时的数据交换，这对每一秒钟都很宝贵的紧急情况来说至关重要。在无线医疗的商业模式中，病人、医生、保险公司都可以获益，也会愿意为这项服务付费。这种服务是在时间紧迫的情形下，向专业医疗人员提供关键的医疗信息。由于医疗市场的空间非常巨大，并且提供这种服务的公司为社会创造了价值，同时，这项服务又非常容易扩展到全国乃至世界，我们相信在这整个流程中，存在着巨大的商机。</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7.</w:t>
      </w:r>
      <w:r>
        <w:rPr>
          <w:rFonts w:eastAsia="Songti SC Regular" w:hint="eastAsia"/>
          <w:sz w:val="26"/>
          <w:szCs w:val="26"/>
          <w:rtl w:val="0"/>
          <w:lang w:val="zh-CN" w:eastAsia="zh-CN"/>
        </w:rPr>
        <w:t>移动</w:t>
      </w:r>
      <w:r>
        <w:rPr>
          <w:rFonts w:ascii="Songti SC Regular"/>
          <w:sz w:val="26"/>
          <w:szCs w:val="26"/>
          <w:rtl w:val="0"/>
        </w:rPr>
        <w:t>MASP</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一些行业需要经常派遣工程师或工人到现场作业。在这些行业中，移动</w:t>
      </w:r>
      <w:r>
        <w:rPr>
          <w:rFonts w:ascii="Songti SC Regular"/>
          <w:sz w:val="26"/>
          <w:szCs w:val="26"/>
          <w:rtl w:val="0"/>
        </w:rPr>
        <w:t>MASP</w:t>
      </w:r>
      <w:r>
        <w:rPr>
          <w:rFonts w:eastAsia="Songti SC Regular" w:hint="eastAsia"/>
          <w:sz w:val="26"/>
          <w:szCs w:val="26"/>
          <w:rtl w:val="0"/>
          <w:lang w:val="zh-CN" w:eastAsia="zh-CN"/>
        </w:rPr>
        <w:t>将会有巨大的应用空间。</w:t>
      </w:r>
      <w:r>
        <w:rPr>
          <w:rFonts w:ascii="Songti SC Regular"/>
          <w:sz w:val="26"/>
          <w:szCs w:val="26"/>
          <w:rtl w:val="0"/>
        </w:rPr>
        <w:t>MASP</w:t>
      </w:r>
      <w:r>
        <w:rPr>
          <w:rFonts w:eastAsia="Songti SC Regular" w:hint="eastAsia"/>
          <w:sz w:val="26"/>
          <w:szCs w:val="26"/>
          <w:rtl w:val="0"/>
          <w:lang w:val="zh-CN" w:eastAsia="zh-CN"/>
        </w:rPr>
        <w:t>结合定位服务技术、短信息服务、</w:t>
      </w:r>
      <w:r>
        <w:rPr>
          <w:rFonts w:ascii="Songti SC Regular"/>
          <w:sz w:val="26"/>
          <w:szCs w:val="26"/>
          <w:rtl w:val="0"/>
        </w:rPr>
        <w:t>WAP</w:t>
      </w:r>
      <w:r>
        <w:rPr>
          <w:rFonts w:eastAsia="Songti SC Regular" w:hint="eastAsia"/>
          <w:sz w:val="26"/>
          <w:szCs w:val="26"/>
          <w:rtl w:val="0"/>
          <w:lang w:val="zh-CN" w:eastAsia="zh-CN"/>
        </w:rPr>
        <w:t>技术，以及</w:t>
      </w:r>
      <w:r>
        <w:rPr>
          <w:rFonts w:ascii="Songti SC Regular"/>
          <w:sz w:val="26"/>
          <w:szCs w:val="26"/>
          <w:rtl w:val="0"/>
          <w:lang w:val="sv-SE"/>
        </w:rPr>
        <w:t>Call Center</w:t>
      </w:r>
      <w:r>
        <w:rPr>
          <w:rFonts w:eastAsia="Songti SC Regular" w:hint="eastAsia"/>
          <w:sz w:val="26"/>
          <w:szCs w:val="26"/>
          <w:rtl w:val="0"/>
          <w:lang w:val="zh-CN" w:eastAsia="zh-CN"/>
        </w:rPr>
        <w:t>技术，为用户提供及时的服务，提高用户的工作效率。</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移动电子商务有以下几个</w:t>
      </w:r>
      <w:r>
        <w:rPr>
          <w:rFonts w:eastAsia="Songti SC Regular" w:hint="eastAsia"/>
          <w:sz w:val="26"/>
          <w:szCs w:val="26"/>
          <w:rtl w:val="0"/>
          <w:lang w:val="zh-CN" w:eastAsia="zh-CN"/>
        </w:rPr>
        <w:t>特点</w:t>
      </w:r>
      <w:r>
        <w:rPr>
          <w:rFonts w:ascii="Songti SC Regular"/>
          <w:sz w:val="26"/>
          <w:szCs w:val="26"/>
          <w:rtl w:val="0"/>
          <w:lang w:val="zh-CN" w:eastAsia="zh-CN"/>
        </w:rPr>
        <w:t>:</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1.</w:t>
      </w:r>
      <w:r>
        <w:rPr>
          <w:rFonts w:eastAsia="Songti SC Regular" w:hint="eastAsia"/>
          <w:sz w:val="26"/>
          <w:szCs w:val="26"/>
          <w:rtl w:val="0"/>
          <w:lang w:val="zh-CN" w:eastAsia="zh-CN"/>
        </w:rPr>
        <w:t>方便</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移动终端既是一个移动通信工具，又是一个移动</w:t>
      </w:r>
      <w:r>
        <w:rPr>
          <w:rFonts w:ascii="Songti SC Regular"/>
          <w:sz w:val="26"/>
          <w:szCs w:val="26"/>
          <w:rtl w:val="0"/>
        </w:rPr>
        <w:t>POS</w:t>
      </w:r>
      <w:r>
        <w:rPr>
          <w:rFonts w:eastAsia="Songti SC Regular" w:hint="eastAsia"/>
          <w:sz w:val="26"/>
          <w:szCs w:val="26"/>
          <w:rtl w:val="0"/>
          <w:lang w:val="zh-CN" w:eastAsia="zh-CN"/>
        </w:rPr>
        <w:t>机，一个移动的银行</w:t>
      </w:r>
      <w:r>
        <w:rPr>
          <w:rFonts w:ascii="Songti SC Regular"/>
          <w:sz w:val="26"/>
          <w:szCs w:val="26"/>
          <w:rtl w:val="0"/>
        </w:rPr>
        <w:t>ATM</w:t>
      </w:r>
      <w:r>
        <w:rPr>
          <w:rFonts w:eastAsia="Songti SC Regular" w:hint="eastAsia"/>
          <w:sz w:val="26"/>
          <w:szCs w:val="26"/>
          <w:rtl w:val="0"/>
          <w:lang w:val="zh-CN" w:eastAsia="zh-CN"/>
        </w:rPr>
        <w:t>机。用户可在任何时间，任何地点进行电子商务交易和办理银行业务，包括支付。</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2.</w:t>
      </w:r>
      <w:r>
        <w:rPr>
          <w:rFonts w:eastAsia="Songti SC Regular" w:hint="eastAsia"/>
          <w:sz w:val="26"/>
          <w:szCs w:val="26"/>
          <w:rtl w:val="0"/>
          <w:lang w:val="zh-CN" w:eastAsia="zh-CN"/>
        </w:rPr>
        <w:t>不受时空控制</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移动商务是电子商务 从有线通信到无线通信、从固定地点的商务形式到随时随地的商务形式的延伸，其最大优势就是移动用户可随时随地的获取所需的服务、应用、信息、和娱乐。用户可以在自己方便的时候，使用智能手机或</w:t>
      </w:r>
      <w:r>
        <w:rPr>
          <w:rFonts w:ascii="Songti SC Regular"/>
          <w:sz w:val="26"/>
          <w:szCs w:val="26"/>
          <w:rtl w:val="0"/>
        </w:rPr>
        <w:t>PDA</w:t>
      </w:r>
      <w:r>
        <w:rPr>
          <w:rFonts w:eastAsia="Songti SC Regular" w:hint="eastAsia"/>
          <w:sz w:val="26"/>
          <w:szCs w:val="26"/>
          <w:rtl w:val="0"/>
          <w:lang w:val="zh-CN" w:eastAsia="zh-CN"/>
        </w:rPr>
        <w:t>查找、选择及购买商品或其他服务。</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3.</w:t>
      </w:r>
      <w:r>
        <w:rPr>
          <w:rFonts w:eastAsia="Songti SC Regular" w:hint="eastAsia"/>
          <w:sz w:val="26"/>
          <w:szCs w:val="26"/>
          <w:rtl w:val="0"/>
        </w:rPr>
        <w:t>安全</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rPr>
        <w:t>使用</w:t>
      </w:r>
      <w:hyperlink r:id="rId10" w:history="1">
        <w:r>
          <w:rPr>
            <w:rStyle w:val="Hyperlink.6"/>
            <w:rFonts w:eastAsia="Songti SC Regular" w:hint="eastAsia"/>
            <w:sz w:val="26"/>
            <w:szCs w:val="26"/>
            <w:rtl w:val="0"/>
            <w:lang w:val="zh-CN" w:eastAsia="zh-CN"/>
          </w:rPr>
          <w:t>手机银行业务</w:t>
        </w:r>
      </w:hyperlink>
      <w:r>
        <w:rPr>
          <w:rFonts w:eastAsia="Songti SC Regular" w:hint="eastAsia"/>
          <w:sz w:val="26"/>
          <w:szCs w:val="26"/>
          <w:rtl w:val="0"/>
          <w:lang w:val="zh-CN" w:eastAsia="zh-CN"/>
        </w:rPr>
        <w:t>的客户可更换为大容量的</w:t>
      </w:r>
      <w:r>
        <w:rPr>
          <w:rFonts w:ascii="Songti SC Regular"/>
          <w:sz w:val="26"/>
          <w:szCs w:val="26"/>
          <w:rtl w:val="0"/>
        </w:rPr>
        <w:t>SIM</w:t>
      </w:r>
      <w:r>
        <w:rPr>
          <w:rFonts w:eastAsia="Songti SC Regular" w:hint="eastAsia"/>
          <w:sz w:val="26"/>
          <w:szCs w:val="26"/>
          <w:rtl w:val="0"/>
          <w:lang w:val="zh-CN" w:eastAsia="zh-CN"/>
        </w:rPr>
        <w:t>卡，使用银行可靠的</w:t>
      </w:r>
      <w:hyperlink r:id="rId11" w:history="1">
        <w:r>
          <w:rPr>
            <w:rStyle w:val="Hyperlink.7"/>
            <w:rFonts w:eastAsia="Songti SC Regular" w:hint="eastAsia"/>
            <w:sz w:val="26"/>
            <w:szCs w:val="26"/>
            <w:rtl w:val="0"/>
            <w:lang w:val="zh-CN" w:eastAsia="zh-CN"/>
          </w:rPr>
          <w:t>密钥</w:t>
        </w:r>
      </w:hyperlink>
      <w:r>
        <w:rPr>
          <w:rFonts w:eastAsia="Songti SC Regular" w:hint="eastAsia"/>
          <w:sz w:val="26"/>
          <w:szCs w:val="26"/>
          <w:rtl w:val="0"/>
          <w:lang w:val="zh-CN" w:eastAsia="zh-CN"/>
        </w:rPr>
        <w:t>，对信息进行加密，传输过程全部使用密文，确保了安全可靠。</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4.</w:t>
      </w:r>
      <w:r>
        <w:rPr>
          <w:rFonts w:eastAsia="Songti SC Regular" w:hint="eastAsia"/>
          <w:sz w:val="26"/>
          <w:szCs w:val="26"/>
          <w:rtl w:val="0"/>
          <w:lang w:val="zh-CN" w:eastAsia="zh-CN"/>
        </w:rPr>
        <w:t>开放性、包容性</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移动电子商务因为接入方式无线化，使得任何人都更容易进入网络世界，从而使网络范围延伸更广阔、更开放；同时，使网络虚拟功能更带有现实性，因而更具有包容性。</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5.</w:t>
      </w:r>
      <w:r>
        <w:rPr>
          <w:rFonts w:eastAsia="Songti SC Regular" w:hint="eastAsia"/>
          <w:sz w:val="26"/>
          <w:szCs w:val="26"/>
          <w:rtl w:val="0"/>
          <w:lang w:val="zh-CN" w:eastAsia="zh-CN"/>
        </w:rPr>
        <w:t>潜在用户规模大</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目前我国的移动电话用户己接近</w:t>
      </w:r>
      <w:r>
        <w:rPr>
          <w:rFonts w:ascii="Songti SC Regular"/>
          <w:sz w:val="26"/>
          <w:szCs w:val="26"/>
          <w:rtl w:val="0"/>
        </w:rPr>
        <w:t>4</w:t>
      </w:r>
      <w:r>
        <w:rPr>
          <w:rFonts w:eastAsia="Songti SC Regular" w:hint="eastAsia"/>
          <w:sz w:val="26"/>
          <w:szCs w:val="26"/>
          <w:rtl w:val="0"/>
          <w:lang w:val="zh-CN" w:eastAsia="zh-CN"/>
        </w:rPr>
        <w:t>亿，是全球之最。显然，从电脑和移动电话的普及程度来看，移动电话远远超过了电脑。而从消费用户群体来看，手机用户中基本包含了消费能力强的中高端用户，而传统的上网用户中以缺乏支付能力的年轻人为主。由此不难看出，以移动电话为载体的移动电子商务不论在用户规模上，还是在用户消费能力上，都优于传统的电子商务。</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6.</w:t>
      </w:r>
      <w:r>
        <w:rPr>
          <w:rFonts w:eastAsia="Songti SC Regular" w:hint="eastAsia"/>
          <w:sz w:val="26"/>
          <w:szCs w:val="26"/>
          <w:rtl w:val="0"/>
          <w:lang w:val="zh-CN" w:eastAsia="zh-CN"/>
        </w:rPr>
        <w:t>易于推广使用</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移动通信所具有的灵活、便捷的特点，决定了移动电子商务更适合大众化的个人消费领域，比如</w:t>
      </w:r>
      <w:r>
        <w:rPr>
          <w:rFonts w:ascii="Songti SC Regular"/>
          <w:sz w:val="26"/>
          <w:szCs w:val="26"/>
          <w:rtl w:val="0"/>
        </w:rPr>
        <w:t>:</w:t>
      </w:r>
      <w:r>
        <w:rPr>
          <w:rFonts w:eastAsia="Songti SC Regular" w:hint="eastAsia"/>
          <w:sz w:val="26"/>
          <w:szCs w:val="26"/>
          <w:rtl w:val="0"/>
          <w:lang w:val="zh-CN" w:eastAsia="zh-CN"/>
        </w:rPr>
        <w:t>自动支付系统，包括自动售货机、停车场计时器等；半自动支付系统，包括商店的收银柜机、出租车计费器等；日常费用收缴系统，包括水、电、煤气等费用的收缴等；移动互联网接入支付系统，包括登录商家的</w:t>
      </w:r>
      <w:r>
        <w:rPr>
          <w:rFonts w:ascii="Songti SC Regular"/>
          <w:sz w:val="26"/>
          <w:szCs w:val="26"/>
          <w:rtl w:val="0"/>
        </w:rPr>
        <w:t>WAP</w:t>
      </w:r>
      <w:r>
        <w:rPr>
          <w:rFonts w:eastAsia="Songti SC Regular" w:hint="eastAsia"/>
          <w:sz w:val="26"/>
          <w:szCs w:val="26"/>
          <w:rtl w:val="0"/>
          <w:lang w:val="zh-CN" w:eastAsia="zh-CN"/>
        </w:rPr>
        <w:t>站点购物等</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lang w:val="zh-CN" w:eastAsia="zh-CN"/>
        </w:rPr>
        <w:tab/>
        <w:t>7.</w:t>
      </w:r>
      <w:r>
        <w:rPr>
          <w:rFonts w:eastAsia="Songti SC Regular" w:hint="eastAsia"/>
          <w:sz w:val="26"/>
          <w:szCs w:val="26"/>
          <w:rtl w:val="0"/>
          <w:lang w:val="zh-CN" w:eastAsia="zh-CN"/>
        </w:rPr>
        <w:t>迅速灵活</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用户可根据需要灵活选择访问和支付方法，并设置个性化的信息格式。</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电子商务服务选择越多，提供的服务形式越简单，将会看到移动电子商务越快发展起来。但是，移动电子商务要想像基于互联网的电子商务一样</w:t>
      </w:r>
      <w:r>
        <w:rPr>
          <w:rFonts w:hAnsi="Songti SC Regular" w:hint="default"/>
          <w:sz w:val="26"/>
          <w:szCs w:val="26"/>
          <w:rtl w:val="0"/>
        </w:rPr>
        <w:t>“</w:t>
      </w:r>
      <w:hyperlink r:id="rId12" w:history="1">
        <w:r>
          <w:rPr>
            <w:rStyle w:val="Hyperlink.8"/>
            <w:rFonts w:eastAsia="Songti SC Regular" w:hint="eastAsia"/>
            <w:sz w:val="26"/>
            <w:szCs w:val="26"/>
            <w:rtl w:val="0"/>
            <w:lang w:val="zh-CN" w:eastAsia="zh-CN"/>
          </w:rPr>
          <w:t>飞入寻常百姓家</w:t>
        </w:r>
      </w:hyperlink>
      <w:r>
        <w:rPr>
          <w:rFonts w:hAnsi="Songti SC Regular" w:hint="default"/>
          <w:sz w:val="26"/>
          <w:szCs w:val="26"/>
          <w:rtl w:val="0"/>
        </w:rPr>
        <w:t>”</w:t>
      </w:r>
      <w:r>
        <w:rPr>
          <w:rFonts w:eastAsia="Songti SC Regular" w:hint="eastAsia"/>
          <w:sz w:val="26"/>
          <w:szCs w:val="26"/>
          <w:rtl w:val="0"/>
          <w:lang w:val="zh-CN" w:eastAsia="zh-CN"/>
        </w:rPr>
        <w:t>，可能还需要</w:t>
      </w:r>
      <w:r>
        <w:rPr>
          <w:rFonts w:eastAsia="Songti SC Regular" w:hint="eastAsia"/>
          <w:sz w:val="26"/>
          <w:szCs w:val="26"/>
          <w:rtl w:val="0"/>
          <w:lang w:val="zh-CN" w:eastAsia="zh-CN"/>
        </w:rPr>
        <w:t>一定的</w:t>
      </w:r>
      <w:r>
        <w:rPr>
          <w:rFonts w:eastAsia="Songti SC Regular" w:hint="eastAsia"/>
          <w:sz w:val="26"/>
          <w:szCs w:val="26"/>
          <w:rtl w:val="0"/>
          <w:lang w:val="zh-CN" w:eastAsia="zh-CN"/>
        </w:rPr>
        <w:t>时间。</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移动互联网区别于传统互联网，一定要利用</w:t>
      </w:r>
      <w:r>
        <w:rPr>
          <w:rFonts w:hAnsi="Songti SC Regular" w:hint="default"/>
          <w:sz w:val="26"/>
          <w:szCs w:val="26"/>
          <w:rtl w:val="0"/>
        </w:rPr>
        <w:t>“</w:t>
      </w:r>
      <w:r>
        <w:rPr>
          <w:rFonts w:eastAsia="Songti SC Regular" w:hint="eastAsia"/>
          <w:sz w:val="26"/>
          <w:szCs w:val="26"/>
          <w:rtl w:val="0"/>
          <w:lang w:val="zh-CN" w:eastAsia="zh-CN"/>
        </w:rPr>
        <w:t>移动</w:t>
      </w:r>
      <w:r>
        <w:rPr>
          <w:rFonts w:hAnsi="Songti SC Regular" w:hint="default"/>
          <w:sz w:val="26"/>
          <w:szCs w:val="26"/>
          <w:rtl w:val="0"/>
        </w:rPr>
        <w:t>”</w:t>
      </w:r>
      <w:r>
        <w:rPr>
          <w:rFonts w:eastAsia="Songti SC Regular" w:hint="eastAsia"/>
          <w:sz w:val="26"/>
          <w:szCs w:val="26"/>
          <w:rtl w:val="0"/>
          <w:lang w:val="zh-CN" w:eastAsia="zh-CN"/>
        </w:rPr>
        <w:t>的专长，地理位置的定位就是移动非常有价值的专长之一。</w:t>
      </w:r>
      <w:r>
        <w:rPr>
          <w:rFonts w:hAnsi="Songti SC Regular" w:hint="default"/>
          <w:sz w:val="26"/>
          <w:szCs w:val="26"/>
          <w:rtl w:val="0"/>
        </w:rPr>
        <w:t>“</w:t>
      </w:r>
      <w:r>
        <w:rPr>
          <w:rFonts w:eastAsia="Songti SC Regular" w:hint="eastAsia"/>
          <w:sz w:val="26"/>
          <w:szCs w:val="26"/>
          <w:rtl w:val="0"/>
          <w:lang w:val="zh-CN" w:eastAsia="zh-CN"/>
        </w:rPr>
        <w:t>当你知道地理位置了，你就可以知道你的朋友是否在你附近，你的附近有什么好吃的，或者哪个商场里面有什么在打折</w:t>
      </w:r>
      <w:r>
        <w:rPr>
          <w:rFonts w:hAnsi="Songti SC Regular" w:hint="default"/>
          <w:sz w:val="26"/>
          <w:szCs w:val="26"/>
          <w:rtl w:val="0"/>
        </w:rPr>
        <w:t>——</w:t>
      </w:r>
      <w:r>
        <w:rPr>
          <w:rFonts w:eastAsia="Songti SC Regular" w:hint="eastAsia"/>
          <w:sz w:val="26"/>
          <w:szCs w:val="26"/>
          <w:rtl w:val="0"/>
          <w:lang w:val="zh-CN" w:eastAsia="zh-CN"/>
        </w:rPr>
        <w:t>你可以想象各方面基于地理位置的应用。为用户提供的服务应该是很体贴地把他所需要的东西呈现在他的面前。</w:t>
      </w:r>
      <w:r>
        <w:rPr>
          <w:rFonts w:hAnsi="Songti SC Regular" w:hint="default"/>
          <w:sz w:val="26"/>
          <w:szCs w:val="26"/>
          <w:rtl w:val="0"/>
        </w:rPr>
        <w:t>”</w:t>
      </w:r>
      <w:r>
        <w:rPr>
          <w:rFonts w:eastAsia="Songti SC Regular" w:hint="eastAsia"/>
          <w:sz w:val="26"/>
          <w:szCs w:val="26"/>
          <w:rtl w:val="0"/>
          <w:lang w:val="zh-CN" w:eastAsia="zh-CN"/>
        </w:rPr>
        <w:t>李开复说。</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此外，社交应用也是移动互联网非常好的一个发展方向，通过微博、微信和人人等平台，能够将产品、理念、机会甚至行为进行病毒式传播。社交网络是一个低摩擦的信息传递平台，非常有价值。</w:t>
      </w:r>
    </w:p>
    <w:p>
      <w:pPr>
        <w:pStyle w:val="默认"/>
        <w:bidi w:val="0"/>
        <w:ind w:left="0" w:right="0" w:firstLine="0"/>
        <w:jc w:val="left"/>
        <w:rPr>
          <w:rFonts w:ascii="Songti SC Regular" w:cs="Songti SC Regular" w:hAnsi="Songti SC Regular" w:eastAsia="Songti SC Regular"/>
          <w:sz w:val="26"/>
          <w:szCs w:val="26"/>
          <w:rtl w:val="0"/>
        </w:rPr>
      </w:pP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有数据表明，在中国已经有超过</w:t>
      </w:r>
      <w:r>
        <w:rPr>
          <w:rFonts w:ascii="Songti SC Regular"/>
          <w:sz w:val="26"/>
          <w:szCs w:val="26"/>
          <w:rtl w:val="0"/>
        </w:rPr>
        <w:t>1</w:t>
      </w:r>
      <w:r>
        <w:rPr>
          <w:rFonts w:eastAsia="Songti SC Regular" w:hint="eastAsia"/>
          <w:sz w:val="26"/>
          <w:szCs w:val="26"/>
          <w:rtl w:val="0"/>
          <w:lang w:val="zh-CN" w:eastAsia="zh-CN"/>
        </w:rPr>
        <w:t>亿台</w:t>
      </w:r>
      <w:r>
        <w:rPr>
          <w:rFonts w:ascii="Songti SC Regular"/>
          <w:sz w:val="26"/>
          <w:szCs w:val="26"/>
          <w:rtl w:val="0"/>
        </w:rPr>
        <w:t>iPhone</w:t>
      </w:r>
      <w:r>
        <w:rPr>
          <w:rFonts w:eastAsia="Songti SC Regular" w:hint="eastAsia"/>
          <w:sz w:val="26"/>
          <w:szCs w:val="26"/>
          <w:rtl w:val="0"/>
          <w:lang w:val="zh-CN" w:eastAsia="zh-CN"/>
        </w:rPr>
        <w:t>和</w:t>
      </w:r>
      <w:r>
        <w:rPr>
          <w:rFonts w:ascii="Songti SC Regular"/>
          <w:sz w:val="26"/>
          <w:szCs w:val="26"/>
          <w:rtl w:val="0"/>
        </w:rPr>
        <w:t>Andriod</w:t>
      </w:r>
      <w:r>
        <w:rPr>
          <w:rFonts w:eastAsia="Songti SC Regular" w:hint="eastAsia"/>
          <w:sz w:val="26"/>
          <w:szCs w:val="26"/>
          <w:rtl w:val="0"/>
          <w:lang w:val="zh-CN" w:eastAsia="zh-CN"/>
        </w:rPr>
        <w:t>的手持设备被使用。李开复强调，移动终端的推广在未来的这一年到一年半将快速成长。</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通过观察中国用户的手机购买行为，可以发现如果手机价格从</w:t>
      </w:r>
      <w:r>
        <w:rPr>
          <w:rFonts w:ascii="Songti SC Regular"/>
          <w:sz w:val="26"/>
          <w:szCs w:val="26"/>
          <w:rtl w:val="0"/>
        </w:rPr>
        <w:t>2000</w:t>
      </w:r>
      <w:r>
        <w:rPr>
          <w:rFonts w:eastAsia="Songti SC Regular" w:hint="eastAsia"/>
          <w:sz w:val="26"/>
          <w:szCs w:val="26"/>
          <w:rtl w:val="0"/>
          <w:lang w:val="zh-CN" w:eastAsia="zh-CN"/>
        </w:rPr>
        <w:t>元降到</w:t>
      </w:r>
      <w:r>
        <w:rPr>
          <w:rFonts w:ascii="Songti SC Regular"/>
          <w:sz w:val="26"/>
          <w:szCs w:val="26"/>
          <w:rtl w:val="0"/>
        </w:rPr>
        <w:t>1000</w:t>
      </w:r>
      <w:r>
        <w:rPr>
          <w:rFonts w:eastAsia="Songti SC Regular" w:hint="eastAsia"/>
          <w:sz w:val="26"/>
          <w:szCs w:val="26"/>
          <w:rtl w:val="0"/>
          <w:lang w:val="zh-CN" w:eastAsia="zh-CN"/>
        </w:rPr>
        <w:t>元左右，会有超过</w:t>
      </w:r>
      <w:r>
        <w:rPr>
          <w:rFonts w:ascii="Songti SC Regular"/>
          <w:sz w:val="26"/>
          <w:szCs w:val="26"/>
          <w:rtl w:val="0"/>
        </w:rPr>
        <w:t>1</w:t>
      </w:r>
      <w:r>
        <w:rPr>
          <w:rFonts w:eastAsia="Songti SC Regular" w:hint="eastAsia"/>
          <w:sz w:val="26"/>
          <w:szCs w:val="26"/>
          <w:rtl w:val="0"/>
          <w:lang w:val="zh-CN" w:eastAsia="zh-CN"/>
        </w:rPr>
        <w:t>倍用户购买，从</w:t>
      </w:r>
      <w:r>
        <w:rPr>
          <w:rFonts w:ascii="Songti SC Regular"/>
          <w:sz w:val="26"/>
          <w:szCs w:val="26"/>
          <w:rtl w:val="0"/>
        </w:rPr>
        <w:t>1000</w:t>
      </w:r>
      <w:r>
        <w:rPr>
          <w:rFonts w:eastAsia="Songti SC Regular" w:hint="eastAsia"/>
          <w:sz w:val="26"/>
          <w:szCs w:val="26"/>
          <w:rtl w:val="0"/>
          <w:lang w:val="zh-CN" w:eastAsia="zh-CN"/>
        </w:rPr>
        <w:t>元降到</w:t>
      </w:r>
      <w:r>
        <w:rPr>
          <w:rFonts w:ascii="Songti SC Regular"/>
          <w:sz w:val="26"/>
          <w:szCs w:val="26"/>
          <w:rtl w:val="0"/>
        </w:rPr>
        <w:t>700</w:t>
      </w:r>
      <w:r>
        <w:rPr>
          <w:rFonts w:eastAsia="Songti SC Regular" w:hint="eastAsia"/>
          <w:sz w:val="26"/>
          <w:szCs w:val="26"/>
          <w:rtl w:val="0"/>
          <w:lang w:val="zh-CN" w:eastAsia="zh-CN"/>
        </w:rPr>
        <w:t>元左右又会增加一倍手机用户。</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ascii="Songti SC Regular"/>
          <w:sz w:val="26"/>
          <w:szCs w:val="26"/>
          <w:rtl w:val="0"/>
        </w:rPr>
        <w:t>2012</w:t>
      </w:r>
      <w:r>
        <w:rPr>
          <w:rFonts w:eastAsia="Songti SC Regular" w:hint="eastAsia"/>
          <w:sz w:val="26"/>
          <w:szCs w:val="26"/>
          <w:rtl w:val="0"/>
          <w:lang w:val="zh-CN" w:eastAsia="zh-CN"/>
        </w:rPr>
        <w:t>年陆续有互联网企业涉足手机终端，李开复认为未来的这一年到一年半，非常好用的手机价格肯定会降到</w:t>
      </w:r>
      <w:r>
        <w:rPr>
          <w:rFonts w:ascii="Songti SC Regular"/>
          <w:sz w:val="26"/>
          <w:szCs w:val="26"/>
          <w:rtl w:val="0"/>
        </w:rPr>
        <w:t>1000</w:t>
      </w:r>
      <w:r>
        <w:rPr>
          <w:rFonts w:eastAsia="Songti SC Regular" w:hint="eastAsia"/>
          <w:sz w:val="26"/>
          <w:szCs w:val="26"/>
          <w:rtl w:val="0"/>
          <w:lang w:val="zh-CN" w:eastAsia="zh-CN"/>
        </w:rPr>
        <w:t>块钱，比较好用的手机价格一年以后会降到</w:t>
      </w:r>
      <w:r>
        <w:rPr>
          <w:rFonts w:ascii="Songti SC Regular"/>
          <w:sz w:val="26"/>
          <w:szCs w:val="26"/>
          <w:rtl w:val="0"/>
        </w:rPr>
        <w:t>700</w:t>
      </w:r>
      <w:r>
        <w:rPr>
          <w:rFonts w:eastAsia="Songti SC Regular" w:hint="eastAsia"/>
          <w:sz w:val="26"/>
          <w:szCs w:val="26"/>
          <w:rtl w:val="0"/>
          <w:lang w:val="zh-CN" w:eastAsia="zh-CN"/>
        </w:rPr>
        <w:t>块钱。这样手机用户数将有巨大的扩散。</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另外，手机用户的使用习惯也将会有一定的改变。</w:t>
      </w:r>
      <w:r>
        <w:rPr>
          <w:rFonts w:hAnsi="Songti SC Regular" w:hint="default"/>
          <w:sz w:val="26"/>
          <w:szCs w:val="26"/>
          <w:rtl w:val="0"/>
        </w:rPr>
        <w:t>“</w:t>
      </w:r>
      <w:r>
        <w:rPr>
          <w:rFonts w:eastAsia="Songti SC Regular" w:hint="eastAsia"/>
          <w:sz w:val="26"/>
          <w:szCs w:val="26"/>
          <w:rtl w:val="0"/>
          <w:lang w:val="zh-CN" w:eastAsia="zh-CN"/>
        </w:rPr>
        <w:t>下一个</w:t>
      </w:r>
      <w:r>
        <w:rPr>
          <w:rFonts w:ascii="Songti SC Regular"/>
          <w:sz w:val="26"/>
          <w:szCs w:val="26"/>
          <w:rtl w:val="0"/>
        </w:rPr>
        <w:t>1</w:t>
      </w:r>
      <w:r>
        <w:rPr>
          <w:rFonts w:eastAsia="Songti SC Regular" w:hint="eastAsia"/>
          <w:sz w:val="26"/>
          <w:szCs w:val="26"/>
          <w:rtl w:val="0"/>
          <w:lang w:val="zh-CN" w:eastAsia="zh-CN"/>
        </w:rPr>
        <w:t>亿用户，将会是更多的年轻用户，可能是懂互联网的用户，可能是学生，也有部分的蓝领，在二三级城市使用</w:t>
      </w:r>
      <w:r>
        <w:rPr>
          <w:rFonts w:ascii="Songti SC Regular"/>
          <w:sz w:val="26"/>
          <w:szCs w:val="26"/>
          <w:rtl w:val="0"/>
        </w:rPr>
        <w:t>700</w:t>
      </w:r>
      <w:r>
        <w:rPr>
          <w:rFonts w:hAnsi="Songti SC Regular" w:hint="default"/>
          <w:sz w:val="26"/>
          <w:szCs w:val="26"/>
          <w:rtl w:val="0"/>
        </w:rPr>
        <w:t>—</w:t>
      </w:r>
      <w:r>
        <w:rPr>
          <w:rFonts w:ascii="Songti SC Regular"/>
          <w:sz w:val="26"/>
          <w:szCs w:val="26"/>
          <w:rtl w:val="0"/>
        </w:rPr>
        <w:t>2000</w:t>
      </w:r>
      <w:r>
        <w:rPr>
          <w:rFonts w:eastAsia="Songti SC Regular" w:hint="eastAsia"/>
          <w:sz w:val="26"/>
          <w:szCs w:val="26"/>
          <w:rtl w:val="0"/>
          <w:lang w:val="zh-CN" w:eastAsia="zh-CN"/>
        </w:rPr>
        <w:t>元的手机，他们的应用大部分在娱乐和社交上。</w:t>
      </w:r>
      <w:r>
        <w:rPr>
          <w:rFonts w:hAnsi="Songti SC Regular" w:hint="default"/>
          <w:sz w:val="26"/>
          <w:szCs w:val="26"/>
          <w:rtl w:val="0"/>
        </w:rPr>
        <w:t>”</w:t>
      </w:r>
      <w:r>
        <w:rPr>
          <w:rFonts w:eastAsia="Songti SC Regular" w:hint="eastAsia"/>
          <w:sz w:val="26"/>
          <w:szCs w:val="26"/>
          <w:rtl w:val="0"/>
          <w:lang w:val="zh-CN" w:eastAsia="zh-CN"/>
        </w:rPr>
        <w:t>李开复说。电子支付带来大商机</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hAnsi="Songti SC Regular" w:hint="default"/>
          <w:sz w:val="26"/>
          <w:szCs w:val="26"/>
          <w:rtl w:val="0"/>
        </w:rPr>
        <w:t>“</w:t>
      </w:r>
      <w:r>
        <w:rPr>
          <w:rFonts w:eastAsia="Songti SC Regular" w:hint="eastAsia"/>
          <w:sz w:val="26"/>
          <w:szCs w:val="26"/>
          <w:rtl w:val="0"/>
          <w:lang w:val="zh-CN" w:eastAsia="zh-CN"/>
        </w:rPr>
        <w:t>未来一年，各种各样的支付，尤其游戏所需要的支付能力，会更快地让手机做电子支付。</w:t>
      </w:r>
      <w:r>
        <w:rPr>
          <w:rFonts w:hAnsi="Songti SC Regular" w:hint="default"/>
          <w:sz w:val="26"/>
          <w:szCs w:val="26"/>
          <w:rtl w:val="0"/>
        </w:rPr>
        <w:t>”</w:t>
      </w:r>
      <w:r>
        <w:rPr>
          <w:rFonts w:eastAsia="Songti SC Regular" w:hint="eastAsia"/>
          <w:sz w:val="26"/>
          <w:szCs w:val="26"/>
          <w:rtl w:val="0"/>
          <w:lang w:val="zh-CN" w:eastAsia="zh-CN"/>
        </w:rPr>
        <w:t>李开复说。</w:t>
      </w:r>
    </w:p>
    <w:p>
      <w:pPr>
        <w:pStyle w:val="默认"/>
        <w:bidi w:val="0"/>
        <w:ind w:left="0" w:right="0" w:firstLine="0"/>
        <w:jc w:val="left"/>
        <w:rPr>
          <w:rFonts w:ascii="Songti SC Regular" w:cs="Songti SC Regular" w:hAnsi="Songti SC Regular" w:eastAsia="Songti SC Regular"/>
          <w:sz w:val="26"/>
          <w:szCs w:val="26"/>
          <w:rtl w:val="0"/>
        </w:rPr>
      </w:pPr>
      <w:r>
        <w:rPr>
          <w:rFonts w:ascii="Songti SC Regular" w:cs="Songti SC Regular" w:hAnsi="Songti SC Regular" w:eastAsia="Songti SC Regular"/>
          <w:sz w:val="26"/>
          <w:szCs w:val="26"/>
          <w:rtl w:val="0"/>
        </w:rPr>
        <w:tab/>
      </w:r>
      <w:r>
        <w:rPr>
          <w:rFonts w:eastAsia="Songti SC Regular" w:hint="eastAsia"/>
          <w:sz w:val="26"/>
          <w:szCs w:val="26"/>
          <w:rtl w:val="0"/>
          <w:lang w:val="zh-CN" w:eastAsia="zh-CN"/>
        </w:rPr>
        <w:t>随着移动互联网的快速发展和与日常生活的日益融入</w:t>
      </w:r>
      <w:r>
        <w:rPr>
          <w:rFonts w:eastAsia="Songti SC Regular" w:hint="eastAsia"/>
          <w:sz w:val="26"/>
          <w:szCs w:val="26"/>
          <w:rtl w:val="0"/>
          <w:lang w:val="zh-CN" w:eastAsia="zh-CN"/>
        </w:rPr>
        <w:t>，</w:t>
      </w:r>
      <w:r>
        <w:rPr>
          <w:rFonts w:eastAsia="Songti SC Regular" w:hint="eastAsia"/>
          <w:sz w:val="26"/>
          <w:szCs w:val="26"/>
          <w:rtl w:val="0"/>
          <w:lang w:val="zh-CN" w:eastAsia="zh-CN"/>
        </w:rPr>
        <w:t>手机电子支付会越做越好，这也会带来很大的商机。</w:t>
      </w:r>
    </w:p>
    <w:sectPr>
      <w:headerReference w:type="default" r:id="rId13"/>
      <w:footerReference w:type="default" r:id="rId14"/>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character" w:styleId="Hyperlink.7">
    <w:name w:val="Hyperlink.7"/>
    <w:basedOn w:val="Hyperlink"/>
    <w:next w:val="Hyperlink.7"/>
    <w:rPr/>
  </w:style>
  <w:style w:type="character" w:styleId="Hyperlink.8">
    <w:name w:val="Hyperlink.8"/>
    <w:basedOn w:val="Hyperlink"/>
    <w:next w:val="Hyperlink.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aike.baidu.com/view/20233.htm" TargetMode="External"/><Relationship Id="rId5" Type="http://schemas.openxmlformats.org/officeDocument/2006/relationships/hyperlink" Target="http://baike.baidu.com/view/8323830.htm" TargetMode="External"/><Relationship Id="rId6" Type="http://schemas.openxmlformats.org/officeDocument/2006/relationships/hyperlink" Target="http://baike.baidu.com/view/8323830.htm" TargetMode="External"/><Relationship Id="rId7" Type="http://schemas.openxmlformats.org/officeDocument/2006/relationships/hyperlink" Target="http://baike.baidu.com/view/3067174.htm" TargetMode="External"/><Relationship Id="rId8" Type="http://schemas.openxmlformats.org/officeDocument/2006/relationships/hyperlink" Target="http://baike.baidu.com/view/8323830.htm" TargetMode="External"/><Relationship Id="rId9" Type="http://schemas.openxmlformats.org/officeDocument/2006/relationships/hyperlink" Target="http://baike.baidu.com/view/8323830.htm" TargetMode="External"/><Relationship Id="rId10" Type="http://schemas.openxmlformats.org/officeDocument/2006/relationships/hyperlink" Target="http://baike.baidu.com/view/1508354.htm" TargetMode="External"/><Relationship Id="rId11" Type="http://schemas.openxmlformats.org/officeDocument/2006/relationships/hyperlink" Target="http://baike.baidu.com/view/934.htm" TargetMode="External"/><Relationship Id="rId12" Type="http://schemas.openxmlformats.org/officeDocument/2006/relationships/hyperlink" Target="http://baike.baidu.com/view/5930949.ht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