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EB31" w14:textId="77777777" w:rsidR="000F20A8" w:rsidRPr="00016967" w:rsidRDefault="000F20A8" w:rsidP="00016967">
      <w:pPr>
        <w:spacing w:line="360" w:lineRule="auto"/>
        <w:jc w:val="both"/>
        <w:rPr>
          <w:rFonts w:ascii="Times New Roman" w:hAnsi="Times New Roman" w:cs="Times New Roman"/>
        </w:rPr>
      </w:pPr>
    </w:p>
    <w:p w14:paraId="6E3379C9" w14:textId="77777777" w:rsidR="000F20A8" w:rsidRPr="00016967" w:rsidRDefault="000F20A8" w:rsidP="00016967">
      <w:pPr>
        <w:spacing w:line="360" w:lineRule="auto"/>
        <w:jc w:val="both"/>
        <w:rPr>
          <w:rFonts w:ascii="Times New Roman" w:hAnsi="Times New Roman" w:cs="Times New Roman"/>
        </w:rPr>
      </w:pPr>
    </w:p>
    <w:p w14:paraId="47D3FCB2" w14:textId="2D27C397" w:rsidR="000F20A8" w:rsidRPr="00016967" w:rsidRDefault="00000000" w:rsidP="00016967">
      <w:pPr>
        <w:spacing w:line="360" w:lineRule="auto"/>
        <w:jc w:val="center"/>
        <w:rPr>
          <w:rFonts w:ascii="Times New Roman" w:hAnsi="Times New Roman" w:cs="Times New Roman"/>
          <w:b/>
          <w:sz w:val="36"/>
        </w:rPr>
      </w:pPr>
      <w:r w:rsidRPr="00016967">
        <w:rPr>
          <w:rFonts w:ascii="Times New Roman" w:hAnsi="Times New Roman" w:cs="Times New Roman"/>
          <w:b/>
          <w:sz w:val="48"/>
        </w:rPr>
        <w:t>IT SIMPLERA INSTITUTE</w:t>
      </w:r>
      <w:r w:rsidRPr="00016967">
        <w:rPr>
          <w:rFonts w:ascii="Times New Roman" w:hAnsi="Times New Roman" w:cs="Times New Roman"/>
          <w:b/>
          <w:sz w:val="48"/>
        </w:rPr>
        <w:br/>
      </w:r>
      <w:r w:rsidRPr="00016967">
        <w:rPr>
          <w:rFonts w:ascii="Times New Roman" w:hAnsi="Times New Roman" w:cs="Times New Roman"/>
          <w:b/>
          <w:sz w:val="36"/>
        </w:rPr>
        <w:t>CYBER SECURITY ANALYST INTERNSHIP PROGRAM</w:t>
      </w:r>
      <w:r w:rsidRPr="00016967">
        <w:rPr>
          <w:rFonts w:ascii="Times New Roman" w:hAnsi="Times New Roman" w:cs="Times New Roman"/>
          <w:b/>
          <w:sz w:val="36"/>
        </w:rPr>
        <w:br/>
      </w:r>
      <w:r w:rsidRPr="00016967">
        <w:rPr>
          <w:rFonts w:ascii="Times New Roman" w:hAnsi="Times New Roman" w:cs="Times New Roman"/>
          <w:b/>
          <w:sz w:val="36"/>
        </w:rPr>
        <w:br/>
      </w:r>
      <w:r w:rsidR="00BC34A2" w:rsidRPr="00016967">
        <w:rPr>
          <w:rFonts w:ascii="Times New Roman" w:hAnsi="Times New Roman" w:cs="Times New Roman"/>
          <w:b/>
          <w:noProof/>
          <w:sz w:val="36"/>
        </w:rPr>
        <w:drawing>
          <wp:inline distT="0" distB="0" distL="0" distR="0" wp14:anchorId="69874973" wp14:editId="46656799">
            <wp:extent cx="5486233" cy="2750413"/>
            <wp:effectExtent l="0" t="0" r="635" b="0"/>
            <wp:docPr id="200124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47310" name=""/>
                    <pic:cNvPicPr/>
                  </pic:nvPicPr>
                  <pic:blipFill rotWithShape="1">
                    <a:blip r:embed="rId6"/>
                    <a:srcRect t="10934" b="38933"/>
                    <a:stretch>
                      <a:fillRect/>
                    </a:stretch>
                  </pic:blipFill>
                  <pic:spPr bwMode="auto">
                    <a:xfrm>
                      <a:off x="0" y="0"/>
                      <a:ext cx="5486233" cy="2750413"/>
                    </a:xfrm>
                    <a:prstGeom prst="rect">
                      <a:avLst/>
                    </a:prstGeom>
                    <a:ln>
                      <a:noFill/>
                    </a:ln>
                    <a:extLst>
                      <a:ext uri="{53640926-AAD7-44D8-BBD7-CCE9431645EC}">
                        <a14:shadowObscured xmlns:a14="http://schemas.microsoft.com/office/drawing/2010/main"/>
                      </a:ext>
                    </a:extLst>
                  </pic:spPr>
                </pic:pic>
              </a:graphicData>
            </a:graphic>
          </wp:inline>
        </w:drawing>
      </w:r>
      <w:r w:rsidRPr="00016967">
        <w:rPr>
          <w:rFonts w:ascii="Times New Roman" w:hAnsi="Times New Roman" w:cs="Times New Roman"/>
          <w:b/>
          <w:sz w:val="36"/>
        </w:rPr>
        <w:br/>
      </w:r>
      <w:r w:rsidRPr="00016967">
        <w:rPr>
          <w:rFonts w:ascii="Times New Roman" w:hAnsi="Times New Roman" w:cs="Times New Roman"/>
          <w:b/>
          <w:sz w:val="36"/>
        </w:rPr>
        <w:br/>
      </w:r>
      <w:r w:rsidRPr="00016967">
        <w:rPr>
          <w:rFonts w:ascii="Times New Roman" w:hAnsi="Times New Roman" w:cs="Times New Roman"/>
          <w:b/>
          <w:sz w:val="36"/>
        </w:rPr>
        <w:br/>
      </w:r>
      <w:r w:rsidRPr="00016967">
        <w:rPr>
          <w:rFonts w:ascii="Times New Roman" w:hAnsi="Times New Roman" w:cs="Times New Roman"/>
          <w:sz w:val="28"/>
        </w:rPr>
        <w:t>WEEK 01 ASSIGNMENT</w:t>
      </w:r>
      <w:r w:rsidRPr="00016967">
        <w:rPr>
          <w:rFonts w:ascii="Times New Roman" w:hAnsi="Times New Roman" w:cs="Times New Roman"/>
          <w:sz w:val="28"/>
        </w:rPr>
        <w:br/>
      </w:r>
      <w:r w:rsidRPr="00016967">
        <w:rPr>
          <w:rFonts w:ascii="Times New Roman" w:hAnsi="Times New Roman" w:cs="Times New Roman"/>
          <w:b/>
          <w:sz w:val="36"/>
        </w:rPr>
        <w:t>Cybersecurity Fundamentals &amp; Security Concepts</w:t>
      </w:r>
    </w:p>
    <w:p w14:paraId="4434F50D" w14:textId="7C466FAE" w:rsidR="00BC34A2" w:rsidRPr="00016967" w:rsidRDefault="00BC34A2" w:rsidP="00016967">
      <w:pPr>
        <w:spacing w:line="360" w:lineRule="auto"/>
        <w:jc w:val="center"/>
        <w:rPr>
          <w:rFonts w:ascii="Times New Roman" w:hAnsi="Times New Roman" w:cs="Times New Roman"/>
        </w:rPr>
      </w:pPr>
      <w:r w:rsidRPr="00016967">
        <w:rPr>
          <w:rFonts w:ascii="Times New Roman" w:hAnsi="Times New Roman" w:cs="Times New Roman"/>
          <w:b/>
          <w:sz w:val="36"/>
        </w:rPr>
        <w:t>Student Name: M. Azeem</w:t>
      </w:r>
    </w:p>
    <w:p w14:paraId="2A920910"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br w:type="page"/>
      </w:r>
    </w:p>
    <w:p w14:paraId="3F7280D5" w14:textId="77777777" w:rsidR="000F20A8" w:rsidRPr="00016967" w:rsidRDefault="00000000" w:rsidP="00016967">
      <w:pPr>
        <w:pStyle w:val="Heading1"/>
        <w:spacing w:line="360" w:lineRule="auto"/>
        <w:jc w:val="both"/>
        <w:rPr>
          <w:rFonts w:ascii="Times New Roman" w:hAnsi="Times New Roman" w:cs="Times New Roman"/>
        </w:rPr>
      </w:pPr>
      <w:r w:rsidRPr="00016967">
        <w:rPr>
          <w:rFonts w:ascii="Times New Roman" w:hAnsi="Times New Roman" w:cs="Times New Roman"/>
        </w:rPr>
        <w:lastRenderedPageBreak/>
        <w:t>OBJECTIVES</w:t>
      </w:r>
    </w:p>
    <w:p w14:paraId="26C532F0"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This project was designed to build a practical foundation in core cybersecurity concepts. The primary objectives were to:</w:t>
      </w:r>
    </w:p>
    <w:p w14:paraId="763FE691"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Develop cybersecurity fundamentals</w:t>
      </w:r>
    </w:p>
    <w:p w14:paraId="0C7D5086"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Learn the CIA Triad (Confidentiality, Integrity, Availability)</w:t>
      </w:r>
    </w:p>
    <w:p w14:paraId="3E86E44B"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Research real-world cyberattacks and analyze their impact</w:t>
      </w:r>
    </w:p>
    <w:p w14:paraId="57F0F340"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Learn to use common cybersecurity tools</w:t>
      </w:r>
    </w:p>
    <w:p w14:paraId="51B0CE91"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Design a secure home network</w:t>
      </w:r>
    </w:p>
    <w:p w14:paraId="06F1753C"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Improve technical documentation skills</w:t>
      </w:r>
    </w:p>
    <w:p w14:paraId="782B2921" w14:textId="77777777" w:rsidR="000F20A8" w:rsidRPr="00016967" w:rsidRDefault="00000000" w:rsidP="00016967">
      <w:pPr>
        <w:pStyle w:val="Heading1"/>
        <w:spacing w:line="360" w:lineRule="auto"/>
        <w:jc w:val="both"/>
        <w:rPr>
          <w:rFonts w:ascii="Times New Roman" w:hAnsi="Times New Roman" w:cs="Times New Roman"/>
        </w:rPr>
      </w:pPr>
      <w:r w:rsidRPr="00016967">
        <w:rPr>
          <w:rFonts w:ascii="Times New Roman" w:hAnsi="Times New Roman" w:cs="Times New Roman"/>
        </w:rPr>
        <w:t>Task 1: Five Real-World Cyberattacks</w:t>
      </w:r>
    </w:p>
    <w:p w14:paraId="2AD5C8E2"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five incidents below were selected to represent a range of attack types — from unpatched vulnerabilities and worm-based ransomware to supply chain compromise and long-term unauthorized access — and span roughly a decade of major breaches.</w:t>
      </w:r>
    </w:p>
    <w:p w14:paraId="66883D2C"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1. Equifax Data Breach (2017)</w:t>
      </w:r>
    </w:p>
    <w:p w14:paraId="032435C5"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Organization: </w:t>
      </w:r>
      <w:r w:rsidRPr="00016967">
        <w:rPr>
          <w:rFonts w:ascii="Times New Roman" w:hAnsi="Times New Roman" w:cs="Times New Roman"/>
        </w:rPr>
        <w:t>Equifax</w:t>
      </w:r>
    </w:p>
    <w:p w14:paraId="139FAE3C" w14:textId="1F2F78EC"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Attack type: </w:t>
      </w:r>
      <w:r w:rsidRPr="00016967">
        <w:rPr>
          <w:rFonts w:ascii="Times New Roman" w:hAnsi="Times New Roman" w:cs="Times New Roman"/>
        </w:rPr>
        <w:t>Web application exploit (unpatched Apache Struts vulnerability, CVE-2017-5638)</w:t>
      </w:r>
      <w:r w:rsidRPr="00016967">
        <w:rPr>
          <w:rFonts w:ascii="Times New Roman" w:hAnsi="Times New Roman" w:cs="Times New Roman"/>
        </w:rPr>
        <w:br/>
      </w:r>
      <w:r w:rsidRPr="00016967">
        <w:rPr>
          <w:rFonts w:ascii="Times New Roman" w:hAnsi="Times New Roman" w:cs="Times New Roman"/>
          <w:b/>
        </w:rPr>
        <w:t xml:space="preserve">Description: </w:t>
      </w:r>
      <w:r w:rsidRPr="00016967">
        <w:rPr>
          <w:rFonts w:ascii="Times New Roman" w:hAnsi="Times New Roman" w:cs="Times New Roman"/>
        </w:rPr>
        <w:t>Attackers exploited a known, unpatched vulnerability in the Apache Struts framework used on Equifax's online dispute portal. The flaw allowed remote code execution, giving attackers a foothold that let them move through the network undetected for months.</w:t>
      </w:r>
      <w:r w:rsidRPr="00016967">
        <w:rPr>
          <w:rFonts w:ascii="Times New Roman" w:hAnsi="Times New Roman" w:cs="Times New Roman"/>
        </w:rPr>
        <w:br/>
      </w:r>
      <w:r w:rsidRPr="00016967">
        <w:rPr>
          <w:rFonts w:ascii="Times New Roman" w:hAnsi="Times New Roman" w:cs="Times New Roman"/>
          <w:b/>
        </w:rPr>
        <w:t xml:space="preserve">Impact: </w:t>
      </w:r>
      <w:r w:rsidRPr="00016967">
        <w:rPr>
          <w:rFonts w:ascii="Times New Roman" w:hAnsi="Times New Roman" w:cs="Times New Roman"/>
        </w:rPr>
        <w:t>Personal data of approximately 147 million people was exposed, including Social Security numbers, birth dates, addresses, and some driver's license and credit card numbers. Equifax's stock dropped sharply, the CEO and other executives departed, and the company paid a large settlement.</w:t>
      </w:r>
    </w:p>
    <w:p w14:paraId="6FEBE0D4"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2. WannaCry Ransomware Attack (2017)</w:t>
      </w:r>
    </w:p>
    <w:p w14:paraId="2E4A6128"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Organization: </w:t>
      </w:r>
      <w:r w:rsidRPr="00016967">
        <w:rPr>
          <w:rFonts w:ascii="Times New Roman" w:hAnsi="Times New Roman" w:cs="Times New Roman"/>
        </w:rPr>
        <w:t>Global (NHS in the UK, and organizations in 150+ countries)</w:t>
      </w:r>
      <w:r w:rsidRPr="00016967">
        <w:rPr>
          <w:rFonts w:ascii="Times New Roman" w:hAnsi="Times New Roman" w:cs="Times New Roman"/>
        </w:rPr>
        <w:br/>
      </w:r>
      <w:r w:rsidRPr="00016967">
        <w:rPr>
          <w:rFonts w:ascii="Times New Roman" w:hAnsi="Times New Roman" w:cs="Times New Roman"/>
          <w:b/>
        </w:rPr>
        <w:t xml:space="preserve">Attack type: </w:t>
      </w:r>
      <w:r w:rsidRPr="00016967">
        <w:rPr>
          <w:rFonts w:ascii="Times New Roman" w:hAnsi="Times New Roman" w:cs="Times New Roman"/>
        </w:rPr>
        <w:t>Ransomware / worm exploiting an unpatched Windows SMB vulnerability (Eternal Blue)</w:t>
      </w:r>
    </w:p>
    <w:p w14:paraId="54075DCA" w14:textId="77777777" w:rsid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Description: </w:t>
      </w:r>
      <w:r w:rsidRPr="00016967">
        <w:rPr>
          <w:rFonts w:ascii="Times New Roman" w:hAnsi="Times New Roman" w:cs="Times New Roman"/>
        </w:rPr>
        <w:t>WannaCry was a self-propagating ransomware worm that exploited a Windows Server Message Block (SMB) vulnerability to spread automatically between unpatched machines, encrypting files and demanding Bitcoin ransom payments.</w:t>
      </w:r>
    </w:p>
    <w:p w14:paraId="471D0539" w14:textId="4575D208"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lastRenderedPageBreak/>
        <w:t xml:space="preserve">Impact: </w:t>
      </w:r>
      <w:r w:rsidRPr="00016967">
        <w:rPr>
          <w:rFonts w:ascii="Times New Roman" w:hAnsi="Times New Roman" w:cs="Times New Roman"/>
        </w:rPr>
        <w:t>Over 200,000 computers across roughly 150 countries were infected. The UK's National Health Service was hit especially hard, with hospitals cancelling appointments and diverting ambulances. Estimated global damages ranged into the billions of dollars.</w:t>
      </w:r>
    </w:p>
    <w:p w14:paraId="3F5E3E3D"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3. SolarWinds / SUNBURST Supply Chain Attack (2020)</w:t>
      </w:r>
    </w:p>
    <w:p w14:paraId="7D36B1BA"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Organization: </w:t>
      </w:r>
      <w:r w:rsidRPr="00016967">
        <w:rPr>
          <w:rFonts w:ascii="Times New Roman" w:hAnsi="Times New Roman" w:cs="Times New Roman"/>
        </w:rPr>
        <w:t>SolarWinds and roughly 18,000 downstream customers, including multiple U.S. federal agencies</w:t>
      </w:r>
    </w:p>
    <w:p w14:paraId="518FC871"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Attack type: </w:t>
      </w:r>
      <w:r w:rsidRPr="00016967">
        <w:rPr>
          <w:rFonts w:ascii="Times New Roman" w:hAnsi="Times New Roman" w:cs="Times New Roman"/>
        </w:rPr>
        <w:t>Software supply chain compromise</w:t>
      </w:r>
    </w:p>
    <w:p w14:paraId="02A4DEAC"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Description: </w:t>
      </w:r>
      <w:r w:rsidRPr="00016967">
        <w:rPr>
          <w:rFonts w:ascii="Times New Roman" w:hAnsi="Times New Roman" w:cs="Times New Roman"/>
        </w:rPr>
        <w:t>A suspected Russian state-sponsored group inserted malicious code (SUNBURST) into legitimate software updates for SolarWinds' Orion network monitoring platform. Customers who installed the trojanized update unknowingly gave the attackers a backdoor into their networks.</w:t>
      </w:r>
    </w:p>
    <w:p w14:paraId="1D867E88" w14:textId="09FF237C"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Impact: </w:t>
      </w:r>
      <w:r w:rsidRPr="00016967">
        <w:rPr>
          <w:rFonts w:ascii="Times New Roman" w:hAnsi="Times New Roman" w:cs="Times New Roman"/>
        </w:rPr>
        <w:t>Thousands of organizations downloaded the compromised update, including several U.S. federal agencies (Treasury, Commerce, Homeland Security). Recovery and forensic costs across affected organizations totaled tens of millions of dollars, and the incident significantly damaged trust in software supply chains.</w:t>
      </w:r>
    </w:p>
    <w:p w14:paraId="4BB0EF1D"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4. Colonial Pipeline Ransomware Attack (2021)</w:t>
      </w:r>
    </w:p>
    <w:p w14:paraId="6F34CAE0"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Organization: </w:t>
      </w:r>
      <w:r w:rsidRPr="00016967">
        <w:rPr>
          <w:rFonts w:ascii="Times New Roman" w:hAnsi="Times New Roman" w:cs="Times New Roman"/>
        </w:rPr>
        <w:t>Colonial Pipeline Company</w:t>
      </w:r>
    </w:p>
    <w:p w14:paraId="25E73D9E"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Attack type: </w:t>
      </w:r>
      <w:r w:rsidRPr="00016967">
        <w:rPr>
          <w:rFonts w:ascii="Times New Roman" w:hAnsi="Times New Roman" w:cs="Times New Roman"/>
        </w:rPr>
        <w:t>Ransomware (Dark Side group)</w:t>
      </w:r>
    </w:p>
    <w:p w14:paraId="57878173"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Description: </w:t>
      </w:r>
      <w:r w:rsidRPr="00016967">
        <w:rPr>
          <w:rFonts w:ascii="Times New Roman" w:hAnsi="Times New Roman" w:cs="Times New Roman"/>
        </w:rPr>
        <w:t>Attackers gained access through a compromised password on an inactive VPN account that did not have multi-factor authentication enabled. They deployed ransomware against Colonial Pipeline's IT systems, prompting the company to proactively shut down pipeline operations to contain the threat.</w:t>
      </w:r>
    </w:p>
    <w:p w14:paraId="5DD1FEDB" w14:textId="047DF04C"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Impact: </w:t>
      </w:r>
      <w:r w:rsidRPr="00016967">
        <w:rPr>
          <w:rFonts w:ascii="Times New Roman" w:hAnsi="Times New Roman" w:cs="Times New Roman"/>
        </w:rPr>
        <w:t>The pipeline, which carries roughly 45% of the East Coast's fuel supply, was shut down for several days, causing fuel shortages, panic buying, and price spikes. Colonial Pipeline paid a ransom of 75 bitcoin (about $4.4 million); U.S. authorities later recovered a portion of it.</w:t>
      </w:r>
    </w:p>
    <w:p w14:paraId="5C2AF0CC"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5. Marriott / Starwood Guest Reservation Breach (2018 (discovered; intrusion began 2014))</w:t>
      </w:r>
    </w:p>
    <w:p w14:paraId="2BFE8D90" w14:textId="77777777" w:rsid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Organization: </w:t>
      </w:r>
      <w:r w:rsidRPr="00016967">
        <w:rPr>
          <w:rFonts w:ascii="Times New Roman" w:hAnsi="Times New Roman" w:cs="Times New Roman"/>
        </w:rPr>
        <w:t>Marriott International (Starwood guest reservation database)</w:t>
      </w:r>
      <w:r w:rsidRPr="00016967">
        <w:rPr>
          <w:rFonts w:ascii="Times New Roman" w:hAnsi="Times New Roman" w:cs="Times New Roman"/>
        </w:rPr>
        <w:br/>
      </w:r>
      <w:r w:rsidRPr="00016967">
        <w:rPr>
          <w:rFonts w:ascii="Times New Roman" w:hAnsi="Times New Roman" w:cs="Times New Roman"/>
          <w:b/>
        </w:rPr>
        <w:t xml:space="preserve">Attack type: </w:t>
      </w:r>
      <w:r w:rsidRPr="00016967">
        <w:rPr>
          <w:rFonts w:ascii="Times New Roman" w:hAnsi="Times New Roman" w:cs="Times New Roman"/>
        </w:rPr>
        <w:t>Unauthorized network access / long-term data exfiltration</w:t>
      </w:r>
    </w:p>
    <w:p w14:paraId="163A190A" w14:textId="77777777" w:rsid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Description: </w:t>
      </w:r>
      <w:r w:rsidRPr="00016967">
        <w:rPr>
          <w:rFonts w:ascii="Times New Roman" w:hAnsi="Times New Roman" w:cs="Times New Roman"/>
        </w:rPr>
        <w:t>Attackers had unauthorized access to the Starwood reservation system for roughly four years before discovery, quietly extracting guest data during that period.</w:t>
      </w:r>
    </w:p>
    <w:p w14:paraId="7664A8C2" w14:textId="4DDF3F6B"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lastRenderedPageBreak/>
        <w:t xml:space="preserve">Impact: </w:t>
      </w:r>
      <w:r w:rsidRPr="00016967">
        <w:rPr>
          <w:rFonts w:ascii="Times New Roman" w:hAnsi="Times New Roman" w:cs="Times New Roman"/>
        </w:rPr>
        <w:t>Approximately 500 million guest records were exposed, including names, contact information, passport numbers, and encrypted payment card details for some guests. Marriott faced regulatory fines and significant reputational damage.</w:t>
      </w:r>
    </w:p>
    <w:p w14:paraId="0EAB14D6" w14:textId="77777777" w:rsidR="000F20A8" w:rsidRPr="00016967" w:rsidRDefault="00000000" w:rsidP="00016967">
      <w:pPr>
        <w:pStyle w:val="Heading1"/>
        <w:spacing w:line="360" w:lineRule="auto"/>
        <w:jc w:val="both"/>
        <w:rPr>
          <w:rFonts w:ascii="Times New Roman" w:hAnsi="Times New Roman" w:cs="Times New Roman"/>
        </w:rPr>
      </w:pPr>
      <w:r w:rsidRPr="00016967">
        <w:rPr>
          <w:rFonts w:ascii="Times New Roman" w:hAnsi="Times New Roman" w:cs="Times New Roman"/>
        </w:rPr>
        <w:t>Task 2: CIA Triad Analysis</w:t>
      </w:r>
    </w:p>
    <w:p w14:paraId="544B210B"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CIA Triad — Confidentiality, Integrity, and Availability — is the foundational model used to evaluate the security impact of an incident.</w:t>
      </w:r>
    </w:p>
    <w:p w14:paraId="613F91E3"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table below maps each attack from Task 1 to the CIA component(s) it primarily violated.</w:t>
      </w:r>
    </w:p>
    <w:tbl>
      <w:tblPr>
        <w:tblStyle w:val="TableGrid"/>
        <w:tblW w:w="0" w:type="auto"/>
        <w:tblLook w:val="04A0" w:firstRow="1" w:lastRow="0" w:firstColumn="1" w:lastColumn="0" w:noHBand="0" w:noVBand="1"/>
      </w:tblPr>
      <w:tblGrid>
        <w:gridCol w:w="2880"/>
        <w:gridCol w:w="2880"/>
        <w:gridCol w:w="2880"/>
      </w:tblGrid>
      <w:tr w:rsidR="000F20A8" w:rsidRPr="00016967" w14:paraId="6CAFBA2B" w14:textId="77777777">
        <w:tc>
          <w:tcPr>
            <w:tcW w:w="2880" w:type="dxa"/>
          </w:tcPr>
          <w:p w14:paraId="5ECCAB12"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Attack</w:t>
            </w:r>
          </w:p>
        </w:tc>
        <w:tc>
          <w:tcPr>
            <w:tcW w:w="2880" w:type="dxa"/>
          </w:tcPr>
          <w:p w14:paraId="6CCBCA2C"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CIA Component(s) Violated</w:t>
            </w:r>
          </w:p>
        </w:tc>
        <w:tc>
          <w:tcPr>
            <w:tcW w:w="2880" w:type="dxa"/>
          </w:tcPr>
          <w:p w14:paraId="6117E4C1"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Explanation</w:t>
            </w:r>
          </w:p>
        </w:tc>
      </w:tr>
      <w:tr w:rsidR="000F20A8" w:rsidRPr="00016967" w14:paraId="3D4BEB92" w14:textId="77777777">
        <w:tc>
          <w:tcPr>
            <w:tcW w:w="2880" w:type="dxa"/>
          </w:tcPr>
          <w:p w14:paraId="2C85FFB4"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Equifax Data Breach (2017)</w:t>
            </w:r>
          </w:p>
        </w:tc>
        <w:tc>
          <w:tcPr>
            <w:tcW w:w="2880" w:type="dxa"/>
          </w:tcPr>
          <w:p w14:paraId="2BAF6E70"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Confidentiality</w:t>
            </w:r>
          </w:p>
        </w:tc>
        <w:tc>
          <w:tcPr>
            <w:tcW w:w="2880" w:type="dxa"/>
          </w:tcPr>
          <w:p w14:paraId="042C948F"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Attackers accessed and exfiltrated sensitive personal data (SSNs, birth dates, addresses) that should have remained private. This is a textbook confidentiality violation — unauthorized parties gained access to protected information.</w:t>
            </w:r>
          </w:p>
        </w:tc>
      </w:tr>
      <w:tr w:rsidR="000F20A8" w:rsidRPr="00016967" w14:paraId="703E73F1" w14:textId="77777777">
        <w:tc>
          <w:tcPr>
            <w:tcW w:w="2880" w:type="dxa"/>
          </w:tcPr>
          <w:p w14:paraId="24990DAB"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WannaCry Ransomware (2017)</w:t>
            </w:r>
          </w:p>
        </w:tc>
        <w:tc>
          <w:tcPr>
            <w:tcW w:w="2880" w:type="dxa"/>
          </w:tcPr>
          <w:p w14:paraId="1EAE137E"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Availability (with a secondary Integrity impact)</w:t>
            </w:r>
          </w:p>
        </w:tc>
        <w:tc>
          <w:tcPr>
            <w:tcW w:w="2880" w:type="dxa"/>
          </w:tcPr>
          <w:p w14:paraId="172E8F5C"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By encrypting files and locking users out of their own systems, WannaCry directly attacked availability — legitimate users could no longer access their data or systems. The encryption process also altered files, touching on integrity.</w:t>
            </w:r>
          </w:p>
        </w:tc>
      </w:tr>
      <w:tr w:rsidR="000F20A8" w:rsidRPr="00016967" w14:paraId="4800A166" w14:textId="77777777">
        <w:tc>
          <w:tcPr>
            <w:tcW w:w="2880" w:type="dxa"/>
          </w:tcPr>
          <w:p w14:paraId="26F2D53F"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SolarWinds / SUNBURST (2020)</w:t>
            </w:r>
          </w:p>
        </w:tc>
        <w:tc>
          <w:tcPr>
            <w:tcW w:w="2880" w:type="dxa"/>
          </w:tcPr>
          <w:p w14:paraId="4CEB8C8E"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Confidentiality and Integrity</w:t>
            </w:r>
          </w:p>
        </w:tc>
        <w:tc>
          <w:tcPr>
            <w:tcW w:w="2880" w:type="dxa"/>
          </w:tcPr>
          <w:p w14:paraId="037C060C"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attackers modified trusted software (an integrity violation of the update itself) in order to gain covert access and exfiltrate sensitive government and corporate data (a confidentiality violation).</w:t>
            </w:r>
          </w:p>
        </w:tc>
      </w:tr>
      <w:tr w:rsidR="000F20A8" w:rsidRPr="00016967" w14:paraId="1847AD29" w14:textId="77777777">
        <w:tc>
          <w:tcPr>
            <w:tcW w:w="2880" w:type="dxa"/>
          </w:tcPr>
          <w:p w14:paraId="5B3C91E1"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lastRenderedPageBreak/>
              <w:t>Colonial Pipeline (2021)</w:t>
            </w:r>
          </w:p>
        </w:tc>
        <w:tc>
          <w:tcPr>
            <w:tcW w:w="2880" w:type="dxa"/>
          </w:tcPr>
          <w:p w14:paraId="3DB55E0C"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Availability</w:t>
            </w:r>
          </w:p>
        </w:tc>
        <w:tc>
          <w:tcPr>
            <w:tcW w:w="2880" w:type="dxa"/>
          </w:tcPr>
          <w:p w14:paraId="71E5CF1E"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ransomware attack forced the company to shut down pipeline operations entirely, denying legitimate access to a critical service. The primary harm was the inability to deliver fuel, not data theft.</w:t>
            </w:r>
          </w:p>
        </w:tc>
      </w:tr>
      <w:tr w:rsidR="000F20A8" w:rsidRPr="00016967" w14:paraId="5999F5C6" w14:textId="77777777">
        <w:tc>
          <w:tcPr>
            <w:tcW w:w="2880" w:type="dxa"/>
          </w:tcPr>
          <w:p w14:paraId="10CAA9BB"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Marriott / Starwood Breach (2018)</w:t>
            </w:r>
          </w:p>
        </w:tc>
        <w:tc>
          <w:tcPr>
            <w:tcW w:w="2880" w:type="dxa"/>
          </w:tcPr>
          <w:p w14:paraId="49DE2860"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Confidentiality</w:t>
            </w:r>
          </w:p>
        </w:tc>
        <w:tc>
          <w:tcPr>
            <w:tcW w:w="2880" w:type="dxa"/>
          </w:tcPr>
          <w:p w14:paraId="6ABFC29D"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core failure was unauthorized, long-term access to guest personal and payment data. Sensitive information was exposed to parties who should never have had access to it.</w:t>
            </w:r>
          </w:p>
        </w:tc>
      </w:tr>
    </w:tbl>
    <w:p w14:paraId="0276869F" w14:textId="77777777" w:rsidR="000F20A8" w:rsidRPr="00016967" w:rsidRDefault="00000000" w:rsidP="00016967">
      <w:pPr>
        <w:pStyle w:val="Heading1"/>
        <w:spacing w:line="360" w:lineRule="auto"/>
        <w:jc w:val="both"/>
        <w:rPr>
          <w:rFonts w:ascii="Times New Roman" w:hAnsi="Times New Roman" w:cs="Times New Roman"/>
        </w:rPr>
      </w:pPr>
      <w:r w:rsidRPr="00016967">
        <w:rPr>
          <w:rFonts w:ascii="Times New Roman" w:hAnsi="Times New Roman" w:cs="Times New Roman"/>
        </w:rPr>
        <w:t>Task 3: Cybersecurity Tools</w:t>
      </w:r>
    </w:p>
    <w:p w14:paraId="18174580"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Three widely used cybersecurity tools were explored hands-on: Wireshark (network traffic analysis), Nmap (network scanning and reconnaissance), and Burp Suite (web application security testing).</w:t>
      </w:r>
    </w:p>
    <w:p w14:paraId="4FD1FAC5"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Screenshots from each tool are included below along with an explanation of their purpose, function, and a practical use case.</w:t>
      </w:r>
    </w:p>
    <w:p w14:paraId="458E3C0C"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Wireshark</w:t>
      </w:r>
    </w:p>
    <w:p w14:paraId="1831DE52"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Purpose: </w:t>
      </w:r>
      <w:r w:rsidRPr="00016967">
        <w:rPr>
          <w:rFonts w:ascii="Times New Roman" w:hAnsi="Times New Roman" w:cs="Times New Roman"/>
        </w:rPr>
        <w:t>A free, open-source network protocol analyzer used to capture and inspect traffic moving across a network in real time.</w:t>
      </w:r>
    </w:p>
    <w:p w14:paraId="7CA26216" w14:textId="4C2AB28D" w:rsidR="000F20A8"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How it functions: </w:t>
      </w:r>
      <w:r w:rsidRPr="00016967">
        <w:rPr>
          <w:rFonts w:ascii="Times New Roman" w:hAnsi="Times New Roman" w:cs="Times New Roman"/>
        </w:rPr>
        <w:t>Wireshark captures packets at the network interface and decodes them layer by layer (Ethernet, IP, TCP/UDP, and application-layer protocols like HTTP and DNS), letting an analyst see exactly what data is being sent, where it is going, and whether it is encrypted.</w:t>
      </w:r>
      <w:r w:rsidRPr="00016967">
        <w:rPr>
          <w:rFonts w:ascii="Times New Roman" w:hAnsi="Times New Roman" w:cs="Times New Roman"/>
        </w:rPr>
        <w:br/>
      </w:r>
      <w:r w:rsidRPr="00016967">
        <w:rPr>
          <w:rFonts w:ascii="Times New Roman" w:hAnsi="Times New Roman" w:cs="Times New Roman"/>
          <w:b/>
        </w:rPr>
        <w:t xml:space="preserve">Use case: </w:t>
      </w:r>
      <w:r w:rsidRPr="00016967">
        <w:rPr>
          <w:rFonts w:ascii="Times New Roman" w:hAnsi="Times New Roman" w:cs="Times New Roman"/>
        </w:rPr>
        <w:t>In the screenshot below, Wireshark is being used to inspect a DNS response for a Netflix CDN hostname (cdn-0.nflximg.com), showing the query, the resolved CNAME records, and surrounding TCP/HTTP traffic. Analysts use this kind of packet-level visibility to troubleshoot connectivity issues, detect suspicious traffic patterns, and investigate incidents such as data exfiltration or command-and-control communication.</w:t>
      </w:r>
    </w:p>
    <w:p w14:paraId="6AE0C2BB" w14:textId="4B9B640A" w:rsidR="002A2B03" w:rsidRPr="00016967" w:rsidRDefault="002A2B03" w:rsidP="00016967">
      <w:pPr>
        <w:spacing w:line="360" w:lineRule="auto"/>
        <w:jc w:val="both"/>
        <w:rPr>
          <w:rFonts w:ascii="Times New Roman" w:hAnsi="Times New Roman" w:cs="Times New Roman"/>
        </w:rPr>
      </w:pPr>
      <w:r>
        <w:rPr>
          <w:noProof/>
        </w:rPr>
        <w:lastRenderedPageBreak/>
        <w:drawing>
          <wp:inline distT="0" distB="0" distL="0" distR="0" wp14:anchorId="2359A0E3" wp14:editId="407DE25B">
            <wp:extent cx="5210175"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0175" cy="3629025"/>
                    </a:xfrm>
                    <a:prstGeom prst="rect">
                      <a:avLst/>
                    </a:prstGeom>
                  </pic:spPr>
                </pic:pic>
              </a:graphicData>
            </a:graphic>
          </wp:inline>
        </w:drawing>
      </w:r>
    </w:p>
    <w:p w14:paraId="7C99DC00" w14:textId="6B3E56E2"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i/>
        </w:rPr>
        <w:t xml:space="preserve">Figure 1: Wireshark capturing and decoding DNS and HTTP traffic between a host and a CDN. </w:t>
      </w:r>
      <w:r w:rsidR="002A2B03">
        <w:rPr>
          <w:rFonts w:ascii="Times New Roman" w:hAnsi="Times New Roman" w:cs="Times New Roman"/>
          <w:i/>
        </w:rPr>
        <w:br/>
      </w:r>
    </w:p>
    <w:p w14:paraId="3599EF80"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Nmap (Network Mapper)</w:t>
      </w:r>
    </w:p>
    <w:p w14:paraId="21B052F6"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Purpose: </w:t>
      </w:r>
      <w:r w:rsidRPr="00016967">
        <w:rPr>
          <w:rFonts w:ascii="Times New Roman" w:hAnsi="Times New Roman" w:cs="Times New Roman"/>
        </w:rPr>
        <w:t>A free, open-source tool used to discover hosts and services on a network, commonly used for network mapping and security auditing.</w:t>
      </w:r>
    </w:p>
    <w:p w14:paraId="1E705BE0"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How it functions: </w:t>
      </w:r>
      <w:r w:rsidRPr="00016967">
        <w:rPr>
          <w:rFonts w:ascii="Times New Roman" w:hAnsi="Times New Roman" w:cs="Times New Roman"/>
        </w:rPr>
        <w:t>Nmap sends specially crafted packets to target hosts and analyzes the responses to determine which ports are open, what services are running on them, and often the operating system of the target device (OS fingerprinting).</w:t>
      </w:r>
    </w:p>
    <w:p w14:paraId="6D85D2F2" w14:textId="57815965" w:rsidR="000F20A8"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Use case: </w:t>
      </w:r>
      <w:r w:rsidRPr="00016967">
        <w:rPr>
          <w:rFonts w:ascii="Times New Roman" w:hAnsi="Times New Roman" w:cs="Times New Roman"/>
        </w:rPr>
        <w:t xml:space="preserve">The screenshot below shows an Nmap OS detection scan ("nmap -O") against a local router (192.168.1.1). The output identifies open ports (53, 80, 5000, 8200, 20005), the associated services, the device's MAC address vendor (Netgear), and an estimate of the Linux kernel version running on the device. Security analysts use this kind of scan to build an inventory of devices and exposed services on a network and to identify unnecessary open ports that </w:t>
      </w:r>
      <w:proofErr w:type="gramStart"/>
      <w:r w:rsidRPr="00016967">
        <w:rPr>
          <w:rFonts w:ascii="Times New Roman" w:hAnsi="Times New Roman" w:cs="Times New Roman"/>
        </w:rPr>
        <w:t>could be</w:t>
      </w:r>
      <w:proofErr w:type="gramEnd"/>
      <w:r w:rsidRPr="00016967">
        <w:rPr>
          <w:rFonts w:ascii="Times New Roman" w:hAnsi="Times New Roman" w:cs="Times New Roman"/>
        </w:rPr>
        <w:t xml:space="preserve"> attack surfaces.</w:t>
      </w:r>
    </w:p>
    <w:p w14:paraId="3E1EC5C0" w14:textId="0C4D6BF1" w:rsidR="002A2B03" w:rsidRPr="00016967" w:rsidRDefault="002A2B03" w:rsidP="00016967">
      <w:pPr>
        <w:spacing w:line="360" w:lineRule="auto"/>
        <w:jc w:val="both"/>
        <w:rPr>
          <w:rFonts w:ascii="Times New Roman" w:hAnsi="Times New Roman" w:cs="Times New Roman"/>
        </w:rPr>
      </w:pPr>
      <w:r>
        <w:rPr>
          <w:noProof/>
        </w:rPr>
        <w:lastRenderedPageBreak/>
        <w:drawing>
          <wp:inline distT="0" distB="0" distL="0" distR="0" wp14:anchorId="1132A7CA" wp14:editId="5F5BA7F1">
            <wp:extent cx="5210175" cy="3067050"/>
            <wp:effectExtent l="0" t="0" r="0" b="0"/>
            <wp:docPr id="447210713" name="Picture 44721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3067050"/>
                    </a:xfrm>
                    <a:prstGeom prst="rect">
                      <a:avLst/>
                    </a:prstGeom>
                  </pic:spPr>
                </pic:pic>
              </a:graphicData>
            </a:graphic>
          </wp:inline>
        </w:drawing>
      </w:r>
    </w:p>
    <w:p w14:paraId="41FA78C3"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i/>
        </w:rPr>
        <w:t>Figure 2: Nmap performing an OS detection scan against a home router. [Placeholder for Image]</w:t>
      </w:r>
    </w:p>
    <w:p w14:paraId="40F7AB94"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BurpSuite</w:t>
      </w:r>
    </w:p>
    <w:p w14:paraId="3747F0F3"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Purpose: </w:t>
      </w:r>
      <w:r w:rsidRPr="00016967">
        <w:rPr>
          <w:rFonts w:ascii="Times New Roman" w:hAnsi="Times New Roman" w:cs="Times New Roman"/>
        </w:rPr>
        <w:t>A widely used web application security testing platform, primarily used for finding and exploiting vulnerabilities in web applications.</w:t>
      </w:r>
    </w:p>
    <w:p w14:paraId="79F45098" w14:textId="77777777" w:rsidR="00016967"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How it functions: </w:t>
      </w:r>
      <w:r w:rsidRPr="00016967">
        <w:rPr>
          <w:rFonts w:ascii="Times New Roman" w:hAnsi="Times New Roman" w:cs="Times New Roman"/>
        </w:rPr>
        <w:t>Burp Suite acts as an intercepting proxy between a browser and a web server, letting an analyst capture, inspect, and modify HTTP/HTTPS requests and responses. Its Proxy "HTTP history" tab logs every request the browser made, along with the full request and response, so testers can analyze application behavior in detail.</w:t>
      </w:r>
    </w:p>
    <w:p w14:paraId="787E2554" w14:textId="2CC4DD91" w:rsidR="000F20A8" w:rsidRDefault="00000000" w:rsidP="00016967">
      <w:pPr>
        <w:spacing w:line="360" w:lineRule="auto"/>
        <w:jc w:val="both"/>
        <w:rPr>
          <w:rFonts w:ascii="Times New Roman" w:hAnsi="Times New Roman" w:cs="Times New Roman"/>
        </w:rPr>
      </w:pPr>
      <w:r w:rsidRPr="00016967">
        <w:rPr>
          <w:rFonts w:ascii="Times New Roman" w:hAnsi="Times New Roman" w:cs="Times New Roman"/>
          <w:b/>
        </w:rPr>
        <w:t xml:space="preserve">Use case: </w:t>
      </w:r>
      <w:r w:rsidRPr="00016967">
        <w:rPr>
          <w:rFonts w:ascii="Times New Roman" w:hAnsi="Times New Roman" w:cs="Times New Roman"/>
        </w:rPr>
        <w:t xml:space="preserve">The screenshot below shows Burp Suite's HTTP history for a website, listing each GET request, its status code, response length, and MIME type, with the raw request and response payloads shown for a selected item. Analysts use this to manually </w:t>
      </w:r>
      <w:proofErr w:type="gramStart"/>
      <w:r w:rsidRPr="00016967">
        <w:rPr>
          <w:rFonts w:ascii="Times New Roman" w:hAnsi="Times New Roman" w:cs="Times New Roman"/>
        </w:rPr>
        <w:t>test for</w:t>
      </w:r>
      <w:proofErr w:type="gramEnd"/>
      <w:r w:rsidRPr="00016967">
        <w:rPr>
          <w:rFonts w:ascii="Times New Roman" w:hAnsi="Times New Roman" w:cs="Times New Roman"/>
        </w:rPr>
        <w:t xml:space="preserve"> vulnerabilities such as injection flaws, broken authentication, or insecure data exposure during a penetration test.</w:t>
      </w:r>
    </w:p>
    <w:p w14:paraId="094BDCA1" w14:textId="3E5BBCBE" w:rsidR="002A2B03" w:rsidRPr="00016967" w:rsidRDefault="002A2B03" w:rsidP="00016967">
      <w:pPr>
        <w:spacing w:line="360" w:lineRule="auto"/>
        <w:jc w:val="both"/>
        <w:rPr>
          <w:rFonts w:ascii="Times New Roman" w:hAnsi="Times New Roman" w:cs="Times New Roman"/>
        </w:rPr>
      </w:pPr>
      <w:r>
        <w:rPr>
          <w:noProof/>
        </w:rPr>
        <w:lastRenderedPageBreak/>
        <w:drawing>
          <wp:inline distT="0" distB="0" distL="0" distR="0" wp14:anchorId="60649DF6" wp14:editId="0F0CD783">
            <wp:extent cx="5210175" cy="2571750"/>
            <wp:effectExtent l="0" t="0" r="0" b="0"/>
            <wp:docPr id="1217217487" name="Picture 121721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2571750"/>
                    </a:xfrm>
                    <a:prstGeom prst="rect">
                      <a:avLst/>
                    </a:prstGeom>
                  </pic:spPr>
                </pic:pic>
              </a:graphicData>
            </a:graphic>
          </wp:inline>
        </w:drawing>
      </w:r>
    </w:p>
    <w:p w14:paraId="1A6AFC2E" w14:textId="2AAC7439"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i/>
        </w:rPr>
        <w:t xml:space="preserve">Figure 3: Burp Suite's Proxy HTTP history showing intercepted web requests and responses. </w:t>
      </w:r>
    </w:p>
    <w:p w14:paraId="15594382" w14:textId="77777777" w:rsidR="000F20A8" w:rsidRPr="00016967" w:rsidRDefault="00000000" w:rsidP="00016967">
      <w:pPr>
        <w:pStyle w:val="Heading1"/>
        <w:spacing w:line="360" w:lineRule="auto"/>
        <w:jc w:val="both"/>
        <w:rPr>
          <w:rFonts w:ascii="Times New Roman" w:hAnsi="Times New Roman" w:cs="Times New Roman"/>
        </w:rPr>
      </w:pPr>
      <w:r w:rsidRPr="00016967">
        <w:rPr>
          <w:rFonts w:ascii="Times New Roman" w:hAnsi="Times New Roman" w:cs="Times New Roman"/>
        </w:rPr>
        <w:t>Task 4: Secure Home Network Diagram</w:t>
      </w:r>
    </w:p>
    <w:p w14:paraId="1C7FA10E"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diagram below illustrates a secure home network architecture. Traffic flows from the internet through the ISP modem into a router/firewall, which performs Network Address Translation (NAT), enforces firewall rules, and broadcasts a WPA3-secured Wi-Fi network.</w:t>
      </w:r>
    </w:p>
    <w:p w14:paraId="67524CDB"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Devices are logically separated: trusted personal devices sit on the main network, IoT devices are isolated on their own VLAN/SSID to limit lateral movement if compromised, and guest devices connect through a fully isolated guest network with no access to the internal LAN.</w:t>
      </w:r>
    </w:p>
    <w:p w14:paraId="5B5B654B" w14:textId="77777777" w:rsidR="000F20A8" w:rsidRDefault="00000000" w:rsidP="00016967">
      <w:pPr>
        <w:spacing w:line="360" w:lineRule="auto"/>
        <w:jc w:val="both"/>
        <w:rPr>
          <w:rFonts w:ascii="Times New Roman" w:hAnsi="Times New Roman" w:cs="Times New Roman"/>
        </w:rPr>
      </w:pPr>
      <w:r w:rsidRPr="00016967">
        <w:rPr>
          <w:rFonts w:ascii="Times New Roman" w:hAnsi="Times New Roman" w:cs="Times New Roman"/>
        </w:rPr>
        <w:t>An optional VPN can be layered on the router to encrypt outbound traffic.</w:t>
      </w:r>
    </w:p>
    <w:p w14:paraId="01E208AF" w14:textId="5773C5B0" w:rsidR="002A2B03" w:rsidRPr="00016967" w:rsidRDefault="002A2B03" w:rsidP="00016967">
      <w:pPr>
        <w:spacing w:line="360" w:lineRule="auto"/>
        <w:jc w:val="both"/>
        <w:rPr>
          <w:rFonts w:ascii="Times New Roman" w:hAnsi="Times New Roman" w:cs="Times New Roman"/>
        </w:rPr>
      </w:pPr>
      <w:r>
        <w:rPr>
          <w:noProof/>
        </w:rPr>
        <w:lastRenderedPageBreak/>
        <w:drawing>
          <wp:inline distT="0" distB="0" distL="0" distR="0" wp14:anchorId="0F73DFE9" wp14:editId="479A9F3C">
            <wp:extent cx="5731510" cy="3189308"/>
            <wp:effectExtent l="0" t="0" r="2540" b="0"/>
            <wp:docPr id="89682662" name="Picture 8968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3189308"/>
                    </a:xfrm>
                    <a:prstGeom prst="rect">
                      <a:avLst/>
                    </a:prstGeom>
                  </pic:spPr>
                </pic:pic>
              </a:graphicData>
            </a:graphic>
          </wp:inline>
        </w:drawing>
      </w:r>
    </w:p>
    <w:p w14:paraId="5C49D220" w14:textId="70593E00"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i/>
        </w:rPr>
        <w:t xml:space="preserve">Figure 4: Secure home network architecture with segmented IoT and guest networks. </w:t>
      </w:r>
    </w:p>
    <w:p w14:paraId="170EF456" w14:textId="77777777" w:rsidR="000F20A8" w:rsidRPr="00016967" w:rsidRDefault="00000000" w:rsidP="00016967">
      <w:pPr>
        <w:pStyle w:val="Heading2"/>
        <w:spacing w:line="360" w:lineRule="auto"/>
        <w:jc w:val="both"/>
        <w:rPr>
          <w:rFonts w:ascii="Times New Roman" w:hAnsi="Times New Roman" w:cs="Times New Roman"/>
        </w:rPr>
      </w:pPr>
      <w:r w:rsidRPr="00016967">
        <w:rPr>
          <w:rFonts w:ascii="Times New Roman" w:hAnsi="Times New Roman" w:cs="Times New Roman"/>
        </w:rPr>
        <w:t>Key design principles applied:</w:t>
      </w:r>
    </w:p>
    <w:p w14:paraId="33C0517F"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Network segmentation — IoT devices and guests are isolated from personal devices and each other, so a compromised smart device or guest laptop cannot directly reach a personal PC or NAS.</w:t>
      </w:r>
    </w:p>
    <w:p w14:paraId="74034F33"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Strong perimeter defense — the router/firewall performs NAT and blocks unsolicited inbound connections from the internet.</w:t>
      </w:r>
    </w:p>
    <w:p w14:paraId="3E023E1B"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Encrypted Wi-Fi — WPA3 with a strong, unique passphrase protects the wireless network from unauthorized access.</w:t>
      </w:r>
    </w:p>
    <w:p w14:paraId="77155EE8"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Endpoint protection — antivirus software and automatic OS/firmware updates are applied to all capable devices.</w:t>
      </w:r>
    </w:p>
    <w:p w14:paraId="09E6E6F7" w14:textId="77777777" w:rsidR="000F20A8" w:rsidRPr="00016967" w:rsidRDefault="00000000" w:rsidP="00016967">
      <w:pPr>
        <w:pStyle w:val="ListBullet"/>
        <w:spacing w:line="360" w:lineRule="auto"/>
        <w:jc w:val="both"/>
        <w:rPr>
          <w:rFonts w:ascii="Times New Roman" w:hAnsi="Times New Roman" w:cs="Times New Roman"/>
        </w:rPr>
      </w:pPr>
      <w:r w:rsidRPr="00016967">
        <w:rPr>
          <w:rFonts w:ascii="Times New Roman" w:hAnsi="Times New Roman" w:cs="Times New Roman"/>
        </w:rPr>
        <w:t>Optional VPN — encrypts traffic leaving the network, which is especially useful when connecting to the home network remotely.</w:t>
      </w:r>
    </w:p>
    <w:p w14:paraId="7A374ECB" w14:textId="77777777" w:rsidR="000F20A8" w:rsidRPr="00016967" w:rsidRDefault="00000000" w:rsidP="00016967">
      <w:pPr>
        <w:pStyle w:val="Heading1"/>
        <w:spacing w:line="360" w:lineRule="auto"/>
        <w:jc w:val="both"/>
        <w:rPr>
          <w:rFonts w:ascii="Times New Roman" w:hAnsi="Times New Roman" w:cs="Times New Roman"/>
        </w:rPr>
      </w:pPr>
      <w:r w:rsidRPr="00016967">
        <w:rPr>
          <w:rFonts w:ascii="Times New Roman" w:hAnsi="Times New Roman" w:cs="Times New Roman"/>
        </w:rPr>
        <w:t>Task 5: What Does a Cybersecurity Analyst Do Every Day?</w:t>
      </w:r>
    </w:p>
    <w:p w14:paraId="36D6C35F"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A cybersecurity analyst's day typically begins with reviewing overnight alerts generated by monitoring tools such as SIEM (Security Information and Event Management) platforms, intrusion detection systems, and endpoint protection software.</w:t>
      </w:r>
    </w:p>
    <w:p w14:paraId="6811F6A4"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The analyst triages these alerts, separating false positives from events that warrant deeper investigation, and prioritizes them based on potential severity and business impact.</w:t>
      </w:r>
    </w:p>
    <w:p w14:paraId="142FD755"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lastRenderedPageBreak/>
        <w:t>Throughout the day, much of the work involves investigation: examining logs, network traffic, and system behavior to understand whether an alert represents a genuine threat.</w:t>
      </w:r>
    </w:p>
    <w:p w14:paraId="0A64A4FC"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Tools like Wireshark may be used to inspect suspicious network traffic, while Nmap or vulnerability scanners help maintain an accurate picture of what devices and services exist on the network and where weaknesses may be.</w:t>
      </w:r>
    </w:p>
    <w:p w14:paraId="521A0780"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When testing the security of internally developed or third-party web applications, an analyst might use a tool like Burp Suite to probe for vulnerabilities before attackers can exploit them.</w:t>
      </w:r>
    </w:p>
    <w:p w14:paraId="4B9E9CEE"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Analysts also spend time on proactive work: applying and verifying security patches, reviewing firewall and access control rules, participating in vulnerability management cycles, and updating documentation such as incident response playbooks and network diagrams.</w:t>
      </w:r>
    </w:p>
    <w:p w14:paraId="1EF731BA"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Many organizations require regular reporting, so analysts summarize findings for technical teams and, at times, for non-technical stakeholders or management.</w:t>
      </w:r>
    </w:p>
    <w:p w14:paraId="0C3B6931"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Communication and collaboration are a constant thread — coordinating with IT teams to remediate vulnerabilities, working with other analysts during active incidents, and staying current on emerging threats through threat intelligence feeds and security research.</w:t>
      </w:r>
    </w:p>
    <w:p w14:paraId="5E3F2E40"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When a genuine incident occurs, the analyst's day shifts to incident response: containing the threat, gathering evidence, coordinating remediation, and later helping produce a post-incident report so the organization can learn from what happened.</w:t>
      </w:r>
    </w:p>
    <w:p w14:paraId="38DE48F5" w14:textId="77777777" w:rsidR="000F20A8" w:rsidRPr="00016967" w:rsidRDefault="00000000" w:rsidP="00016967">
      <w:pPr>
        <w:spacing w:line="360" w:lineRule="auto"/>
        <w:jc w:val="both"/>
        <w:rPr>
          <w:rFonts w:ascii="Times New Roman" w:hAnsi="Times New Roman" w:cs="Times New Roman"/>
        </w:rPr>
      </w:pPr>
      <w:r w:rsidRPr="00016967">
        <w:rPr>
          <w:rFonts w:ascii="Times New Roman" w:hAnsi="Times New Roman" w:cs="Times New Roman"/>
        </w:rPr>
        <w:t>In short, a cybersecurity analyst's daily work blends routine monitoring and maintenance with investigative problem-solving, and requires constant learning, since new threats, tools, and defensive techniques emerge continuously.</w:t>
      </w:r>
    </w:p>
    <w:sectPr w:rsidR="000F20A8" w:rsidRPr="00016967" w:rsidSect="00016967">
      <w:pgSz w:w="11906" w:h="16838" w:code="9"/>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403075">
    <w:abstractNumId w:val="8"/>
  </w:num>
  <w:num w:numId="2" w16cid:durableId="799347021">
    <w:abstractNumId w:val="6"/>
  </w:num>
  <w:num w:numId="3" w16cid:durableId="1670983768">
    <w:abstractNumId w:val="5"/>
  </w:num>
  <w:num w:numId="4" w16cid:durableId="1869827600">
    <w:abstractNumId w:val="4"/>
  </w:num>
  <w:num w:numId="5" w16cid:durableId="978151566">
    <w:abstractNumId w:val="7"/>
  </w:num>
  <w:num w:numId="6" w16cid:durableId="883059547">
    <w:abstractNumId w:val="3"/>
  </w:num>
  <w:num w:numId="7" w16cid:durableId="158810465">
    <w:abstractNumId w:val="2"/>
  </w:num>
  <w:num w:numId="8" w16cid:durableId="101268036">
    <w:abstractNumId w:val="1"/>
  </w:num>
  <w:num w:numId="9" w16cid:durableId="52391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967"/>
    <w:rsid w:val="00034616"/>
    <w:rsid w:val="0006063C"/>
    <w:rsid w:val="000F20A8"/>
    <w:rsid w:val="0015074B"/>
    <w:rsid w:val="0029639D"/>
    <w:rsid w:val="002A2B03"/>
    <w:rsid w:val="00326F90"/>
    <w:rsid w:val="009C2864"/>
    <w:rsid w:val="00AA1D8D"/>
    <w:rsid w:val="00AA2CBB"/>
    <w:rsid w:val="00B47730"/>
    <w:rsid w:val="00BC34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8BC43"/>
  <w14:defaultImageDpi w14:val="300"/>
  <w15:docId w15:val="{4643A2B1-2A87-4867-BAD6-3E7987A5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1930</Words>
  <Characters>11005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AZEEM</cp:lastModifiedBy>
  <cp:revision>2</cp:revision>
  <dcterms:created xsi:type="dcterms:W3CDTF">2026-07-02T14:18:00Z</dcterms:created>
  <dcterms:modified xsi:type="dcterms:W3CDTF">2026-07-02T14:18:00Z</dcterms:modified>
  <cp:category/>
</cp:coreProperties>
</file>