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Ministry of health of Ukraine</w:t>
        <w:br w:type="textWrapping"/>
        <w:t xml:space="preserve">Medical clinic “Innovation” LLC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Code for the Unified State Register of Enterprises and Organizations of Ukraine 36076865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center"/>
        <w:rPr>
          <w:sz w:val="18"/>
          <w:szCs w:val="18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MEDICAL DOCUMENTATION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Form of primary accounting </w:t>
        <w:br w:type="textWrapping"/>
        <w:t xml:space="preserve">documentation No. 209/o 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APPROVED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Order of the Ministry of Health</w:t>
        <w:br w:type="textWrapping"/>
        <w:t xml:space="preserve">of Ukraine of January 4, 2001 No. 1</w:t>
      </w:r>
    </w:p>
    <w:p w:rsidR="00000000" w:rsidDel="00000000" w:rsidP="00000000" w:rsidRDefault="00000000" w:rsidRPr="00000000" w14:paraId="00000003">
      <w:pPr>
        <w:spacing w:line="276" w:lineRule="auto"/>
        <w:ind w:left="-283.46456692913375" w:right="-324.3307086614169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Correspondent:</w:t>
      </w:r>
    </w:p>
    <w:p w:rsidR="00000000" w:rsidDel="00000000" w:rsidP="00000000" w:rsidRDefault="00000000" w:rsidRPr="00000000" w14:paraId="00000006">
      <w:pPr>
        <w:spacing w:line="276" w:lineRule="auto"/>
        <w:ind w:right="-96.96850393700714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Customer:</w:t>
      </w:r>
    </w:p>
    <w:p w:rsidR="00000000" w:rsidDel="00000000" w:rsidP="00000000" w:rsidRDefault="00000000" w:rsidRPr="00000000" w14:paraId="00000007">
      <w:pPr>
        <w:spacing w:line="276" w:lineRule="auto"/>
        <w:ind w:right="-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Patient: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Zherlitsyna Anastasia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Stanislavivna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ind w:left="1559.0551181102362" w:right="-360" w:firstLine="0"/>
        <w:rPr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Date of birth (age):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25.04.1976 (47 y.o)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Sex: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Female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EMC No.              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7140773</w:t>
      </w:r>
    </w:p>
    <w:p w:rsidR="00000000" w:rsidDel="00000000" w:rsidP="00000000" w:rsidRDefault="00000000" w:rsidRPr="00000000" w14:paraId="0000000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No.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92306136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Correspondence code:</w:t>
      </w:r>
    </w:p>
    <w:p w:rsidR="00000000" w:rsidDel="00000000" w:rsidP="00000000" w:rsidRDefault="00000000" w:rsidRPr="00000000" w14:paraId="0000001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Outside number: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 date: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13.06.2023 16:13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283.46456692913375" w:right="-324.3307086614169" w:firstLine="0"/>
        <w:rPr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320"/>
        <w:gridCol w:w="1005"/>
        <w:gridCol w:w="3000"/>
        <w:gridCol w:w="975"/>
        <w:tblGridChange w:id="0">
          <w:tblGrid>
            <w:gridCol w:w="3045"/>
            <w:gridCol w:w="1320"/>
            <w:gridCol w:w="1005"/>
            <w:gridCol w:w="3000"/>
            <w:gridCol w:w="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BIOCHEMICAL COMPLEX (GLUCOSE, UREA, CREATININE, BILIRUBIN AND ITS FRACTIONS, TOTAL PROTEIN, ALKALINE PHOSPHATASE, URIC ACID, ALT, AST, LDH, A-AMYLASE)    (venous blood b/m No. 00155034)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92306136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08:53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13:30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Alanine transaminase (ALT)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&lt;35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&lt;50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13-45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Aspartate transaminase (AST)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&lt;35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&lt;50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Newborns: 25-75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15-60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rHeight w:val="738.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Blood alpha-amylase (serum/plasma)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20" w:before="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68.29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rHeight w:val="738.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Lactate dehydrogenase (LDH)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258.94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&lt; 247</w:t>
            </w:r>
          </w:p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</w:t>
            </w:r>
          </w:p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 days: 290 - 775</w:t>
            </w:r>
          </w:p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4-10 days: 545 - 2000</w:t>
            </w:r>
          </w:p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days - 24 months: 180 - 430</w:t>
            </w:r>
          </w:p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months-12 years: 110 - 295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rHeight w:val="738.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Alkaline phosphatase (ALP)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114.34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30 - 120</w:t>
            </w:r>
          </w:p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boys:</w:t>
            </w:r>
          </w:p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1-30 days: 75 - 316</w:t>
            </w:r>
          </w:p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 - 1 year: 82 - 383</w:t>
            </w:r>
          </w:p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 years: 104 - 345 </w:t>
            </w:r>
          </w:p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4-6 years: 93 - 309 </w:t>
            </w:r>
          </w:p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7-9 years: 86 - 315 </w:t>
            </w:r>
          </w:p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10-12 years: 42 - 362 </w:t>
            </w:r>
          </w:p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13-15 years: 74 - 390 </w:t>
            </w:r>
          </w:p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16-18 years: 52 - 171</w:t>
            </w:r>
          </w:p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girls:</w:t>
            </w:r>
          </w:p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1-30 days: 48 - 406</w:t>
            </w:r>
          </w:p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 - 1 year: 124 - 341 </w:t>
            </w:r>
          </w:p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 years: 108 - 317</w:t>
            </w:r>
          </w:p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4-6 years: 93 - 297</w:t>
            </w:r>
          </w:p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7-9 years: 69 - 325</w:t>
            </w:r>
          </w:p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10-12 years: 51 - 332 </w:t>
            </w:r>
          </w:p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13-15 years: 50 - 162 </w:t>
            </w:r>
          </w:p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16-18 years: 47 - 119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bilirubin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Дорослі: 5 - 21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Діти: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 день: 24 - 149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1-2 дні: 58 - 197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3-5 дні: 26 - 205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 bilirubin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&lt;3,4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Indirect bilirubin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protein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78.58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66 - 83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Newborns: (1-30 days): 41 - 63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(1-18 years): 57 - 80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Glucose (serum/plasma)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4.1 - 5.9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3.3 - 5.6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Creatinine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76.46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 under 50: 74-110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 over 50: 72-127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58-96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 (1-4 days): 45-105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under one year: 36-62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45-105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Urea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2.8 - 7.2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Newborns: 1.4 - 4.3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1.8 - 6.4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Uric acid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179.61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154.7 - 357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208.3 - 428.4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Validation: Lavrenko L.A.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320"/>
        <w:gridCol w:w="1005"/>
        <w:gridCol w:w="3000"/>
        <w:gridCol w:w="975"/>
        <w:tblGridChange w:id="0">
          <w:tblGrid>
            <w:gridCol w:w="3045"/>
            <w:gridCol w:w="1320"/>
            <w:gridCol w:w="1005"/>
            <w:gridCol w:w="3000"/>
            <w:gridCol w:w="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GENERAL CLINICAL BLOOD ANALYSIS + LEUKOCYTE FORMULA + ESR (RED SEDIMENTATION RATE) (20 PARAMETERS)   (venous blood b/m No. 00155036)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92306136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08:53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13:30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White blood cells (WBC)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3.5 - 10.0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 blood cells (RBC)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(6)/μl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4.0 - 5.0;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3.9 - 4.7;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Hemoglobin (HGB)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11.3</w:t>
            </w:r>
          </w:p>
          <w:p w:rsidR="00000000" w:rsidDel="00000000" w:rsidP="00000000" w:rsidRDefault="00000000" w:rsidRPr="00000000" w14:paraId="000000BC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g/dL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13.0 - 16.5;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12.0 - 14.0;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Hematocrit (HCT)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40 - 48;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36 - 42;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Platelets (PLT)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150.0 - 390.0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Thrombocrit (PCT)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0.1 - 0.5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corpuscular volume (MCV)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80.0 - 97.0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corpuscular hemoglobin (MCH)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pg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26.5 - 33.5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corpuscular hemoglobin concentration (MCHC)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g/dL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31.5 - 35.0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 cell distribution width (RDW)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10.0 - 15.0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platelet volume (MPV)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6.5 - 11.0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Platelet distribution width (PDW)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10.0 - 18.0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LYM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17.0 - 48.0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МON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4.0 - 10.0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GRA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43.0 - 76.0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#LYM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1.2 - 3.2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#MON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0.3 - 0.8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rHeight w:val="935.87890624999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#GRA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1.2 - 6.8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ESR (Westergren method)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mm/hour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up to 50 years 0 - 15,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&gt;50 years 0 - 20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up to 50 years 0 - 20,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&gt;50 years 0 - 30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Rod neutrophils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Segmented neutrophils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47 - 72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Eosinophils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0.5 - 5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Basophils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Monocytes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3 - 11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Lymphocytes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19 - 37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16E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Validation: Lavrenko L.A.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320"/>
        <w:gridCol w:w="1170"/>
        <w:gridCol w:w="2835"/>
        <w:gridCol w:w="975"/>
        <w:tblGridChange w:id="0">
          <w:tblGrid>
            <w:gridCol w:w="3045"/>
            <w:gridCol w:w="1320"/>
            <w:gridCol w:w="1170"/>
            <w:gridCol w:w="2835"/>
            <w:gridCol w:w="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COAGULOGRAM    (venous blood b/m No. 00155035)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92306136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08:53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13:30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Prothrombin index (PTI)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90 - 105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Prothrombin time (PT)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12-16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International Normalized Ratio 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0.96</w:t>
            </w:r>
          </w:p>
          <w:p w:rsidR="00000000" w:rsidDel="00000000" w:rsidP="00000000" w:rsidRDefault="00000000" w:rsidRPr="00000000" w14:paraId="0000018F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0.85 - 1.15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Quick's prothrombin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125.9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70 - 130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Activated Partial Thromboplastin Time (aPTT)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25 - 35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Fibrinogen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2 - 4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Thrombin time (TT)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10 - 15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D-dimer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μgFEU/ml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0.5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   Validation: Lavrenko L.A.</w:t>
      </w:r>
    </w:p>
    <w:p w:rsidR="00000000" w:rsidDel="00000000" w:rsidP="00000000" w:rsidRDefault="00000000" w:rsidRPr="00000000" w14:paraId="000001BF">
      <w:pPr>
        <w:spacing w:line="276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7.8166666666666"/>
        <w:gridCol w:w="913.7333333333333"/>
        <w:gridCol w:w="913.7333333333333"/>
        <w:gridCol w:w="809.9"/>
        <w:gridCol w:w="1962.45"/>
        <w:gridCol w:w="674.9166666666667"/>
        <w:gridCol w:w="1962.45"/>
        <w:tblGridChange w:id="0">
          <w:tblGrid>
            <w:gridCol w:w="2107.8166666666666"/>
            <w:gridCol w:w="913.7333333333333"/>
            <w:gridCol w:w="913.7333333333333"/>
            <w:gridCol w:w="809.9"/>
            <w:gridCol w:w="1962.45"/>
            <w:gridCol w:w="674.9166666666667"/>
            <w:gridCol w:w="1962.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BIOCHEMICAL RESEARCH    (venous blood b/m No. 00179468)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92306136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08:53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13:30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NB!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Units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Reference values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Method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Albumin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38.66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 35-52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(0-4 days) 28-44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1E2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Validation: Lavrenko L.A.</w:t>
      </w:r>
    </w:p>
    <w:p w:rsidR="00000000" w:rsidDel="00000000" w:rsidP="00000000" w:rsidRDefault="00000000" w:rsidRPr="00000000" w14:paraId="000001E3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7.8166666666666"/>
        <w:gridCol w:w="913.7333333333333"/>
        <w:gridCol w:w="913.7333333333333"/>
        <w:gridCol w:w="809.9"/>
        <w:gridCol w:w="1962.45"/>
        <w:gridCol w:w="674.9166666666667"/>
        <w:gridCol w:w="1962.45"/>
        <w:tblGridChange w:id="0">
          <w:tblGrid>
            <w:gridCol w:w="2107.8166666666666"/>
            <w:gridCol w:w="913.7333333333333"/>
            <w:gridCol w:w="913.7333333333333"/>
            <w:gridCol w:w="809.9"/>
            <w:gridCol w:w="1962.45"/>
            <w:gridCol w:w="674.9166666666667"/>
            <w:gridCol w:w="1962.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BIOCHEMICAL RESEARCH    (venous blood b/m No. 00155038)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92306136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08:53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13:30</w:t>
            </w:r>
          </w:p>
        </w:tc>
      </w:tr>
      <w:tr>
        <w:trPr>
          <w:cantSplit w:val="0"/>
          <w:trHeight w:val="278.029785156249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NB!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Units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Reference values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Method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135.0 - 148.0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3.50 - 5.30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1.13 - 1.32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7.35 - 7.45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Chlorides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95.0 - 108.0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Validation: Lavrenko L.A.</w:t>
      </w:r>
    </w:p>
    <w:p w:rsidR="00000000" w:rsidDel="00000000" w:rsidP="00000000" w:rsidRDefault="00000000" w:rsidRPr="00000000" w14:paraId="0000021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7.8166666666666"/>
        <w:gridCol w:w="913.7333333333333"/>
        <w:gridCol w:w="913.7333333333333"/>
        <w:gridCol w:w="809.9"/>
        <w:gridCol w:w="1962.45"/>
        <w:gridCol w:w="674.9166666666667"/>
        <w:gridCol w:w="1962.45"/>
        <w:tblGridChange w:id="0">
          <w:tblGrid>
            <w:gridCol w:w="2107.8166666666666"/>
            <w:gridCol w:w="913.7333333333333"/>
            <w:gridCol w:w="913.7333333333333"/>
            <w:gridCol w:w="809.9"/>
            <w:gridCol w:w="1962.45"/>
            <w:gridCol w:w="674.9166666666667"/>
            <w:gridCol w:w="1962.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BIOCHEMICAL RESEARCH    (venous blood b/m No. 00155034)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92306136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08:53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13.06.2023 13:30</w:t>
            </w:r>
          </w:p>
        </w:tc>
      </w:tr>
      <w:tr>
        <w:trPr>
          <w:cantSplit w:val="0"/>
          <w:trHeight w:val="278.029785156249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NB!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Units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Reference values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Method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Magnesium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0.66 - 1.07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Phosphorus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0.81 - 1.45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1.29 - 2.26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76" w:lineRule="auto"/>
        <w:ind w:left="4677.16535433070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Validation: Lavrenko L.A.</w:t>
      </w:r>
    </w:p>
    <w:p w:rsidR="00000000" w:rsidDel="00000000" w:rsidP="00000000" w:rsidRDefault="00000000" w:rsidRPr="00000000" w14:paraId="00000240">
      <w:pPr>
        <w:spacing w:line="276" w:lineRule="auto"/>
        <w:ind w:left="4677.165354330708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