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496E" w:rsidRDefault="0072002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9406" cy="3093413"/>
            <wp:effectExtent l="0" t="0" r="4445" b="5715"/>
            <wp:docPr id="7930803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080326" name="Picture 7930803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5787" cy="31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061" w:rsidRDefault="007768D9">
      <w:pPr>
        <w:rPr>
          <w:lang w:val="en-US"/>
        </w:rPr>
      </w:pPr>
      <w:r w:rsidRPr="007E71C7">
        <w:rPr>
          <w:b/>
          <w:bCs/>
          <w:lang w:val="en-US"/>
        </w:rPr>
        <w:t>Day 1</w:t>
      </w:r>
      <w:r>
        <w:rPr>
          <w:lang w:val="en-US"/>
        </w:rPr>
        <w:t xml:space="preserve"> (2</w:t>
      </w:r>
      <w:r w:rsidR="00CD34C0">
        <w:rPr>
          <w:lang w:val="en-US"/>
        </w:rPr>
        <w:t>4</w:t>
      </w:r>
      <w:r w:rsidRPr="007768D9">
        <w:rPr>
          <w:vertAlign w:val="superscript"/>
          <w:lang w:val="en-US"/>
        </w:rPr>
        <w:t>th</w:t>
      </w:r>
      <w:r>
        <w:rPr>
          <w:lang w:val="en-US"/>
        </w:rPr>
        <w:t xml:space="preserve"> January 2024</w:t>
      </w:r>
      <w:r w:rsidR="001004B0">
        <w:rPr>
          <w:lang w:val="en-US"/>
        </w:rPr>
        <w:t>, 9am-12pm</w:t>
      </w:r>
      <w:r>
        <w:rPr>
          <w:lang w:val="en-US"/>
        </w:rPr>
        <w:t>)</w:t>
      </w:r>
    </w:p>
    <w:p w:rsidR="007768D9" w:rsidRDefault="007768D9" w:rsidP="007768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Introduction to the R programming language</w:t>
      </w:r>
    </w:p>
    <w:p w:rsidR="007768D9" w:rsidRPr="007E71C7" w:rsidRDefault="00720022" w:rsidP="007768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Scripting with R markdown</w:t>
      </w:r>
    </w:p>
    <w:p w:rsidR="00720022" w:rsidRDefault="007768D9" w:rsidP="007768D9">
      <w:pPr>
        <w:rPr>
          <w:lang w:val="en-US"/>
        </w:rPr>
      </w:pPr>
      <w:r w:rsidRPr="007E71C7">
        <w:rPr>
          <w:b/>
          <w:bCs/>
          <w:lang w:val="en-US"/>
        </w:rPr>
        <w:t>Day 2</w:t>
      </w:r>
      <w:r>
        <w:rPr>
          <w:lang w:val="en-US"/>
        </w:rPr>
        <w:t xml:space="preserve"> (2</w:t>
      </w:r>
      <w:r w:rsidR="00CD34C0">
        <w:rPr>
          <w:lang w:val="en-US"/>
        </w:rPr>
        <w:t>5</w:t>
      </w:r>
      <w:r w:rsidRPr="007768D9">
        <w:rPr>
          <w:vertAlign w:val="superscript"/>
          <w:lang w:val="en-US"/>
        </w:rPr>
        <w:t>th</w:t>
      </w:r>
      <w:r>
        <w:rPr>
          <w:lang w:val="en-US"/>
        </w:rPr>
        <w:t xml:space="preserve"> January 2024</w:t>
      </w:r>
      <w:r w:rsidR="001004B0">
        <w:rPr>
          <w:lang w:val="en-US"/>
        </w:rPr>
        <w:t>, 9am-12pm</w:t>
      </w:r>
      <w:r>
        <w:rPr>
          <w:lang w:val="en-US"/>
        </w:rPr>
        <w:t>)</w:t>
      </w:r>
    </w:p>
    <w:p w:rsidR="00720022" w:rsidRDefault="00720022" w:rsidP="007200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Data-wrangling with the </w:t>
      </w:r>
      <w:proofErr w:type="spellStart"/>
      <w:r>
        <w:rPr>
          <w:lang w:val="en-US"/>
        </w:rPr>
        <w:t>tidyverse</w:t>
      </w:r>
      <w:proofErr w:type="spellEnd"/>
    </w:p>
    <w:p w:rsidR="00720022" w:rsidRPr="007E71C7" w:rsidRDefault="00720022" w:rsidP="007200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visualization with ggplot2</w:t>
      </w:r>
    </w:p>
    <w:p w:rsidR="00720022" w:rsidRDefault="00720022" w:rsidP="00720022">
      <w:pPr>
        <w:rPr>
          <w:lang w:val="en-US"/>
        </w:rPr>
      </w:pPr>
      <w:r w:rsidRPr="007E71C7">
        <w:rPr>
          <w:b/>
          <w:bCs/>
          <w:lang w:val="en-US"/>
        </w:rPr>
        <w:t>Day 3</w:t>
      </w:r>
      <w:r>
        <w:rPr>
          <w:lang w:val="en-US"/>
        </w:rPr>
        <w:t xml:space="preserve"> (2</w:t>
      </w:r>
      <w:r w:rsidR="00CD34C0">
        <w:rPr>
          <w:lang w:val="en-US"/>
        </w:rPr>
        <w:t>6</w:t>
      </w:r>
      <w:r w:rsidRPr="00720022">
        <w:rPr>
          <w:vertAlign w:val="superscript"/>
          <w:lang w:val="en-US"/>
        </w:rPr>
        <w:t>th</w:t>
      </w:r>
      <w:r>
        <w:rPr>
          <w:lang w:val="en-US"/>
        </w:rPr>
        <w:t xml:space="preserve"> January 2024</w:t>
      </w:r>
      <w:r w:rsidR="001004B0">
        <w:rPr>
          <w:lang w:val="en-US"/>
        </w:rPr>
        <w:t>, 9am-12pm</w:t>
      </w:r>
      <w:r>
        <w:rPr>
          <w:lang w:val="en-US"/>
        </w:rPr>
        <w:t>)</w:t>
      </w:r>
    </w:p>
    <w:p w:rsidR="00720022" w:rsidRPr="00720022" w:rsidRDefault="00720022" w:rsidP="007200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Basic statistics in R</w:t>
      </w:r>
    </w:p>
    <w:p w:rsidR="001004B0" w:rsidRPr="001004B0" w:rsidRDefault="00720022" w:rsidP="001004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Bring your own data!</w:t>
      </w:r>
    </w:p>
    <w:p w:rsidR="004B23DC" w:rsidRDefault="001004B0" w:rsidP="003B715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43E6FC" wp14:editId="320133A1">
                <wp:simplePos x="0" y="0"/>
                <wp:positionH relativeFrom="column">
                  <wp:posOffset>2097</wp:posOffset>
                </wp:positionH>
                <wp:positionV relativeFrom="paragraph">
                  <wp:posOffset>64158</wp:posOffset>
                </wp:positionV>
                <wp:extent cx="5847080" cy="125835"/>
                <wp:effectExtent l="0" t="0" r="0" b="1270"/>
                <wp:wrapNone/>
                <wp:docPr id="81092092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7080" cy="125835"/>
                        </a:xfrm>
                        <a:prstGeom prst="rect">
                          <a:avLst/>
                        </a:prstGeom>
                        <a:solidFill>
                          <a:srgbClr val="FCECA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A83AC" id="Rectangle 4" o:spid="_x0000_s1026" style="position:absolute;margin-left:.15pt;margin-top:5.05pt;width:460.4pt;height:9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" fillcolor="#fceca4" stroked="f" strokeweight="1pt"/>
            </w:pict>
          </mc:Fallback>
        </mc:AlternateContent>
      </w:r>
    </w:p>
    <w:p w:rsidR="004B23DC" w:rsidRPr="001004B0" w:rsidRDefault="004B23DC" w:rsidP="003B715C">
      <w:pPr>
        <w:rPr>
          <w:i/>
          <w:iCs/>
          <w:lang w:val="en-US"/>
        </w:rPr>
      </w:pPr>
      <w:r w:rsidRPr="004B23DC">
        <w:rPr>
          <w:i/>
          <w:iCs/>
          <w:lang w:val="en-US"/>
        </w:rPr>
        <w:t>Course description</w:t>
      </w:r>
    </w:p>
    <w:p w:rsidR="004B23DC" w:rsidRDefault="004B23DC" w:rsidP="00BD2CE3">
      <w:pPr>
        <w:rPr>
          <w:lang w:val="en-US"/>
        </w:rPr>
      </w:pPr>
      <w:r>
        <w:rPr>
          <w:lang w:val="en-US"/>
        </w:rPr>
        <w:t xml:space="preserve">This course is aimed at </w:t>
      </w:r>
      <w:r w:rsidR="00BD2CE3">
        <w:rPr>
          <w:lang w:val="en-US"/>
        </w:rPr>
        <w:t xml:space="preserve">biologists who wish to learn how to use R for data analysis. Participants are expected to have little to </w:t>
      </w:r>
      <w:r w:rsidR="00CD34C0">
        <w:rPr>
          <w:lang w:val="en-US"/>
        </w:rPr>
        <w:t>no</w:t>
      </w:r>
      <w:r w:rsidR="00BD2CE3">
        <w:rPr>
          <w:lang w:val="en-US"/>
        </w:rPr>
        <w:t xml:space="preserve"> experience using R, but are familiar with different types of biological data and basic statistics. This course will introduce participants to the R programming language </w:t>
      </w:r>
      <w:r w:rsidR="001004B0">
        <w:rPr>
          <w:lang w:val="en-US"/>
        </w:rPr>
        <w:t xml:space="preserve">provide a crash-course on how to use </w:t>
      </w:r>
      <w:r w:rsidR="00BD2CE3">
        <w:rPr>
          <w:lang w:val="en-US"/>
        </w:rPr>
        <w:t>this tool for data wrangling</w:t>
      </w:r>
      <w:r w:rsidR="001004B0">
        <w:rPr>
          <w:lang w:val="en-US"/>
        </w:rPr>
        <w:t>, visualization and basic statistical testing</w:t>
      </w:r>
      <w:r w:rsidR="00BD2CE3">
        <w:rPr>
          <w:lang w:val="en-US"/>
        </w:rPr>
        <w:t>.</w:t>
      </w:r>
      <w:r w:rsidR="00CD34C0">
        <w:rPr>
          <w:lang w:val="en-US"/>
        </w:rPr>
        <w:t xml:space="preserve"> </w:t>
      </w:r>
      <w:r w:rsidR="00BD2CE3">
        <w:rPr>
          <w:lang w:val="en-US"/>
        </w:rPr>
        <w:t>Participants who have specific interests/needs (such as those working with phylogenetic, GIS</w:t>
      </w:r>
      <w:r w:rsidR="00543181">
        <w:rPr>
          <w:lang w:val="en-US"/>
        </w:rPr>
        <w:t>, sound recordings</w:t>
      </w:r>
      <w:r w:rsidR="00BD2CE3">
        <w:rPr>
          <w:lang w:val="en-US"/>
        </w:rPr>
        <w:t xml:space="preserve"> or other types of </w:t>
      </w:r>
      <w:r w:rsidR="001004B0">
        <w:rPr>
          <w:lang w:val="en-US"/>
        </w:rPr>
        <w:t xml:space="preserve">biological </w:t>
      </w:r>
      <w:r w:rsidR="00BD2CE3">
        <w:rPr>
          <w:lang w:val="en-US"/>
        </w:rPr>
        <w:t>data) are encouraged to bring datasets with them.</w:t>
      </w:r>
    </w:p>
    <w:p w:rsidR="00BD2CE3" w:rsidRDefault="00BD2CE3" w:rsidP="00BD2CE3">
      <w:pPr>
        <w:rPr>
          <w:lang w:val="en-US"/>
        </w:rPr>
      </w:pPr>
    </w:p>
    <w:p w:rsidR="00CD34C0" w:rsidRDefault="00BD2CE3" w:rsidP="00BD2CE3">
      <w:pPr>
        <w:rPr>
          <w:lang w:val="en-US"/>
        </w:rPr>
      </w:pPr>
      <w:r>
        <w:rPr>
          <w:lang w:val="en-US"/>
        </w:rPr>
        <w:t>Participants are required to bring their own laptop with at least 4Gb of RAM and a processor with at least 2 cores (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minimum Intel Core i3 or similar)</w:t>
      </w:r>
      <w:r w:rsidR="00CD34C0">
        <w:rPr>
          <w:lang w:val="en-US"/>
        </w:rPr>
        <w:t xml:space="preserve"> and a working </w:t>
      </w:r>
      <w:r>
        <w:rPr>
          <w:lang w:val="en-US"/>
        </w:rPr>
        <w:t>internet connection.</w:t>
      </w:r>
    </w:p>
    <w:p w:rsidR="00CD34C0" w:rsidRDefault="00CD34C0" w:rsidP="00BD2CE3">
      <w:pPr>
        <w:rPr>
          <w:lang w:val="en-US"/>
        </w:rPr>
      </w:pPr>
    </w:p>
    <w:p w:rsidR="00BD2CE3" w:rsidRDefault="007E71C7" w:rsidP="00BD2CE3">
      <w:pPr>
        <w:rPr>
          <w:lang w:val="en-US"/>
        </w:rPr>
      </w:pPr>
      <w:r>
        <w:rPr>
          <w:b/>
          <w:bCs/>
          <w:lang w:val="en-US"/>
        </w:rPr>
        <w:t>This course is free, but p</w:t>
      </w:r>
      <w:r w:rsidR="00CD34C0" w:rsidRPr="007E71C7">
        <w:rPr>
          <w:b/>
          <w:bCs/>
          <w:lang w:val="en-US"/>
        </w:rPr>
        <w:t>laces are limited.</w:t>
      </w:r>
      <w:r w:rsidR="00CD34C0">
        <w:rPr>
          <w:lang w:val="en-US"/>
        </w:rPr>
        <w:t xml:space="preserve"> Please fill in </w:t>
      </w:r>
      <w:hyperlink r:id="rId6" w:history="1">
        <w:r w:rsidR="00CD34C0" w:rsidRPr="00794911">
          <w:rPr>
            <w:rStyle w:val="Hyperlink"/>
            <w:lang w:val="en-US"/>
          </w:rPr>
          <w:t>this form</w:t>
        </w:r>
      </w:hyperlink>
      <w:r w:rsidR="00CD34C0">
        <w:rPr>
          <w:lang w:val="en-US"/>
        </w:rPr>
        <w:t xml:space="preserve"> before </w:t>
      </w:r>
      <w:r w:rsidR="00CD34C0" w:rsidRPr="007E71C7">
        <w:rPr>
          <w:lang w:val="en-US"/>
        </w:rPr>
        <w:t xml:space="preserve">the </w:t>
      </w:r>
      <w:r w:rsidR="00CD34C0" w:rsidRPr="007E71C7">
        <w:rPr>
          <w:b/>
          <w:bCs/>
          <w:lang w:val="en-US"/>
        </w:rPr>
        <w:t>31/12/2023</w:t>
      </w:r>
      <w:r w:rsidR="00CD34C0">
        <w:rPr>
          <w:lang w:val="en-US"/>
        </w:rPr>
        <w:t xml:space="preserve"> to request your attendance. Selected candidates will be informed by the 07/01/2024.</w:t>
      </w:r>
    </w:p>
    <w:p w:rsidR="003B715C" w:rsidRDefault="003B715C" w:rsidP="003B715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-48237</wp:posOffset>
                </wp:positionH>
                <wp:positionV relativeFrom="paragraph">
                  <wp:posOffset>52221</wp:posOffset>
                </wp:positionV>
                <wp:extent cx="5847127" cy="100668"/>
                <wp:effectExtent l="0" t="0" r="0" b="1270"/>
                <wp:wrapNone/>
                <wp:docPr id="73346064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7127" cy="100668"/>
                        </a:xfrm>
                        <a:prstGeom prst="rect">
                          <a:avLst/>
                        </a:prstGeom>
                        <a:solidFill>
                          <a:srgbClr val="FCECA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83441" id="Rectangle 4" o:spid="_x0000_s1026" style="position:absolute;margin-left:-3.8pt;margin-top:4.1pt;width:460.4pt;height:7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" fillcolor="#fceca4" stroked="f" strokeweight="1pt"/>
            </w:pict>
          </mc:Fallback>
        </mc:AlternateContent>
      </w:r>
    </w:p>
    <w:p w:rsidR="0023378E" w:rsidRDefault="0023378E" w:rsidP="003B715C">
      <w:pPr>
        <w:rPr>
          <w:i/>
          <w:iCs/>
          <w:lang w:val="en-US"/>
        </w:rPr>
      </w:pPr>
      <w:r>
        <w:rPr>
          <w:i/>
          <w:iCs/>
          <w:lang w:val="en-US"/>
        </w:rPr>
        <w:t>Course locations:</w:t>
      </w:r>
    </w:p>
    <w:p w:rsidR="0023378E" w:rsidRDefault="0023378E" w:rsidP="003B715C">
      <w:r>
        <w:t>Department of Zoology and Wildlife Conservation, University of Dar es Salaam</w:t>
      </w:r>
    </w:p>
    <w:p w:rsidR="007E71C7" w:rsidRDefault="007E71C7" w:rsidP="003B715C">
      <w:pPr>
        <w:rPr>
          <w:i/>
          <w:iCs/>
          <w:lang w:val="en-US"/>
        </w:rPr>
      </w:pPr>
    </w:p>
    <w:p w:rsidR="00F27C66" w:rsidRPr="00F27C66" w:rsidRDefault="00F27C66" w:rsidP="003B715C">
      <w:pPr>
        <w:rPr>
          <w:i/>
          <w:iCs/>
          <w:lang w:val="en-US"/>
        </w:rPr>
      </w:pPr>
      <w:r w:rsidRPr="00F27C66">
        <w:rPr>
          <w:i/>
          <w:iCs/>
          <w:lang w:val="en-US"/>
        </w:rPr>
        <w:t>Course Organizers:</w:t>
      </w:r>
    </w:p>
    <w:p w:rsidR="00CD34C0" w:rsidRDefault="00F27C66" w:rsidP="003B715C">
      <w:pPr>
        <w:rPr>
          <w:lang w:val="en-US"/>
        </w:rPr>
      </w:pPr>
      <w:r>
        <w:rPr>
          <w:lang w:val="en-US"/>
        </w:rPr>
        <w:t xml:space="preserve">John </w:t>
      </w:r>
      <w:proofErr w:type="spellStart"/>
      <w:r>
        <w:rPr>
          <w:lang w:val="en-US"/>
        </w:rPr>
        <w:t>Lyakurwa</w:t>
      </w:r>
      <w:proofErr w:type="spellEnd"/>
      <w:r w:rsidR="00CD34C0">
        <w:rPr>
          <w:lang w:val="en-US"/>
        </w:rPr>
        <w:t xml:space="preserve"> – UDSM</w:t>
      </w:r>
    </w:p>
    <w:p w:rsidR="00CD34C0" w:rsidRDefault="00CD34C0" w:rsidP="003B715C">
      <w:pPr>
        <w:rPr>
          <w:lang w:val="en-US"/>
        </w:rPr>
      </w:pPr>
      <w:r>
        <w:rPr>
          <w:lang w:val="en-US"/>
        </w:rPr>
        <w:t xml:space="preserve">Christoph Liedtke – Biological Station of </w:t>
      </w:r>
      <w:proofErr w:type="spellStart"/>
      <w:r>
        <w:rPr>
          <w:lang w:val="en-US"/>
        </w:rPr>
        <w:t>Doñana</w:t>
      </w:r>
      <w:proofErr w:type="spellEnd"/>
      <w:r>
        <w:rPr>
          <w:lang w:val="en-US"/>
        </w:rPr>
        <w:t>, Spain</w:t>
      </w:r>
    </w:p>
    <w:p w:rsidR="00CD34C0" w:rsidRDefault="00F27C66" w:rsidP="003B715C">
      <w:pPr>
        <w:rPr>
          <w:lang w:val="en-US"/>
        </w:rPr>
      </w:pPr>
      <w:r>
        <w:rPr>
          <w:lang w:val="en-US"/>
        </w:rPr>
        <w:t>Simon Loader</w:t>
      </w:r>
      <w:r w:rsidR="00CD34C0">
        <w:rPr>
          <w:lang w:val="en-US"/>
        </w:rPr>
        <w:t xml:space="preserve"> – Natural History Museum, United Kingdom</w:t>
      </w:r>
    </w:p>
    <w:sectPr w:rsidR="00CD34C0" w:rsidSect="007E71C7">
      <w:pgSz w:w="11906" w:h="16838"/>
      <w:pgMar w:top="1077" w:right="1077" w:bottom="107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E73B2"/>
    <w:multiLevelType w:val="hybridMultilevel"/>
    <w:tmpl w:val="888023C2"/>
    <w:lvl w:ilvl="0" w:tplc="2D8015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6071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061"/>
    <w:rsid w:val="001004B0"/>
    <w:rsid w:val="00123061"/>
    <w:rsid w:val="0023378E"/>
    <w:rsid w:val="002C5B98"/>
    <w:rsid w:val="00382324"/>
    <w:rsid w:val="003B715C"/>
    <w:rsid w:val="003D11F4"/>
    <w:rsid w:val="004B23DC"/>
    <w:rsid w:val="00543181"/>
    <w:rsid w:val="00720022"/>
    <w:rsid w:val="007768D9"/>
    <w:rsid w:val="00794911"/>
    <w:rsid w:val="007E71C7"/>
    <w:rsid w:val="008F6742"/>
    <w:rsid w:val="00A12FF3"/>
    <w:rsid w:val="00B6496E"/>
    <w:rsid w:val="00BD2CE3"/>
    <w:rsid w:val="00CD34C0"/>
    <w:rsid w:val="00F2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948EB"/>
  <w15:chartTrackingRefBased/>
  <w15:docId w15:val="{1BCEDD7E-D820-FC4A-9BE5-59706CE3B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8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C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C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ms.gle/iJsfv1B3Vfxr9EJ26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Liedtke</dc:creator>
  <cp:keywords/>
  <dc:description/>
  <cp:lastModifiedBy>Christoph Liedtke</cp:lastModifiedBy>
  <cp:revision>12</cp:revision>
  <dcterms:created xsi:type="dcterms:W3CDTF">2023-12-15T15:05:00Z</dcterms:created>
  <dcterms:modified xsi:type="dcterms:W3CDTF">2023-12-18T16:04:00Z</dcterms:modified>
</cp:coreProperties>
</file>