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6BB1" w14:textId="77777777" w:rsidR="00D54481" w:rsidRDefault="00D54481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CAB3E" w14:textId="6FD46118" w:rsidR="00AD7D93" w:rsidRDefault="00AD7D93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Modality and Warning on False Recognition</w:t>
      </w:r>
      <w:r w:rsidR="003A272C">
        <w:rPr>
          <w:rFonts w:ascii="Times New Roman" w:hAnsi="Times New Roman" w:cs="Times New Roman"/>
          <w:sz w:val="24"/>
          <w:szCs w:val="24"/>
        </w:rPr>
        <w:t xml:space="preserve"> [</w:t>
      </w:r>
      <w:r w:rsidR="00050917">
        <w:rPr>
          <w:rFonts w:ascii="Times New Roman" w:hAnsi="Times New Roman" w:cs="Times New Roman"/>
          <w:sz w:val="24"/>
          <w:szCs w:val="24"/>
        </w:rPr>
        <w:t>Results</w:t>
      </w:r>
      <w:r w:rsidR="003A272C">
        <w:rPr>
          <w:rFonts w:ascii="Times New Roman" w:hAnsi="Times New Roman" w:cs="Times New Roman"/>
          <w:sz w:val="24"/>
          <w:szCs w:val="24"/>
        </w:rPr>
        <w:t>]</w:t>
      </w:r>
    </w:p>
    <w:p w14:paraId="6055DD74" w14:textId="553A2F82" w:rsidR="003A55BA" w:rsidRDefault="003A55BA" w:rsidP="003A55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Harley Clifton</w:t>
      </w:r>
    </w:p>
    <w:p w14:paraId="78209368" w14:textId="77777777" w:rsidR="00F5082D" w:rsidRDefault="00F5082D" w:rsidP="00904E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FC668A" w14:textId="487136B3" w:rsidR="00F5082D" w:rsidRDefault="00904EF8" w:rsidP="00F508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3AA0">
        <w:rPr>
          <w:rFonts w:ascii="Times New Roman" w:hAnsi="Times New Roman" w:cs="Times New Roman"/>
          <w:sz w:val="24"/>
          <w:szCs w:val="24"/>
        </w:rPr>
        <w:t xml:space="preserve">To assess whether </w:t>
      </w:r>
      <w:r w:rsidR="00CD1710">
        <w:rPr>
          <w:rFonts w:ascii="Times New Roman" w:hAnsi="Times New Roman" w:cs="Times New Roman"/>
          <w:sz w:val="24"/>
          <w:szCs w:val="24"/>
        </w:rPr>
        <w:t xml:space="preserve">presentation </w:t>
      </w:r>
      <w:r w:rsidR="00D13AA0">
        <w:rPr>
          <w:rFonts w:ascii="Times New Roman" w:hAnsi="Times New Roman" w:cs="Times New Roman"/>
          <w:sz w:val="24"/>
          <w:szCs w:val="24"/>
        </w:rPr>
        <w:t>modality</w:t>
      </w:r>
      <w:r w:rsidR="002A190B">
        <w:rPr>
          <w:rFonts w:ascii="Times New Roman" w:hAnsi="Times New Roman" w:cs="Times New Roman"/>
          <w:sz w:val="24"/>
          <w:szCs w:val="24"/>
        </w:rPr>
        <w:t xml:space="preserve"> (auditory or visual)</w:t>
      </w:r>
      <w:r w:rsidR="00D13AA0">
        <w:rPr>
          <w:rFonts w:ascii="Times New Roman" w:hAnsi="Times New Roman" w:cs="Times New Roman"/>
          <w:sz w:val="24"/>
          <w:szCs w:val="24"/>
        </w:rPr>
        <w:t xml:space="preserve"> and warning</w:t>
      </w:r>
      <w:r w:rsidR="002A190B">
        <w:rPr>
          <w:rFonts w:ascii="Times New Roman" w:hAnsi="Times New Roman" w:cs="Times New Roman"/>
          <w:sz w:val="24"/>
          <w:szCs w:val="24"/>
        </w:rPr>
        <w:t xml:space="preserve"> (present or absent) </w:t>
      </w:r>
      <w:r w:rsidR="00CD1710">
        <w:rPr>
          <w:rFonts w:ascii="Times New Roman" w:hAnsi="Times New Roman" w:cs="Times New Roman"/>
          <w:sz w:val="24"/>
          <w:szCs w:val="24"/>
        </w:rPr>
        <w:t>impact</w:t>
      </w:r>
      <w:r w:rsidR="002A190B">
        <w:rPr>
          <w:rFonts w:ascii="Times New Roman" w:hAnsi="Times New Roman" w:cs="Times New Roman"/>
          <w:sz w:val="24"/>
          <w:szCs w:val="24"/>
        </w:rPr>
        <w:t xml:space="preserve"> the </w:t>
      </w:r>
      <w:r w:rsidR="00170051">
        <w:rPr>
          <w:rFonts w:ascii="Times New Roman" w:hAnsi="Times New Roman" w:cs="Times New Roman"/>
          <w:sz w:val="24"/>
          <w:szCs w:val="24"/>
        </w:rPr>
        <w:t>creation</w:t>
      </w:r>
      <w:r w:rsidR="00C67467">
        <w:rPr>
          <w:rFonts w:ascii="Times New Roman" w:hAnsi="Times New Roman" w:cs="Times New Roman"/>
          <w:sz w:val="24"/>
          <w:szCs w:val="24"/>
        </w:rPr>
        <w:t xml:space="preserve"> of false memories, we operationalized false memories in two ways: (1) </w:t>
      </w:r>
      <w:r w:rsidR="00F66A9E">
        <w:rPr>
          <w:rFonts w:ascii="Times New Roman" w:hAnsi="Times New Roman" w:cs="Times New Roman"/>
          <w:sz w:val="24"/>
          <w:szCs w:val="24"/>
        </w:rPr>
        <w:t>correct recognition of studied list items</w:t>
      </w:r>
      <w:r w:rsidR="00C67467">
        <w:rPr>
          <w:rFonts w:ascii="Times New Roman" w:hAnsi="Times New Roman" w:cs="Times New Roman"/>
          <w:sz w:val="24"/>
          <w:szCs w:val="24"/>
        </w:rPr>
        <w:t xml:space="preserve"> and (2) </w:t>
      </w:r>
      <w:r w:rsidR="00B361AA">
        <w:rPr>
          <w:rFonts w:ascii="Times New Roman" w:hAnsi="Times New Roman" w:cs="Times New Roman"/>
          <w:sz w:val="24"/>
          <w:szCs w:val="24"/>
        </w:rPr>
        <w:t>false recognition of critical lure terms. For each participant, w</w:t>
      </w:r>
      <w:r w:rsidR="001F5AD4">
        <w:rPr>
          <w:rFonts w:ascii="Times New Roman" w:hAnsi="Times New Roman" w:cs="Times New Roman"/>
          <w:sz w:val="24"/>
          <w:szCs w:val="24"/>
        </w:rPr>
        <w:t xml:space="preserve">e calculated the proportion of correctly recognized </w:t>
      </w:r>
      <w:r w:rsidR="00BD7A33">
        <w:rPr>
          <w:rFonts w:ascii="Times New Roman" w:hAnsi="Times New Roman" w:cs="Times New Roman"/>
          <w:sz w:val="24"/>
          <w:szCs w:val="24"/>
        </w:rPr>
        <w:t>studied list words and the proportion of falsely recognized lures</w:t>
      </w:r>
      <w:r w:rsidR="001F5AD4">
        <w:rPr>
          <w:rFonts w:ascii="Times New Roman" w:hAnsi="Times New Roman" w:cs="Times New Roman"/>
          <w:sz w:val="24"/>
          <w:szCs w:val="24"/>
        </w:rPr>
        <w:t xml:space="preserve">. </w:t>
      </w:r>
      <w:r w:rsidR="00FF6D93">
        <w:rPr>
          <w:rFonts w:ascii="Times New Roman" w:hAnsi="Times New Roman" w:cs="Times New Roman"/>
          <w:sz w:val="24"/>
          <w:szCs w:val="24"/>
        </w:rPr>
        <w:t>The individual participant proportions were then separately aggregated</w:t>
      </w:r>
      <w:r w:rsidR="00F919B8">
        <w:rPr>
          <w:rFonts w:ascii="Times New Roman" w:hAnsi="Times New Roman" w:cs="Times New Roman"/>
          <w:sz w:val="24"/>
          <w:szCs w:val="24"/>
        </w:rPr>
        <w:t xml:space="preserve"> into group averages based on their modality and warning conditions. </w:t>
      </w:r>
    </w:p>
    <w:p w14:paraId="505C26EE" w14:textId="34850F81" w:rsidR="00AC7F16" w:rsidRPr="00A24FA1" w:rsidRDefault="00AC7F16" w:rsidP="00A24F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1A0D">
        <w:rPr>
          <w:rFonts w:ascii="Times New Roman" w:hAnsi="Times New Roman" w:cs="Times New Roman"/>
          <w:sz w:val="24"/>
          <w:szCs w:val="24"/>
        </w:rPr>
        <w:t>T</w:t>
      </w:r>
      <w:r w:rsidR="00D6363F">
        <w:rPr>
          <w:rFonts w:ascii="Times New Roman" w:hAnsi="Times New Roman" w:cs="Times New Roman"/>
          <w:sz w:val="24"/>
          <w:szCs w:val="24"/>
        </w:rPr>
        <w:t>h</w:t>
      </w:r>
      <w:r w:rsidR="003C6443">
        <w:rPr>
          <w:rFonts w:ascii="Times New Roman" w:hAnsi="Times New Roman" w:cs="Times New Roman"/>
          <w:sz w:val="24"/>
          <w:szCs w:val="24"/>
        </w:rPr>
        <w:t xml:space="preserve">ose </w:t>
      </w:r>
      <w:r w:rsidR="006A6124">
        <w:rPr>
          <w:rFonts w:ascii="Times New Roman" w:hAnsi="Times New Roman" w:cs="Times New Roman"/>
          <w:sz w:val="24"/>
          <w:szCs w:val="24"/>
        </w:rPr>
        <w:t>who ha</w:t>
      </w:r>
      <w:r w:rsidR="007B1D7A">
        <w:rPr>
          <w:rFonts w:ascii="Times New Roman" w:hAnsi="Times New Roman" w:cs="Times New Roman"/>
          <w:sz w:val="24"/>
          <w:szCs w:val="24"/>
        </w:rPr>
        <w:t>d word</w:t>
      </w:r>
      <w:r w:rsidR="006A6124">
        <w:rPr>
          <w:rFonts w:ascii="Times New Roman" w:hAnsi="Times New Roman" w:cs="Times New Roman"/>
          <w:sz w:val="24"/>
          <w:szCs w:val="24"/>
        </w:rPr>
        <w:t xml:space="preserve"> lists presented visually</w:t>
      </w:r>
      <w:r w:rsidR="00AC6CAB">
        <w:rPr>
          <w:rFonts w:ascii="Times New Roman" w:hAnsi="Times New Roman" w:cs="Times New Roman"/>
          <w:sz w:val="24"/>
          <w:szCs w:val="24"/>
        </w:rPr>
        <w:t xml:space="preserve"> (M = 0.748, SD = 0.031) </w:t>
      </w:r>
      <w:r w:rsidR="00D27A22">
        <w:rPr>
          <w:rFonts w:ascii="Times New Roman" w:hAnsi="Times New Roman" w:cs="Times New Roman"/>
          <w:sz w:val="24"/>
          <w:szCs w:val="24"/>
        </w:rPr>
        <w:t>correctly</w:t>
      </w:r>
      <w:r w:rsidR="00DD1A0D">
        <w:rPr>
          <w:rFonts w:ascii="Times New Roman" w:hAnsi="Times New Roman" w:cs="Times New Roman"/>
          <w:sz w:val="24"/>
          <w:szCs w:val="24"/>
        </w:rPr>
        <w:t xml:space="preserve"> </w:t>
      </w:r>
      <w:r w:rsidR="007B1D7A">
        <w:rPr>
          <w:rFonts w:ascii="Times New Roman" w:hAnsi="Times New Roman" w:cs="Times New Roman"/>
          <w:sz w:val="24"/>
          <w:szCs w:val="24"/>
        </w:rPr>
        <w:t xml:space="preserve">recognized </w:t>
      </w:r>
      <w:r w:rsidR="00DD1A0D">
        <w:rPr>
          <w:rFonts w:ascii="Times New Roman" w:hAnsi="Times New Roman" w:cs="Times New Roman"/>
          <w:sz w:val="24"/>
          <w:szCs w:val="24"/>
        </w:rPr>
        <w:t xml:space="preserve">list items in </w:t>
      </w:r>
      <w:r w:rsidR="00D27A22">
        <w:rPr>
          <w:rFonts w:ascii="Times New Roman" w:hAnsi="Times New Roman" w:cs="Times New Roman"/>
          <w:sz w:val="24"/>
          <w:szCs w:val="24"/>
        </w:rPr>
        <w:t xml:space="preserve">only </w:t>
      </w:r>
      <w:r w:rsidR="005D6422">
        <w:rPr>
          <w:rFonts w:ascii="Times New Roman" w:hAnsi="Times New Roman" w:cs="Times New Roman"/>
          <w:sz w:val="24"/>
          <w:szCs w:val="24"/>
        </w:rPr>
        <w:t>slightly higher proportions</w:t>
      </w:r>
      <w:r w:rsidR="00DD1A0D">
        <w:rPr>
          <w:rFonts w:ascii="Times New Roman" w:hAnsi="Times New Roman" w:cs="Times New Roman"/>
          <w:sz w:val="24"/>
          <w:szCs w:val="24"/>
        </w:rPr>
        <w:t xml:space="preserve"> than those who </w:t>
      </w:r>
      <w:r w:rsidR="000844B0">
        <w:rPr>
          <w:rFonts w:ascii="Times New Roman" w:hAnsi="Times New Roman" w:cs="Times New Roman"/>
          <w:sz w:val="24"/>
          <w:szCs w:val="24"/>
        </w:rPr>
        <w:t xml:space="preserve">had words presented </w:t>
      </w:r>
      <w:r w:rsidR="002B37B0">
        <w:rPr>
          <w:rFonts w:ascii="Times New Roman" w:hAnsi="Times New Roman" w:cs="Times New Roman"/>
          <w:sz w:val="24"/>
          <w:szCs w:val="24"/>
        </w:rPr>
        <w:t>auditorily</w:t>
      </w:r>
      <w:r w:rsidR="000844B0">
        <w:rPr>
          <w:rFonts w:ascii="Times New Roman" w:hAnsi="Times New Roman" w:cs="Times New Roman"/>
          <w:sz w:val="24"/>
          <w:szCs w:val="24"/>
        </w:rPr>
        <w:t xml:space="preserve"> (M = 0.713, SD = 0.031)</w:t>
      </w:r>
      <w:r w:rsidR="0022407D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DC7B1E">
        <w:rPr>
          <w:rFonts w:ascii="Times New Roman" w:hAnsi="Times New Roman" w:cs="Times New Roman"/>
          <w:sz w:val="24"/>
          <w:szCs w:val="24"/>
        </w:rPr>
        <w:t>.</w:t>
      </w:r>
      <w:r w:rsidR="00367116">
        <w:rPr>
          <w:rFonts w:ascii="Times New Roman" w:hAnsi="Times New Roman" w:cs="Times New Roman"/>
          <w:sz w:val="24"/>
          <w:szCs w:val="24"/>
        </w:rPr>
        <w:t xml:space="preserve"> T</w:t>
      </w:r>
      <w:r w:rsidR="00DA3454">
        <w:rPr>
          <w:rFonts w:ascii="Times New Roman" w:hAnsi="Times New Roman" w:cs="Times New Roman"/>
          <w:sz w:val="24"/>
          <w:szCs w:val="24"/>
        </w:rPr>
        <w:t xml:space="preserve">he average proportion of correctly recognized list items was </w:t>
      </w:r>
      <w:r w:rsidR="00581011">
        <w:rPr>
          <w:rFonts w:ascii="Times New Roman" w:hAnsi="Times New Roman" w:cs="Times New Roman"/>
          <w:sz w:val="24"/>
          <w:szCs w:val="24"/>
        </w:rPr>
        <w:t xml:space="preserve">slightly lower in the warning group </w:t>
      </w:r>
      <w:r w:rsidR="0022407D">
        <w:rPr>
          <w:rFonts w:ascii="Times New Roman" w:hAnsi="Times New Roman" w:cs="Times New Roman"/>
          <w:sz w:val="24"/>
          <w:szCs w:val="24"/>
        </w:rPr>
        <w:t xml:space="preserve">(M = 0.729, SD = 0.031) </w:t>
      </w:r>
      <w:r w:rsidR="00581011">
        <w:rPr>
          <w:rFonts w:ascii="Times New Roman" w:hAnsi="Times New Roman" w:cs="Times New Roman"/>
          <w:sz w:val="24"/>
          <w:szCs w:val="24"/>
        </w:rPr>
        <w:t xml:space="preserve">than in the </w:t>
      </w:r>
      <w:r w:rsidR="00A61FD9">
        <w:rPr>
          <w:rFonts w:ascii="Times New Roman" w:hAnsi="Times New Roman" w:cs="Times New Roman"/>
          <w:sz w:val="24"/>
          <w:szCs w:val="24"/>
        </w:rPr>
        <w:t>no-</w:t>
      </w:r>
      <w:r w:rsidR="00A61FD9" w:rsidRPr="00A24FA1">
        <w:rPr>
          <w:rFonts w:ascii="Times New Roman" w:hAnsi="Times New Roman" w:cs="Times New Roman"/>
          <w:sz w:val="24"/>
          <w:szCs w:val="24"/>
        </w:rPr>
        <w:t>warning</w:t>
      </w:r>
      <w:r w:rsidR="00581011" w:rsidRPr="00A24FA1">
        <w:rPr>
          <w:rFonts w:ascii="Times New Roman" w:hAnsi="Times New Roman" w:cs="Times New Roman"/>
          <w:sz w:val="24"/>
          <w:szCs w:val="24"/>
        </w:rPr>
        <w:t xml:space="preserve"> group </w:t>
      </w:r>
      <w:r w:rsidR="00C34F82" w:rsidRPr="00A24FA1">
        <w:rPr>
          <w:rFonts w:ascii="Times New Roman" w:hAnsi="Times New Roman" w:cs="Times New Roman"/>
          <w:sz w:val="24"/>
          <w:szCs w:val="24"/>
        </w:rPr>
        <w:t>(M</w:t>
      </w:r>
      <w:r w:rsidR="008E0B89" w:rsidRPr="00A24FA1">
        <w:rPr>
          <w:rFonts w:ascii="Times New Roman" w:hAnsi="Times New Roman" w:cs="Times New Roman"/>
          <w:sz w:val="24"/>
          <w:szCs w:val="24"/>
        </w:rPr>
        <w:t xml:space="preserve"> = 0.732, SD = 0.031).</w:t>
      </w:r>
      <w:r w:rsidR="00282A9B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872B4A" w:rsidRPr="00A24FA1">
        <w:rPr>
          <w:rFonts w:ascii="Times New Roman" w:hAnsi="Times New Roman" w:cs="Times New Roman"/>
          <w:sz w:val="24"/>
          <w:szCs w:val="24"/>
        </w:rPr>
        <w:t>The mean</w:t>
      </w:r>
      <w:r w:rsidR="003C1CB3" w:rsidRPr="00A24FA1">
        <w:rPr>
          <w:rFonts w:ascii="Times New Roman" w:hAnsi="Times New Roman" w:cs="Times New Roman"/>
          <w:sz w:val="24"/>
          <w:szCs w:val="24"/>
        </w:rPr>
        <w:t xml:space="preserve"> proportion of correctly recognized items is further broken down </w:t>
      </w:r>
      <w:r w:rsidR="00872B4A" w:rsidRPr="00A24FA1">
        <w:rPr>
          <w:rFonts w:ascii="Times New Roman" w:hAnsi="Times New Roman" w:cs="Times New Roman"/>
          <w:sz w:val="24"/>
          <w:szCs w:val="24"/>
        </w:rPr>
        <w:t>by</w:t>
      </w:r>
      <w:r w:rsidR="003C1CB3" w:rsidRPr="00A24FA1">
        <w:rPr>
          <w:rFonts w:ascii="Times New Roman" w:hAnsi="Times New Roman" w:cs="Times New Roman"/>
          <w:sz w:val="24"/>
          <w:szCs w:val="24"/>
        </w:rPr>
        <w:t xml:space="preserve"> the condition sub-categories in </w:t>
      </w:r>
      <w:r w:rsidR="00872B4A" w:rsidRPr="00A24FA1">
        <w:rPr>
          <w:rFonts w:ascii="Times New Roman" w:hAnsi="Times New Roman" w:cs="Times New Roman"/>
          <w:sz w:val="24"/>
          <w:szCs w:val="24"/>
        </w:rPr>
        <w:t>Table 1.</w:t>
      </w:r>
    </w:p>
    <w:p w14:paraId="0F5256E0" w14:textId="6051F891" w:rsidR="00462C0F" w:rsidRPr="00A24FA1" w:rsidRDefault="00B269A2" w:rsidP="00A24F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24FA1">
        <w:rPr>
          <w:rFonts w:ascii="Times New Roman" w:hAnsi="Times New Roman" w:cs="Times New Roman"/>
          <w:sz w:val="24"/>
          <w:szCs w:val="24"/>
        </w:rPr>
        <w:tab/>
        <w:t xml:space="preserve">The average proportion of falsely recognized critical lures was </w:t>
      </w:r>
      <w:r w:rsidR="00C54121" w:rsidRPr="00A24FA1">
        <w:rPr>
          <w:rFonts w:ascii="Times New Roman" w:hAnsi="Times New Roman" w:cs="Times New Roman"/>
          <w:sz w:val="24"/>
          <w:szCs w:val="24"/>
        </w:rPr>
        <w:t>lower in the visual condition (M = 0.594, SD = 0.</w:t>
      </w:r>
      <w:r w:rsidR="00A13082" w:rsidRPr="00A24FA1">
        <w:rPr>
          <w:rFonts w:ascii="Times New Roman" w:hAnsi="Times New Roman" w:cs="Times New Roman"/>
          <w:sz w:val="24"/>
          <w:szCs w:val="24"/>
        </w:rPr>
        <w:t>057</w:t>
      </w:r>
      <w:r w:rsidR="00C54121" w:rsidRPr="00A24FA1">
        <w:rPr>
          <w:rFonts w:ascii="Times New Roman" w:hAnsi="Times New Roman" w:cs="Times New Roman"/>
          <w:sz w:val="24"/>
          <w:szCs w:val="24"/>
        </w:rPr>
        <w:t xml:space="preserve">) than in the auditory condition (M = 0.713, </w:t>
      </w:r>
      <w:r w:rsidR="00A13082" w:rsidRPr="00A24FA1">
        <w:rPr>
          <w:rFonts w:ascii="Times New Roman" w:hAnsi="Times New Roman" w:cs="Times New Roman"/>
          <w:sz w:val="24"/>
          <w:szCs w:val="24"/>
        </w:rPr>
        <w:t xml:space="preserve">SD = </w:t>
      </w:r>
      <w:r w:rsidR="00C54121" w:rsidRPr="00A24FA1">
        <w:rPr>
          <w:rFonts w:ascii="Times New Roman" w:hAnsi="Times New Roman" w:cs="Times New Roman"/>
          <w:sz w:val="24"/>
          <w:szCs w:val="24"/>
        </w:rPr>
        <w:t>0.</w:t>
      </w:r>
      <w:r w:rsidR="00A13082" w:rsidRPr="00A24FA1">
        <w:rPr>
          <w:rFonts w:ascii="Times New Roman" w:hAnsi="Times New Roman" w:cs="Times New Roman"/>
          <w:sz w:val="24"/>
          <w:szCs w:val="24"/>
        </w:rPr>
        <w:t>057).</w:t>
      </w:r>
      <w:r w:rsidR="000C3D2B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D702B1" w:rsidRPr="00A24FA1">
        <w:rPr>
          <w:rFonts w:ascii="Times New Roman" w:hAnsi="Times New Roman" w:cs="Times New Roman"/>
          <w:sz w:val="24"/>
          <w:szCs w:val="24"/>
        </w:rPr>
        <w:t xml:space="preserve">Those who received a warning falsely recognized </w:t>
      </w:r>
      <w:r w:rsidR="003F06BE" w:rsidRPr="00A24FA1">
        <w:rPr>
          <w:rFonts w:ascii="Times New Roman" w:hAnsi="Times New Roman" w:cs="Times New Roman"/>
          <w:sz w:val="24"/>
          <w:szCs w:val="24"/>
        </w:rPr>
        <w:t xml:space="preserve">lower </w:t>
      </w:r>
      <w:r w:rsidR="00421F11" w:rsidRPr="00A24FA1">
        <w:rPr>
          <w:rFonts w:ascii="Times New Roman" w:hAnsi="Times New Roman" w:cs="Times New Roman"/>
          <w:sz w:val="24"/>
          <w:szCs w:val="24"/>
        </w:rPr>
        <w:t>proportions</w:t>
      </w:r>
      <w:r w:rsidR="003F06BE" w:rsidRPr="00A24FA1">
        <w:rPr>
          <w:rFonts w:ascii="Times New Roman" w:hAnsi="Times New Roman" w:cs="Times New Roman"/>
          <w:sz w:val="24"/>
          <w:szCs w:val="24"/>
        </w:rPr>
        <w:t xml:space="preserve"> of </w:t>
      </w:r>
      <w:r w:rsidR="00D702B1" w:rsidRPr="00A24FA1">
        <w:rPr>
          <w:rFonts w:ascii="Times New Roman" w:hAnsi="Times New Roman" w:cs="Times New Roman"/>
          <w:sz w:val="24"/>
          <w:szCs w:val="24"/>
        </w:rPr>
        <w:t xml:space="preserve">critical lures (M = 0.563, SD = </w:t>
      </w:r>
      <w:r w:rsidR="003F06BE" w:rsidRPr="00A24FA1">
        <w:rPr>
          <w:rFonts w:ascii="Times New Roman" w:hAnsi="Times New Roman" w:cs="Times New Roman"/>
          <w:sz w:val="24"/>
          <w:szCs w:val="24"/>
        </w:rPr>
        <w:t>0.057) compared to th</w:t>
      </w:r>
      <w:r w:rsidR="00421F11" w:rsidRPr="00A24FA1">
        <w:rPr>
          <w:rFonts w:ascii="Times New Roman" w:hAnsi="Times New Roman" w:cs="Times New Roman"/>
          <w:sz w:val="24"/>
          <w:szCs w:val="24"/>
        </w:rPr>
        <w:t xml:space="preserve">ose who were not warned (M = 0.744, SD = 0.057), on average. </w:t>
      </w:r>
      <w:r w:rsidR="00F67B04" w:rsidRPr="00A24FA1">
        <w:rPr>
          <w:rFonts w:ascii="Times New Roman" w:hAnsi="Times New Roman" w:cs="Times New Roman"/>
          <w:sz w:val="24"/>
          <w:szCs w:val="24"/>
        </w:rPr>
        <w:t>T</w:t>
      </w:r>
      <w:r w:rsidR="00607C91" w:rsidRPr="00A24FA1">
        <w:rPr>
          <w:rFonts w:ascii="Times New Roman" w:hAnsi="Times New Roman" w:cs="Times New Roman"/>
          <w:sz w:val="24"/>
          <w:szCs w:val="24"/>
        </w:rPr>
        <w:t xml:space="preserve">he mean proportions of falsely recognized critical lure terms </w:t>
      </w:r>
      <w:r w:rsidR="007E3D89" w:rsidRPr="00A24FA1">
        <w:rPr>
          <w:rFonts w:ascii="Times New Roman" w:hAnsi="Times New Roman" w:cs="Times New Roman"/>
          <w:sz w:val="24"/>
          <w:szCs w:val="24"/>
        </w:rPr>
        <w:t>are</w:t>
      </w:r>
      <w:r w:rsidR="00607C91" w:rsidRPr="00A24FA1">
        <w:rPr>
          <w:rFonts w:ascii="Times New Roman" w:hAnsi="Times New Roman" w:cs="Times New Roman"/>
          <w:sz w:val="24"/>
          <w:szCs w:val="24"/>
        </w:rPr>
        <w:t xml:space="preserve"> further broken down into the </w:t>
      </w:r>
      <w:r w:rsidR="007E3D89" w:rsidRPr="00A24FA1">
        <w:rPr>
          <w:rFonts w:ascii="Times New Roman" w:hAnsi="Times New Roman" w:cs="Times New Roman"/>
          <w:sz w:val="24"/>
          <w:szCs w:val="24"/>
        </w:rPr>
        <w:t>four possible condition combinations in Table 2.</w:t>
      </w:r>
    </w:p>
    <w:p w14:paraId="702D0DA9" w14:textId="6D957066" w:rsidR="00AD3757" w:rsidRPr="00A24FA1" w:rsidRDefault="00805C0B" w:rsidP="00A24FA1">
      <w:pPr>
        <w:adjustRightInd w:val="0"/>
        <w:spacing w:line="48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24FA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214F2" w:rsidRPr="00A24FA1">
        <w:rPr>
          <w:rFonts w:ascii="Times New Roman" w:hAnsi="Times New Roman" w:cs="Times New Roman"/>
          <w:sz w:val="24"/>
          <w:szCs w:val="24"/>
        </w:rPr>
        <w:t xml:space="preserve">A 2x2 ANOVA was </w:t>
      </w:r>
      <w:r w:rsidR="00845D03" w:rsidRPr="00A24FA1">
        <w:rPr>
          <w:rFonts w:ascii="Times New Roman" w:hAnsi="Times New Roman" w:cs="Times New Roman"/>
          <w:sz w:val="24"/>
          <w:szCs w:val="24"/>
        </w:rPr>
        <w:t>performed</w:t>
      </w:r>
      <w:r w:rsidR="00D214F2" w:rsidRPr="00A24FA1">
        <w:rPr>
          <w:rFonts w:ascii="Times New Roman" w:hAnsi="Times New Roman" w:cs="Times New Roman"/>
          <w:sz w:val="24"/>
          <w:szCs w:val="24"/>
        </w:rPr>
        <w:t xml:space="preserve"> to determine the </w:t>
      </w:r>
      <w:r w:rsidR="00DD4102" w:rsidRPr="00A24FA1">
        <w:rPr>
          <w:rFonts w:ascii="Times New Roman" w:hAnsi="Times New Roman" w:cs="Times New Roman"/>
          <w:sz w:val="24"/>
          <w:szCs w:val="24"/>
        </w:rPr>
        <w:t xml:space="preserve">effect of modality, warning, and their interaction on correct recognition. </w:t>
      </w:r>
      <w:r w:rsidR="00161B99" w:rsidRPr="00A24FA1">
        <w:rPr>
          <w:rFonts w:ascii="Times New Roman" w:hAnsi="Times New Roman" w:cs="Times New Roman"/>
          <w:sz w:val="24"/>
          <w:szCs w:val="24"/>
        </w:rPr>
        <w:t xml:space="preserve">As hypothesized, there was </w:t>
      </w:r>
      <w:r w:rsidR="00C16626" w:rsidRPr="00A24FA1">
        <w:rPr>
          <w:rFonts w:ascii="Times New Roman" w:hAnsi="Times New Roman" w:cs="Times New Roman"/>
          <w:sz w:val="24"/>
          <w:szCs w:val="24"/>
        </w:rPr>
        <w:t>no evidence to support the existence of a main effect of modality on the correct recognition of studied list items, F(1, 76) = 0.658, MSE = 0.025</w:t>
      </w:r>
      <w:r w:rsidR="00A4314C" w:rsidRPr="00A24FA1">
        <w:rPr>
          <w:rFonts w:ascii="Times New Roman" w:hAnsi="Times New Roman" w:cs="Times New Roman"/>
          <w:sz w:val="24"/>
          <w:szCs w:val="24"/>
        </w:rPr>
        <w:t>,</w:t>
      </w:r>
      <w:r w:rsidR="00C16626" w:rsidRPr="00A24FA1">
        <w:rPr>
          <w:rFonts w:ascii="Times New Roman" w:hAnsi="Times New Roman" w:cs="Times New Roman"/>
          <w:sz w:val="24"/>
          <w:szCs w:val="24"/>
        </w:rPr>
        <w:t xml:space="preserve"> p = 0.420, η</w:t>
      </w:r>
      <w:r w:rsidR="00C16626" w:rsidRPr="00A24FA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C16626" w:rsidRPr="00A24F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6626" w:rsidRPr="00A24FA1">
        <w:rPr>
          <w:rFonts w:ascii="Times New Roman" w:hAnsi="Times New Roman" w:cs="Times New Roman"/>
          <w:sz w:val="24"/>
          <w:szCs w:val="24"/>
        </w:rPr>
        <w:t xml:space="preserve"> = 0.009.</w:t>
      </w:r>
      <w:r w:rsidR="005428BE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FE05BC" w:rsidRPr="00A24FA1">
        <w:rPr>
          <w:rFonts w:ascii="Times New Roman" w:hAnsi="Times New Roman" w:cs="Times New Roman"/>
          <w:sz w:val="24"/>
          <w:szCs w:val="24"/>
        </w:rPr>
        <w:t>However, warning</w:t>
      </w:r>
      <w:r w:rsidR="00274AED" w:rsidRPr="00A24FA1">
        <w:rPr>
          <w:rFonts w:ascii="Times New Roman" w:hAnsi="Times New Roman" w:cs="Times New Roman"/>
          <w:sz w:val="24"/>
          <w:szCs w:val="24"/>
        </w:rPr>
        <w:t>s</w:t>
      </w:r>
      <w:r w:rsidR="00FE05BC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A36CA4" w:rsidRPr="00A24FA1">
        <w:rPr>
          <w:rFonts w:ascii="Times New Roman" w:hAnsi="Times New Roman" w:cs="Times New Roman"/>
          <w:sz w:val="24"/>
          <w:szCs w:val="24"/>
        </w:rPr>
        <w:t xml:space="preserve">had a slightly different effect than hypothesized; </w:t>
      </w:r>
      <w:r w:rsidR="00062FA0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>There was no evidence of a main effect of warning on the correct recognition of studied list items, F(1, 76) = 0.005, MSE = 0.000, p = 0.946, η</w:t>
      </w:r>
      <w:r w:rsidR="00062FA0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</w:rPr>
        <w:t>p</w:t>
      </w:r>
      <w:r w:rsidR="00062FA0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="00062FA0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0.000. </w:t>
      </w:r>
      <w:r w:rsidR="005428BE" w:rsidRPr="00A24FA1">
        <w:rPr>
          <w:rFonts w:ascii="Times New Roman" w:hAnsi="Times New Roman" w:cs="Times New Roman"/>
          <w:sz w:val="24"/>
          <w:szCs w:val="24"/>
        </w:rPr>
        <w:t xml:space="preserve">Contrary to my original </w:t>
      </w:r>
      <w:r w:rsidR="00062FA0" w:rsidRPr="00A24FA1">
        <w:rPr>
          <w:rFonts w:ascii="Times New Roman" w:hAnsi="Times New Roman" w:cs="Times New Roman"/>
          <w:sz w:val="24"/>
          <w:szCs w:val="24"/>
        </w:rPr>
        <w:t>prediction</w:t>
      </w:r>
      <w:r w:rsidR="005428BE" w:rsidRPr="00A24FA1">
        <w:rPr>
          <w:rFonts w:ascii="Times New Roman" w:hAnsi="Times New Roman" w:cs="Times New Roman"/>
          <w:sz w:val="24"/>
          <w:szCs w:val="24"/>
        </w:rPr>
        <w:t xml:space="preserve">, </w:t>
      </w:r>
      <w:r w:rsidR="00AD3757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there was also no evidence </w:t>
      </w:r>
      <w:r w:rsidR="00E1580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of </w:t>
      </w:r>
      <w:r w:rsidR="00AD3757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>an interaction between modality and warning on the correct recognition of studied list items, F(1, 76) = 0.502, MSE = 0.019, p = 0.481, η</w:t>
      </w:r>
      <w:r w:rsidR="00AD3757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</w:rPr>
        <w:t>p</w:t>
      </w:r>
      <w:r w:rsidR="00AD3757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="00AD3757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0.007.</w:t>
      </w:r>
      <w:r w:rsidR="007951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The lack of any main effect</w:t>
      </w:r>
      <w:r w:rsidR="0019644A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7951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or interaction on correct recognition is visualized</w:t>
      </w:r>
      <w:r w:rsidR="0019644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951CF">
        <w:rPr>
          <w:rFonts w:ascii="Times New Roman" w:eastAsia="Times New Roman" w:hAnsi="Times New Roman" w:cs="Times New Roman"/>
          <w:spacing w:val="3"/>
          <w:sz w:val="24"/>
          <w:szCs w:val="24"/>
        </w:rPr>
        <w:t>in Figure 1.</w:t>
      </w:r>
    </w:p>
    <w:p w14:paraId="72786B50" w14:textId="1740B076" w:rsidR="00F5082D" w:rsidRPr="00E96BED" w:rsidRDefault="004772F2" w:rsidP="00E96BED">
      <w:pPr>
        <w:adjustRightInd w:val="0"/>
        <w:spacing w:line="48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A24FA1">
        <w:rPr>
          <w:rFonts w:ascii="Times New Roman" w:hAnsi="Times New Roman" w:cs="Times New Roman"/>
          <w:sz w:val="24"/>
          <w:szCs w:val="24"/>
        </w:rPr>
        <w:t xml:space="preserve">Next, a 2x2 ANOVA was </w:t>
      </w:r>
      <w:r w:rsidR="00087DE7">
        <w:rPr>
          <w:rFonts w:ascii="Times New Roman" w:hAnsi="Times New Roman" w:cs="Times New Roman"/>
          <w:sz w:val="24"/>
          <w:szCs w:val="24"/>
        </w:rPr>
        <w:t>run</w:t>
      </w:r>
      <w:r w:rsidRPr="00A24FA1">
        <w:rPr>
          <w:rFonts w:ascii="Times New Roman" w:hAnsi="Times New Roman" w:cs="Times New Roman"/>
          <w:sz w:val="24"/>
          <w:szCs w:val="24"/>
        </w:rPr>
        <w:t xml:space="preserve"> to </w:t>
      </w:r>
      <w:r w:rsidR="00D933F5">
        <w:rPr>
          <w:rFonts w:ascii="Times New Roman" w:hAnsi="Times New Roman" w:cs="Times New Roman"/>
          <w:sz w:val="24"/>
          <w:szCs w:val="24"/>
        </w:rPr>
        <w:t>investigate</w:t>
      </w:r>
      <w:r w:rsidRPr="00A24FA1">
        <w:rPr>
          <w:rFonts w:ascii="Times New Roman" w:hAnsi="Times New Roman" w:cs="Times New Roman"/>
          <w:sz w:val="24"/>
          <w:szCs w:val="24"/>
        </w:rPr>
        <w:t xml:space="preserve"> the effect of modality, warning, and their interaction on false recognition of critical lures.</w:t>
      </w:r>
      <w:r w:rsidR="005578EC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8921D1" w:rsidRPr="00A24FA1">
        <w:rPr>
          <w:rFonts w:ascii="Times New Roman" w:hAnsi="Times New Roman" w:cs="Times New Roman"/>
          <w:sz w:val="24"/>
          <w:szCs w:val="24"/>
        </w:rPr>
        <w:t>Counter to my prediction,</w:t>
      </w:r>
      <w:r w:rsidR="00F74732" w:rsidRPr="00A24FA1">
        <w:rPr>
          <w:rFonts w:ascii="Times New Roman" w:hAnsi="Times New Roman" w:cs="Times New Roman"/>
          <w:sz w:val="24"/>
          <w:szCs w:val="24"/>
        </w:rPr>
        <w:t xml:space="preserve"> there was</w:t>
      </w:r>
      <w:r w:rsidR="00F74732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no evidence </w:t>
      </w:r>
      <w:r w:rsidR="002102D3">
        <w:rPr>
          <w:rFonts w:ascii="Times New Roman" w:eastAsia="Times New Roman" w:hAnsi="Times New Roman" w:cs="Times New Roman"/>
          <w:spacing w:val="3"/>
          <w:sz w:val="24"/>
          <w:szCs w:val="24"/>
        </w:rPr>
        <w:t>of</w:t>
      </w:r>
      <w:r w:rsidR="00F74732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 main effect of modality on the false recognition of critical lures, F(1, 76) = 2.185, MSE = 0.282, p = 0.143, η</w:t>
      </w:r>
      <w:r w:rsidR="00F74732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</w:rPr>
        <w:t>p</w:t>
      </w:r>
      <w:r w:rsidR="00F74732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="00F74732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0.028.</w:t>
      </w:r>
      <w:r w:rsidR="00F1069D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9478D5" w:rsidRPr="00A24FA1">
        <w:rPr>
          <w:rFonts w:ascii="Times New Roman" w:hAnsi="Times New Roman" w:cs="Times New Roman"/>
          <w:sz w:val="24"/>
          <w:szCs w:val="24"/>
        </w:rPr>
        <w:t xml:space="preserve">As postulated, </w:t>
      </w:r>
      <w:r w:rsidR="00DD69D9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>there was strong evidence to support the existence of a main effect of warning on the false recognition of critical lures, F(1, 76) = 5.090, MSE = 0.657, p = 0.027, η</w:t>
      </w:r>
      <w:r w:rsidR="00DD69D9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</w:rPr>
        <w:t>p</w:t>
      </w:r>
      <w:r w:rsidR="00DD69D9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="00DD69D9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0.063.</w:t>
      </w:r>
      <w:r w:rsid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E302ED" w:rsidRPr="00A24FA1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302ED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>there was no evidence of an interaction between modality and warning on the false recognition of critical lures, F(1, 76) = 0.490, MSE = 0.063, p = 0.486, η</w:t>
      </w:r>
      <w:r w:rsidR="00E302ED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</w:rPr>
        <w:t>p</w:t>
      </w:r>
      <w:r w:rsidR="00E302ED" w:rsidRPr="00A24FA1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="00E302ED" w:rsidRPr="00A24FA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0.006 –</w:t>
      </w:r>
      <w:r w:rsidR="00F233BD" w:rsidRPr="00A24FA1">
        <w:rPr>
          <w:rFonts w:ascii="Times New Roman" w:hAnsi="Times New Roman" w:cs="Times New Roman"/>
          <w:sz w:val="24"/>
          <w:szCs w:val="24"/>
        </w:rPr>
        <w:t xml:space="preserve"> which</w:t>
      </w:r>
      <w:r w:rsidR="00E302ED" w:rsidRPr="00A24FA1">
        <w:rPr>
          <w:rFonts w:ascii="Times New Roman" w:hAnsi="Times New Roman" w:cs="Times New Roman"/>
          <w:sz w:val="24"/>
          <w:szCs w:val="24"/>
        </w:rPr>
        <w:t xml:space="preserve"> </w:t>
      </w:r>
      <w:r w:rsidR="00F233BD" w:rsidRPr="00A24FA1">
        <w:rPr>
          <w:rFonts w:ascii="Times New Roman" w:hAnsi="Times New Roman" w:cs="Times New Roman"/>
          <w:sz w:val="24"/>
          <w:szCs w:val="24"/>
        </w:rPr>
        <w:t xml:space="preserve">is incongruous with my </w:t>
      </w:r>
      <w:r w:rsidR="0051126F" w:rsidRPr="00A24FA1">
        <w:rPr>
          <w:rFonts w:ascii="Times New Roman" w:hAnsi="Times New Roman" w:cs="Times New Roman"/>
          <w:sz w:val="24"/>
          <w:szCs w:val="24"/>
        </w:rPr>
        <w:t>initial</w:t>
      </w:r>
      <w:r w:rsidR="00F233BD" w:rsidRPr="00A24FA1">
        <w:rPr>
          <w:rFonts w:ascii="Times New Roman" w:hAnsi="Times New Roman" w:cs="Times New Roman"/>
          <w:sz w:val="24"/>
          <w:szCs w:val="24"/>
        </w:rPr>
        <w:t xml:space="preserve"> hypothesis.</w:t>
      </w:r>
      <w:r w:rsidR="00214817">
        <w:rPr>
          <w:rFonts w:ascii="Times New Roman" w:hAnsi="Times New Roman" w:cs="Times New Roman"/>
          <w:sz w:val="24"/>
          <w:szCs w:val="24"/>
        </w:rPr>
        <w:t xml:space="preserve"> The existence of a main effect for warning on </w:t>
      </w:r>
      <w:r w:rsidR="00543C76">
        <w:rPr>
          <w:rFonts w:ascii="Times New Roman" w:hAnsi="Times New Roman" w:cs="Times New Roman"/>
          <w:sz w:val="24"/>
          <w:szCs w:val="24"/>
        </w:rPr>
        <w:t xml:space="preserve">the </w:t>
      </w:r>
      <w:r w:rsidR="00214817">
        <w:rPr>
          <w:rFonts w:ascii="Times New Roman" w:hAnsi="Times New Roman" w:cs="Times New Roman"/>
          <w:sz w:val="24"/>
          <w:szCs w:val="24"/>
        </w:rPr>
        <w:t xml:space="preserve">false recognition of critical lures is </w:t>
      </w:r>
      <w:r w:rsidR="00543C76">
        <w:rPr>
          <w:rFonts w:ascii="Times New Roman" w:hAnsi="Times New Roman" w:cs="Times New Roman"/>
          <w:sz w:val="24"/>
          <w:szCs w:val="24"/>
        </w:rPr>
        <w:t xml:space="preserve">further supported </w:t>
      </w:r>
      <w:r w:rsidR="00713F3B">
        <w:rPr>
          <w:rFonts w:ascii="Times New Roman" w:hAnsi="Times New Roman" w:cs="Times New Roman"/>
          <w:sz w:val="24"/>
          <w:szCs w:val="24"/>
        </w:rPr>
        <w:t xml:space="preserve">by </w:t>
      </w:r>
      <w:r w:rsidR="00720D72">
        <w:rPr>
          <w:rFonts w:ascii="Times New Roman" w:hAnsi="Times New Roman" w:cs="Times New Roman"/>
          <w:sz w:val="24"/>
          <w:szCs w:val="24"/>
        </w:rPr>
        <w:t xml:space="preserve">the plots in </w:t>
      </w:r>
      <w:r w:rsidR="00214817">
        <w:rPr>
          <w:rFonts w:ascii="Times New Roman" w:hAnsi="Times New Roman" w:cs="Times New Roman"/>
          <w:sz w:val="24"/>
          <w:szCs w:val="24"/>
        </w:rPr>
        <w:t>Figure 2.</w:t>
      </w:r>
    </w:p>
    <w:p w14:paraId="40E8A0A1" w14:textId="3767148F" w:rsidR="00F5082D" w:rsidRDefault="00F5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C03844" w14:textId="77777777" w:rsidR="00F5082D" w:rsidRDefault="00F5082D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DB8BFE" w14:textId="6EFC8119" w:rsidR="00BC03F1" w:rsidRPr="00327DFC" w:rsidRDefault="00BC03F1" w:rsidP="009F1864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27DFC">
        <w:rPr>
          <w:rFonts w:ascii="Times New Roman" w:hAnsi="Times New Roman" w:cs="Times New Roman"/>
          <w:b/>
          <w:bCs/>
          <w:sz w:val="24"/>
          <w:szCs w:val="24"/>
        </w:rPr>
        <w:t>Table 1</w:t>
      </w:r>
    </w:p>
    <w:p w14:paraId="3AFFAE87" w14:textId="452EA276" w:rsidR="00BC03F1" w:rsidRPr="00327DFC" w:rsidRDefault="00BC03F1" w:rsidP="00A15EF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7DFC">
        <w:rPr>
          <w:rFonts w:ascii="Times New Roman" w:hAnsi="Times New Roman" w:cs="Times New Roman"/>
          <w:i/>
          <w:iCs/>
          <w:sz w:val="24"/>
          <w:szCs w:val="24"/>
        </w:rPr>
        <w:t>Descriptive Statistics for Each Modality-Warning Condition Combination</w:t>
      </w:r>
      <w:r w:rsidR="008E7117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="00A15EFE">
        <w:rPr>
          <w:rFonts w:ascii="Times New Roman" w:hAnsi="Times New Roman" w:cs="Times New Roman"/>
          <w:i/>
          <w:iCs/>
          <w:sz w:val="24"/>
          <w:szCs w:val="24"/>
        </w:rPr>
        <w:t>Correct Recognition of List Items</w:t>
      </w:r>
      <w:r w:rsidR="00327DFC" w:rsidRPr="00327DF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62D1C0B" w14:textId="6CAAC017" w:rsidR="00327DFC" w:rsidRDefault="005F37BB" w:rsidP="005F37BB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81AF4" wp14:editId="3D60CB0D">
            <wp:extent cx="5204460" cy="255607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877" cy="25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0F6A" w14:textId="24601F3D" w:rsidR="00A15EFE" w:rsidRDefault="00A1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9B36D0" w14:textId="77777777" w:rsidR="00A15EFE" w:rsidRDefault="00A15EFE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472E506" w14:textId="64C07105" w:rsidR="00A15EFE" w:rsidRPr="00327DFC" w:rsidRDefault="00A15EFE" w:rsidP="00A15EFE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27DF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6C8F584" w14:textId="75E23F63" w:rsidR="00A15EFE" w:rsidRPr="00327DFC" w:rsidRDefault="00A15EFE" w:rsidP="00A15EF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7DFC">
        <w:rPr>
          <w:rFonts w:ascii="Times New Roman" w:hAnsi="Times New Roman" w:cs="Times New Roman"/>
          <w:i/>
          <w:iCs/>
          <w:sz w:val="24"/>
          <w:szCs w:val="24"/>
        </w:rPr>
        <w:t>Descriptive Statistics for Each Modality-Warning Condition Combination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False Recognition of Critical Lure Terms</w:t>
      </w:r>
      <w:r w:rsidRPr="00327DF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4F54BF" w14:textId="5BDF1873" w:rsidR="00A15EFE" w:rsidRDefault="00E95248" w:rsidP="00E95248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9EAEB" wp14:editId="08F92448">
            <wp:extent cx="5356860" cy="2605174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879" cy="2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589" w14:textId="77777777" w:rsidR="00327DFC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03F7D25" w14:textId="77777777" w:rsidR="00327DFC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E1E2A9" w14:textId="77777777" w:rsidR="00327DFC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D49425" w14:textId="77777777" w:rsidR="00327DFC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1AC569" w14:textId="371443FB" w:rsidR="00327DFC" w:rsidRDefault="00327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0D152" w14:textId="77777777" w:rsidR="00327DFC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A4F0C5" w14:textId="666AC9B7" w:rsidR="00327DFC" w:rsidRPr="003B6A2D" w:rsidRDefault="00327DFC" w:rsidP="009F1864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B6A2D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2E57CC8D" w14:textId="790A6298" w:rsidR="00327DFC" w:rsidRDefault="00BA17A3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6A2D">
        <w:rPr>
          <w:rFonts w:ascii="Times New Roman" w:hAnsi="Times New Roman" w:cs="Times New Roman"/>
          <w:i/>
          <w:iCs/>
          <w:sz w:val="24"/>
          <w:szCs w:val="24"/>
        </w:rPr>
        <w:t xml:space="preserve">Line Graph and Bar Graph for Effects of Modality and Warning on Correct </w:t>
      </w:r>
      <w:r w:rsidR="003B6A2D" w:rsidRPr="003B6A2D">
        <w:rPr>
          <w:rFonts w:ascii="Times New Roman" w:hAnsi="Times New Roman" w:cs="Times New Roman"/>
          <w:i/>
          <w:iCs/>
          <w:sz w:val="24"/>
          <w:szCs w:val="24"/>
        </w:rPr>
        <w:t>Recognition.</w:t>
      </w:r>
    </w:p>
    <w:p w14:paraId="4625C31D" w14:textId="21EB13E0" w:rsidR="003B6A2D" w:rsidRPr="003B6A2D" w:rsidRDefault="00F47E5A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68887" wp14:editId="369BEE28">
            <wp:extent cx="5943600" cy="3667760"/>
            <wp:effectExtent l="0" t="0" r="0" b="889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29C4" w14:textId="77777777" w:rsidR="003B6A2D" w:rsidRP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5A34A" w14:textId="77777777" w:rsidR="003B6A2D" w:rsidRP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A86F5A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6D524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7B862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5D545D" w14:textId="3CC9D5BC" w:rsidR="003B6A2D" w:rsidRDefault="003B6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971ED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3EE9D" w14:textId="1FBB45A0" w:rsidR="003B6A2D" w:rsidRPr="003B6A2D" w:rsidRDefault="003B6A2D" w:rsidP="003B6A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A2D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1A77670A" w14:textId="1E7567B8" w:rsidR="003B6A2D" w:rsidRDefault="003B6A2D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6A2D">
        <w:rPr>
          <w:rFonts w:ascii="Times New Roman" w:hAnsi="Times New Roman" w:cs="Times New Roman"/>
          <w:i/>
          <w:iCs/>
          <w:sz w:val="24"/>
          <w:szCs w:val="24"/>
        </w:rPr>
        <w:t xml:space="preserve">Line Graph and Bar Graph for Effects of Modality and Warning on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3B6A2D">
        <w:rPr>
          <w:rFonts w:ascii="Times New Roman" w:hAnsi="Times New Roman" w:cs="Times New Roman"/>
          <w:i/>
          <w:iCs/>
          <w:sz w:val="24"/>
          <w:szCs w:val="24"/>
        </w:rPr>
        <w:t xml:space="preserve"> Recognition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5FD918D7" w14:textId="4985456B" w:rsidR="008F4AED" w:rsidRDefault="008F4AED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75CE9E2" wp14:editId="73E73800">
            <wp:extent cx="5943600" cy="3667760"/>
            <wp:effectExtent l="0" t="0" r="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768C" w14:textId="77777777" w:rsidR="003B6A2D" w:rsidRPr="005D7B4E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AC1AEA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118BA0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5AC660" w14:textId="77777777" w:rsidR="003B6A2D" w:rsidRPr="003B6A2D" w:rsidRDefault="003B6A2D" w:rsidP="003B6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8B238" w14:textId="77777777" w:rsidR="003B6A2D" w:rsidRDefault="003B6A2D" w:rsidP="003B6A2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3B6A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8450" w14:textId="77777777" w:rsidR="00D46D1E" w:rsidRDefault="00D46D1E" w:rsidP="004C5432">
      <w:pPr>
        <w:spacing w:after="0" w:line="240" w:lineRule="auto"/>
      </w:pPr>
      <w:r>
        <w:separator/>
      </w:r>
    </w:p>
  </w:endnote>
  <w:endnote w:type="continuationSeparator" w:id="0">
    <w:p w14:paraId="688A1C23" w14:textId="77777777" w:rsidR="00D46D1E" w:rsidRDefault="00D46D1E" w:rsidP="004C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CE83" w14:textId="77777777" w:rsidR="00D46D1E" w:rsidRDefault="00D46D1E" w:rsidP="004C5432">
      <w:pPr>
        <w:spacing w:after="0" w:line="240" w:lineRule="auto"/>
      </w:pPr>
      <w:r>
        <w:separator/>
      </w:r>
    </w:p>
  </w:footnote>
  <w:footnote w:type="continuationSeparator" w:id="0">
    <w:p w14:paraId="73FC2BB4" w14:textId="77777777" w:rsidR="00D46D1E" w:rsidRDefault="00D46D1E" w:rsidP="004C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52169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9CA90" w14:textId="1D11F1FA" w:rsidR="004C5432" w:rsidRPr="004C5432" w:rsidRDefault="004C543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C5432">
          <w:rPr>
            <w:rFonts w:ascii="Times New Roman" w:eastAsia="Times New Roman" w:hAnsi="Times New Roman" w:cs="Times New Roman"/>
            <w:sz w:val="24"/>
            <w:szCs w:val="24"/>
          </w:rPr>
          <w:t>PSYX 225 –</w:t>
        </w:r>
        <w:r w:rsidR="00050917">
          <w:rPr>
            <w:rFonts w:ascii="Times New Roman" w:eastAsia="Times New Roman" w:hAnsi="Times New Roman" w:cs="Times New Roman"/>
            <w:sz w:val="24"/>
            <w:szCs w:val="24"/>
          </w:rPr>
          <w:t xml:space="preserve"> Result</w:t>
        </w:r>
        <w:r w:rsidR="000C77F5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Pr="004C5432">
          <w:rPr>
            <w:rFonts w:ascii="Times New Roman" w:eastAsia="Times New Roman" w:hAnsi="Times New Roman" w:cs="Times New Roman"/>
            <w:sz w:val="24"/>
            <w:szCs w:val="24"/>
          </w:rPr>
          <w:t xml:space="preserve"> Draft</w:t>
        </w:r>
        <w:r w:rsidRPr="004C543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4C5432">
          <w:rPr>
            <w:rFonts w:ascii="Times New Roman" w:hAnsi="Times New Roman" w:cs="Times New Roman"/>
            <w:sz w:val="24"/>
            <w:szCs w:val="24"/>
          </w:rPr>
          <w:tab/>
        </w:r>
        <w:r w:rsidRPr="004C5432">
          <w:rPr>
            <w:rFonts w:ascii="Times New Roman" w:hAnsi="Times New Roman" w:cs="Times New Roman"/>
            <w:sz w:val="24"/>
            <w:szCs w:val="24"/>
          </w:rPr>
          <w:tab/>
        </w:r>
        <w:r w:rsidRPr="004C54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54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54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49F554" w14:textId="77777777" w:rsidR="004C5432" w:rsidRDefault="004C5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B5C"/>
    <w:multiLevelType w:val="hybridMultilevel"/>
    <w:tmpl w:val="7F5A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t7Q0MTY0Njc0MjBQ0lEKTi0uzszPAykwqQUAhXwpsywAAAA="/>
  </w:docVars>
  <w:rsids>
    <w:rsidRoot w:val="004C5432"/>
    <w:rsid w:val="00001489"/>
    <w:rsid w:val="000065C6"/>
    <w:rsid w:val="00021384"/>
    <w:rsid w:val="00040DFD"/>
    <w:rsid w:val="00042633"/>
    <w:rsid w:val="00046A45"/>
    <w:rsid w:val="00047A18"/>
    <w:rsid w:val="00050917"/>
    <w:rsid w:val="00052750"/>
    <w:rsid w:val="00054379"/>
    <w:rsid w:val="00057669"/>
    <w:rsid w:val="00060591"/>
    <w:rsid w:val="00062FA0"/>
    <w:rsid w:val="0006431B"/>
    <w:rsid w:val="00066622"/>
    <w:rsid w:val="00080B09"/>
    <w:rsid w:val="000844B0"/>
    <w:rsid w:val="00087D22"/>
    <w:rsid w:val="00087DE7"/>
    <w:rsid w:val="00094D2C"/>
    <w:rsid w:val="000A426B"/>
    <w:rsid w:val="000B1077"/>
    <w:rsid w:val="000B7569"/>
    <w:rsid w:val="000C0098"/>
    <w:rsid w:val="000C0418"/>
    <w:rsid w:val="000C2AE8"/>
    <w:rsid w:val="000C3D2B"/>
    <w:rsid w:val="000C65EA"/>
    <w:rsid w:val="000C7376"/>
    <w:rsid w:val="000C77F5"/>
    <w:rsid w:val="000D0934"/>
    <w:rsid w:val="000D78DA"/>
    <w:rsid w:val="000E0EE3"/>
    <w:rsid w:val="000E4005"/>
    <w:rsid w:val="000F2AB0"/>
    <w:rsid w:val="000F5477"/>
    <w:rsid w:val="00104A13"/>
    <w:rsid w:val="00112100"/>
    <w:rsid w:val="001206B6"/>
    <w:rsid w:val="00144375"/>
    <w:rsid w:val="0014656B"/>
    <w:rsid w:val="001540F1"/>
    <w:rsid w:val="00161B99"/>
    <w:rsid w:val="00170051"/>
    <w:rsid w:val="00171A7B"/>
    <w:rsid w:val="00182428"/>
    <w:rsid w:val="00184DEB"/>
    <w:rsid w:val="00186392"/>
    <w:rsid w:val="0019372E"/>
    <w:rsid w:val="0019449E"/>
    <w:rsid w:val="0019644A"/>
    <w:rsid w:val="00196FFD"/>
    <w:rsid w:val="001A09A1"/>
    <w:rsid w:val="001A4796"/>
    <w:rsid w:val="001B63E8"/>
    <w:rsid w:val="001C1712"/>
    <w:rsid w:val="001C498B"/>
    <w:rsid w:val="001C58BC"/>
    <w:rsid w:val="001C592E"/>
    <w:rsid w:val="001C6200"/>
    <w:rsid w:val="001D2ADC"/>
    <w:rsid w:val="001D5019"/>
    <w:rsid w:val="001F3811"/>
    <w:rsid w:val="001F3E1C"/>
    <w:rsid w:val="001F3F27"/>
    <w:rsid w:val="001F5AD4"/>
    <w:rsid w:val="002005CE"/>
    <w:rsid w:val="002016D4"/>
    <w:rsid w:val="002102D3"/>
    <w:rsid w:val="00210D29"/>
    <w:rsid w:val="00214817"/>
    <w:rsid w:val="00215344"/>
    <w:rsid w:val="00216C18"/>
    <w:rsid w:val="00222241"/>
    <w:rsid w:val="0022407D"/>
    <w:rsid w:val="00227B1B"/>
    <w:rsid w:val="00237BC9"/>
    <w:rsid w:val="0024623D"/>
    <w:rsid w:val="00246AFF"/>
    <w:rsid w:val="0024776E"/>
    <w:rsid w:val="00251350"/>
    <w:rsid w:val="00257732"/>
    <w:rsid w:val="00263C7F"/>
    <w:rsid w:val="002707FA"/>
    <w:rsid w:val="00274AED"/>
    <w:rsid w:val="00282A9B"/>
    <w:rsid w:val="00287EA8"/>
    <w:rsid w:val="0029310B"/>
    <w:rsid w:val="002962D0"/>
    <w:rsid w:val="00296D32"/>
    <w:rsid w:val="002A190B"/>
    <w:rsid w:val="002B27CB"/>
    <w:rsid w:val="002B37B0"/>
    <w:rsid w:val="002B684C"/>
    <w:rsid w:val="002C76C1"/>
    <w:rsid w:val="002D3B87"/>
    <w:rsid w:val="002D4A4D"/>
    <w:rsid w:val="002E0625"/>
    <w:rsid w:val="002E58D4"/>
    <w:rsid w:val="002F3791"/>
    <w:rsid w:val="003001C1"/>
    <w:rsid w:val="003072FC"/>
    <w:rsid w:val="00307AB5"/>
    <w:rsid w:val="003111F8"/>
    <w:rsid w:val="00317180"/>
    <w:rsid w:val="00322E26"/>
    <w:rsid w:val="00327DFC"/>
    <w:rsid w:val="00332B71"/>
    <w:rsid w:val="00333417"/>
    <w:rsid w:val="00336DD3"/>
    <w:rsid w:val="0033758D"/>
    <w:rsid w:val="00353B56"/>
    <w:rsid w:val="00353C09"/>
    <w:rsid w:val="00356A5F"/>
    <w:rsid w:val="00362571"/>
    <w:rsid w:val="00363B83"/>
    <w:rsid w:val="00367116"/>
    <w:rsid w:val="00377D4D"/>
    <w:rsid w:val="00397910"/>
    <w:rsid w:val="00397FE2"/>
    <w:rsid w:val="003A272C"/>
    <w:rsid w:val="003A5131"/>
    <w:rsid w:val="003A55BA"/>
    <w:rsid w:val="003B40BB"/>
    <w:rsid w:val="003B6A2D"/>
    <w:rsid w:val="003C1CB3"/>
    <w:rsid w:val="003C3CC5"/>
    <w:rsid w:val="003C6443"/>
    <w:rsid w:val="003C70B3"/>
    <w:rsid w:val="003D7BD3"/>
    <w:rsid w:val="003E09FD"/>
    <w:rsid w:val="003E1093"/>
    <w:rsid w:val="003E5D4C"/>
    <w:rsid w:val="003E5F34"/>
    <w:rsid w:val="003F06BE"/>
    <w:rsid w:val="003F5063"/>
    <w:rsid w:val="003F5C03"/>
    <w:rsid w:val="003F781A"/>
    <w:rsid w:val="00404476"/>
    <w:rsid w:val="00412B79"/>
    <w:rsid w:val="00416154"/>
    <w:rsid w:val="00421F11"/>
    <w:rsid w:val="00430546"/>
    <w:rsid w:val="00430D1D"/>
    <w:rsid w:val="004364F9"/>
    <w:rsid w:val="00444F63"/>
    <w:rsid w:val="00450997"/>
    <w:rsid w:val="00460C5C"/>
    <w:rsid w:val="00462C0F"/>
    <w:rsid w:val="00465D6B"/>
    <w:rsid w:val="00475FD0"/>
    <w:rsid w:val="004772F2"/>
    <w:rsid w:val="004806DC"/>
    <w:rsid w:val="0049403D"/>
    <w:rsid w:val="004C538D"/>
    <w:rsid w:val="004C5432"/>
    <w:rsid w:val="004C7C88"/>
    <w:rsid w:val="004D197E"/>
    <w:rsid w:val="004D4D0B"/>
    <w:rsid w:val="00502FC8"/>
    <w:rsid w:val="005041AF"/>
    <w:rsid w:val="0051126F"/>
    <w:rsid w:val="0051185B"/>
    <w:rsid w:val="00526AC7"/>
    <w:rsid w:val="005308D1"/>
    <w:rsid w:val="00541639"/>
    <w:rsid w:val="005428BE"/>
    <w:rsid w:val="00543B35"/>
    <w:rsid w:val="00543C76"/>
    <w:rsid w:val="00552D63"/>
    <w:rsid w:val="005578EC"/>
    <w:rsid w:val="005623A5"/>
    <w:rsid w:val="00566473"/>
    <w:rsid w:val="00580988"/>
    <w:rsid w:val="00581011"/>
    <w:rsid w:val="00592414"/>
    <w:rsid w:val="005A6DCD"/>
    <w:rsid w:val="005B345D"/>
    <w:rsid w:val="005B4F77"/>
    <w:rsid w:val="005B6449"/>
    <w:rsid w:val="005D1BE5"/>
    <w:rsid w:val="005D6422"/>
    <w:rsid w:val="005D682D"/>
    <w:rsid w:val="005D7B4E"/>
    <w:rsid w:val="005F37BB"/>
    <w:rsid w:val="00601FC6"/>
    <w:rsid w:val="00602F06"/>
    <w:rsid w:val="00607C91"/>
    <w:rsid w:val="00612F40"/>
    <w:rsid w:val="00620735"/>
    <w:rsid w:val="00620D82"/>
    <w:rsid w:val="006219B3"/>
    <w:rsid w:val="00625756"/>
    <w:rsid w:val="00630A9A"/>
    <w:rsid w:val="00632BB5"/>
    <w:rsid w:val="006363FA"/>
    <w:rsid w:val="00650A0C"/>
    <w:rsid w:val="00656F5B"/>
    <w:rsid w:val="0066207A"/>
    <w:rsid w:val="00680514"/>
    <w:rsid w:val="00683ADB"/>
    <w:rsid w:val="0069121F"/>
    <w:rsid w:val="00692793"/>
    <w:rsid w:val="006A6124"/>
    <w:rsid w:val="006A7689"/>
    <w:rsid w:val="006B11D5"/>
    <w:rsid w:val="006C18E6"/>
    <w:rsid w:val="006C6D3F"/>
    <w:rsid w:val="006D409D"/>
    <w:rsid w:val="006E02CE"/>
    <w:rsid w:val="006E42ED"/>
    <w:rsid w:val="006F5B43"/>
    <w:rsid w:val="00706B35"/>
    <w:rsid w:val="0071152A"/>
    <w:rsid w:val="007122FB"/>
    <w:rsid w:val="00713F3B"/>
    <w:rsid w:val="00714BBF"/>
    <w:rsid w:val="00716798"/>
    <w:rsid w:val="007209A7"/>
    <w:rsid w:val="00720D72"/>
    <w:rsid w:val="007215A2"/>
    <w:rsid w:val="007506E4"/>
    <w:rsid w:val="007546A6"/>
    <w:rsid w:val="00754E4E"/>
    <w:rsid w:val="00767A18"/>
    <w:rsid w:val="0077020F"/>
    <w:rsid w:val="00770C2B"/>
    <w:rsid w:val="0077359F"/>
    <w:rsid w:val="00777B52"/>
    <w:rsid w:val="0078592E"/>
    <w:rsid w:val="00786449"/>
    <w:rsid w:val="007951CF"/>
    <w:rsid w:val="007A0924"/>
    <w:rsid w:val="007A1773"/>
    <w:rsid w:val="007A27A3"/>
    <w:rsid w:val="007A7647"/>
    <w:rsid w:val="007B0FB6"/>
    <w:rsid w:val="007B1D7A"/>
    <w:rsid w:val="007B379B"/>
    <w:rsid w:val="007C422D"/>
    <w:rsid w:val="007C69B5"/>
    <w:rsid w:val="007C72BB"/>
    <w:rsid w:val="007D3B1B"/>
    <w:rsid w:val="007E0FE3"/>
    <w:rsid w:val="007E3D89"/>
    <w:rsid w:val="007E41B4"/>
    <w:rsid w:val="007E5091"/>
    <w:rsid w:val="007F13EB"/>
    <w:rsid w:val="007F336E"/>
    <w:rsid w:val="007F63E0"/>
    <w:rsid w:val="00803EE2"/>
    <w:rsid w:val="00805C0B"/>
    <w:rsid w:val="00807B76"/>
    <w:rsid w:val="008133CF"/>
    <w:rsid w:val="0081505D"/>
    <w:rsid w:val="0081610B"/>
    <w:rsid w:val="008204F5"/>
    <w:rsid w:val="00830048"/>
    <w:rsid w:val="00834DB8"/>
    <w:rsid w:val="00845D03"/>
    <w:rsid w:val="00847E1B"/>
    <w:rsid w:val="00861A8A"/>
    <w:rsid w:val="008652E7"/>
    <w:rsid w:val="0086734E"/>
    <w:rsid w:val="0087080C"/>
    <w:rsid w:val="00872B4A"/>
    <w:rsid w:val="00875326"/>
    <w:rsid w:val="00887562"/>
    <w:rsid w:val="008921D1"/>
    <w:rsid w:val="00893EBF"/>
    <w:rsid w:val="00896D2E"/>
    <w:rsid w:val="008A1003"/>
    <w:rsid w:val="008A6433"/>
    <w:rsid w:val="008C026D"/>
    <w:rsid w:val="008C468B"/>
    <w:rsid w:val="008C4C11"/>
    <w:rsid w:val="008C7774"/>
    <w:rsid w:val="008D174F"/>
    <w:rsid w:val="008D7C6A"/>
    <w:rsid w:val="008E0B89"/>
    <w:rsid w:val="008E24B8"/>
    <w:rsid w:val="008E7117"/>
    <w:rsid w:val="008F4AED"/>
    <w:rsid w:val="00900E7D"/>
    <w:rsid w:val="009015C6"/>
    <w:rsid w:val="009027B9"/>
    <w:rsid w:val="00904EF8"/>
    <w:rsid w:val="009106BA"/>
    <w:rsid w:val="00912488"/>
    <w:rsid w:val="00913A9E"/>
    <w:rsid w:val="00917476"/>
    <w:rsid w:val="00924FB6"/>
    <w:rsid w:val="00925413"/>
    <w:rsid w:val="00927740"/>
    <w:rsid w:val="00935562"/>
    <w:rsid w:val="00935C05"/>
    <w:rsid w:val="0094432A"/>
    <w:rsid w:val="009456F7"/>
    <w:rsid w:val="009473D9"/>
    <w:rsid w:val="009478D5"/>
    <w:rsid w:val="00961115"/>
    <w:rsid w:val="00963737"/>
    <w:rsid w:val="00972DFF"/>
    <w:rsid w:val="00973569"/>
    <w:rsid w:val="00977306"/>
    <w:rsid w:val="00980E77"/>
    <w:rsid w:val="009812A9"/>
    <w:rsid w:val="009855DC"/>
    <w:rsid w:val="00993479"/>
    <w:rsid w:val="00995A16"/>
    <w:rsid w:val="009A1EE3"/>
    <w:rsid w:val="009A34D0"/>
    <w:rsid w:val="009C6998"/>
    <w:rsid w:val="009C769F"/>
    <w:rsid w:val="009D524E"/>
    <w:rsid w:val="009E41E3"/>
    <w:rsid w:val="009E5B5B"/>
    <w:rsid w:val="009E702C"/>
    <w:rsid w:val="009F1864"/>
    <w:rsid w:val="00A05FC5"/>
    <w:rsid w:val="00A12832"/>
    <w:rsid w:val="00A13082"/>
    <w:rsid w:val="00A15EFE"/>
    <w:rsid w:val="00A20357"/>
    <w:rsid w:val="00A2114B"/>
    <w:rsid w:val="00A21724"/>
    <w:rsid w:val="00A24FA1"/>
    <w:rsid w:val="00A26B45"/>
    <w:rsid w:val="00A31288"/>
    <w:rsid w:val="00A3189E"/>
    <w:rsid w:val="00A36CA4"/>
    <w:rsid w:val="00A4314C"/>
    <w:rsid w:val="00A61FD9"/>
    <w:rsid w:val="00A6230E"/>
    <w:rsid w:val="00A64AD9"/>
    <w:rsid w:val="00A7207A"/>
    <w:rsid w:val="00A7725B"/>
    <w:rsid w:val="00A772C7"/>
    <w:rsid w:val="00A85E82"/>
    <w:rsid w:val="00A908DF"/>
    <w:rsid w:val="00A91176"/>
    <w:rsid w:val="00A91402"/>
    <w:rsid w:val="00A9320A"/>
    <w:rsid w:val="00A962D2"/>
    <w:rsid w:val="00AA2346"/>
    <w:rsid w:val="00AA2660"/>
    <w:rsid w:val="00AA2BE0"/>
    <w:rsid w:val="00AB76BB"/>
    <w:rsid w:val="00AC66B9"/>
    <w:rsid w:val="00AC6CAB"/>
    <w:rsid w:val="00AC7BAF"/>
    <w:rsid w:val="00AC7F16"/>
    <w:rsid w:val="00AD3757"/>
    <w:rsid w:val="00AD716C"/>
    <w:rsid w:val="00AD7D93"/>
    <w:rsid w:val="00AE76F6"/>
    <w:rsid w:val="00AF5639"/>
    <w:rsid w:val="00B005C7"/>
    <w:rsid w:val="00B06534"/>
    <w:rsid w:val="00B07019"/>
    <w:rsid w:val="00B0728B"/>
    <w:rsid w:val="00B129BD"/>
    <w:rsid w:val="00B23358"/>
    <w:rsid w:val="00B2346E"/>
    <w:rsid w:val="00B269A2"/>
    <w:rsid w:val="00B33530"/>
    <w:rsid w:val="00B361AA"/>
    <w:rsid w:val="00B42C58"/>
    <w:rsid w:val="00B45DBC"/>
    <w:rsid w:val="00B4757A"/>
    <w:rsid w:val="00B6150B"/>
    <w:rsid w:val="00B63D77"/>
    <w:rsid w:val="00B65847"/>
    <w:rsid w:val="00B80469"/>
    <w:rsid w:val="00B84C15"/>
    <w:rsid w:val="00B91961"/>
    <w:rsid w:val="00B94342"/>
    <w:rsid w:val="00B94738"/>
    <w:rsid w:val="00BA17A3"/>
    <w:rsid w:val="00BA26A2"/>
    <w:rsid w:val="00BA2B45"/>
    <w:rsid w:val="00BB0511"/>
    <w:rsid w:val="00BB0613"/>
    <w:rsid w:val="00BB1BB8"/>
    <w:rsid w:val="00BB3C23"/>
    <w:rsid w:val="00BB697E"/>
    <w:rsid w:val="00BC03F1"/>
    <w:rsid w:val="00BD1502"/>
    <w:rsid w:val="00BD6345"/>
    <w:rsid w:val="00BD7A33"/>
    <w:rsid w:val="00BE16B1"/>
    <w:rsid w:val="00BE6A55"/>
    <w:rsid w:val="00BF7713"/>
    <w:rsid w:val="00C043B2"/>
    <w:rsid w:val="00C12B17"/>
    <w:rsid w:val="00C16626"/>
    <w:rsid w:val="00C34F82"/>
    <w:rsid w:val="00C37063"/>
    <w:rsid w:val="00C41B29"/>
    <w:rsid w:val="00C431EB"/>
    <w:rsid w:val="00C47555"/>
    <w:rsid w:val="00C54121"/>
    <w:rsid w:val="00C541C7"/>
    <w:rsid w:val="00C63BE0"/>
    <w:rsid w:val="00C67467"/>
    <w:rsid w:val="00C768CA"/>
    <w:rsid w:val="00C954CF"/>
    <w:rsid w:val="00C9748B"/>
    <w:rsid w:val="00C97C53"/>
    <w:rsid w:val="00CA513D"/>
    <w:rsid w:val="00CA5954"/>
    <w:rsid w:val="00CA7EA8"/>
    <w:rsid w:val="00CB27D5"/>
    <w:rsid w:val="00CC0509"/>
    <w:rsid w:val="00CC1F9C"/>
    <w:rsid w:val="00CC2156"/>
    <w:rsid w:val="00CC6A87"/>
    <w:rsid w:val="00CC7993"/>
    <w:rsid w:val="00CC7F99"/>
    <w:rsid w:val="00CD1710"/>
    <w:rsid w:val="00CD42D9"/>
    <w:rsid w:val="00CE0E99"/>
    <w:rsid w:val="00CE676F"/>
    <w:rsid w:val="00D00C23"/>
    <w:rsid w:val="00D104D5"/>
    <w:rsid w:val="00D115EC"/>
    <w:rsid w:val="00D138F4"/>
    <w:rsid w:val="00D13AA0"/>
    <w:rsid w:val="00D14CEC"/>
    <w:rsid w:val="00D16FD8"/>
    <w:rsid w:val="00D20B1B"/>
    <w:rsid w:val="00D214F2"/>
    <w:rsid w:val="00D27A22"/>
    <w:rsid w:val="00D336B4"/>
    <w:rsid w:val="00D46D1E"/>
    <w:rsid w:val="00D52C5A"/>
    <w:rsid w:val="00D52FD2"/>
    <w:rsid w:val="00D54481"/>
    <w:rsid w:val="00D5513F"/>
    <w:rsid w:val="00D61D82"/>
    <w:rsid w:val="00D624B0"/>
    <w:rsid w:val="00D6363F"/>
    <w:rsid w:val="00D66506"/>
    <w:rsid w:val="00D67430"/>
    <w:rsid w:val="00D702B1"/>
    <w:rsid w:val="00D71FE0"/>
    <w:rsid w:val="00D846CD"/>
    <w:rsid w:val="00D851CC"/>
    <w:rsid w:val="00D907E1"/>
    <w:rsid w:val="00D933F5"/>
    <w:rsid w:val="00DA0F12"/>
    <w:rsid w:val="00DA3454"/>
    <w:rsid w:val="00DA5A0D"/>
    <w:rsid w:val="00DB62B4"/>
    <w:rsid w:val="00DC3A0C"/>
    <w:rsid w:val="00DC7B1E"/>
    <w:rsid w:val="00DC7D78"/>
    <w:rsid w:val="00DD1A0D"/>
    <w:rsid w:val="00DD4102"/>
    <w:rsid w:val="00DD69D9"/>
    <w:rsid w:val="00DE1017"/>
    <w:rsid w:val="00DE52DA"/>
    <w:rsid w:val="00DF0FA1"/>
    <w:rsid w:val="00DF1900"/>
    <w:rsid w:val="00DF5A11"/>
    <w:rsid w:val="00DF6460"/>
    <w:rsid w:val="00E034EF"/>
    <w:rsid w:val="00E15809"/>
    <w:rsid w:val="00E24956"/>
    <w:rsid w:val="00E261AD"/>
    <w:rsid w:val="00E302ED"/>
    <w:rsid w:val="00E401C2"/>
    <w:rsid w:val="00E53E9D"/>
    <w:rsid w:val="00E64005"/>
    <w:rsid w:val="00E67166"/>
    <w:rsid w:val="00E70D6A"/>
    <w:rsid w:val="00E7439D"/>
    <w:rsid w:val="00E7528F"/>
    <w:rsid w:val="00E84D63"/>
    <w:rsid w:val="00E86E27"/>
    <w:rsid w:val="00E94C4E"/>
    <w:rsid w:val="00E95248"/>
    <w:rsid w:val="00E96BED"/>
    <w:rsid w:val="00EA2736"/>
    <w:rsid w:val="00EA3CF5"/>
    <w:rsid w:val="00EB2B81"/>
    <w:rsid w:val="00EB2EE0"/>
    <w:rsid w:val="00EB61B1"/>
    <w:rsid w:val="00EB72F5"/>
    <w:rsid w:val="00ED1646"/>
    <w:rsid w:val="00ED1A89"/>
    <w:rsid w:val="00ED24B9"/>
    <w:rsid w:val="00ED2DE2"/>
    <w:rsid w:val="00ED3D51"/>
    <w:rsid w:val="00ED6355"/>
    <w:rsid w:val="00ED709D"/>
    <w:rsid w:val="00EE66D6"/>
    <w:rsid w:val="00EF6030"/>
    <w:rsid w:val="00EF7D4E"/>
    <w:rsid w:val="00F05E93"/>
    <w:rsid w:val="00F075E6"/>
    <w:rsid w:val="00F1069D"/>
    <w:rsid w:val="00F22984"/>
    <w:rsid w:val="00F233BD"/>
    <w:rsid w:val="00F25DDE"/>
    <w:rsid w:val="00F40E0C"/>
    <w:rsid w:val="00F41C76"/>
    <w:rsid w:val="00F47E5A"/>
    <w:rsid w:val="00F5082D"/>
    <w:rsid w:val="00F56593"/>
    <w:rsid w:val="00F57523"/>
    <w:rsid w:val="00F6022E"/>
    <w:rsid w:val="00F66407"/>
    <w:rsid w:val="00F66A9E"/>
    <w:rsid w:val="00F66F9B"/>
    <w:rsid w:val="00F67B04"/>
    <w:rsid w:val="00F73712"/>
    <w:rsid w:val="00F741E4"/>
    <w:rsid w:val="00F74732"/>
    <w:rsid w:val="00F75505"/>
    <w:rsid w:val="00F75A26"/>
    <w:rsid w:val="00F812D5"/>
    <w:rsid w:val="00F90340"/>
    <w:rsid w:val="00F904D8"/>
    <w:rsid w:val="00F919B8"/>
    <w:rsid w:val="00F950F0"/>
    <w:rsid w:val="00FA14D7"/>
    <w:rsid w:val="00FB6103"/>
    <w:rsid w:val="00FC3392"/>
    <w:rsid w:val="00FD59BB"/>
    <w:rsid w:val="00FE05BC"/>
    <w:rsid w:val="00FE5FB8"/>
    <w:rsid w:val="00FF2305"/>
    <w:rsid w:val="00FF6D93"/>
    <w:rsid w:val="00FF6EA0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EA91"/>
  <w15:chartTrackingRefBased/>
  <w15:docId w15:val="{1A575F6E-6547-44D0-9FD5-6A2DED87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32"/>
  </w:style>
  <w:style w:type="paragraph" w:styleId="Footer">
    <w:name w:val="footer"/>
    <w:basedOn w:val="Normal"/>
    <w:link w:val="FooterChar"/>
    <w:uiPriority w:val="99"/>
    <w:unhideWhenUsed/>
    <w:rsid w:val="004C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32"/>
  </w:style>
  <w:style w:type="paragraph" w:styleId="ListParagraph">
    <w:name w:val="List Paragraph"/>
    <w:basedOn w:val="Normal"/>
    <w:uiPriority w:val="34"/>
    <w:qFormat/>
    <w:rsid w:val="0072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C</dc:creator>
  <cp:keywords/>
  <dc:description/>
  <cp:lastModifiedBy>Harley C</cp:lastModifiedBy>
  <cp:revision>112</cp:revision>
  <dcterms:created xsi:type="dcterms:W3CDTF">2023-04-29T00:32:00Z</dcterms:created>
  <dcterms:modified xsi:type="dcterms:W3CDTF">2023-04-29T04:12:00Z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195c7583-6549-42c5-b803-b857c9232657</vt:lpwstr>
  </property>
</Properties>
</file>