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1F" w:rsidRPr="00D218DB" w:rsidRDefault="00D218DB">
      <w:pPr>
        <w:rPr>
          <w:rFonts w:asciiTheme="majorHAnsi" w:hAnsiTheme="majorHAnsi" w:cstheme="majorHAnsi"/>
          <w:b/>
          <w:sz w:val="44"/>
          <w:szCs w:val="44"/>
        </w:rPr>
      </w:pPr>
      <w:r w:rsidRPr="00D218DB">
        <w:rPr>
          <w:rFonts w:asciiTheme="majorHAnsi" w:hAnsiTheme="majorHAnsi" w:cstheme="majorHAnsi"/>
          <w:b/>
          <w:sz w:val="44"/>
          <w:szCs w:val="44"/>
        </w:rPr>
        <w:t>Resumen Tema 8</w:t>
      </w:r>
    </w:p>
    <w:p w:rsidR="00D218DB" w:rsidRPr="00CA1A5F" w:rsidRDefault="00D218DB" w:rsidP="00D218D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</w:rPr>
      </w:pPr>
      <w:r w:rsidRPr="00CA1A5F">
        <w:rPr>
          <w:rFonts w:asciiTheme="majorHAnsi" w:hAnsiTheme="majorHAnsi" w:cstheme="majorHAnsi"/>
          <w:b/>
          <w:sz w:val="36"/>
          <w:szCs w:val="36"/>
        </w:rPr>
        <w:t>La información contable</w:t>
      </w:r>
    </w:p>
    <w:p w:rsidR="00D218DB" w:rsidRPr="00D218DB" w:rsidRDefault="00D218DB" w:rsidP="00D218DB">
      <w:pPr>
        <w:pStyle w:val="Prrafodelista"/>
        <w:rPr>
          <w:rFonts w:asciiTheme="majorHAnsi" w:hAnsiTheme="majorHAnsi" w:cstheme="majorHAnsi"/>
          <w:sz w:val="28"/>
          <w:szCs w:val="28"/>
        </w:rPr>
      </w:pPr>
      <w:r w:rsidRPr="00D218DB">
        <w:rPr>
          <w:rFonts w:asciiTheme="majorHAnsi" w:hAnsiTheme="majorHAnsi" w:cstheme="majorHAnsi"/>
          <w:sz w:val="28"/>
          <w:szCs w:val="28"/>
        </w:rPr>
        <w:t>Es extremadamente importante que existan procedimientos</w:t>
      </w:r>
    </w:p>
    <w:p w:rsidR="00D218DB" w:rsidRDefault="00D218DB" w:rsidP="00D218DB">
      <w:pPr>
        <w:pStyle w:val="Prrafodelista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para recoger la información relativa a las</w:t>
      </w:r>
      <w:r w:rsidRPr="00D218DB">
        <w:rPr>
          <w:rFonts w:asciiTheme="majorHAnsi" w:hAnsiTheme="majorHAnsi" w:cstheme="majorHAnsi"/>
          <w:sz w:val="28"/>
          <w:szCs w:val="28"/>
        </w:rPr>
        <w:t xml:space="preserve"> actividades</w:t>
      </w:r>
      <w:r>
        <w:rPr>
          <w:rFonts w:asciiTheme="majorHAnsi" w:hAnsiTheme="majorHAnsi" w:cstheme="majorHAnsi"/>
          <w:sz w:val="28"/>
          <w:szCs w:val="28"/>
        </w:rPr>
        <w:t xml:space="preserve"> de la empresa.</w:t>
      </w:r>
    </w:p>
    <w:p w:rsidR="00D218DB" w:rsidRDefault="00D218DB" w:rsidP="00D218DB">
      <w:pPr>
        <w:pStyle w:val="Prrafodelista"/>
        <w:rPr>
          <w:rFonts w:asciiTheme="majorHAnsi" w:hAnsiTheme="majorHAnsi" w:cstheme="majorHAnsi"/>
          <w:sz w:val="28"/>
          <w:szCs w:val="28"/>
        </w:rPr>
      </w:pPr>
    </w:p>
    <w:p w:rsidR="00D218DB" w:rsidRDefault="00D218DB" w:rsidP="00D218DB">
      <w:pPr>
        <w:pStyle w:val="Prrafodelista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Función de la contabilidad consiste en recoger y cuantificar información económico-financiera que se genera en la empresa y comunicarla a los usuarios finales de manera que, una vez verificada y analizada, pueda influir en la toma de decisiones. </w:t>
      </w:r>
    </w:p>
    <w:p w:rsidR="00D218DB" w:rsidRDefault="00D218DB" w:rsidP="00D218DB">
      <w:pPr>
        <w:pStyle w:val="Prrafodelista"/>
        <w:rPr>
          <w:rFonts w:asciiTheme="majorHAnsi" w:hAnsiTheme="majorHAnsi" w:cstheme="majorHAnsi"/>
          <w:sz w:val="28"/>
          <w:szCs w:val="28"/>
        </w:rPr>
      </w:pPr>
    </w:p>
    <w:p w:rsidR="00D218DB" w:rsidRPr="00CA1A5F" w:rsidRDefault="00721218" w:rsidP="00721218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 w:rsidRPr="00CA1A5F">
        <w:rPr>
          <w:rFonts w:asciiTheme="majorHAnsi" w:hAnsiTheme="majorHAnsi" w:cstheme="majorHAnsi"/>
          <w:b/>
          <w:sz w:val="32"/>
          <w:szCs w:val="32"/>
        </w:rPr>
        <w:t>Libros Contables Obligatorios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 w:rsidRPr="00721218">
        <w:rPr>
          <w:rFonts w:asciiTheme="majorHAnsi" w:hAnsiTheme="majorHAnsi" w:cstheme="majorHAnsi"/>
          <w:sz w:val="28"/>
          <w:szCs w:val="28"/>
        </w:rPr>
        <w:t>La empresa debe llevar, de manera obligatoria, di</w:t>
      </w:r>
      <w:r>
        <w:rPr>
          <w:rFonts w:asciiTheme="majorHAnsi" w:hAnsiTheme="majorHAnsi" w:cstheme="majorHAnsi"/>
          <w:sz w:val="28"/>
          <w:szCs w:val="28"/>
        </w:rPr>
        <w:t xml:space="preserve">versos documentos </w:t>
      </w:r>
      <w:r w:rsidRPr="00721218">
        <w:rPr>
          <w:rFonts w:asciiTheme="majorHAnsi" w:hAnsiTheme="majorHAnsi" w:cstheme="majorHAnsi"/>
          <w:sz w:val="28"/>
          <w:szCs w:val="28"/>
        </w:rPr>
        <w:t>en los que se refleja la información contable que se genera.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Plan General de Contabilidad: </w:t>
      </w:r>
    </w:p>
    <w:p w:rsidR="00721218" w:rsidRP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Cuentas Anuales Obligatorias: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- Balance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- Cuenta de pérdidas y ganancias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- Estado de cambios en el patrimonio neto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- Memoria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Código de comercio: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Libro de Inventario y Cuentas Anuales: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- Balance Inicial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 - Balances Trimestrales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 - Cuentas Anuales</w:t>
      </w:r>
    </w:p>
    <w:p w:rsidR="00721218" w:rsidRDefault="00721218" w:rsidP="00721218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 - Inventario</w:t>
      </w:r>
    </w:p>
    <w:p w:rsidR="00721218" w:rsidRDefault="00721218" w:rsidP="002F4A81">
      <w:pPr>
        <w:pStyle w:val="Prrafodelista"/>
        <w:ind w:left="213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Libro Diario: Se registran las operaciones </w:t>
      </w:r>
      <w:r w:rsidR="002F4A81">
        <w:rPr>
          <w:rFonts w:asciiTheme="majorHAnsi" w:hAnsiTheme="majorHAnsi" w:cstheme="majorHAnsi"/>
          <w:sz w:val="28"/>
          <w:szCs w:val="28"/>
        </w:rPr>
        <w:t>relativas al ejercicio</w:t>
      </w:r>
      <w:r>
        <w:rPr>
          <w:rFonts w:asciiTheme="majorHAnsi" w:hAnsiTheme="majorHAnsi" w:cstheme="majorHAnsi"/>
          <w:sz w:val="28"/>
          <w:szCs w:val="28"/>
        </w:rPr>
        <w:t xml:space="preserve"> de la actividad</w:t>
      </w:r>
      <w:r w:rsidR="002F4A81">
        <w:rPr>
          <w:rFonts w:asciiTheme="majorHAnsi" w:hAnsiTheme="majorHAnsi" w:cstheme="majorHAnsi"/>
          <w:sz w:val="28"/>
          <w:szCs w:val="28"/>
        </w:rPr>
        <w:t xml:space="preserve"> de la empresa día a día.</w:t>
      </w:r>
    </w:p>
    <w:p w:rsidR="00134FB2" w:rsidRDefault="00134FB2" w:rsidP="00134FB2">
      <w:pPr>
        <w:rPr>
          <w:rFonts w:asciiTheme="majorHAnsi" w:hAnsiTheme="majorHAnsi" w:cstheme="majorHAnsi"/>
          <w:sz w:val="32"/>
          <w:szCs w:val="32"/>
        </w:rPr>
      </w:pPr>
    </w:p>
    <w:p w:rsidR="00134FB2" w:rsidRPr="00CA1A5F" w:rsidRDefault="00134FB2" w:rsidP="00134FB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 w:rsidRPr="00CA1A5F">
        <w:rPr>
          <w:rFonts w:asciiTheme="majorHAnsi" w:hAnsiTheme="majorHAnsi" w:cstheme="majorHAnsi"/>
          <w:b/>
          <w:sz w:val="32"/>
          <w:szCs w:val="32"/>
        </w:rPr>
        <w:t>Las Cuentas Anuales</w:t>
      </w:r>
    </w:p>
    <w:p w:rsidR="00134FB2" w:rsidRPr="00CA1A5F" w:rsidRDefault="00134FB2" w:rsidP="00134FB2">
      <w:pPr>
        <w:pStyle w:val="Prrafodelista"/>
        <w:ind w:left="1440"/>
        <w:rPr>
          <w:rFonts w:asciiTheme="majorHAnsi" w:hAnsiTheme="majorHAnsi" w:cstheme="majorHAnsi"/>
          <w:i/>
          <w:sz w:val="28"/>
          <w:szCs w:val="28"/>
        </w:rPr>
      </w:pPr>
      <w:r w:rsidRPr="00CA1A5F">
        <w:rPr>
          <w:rFonts w:asciiTheme="majorHAnsi" w:hAnsiTheme="majorHAnsi" w:cstheme="majorHAnsi"/>
          <w:i/>
          <w:sz w:val="28"/>
          <w:szCs w:val="28"/>
        </w:rPr>
        <w:t>El Balance</w:t>
      </w:r>
    </w:p>
    <w:p w:rsidR="00134FB2" w:rsidRDefault="00134FB2" w:rsidP="00134FB2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 patrimonio de la empresa es el conjunto de bienes, derechos y obligaciones de la empresa en un momento determinado del tiempo.</w:t>
      </w:r>
    </w:p>
    <w:p w:rsidR="00134FB2" w:rsidRDefault="00134FB2" w:rsidP="00134FB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Bienes: </w:t>
      </w:r>
      <w:r w:rsidRPr="00134FB2">
        <w:rPr>
          <w:rFonts w:asciiTheme="majorHAnsi" w:hAnsiTheme="majorHAnsi" w:cstheme="majorHAnsi"/>
          <w:sz w:val="28"/>
          <w:szCs w:val="28"/>
        </w:rPr>
        <w:t>Conjunto de propiedades de la empresa: maquinaria, edificios...</w:t>
      </w:r>
    </w:p>
    <w:p w:rsidR="00134FB2" w:rsidRDefault="00134FB2" w:rsidP="00134FB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Derechos: </w:t>
      </w:r>
      <w:r w:rsidRPr="00134FB2">
        <w:rPr>
          <w:rFonts w:asciiTheme="majorHAnsi" w:hAnsiTheme="majorHAnsi" w:cstheme="majorHAnsi"/>
          <w:sz w:val="28"/>
          <w:szCs w:val="28"/>
        </w:rPr>
        <w:t xml:space="preserve">Créditos otorgados por la empresa: deudas de clientes </w:t>
      </w:r>
      <w:r>
        <w:rPr>
          <w:rFonts w:asciiTheme="majorHAnsi" w:hAnsiTheme="majorHAnsi" w:cstheme="majorHAnsi"/>
          <w:sz w:val="28"/>
          <w:szCs w:val="28"/>
        </w:rPr>
        <w:t>…</w:t>
      </w:r>
    </w:p>
    <w:p w:rsidR="00134FB2" w:rsidRDefault="00134FB2" w:rsidP="00134FB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Obligaciones: </w:t>
      </w:r>
      <w:r w:rsidRPr="00134FB2">
        <w:rPr>
          <w:rFonts w:asciiTheme="majorHAnsi" w:hAnsiTheme="majorHAnsi" w:cstheme="majorHAnsi"/>
          <w:sz w:val="28"/>
          <w:szCs w:val="28"/>
        </w:rPr>
        <w:t>Deudas que mantiene la empresa: con otras empresas,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34FB2">
        <w:rPr>
          <w:rFonts w:asciiTheme="majorHAnsi" w:hAnsiTheme="majorHAnsi" w:cstheme="majorHAnsi"/>
          <w:sz w:val="28"/>
          <w:szCs w:val="28"/>
        </w:rPr>
        <w:t>con la Ha</w:t>
      </w:r>
      <w:r>
        <w:rPr>
          <w:rFonts w:asciiTheme="majorHAnsi" w:hAnsiTheme="majorHAnsi" w:cstheme="majorHAnsi"/>
          <w:sz w:val="28"/>
          <w:szCs w:val="28"/>
        </w:rPr>
        <w:t xml:space="preserve">cienda pública, con bancos ... </w:t>
      </w:r>
    </w:p>
    <w:p w:rsidR="00134FB2" w:rsidRDefault="00134FB2" w:rsidP="00134FB2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 balance es el documento contable que refleja la situación patrimonial de la empresa en un momento dado del tiempo.</w:t>
      </w:r>
    </w:p>
    <w:p w:rsidR="00134FB2" w:rsidRDefault="00134FB2" w:rsidP="00134FB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Activo: </w:t>
      </w:r>
      <w:r w:rsidR="00CA1A5F">
        <w:rPr>
          <w:rFonts w:asciiTheme="majorHAnsi" w:hAnsiTheme="majorHAnsi" w:cstheme="majorHAnsi"/>
          <w:sz w:val="28"/>
          <w:szCs w:val="28"/>
        </w:rPr>
        <w:t>Recoge la valoración monetaria de todos los bienes y derechos de la empresa.</w:t>
      </w:r>
    </w:p>
    <w:p w:rsidR="00CA1A5F" w:rsidRDefault="00CA1A5F" w:rsidP="00134FB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Patrimonio neto y Pasivo: Recoge la valoración en dinero de los recursos que han permitido financiar los bienes y derechos del Activo.</w:t>
      </w:r>
    </w:p>
    <w:p w:rsidR="00CA1A5F" w:rsidRDefault="00CA1A5F" w:rsidP="00CA1A5F">
      <w:pPr>
        <w:ind w:left="1440"/>
        <w:rPr>
          <w:rFonts w:asciiTheme="majorHAnsi" w:hAnsiTheme="majorHAnsi" w:cstheme="majorHAnsi"/>
          <w:sz w:val="28"/>
          <w:szCs w:val="28"/>
        </w:rPr>
      </w:pPr>
    </w:p>
    <w:p w:rsidR="00CA1A5F" w:rsidRDefault="00CA1A5F" w:rsidP="00CA1A5F">
      <w:pPr>
        <w:ind w:left="1440"/>
        <w:rPr>
          <w:rFonts w:asciiTheme="majorHAnsi" w:hAnsiTheme="majorHAnsi" w:cstheme="majorHAnsi"/>
          <w:sz w:val="28"/>
          <w:szCs w:val="28"/>
        </w:rPr>
      </w:pPr>
      <w:r w:rsidRPr="00CA1A5F">
        <w:rPr>
          <w:rFonts w:asciiTheme="majorHAnsi" w:hAnsiTheme="majorHAnsi" w:cstheme="majorHAnsi"/>
          <w:i/>
          <w:sz w:val="28"/>
          <w:szCs w:val="28"/>
        </w:rPr>
        <w:t>La Estructura del Balance</w:t>
      </w:r>
    </w:p>
    <w:p w:rsidR="00CA1A5F" w:rsidRDefault="00CA1A5F" w:rsidP="00CA1A5F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Las Masas Patrimoniales se tratan de grupos de elementos homogéneos atendiendo a criterios como su grado de permanencia en la empresa o de su exigibilidad por parte de los acreedores.</w:t>
      </w:r>
    </w:p>
    <w:p w:rsidR="00D64A7B" w:rsidRDefault="00D64A7B" w:rsidP="00CA1A5F">
      <w:pPr>
        <w:ind w:left="1440"/>
        <w:rPr>
          <w:rFonts w:asciiTheme="majorHAnsi" w:hAnsiTheme="majorHAnsi" w:cstheme="majorHAnsi"/>
          <w:sz w:val="28"/>
          <w:szCs w:val="28"/>
        </w:rPr>
      </w:pPr>
      <w:r w:rsidRPr="00D64A7B">
        <w:rPr>
          <w:rFonts w:asciiTheme="majorHAnsi" w:hAnsiTheme="majorHAnsi" w:cstheme="majorHAnsi"/>
          <w:sz w:val="28"/>
          <w:szCs w:val="28"/>
          <w:highlight w:val="lightGray"/>
        </w:rPr>
        <w:t>Activo</w:t>
      </w:r>
    </w:p>
    <w:p w:rsidR="00D64A7B" w:rsidRDefault="00D64A7B" w:rsidP="00D64A7B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No corriente: Elementos patrimoniales destinados a servir de manera duradera en la actividad de la empresa.</w:t>
      </w:r>
    </w:p>
    <w:p w:rsidR="00D64A7B" w:rsidRDefault="00D64A7B" w:rsidP="00D64A7B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Inmovilizado intangible</w:t>
      </w:r>
    </w:p>
    <w:p w:rsidR="00D64A7B" w:rsidRDefault="00D64A7B" w:rsidP="00D64A7B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Inmovilizado material</w:t>
      </w:r>
    </w:p>
    <w:p w:rsidR="00D64A7B" w:rsidRDefault="00D64A7B" w:rsidP="00D64A7B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Inmovilizado financiero</w:t>
      </w:r>
    </w:p>
    <w:p w:rsidR="00D64A7B" w:rsidRDefault="00D64A7B" w:rsidP="00D64A7B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Corriente: Bienes que están sometidos a un ciclo </w:t>
      </w:r>
      <w:proofErr w:type="gramStart"/>
      <w:r>
        <w:rPr>
          <w:rFonts w:asciiTheme="majorHAnsi" w:hAnsiTheme="majorHAnsi" w:cstheme="majorHAnsi"/>
          <w:sz w:val="28"/>
          <w:szCs w:val="28"/>
        </w:rPr>
        <w:t>continuo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de renovación.</w:t>
      </w:r>
    </w:p>
    <w:p w:rsidR="00D64A7B" w:rsidRDefault="00D64A7B" w:rsidP="00D64A7B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Existencias</w:t>
      </w:r>
    </w:p>
    <w:p w:rsidR="00D64A7B" w:rsidRDefault="00D64A7B" w:rsidP="00D64A7B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Deudores</w:t>
      </w:r>
    </w:p>
    <w:p w:rsidR="00D64A7B" w:rsidRDefault="00D64A7B" w:rsidP="00D64A7B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Disponible</w:t>
      </w:r>
    </w:p>
    <w:p w:rsidR="00D64A7B" w:rsidRDefault="00D64A7B" w:rsidP="00D64A7B">
      <w:pPr>
        <w:pStyle w:val="Prrafodelista"/>
        <w:ind w:left="2580"/>
        <w:jc w:val="both"/>
        <w:rPr>
          <w:rFonts w:asciiTheme="majorHAnsi" w:hAnsiTheme="majorHAnsi" w:cstheme="majorHAnsi"/>
          <w:sz w:val="28"/>
          <w:szCs w:val="28"/>
        </w:rPr>
      </w:pPr>
    </w:p>
    <w:p w:rsidR="00D64A7B" w:rsidRDefault="00D64A7B" w:rsidP="00D64A7B">
      <w:pPr>
        <w:pStyle w:val="Prrafodelista"/>
        <w:ind w:left="1418"/>
        <w:rPr>
          <w:rFonts w:asciiTheme="majorHAnsi" w:hAnsiTheme="majorHAnsi" w:cstheme="majorHAnsi"/>
          <w:sz w:val="28"/>
          <w:szCs w:val="28"/>
        </w:rPr>
      </w:pPr>
      <w:r w:rsidRPr="00D64A7B">
        <w:rPr>
          <w:rFonts w:asciiTheme="majorHAnsi" w:hAnsiTheme="majorHAnsi" w:cstheme="majorHAnsi"/>
          <w:sz w:val="28"/>
          <w:szCs w:val="28"/>
          <w:highlight w:val="lightGray"/>
        </w:rPr>
        <w:t>Patrimonio Neto y Pasivo</w:t>
      </w:r>
    </w:p>
    <w:p w:rsidR="00D64A7B" w:rsidRDefault="00D64A7B" w:rsidP="00D64A7B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Neto: Recursos que la empresa no debe a ningún acreedor.</w:t>
      </w:r>
    </w:p>
    <w:p w:rsidR="00D64A7B" w:rsidRDefault="00D64A7B" w:rsidP="00D64A7B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Pasivo no corriente: Recursos sobre los que existe un compromiso de devolución en un plazo superior a un año.</w:t>
      </w:r>
    </w:p>
    <w:p w:rsidR="00773026" w:rsidRDefault="00D64A7B" w:rsidP="00773026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Pasivo corriente: Conjunto de deudas de vencimiento igual o inferior</w:t>
      </w:r>
      <w:r w:rsidR="002B4055">
        <w:rPr>
          <w:rFonts w:asciiTheme="majorHAnsi" w:hAnsiTheme="majorHAnsi" w:cstheme="majorHAnsi"/>
          <w:sz w:val="28"/>
          <w:szCs w:val="28"/>
        </w:rPr>
        <w:t xml:space="preserve"> al año.</w:t>
      </w:r>
    </w:p>
    <w:p w:rsidR="00773026" w:rsidRDefault="00773026" w:rsidP="00773026">
      <w:pPr>
        <w:pStyle w:val="Prrafodelista"/>
        <w:ind w:left="1800"/>
        <w:rPr>
          <w:rFonts w:asciiTheme="majorHAnsi" w:hAnsiTheme="majorHAnsi" w:cstheme="majorHAnsi"/>
          <w:sz w:val="28"/>
          <w:szCs w:val="28"/>
        </w:rPr>
      </w:pPr>
    </w:p>
    <w:p w:rsidR="00773026" w:rsidRDefault="00773026" w:rsidP="00773026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Las Cuentas de Amortización</w:t>
      </w:r>
    </w:p>
    <w:p w:rsidR="00773026" w:rsidRDefault="00773026" w:rsidP="00773026">
      <w:pPr>
        <w:pStyle w:val="Prrafodelista"/>
        <w:ind w:left="141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Amortización refleja las pérdidas de valor irreversible sufridas por diversos elementos del inmovilizado. Figura en el Activo con signo negativo.</w:t>
      </w:r>
    </w:p>
    <w:p w:rsidR="00773026" w:rsidRDefault="00773026" w:rsidP="00773026">
      <w:pPr>
        <w:pStyle w:val="Prrafodelista"/>
        <w:ind w:left="1418"/>
        <w:rPr>
          <w:rFonts w:asciiTheme="majorHAnsi" w:hAnsiTheme="majorHAnsi" w:cstheme="majorHAnsi"/>
          <w:sz w:val="28"/>
          <w:szCs w:val="28"/>
        </w:rPr>
      </w:pPr>
    </w:p>
    <w:p w:rsidR="00773026" w:rsidRDefault="00773026" w:rsidP="00773026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La Cuenta de Pérdidas y Ganancias</w:t>
      </w:r>
    </w:p>
    <w:p w:rsidR="00773026" w:rsidRDefault="00F4785C" w:rsidP="00773026">
      <w:pPr>
        <w:pStyle w:val="Prrafodelista"/>
        <w:ind w:left="141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cuenta de resultados se elabora a partir de los ingresos y gastos contabilizados por la empresa y permite calcular el resultado que la empresa ha obtenido en un periodo de tiempo determinado.</w:t>
      </w:r>
    </w:p>
    <w:p w:rsidR="00F4785C" w:rsidRDefault="00F4785C" w:rsidP="00773026">
      <w:pPr>
        <w:pStyle w:val="Prrafodelista"/>
        <w:ind w:left="1418"/>
        <w:rPr>
          <w:rFonts w:asciiTheme="majorHAnsi" w:hAnsiTheme="majorHAnsi" w:cstheme="majorHAnsi"/>
          <w:sz w:val="28"/>
          <w:szCs w:val="28"/>
        </w:rPr>
      </w:pPr>
    </w:p>
    <w:p w:rsidR="00F4785C" w:rsidRPr="00CA1A5F" w:rsidRDefault="00F4785C" w:rsidP="00F4785C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La Mecánica Contable</w:t>
      </w:r>
    </w:p>
    <w:p w:rsidR="00F4785C" w:rsidRDefault="00F4785C" w:rsidP="00773026">
      <w:pPr>
        <w:pStyle w:val="Prrafodelista"/>
        <w:ind w:left="141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Los Hechos Contables se basan en cualquier operación que modifica el patrimonio de la empresa o la situación económica y financiera y que tiene carácter económico.</w:t>
      </w:r>
    </w:p>
    <w:p w:rsidR="00F4785C" w:rsidRDefault="00F4785C" w:rsidP="00773026">
      <w:pPr>
        <w:pStyle w:val="Prrafodelista"/>
        <w:ind w:left="1418"/>
        <w:rPr>
          <w:rFonts w:asciiTheme="majorHAnsi" w:hAnsiTheme="majorHAnsi" w:cstheme="majorHAnsi"/>
          <w:sz w:val="28"/>
          <w:szCs w:val="28"/>
        </w:rPr>
      </w:pPr>
    </w:p>
    <w:p w:rsidR="00F4785C" w:rsidRDefault="00F4785C" w:rsidP="00F4785C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Las Cuentas</w:t>
      </w:r>
    </w:p>
    <w:p w:rsidR="00F4785C" w:rsidRDefault="008F2DD7" w:rsidP="00773026">
      <w:pPr>
        <w:pStyle w:val="Prrafodelista"/>
        <w:ind w:left="141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Una cuenta es un instrumento contable que se utiliza para registrar y clasificar las variaciones que se dan en componentes del patrimonio y de los gastos e ingresos de la empresa.</w:t>
      </w:r>
    </w:p>
    <w:p w:rsidR="008F2DD7" w:rsidRDefault="008F2DD7" w:rsidP="008F2DD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Patrimoniales: Registran las variaciones que se producen en los elementos que componen el Balance de la empresa y muestran su situación en un momento determinado.</w:t>
      </w:r>
    </w:p>
    <w:p w:rsidR="008F2DD7" w:rsidRDefault="008F2DD7" w:rsidP="008F2DD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 gestión: Recogen los ingresos y gastos que se generan como resultado de la actividad de la empresa.</w:t>
      </w:r>
    </w:p>
    <w:p w:rsidR="008F2DD7" w:rsidRDefault="008F2DD7" w:rsidP="008F2DD7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Podemos representar las cuentas en forma de T:</w:t>
      </w:r>
    </w:p>
    <w:p w:rsidR="008F2DD7" w:rsidRDefault="008F2DD7" w:rsidP="008F2DD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 la parte central se sitúa el nombre normalizado de la cuenta y su código según el Plan General de Contabilidad.</w:t>
      </w:r>
    </w:p>
    <w:p w:rsidR="008F2DD7" w:rsidRDefault="008F2DD7" w:rsidP="008F2DD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La parte izquierda se denomina Debe, y la derecha Haber.</w:t>
      </w:r>
    </w:p>
    <w:p w:rsidR="008F2DD7" w:rsidRDefault="008F2DD7" w:rsidP="008F2DD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diferencia entre Debe y Haber se denomina Saldo de la cuenta.</w:t>
      </w:r>
    </w:p>
    <w:p w:rsidR="008F2DD7" w:rsidRDefault="008F2DD7" w:rsidP="008F2DD7">
      <w:pPr>
        <w:ind w:left="1440"/>
        <w:rPr>
          <w:rFonts w:asciiTheme="majorHAnsi" w:hAnsiTheme="majorHAnsi" w:cstheme="majorHAnsi"/>
          <w:sz w:val="28"/>
          <w:szCs w:val="28"/>
        </w:rPr>
      </w:pPr>
    </w:p>
    <w:p w:rsidR="008F2DD7" w:rsidRDefault="008F2DD7" w:rsidP="008F2DD7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Los Asientos Contables</w:t>
      </w:r>
    </w:p>
    <w:p w:rsidR="008F2DD7" w:rsidRDefault="008F2DD7" w:rsidP="008F2DD7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 asiento es la expresión escrita de las operaciones contables en el Libro Diario, efectuada según el método de la partida doble y según los principios que regulan el funcionamiento</w:t>
      </w:r>
      <w:r w:rsidR="004922AA">
        <w:rPr>
          <w:rFonts w:asciiTheme="majorHAnsi" w:hAnsiTheme="majorHAnsi" w:cstheme="majorHAnsi"/>
          <w:sz w:val="28"/>
          <w:szCs w:val="28"/>
        </w:rPr>
        <w:t xml:space="preserve"> de las cuentas.</w:t>
      </w:r>
    </w:p>
    <w:p w:rsidR="004922AA" w:rsidRDefault="004922AA" w:rsidP="008F2DD7">
      <w:pPr>
        <w:ind w:left="1440"/>
        <w:rPr>
          <w:rFonts w:asciiTheme="majorHAnsi" w:hAnsiTheme="majorHAnsi" w:cstheme="majorHAnsi"/>
          <w:sz w:val="28"/>
          <w:szCs w:val="28"/>
        </w:rPr>
      </w:pPr>
    </w:p>
    <w:p w:rsidR="004922AA" w:rsidRDefault="004922AA" w:rsidP="004922AA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El Ciclo Contable</w:t>
      </w:r>
    </w:p>
    <w:p w:rsidR="004922AA" w:rsidRDefault="004922AA" w:rsidP="008F2DD7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Es el conjunto de operaciones efectuadas desde que la empresa abre la contabilidad de un ejercicio económico hasta que la cierra y elabora la Cuenta de pérdidas y ganancias, el Balance, el Estado de cambios en el Patrimonio neto y la Memoria.</w:t>
      </w:r>
    </w:p>
    <w:p w:rsidR="004922AA" w:rsidRDefault="004922AA" w:rsidP="004922AA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Apertura de la contabilidad: A partir del Balance de situación elaborado al cerrar el anterior ejercicio económico, la empresa lleva a cabo el asiento de apertura de la contabilidad.</w:t>
      </w:r>
    </w:p>
    <w:p w:rsidR="004922AA" w:rsidRDefault="004922AA" w:rsidP="004922AA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Registro de las operaciones: Durante el año, la empresa registra los diferentes hechos contables que se producen de acuerdo con la mecánica contable que hemos expuesto anteriormente.</w:t>
      </w:r>
    </w:p>
    <w:p w:rsidR="004922AA" w:rsidRDefault="004922AA" w:rsidP="004922AA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Cierre de la contabilidad: Al final del ejercicio económico, la empresa cierra la contabilidad.</w:t>
      </w:r>
    </w:p>
    <w:p w:rsidR="0004384A" w:rsidRDefault="0004384A" w:rsidP="0004384A">
      <w:pPr>
        <w:ind w:left="1440"/>
        <w:rPr>
          <w:rFonts w:asciiTheme="majorHAnsi" w:hAnsiTheme="majorHAnsi" w:cstheme="majorHAnsi"/>
          <w:sz w:val="28"/>
          <w:szCs w:val="28"/>
        </w:rPr>
      </w:pPr>
    </w:p>
    <w:p w:rsidR="0004384A" w:rsidRDefault="0004384A" w:rsidP="0004384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El análisis de la información contable</w:t>
      </w:r>
    </w:p>
    <w:p w:rsidR="0004384A" w:rsidRDefault="0004384A" w:rsidP="0004384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El Análisis del Balance</w:t>
      </w:r>
    </w:p>
    <w:p w:rsidR="0004384A" w:rsidRDefault="0004384A" w:rsidP="0004384A">
      <w:pPr>
        <w:pStyle w:val="Prrafodelist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Pretende aportar información sobre:</w:t>
      </w:r>
    </w:p>
    <w:p w:rsidR="0004384A" w:rsidRPr="0004384A" w:rsidRDefault="0004384A" w:rsidP="000438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La capacidad de la empresa para hacer frente a sus deudas.</w:t>
      </w:r>
    </w:p>
    <w:p w:rsidR="0004384A" w:rsidRPr="0004384A" w:rsidRDefault="0004384A" w:rsidP="000438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La garantía que ofrece la empresa a sus acreedores.</w:t>
      </w:r>
    </w:p>
    <w:p w:rsidR="0004384A" w:rsidRPr="0004384A" w:rsidRDefault="0004384A" w:rsidP="000438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El equilibrio financiero de la empresa.</w:t>
      </w:r>
    </w:p>
    <w:p w:rsidR="0004384A" w:rsidRPr="0004384A" w:rsidRDefault="0004384A" w:rsidP="000438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Los cambios en el patrimonio de la empresa a lo largo del tiempo.</w:t>
      </w:r>
    </w:p>
    <w:p w:rsidR="00DE451D" w:rsidRDefault="00DE451D" w:rsidP="00DE451D">
      <w:pPr>
        <w:ind w:left="1440"/>
        <w:rPr>
          <w:rFonts w:asciiTheme="majorHAnsi" w:hAnsiTheme="majorHAnsi" w:cstheme="majorHAnsi"/>
          <w:b/>
          <w:sz w:val="32"/>
          <w:szCs w:val="32"/>
        </w:rPr>
      </w:pPr>
    </w:p>
    <w:p w:rsidR="00DE451D" w:rsidRDefault="00DE451D" w:rsidP="00DE451D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Equilibrio Financiero y Fondo de Maniobra</w:t>
      </w:r>
    </w:p>
    <w:p w:rsidR="00DE451D" w:rsidRDefault="00DE451D" w:rsidP="00DE451D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empresa se encuentra en una situación de equilibrio financiero si puede afrontar sus deudas a corto plazo en el momento en que deba hacerse efectivo su pago.</w:t>
      </w:r>
    </w:p>
    <w:p w:rsidR="00DE451D" w:rsidRDefault="00DE451D" w:rsidP="00DE451D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Los casos extremos son los de máxima estabilidad y de insolvencia definitiva de la empresa.</w:t>
      </w:r>
    </w:p>
    <w:p w:rsidR="00DE451D" w:rsidRDefault="00DE451D" w:rsidP="00DE451D">
      <w:pPr>
        <w:ind w:left="1440"/>
        <w:rPr>
          <w:rFonts w:asciiTheme="majorHAnsi" w:hAnsiTheme="majorHAnsi" w:cstheme="majorHAnsi"/>
          <w:sz w:val="28"/>
          <w:szCs w:val="28"/>
        </w:rPr>
      </w:pPr>
    </w:p>
    <w:p w:rsidR="00DE451D" w:rsidRDefault="00DE451D" w:rsidP="00DE451D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Situaciones de </w:t>
      </w:r>
      <w:r>
        <w:rPr>
          <w:rFonts w:asciiTheme="majorHAnsi" w:hAnsiTheme="majorHAnsi" w:cstheme="majorHAnsi"/>
          <w:i/>
          <w:sz w:val="28"/>
          <w:szCs w:val="28"/>
        </w:rPr>
        <w:t xml:space="preserve">Equilibrio Financiero </w:t>
      </w:r>
    </w:p>
    <w:p w:rsidR="00DE451D" w:rsidRDefault="00DE451D" w:rsidP="00DE451D">
      <w:pPr>
        <w:ind w:left="1440" w:hanging="1298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9950010" wp14:editId="4D5DEC13">
            <wp:extent cx="5400040" cy="4318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1D" w:rsidRPr="00DE451D" w:rsidRDefault="00DE451D" w:rsidP="00DE451D">
      <w:pPr>
        <w:ind w:left="1440" w:hanging="22"/>
        <w:rPr>
          <w:rFonts w:asciiTheme="majorHAnsi" w:hAnsiTheme="majorHAnsi" w:cstheme="majorHAnsi"/>
          <w:sz w:val="28"/>
          <w:szCs w:val="28"/>
        </w:rPr>
      </w:pPr>
    </w:p>
    <w:p w:rsidR="0004384A" w:rsidRDefault="0004384A" w:rsidP="0004384A">
      <w:pPr>
        <w:pStyle w:val="Prrafodelista"/>
        <w:rPr>
          <w:rFonts w:asciiTheme="majorHAnsi" w:hAnsiTheme="majorHAnsi" w:cstheme="majorHAnsi"/>
          <w:sz w:val="28"/>
          <w:szCs w:val="28"/>
        </w:rPr>
      </w:pPr>
    </w:p>
    <w:p w:rsidR="00DE451D" w:rsidRDefault="00DE451D" w:rsidP="0004384A">
      <w:pPr>
        <w:pStyle w:val="Prrafodelista"/>
        <w:rPr>
          <w:rFonts w:asciiTheme="majorHAnsi" w:hAnsiTheme="majorHAnsi" w:cstheme="majorHAnsi"/>
          <w:sz w:val="28"/>
          <w:szCs w:val="28"/>
        </w:rPr>
      </w:pPr>
    </w:p>
    <w:p w:rsidR="00DE451D" w:rsidRDefault="00DE451D" w:rsidP="0004384A">
      <w:pPr>
        <w:pStyle w:val="Prrafodelista"/>
        <w:rPr>
          <w:rFonts w:asciiTheme="majorHAnsi" w:hAnsiTheme="majorHAnsi" w:cstheme="majorHAnsi"/>
          <w:sz w:val="28"/>
          <w:szCs w:val="28"/>
        </w:rPr>
      </w:pPr>
    </w:p>
    <w:p w:rsidR="00DE451D" w:rsidRDefault="00DE451D" w:rsidP="00DE451D">
      <w:pPr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lastRenderedPageBreak/>
        <w:t>Ratios</w:t>
      </w:r>
      <w:r>
        <w:rPr>
          <w:rFonts w:asciiTheme="majorHAnsi" w:hAnsiTheme="majorHAnsi" w:cstheme="majorHAnsi"/>
          <w:i/>
          <w:sz w:val="28"/>
          <w:szCs w:val="28"/>
        </w:rPr>
        <w:t xml:space="preserve"> de Equilibrio Financiero </w:t>
      </w:r>
    </w:p>
    <w:p w:rsidR="00DE451D" w:rsidRPr="0004384A" w:rsidRDefault="009E03B3" w:rsidP="009E03B3">
      <w:pPr>
        <w:pStyle w:val="Prrafodelista"/>
        <w:ind w:left="142" w:hanging="11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2D1A344" wp14:editId="1761C3BA">
            <wp:extent cx="5400040" cy="33661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84A" w:rsidRPr="0004384A" w:rsidRDefault="0004384A" w:rsidP="0004384A">
      <w:pPr>
        <w:ind w:left="1440"/>
        <w:rPr>
          <w:rFonts w:asciiTheme="majorHAnsi" w:hAnsiTheme="majorHAnsi" w:cstheme="majorHAnsi"/>
          <w:sz w:val="28"/>
          <w:szCs w:val="28"/>
        </w:rPr>
      </w:pPr>
    </w:p>
    <w:p w:rsidR="004922AA" w:rsidRDefault="004922AA" w:rsidP="008F2DD7">
      <w:pPr>
        <w:ind w:left="1440"/>
        <w:rPr>
          <w:rFonts w:asciiTheme="majorHAnsi" w:hAnsiTheme="majorHAnsi" w:cstheme="majorHAnsi"/>
          <w:sz w:val="28"/>
          <w:szCs w:val="28"/>
        </w:rPr>
      </w:pPr>
    </w:p>
    <w:p w:rsidR="008F2DD7" w:rsidRPr="008F2DD7" w:rsidRDefault="008F2DD7" w:rsidP="008F2DD7">
      <w:pPr>
        <w:ind w:left="1440"/>
        <w:rPr>
          <w:rFonts w:asciiTheme="majorHAnsi" w:hAnsiTheme="majorHAnsi" w:cstheme="majorHAnsi"/>
          <w:sz w:val="28"/>
          <w:szCs w:val="28"/>
        </w:rPr>
      </w:pPr>
    </w:p>
    <w:p w:rsidR="00F4785C" w:rsidRPr="00773026" w:rsidRDefault="00F4785C" w:rsidP="00773026">
      <w:pPr>
        <w:pStyle w:val="Prrafodelista"/>
        <w:ind w:left="1418"/>
        <w:rPr>
          <w:rFonts w:asciiTheme="majorHAnsi" w:hAnsiTheme="majorHAnsi" w:cstheme="majorHAnsi"/>
          <w:sz w:val="28"/>
          <w:szCs w:val="28"/>
        </w:rPr>
      </w:pPr>
    </w:p>
    <w:sectPr w:rsidR="00F4785C" w:rsidRPr="00773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257C0"/>
    <w:multiLevelType w:val="hybridMultilevel"/>
    <w:tmpl w:val="C0A4CFC2"/>
    <w:lvl w:ilvl="0" w:tplc="E69A3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A83519"/>
    <w:multiLevelType w:val="hybridMultilevel"/>
    <w:tmpl w:val="779C26EE"/>
    <w:lvl w:ilvl="0" w:tplc="0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1D742744"/>
    <w:multiLevelType w:val="hybridMultilevel"/>
    <w:tmpl w:val="4132974E"/>
    <w:lvl w:ilvl="0" w:tplc="A3B4BA30">
      <w:start w:val="1"/>
      <w:numFmt w:val="bullet"/>
      <w:lvlText w:val="-"/>
      <w:lvlJc w:val="left"/>
      <w:pPr>
        <w:ind w:left="3195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220C5CB3"/>
    <w:multiLevelType w:val="hybridMultilevel"/>
    <w:tmpl w:val="D276A7CC"/>
    <w:lvl w:ilvl="0" w:tplc="2DEE4830">
      <w:start w:val="1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C075DC"/>
    <w:multiLevelType w:val="hybridMultilevel"/>
    <w:tmpl w:val="8420388E"/>
    <w:lvl w:ilvl="0" w:tplc="4AA4D3E4">
      <w:start w:val="1"/>
      <w:numFmt w:val="bullet"/>
      <w:lvlText w:val="-"/>
      <w:lvlJc w:val="left"/>
      <w:pPr>
        <w:ind w:left="3195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 w15:restartNumberingAfterBreak="0">
    <w:nsid w:val="3D0B137C"/>
    <w:multiLevelType w:val="hybridMultilevel"/>
    <w:tmpl w:val="61488876"/>
    <w:lvl w:ilvl="0" w:tplc="0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497A15FC"/>
    <w:multiLevelType w:val="hybridMultilevel"/>
    <w:tmpl w:val="4516C09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BD453E3"/>
    <w:multiLevelType w:val="hybridMultilevel"/>
    <w:tmpl w:val="45FA074E"/>
    <w:lvl w:ilvl="0" w:tplc="447A703C">
      <w:start w:val="1"/>
      <w:numFmt w:val="bullet"/>
      <w:lvlText w:val="-"/>
      <w:lvlJc w:val="left"/>
      <w:pPr>
        <w:ind w:left="3195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8" w15:restartNumberingAfterBreak="0">
    <w:nsid w:val="5154395B"/>
    <w:multiLevelType w:val="hybridMultilevel"/>
    <w:tmpl w:val="B15A3C2A"/>
    <w:lvl w:ilvl="0" w:tplc="74E8685A">
      <w:start w:val="1"/>
      <w:numFmt w:val="bullet"/>
      <w:lvlText w:val="-"/>
      <w:lvlJc w:val="left"/>
      <w:pPr>
        <w:ind w:left="3195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9" w15:restartNumberingAfterBreak="0">
    <w:nsid w:val="55402D5A"/>
    <w:multiLevelType w:val="multilevel"/>
    <w:tmpl w:val="75CA3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51"/>
    <w:rsid w:val="0004384A"/>
    <w:rsid w:val="00134FB2"/>
    <w:rsid w:val="00271866"/>
    <w:rsid w:val="002B4055"/>
    <w:rsid w:val="002F4A81"/>
    <w:rsid w:val="004922AA"/>
    <w:rsid w:val="00721218"/>
    <w:rsid w:val="007712A9"/>
    <w:rsid w:val="00773026"/>
    <w:rsid w:val="007E44B0"/>
    <w:rsid w:val="008F2DD7"/>
    <w:rsid w:val="009E03B3"/>
    <w:rsid w:val="00CA1A5F"/>
    <w:rsid w:val="00CB7C51"/>
    <w:rsid w:val="00D218DB"/>
    <w:rsid w:val="00D64A7B"/>
    <w:rsid w:val="00DE451D"/>
    <w:rsid w:val="00F4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6038F-DE2D-40D8-8F3B-9DF21731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María Castilla López</dc:creator>
  <cp:keywords/>
  <dc:description/>
  <cp:lastModifiedBy>usuario</cp:lastModifiedBy>
  <cp:revision>6</cp:revision>
  <dcterms:created xsi:type="dcterms:W3CDTF">2018-02-09T09:26:00Z</dcterms:created>
  <dcterms:modified xsi:type="dcterms:W3CDTF">2018-02-13T18:02:00Z</dcterms:modified>
</cp:coreProperties>
</file>