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2">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3">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4">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5">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6">
      <w:pPr>
        <w:spacing w:after="240" w:before="240" w:lineRule="auto"/>
        <w:jc w:val="center"/>
        <w:rPr>
          <w:b w:val="1"/>
          <w:bCs w:val="1"/>
          <w:sz w:val="48"/>
          <w:szCs w:val="48"/>
        </w:rPr>
      </w:pPr>
      <w:r w:rsidDel="00000000" w:rsidR="00000000" w:rsidRPr="00000000">
        <w:rPr>
          <w:b w:val="1"/>
          <w:bCs w:val="1"/>
          <w:sz w:val="48"/>
          <w:szCs w:val="48"/>
          <w:rtl w:val="0"/>
        </w:rPr>
        <w:t xml:space="preserve">Comprehensive Final Project Report</w:t>
      </w:r>
    </w:p>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CP8305 - Knowledge Discovery</w:t>
      </w:r>
    </w:p>
    <w:p w:rsidR="00000000" w:rsidDel="00000000" w:rsidP="00000000" w:rsidRDefault="00000000" w:rsidRPr="00000000" w14:paraId="00000008">
      <w:pPr>
        <w:spacing w:after="240" w:before="240" w:lineRule="auto"/>
        <w:jc w:val="center"/>
        <w:rPr>
          <w:sz w:val="24"/>
          <w:szCs w:val="24"/>
        </w:rPr>
      </w:pPr>
      <w:r w:rsidDel="00000000" w:rsidR="00000000" w:rsidRPr="00000000">
        <w:rPr>
          <w:sz w:val="24"/>
          <w:szCs w:val="24"/>
          <w:rtl w:val="0"/>
        </w:rPr>
        <w:t xml:space="preserve">Alec De Sousa (500918882)</w:t>
      </w:r>
    </w:p>
    <w:p w:rsidR="00000000" w:rsidDel="00000000" w:rsidP="00000000" w:rsidRDefault="00000000" w:rsidRPr="00000000" w14:paraId="00000009">
      <w:pPr>
        <w:spacing w:after="240" w:before="240" w:lineRule="auto"/>
        <w:jc w:val="center"/>
        <w:rPr>
          <w:sz w:val="24"/>
          <w:szCs w:val="24"/>
        </w:rPr>
      </w:pPr>
      <w:r w:rsidDel="00000000" w:rsidR="00000000" w:rsidRPr="00000000">
        <w:rPr>
          <w:sz w:val="24"/>
          <w:szCs w:val="24"/>
          <w:rtl w:val="0"/>
        </w:rPr>
        <w:t xml:space="preserve">alec.desousa@torontomu.ca</w:t>
      </w:r>
    </w:p>
    <w:p w:rsidR="00000000" w:rsidDel="00000000" w:rsidP="00000000" w:rsidRDefault="00000000" w:rsidRPr="00000000" w14:paraId="0000000A">
      <w:pPr>
        <w:spacing w:after="240" w:before="240" w:lineRule="auto"/>
        <w:jc w:val="center"/>
        <w:rPr>
          <w:sz w:val="24"/>
          <w:szCs w:val="24"/>
        </w:rPr>
      </w:pPr>
      <w:r w:rsidDel="00000000" w:rsidR="00000000" w:rsidRPr="00000000">
        <w:rPr>
          <w:sz w:val="24"/>
          <w:szCs w:val="24"/>
          <w:rtl w:val="0"/>
        </w:rPr>
        <w:t xml:space="preserve">Hermes Hui (500763595)</w:t>
      </w:r>
    </w:p>
    <w:p w:rsidR="00000000" w:rsidDel="00000000" w:rsidP="00000000" w:rsidRDefault="00000000" w:rsidRPr="00000000" w14:paraId="0000000B">
      <w:pPr>
        <w:spacing w:after="240" w:before="240" w:lineRule="auto"/>
        <w:jc w:val="center"/>
        <w:rPr>
          <w:sz w:val="24"/>
          <w:szCs w:val="24"/>
        </w:rPr>
      </w:pPr>
      <w:r w:rsidDel="00000000" w:rsidR="00000000" w:rsidRPr="00000000">
        <w:rPr>
          <w:sz w:val="24"/>
          <w:szCs w:val="24"/>
          <w:rtl w:val="0"/>
        </w:rPr>
        <w:t xml:space="preserve">hchui@torontomu.ca</w:t>
      </w:r>
    </w:p>
    <w:p w:rsidR="00000000" w:rsidDel="00000000" w:rsidP="00000000" w:rsidRDefault="00000000" w:rsidRPr="00000000" w14:paraId="0000000C">
      <w:pPr>
        <w:spacing w:after="240" w:before="240" w:lineRule="auto"/>
        <w:jc w:val="center"/>
        <w:rPr>
          <w:sz w:val="24"/>
          <w:szCs w:val="24"/>
        </w:rPr>
      </w:pPr>
      <w:r w:rsidDel="00000000" w:rsidR="00000000" w:rsidRPr="00000000">
        <w:rPr>
          <w:sz w:val="24"/>
          <w:szCs w:val="24"/>
          <w:rtl w:val="0"/>
        </w:rPr>
        <w:t xml:space="preserve">April 3</w:t>
      </w:r>
      <w:r w:rsidDel="00000000" w:rsidR="00000000" w:rsidRPr="00000000">
        <w:rPr>
          <w:sz w:val="24"/>
          <w:szCs w:val="24"/>
          <w:vertAlign w:val="superscript"/>
          <w:rtl w:val="0"/>
        </w:rPr>
        <w:t xml:space="preserve">rd</w:t>
      </w:r>
      <w:r w:rsidDel="00000000" w:rsidR="00000000" w:rsidRPr="00000000">
        <w:rPr>
          <w:sz w:val="24"/>
          <w:szCs w:val="24"/>
          <w:rtl w:val="0"/>
        </w:rPr>
        <w:t xml:space="preserve">, 2026</w:t>
      </w:r>
    </w:p>
    <w:p w:rsidR="00000000" w:rsidDel="00000000" w:rsidP="00000000" w:rsidRDefault="00000000" w:rsidRPr="00000000" w14:paraId="0000000D">
      <w:pPr>
        <w:spacing w:after="240" w:before="24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numPr>
          <w:ilvl w:val="0"/>
          <w:numId w:val="1"/>
        </w:numPr>
        <w:spacing w:after="240" w:before="240" w:lineRule="auto"/>
        <w:ind w:left="720" w:hanging="360"/>
        <w:rPr/>
      </w:pPr>
      <w:bookmarkStart w:colFirst="0" w:colLast="0" w:name="_8otgezxpkycp" w:id="0"/>
      <w:bookmarkEnd w:id="0"/>
      <w:r w:rsidDel="00000000" w:rsidR="00000000" w:rsidRPr="00000000">
        <w:rPr>
          <w:rtl w:val="0"/>
        </w:rPr>
        <w:t xml:space="preserve">Abstract</w:t>
      </w:r>
    </w:p>
    <w:p w:rsidR="00000000" w:rsidDel="00000000" w:rsidP="00000000" w:rsidRDefault="00000000" w:rsidRPr="00000000" w14:paraId="0000000F">
      <w:pPr>
        <w:ind w:firstLine="720"/>
        <w:rPr/>
      </w:pPr>
      <w:r w:rsidDel="00000000" w:rsidR="00000000" w:rsidRPr="00000000">
        <w:rPr>
          <w:rtl w:val="0"/>
        </w:rPr>
        <w:t xml:space="preserve">Canada’s real estate market is one of the most expansive and diverse in the world, globally encompassing residential, commercial, industrial, and agricultural properties. In recent years, shifting economic conditions have significantly altered mortgage requirements and borrowing capacities compared to those of the past five years. These changes have introduced increased uncertainty for both buyers seeking optimal purchase prices, and sellers aiming to maximize returns. </w:t>
      </w:r>
    </w:p>
    <w:p w:rsidR="00000000" w:rsidDel="00000000" w:rsidP="00000000" w:rsidRDefault="00000000" w:rsidRPr="00000000" w14:paraId="00000010">
      <w:pPr>
        <w:ind w:firstLine="720"/>
        <w:rPr>
          <w:sz w:val="24"/>
          <w:szCs w:val="24"/>
        </w:rPr>
      </w:pPr>
      <w:r w:rsidDel="00000000" w:rsidR="00000000" w:rsidRPr="00000000">
        <w:rPr>
          <w:rtl w:val="0"/>
        </w:rPr>
        <w:t xml:space="preserve">This study presents a data-driven approach to support decision-making for real estate brokers, homeowners, and prospective buyers. Using residential property data collected by Yuliia Bulana [1] from Remax in February 2025, we applied k-means clustering to identify distinct market segments, association rule mining to uncover relationships between property features and pricing patterns, and a random forest model to predict property price ranges. The proposed framework provides interpretable insights into pricing dynamics, enabling stakeholders to make more informed and strategic real estate decisions.</w:t>
      </w:r>
      <w:r w:rsidDel="00000000" w:rsidR="00000000" w:rsidRPr="00000000">
        <w:rPr>
          <w:rtl w:val="0"/>
        </w:rPr>
      </w:r>
    </w:p>
    <w:p w:rsidR="00000000" w:rsidDel="00000000" w:rsidP="00000000" w:rsidRDefault="00000000" w:rsidRPr="00000000" w14:paraId="00000011">
      <w:pPr>
        <w:pStyle w:val="Heading1"/>
        <w:numPr>
          <w:ilvl w:val="0"/>
          <w:numId w:val="1"/>
        </w:numPr>
        <w:spacing w:after="240" w:before="240" w:lineRule="auto"/>
        <w:ind w:left="720" w:hanging="360"/>
        <w:rPr/>
      </w:pPr>
      <w:bookmarkStart w:colFirst="0" w:colLast="0" w:name="_4q8b6fegd0rj" w:id="1"/>
      <w:bookmarkEnd w:id="1"/>
      <w:r w:rsidDel="00000000" w:rsidR="00000000" w:rsidRPr="00000000">
        <w:rPr>
          <w:rtl w:val="0"/>
        </w:rPr>
        <w:t xml:space="preserve">Introduction</w:t>
      </w:r>
    </w:p>
    <w:p w:rsidR="00000000" w:rsidDel="00000000" w:rsidP="00000000" w:rsidRDefault="00000000" w:rsidRPr="00000000" w14:paraId="00000012">
      <w:pPr>
        <w:ind w:firstLine="720"/>
        <w:rPr/>
      </w:pPr>
      <w:r w:rsidDel="00000000" w:rsidR="00000000" w:rsidRPr="00000000">
        <w:rPr>
          <w:rtl w:val="0"/>
        </w:rPr>
        <w:t xml:space="preserve">The Ontario housing market is one of the most complicated, volatile, and diverse in North America; from high-density urban condominiums in the Greater Toronto Area, to expansive rural estates in Northern Ontario. This diversity creates a complex data landscape that many traditional linear models struggle to capture. Some of the frequently used real estate analysis techniques currently available overrely on price-point regression. We wanted to explore more towards understanding the market based on classifying properties based on their structural characteristics such as finished basement or sewage infrastructure to dictate what property type is present. </w:t>
      </w:r>
    </w:p>
    <w:p w:rsidR="00000000" w:rsidDel="00000000" w:rsidP="00000000" w:rsidRDefault="00000000" w:rsidRPr="00000000" w14:paraId="00000013">
      <w:pPr>
        <w:ind w:firstLine="720"/>
        <w:rPr/>
      </w:pPr>
      <w:r w:rsidDel="00000000" w:rsidR="00000000" w:rsidRPr="00000000">
        <w:rPr>
          <w:rtl w:val="0"/>
        </w:rPr>
        <w:t xml:space="preserve">We approached our problem based on the residential property data collected by Bulana [1] from Remax in February 2025. This dataset consists of 29,194 Ontario listings, with 29 distinct attributes. It provided the opportunity for higher-dimensional exploration, moving past simple price-per-square feet metrics.</w:t>
      </w:r>
    </w:p>
    <w:p w:rsidR="00000000" w:rsidDel="00000000" w:rsidP="00000000" w:rsidRDefault="00000000" w:rsidRPr="00000000" w14:paraId="00000014">
      <w:pPr>
        <w:ind w:firstLine="720"/>
        <w:rPr/>
      </w:pPr>
      <w:r w:rsidDel="00000000" w:rsidR="00000000" w:rsidRPr="00000000">
        <w:rPr>
          <w:rtl w:val="0"/>
        </w:rPr>
        <w:t xml:space="preserve">We approached the problem through a multi-tiered hybrid methodology to reduce the complexity of the data. We began by using an unsupervised K-means clustering to determine natural market segments. Then we conducted Association Rule mining to extract the logic that defined each segment. And finally, we created a Random Forest model to conduct the final classification. This model consists of an ensemble of decision trees that handle non-linear relationships and have an inherent robustness against the noise found in the data inputted by the realtors.</w:t>
      </w:r>
    </w:p>
    <w:p w:rsidR="00000000" w:rsidDel="00000000" w:rsidP="00000000" w:rsidRDefault="00000000" w:rsidRPr="00000000" w14:paraId="00000015">
      <w:pPr>
        <w:ind w:firstLine="720"/>
        <w:rPr/>
      </w:pPr>
      <w:r w:rsidDel="00000000" w:rsidR="00000000" w:rsidRPr="00000000">
        <w:rPr>
          <w:rtl w:val="0"/>
        </w:rPr>
        <w:t xml:space="preserve">The goal of this classification system is to provide a transparent, readable, and intuitive rule-based framework to categorize residential property listings in Ontario.</w:t>
      </w:r>
    </w:p>
    <w:p w:rsidR="00000000" w:rsidDel="00000000" w:rsidP="00000000" w:rsidRDefault="00000000" w:rsidRPr="00000000" w14:paraId="00000016">
      <w:pPr>
        <w:pStyle w:val="Heading1"/>
        <w:numPr>
          <w:ilvl w:val="0"/>
          <w:numId w:val="1"/>
        </w:numPr>
        <w:spacing w:after="240" w:before="240" w:lineRule="auto"/>
        <w:ind w:left="720" w:hanging="360"/>
        <w:rPr/>
      </w:pPr>
      <w:bookmarkStart w:colFirst="0" w:colLast="0" w:name="_xtocwaircyi4" w:id="2"/>
      <w:bookmarkEnd w:id="2"/>
      <w:r w:rsidDel="00000000" w:rsidR="00000000" w:rsidRPr="00000000">
        <w:rPr>
          <w:rtl w:val="0"/>
        </w:rPr>
        <w:t xml:space="preserve">Data</w:t>
      </w:r>
    </w:p>
    <w:p w:rsidR="00000000" w:rsidDel="00000000" w:rsidP="00000000" w:rsidRDefault="00000000" w:rsidRPr="00000000" w14:paraId="00000017">
      <w:pPr>
        <w:pStyle w:val="Heading2"/>
        <w:spacing w:after="240" w:before="240" w:lineRule="auto"/>
        <w:rPr/>
      </w:pPr>
      <w:bookmarkStart w:colFirst="0" w:colLast="0" w:name="_9n46phoj5e2d" w:id="3"/>
      <w:bookmarkEnd w:id="3"/>
      <w:r w:rsidDel="00000000" w:rsidR="00000000" w:rsidRPr="00000000">
        <w:rPr>
          <w:rtl w:val="0"/>
        </w:rPr>
        <w:t xml:space="preserve">K-Means Clustering</w:t>
      </w:r>
    </w:p>
    <w:p w:rsidR="00000000" w:rsidDel="00000000" w:rsidP="00000000" w:rsidRDefault="00000000" w:rsidRPr="00000000" w14:paraId="00000018">
      <w:pPr>
        <w:ind w:firstLine="720"/>
        <w:rPr/>
      </w:pPr>
      <w:r w:rsidDel="00000000" w:rsidR="00000000" w:rsidRPr="00000000">
        <w:rPr>
          <w:rtl w:val="0"/>
        </w:rPr>
        <w:t xml:space="preserve">K-means clustering only works with numeric data, so only the numeric attributes will be used. However, the property's square footage (stored as a string) would be useful to determine the size of the property, so that data was converted into numeric form. This was done by cleaning the data (removing characters and spaces), and then converting the leftover data (numbers in string form) into a numeric attribute. Once that was completed, an additional attribute was created to list the price per square footage of the property.</w:t>
      </w:r>
    </w:p>
    <w:p w:rsidR="00000000" w:rsidDel="00000000" w:rsidP="00000000" w:rsidRDefault="00000000" w:rsidRPr="00000000" w14:paraId="00000019">
      <w:pPr>
        <w:ind w:firstLine="720"/>
        <w:rPr/>
      </w:pPr>
      <w:r w:rsidDel="00000000" w:rsidR="00000000" w:rsidRPr="00000000">
        <w:rPr>
          <w:rtl w:val="0"/>
        </w:rPr>
        <w:t xml:space="preserve">Now that the relevant attributes were in numeric form, some slight data cleaning was conducted. First, missing values were dropped from the data. It was at this point where an unfortunate realization emerged. The attribute containing square footage was empty for the vast majority of data. By dropping missing values, the effective dataset was reduced from 29,579 instances to 2,261 instances. Some information found online suggested filling in the missing data with the median, but that would heavily skew the overall results. So, a compromise was found. Two datasets would be created; first, a smaller one consisting of 2,261 instances that included the property’s square footage. And second, a bigger one consisting of 26,890 instances that only included the price, and the number of bedrooms and bathrooms. From there, an outlier from each dataset was removed. The smaller dataset removed the most expensive property due to being double the price of the next most expensive ($22M vs $10M). The larger dataset removed the highest bedroom count, also due to being (nearly) double the next highest (68 rooms vs. 38 rooms). Scatterplot graphs were generated later, so these outliers were removed to maintain readability. Though, these outliers could also skew the overall results of the model.</w:t>
      </w:r>
    </w:p>
    <w:p w:rsidR="00000000" w:rsidDel="00000000" w:rsidP="00000000" w:rsidRDefault="00000000" w:rsidRPr="00000000" w14:paraId="0000001A">
      <w:pPr>
        <w:ind w:firstLine="720"/>
        <w:rPr/>
      </w:pPr>
      <w:r w:rsidDel="00000000" w:rsidR="00000000" w:rsidRPr="00000000">
        <w:rPr>
          <w:rtl w:val="0"/>
        </w:rPr>
        <w:t xml:space="preserve">Finally, the data was scaled, which is imperative for k-means clustering. K-means clustering determines clusters based on Euclidean distance, which means large numerical ranges greatly influence the clusters. By scaling the data, the ranges are converted into a range between 0 and 1. This would prevent, say, price (ranges between thousands to millions) from completely overpowering an attribute like baths (ranges from 0-4).</w:t>
      </w:r>
    </w:p>
    <w:p w:rsidR="00000000" w:rsidDel="00000000" w:rsidP="00000000" w:rsidRDefault="00000000" w:rsidRPr="00000000" w14:paraId="0000001B">
      <w:pPr>
        <w:pStyle w:val="Heading2"/>
        <w:rPr/>
      </w:pPr>
      <w:bookmarkStart w:colFirst="0" w:colLast="0" w:name="_oj6o57xmcyng" w:id="4"/>
      <w:bookmarkEnd w:id="4"/>
      <w:r w:rsidDel="00000000" w:rsidR="00000000" w:rsidRPr="00000000">
        <w:rPr>
          <w:rtl w:val="0"/>
        </w:rPr>
        <w:t xml:space="preserve">Association Rules</w:t>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Unlike k-means clustering, association rules require categorical attributes rather than numerical. Due to this, the numerical attributes used in k-means clustering were converted into categorical attributes. This was done by creating 3 bins for each attribute, labeled “low”, “med”, and “high”. These bins had different cut-offs for each attribute, depending on the attribute (i.e., 4 bathrooms is “high”, but 4 bedrooms is “med”).</w:t>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Beyond that, the addressLocality attribute required some cleaning before it could be used. Because there were variations of the same locality throughout the dataset ("Thunder Bay" and "THUNDER BAY", or "Ajax (Central East)" and "Ajax (Central West)"), these localities were merged together. The reason for this lies with the way association rules are generated. If there’s too many options with sparse data, it translates to very weak rules. To circumvent this, these localities were grouped together. Furthermore, only the top 10 most common localities were used, all other localities were grouped under the label “Other”.</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With the previous steps completed, a dataset of the converted numerical attributes, grouped localities, k-means clusters, and relevant categorical attributes, was created and encoded.</w:t>
      </w:r>
    </w:p>
    <w:p w:rsidR="00000000" w:rsidDel="00000000" w:rsidP="00000000" w:rsidRDefault="00000000" w:rsidRPr="00000000" w14:paraId="0000001F">
      <w:pPr>
        <w:pStyle w:val="Heading2"/>
        <w:rPr/>
      </w:pPr>
      <w:bookmarkStart w:colFirst="0" w:colLast="0" w:name="_6crkrzywg152" w:id="5"/>
      <w:bookmarkEnd w:id="5"/>
      <w:r w:rsidDel="00000000" w:rsidR="00000000" w:rsidRPr="00000000">
        <w:rPr>
          <w:rtl w:val="0"/>
        </w:rPr>
        <w:t xml:space="preserve">Random Forest</w:t>
      </w:r>
    </w:p>
    <w:p w:rsidR="00000000" w:rsidDel="00000000" w:rsidP="00000000" w:rsidRDefault="00000000" w:rsidRPr="00000000" w14:paraId="00000020">
      <w:pPr>
        <w:spacing w:after="240" w:before="240" w:lineRule="auto"/>
        <w:rPr/>
      </w:pPr>
      <w:r w:rsidDel="00000000" w:rsidR="00000000" w:rsidRPr="00000000">
        <w:rPr>
          <w:rtl w:val="0"/>
        </w:rPr>
        <w:tab/>
        <w:t xml:space="preserve">Before creating the random forest, we began with dropping any of the rows that have the cluster label missing. We wanted to ensure that the previous data preprocessing steps have provided the dataset only valid samples. We then provided the model with features selected for physical property characteristics rather than the administrative data like MLS numbers. We wanted to focus more on what physical features push a specific property into a cluster rather than the price point or square footage.</w:t>
      </w:r>
    </w:p>
    <w:p w:rsidR="00000000" w:rsidDel="00000000" w:rsidP="00000000" w:rsidRDefault="00000000" w:rsidRPr="00000000" w14:paraId="00000021">
      <w:pPr>
        <w:spacing w:after="240" w:before="240" w:lineRule="auto"/>
        <w:rPr/>
      </w:pPr>
      <w:r w:rsidDel="00000000" w:rsidR="00000000" w:rsidRPr="00000000">
        <w:rPr>
          <w:rtl w:val="0"/>
        </w:rPr>
        <w:tab/>
        <w:t xml:space="preserve">We used one-hot encoding to convert the categorical text data into numerical binary columns (through pd.get_dummies()). We used the drop_first = True parameter to prevent multicollinearity or the dummy variable trap. We enforced a data type standardization through explicitly casting the target clusters to integers. This prevented the classifier from accidentally treating our cluster labels as continuous numeric values.</w:t>
      </w:r>
    </w:p>
    <w:p w:rsidR="00000000" w:rsidDel="00000000" w:rsidP="00000000" w:rsidRDefault="00000000" w:rsidRPr="00000000" w14:paraId="00000022">
      <w:pPr>
        <w:spacing w:after="240" w:before="240" w:lineRule="auto"/>
        <w:rPr/>
      </w:pPr>
      <w:r w:rsidDel="00000000" w:rsidR="00000000" w:rsidRPr="00000000">
        <w:rPr>
          <w:rtl w:val="0"/>
        </w:rPr>
        <w:tab/>
        <w:t xml:space="preserve">Finally, we decided to use a stratified train test split where a test set of 15% would be created. We wanted to ensure stratification was present so each housing cluster is proportionally represented in the training and testing sets. This reduces the impact that luxury estates or other outliers would have on the training and testing data.</w:t>
      </w:r>
      <w:r w:rsidDel="00000000" w:rsidR="00000000" w:rsidRPr="00000000">
        <w:rPr>
          <w:rtl w:val="0"/>
        </w:rPr>
      </w:r>
    </w:p>
    <w:p w:rsidR="00000000" w:rsidDel="00000000" w:rsidP="00000000" w:rsidRDefault="00000000" w:rsidRPr="00000000" w14:paraId="00000023">
      <w:pPr>
        <w:pStyle w:val="Heading1"/>
        <w:numPr>
          <w:ilvl w:val="0"/>
          <w:numId w:val="1"/>
        </w:numPr>
        <w:spacing w:after="240" w:before="240" w:lineRule="auto"/>
        <w:ind w:left="720" w:hanging="360"/>
        <w:rPr/>
      </w:pPr>
      <w:bookmarkStart w:colFirst="0" w:colLast="0" w:name="_55c6l5u4v3gs" w:id="6"/>
      <w:bookmarkEnd w:id="6"/>
      <w:r w:rsidDel="00000000" w:rsidR="00000000" w:rsidRPr="00000000">
        <w:rPr>
          <w:rtl w:val="0"/>
        </w:rPr>
        <w:t xml:space="preserve">Model</w:t>
      </w:r>
    </w:p>
    <w:p w:rsidR="00000000" w:rsidDel="00000000" w:rsidP="00000000" w:rsidRDefault="00000000" w:rsidRPr="00000000" w14:paraId="00000024">
      <w:pPr>
        <w:pStyle w:val="Heading2"/>
        <w:spacing w:after="240" w:lineRule="auto"/>
        <w:ind w:left="0" w:firstLine="0"/>
        <w:rPr/>
      </w:pPr>
      <w:bookmarkStart w:colFirst="0" w:colLast="0" w:name="_w9r2es2et5dh" w:id="7"/>
      <w:bookmarkEnd w:id="7"/>
      <w:r w:rsidDel="00000000" w:rsidR="00000000" w:rsidRPr="00000000">
        <w:rPr>
          <w:rtl w:val="0"/>
        </w:rPr>
        <w:t xml:space="preserve">K-Means Clustering</w:t>
      </w:r>
    </w:p>
    <w:p w:rsidR="00000000" w:rsidDel="00000000" w:rsidP="00000000" w:rsidRDefault="00000000" w:rsidRPr="00000000" w14:paraId="00000025">
      <w:pPr>
        <w:spacing w:after="240" w:before="240" w:lineRule="auto"/>
        <w:ind w:firstLine="720"/>
        <w:rPr>
          <w:sz w:val="24"/>
          <w:szCs w:val="24"/>
        </w:rPr>
      </w:pPr>
      <w:r w:rsidDel="00000000" w:rsidR="00000000" w:rsidRPr="00000000">
        <w:rPr>
          <w:sz w:val="24"/>
          <w:szCs w:val="24"/>
          <w:rtl w:val="0"/>
        </w:rPr>
        <w:t xml:space="preserve">Now that the data is scaled, the k-value needs to be determined. To do this, k-values from 1 to 10 were graphed using the elbow method with corresponding inertia values [6].</w:t>
      </w:r>
    </w:p>
    <w:p w:rsidR="00000000" w:rsidDel="00000000" w:rsidP="00000000" w:rsidRDefault="00000000" w:rsidRPr="00000000" w14:paraId="00000026">
      <w:pPr>
        <w:spacing w:after="240" w:before="240" w:lineRule="auto"/>
        <w:rPr>
          <w:sz w:val="24"/>
          <w:szCs w:val="24"/>
        </w:rPr>
      </w:pPr>
      <w:r w:rsidDel="00000000" w:rsidR="00000000" w:rsidRPr="00000000">
        <w:rPr/>
        <w:drawing>
          <wp:anchor allowOverlap="1" behindDoc="0" distB="114300" distT="114300" distL="114300" distR="114300" hidden="0" layoutInCell="1" locked="0" relativeHeight="0" simplePos="0">
            <wp:simplePos x="0" y="0"/>
            <wp:positionH relativeFrom="page">
              <wp:posOffset>4133850</wp:posOffset>
            </wp:positionH>
            <wp:positionV relativeFrom="page">
              <wp:posOffset>2658066</wp:posOffset>
            </wp:positionV>
            <wp:extent cx="3309938" cy="2390510"/>
            <wp:effectExtent b="0" l="0" r="0" t="0"/>
            <wp:wrapNone/>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309938" cy="2390510"/>
                    </a:xfrm>
                    <a:prstGeom prst="rect"/>
                    <a:ln/>
                  </pic:spPr>
                </pic:pic>
              </a:graphicData>
            </a:graphic>
          </wp:anchor>
        </w:drawing>
      </w:r>
      <w:r w:rsidDel="00000000" w:rsidR="00000000" w:rsidRPr="00000000">
        <w:rPr>
          <w:sz w:val="24"/>
          <w:szCs w:val="24"/>
        </w:rPr>
        <w:drawing>
          <wp:inline distB="114300" distT="114300" distL="114300" distR="114300">
            <wp:extent cx="3219765" cy="236696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19765"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firstLine="720"/>
        <w:rPr>
          <w:rFonts w:ascii="Calibri" w:cs="Calibri" w:eastAsia="Calibri" w:hAnsi="Calibri"/>
        </w:rPr>
      </w:pPr>
      <w:r w:rsidDel="00000000" w:rsidR="00000000" w:rsidRPr="00000000">
        <w:rPr>
          <w:sz w:val="24"/>
          <w:szCs w:val="24"/>
          <w:rtl w:val="0"/>
        </w:rPr>
        <w:t xml:space="preserve">Using the elbow method, the optimal k-value is found at the point where the improvement slows down [6]. From the graph, the optimal k-value is likely between 2 and 4. To determine which is more optimal, the silhouette score for each k was calculated. </w:t>
      </w:r>
      <w:r w:rsidDel="00000000" w:rsidR="00000000" w:rsidRPr="00000000">
        <w:rPr>
          <w:rtl w:val="0"/>
        </w:rPr>
      </w:r>
    </w:p>
    <w:tbl>
      <w:tblPr>
        <w:tblStyle w:val="Table1"/>
        <w:tblW w:w="6765.0" w:type="dxa"/>
        <w:jc w:val="left"/>
        <w:tblInd w:w="14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2820"/>
        <w:gridCol w:w="2700"/>
        <w:tblGridChange w:id="0">
          <w:tblGrid>
            <w:gridCol w:w="1245"/>
            <w:gridCol w:w="2820"/>
            <w:gridCol w:w="2700"/>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8">
            <w:pPr>
              <w:spacing w:line="276" w:lineRule="auto"/>
              <w:jc w:val="center"/>
              <w:rPr>
                <w:sz w:val="24"/>
                <w:szCs w:val="24"/>
              </w:rPr>
            </w:pPr>
            <w:r w:rsidDel="00000000" w:rsidR="00000000" w:rsidRPr="00000000">
              <w:rPr>
                <w:rtl w:val="0"/>
              </w:rPr>
            </w:r>
          </w:p>
        </w:tc>
        <w:tc>
          <w:tcPr>
            <w:tcBorders>
              <w:left w:color="000000" w:space="0" w:sz="4" w:val="single"/>
            </w:tcBorders>
            <w:shd w:fill="bdd7ee" w:val="clear"/>
          </w:tcPr>
          <w:p w:rsidR="00000000" w:rsidDel="00000000" w:rsidP="00000000" w:rsidRDefault="00000000" w:rsidRPr="00000000" w14:paraId="00000029">
            <w:pPr>
              <w:spacing w:line="276" w:lineRule="auto"/>
              <w:jc w:val="center"/>
              <w:rPr>
                <w:b w:val="1"/>
                <w:bCs w:val="1"/>
                <w:sz w:val="24"/>
                <w:szCs w:val="24"/>
              </w:rPr>
            </w:pPr>
            <w:r w:rsidDel="00000000" w:rsidR="00000000" w:rsidRPr="00000000">
              <w:rPr>
                <w:b w:val="1"/>
                <w:bCs w:val="1"/>
                <w:sz w:val="24"/>
                <w:szCs w:val="24"/>
                <w:rtl w:val="0"/>
              </w:rPr>
              <w:t xml:space="preserve">Smaller Dataset</w:t>
            </w:r>
          </w:p>
        </w:tc>
        <w:tc>
          <w:tcPr>
            <w:shd w:fill="bdd7ee" w:val="clear"/>
          </w:tcPr>
          <w:p w:rsidR="00000000" w:rsidDel="00000000" w:rsidP="00000000" w:rsidRDefault="00000000" w:rsidRPr="00000000" w14:paraId="0000002A">
            <w:pPr>
              <w:spacing w:line="276" w:lineRule="auto"/>
              <w:jc w:val="center"/>
              <w:rPr>
                <w:b w:val="1"/>
                <w:bCs w:val="1"/>
                <w:sz w:val="24"/>
                <w:szCs w:val="24"/>
              </w:rPr>
            </w:pPr>
            <w:r w:rsidDel="00000000" w:rsidR="00000000" w:rsidRPr="00000000">
              <w:rPr>
                <w:b w:val="1"/>
                <w:bCs w:val="1"/>
                <w:sz w:val="24"/>
                <w:szCs w:val="24"/>
                <w:rtl w:val="0"/>
              </w:rPr>
              <w:t xml:space="preserve">Larger Dataset</w:t>
            </w:r>
          </w:p>
        </w:tc>
      </w:tr>
      <w:tr>
        <w:trPr>
          <w:cantSplit w:val="0"/>
          <w:tblHeader w:val="0"/>
        </w:trPr>
        <w:tc>
          <w:tcPr>
            <w:tcBorders>
              <w:top w:color="000000" w:space="0" w:sz="4" w:val="single"/>
            </w:tcBorders>
          </w:tcPr>
          <w:p w:rsidR="00000000" w:rsidDel="00000000" w:rsidP="00000000" w:rsidRDefault="00000000" w:rsidRPr="00000000" w14:paraId="0000002B">
            <w:pPr>
              <w:spacing w:line="276" w:lineRule="auto"/>
              <w:jc w:val="center"/>
              <w:rPr>
                <w:sz w:val="24"/>
                <w:szCs w:val="24"/>
              </w:rPr>
            </w:pPr>
            <w:r w:rsidDel="00000000" w:rsidR="00000000" w:rsidRPr="00000000">
              <w:rPr>
                <w:sz w:val="24"/>
                <w:szCs w:val="24"/>
                <w:rtl w:val="0"/>
              </w:rPr>
              <w:t xml:space="preserve">K-Value</w:t>
            </w:r>
          </w:p>
        </w:tc>
        <w:tc>
          <w:tcPr>
            <w:gridSpan w:val="2"/>
          </w:tcPr>
          <w:p w:rsidR="00000000" w:rsidDel="00000000" w:rsidP="00000000" w:rsidRDefault="00000000" w:rsidRPr="00000000" w14:paraId="0000002C">
            <w:pPr>
              <w:spacing w:line="276" w:lineRule="auto"/>
              <w:jc w:val="center"/>
              <w:rPr>
                <w:sz w:val="24"/>
                <w:szCs w:val="24"/>
              </w:rPr>
            </w:pPr>
            <w:r w:rsidDel="00000000" w:rsidR="00000000" w:rsidRPr="00000000">
              <w:rPr>
                <w:sz w:val="24"/>
                <w:szCs w:val="24"/>
                <w:rtl w:val="0"/>
              </w:rPr>
              <w:t xml:space="preserve">Silhouette Score</w:t>
            </w:r>
          </w:p>
        </w:tc>
      </w:tr>
      <w:tr>
        <w:trPr>
          <w:cantSplit w:val="0"/>
          <w:tblHeader w:val="0"/>
        </w:trPr>
        <w:tc>
          <w:tcPr/>
          <w:p w:rsidR="00000000" w:rsidDel="00000000" w:rsidP="00000000" w:rsidRDefault="00000000" w:rsidRPr="00000000" w14:paraId="0000002E">
            <w:pPr>
              <w:spacing w:line="276" w:lineRule="auto"/>
              <w:jc w:val="center"/>
              <w:rPr>
                <w:sz w:val="24"/>
                <w:szCs w:val="24"/>
              </w:rPr>
            </w:pPr>
            <w:r w:rsidDel="00000000" w:rsidR="00000000" w:rsidRPr="00000000">
              <w:rPr>
                <w:sz w:val="24"/>
                <w:szCs w:val="24"/>
                <w:rtl w:val="0"/>
              </w:rPr>
              <w:t xml:space="preserve">K = 2</w:t>
            </w:r>
          </w:p>
        </w:tc>
        <w:tc>
          <w:tcPr/>
          <w:p w:rsidR="00000000" w:rsidDel="00000000" w:rsidP="00000000" w:rsidRDefault="00000000" w:rsidRPr="00000000" w14:paraId="0000002F">
            <w:pPr>
              <w:spacing w:line="276" w:lineRule="auto"/>
              <w:jc w:val="center"/>
              <w:rPr>
                <w:sz w:val="24"/>
                <w:szCs w:val="24"/>
              </w:rPr>
            </w:pPr>
            <w:r w:rsidDel="00000000" w:rsidR="00000000" w:rsidRPr="00000000">
              <w:rPr>
                <w:sz w:val="24"/>
                <w:szCs w:val="24"/>
                <w:rtl w:val="0"/>
              </w:rPr>
              <w:t xml:space="preserve">0.3494088712259932</w:t>
            </w:r>
          </w:p>
        </w:tc>
        <w:tc>
          <w:tcPr/>
          <w:p w:rsidR="00000000" w:rsidDel="00000000" w:rsidP="00000000" w:rsidRDefault="00000000" w:rsidRPr="00000000" w14:paraId="00000030">
            <w:pPr>
              <w:spacing w:line="276" w:lineRule="auto"/>
              <w:jc w:val="center"/>
              <w:rPr>
                <w:sz w:val="24"/>
                <w:szCs w:val="24"/>
              </w:rPr>
            </w:pPr>
            <w:r w:rsidDel="00000000" w:rsidR="00000000" w:rsidRPr="00000000">
              <w:rPr>
                <w:sz w:val="24"/>
                <w:szCs w:val="24"/>
                <w:rtl w:val="0"/>
              </w:rPr>
              <w:t xml:space="preserve">0.48395953927574265</w:t>
            </w:r>
          </w:p>
        </w:tc>
      </w:tr>
      <w:tr>
        <w:trPr>
          <w:cantSplit w:val="0"/>
          <w:tblHeader w:val="0"/>
        </w:trPr>
        <w:tc>
          <w:tcPr/>
          <w:p w:rsidR="00000000" w:rsidDel="00000000" w:rsidP="00000000" w:rsidRDefault="00000000" w:rsidRPr="00000000" w14:paraId="00000031">
            <w:pPr>
              <w:spacing w:line="276" w:lineRule="auto"/>
              <w:jc w:val="center"/>
              <w:rPr>
                <w:sz w:val="24"/>
                <w:szCs w:val="24"/>
              </w:rPr>
            </w:pPr>
            <w:r w:rsidDel="00000000" w:rsidR="00000000" w:rsidRPr="00000000">
              <w:rPr>
                <w:sz w:val="24"/>
                <w:szCs w:val="24"/>
                <w:rtl w:val="0"/>
              </w:rPr>
              <w:t xml:space="preserve">K = 3</w:t>
            </w:r>
          </w:p>
        </w:tc>
        <w:tc>
          <w:tcPr/>
          <w:p w:rsidR="00000000" w:rsidDel="00000000" w:rsidP="00000000" w:rsidRDefault="00000000" w:rsidRPr="00000000" w14:paraId="00000032">
            <w:pPr>
              <w:spacing w:line="276" w:lineRule="auto"/>
              <w:jc w:val="center"/>
              <w:rPr>
                <w:sz w:val="24"/>
                <w:szCs w:val="24"/>
              </w:rPr>
            </w:pPr>
            <w:r w:rsidDel="00000000" w:rsidR="00000000" w:rsidRPr="00000000">
              <w:rPr>
                <w:sz w:val="24"/>
                <w:szCs w:val="24"/>
                <w:rtl w:val="0"/>
              </w:rPr>
              <w:t xml:space="preserve">0.33976543966177125</w:t>
            </w:r>
          </w:p>
        </w:tc>
        <w:tc>
          <w:tcPr/>
          <w:p w:rsidR="00000000" w:rsidDel="00000000" w:rsidP="00000000" w:rsidRDefault="00000000" w:rsidRPr="00000000" w14:paraId="00000033">
            <w:pPr>
              <w:spacing w:line="276" w:lineRule="auto"/>
              <w:jc w:val="center"/>
              <w:rPr>
                <w:sz w:val="24"/>
                <w:szCs w:val="24"/>
              </w:rPr>
            </w:pPr>
            <w:r w:rsidDel="00000000" w:rsidR="00000000" w:rsidRPr="00000000">
              <w:rPr>
                <w:sz w:val="24"/>
                <w:szCs w:val="24"/>
                <w:rtl w:val="0"/>
              </w:rPr>
              <w:t xml:space="preserve">0.45847778673449335</w:t>
            </w:r>
          </w:p>
        </w:tc>
      </w:tr>
      <w:tr>
        <w:trPr>
          <w:cantSplit w:val="0"/>
          <w:tblHeader w:val="0"/>
        </w:trPr>
        <w:tc>
          <w:tcPr/>
          <w:p w:rsidR="00000000" w:rsidDel="00000000" w:rsidP="00000000" w:rsidRDefault="00000000" w:rsidRPr="00000000" w14:paraId="00000034">
            <w:pPr>
              <w:spacing w:line="276" w:lineRule="auto"/>
              <w:jc w:val="center"/>
              <w:rPr>
                <w:sz w:val="24"/>
                <w:szCs w:val="24"/>
              </w:rPr>
            </w:pPr>
            <w:r w:rsidDel="00000000" w:rsidR="00000000" w:rsidRPr="00000000">
              <w:rPr>
                <w:sz w:val="24"/>
                <w:szCs w:val="24"/>
                <w:rtl w:val="0"/>
              </w:rPr>
              <w:t xml:space="preserve">K = 4</w:t>
            </w:r>
          </w:p>
        </w:tc>
        <w:tc>
          <w:tcPr/>
          <w:p w:rsidR="00000000" w:rsidDel="00000000" w:rsidP="00000000" w:rsidRDefault="00000000" w:rsidRPr="00000000" w14:paraId="00000035">
            <w:pPr>
              <w:tabs>
                <w:tab w:val="left" w:leader="none" w:pos="675"/>
              </w:tabs>
              <w:spacing w:line="276" w:lineRule="auto"/>
              <w:jc w:val="center"/>
              <w:rPr>
                <w:sz w:val="24"/>
                <w:szCs w:val="24"/>
              </w:rPr>
            </w:pPr>
            <w:r w:rsidDel="00000000" w:rsidR="00000000" w:rsidRPr="00000000">
              <w:rPr>
                <w:sz w:val="24"/>
                <w:szCs w:val="24"/>
                <w:rtl w:val="0"/>
              </w:rPr>
              <w:t xml:space="preserve">0.3212048695206462</w:t>
            </w:r>
          </w:p>
        </w:tc>
        <w:tc>
          <w:tcPr/>
          <w:p w:rsidR="00000000" w:rsidDel="00000000" w:rsidP="00000000" w:rsidRDefault="00000000" w:rsidRPr="00000000" w14:paraId="00000036">
            <w:pPr>
              <w:spacing w:line="276" w:lineRule="auto"/>
              <w:jc w:val="center"/>
              <w:rPr>
                <w:sz w:val="24"/>
                <w:szCs w:val="24"/>
              </w:rPr>
            </w:pPr>
            <w:r w:rsidDel="00000000" w:rsidR="00000000" w:rsidRPr="00000000">
              <w:rPr>
                <w:sz w:val="24"/>
                <w:szCs w:val="24"/>
                <w:rtl w:val="0"/>
              </w:rPr>
              <w:t xml:space="preserve">0.41355569283082505</w:t>
            </w:r>
          </w:p>
        </w:tc>
      </w:tr>
    </w:tbl>
    <w:p w:rsidR="00000000" w:rsidDel="00000000" w:rsidP="00000000" w:rsidRDefault="00000000" w:rsidRPr="00000000" w14:paraId="00000037">
      <w:pPr>
        <w:spacing w:after="160" w:line="259" w:lineRule="auto"/>
        <w:ind w:firstLine="720"/>
        <w:rPr>
          <w:sz w:val="24"/>
          <w:szCs w:val="24"/>
        </w:rPr>
      </w:pPr>
      <w:r w:rsidDel="00000000" w:rsidR="00000000" w:rsidRPr="00000000">
        <w:rPr>
          <w:rtl w:val="0"/>
        </w:rPr>
      </w:r>
    </w:p>
    <w:p w:rsidR="00000000" w:rsidDel="00000000" w:rsidP="00000000" w:rsidRDefault="00000000" w:rsidRPr="00000000" w14:paraId="00000038">
      <w:pPr>
        <w:spacing w:after="240" w:lineRule="auto"/>
        <w:ind w:firstLine="720"/>
        <w:rPr>
          <w:sz w:val="24"/>
          <w:szCs w:val="24"/>
        </w:rPr>
      </w:pPr>
      <w:r w:rsidDel="00000000" w:rsidR="00000000" w:rsidRPr="00000000">
        <w:rPr>
          <w:sz w:val="24"/>
          <w:szCs w:val="24"/>
          <w:rtl w:val="0"/>
        </w:rPr>
        <w:t xml:space="preserve">When comparing silhouette scores, the higher score is more optimal. In this scenario, a k-value of 2 is the most optimal. However, a k-value of 3 would provide more options for a prospective home buyer, and fit the business goals for the data better. Therefore, while technically sub-optimal, k = 3 was chosen for both datasets.</w:t>
      </w:r>
    </w:p>
    <w:p w:rsidR="00000000" w:rsidDel="00000000" w:rsidP="00000000" w:rsidRDefault="00000000" w:rsidRPr="00000000" w14:paraId="00000039">
      <w:pPr>
        <w:spacing w:after="240" w:before="240" w:lineRule="auto"/>
        <w:ind w:firstLine="720"/>
        <w:rPr>
          <w:sz w:val="24"/>
          <w:szCs w:val="24"/>
        </w:rPr>
      </w:pPr>
      <w:r w:rsidDel="00000000" w:rsidR="00000000" w:rsidRPr="00000000">
        <w:rPr>
          <w:sz w:val="24"/>
          <w:szCs w:val="24"/>
          <w:rtl w:val="0"/>
        </w:rPr>
        <w:t xml:space="preserve">With k established, k-means clustering was finally performed on the dataset. Once completed, a number of graphs and tables were created to provide insight on the dataset.</w:t>
      </w:r>
    </w:p>
    <w:p w:rsidR="00000000" w:rsidDel="00000000" w:rsidP="00000000" w:rsidRDefault="00000000" w:rsidRPr="00000000" w14:paraId="0000003A">
      <w:pPr>
        <w:spacing w:after="240" w:before="240" w:lineRule="auto"/>
        <w:jc w:val="center"/>
        <w:rPr>
          <w:b w:val="1"/>
          <w:bCs w:val="1"/>
          <w:sz w:val="24"/>
          <w:szCs w:val="24"/>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4010025</wp:posOffset>
            </wp:positionH>
            <wp:positionV relativeFrom="page">
              <wp:posOffset>1162050</wp:posOffset>
            </wp:positionV>
            <wp:extent cx="2990755" cy="2275019"/>
            <wp:effectExtent b="0" l="0" r="0" t="0"/>
            <wp:wrapNone/>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90755" cy="2275019"/>
                    </a:xfrm>
                    <a:prstGeom prst="rect"/>
                    <a:ln/>
                  </pic:spPr>
                </pic:pic>
              </a:graphicData>
            </a:graphic>
          </wp:anchor>
        </w:drawing>
      </w:r>
      <w:r w:rsidDel="00000000" w:rsidR="00000000" w:rsidRPr="00000000">
        <w:rPr>
          <w:b w:val="1"/>
          <w:bCs w:val="1"/>
          <w:sz w:val="24"/>
          <w:szCs w:val="24"/>
          <w:rtl w:val="0"/>
        </w:rPr>
        <w:t xml:space="preserve">Smaller Dataset:</w:t>
      </w:r>
    </w:p>
    <w:p w:rsidR="00000000" w:rsidDel="00000000" w:rsidP="00000000" w:rsidRDefault="00000000" w:rsidRPr="00000000" w14:paraId="0000003B">
      <w:pPr>
        <w:spacing w:after="240" w:before="240" w:lineRule="auto"/>
        <w:rPr>
          <w:rFonts w:ascii="Calibri" w:cs="Calibri" w:eastAsia="Calibri" w:hAnsi="Calibri"/>
          <w:b w:val="1"/>
          <w:bCs w:val="1"/>
        </w:rPr>
      </w:pPr>
      <w:r w:rsidDel="00000000" w:rsidR="00000000" w:rsidRPr="00000000">
        <w:rPr>
          <w:sz w:val="24"/>
          <w:szCs w:val="24"/>
        </w:rPr>
        <w:drawing>
          <wp:inline distB="114300" distT="114300" distL="114300" distR="114300">
            <wp:extent cx="2753232" cy="2050627"/>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753232" cy="2050627"/>
                    </a:xfrm>
                    <a:prstGeom prst="rect"/>
                    <a:ln/>
                  </pic:spPr>
                </pic:pic>
              </a:graphicData>
            </a:graphic>
          </wp:inline>
        </w:drawing>
      </w:r>
      <w:r w:rsidDel="00000000" w:rsidR="00000000" w:rsidRPr="00000000">
        <w:rPr>
          <w:rtl w:val="0"/>
        </w:rPr>
      </w:r>
    </w:p>
    <w:tbl>
      <w:tblPr>
        <w:tblStyle w:val="Table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55"/>
        <w:gridCol w:w="1440"/>
        <w:gridCol w:w="1425"/>
        <w:gridCol w:w="1320"/>
        <w:gridCol w:w="1170"/>
        <w:gridCol w:w="1545"/>
        <w:tblGridChange w:id="0">
          <w:tblGrid>
            <w:gridCol w:w="1155"/>
            <w:gridCol w:w="1155"/>
            <w:gridCol w:w="1440"/>
            <w:gridCol w:w="1425"/>
            <w:gridCol w:w="1320"/>
            <w:gridCol w:w="1170"/>
            <w:gridCol w:w="1545"/>
          </w:tblGrid>
        </w:tblGridChange>
      </w:tblGrid>
      <w:tr>
        <w:trPr>
          <w:cantSplit w:val="0"/>
          <w:tblHeader w:val="0"/>
        </w:trPr>
        <w:tc>
          <w:tcPr>
            <w:gridSpan w:val="7"/>
            <w:shd w:fill="bdd7ee" w:val="clear"/>
          </w:tcPr>
          <w:p w:rsidR="00000000" w:rsidDel="00000000" w:rsidP="00000000" w:rsidRDefault="00000000" w:rsidRPr="00000000" w14:paraId="0000003C">
            <w:pPr>
              <w:spacing w:line="276" w:lineRule="auto"/>
              <w:jc w:val="center"/>
              <w:rPr>
                <w:sz w:val="24"/>
                <w:szCs w:val="24"/>
              </w:rPr>
            </w:pPr>
            <w:r w:rsidDel="00000000" w:rsidR="00000000" w:rsidRPr="00000000">
              <w:rPr>
                <w:b w:val="1"/>
                <w:bCs w:val="1"/>
                <w:sz w:val="24"/>
                <w:szCs w:val="24"/>
                <w:rtl w:val="0"/>
              </w:rPr>
              <w:t xml:space="preserve">Clusters by Mean</w:t>
            </w:r>
            <w:r w:rsidDel="00000000" w:rsidR="00000000" w:rsidRPr="00000000">
              <w:rPr>
                <w:rtl w:val="0"/>
              </w:rPr>
            </w:r>
          </w:p>
        </w:tc>
      </w:tr>
      <w:tr>
        <w:trPr>
          <w:cantSplit w:val="0"/>
          <w:tblHeader w:val="0"/>
        </w:trPr>
        <w:tc>
          <w:tcPr/>
          <w:p w:rsidR="00000000" w:rsidDel="00000000" w:rsidP="00000000" w:rsidRDefault="00000000" w:rsidRPr="00000000" w14:paraId="00000043">
            <w:pPr>
              <w:spacing w:line="276" w:lineRule="auto"/>
              <w:ind w:left="0" w:firstLine="0"/>
              <w:jc w:val="left"/>
              <w:rPr>
                <w:sz w:val="24"/>
                <w:szCs w:val="24"/>
              </w:rPr>
            </w:pPr>
            <w:r w:rsidDel="00000000" w:rsidR="00000000" w:rsidRPr="00000000">
              <w:rPr>
                <w:sz w:val="24"/>
                <w:szCs w:val="24"/>
                <w:rtl w:val="0"/>
              </w:rPr>
              <w:t xml:space="preserve">Cluster</w:t>
            </w:r>
          </w:p>
        </w:tc>
        <w:tc>
          <w:tcPr/>
          <w:p w:rsidR="00000000" w:rsidDel="00000000" w:rsidP="00000000" w:rsidRDefault="00000000" w:rsidRPr="00000000" w14:paraId="00000044">
            <w:pPr>
              <w:spacing w:line="276" w:lineRule="auto"/>
              <w:ind w:left="0" w:firstLine="0"/>
              <w:jc w:val="left"/>
              <w:rPr>
                <w:sz w:val="24"/>
                <w:szCs w:val="24"/>
              </w:rPr>
            </w:pPr>
            <w:r w:rsidDel="00000000" w:rsidR="00000000" w:rsidRPr="00000000">
              <w:rPr>
                <w:sz w:val="24"/>
                <w:szCs w:val="24"/>
                <w:rtl w:val="0"/>
              </w:rPr>
              <w:t xml:space="preserve">Price</w:t>
            </w:r>
          </w:p>
        </w:tc>
        <w:tc>
          <w:tcPr/>
          <w:p w:rsidR="00000000" w:rsidDel="00000000" w:rsidP="00000000" w:rsidRDefault="00000000" w:rsidRPr="00000000" w14:paraId="00000045">
            <w:pPr>
              <w:spacing w:line="276" w:lineRule="auto"/>
              <w:ind w:left="0" w:firstLine="0"/>
              <w:jc w:val="left"/>
              <w:rPr>
                <w:sz w:val="24"/>
                <w:szCs w:val="24"/>
              </w:rPr>
            </w:pPr>
            <w:r w:rsidDel="00000000" w:rsidR="00000000" w:rsidRPr="00000000">
              <w:rPr>
                <w:sz w:val="24"/>
                <w:szCs w:val="24"/>
                <w:rtl w:val="0"/>
              </w:rPr>
              <w:t xml:space="preserve">Bedrooms</w:t>
            </w:r>
          </w:p>
        </w:tc>
        <w:tc>
          <w:tcPr/>
          <w:p w:rsidR="00000000" w:rsidDel="00000000" w:rsidP="00000000" w:rsidRDefault="00000000" w:rsidRPr="00000000" w14:paraId="00000046">
            <w:pPr>
              <w:spacing w:line="276" w:lineRule="auto"/>
              <w:ind w:left="0" w:firstLine="0"/>
              <w:jc w:val="left"/>
              <w:rPr>
                <w:sz w:val="24"/>
                <w:szCs w:val="24"/>
              </w:rPr>
            </w:pPr>
            <w:r w:rsidDel="00000000" w:rsidR="00000000" w:rsidRPr="00000000">
              <w:rPr>
                <w:sz w:val="24"/>
                <w:szCs w:val="24"/>
                <w:rtl w:val="0"/>
              </w:rPr>
              <w:t xml:space="preserve">Bathrooms</w:t>
            </w:r>
          </w:p>
        </w:tc>
        <w:tc>
          <w:tcPr/>
          <w:p w:rsidR="00000000" w:rsidDel="00000000" w:rsidP="00000000" w:rsidRDefault="00000000" w:rsidRPr="00000000" w14:paraId="00000047">
            <w:pPr>
              <w:spacing w:line="276" w:lineRule="auto"/>
              <w:jc w:val="center"/>
              <w:rPr>
                <w:sz w:val="24"/>
                <w:szCs w:val="24"/>
              </w:rPr>
            </w:pPr>
            <w:r w:rsidDel="00000000" w:rsidR="00000000" w:rsidRPr="00000000">
              <w:rPr>
                <w:sz w:val="24"/>
                <w:szCs w:val="24"/>
                <w:rtl w:val="0"/>
              </w:rPr>
              <w:t xml:space="preserve">Square Footage</w:t>
            </w:r>
          </w:p>
        </w:tc>
        <w:tc>
          <w:tcPr/>
          <w:p w:rsidR="00000000" w:rsidDel="00000000" w:rsidP="00000000" w:rsidRDefault="00000000" w:rsidRPr="00000000" w14:paraId="00000048">
            <w:pPr>
              <w:spacing w:line="276" w:lineRule="auto"/>
              <w:jc w:val="center"/>
              <w:rPr>
                <w:sz w:val="24"/>
                <w:szCs w:val="24"/>
              </w:rPr>
            </w:pPr>
            <w:r w:rsidDel="00000000" w:rsidR="00000000" w:rsidRPr="00000000">
              <w:rPr>
                <w:sz w:val="24"/>
                <w:szCs w:val="24"/>
                <w:rtl w:val="0"/>
              </w:rPr>
              <w:t xml:space="preserve">Bathtubs</w:t>
            </w:r>
          </w:p>
        </w:tc>
        <w:tc>
          <w:tcPr/>
          <w:p w:rsidR="00000000" w:rsidDel="00000000" w:rsidP="00000000" w:rsidRDefault="00000000" w:rsidRPr="00000000" w14:paraId="00000049">
            <w:pPr>
              <w:spacing w:line="276" w:lineRule="auto"/>
              <w:jc w:val="center"/>
              <w:rPr>
                <w:sz w:val="24"/>
                <w:szCs w:val="24"/>
              </w:rPr>
            </w:pPr>
            <w:r w:rsidDel="00000000" w:rsidR="00000000" w:rsidRPr="00000000">
              <w:rPr>
                <w:sz w:val="24"/>
                <w:szCs w:val="24"/>
                <w:rtl w:val="0"/>
              </w:rPr>
              <w:t xml:space="preserve">Price per Sqft</w:t>
            </w:r>
          </w:p>
        </w:tc>
      </w:tr>
      <w:tr>
        <w:trPr>
          <w:cantSplit w:val="0"/>
          <w:tblHeader w:val="0"/>
        </w:trPr>
        <w:tc>
          <w:tcPr/>
          <w:p w:rsidR="00000000" w:rsidDel="00000000" w:rsidP="00000000" w:rsidRDefault="00000000" w:rsidRPr="00000000" w14:paraId="0000004A">
            <w:pPr>
              <w:spacing w:line="276"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4B">
            <w:pPr>
              <w:spacing w:line="276" w:lineRule="auto"/>
              <w:jc w:val="center"/>
              <w:rPr>
                <w:sz w:val="24"/>
                <w:szCs w:val="24"/>
              </w:rPr>
            </w:pPr>
            <w:r w:rsidDel="00000000" w:rsidR="00000000" w:rsidRPr="00000000">
              <w:rPr>
                <w:sz w:val="24"/>
                <w:szCs w:val="24"/>
                <w:rtl w:val="0"/>
              </w:rPr>
              <w:t xml:space="preserve">$755K</w:t>
            </w:r>
          </w:p>
        </w:tc>
        <w:tc>
          <w:tcPr/>
          <w:p w:rsidR="00000000" w:rsidDel="00000000" w:rsidP="00000000" w:rsidRDefault="00000000" w:rsidRPr="00000000" w14:paraId="0000004C">
            <w:pPr>
              <w:spacing w:line="276" w:lineRule="auto"/>
              <w:jc w:val="cente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04D">
            <w:pPr>
              <w:spacing w:line="276" w:lineRule="auto"/>
              <w:jc w:val="cente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04E">
            <w:pPr>
              <w:spacing w:line="276" w:lineRule="auto"/>
              <w:jc w:val="center"/>
              <w:rPr>
                <w:sz w:val="24"/>
                <w:szCs w:val="24"/>
              </w:rPr>
            </w:pPr>
            <w:r w:rsidDel="00000000" w:rsidR="00000000" w:rsidRPr="00000000">
              <w:rPr>
                <w:sz w:val="24"/>
                <w:szCs w:val="24"/>
                <w:rtl w:val="0"/>
              </w:rPr>
              <w:t xml:space="preserve">1690</w:t>
            </w:r>
          </w:p>
        </w:tc>
        <w:tc>
          <w:tcPr/>
          <w:p w:rsidR="00000000" w:rsidDel="00000000" w:rsidP="00000000" w:rsidRDefault="00000000" w:rsidRPr="00000000" w14:paraId="0000004F">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0">
            <w:pPr>
              <w:spacing w:line="276" w:lineRule="auto"/>
              <w:jc w:val="center"/>
              <w:rPr>
                <w:sz w:val="24"/>
                <w:szCs w:val="24"/>
              </w:rPr>
            </w:pPr>
            <w:r w:rsidDel="00000000" w:rsidR="00000000" w:rsidRPr="00000000">
              <w:rPr>
                <w:sz w:val="24"/>
                <w:szCs w:val="24"/>
                <w:rtl w:val="0"/>
              </w:rPr>
              <w:t xml:space="preserve">$456</w:t>
            </w:r>
          </w:p>
        </w:tc>
      </w:tr>
      <w:tr>
        <w:trPr>
          <w:cantSplit w:val="0"/>
          <w:tblHeader w:val="0"/>
        </w:trPr>
        <w:tc>
          <w:tcPr/>
          <w:p w:rsidR="00000000" w:rsidDel="00000000" w:rsidP="00000000" w:rsidRDefault="00000000" w:rsidRPr="00000000" w14:paraId="00000051">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2">
            <w:pPr>
              <w:spacing w:line="276" w:lineRule="auto"/>
              <w:jc w:val="center"/>
              <w:rPr>
                <w:sz w:val="24"/>
                <w:szCs w:val="24"/>
              </w:rPr>
            </w:pPr>
            <w:r w:rsidDel="00000000" w:rsidR="00000000" w:rsidRPr="00000000">
              <w:rPr>
                <w:sz w:val="24"/>
                <w:szCs w:val="24"/>
                <w:rtl w:val="0"/>
              </w:rPr>
              <w:t xml:space="preserve">$2.07M</w:t>
            </w:r>
          </w:p>
        </w:tc>
        <w:tc>
          <w:tcPr/>
          <w:p w:rsidR="00000000" w:rsidDel="00000000" w:rsidP="00000000" w:rsidRDefault="00000000" w:rsidRPr="00000000" w14:paraId="00000053">
            <w:pPr>
              <w:spacing w:line="276" w:lineRule="auto"/>
              <w:jc w:val="center"/>
              <w:rPr>
                <w:sz w:val="24"/>
                <w:szCs w:val="24"/>
              </w:rPr>
            </w:pPr>
            <w:r w:rsidDel="00000000" w:rsidR="00000000" w:rsidRPr="00000000">
              <w:rPr>
                <w:sz w:val="24"/>
                <w:szCs w:val="24"/>
                <w:rtl w:val="0"/>
              </w:rPr>
              <w:t xml:space="preserve">4.8</w:t>
            </w:r>
          </w:p>
        </w:tc>
        <w:tc>
          <w:tcPr/>
          <w:p w:rsidR="00000000" w:rsidDel="00000000" w:rsidP="00000000" w:rsidRDefault="00000000" w:rsidRPr="00000000" w14:paraId="00000054">
            <w:pPr>
              <w:spacing w:line="276" w:lineRule="auto"/>
              <w:jc w:val="center"/>
              <w:rPr>
                <w:sz w:val="24"/>
                <w:szCs w:val="24"/>
              </w:rPr>
            </w:pPr>
            <w:r w:rsidDel="00000000" w:rsidR="00000000" w:rsidRPr="00000000">
              <w:rPr>
                <w:sz w:val="24"/>
                <w:szCs w:val="24"/>
                <w:rtl w:val="0"/>
              </w:rPr>
              <w:t xml:space="preserve">4.4</w:t>
            </w:r>
          </w:p>
        </w:tc>
        <w:tc>
          <w:tcPr/>
          <w:p w:rsidR="00000000" w:rsidDel="00000000" w:rsidP="00000000" w:rsidRDefault="00000000" w:rsidRPr="00000000" w14:paraId="00000055">
            <w:pPr>
              <w:spacing w:line="276" w:lineRule="auto"/>
              <w:jc w:val="center"/>
              <w:rPr>
                <w:sz w:val="24"/>
                <w:szCs w:val="24"/>
              </w:rPr>
            </w:pPr>
            <w:r w:rsidDel="00000000" w:rsidR="00000000" w:rsidRPr="00000000">
              <w:rPr>
                <w:sz w:val="24"/>
                <w:szCs w:val="24"/>
                <w:rtl w:val="0"/>
              </w:rPr>
              <w:t xml:space="preserve">3763</w:t>
            </w:r>
          </w:p>
        </w:tc>
        <w:tc>
          <w:tcPr/>
          <w:p w:rsidR="00000000" w:rsidDel="00000000" w:rsidP="00000000" w:rsidRDefault="00000000" w:rsidRPr="00000000" w14:paraId="00000056">
            <w:pPr>
              <w:spacing w:line="276" w:lineRule="auto"/>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57">
            <w:pPr>
              <w:spacing w:line="276" w:lineRule="auto"/>
              <w:jc w:val="center"/>
              <w:rPr>
                <w:sz w:val="24"/>
                <w:szCs w:val="24"/>
              </w:rPr>
            </w:pPr>
            <w:r w:rsidDel="00000000" w:rsidR="00000000" w:rsidRPr="00000000">
              <w:rPr>
                <w:sz w:val="24"/>
                <w:szCs w:val="24"/>
                <w:rtl w:val="0"/>
              </w:rPr>
              <w:t xml:space="preserve">$564</w:t>
            </w:r>
          </w:p>
        </w:tc>
      </w:tr>
      <w:tr>
        <w:trPr>
          <w:cantSplit w:val="0"/>
          <w:tblHeader w:val="0"/>
        </w:trPr>
        <w:tc>
          <w:tcPr/>
          <w:p w:rsidR="00000000" w:rsidDel="00000000" w:rsidP="00000000" w:rsidRDefault="00000000" w:rsidRPr="00000000" w14:paraId="00000058">
            <w:pPr>
              <w:spacing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59">
            <w:pPr>
              <w:spacing w:line="276" w:lineRule="auto"/>
              <w:jc w:val="center"/>
              <w:rPr>
                <w:sz w:val="24"/>
                <w:szCs w:val="24"/>
              </w:rPr>
            </w:pPr>
            <w:r w:rsidDel="00000000" w:rsidR="00000000" w:rsidRPr="00000000">
              <w:rPr>
                <w:sz w:val="24"/>
                <w:szCs w:val="24"/>
                <w:rtl w:val="0"/>
              </w:rPr>
              <w:t xml:space="preserve">$376K</w:t>
            </w:r>
          </w:p>
        </w:tc>
        <w:tc>
          <w:tcPr/>
          <w:p w:rsidR="00000000" w:rsidDel="00000000" w:rsidP="00000000" w:rsidRDefault="00000000" w:rsidRPr="00000000" w14:paraId="0000005A">
            <w:pPr>
              <w:spacing w:line="276" w:lineRule="auto"/>
              <w:jc w:val="cente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05B">
            <w:pPr>
              <w:spacing w:line="276" w:lineRule="auto"/>
              <w:jc w:val="cente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05C">
            <w:pPr>
              <w:spacing w:line="276" w:lineRule="auto"/>
              <w:jc w:val="center"/>
              <w:rPr>
                <w:sz w:val="24"/>
                <w:szCs w:val="24"/>
              </w:rPr>
            </w:pPr>
            <w:r w:rsidDel="00000000" w:rsidR="00000000" w:rsidRPr="00000000">
              <w:rPr>
                <w:sz w:val="24"/>
                <w:szCs w:val="24"/>
                <w:rtl w:val="0"/>
              </w:rPr>
              <w:t xml:space="preserve">1296</w:t>
            </w:r>
          </w:p>
        </w:tc>
        <w:tc>
          <w:tcPr/>
          <w:p w:rsidR="00000000" w:rsidDel="00000000" w:rsidP="00000000" w:rsidRDefault="00000000" w:rsidRPr="00000000" w14:paraId="0000005D">
            <w:pPr>
              <w:spacing w:line="276"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5E">
            <w:pPr>
              <w:spacing w:line="276" w:lineRule="auto"/>
              <w:jc w:val="center"/>
              <w:rPr>
                <w:sz w:val="24"/>
                <w:szCs w:val="24"/>
              </w:rPr>
            </w:pPr>
            <w:r w:rsidDel="00000000" w:rsidR="00000000" w:rsidRPr="00000000">
              <w:rPr>
                <w:sz w:val="24"/>
                <w:szCs w:val="24"/>
                <w:rtl w:val="0"/>
              </w:rPr>
              <w:t xml:space="preserve">$292</w:t>
            </w:r>
          </w:p>
        </w:tc>
      </w:tr>
    </w:tbl>
    <w:p w:rsidR="00000000" w:rsidDel="00000000" w:rsidP="00000000" w:rsidRDefault="00000000" w:rsidRPr="00000000" w14:paraId="0000005F">
      <w:pPr>
        <w:spacing w:after="160" w:line="276" w:lineRule="auto"/>
        <w:rPr>
          <w:sz w:val="24"/>
          <w:szCs w:val="24"/>
        </w:rPr>
      </w:pPr>
      <w:r w:rsidDel="00000000" w:rsidR="00000000" w:rsidRPr="00000000">
        <w:rPr>
          <w:rtl w:val="0"/>
        </w:rPr>
      </w:r>
    </w:p>
    <w:tbl>
      <w:tblPr>
        <w:tblStyle w:val="Table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55"/>
        <w:gridCol w:w="1440"/>
        <w:gridCol w:w="1395"/>
        <w:gridCol w:w="1350"/>
        <w:gridCol w:w="1185"/>
        <w:gridCol w:w="1560"/>
        <w:tblGridChange w:id="0">
          <w:tblGrid>
            <w:gridCol w:w="1155"/>
            <w:gridCol w:w="1155"/>
            <w:gridCol w:w="1440"/>
            <w:gridCol w:w="1395"/>
            <w:gridCol w:w="1350"/>
            <w:gridCol w:w="1185"/>
            <w:gridCol w:w="1560"/>
          </w:tblGrid>
        </w:tblGridChange>
      </w:tblGrid>
      <w:tr>
        <w:trPr>
          <w:cantSplit w:val="0"/>
          <w:tblHeader w:val="0"/>
        </w:trPr>
        <w:tc>
          <w:tcPr>
            <w:gridSpan w:val="7"/>
            <w:shd w:fill="bdd7ee" w:val="clear"/>
          </w:tcPr>
          <w:p w:rsidR="00000000" w:rsidDel="00000000" w:rsidP="00000000" w:rsidRDefault="00000000" w:rsidRPr="00000000" w14:paraId="00000060">
            <w:pPr>
              <w:spacing w:line="276" w:lineRule="auto"/>
              <w:jc w:val="center"/>
              <w:rPr>
                <w:sz w:val="24"/>
                <w:szCs w:val="24"/>
              </w:rPr>
            </w:pPr>
            <w:r w:rsidDel="00000000" w:rsidR="00000000" w:rsidRPr="00000000">
              <w:rPr>
                <w:b w:val="1"/>
                <w:bCs w:val="1"/>
                <w:sz w:val="24"/>
                <w:szCs w:val="24"/>
                <w:rtl w:val="0"/>
              </w:rPr>
              <w:t xml:space="preserve">Clusters by Median</w:t>
            </w:r>
            <w:r w:rsidDel="00000000" w:rsidR="00000000" w:rsidRPr="00000000">
              <w:rPr>
                <w:rtl w:val="0"/>
              </w:rPr>
            </w:r>
          </w:p>
        </w:tc>
      </w:tr>
      <w:tr>
        <w:trPr>
          <w:cantSplit w:val="0"/>
          <w:tblHeader w:val="0"/>
        </w:trPr>
        <w:tc>
          <w:tcPr/>
          <w:p w:rsidR="00000000" w:rsidDel="00000000" w:rsidP="00000000" w:rsidRDefault="00000000" w:rsidRPr="00000000" w14:paraId="00000067">
            <w:pPr>
              <w:spacing w:line="276" w:lineRule="auto"/>
              <w:jc w:val="center"/>
              <w:rPr>
                <w:sz w:val="24"/>
                <w:szCs w:val="24"/>
              </w:rPr>
            </w:pPr>
            <w:r w:rsidDel="00000000" w:rsidR="00000000" w:rsidRPr="00000000">
              <w:rPr>
                <w:sz w:val="24"/>
                <w:szCs w:val="24"/>
                <w:rtl w:val="0"/>
              </w:rPr>
              <w:t xml:space="preserve">Cluster</w:t>
            </w:r>
          </w:p>
        </w:tc>
        <w:tc>
          <w:tcPr/>
          <w:p w:rsidR="00000000" w:rsidDel="00000000" w:rsidP="00000000" w:rsidRDefault="00000000" w:rsidRPr="00000000" w14:paraId="00000068">
            <w:pPr>
              <w:spacing w:line="276" w:lineRule="auto"/>
              <w:jc w:val="center"/>
              <w:rPr>
                <w:sz w:val="24"/>
                <w:szCs w:val="24"/>
              </w:rPr>
            </w:pPr>
            <w:r w:rsidDel="00000000" w:rsidR="00000000" w:rsidRPr="00000000">
              <w:rPr>
                <w:sz w:val="24"/>
                <w:szCs w:val="24"/>
                <w:rtl w:val="0"/>
              </w:rPr>
              <w:t xml:space="preserve">Price</w:t>
            </w:r>
          </w:p>
        </w:tc>
        <w:tc>
          <w:tcPr/>
          <w:p w:rsidR="00000000" w:rsidDel="00000000" w:rsidP="00000000" w:rsidRDefault="00000000" w:rsidRPr="00000000" w14:paraId="00000069">
            <w:pPr>
              <w:spacing w:line="276" w:lineRule="auto"/>
              <w:jc w:val="center"/>
              <w:rPr>
                <w:sz w:val="24"/>
                <w:szCs w:val="24"/>
              </w:rPr>
            </w:pPr>
            <w:r w:rsidDel="00000000" w:rsidR="00000000" w:rsidRPr="00000000">
              <w:rPr>
                <w:sz w:val="24"/>
                <w:szCs w:val="24"/>
                <w:rtl w:val="0"/>
              </w:rPr>
              <w:t xml:space="preserve">Bedrooms</w:t>
            </w:r>
          </w:p>
        </w:tc>
        <w:tc>
          <w:tcPr/>
          <w:p w:rsidR="00000000" w:rsidDel="00000000" w:rsidP="00000000" w:rsidRDefault="00000000" w:rsidRPr="00000000" w14:paraId="0000006A">
            <w:pPr>
              <w:spacing w:line="276" w:lineRule="auto"/>
              <w:jc w:val="center"/>
              <w:rPr>
                <w:sz w:val="24"/>
                <w:szCs w:val="24"/>
              </w:rPr>
            </w:pPr>
            <w:r w:rsidDel="00000000" w:rsidR="00000000" w:rsidRPr="00000000">
              <w:rPr>
                <w:sz w:val="24"/>
                <w:szCs w:val="24"/>
                <w:rtl w:val="0"/>
              </w:rPr>
              <w:t xml:space="preserve">Bathrooms</w:t>
            </w:r>
          </w:p>
        </w:tc>
        <w:tc>
          <w:tcPr/>
          <w:p w:rsidR="00000000" w:rsidDel="00000000" w:rsidP="00000000" w:rsidRDefault="00000000" w:rsidRPr="00000000" w14:paraId="0000006B">
            <w:pPr>
              <w:spacing w:line="276" w:lineRule="auto"/>
              <w:jc w:val="center"/>
              <w:rPr>
                <w:sz w:val="24"/>
                <w:szCs w:val="24"/>
              </w:rPr>
            </w:pPr>
            <w:r w:rsidDel="00000000" w:rsidR="00000000" w:rsidRPr="00000000">
              <w:rPr>
                <w:sz w:val="24"/>
                <w:szCs w:val="24"/>
                <w:rtl w:val="0"/>
              </w:rPr>
              <w:t xml:space="preserve">Square Footage</w:t>
            </w:r>
          </w:p>
        </w:tc>
        <w:tc>
          <w:tcPr/>
          <w:p w:rsidR="00000000" w:rsidDel="00000000" w:rsidP="00000000" w:rsidRDefault="00000000" w:rsidRPr="00000000" w14:paraId="0000006C">
            <w:pPr>
              <w:spacing w:line="276" w:lineRule="auto"/>
              <w:jc w:val="center"/>
              <w:rPr>
                <w:sz w:val="24"/>
                <w:szCs w:val="24"/>
              </w:rPr>
            </w:pPr>
            <w:r w:rsidDel="00000000" w:rsidR="00000000" w:rsidRPr="00000000">
              <w:rPr>
                <w:sz w:val="24"/>
                <w:szCs w:val="24"/>
                <w:rtl w:val="0"/>
              </w:rPr>
              <w:t xml:space="preserve">Bathtubs</w:t>
            </w:r>
          </w:p>
        </w:tc>
        <w:tc>
          <w:tcPr/>
          <w:p w:rsidR="00000000" w:rsidDel="00000000" w:rsidP="00000000" w:rsidRDefault="00000000" w:rsidRPr="00000000" w14:paraId="0000006D">
            <w:pPr>
              <w:spacing w:line="276" w:lineRule="auto"/>
              <w:jc w:val="center"/>
              <w:rPr>
                <w:sz w:val="24"/>
                <w:szCs w:val="24"/>
              </w:rPr>
            </w:pPr>
            <w:r w:rsidDel="00000000" w:rsidR="00000000" w:rsidRPr="00000000">
              <w:rPr>
                <w:sz w:val="24"/>
                <w:szCs w:val="24"/>
                <w:rtl w:val="0"/>
              </w:rPr>
              <w:t xml:space="preserve">Price per Sqft</w:t>
            </w:r>
          </w:p>
        </w:tc>
      </w:tr>
      <w:tr>
        <w:trPr>
          <w:cantSplit w:val="0"/>
          <w:tblHeader w:val="0"/>
        </w:trPr>
        <w:tc>
          <w:tcPr/>
          <w:p w:rsidR="00000000" w:rsidDel="00000000" w:rsidP="00000000" w:rsidRDefault="00000000" w:rsidRPr="00000000" w14:paraId="0000006E">
            <w:pPr>
              <w:spacing w:line="276"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6F">
            <w:pPr>
              <w:spacing w:line="276" w:lineRule="auto"/>
              <w:jc w:val="center"/>
              <w:rPr>
                <w:sz w:val="24"/>
                <w:szCs w:val="24"/>
              </w:rPr>
            </w:pPr>
            <w:r w:rsidDel="00000000" w:rsidR="00000000" w:rsidRPr="00000000">
              <w:rPr>
                <w:sz w:val="24"/>
                <w:szCs w:val="24"/>
                <w:rtl w:val="0"/>
              </w:rPr>
              <w:t xml:space="preserve">$720K</w:t>
            </w:r>
          </w:p>
        </w:tc>
        <w:tc>
          <w:tcPr/>
          <w:p w:rsidR="00000000" w:rsidDel="00000000" w:rsidP="00000000" w:rsidRDefault="00000000" w:rsidRPr="00000000" w14:paraId="00000070">
            <w:pPr>
              <w:spacing w:line="276"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1">
            <w:pPr>
              <w:spacing w:line="276"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2">
            <w:pPr>
              <w:spacing w:line="276" w:lineRule="auto"/>
              <w:jc w:val="center"/>
              <w:rPr>
                <w:sz w:val="24"/>
                <w:szCs w:val="24"/>
              </w:rPr>
            </w:pPr>
            <w:r w:rsidDel="00000000" w:rsidR="00000000" w:rsidRPr="00000000">
              <w:rPr>
                <w:sz w:val="24"/>
                <w:szCs w:val="24"/>
                <w:rtl w:val="0"/>
              </w:rPr>
              <w:t xml:space="preserve">1595</w:t>
            </w:r>
          </w:p>
        </w:tc>
        <w:tc>
          <w:tcPr/>
          <w:p w:rsidR="00000000" w:rsidDel="00000000" w:rsidP="00000000" w:rsidRDefault="00000000" w:rsidRPr="00000000" w14:paraId="00000073">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74">
            <w:pPr>
              <w:spacing w:line="276" w:lineRule="auto"/>
              <w:jc w:val="center"/>
              <w:rPr>
                <w:sz w:val="24"/>
                <w:szCs w:val="24"/>
              </w:rPr>
            </w:pPr>
            <w:r w:rsidDel="00000000" w:rsidR="00000000" w:rsidRPr="00000000">
              <w:rPr>
                <w:sz w:val="24"/>
                <w:szCs w:val="24"/>
                <w:rtl w:val="0"/>
              </w:rPr>
              <w:t xml:space="preserve">$451</w:t>
            </w:r>
          </w:p>
        </w:tc>
      </w:tr>
      <w:tr>
        <w:trPr>
          <w:cantSplit w:val="0"/>
          <w:tblHeader w:val="0"/>
        </w:trPr>
        <w:tc>
          <w:tcPr/>
          <w:p w:rsidR="00000000" w:rsidDel="00000000" w:rsidP="00000000" w:rsidRDefault="00000000" w:rsidRPr="00000000" w14:paraId="00000075">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76">
            <w:pPr>
              <w:spacing w:line="276" w:lineRule="auto"/>
              <w:jc w:val="center"/>
              <w:rPr>
                <w:sz w:val="24"/>
                <w:szCs w:val="24"/>
              </w:rPr>
            </w:pPr>
            <w:r w:rsidDel="00000000" w:rsidR="00000000" w:rsidRPr="00000000">
              <w:rPr>
                <w:sz w:val="24"/>
                <w:szCs w:val="24"/>
                <w:rtl w:val="0"/>
              </w:rPr>
              <w:t xml:space="preserve">$1.70M</w:t>
            </w:r>
          </w:p>
        </w:tc>
        <w:tc>
          <w:tcPr/>
          <w:p w:rsidR="00000000" w:rsidDel="00000000" w:rsidP="00000000" w:rsidRDefault="00000000" w:rsidRPr="00000000" w14:paraId="00000077">
            <w:pPr>
              <w:spacing w:line="276"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78">
            <w:pPr>
              <w:spacing w:line="276"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9">
            <w:pPr>
              <w:spacing w:line="276" w:lineRule="auto"/>
              <w:jc w:val="center"/>
              <w:rPr>
                <w:sz w:val="24"/>
                <w:szCs w:val="24"/>
              </w:rPr>
            </w:pPr>
            <w:r w:rsidDel="00000000" w:rsidR="00000000" w:rsidRPr="00000000">
              <w:rPr>
                <w:sz w:val="24"/>
                <w:szCs w:val="24"/>
                <w:rtl w:val="0"/>
              </w:rPr>
              <w:t xml:space="preserve">3450</w:t>
            </w:r>
          </w:p>
        </w:tc>
        <w:tc>
          <w:tcPr/>
          <w:p w:rsidR="00000000" w:rsidDel="00000000" w:rsidP="00000000" w:rsidRDefault="00000000" w:rsidRPr="00000000" w14:paraId="0000007A">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7B">
            <w:pPr>
              <w:spacing w:line="276" w:lineRule="auto"/>
              <w:jc w:val="center"/>
              <w:rPr>
                <w:sz w:val="24"/>
                <w:szCs w:val="24"/>
              </w:rPr>
            </w:pPr>
            <w:r w:rsidDel="00000000" w:rsidR="00000000" w:rsidRPr="00000000">
              <w:rPr>
                <w:sz w:val="24"/>
                <w:szCs w:val="24"/>
                <w:rtl w:val="0"/>
              </w:rPr>
              <w:t xml:space="preserve">$493</w:t>
            </w:r>
          </w:p>
        </w:tc>
      </w:tr>
      <w:tr>
        <w:trPr>
          <w:cantSplit w:val="0"/>
          <w:tblHeader w:val="0"/>
        </w:trPr>
        <w:tc>
          <w:tcPr/>
          <w:p w:rsidR="00000000" w:rsidDel="00000000" w:rsidP="00000000" w:rsidRDefault="00000000" w:rsidRPr="00000000" w14:paraId="0000007C">
            <w:pPr>
              <w:spacing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7D">
            <w:pPr>
              <w:spacing w:line="276" w:lineRule="auto"/>
              <w:jc w:val="center"/>
              <w:rPr>
                <w:sz w:val="24"/>
                <w:szCs w:val="24"/>
              </w:rPr>
            </w:pPr>
            <w:r w:rsidDel="00000000" w:rsidR="00000000" w:rsidRPr="00000000">
              <w:rPr>
                <w:sz w:val="24"/>
                <w:szCs w:val="24"/>
                <w:rtl w:val="0"/>
              </w:rPr>
              <w:t xml:space="preserve">$325K</w:t>
            </w:r>
          </w:p>
        </w:tc>
        <w:tc>
          <w:tcPr/>
          <w:p w:rsidR="00000000" w:rsidDel="00000000" w:rsidP="00000000" w:rsidRDefault="00000000" w:rsidRPr="00000000" w14:paraId="0000007E">
            <w:pPr>
              <w:spacing w:line="276"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F">
            <w:pPr>
              <w:spacing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80">
            <w:pPr>
              <w:spacing w:line="276" w:lineRule="auto"/>
              <w:jc w:val="center"/>
              <w:rPr>
                <w:sz w:val="24"/>
                <w:szCs w:val="24"/>
              </w:rPr>
            </w:pPr>
            <w:r w:rsidDel="00000000" w:rsidR="00000000" w:rsidRPr="00000000">
              <w:rPr>
                <w:sz w:val="24"/>
                <w:szCs w:val="24"/>
                <w:rtl w:val="0"/>
              </w:rPr>
              <w:t xml:space="preserve">1184</w:t>
            </w:r>
          </w:p>
        </w:tc>
        <w:tc>
          <w:tcPr/>
          <w:p w:rsidR="00000000" w:rsidDel="00000000" w:rsidP="00000000" w:rsidRDefault="00000000" w:rsidRPr="00000000" w14:paraId="00000081">
            <w:pPr>
              <w:spacing w:line="276"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82">
            <w:pPr>
              <w:spacing w:line="276" w:lineRule="auto"/>
              <w:jc w:val="center"/>
              <w:rPr>
                <w:sz w:val="24"/>
                <w:szCs w:val="24"/>
              </w:rPr>
            </w:pPr>
            <w:r w:rsidDel="00000000" w:rsidR="00000000" w:rsidRPr="00000000">
              <w:rPr>
                <w:sz w:val="24"/>
                <w:szCs w:val="24"/>
                <w:rtl w:val="0"/>
              </w:rPr>
              <w:t xml:space="preserve">$280</w:t>
            </w:r>
          </w:p>
        </w:tc>
      </w:tr>
    </w:tbl>
    <w:p w:rsidR="00000000" w:rsidDel="00000000" w:rsidP="00000000" w:rsidRDefault="00000000" w:rsidRPr="00000000" w14:paraId="00000083">
      <w:pPr>
        <w:spacing w:after="160" w:line="276" w:lineRule="auto"/>
        <w:rPr>
          <w:sz w:val="24"/>
          <w:szCs w:val="24"/>
        </w:rPr>
      </w:pPr>
      <w:r w:rsidDel="00000000" w:rsidR="00000000" w:rsidRPr="00000000">
        <w:rPr>
          <w:rtl w:val="0"/>
        </w:rPr>
      </w:r>
    </w:p>
    <w:tbl>
      <w:tblPr>
        <w:tblStyle w:val="Table4"/>
        <w:tblW w:w="3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983"/>
        <w:tblGridChange w:id="0">
          <w:tblGrid>
            <w:gridCol w:w="1845"/>
            <w:gridCol w:w="1983"/>
          </w:tblGrid>
        </w:tblGridChange>
      </w:tblGrid>
      <w:tr>
        <w:trPr>
          <w:cantSplit w:val="0"/>
          <w:tblHeader w:val="0"/>
        </w:trPr>
        <w:tc>
          <w:tcPr>
            <w:gridSpan w:val="2"/>
            <w:shd w:fill="bdd7ee" w:val="clear"/>
          </w:tcPr>
          <w:p w:rsidR="00000000" w:rsidDel="00000000" w:rsidP="00000000" w:rsidRDefault="00000000" w:rsidRPr="00000000" w14:paraId="00000084">
            <w:pPr>
              <w:spacing w:line="276" w:lineRule="auto"/>
              <w:jc w:val="center"/>
              <w:rPr>
                <w:b w:val="1"/>
                <w:bCs w:val="1"/>
                <w:sz w:val="24"/>
                <w:szCs w:val="24"/>
              </w:rPr>
            </w:pPr>
            <w:r w:rsidDel="00000000" w:rsidR="00000000" w:rsidRPr="00000000">
              <w:rPr>
                <w:b w:val="1"/>
                <w:bCs w:val="1"/>
                <w:sz w:val="24"/>
                <w:szCs w:val="24"/>
                <w:rtl w:val="0"/>
              </w:rPr>
              <w:t xml:space="preserve">Cluster by Variation (Scaled Data)</w:t>
            </w:r>
          </w:p>
        </w:tc>
      </w:tr>
      <w:tr>
        <w:trPr>
          <w:cantSplit w:val="0"/>
          <w:tblHeader w:val="0"/>
        </w:trPr>
        <w:tc>
          <w:tcPr/>
          <w:p w:rsidR="00000000" w:rsidDel="00000000" w:rsidP="00000000" w:rsidRDefault="00000000" w:rsidRPr="00000000" w14:paraId="00000086">
            <w:pPr>
              <w:spacing w:line="276" w:lineRule="auto"/>
              <w:jc w:val="center"/>
              <w:rPr>
                <w:sz w:val="24"/>
                <w:szCs w:val="24"/>
              </w:rPr>
            </w:pPr>
            <w:r w:rsidDel="00000000" w:rsidR="00000000" w:rsidRPr="00000000">
              <w:rPr>
                <w:sz w:val="24"/>
                <w:szCs w:val="24"/>
                <w:rtl w:val="0"/>
              </w:rPr>
              <w:t xml:space="preserve">Bathtubs</w:t>
            </w:r>
          </w:p>
        </w:tc>
        <w:tc>
          <w:tcPr/>
          <w:p w:rsidR="00000000" w:rsidDel="00000000" w:rsidP="00000000" w:rsidRDefault="00000000" w:rsidRPr="00000000" w14:paraId="00000087">
            <w:pPr>
              <w:spacing w:line="276" w:lineRule="auto"/>
              <w:jc w:val="center"/>
              <w:rPr>
                <w:sz w:val="24"/>
                <w:szCs w:val="24"/>
              </w:rPr>
            </w:pPr>
            <w:r w:rsidDel="00000000" w:rsidR="00000000" w:rsidRPr="00000000">
              <w:rPr>
                <w:sz w:val="24"/>
                <w:szCs w:val="24"/>
                <w:rtl w:val="0"/>
              </w:rPr>
              <w:t xml:space="preserve">1.200561</w:t>
            </w:r>
          </w:p>
        </w:tc>
      </w:tr>
      <w:tr>
        <w:trPr>
          <w:cantSplit w:val="0"/>
          <w:tblHeader w:val="0"/>
        </w:trPr>
        <w:tc>
          <w:tcPr/>
          <w:p w:rsidR="00000000" w:rsidDel="00000000" w:rsidP="00000000" w:rsidRDefault="00000000" w:rsidRPr="00000000" w14:paraId="00000088">
            <w:pPr>
              <w:spacing w:line="276" w:lineRule="auto"/>
              <w:jc w:val="center"/>
              <w:rPr>
                <w:sz w:val="24"/>
                <w:szCs w:val="24"/>
              </w:rPr>
            </w:pPr>
            <w:r w:rsidDel="00000000" w:rsidR="00000000" w:rsidRPr="00000000">
              <w:rPr>
                <w:sz w:val="24"/>
                <w:szCs w:val="24"/>
                <w:rtl w:val="0"/>
              </w:rPr>
              <w:t xml:space="preserve">Bathrooms</w:t>
            </w:r>
          </w:p>
        </w:tc>
        <w:tc>
          <w:tcPr/>
          <w:p w:rsidR="00000000" w:rsidDel="00000000" w:rsidP="00000000" w:rsidRDefault="00000000" w:rsidRPr="00000000" w14:paraId="00000089">
            <w:pPr>
              <w:spacing w:line="276" w:lineRule="auto"/>
              <w:jc w:val="center"/>
              <w:rPr>
                <w:sz w:val="24"/>
                <w:szCs w:val="24"/>
              </w:rPr>
            </w:pPr>
            <w:r w:rsidDel="00000000" w:rsidR="00000000" w:rsidRPr="00000000">
              <w:rPr>
                <w:sz w:val="24"/>
                <w:szCs w:val="24"/>
                <w:rtl w:val="0"/>
              </w:rPr>
              <w:t xml:space="preserve">1.145621</w:t>
            </w:r>
          </w:p>
        </w:tc>
      </w:tr>
      <w:tr>
        <w:trPr>
          <w:cantSplit w:val="0"/>
          <w:tblHeader w:val="0"/>
        </w:trPr>
        <w:tc>
          <w:tcPr/>
          <w:p w:rsidR="00000000" w:rsidDel="00000000" w:rsidP="00000000" w:rsidRDefault="00000000" w:rsidRPr="00000000" w14:paraId="0000008A">
            <w:pPr>
              <w:spacing w:line="276" w:lineRule="auto"/>
              <w:jc w:val="center"/>
              <w:rPr>
                <w:sz w:val="24"/>
                <w:szCs w:val="24"/>
              </w:rPr>
            </w:pPr>
            <w:r w:rsidDel="00000000" w:rsidR="00000000" w:rsidRPr="00000000">
              <w:rPr>
                <w:sz w:val="24"/>
                <w:szCs w:val="24"/>
                <w:rtl w:val="0"/>
              </w:rPr>
              <w:t xml:space="preserve">Square Footage</w:t>
            </w:r>
          </w:p>
        </w:tc>
        <w:tc>
          <w:tcPr/>
          <w:p w:rsidR="00000000" w:rsidDel="00000000" w:rsidP="00000000" w:rsidRDefault="00000000" w:rsidRPr="00000000" w14:paraId="0000008B">
            <w:pPr>
              <w:spacing w:line="276" w:lineRule="auto"/>
              <w:jc w:val="center"/>
              <w:rPr>
                <w:sz w:val="24"/>
                <w:szCs w:val="24"/>
              </w:rPr>
            </w:pPr>
            <w:r w:rsidDel="00000000" w:rsidR="00000000" w:rsidRPr="00000000">
              <w:rPr>
                <w:sz w:val="24"/>
                <w:szCs w:val="24"/>
                <w:rtl w:val="0"/>
              </w:rPr>
              <w:t xml:space="preserve">1.136243</w:t>
            </w:r>
          </w:p>
        </w:tc>
      </w:tr>
      <w:tr>
        <w:trPr>
          <w:cantSplit w:val="0"/>
          <w:tblHeader w:val="0"/>
        </w:trPr>
        <w:tc>
          <w:tcPr/>
          <w:p w:rsidR="00000000" w:rsidDel="00000000" w:rsidP="00000000" w:rsidRDefault="00000000" w:rsidRPr="00000000" w14:paraId="0000008C">
            <w:pPr>
              <w:spacing w:line="276" w:lineRule="auto"/>
              <w:jc w:val="center"/>
              <w:rPr>
                <w:sz w:val="24"/>
                <w:szCs w:val="24"/>
              </w:rPr>
            </w:pPr>
            <w:r w:rsidDel="00000000" w:rsidR="00000000" w:rsidRPr="00000000">
              <w:rPr>
                <w:sz w:val="24"/>
                <w:szCs w:val="24"/>
                <w:rtl w:val="0"/>
              </w:rPr>
              <w:t xml:space="preserve">Price</w:t>
            </w:r>
          </w:p>
        </w:tc>
        <w:tc>
          <w:tcPr/>
          <w:p w:rsidR="00000000" w:rsidDel="00000000" w:rsidP="00000000" w:rsidRDefault="00000000" w:rsidRPr="00000000" w14:paraId="0000008D">
            <w:pPr>
              <w:spacing w:line="276" w:lineRule="auto"/>
              <w:jc w:val="center"/>
              <w:rPr>
                <w:sz w:val="24"/>
                <w:szCs w:val="24"/>
              </w:rPr>
            </w:pPr>
            <w:r w:rsidDel="00000000" w:rsidR="00000000" w:rsidRPr="00000000">
              <w:rPr>
                <w:sz w:val="24"/>
                <w:szCs w:val="24"/>
                <w:rtl w:val="0"/>
              </w:rPr>
              <w:t xml:space="preserve">1.073052</w:t>
            </w:r>
          </w:p>
        </w:tc>
      </w:tr>
      <w:tr>
        <w:trPr>
          <w:cantSplit w:val="0"/>
          <w:tblHeader w:val="0"/>
        </w:trPr>
        <w:tc>
          <w:tcPr/>
          <w:p w:rsidR="00000000" w:rsidDel="00000000" w:rsidP="00000000" w:rsidRDefault="00000000" w:rsidRPr="00000000" w14:paraId="0000008E">
            <w:pPr>
              <w:spacing w:line="276" w:lineRule="auto"/>
              <w:jc w:val="center"/>
              <w:rPr>
                <w:sz w:val="24"/>
                <w:szCs w:val="24"/>
              </w:rPr>
            </w:pPr>
            <w:r w:rsidDel="00000000" w:rsidR="00000000" w:rsidRPr="00000000">
              <w:rPr>
                <w:sz w:val="24"/>
                <w:szCs w:val="24"/>
                <w:rtl w:val="0"/>
              </w:rPr>
              <w:t xml:space="preserve">Bedrooms</w:t>
            </w:r>
          </w:p>
        </w:tc>
        <w:tc>
          <w:tcPr/>
          <w:p w:rsidR="00000000" w:rsidDel="00000000" w:rsidP="00000000" w:rsidRDefault="00000000" w:rsidRPr="00000000" w14:paraId="0000008F">
            <w:pPr>
              <w:spacing w:line="276" w:lineRule="auto"/>
              <w:jc w:val="center"/>
              <w:rPr>
                <w:sz w:val="24"/>
                <w:szCs w:val="24"/>
              </w:rPr>
            </w:pPr>
            <w:r w:rsidDel="00000000" w:rsidR="00000000" w:rsidRPr="00000000">
              <w:rPr>
                <w:sz w:val="24"/>
                <w:szCs w:val="24"/>
                <w:rtl w:val="0"/>
              </w:rPr>
              <w:t xml:space="preserve">0.858088</w:t>
            </w:r>
          </w:p>
        </w:tc>
      </w:tr>
      <w:tr>
        <w:trPr>
          <w:cantSplit w:val="0"/>
          <w:tblHeader w:val="0"/>
        </w:trPr>
        <w:tc>
          <w:tcPr/>
          <w:p w:rsidR="00000000" w:rsidDel="00000000" w:rsidP="00000000" w:rsidRDefault="00000000" w:rsidRPr="00000000" w14:paraId="00000090">
            <w:pPr>
              <w:spacing w:line="276" w:lineRule="auto"/>
              <w:jc w:val="center"/>
              <w:rPr>
                <w:sz w:val="24"/>
                <w:szCs w:val="24"/>
              </w:rPr>
            </w:pPr>
            <w:r w:rsidDel="00000000" w:rsidR="00000000" w:rsidRPr="00000000">
              <w:rPr>
                <w:sz w:val="24"/>
                <w:szCs w:val="24"/>
                <w:rtl w:val="0"/>
              </w:rPr>
              <w:t xml:space="preserve">Price per Sqft</w:t>
            </w:r>
          </w:p>
        </w:tc>
        <w:tc>
          <w:tcPr/>
          <w:p w:rsidR="00000000" w:rsidDel="00000000" w:rsidP="00000000" w:rsidRDefault="00000000" w:rsidRPr="00000000" w14:paraId="00000091">
            <w:pPr>
              <w:spacing w:line="276" w:lineRule="auto"/>
              <w:jc w:val="center"/>
              <w:rPr>
                <w:sz w:val="24"/>
                <w:szCs w:val="24"/>
              </w:rPr>
            </w:pPr>
            <w:r w:rsidDel="00000000" w:rsidR="00000000" w:rsidRPr="00000000">
              <w:rPr>
                <w:sz w:val="24"/>
                <w:szCs w:val="24"/>
                <w:rtl w:val="0"/>
              </w:rPr>
              <w:t xml:space="preserve">0.676522</w:t>
            </w:r>
          </w:p>
        </w:tc>
      </w:tr>
    </w:tbl>
    <w:p w:rsidR="00000000" w:rsidDel="00000000" w:rsidP="00000000" w:rsidRDefault="00000000" w:rsidRPr="00000000" w14:paraId="00000092">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93">
      <w:pPr>
        <w:spacing w:after="0" w:before="240" w:lineRule="auto"/>
        <w:jc w:val="center"/>
        <w:rPr>
          <w:b w:val="1"/>
          <w:bCs w:val="1"/>
        </w:rPr>
      </w:pPr>
      <w:r w:rsidDel="00000000" w:rsidR="00000000" w:rsidRPr="00000000">
        <w:rPr>
          <w:b w:val="1"/>
          <w:bCs w:val="1"/>
          <w:sz w:val="24"/>
          <w:szCs w:val="24"/>
          <w:rtl w:val="0"/>
        </w:rPr>
        <w:t xml:space="preserve">Larger Dataset:</w:t>
      </w:r>
      <w:r w:rsidDel="00000000" w:rsidR="00000000" w:rsidRPr="00000000">
        <w:rPr>
          <w:rtl w:val="0"/>
        </w:rPr>
      </w:r>
    </w:p>
    <w:p w:rsidR="00000000" w:rsidDel="00000000" w:rsidP="00000000" w:rsidRDefault="00000000" w:rsidRPr="00000000" w14:paraId="00000094">
      <w:pPr>
        <w:spacing w:after="0" w:before="240" w:lineRule="auto"/>
        <w:jc w:val="center"/>
        <w:rPr>
          <w:b w:val="1"/>
          <w:bCs w:val="1"/>
          <w:sz w:val="24"/>
          <w:szCs w:val="24"/>
        </w:rPr>
      </w:pPr>
      <w:r w:rsidDel="00000000" w:rsidR="00000000" w:rsidRPr="00000000">
        <w:rPr>
          <w:sz w:val="24"/>
          <w:szCs w:val="24"/>
        </w:rPr>
        <w:drawing>
          <wp:inline distB="114300" distT="114300" distL="114300" distR="114300">
            <wp:extent cx="3541021" cy="2686292"/>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541021" cy="2686292"/>
                    </a:xfrm>
                    <a:prstGeom prst="rect"/>
                    <a:ln/>
                  </pic:spPr>
                </pic:pic>
              </a:graphicData>
            </a:graphic>
          </wp:inline>
        </w:drawing>
      </w:r>
      <w:r w:rsidDel="00000000" w:rsidR="00000000" w:rsidRPr="00000000">
        <w:rPr>
          <w:rtl w:val="0"/>
        </w:rPr>
      </w:r>
    </w:p>
    <w:tbl>
      <w:tblPr>
        <w:tblStyle w:val="Table5"/>
        <w:tblW w:w="5310.0" w:type="dxa"/>
        <w:jc w:val="left"/>
        <w:tblInd w:w="23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55"/>
        <w:gridCol w:w="1530"/>
        <w:gridCol w:w="1470"/>
        <w:tblGridChange w:id="0">
          <w:tblGrid>
            <w:gridCol w:w="1155"/>
            <w:gridCol w:w="1155"/>
            <w:gridCol w:w="1530"/>
            <w:gridCol w:w="1470"/>
          </w:tblGrid>
        </w:tblGridChange>
      </w:tblGrid>
      <w:tr>
        <w:trPr>
          <w:cantSplit w:val="0"/>
          <w:tblHeader w:val="0"/>
        </w:trPr>
        <w:tc>
          <w:tcPr>
            <w:gridSpan w:val="4"/>
            <w:shd w:fill="bdd7ee" w:val="clear"/>
          </w:tcPr>
          <w:p w:rsidR="00000000" w:rsidDel="00000000" w:rsidP="00000000" w:rsidRDefault="00000000" w:rsidRPr="00000000" w14:paraId="00000095">
            <w:pPr>
              <w:spacing w:line="276" w:lineRule="auto"/>
              <w:jc w:val="center"/>
              <w:rPr>
                <w:b w:val="1"/>
                <w:bCs w:val="1"/>
                <w:sz w:val="24"/>
                <w:szCs w:val="24"/>
              </w:rPr>
            </w:pPr>
            <w:r w:rsidDel="00000000" w:rsidR="00000000" w:rsidRPr="00000000">
              <w:rPr>
                <w:b w:val="1"/>
                <w:bCs w:val="1"/>
                <w:sz w:val="24"/>
                <w:szCs w:val="24"/>
                <w:rtl w:val="0"/>
              </w:rPr>
              <w:t xml:space="preserve">Clusters by Mean</w:t>
            </w:r>
          </w:p>
        </w:tc>
      </w:tr>
      <w:tr>
        <w:trPr>
          <w:cantSplit w:val="0"/>
          <w:tblHeader w:val="0"/>
        </w:trPr>
        <w:tc>
          <w:tcPr/>
          <w:p w:rsidR="00000000" w:rsidDel="00000000" w:rsidP="00000000" w:rsidRDefault="00000000" w:rsidRPr="00000000" w14:paraId="00000099">
            <w:pPr>
              <w:spacing w:line="276" w:lineRule="auto"/>
              <w:jc w:val="center"/>
              <w:rPr>
                <w:sz w:val="24"/>
                <w:szCs w:val="24"/>
              </w:rPr>
            </w:pPr>
            <w:r w:rsidDel="00000000" w:rsidR="00000000" w:rsidRPr="00000000">
              <w:rPr>
                <w:sz w:val="24"/>
                <w:szCs w:val="24"/>
                <w:rtl w:val="0"/>
              </w:rPr>
              <w:t xml:space="preserve">Cluster</w:t>
            </w:r>
          </w:p>
        </w:tc>
        <w:tc>
          <w:tcPr/>
          <w:p w:rsidR="00000000" w:rsidDel="00000000" w:rsidP="00000000" w:rsidRDefault="00000000" w:rsidRPr="00000000" w14:paraId="0000009A">
            <w:pPr>
              <w:spacing w:line="276" w:lineRule="auto"/>
              <w:jc w:val="center"/>
              <w:rPr>
                <w:sz w:val="24"/>
                <w:szCs w:val="24"/>
              </w:rPr>
            </w:pPr>
            <w:r w:rsidDel="00000000" w:rsidR="00000000" w:rsidRPr="00000000">
              <w:rPr>
                <w:sz w:val="24"/>
                <w:szCs w:val="24"/>
                <w:rtl w:val="0"/>
              </w:rPr>
              <w:t xml:space="preserve">Price</w:t>
            </w:r>
          </w:p>
        </w:tc>
        <w:tc>
          <w:tcPr/>
          <w:p w:rsidR="00000000" w:rsidDel="00000000" w:rsidP="00000000" w:rsidRDefault="00000000" w:rsidRPr="00000000" w14:paraId="0000009B">
            <w:pPr>
              <w:spacing w:line="276" w:lineRule="auto"/>
              <w:jc w:val="center"/>
              <w:rPr>
                <w:sz w:val="24"/>
                <w:szCs w:val="24"/>
              </w:rPr>
            </w:pPr>
            <w:r w:rsidDel="00000000" w:rsidR="00000000" w:rsidRPr="00000000">
              <w:rPr>
                <w:sz w:val="24"/>
                <w:szCs w:val="24"/>
                <w:rtl w:val="0"/>
              </w:rPr>
              <w:t xml:space="preserve">Bedrooms</w:t>
            </w:r>
          </w:p>
        </w:tc>
        <w:tc>
          <w:tcPr/>
          <w:p w:rsidR="00000000" w:rsidDel="00000000" w:rsidP="00000000" w:rsidRDefault="00000000" w:rsidRPr="00000000" w14:paraId="0000009C">
            <w:pPr>
              <w:spacing w:line="276" w:lineRule="auto"/>
              <w:jc w:val="center"/>
              <w:rPr>
                <w:sz w:val="24"/>
                <w:szCs w:val="24"/>
              </w:rPr>
            </w:pPr>
            <w:r w:rsidDel="00000000" w:rsidR="00000000" w:rsidRPr="00000000">
              <w:rPr>
                <w:sz w:val="24"/>
                <w:szCs w:val="24"/>
                <w:rtl w:val="0"/>
              </w:rPr>
              <w:t xml:space="preserve">Bathrooms</w:t>
            </w:r>
          </w:p>
        </w:tc>
      </w:tr>
      <w:tr>
        <w:trPr>
          <w:cantSplit w:val="0"/>
          <w:tblHeader w:val="0"/>
        </w:trPr>
        <w:tc>
          <w:tcPr/>
          <w:p w:rsidR="00000000" w:rsidDel="00000000" w:rsidP="00000000" w:rsidRDefault="00000000" w:rsidRPr="00000000" w14:paraId="0000009D">
            <w:pPr>
              <w:spacing w:line="276"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9E">
            <w:pPr>
              <w:spacing w:line="276" w:lineRule="auto"/>
              <w:jc w:val="center"/>
              <w:rPr>
                <w:sz w:val="24"/>
                <w:szCs w:val="24"/>
              </w:rPr>
            </w:pPr>
            <w:r w:rsidDel="00000000" w:rsidR="00000000" w:rsidRPr="00000000">
              <w:rPr>
                <w:sz w:val="24"/>
                <w:szCs w:val="24"/>
                <w:rtl w:val="0"/>
              </w:rPr>
              <w:t xml:space="preserve">$685K</w:t>
            </w:r>
          </w:p>
        </w:tc>
        <w:tc>
          <w:tcPr/>
          <w:p w:rsidR="00000000" w:rsidDel="00000000" w:rsidP="00000000" w:rsidRDefault="00000000" w:rsidRPr="00000000" w14:paraId="0000009F">
            <w:pPr>
              <w:spacing w:line="276" w:lineRule="auto"/>
              <w:jc w:val="cente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0A0">
            <w:pPr>
              <w:spacing w:line="276" w:lineRule="auto"/>
              <w:jc w:val="center"/>
              <w:rPr>
                <w:sz w:val="24"/>
                <w:szCs w:val="24"/>
              </w:rPr>
            </w:pPr>
            <w:r w:rsidDel="00000000" w:rsidR="00000000" w:rsidRPr="00000000">
              <w:rPr>
                <w:sz w:val="24"/>
                <w:szCs w:val="24"/>
                <w:rtl w:val="0"/>
              </w:rPr>
              <w:t xml:space="preserve">1.8</w:t>
            </w:r>
          </w:p>
        </w:tc>
      </w:tr>
      <w:tr>
        <w:trPr>
          <w:cantSplit w:val="0"/>
          <w:tblHeader w:val="0"/>
        </w:trPr>
        <w:tc>
          <w:tcPr/>
          <w:p w:rsidR="00000000" w:rsidDel="00000000" w:rsidP="00000000" w:rsidRDefault="00000000" w:rsidRPr="00000000" w14:paraId="000000A1">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A2">
            <w:pPr>
              <w:spacing w:line="276" w:lineRule="auto"/>
              <w:jc w:val="center"/>
              <w:rPr>
                <w:sz w:val="24"/>
                <w:szCs w:val="24"/>
              </w:rPr>
            </w:pPr>
            <w:r w:rsidDel="00000000" w:rsidR="00000000" w:rsidRPr="00000000">
              <w:rPr>
                <w:sz w:val="24"/>
                <w:szCs w:val="24"/>
                <w:rtl w:val="0"/>
              </w:rPr>
              <w:t xml:space="preserve">$6.97M</w:t>
            </w:r>
          </w:p>
        </w:tc>
        <w:tc>
          <w:tcPr/>
          <w:p w:rsidR="00000000" w:rsidDel="00000000" w:rsidP="00000000" w:rsidRDefault="00000000" w:rsidRPr="00000000" w14:paraId="000000A3">
            <w:pPr>
              <w:spacing w:line="276" w:lineRule="auto"/>
              <w:jc w:val="center"/>
              <w:rPr>
                <w:sz w:val="24"/>
                <w:szCs w:val="24"/>
              </w:rPr>
            </w:pPr>
            <w:r w:rsidDel="00000000" w:rsidR="00000000" w:rsidRPr="00000000">
              <w:rPr>
                <w:sz w:val="24"/>
                <w:szCs w:val="24"/>
                <w:rtl w:val="0"/>
              </w:rPr>
              <w:t xml:space="preserve">6.3</w:t>
            </w:r>
          </w:p>
        </w:tc>
        <w:tc>
          <w:tcPr/>
          <w:p w:rsidR="00000000" w:rsidDel="00000000" w:rsidP="00000000" w:rsidRDefault="00000000" w:rsidRPr="00000000" w14:paraId="000000A4">
            <w:pPr>
              <w:spacing w:line="276" w:lineRule="auto"/>
              <w:jc w:val="center"/>
              <w:rPr>
                <w:sz w:val="24"/>
                <w:szCs w:val="24"/>
              </w:rPr>
            </w:pPr>
            <w:r w:rsidDel="00000000" w:rsidR="00000000" w:rsidRPr="00000000">
              <w:rPr>
                <w:sz w:val="24"/>
                <w:szCs w:val="24"/>
                <w:rtl w:val="0"/>
              </w:rPr>
              <w:t xml:space="preserve">6.9</w:t>
            </w:r>
          </w:p>
        </w:tc>
      </w:tr>
      <w:tr>
        <w:trPr>
          <w:cantSplit w:val="0"/>
          <w:tblHeader w:val="0"/>
        </w:trPr>
        <w:tc>
          <w:tcPr/>
          <w:p w:rsidR="00000000" w:rsidDel="00000000" w:rsidP="00000000" w:rsidRDefault="00000000" w:rsidRPr="00000000" w14:paraId="000000A5">
            <w:pPr>
              <w:spacing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6">
            <w:pPr>
              <w:spacing w:line="276" w:lineRule="auto"/>
              <w:jc w:val="center"/>
              <w:rPr>
                <w:sz w:val="24"/>
                <w:szCs w:val="24"/>
              </w:rPr>
            </w:pPr>
            <w:r w:rsidDel="00000000" w:rsidR="00000000" w:rsidRPr="00000000">
              <w:rPr>
                <w:sz w:val="24"/>
                <w:szCs w:val="24"/>
                <w:rtl w:val="0"/>
              </w:rPr>
              <w:t xml:space="preserve">$1.49M</w:t>
            </w:r>
          </w:p>
        </w:tc>
        <w:tc>
          <w:tcPr/>
          <w:p w:rsidR="00000000" w:rsidDel="00000000" w:rsidP="00000000" w:rsidRDefault="00000000" w:rsidRPr="00000000" w14:paraId="000000A7">
            <w:pPr>
              <w:spacing w:line="276" w:lineRule="auto"/>
              <w:jc w:val="center"/>
              <w:rPr>
                <w:sz w:val="24"/>
                <w:szCs w:val="24"/>
              </w:rPr>
            </w:pPr>
            <w:r w:rsidDel="00000000" w:rsidR="00000000" w:rsidRPr="00000000">
              <w:rPr>
                <w:sz w:val="24"/>
                <w:szCs w:val="24"/>
                <w:rtl w:val="0"/>
              </w:rPr>
              <w:t xml:space="preserve">4.7</w:t>
            </w:r>
          </w:p>
        </w:tc>
        <w:tc>
          <w:tcPr/>
          <w:p w:rsidR="00000000" w:rsidDel="00000000" w:rsidP="00000000" w:rsidRDefault="00000000" w:rsidRPr="00000000" w14:paraId="000000A8">
            <w:pPr>
              <w:spacing w:line="276" w:lineRule="auto"/>
              <w:jc w:val="center"/>
              <w:rPr>
                <w:sz w:val="24"/>
                <w:szCs w:val="24"/>
              </w:rPr>
            </w:pPr>
            <w:r w:rsidDel="00000000" w:rsidR="00000000" w:rsidRPr="00000000">
              <w:rPr>
                <w:sz w:val="24"/>
                <w:szCs w:val="24"/>
                <w:rtl w:val="0"/>
              </w:rPr>
              <w:t xml:space="preserve">3.8</w:t>
            </w:r>
          </w:p>
        </w:tc>
      </w:tr>
    </w:tbl>
    <w:p w:rsidR="00000000" w:rsidDel="00000000" w:rsidP="00000000" w:rsidRDefault="00000000" w:rsidRPr="00000000" w14:paraId="000000A9">
      <w:pPr>
        <w:spacing w:after="160" w:line="276" w:lineRule="auto"/>
        <w:jc w:val="left"/>
        <w:rPr>
          <w:sz w:val="24"/>
          <w:szCs w:val="24"/>
        </w:rPr>
      </w:pPr>
      <w:r w:rsidDel="00000000" w:rsidR="00000000" w:rsidRPr="00000000">
        <w:rPr>
          <w:rtl w:val="0"/>
        </w:rPr>
      </w:r>
    </w:p>
    <w:tbl>
      <w:tblPr>
        <w:tblStyle w:val="Table6"/>
        <w:tblW w:w="5265.0" w:type="dxa"/>
        <w:jc w:val="left"/>
        <w:tblInd w:w="23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55"/>
        <w:gridCol w:w="1530"/>
        <w:gridCol w:w="1425"/>
        <w:tblGridChange w:id="0">
          <w:tblGrid>
            <w:gridCol w:w="1155"/>
            <w:gridCol w:w="1155"/>
            <w:gridCol w:w="1530"/>
            <w:gridCol w:w="1425"/>
          </w:tblGrid>
        </w:tblGridChange>
      </w:tblGrid>
      <w:tr>
        <w:trPr>
          <w:cantSplit w:val="0"/>
          <w:tblHeader w:val="0"/>
        </w:trPr>
        <w:tc>
          <w:tcPr>
            <w:gridSpan w:val="4"/>
            <w:shd w:fill="bdd7ee" w:val="clear"/>
          </w:tcPr>
          <w:p w:rsidR="00000000" w:rsidDel="00000000" w:rsidP="00000000" w:rsidRDefault="00000000" w:rsidRPr="00000000" w14:paraId="000000AA">
            <w:pPr>
              <w:spacing w:line="276" w:lineRule="auto"/>
              <w:jc w:val="center"/>
              <w:rPr>
                <w:b w:val="1"/>
                <w:bCs w:val="1"/>
                <w:sz w:val="24"/>
                <w:szCs w:val="24"/>
              </w:rPr>
            </w:pPr>
            <w:r w:rsidDel="00000000" w:rsidR="00000000" w:rsidRPr="00000000">
              <w:rPr>
                <w:b w:val="1"/>
                <w:bCs w:val="1"/>
                <w:sz w:val="24"/>
                <w:szCs w:val="24"/>
                <w:rtl w:val="0"/>
              </w:rPr>
              <w:t xml:space="preserve">Clusters by Median</w:t>
            </w:r>
          </w:p>
        </w:tc>
      </w:tr>
      <w:tr>
        <w:trPr>
          <w:cantSplit w:val="0"/>
          <w:tblHeader w:val="0"/>
        </w:trPr>
        <w:tc>
          <w:tcPr/>
          <w:p w:rsidR="00000000" w:rsidDel="00000000" w:rsidP="00000000" w:rsidRDefault="00000000" w:rsidRPr="00000000" w14:paraId="000000AE">
            <w:pPr>
              <w:spacing w:line="276" w:lineRule="auto"/>
              <w:jc w:val="center"/>
              <w:rPr>
                <w:sz w:val="24"/>
                <w:szCs w:val="24"/>
              </w:rPr>
            </w:pPr>
            <w:r w:rsidDel="00000000" w:rsidR="00000000" w:rsidRPr="00000000">
              <w:rPr>
                <w:sz w:val="24"/>
                <w:szCs w:val="24"/>
                <w:rtl w:val="0"/>
              </w:rPr>
              <w:t xml:space="preserve">Cluster</w:t>
            </w:r>
          </w:p>
        </w:tc>
        <w:tc>
          <w:tcPr/>
          <w:p w:rsidR="00000000" w:rsidDel="00000000" w:rsidP="00000000" w:rsidRDefault="00000000" w:rsidRPr="00000000" w14:paraId="000000AF">
            <w:pPr>
              <w:spacing w:line="276" w:lineRule="auto"/>
              <w:jc w:val="center"/>
              <w:rPr>
                <w:sz w:val="24"/>
                <w:szCs w:val="24"/>
              </w:rPr>
            </w:pPr>
            <w:r w:rsidDel="00000000" w:rsidR="00000000" w:rsidRPr="00000000">
              <w:rPr>
                <w:sz w:val="24"/>
                <w:szCs w:val="24"/>
                <w:rtl w:val="0"/>
              </w:rPr>
              <w:t xml:space="preserve">Price</w:t>
            </w:r>
          </w:p>
        </w:tc>
        <w:tc>
          <w:tcPr/>
          <w:p w:rsidR="00000000" w:rsidDel="00000000" w:rsidP="00000000" w:rsidRDefault="00000000" w:rsidRPr="00000000" w14:paraId="000000B0">
            <w:pPr>
              <w:spacing w:line="276" w:lineRule="auto"/>
              <w:jc w:val="center"/>
              <w:rPr>
                <w:sz w:val="24"/>
                <w:szCs w:val="24"/>
              </w:rPr>
            </w:pPr>
            <w:r w:rsidDel="00000000" w:rsidR="00000000" w:rsidRPr="00000000">
              <w:rPr>
                <w:sz w:val="24"/>
                <w:szCs w:val="24"/>
                <w:rtl w:val="0"/>
              </w:rPr>
              <w:t xml:space="preserve">Bedrooms</w:t>
            </w:r>
          </w:p>
        </w:tc>
        <w:tc>
          <w:tcPr/>
          <w:p w:rsidR="00000000" w:rsidDel="00000000" w:rsidP="00000000" w:rsidRDefault="00000000" w:rsidRPr="00000000" w14:paraId="000000B1">
            <w:pPr>
              <w:spacing w:line="276" w:lineRule="auto"/>
              <w:jc w:val="center"/>
              <w:rPr>
                <w:sz w:val="24"/>
                <w:szCs w:val="24"/>
              </w:rPr>
            </w:pPr>
            <w:r w:rsidDel="00000000" w:rsidR="00000000" w:rsidRPr="00000000">
              <w:rPr>
                <w:sz w:val="24"/>
                <w:szCs w:val="24"/>
                <w:rtl w:val="0"/>
              </w:rPr>
              <w:t xml:space="preserve">Bathrooms</w:t>
            </w:r>
          </w:p>
        </w:tc>
      </w:tr>
      <w:tr>
        <w:trPr>
          <w:cantSplit w:val="0"/>
          <w:tblHeader w:val="0"/>
        </w:trPr>
        <w:tc>
          <w:tcPr/>
          <w:p w:rsidR="00000000" w:rsidDel="00000000" w:rsidP="00000000" w:rsidRDefault="00000000" w:rsidRPr="00000000" w14:paraId="000000B2">
            <w:pPr>
              <w:spacing w:line="276" w:lineRule="auto"/>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B3">
            <w:pPr>
              <w:spacing w:line="276" w:lineRule="auto"/>
              <w:jc w:val="center"/>
              <w:rPr>
                <w:sz w:val="24"/>
                <w:szCs w:val="24"/>
              </w:rPr>
            </w:pPr>
            <w:r w:rsidDel="00000000" w:rsidR="00000000" w:rsidRPr="00000000">
              <w:rPr>
                <w:sz w:val="24"/>
                <w:szCs w:val="24"/>
                <w:rtl w:val="0"/>
              </w:rPr>
              <w:t xml:space="preserve">$635K</w:t>
            </w:r>
          </w:p>
        </w:tc>
        <w:tc>
          <w:tcPr/>
          <w:p w:rsidR="00000000" w:rsidDel="00000000" w:rsidP="00000000" w:rsidRDefault="00000000" w:rsidRPr="00000000" w14:paraId="000000B4">
            <w:pPr>
              <w:spacing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B5">
            <w:pPr>
              <w:spacing w:line="276" w:lineRule="auto"/>
              <w:jc w:val="center"/>
              <w:rPr>
                <w:sz w:val="24"/>
                <w:szCs w:val="24"/>
              </w:rPr>
            </w:pPr>
            <w:r w:rsidDel="00000000" w:rsidR="00000000" w:rsidRPr="00000000">
              <w:rPr>
                <w:sz w:val="24"/>
                <w:szCs w:val="24"/>
                <w:rtl w:val="0"/>
              </w:rPr>
              <w:t xml:space="preserve">2</w:t>
            </w:r>
          </w:p>
        </w:tc>
      </w:tr>
      <w:tr>
        <w:trPr>
          <w:cantSplit w:val="0"/>
          <w:tblHeader w:val="0"/>
        </w:trPr>
        <w:tc>
          <w:tcPr/>
          <w:p w:rsidR="00000000" w:rsidDel="00000000" w:rsidP="00000000" w:rsidRDefault="00000000" w:rsidRPr="00000000" w14:paraId="000000B6">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7">
            <w:pPr>
              <w:spacing w:line="276" w:lineRule="auto"/>
              <w:jc w:val="center"/>
              <w:rPr>
                <w:sz w:val="24"/>
                <w:szCs w:val="24"/>
              </w:rPr>
            </w:pPr>
            <w:r w:rsidDel="00000000" w:rsidR="00000000" w:rsidRPr="00000000">
              <w:rPr>
                <w:sz w:val="24"/>
                <w:szCs w:val="24"/>
                <w:rtl w:val="0"/>
              </w:rPr>
              <w:t xml:space="preserve">$5.50M</w:t>
            </w:r>
          </w:p>
        </w:tc>
        <w:tc>
          <w:tcPr/>
          <w:p w:rsidR="00000000" w:rsidDel="00000000" w:rsidP="00000000" w:rsidRDefault="00000000" w:rsidRPr="00000000" w14:paraId="000000B8">
            <w:pPr>
              <w:spacing w:line="276"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B9">
            <w:pPr>
              <w:spacing w:line="276" w:lineRule="auto"/>
              <w:jc w:val="center"/>
              <w:rPr>
                <w:sz w:val="24"/>
                <w:szCs w:val="24"/>
              </w:rPr>
            </w:pPr>
            <w:r w:rsidDel="00000000" w:rsidR="00000000" w:rsidRPr="00000000">
              <w:rPr>
                <w:sz w:val="24"/>
                <w:szCs w:val="24"/>
                <w:rtl w:val="0"/>
              </w:rPr>
              <w:t xml:space="preserve">7</w:t>
            </w:r>
          </w:p>
        </w:tc>
      </w:tr>
      <w:tr>
        <w:trPr>
          <w:cantSplit w:val="0"/>
          <w:tblHeader w:val="0"/>
        </w:trPr>
        <w:tc>
          <w:tcPr/>
          <w:p w:rsidR="00000000" w:rsidDel="00000000" w:rsidP="00000000" w:rsidRDefault="00000000" w:rsidRPr="00000000" w14:paraId="000000BA">
            <w:pPr>
              <w:spacing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BB">
            <w:pPr>
              <w:spacing w:line="276" w:lineRule="auto"/>
              <w:jc w:val="center"/>
              <w:rPr>
                <w:sz w:val="24"/>
                <w:szCs w:val="24"/>
              </w:rPr>
            </w:pPr>
            <w:r w:rsidDel="00000000" w:rsidR="00000000" w:rsidRPr="00000000">
              <w:rPr>
                <w:sz w:val="24"/>
                <w:szCs w:val="24"/>
                <w:rtl w:val="0"/>
              </w:rPr>
              <w:t xml:space="preserve">$1.28M</w:t>
            </w:r>
          </w:p>
        </w:tc>
        <w:tc>
          <w:tcPr/>
          <w:p w:rsidR="00000000" w:rsidDel="00000000" w:rsidP="00000000" w:rsidRDefault="00000000" w:rsidRPr="00000000" w14:paraId="000000BC">
            <w:pPr>
              <w:spacing w:line="276"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BD">
            <w:pPr>
              <w:spacing w:line="276" w:lineRule="auto"/>
              <w:jc w:val="cente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BE">
      <w:pPr>
        <w:spacing w:after="160" w:line="276" w:lineRule="auto"/>
        <w:jc w:val="left"/>
        <w:rPr>
          <w:sz w:val="24"/>
          <w:szCs w:val="24"/>
        </w:rPr>
      </w:pPr>
      <w:r w:rsidDel="00000000" w:rsidR="00000000" w:rsidRPr="00000000">
        <w:rPr>
          <w:rtl w:val="0"/>
        </w:rPr>
      </w:r>
    </w:p>
    <w:tbl>
      <w:tblPr>
        <w:tblStyle w:val="Table7"/>
        <w:tblW w:w="4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955"/>
        <w:tblGridChange w:id="0">
          <w:tblGrid>
            <w:gridCol w:w="1800"/>
            <w:gridCol w:w="2955"/>
          </w:tblGrid>
        </w:tblGridChange>
      </w:tblGrid>
      <w:tr>
        <w:trPr>
          <w:cantSplit w:val="0"/>
          <w:tblHeader w:val="0"/>
        </w:trPr>
        <w:tc>
          <w:tcPr>
            <w:gridSpan w:val="2"/>
            <w:shd w:fill="bdd7ee" w:val="clear"/>
          </w:tcPr>
          <w:p w:rsidR="00000000" w:rsidDel="00000000" w:rsidP="00000000" w:rsidRDefault="00000000" w:rsidRPr="00000000" w14:paraId="000000BF">
            <w:pPr>
              <w:spacing w:line="276" w:lineRule="auto"/>
              <w:jc w:val="center"/>
              <w:rPr>
                <w:b w:val="1"/>
                <w:bCs w:val="1"/>
                <w:sz w:val="24"/>
                <w:szCs w:val="24"/>
              </w:rPr>
            </w:pPr>
            <w:r w:rsidDel="00000000" w:rsidR="00000000" w:rsidRPr="00000000">
              <w:rPr>
                <w:b w:val="1"/>
                <w:bCs w:val="1"/>
                <w:sz w:val="24"/>
                <w:szCs w:val="24"/>
                <w:rtl w:val="0"/>
              </w:rPr>
              <w:t xml:space="preserve">Cluster by Variation (Scaled Data)</w:t>
            </w:r>
          </w:p>
        </w:tc>
      </w:tr>
      <w:tr>
        <w:trPr>
          <w:cantSplit w:val="0"/>
          <w:tblHeader w:val="0"/>
        </w:trPr>
        <w:tc>
          <w:tcPr/>
          <w:p w:rsidR="00000000" w:rsidDel="00000000" w:rsidP="00000000" w:rsidRDefault="00000000" w:rsidRPr="00000000" w14:paraId="000000C1">
            <w:pPr>
              <w:spacing w:line="276" w:lineRule="auto"/>
              <w:jc w:val="center"/>
              <w:rPr>
                <w:sz w:val="24"/>
                <w:szCs w:val="24"/>
              </w:rPr>
            </w:pPr>
            <w:r w:rsidDel="00000000" w:rsidR="00000000" w:rsidRPr="00000000">
              <w:rPr>
                <w:sz w:val="24"/>
                <w:szCs w:val="24"/>
                <w:rtl w:val="0"/>
              </w:rPr>
              <w:t xml:space="preserve">Price</w:t>
            </w:r>
          </w:p>
        </w:tc>
        <w:tc>
          <w:tcPr/>
          <w:p w:rsidR="00000000" w:rsidDel="00000000" w:rsidP="00000000" w:rsidRDefault="00000000" w:rsidRPr="00000000" w14:paraId="000000C2">
            <w:pPr>
              <w:spacing w:line="276" w:lineRule="auto"/>
              <w:jc w:val="center"/>
              <w:rPr>
                <w:sz w:val="24"/>
                <w:szCs w:val="24"/>
              </w:rPr>
            </w:pPr>
            <w:r w:rsidDel="00000000" w:rsidR="00000000" w:rsidRPr="00000000">
              <w:rPr>
                <w:sz w:val="24"/>
                <w:szCs w:val="24"/>
                <w:rtl w:val="0"/>
              </w:rPr>
              <w:t xml:space="preserve">2.664251</w:t>
            </w:r>
          </w:p>
        </w:tc>
      </w:tr>
      <w:tr>
        <w:trPr>
          <w:cantSplit w:val="0"/>
          <w:tblHeader w:val="0"/>
        </w:trPr>
        <w:tc>
          <w:tcPr/>
          <w:p w:rsidR="00000000" w:rsidDel="00000000" w:rsidP="00000000" w:rsidRDefault="00000000" w:rsidRPr="00000000" w14:paraId="000000C3">
            <w:pPr>
              <w:spacing w:line="276" w:lineRule="auto"/>
              <w:jc w:val="center"/>
              <w:rPr>
                <w:sz w:val="24"/>
                <w:szCs w:val="24"/>
              </w:rPr>
            </w:pPr>
            <w:r w:rsidDel="00000000" w:rsidR="00000000" w:rsidRPr="00000000">
              <w:rPr>
                <w:sz w:val="24"/>
                <w:szCs w:val="24"/>
                <w:rtl w:val="0"/>
              </w:rPr>
              <w:t xml:space="preserve">Bathrooms</w:t>
            </w:r>
          </w:p>
        </w:tc>
        <w:tc>
          <w:tcPr/>
          <w:p w:rsidR="00000000" w:rsidDel="00000000" w:rsidP="00000000" w:rsidRDefault="00000000" w:rsidRPr="00000000" w14:paraId="000000C4">
            <w:pPr>
              <w:spacing w:line="276" w:lineRule="auto"/>
              <w:jc w:val="center"/>
              <w:rPr>
                <w:sz w:val="24"/>
                <w:szCs w:val="24"/>
              </w:rPr>
            </w:pPr>
            <w:r w:rsidDel="00000000" w:rsidR="00000000" w:rsidRPr="00000000">
              <w:rPr>
                <w:sz w:val="24"/>
                <w:szCs w:val="24"/>
                <w:rtl w:val="0"/>
              </w:rPr>
              <w:t xml:space="preserve">1.748679</w:t>
            </w:r>
          </w:p>
        </w:tc>
      </w:tr>
      <w:tr>
        <w:trPr>
          <w:cantSplit w:val="0"/>
          <w:tblHeader w:val="0"/>
        </w:trPr>
        <w:tc>
          <w:tcPr/>
          <w:p w:rsidR="00000000" w:rsidDel="00000000" w:rsidP="00000000" w:rsidRDefault="00000000" w:rsidRPr="00000000" w14:paraId="000000C5">
            <w:pPr>
              <w:spacing w:line="276" w:lineRule="auto"/>
              <w:jc w:val="center"/>
              <w:rPr>
                <w:sz w:val="24"/>
                <w:szCs w:val="24"/>
              </w:rPr>
            </w:pPr>
            <w:r w:rsidDel="00000000" w:rsidR="00000000" w:rsidRPr="00000000">
              <w:rPr>
                <w:sz w:val="24"/>
                <w:szCs w:val="24"/>
                <w:rtl w:val="0"/>
              </w:rPr>
              <w:t xml:space="preserve">Bedrooms</w:t>
            </w:r>
          </w:p>
        </w:tc>
        <w:tc>
          <w:tcPr/>
          <w:p w:rsidR="00000000" w:rsidDel="00000000" w:rsidP="00000000" w:rsidRDefault="00000000" w:rsidRPr="00000000" w14:paraId="000000C6">
            <w:pPr>
              <w:spacing w:line="276" w:lineRule="auto"/>
              <w:jc w:val="center"/>
              <w:rPr>
                <w:sz w:val="24"/>
                <w:szCs w:val="24"/>
              </w:rPr>
            </w:pPr>
            <w:r w:rsidDel="00000000" w:rsidR="00000000" w:rsidRPr="00000000">
              <w:rPr>
                <w:sz w:val="24"/>
                <w:szCs w:val="24"/>
                <w:rtl w:val="0"/>
              </w:rPr>
              <w:t xml:space="preserve">1.190568</w:t>
            </w:r>
          </w:p>
        </w:tc>
      </w:tr>
    </w:tbl>
    <w:p w:rsidR="00000000" w:rsidDel="00000000" w:rsidP="00000000" w:rsidRDefault="00000000" w:rsidRPr="00000000" w14:paraId="000000C7">
      <w:pPr>
        <w:spacing w:after="240" w:lineRule="auto"/>
        <w:ind w:left="0" w:firstLine="720"/>
        <w:rPr/>
      </w:pPr>
      <w:r w:rsidDel="00000000" w:rsidR="00000000" w:rsidRPr="00000000">
        <w:rPr>
          <w:rtl w:val="0"/>
        </w:rPr>
      </w:r>
    </w:p>
    <w:p w:rsidR="00000000" w:rsidDel="00000000" w:rsidP="00000000" w:rsidRDefault="00000000" w:rsidRPr="00000000" w14:paraId="000000C8">
      <w:pPr>
        <w:spacing w:after="240" w:lineRule="auto"/>
        <w:ind w:left="0" w:firstLine="720"/>
        <w:rPr>
          <w:sz w:val="24"/>
          <w:szCs w:val="24"/>
        </w:rPr>
      </w:pPr>
      <w:r w:rsidDel="00000000" w:rsidR="00000000" w:rsidRPr="00000000">
        <w:rPr>
          <w:sz w:val="24"/>
          <w:szCs w:val="24"/>
          <w:rtl w:val="0"/>
        </w:rPr>
        <w:t xml:space="preserve">The clusters by mean and median tables provide insight on the real world data. The cluster by variation (scaled data) table, on the other hand, describes which attributes have the most influence on the cluster’s generation. In the smaller dataset, bathtubs and bathrooms have the most influence. In the larger dataset, price has the most influence.</w:t>
      </w:r>
    </w:p>
    <w:p w:rsidR="00000000" w:rsidDel="00000000" w:rsidP="00000000" w:rsidRDefault="00000000" w:rsidRPr="00000000" w14:paraId="000000C9">
      <w:pPr>
        <w:pStyle w:val="Heading2"/>
        <w:rPr/>
      </w:pPr>
      <w:bookmarkStart w:colFirst="0" w:colLast="0" w:name="_ld2ay5rw8lhz" w:id="8"/>
      <w:bookmarkEnd w:id="8"/>
      <w:r w:rsidDel="00000000" w:rsidR="00000000" w:rsidRPr="00000000">
        <w:rPr>
          <w:rtl w:val="0"/>
        </w:rPr>
        <w:t xml:space="preserve">Association Rules</w:t>
      </w:r>
    </w:p>
    <w:p w:rsidR="00000000" w:rsidDel="00000000" w:rsidP="00000000" w:rsidRDefault="00000000" w:rsidRPr="00000000" w14:paraId="000000CA">
      <w:pPr>
        <w:rPr/>
      </w:pPr>
      <w:r w:rsidDel="00000000" w:rsidR="00000000" w:rsidRPr="00000000">
        <w:rPr>
          <w:rtl w:val="0"/>
        </w:rPr>
        <w:tab/>
        <w:t xml:space="preserve">With the preprocessing steps completed, the Apriori algorithm is applied to identify frequent itemsets that appear in at least 19% of the dataset (19% was a sweet spot found via trial and error). From these itemsets, association rules are generated using a minimum confidence of 0.8, ensuring only strong and reliable relationships are retained. Finally, the top 10 rules are printed in a readable form.</w:t>
      </w:r>
    </w:p>
    <w:p w:rsidR="00000000" w:rsidDel="00000000" w:rsidP="00000000" w:rsidRDefault="00000000" w:rsidRPr="00000000" w14:paraId="000000CB">
      <w:pPr>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bdd7ee" w:val="clear"/>
          </w:tcPr>
          <w:p w:rsidR="00000000" w:rsidDel="00000000" w:rsidP="00000000" w:rsidRDefault="00000000" w:rsidRPr="00000000" w14:paraId="000000CC">
            <w:pPr>
              <w:spacing w:line="276" w:lineRule="auto"/>
              <w:jc w:val="center"/>
              <w:rPr>
                <w:b w:val="1"/>
                <w:bCs w:val="1"/>
                <w:sz w:val="24"/>
                <w:szCs w:val="24"/>
              </w:rPr>
            </w:pPr>
            <w:r w:rsidDel="00000000" w:rsidR="00000000" w:rsidRPr="00000000">
              <w:rPr>
                <w:b w:val="1"/>
                <w:bCs w:val="1"/>
                <w:sz w:val="24"/>
                <w:szCs w:val="24"/>
                <w:rtl w:val="0"/>
              </w:rPr>
              <w:t xml:space="preserve">Association Rules</w:t>
            </w:r>
          </w:p>
        </w:tc>
      </w:tr>
      <w:tr>
        <w:trPr>
          <w:cantSplit w:val="0"/>
          <w:tblHeader w:val="0"/>
        </w:trPr>
        <w:tc>
          <w:tcPr/>
          <w:p w:rsidR="00000000" w:rsidDel="00000000" w:rsidP="00000000" w:rsidRDefault="00000000" w:rsidRPr="00000000" w14:paraId="000000CD">
            <w:pPr>
              <w:spacing w:line="276" w:lineRule="auto"/>
              <w:jc w:val="both"/>
              <w:rPr>
                <w:color w:val="70ad47"/>
                <w:sz w:val="24"/>
                <w:szCs w:val="24"/>
              </w:rPr>
            </w:pPr>
            <w:r w:rsidDel="00000000" w:rsidR="00000000" w:rsidRPr="00000000">
              <w:rPr>
                <w:color w:val="ed7d31"/>
                <w:sz w:val="24"/>
                <w:szCs w:val="24"/>
                <w:rtl w:val="0"/>
              </w:rPr>
              <w:t xml:space="preserve">IF</w:t>
            </w:r>
            <w:r w:rsidDel="00000000" w:rsidR="00000000" w:rsidRPr="00000000">
              <w:rPr>
                <w:sz w:val="24"/>
                <w:szCs w:val="24"/>
                <w:rtl w:val="0"/>
              </w:rPr>
              <w:t xml:space="preserve"> </w:t>
            </w:r>
            <w:r w:rsidDel="00000000" w:rsidR="00000000" w:rsidRPr="00000000">
              <w:rPr>
                <w:color w:val="5b9bd5"/>
                <w:sz w:val="24"/>
                <w:szCs w:val="24"/>
                <w:rtl w:val="0"/>
              </w:rPr>
              <w:t xml:space="preserve">Bathtubs = Low </w:t>
            </w:r>
            <w:r w:rsidDel="00000000" w:rsidR="00000000" w:rsidRPr="00000000">
              <w:rPr>
                <w:color w:val="ed7d31"/>
                <w:sz w:val="24"/>
                <w:szCs w:val="24"/>
                <w:rtl w:val="0"/>
              </w:rPr>
              <w:t xml:space="preserve">AND</w:t>
            </w:r>
            <w:r w:rsidDel="00000000" w:rsidR="00000000" w:rsidRPr="00000000">
              <w:rPr>
                <w:sz w:val="24"/>
                <w:szCs w:val="24"/>
                <w:rtl w:val="0"/>
              </w:rPr>
              <w:t xml:space="preserve"> </w:t>
            </w:r>
            <w:r w:rsidDel="00000000" w:rsidR="00000000" w:rsidRPr="00000000">
              <w:rPr>
                <w:color w:val="5b9bd5"/>
                <w:sz w:val="24"/>
                <w:szCs w:val="24"/>
                <w:rtl w:val="0"/>
              </w:rPr>
              <w:t xml:space="preserve">Sewer = Sanitary Sewer </w:t>
            </w:r>
            <w:r w:rsidDel="00000000" w:rsidR="00000000" w:rsidRPr="00000000">
              <w:rPr>
                <w:color w:val="ed7d31"/>
                <w:sz w:val="24"/>
                <w:szCs w:val="24"/>
                <w:rtl w:val="0"/>
              </w:rPr>
              <w:t xml:space="preserve">THEN</w:t>
            </w:r>
            <w:r w:rsidDel="00000000" w:rsidR="00000000" w:rsidRPr="00000000">
              <w:rPr>
                <w:sz w:val="24"/>
                <w:szCs w:val="24"/>
                <w:rtl w:val="0"/>
              </w:rPr>
              <w:t xml:space="preserve"> </w:t>
            </w:r>
            <w:r w:rsidDel="00000000" w:rsidR="00000000" w:rsidRPr="00000000">
              <w:rPr>
                <w:color w:val="70ad47"/>
                <w:sz w:val="24"/>
                <w:szCs w:val="24"/>
                <w:rtl w:val="0"/>
              </w:rPr>
              <w:t xml:space="preserve">Property Type = Single Family</w:t>
            </w:r>
          </w:p>
        </w:tc>
      </w:tr>
      <w:tr>
        <w:trPr>
          <w:cantSplit w:val="0"/>
          <w:tblHeader w:val="0"/>
        </w:trPr>
        <w:tc>
          <w:tcPr/>
          <w:p w:rsidR="00000000" w:rsidDel="00000000" w:rsidP="00000000" w:rsidRDefault="00000000" w:rsidRPr="00000000" w14:paraId="000000CE">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Sewer = Sanitary Sewer </w:t>
            </w:r>
            <w:r w:rsidDel="00000000" w:rsidR="00000000" w:rsidRPr="00000000">
              <w:rPr>
                <w:color w:val="ed7d31"/>
                <w:sz w:val="24"/>
                <w:szCs w:val="24"/>
                <w:rtl w:val="0"/>
              </w:rPr>
              <w:t xml:space="preserve">AND </w:t>
            </w:r>
            <w:r w:rsidDel="00000000" w:rsidR="00000000" w:rsidRPr="00000000">
              <w:rPr>
                <w:color w:val="5b9bd5"/>
                <w:sz w:val="24"/>
                <w:szCs w:val="24"/>
                <w:rtl w:val="0"/>
              </w:rPr>
              <w:t xml:space="preserve">Heating = Forced Air, Natural Gas </w:t>
            </w:r>
            <w:r w:rsidDel="00000000" w:rsidR="00000000" w:rsidRPr="00000000">
              <w:rPr>
                <w:color w:val="ed7d31"/>
                <w:sz w:val="24"/>
                <w:szCs w:val="24"/>
                <w:rtl w:val="0"/>
              </w:rPr>
              <w:t xml:space="preserve">THEN</w:t>
            </w:r>
            <w:r w:rsidDel="00000000" w:rsidR="00000000" w:rsidRPr="00000000">
              <w:rPr>
                <w:sz w:val="24"/>
                <w:szCs w:val="24"/>
                <w:rtl w:val="0"/>
              </w:rPr>
              <w:t xml:space="preserve"> </w:t>
            </w:r>
            <w:r w:rsidDel="00000000" w:rsidR="00000000" w:rsidRPr="00000000">
              <w:rPr>
                <w:color w:val="70ad47"/>
                <w:sz w:val="24"/>
                <w:szCs w:val="24"/>
                <w:rtl w:val="0"/>
              </w:rPr>
              <w:t xml:space="preserve">Property Type = Single Family</w:t>
            </w:r>
            <w:r w:rsidDel="00000000" w:rsidR="00000000" w:rsidRPr="00000000">
              <w:rPr>
                <w:rtl w:val="0"/>
              </w:rPr>
            </w:r>
          </w:p>
        </w:tc>
      </w:tr>
      <w:tr>
        <w:trPr>
          <w:cantSplit w:val="0"/>
          <w:tblHeader w:val="0"/>
        </w:trPr>
        <w:tc>
          <w:tcPr/>
          <w:p w:rsidR="00000000" w:rsidDel="00000000" w:rsidP="00000000" w:rsidRDefault="00000000" w:rsidRPr="00000000" w14:paraId="000000CF">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Sewer = Sanitary Sewer </w:t>
            </w:r>
            <w:r w:rsidDel="00000000" w:rsidR="00000000" w:rsidRPr="00000000">
              <w:rPr>
                <w:color w:val="ed7d31"/>
                <w:sz w:val="24"/>
                <w:szCs w:val="24"/>
                <w:rtl w:val="0"/>
              </w:rPr>
              <w:t xml:space="preserve">THEN </w:t>
            </w:r>
            <w:r w:rsidDel="00000000" w:rsidR="00000000" w:rsidRPr="00000000">
              <w:rPr>
                <w:color w:val="70ad47"/>
                <w:sz w:val="24"/>
                <w:szCs w:val="24"/>
                <w:rtl w:val="0"/>
              </w:rPr>
              <w:t xml:space="preserve">Property Type = Single Family</w:t>
            </w:r>
            <w:r w:rsidDel="00000000" w:rsidR="00000000" w:rsidRPr="00000000">
              <w:rPr>
                <w:rtl w:val="0"/>
              </w:rPr>
            </w:r>
          </w:p>
        </w:tc>
      </w:tr>
      <w:tr>
        <w:trPr>
          <w:cantSplit w:val="0"/>
          <w:tblHeader w:val="0"/>
        </w:trPr>
        <w:tc>
          <w:tcPr/>
          <w:p w:rsidR="00000000" w:rsidDel="00000000" w:rsidP="00000000" w:rsidRDefault="00000000" w:rsidRPr="00000000" w14:paraId="000000D0">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Fireplace = Yes </w:t>
            </w:r>
            <w:r w:rsidDel="00000000" w:rsidR="00000000" w:rsidRPr="00000000">
              <w:rPr>
                <w:color w:val="ed7d31"/>
                <w:sz w:val="24"/>
                <w:szCs w:val="24"/>
                <w:rtl w:val="0"/>
              </w:rPr>
              <w:t xml:space="preserve">AND </w:t>
            </w:r>
            <w:r w:rsidDel="00000000" w:rsidR="00000000" w:rsidRPr="00000000">
              <w:rPr>
                <w:color w:val="5b9bd5"/>
                <w:sz w:val="24"/>
                <w:szCs w:val="24"/>
                <w:rtl w:val="0"/>
              </w:rPr>
              <w:t xml:space="preserve">Price = High </w:t>
            </w:r>
            <w:r w:rsidDel="00000000" w:rsidR="00000000" w:rsidRPr="00000000">
              <w:rPr>
                <w:color w:val="ed7d31"/>
                <w:sz w:val="24"/>
                <w:szCs w:val="24"/>
                <w:rtl w:val="0"/>
              </w:rPr>
              <w:t xml:space="preserve">THEN </w:t>
            </w:r>
            <w:r w:rsidDel="00000000" w:rsidR="00000000" w:rsidRPr="00000000">
              <w:rPr>
                <w:color w:val="70ad47"/>
                <w:sz w:val="24"/>
                <w:szCs w:val="24"/>
                <w:rtl w:val="0"/>
              </w:rPr>
              <w:t xml:space="preserve">Property Type = Single Family</w:t>
            </w:r>
            <w:r w:rsidDel="00000000" w:rsidR="00000000" w:rsidRPr="00000000">
              <w:rPr>
                <w:rtl w:val="0"/>
              </w:rPr>
            </w:r>
          </w:p>
        </w:tc>
      </w:tr>
      <w:tr>
        <w:trPr>
          <w:cantSplit w:val="0"/>
          <w:tblHeader w:val="0"/>
        </w:trPr>
        <w:tc>
          <w:tcPr/>
          <w:p w:rsidR="00000000" w:rsidDel="00000000" w:rsidP="00000000" w:rsidRDefault="00000000" w:rsidRPr="00000000" w14:paraId="000000D1">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Bathrooms = High</w:t>
            </w:r>
            <w:r w:rsidDel="00000000" w:rsidR="00000000" w:rsidRPr="00000000">
              <w:rPr>
                <w:sz w:val="24"/>
                <w:szCs w:val="24"/>
                <w:rtl w:val="0"/>
              </w:rPr>
              <w:t xml:space="preserve"> </w:t>
            </w:r>
            <w:r w:rsidDel="00000000" w:rsidR="00000000" w:rsidRPr="00000000">
              <w:rPr>
                <w:color w:val="ed7d31"/>
                <w:sz w:val="24"/>
                <w:szCs w:val="24"/>
                <w:rtl w:val="0"/>
              </w:rPr>
              <w:t xml:space="preserve">THEN </w:t>
            </w:r>
            <w:r w:rsidDel="00000000" w:rsidR="00000000" w:rsidRPr="00000000">
              <w:rPr>
                <w:color w:val="70ad47"/>
                <w:sz w:val="24"/>
                <w:szCs w:val="24"/>
                <w:rtl w:val="0"/>
              </w:rPr>
              <w:t xml:space="preserve">Property Type = Single Family </w:t>
            </w:r>
            <w:r w:rsidDel="00000000" w:rsidR="00000000" w:rsidRPr="00000000">
              <w:rPr>
                <w:rtl w:val="0"/>
              </w:rPr>
            </w:r>
          </w:p>
        </w:tc>
      </w:tr>
      <w:tr>
        <w:trPr>
          <w:cantSplit w:val="0"/>
          <w:tblHeader w:val="0"/>
        </w:trPr>
        <w:tc>
          <w:tcPr/>
          <w:p w:rsidR="00000000" w:rsidDel="00000000" w:rsidP="00000000" w:rsidRDefault="00000000" w:rsidRPr="00000000" w14:paraId="000000D2">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Sewer = Sanitary Sewer </w:t>
            </w:r>
            <w:r w:rsidDel="00000000" w:rsidR="00000000" w:rsidRPr="00000000">
              <w:rPr>
                <w:color w:val="ed7d31"/>
                <w:sz w:val="24"/>
                <w:szCs w:val="24"/>
                <w:rtl w:val="0"/>
              </w:rPr>
              <w:t xml:space="preserve">AND </w:t>
            </w:r>
            <w:r w:rsidDel="00000000" w:rsidR="00000000" w:rsidRPr="00000000">
              <w:rPr>
                <w:color w:val="5b9bd5"/>
                <w:sz w:val="24"/>
                <w:szCs w:val="24"/>
                <w:rtl w:val="0"/>
              </w:rPr>
              <w:t xml:space="preserve">Property Type = Single Family </w:t>
            </w:r>
            <w:r w:rsidDel="00000000" w:rsidR="00000000" w:rsidRPr="00000000">
              <w:rPr>
                <w:color w:val="ed7d31"/>
                <w:sz w:val="24"/>
                <w:szCs w:val="24"/>
                <w:rtl w:val="0"/>
              </w:rPr>
              <w:t xml:space="preserve">THEN </w:t>
            </w:r>
            <w:r w:rsidDel="00000000" w:rsidR="00000000" w:rsidRPr="00000000">
              <w:rPr>
                <w:color w:val="70ad47"/>
                <w:sz w:val="24"/>
                <w:szCs w:val="24"/>
                <w:rtl w:val="0"/>
              </w:rPr>
              <w:t xml:space="preserve">Heating = Forced Air, Natural Gas</w:t>
            </w:r>
            <w:r w:rsidDel="00000000" w:rsidR="00000000" w:rsidRPr="00000000">
              <w:rPr>
                <w:rtl w:val="0"/>
              </w:rPr>
            </w:r>
          </w:p>
        </w:tc>
      </w:tr>
      <w:tr>
        <w:trPr>
          <w:cantSplit w:val="0"/>
          <w:tblHeader w:val="0"/>
        </w:trPr>
        <w:tc>
          <w:tcPr/>
          <w:p w:rsidR="00000000" w:rsidDel="00000000" w:rsidP="00000000" w:rsidRDefault="00000000" w:rsidRPr="00000000" w14:paraId="000000D3">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Bathtubs = Low</w:t>
            </w:r>
            <w:r w:rsidDel="00000000" w:rsidR="00000000" w:rsidRPr="00000000">
              <w:rPr>
                <w:sz w:val="24"/>
                <w:szCs w:val="24"/>
                <w:rtl w:val="0"/>
              </w:rPr>
              <w:t xml:space="preserve"> </w:t>
            </w:r>
            <w:r w:rsidDel="00000000" w:rsidR="00000000" w:rsidRPr="00000000">
              <w:rPr>
                <w:color w:val="ed7d31"/>
                <w:sz w:val="24"/>
                <w:szCs w:val="24"/>
                <w:rtl w:val="0"/>
              </w:rPr>
              <w:t xml:space="preserve">AND </w:t>
            </w:r>
            <w:r w:rsidDel="00000000" w:rsidR="00000000" w:rsidRPr="00000000">
              <w:rPr>
                <w:color w:val="5b9bd5"/>
                <w:sz w:val="24"/>
                <w:szCs w:val="24"/>
                <w:rtl w:val="0"/>
              </w:rPr>
              <w:t xml:space="preserve">Fireplace = Yes </w:t>
            </w:r>
            <w:r w:rsidDel="00000000" w:rsidR="00000000" w:rsidRPr="00000000">
              <w:rPr>
                <w:color w:val="ed7d31"/>
                <w:sz w:val="24"/>
                <w:szCs w:val="24"/>
                <w:rtl w:val="0"/>
              </w:rPr>
              <w:t xml:space="preserve">THEN </w:t>
            </w:r>
            <w:r w:rsidDel="00000000" w:rsidR="00000000" w:rsidRPr="00000000">
              <w:rPr>
                <w:color w:val="70ad47"/>
                <w:sz w:val="24"/>
                <w:szCs w:val="24"/>
                <w:rtl w:val="0"/>
              </w:rPr>
              <w:t xml:space="preserve">Property Type = Single Family </w:t>
            </w:r>
            <w:r w:rsidDel="00000000" w:rsidR="00000000" w:rsidRPr="00000000">
              <w:rPr>
                <w:rtl w:val="0"/>
              </w:rPr>
            </w:r>
          </w:p>
        </w:tc>
      </w:tr>
      <w:tr>
        <w:trPr>
          <w:cantSplit w:val="0"/>
          <w:tblHeader w:val="0"/>
        </w:trPr>
        <w:tc>
          <w:tcPr/>
          <w:p w:rsidR="00000000" w:rsidDel="00000000" w:rsidP="00000000" w:rsidRDefault="00000000" w:rsidRPr="00000000" w14:paraId="000000D4">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Heating = Forced Air, Natural Gas </w:t>
            </w:r>
            <w:r w:rsidDel="00000000" w:rsidR="00000000" w:rsidRPr="00000000">
              <w:rPr>
                <w:color w:val="ed7d31"/>
                <w:sz w:val="24"/>
                <w:szCs w:val="24"/>
                <w:rtl w:val="0"/>
              </w:rPr>
              <w:t xml:space="preserve">AND </w:t>
            </w:r>
            <w:r w:rsidDel="00000000" w:rsidR="00000000" w:rsidRPr="00000000">
              <w:rPr>
                <w:color w:val="5b9bd5"/>
                <w:sz w:val="24"/>
                <w:szCs w:val="24"/>
                <w:rtl w:val="0"/>
              </w:rPr>
              <w:t xml:space="preserve">Fireplace = Yes </w:t>
            </w:r>
            <w:r w:rsidDel="00000000" w:rsidR="00000000" w:rsidRPr="00000000">
              <w:rPr>
                <w:color w:val="ed7d31"/>
                <w:sz w:val="24"/>
                <w:szCs w:val="24"/>
                <w:rtl w:val="0"/>
              </w:rPr>
              <w:t xml:space="preserve">THEN </w:t>
            </w:r>
            <w:r w:rsidDel="00000000" w:rsidR="00000000" w:rsidRPr="00000000">
              <w:rPr>
                <w:color w:val="70ad47"/>
                <w:sz w:val="24"/>
                <w:szCs w:val="24"/>
                <w:rtl w:val="0"/>
              </w:rPr>
              <w:t xml:space="preserve">Property Type = Single Family </w:t>
            </w:r>
            <w:r w:rsidDel="00000000" w:rsidR="00000000" w:rsidRPr="00000000">
              <w:rPr>
                <w:rtl w:val="0"/>
              </w:rPr>
            </w:r>
          </w:p>
        </w:tc>
      </w:tr>
      <w:tr>
        <w:trPr>
          <w:cantSplit w:val="0"/>
          <w:tblHeader w:val="0"/>
        </w:trPr>
        <w:tc>
          <w:tcPr/>
          <w:p w:rsidR="00000000" w:rsidDel="00000000" w:rsidP="00000000" w:rsidRDefault="00000000" w:rsidRPr="00000000" w14:paraId="000000D5">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Sewer = Sanitary Sewer </w:t>
            </w:r>
            <w:r w:rsidDel="00000000" w:rsidR="00000000" w:rsidRPr="00000000">
              <w:rPr>
                <w:color w:val="ed7d31"/>
                <w:sz w:val="24"/>
                <w:szCs w:val="24"/>
                <w:rtl w:val="0"/>
              </w:rPr>
              <w:t xml:space="preserve">THEN </w:t>
            </w:r>
            <w:r w:rsidDel="00000000" w:rsidR="00000000" w:rsidRPr="00000000">
              <w:rPr>
                <w:color w:val="70ad47"/>
                <w:sz w:val="24"/>
                <w:szCs w:val="24"/>
                <w:rtl w:val="0"/>
              </w:rPr>
              <w:t xml:space="preserve">Heating = Forced Air, Natural Gas </w:t>
            </w:r>
            <w:r w:rsidDel="00000000" w:rsidR="00000000" w:rsidRPr="00000000">
              <w:rPr>
                <w:rtl w:val="0"/>
              </w:rPr>
            </w:r>
          </w:p>
        </w:tc>
      </w:tr>
      <w:tr>
        <w:trPr>
          <w:cantSplit w:val="0"/>
          <w:tblHeader w:val="0"/>
        </w:trPr>
        <w:tc>
          <w:tcPr/>
          <w:p w:rsidR="00000000" w:rsidDel="00000000" w:rsidP="00000000" w:rsidRDefault="00000000" w:rsidRPr="00000000" w14:paraId="000000D6">
            <w:pPr>
              <w:spacing w:line="276" w:lineRule="auto"/>
              <w:jc w:val="both"/>
              <w:rPr>
                <w:sz w:val="24"/>
                <w:szCs w:val="24"/>
              </w:rPr>
            </w:pPr>
            <w:r w:rsidDel="00000000" w:rsidR="00000000" w:rsidRPr="00000000">
              <w:rPr>
                <w:color w:val="ed7d31"/>
                <w:sz w:val="24"/>
                <w:szCs w:val="24"/>
                <w:rtl w:val="0"/>
              </w:rPr>
              <w:t xml:space="preserve">IF </w:t>
            </w:r>
            <w:r w:rsidDel="00000000" w:rsidR="00000000" w:rsidRPr="00000000">
              <w:rPr>
                <w:color w:val="5b9bd5"/>
                <w:sz w:val="24"/>
                <w:szCs w:val="24"/>
                <w:rtl w:val="0"/>
              </w:rPr>
              <w:t xml:space="preserve">Sewer = Sanitary Sewer </w:t>
            </w:r>
            <w:r w:rsidDel="00000000" w:rsidR="00000000" w:rsidRPr="00000000">
              <w:rPr>
                <w:color w:val="ed7d31"/>
                <w:sz w:val="24"/>
                <w:szCs w:val="24"/>
                <w:rtl w:val="0"/>
              </w:rPr>
              <w:t xml:space="preserve">THEN </w:t>
            </w:r>
            <w:r w:rsidDel="00000000" w:rsidR="00000000" w:rsidRPr="00000000">
              <w:rPr>
                <w:color w:val="70ad47"/>
                <w:sz w:val="24"/>
                <w:szCs w:val="24"/>
                <w:rtl w:val="0"/>
              </w:rPr>
              <w:t xml:space="preserve">Property Type = Single Family </w:t>
            </w:r>
            <w:r w:rsidDel="00000000" w:rsidR="00000000" w:rsidRPr="00000000">
              <w:rPr>
                <w:color w:val="ed7d31"/>
                <w:sz w:val="24"/>
                <w:szCs w:val="24"/>
                <w:rtl w:val="0"/>
              </w:rPr>
              <w:t xml:space="preserve">AND </w:t>
            </w:r>
            <w:r w:rsidDel="00000000" w:rsidR="00000000" w:rsidRPr="00000000">
              <w:rPr>
                <w:color w:val="70ad47"/>
                <w:sz w:val="24"/>
                <w:szCs w:val="24"/>
                <w:rtl w:val="0"/>
              </w:rPr>
              <w:t xml:space="preserve">Heating = Forced Air, Natural Gas </w:t>
            </w:r>
            <w:r w:rsidDel="00000000" w:rsidR="00000000" w:rsidRPr="00000000">
              <w:rPr>
                <w:rtl w:val="0"/>
              </w:rPr>
            </w:r>
          </w:p>
        </w:tc>
      </w:tr>
    </w:tbl>
    <w:p w:rsidR="00000000" w:rsidDel="00000000" w:rsidP="00000000" w:rsidRDefault="00000000" w:rsidRPr="00000000" w14:paraId="000000D7">
      <w:pPr>
        <w:pStyle w:val="Heading2"/>
        <w:spacing w:after="240" w:before="240" w:lineRule="auto"/>
        <w:rPr/>
      </w:pPr>
      <w:bookmarkStart w:colFirst="0" w:colLast="0" w:name="_ji5mfczifwrl" w:id="9"/>
      <w:bookmarkEnd w:id="9"/>
      <w:r w:rsidDel="00000000" w:rsidR="00000000" w:rsidRPr="00000000">
        <w:rPr>
          <w:rtl w:val="0"/>
        </w:rPr>
        <w:t xml:space="preserve">Random Forest</w:t>
      </w:r>
      <w:r w:rsidDel="00000000" w:rsidR="00000000" w:rsidRPr="00000000">
        <w:rPr>
          <w:rtl w:val="0"/>
        </w:rPr>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ab/>
        <w:t xml:space="preserve">Creating the random forest, we began by establishing the class_weight = ‘balanced’ parameter when creating our RandomForestClassifier. This allowed us to heavily penalize the model automatically for mistakes on the smaller clusters. This is vital for the Ontario data where the “upper class” homes and “lower class” homes (cluster 1 and cluster 2 respectively) might have reduced dataset sizes compared to the “middle class” homes or cluster 0.</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ab/>
        <w:t xml:space="preserve">Considering the target audience for the completed model (realtors, real estate brokers, potential homebuyers, and homesellers), we wanted to ensure that the trees were generic but have enough granular details to ensure that the model learnt general patterns about the Ontario housing market. We achieved this by setting the min_samples_leaf parameter to 5, providing enough flexibility for the model without it memorizing the individual listings.</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ab/>
        <w:t xml:space="preserve">We decided that the n_estimators should be 200, allowing the final classification to be the averaged result of 200 different decision trees. This allowed our model to significantly reduce the output variance.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gridSpan w:val="3"/>
            <w:shd w:fill="bdd7ee"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Random Forest Confusion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75</w:t>
            </w:r>
          </w:p>
        </w:tc>
      </w:tr>
    </w:tbl>
    <w:p w:rsidR="00000000" w:rsidDel="00000000" w:rsidP="00000000" w:rsidRDefault="00000000" w:rsidRPr="00000000" w14:paraId="000000E7">
      <w:pPr>
        <w:spacing w:after="240" w:before="240" w:lineRule="auto"/>
        <w:rPr>
          <w:sz w:val="24"/>
          <w:szCs w:val="24"/>
        </w:rPr>
      </w:pPr>
      <w:r w:rsidDel="00000000" w:rsidR="00000000" w:rsidRPr="00000000">
        <w:rPr>
          <w:sz w:val="24"/>
          <w:szCs w:val="24"/>
        </w:rPr>
        <w:drawing>
          <wp:inline distB="114300" distT="114300" distL="114300" distR="114300">
            <wp:extent cx="5943600" cy="27813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ind w:left="0" w:firstLine="720"/>
        <w:rPr>
          <w:sz w:val="24"/>
          <w:szCs w:val="24"/>
        </w:rPr>
      </w:pPr>
      <w:r w:rsidDel="00000000" w:rsidR="00000000" w:rsidRPr="00000000">
        <w:rPr>
          <w:sz w:val="24"/>
          <w:szCs w:val="24"/>
          <w:rtl w:val="0"/>
        </w:rPr>
        <w:t xml:space="preserve">We evaluated our Random Forest model through some standard performance metrics including a confusion matrix and a classification report. This allowed us to verify which clusters the model struggled to classify (similar listings in certain price brackets). We also generated a global feature importance chart, where a horizontal bar chart shows the top ten features that were most influential across the entire model. Finally, we conducted SHAP analysis for local interpretability, where we explored how much each feature contributed to the assignment of a specific cluster. We achieved this through using shap.TreeExplainer on the model. For each cluster, we applied summary plots to understand how far each of the identified features pushed a listing towards a specific classification.</w:t>
      </w:r>
    </w:p>
    <w:p w:rsidR="00000000" w:rsidDel="00000000" w:rsidP="00000000" w:rsidRDefault="00000000" w:rsidRPr="00000000" w14:paraId="000000E9">
      <w:pPr>
        <w:pStyle w:val="Heading1"/>
        <w:numPr>
          <w:ilvl w:val="0"/>
          <w:numId w:val="1"/>
        </w:numPr>
        <w:spacing w:after="240" w:before="240" w:lineRule="auto"/>
        <w:ind w:left="720" w:hanging="360"/>
        <w:rPr/>
      </w:pPr>
      <w:bookmarkStart w:colFirst="0" w:colLast="0" w:name="_ttp8dgs25qzb" w:id="10"/>
      <w:bookmarkEnd w:id="10"/>
      <w:r w:rsidDel="00000000" w:rsidR="00000000" w:rsidRPr="00000000">
        <w:rPr>
          <w:rtl w:val="0"/>
        </w:rPr>
        <w:t xml:space="preserve">Analysis and Findings</w:t>
      </w:r>
    </w:p>
    <w:p w:rsidR="00000000" w:rsidDel="00000000" w:rsidP="00000000" w:rsidRDefault="00000000" w:rsidRPr="00000000" w14:paraId="000000EA">
      <w:pPr>
        <w:pStyle w:val="Heading2"/>
        <w:rPr>
          <w:b w:val="1"/>
          <w:bCs w:val="1"/>
          <w:sz w:val="24"/>
          <w:szCs w:val="24"/>
        </w:rPr>
      </w:pPr>
      <w:bookmarkStart w:colFirst="0" w:colLast="0" w:name="_6dcnuhvyjz9k" w:id="11"/>
      <w:bookmarkEnd w:id="11"/>
      <w:r w:rsidDel="00000000" w:rsidR="00000000" w:rsidRPr="00000000">
        <w:rPr>
          <w:rtl w:val="0"/>
        </w:rPr>
        <w:t xml:space="preserve">K-Means Clustering</w:t>
      </w:r>
      <w:r w:rsidDel="00000000" w:rsidR="00000000" w:rsidRPr="00000000">
        <w:rPr>
          <w:rtl w:val="0"/>
        </w:rPr>
      </w:r>
    </w:p>
    <w:p w:rsidR="00000000" w:rsidDel="00000000" w:rsidP="00000000" w:rsidRDefault="00000000" w:rsidRPr="00000000" w14:paraId="000000EB">
      <w:pPr>
        <w:pStyle w:val="Heading3"/>
        <w:spacing w:after="240" w:lineRule="auto"/>
        <w:rPr/>
      </w:pPr>
      <w:bookmarkStart w:colFirst="0" w:colLast="0" w:name="_n0czafwig8of" w:id="12"/>
      <w:bookmarkEnd w:id="12"/>
      <w:r w:rsidDel="00000000" w:rsidR="00000000" w:rsidRPr="00000000">
        <w:rPr>
          <w:rtl w:val="0"/>
        </w:rPr>
        <w:t xml:space="preserve">Smaller Dataset:</w:t>
      </w:r>
    </w:p>
    <w:p w:rsidR="00000000" w:rsidDel="00000000" w:rsidP="00000000" w:rsidRDefault="00000000" w:rsidRPr="00000000" w14:paraId="000000EC">
      <w:pPr>
        <w:spacing w:after="240" w:before="240" w:lineRule="auto"/>
        <w:rPr>
          <w:sz w:val="24"/>
          <w:szCs w:val="24"/>
        </w:rPr>
      </w:pPr>
      <w:r w:rsidDel="00000000" w:rsidR="00000000" w:rsidRPr="00000000">
        <w:rPr>
          <w:b w:val="1"/>
          <w:bCs w:val="1"/>
          <w:sz w:val="24"/>
          <w:szCs w:val="24"/>
          <w:rtl w:val="0"/>
        </w:rPr>
        <w:t xml:space="preserve">Cluster 0: </w:t>
      </w:r>
      <w:r w:rsidDel="00000000" w:rsidR="00000000" w:rsidRPr="00000000">
        <w:rPr>
          <w:sz w:val="24"/>
          <w:szCs w:val="24"/>
          <w:rtl w:val="0"/>
        </w:rPr>
        <w:t xml:space="preserve">This cluster represents “middle class” homes. Priced around $755,000, these properties typically feature 3 bedrooms and 2 or more bathrooms (often including at least 1 bathtub) and offer about 1,690 square feet of living space.</w:t>
      </w:r>
    </w:p>
    <w:p w:rsidR="00000000" w:rsidDel="00000000" w:rsidP="00000000" w:rsidRDefault="00000000" w:rsidRPr="00000000" w14:paraId="000000ED">
      <w:pPr>
        <w:spacing w:after="240" w:before="240" w:lineRule="auto"/>
        <w:rPr>
          <w:sz w:val="24"/>
          <w:szCs w:val="24"/>
        </w:rPr>
      </w:pPr>
      <w:r w:rsidDel="00000000" w:rsidR="00000000" w:rsidRPr="00000000">
        <w:rPr>
          <w:b w:val="1"/>
          <w:bCs w:val="1"/>
          <w:sz w:val="24"/>
          <w:szCs w:val="24"/>
          <w:rtl w:val="0"/>
        </w:rPr>
        <w:t xml:space="preserve">Cluster 1: </w:t>
      </w:r>
      <w:r w:rsidDel="00000000" w:rsidR="00000000" w:rsidRPr="00000000">
        <w:rPr>
          <w:sz w:val="24"/>
          <w:szCs w:val="24"/>
          <w:rtl w:val="0"/>
        </w:rPr>
        <w:t xml:space="preserve">This cluster represents “upper class” homes. With prices near $2,070,000, these houses generally include more than 4 bedrooms and bathrooms, often with multiple tubs. They are significantly larger than those in cluster 0, reaching roughly 3,763 square feet.</w:t>
      </w:r>
    </w:p>
    <w:p w:rsidR="00000000" w:rsidDel="00000000" w:rsidP="00000000" w:rsidRDefault="00000000" w:rsidRPr="00000000" w14:paraId="000000EE">
      <w:pPr>
        <w:spacing w:after="240" w:before="240" w:lineRule="auto"/>
        <w:rPr>
          <w:sz w:val="24"/>
          <w:szCs w:val="24"/>
        </w:rPr>
      </w:pPr>
      <w:r w:rsidDel="00000000" w:rsidR="00000000" w:rsidRPr="00000000">
        <w:rPr>
          <w:b w:val="1"/>
          <w:bCs w:val="1"/>
          <w:sz w:val="24"/>
          <w:szCs w:val="24"/>
          <w:rtl w:val="0"/>
        </w:rPr>
        <w:t xml:space="preserve">Cluster 2: </w:t>
      </w:r>
      <w:r w:rsidDel="00000000" w:rsidR="00000000" w:rsidRPr="00000000">
        <w:rPr>
          <w:sz w:val="24"/>
          <w:szCs w:val="24"/>
          <w:rtl w:val="0"/>
        </w:rPr>
        <w:t xml:space="preserve">This cluster represents “lower class” homes. Valued at approximately $325,000, these properties usually include 3 bedrooms and 1 to 2 bathrooms. They are the most compact, at about 1,296 square feet.</w:t>
      </w:r>
    </w:p>
    <w:p w:rsidR="00000000" w:rsidDel="00000000" w:rsidP="00000000" w:rsidRDefault="00000000" w:rsidRPr="00000000" w14:paraId="000000EF">
      <w:pPr>
        <w:spacing w:after="240" w:before="240" w:lineRule="auto"/>
        <w:ind w:firstLine="720"/>
        <w:rPr>
          <w:sz w:val="24"/>
          <w:szCs w:val="24"/>
        </w:rPr>
      </w:pPr>
      <w:r w:rsidDel="00000000" w:rsidR="00000000" w:rsidRPr="00000000">
        <w:rPr>
          <w:sz w:val="24"/>
          <w:szCs w:val="24"/>
          <w:rtl w:val="0"/>
        </w:rPr>
        <w:t xml:space="preserve">For a family with one child, cluster 0 or cluster 2 would work best. Cluster 2 would be optimal if the family had a lower income. On average, the number of bedrooms between cluster 0 and 2 are nearly identical. If the family wanted to have more children, and thus require more bedrooms, that would not affect their decision between cluster 0 and 2. Having said that, cluster 0 properties are typically larger than cluster 2, so that may factor into the parent’s decision.</w:t>
      </w:r>
    </w:p>
    <w:p w:rsidR="00000000" w:rsidDel="00000000" w:rsidP="00000000" w:rsidRDefault="00000000" w:rsidRPr="00000000" w14:paraId="000000F0">
      <w:pPr>
        <w:pStyle w:val="Heading3"/>
        <w:spacing w:after="240" w:before="240" w:lineRule="auto"/>
        <w:rPr/>
      </w:pPr>
      <w:bookmarkStart w:colFirst="0" w:colLast="0" w:name="_tkhbfpcaer4" w:id="13"/>
      <w:bookmarkEnd w:id="13"/>
      <w:r w:rsidDel="00000000" w:rsidR="00000000" w:rsidRPr="00000000">
        <w:rPr>
          <w:rtl w:val="0"/>
        </w:rPr>
        <w:t xml:space="preserve">Larger Dataset:</w:t>
      </w:r>
    </w:p>
    <w:p w:rsidR="00000000" w:rsidDel="00000000" w:rsidP="00000000" w:rsidRDefault="00000000" w:rsidRPr="00000000" w14:paraId="000000F1">
      <w:pPr>
        <w:spacing w:after="240" w:before="240" w:lineRule="auto"/>
        <w:rPr>
          <w:sz w:val="24"/>
          <w:szCs w:val="24"/>
        </w:rPr>
      </w:pPr>
      <w:r w:rsidDel="00000000" w:rsidR="00000000" w:rsidRPr="00000000">
        <w:rPr>
          <w:b w:val="1"/>
          <w:bCs w:val="1"/>
          <w:sz w:val="24"/>
          <w:szCs w:val="24"/>
          <w:rtl w:val="0"/>
        </w:rPr>
        <w:t xml:space="preserve">Cluster 0: </w:t>
      </w:r>
      <w:r w:rsidDel="00000000" w:rsidR="00000000" w:rsidRPr="00000000">
        <w:rPr>
          <w:sz w:val="24"/>
          <w:szCs w:val="24"/>
          <w:rtl w:val="0"/>
        </w:rPr>
        <w:t xml:space="preserve">This cluster represents “lower-middle class” homes. These houses are typically priced around $685,000 and include 2 to 3 bedrooms along with 1 to 2 bathrooms.</w:t>
      </w:r>
    </w:p>
    <w:p w:rsidR="00000000" w:rsidDel="00000000" w:rsidP="00000000" w:rsidRDefault="00000000" w:rsidRPr="00000000" w14:paraId="000000F2">
      <w:pPr>
        <w:spacing w:after="240" w:before="240" w:lineRule="auto"/>
        <w:rPr>
          <w:sz w:val="24"/>
          <w:szCs w:val="24"/>
        </w:rPr>
      </w:pPr>
      <w:r w:rsidDel="00000000" w:rsidR="00000000" w:rsidRPr="00000000">
        <w:rPr>
          <w:b w:val="1"/>
          <w:bCs w:val="1"/>
          <w:sz w:val="24"/>
          <w:szCs w:val="24"/>
          <w:rtl w:val="0"/>
        </w:rPr>
        <w:t xml:space="preserve">Cluster 1: </w:t>
      </w:r>
      <w:r w:rsidDel="00000000" w:rsidR="00000000" w:rsidRPr="00000000">
        <w:rPr>
          <w:sz w:val="24"/>
          <w:szCs w:val="24"/>
          <w:rtl w:val="0"/>
        </w:rPr>
        <w:t xml:space="preserve">This cluster represents “high-class”, luxury homes. With prices near $6,970,000, these properties often feature more than 6 bedrooms and 6 bathrooms, reflecting their expansive and extravagant nature.</w:t>
      </w:r>
    </w:p>
    <w:p w:rsidR="00000000" w:rsidDel="00000000" w:rsidP="00000000" w:rsidRDefault="00000000" w:rsidRPr="00000000" w14:paraId="000000F3">
      <w:pPr>
        <w:spacing w:after="240" w:before="240" w:lineRule="auto"/>
        <w:rPr>
          <w:sz w:val="24"/>
          <w:szCs w:val="24"/>
        </w:rPr>
      </w:pPr>
      <w:r w:rsidDel="00000000" w:rsidR="00000000" w:rsidRPr="00000000">
        <w:rPr>
          <w:b w:val="1"/>
          <w:bCs w:val="1"/>
          <w:sz w:val="24"/>
          <w:szCs w:val="24"/>
          <w:rtl w:val="0"/>
        </w:rPr>
        <w:t xml:space="preserve">Cluster 2: </w:t>
      </w:r>
      <w:r w:rsidDel="00000000" w:rsidR="00000000" w:rsidRPr="00000000">
        <w:rPr>
          <w:sz w:val="24"/>
          <w:szCs w:val="24"/>
          <w:rtl w:val="0"/>
        </w:rPr>
        <w:t xml:space="preserve">This cluster represents “upper-middle class” homes. Priced at roughly $1,490,000, these houses commonly include 4 to 5 bedrooms and 3 to 4 bathrooms.</w:t>
      </w:r>
    </w:p>
    <w:p w:rsidR="00000000" w:rsidDel="00000000" w:rsidP="00000000" w:rsidRDefault="00000000" w:rsidRPr="00000000" w14:paraId="000000F4">
      <w:pPr>
        <w:spacing w:after="240" w:before="240" w:lineRule="auto"/>
        <w:ind w:firstLine="720"/>
        <w:rPr>
          <w:sz w:val="24"/>
          <w:szCs w:val="24"/>
        </w:rPr>
      </w:pPr>
      <w:r w:rsidDel="00000000" w:rsidR="00000000" w:rsidRPr="00000000">
        <w:rPr>
          <w:sz w:val="24"/>
          <w:szCs w:val="24"/>
          <w:rtl w:val="0"/>
        </w:rPr>
        <w:t xml:space="preserve">For a family with one child, cluster 1 can immediately be omitted. Cluster 0 would be best for a family that does not want to expand much (as the homes usually only have 2 or 3 bedrooms). Additionally, if the family is middle class, they may find cluster 0 to be most affordable. On the other hand, if the family is wealthier, they may be able to afford cluster 2 homes. These homes typically contain 4 to 5 bedrooms as well, so if the family wants more children, or to live with grandparents, that option becomes open to them.</w:t>
      </w:r>
    </w:p>
    <w:p w:rsidR="00000000" w:rsidDel="00000000" w:rsidP="00000000" w:rsidRDefault="00000000" w:rsidRPr="00000000" w14:paraId="000000F5">
      <w:pPr>
        <w:spacing w:after="240" w:before="240" w:lineRule="auto"/>
        <w:ind w:firstLine="720"/>
        <w:jc w:val="center"/>
        <w:rPr>
          <w:b w:val="1"/>
          <w:bCs w:val="1"/>
          <w:sz w:val="24"/>
          <w:szCs w:val="24"/>
        </w:rPr>
      </w:pPr>
      <w:r w:rsidDel="00000000" w:rsidR="00000000" w:rsidRPr="00000000">
        <w:rPr>
          <w:b w:val="1"/>
          <w:bCs w:val="1"/>
          <w:sz w:val="24"/>
          <w:szCs w:val="24"/>
          <w:rtl w:val="0"/>
        </w:rPr>
        <w:t xml:space="preserve">Visualization Comparison</w:t>
      </w:r>
    </w:p>
    <w:p w:rsidR="00000000" w:rsidDel="00000000" w:rsidP="00000000" w:rsidRDefault="00000000" w:rsidRPr="00000000" w14:paraId="000000F6">
      <w:pPr>
        <w:spacing w:after="240" w:before="240" w:lineRule="auto"/>
        <w:ind w:left="0" w:firstLine="0"/>
        <w:jc w:val="left"/>
        <w:rPr>
          <w:b w:val="1"/>
          <w:bCs w:val="1"/>
          <w:sz w:val="24"/>
          <w:szCs w:val="24"/>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4024313</wp:posOffset>
            </wp:positionH>
            <wp:positionV relativeFrom="page">
              <wp:posOffset>2062981</wp:posOffset>
            </wp:positionV>
            <wp:extent cx="3362325" cy="2533517"/>
            <wp:effectExtent b="0" l="0" r="0" t="0"/>
            <wp:wrapNone/>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362325" cy="2533517"/>
                    </a:xfrm>
                    <a:prstGeom prst="rect"/>
                    <a:ln/>
                  </pic:spPr>
                </pic:pic>
              </a:graphicData>
            </a:graphic>
          </wp:anchor>
        </w:drawing>
      </w:r>
      <w:r w:rsidDel="00000000" w:rsidR="00000000" w:rsidRPr="00000000">
        <w:rPr>
          <w:b w:val="1"/>
          <w:bCs w:val="1"/>
          <w:sz w:val="24"/>
          <w:szCs w:val="24"/>
        </w:rPr>
        <w:drawing>
          <wp:inline distB="114300" distT="114300" distL="114300" distR="114300">
            <wp:extent cx="3258389" cy="2490788"/>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58389"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lineRule="auto"/>
        <w:jc w:val="center"/>
        <w:rPr>
          <w:i w:val="1"/>
          <w:iCs w:val="1"/>
          <w:sz w:val="24"/>
          <w:szCs w:val="24"/>
        </w:rPr>
      </w:pPr>
      <w:r w:rsidDel="00000000" w:rsidR="00000000" w:rsidRPr="00000000">
        <w:rPr>
          <w:i w:val="1"/>
          <w:iCs w:val="1"/>
          <w:sz w:val="24"/>
          <w:szCs w:val="24"/>
          <w:rtl w:val="0"/>
        </w:rPr>
        <w:t xml:space="preserve">Price vs. Bedroom Cluster Visualization Comparison between Small Dataset (Left) and Large Dataset (Right)</w:t>
      </w:r>
    </w:p>
    <w:p w:rsidR="00000000" w:rsidDel="00000000" w:rsidP="00000000" w:rsidRDefault="00000000" w:rsidRPr="00000000" w14:paraId="000000F8">
      <w:pPr>
        <w:spacing w:after="240" w:before="240" w:lineRule="auto"/>
        <w:ind w:left="0" w:firstLine="720"/>
        <w:jc w:val="left"/>
        <w:rPr>
          <w:sz w:val="26"/>
          <w:szCs w:val="26"/>
        </w:rPr>
      </w:pPr>
      <w:r w:rsidDel="00000000" w:rsidR="00000000" w:rsidRPr="00000000">
        <w:rPr>
          <w:sz w:val="24"/>
          <w:szCs w:val="24"/>
          <w:rtl w:val="0"/>
        </w:rPr>
        <w:t xml:space="preserve">It is difficult to compare the small and large datasets, as they only share 3 attributes. However, a trend between the two datasets is that there are rarely more than 10 bedrooms per home, regardless of the price of the property. Another interesting trend (that is more prevalent in the larger dataset), is how the properties with the most bedrooms tend to be at the lower end of price. And alternatively, how as price increases, bedroom counts stay roughly the same. Overall, this would suggest that the price of a property is not influenced by room count, but another attribute. One such attribute may be square footage, as seen in the cluster visualization graph of the smaller dataset (square footage increases with price).</w:t>
      </w:r>
      <w:r w:rsidDel="00000000" w:rsidR="00000000" w:rsidRPr="00000000">
        <w:rPr>
          <w:rtl w:val="0"/>
        </w:rPr>
      </w:r>
    </w:p>
    <w:p w:rsidR="00000000" w:rsidDel="00000000" w:rsidP="00000000" w:rsidRDefault="00000000" w:rsidRPr="00000000" w14:paraId="000000F9">
      <w:pPr>
        <w:pStyle w:val="Heading2"/>
        <w:rPr/>
      </w:pPr>
      <w:bookmarkStart w:colFirst="0" w:colLast="0" w:name="_hq4945fjexzk" w:id="14"/>
      <w:bookmarkEnd w:id="14"/>
      <w:r w:rsidDel="00000000" w:rsidR="00000000" w:rsidRPr="00000000">
        <w:rPr>
          <w:rtl w:val="0"/>
        </w:rPr>
        <w:t xml:space="preserve">Association Rules</w:t>
      </w:r>
    </w:p>
    <w:p w:rsidR="00000000" w:rsidDel="00000000" w:rsidP="00000000" w:rsidRDefault="00000000" w:rsidRPr="00000000" w14:paraId="000000FA">
      <w:pPr>
        <w:ind w:firstLine="720"/>
        <w:rPr>
          <w:sz w:val="24"/>
          <w:szCs w:val="24"/>
        </w:rPr>
      </w:pPr>
      <w:r w:rsidDel="00000000" w:rsidR="00000000" w:rsidRPr="00000000">
        <w:rPr>
          <w:sz w:val="24"/>
          <w:szCs w:val="24"/>
          <w:rtl w:val="0"/>
        </w:rPr>
        <w:t xml:space="preserve">The generated association rules reveal strong relationships between common residential features and homes for single families. In particular, sanitary sewers emerged as a highly predictive factor, implying with high confidence that properties with such a sewer system is a single family home. This relationship is further reinforced when combined with attributes such as forced air heating, the presence of fireplaces, higher price categories, and a greater number of bathrooms. Overall, the rules highlight clear patterns in the dataset, where typical residential characteristics strongly distinguish single family properties.</w:t>
      </w:r>
    </w:p>
    <w:p w:rsidR="00000000" w:rsidDel="00000000" w:rsidP="00000000" w:rsidRDefault="00000000" w:rsidRPr="00000000" w14:paraId="000000FB">
      <w:pPr>
        <w:pStyle w:val="Heading2"/>
        <w:rPr>
          <w:sz w:val="24"/>
          <w:szCs w:val="24"/>
        </w:rPr>
      </w:pPr>
      <w:bookmarkStart w:colFirst="0" w:colLast="0" w:name="_2o2c9868lmj" w:id="15"/>
      <w:bookmarkEnd w:id="15"/>
      <w:r w:rsidDel="00000000" w:rsidR="00000000" w:rsidRPr="00000000">
        <w:rPr>
          <w:rtl w:val="0"/>
        </w:rPr>
        <w:t xml:space="preserve">Random Forest</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gridSpan w:val="3"/>
            <w:shd w:fill="bdd7ee"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Random Forest Accuracy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0.6666666666666666</w:t>
            </w:r>
          </w:p>
        </w:tc>
      </w:tr>
      <w:tr>
        <w:trPr>
          <w:cantSplit w:val="0"/>
          <w:trHeight w:val="440" w:hRule="atLeast"/>
          <w:tblHeader w:val="0"/>
        </w:trPr>
        <w:tc>
          <w:tcPr>
            <w:gridSpan w:val="5"/>
            <w:shd w:fill="bdd7ee"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Random Forest Classification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339</w:t>
            </w:r>
          </w:p>
        </w:tc>
      </w:tr>
    </w:tbl>
    <w:p w:rsidR="00000000" w:rsidDel="00000000" w:rsidP="00000000" w:rsidRDefault="00000000" w:rsidRPr="00000000" w14:paraId="00000129">
      <w:pPr>
        <w:ind w:left="0" w:firstLine="0"/>
        <w:rPr>
          <w:sz w:val="24"/>
          <w:szCs w:val="24"/>
        </w:rPr>
      </w:pPr>
      <w:r w:rsidDel="00000000" w:rsidR="00000000" w:rsidRPr="00000000">
        <w:rPr>
          <w:rtl w:val="0"/>
        </w:rPr>
      </w:r>
    </w:p>
    <w:p w:rsidR="00000000" w:rsidDel="00000000" w:rsidP="00000000" w:rsidRDefault="00000000" w:rsidRPr="00000000" w14:paraId="0000012A">
      <w:pPr>
        <w:spacing w:after="200" w:before="200" w:lineRule="auto"/>
        <w:ind w:left="0" w:firstLine="720"/>
        <w:rPr>
          <w:sz w:val="24"/>
          <w:szCs w:val="24"/>
        </w:rPr>
      </w:pPr>
      <w:r w:rsidDel="00000000" w:rsidR="00000000" w:rsidRPr="00000000">
        <w:rPr>
          <w:sz w:val="24"/>
          <w:szCs w:val="24"/>
          <w:rtl w:val="0"/>
        </w:rPr>
        <w:t xml:space="preserve">Our Random Forest model achieved an overall accuracy of 66.67% and a weighted average F1-score of 0.67. One problem we saw in the confusion matrix was the model’s tendency to misclassify cluster 0 (middle class) listing as cluster 1 (upper class), as 54 listings were misclassified. The model performed exceptionally well when identifying cluster 2 (lower class) listings as the model achieved a 0.90 recall but the model seems to use cluster 1 (upper class) as a “catch all” group for any listings it is uncertain about.</w:t>
      </w:r>
    </w:p>
    <w:p w:rsidR="00000000" w:rsidDel="00000000" w:rsidP="00000000" w:rsidRDefault="00000000" w:rsidRPr="00000000" w14:paraId="0000012B">
      <w:pPr>
        <w:spacing w:after="200" w:before="200" w:lineRule="auto"/>
        <w:ind w:left="0" w:firstLine="0"/>
        <w:rPr>
          <w:sz w:val="24"/>
          <w:szCs w:val="24"/>
        </w:rPr>
      </w:pPr>
      <w:r w:rsidDel="00000000" w:rsidR="00000000" w:rsidRPr="00000000">
        <w:rPr>
          <w:sz w:val="24"/>
          <w:szCs w:val="24"/>
          <w:rtl w:val="0"/>
        </w:rPr>
        <w:tab/>
        <w:t xml:space="preserve">Our Random Forest model identified that the physical outer characteristics were the strongest predictors for classifying Ontario properties. Having exterior vinyl and an attached garage were the most influential factors at 8.8% and 8.0% respectively. Being a single family property type was also a strong predictor at 7.5%.</w:t>
      </w:r>
    </w:p>
    <w:p w:rsidR="00000000" w:rsidDel="00000000" w:rsidP="00000000" w:rsidRDefault="00000000" w:rsidRPr="00000000" w14:paraId="0000012C">
      <w:pPr>
        <w:spacing w:after="200" w:before="200" w:lineRule="auto"/>
        <w:ind w:left="0" w:firstLine="0"/>
        <w:rPr>
          <w:sz w:val="24"/>
          <w:szCs w:val="24"/>
        </w:rPr>
      </w:pPr>
      <w:r w:rsidDel="00000000" w:rsidR="00000000" w:rsidRPr="00000000">
        <w:rPr>
          <w:sz w:val="24"/>
          <w:szCs w:val="24"/>
          <w:rtl w:val="0"/>
        </w:rPr>
        <w:tab/>
        <w:t xml:space="preserve">Through our SHAP summary plots, we understand more about what properties each cluster contains. </w:t>
      </w:r>
    </w:p>
    <w:p w:rsidR="00000000" w:rsidDel="00000000" w:rsidP="00000000" w:rsidRDefault="00000000" w:rsidRPr="00000000" w14:paraId="0000012D">
      <w:pPr>
        <w:ind w:left="0" w:firstLine="0"/>
        <w:rPr>
          <w:sz w:val="24"/>
          <w:szCs w:val="24"/>
        </w:rPr>
      </w:pPr>
      <w:r w:rsidDel="00000000" w:rsidR="00000000" w:rsidRPr="00000000">
        <w:rPr>
          <w:sz w:val="24"/>
          <w:szCs w:val="24"/>
        </w:rPr>
        <w:drawing>
          <wp:inline distB="114300" distT="114300" distL="114300" distR="114300">
            <wp:extent cx="5943600" cy="32385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0" w:firstLine="720"/>
        <w:rPr>
          <w:sz w:val="24"/>
          <w:szCs w:val="24"/>
        </w:rPr>
      </w:pPr>
      <w:r w:rsidDel="00000000" w:rsidR="00000000" w:rsidRPr="00000000">
        <w:rPr>
          <w:sz w:val="24"/>
          <w:szCs w:val="24"/>
          <w:rtl w:val="0"/>
        </w:rPr>
        <w:t xml:space="preserve">In Cluster 0 (middle class) summary plot, the single family property type was blue (low) and had a strong positive association with this cluster. This suggests that the cluster contains many condos, townhouse complexes, or multi-family units where the “single family” status is not present. </w:t>
      </w:r>
    </w:p>
    <w:p w:rsidR="00000000" w:rsidDel="00000000" w:rsidP="00000000" w:rsidRDefault="00000000" w:rsidRPr="00000000" w14:paraId="0000012F">
      <w:pPr>
        <w:ind w:left="0" w:firstLine="0"/>
        <w:rPr>
          <w:sz w:val="24"/>
          <w:szCs w:val="24"/>
        </w:rPr>
      </w:pPr>
      <w:r w:rsidDel="00000000" w:rsidR="00000000" w:rsidRPr="00000000">
        <w:rPr>
          <w:sz w:val="24"/>
          <w:szCs w:val="24"/>
        </w:rPr>
        <w:drawing>
          <wp:inline distB="114300" distT="114300" distL="114300" distR="114300">
            <wp:extent cx="5943600" cy="32385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left="0" w:firstLine="720"/>
        <w:rPr>
          <w:sz w:val="24"/>
          <w:szCs w:val="24"/>
        </w:rPr>
      </w:pPr>
      <w:r w:rsidDel="00000000" w:rsidR="00000000" w:rsidRPr="00000000">
        <w:rPr>
          <w:sz w:val="24"/>
          <w:szCs w:val="24"/>
          <w:rtl w:val="0"/>
        </w:rPr>
        <w:t xml:space="preserve">The Cluster 1 (upper class) SHAP summary plot showed high values for Parking_[‘Attahced Garage’] and Basement_[‘Finsihed’, ‘Full’], suggesting the two features as the strongest driving factors. This represents the suburban standard that many Ontario residents dream for (a finished basement and an attached garage). </w:t>
      </w:r>
    </w:p>
    <w:p w:rsidR="00000000" w:rsidDel="00000000" w:rsidP="00000000" w:rsidRDefault="00000000" w:rsidRPr="00000000" w14:paraId="00000131">
      <w:pPr>
        <w:ind w:left="0" w:firstLine="0"/>
        <w:rPr>
          <w:sz w:val="24"/>
          <w:szCs w:val="24"/>
        </w:rPr>
      </w:pPr>
      <w:r w:rsidDel="00000000" w:rsidR="00000000" w:rsidRPr="00000000">
        <w:rPr>
          <w:sz w:val="24"/>
          <w:szCs w:val="24"/>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0" w:firstLine="720"/>
        <w:rPr>
          <w:sz w:val="24"/>
          <w:szCs w:val="24"/>
        </w:rPr>
      </w:pPr>
      <w:r w:rsidDel="00000000" w:rsidR="00000000" w:rsidRPr="00000000">
        <w:rPr>
          <w:sz w:val="24"/>
          <w:szCs w:val="24"/>
          <w:rtl w:val="0"/>
        </w:rPr>
        <w:t xml:space="preserve">Finally, the Cluster 2 (lower class) summary plot Sewer_[‘Municipal sewage system’] being low (or blue) was a strong indicator of the cluster. This suggests that rural or semi-rural properties with septic tanks or older infrastructure with vinyl exterior are more likely to appear in this cluster.</w:t>
      </w:r>
    </w:p>
    <w:p w:rsidR="00000000" w:rsidDel="00000000" w:rsidP="00000000" w:rsidRDefault="00000000" w:rsidRPr="00000000" w14:paraId="00000133">
      <w:pPr>
        <w:pStyle w:val="Heading1"/>
        <w:numPr>
          <w:ilvl w:val="0"/>
          <w:numId w:val="1"/>
        </w:numPr>
        <w:spacing w:after="240" w:before="240" w:lineRule="auto"/>
        <w:ind w:left="720" w:hanging="360"/>
        <w:rPr/>
      </w:pPr>
      <w:bookmarkStart w:colFirst="0" w:colLast="0" w:name="_pbne2df45g2a" w:id="16"/>
      <w:bookmarkEnd w:id="16"/>
      <w:r w:rsidDel="00000000" w:rsidR="00000000" w:rsidRPr="00000000">
        <w:rPr>
          <w:rtl w:val="0"/>
        </w:rPr>
        <w:t xml:space="preserve">Conclusion</w:t>
      </w:r>
    </w:p>
    <w:p w:rsidR="00000000" w:rsidDel="00000000" w:rsidP="00000000" w:rsidRDefault="00000000" w:rsidRPr="00000000" w14:paraId="00000134">
      <w:pPr>
        <w:spacing w:after="240" w:before="240" w:lineRule="auto"/>
        <w:ind w:firstLine="720"/>
        <w:rPr/>
      </w:pPr>
      <w:r w:rsidDel="00000000" w:rsidR="00000000" w:rsidRPr="00000000">
        <w:rPr>
          <w:rtl w:val="0"/>
        </w:rPr>
        <w:t xml:space="preserve">This project developed a machine learning approach to better understand patterns within Ontario's residential housing market. By combining clustering, association rules, and random forest, properties were grouped into meaningful segments and relationships between physical features and housing types were uncovered. The results show that characteristics such as layout, infrastructure, and exterior features play a larger role in distinguishing properties than simple measurements like bedroom count. The random forest model achieved reasonable accuracy, demonstrating that these features can be used to predict market segments with moderate success.</w:t>
      </w:r>
    </w:p>
    <w:p w:rsidR="00000000" w:rsidDel="00000000" w:rsidP="00000000" w:rsidRDefault="00000000" w:rsidRPr="00000000" w14:paraId="00000135">
      <w:pPr>
        <w:spacing w:after="240" w:before="240" w:lineRule="auto"/>
        <w:ind w:firstLine="720"/>
        <w:rPr/>
      </w:pPr>
      <w:r w:rsidDel="00000000" w:rsidR="00000000" w:rsidRPr="00000000">
        <w:rPr>
          <w:rtl w:val="0"/>
        </w:rPr>
        <w:t xml:space="preserve">These findings highlight the value of using machine learning methods to support real estate decision making. While the model performed well overall, improving data quality and incorporating additional factors such as local market conditions, or proximity to amenities, could strengthen future results. Expanding the approach with more advanced models may also improve predictive performance, making the framework more practical for real-world applications.</w:t>
      </w:r>
    </w:p>
    <w:p w:rsidR="00000000" w:rsidDel="00000000" w:rsidP="00000000" w:rsidRDefault="00000000" w:rsidRPr="00000000" w14:paraId="00000136">
      <w:pPr>
        <w:spacing w:after="240" w:before="240" w:lineRule="auto"/>
        <w:ind w:firstLine="720"/>
        <w:rPr/>
      </w:pPr>
      <w:r w:rsidDel="00000000" w:rsidR="00000000" w:rsidRPr="00000000">
        <w:rPr>
          <w:rtl w:val="0"/>
        </w:rPr>
        <w:t xml:space="preserve">Finally, for reproducibility, the models were conducted on the following machines:</w:t>
      </w:r>
    </w:p>
    <w:tbl>
      <w:tblPr>
        <w:tblStyle w:val="Table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4350"/>
        <w:gridCol w:w="3330"/>
        <w:tblGridChange w:id="0">
          <w:tblGrid>
            <w:gridCol w:w="1695"/>
            <w:gridCol w:w="4350"/>
            <w:gridCol w:w="33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bdd7ee"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Machine 1</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Machine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pPr>
            <w:r w:rsidDel="00000000" w:rsidR="00000000" w:rsidRPr="00000000">
              <w:rPr>
                <w:b w:val="1"/>
                <w:bCs w:val="1"/>
                <w:rtl w:val="0"/>
              </w:rPr>
              <w:t xml:space="preserve">OS</w:t>
            </w:r>
            <w:r w:rsidDel="00000000" w:rsidR="00000000" w:rsidRPr="00000000">
              <w:rPr>
                <w:rtl w:val="0"/>
              </w:rPr>
              <w:t xml:space="preserve">: Windows 10 Pro, Ver. 22H2, 64-bit</w:t>
            </w:r>
          </w:p>
          <w:p w:rsidR="00000000" w:rsidDel="00000000" w:rsidP="00000000" w:rsidRDefault="00000000" w:rsidRPr="00000000" w14:paraId="0000013C">
            <w:pPr>
              <w:widowControl w:val="0"/>
              <w:spacing w:line="240" w:lineRule="auto"/>
              <w:jc w:val="center"/>
              <w:rPr/>
            </w:pPr>
            <w:r w:rsidDel="00000000" w:rsidR="00000000" w:rsidRPr="00000000">
              <w:rPr>
                <w:b w:val="1"/>
                <w:bCs w:val="1"/>
                <w:rtl w:val="0"/>
              </w:rPr>
              <w:t xml:space="preserve">Processor</w:t>
            </w:r>
            <w:r w:rsidDel="00000000" w:rsidR="00000000" w:rsidRPr="00000000">
              <w:rPr>
                <w:rtl w:val="0"/>
              </w:rPr>
              <w:t xml:space="preserve">:</w:t>
            </w:r>
            <w:r w:rsidDel="00000000" w:rsidR="00000000" w:rsidRPr="00000000">
              <w:rPr>
                <w:rtl w:val="0"/>
              </w:rPr>
              <w:t xml:space="preserve"> Intel Core i5-7300HQ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Memory</w:t>
            </w:r>
            <w:r w:rsidDel="00000000" w:rsidR="00000000" w:rsidRPr="00000000">
              <w:rPr>
                <w:rtl w:val="0"/>
              </w:rPr>
              <w:t xml:space="preserve">: 16GB</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Python</w:t>
            </w:r>
            <w:r w:rsidDel="00000000" w:rsidR="00000000" w:rsidRPr="00000000">
              <w:rPr>
                <w:rtl w:val="0"/>
              </w:rPr>
              <w:t xml:space="preserve">: 3.14.3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OS</w:t>
            </w:r>
            <w:r w:rsidDel="00000000" w:rsidR="00000000" w:rsidRPr="00000000">
              <w:rPr>
                <w:rtl w:val="0"/>
              </w:rPr>
              <w:t xml:space="preserve">: macOS Tahoe 26.3.1 (a)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Processor:</w:t>
            </w:r>
            <w:r w:rsidDel="00000000" w:rsidR="00000000" w:rsidRPr="00000000">
              <w:rPr>
                <w:rtl w:val="0"/>
              </w:rPr>
              <w:t xml:space="preserve"> Apple M4 Pro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Memory:</w:t>
            </w:r>
            <w:r w:rsidDel="00000000" w:rsidR="00000000" w:rsidRPr="00000000">
              <w:rPr>
                <w:rtl w:val="0"/>
              </w:rPr>
              <w:t xml:space="preserve"> 24 GB</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Python: </w:t>
            </w:r>
            <w:r w:rsidDel="00000000" w:rsidR="00000000" w:rsidRPr="00000000">
              <w:rPr>
                <w:rtl w:val="0"/>
              </w:rPr>
              <w:t xml:space="preserve">3.14.3</w:t>
            </w:r>
          </w:p>
        </w:tc>
      </w:tr>
    </w:tbl>
    <w:p w:rsidR="00000000" w:rsidDel="00000000" w:rsidP="00000000" w:rsidRDefault="00000000" w:rsidRPr="00000000" w14:paraId="00000143">
      <w:pPr>
        <w:spacing w:after="240" w:before="240" w:lineRule="auto"/>
        <w:ind w:firstLine="720"/>
        <w:rPr/>
      </w:pPr>
      <w:r w:rsidDel="00000000" w:rsidR="00000000" w:rsidRPr="00000000">
        <w:rPr>
          <w:rtl w:val="0"/>
        </w:rPr>
      </w:r>
    </w:p>
    <w:p w:rsidR="00000000" w:rsidDel="00000000" w:rsidP="00000000" w:rsidRDefault="00000000" w:rsidRPr="00000000" w14:paraId="00000144">
      <w:pPr>
        <w:pStyle w:val="Heading1"/>
        <w:numPr>
          <w:ilvl w:val="0"/>
          <w:numId w:val="1"/>
        </w:numPr>
        <w:rPr>
          <w:b w:val="1"/>
          <w:bCs w:val="1"/>
        </w:rPr>
      </w:pPr>
      <w:bookmarkStart w:colFirst="0" w:colLast="0" w:name="_8gc6cys1tivh" w:id="17"/>
      <w:bookmarkEnd w:id="1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45">
      <w:pPr>
        <w:spacing w:after="240" w:lineRule="auto"/>
        <w:rPr>
          <w:sz w:val="24"/>
          <w:szCs w:val="24"/>
        </w:rPr>
      </w:pPr>
      <w:r w:rsidDel="00000000" w:rsidR="00000000" w:rsidRPr="00000000">
        <w:rPr>
          <w:sz w:val="24"/>
          <w:szCs w:val="24"/>
          <w:rtl w:val="0"/>
        </w:rPr>
        <w:t xml:space="preserve">[1] Y. Bulana, "Canada Housing," Kaggle, 2025. [Online]. Available: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https://www.kaggle.com/datasets/yuliiabulana/canada-housing</w:t>
        </w:r>
      </w:hyperlink>
      <w:r w:rsidDel="00000000" w:rsidR="00000000" w:rsidRPr="00000000">
        <w:rPr>
          <w:sz w:val="24"/>
          <w:szCs w:val="24"/>
          <w:rtl w:val="0"/>
        </w:rPr>
        <w:t xml:space="preserve">. [Accessed: Mar. 17, 2026].</w:t>
      </w:r>
    </w:p>
    <w:p w:rsidR="00000000" w:rsidDel="00000000" w:rsidP="00000000" w:rsidRDefault="00000000" w:rsidRPr="00000000" w14:paraId="00000146">
      <w:pPr>
        <w:spacing w:after="240" w:lineRule="auto"/>
        <w:rPr>
          <w:sz w:val="24"/>
          <w:szCs w:val="24"/>
        </w:rPr>
      </w:pPr>
      <w:r w:rsidDel="00000000" w:rsidR="00000000" w:rsidRPr="00000000">
        <w:rPr>
          <w:sz w:val="24"/>
          <w:szCs w:val="24"/>
          <w:rtl w:val="0"/>
        </w:rPr>
        <w:t xml:space="preserve">[2] J. Brannlund, H. Lao, M. MacIsaac, and J. Yang, “Predicting changes in Canadian housing markets with machine learning,” </w:t>
      </w:r>
      <w:r w:rsidDel="00000000" w:rsidR="00000000" w:rsidRPr="00000000">
        <w:rPr>
          <w:i w:val="1"/>
          <w:iCs w:val="1"/>
          <w:sz w:val="24"/>
          <w:szCs w:val="24"/>
          <w:rtl w:val="0"/>
        </w:rPr>
        <w:t xml:space="preserve">Bank of Canada Staff Discussion Paper</w:t>
      </w:r>
      <w:r w:rsidDel="00000000" w:rsidR="00000000" w:rsidRPr="00000000">
        <w:rPr>
          <w:sz w:val="24"/>
          <w:szCs w:val="24"/>
          <w:rtl w:val="0"/>
        </w:rPr>
        <w:t xml:space="preserve">, 2023.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https://www.bankofcanada.ca/2023/09/staff-discussion-paper-2023-21/</w:t>
        </w:r>
      </w:hyperlink>
      <w:r w:rsidDel="00000000" w:rsidR="00000000" w:rsidRPr="00000000">
        <w:rPr>
          <w:rtl w:val="0"/>
        </w:rPr>
      </w:r>
    </w:p>
    <w:p w:rsidR="00000000" w:rsidDel="00000000" w:rsidP="00000000" w:rsidRDefault="00000000" w:rsidRPr="00000000" w14:paraId="00000147">
      <w:pPr>
        <w:spacing w:after="240" w:lineRule="auto"/>
        <w:rPr>
          <w:sz w:val="24"/>
          <w:szCs w:val="24"/>
        </w:rPr>
      </w:pPr>
      <w:r w:rsidDel="00000000" w:rsidR="00000000" w:rsidRPr="00000000">
        <w:rPr>
          <w:sz w:val="24"/>
          <w:szCs w:val="24"/>
          <w:rtl w:val="0"/>
        </w:rPr>
        <w:t xml:space="preserve">[3] </w:t>
      </w:r>
      <w:r w:rsidDel="00000000" w:rsidR="00000000" w:rsidRPr="00000000">
        <w:rPr>
          <w:sz w:val="24"/>
          <w:szCs w:val="24"/>
          <w:rtl w:val="0"/>
        </w:rPr>
        <w:t xml:space="preserve">J. MacQueen</w:t>
      </w:r>
      <w:r w:rsidDel="00000000" w:rsidR="00000000" w:rsidRPr="00000000">
        <w:rPr>
          <w:sz w:val="24"/>
          <w:szCs w:val="24"/>
          <w:rtl w:val="0"/>
        </w:rPr>
        <w:t xml:space="preserve">, "Some methods for classification and analysis of multivariate observations," in </w:t>
      </w:r>
      <w:r w:rsidDel="00000000" w:rsidR="00000000" w:rsidRPr="00000000">
        <w:rPr>
          <w:i w:val="1"/>
          <w:iCs w:val="1"/>
          <w:sz w:val="24"/>
          <w:szCs w:val="24"/>
          <w:rtl w:val="0"/>
        </w:rPr>
        <w:t xml:space="preserve">Proc. 5th Berkeley Symp. Math. Statist. Prob.</w:t>
      </w:r>
      <w:r w:rsidDel="00000000" w:rsidR="00000000" w:rsidRPr="00000000">
        <w:rPr>
          <w:sz w:val="24"/>
          <w:szCs w:val="24"/>
          <w:rtl w:val="0"/>
        </w:rPr>
        <w:t xml:space="preserve">, vol. 1, 1967, pp. 281–297.</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[4] </w:t>
      </w:r>
      <w:r w:rsidDel="00000000" w:rsidR="00000000" w:rsidRPr="00000000">
        <w:rPr>
          <w:sz w:val="24"/>
          <w:szCs w:val="24"/>
          <w:rtl w:val="0"/>
        </w:rPr>
        <w:t xml:space="preserve">R. Agrawal, T. Imieliński, and A. Swami</w:t>
      </w:r>
      <w:r w:rsidDel="00000000" w:rsidR="00000000" w:rsidRPr="00000000">
        <w:rPr>
          <w:sz w:val="24"/>
          <w:szCs w:val="24"/>
          <w:rtl w:val="0"/>
        </w:rPr>
        <w:t xml:space="preserve">, "Mining association rules between sets of items in large databases," </w:t>
      </w:r>
      <w:r w:rsidDel="00000000" w:rsidR="00000000" w:rsidRPr="00000000">
        <w:rPr>
          <w:i w:val="1"/>
          <w:iCs w:val="1"/>
          <w:sz w:val="24"/>
          <w:szCs w:val="24"/>
          <w:rtl w:val="0"/>
        </w:rPr>
        <w:t xml:space="preserve">ACM SIGMOD Rec.</w:t>
      </w:r>
      <w:r w:rsidDel="00000000" w:rsidR="00000000" w:rsidRPr="00000000">
        <w:rPr>
          <w:sz w:val="24"/>
          <w:szCs w:val="24"/>
          <w:rtl w:val="0"/>
        </w:rPr>
        <w:t xml:space="preserve">, vol. 22, no. 2, pp. 207–216, Jun. 1993. doi: 10.1145/170036.170072.</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[5] </w:t>
      </w:r>
      <w:r w:rsidDel="00000000" w:rsidR="00000000" w:rsidRPr="00000000">
        <w:rPr>
          <w:sz w:val="24"/>
          <w:szCs w:val="24"/>
          <w:rtl w:val="0"/>
        </w:rPr>
        <w:t xml:space="preserve">L. Breiman, J. Friedman, R. Olshen, and C. Stone</w:t>
      </w:r>
      <w:r w:rsidDel="00000000" w:rsidR="00000000" w:rsidRPr="00000000">
        <w:rPr>
          <w:sz w:val="24"/>
          <w:szCs w:val="24"/>
          <w:rtl w:val="0"/>
        </w:rPr>
        <w:t xml:space="preserve">, </w:t>
      </w:r>
      <w:r w:rsidDel="00000000" w:rsidR="00000000" w:rsidRPr="00000000">
        <w:rPr>
          <w:i w:val="1"/>
          <w:iCs w:val="1"/>
          <w:sz w:val="24"/>
          <w:szCs w:val="24"/>
          <w:rtl w:val="0"/>
        </w:rPr>
        <w:t xml:space="preserve">Classification and Regression Trees</w:t>
      </w:r>
      <w:r w:rsidDel="00000000" w:rsidR="00000000" w:rsidRPr="00000000">
        <w:rPr>
          <w:sz w:val="24"/>
          <w:szCs w:val="24"/>
          <w:rtl w:val="0"/>
        </w:rPr>
        <w:t xml:space="preserve">. Belmont, CA, USA: Wadsworth International Group, 1984.</w:t>
      </w:r>
    </w:p>
    <w:p w:rsidR="00000000" w:rsidDel="00000000" w:rsidP="00000000" w:rsidRDefault="00000000" w:rsidRPr="00000000" w14:paraId="0000014A">
      <w:pPr>
        <w:spacing w:after="240" w:before="240" w:lineRule="auto"/>
        <w:rPr/>
      </w:pPr>
      <w:r w:rsidDel="00000000" w:rsidR="00000000" w:rsidRPr="00000000">
        <w:rPr>
          <w:sz w:val="24"/>
          <w:szCs w:val="24"/>
          <w:rtl w:val="0"/>
        </w:rPr>
        <w:t xml:space="preserve">[6] GeeksforGeeks, "Elbow Method for Optimal Value of k in KMeans," Nov. 11, 2025. [Online]. Available: </w:t>
      </w:r>
      <w:hyperlink r:id="rId20">
        <w:r w:rsidDel="00000000" w:rsidR="00000000" w:rsidRPr="00000000">
          <w:rPr>
            <w:color w:val="1155cc"/>
            <w:sz w:val="24"/>
            <w:szCs w:val="24"/>
            <w:u w:val="single"/>
            <w:rtl w:val="0"/>
          </w:rPr>
          <w:t xml:space="preserve">https://www.geeksforgeeks.org/machine-learning/elbow-method-for-optimal-value-of-k-in-kmeans/</w:t>
        </w:r>
      </w:hyperlink>
      <w:r w:rsidDel="00000000" w:rsidR="00000000" w:rsidRPr="00000000">
        <w:rPr>
          <w:rtl w:val="0"/>
        </w:rPr>
      </w:r>
    </w:p>
    <w:p w:rsidR="00000000" w:rsidDel="00000000" w:rsidP="00000000" w:rsidRDefault="00000000" w:rsidRPr="00000000" w14:paraId="0000014B">
      <w:pPr>
        <w:spacing w:line="392.72727272727275" w:lineRule="auto"/>
        <w:rPr/>
      </w:pPr>
      <w:r w:rsidDel="00000000" w:rsidR="00000000" w:rsidRPr="00000000">
        <w:rPr>
          <w:rtl w:val="0"/>
        </w:rPr>
        <w:t xml:space="preserve">[7] T. K. Ho, "Random decision forests," in </w:t>
      </w:r>
      <w:r w:rsidDel="00000000" w:rsidR="00000000" w:rsidRPr="00000000">
        <w:rPr>
          <w:i w:val="1"/>
          <w:iCs w:val="1"/>
          <w:rtl w:val="0"/>
        </w:rPr>
        <w:t xml:space="preserve">Proc. 3rd Int. Conf. Doc. Anal. Recognit. (ICDAR)</w:t>
      </w:r>
      <w:r w:rsidDel="00000000" w:rsidR="00000000" w:rsidRPr="00000000">
        <w:rPr>
          <w:rtl w:val="0"/>
        </w:rPr>
        <w:t xml:space="preserve">, Montreal, QC, Canada, 1995, pp. 278–282.</w:t>
      </w:r>
    </w:p>
    <w:p w:rsidR="00000000" w:rsidDel="00000000" w:rsidP="00000000" w:rsidRDefault="00000000" w:rsidRPr="00000000" w14:paraId="0000014C">
      <w:pPr>
        <w:spacing w:line="392.72727272727275" w:lineRule="auto"/>
        <w:rPr/>
      </w:pPr>
      <w:r w:rsidDel="00000000" w:rsidR="00000000" w:rsidRPr="00000000">
        <w:rPr>
          <w:rtl w:val="0"/>
        </w:rPr>
        <w:t xml:space="preserve">[8] L. Breiman, "Random Forests," </w:t>
      </w:r>
      <w:r w:rsidDel="00000000" w:rsidR="00000000" w:rsidRPr="00000000">
        <w:rPr>
          <w:i w:val="1"/>
          <w:iCs w:val="1"/>
          <w:rtl w:val="0"/>
        </w:rPr>
        <w:t xml:space="preserve">Mach. Learn.</w:t>
      </w:r>
      <w:r w:rsidDel="00000000" w:rsidR="00000000" w:rsidRPr="00000000">
        <w:rPr>
          <w:rtl w:val="0"/>
        </w:rPr>
        <w:t xml:space="preserve">, vol. 45, no. 1, pp. 5–32, 2001.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720" w:hanging="360"/>
    </w:pPr>
    <w:rPr>
      <w:b w:val="1"/>
      <w:bCs w:val="1"/>
      <w:sz w:val="40"/>
      <w:szCs w:val="40"/>
    </w:rPr>
  </w:style>
  <w:style w:type="paragraph" w:styleId="Heading2">
    <w:name w:val="heading 2"/>
    <w:basedOn w:val="Normal"/>
    <w:next w:val="Normal"/>
    <w:pPr>
      <w:keepNext w:val="1"/>
      <w:keepLines w:val="1"/>
      <w:spacing w:after="240" w:before="360" w:lineRule="auto"/>
    </w:pPr>
    <w:rPr>
      <w:b w:val="1"/>
      <w:bCs w:val="1"/>
      <w:sz w:val="32"/>
      <w:szCs w:val="32"/>
    </w:rPr>
  </w:style>
  <w:style w:type="paragraph" w:styleId="Heading3">
    <w:name w:val="heading 3"/>
    <w:basedOn w:val="Normal"/>
    <w:next w:val="Normal"/>
    <w:pPr>
      <w:keepNext w:val="1"/>
      <w:keepLines w:val="1"/>
      <w:spacing w:after="240" w:before="24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machine-learning/elbow-method-for-optimal-value-of-k-in-kmeans/" TargetMode="External"/><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hyperlink" Target="https://www.kaggle.com/datasets/yuliiabulana/canada-housing" TargetMode="External"/><Relationship Id="rId16" Type="http://schemas.openxmlformats.org/officeDocument/2006/relationships/hyperlink" Target="https://www.kaggle.com/datasets/yuliiabulana/canada-housing" TargetMode="External"/><Relationship Id="rId5" Type="http://schemas.openxmlformats.org/officeDocument/2006/relationships/styles" Target="styles.xml"/><Relationship Id="rId19" Type="http://schemas.openxmlformats.org/officeDocument/2006/relationships/hyperlink" Target="https://www.bankofcanada.ca/2023/09/staff-discussion-paper-2023-21/" TargetMode="External"/><Relationship Id="rId6" Type="http://schemas.openxmlformats.org/officeDocument/2006/relationships/image" Target="media/image10.png"/><Relationship Id="rId18" Type="http://schemas.openxmlformats.org/officeDocument/2006/relationships/hyperlink" Target="https://www.bankofcanada.ca/2023/09/staff-discussion-paper-2023-21/" TargetMode="Externa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