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EF3E4" w14:textId="77777777" w:rsidR="008A4817" w:rsidRDefault="008A4817">
      <w:pPr>
        <w:pStyle w:val="ZA"/>
        <w:framePr w:wrap="notBeside"/>
      </w:pPr>
      <w:bookmarkStart w:id="0" w:name="page1"/>
      <w:bookmarkStart w:id="1" w:name="_GoBack"/>
      <w:bookmarkEnd w:id="1"/>
      <w:r>
        <w:rPr>
          <w:sz w:val="64"/>
        </w:rPr>
        <w:t xml:space="preserve">3GPP TS 22.115 </w:t>
      </w:r>
      <w:r w:rsidR="00CA42C6">
        <w:t>V1</w:t>
      </w:r>
      <w:r w:rsidR="00811B91">
        <w:t>9</w:t>
      </w:r>
      <w:r w:rsidR="00B15626">
        <w:t>.</w:t>
      </w:r>
      <w:r w:rsidR="00811B91">
        <w:t>0</w:t>
      </w:r>
      <w:r>
        <w:t>.</w:t>
      </w:r>
      <w:r w:rsidR="00E20404">
        <w:t>0</w:t>
      </w:r>
      <w:r>
        <w:t xml:space="preserve"> </w:t>
      </w:r>
      <w:r w:rsidR="007426AF">
        <w:rPr>
          <w:sz w:val="32"/>
        </w:rPr>
        <w:t>(20</w:t>
      </w:r>
      <w:r w:rsidR="002D7B6C">
        <w:rPr>
          <w:sz w:val="32"/>
        </w:rPr>
        <w:t>2</w:t>
      </w:r>
      <w:r w:rsidR="00B84E37">
        <w:rPr>
          <w:sz w:val="32"/>
        </w:rPr>
        <w:t>4</w:t>
      </w:r>
      <w:r w:rsidR="007426AF">
        <w:rPr>
          <w:sz w:val="32"/>
        </w:rPr>
        <w:t>-</w:t>
      </w:r>
      <w:r w:rsidR="00B84E37">
        <w:rPr>
          <w:sz w:val="32"/>
        </w:rPr>
        <w:t>0</w:t>
      </w:r>
      <w:r w:rsidR="00811B91">
        <w:rPr>
          <w:sz w:val="32"/>
        </w:rPr>
        <w:t>6</w:t>
      </w:r>
      <w:r w:rsidR="007426AF">
        <w:rPr>
          <w:sz w:val="32"/>
        </w:rPr>
        <w:t>)</w:t>
      </w:r>
    </w:p>
    <w:p w14:paraId="21FF54E3" w14:textId="77777777" w:rsidR="008A4817" w:rsidRDefault="008A4817">
      <w:pPr>
        <w:pStyle w:val="ZB"/>
        <w:framePr w:wrap="notBeside"/>
      </w:pPr>
      <w:r>
        <w:t>Technical Specification</w:t>
      </w:r>
    </w:p>
    <w:p w14:paraId="5B6840E2" w14:textId="77777777" w:rsidR="008A4817" w:rsidRDefault="008A4817">
      <w:pPr>
        <w:pStyle w:val="ZT"/>
        <w:framePr w:wrap="notBeside" w:vAnchor="page" w:hAnchor="page" w:x="802" w:y="2705"/>
        <w:rPr>
          <w:lang w:val="en-US"/>
        </w:rPr>
      </w:pPr>
      <w:r>
        <w:rPr>
          <w:lang w:val="en-US"/>
        </w:rPr>
        <w:t>3rd Generation Partnership Project;</w:t>
      </w:r>
    </w:p>
    <w:p w14:paraId="498E15B0" w14:textId="77777777" w:rsidR="008A4817" w:rsidRDefault="008A4817">
      <w:pPr>
        <w:pStyle w:val="ZT"/>
        <w:framePr w:wrap="notBeside" w:vAnchor="page" w:hAnchor="page" w:x="802" w:y="2705"/>
      </w:pPr>
      <w:r>
        <w:rPr>
          <w:lang w:val="en-US"/>
        </w:rPr>
        <w:t>Technical Specification Group Services and System Aspects</w:t>
      </w:r>
      <w:r w:rsidR="006D53D2">
        <w:rPr>
          <w:lang w:val="en-US"/>
        </w:rPr>
        <w:t>;</w:t>
      </w:r>
    </w:p>
    <w:p w14:paraId="6AE2D6E1" w14:textId="77777777" w:rsidR="008A4817" w:rsidRDefault="008A4817">
      <w:pPr>
        <w:pStyle w:val="ZT"/>
        <w:framePr w:wrap="notBeside" w:vAnchor="page" w:hAnchor="page" w:x="802" w:y="2705"/>
      </w:pPr>
      <w:r>
        <w:t>Service aspects;</w:t>
      </w:r>
    </w:p>
    <w:p w14:paraId="1B5A5CB1" w14:textId="77777777" w:rsidR="008A4817" w:rsidRDefault="008A4817">
      <w:pPr>
        <w:pStyle w:val="ZT"/>
        <w:framePr w:wrap="notBeside" w:vAnchor="page" w:hAnchor="page" w:x="802" w:y="2705"/>
      </w:pPr>
      <w:r>
        <w:t>Charging and billing</w:t>
      </w:r>
    </w:p>
    <w:p w14:paraId="74A2BBF4" w14:textId="77777777" w:rsidR="008A4817" w:rsidRDefault="008A4817">
      <w:pPr>
        <w:pStyle w:val="ZT"/>
        <w:framePr w:wrap="notBeside" w:vAnchor="page" w:hAnchor="page" w:x="802" w:y="2705"/>
      </w:pPr>
      <w:r>
        <w:t>(</w:t>
      </w:r>
      <w:r>
        <w:rPr>
          <w:rStyle w:val="ZGSM"/>
          <w:sz w:val="34"/>
        </w:rPr>
        <w:t xml:space="preserve">Release </w:t>
      </w:r>
      <w:r w:rsidR="00B926C0">
        <w:rPr>
          <w:rStyle w:val="ZGSM"/>
          <w:sz w:val="34"/>
        </w:rPr>
        <w:t>1</w:t>
      </w:r>
      <w:r w:rsidR="00811B91">
        <w:rPr>
          <w:rStyle w:val="ZGSM"/>
          <w:sz w:val="34"/>
        </w:rPr>
        <w:t>9</w:t>
      </w:r>
      <w:r>
        <w:t>)</w:t>
      </w:r>
    </w:p>
    <w:p w14:paraId="22116EB0" w14:textId="77777777" w:rsidR="008A4817" w:rsidRDefault="008A4817">
      <w:pPr>
        <w:pStyle w:val="ZT"/>
        <w:framePr w:wrap="notBeside" w:vAnchor="page" w:hAnchor="page" w:x="802" w:y="2705"/>
      </w:pPr>
    </w:p>
    <w:p w14:paraId="11D010E9" w14:textId="77777777" w:rsidR="008A4817" w:rsidRDefault="008A4817">
      <w:pPr>
        <w:pStyle w:val="ZT"/>
        <w:framePr w:wrap="notBeside" w:vAnchor="page" w:hAnchor="page" w:x="802" w:y="2705"/>
        <w:rPr>
          <w:i/>
          <w:sz w:val="28"/>
        </w:rPr>
      </w:pPr>
    </w:p>
    <w:p w14:paraId="76256C3E" w14:textId="77777777" w:rsidR="00FC3C33" w:rsidRDefault="00B858CE" w:rsidP="00FC3C33">
      <w:pPr>
        <w:pStyle w:val="ZU"/>
        <w:framePr w:wrap="notBeside"/>
        <w:tabs>
          <w:tab w:val="right" w:pos="10206"/>
        </w:tabs>
        <w:jc w:val="left"/>
      </w:pPr>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5.5pt;height:1in;visibility:visible">
            <v:imagedata r:id="rId8" o:title=""/>
          </v:shape>
        </w:pict>
      </w:r>
      <w:r w:rsidR="00FC3C33">
        <w:rPr>
          <w:color w:val="0000FF"/>
        </w:rPr>
        <w:tab/>
      </w:r>
      <w:r w:rsidR="00233C63" w:rsidRPr="0070646B">
        <w:rPr>
          <w:lang w:val="fr-FR"/>
        </w:rPr>
        <w:pict>
          <v:shape id="_x0000_i1026" type="#_x0000_t75" style="width:128.25pt;height:75pt">
            <v:imagedata r:id="rId9" o:title="3GPP-logo_web"/>
          </v:shape>
        </w:pict>
      </w:r>
    </w:p>
    <w:p w14:paraId="14B6902B" w14:textId="77777777" w:rsidR="008A4817" w:rsidRDefault="008A4817">
      <w:pPr>
        <w:framePr w:h="1797" w:hRule="exact" w:wrap="notBeside" w:vAnchor="page" w:hAnchor="margin" w:y="14945"/>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tab/>
      </w:r>
      <w:r>
        <w:rPr>
          <w:sz w:val="16"/>
        </w:rPr>
        <w:tab/>
        <w:t xml:space="preserve"> </w:t>
      </w:r>
      <w:r>
        <w:rPr>
          <w:sz w:val="16"/>
        </w:rPr>
        <w:br/>
        <w:t>The present document has not been subject to any approval process by the 3GPP</w:t>
      </w:r>
      <w:r>
        <w:rPr>
          <w:sz w:val="16"/>
          <w:vertAlign w:val="superscript"/>
        </w:rPr>
        <w:t xml:space="preserve"> </w:t>
      </w:r>
      <w:r>
        <w:rPr>
          <w:sz w:val="16"/>
        </w:rPr>
        <w:t>Organisational Partners and shall not be implemented.</w:t>
      </w:r>
      <w:r>
        <w:rPr>
          <w:sz w:val="16"/>
        </w:rPr>
        <w:tab/>
        <w:t xml:space="preserve"> </w:t>
      </w:r>
      <w:r>
        <w:rPr>
          <w:sz w:val="16"/>
        </w:rPr>
        <w:br/>
        <w:t>This Specification is provided for future development work within 3GPP</w:t>
      </w:r>
      <w:r>
        <w:rPr>
          <w:sz w:val="16"/>
          <w:vertAlign w:val="superscript"/>
        </w:rPr>
        <w:t xml:space="preserve"> </w:t>
      </w:r>
      <w:r>
        <w:rPr>
          <w:sz w:val="16"/>
        </w:rPr>
        <w:t>only. The Organisational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Organisational Partners' </w:t>
      </w:r>
      <w:smartTag w:uri="urn:schemas-microsoft-com:office:smarttags" w:element="PersonName">
        <w:r>
          <w:rPr>
            <w:sz w:val="16"/>
          </w:rPr>
          <w:t>Publications</w:t>
        </w:r>
      </w:smartTag>
      <w:r>
        <w:rPr>
          <w:sz w:val="16"/>
        </w:rPr>
        <w:t xml:space="preserve"> Offices.</w:t>
      </w:r>
    </w:p>
    <w:p w14:paraId="3AC58F06" w14:textId="77777777" w:rsidR="008A4817" w:rsidRDefault="008A4817">
      <w:pPr>
        <w:pStyle w:val="ZV"/>
        <w:framePr w:wrap="notBeside"/>
      </w:pPr>
    </w:p>
    <w:p w14:paraId="480CA502" w14:textId="77777777" w:rsidR="008A4817" w:rsidRDefault="008A4817">
      <w:pPr>
        <w:widowControl/>
      </w:pPr>
    </w:p>
    <w:bookmarkEnd w:id="0"/>
    <w:p w14:paraId="282310AD" w14:textId="77777777" w:rsidR="008A4817" w:rsidRDefault="008A4817">
      <w:pPr>
        <w:widowControl/>
        <w:sectPr w:rsidR="008A4817" w:rsidSect="00F522A1">
          <w:footnotePr>
            <w:numRestart w:val="eachSect"/>
          </w:footnotePr>
          <w:pgSz w:w="11907" w:h="16840"/>
          <w:pgMar w:top="851" w:right="851" w:bottom="851" w:left="851" w:header="0" w:footer="0" w:gutter="0"/>
          <w:cols w:space="720"/>
        </w:sectPr>
      </w:pPr>
    </w:p>
    <w:p w14:paraId="6443733E" w14:textId="77777777" w:rsidR="008A4817" w:rsidRDefault="008A4817">
      <w:pPr>
        <w:widowControl/>
        <w:rPr>
          <w:lang w:val="en-AU"/>
        </w:rPr>
      </w:pPr>
      <w:bookmarkStart w:id="2" w:name="page2"/>
    </w:p>
    <w:p w14:paraId="0AA90CC9" w14:textId="77777777" w:rsidR="008A4817" w:rsidRDefault="008A4817">
      <w:pPr>
        <w:pStyle w:val="FP"/>
        <w:framePr w:wrap="notBeside" w:hAnchor="margin" w:y="1419"/>
        <w:pBdr>
          <w:bottom w:val="single" w:sz="6" w:space="1" w:color="auto"/>
        </w:pBdr>
        <w:spacing w:before="240"/>
        <w:ind w:left="2835" w:right="2835"/>
        <w:jc w:val="center"/>
      </w:pPr>
      <w:r>
        <w:t>Keywords</w:t>
      </w:r>
    </w:p>
    <w:p w14:paraId="125C26C8" w14:textId="77777777" w:rsidR="008A4817" w:rsidRDefault="008A4817">
      <w:pPr>
        <w:pStyle w:val="FP"/>
        <w:framePr w:wrap="notBeside" w:hAnchor="margin" w:y="1419"/>
        <w:ind w:left="2835" w:right="2835"/>
        <w:jc w:val="center"/>
        <w:rPr>
          <w:rFonts w:ascii="Arial" w:hAnsi="Arial"/>
          <w:sz w:val="18"/>
        </w:rPr>
      </w:pPr>
      <w:r>
        <w:rPr>
          <w:rFonts w:ascii="Arial" w:hAnsi="Arial"/>
          <w:sz w:val="18"/>
        </w:rPr>
        <w:t>UMTS, charging</w:t>
      </w:r>
    </w:p>
    <w:p w14:paraId="74487D20" w14:textId="77777777" w:rsidR="008A4817" w:rsidRDefault="008A4817">
      <w:pPr>
        <w:pStyle w:val="FP"/>
        <w:framePr w:wrap="notBeside" w:hAnchor="margin" w:y="1419"/>
        <w:ind w:left="2835" w:right="2835"/>
        <w:jc w:val="center"/>
        <w:rPr>
          <w:rFonts w:ascii="Arial" w:hAnsi="Arial"/>
          <w:sz w:val="18"/>
        </w:rPr>
      </w:pPr>
    </w:p>
    <w:p w14:paraId="1BF536DA" w14:textId="77777777" w:rsidR="008A4817" w:rsidRDefault="008A4817">
      <w:pPr>
        <w:pStyle w:val="FP"/>
        <w:framePr w:wrap="notBeside" w:hAnchor="margin" w:yAlign="center"/>
        <w:spacing w:after="240"/>
        <w:ind w:left="2835" w:right="2835"/>
        <w:jc w:val="center"/>
        <w:rPr>
          <w:rFonts w:ascii="Arial" w:hAnsi="Arial"/>
          <w:b/>
          <w:i/>
        </w:rPr>
      </w:pPr>
      <w:r>
        <w:rPr>
          <w:rFonts w:ascii="Arial" w:hAnsi="Arial"/>
          <w:b/>
          <w:i/>
        </w:rPr>
        <w:t>3GPP</w:t>
      </w:r>
    </w:p>
    <w:p w14:paraId="29461759" w14:textId="77777777" w:rsidR="008A4817" w:rsidRDefault="008A4817">
      <w:pPr>
        <w:pStyle w:val="FP"/>
        <w:framePr w:wrap="notBeside" w:hAnchor="margin" w:yAlign="center"/>
        <w:pBdr>
          <w:bottom w:val="single" w:sz="6" w:space="1" w:color="auto"/>
        </w:pBdr>
        <w:ind w:left="2835" w:right="2835"/>
        <w:jc w:val="center"/>
      </w:pPr>
      <w:r>
        <w:t>Postal address</w:t>
      </w:r>
    </w:p>
    <w:p w14:paraId="00FA761F" w14:textId="77777777" w:rsidR="008A4817" w:rsidRDefault="008A4817">
      <w:pPr>
        <w:pStyle w:val="FP"/>
        <w:framePr w:wrap="notBeside" w:hAnchor="margin" w:yAlign="center"/>
        <w:ind w:left="2835" w:right="2835"/>
        <w:jc w:val="center"/>
        <w:rPr>
          <w:rFonts w:ascii="Arial" w:hAnsi="Arial"/>
          <w:sz w:val="18"/>
        </w:rPr>
      </w:pPr>
    </w:p>
    <w:p w14:paraId="23922D00" w14:textId="77777777" w:rsidR="008A4817" w:rsidRPr="009E348D" w:rsidRDefault="008A4817">
      <w:pPr>
        <w:pStyle w:val="FP"/>
        <w:framePr w:wrap="notBeside" w:hAnchor="margin" w:yAlign="center"/>
        <w:pBdr>
          <w:bottom w:val="single" w:sz="6" w:space="1" w:color="auto"/>
        </w:pBdr>
        <w:spacing w:before="240"/>
        <w:ind w:left="2835" w:right="2835"/>
        <w:jc w:val="center"/>
        <w:rPr>
          <w:lang w:val="fr-FR"/>
        </w:rPr>
      </w:pPr>
      <w:r w:rsidRPr="009E348D">
        <w:rPr>
          <w:lang w:val="fr-FR"/>
        </w:rPr>
        <w:t>3GPP support office address</w:t>
      </w:r>
    </w:p>
    <w:p w14:paraId="39D51325" w14:textId="77777777" w:rsidR="008A4817" w:rsidRDefault="008A4817">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14:paraId="3E4C55FC" w14:textId="77777777" w:rsidR="008A4817" w:rsidRDefault="008A4817">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14:paraId="118B771F" w14:textId="77777777" w:rsidR="008A4817" w:rsidRPr="009E348D" w:rsidRDefault="008A4817">
      <w:pPr>
        <w:pStyle w:val="FP"/>
        <w:framePr w:wrap="notBeside" w:hAnchor="margin" w:yAlign="center"/>
        <w:spacing w:after="20"/>
        <w:ind w:left="2835" w:right="2835"/>
        <w:jc w:val="center"/>
        <w:rPr>
          <w:rFonts w:ascii="Arial" w:hAnsi="Arial"/>
          <w:sz w:val="18"/>
        </w:rPr>
      </w:pPr>
      <w:r w:rsidRPr="009E348D">
        <w:rPr>
          <w:rFonts w:ascii="Arial" w:hAnsi="Arial"/>
          <w:sz w:val="18"/>
        </w:rPr>
        <w:t>Tel.: +33 4 92 94 42 00 Fax: +33 4 93 65 47 16</w:t>
      </w:r>
    </w:p>
    <w:p w14:paraId="2E659A2F" w14:textId="77777777" w:rsidR="008A4817" w:rsidRPr="009E348D" w:rsidRDefault="008A4817">
      <w:pPr>
        <w:pStyle w:val="FP"/>
        <w:framePr w:wrap="notBeside" w:hAnchor="margin" w:yAlign="center"/>
        <w:pBdr>
          <w:bottom w:val="single" w:sz="6" w:space="1" w:color="auto"/>
        </w:pBdr>
        <w:spacing w:before="240"/>
        <w:ind w:left="2835" w:right="2835"/>
        <w:jc w:val="center"/>
      </w:pPr>
      <w:r w:rsidRPr="009E348D">
        <w:t>Internet</w:t>
      </w:r>
    </w:p>
    <w:p w14:paraId="0AD8C037" w14:textId="77777777" w:rsidR="008A4817" w:rsidRPr="0039050E" w:rsidRDefault="007A310C">
      <w:pPr>
        <w:pStyle w:val="FP"/>
        <w:framePr w:wrap="notBeside" w:hAnchor="margin" w:yAlign="center"/>
        <w:ind w:left="2835" w:right="2835"/>
        <w:jc w:val="center"/>
        <w:rPr>
          <w:rFonts w:ascii="Arial" w:hAnsi="Arial"/>
          <w:sz w:val="18"/>
          <w:lang w:val="en-US"/>
        </w:rPr>
      </w:pPr>
      <w:hyperlink r:id="rId10" w:history="1">
        <w:r w:rsidRPr="0039050E">
          <w:rPr>
            <w:rStyle w:val="af0"/>
            <w:rFonts w:ascii="Arial" w:hAnsi="Arial"/>
            <w:sz w:val="18"/>
            <w:lang w:val="en-US"/>
          </w:rPr>
          <w:t>http://www.3gpp.org</w:t>
        </w:r>
      </w:hyperlink>
    </w:p>
    <w:p w14:paraId="3852A7DE" w14:textId="77777777" w:rsidR="008A4817" w:rsidRPr="0039050E" w:rsidRDefault="008A4817">
      <w:pPr>
        <w:widowControl/>
        <w:rPr>
          <w:lang w:val="en-US"/>
        </w:rPr>
      </w:pPr>
    </w:p>
    <w:p w14:paraId="55FEB7BA" w14:textId="77777777" w:rsidR="00257C88" w:rsidRPr="0039050E" w:rsidRDefault="00257C88" w:rsidP="00257C88">
      <w:pPr>
        <w:pStyle w:val="FP"/>
        <w:framePr w:h="3057" w:hRule="exact" w:wrap="notBeside" w:vAnchor="page" w:hAnchor="margin" w:y="12605"/>
        <w:pBdr>
          <w:bottom w:val="single" w:sz="6" w:space="1" w:color="auto"/>
        </w:pBdr>
        <w:spacing w:after="240"/>
        <w:jc w:val="center"/>
        <w:rPr>
          <w:rFonts w:ascii="Arial" w:hAnsi="Arial"/>
          <w:b/>
          <w:i/>
          <w:noProof/>
          <w:lang w:val="en-US"/>
        </w:rPr>
      </w:pPr>
      <w:r w:rsidRPr="0039050E">
        <w:rPr>
          <w:rFonts w:ascii="Arial" w:hAnsi="Arial"/>
          <w:b/>
          <w:i/>
          <w:noProof/>
          <w:lang w:val="en-US"/>
        </w:rPr>
        <w:t>Copyright Notification</w:t>
      </w:r>
    </w:p>
    <w:p w14:paraId="27DB50BC" w14:textId="77777777" w:rsidR="00257C88" w:rsidRDefault="00257C88" w:rsidP="00257C88">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14:paraId="23B500EF" w14:textId="77777777" w:rsidR="00257C88" w:rsidRDefault="00257C88" w:rsidP="00257C88">
      <w:pPr>
        <w:pStyle w:val="FP"/>
        <w:framePr w:h="3057" w:hRule="exact" w:wrap="notBeside" w:vAnchor="page" w:hAnchor="margin" w:y="12605"/>
        <w:jc w:val="center"/>
        <w:rPr>
          <w:noProof/>
        </w:rPr>
      </w:pPr>
    </w:p>
    <w:p w14:paraId="71F192FC" w14:textId="77777777" w:rsidR="00257C88" w:rsidRDefault="00257C88" w:rsidP="00257C88">
      <w:pPr>
        <w:pStyle w:val="FP"/>
        <w:framePr w:h="3057" w:hRule="exact" w:wrap="notBeside" w:vAnchor="page" w:hAnchor="margin" w:y="12605"/>
        <w:jc w:val="center"/>
        <w:rPr>
          <w:noProof/>
          <w:sz w:val="18"/>
        </w:rPr>
      </w:pPr>
      <w:r>
        <w:rPr>
          <w:noProof/>
          <w:sz w:val="18"/>
        </w:rPr>
        <w:t>© 20</w:t>
      </w:r>
      <w:r w:rsidR="002D7B6C">
        <w:rPr>
          <w:noProof/>
          <w:sz w:val="18"/>
        </w:rPr>
        <w:t>2</w:t>
      </w:r>
      <w:r w:rsidR="00B84E37">
        <w:rPr>
          <w:noProof/>
          <w:sz w:val="18"/>
        </w:rPr>
        <w:t>4</w:t>
      </w:r>
      <w:r>
        <w:rPr>
          <w:noProof/>
          <w:sz w:val="18"/>
        </w:rPr>
        <w:t>, 3GPP Organizational Partners (</w:t>
      </w:r>
      <w:r w:rsidR="005526F7" w:rsidRPr="005526F7">
        <w:rPr>
          <w:noProof/>
          <w:sz w:val="18"/>
        </w:rPr>
        <w:t>ARIB, ATIS, CCSA, ETSI, TSDSI, TTA, TTC</w:t>
      </w:r>
      <w:r>
        <w:rPr>
          <w:noProof/>
          <w:sz w:val="18"/>
        </w:rPr>
        <w:t>).</w:t>
      </w:r>
      <w:bookmarkStart w:id="3" w:name="copyrightaddon"/>
      <w:bookmarkEnd w:id="3"/>
    </w:p>
    <w:p w14:paraId="5BA0B64C" w14:textId="77777777" w:rsidR="00257C88" w:rsidRDefault="00257C88" w:rsidP="00257C88">
      <w:pPr>
        <w:pStyle w:val="FP"/>
        <w:framePr w:h="3057" w:hRule="exact" w:wrap="notBeside" w:vAnchor="page" w:hAnchor="margin" w:y="12605"/>
        <w:jc w:val="center"/>
        <w:rPr>
          <w:noProof/>
          <w:sz w:val="18"/>
        </w:rPr>
      </w:pPr>
      <w:r>
        <w:rPr>
          <w:noProof/>
          <w:sz w:val="18"/>
        </w:rPr>
        <w:t>All rights reserved.</w:t>
      </w:r>
    </w:p>
    <w:p w14:paraId="3F7E590D" w14:textId="77777777" w:rsidR="00257C88" w:rsidRDefault="00257C88" w:rsidP="00257C88">
      <w:pPr>
        <w:pStyle w:val="FP"/>
        <w:framePr w:h="3057" w:hRule="exact" w:wrap="notBeside" w:vAnchor="page" w:hAnchor="margin" w:y="12605"/>
        <w:rPr>
          <w:noProof/>
          <w:sz w:val="18"/>
        </w:rPr>
      </w:pPr>
    </w:p>
    <w:p w14:paraId="6D2B2096" w14:textId="77777777" w:rsidR="00257C88" w:rsidRDefault="00257C88" w:rsidP="00257C88">
      <w:pPr>
        <w:pStyle w:val="FP"/>
        <w:framePr w:h="3057" w:hRule="exact" w:wrap="notBeside" w:vAnchor="page" w:hAnchor="margin" w:y="12605"/>
        <w:rPr>
          <w:noProof/>
          <w:sz w:val="18"/>
        </w:rPr>
      </w:pPr>
      <w:r>
        <w:rPr>
          <w:noProof/>
          <w:sz w:val="18"/>
        </w:rPr>
        <w:t>UMTS™ is a Trade Mark of ETSI registered for the benefit of its members</w:t>
      </w:r>
    </w:p>
    <w:p w14:paraId="2A8E04AB" w14:textId="77777777" w:rsidR="00257C88" w:rsidRDefault="00257C88" w:rsidP="00257C88">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14:paraId="2555D66F" w14:textId="77777777" w:rsidR="00257C88" w:rsidRDefault="00257C88" w:rsidP="00257C88">
      <w:pPr>
        <w:pStyle w:val="FP"/>
        <w:framePr w:h="3057" w:hRule="exact" w:wrap="notBeside" w:vAnchor="page" w:hAnchor="margin" w:y="12605"/>
        <w:rPr>
          <w:noProof/>
          <w:sz w:val="18"/>
        </w:rPr>
      </w:pPr>
      <w:r>
        <w:rPr>
          <w:noProof/>
          <w:sz w:val="18"/>
        </w:rPr>
        <w:t>GSM® and the GSM logo are registered and owned by the GSM Association</w:t>
      </w:r>
    </w:p>
    <w:p w14:paraId="691030A5" w14:textId="77777777" w:rsidR="008A4817" w:rsidRDefault="008A4817">
      <w:pPr>
        <w:widowControl/>
        <w:jc w:val="center"/>
        <w:rPr>
          <w:lang w:val="en-AU"/>
        </w:rPr>
      </w:pPr>
      <w:r>
        <w:rPr>
          <w:noProof/>
          <w:sz w:val="18"/>
        </w:rPr>
        <w:br/>
      </w:r>
    </w:p>
    <w:bookmarkEnd w:id="2"/>
    <w:p w14:paraId="2D271F5B" w14:textId="77777777" w:rsidR="008A4817" w:rsidRDefault="008A4817">
      <w:pPr>
        <w:pStyle w:val="TT"/>
        <w:widowControl/>
      </w:pPr>
      <w:r>
        <w:br w:type="page"/>
      </w:r>
      <w:r>
        <w:lastRenderedPageBreak/>
        <w:t>Contents</w:t>
      </w:r>
    </w:p>
    <w:p w14:paraId="50EAB1BC" w14:textId="77777777" w:rsidR="00F8590A" w:rsidRPr="00F7435D" w:rsidRDefault="005620C5">
      <w:pPr>
        <w:pStyle w:val="10"/>
        <w:rPr>
          <w:rFonts w:ascii="Aptos" w:eastAsia="Yu Mincho" w:hAnsi="Aptos"/>
          <w:noProof/>
          <w:kern w:val="2"/>
          <w:sz w:val="24"/>
          <w:szCs w:val="24"/>
          <w:lang w:val="en-GB" w:eastAsia="ja-JP"/>
        </w:rPr>
      </w:pPr>
      <w:r>
        <w:fldChar w:fldCharType="begin"/>
      </w:r>
      <w:r>
        <w:instrText xml:space="preserve"> TOC \o "1-9" </w:instrText>
      </w:r>
      <w:r>
        <w:fldChar w:fldCharType="separate"/>
      </w:r>
      <w:r w:rsidR="00F8590A">
        <w:rPr>
          <w:noProof/>
        </w:rPr>
        <w:t>Foreword</w:t>
      </w:r>
      <w:r w:rsidR="00F8590A">
        <w:rPr>
          <w:noProof/>
        </w:rPr>
        <w:tab/>
      </w:r>
      <w:r w:rsidR="00F8590A">
        <w:rPr>
          <w:noProof/>
        </w:rPr>
        <w:fldChar w:fldCharType="begin"/>
      </w:r>
      <w:r w:rsidR="00F8590A">
        <w:rPr>
          <w:noProof/>
        </w:rPr>
        <w:instrText xml:space="preserve"> PAGEREF _Toc170457860 \h </w:instrText>
      </w:r>
      <w:r w:rsidR="00F8590A">
        <w:rPr>
          <w:noProof/>
        </w:rPr>
      </w:r>
      <w:r w:rsidR="00F8590A">
        <w:rPr>
          <w:noProof/>
        </w:rPr>
        <w:fldChar w:fldCharType="separate"/>
      </w:r>
      <w:r w:rsidR="00F8590A">
        <w:rPr>
          <w:noProof/>
        </w:rPr>
        <w:t>5</w:t>
      </w:r>
      <w:r w:rsidR="00F8590A">
        <w:rPr>
          <w:noProof/>
        </w:rPr>
        <w:fldChar w:fldCharType="end"/>
      </w:r>
    </w:p>
    <w:p w14:paraId="56B164AB" w14:textId="77777777" w:rsidR="00F8590A" w:rsidRPr="00F7435D" w:rsidRDefault="00F8590A">
      <w:pPr>
        <w:pStyle w:val="10"/>
        <w:rPr>
          <w:rFonts w:ascii="Aptos" w:eastAsia="Yu Mincho" w:hAnsi="Aptos"/>
          <w:noProof/>
          <w:kern w:val="2"/>
          <w:sz w:val="24"/>
          <w:szCs w:val="24"/>
          <w:lang w:val="en-GB" w:eastAsia="ja-JP"/>
        </w:rPr>
      </w:pPr>
      <w:r>
        <w:rPr>
          <w:noProof/>
        </w:rPr>
        <w:t>1</w:t>
      </w:r>
      <w:r w:rsidRPr="00F7435D">
        <w:rPr>
          <w:rFonts w:ascii="Aptos" w:eastAsia="Yu Mincho" w:hAnsi="Aptos"/>
          <w:noProof/>
          <w:kern w:val="2"/>
          <w:sz w:val="24"/>
          <w:szCs w:val="24"/>
          <w:lang w:val="en-GB" w:eastAsia="ja-JP"/>
        </w:rPr>
        <w:tab/>
      </w:r>
      <w:r>
        <w:rPr>
          <w:noProof/>
        </w:rPr>
        <w:t>Scope</w:t>
      </w:r>
      <w:r>
        <w:rPr>
          <w:noProof/>
        </w:rPr>
        <w:tab/>
      </w:r>
      <w:r>
        <w:rPr>
          <w:noProof/>
        </w:rPr>
        <w:fldChar w:fldCharType="begin"/>
      </w:r>
      <w:r>
        <w:rPr>
          <w:noProof/>
        </w:rPr>
        <w:instrText xml:space="preserve"> PAGEREF _Toc170457861 \h </w:instrText>
      </w:r>
      <w:r>
        <w:rPr>
          <w:noProof/>
        </w:rPr>
      </w:r>
      <w:r>
        <w:rPr>
          <w:noProof/>
        </w:rPr>
        <w:fldChar w:fldCharType="separate"/>
      </w:r>
      <w:r>
        <w:rPr>
          <w:noProof/>
        </w:rPr>
        <w:t>6</w:t>
      </w:r>
      <w:r>
        <w:rPr>
          <w:noProof/>
        </w:rPr>
        <w:fldChar w:fldCharType="end"/>
      </w:r>
    </w:p>
    <w:p w14:paraId="6E6FD91F" w14:textId="77777777" w:rsidR="00F8590A" w:rsidRPr="00F7435D" w:rsidRDefault="00F8590A">
      <w:pPr>
        <w:pStyle w:val="10"/>
        <w:rPr>
          <w:rFonts w:ascii="Aptos" w:eastAsia="Yu Mincho" w:hAnsi="Aptos"/>
          <w:noProof/>
          <w:kern w:val="2"/>
          <w:sz w:val="24"/>
          <w:szCs w:val="24"/>
          <w:lang w:val="en-GB" w:eastAsia="ja-JP"/>
        </w:rPr>
      </w:pPr>
      <w:r>
        <w:rPr>
          <w:noProof/>
        </w:rPr>
        <w:t>2</w:t>
      </w:r>
      <w:r w:rsidRPr="00F7435D">
        <w:rPr>
          <w:rFonts w:ascii="Aptos" w:eastAsia="Yu Mincho" w:hAnsi="Aptos"/>
          <w:noProof/>
          <w:kern w:val="2"/>
          <w:sz w:val="24"/>
          <w:szCs w:val="24"/>
          <w:lang w:val="en-GB" w:eastAsia="ja-JP"/>
        </w:rPr>
        <w:tab/>
      </w:r>
      <w:r>
        <w:rPr>
          <w:noProof/>
        </w:rPr>
        <w:t>References</w:t>
      </w:r>
      <w:r>
        <w:rPr>
          <w:noProof/>
        </w:rPr>
        <w:tab/>
      </w:r>
      <w:r>
        <w:rPr>
          <w:noProof/>
        </w:rPr>
        <w:fldChar w:fldCharType="begin"/>
      </w:r>
      <w:r>
        <w:rPr>
          <w:noProof/>
        </w:rPr>
        <w:instrText xml:space="preserve"> PAGEREF _Toc170457862 \h </w:instrText>
      </w:r>
      <w:r>
        <w:rPr>
          <w:noProof/>
        </w:rPr>
      </w:r>
      <w:r>
        <w:rPr>
          <w:noProof/>
        </w:rPr>
        <w:fldChar w:fldCharType="separate"/>
      </w:r>
      <w:r>
        <w:rPr>
          <w:noProof/>
        </w:rPr>
        <w:t>6</w:t>
      </w:r>
      <w:r>
        <w:rPr>
          <w:noProof/>
        </w:rPr>
        <w:fldChar w:fldCharType="end"/>
      </w:r>
    </w:p>
    <w:p w14:paraId="53E974C5" w14:textId="77777777" w:rsidR="00F8590A" w:rsidRPr="00F7435D" w:rsidRDefault="00F8590A">
      <w:pPr>
        <w:pStyle w:val="10"/>
        <w:rPr>
          <w:rFonts w:ascii="Aptos" w:eastAsia="Yu Mincho" w:hAnsi="Aptos"/>
          <w:noProof/>
          <w:kern w:val="2"/>
          <w:sz w:val="24"/>
          <w:szCs w:val="24"/>
          <w:lang w:val="en-GB" w:eastAsia="ja-JP"/>
        </w:rPr>
      </w:pPr>
      <w:r>
        <w:rPr>
          <w:noProof/>
        </w:rPr>
        <w:t>3</w:t>
      </w:r>
      <w:r w:rsidRPr="00F7435D">
        <w:rPr>
          <w:rFonts w:ascii="Aptos" w:eastAsia="Yu Mincho" w:hAnsi="Aptos"/>
          <w:noProof/>
          <w:kern w:val="2"/>
          <w:sz w:val="24"/>
          <w:szCs w:val="24"/>
          <w:lang w:val="en-GB" w:eastAsia="ja-JP"/>
        </w:rPr>
        <w:tab/>
      </w:r>
      <w:r>
        <w:rPr>
          <w:noProof/>
        </w:rPr>
        <w:t>Definitions and abbreviations</w:t>
      </w:r>
      <w:r>
        <w:rPr>
          <w:noProof/>
        </w:rPr>
        <w:tab/>
      </w:r>
      <w:r>
        <w:rPr>
          <w:noProof/>
        </w:rPr>
        <w:fldChar w:fldCharType="begin"/>
      </w:r>
      <w:r>
        <w:rPr>
          <w:noProof/>
        </w:rPr>
        <w:instrText xml:space="preserve"> PAGEREF _Toc170457863 \h </w:instrText>
      </w:r>
      <w:r>
        <w:rPr>
          <w:noProof/>
        </w:rPr>
      </w:r>
      <w:r>
        <w:rPr>
          <w:noProof/>
        </w:rPr>
        <w:fldChar w:fldCharType="separate"/>
      </w:r>
      <w:r>
        <w:rPr>
          <w:noProof/>
        </w:rPr>
        <w:t>7</w:t>
      </w:r>
      <w:r>
        <w:rPr>
          <w:noProof/>
        </w:rPr>
        <w:fldChar w:fldCharType="end"/>
      </w:r>
    </w:p>
    <w:p w14:paraId="3E3182CE" w14:textId="77777777" w:rsidR="00F8590A" w:rsidRPr="00F7435D" w:rsidRDefault="00F8590A">
      <w:pPr>
        <w:pStyle w:val="20"/>
        <w:rPr>
          <w:rFonts w:ascii="Aptos" w:eastAsia="Yu Mincho" w:hAnsi="Aptos"/>
          <w:noProof/>
          <w:kern w:val="2"/>
          <w:sz w:val="24"/>
          <w:szCs w:val="24"/>
          <w:lang w:val="en-GB" w:eastAsia="ja-JP"/>
        </w:rPr>
      </w:pPr>
      <w:r>
        <w:rPr>
          <w:noProof/>
        </w:rPr>
        <w:t>3.1</w:t>
      </w:r>
      <w:r w:rsidRPr="00F7435D">
        <w:rPr>
          <w:rFonts w:ascii="Aptos" w:eastAsia="Yu Mincho" w:hAnsi="Aptos"/>
          <w:noProof/>
          <w:kern w:val="2"/>
          <w:sz w:val="24"/>
          <w:szCs w:val="24"/>
          <w:lang w:val="en-GB" w:eastAsia="ja-JP"/>
        </w:rPr>
        <w:tab/>
      </w:r>
      <w:r>
        <w:rPr>
          <w:noProof/>
        </w:rPr>
        <w:t>Definitions</w:t>
      </w:r>
      <w:r>
        <w:rPr>
          <w:noProof/>
        </w:rPr>
        <w:tab/>
      </w:r>
      <w:r>
        <w:rPr>
          <w:noProof/>
        </w:rPr>
        <w:fldChar w:fldCharType="begin"/>
      </w:r>
      <w:r>
        <w:rPr>
          <w:noProof/>
        </w:rPr>
        <w:instrText xml:space="preserve"> PAGEREF _Toc170457864 \h </w:instrText>
      </w:r>
      <w:r>
        <w:rPr>
          <w:noProof/>
        </w:rPr>
      </w:r>
      <w:r>
        <w:rPr>
          <w:noProof/>
        </w:rPr>
        <w:fldChar w:fldCharType="separate"/>
      </w:r>
      <w:r>
        <w:rPr>
          <w:noProof/>
        </w:rPr>
        <w:t>7</w:t>
      </w:r>
      <w:r>
        <w:rPr>
          <w:noProof/>
        </w:rPr>
        <w:fldChar w:fldCharType="end"/>
      </w:r>
    </w:p>
    <w:p w14:paraId="0C73FF7E" w14:textId="77777777" w:rsidR="00F8590A" w:rsidRPr="00F7435D" w:rsidRDefault="00F8590A">
      <w:pPr>
        <w:pStyle w:val="20"/>
        <w:rPr>
          <w:rFonts w:ascii="Aptos" w:eastAsia="Yu Mincho" w:hAnsi="Aptos"/>
          <w:noProof/>
          <w:kern w:val="2"/>
          <w:sz w:val="24"/>
          <w:szCs w:val="24"/>
          <w:lang w:val="en-GB" w:eastAsia="ja-JP"/>
        </w:rPr>
      </w:pPr>
      <w:r>
        <w:rPr>
          <w:noProof/>
        </w:rPr>
        <w:t>3.2</w:t>
      </w:r>
      <w:r w:rsidRPr="00F7435D">
        <w:rPr>
          <w:rFonts w:ascii="Aptos" w:eastAsia="Yu Mincho" w:hAnsi="Aptos"/>
          <w:noProof/>
          <w:kern w:val="2"/>
          <w:sz w:val="24"/>
          <w:szCs w:val="24"/>
          <w:lang w:val="en-GB" w:eastAsia="ja-JP"/>
        </w:rPr>
        <w:tab/>
      </w:r>
      <w:r>
        <w:rPr>
          <w:noProof/>
        </w:rPr>
        <w:t>Abbreviations</w:t>
      </w:r>
      <w:r>
        <w:rPr>
          <w:noProof/>
        </w:rPr>
        <w:tab/>
      </w:r>
      <w:r>
        <w:rPr>
          <w:noProof/>
        </w:rPr>
        <w:fldChar w:fldCharType="begin"/>
      </w:r>
      <w:r>
        <w:rPr>
          <w:noProof/>
        </w:rPr>
        <w:instrText xml:space="preserve"> PAGEREF _Toc170457865 \h </w:instrText>
      </w:r>
      <w:r>
        <w:rPr>
          <w:noProof/>
        </w:rPr>
      </w:r>
      <w:r>
        <w:rPr>
          <w:noProof/>
        </w:rPr>
        <w:fldChar w:fldCharType="separate"/>
      </w:r>
      <w:r>
        <w:rPr>
          <w:noProof/>
        </w:rPr>
        <w:t>7</w:t>
      </w:r>
      <w:r>
        <w:rPr>
          <w:noProof/>
        </w:rPr>
        <w:fldChar w:fldCharType="end"/>
      </w:r>
    </w:p>
    <w:p w14:paraId="591D3267" w14:textId="77777777" w:rsidR="00F8590A" w:rsidRPr="00F7435D" w:rsidRDefault="00F8590A">
      <w:pPr>
        <w:pStyle w:val="10"/>
        <w:rPr>
          <w:rFonts w:ascii="Aptos" w:eastAsia="Yu Mincho" w:hAnsi="Aptos"/>
          <w:noProof/>
          <w:kern w:val="2"/>
          <w:sz w:val="24"/>
          <w:szCs w:val="24"/>
          <w:lang w:val="en-GB" w:eastAsia="ja-JP"/>
        </w:rPr>
      </w:pPr>
      <w:r>
        <w:rPr>
          <w:noProof/>
        </w:rPr>
        <w:t>4</w:t>
      </w:r>
      <w:r w:rsidRPr="00F7435D">
        <w:rPr>
          <w:rFonts w:ascii="Aptos" w:eastAsia="Yu Mincho" w:hAnsi="Aptos"/>
          <w:noProof/>
          <w:kern w:val="2"/>
          <w:sz w:val="24"/>
          <w:szCs w:val="24"/>
          <w:lang w:val="en-GB" w:eastAsia="ja-JP"/>
        </w:rPr>
        <w:tab/>
      </w:r>
      <w:r>
        <w:rPr>
          <w:noProof/>
        </w:rPr>
        <w:t>Main Requirements and High-Level Principles</w:t>
      </w:r>
      <w:r>
        <w:rPr>
          <w:noProof/>
        </w:rPr>
        <w:tab/>
      </w:r>
      <w:r>
        <w:rPr>
          <w:noProof/>
        </w:rPr>
        <w:fldChar w:fldCharType="begin"/>
      </w:r>
      <w:r>
        <w:rPr>
          <w:noProof/>
        </w:rPr>
        <w:instrText xml:space="preserve"> PAGEREF _Toc170457866 \h </w:instrText>
      </w:r>
      <w:r>
        <w:rPr>
          <w:noProof/>
        </w:rPr>
      </w:r>
      <w:r>
        <w:rPr>
          <w:noProof/>
        </w:rPr>
        <w:fldChar w:fldCharType="separate"/>
      </w:r>
      <w:r>
        <w:rPr>
          <w:noProof/>
        </w:rPr>
        <w:t>7</w:t>
      </w:r>
      <w:r>
        <w:rPr>
          <w:noProof/>
        </w:rPr>
        <w:fldChar w:fldCharType="end"/>
      </w:r>
    </w:p>
    <w:p w14:paraId="50238B02" w14:textId="77777777" w:rsidR="00F8590A" w:rsidRPr="00F7435D" w:rsidRDefault="00F8590A">
      <w:pPr>
        <w:pStyle w:val="20"/>
        <w:rPr>
          <w:rFonts w:ascii="Aptos" w:eastAsia="Yu Mincho" w:hAnsi="Aptos"/>
          <w:noProof/>
          <w:kern w:val="2"/>
          <w:sz w:val="24"/>
          <w:szCs w:val="24"/>
          <w:lang w:val="en-GB" w:eastAsia="ja-JP"/>
        </w:rPr>
      </w:pPr>
      <w:r>
        <w:rPr>
          <w:noProof/>
        </w:rPr>
        <w:t>4.1</w:t>
      </w:r>
      <w:r w:rsidRPr="00F7435D">
        <w:rPr>
          <w:rFonts w:ascii="Aptos" w:eastAsia="Yu Mincho" w:hAnsi="Aptos"/>
          <w:noProof/>
          <w:kern w:val="2"/>
          <w:sz w:val="24"/>
          <w:szCs w:val="24"/>
          <w:lang w:val="en-GB" w:eastAsia="ja-JP"/>
        </w:rPr>
        <w:tab/>
      </w:r>
      <w:r>
        <w:rPr>
          <w:noProof/>
        </w:rPr>
        <w:t>Cross Phase Compatibility</w:t>
      </w:r>
      <w:r>
        <w:rPr>
          <w:noProof/>
        </w:rPr>
        <w:tab/>
      </w:r>
      <w:r>
        <w:rPr>
          <w:noProof/>
        </w:rPr>
        <w:fldChar w:fldCharType="begin"/>
      </w:r>
      <w:r>
        <w:rPr>
          <w:noProof/>
        </w:rPr>
        <w:instrText xml:space="preserve"> PAGEREF _Toc170457867 \h </w:instrText>
      </w:r>
      <w:r>
        <w:rPr>
          <w:noProof/>
        </w:rPr>
      </w:r>
      <w:r>
        <w:rPr>
          <w:noProof/>
        </w:rPr>
        <w:fldChar w:fldCharType="separate"/>
      </w:r>
      <w:r>
        <w:rPr>
          <w:noProof/>
        </w:rPr>
        <w:t>9</w:t>
      </w:r>
      <w:r>
        <w:rPr>
          <w:noProof/>
        </w:rPr>
        <w:fldChar w:fldCharType="end"/>
      </w:r>
    </w:p>
    <w:p w14:paraId="7E98B3A6" w14:textId="77777777" w:rsidR="00F8590A" w:rsidRPr="00F7435D" w:rsidRDefault="00F8590A">
      <w:pPr>
        <w:pStyle w:val="20"/>
        <w:rPr>
          <w:rFonts w:ascii="Aptos" w:eastAsia="Yu Mincho" w:hAnsi="Aptos"/>
          <w:noProof/>
          <w:kern w:val="2"/>
          <w:sz w:val="24"/>
          <w:szCs w:val="24"/>
          <w:lang w:val="en-GB" w:eastAsia="ja-JP"/>
        </w:rPr>
      </w:pPr>
      <w:r>
        <w:rPr>
          <w:noProof/>
        </w:rPr>
        <w:t>4.2</w:t>
      </w:r>
      <w:r w:rsidRPr="00F7435D">
        <w:rPr>
          <w:rFonts w:ascii="Aptos" w:eastAsia="Yu Mincho" w:hAnsi="Aptos"/>
          <w:noProof/>
          <w:kern w:val="2"/>
          <w:sz w:val="24"/>
          <w:szCs w:val="24"/>
          <w:lang w:val="en-GB" w:eastAsia="ja-JP"/>
        </w:rPr>
        <w:tab/>
      </w:r>
      <w:r>
        <w:rPr>
          <w:noProof/>
        </w:rPr>
        <w:t>Charging Entity Relationships</w:t>
      </w:r>
      <w:r>
        <w:rPr>
          <w:noProof/>
        </w:rPr>
        <w:tab/>
      </w:r>
      <w:r>
        <w:rPr>
          <w:noProof/>
        </w:rPr>
        <w:fldChar w:fldCharType="begin"/>
      </w:r>
      <w:r>
        <w:rPr>
          <w:noProof/>
        </w:rPr>
        <w:instrText xml:space="preserve"> PAGEREF _Toc170457868 \h </w:instrText>
      </w:r>
      <w:r>
        <w:rPr>
          <w:noProof/>
        </w:rPr>
      </w:r>
      <w:r>
        <w:rPr>
          <w:noProof/>
        </w:rPr>
        <w:fldChar w:fldCharType="separate"/>
      </w:r>
      <w:r>
        <w:rPr>
          <w:noProof/>
        </w:rPr>
        <w:t>9</w:t>
      </w:r>
      <w:r>
        <w:rPr>
          <w:noProof/>
        </w:rPr>
        <w:fldChar w:fldCharType="end"/>
      </w:r>
    </w:p>
    <w:p w14:paraId="4330E509" w14:textId="77777777" w:rsidR="00F8590A" w:rsidRPr="00F7435D" w:rsidRDefault="00F8590A">
      <w:pPr>
        <w:pStyle w:val="20"/>
        <w:rPr>
          <w:rFonts w:ascii="Aptos" w:eastAsia="Yu Mincho" w:hAnsi="Aptos"/>
          <w:noProof/>
          <w:kern w:val="2"/>
          <w:sz w:val="24"/>
          <w:szCs w:val="24"/>
          <w:lang w:val="en-GB" w:eastAsia="ja-JP"/>
        </w:rPr>
      </w:pPr>
      <w:r>
        <w:rPr>
          <w:noProof/>
        </w:rPr>
        <w:t>4.3</w:t>
      </w:r>
      <w:r w:rsidRPr="00F7435D">
        <w:rPr>
          <w:rFonts w:ascii="Aptos" w:eastAsia="Yu Mincho" w:hAnsi="Aptos"/>
          <w:noProof/>
          <w:kern w:val="2"/>
          <w:sz w:val="24"/>
          <w:szCs w:val="24"/>
          <w:lang w:val="en-GB" w:eastAsia="ja-JP"/>
        </w:rPr>
        <w:tab/>
      </w:r>
      <w:r>
        <w:rPr>
          <w:noProof/>
        </w:rPr>
        <w:t>Charging guidelines for IP-Multimedia services</w:t>
      </w:r>
      <w:r>
        <w:rPr>
          <w:noProof/>
        </w:rPr>
        <w:tab/>
      </w:r>
      <w:r>
        <w:rPr>
          <w:noProof/>
        </w:rPr>
        <w:fldChar w:fldCharType="begin"/>
      </w:r>
      <w:r>
        <w:rPr>
          <w:noProof/>
        </w:rPr>
        <w:instrText xml:space="preserve"> PAGEREF _Toc170457869 \h </w:instrText>
      </w:r>
      <w:r>
        <w:rPr>
          <w:noProof/>
        </w:rPr>
      </w:r>
      <w:r>
        <w:rPr>
          <w:noProof/>
        </w:rPr>
        <w:fldChar w:fldCharType="separate"/>
      </w:r>
      <w:r>
        <w:rPr>
          <w:noProof/>
        </w:rPr>
        <w:t>11</w:t>
      </w:r>
      <w:r>
        <w:rPr>
          <w:noProof/>
        </w:rPr>
        <w:fldChar w:fldCharType="end"/>
      </w:r>
    </w:p>
    <w:p w14:paraId="45CF5C51" w14:textId="77777777" w:rsidR="00F8590A" w:rsidRPr="00F7435D" w:rsidRDefault="00F8590A">
      <w:pPr>
        <w:pStyle w:val="30"/>
        <w:rPr>
          <w:rFonts w:ascii="Aptos" w:eastAsia="Yu Mincho" w:hAnsi="Aptos"/>
          <w:noProof/>
          <w:kern w:val="2"/>
          <w:sz w:val="24"/>
          <w:szCs w:val="24"/>
          <w:lang w:val="en-GB" w:eastAsia="ja-JP"/>
        </w:rPr>
      </w:pPr>
      <w:r>
        <w:rPr>
          <w:noProof/>
        </w:rPr>
        <w:t>4.3.1</w:t>
      </w:r>
      <w:r w:rsidRPr="00F7435D">
        <w:rPr>
          <w:rFonts w:ascii="Aptos" w:eastAsia="Yu Mincho" w:hAnsi="Aptos"/>
          <w:noProof/>
          <w:kern w:val="2"/>
          <w:sz w:val="24"/>
          <w:szCs w:val="24"/>
          <w:lang w:val="en-GB" w:eastAsia="ja-JP"/>
        </w:rPr>
        <w:tab/>
      </w:r>
      <w:r>
        <w:rPr>
          <w:noProof/>
        </w:rPr>
        <w:t>User Charging Requirements</w:t>
      </w:r>
      <w:r>
        <w:rPr>
          <w:noProof/>
        </w:rPr>
        <w:tab/>
      </w:r>
      <w:r>
        <w:rPr>
          <w:noProof/>
        </w:rPr>
        <w:fldChar w:fldCharType="begin"/>
      </w:r>
      <w:r>
        <w:rPr>
          <w:noProof/>
        </w:rPr>
        <w:instrText xml:space="preserve"> PAGEREF _Toc170457870 \h </w:instrText>
      </w:r>
      <w:r>
        <w:rPr>
          <w:noProof/>
        </w:rPr>
      </w:r>
      <w:r>
        <w:rPr>
          <w:noProof/>
        </w:rPr>
        <w:fldChar w:fldCharType="separate"/>
      </w:r>
      <w:r>
        <w:rPr>
          <w:noProof/>
        </w:rPr>
        <w:t>11</w:t>
      </w:r>
      <w:r>
        <w:rPr>
          <w:noProof/>
        </w:rPr>
        <w:fldChar w:fldCharType="end"/>
      </w:r>
    </w:p>
    <w:p w14:paraId="3F15654B" w14:textId="77777777" w:rsidR="00F8590A" w:rsidRPr="00F7435D" w:rsidRDefault="00F8590A">
      <w:pPr>
        <w:pStyle w:val="40"/>
        <w:rPr>
          <w:rFonts w:ascii="Aptos" w:eastAsia="Yu Mincho" w:hAnsi="Aptos"/>
          <w:noProof/>
          <w:kern w:val="2"/>
          <w:sz w:val="24"/>
          <w:szCs w:val="24"/>
          <w:lang w:val="en-GB" w:eastAsia="ja-JP"/>
        </w:rPr>
      </w:pPr>
      <w:r>
        <w:rPr>
          <w:noProof/>
        </w:rPr>
        <w:t>4.3.1.1</w:t>
      </w:r>
      <w:r w:rsidRPr="00F7435D">
        <w:rPr>
          <w:rFonts w:ascii="Aptos" w:eastAsia="Yu Mincho" w:hAnsi="Aptos"/>
          <w:noProof/>
          <w:kern w:val="2"/>
          <w:sz w:val="24"/>
          <w:szCs w:val="24"/>
          <w:lang w:val="en-GB" w:eastAsia="ja-JP"/>
        </w:rPr>
        <w:tab/>
      </w:r>
      <w:r>
        <w:rPr>
          <w:noProof/>
        </w:rPr>
        <w:t>Session End Point Configurations</w:t>
      </w:r>
      <w:r>
        <w:rPr>
          <w:noProof/>
        </w:rPr>
        <w:tab/>
      </w:r>
      <w:r>
        <w:rPr>
          <w:noProof/>
        </w:rPr>
        <w:fldChar w:fldCharType="begin"/>
      </w:r>
      <w:r>
        <w:rPr>
          <w:noProof/>
        </w:rPr>
        <w:instrText xml:space="preserve"> PAGEREF _Toc170457871 \h </w:instrText>
      </w:r>
      <w:r>
        <w:rPr>
          <w:noProof/>
        </w:rPr>
      </w:r>
      <w:r>
        <w:rPr>
          <w:noProof/>
        </w:rPr>
        <w:fldChar w:fldCharType="separate"/>
      </w:r>
      <w:r>
        <w:rPr>
          <w:noProof/>
        </w:rPr>
        <w:t>11</w:t>
      </w:r>
      <w:r>
        <w:rPr>
          <w:noProof/>
        </w:rPr>
        <w:fldChar w:fldCharType="end"/>
      </w:r>
    </w:p>
    <w:p w14:paraId="32DBCE3B" w14:textId="77777777" w:rsidR="00F8590A" w:rsidRPr="00F7435D" w:rsidRDefault="00F8590A">
      <w:pPr>
        <w:pStyle w:val="40"/>
        <w:rPr>
          <w:rFonts w:ascii="Aptos" w:eastAsia="Yu Mincho" w:hAnsi="Aptos"/>
          <w:noProof/>
          <w:kern w:val="2"/>
          <w:sz w:val="24"/>
          <w:szCs w:val="24"/>
          <w:lang w:val="en-GB" w:eastAsia="ja-JP"/>
        </w:rPr>
      </w:pPr>
      <w:r>
        <w:rPr>
          <w:noProof/>
        </w:rPr>
        <w:t xml:space="preserve">4.3.1.2 </w:t>
      </w:r>
      <w:r w:rsidRPr="00F7435D">
        <w:rPr>
          <w:rFonts w:ascii="Aptos" w:eastAsia="Yu Mincho" w:hAnsi="Aptos"/>
          <w:noProof/>
          <w:kern w:val="2"/>
          <w:sz w:val="24"/>
          <w:szCs w:val="24"/>
          <w:lang w:val="en-GB" w:eastAsia="ja-JP"/>
        </w:rPr>
        <w:tab/>
      </w:r>
      <w:r>
        <w:rPr>
          <w:noProof/>
        </w:rPr>
        <w:t>Charging Principles For User Session Components</w:t>
      </w:r>
      <w:r>
        <w:rPr>
          <w:noProof/>
        </w:rPr>
        <w:tab/>
      </w:r>
      <w:r>
        <w:rPr>
          <w:noProof/>
        </w:rPr>
        <w:fldChar w:fldCharType="begin"/>
      </w:r>
      <w:r>
        <w:rPr>
          <w:noProof/>
        </w:rPr>
        <w:instrText xml:space="preserve"> PAGEREF _Toc170457872 \h </w:instrText>
      </w:r>
      <w:r>
        <w:rPr>
          <w:noProof/>
        </w:rPr>
      </w:r>
      <w:r>
        <w:rPr>
          <w:noProof/>
        </w:rPr>
        <w:fldChar w:fldCharType="separate"/>
      </w:r>
      <w:r>
        <w:rPr>
          <w:noProof/>
        </w:rPr>
        <w:t>12</w:t>
      </w:r>
      <w:r>
        <w:rPr>
          <w:noProof/>
        </w:rPr>
        <w:fldChar w:fldCharType="end"/>
      </w:r>
    </w:p>
    <w:p w14:paraId="35837B0F" w14:textId="77777777" w:rsidR="00F8590A" w:rsidRPr="00F7435D" w:rsidRDefault="00F8590A">
      <w:pPr>
        <w:pStyle w:val="40"/>
        <w:rPr>
          <w:rFonts w:ascii="Aptos" w:eastAsia="Yu Mincho" w:hAnsi="Aptos"/>
          <w:noProof/>
          <w:kern w:val="2"/>
          <w:sz w:val="24"/>
          <w:szCs w:val="24"/>
          <w:lang w:val="en-GB" w:eastAsia="ja-JP"/>
        </w:rPr>
      </w:pPr>
      <w:r>
        <w:rPr>
          <w:noProof/>
        </w:rPr>
        <w:t xml:space="preserve">4.3.1.3 </w:t>
      </w:r>
      <w:r w:rsidRPr="00F7435D">
        <w:rPr>
          <w:rFonts w:ascii="Aptos" w:eastAsia="Yu Mincho" w:hAnsi="Aptos"/>
          <w:noProof/>
          <w:kern w:val="2"/>
          <w:sz w:val="24"/>
          <w:szCs w:val="24"/>
          <w:lang w:val="en-GB" w:eastAsia="ja-JP"/>
        </w:rPr>
        <w:tab/>
      </w:r>
      <w:r>
        <w:rPr>
          <w:noProof/>
        </w:rPr>
        <w:t>Other Charging Requirements</w:t>
      </w:r>
      <w:r>
        <w:rPr>
          <w:noProof/>
        </w:rPr>
        <w:tab/>
      </w:r>
      <w:r>
        <w:rPr>
          <w:noProof/>
        </w:rPr>
        <w:fldChar w:fldCharType="begin"/>
      </w:r>
      <w:r>
        <w:rPr>
          <w:noProof/>
        </w:rPr>
        <w:instrText xml:space="preserve"> PAGEREF _Toc170457873 \h </w:instrText>
      </w:r>
      <w:r>
        <w:rPr>
          <w:noProof/>
        </w:rPr>
      </w:r>
      <w:r>
        <w:rPr>
          <w:noProof/>
        </w:rPr>
        <w:fldChar w:fldCharType="separate"/>
      </w:r>
      <w:r>
        <w:rPr>
          <w:noProof/>
        </w:rPr>
        <w:t>13</w:t>
      </w:r>
      <w:r>
        <w:rPr>
          <w:noProof/>
        </w:rPr>
        <w:fldChar w:fldCharType="end"/>
      </w:r>
    </w:p>
    <w:p w14:paraId="1014CF2F" w14:textId="77777777" w:rsidR="00F8590A" w:rsidRPr="00F7435D" w:rsidRDefault="00F8590A">
      <w:pPr>
        <w:pStyle w:val="30"/>
        <w:rPr>
          <w:rFonts w:ascii="Aptos" w:eastAsia="Yu Mincho" w:hAnsi="Aptos"/>
          <w:noProof/>
          <w:kern w:val="2"/>
          <w:sz w:val="24"/>
          <w:szCs w:val="24"/>
          <w:lang w:val="en-GB" w:eastAsia="ja-JP"/>
        </w:rPr>
      </w:pPr>
      <w:r>
        <w:rPr>
          <w:noProof/>
        </w:rPr>
        <w:t xml:space="preserve">4.3.2 </w:t>
      </w:r>
      <w:r w:rsidRPr="00F7435D">
        <w:rPr>
          <w:rFonts w:ascii="Aptos" w:eastAsia="Yu Mincho" w:hAnsi="Aptos"/>
          <w:noProof/>
          <w:kern w:val="2"/>
          <w:sz w:val="24"/>
          <w:szCs w:val="24"/>
          <w:lang w:val="en-GB" w:eastAsia="ja-JP"/>
        </w:rPr>
        <w:tab/>
      </w:r>
      <w:r>
        <w:rPr>
          <w:noProof/>
        </w:rPr>
        <w:t>Roaming Charging Requirements</w:t>
      </w:r>
      <w:r>
        <w:rPr>
          <w:noProof/>
        </w:rPr>
        <w:tab/>
      </w:r>
      <w:r>
        <w:rPr>
          <w:noProof/>
        </w:rPr>
        <w:fldChar w:fldCharType="begin"/>
      </w:r>
      <w:r>
        <w:rPr>
          <w:noProof/>
        </w:rPr>
        <w:instrText xml:space="preserve"> PAGEREF _Toc170457874 \h </w:instrText>
      </w:r>
      <w:r>
        <w:rPr>
          <w:noProof/>
        </w:rPr>
      </w:r>
      <w:r>
        <w:rPr>
          <w:noProof/>
        </w:rPr>
        <w:fldChar w:fldCharType="separate"/>
      </w:r>
      <w:r>
        <w:rPr>
          <w:noProof/>
        </w:rPr>
        <w:t>14</w:t>
      </w:r>
      <w:r>
        <w:rPr>
          <w:noProof/>
        </w:rPr>
        <w:fldChar w:fldCharType="end"/>
      </w:r>
    </w:p>
    <w:p w14:paraId="095D04A9" w14:textId="77777777" w:rsidR="00F8590A" w:rsidRPr="00F7435D" w:rsidRDefault="00F8590A">
      <w:pPr>
        <w:pStyle w:val="30"/>
        <w:rPr>
          <w:rFonts w:ascii="Aptos" w:eastAsia="Yu Mincho" w:hAnsi="Aptos"/>
          <w:noProof/>
          <w:kern w:val="2"/>
          <w:sz w:val="24"/>
          <w:szCs w:val="24"/>
          <w:lang w:val="en-GB" w:eastAsia="ja-JP"/>
        </w:rPr>
      </w:pPr>
      <w:r>
        <w:rPr>
          <w:noProof/>
        </w:rPr>
        <w:t xml:space="preserve">4.3.3 </w:t>
      </w:r>
      <w:r w:rsidRPr="00F7435D">
        <w:rPr>
          <w:rFonts w:ascii="Aptos" w:eastAsia="Yu Mincho" w:hAnsi="Aptos"/>
          <w:noProof/>
          <w:kern w:val="2"/>
          <w:sz w:val="24"/>
          <w:szCs w:val="24"/>
          <w:lang w:val="en-GB" w:eastAsia="ja-JP"/>
        </w:rPr>
        <w:tab/>
      </w:r>
      <w:r>
        <w:rPr>
          <w:noProof/>
        </w:rPr>
        <w:t>Interconnect Charging Requirements</w:t>
      </w:r>
      <w:r>
        <w:rPr>
          <w:noProof/>
        </w:rPr>
        <w:tab/>
      </w:r>
      <w:r>
        <w:rPr>
          <w:noProof/>
        </w:rPr>
        <w:fldChar w:fldCharType="begin"/>
      </w:r>
      <w:r>
        <w:rPr>
          <w:noProof/>
        </w:rPr>
        <w:instrText xml:space="preserve"> PAGEREF _Toc170457875 \h </w:instrText>
      </w:r>
      <w:r>
        <w:rPr>
          <w:noProof/>
        </w:rPr>
      </w:r>
      <w:r>
        <w:rPr>
          <w:noProof/>
        </w:rPr>
        <w:fldChar w:fldCharType="separate"/>
      </w:r>
      <w:r>
        <w:rPr>
          <w:noProof/>
        </w:rPr>
        <w:t>15</w:t>
      </w:r>
      <w:r>
        <w:rPr>
          <w:noProof/>
        </w:rPr>
        <w:fldChar w:fldCharType="end"/>
      </w:r>
    </w:p>
    <w:p w14:paraId="50887EEA" w14:textId="77777777" w:rsidR="00F8590A" w:rsidRPr="00F7435D" w:rsidRDefault="00F8590A">
      <w:pPr>
        <w:pStyle w:val="30"/>
        <w:rPr>
          <w:rFonts w:ascii="Aptos" w:eastAsia="Yu Mincho" w:hAnsi="Aptos"/>
          <w:noProof/>
          <w:kern w:val="2"/>
          <w:sz w:val="24"/>
          <w:szCs w:val="24"/>
          <w:lang w:val="en-GB" w:eastAsia="ja-JP"/>
        </w:rPr>
      </w:pPr>
      <w:r>
        <w:rPr>
          <w:noProof/>
        </w:rPr>
        <w:t xml:space="preserve">4.3.4 </w:t>
      </w:r>
      <w:r w:rsidRPr="00F7435D">
        <w:rPr>
          <w:rFonts w:ascii="Aptos" w:eastAsia="Yu Mincho" w:hAnsi="Aptos"/>
          <w:noProof/>
          <w:kern w:val="2"/>
          <w:sz w:val="24"/>
          <w:szCs w:val="24"/>
          <w:lang w:val="en-GB" w:eastAsia="ja-JP"/>
        </w:rPr>
        <w:tab/>
      </w:r>
      <w:r>
        <w:rPr>
          <w:noProof/>
        </w:rPr>
        <w:t>Conveyance &amp; Usage charging requirements</w:t>
      </w:r>
      <w:r>
        <w:rPr>
          <w:noProof/>
        </w:rPr>
        <w:tab/>
      </w:r>
      <w:r>
        <w:rPr>
          <w:noProof/>
        </w:rPr>
        <w:fldChar w:fldCharType="begin"/>
      </w:r>
      <w:r>
        <w:rPr>
          <w:noProof/>
        </w:rPr>
        <w:instrText xml:space="preserve"> PAGEREF _Toc170457876 \h </w:instrText>
      </w:r>
      <w:r>
        <w:rPr>
          <w:noProof/>
        </w:rPr>
      </w:r>
      <w:r>
        <w:rPr>
          <w:noProof/>
        </w:rPr>
        <w:fldChar w:fldCharType="separate"/>
      </w:r>
      <w:r>
        <w:rPr>
          <w:noProof/>
        </w:rPr>
        <w:t>16</w:t>
      </w:r>
      <w:r>
        <w:rPr>
          <w:noProof/>
        </w:rPr>
        <w:fldChar w:fldCharType="end"/>
      </w:r>
    </w:p>
    <w:p w14:paraId="1F79C7B4" w14:textId="77777777" w:rsidR="00F8590A" w:rsidRPr="00F7435D" w:rsidRDefault="00F8590A">
      <w:pPr>
        <w:pStyle w:val="30"/>
        <w:rPr>
          <w:rFonts w:ascii="Aptos" w:eastAsia="Yu Mincho" w:hAnsi="Aptos"/>
          <w:noProof/>
          <w:kern w:val="2"/>
          <w:sz w:val="24"/>
          <w:szCs w:val="24"/>
          <w:lang w:val="en-GB" w:eastAsia="ja-JP"/>
        </w:rPr>
      </w:pPr>
      <w:r>
        <w:rPr>
          <w:noProof/>
        </w:rPr>
        <w:t>4.3.5</w:t>
      </w:r>
      <w:r w:rsidRPr="00F7435D">
        <w:rPr>
          <w:rFonts w:ascii="Aptos" w:eastAsia="Yu Mincho" w:hAnsi="Aptos"/>
          <w:noProof/>
          <w:kern w:val="2"/>
          <w:sz w:val="24"/>
          <w:szCs w:val="24"/>
          <w:lang w:val="en-GB" w:eastAsia="ja-JP"/>
        </w:rPr>
        <w:tab/>
      </w:r>
      <w:r>
        <w:rPr>
          <w:noProof/>
        </w:rPr>
        <w:t>Charging 3</w:t>
      </w:r>
      <w:r w:rsidRPr="00060F13">
        <w:rPr>
          <w:noProof/>
          <w:vertAlign w:val="superscript"/>
        </w:rPr>
        <w:t>rd</w:t>
      </w:r>
      <w:r>
        <w:rPr>
          <w:noProof/>
        </w:rPr>
        <w:t xml:space="preserve"> parties</w:t>
      </w:r>
      <w:r>
        <w:rPr>
          <w:noProof/>
        </w:rPr>
        <w:tab/>
      </w:r>
      <w:r>
        <w:rPr>
          <w:noProof/>
        </w:rPr>
        <w:fldChar w:fldCharType="begin"/>
      </w:r>
      <w:r>
        <w:rPr>
          <w:noProof/>
        </w:rPr>
        <w:instrText xml:space="preserve"> PAGEREF _Toc170457877 \h </w:instrText>
      </w:r>
      <w:r>
        <w:rPr>
          <w:noProof/>
        </w:rPr>
      </w:r>
      <w:r>
        <w:rPr>
          <w:noProof/>
        </w:rPr>
        <w:fldChar w:fldCharType="separate"/>
      </w:r>
      <w:r>
        <w:rPr>
          <w:noProof/>
        </w:rPr>
        <w:t>16</w:t>
      </w:r>
      <w:r>
        <w:rPr>
          <w:noProof/>
        </w:rPr>
        <w:fldChar w:fldCharType="end"/>
      </w:r>
    </w:p>
    <w:p w14:paraId="1DEEFF10" w14:textId="77777777" w:rsidR="00F8590A" w:rsidRPr="00F7435D" w:rsidRDefault="00F8590A">
      <w:pPr>
        <w:pStyle w:val="30"/>
        <w:rPr>
          <w:rFonts w:ascii="Aptos" w:eastAsia="Yu Mincho" w:hAnsi="Aptos"/>
          <w:noProof/>
          <w:kern w:val="2"/>
          <w:sz w:val="24"/>
          <w:szCs w:val="24"/>
          <w:lang w:val="en-GB" w:eastAsia="ja-JP"/>
        </w:rPr>
      </w:pPr>
      <w:r w:rsidRPr="00060F13">
        <w:rPr>
          <w:rFonts w:eastAsia="SimSun"/>
          <w:noProof/>
          <w:lang w:val="en-US" w:eastAsia="zh-CN"/>
        </w:rPr>
        <w:t>4.3.6</w:t>
      </w:r>
      <w:r w:rsidRPr="00F7435D">
        <w:rPr>
          <w:rFonts w:ascii="Aptos" w:eastAsia="Yu Mincho" w:hAnsi="Aptos"/>
          <w:noProof/>
          <w:kern w:val="2"/>
          <w:sz w:val="24"/>
          <w:szCs w:val="24"/>
          <w:lang w:val="en-GB" w:eastAsia="ja-JP"/>
        </w:rPr>
        <w:tab/>
      </w:r>
      <w:r w:rsidRPr="00060F13">
        <w:rPr>
          <w:rFonts w:eastAsia="SimSun"/>
          <w:noProof/>
          <w:lang w:val="en-US" w:eastAsia="zh-CN"/>
        </w:rPr>
        <w:t>Advice of Charge (AoC)</w:t>
      </w:r>
      <w:r>
        <w:rPr>
          <w:noProof/>
        </w:rPr>
        <w:tab/>
      </w:r>
      <w:r>
        <w:rPr>
          <w:noProof/>
        </w:rPr>
        <w:fldChar w:fldCharType="begin"/>
      </w:r>
      <w:r>
        <w:rPr>
          <w:noProof/>
        </w:rPr>
        <w:instrText xml:space="preserve"> PAGEREF _Toc170457878 \h </w:instrText>
      </w:r>
      <w:r>
        <w:rPr>
          <w:noProof/>
        </w:rPr>
      </w:r>
      <w:r>
        <w:rPr>
          <w:noProof/>
        </w:rPr>
        <w:fldChar w:fldCharType="separate"/>
      </w:r>
      <w:r>
        <w:rPr>
          <w:noProof/>
        </w:rPr>
        <w:t>16</w:t>
      </w:r>
      <w:r>
        <w:rPr>
          <w:noProof/>
        </w:rPr>
        <w:fldChar w:fldCharType="end"/>
      </w:r>
    </w:p>
    <w:p w14:paraId="74BBC4E7" w14:textId="77777777" w:rsidR="00F8590A" w:rsidRPr="00F7435D" w:rsidRDefault="00F8590A">
      <w:pPr>
        <w:pStyle w:val="30"/>
        <w:rPr>
          <w:rFonts w:ascii="Aptos" w:eastAsia="Yu Mincho" w:hAnsi="Aptos"/>
          <w:noProof/>
          <w:kern w:val="2"/>
          <w:sz w:val="24"/>
          <w:szCs w:val="24"/>
          <w:lang w:val="en-GB" w:eastAsia="ja-JP"/>
        </w:rPr>
      </w:pPr>
      <w:r>
        <w:rPr>
          <w:noProof/>
        </w:rPr>
        <w:t>4.3.7</w:t>
      </w:r>
      <w:r w:rsidRPr="00F7435D">
        <w:rPr>
          <w:rFonts w:ascii="Aptos" w:eastAsia="Yu Mincho" w:hAnsi="Aptos"/>
          <w:noProof/>
          <w:kern w:val="2"/>
          <w:sz w:val="24"/>
          <w:szCs w:val="24"/>
          <w:lang w:val="en-GB" w:eastAsia="ja-JP"/>
        </w:rPr>
        <w:tab/>
      </w:r>
      <w:r>
        <w:rPr>
          <w:noProof/>
        </w:rPr>
        <w:t>Service Aware Charging Requirements</w:t>
      </w:r>
      <w:r>
        <w:rPr>
          <w:noProof/>
        </w:rPr>
        <w:tab/>
      </w:r>
      <w:r>
        <w:rPr>
          <w:noProof/>
        </w:rPr>
        <w:fldChar w:fldCharType="begin"/>
      </w:r>
      <w:r>
        <w:rPr>
          <w:noProof/>
        </w:rPr>
        <w:instrText xml:space="preserve"> PAGEREF _Toc170457879 \h </w:instrText>
      </w:r>
      <w:r>
        <w:rPr>
          <w:noProof/>
        </w:rPr>
      </w:r>
      <w:r>
        <w:rPr>
          <w:noProof/>
        </w:rPr>
        <w:fldChar w:fldCharType="separate"/>
      </w:r>
      <w:r>
        <w:rPr>
          <w:noProof/>
        </w:rPr>
        <w:t>17</w:t>
      </w:r>
      <w:r>
        <w:rPr>
          <w:noProof/>
        </w:rPr>
        <w:fldChar w:fldCharType="end"/>
      </w:r>
    </w:p>
    <w:p w14:paraId="627DC5AE" w14:textId="77777777" w:rsidR="00F8590A" w:rsidRPr="00F7435D" w:rsidRDefault="00F8590A">
      <w:pPr>
        <w:pStyle w:val="20"/>
        <w:rPr>
          <w:rFonts w:ascii="Aptos" w:eastAsia="Yu Mincho" w:hAnsi="Aptos"/>
          <w:noProof/>
          <w:kern w:val="2"/>
          <w:sz w:val="24"/>
          <w:szCs w:val="24"/>
          <w:lang w:val="en-GB" w:eastAsia="ja-JP"/>
        </w:rPr>
      </w:pPr>
      <w:r>
        <w:rPr>
          <w:noProof/>
        </w:rPr>
        <w:t>4.4</w:t>
      </w:r>
      <w:r w:rsidRPr="00F7435D">
        <w:rPr>
          <w:rFonts w:ascii="Aptos" w:eastAsia="Yu Mincho" w:hAnsi="Aptos"/>
          <w:noProof/>
          <w:kern w:val="2"/>
          <w:sz w:val="24"/>
          <w:szCs w:val="24"/>
          <w:lang w:val="en-GB" w:eastAsia="ja-JP"/>
        </w:rPr>
        <w:tab/>
      </w:r>
      <w:r>
        <w:rPr>
          <w:noProof/>
        </w:rPr>
        <w:t>Additional Charging requirements for prepay services</w:t>
      </w:r>
      <w:r>
        <w:rPr>
          <w:noProof/>
        </w:rPr>
        <w:tab/>
      </w:r>
      <w:r>
        <w:rPr>
          <w:noProof/>
        </w:rPr>
        <w:fldChar w:fldCharType="begin"/>
      </w:r>
      <w:r>
        <w:rPr>
          <w:noProof/>
        </w:rPr>
        <w:instrText xml:space="preserve"> PAGEREF _Toc170457880 \h </w:instrText>
      </w:r>
      <w:r>
        <w:rPr>
          <w:noProof/>
        </w:rPr>
      </w:r>
      <w:r>
        <w:rPr>
          <w:noProof/>
        </w:rPr>
        <w:fldChar w:fldCharType="separate"/>
      </w:r>
      <w:r>
        <w:rPr>
          <w:noProof/>
        </w:rPr>
        <w:t>17</w:t>
      </w:r>
      <w:r>
        <w:rPr>
          <w:noProof/>
        </w:rPr>
        <w:fldChar w:fldCharType="end"/>
      </w:r>
    </w:p>
    <w:p w14:paraId="0E15967B" w14:textId="77777777" w:rsidR="00F8590A" w:rsidRPr="00F7435D" w:rsidRDefault="00F8590A">
      <w:pPr>
        <w:pStyle w:val="20"/>
        <w:rPr>
          <w:rFonts w:ascii="Aptos" w:eastAsia="Yu Mincho" w:hAnsi="Aptos"/>
          <w:noProof/>
          <w:kern w:val="2"/>
          <w:sz w:val="24"/>
          <w:szCs w:val="24"/>
          <w:lang w:val="en-GB" w:eastAsia="ja-JP"/>
        </w:rPr>
      </w:pPr>
      <w:r>
        <w:rPr>
          <w:noProof/>
        </w:rPr>
        <w:t>4.5</w:t>
      </w:r>
      <w:r w:rsidRPr="00F7435D">
        <w:rPr>
          <w:rFonts w:ascii="Aptos" w:eastAsia="Yu Mincho" w:hAnsi="Aptos"/>
          <w:noProof/>
          <w:kern w:val="2"/>
          <w:sz w:val="24"/>
          <w:szCs w:val="24"/>
          <w:lang w:val="en-GB" w:eastAsia="ja-JP"/>
        </w:rPr>
        <w:tab/>
      </w:r>
      <w:r w:rsidRPr="00060F13">
        <w:rPr>
          <w:noProof/>
          <w:lang w:val="en-US"/>
        </w:rPr>
        <w:t>QoS and gating based on spending limit</w:t>
      </w:r>
      <w:r>
        <w:rPr>
          <w:noProof/>
        </w:rPr>
        <w:tab/>
      </w:r>
      <w:r>
        <w:rPr>
          <w:noProof/>
        </w:rPr>
        <w:fldChar w:fldCharType="begin"/>
      </w:r>
      <w:r>
        <w:rPr>
          <w:noProof/>
        </w:rPr>
        <w:instrText xml:space="preserve"> PAGEREF _Toc170457881 \h </w:instrText>
      </w:r>
      <w:r>
        <w:rPr>
          <w:noProof/>
        </w:rPr>
      </w:r>
      <w:r>
        <w:rPr>
          <w:noProof/>
        </w:rPr>
        <w:fldChar w:fldCharType="separate"/>
      </w:r>
      <w:r>
        <w:rPr>
          <w:noProof/>
        </w:rPr>
        <w:t>18</w:t>
      </w:r>
      <w:r>
        <w:rPr>
          <w:noProof/>
        </w:rPr>
        <w:fldChar w:fldCharType="end"/>
      </w:r>
    </w:p>
    <w:p w14:paraId="6D3AA03B" w14:textId="77777777" w:rsidR="00F8590A" w:rsidRPr="00F7435D" w:rsidRDefault="00F8590A">
      <w:pPr>
        <w:pStyle w:val="20"/>
        <w:rPr>
          <w:rFonts w:ascii="Aptos" w:eastAsia="Yu Mincho" w:hAnsi="Aptos"/>
          <w:noProof/>
          <w:kern w:val="2"/>
          <w:sz w:val="24"/>
          <w:szCs w:val="24"/>
          <w:lang w:val="en-GB" w:eastAsia="ja-JP"/>
        </w:rPr>
      </w:pPr>
      <w:r>
        <w:rPr>
          <w:noProof/>
        </w:rPr>
        <w:t>4.6</w:t>
      </w:r>
      <w:r w:rsidRPr="00F7435D">
        <w:rPr>
          <w:rFonts w:ascii="Aptos" w:eastAsia="Yu Mincho" w:hAnsi="Aptos"/>
          <w:noProof/>
          <w:kern w:val="2"/>
          <w:sz w:val="24"/>
          <w:szCs w:val="24"/>
          <w:lang w:val="en-GB" w:eastAsia="ja-JP"/>
        </w:rPr>
        <w:tab/>
      </w:r>
      <w:r>
        <w:rPr>
          <w:noProof/>
        </w:rPr>
        <w:t>ProSe Charging Requirements</w:t>
      </w:r>
      <w:r>
        <w:rPr>
          <w:noProof/>
        </w:rPr>
        <w:tab/>
      </w:r>
      <w:r>
        <w:rPr>
          <w:noProof/>
        </w:rPr>
        <w:fldChar w:fldCharType="begin"/>
      </w:r>
      <w:r>
        <w:rPr>
          <w:noProof/>
        </w:rPr>
        <w:instrText xml:space="preserve"> PAGEREF _Toc170457882 \h </w:instrText>
      </w:r>
      <w:r>
        <w:rPr>
          <w:noProof/>
        </w:rPr>
      </w:r>
      <w:r>
        <w:rPr>
          <w:noProof/>
        </w:rPr>
        <w:fldChar w:fldCharType="separate"/>
      </w:r>
      <w:r>
        <w:rPr>
          <w:noProof/>
        </w:rPr>
        <w:t>18</w:t>
      </w:r>
      <w:r>
        <w:rPr>
          <w:noProof/>
        </w:rPr>
        <w:fldChar w:fldCharType="end"/>
      </w:r>
    </w:p>
    <w:p w14:paraId="7D21F66F" w14:textId="77777777" w:rsidR="00F8590A" w:rsidRPr="00F7435D" w:rsidRDefault="00F8590A">
      <w:pPr>
        <w:pStyle w:val="20"/>
        <w:rPr>
          <w:rFonts w:ascii="Aptos" w:eastAsia="Yu Mincho" w:hAnsi="Aptos"/>
          <w:noProof/>
          <w:kern w:val="2"/>
          <w:sz w:val="24"/>
          <w:szCs w:val="24"/>
          <w:lang w:val="en-GB" w:eastAsia="ja-JP"/>
        </w:rPr>
      </w:pPr>
      <w:r>
        <w:rPr>
          <w:noProof/>
        </w:rPr>
        <w:t>4.7</w:t>
      </w:r>
      <w:r w:rsidRPr="00F7435D">
        <w:rPr>
          <w:rFonts w:ascii="Aptos" w:eastAsia="Yu Mincho" w:hAnsi="Aptos"/>
          <w:noProof/>
          <w:kern w:val="2"/>
          <w:sz w:val="24"/>
          <w:szCs w:val="24"/>
          <w:lang w:val="en-GB" w:eastAsia="ja-JP"/>
        </w:rPr>
        <w:tab/>
      </w:r>
      <w:r>
        <w:rPr>
          <w:noProof/>
        </w:rPr>
        <w:t>U</w:t>
      </w:r>
      <w:r>
        <w:rPr>
          <w:noProof/>
          <w:lang w:eastAsia="ja-JP"/>
        </w:rPr>
        <w:t xml:space="preserve">nlicensed access </w:t>
      </w:r>
      <w:r>
        <w:rPr>
          <w:noProof/>
        </w:rPr>
        <w:t>requirements</w:t>
      </w:r>
      <w:r>
        <w:rPr>
          <w:noProof/>
        </w:rPr>
        <w:tab/>
      </w:r>
      <w:r>
        <w:rPr>
          <w:noProof/>
        </w:rPr>
        <w:fldChar w:fldCharType="begin"/>
      </w:r>
      <w:r>
        <w:rPr>
          <w:noProof/>
        </w:rPr>
        <w:instrText xml:space="preserve"> PAGEREF _Toc170457883 \h </w:instrText>
      </w:r>
      <w:r>
        <w:rPr>
          <w:noProof/>
        </w:rPr>
      </w:r>
      <w:r>
        <w:rPr>
          <w:noProof/>
        </w:rPr>
        <w:fldChar w:fldCharType="separate"/>
      </w:r>
      <w:r>
        <w:rPr>
          <w:noProof/>
        </w:rPr>
        <w:t>19</w:t>
      </w:r>
      <w:r>
        <w:rPr>
          <w:noProof/>
        </w:rPr>
        <w:fldChar w:fldCharType="end"/>
      </w:r>
    </w:p>
    <w:p w14:paraId="1AF7FC09" w14:textId="77777777" w:rsidR="00F8590A" w:rsidRPr="00F7435D" w:rsidRDefault="00F8590A">
      <w:pPr>
        <w:pStyle w:val="20"/>
        <w:rPr>
          <w:rFonts w:ascii="Aptos" w:eastAsia="Yu Mincho" w:hAnsi="Aptos"/>
          <w:noProof/>
          <w:kern w:val="2"/>
          <w:sz w:val="24"/>
          <w:szCs w:val="24"/>
          <w:lang w:val="en-GB" w:eastAsia="ja-JP"/>
        </w:rPr>
      </w:pPr>
      <w:r>
        <w:rPr>
          <w:noProof/>
        </w:rPr>
        <w:t>4.8</w:t>
      </w:r>
      <w:r w:rsidRPr="00F7435D">
        <w:rPr>
          <w:rFonts w:ascii="Aptos" w:eastAsia="Yu Mincho" w:hAnsi="Aptos"/>
          <w:noProof/>
          <w:kern w:val="2"/>
          <w:sz w:val="24"/>
          <w:szCs w:val="24"/>
          <w:lang w:val="en-GB" w:eastAsia="ja-JP"/>
        </w:rPr>
        <w:tab/>
      </w:r>
      <w:r>
        <w:rPr>
          <w:noProof/>
        </w:rPr>
        <w:t>Charging Requirements for Indirect 3GPP Communication</w:t>
      </w:r>
      <w:r>
        <w:rPr>
          <w:noProof/>
        </w:rPr>
        <w:tab/>
      </w:r>
      <w:r>
        <w:rPr>
          <w:noProof/>
        </w:rPr>
        <w:fldChar w:fldCharType="begin"/>
      </w:r>
      <w:r>
        <w:rPr>
          <w:noProof/>
        </w:rPr>
        <w:instrText xml:space="preserve"> PAGEREF _Toc170457884 \h </w:instrText>
      </w:r>
      <w:r>
        <w:rPr>
          <w:noProof/>
        </w:rPr>
      </w:r>
      <w:r>
        <w:rPr>
          <w:noProof/>
        </w:rPr>
        <w:fldChar w:fldCharType="separate"/>
      </w:r>
      <w:r>
        <w:rPr>
          <w:noProof/>
        </w:rPr>
        <w:t>19</w:t>
      </w:r>
      <w:r>
        <w:rPr>
          <w:noProof/>
        </w:rPr>
        <w:fldChar w:fldCharType="end"/>
      </w:r>
    </w:p>
    <w:p w14:paraId="368C948D" w14:textId="77777777" w:rsidR="00F8590A" w:rsidRPr="00F7435D" w:rsidRDefault="00F8590A">
      <w:pPr>
        <w:pStyle w:val="10"/>
        <w:rPr>
          <w:rFonts w:ascii="Aptos" w:eastAsia="Yu Mincho" w:hAnsi="Aptos"/>
          <w:noProof/>
          <w:kern w:val="2"/>
          <w:sz w:val="24"/>
          <w:szCs w:val="24"/>
          <w:lang w:val="en-GB" w:eastAsia="ja-JP"/>
        </w:rPr>
      </w:pPr>
      <w:r>
        <w:rPr>
          <w:noProof/>
        </w:rPr>
        <w:t>5</w:t>
      </w:r>
      <w:r w:rsidRPr="00F7435D">
        <w:rPr>
          <w:rFonts w:ascii="Aptos" w:eastAsia="Yu Mincho" w:hAnsi="Aptos"/>
          <w:noProof/>
          <w:kern w:val="2"/>
          <w:sz w:val="24"/>
          <w:szCs w:val="24"/>
          <w:lang w:val="en-GB" w:eastAsia="ja-JP"/>
        </w:rPr>
        <w:tab/>
      </w:r>
      <w:r>
        <w:rPr>
          <w:noProof/>
        </w:rPr>
        <w:t>Collection of charging information</w:t>
      </w:r>
      <w:r>
        <w:rPr>
          <w:noProof/>
        </w:rPr>
        <w:tab/>
      </w:r>
      <w:r>
        <w:rPr>
          <w:noProof/>
        </w:rPr>
        <w:fldChar w:fldCharType="begin"/>
      </w:r>
      <w:r>
        <w:rPr>
          <w:noProof/>
        </w:rPr>
        <w:instrText xml:space="preserve"> PAGEREF _Toc170457885 \h </w:instrText>
      </w:r>
      <w:r>
        <w:rPr>
          <w:noProof/>
        </w:rPr>
      </w:r>
      <w:r>
        <w:rPr>
          <w:noProof/>
        </w:rPr>
        <w:fldChar w:fldCharType="separate"/>
      </w:r>
      <w:r>
        <w:rPr>
          <w:noProof/>
        </w:rPr>
        <w:t>20</w:t>
      </w:r>
      <w:r>
        <w:rPr>
          <w:noProof/>
        </w:rPr>
        <w:fldChar w:fldCharType="end"/>
      </w:r>
    </w:p>
    <w:p w14:paraId="4A2BB04D" w14:textId="77777777" w:rsidR="00F8590A" w:rsidRPr="00F7435D" w:rsidRDefault="00F8590A">
      <w:pPr>
        <w:pStyle w:val="20"/>
        <w:rPr>
          <w:rFonts w:ascii="Aptos" w:eastAsia="Yu Mincho" w:hAnsi="Aptos"/>
          <w:noProof/>
          <w:kern w:val="2"/>
          <w:sz w:val="24"/>
          <w:szCs w:val="24"/>
          <w:lang w:val="en-GB" w:eastAsia="ja-JP"/>
        </w:rPr>
      </w:pPr>
      <w:r>
        <w:rPr>
          <w:noProof/>
        </w:rPr>
        <w:t>5.1</w:t>
      </w:r>
      <w:r w:rsidRPr="00F7435D">
        <w:rPr>
          <w:rFonts w:ascii="Aptos" w:eastAsia="Yu Mincho" w:hAnsi="Aptos"/>
          <w:noProof/>
          <w:kern w:val="2"/>
          <w:sz w:val="24"/>
          <w:szCs w:val="24"/>
          <w:lang w:val="en-GB" w:eastAsia="ja-JP"/>
        </w:rPr>
        <w:tab/>
      </w:r>
      <w:r>
        <w:rPr>
          <w:noProof/>
        </w:rPr>
        <w:t>Charging information Requirements</w:t>
      </w:r>
      <w:r>
        <w:rPr>
          <w:noProof/>
        </w:rPr>
        <w:tab/>
      </w:r>
      <w:r>
        <w:rPr>
          <w:noProof/>
        </w:rPr>
        <w:fldChar w:fldCharType="begin"/>
      </w:r>
      <w:r>
        <w:rPr>
          <w:noProof/>
        </w:rPr>
        <w:instrText xml:space="preserve"> PAGEREF _Toc170457886 \h </w:instrText>
      </w:r>
      <w:r>
        <w:rPr>
          <w:noProof/>
        </w:rPr>
      </w:r>
      <w:r>
        <w:rPr>
          <w:noProof/>
        </w:rPr>
        <w:fldChar w:fldCharType="separate"/>
      </w:r>
      <w:r>
        <w:rPr>
          <w:noProof/>
        </w:rPr>
        <w:t>20</w:t>
      </w:r>
      <w:r>
        <w:rPr>
          <w:noProof/>
        </w:rPr>
        <w:fldChar w:fldCharType="end"/>
      </w:r>
    </w:p>
    <w:p w14:paraId="091753F7" w14:textId="77777777" w:rsidR="00F8590A" w:rsidRPr="00F7435D" w:rsidRDefault="00F8590A">
      <w:pPr>
        <w:pStyle w:val="30"/>
        <w:rPr>
          <w:rFonts w:ascii="Aptos" w:eastAsia="Yu Mincho" w:hAnsi="Aptos"/>
          <w:noProof/>
          <w:kern w:val="2"/>
          <w:sz w:val="24"/>
          <w:szCs w:val="24"/>
          <w:lang w:val="en-GB" w:eastAsia="ja-JP"/>
        </w:rPr>
      </w:pPr>
      <w:r>
        <w:rPr>
          <w:noProof/>
        </w:rPr>
        <w:t>5.1.1</w:t>
      </w:r>
      <w:r w:rsidRPr="00F7435D">
        <w:rPr>
          <w:rFonts w:ascii="Aptos" w:eastAsia="Yu Mincho" w:hAnsi="Aptos"/>
          <w:noProof/>
          <w:kern w:val="2"/>
          <w:sz w:val="24"/>
          <w:szCs w:val="24"/>
          <w:lang w:val="en-GB" w:eastAsia="ja-JP"/>
        </w:rPr>
        <w:tab/>
      </w:r>
      <w:r>
        <w:rPr>
          <w:noProof/>
        </w:rPr>
        <w:t>Information provided by the user</w:t>
      </w:r>
      <w:r>
        <w:rPr>
          <w:noProof/>
        </w:rPr>
        <w:tab/>
      </w:r>
      <w:r>
        <w:rPr>
          <w:noProof/>
        </w:rPr>
        <w:fldChar w:fldCharType="begin"/>
      </w:r>
      <w:r>
        <w:rPr>
          <w:noProof/>
        </w:rPr>
        <w:instrText xml:space="preserve"> PAGEREF _Toc170457887 \h </w:instrText>
      </w:r>
      <w:r>
        <w:rPr>
          <w:noProof/>
        </w:rPr>
      </w:r>
      <w:r>
        <w:rPr>
          <w:noProof/>
        </w:rPr>
        <w:fldChar w:fldCharType="separate"/>
      </w:r>
      <w:r>
        <w:rPr>
          <w:noProof/>
        </w:rPr>
        <w:t>20</w:t>
      </w:r>
      <w:r>
        <w:rPr>
          <w:noProof/>
        </w:rPr>
        <w:fldChar w:fldCharType="end"/>
      </w:r>
    </w:p>
    <w:p w14:paraId="5EFCE3F9" w14:textId="77777777" w:rsidR="00F8590A" w:rsidRPr="00F7435D" w:rsidRDefault="00F8590A">
      <w:pPr>
        <w:pStyle w:val="30"/>
        <w:rPr>
          <w:rFonts w:ascii="Aptos" w:eastAsia="Yu Mincho" w:hAnsi="Aptos"/>
          <w:noProof/>
          <w:kern w:val="2"/>
          <w:sz w:val="24"/>
          <w:szCs w:val="24"/>
          <w:lang w:val="en-GB" w:eastAsia="ja-JP"/>
        </w:rPr>
      </w:pPr>
      <w:r>
        <w:rPr>
          <w:noProof/>
        </w:rPr>
        <w:t>5.1.2</w:t>
      </w:r>
      <w:r w:rsidRPr="00F7435D">
        <w:rPr>
          <w:rFonts w:ascii="Aptos" w:eastAsia="Yu Mincho" w:hAnsi="Aptos"/>
          <w:noProof/>
          <w:kern w:val="2"/>
          <w:sz w:val="24"/>
          <w:szCs w:val="24"/>
          <w:lang w:val="en-GB" w:eastAsia="ja-JP"/>
        </w:rPr>
        <w:tab/>
      </w:r>
      <w:r>
        <w:rPr>
          <w:noProof/>
        </w:rPr>
        <w:t>Information provided by the serving network</w:t>
      </w:r>
      <w:r>
        <w:rPr>
          <w:noProof/>
        </w:rPr>
        <w:tab/>
      </w:r>
      <w:r>
        <w:rPr>
          <w:noProof/>
        </w:rPr>
        <w:fldChar w:fldCharType="begin"/>
      </w:r>
      <w:r>
        <w:rPr>
          <w:noProof/>
        </w:rPr>
        <w:instrText xml:space="preserve"> PAGEREF _Toc170457888 \h </w:instrText>
      </w:r>
      <w:r>
        <w:rPr>
          <w:noProof/>
        </w:rPr>
      </w:r>
      <w:r>
        <w:rPr>
          <w:noProof/>
        </w:rPr>
        <w:fldChar w:fldCharType="separate"/>
      </w:r>
      <w:r>
        <w:rPr>
          <w:noProof/>
        </w:rPr>
        <w:t>20</w:t>
      </w:r>
      <w:r>
        <w:rPr>
          <w:noProof/>
        </w:rPr>
        <w:fldChar w:fldCharType="end"/>
      </w:r>
    </w:p>
    <w:p w14:paraId="26C2BEF8" w14:textId="77777777" w:rsidR="00F8590A" w:rsidRPr="00F7435D" w:rsidRDefault="00F8590A">
      <w:pPr>
        <w:pStyle w:val="30"/>
        <w:rPr>
          <w:rFonts w:ascii="Aptos" w:eastAsia="Yu Mincho" w:hAnsi="Aptos"/>
          <w:noProof/>
          <w:kern w:val="2"/>
          <w:sz w:val="24"/>
          <w:szCs w:val="24"/>
          <w:lang w:val="en-GB" w:eastAsia="ja-JP"/>
        </w:rPr>
      </w:pPr>
      <w:r>
        <w:rPr>
          <w:noProof/>
        </w:rPr>
        <w:t>5.1.3</w:t>
      </w:r>
      <w:r w:rsidRPr="00F7435D">
        <w:rPr>
          <w:rFonts w:ascii="Aptos" w:eastAsia="Yu Mincho" w:hAnsi="Aptos"/>
          <w:noProof/>
          <w:kern w:val="2"/>
          <w:sz w:val="24"/>
          <w:szCs w:val="24"/>
          <w:lang w:val="en-GB" w:eastAsia="ja-JP"/>
        </w:rPr>
        <w:tab/>
      </w:r>
      <w:r>
        <w:rPr>
          <w:noProof/>
        </w:rPr>
        <w:t>Charged Party</w:t>
      </w:r>
      <w:r>
        <w:rPr>
          <w:noProof/>
        </w:rPr>
        <w:tab/>
      </w:r>
      <w:r>
        <w:rPr>
          <w:noProof/>
        </w:rPr>
        <w:fldChar w:fldCharType="begin"/>
      </w:r>
      <w:r>
        <w:rPr>
          <w:noProof/>
        </w:rPr>
        <w:instrText xml:space="preserve"> PAGEREF _Toc170457889 \h </w:instrText>
      </w:r>
      <w:r>
        <w:rPr>
          <w:noProof/>
        </w:rPr>
      </w:r>
      <w:r>
        <w:rPr>
          <w:noProof/>
        </w:rPr>
        <w:fldChar w:fldCharType="separate"/>
      </w:r>
      <w:r>
        <w:rPr>
          <w:noProof/>
        </w:rPr>
        <w:t>21</w:t>
      </w:r>
      <w:r>
        <w:rPr>
          <w:noProof/>
        </w:rPr>
        <w:fldChar w:fldCharType="end"/>
      </w:r>
    </w:p>
    <w:p w14:paraId="1824FF12" w14:textId="77777777" w:rsidR="00F8590A" w:rsidRPr="00F7435D" w:rsidRDefault="00F8590A">
      <w:pPr>
        <w:pStyle w:val="30"/>
        <w:rPr>
          <w:rFonts w:ascii="Aptos" w:eastAsia="Yu Mincho" w:hAnsi="Aptos"/>
          <w:noProof/>
          <w:kern w:val="2"/>
          <w:sz w:val="24"/>
          <w:szCs w:val="24"/>
          <w:lang w:val="en-GB" w:eastAsia="ja-JP"/>
        </w:rPr>
      </w:pPr>
      <w:r>
        <w:rPr>
          <w:noProof/>
        </w:rPr>
        <w:t>5.1.4</w:t>
      </w:r>
      <w:r w:rsidRPr="00F7435D">
        <w:rPr>
          <w:rFonts w:ascii="Aptos" w:eastAsia="Yu Mincho" w:hAnsi="Aptos"/>
          <w:noProof/>
          <w:kern w:val="2"/>
          <w:sz w:val="24"/>
          <w:szCs w:val="24"/>
          <w:lang w:val="en-GB" w:eastAsia="ja-JP"/>
        </w:rPr>
        <w:tab/>
      </w:r>
      <w:r>
        <w:rPr>
          <w:noProof/>
        </w:rPr>
        <w:t>Information provided by the third party accessed by the user</w:t>
      </w:r>
      <w:r>
        <w:rPr>
          <w:noProof/>
        </w:rPr>
        <w:tab/>
      </w:r>
      <w:r>
        <w:rPr>
          <w:noProof/>
        </w:rPr>
        <w:fldChar w:fldCharType="begin"/>
      </w:r>
      <w:r>
        <w:rPr>
          <w:noProof/>
        </w:rPr>
        <w:instrText xml:space="preserve"> PAGEREF _Toc170457890 \h </w:instrText>
      </w:r>
      <w:r>
        <w:rPr>
          <w:noProof/>
        </w:rPr>
      </w:r>
      <w:r>
        <w:rPr>
          <w:noProof/>
        </w:rPr>
        <w:fldChar w:fldCharType="separate"/>
      </w:r>
      <w:r>
        <w:rPr>
          <w:noProof/>
        </w:rPr>
        <w:t>22</w:t>
      </w:r>
      <w:r>
        <w:rPr>
          <w:noProof/>
        </w:rPr>
        <w:fldChar w:fldCharType="end"/>
      </w:r>
    </w:p>
    <w:p w14:paraId="5E5A1A3F" w14:textId="77777777" w:rsidR="00F8590A" w:rsidRPr="00F7435D" w:rsidRDefault="00F8590A">
      <w:pPr>
        <w:pStyle w:val="20"/>
        <w:rPr>
          <w:rFonts w:ascii="Aptos" w:eastAsia="Yu Mincho" w:hAnsi="Aptos"/>
          <w:noProof/>
          <w:kern w:val="2"/>
          <w:sz w:val="24"/>
          <w:szCs w:val="24"/>
          <w:lang w:val="en-GB" w:eastAsia="ja-JP"/>
        </w:rPr>
      </w:pPr>
      <w:r>
        <w:rPr>
          <w:noProof/>
        </w:rPr>
        <w:t>5.2</w:t>
      </w:r>
      <w:r w:rsidRPr="00F7435D">
        <w:rPr>
          <w:rFonts w:ascii="Aptos" w:eastAsia="Yu Mincho" w:hAnsi="Aptos"/>
          <w:noProof/>
          <w:kern w:val="2"/>
          <w:sz w:val="24"/>
          <w:szCs w:val="24"/>
          <w:lang w:val="en-GB" w:eastAsia="ja-JP"/>
        </w:rPr>
        <w:tab/>
      </w:r>
      <w:r>
        <w:rPr>
          <w:noProof/>
        </w:rPr>
        <w:t>Special Cases</w:t>
      </w:r>
      <w:r>
        <w:rPr>
          <w:noProof/>
        </w:rPr>
        <w:tab/>
      </w:r>
      <w:r>
        <w:rPr>
          <w:noProof/>
        </w:rPr>
        <w:fldChar w:fldCharType="begin"/>
      </w:r>
      <w:r>
        <w:rPr>
          <w:noProof/>
        </w:rPr>
        <w:instrText xml:space="preserve"> PAGEREF _Toc170457891 \h </w:instrText>
      </w:r>
      <w:r>
        <w:rPr>
          <w:noProof/>
        </w:rPr>
      </w:r>
      <w:r>
        <w:rPr>
          <w:noProof/>
        </w:rPr>
        <w:fldChar w:fldCharType="separate"/>
      </w:r>
      <w:r>
        <w:rPr>
          <w:noProof/>
        </w:rPr>
        <w:t>22</w:t>
      </w:r>
      <w:r>
        <w:rPr>
          <w:noProof/>
        </w:rPr>
        <w:fldChar w:fldCharType="end"/>
      </w:r>
    </w:p>
    <w:p w14:paraId="41ADD261" w14:textId="77777777" w:rsidR="00F8590A" w:rsidRPr="00F7435D" w:rsidRDefault="00F8590A">
      <w:pPr>
        <w:pStyle w:val="30"/>
        <w:rPr>
          <w:rFonts w:ascii="Aptos" w:eastAsia="Yu Mincho" w:hAnsi="Aptos"/>
          <w:noProof/>
          <w:kern w:val="2"/>
          <w:sz w:val="24"/>
          <w:szCs w:val="24"/>
          <w:lang w:val="en-GB" w:eastAsia="ja-JP"/>
        </w:rPr>
      </w:pPr>
      <w:r>
        <w:rPr>
          <w:noProof/>
        </w:rPr>
        <w:t>5.2.1</w:t>
      </w:r>
      <w:r w:rsidRPr="00F7435D">
        <w:rPr>
          <w:rFonts w:ascii="Aptos" w:eastAsia="Yu Mincho" w:hAnsi="Aptos"/>
          <w:noProof/>
          <w:kern w:val="2"/>
          <w:sz w:val="24"/>
          <w:szCs w:val="24"/>
          <w:lang w:val="en-GB" w:eastAsia="ja-JP"/>
        </w:rPr>
        <w:tab/>
      </w:r>
      <w:r>
        <w:rPr>
          <w:noProof/>
        </w:rPr>
        <w:t>Long calls and sessions</w:t>
      </w:r>
      <w:r>
        <w:rPr>
          <w:noProof/>
        </w:rPr>
        <w:tab/>
      </w:r>
      <w:r>
        <w:rPr>
          <w:noProof/>
        </w:rPr>
        <w:fldChar w:fldCharType="begin"/>
      </w:r>
      <w:r>
        <w:rPr>
          <w:noProof/>
        </w:rPr>
        <w:instrText xml:space="preserve"> PAGEREF _Toc170457892 \h </w:instrText>
      </w:r>
      <w:r>
        <w:rPr>
          <w:noProof/>
        </w:rPr>
      </w:r>
      <w:r>
        <w:rPr>
          <w:noProof/>
        </w:rPr>
        <w:fldChar w:fldCharType="separate"/>
      </w:r>
      <w:r>
        <w:rPr>
          <w:noProof/>
        </w:rPr>
        <w:t>22</w:t>
      </w:r>
      <w:r>
        <w:rPr>
          <w:noProof/>
        </w:rPr>
        <w:fldChar w:fldCharType="end"/>
      </w:r>
    </w:p>
    <w:p w14:paraId="446CB7DE" w14:textId="77777777" w:rsidR="00F8590A" w:rsidRPr="00F7435D" w:rsidRDefault="00F8590A">
      <w:pPr>
        <w:pStyle w:val="30"/>
        <w:rPr>
          <w:rFonts w:ascii="Aptos" w:eastAsia="Yu Mincho" w:hAnsi="Aptos"/>
          <w:noProof/>
          <w:kern w:val="2"/>
          <w:sz w:val="24"/>
          <w:szCs w:val="24"/>
          <w:lang w:val="en-GB" w:eastAsia="ja-JP"/>
        </w:rPr>
      </w:pPr>
      <w:r>
        <w:rPr>
          <w:noProof/>
        </w:rPr>
        <w:t>5.2.2</w:t>
      </w:r>
      <w:r w:rsidRPr="00F7435D">
        <w:rPr>
          <w:rFonts w:ascii="Aptos" w:eastAsia="Yu Mincho" w:hAnsi="Aptos"/>
          <w:noProof/>
          <w:kern w:val="2"/>
          <w:sz w:val="24"/>
          <w:szCs w:val="24"/>
          <w:lang w:val="en-GB" w:eastAsia="ja-JP"/>
        </w:rPr>
        <w:tab/>
      </w:r>
      <w:r>
        <w:rPr>
          <w:noProof/>
        </w:rPr>
        <w:t>Multimedia calls</w:t>
      </w:r>
      <w:r>
        <w:rPr>
          <w:noProof/>
        </w:rPr>
        <w:tab/>
      </w:r>
      <w:r>
        <w:rPr>
          <w:noProof/>
        </w:rPr>
        <w:fldChar w:fldCharType="begin"/>
      </w:r>
      <w:r>
        <w:rPr>
          <w:noProof/>
        </w:rPr>
        <w:instrText xml:space="preserve"> PAGEREF _Toc170457893 \h </w:instrText>
      </w:r>
      <w:r>
        <w:rPr>
          <w:noProof/>
        </w:rPr>
      </w:r>
      <w:r>
        <w:rPr>
          <w:noProof/>
        </w:rPr>
        <w:fldChar w:fldCharType="separate"/>
      </w:r>
      <w:r>
        <w:rPr>
          <w:noProof/>
        </w:rPr>
        <w:t>23</w:t>
      </w:r>
      <w:r>
        <w:rPr>
          <w:noProof/>
        </w:rPr>
        <w:fldChar w:fldCharType="end"/>
      </w:r>
    </w:p>
    <w:p w14:paraId="19D69751" w14:textId="77777777" w:rsidR="00F8590A" w:rsidRPr="00F7435D" w:rsidRDefault="00F8590A">
      <w:pPr>
        <w:pStyle w:val="30"/>
        <w:rPr>
          <w:rFonts w:ascii="Aptos" w:eastAsia="Yu Mincho" w:hAnsi="Aptos"/>
          <w:noProof/>
          <w:kern w:val="2"/>
          <w:sz w:val="24"/>
          <w:szCs w:val="24"/>
          <w:lang w:val="en-GB" w:eastAsia="ja-JP"/>
        </w:rPr>
      </w:pPr>
      <w:r>
        <w:rPr>
          <w:noProof/>
        </w:rPr>
        <w:t>5.2.3</w:t>
      </w:r>
      <w:r w:rsidRPr="00F7435D">
        <w:rPr>
          <w:rFonts w:ascii="Aptos" w:eastAsia="Yu Mincho" w:hAnsi="Aptos"/>
          <w:noProof/>
          <w:kern w:val="2"/>
          <w:sz w:val="24"/>
          <w:szCs w:val="24"/>
          <w:lang w:val="en-GB" w:eastAsia="ja-JP"/>
        </w:rPr>
        <w:tab/>
      </w:r>
      <w:r>
        <w:rPr>
          <w:noProof/>
        </w:rPr>
        <w:t>Service Change</w:t>
      </w:r>
      <w:r>
        <w:rPr>
          <w:noProof/>
        </w:rPr>
        <w:tab/>
      </w:r>
      <w:r>
        <w:rPr>
          <w:noProof/>
        </w:rPr>
        <w:fldChar w:fldCharType="begin"/>
      </w:r>
      <w:r>
        <w:rPr>
          <w:noProof/>
        </w:rPr>
        <w:instrText xml:space="preserve"> PAGEREF _Toc170457894 \h </w:instrText>
      </w:r>
      <w:r>
        <w:rPr>
          <w:noProof/>
        </w:rPr>
      </w:r>
      <w:r>
        <w:rPr>
          <w:noProof/>
        </w:rPr>
        <w:fldChar w:fldCharType="separate"/>
      </w:r>
      <w:r>
        <w:rPr>
          <w:noProof/>
        </w:rPr>
        <w:t>23</w:t>
      </w:r>
      <w:r>
        <w:rPr>
          <w:noProof/>
        </w:rPr>
        <w:fldChar w:fldCharType="end"/>
      </w:r>
    </w:p>
    <w:p w14:paraId="5877C5D5" w14:textId="77777777" w:rsidR="00F8590A" w:rsidRPr="00F7435D" w:rsidRDefault="00F8590A">
      <w:pPr>
        <w:pStyle w:val="30"/>
        <w:rPr>
          <w:rFonts w:ascii="Aptos" w:eastAsia="Yu Mincho" w:hAnsi="Aptos"/>
          <w:noProof/>
          <w:kern w:val="2"/>
          <w:sz w:val="24"/>
          <w:szCs w:val="24"/>
          <w:lang w:val="en-GB" w:eastAsia="ja-JP"/>
        </w:rPr>
      </w:pPr>
      <w:r>
        <w:rPr>
          <w:noProof/>
        </w:rPr>
        <w:t>5.2.4</w:t>
      </w:r>
      <w:r w:rsidRPr="00F7435D">
        <w:rPr>
          <w:rFonts w:ascii="Aptos" w:eastAsia="Yu Mincho" w:hAnsi="Aptos"/>
          <w:noProof/>
          <w:kern w:val="2"/>
          <w:sz w:val="24"/>
          <w:szCs w:val="24"/>
          <w:lang w:val="en-GB" w:eastAsia="ja-JP"/>
        </w:rPr>
        <w:tab/>
      </w:r>
      <w:r>
        <w:rPr>
          <w:noProof/>
        </w:rPr>
        <w:t>E-Commerce</w:t>
      </w:r>
      <w:r>
        <w:rPr>
          <w:noProof/>
        </w:rPr>
        <w:tab/>
      </w:r>
      <w:r>
        <w:rPr>
          <w:noProof/>
        </w:rPr>
        <w:fldChar w:fldCharType="begin"/>
      </w:r>
      <w:r>
        <w:rPr>
          <w:noProof/>
        </w:rPr>
        <w:instrText xml:space="preserve"> PAGEREF _Toc170457895 \h </w:instrText>
      </w:r>
      <w:r>
        <w:rPr>
          <w:noProof/>
        </w:rPr>
      </w:r>
      <w:r>
        <w:rPr>
          <w:noProof/>
        </w:rPr>
        <w:fldChar w:fldCharType="separate"/>
      </w:r>
      <w:r>
        <w:rPr>
          <w:noProof/>
        </w:rPr>
        <w:t>23</w:t>
      </w:r>
      <w:r>
        <w:rPr>
          <w:noProof/>
        </w:rPr>
        <w:fldChar w:fldCharType="end"/>
      </w:r>
    </w:p>
    <w:p w14:paraId="05ED5A31" w14:textId="77777777" w:rsidR="00F8590A" w:rsidRPr="00F7435D" w:rsidRDefault="00F8590A">
      <w:pPr>
        <w:pStyle w:val="30"/>
        <w:rPr>
          <w:rFonts w:ascii="Aptos" w:eastAsia="Yu Mincho" w:hAnsi="Aptos"/>
          <w:noProof/>
          <w:kern w:val="2"/>
          <w:sz w:val="24"/>
          <w:szCs w:val="24"/>
          <w:lang w:val="en-GB" w:eastAsia="ja-JP"/>
        </w:rPr>
      </w:pPr>
      <w:r>
        <w:rPr>
          <w:noProof/>
        </w:rPr>
        <w:t>5.2.5</w:t>
      </w:r>
      <w:r w:rsidRPr="00F7435D">
        <w:rPr>
          <w:rFonts w:ascii="Aptos" w:eastAsia="Yu Mincho" w:hAnsi="Aptos"/>
          <w:noProof/>
          <w:kern w:val="2"/>
          <w:sz w:val="24"/>
          <w:szCs w:val="24"/>
          <w:lang w:val="en-GB" w:eastAsia="ja-JP"/>
        </w:rPr>
        <w:tab/>
      </w:r>
      <w:r>
        <w:rPr>
          <w:noProof/>
        </w:rPr>
        <w:t>Volume Based Charging</w:t>
      </w:r>
      <w:r>
        <w:rPr>
          <w:noProof/>
        </w:rPr>
        <w:tab/>
      </w:r>
      <w:r>
        <w:rPr>
          <w:noProof/>
        </w:rPr>
        <w:fldChar w:fldCharType="begin"/>
      </w:r>
      <w:r>
        <w:rPr>
          <w:noProof/>
        </w:rPr>
        <w:instrText xml:space="preserve"> PAGEREF _Toc170457896 \h </w:instrText>
      </w:r>
      <w:r>
        <w:rPr>
          <w:noProof/>
        </w:rPr>
      </w:r>
      <w:r>
        <w:rPr>
          <w:noProof/>
        </w:rPr>
        <w:fldChar w:fldCharType="separate"/>
      </w:r>
      <w:r>
        <w:rPr>
          <w:noProof/>
        </w:rPr>
        <w:t>23</w:t>
      </w:r>
      <w:r>
        <w:rPr>
          <w:noProof/>
        </w:rPr>
        <w:fldChar w:fldCharType="end"/>
      </w:r>
    </w:p>
    <w:p w14:paraId="7DA9CD28" w14:textId="77777777" w:rsidR="00F8590A" w:rsidRPr="00F7435D" w:rsidRDefault="00F8590A">
      <w:pPr>
        <w:pStyle w:val="30"/>
        <w:rPr>
          <w:rFonts w:ascii="Aptos" w:eastAsia="Yu Mincho" w:hAnsi="Aptos"/>
          <w:noProof/>
          <w:kern w:val="2"/>
          <w:sz w:val="24"/>
          <w:szCs w:val="24"/>
          <w:lang w:val="en-GB" w:eastAsia="ja-JP"/>
        </w:rPr>
      </w:pPr>
      <w:r>
        <w:rPr>
          <w:noProof/>
        </w:rPr>
        <w:t>5.2.6</w:t>
      </w:r>
      <w:r w:rsidRPr="00F7435D">
        <w:rPr>
          <w:rFonts w:ascii="Aptos" w:eastAsia="Yu Mincho" w:hAnsi="Aptos"/>
          <w:noProof/>
          <w:kern w:val="2"/>
          <w:sz w:val="24"/>
          <w:szCs w:val="24"/>
          <w:lang w:val="en-GB" w:eastAsia="ja-JP"/>
        </w:rPr>
        <w:tab/>
      </w:r>
      <w:r>
        <w:rPr>
          <w:noProof/>
        </w:rPr>
        <w:t>VAS</w:t>
      </w:r>
      <w:r>
        <w:rPr>
          <w:noProof/>
        </w:rPr>
        <w:tab/>
      </w:r>
      <w:r>
        <w:rPr>
          <w:noProof/>
        </w:rPr>
        <w:fldChar w:fldCharType="begin"/>
      </w:r>
      <w:r>
        <w:rPr>
          <w:noProof/>
        </w:rPr>
        <w:instrText xml:space="preserve"> PAGEREF _Toc170457897 \h </w:instrText>
      </w:r>
      <w:r>
        <w:rPr>
          <w:noProof/>
        </w:rPr>
      </w:r>
      <w:r>
        <w:rPr>
          <w:noProof/>
        </w:rPr>
        <w:fldChar w:fldCharType="separate"/>
      </w:r>
      <w:r>
        <w:rPr>
          <w:noProof/>
        </w:rPr>
        <w:t>23</w:t>
      </w:r>
      <w:r>
        <w:rPr>
          <w:noProof/>
        </w:rPr>
        <w:fldChar w:fldCharType="end"/>
      </w:r>
    </w:p>
    <w:p w14:paraId="7630830B" w14:textId="77777777" w:rsidR="00F8590A" w:rsidRPr="00F7435D" w:rsidRDefault="00F8590A">
      <w:pPr>
        <w:pStyle w:val="30"/>
        <w:rPr>
          <w:rFonts w:ascii="Aptos" w:eastAsia="Yu Mincho" w:hAnsi="Aptos"/>
          <w:noProof/>
          <w:kern w:val="2"/>
          <w:sz w:val="24"/>
          <w:szCs w:val="24"/>
          <w:lang w:val="en-GB" w:eastAsia="ja-JP"/>
        </w:rPr>
      </w:pPr>
      <w:r>
        <w:rPr>
          <w:noProof/>
        </w:rPr>
        <w:t>5.2.7</w:t>
      </w:r>
      <w:r w:rsidRPr="00F7435D">
        <w:rPr>
          <w:rFonts w:ascii="Aptos" w:eastAsia="Yu Mincho" w:hAnsi="Aptos"/>
          <w:noProof/>
          <w:kern w:val="2"/>
          <w:sz w:val="24"/>
          <w:szCs w:val="24"/>
          <w:lang w:val="en-GB" w:eastAsia="ja-JP"/>
        </w:rPr>
        <w:tab/>
      </w:r>
      <w:r>
        <w:rPr>
          <w:noProof/>
        </w:rPr>
        <w:t>Usage of IP Multimedia service</w:t>
      </w:r>
      <w:r>
        <w:rPr>
          <w:noProof/>
        </w:rPr>
        <w:tab/>
      </w:r>
      <w:r>
        <w:rPr>
          <w:noProof/>
        </w:rPr>
        <w:fldChar w:fldCharType="begin"/>
      </w:r>
      <w:r>
        <w:rPr>
          <w:noProof/>
        </w:rPr>
        <w:instrText xml:space="preserve"> PAGEREF _Toc170457898 \h </w:instrText>
      </w:r>
      <w:r>
        <w:rPr>
          <w:noProof/>
        </w:rPr>
      </w:r>
      <w:r>
        <w:rPr>
          <w:noProof/>
        </w:rPr>
        <w:fldChar w:fldCharType="separate"/>
      </w:r>
      <w:r>
        <w:rPr>
          <w:noProof/>
        </w:rPr>
        <w:t>23</w:t>
      </w:r>
      <w:r>
        <w:rPr>
          <w:noProof/>
        </w:rPr>
        <w:fldChar w:fldCharType="end"/>
      </w:r>
    </w:p>
    <w:p w14:paraId="3E204597" w14:textId="77777777" w:rsidR="00F8590A" w:rsidRPr="00F7435D" w:rsidRDefault="00F8590A">
      <w:pPr>
        <w:pStyle w:val="30"/>
        <w:rPr>
          <w:rFonts w:ascii="Aptos" w:eastAsia="Yu Mincho" w:hAnsi="Aptos"/>
          <w:noProof/>
          <w:kern w:val="2"/>
          <w:sz w:val="24"/>
          <w:szCs w:val="24"/>
          <w:lang w:val="en-GB" w:eastAsia="ja-JP"/>
        </w:rPr>
      </w:pPr>
      <w:r w:rsidRPr="00060F13">
        <w:rPr>
          <w:rFonts w:cs="CG Times (WN)"/>
          <w:noProof/>
          <w:lang w:eastAsia="ar-SA"/>
        </w:rPr>
        <w:t>5.2.8</w:t>
      </w:r>
      <w:r w:rsidRPr="00F7435D">
        <w:rPr>
          <w:rFonts w:ascii="Aptos" w:eastAsia="Yu Mincho" w:hAnsi="Aptos"/>
          <w:noProof/>
          <w:kern w:val="2"/>
          <w:sz w:val="24"/>
          <w:szCs w:val="24"/>
          <w:lang w:val="en-GB" w:eastAsia="ja-JP"/>
        </w:rPr>
        <w:tab/>
      </w:r>
      <w:r w:rsidRPr="00060F13">
        <w:rPr>
          <w:rFonts w:cs="CG Times (WN)"/>
          <w:noProof/>
          <w:lang w:eastAsia="ar-SA"/>
        </w:rPr>
        <w:t>I- WLAN</w:t>
      </w:r>
      <w:r>
        <w:rPr>
          <w:noProof/>
        </w:rPr>
        <w:tab/>
      </w:r>
      <w:r>
        <w:rPr>
          <w:noProof/>
        </w:rPr>
        <w:fldChar w:fldCharType="begin"/>
      </w:r>
      <w:r>
        <w:rPr>
          <w:noProof/>
        </w:rPr>
        <w:instrText xml:space="preserve"> PAGEREF _Toc170457899 \h </w:instrText>
      </w:r>
      <w:r>
        <w:rPr>
          <w:noProof/>
        </w:rPr>
      </w:r>
      <w:r>
        <w:rPr>
          <w:noProof/>
        </w:rPr>
        <w:fldChar w:fldCharType="separate"/>
      </w:r>
      <w:r>
        <w:rPr>
          <w:noProof/>
        </w:rPr>
        <w:t>23</w:t>
      </w:r>
      <w:r>
        <w:rPr>
          <w:noProof/>
        </w:rPr>
        <w:fldChar w:fldCharType="end"/>
      </w:r>
    </w:p>
    <w:p w14:paraId="771A90C9" w14:textId="77777777" w:rsidR="00F8590A" w:rsidRPr="00F7435D" w:rsidRDefault="00F8590A">
      <w:pPr>
        <w:pStyle w:val="30"/>
        <w:rPr>
          <w:rFonts w:ascii="Aptos" w:eastAsia="Yu Mincho" w:hAnsi="Aptos"/>
          <w:noProof/>
          <w:kern w:val="2"/>
          <w:sz w:val="24"/>
          <w:szCs w:val="24"/>
          <w:lang w:val="en-GB" w:eastAsia="ja-JP"/>
        </w:rPr>
      </w:pPr>
      <w:r w:rsidRPr="00060F13">
        <w:rPr>
          <w:rFonts w:cs="CG Times (WN)"/>
          <w:noProof/>
          <w:lang w:eastAsia="ar-SA"/>
        </w:rPr>
        <w:t>5.2.9</w:t>
      </w:r>
      <w:r w:rsidRPr="00F7435D">
        <w:rPr>
          <w:rFonts w:ascii="Aptos" w:eastAsia="Yu Mincho" w:hAnsi="Aptos"/>
          <w:noProof/>
          <w:kern w:val="2"/>
          <w:sz w:val="24"/>
          <w:szCs w:val="24"/>
          <w:lang w:val="en-GB" w:eastAsia="ja-JP"/>
        </w:rPr>
        <w:tab/>
      </w:r>
      <w:r w:rsidRPr="00060F13">
        <w:rPr>
          <w:rFonts w:cs="CG Times (WN)"/>
          <w:noProof/>
          <w:lang w:eastAsia="ar-SA"/>
        </w:rPr>
        <w:t>Charging for two</w:t>
      </w:r>
      <w:r w:rsidRPr="00060F13">
        <w:rPr>
          <w:rFonts w:cs="CG Times (WN)"/>
          <w:noProof/>
          <w:lang w:val="en-GB" w:eastAsia="ar-SA"/>
        </w:rPr>
        <w:t xml:space="preserve"> </w:t>
      </w:r>
      <w:r w:rsidRPr="00060F13">
        <w:rPr>
          <w:rFonts w:cs="CG Times (WN)"/>
          <w:noProof/>
          <w:lang w:eastAsia="ar-SA"/>
        </w:rPr>
        <w:t>(and multi)-phases services for IMS networks</w:t>
      </w:r>
      <w:r>
        <w:rPr>
          <w:noProof/>
        </w:rPr>
        <w:tab/>
      </w:r>
      <w:r>
        <w:rPr>
          <w:noProof/>
        </w:rPr>
        <w:fldChar w:fldCharType="begin"/>
      </w:r>
      <w:r>
        <w:rPr>
          <w:noProof/>
        </w:rPr>
        <w:instrText xml:space="preserve"> PAGEREF _Toc170457900 \h </w:instrText>
      </w:r>
      <w:r>
        <w:rPr>
          <w:noProof/>
        </w:rPr>
      </w:r>
      <w:r>
        <w:rPr>
          <w:noProof/>
        </w:rPr>
        <w:fldChar w:fldCharType="separate"/>
      </w:r>
      <w:r>
        <w:rPr>
          <w:noProof/>
        </w:rPr>
        <w:t>23</w:t>
      </w:r>
      <w:r>
        <w:rPr>
          <w:noProof/>
        </w:rPr>
        <w:fldChar w:fldCharType="end"/>
      </w:r>
    </w:p>
    <w:p w14:paraId="5131748B" w14:textId="77777777" w:rsidR="00F8590A" w:rsidRPr="00F7435D" w:rsidRDefault="00F8590A">
      <w:pPr>
        <w:pStyle w:val="30"/>
        <w:rPr>
          <w:rFonts w:ascii="Aptos" w:eastAsia="Yu Mincho" w:hAnsi="Aptos"/>
          <w:noProof/>
          <w:kern w:val="2"/>
          <w:sz w:val="24"/>
          <w:szCs w:val="24"/>
          <w:lang w:val="en-GB" w:eastAsia="ja-JP"/>
        </w:rPr>
      </w:pPr>
      <w:r>
        <w:rPr>
          <w:noProof/>
        </w:rPr>
        <w:t>5.2.10</w:t>
      </w:r>
      <w:r w:rsidRPr="00F7435D">
        <w:rPr>
          <w:rFonts w:ascii="Aptos" w:eastAsia="Yu Mincho" w:hAnsi="Aptos"/>
          <w:noProof/>
          <w:kern w:val="2"/>
          <w:sz w:val="24"/>
          <w:szCs w:val="24"/>
          <w:lang w:val="en-GB" w:eastAsia="ja-JP"/>
        </w:rPr>
        <w:tab/>
      </w:r>
      <w:r>
        <w:rPr>
          <w:noProof/>
        </w:rPr>
        <w:t>CSG charging requirements for UTRAN and E-UTRAN</w:t>
      </w:r>
      <w:r>
        <w:rPr>
          <w:noProof/>
        </w:rPr>
        <w:tab/>
      </w:r>
      <w:r>
        <w:rPr>
          <w:noProof/>
        </w:rPr>
        <w:fldChar w:fldCharType="begin"/>
      </w:r>
      <w:r>
        <w:rPr>
          <w:noProof/>
        </w:rPr>
        <w:instrText xml:space="preserve"> PAGEREF _Toc170457901 \h </w:instrText>
      </w:r>
      <w:r>
        <w:rPr>
          <w:noProof/>
        </w:rPr>
      </w:r>
      <w:r>
        <w:rPr>
          <w:noProof/>
        </w:rPr>
        <w:fldChar w:fldCharType="separate"/>
      </w:r>
      <w:r>
        <w:rPr>
          <w:noProof/>
        </w:rPr>
        <w:t>24</w:t>
      </w:r>
      <w:r>
        <w:rPr>
          <w:noProof/>
        </w:rPr>
        <w:fldChar w:fldCharType="end"/>
      </w:r>
    </w:p>
    <w:p w14:paraId="7150C658" w14:textId="77777777" w:rsidR="00F8590A" w:rsidRPr="00F7435D" w:rsidRDefault="00F8590A">
      <w:pPr>
        <w:pStyle w:val="30"/>
        <w:rPr>
          <w:rFonts w:ascii="Aptos" w:eastAsia="Yu Mincho" w:hAnsi="Aptos"/>
          <w:noProof/>
          <w:kern w:val="2"/>
          <w:sz w:val="24"/>
          <w:szCs w:val="24"/>
          <w:lang w:val="en-GB" w:eastAsia="ja-JP"/>
        </w:rPr>
      </w:pPr>
      <w:r>
        <w:rPr>
          <w:noProof/>
        </w:rPr>
        <w:t>5.2.11</w:t>
      </w:r>
      <w:r w:rsidRPr="00F7435D">
        <w:rPr>
          <w:rFonts w:ascii="Aptos" w:eastAsia="Yu Mincho" w:hAnsi="Aptos"/>
          <w:noProof/>
          <w:kern w:val="2"/>
          <w:sz w:val="24"/>
          <w:szCs w:val="24"/>
          <w:lang w:val="en-GB" w:eastAsia="ja-JP"/>
        </w:rPr>
        <w:tab/>
      </w:r>
      <w:r>
        <w:rPr>
          <w:noProof/>
        </w:rPr>
        <w:t>Inter-UE Transfer charging</w:t>
      </w:r>
      <w:r>
        <w:rPr>
          <w:noProof/>
        </w:rPr>
        <w:tab/>
      </w:r>
      <w:r>
        <w:rPr>
          <w:noProof/>
        </w:rPr>
        <w:fldChar w:fldCharType="begin"/>
      </w:r>
      <w:r>
        <w:rPr>
          <w:noProof/>
        </w:rPr>
        <w:instrText xml:space="preserve"> PAGEREF _Toc170457902 \h </w:instrText>
      </w:r>
      <w:r>
        <w:rPr>
          <w:noProof/>
        </w:rPr>
      </w:r>
      <w:r>
        <w:rPr>
          <w:noProof/>
        </w:rPr>
        <w:fldChar w:fldCharType="separate"/>
      </w:r>
      <w:r>
        <w:rPr>
          <w:noProof/>
        </w:rPr>
        <w:t>24</w:t>
      </w:r>
      <w:r>
        <w:rPr>
          <w:noProof/>
        </w:rPr>
        <w:fldChar w:fldCharType="end"/>
      </w:r>
    </w:p>
    <w:p w14:paraId="42D6139B" w14:textId="77777777" w:rsidR="00F8590A" w:rsidRPr="00F7435D" w:rsidRDefault="00F8590A">
      <w:pPr>
        <w:pStyle w:val="30"/>
        <w:rPr>
          <w:rFonts w:ascii="Aptos" w:eastAsia="Yu Mincho" w:hAnsi="Aptos"/>
          <w:noProof/>
          <w:kern w:val="2"/>
          <w:sz w:val="24"/>
          <w:szCs w:val="24"/>
          <w:lang w:val="en-GB" w:eastAsia="ja-JP"/>
        </w:rPr>
      </w:pPr>
      <w:r>
        <w:rPr>
          <w:noProof/>
        </w:rPr>
        <w:t>5.2.12</w:t>
      </w:r>
      <w:r w:rsidRPr="00F7435D">
        <w:rPr>
          <w:rFonts w:ascii="Aptos" w:eastAsia="Yu Mincho" w:hAnsi="Aptos"/>
          <w:noProof/>
          <w:kern w:val="2"/>
          <w:sz w:val="24"/>
          <w:szCs w:val="24"/>
          <w:lang w:val="en-GB" w:eastAsia="ja-JP"/>
        </w:rPr>
        <w:tab/>
      </w:r>
      <w:r>
        <w:rPr>
          <w:noProof/>
        </w:rPr>
        <w:t>Selected IP Traffic Offload charging</w:t>
      </w:r>
      <w:r>
        <w:rPr>
          <w:noProof/>
        </w:rPr>
        <w:tab/>
      </w:r>
      <w:r>
        <w:rPr>
          <w:noProof/>
        </w:rPr>
        <w:fldChar w:fldCharType="begin"/>
      </w:r>
      <w:r>
        <w:rPr>
          <w:noProof/>
        </w:rPr>
        <w:instrText xml:space="preserve"> PAGEREF _Toc170457903 \h </w:instrText>
      </w:r>
      <w:r>
        <w:rPr>
          <w:noProof/>
        </w:rPr>
      </w:r>
      <w:r>
        <w:rPr>
          <w:noProof/>
        </w:rPr>
        <w:fldChar w:fldCharType="separate"/>
      </w:r>
      <w:r>
        <w:rPr>
          <w:noProof/>
        </w:rPr>
        <w:t>24</w:t>
      </w:r>
      <w:r>
        <w:rPr>
          <w:noProof/>
        </w:rPr>
        <w:fldChar w:fldCharType="end"/>
      </w:r>
    </w:p>
    <w:p w14:paraId="29BB020B" w14:textId="77777777" w:rsidR="00F8590A" w:rsidRPr="00F7435D" w:rsidRDefault="00F8590A">
      <w:pPr>
        <w:pStyle w:val="30"/>
        <w:rPr>
          <w:rFonts w:ascii="Aptos" w:eastAsia="Yu Mincho" w:hAnsi="Aptos"/>
          <w:noProof/>
          <w:kern w:val="2"/>
          <w:sz w:val="24"/>
          <w:szCs w:val="24"/>
          <w:lang w:val="en-GB" w:eastAsia="ja-JP"/>
        </w:rPr>
      </w:pPr>
      <w:r w:rsidRPr="00060F13">
        <w:rPr>
          <w:rFonts w:eastAsia="SimSun"/>
          <w:noProof/>
        </w:rPr>
        <w:t>5.2.12A</w:t>
      </w:r>
      <w:r w:rsidRPr="00F7435D">
        <w:rPr>
          <w:rFonts w:ascii="Aptos" w:eastAsia="Yu Mincho" w:hAnsi="Aptos"/>
          <w:noProof/>
          <w:kern w:val="2"/>
          <w:sz w:val="24"/>
          <w:szCs w:val="24"/>
          <w:lang w:val="en-GB" w:eastAsia="ja-JP"/>
        </w:rPr>
        <w:tab/>
      </w:r>
      <w:r w:rsidRPr="00060F13">
        <w:rPr>
          <w:rFonts w:eastAsia="SimSun"/>
          <w:noProof/>
        </w:rPr>
        <w:t>Charging requirements for IoT small data</w:t>
      </w:r>
      <w:r>
        <w:rPr>
          <w:noProof/>
        </w:rPr>
        <w:tab/>
      </w:r>
      <w:r>
        <w:rPr>
          <w:noProof/>
        </w:rPr>
        <w:fldChar w:fldCharType="begin"/>
      </w:r>
      <w:r>
        <w:rPr>
          <w:noProof/>
        </w:rPr>
        <w:instrText xml:space="preserve"> PAGEREF _Toc170457904 \h </w:instrText>
      </w:r>
      <w:r>
        <w:rPr>
          <w:noProof/>
        </w:rPr>
      </w:r>
      <w:r>
        <w:rPr>
          <w:noProof/>
        </w:rPr>
        <w:fldChar w:fldCharType="separate"/>
      </w:r>
      <w:r>
        <w:rPr>
          <w:noProof/>
        </w:rPr>
        <w:t>24</w:t>
      </w:r>
      <w:r>
        <w:rPr>
          <w:noProof/>
        </w:rPr>
        <w:fldChar w:fldCharType="end"/>
      </w:r>
    </w:p>
    <w:p w14:paraId="064A2695" w14:textId="77777777" w:rsidR="00F8590A" w:rsidRPr="00F7435D" w:rsidRDefault="00F8590A">
      <w:pPr>
        <w:pStyle w:val="30"/>
        <w:rPr>
          <w:rFonts w:ascii="Aptos" w:eastAsia="Yu Mincho" w:hAnsi="Aptos"/>
          <w:noProof/>
          <w:kern w:val="2"/>
          <w:sz w:val="24"/>
          <w:szCs w:val="24"/>
          <w:lang w:val="en-GB" w:eastAsia="ja-JP"/>
        </w:rPr>
      </w:pPr>
      <w:r>
        <w:rPr>
          <w:noProof/>
          <w:lang w:eastAsia="zh-CN"/>
        </w:rPr>
        <w:t>5.2</w:t>
      </w:r>
      <w:r>
        <w:rPr>
          <w:noProof/>
        </w:rPr>
        <w:t>.</w:t>
      </w:r>
      <w:r>
        <w:rPr>
          <w:noProof/>
          <w:lang w:eastAsia="zh-CN"/>
        </w:rPr>
        <w:t>13</w:t>
      </w:r>
      <w:r w:rsidRPr="00F7435D">
        <w:rPr>
          <w:rFonts w:ascii="Aptos" w:eastAsia="Yu Mincho" w:hAnsi="Aptos"/>
          <w:noProof/>
          <w:kern w:val="2"/>
          <w:sz w:val="24"/>
          <w:szCs w:val="24"/>
          <w:lang w:val="en-GB" w:eastAsia="ja-JP"/>
        </w:rPr>
        <w:tab/>
      </w:r>
      <w:r>
        <w:rPr>
          <w:noProof/>
          <w:lang w:eastAsia="zh-CN"/>
        </w:rPr>
        <w:t>TV Service Support R</w:t>
      </w:r>
      <w:r>
        <w:rPr>
          <w:noProof/>
          <w:lang w:eastAsia="ja-JP"/>
        </w:rPr>
        <w:t>equirements</w:t>
      </w:r>
      <w:r>
        <w:rPr>
          <w:noProof/>
        </w:rPr>
        <w:tab/>
      </w:r>
      <w:r>
        <w:rPr>
          <w:noProof/>
        </w:rPr>
        <w:fldChar w:fldCharType="begin"/>
      </w:r>
      <w:r>
        <w:rPr>
          <w:noProof/>
        </w:rPr>
        <w:instrText xml:space="preserve"> PAGEREF _Toc170457905 \h </w:instrText>
      </w:r>
      <w:r>
        <w:rPr>
          <w:noProof/>
        </w:rPr>
      </w:r>
      <w:r>
        <w:rPr>
          <w:noProof/>
        </w:rPr>
        <w:fldChar w:fldCharType="separate"/>
      </w:r>
      <w:r>
        <w:rPr>
          <w:noProof/>
        </w:rPr>
        <w:t>24</w:t>
      </w:r>
      <w:r>
        <w:rPr>
          <w:noProof/>
        </w:rPr>
        <w:fldChar w:fldCharType="end"/>
      </w:r>
    </w:p>
    <w:p w14:paraId="65B6D9A6" w14:textId="77777777" w:rsidR="00F8590A" w:rsidRPr="00F7435D" w:rsidRDefault="00F8590A">
      <w:pPr>
        <w:pStyle w:val="30"/>
        <w:rPr>
          <w:rFonts w:ascii="Aptos" w:eastAsia="Yu Mincho" w:hAnsi="Aptos"/>
          <w:noProof/>
          <w:kern w:val="2"/>
          <w:sz w:val="24"/>
          <w:szCs w:val="24"/>
          <w:lang w:val="en-GB" w:eastAsia="ja-JP"/>
        </w:rPr>
      </w:pPr>
      <w:r>
        <w:rPr>
          <w:noProof/>
        </w:rPr>
        <w:t>5.2.14</w:t>
      </w:r>
      <w:r w:rsidRPr="00F7435D">
        <w:rPr>
          <w:rFonts w:ascii="Aptos" w:eastAsia="Yu Mincho" w:hAnsi="Aptos"/>
          <w:noProof/>
          <w:kern w:val="2"/>
          <w:sz w:val="24"/>
          <w:szCs w:val="24"/>
          <w:lang w:val="en-GB" w:eastAsia="ja-JP"/>
        </w:rPr>
        <w:tab/>
      </w:r>
      <w:r>
        <w:rPr>
          <w:noProof/>
          <w:lang w:eastAsia="zh-CN"/>
        </w:rPr>
        <w:t>Charging for Flexible Mobile Service Steering</w:t>
      </w:r>
      <w:r>
        <w:rPr>
          <w:noProof/>
        </w:rPr>
        <w:tab/>
      </w:r>
      <w:r>
        <w:rPr>
          <w:noProof/>
        </w:rPr>
        <w:fldChar w:fldCharType="begin"/>
      </w:r>
      <w:r>
        <w:rPr>
          <w:noProof/>
        </w:rPr>
        <w:instrText xml:space="preserve"> PAGEREF _Toc170457906 \h </w:instrText>
      </w:r>
      <w:r>
        <w:rPr>
          <w:noProof/>
        </w:rPr>
      </w:r>
      <w:r>
        <w:rPr>
          <w:noProof/>
        </w:rPr>
        <w:fldChar w:fldCharType="separate"/>
      </w:r>
      <w:r>
        <w:rPr>
          <w:noProof/>
        </w:rPr>
        <w:t>25</w:t>
      </w:r>
      <w:r>
        <w:rPr>
          <w:noProof/>
        </w:rPr>
        <w:fldChar w:fldCharType="end"/>
      </w:r>
    </w:p>
    <w:p w14:paraId="32C8A5FF" w14:textId="77777777" w:rsidR="00F8590A" w:rsidRPr="00F7435D" w:rsidRDefault="00F8590A">
      <w:pPr>
        <w:pStyle w:val="30"/>
        <w:rPr>
          <w:rFonts w:ascii="Aptos" w:eastAsia="Yu Mincho" w:hAnsi="Aptos"/>
          <w:noProof/>
          <w:kern w:val="2"/>
          <w:sz w:val="24"/>
          <w:szCs w:val="24"/>
          <w:lang w:val="en-GB" w:eastAsia="ja-JP"/>
        </w:rPr>
      </w:pPr>
      <w:r>
        <w:rPr>
          <w:noProof/>
        </w:rPr>
        <w:t>5.2.15</w:t>
      </w:r>
      <w:r w:rsidRPr="00F7435D">
        <w:rPr>
          <w:rFonts w:ascii="Aptos" w:eastAsia="Yu Mincho" w:hAnsi="Aptos"/>
          <w:noProof/>
          <w:kern w:val="2"/>
          <w:sz w:val="24"/>
          <w:szCs w:val="24"/>
          <w:lang w:val="en-GB" w:eastAsia="ja-JP"/>
        </w:rPr>
        <w:tab/>
      </w:r>
      <w:r>
        <w:rPr>
          <w:noProof/>
          <w:lang w:eastAsia="zh-CN"/>
        </w:rPr>
        <w:t>Restricted local operator services</w:t>
      </w:r>
      <w:r>
        <w:rPr>
          <w:noProof/>
        </w:rPr>
        <w:tab/>
      </w:r>
      <w:r>
        <w:rPr>
          <w:noProof/>
        </w:rPr>
        <w:fldChar w:fldCharType="begin"/>
      </w:r>
      <w:r>
        <w:rPr>
          <w:noProof/>
        </w:rPr>
        <w:instrText xml:space="preserve"> PAGEREF _Toc170457907 \h </w:instrText>
      </w:r>
      <w:r>
        <w:rPr>
          <w:noProof/>
        </w:rPr>
      </w:r>
      <w:r>
        <w:rPr>
          <w:noProof/>
        </w:rPr>
        <w:fldChar w:fldCharType="separate"/>
      </w:r>
      <w:r>
        <w:rPr>
          <w:noProof/>
        </w:rPr>
        <w:t>25</w:t>
      </w:r>
      <w:r>
        <w:rPr>
          <w:noProof/>
        </w:rPr>
        <w:fldChar w:fldCharType="end"/>
      </w:r>
    </w:p>
    <w:p w14:paraId="569508AB" w14:textId="77777777" w:rsidR="00F8590A" w:rsidRPr="00F7435D" w:rsidRDefault="00F8590A">
      <w:pPr>
        <w:pStyle w:val="30"/>
        <w:rPr>
          <w:rFonts w:ascii="Aptos" w:eastAsia="Yu Mincho" w:hAnsi="Aptos"/>
          <w:noProof/>
          <w:kern w:val="2"/>
          <w:sz w:val="24"/>
          <w:szCs w:val="24"/>
          <w:lang w:val="en-GB" w:eastAsia="ja-JP"/>
        </w:rPr>
      </w:pPr>
      <w:r>
        <w:rPr>
          <w:noProof/>
        </w:rPr>
        <w:t>5.2.16</w:t>
      </w:r>
      <w:r w:rsidRPr="00F7435D">
        <w:rPr>
          <w:rFonts w:ascii="Aptos" w:eastAsia="Yu Mincho" w:hAnsi="Aptos"/>
          <w:noProof/>
          <w:kern w:val="2"/>
          <w:sz w:val="24"/>
          <w:szCs w:val="24"/>
          <w:lang w:val="en-GB" w:eastAsia="ja-JP"/>
        </w:rPr>
        <w:tab/>
      </w:r>
      <w:r>
        <w:rPr>
          <w:noProof/>
        </w:rPr>
        <w:t>Charging for streaming services</w:t>
      </w:r>
      <w:r>
        <w:rPr>
          <w:noProof/>
        </w:rPr>
        <w:tab/>
      </w:r>
      <w:r>
        <w:rPr>
          <w:noProof/>
        </w:rPr>
        <w:fldChar w:fldCharType="begin"/>
      </w:r>
      <w:r>
        <w:rPr>
          <w:noProof/>
        </w:rPr>
        <w:instrText xml:space="preserve"> PAGEREF _Toc170457908 \h </w:instrText>
      </w:r>
      <w:r>
        <w:rPr>
          <w:noProof/>
        </w:rPr>
      </w:r>
      <w:r>
        <w:rPr>
          <w:noProof/>
        </w:rPr>
        <w:fldChar w:fldCharType="separate"/>
      </w:r>
      <w:r>
        <w:rPr>
          <w:noProof/>
        </w:rPr>
        <w:t>25</w:t>
      </w:r>
      <w:r>
        <w:rPr>
          <w:noProof/>
        </w:rPr>
        <w:fldChar w:fldCharType="end"/>
      </w:r>
    </w:p>
    <w:p w14:paraId="2E7A6A94" w14:textId="77777777" w:rsidR="00F8590A" w:rsidRPr="00F7435D" w:rsidRDefault="00F8590A">
      <w:pPr>
        <w:pStyle w:val="30"/>
        <w:rPr>
          <w:rFonts w:ascii="Aptos" w:eastAsia="Yu Mincho" w:hAnsi="Aptos"/>
          <w:noProof/>
          <w:kern w:val="2"/>
          <w:sz w:val="24"/>
          <w:szCs w:val="24"/>
          <w:lang w:val="en-GB" w:eastAsia="ja-JP"/>
        </w:rPr>
      </w:pPr>
      <w:r w:rsidRPr="00060F13">
        <w:rPr>
          <w:rFonts w:eastAsia="SimSun"/>
          <w:noProof/>
        </w:rPr>
        <w:t>5.2.17</w:t>
      </w:r>
      <w:r w:rsidRPr="00F7435D">
        <w:rPr>
          <w:rFonts w:ascii="Aptos" w:eastAsia="Yu Mincho" w:hAnsi="Aptos"/>
          <w:noProof/>
          <w:kern w:val="2"/>
          <w:sz w:val="24"/>
          <w:szCs w:val="24"/>
          <w:lang w:val="en-GB" w:eastAsia="ja-JP"/>
        </w:rPr>
        <w:tab/>
      </w:r>
      <w:r w:rsidRPr="00060F13">
        <w:rPr>
          <w:rFonts w:eastAsia="SimSun"/>
          <w:noProof/>
        </w:rPr>
        <w:t>User Identity</w:t>
      </w:r>
      <w:r>
        <w:rPr>
          <w:noProof/>
        </w:rPr>
        <w:tab/>
      </w:r>
      <w:r>
        <w:rPr>
          <w:noProof/>
        </w:rPr>
        <w:fldChar w:fldCharType="begin"/>
      </w:r>
      <w:r>
        <w:rPr>
          <w:noProof/>
        </w:rPr>
        <w:instrText xml:space="preserve"> PAGEREF _Toc170457909 \h </w:instrText>
      </w:r>
      <w:r>
        <w:rPr>
          <w:noProof/>
        </w:rPr>
      </w:r>
      <w:r>
        <w:rPr>
          <w:noProof/>
        </w:rPr>
        <w:fldChar w:fldCharType="separate"/>
      </w:r>
      <w:r>
        <w:rPr>
          <w:noProof/>
        </w:rPr>
        <w:t>25</w:t>
      </w:r>
      <w:r>
        <w:rPr>
          <w:noProof/>
        </w:rPr>
        <w:fldChar w:fldCharType="end"/>
      </w:r>
    </w:p>
    <w:p w14:paraId="29577D2B" w14:textId="77777777" w:rsidR="00F8590A" w:rsidRPr="00F7435D" w:rsidRDefault="00F8590A">
      <w:pPr>
        <w:pStyle w:val="10"/>
        <w:rPr>
          <w:rFonts w:ascii="Aptos" w:eastAsia="Yu Mincho" w:hAnsi="Aptos"/>
          <w:noProof/>
          <w:kern w:val="2"/>
          <w:sz w:val="24"/>
          <w:szCs w:val="24"/>
          <w:lang w:val="en-GB" w:eastAsia="ja-JP"/>
        </w:rPr>
      </w:pPr>
      <w:r>
        <w:rPr>
          <w:noProof/>
        </w:rPr>
        <w:t>6</w:t>
      </w:r>
      <w:r w:rsidRPr="00F7435D">
        <w:rPr>
          <w:rFonts w:ascii="Aptos" w:eastAsia="Yu Mincho" w:hAnsi="Aptos"/>
          <w:noProof/>
          <w:kern w:val="2"/>
          <w:sz w:val="24"/>
          <w:szCs w:val="24"/>
          <w:lang w:val="en-GB" w:eastAsia="ja-JP"/>
        </w:rPr>
        <w:tab/>
      </w:r>
      <w:r>
        <w:rPr>
          <w:noProof/>
        </w:rPr>
        <w:t>Transfer of Charging Information</w:t>
      </w:r>
      <w:r>
        <w:rPr>
          <w:noProof/>
        </w:rPr>
        <w:tab/>
      </w:r>
      <w:r>
        <w:rPr>
          <w:noProof/>
        </w:rPr>
        <w:fldChar w:fldCharType="begin"/>
      </w:r>
      <w:r>
        <w:rPr>
          <w:noProof/>
        </w:rPr>
        <w:instrText xml:space="preserve"> PAGEREF _Toc170457910 \h </w:instrText>
      </w:r>
      <w:r>
        <w:rPr>
          <w:noProof/>
        </w:rPr>
      </w:r>
      <w:r>
        <w:rPr>
          <w:noProof/>
        </w:rPr>
        <w:fldChar w:fldCharType="separate"/>
      </w:r>
      <w:r>
        <w:rPr>
          <w:noProof/>
        </w:rPr>
        <w:t>25</w:t>
      </w:r>
      <w:r>
        <w:rPr>
          <w:noProof/>
        </w:rPr>
        <w:fldChar w:fldCharType="end"/>
      </w:r>
    </w:p>
    <w:p w14:paraId="1C69A673" w14:textId="77777777" w:rsidR="00F8590A" w:rsidRPr="00F7435D" w:rsidRDefault="00F8590A">
      <w:pPr>
        <w:pStyle w:val="20"/>
        <w:rPr>
          <w:rFonts w:ascii="Aptos" w:eastAsia="Yu Mincho" w:hAnsi="Aptos"/>
          <w:noProof/>
          <w:kern w:val="2"/>
          <w:sz w:val="24"/>
          <w:szCs w:val="24"/>
          <w:lang w:val="en-GB" w:eastAsia="ja-JP"/>
        </w:rPr>
      </w:pPr>
      <w:r>
        <w:rPr>
          <w:noProof/>
        </w:rPr>
        <w:t>6.1</w:t>
      </w:r>
      <w:r w:rsidRPr="00F7435D">
        <w:rPr>
          <w:rFonts w:ascii="Aptos" w:eastAsia="Yu Mincho" w:hAnsi="Aptos"/>
          <w:noProof/>
          <w:kern w:val="2"/>
          <w:sz w:val="24"/>
          <w:szCs w:val="24"/>
          <w:lang w:val="en-GB" w:eastAsia="ja-JP"/>
        </w:rPr>
        <w:tab/>
      </w:r>
      <w:r>
        <w:rPr>
          <w:noProof/>
        </w:rPr>
        <w:t>Integrity, Secrecy and Validation of Content and Receipt of Charging Information</w:t>
      </w:r>
      <w:r>
        <w:rPr>
          <w:noProof/>
        </w:rPr>
        <w:tab/>
      </w:r>
      <w:r>
        <w:rPr>
          <w:noProof/>
        </w:rPr>
        <w:fldChar w:fldCharType="begin"/>
      </w:r>
      <w:r>
        <w:rPr>
          <w:noProof/>
        </w:rPr>
        <w:instrText xml:space="preserve"> PAGEREF _Toc170457911 \h </w:instrText>
      </w:r>
      <w:r>
        <w:rPr>
          <w:noProof/>
        </w:rPr>
      </w:r>
      <w:r>
        <w:rPr>
          <w:noProof/>
        </w:rPr>
        <w:fldChar w:fldCharType="separate"/>
      </w:r>
      <w:r>
        <w:rPr>
          <w:noProof/>
        </w:rPr>
        <w:t>25</w:t>
      </w:r>
      <w:r>
        <w:rPr>
          <w:noProof/>
        </w:rPr>
        <w:fldChar w:fldCharType="end"/>
      </w:r>
    </w:p>
    <w:p w14:paraId="1C235CBA" w14:textId="77777777" w:rsidR="00F8590A" w:rsidRPr="00F7435D" w:rsidRDefault="00F8590A">
      <w:pPr>
        <w:pStyle w:val="10"/>
        <w:rPr>
          <w:rFonts w:ascii="Aptos" w:eastAsia="Yu Mincho" w:hAnsi="Aptos"/>
          <w:noProof/>
          <w:kern w:val="2"/>
          <w:sz w:val="24"/>
          <w:szCs w:val="24"/>
          <w:lang w:val="en-GB" w:eastAsia="ja-JP"/>
        </w:rPr>
      </w:pPr>
      <w:r>
        <w:rPr>
          <w:noProof/>
        </w:rPr>
        <w:t>7</w:t>
      </w:r>
      <w:r w:rsidRPr="00F7435D">
        <w:rPr>
          <w:rFonts w:ascii="Aptos" w:eastAsia="Yu Mincho" w:hAnsi="Aptos"/>
          <w:noProof/>
          <w:kern w:val="2"/>
          <w:sz w:val="24"/>
          <w:szCs w:val="24"/>
          <w:lang w:val="en-GB" w:eastAsia="ja-JP"/>
        </w:rPr>
        <w:tab/>
      </w:r>
      <w:r>
        <w:rPr>
          <w:noProof/>
        </w:rPr>
        <w:t>Accounting and Settlement</w:t>
      </w:r>
      <w:r>
        <w:rPr>
          <w:noProof/>
        </w:rPr>
        <w:tab/>
      </w:r>
      <w:r>
        <w:rPr>
          <w:noProof/>
        </w:rPr>
        <w:fldChar w:fldCharType="begin"/>
      </w:r>
      <w:r>
        <w:rPr>
          <w:noProof/>
        </w:rPr>
        <w:instrText xml:space="preserve"> PAGEREF _Toc170457912 \h </w:instrText>
      </w:r>
      <w:r>
        <w:rPr>
          <w:noProof/>
        </w:rPr>
      </w:r>
      <w:r>
        <w:rPr>
          <w:noProof/>
        </w:rPr>
        <w:fldChar w:fldCharType="separate"/>
      </w:r>
      <w:r>
        <w:rPr>
          <w:noProof/>
        </w:rPr>
        <w:t>26</w:t>
      </w:r>
      <w:r>
        <w:rPr>
          <w:noProof/>
        </w:rPr>
        <w:fldChar w:fldCharType="end"/>
      </w:r>
    </w:p>
    <w:p w14:paraId="13A901F9" w14:textId="77777777" w:rsidR="00F8590A" w:rsidRPr="00F7435D" w:rsidRDefault="00F8590A">
      <w:pPr>
        <w:pStyle w:val="20"/>
        <w:rPr>
          <w:rFonts w:ascii="Aptos" w:eastAsia="Yu Mincho" w:hAnsi="Aptos"/>
          <w:noProof/>
          <w:kern w:val="2"/>
          <w:sz w:val="24"/>
          <w:szCs w:val="24"/>
          <w:lang w:val="en-GB" w:eastAsia="ja-JP"/>
        </w:rPr>
      </w:pPr>
      <w:r>
        <w:rPr>
          <w:noProof/>
        </w:rPr>
        <w:t>7.1</w:t>
      </w:r>
      <w:r w:rsidRPr="00F7435D">
        <w:rPr>
          <w:rFonts w:ascii="Aptos" w:eastAsia="Yu Mincho" w:hAnsi="Aptos"/>
          <w:noProof/>
          <w:kern w:val="2"/>
          <w:sz w:val="24"/>
          <w:szCs w:val="24"/>
          <w:lang w:val="en-GB" w:eastAsia="ja-JP"/>
        </w:rPr>
        <w:tab/>
      </w:r>
      <w:r>
        <w:rPr>
          <w:noProof/>
        </w:rPr>
        <w:t>Delegation of charging authority</w:t>
      </w:r>
      <w:r>
        <w:rPr>
          <w:noProof/>
        </w:rPr>
        <w:tab/>
      </w:r>
      <w:r>
        <w:rPr>
          <w:noProof/>
        </w:rPr>
        <w:fldChar w:fldCharType="begin"/>
      </w:r>
      <w:r>
        <w:rPr>
          <w:noProof/>
        </w:rPr>
        <w:instrText xml:space="preserve"> PAGEREF _Toc170457913 \h </w:instrText>
      </w:r>
      <w:r>
        <w:rPr>
          <w:noProof/>
        </w:rPr>
      </w:r>
      <w:r>
        <w:rPr>
          <w:noProof/>
        </w:rPr>
        <w:fldChar w:fldCharType="separate"/>
      </w:r>
      <w:r>
        <w:rPr>
          <w:noProof/>
        </w:rPr>
        <w:t>26</w:t>
      </w:r>
      <w:r>
        <w:rPr>
          <w:noProof/>
        </w:rPr>
        <w:fldChar w:fldCharType="end"/>
      </w:r>
    </w:p>
    <w:p w14:paraId="55BD5BFD" w14:textId="77777777" w:rsidR="00F8590A" w:rsidRPr="00F7435D" w:rsidRDefault="00F8590A">
      <w:pPr>
        <w:pStyle w:val="20"/>
        <w:rPr>
          <w:rFonts w:ascii="Aptos" w:eastAsia="Yu Mincho" w:hAnsi="Aptos"/>
          <w:noProof/>
          <w:kern w:val="2"/>
          <w:sz w:val="24"/>
          <w:szCs w:val="24"/>
          <w:lang w:val="en-GB" w:eastAsia="ja-JP"/>
        </w:rPr>
      </w:pPr>
      <w:r>
        <w:rPr>
          <w:noProof/>
        </w:rPr>
        <w:t>7.2</w:t>
      </w:r>
      <w:r w:rsidRPr="00F7435D">
        <w:rPr>
          <w:rFonts w:ascii="Aptos" w:eastAsia="Yu Mincho" w:hAnsi="Aptos"/>
          <w:noProof/>
          <w:kern w:val="2"/>
          <w:sz w:val="24"/>
          <w:szCs w:val="24"/>
          <w:lang w:val="en-GB" w:eastAsia="ja-JP"/>
        </w:rPr>
        <w:tab/>
      </w:r>
      <w:r>
        <w:rPr>
          <w:noProof/>
        </w:rPr>
        <w:t>Fraud Control</w:t>
      </w:r>
      <w:r>
        <w:rPr>
          <w:noProof/>
        </w:rPr>
        <w:tab/>
      </w:r>
      <w:r>
        <w:rPr>
          <w:noProof/>
        </w:rPr>
        <w:fldChar w:fldCharType="begin"/>
      </w:r>
      <w:r>
        <w:rPr>
          <w:noProof/>
        </w:rPr>
        <w:instrText xml:space="preserve"> PAGEREF _Toc170457914 \h </w:instrText>
      </w:r>
      <w:r>
        <w:rPr>
          <w:noProof/>
        </w:rPr>
      </w:r>
      <w:r>
        <w:rPr>
          <w:noProof/>
        </w:rPr>
        <w:fldChar w:fldCharType="separate"/>
      </w:r>
      <w:r>
        <w:rPr>
          <w:noProof/>
        </w:rPr>
        <w:t>26</w:t>
      </w:r>
      <w:r>
        <w:rPr>
          <w:noProof/>
        </w:rPr>
        <w:fldChar w:fldCharType="end"/>
      </w:r>
    </w:p>
    <w:p w14:paraId="5C7ECB08" w14:textId="77777777" w:rsidR="00F8590A" w:rsidRPr="00F7435D" w:rsidRDefault="00F8590A">
      <w:pPr>
        <w:pStyle w:val="30"/>
        <w:rPr>
          <w:rFonts w:ascii="Aptos" w:eastAsia="Yu Mincho" w:hAnsi="Aptos"/>
          <w:noProof/>
          <w:kern w:val="2"/>
          <w:sz w:val="24"/>
          <w:szCs w:val="24"/>
          <w:lang w:val="en-GB" w:eastAsia="ja-JP"/>
        </w:rPr>
      </w:pPr>
      <w:r>
        <w:rPr>
          <w:noProof/>
        </w:rPr>
        <w:t>7.2.1</w:t>
      </w:r>
      <w:r w:rsidRPr="00F7435D">
        <w:rPr>
          <w:rFonts w:ascii="Aptos" w:eastAsia="Yu Mincho" w:hAnsi="Aptos"/>
          <w:noProof/>
          <w:kern w:val="2"/>
          <w:sz w:val="24"/>
          <w:szCs w:val="24"/>
          <w:lang w:val="en-GB" w:eastAsia="ja-JP"/>
        </w:rPr>
        <w:tab/>
      </w:r>
      <w:r>
        <w:rPr>
          <w:noProof/>
        </w:rPr>
        <w:t>Fraud Control by the Home Environment</w:t>
      </w:r>
      <w:r>
        <w:rPr>
          <w:noProof/>
        </w:rPr>
        <w:tab/>
      </w:r>
      <w:r>
        <w:rPr>
          <w:noProof/>
        </w:rPr>
        <w:fldChar w:fldCharType="begin"/>
      </w:r>
      <w:r>
        <w:rPr>
          <w:noProof/>
        </w:rPr>
        <w:instrText xml:space="preserve"> PAGEREF _Toc170457915 \h </w:instrText>
      </w:r>
      <w:r>
        <w:rPr>
          <w:noProof/>
        </w:rPr>
      </w:r>
      <w:r>
        <w:rPr>
          <w:noProof/>
        </w:rPr>
        <w:fldChar w:fldCharType="separate"/>
      </w:r>
      <w:r>
        <w:rPr>
          <w:noProof/>
        </w:rPr>
        <w:t>26</w:t>
      </w:r>
      <w:r>
        <w:rPr>
          <w:noProof/>
        </w:rPr>
        <w:fldChar w:fldCharType="end"/>
      </w:r>
    </w:p>
    <w:p w14:paraId="073FCEBF" w14:textId="77777777" w:rsidR="00F8590A" w:rsidRPr="00F7435D" w:rsidRDefault="00F8590A">
      <w:pPr>
        <w:pStyle w:val="30"/>
        <w:rPr>
          <w:rFonts w:ascii="Aptos" w:eastAsia="Yu Mincho" w:hAnsi="Aptos"/>
          <w:noProof/>
          <w:kern w:val="2"/>
          <w:sz w:val="24"/>
          <w:szCs w:val="24"/>
          <w:lang w:val="en-GB" w:eastAsia="ja-JP"/>
        </w:rPr>
      </w:pPr>
      <w:r>
        <w:rPr>
          <w:noProof/>
        </w:rPr>
        <w:t>7.2.2</w:t>
      </w:r>
      <w:r w:rsidRPr="00F7435D">
        <w:rPr>
          <w:rFonts w:ascii="Aptos" w:eastAsia="Yu Mincho" w:hAnsi="Aptos"/>
          <w:noProof/>
          <w:kern w:val="2"/>
          <w:sz w:val="24"/>
          <w:szCs w:val="24"/>
          <w:lang w:val="en-GB" w:eastAsia="ja-JP"/>
        </w:rPr>
        <w:tab/>
      </w:r>
      <w:r>
        <w:rPr>
          <w:noProof/>
        </w:rPr>
        <w:t>Fraud Control by the Serving Network</w:t>
      </w:r>
      <w:r>
        <w:rPr>
          <w:noProof/>
        </w:rPr>
        <w:tab/>
      </w:r>
      <w:r>
        <w:rPr>
          <w:noProof/>
        </w:rPr>
        <w:fldChar w:fldCharType="begin"/>
      </w:r>
      <w:r>
        <w:rPr>
          <w:noProof/>
        </w:rPr>
        <w:instrText xml:space="preserve"> PAGEREF _Toc170457916 \h </w:instrText>
      </w:r>
      <w:r>
        <w:rPr>
          <w:noProof/>
        </w:rPr>
      </w:r>
      <w:r>
        <w:rPr>
          <w:noProof/>
        </w:rPr>
        <w:fldChar w:fldCharType="separate"/>
      </w:r>
      <w:r>
        <w:rPr>
          <w:noProof/>
        </w:rPr>
        <w:t>26</w:t>
      </w:r>
      <w:r>
        <w:rPr>
          <w:noProof/>
        </w:rPr>
        <w:fldChar w:fldCharType="end"/>
      </w:r>
    </w:p>
    <w:p w14:paraId="35EB2AE3" w14:textId="77777777" w:rsidR="00F8590A" w:rsidRPr="00F7435D" w:rsidRDefault="00F8590A">
      <w:pPr>
        <w:pStyle w:val="20"/>
        <w:rPr>
          <w:rFonts w:ascii="Aptos" w:eastAsia="Yu Mincho" w:hAnsi="Aptos"/>
          <w:noProof/>
          <w:kern w:val="2"/>
          <w:sz w:val="24"/>
          <w:szCs w:val="24"/>
          <w:lang w:val="en-GB" w:eastAsia="ja-JP"/>
        </w:rPr>
      </w:pPr>
      <w:r>
        <w:rPr>
          <w:noProof/>
        </w:rPr>
        <w:t>7.3</w:t>
      </w:r>
      <w:r w:rsidRPr="00F7435D">
        <w:rPr>
          <w:rFonts w:ascii="Aptos" w:eastAsia="Yu Mincho" w:hAnsi="Aptos"/>
          <w:noProof/>
          <w:kern w:val="2"/>
          <w:sz w:val="24"/>
          <w:szCs w:val="24"/>
          <w:lang w:val="en-GB" w:eastAsia="ja-JP"/>
        </w:rPr>
        <w:tab/>
      </w:r>
      <w:r>
        <w:rPr>
          <w:noProof/>
        </w:rPr>
        <w:t>Cost Control</w:t>
      </w:r>
      <w:r>
        <w:rPr>
          <w:noProof/>
        </w:rPr>
        <w:tab/>
      </w:r>
      <w:r>
        <w:rPr>
          <w:noProof/>
        </w:rPr>
        <w:fldChar w:fldCharType="begin"/>
      </w:r>
      <w:r>
        <w:rPr>
          <w:noProof/>
        </w:rPr>
        <w:instrText xml:space="preserve"> PAGEREF _Toc170457917 \h </w:instrText>
      </w:r>
      <w:r>
        <w:rPr>
          <w:noProof/>
        </w:rPr>
      </w:r>
      <w:r>
        <w:rPr>
          <w:noProof/>
        </w:rPr>
        <w:fldChar w:fldCharType="separate"/>
      </w:r>
      <w:r>
        <w:rPr>
          <w:noProof/>
        </w:rPr>
        <w:t>26</w:t>
      </w:r>
      <w:r>
        <w:rPr>
          <w:noProof/>
        </w:rPr>
        <w:fldChar w:fldCharType="end"/>
      </w:r>
    </w:p>
    <w:p w14:paraId="19D91478" w14:textId="77777777" w:rsidR="00F8590A" w:rsidRPr="00F7435D" w:rsidRDefault="00F8590A">
      <w:pPr>
        <w:pStyle w:val="30"/>
        <w:rPr>
          <w:rFonts w:ascii="Aptos" w:eastAsia="Yu Mincho" w:hAnsi="Aptos"/>
          <w:noProof/>
          <w:kern w:val="2"/>
          <w:sz w:val="24"/>
          <w:szCs w:val="24"/>
          <w:lang w:val="en-GB" w:eastAsia="ja-JP"/>
        </w:rPr>
      </w:pPr>
      <w:r>
        <w:rPr>
          <w:noProof/>
        </w:rPr>
        <w:t>7.3.1</w:t>
      </w:r>
      <w:r w:rsidRPr="00F7435D">
        <w:rPr>
          <w:rFonts w:ascii="Aptos" w:eastAsia="Yu Mincho" w:hAnsi="Aptos"/>
          <w:noProof/>
          <w:kern w:val="2"/>
          <w:sz w:val="24"/>
          <w:szCs w:val="24"/>
          <w:lang w:val="en-GB" w:eastAsia="ja-JP"/>
        </w:rPr>
        <w:tab/>
      </w:r>
      <w:r>
        <w:rPr>
          <w:noProof/>
        </w:rPr>
        <w:t>Cross Phase Compatibility</w:t>
      </w:r>
      <w:r>
        <w:rPr>
          <w:noProof/>
        </w:rPr>
        <w:tab/>
      </w:r>
      <w:r>
        <w:rPr>
          <w:noProof/>
        </w:rPr>
        <w:fldChar w:fldCharType="begin"/>
      </w:r>
      <w:r>
        <w:rPr>
          <w:noProof/>
        </w:rPr>
        <w:instrText xml:space="preserve"> PAGEREF _Toc170457918 \h </w:instrText>
      </w:r>
      <w:r>
        <w:rPr>
          <w:noProof/>
        </w:rPr>
      </w:r>
      <w:r>
        <w:rPr>
          <w:noProof/>
        </w:rPr>
        <w:fldChar w:fldCharType="separate"/>
      </w:r>
      <w:r>
        <w:rPr>
          <w:noProof/>
        </w:rPr>
        <w:t>27</w:t>
      </w:r>
      <w:r>
        <w:rPr>
          <w:noProof/>
        </w:rPr>
        <w:fldChar w:fldCharType="end"/>
      </w:r>
    </w:p>
    <w:p w14:paraId="37F2F671" w14:textId="77777777" w:rsidR="00F8590A" w:rsidRPr="00F7435D" w:rsidRDefault="00F8590A">
      <w:pPr>
        <w:pStyle w:val="20"/>
        <w:rPr>
          <w:rFonts w:ascii="Aptos" w:eastAsia="Yu Mincho" w:hAnsi="Aptos"/>
          <w:noProof/>
          <w:kern w:val="2"/>
          <w:sz w:val="24"/>
          <w:szCs w:val="24"/>
          <w:lang w:val="en-GB" w:eastAsia="ja-JP"/>
        </w:rPr>
      </w:pPr>
      <w:r>
        <w:rPr>
          <w:noProof/>
        </w:rPr>
        <w:t>7.4</w:t>
      </w:r>
      <w:r w:rsidRPr="00F7435D">
        <w:rPr>
          <w:rFonts w:ascii="Aptos" w:eastAsia="Yu Mincho" w:hAnsi="Aptos"/>
          <w:noProof/>
          <w:kern w:val="2"/>
          <w:sz w:val="24"/>
          <w:szCs w:val="24"/>
          <w:lang w:val="en-GB" w:eastAsia="ja-JP"/>
        </w:rPr>
        <w:tab/>
      </w:r>
      <w:r>
        <w:rPr>
          <w:noProof/>
        </w:rPr>
        <w:t>Inter-network Settlement</w:t>
      </w:r>
      <w:r>
        <w:rPr>
          <w:noProof/>
        </w:rPr>
        <w:tab/>
      </w:r>
      <w:r>
        <w:rPr>
          <w:noProof/>
        </w:rPr>
        <w:fldChar w:fldCharType="begin"/>
      </w:r>
      <w:r>
        <w:rPr>
          <w:noProof/>
        </w:rPr>
        <w:instrText xml:space="preserve"> PAGEREF _Toc170457919 \h </w:instrText>
      </w:r>
      <w:r>
        <w:rPr>
          <w:noProof/>
        </w:rPr>
      </w:r>
      <w:r>
        <w:rPr>
          <w:noProof/>
        </w:rPr>
        <w:fldChar w:fldCharType="separate"/>
      </w:r>
      <w:r>
        <w:rPr>
          <w:noProof/>
        </w:rPr>
        <w:t>27</w:t>
      </w:r>
      <w:r>
        <w:rPr>
          <w:noProof/>
        </w:rPr>
        <w:fldChar w:fldCharType="end"/>
      </w:r>
    </w:p>
    <w:p w14:paraId="7EE52563" w14:textId="77777777" w:rsidR="00F8590A" w:rsidRPr="00F7435D" w:rsidRDefault="00F8590A">
      <w:pPr>
        <w:pStyle w:val="10"/>
        <w:rPr>
          <w:rFonts w:ascii="Aptos" w:eastAsia="Yu Mincho" w:hAnsi="Aptos"/>
          <w:noProof/>
          <w:kern w:val="2"/>
          <w:sz w:val="24"/>
          <w:szCs w:val="24"/>
          <w:lang w:val="en-GB" w:eastAsia="ja-JP"/>
        </w:rPr>
      </w:pPr>
      <w:r>
        <w:rPr>
          <w:noProof/>
        </w:rPr>
        <w:t>8</w:t>
      </w:r>
      <w:r w:rsidRPr="00F7435D">
        <w:rPr>
          <w:rFonts w:ascii="Aptos" w:eastAsia="Yu Mincho" w:hAnsi="Aptos"/>
          <w:noProof/>
          <w:kern w:val="2"/>
          <w:sz w:val="24"/>
          <w:szCs w:val="24"/>
          <w:lang w:val="en-GB" w:eastAsia="ja-JP"/>
        </w:rPr>
        <w:tab/>
      </w:r>
      <w:r>
        <w:rPr>
          <w:noProof/>
        </w:rPr>
        <w:t>Automatic Roaming Agreements</w:t>
      </w:r>
      <w:r>
        <w:rPr>
          <w:noProof/>
        </w:rPr>
        <w:tab/>
      </w:r>
      <w:r>
        <w:rPr>
          <w:noProof/>
        </w:rPr>
        <w:fldChar w:fldCharType="begin"/>
      </w:r>
      <w:r>
        <w:rPr>
          <w:noProof/>
        </w:rPr>
        <w:instrText xml:space="preserve"> PAGEREF _Toc170457920 \h </w:instrText>
      </w:r>
      <w:r>
        <w:rPr>
          <w:noProof/>
        </w:rPr>
      </w:r>
      <w:r>
        <w:rPr>
          <w:noProof/>
        </w:rPr>
        <w:fldChar w:fldCharType="separate"/>
      </w:r>
      <w:r>
        <w:rPr>
          <w:noProof/>
        </w:rPr>
        <w:t>27</w:t>
      </w:r>
      <w:r>
        <w:rPr>
          <w:noProof/>
        </w:rPr>
        <w:fldChar w:fldCharType="end"/>
      </w:r>
    </w:p>
    <w:p w14:paraId="37D84D16" w14:textId="77777777" w:rsidR="00F8590A" w:rsidRPr="00F7435D" w:rsidRDefault="00F8590A">
      <w:pPr>
        <w:pStyle w:val="20"/>
        <w:rPr>
          <w:rFonts w:ascii="Aptos" w:eastAsia="Yu Mincho" w:hAnsi="Aptos"/>
          <w:noProof/>
          <w:kern w:val="2"/>
          <w:sz w:val="24"/>
          <w:szCs w:val="24"/>
          <w:lang w:val="en-GB" w:eastAsia="ja-JP"/>
        </w:rPr>
      </w:pPr>
      <w:r>
        <w:rPr>
          <w:noProof/>
        </w:rPr>
        <w:t>8.1</w:t>
      </w:r>
      <w:r w:rsidRPr="00F7435D">
        <w:rPr>
          <w:rFonts w:ascii="Aptos" w:eastAsia="Yu Mincho" w:hAnsi="Aptos"/>
          <w:noProof/>
          <w:kern w:val="2"/>
          <w:sz w:val="24"/>
          <w:szCs w:val="24"/>
          <w:lang w:val="en-GB" w:eastAsia="ja-JP"/>
        </w:rPr>
        <w:tab/>
      </w:r>
      <w:r>
        <w:rPr>
          <w:noProof/>
        </w:rPr>
        <w:t>Routing the Registration Request</w:t>
      </w:r>
      <w:r>
        <w:rPr>
          <w:noProof/>
        </w:rPr>
        <w:tab/>
      </w:r>
      <w:r>
        <w:rPr>
          <w:noProof/>
        </w:rPr>
        <w:fldChar w:fldCharType="begin"/>
      </w:r>
      <w:r>
        <w:rPr>
          <w:noProof/>
        </w:rPr>
        <w:instrText xml:space="preserve"> PAGEREF _Toc170457921 \h </w:instrText>
      </w:r>
      <w:r>
        <w:rPr>
          <w:noProof/>
        </w:rPr>
      </w:r>
      <w:r>
        <w:rPr>
          <w:noProof/>
        </w:rPr>
        <w:fldChar w:fldCharType="separate"/>
      </w:r>
      <w:r>
        <w:rPr>
          <w:noProof/>
        </w:rPr>
        <w:t>28</w:t>
      </w:r>
      <w:r>
        <w:rPr>
          <w:noProof/>
        </w:rPr>
        <w:fldChar w:fldCharType="end"/>
      </w:r>
    </w:p>
    <w:p w14:paraId="0012243B" w14:textId="77777777" w:rsidR="00F8590A" w:rsidRPr="00F7435D" w:rsidRDefault="00F8590A">
      <w:pPr>
        <w:pStyle w:val="20"/>
        <w:rPr>
          <w:rFonts w:ascii="Aptos" w:eastAsia="Yu Mincho" w:hAnsi="Aptos"/>
          <w:noProof/>
          <w:kern w:val="2"/>
          <w:sz w:val="24"/>
          <w:szCs w:val="24"/>
          <w:lang w:val="en-GB" w:eastAsia="ja-JP"/>
        </w:rPr>
      </w:pPr>
      <w:r>
        <w:rPr>
          <w:noProof/>
        </w:rPr>
        <w:t>8.2</w:t>
      </w:r>
      <w:r w:rsidRPr="00F7435D">
        <w:rPr>
          <w:rFonts w:ascii="Aptos" w:eastAsia="Yu Mincho" w:hAnsi="Aptos"/>
          <w:noProof/>
          <w:kern w:val="2"/>
          <w:sz w:val="24"/>
          <w:szCs w:val="24"/>
          <w:lang w:val="en-GB" w:eastAsia="ja-JP"/>
        </w:rPr>
        <w:tab/>
      </w:r>
      <w:r>
        <w:rPr>
          <w:noProof/>
        </w:rPr>
        <w:t>Settlement of charges</w:t>
      </w:r>
      <w:r>
        <w:rPr>
          <w:noProof/>
        </w:rPr>
        <w:tab/>
      </w:r>
      <w:r>
        <w:rPr>
          <w:noProof/>
        </w:rPr>
        <w:fldChar w:fldCharType="begin"/>
      </w:r>
      <w:r>
        <w:rPr>
          <w:noProof/>
        </w:rPr>
        <w:instrText xml:space="preserve"> PAGEREF _Toc170457922 \h </w:instrText>
      </w:r>
      <w:r>
        <w:rPr>
          <w:noProof/>
        </w:rPr>
      </w:r>
      <w:r>
        <w:rPr>
          <w:noProof/>
        </w:rPr>
        <w:fldChar w:fldCharType="separate"/>
      </w:r>
      <w:r>
        <w:rPr>
          <w:noProof/>
        </w:rPr>
        <w:t>28</w:t>
      </w:r>
      <w:r>
        <w:rPr>
          <w:noProof/>
        </w:rPr>
        <w:fldChar w:fldCharType="end"/>
      </w:r>
    </w:p>
    <w:p w14:paraId="530499BD" w14:textId="77777777" w:rsidR="00F8590A" w:rsidRPr="00F7435D" w:rsidRDefault="00F8590A">
      <w:pPr>
        <w:pStyle w:val="80"/>
        <w:rPr>
          <w:rFonts w:ascii="Aptos" w:eastAsia="Yu Mincho" w:hAnsi="Aptos"/>
          <w:b w:val="0"/>
          <w:noProof/>
          <w:kern w:val="2"/>
          <w:sz w:val="24"/>
          <w:szCs w:val="24"/>
          <w:lang w:val="en-GB" w:eastAsia="ja-JP"/>
        </w:rPr>
      </w:pPr>
      <w:r>
        <w:rPr>
          <w:noProof/>
        </w:rPr>
        <w:t>Annex A (informative): Change history</w:t>
      </w:r>
      <w:r>
        <w:rPr>
          <w:noProof/>
        </w:rPr>
        <w:tab/>
      </w:r>
      <w:r>
        <w:rPr>
          <w:noProof/>
        </w:rPr>
        <w:fldChar w:fldCharType="begin"/>
      </w:r>
      <w:r>
        <w:rPr>
          <w:noProof/>
        </w:rPr>
        <w:instrText xml:space="preserve"> PAGEREF _Toc170457923 \h </w:instrText>
      </w:r>
      <w:r>
        <w:rPr>
          <w:noProof/>
        </w:rPr>
      </w:r>
      <w:r>
        <w:rPr>
          <w:noProof/>
        </w:rPr>
        <w:fldChar w:fldCharType="separate"/>
      </w:r>
      <w:r>
        <w:rPr>
          <w:noProof/>
        </w:rPr>
        <w:t>29</w:t>
      </w:r>
      <w:r>
        <w:rPr>
          <w:noProof/>
        </w:rPr>
        <w:fldChar w:fldCharType="end"/>
      </w:r>
    </w:p>
    <w:p w14:paraId="728ACB3D" w14:textId="77777777" w:rsidR="008A4817" w:rsidRDefault="005620C5">
      <w:pPr>
        <w:pStyle w:val="1"/>
        <w:ind w:left="0" w:firstLine="0"/>
      </w:pPr>
      <w:r>
        <w:rPr>
          <w:rFonts w:ascii="Times New Roman" w:hAnsi="Times New Roman"/>
          <w:sz w:val="22"/>
          <w:lang w:val="en-AU"/>
        </w:rPr>
        <w:fldChar w:fldCharType="end"/>
      </w:r>
      <w:r w:rsidR="008A4817">
        <w:br w:type="page"/>
      </w:r>
      <w:bookmarkStart w:id="4" w:name="_Toc27762817"/>
      <w:bookmarkStart w:id="5" w:name="_Toc170457860"/>
      <w:r w:rsidR="008A4817">
        <w:t>Foreword</w:t>
      </w:r>
      <w:bookmarkEnd w:id="4"/>
      <w:bookmarkEnd w:id="5"/>
    </w:p>
    <w:p w14:paraId="51A3D9FF" w14:textId="77777777" w:rsidR="008A4817" w:rsidRDefault="008A4817">
      <w:r>
        <w:t>This Technical Specification (TS) has been produced by the 3</w:t>
      </w:r>
      <w:r>
        <w:rPr>
          <w:vertAlign w:val="superscript"/>
        </w:rPr>
        <w:t>rd</w:t>
      </w:r>
      <w:r>
        <w:t xml:space="preserve"> Generation Partnership Project (3GPP).</w:t>
      </w:r>
    </w:p>
    <w:p w14:paraId="15EEE8C7" w14:textId="77777777" w:rsidR="008A4817" w:rsidRDefault="008A4817">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964C54E" w14:textId="77777777" w:rsidR="008A4817" w:rsidRPr="0039050E" w:rsidRDefault="008A4817">
      <w:pPr>
        <w:pStyle w:val="B1"/>
        <w:rPr>
          <w:lang w:val="en-US"/>
        </w:rPr>
      </w:pPr>
      <w:r w:rsidRPr="0039050E">
        <w:rPr>
          <w:lang w:val="en-US"/>
        </w:rPr>
        <w:t>Version x.y.z</w:t>
      </w:r>
    </w:p>
    <w:p w14:paraId="79F1FED9" w14:textId="77777777" w:rsidR="008A4817" w:rsidRDefault="008A4817">
      <w:pPr>
        <w:pStyle w:val="B1"/>
      </w:pPr>
      <w:r>
        <w:t>where:</w:t>
      </w:r>
    </w:p>
    <w:p w14:paraId="53CACFE7" w14:textId="77777777" w:rsidR="008A4817" w:rsidRDefault="008A4817">
      <w:pPr>
        <w:pStyle w:val="B2"/>
      </w:pPr>
      <w:r>
        <w:t>x</w:t>
      </w:r>
      <w:r>
        <w:tab/>
        <w:t>the first digit:</w:t>
      </w:r>
    </w:p>
    <w:p w14:paraId="2696C189" w14:textId="77777777" w:rsidR="008A4817" w:rsidRDefault="008A4817">
      <w:pPr>
        <w:pStyle w:val="B3"/>
      </w:pPr>
      <w:r>
        <w:t>1</w:t>
      </w:r>
      <w:r>
        <w:tab/>
        <w:t>presented to TSG for information;</w:t>
      </w:r>
    </w:p>
    <w:p w14:paraId="008B7ED6" w14:textId="77777777" w:rsidR="008A4817" w:rsidRDefault="008A4817">
      <w:pPr>
        <w:pStyle w:val="B3"/>
      </w:pPr>
      <w:r>
        <w:t>2</w:t>
      </w:r>
      <w:r>
        <w:tab/>
        <w:t>presented to TSG for approval;</w:t>
      </w:r>
    </w:p>
    <w:p w14:paraId="028D97F6" w14:textId="77777777" w:rsidR="008A4817" w:rsidRDefault="008A4817">
      <w:pPr>
        <w:pStyle w:val="B3"/>
      </w:pPr>
      <w:r>
        <w:t>3</w:t>
      </w:r>
      <w:r>
        <w:tab/>
        <w:t>or greater indicates TSG approved document under change control.</w:t>
      </w:r>
    </w:p>
    <w:p w14:paraId="0D0B5F09" w14:textId="77777777" w:rsidR="008A4817" w:rsidRDefault="008A4817">
      <w:pPr>
        <w:pStyle w:val="B2"/>
      </w:pPr>
      <w:r>
        <w:t>y</w:t>
      </w:r>
      <w:r>
        <w:tab/>
        <w:t>the second digit is incremented for all changes of substance, i.e. technical enhancements, corrections, updates, etc.</w:t>
      </w:r>
    </w:p>
    <w:p w14:paraId="084990C2" w14:textId="77777777" w:rsidR="008A4817" w:rsidRDefault="008A4817">
      <w:pPr>
        <w:pStyle w:val="B2"/>
      </w:pPr>
      <w:r>
        <w:t>z</w:t>
      </w:r>
      <w:r>
        <w:tab/>
        <w:t>the third digit is incremented when editorial only changes have been incorporated in the document.</w:t>
      </w:r>
    </w:p>
    <w:p w14:paraId="09431B53" w14:textId="77777777" w:rsidR="008A4817" w:rsidRDefault="008A4817">
      <w:pPr>
        <w:pStyle w:val="1"/>
        <w:widowControl/>
      </w:pPr>
      <w:r>
        <w:br w:type="page"/>
      </w:r>
      <w:bookmarkStart w:id="6" w:name="_Toc27762818"/>
      <w:bookmarkStart w:id="7" w:name="_Toc170457861"/>
      <w:r>
        <w:t>1</w:t>
      </w:r>
      <w:r>
        <w:tab/>
        <w:t>Scope</w:t>
      </w:r>
      <w:bookmarkEnd w:id="6"/>
      <w:bookmarkEnd w:id="7"/>
    </w:p>
    <w:p w14:paraId="6E7BE60C" w14:textId="77777777" w:rsidR="008A4817" w:rsidRDefault="008A4817">
      <w:r>
        <w:t>The present document describes the Service Aspects of</w:t>
      </w:r>
      <w:r w:rsidR="00423B2E">
        <w:t xml:space="preserve"> </w:t>
      </w:r>
      <w:r>
        <w:t>charging and billing of the 3GPP System.</w:t>
      </w:r>
    </w:p>
    <w:p w14:paraId="22354DDF" w14:textId="77777777" w:rsidR="008A4817" w:rsidRDefault="008A4817">
      <w:r>
        <w:t xml:space="preserve">The present document is not intended to duplicate existing standards or standards being developed by other groups on these topics, and will reference these where appropriate. The present document will elaborate on the charging requirements described in the Charging Principles in 3GPP TS 22.101 Service Principles. It will allow the generation of accurate charging information to be used in the commercial and contractual relationships between the parties concerned. </w:t>
      </w:r>
    </w:p>
    <w:p w14:paraId="71F939F4" w14:textId="77777777" w:rsidR="008A4817" w:rsidRDefault="008A4817">
      <w:pPr>
        <w:pStyle w:val="1"/>
      </w:pPr>
      <w:bookmarkStart w:id="8" w:name="_Toc27762819"/>
      <w:bookmarkStart w:id="9" w:name="_Toc170457862"/>
      <w:r>
        <w:t>2</w:t>
      </w:r>
      <w:r>
        <w:tab/>
        <w:t>References</w:t>
      </w:r>
      <w:bookmarkEnd w:id="8"/>
      <w:bookmarkEnd w:id="9"/>
    </w:p>
    <w:p w14:paraId="01312C99" w14:textId="77777777" w:rsidR="008A4817" w:rsidRDefault="008A4817">
      <w:r>
        <w:t>The following documents contain provisions which, through reference in this text, constitute provisions of the present document.</w:t>
      </w:r>
    </w:p>
    <w:p w14:paraId="56888CDF" w14:textId="77777777" w:rsidR="008A4817" w:rsidRDefault="008A4817">
      <w:pPr>
        <w:pStyle w:val="a9"/>
        <w:numPr>
          <w:ilvl w:val="0"/>
          <w:numId w:val="1"/>
        </w:numPr>
        <w:ind w:left="568" w:hanging="284"/>
      </w:pPr>
      <w:r>
        <w:t>References are either specific (identified by date of publication, edition number, version number, etc.) or non</w:t>
      </w:r>
      <w:r>
        <w:noBreakHyphen/>
        <w:t>specific.</w:t>
      </w:r>
    </w:p>
    <w:p w14:paraId="4F91360E" w14:textId="77777777" w:rsidR="008A4817" w:rsidRDefault="008A4817">
      <w:pPr>
        <w:pStyle w:val="a9"/>
        <w:numPr>
          <w:ilvl w:val="0"/>
          <w:numId w:val="1"/>
        </w:numPr>
        <w:ind w:left="568" w:hanging="284"/>
      </w:pPr>
      <w:r>
        <w:t>For a specific reference, subsequent revisions do not apply.</w:t>
      </w:r>
    </w:p>
    <w:p w14:paraId="10D3A3BC" w14:textId="77777777" w:rsidR="008A4817" w:rsidRDefault="008A4817">
      <w:pPr>
        <w:pStyle w:val="a9"/>
        <w:numPr>
          <w:ilvl w:val="0"/>
          <w:numId w:val="1"/>
        </w:numPr>
        <w:ind w:left="568" w:hanging="284"/>
      </w:pPr>
      <w:r>
        <w:t>For a non-specific reference, the latest version applies.</w:t>
      </w:r>
      <w:r w:rsidR="00423B2E">
        <w:t xml:space="preserve"> </w:t>
      </w:r>
      <w:r>
        <w:t xml:space="preserve">In the case of a reference to a 3GPP document (including a GSM document), a non-specific reference implicitly refers to the latest version of that document </w:t>
      </w:r>
      <w:r>
        <w:rPr>
          <w:i/>
        </w:rPr>
        <w:t>in the same Release as the present document</w:t>
      </w:r>
      <w:r>
        <w:t>.</w:t>
      </w:r>
    </w:p>
    <w:p w14:paraId="223D2550" w14:textId="77777777" w:rsidR="008A4817" w:rsidRDefault="008A4817">
      <w:pPr>
        <w:pStyle w:val="EX"/>
      </w:pPr>
      <w:r>
        <w:t>[1]</w:t>
      </w:r>
      <w:r>
        <w:tab/>
        <w:t xml:space="preserve">3GPP TS 22.101: </w:t>
      </w:r>
      <w:r w:rsidR="00DB1DD3">
        <w:t>"</w:t>
      </w:r>
      <w:r>
        <w:t>Service aspects; Service Principles</w:t>
      </w:r>
      <w:r w:rsidR="00DB1DD3">
        <w:t>"</w:t>
      </w:r>
      <w:r>
        <w:t>.</w:t>
      </w:r>
    </w:p>
    <w:p w14:paraId="1ECD2284" w14:textId="77777777" w:rsidR="008A4817" w:rsidRDefault="008A4817">
      <w:pPr>
        <w:pStyle w:val="EX"/>
      </w:pPr>
      <w:r>
        <w:t>[2]</w:t>
      </w:r>
      <w:r>
        <w:tab/>
        <w:t xml:space="preserve">3GPP TS 22.066: </w:t>
      </w:r>
      <w:r w:rsidR="00DB1DD3">
        <w:t>"</w:t>
      </w:r>
      <w:r>
        <w:t xml:space="preserve">Support of </w:t>
      </w:r>
      <w:smartTag w:uri="urn:schemas-microsoft-com:office:smarttags" w:element="place">
        <w:r>
          <w:t>Mobile</w:t>
        </w:r>
      </w:smartTag>
      <w:r>
        <w:t xml:space="preserve"> Number Portability (MNP)</w:t>
      </w:r>
      <w:r w:rsidR="00DB1DD3">
        <w:t>"</w:t>
      </w:r>
      <w:r>
        <w:t xml:space="preserve">. </w:t>
      </w:r>
    </w:p>
    <w:p w14:paraId="3EB1DB20" w14:textId="77777777" w:rsidR="008A4817" w:rsidRDefault="008A4817">
      <w:pPr>
        <w:pStyle w:val="EX"/>
      </w:pPr>
      <w:r>
        <w:t>[3]</w:t>
      </w:r>
      <w:r>
        <w:tab/>
        <w:t xml:space="preserve">3GPP TS 22.234: </w:t>
      </w:r>
      <w:r w:rsidR="00DB1DD3">
        <w:t>"</w:t>
      </w:r>
      <w:r>
        <w:t>Requirements for 3GPP system to wireless local area network (WLAN) interworking</w:t>
      </w:r>
      <w:r w:rsidR="00DB1DD3">
        <w:t>"</w:t>
      </w:r>
      <w:r>
        <w:t>.</w:t>
      </w:r>
    </w:p>
    <w:p w14:paraId="483024CE" w14:textId="77777777" w:rsidR="00C634B0" w:rsidRDefault="00C634B0" w:rsidP="00C634B0">
      <w:pPr>
        <w:pStyle w:val="EX"/>
      </w:pPr>
      <w:r>
        <w:t>[4]</w:t>
      </w:r>
      <w:r>
        <w:tab/>
        <w:t xml:space="preserve">3GPP TR 21.905: </w:t>
      </w:r>
      <w:r w:rsidR="00DB1DD3">
        <w:t>"</w:t>
      </w:r>
      <w:r>
        <w:t>Vocabulary for 3GPP Specifications</w:t>
      </w:r>
      <w:r w:rsidR="00DB1DD3">
        <w:t>"</w:t>
      </w:r>
    </w:p>
    <w:p w14:paraId="7A00C5EE" w14:textId="77777777" w:rsidR="00E149DB" w:rsidRPr="0096493A" w:rsidRDefault="00E149DB" w:rsidP="00E149DB">
      <w:pPr>
        <w:pStyle w:val="EX"/>
        <w:rPr>
          <w:rFonts w:eastAsia="SimSun"/>
        </w:rPr>
      </w:pPr>
      <w:r w:rsidRPr="0096493A">
        <w:rPr>
          <w:rFonts w:eastAsia="SimSun"/>
        </w:rPr>
        <w:t>[</w:t>
      </w:r>
      <w:r>
        <w:rPr>
          <w:rFonts w:eastAsia="SimSun"/>
        </w:rPr>
        <w:t>5</w:t>
      </w:r>
      <w:r w:rsidRPr="0096493A">
        <w:rPr>
          <w:rFonts w:eastAsia="SimSun"/>
        </w:rPr>
        <w:t>]</w:t>
      </w:r>
      <w:r w:rsidRPr="0096493A">
        <w:rPr>
          <w:rFonts w:eastAsia="SimSun"/>
        </w:rPr>
        <w:tab/>
        <w:t>3GPP TS 22</w:t>
      </w:r>
      <w:r>
        <w:rPr>
          <w:rFonts w:eastAsia="SimSun"/>
        </w:rPr>
        <w:t>.</w:t>
      </w:r>
      <w:r w:rsidRPr="0096493A">
        <w:rPr>
          <w:rFonts w:eastAsia="SimSun"/>
        </w:rPr>
        <w:t xml:space="preserve">086: </w:t>
      </w:r>
      <w:r w:rsidR="00DB1DD3">
        <w:rPr>
          <w:rFonts w:eastAsia="SimSun"/>
        </w:rPr>
        <w:t>"</w:t>
      </w:r>
      <w:r w:rsidRPr="00645365">
        <w:rPr>
          <w:rFonts w:eastAsia="SimSun"/>
        </w:rPr>
        <w:t>Advice of Char</w:t>
      </w:r>
      <w:r>
        <w:rPr>
          <w:rFonts w:eastAsia="SimSun"/>
        </w:rPr>
        <w:t>ge (AoC) supplementary services</w:t>
      </w:r>
      <w:r w:rsidR="00DB1DD3">
        <w:rPr>
          <w:rFonts w:eastAsia="SimSun"/>
        </w:rPr>
        <w:t>"</w:t>
      </w:r>
    </w:p>
    <w:p w14:paraId="0AB6262A" w14:textId="77777777" w:rsidR="00E149DB" w:rsidRPr="0096493A" w:rsidRDefault="00E149DB" w:rsidP="00E149DB">
      <w:pPr>
        <w:pStyle w:val="EX"/>
        <w:rPr>
          <w:rFonts w:eastAsia="SimSun"/>
        </w:rPr>
      </w:pPr>
      <w:r>
        <w:rPr>
          <w:rFonts w:eastAsia="SimSun"/>
        </w:rPr>
        <w:t>[6</w:t>
      </w:r>
      <w:r w:rsidRPr="0096493A">
        <w:rPr>
          <w:rFonts w:eastAsia="SimSun"/>
        </w:rPr>
        <w:t>]</w:t>
      </w:r>
      <w:r w:rsidRPr="0096493A">
        <w:rPr>
          <w:rFonts w:eastAsia="SimSun"/>
        </w:rPr>
        <w:tab/>
        <w:t>ETS 300 178</w:t>
      </w:r>
      <w:r>
        <w:rPr>
          <w:rFonts w:eastAsia="SimSun"/>
        </w:rPr>
        <w:t xml:space="preserve">: </w:t>
      </w:r>
      <w:r w:rsidR="00DB1DD3">
        <w:rPr>
          <w:rFonts w:eastAsia="SimSun"/>
        </w:rPr>
        <w:t>"</w:t>
      </w:r>
      <w:r w:rsidRPr="00645365">
        <w:rPr>
          <w:rFonts w:eastAsia="SimSun"/>
        </w:rPr>
        <w:t>Integrated Services Digital Network (ISDN);</w:t>
      </w:r>
      <w:r>
        <w:rPr>
          <w:rFonts w:eastAsia="SimSun"/>
        </w:rPr>
        <w:t xml:space="preserve"> </w:t>
      </w:r>
      <w:r w:rsidRPr="00645365">
        <w:rPr>
          <w:rFonts w:eastAsia="SimSun"/>
        </w:rPr>
        <w:t>Advice of Charge: charging information at call set-up time (AOC-S) supplementary service;</w:t>
      </w:r>
      <w:r>
        <w:rPr>
          <w:rFonts w:eastAsia="SimSun"/>
        </w:rPr>
        <w:t xml:space="preserve"> </w:t>
      </w:r>
      <w:r w:rsidRPr="00645365">
        <w:rPr>
          <w:rFonts w:eastAsia="SimSun"/>
        </w:rPr>
        <w:t>Service description</w:t>
      </w:r>
      <w:r w:rsidR="00DB1DD3">
        <w:rPr>
          <w:rFonts w:eastAsia="SimSun"/>
        </w:rPr>
        <w:t>"</w:t>
      </w:r>
    </w:p>
    <w:p w14:paraId="08E2BF8D" w14:textId="77777777" w:rsidR="00E149DB" w:rsidRPr="00645365" w:rsidRDefault="00E149DB" w:rsidP="00E149DB">
      <w:pPr>
        <w:pStyle w:val="EX"/>
        <w:rPr>
          <w:rFonts w:eastAsia="SimSun"/>
        </w:rPr>
      </w:pPr>
      <w:r>
        <w:rPr>
          <w:rFonts w:eastAsia="SimSun"/>
        </w:rPr>
        <w:t>[7</w:t>
      </w:r>
      <w:r w:rsidRPr="00645365">
        <w:rPr>
          <w:rFonts w:eastAsia="SimSun"/>
        </w:rPr>
        <w:t>]</w:t>
      </w:r>
      <w:r w:rsidRPr="00645365">
        <w:rPr>
          <w:rFonts w:eastAsia="SimSun"/>
        </w:rPr>
        <w:tab/>
        <w:t xml:space="preserve">ETS 300 179: </w:t>
      </w:r>
      <w:r w:rsidR="00DB1DD3">
        <w:rPr>
          <w:rFonts w:eastAsia="SimSun"/>
        </w:rPr>
        <w:t>"</w:t>
      </w:r>
      <w:r w:rsidRPr="00645365">
        <w:rPr>
          <w:rFonts w:eastAsia="SimSun"/>
        </w:rPr>
        <w:t>Integrated Services Digital Network (ISDN);</w:t>
      </w:r>
      <w:r>
        <w:rPr>
          <w:rFonts w:eastAsia="SimSun"/>
        </w:rPr>
        <w:t xml:space="preserve"> </w:t>
      </w:r>
      <w:r w:rsidRPr="00645365">
        <w:rPr>
          <w:rFonts w:eastAsia="SimSun"/>
        </w:rPr>
        <w:t>Advice of Charge: charging information during the call (AOC-D) supplementary service;</w:t>
      </w:r>
      <w:r>
        <w:rPr>
          <w:rFonts w:eastAsia="SimSun"/>
        </w:rPr>
        <w:t xml:space="preserve"> </w:t>
      </w:r>
      <w:r w:rsidRPr="00645365">
        <w:rPr>
          <w:rFonts w:eastAsia="SimSun"/>
        </w:rPr>
        <w:t>Service description</w:t>
      </w:r>
      <w:r w:rsidR="00DB1DD3">
        <w:rPr>
          <w:rFonts w:eastAsia="SimSun"/>
        </w:rPr>
        <w:t>"</w:t>
      </w:r>
    </w:p>
    <w:p w14:paraId="7DDB30BA" w14:textId="77777777" w:rsidR="00E149DB" w:rsidRDefault="00E149DB" w:rsidP="00E149DB">
      <w:pPr>
        <w:pStyle w:val="EX"/>
        <w:rPr>
          <w:rFonts w:eastAsia="SimSun"/>
        </w:rPr>
      </w:pPr>
      <w:r>
        <w:rPr>
          <w:rFonts w:eastAsia="SimSun"/>
        </w:rPr>
        <w:t>[8</w:t>
      </w:r>
      <w:r w:rsidRPr="00645365">
        <w:rPr>
          <w:rFonts w:eastAsia="SimSun"/>
        </w:rPr>
        <w:t>]</w:t>
      </w:r>
      <w:r w:rsidRPr="00645365">
        <w:rPr>
          <w:rFonts w:eastAsia="SimSun"/>
        </w:rPr>
        <w:tab/>
        <w:t xml:space="preserve">ETS 300 180: </w:t>
      </w:r>
      <w:r w:rsidR="00DB1DD3">
        <w:rPr>
          <w:rFonts w:eastAsia="SimSun"/>
        </w:rPr>
        <w:t>"</w:t>
      </w:r>
      <w:r w:rsidRPr="00645365">
        <w:rPr>
          <w:rFonts w:eastAsia="SimSun"/>
        </w:rPr>
        <w:t>Integrated Services Digital Network (ISDN);</w:t>
      </w:r>
      <w:r>
        <w:rPr>
          <w:rFonts w:eastAsia="SimSun"/>
        </w:rPr>
        <w:t xml:space="preserve"> </w:t>
      </w:r>
      <w:r w:rsidRPr="00645365">
        <w:rPr>
          <w:rFonts w:eastAsia="SimSun"/>
        </w:rPr>
        <w:t>Advice of Charge: charging information at the end of the call (AOC-E) supplementary service;</w:t>
      </w:r>
      <w:r>
        <w:rPr>
          <w:rFonts w:eastAsia="SimSun"/>
        </w:rPr>
        <w:t xml:space="preserve"> </w:t>
      </w:r>
      <w:r w:rsidRPr="00645365">
        <w:rPr>
          <w:rFonts w:eastAsia="SimSun"/>
        </w:rPr>
        <w:t>Service description</w:t>
      </w:r>
      <w:r w:rsidR="00DB1DD3">
        <w:rPr>
          <w:rFonts w:eastAsia="SimSun"/>
        </w:rPr>
        <w:t>"</w:t>
      </w:r>
    </w:p>
    <w:p w14:paraId="5CE94BBA" w14:textId="77777777" w:rsidR="00E149DB" w:rsidRPr="00645365" w:rsidRDefault="00E149DB" w:rsidP="00E149DB">
      <w:pPr>
        <w:pStyle w:val="EX"/>
        <w:rPr>
          <w:rFonts w:eastAsia="SimSun"/>
        </w:rPr>
      </w:pPr>
      <w:r w:rsidRPr="00645365">
        <w:rPr>
          <w:rFonts w:eastAsia="SimSun"/>
        </w:rPr>
        <w:t>[</w:t>
      </w:r>
      <w:r>
        <w:rPr>
          <w:rFonts w:eastAsia="SimSun"/>
        </w:rPr>
        <w:t>9</w:t>
      </w:r>
      <w:r w:rsidRPr="00645365">
        <w:rPr>
          <w:rFonts w:eastAsia="SimSun"/>
        </w:rPr>
        <w:t>]</w:t>
      </w:r>
      <w:r>
        <w:rPr>
          <w:rFonts w:eastAsia="SimSun"/>
        </w:rPr>
        <w:tab/>
      </w:r>
      <w:r w:rsidRPr="00B35141">
        <w:rPr>
          <w:rFonts w:eastAsia="SimSun"/>
        </w:rPr>
        <w:t>TS 183 047</w:t>
      </w:r>
      <w:r w:rsidRPr="00645365">
        <w:rPr>
          <w:rFonts w:eastAsia="SimSun"/>
        </w:rPr>
        <w:t xml:space="preserve">: </w:t>
      </w:r>
      <w:r w:rsidR="00DB1DD3">
        <w:rPr>
          <w:rFonts w:eastAsia="SimSun"/>
        </w:rPr>
        <w:t>"</w:t>
      </w:r>
      <w:r w:rsidRPr="009A64E8">
        <w:rPr>
          <w:rFonts w:eastAsia="SimSun"/>
        </w:rPr>
        <w:t>Telecommunications and Internet converged Services and Protocols for Advanced Networking (TISPAN);</w:t>
      </w:r>
      <w:r>
        <w:rPr>
          <w:rFonts w:eastAsia="SimSun"/>
        </w:rPr>
        <w:t xml:space="preserve"> </w:t>
      </w:r>
      <w:r w:rsidRPr="009A64E8">
        <w:rPr>
          <w:rFonts w:eastAsia="SimSun"/>
        </w:rPr>
        <w:t>NGN IMS Supplementary Services;</w:t>
      </w:r>
      <w:r>
        <w:rPr>
          <w:rFonts w:eastAsia="SimSun"/>
        </w:rPr>
        <w:t xml:space="preserve"> </w:t>
      </w:r>
      <w:r w:rsidRPr="009A64E8">
        <w:rPr>
          <w:rFonts w:eastAsia="SimSun"/>
        </w:rPr>
        <w:t>Advice Of Charge (AOC)</w:t>
      </w:r>
      <w:r w:rsidR="00DB1DD3">
        <w:rPr>
          <w:rFonts w:eastAsia="SimSun"/>
        </w:rPr>
        <w:t>"</w:t>
      </w:r>
    </w:p>
    <w:p w14:paraId="7D0AF7A8" w14:textId="77777777" w:rsidR="00E149DB" w:rsidRDefault="00E149DB" w:rsidP="00E149DB">
      <w:pPr>
        <w:pStyle w:val="EX"/>
        <w:rPr>
          <w:rFonts w:eastAsia="SimSun"/>
        </w:rPr>
      </w:pPr>
      <w:r w:rsidRPr="00645365">
        <w:rPr>
          <w:rFonts w:eastAsia="SimSun"/>
        </w:rPr>
        <w:t>[</w:t>
      </w:r>
      <w:r>
        <w:rPr>
          <w:rFonts w:eastAsia="SimSun"/>
        </w:rPr>
        <w:t>10</w:t>
      </w:r>
      <w:r w:rsidRPr="00645365">
        <w:rPr>
          <w:rFonts w:eastAsia="SimSun"/>
        </w:rPr>
        <w:t>]</w:t>
      </w:r>
      <w:r>
        <w:rPr>
          <w:rFonts w:eastAsia="SimSun"/>
        </w:rPr>
        <w:tab/>
      </w:r>
      <w:r w:rsidRPr="00B35141">
        <w:rPr>
          <w:rFonts w:eastAsia="SimSun"/>
        </w:rPr>
        <w:t>TS 183 0</w:t>
      </w:r>
      <w:r>
        <w:rPr>
          <w:rFonts w:eastAsia="SimSun"/>
        </w:rPr>
        <w:t>58</w:t>
      </w:r>
      <w:r w:rsidRPr="00645365">
        <w:rPr>
          <w:rFonts w:eastAsia="SimSun"/>
        </w:rPr>
        <w:t xml:space="preserve">: </w:t>
      </w:r>
      <w:r w:rsidR="00DB1DD3">
        <w:rPr>
          <w:rFonts w:eastAsia="SimSun"/>
        </w:rPr>
        <w:t>"</w:t>
      </w:r>
      <w:r w:rsidRPr="009A64E8">
        <w:rPr>
          <w:rFonts w:eastAsia="SimSun"/>
        </w:rPr>
        <w:t>Telecommunications and Internet Converged Services and Protocols for Advanced Networking (TISPAN);</w:t>
      </w:r>
      <w:r>
        <w:rPr>
          <w:rFonts w:eastAsia="SimSun"/>
        </w:rPr>
        <w:t xml:space="preserve"> </w:t>
      </w:r>
      <w:r w:rsidRPr="009A64E8">
        <w:rPr>
          <w:rFonts w:eastAsia="SimSun"/>
        </w:rPr>
        <w:t>SIP Transfer of IP Multimedia Service Tariff Information;Protocol specification</w:t>
      </w:r>
      <w:r w:rsidR="00DB1DD3">
        <w:rPr>
          <w:rFonts w:eastAsia="SimSun"/>
        </w:rPr>
        <w:t>"</w:t>
      </w:r>
    </w:p>
    <w:p w14:paraId="28CBE71D" w14:textId="77777777" w:rsidR="0036018E" w:rsidRDefault="005747CD" w:rsidP="0036018E">
      <w:pPr>
        <w:pStyle w:val="EX"/>
      </w:pPr>
      <w:r>
        <w:t>[11]</w:t>
      </w:r>
      <w:r>
        <w:tab/>
      </w:r>
      <w:r w:rsidR="0036018E">
        <w:t>void</w:t>
      </w:r>
    </w:p>
    <w:p w14:paraId="316DF969" w14:textId="77777777" w:rsidR="00413CF1" w:rsidRDefault="0036018E" w:rsidP="00413CF1">
      <w:pPr>
        <w:pStyle w:val="EX"/>
        <w:rPr>
          <w:rFonts w:eastAsia="SimSun"/>
        </w:rPr>
      </w:pPr>
      <w:r>
        <w:t>[</w:t>
      </w:r>
      <w:r w:rsidR="00D17E76">
        <w:t>12</w:t>
      </w:r>
      <w:r>
        <w:t>]</w:t>
      </w:r>
      <w:r>
        <w:tab/>
        <w:t xml:space="preserve">3GPP TS 22.220, </w:t>
      </w:r>
      <w:r w:rsidR="00DB1DD3">
        <w:rPr>
          <w:rFonts w:eastAsia="SimSun"/>
        </w:rPr>
        <w:t>"</w:t>
      </w:r>
      <w:r w:rsidRPr="00BA4350">
        <w:t>Service requirements for Home NodeBs and Home eNodeBs</w:t>
      </w:r>
      <w:r w:rsidR="00DB1DD3">
        <w:rPr>
          <w:rFonts w:eastAsia="SimSun"/>
        </w:rPr>
        <w:t>"</w:t>
      </w:r>
    </w:p>
    <w:p w14:paraId="6305FB9F" w14:textId="77777777" w:rsidR="002D7B6C" w:rsidRDefault="00413CF1" w:rsidP="002D7B6C">
      <w:pPr>
        <w:pStyle w:val="EX"/>
      </w:pPr>
      <w:r>
        <w:rPr>
          <w:rFonts w:eastAsia="SimSun"/>
        </w:rPr>
        <w:t>[13]</w:t>
      </w:r>
      <w:r>
        <w:rPr>
          <w:rFonts w:eastAsia="SimSun"/>
        </w:rPr>
        <w:tab/>
      </w:r>
      <w:r>
        <w:t xml:space="preserve">3GPP TS 22.278, </w:t>
      </w:r>
      <w:r w:rsidR="00DB1DD3">
        <w:t>"</w:t>
      </w:r>
      <w:r w:rsidRPr="00D41F3E">
        <w:t>Service requirements for the Evolved Packet System (EPS)</w:t>
      </w:r>
      <w:r w:rsidR="00DB1DD3">
        <w:t>"</w:t>
      </w:r>
    </w:p>
    <w:p w14:paraId="7792F1BA" w14:textId="77777777" w:rsidR="002D7B6C" w:rsidRDefault="002D7B6C" w:rsidP="002D7B6C">
      <w:pPr>
        <w:pStyle w:val="EX"/>
      </w:pPr>
      <w:r w:rsidRPr="005C4D8F">
        <w:t>[</w:t>
      </w:r>
      <w:r>
        <w:t>14</w:t>
      </w:r>
      <w:r w:rsidRPr="005C4D8F">
        <w:t>]</w:t>
      </w:r>
      <w:r w:rsidRPr="005C4D8F">
        <w:tab/>
        <w:t>3GPP TS 22.261: "Service requirements for the 5G system".</w:t>
      </w:r>
    </w:p>
    <w:p w14:paraId="5B506D25" w14:textId="77777777" w:rsidR="005747CD" w:rsidRPr="005747CD" w:rsidRDefault="005747CD" w:rsidP="00413CF1">
      <w:pPr>
        <w:pStyle w:val="EX"/>
        <w:rPr>
          <w:rFonts w:cs="CG Times (WN)"/>
          <w:sz w:val="36"/>
          <w:lang w:eastAsia="ar-SA"/>
        </w:rPr>
      </w:pPr>
    </w:p>
    <w:p w14:paraId="377818F5" w14:textId="77777777" w:rsidR="008A4817" w:rsidRDefault="008A4817" w:rsidP="00F8590A">
      <w:pPr>
        <w:pStyle w:val="1"/>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6888"/>
        </w:tabs>
      </w:pPr>
      <w:bookmarkStart w:id="10" w:name="_Toc27762820"/>
      <w:bookmarkStart w:id="11" w:name="_Toc170457863"/>
      <w:r>
        <w:t>3</w:t>
      </w:r>
      <w:r>
        <w:tab/>
        <w:t>Definitions and abbreviations</w:t>
      </w:r>
      <w:bookmarkEnd w:id="10"/>
      <w:bookmarkEnd w:id="11"/>
      <w:r w:rsidR="00F8590A">
        <w:tab/>
      </w:r>
      <w:r w:rsidR="00F8590A">
        <w:tab/>
      </w:r>
    </w:p>
    <w:p w14:paraId="156233CA" w14:textId="77777777" w:rsidR="008A4817" w:rsidRDefault="008A4817">
      <w:pPr>
        <w:pStyle w:val="2"/>
      </w:pPr>
      <w:bookmarkStart w:id="12" w:name="_Toc27762821"/>
      <w:bookmarkStart w:id="13" w:name="_Toc170457864"/>
      <w:r>
        <w:t>3.1</w:t>
      </w:r>
      <w:r>
        <w:tab/>
        <w:t>Definitions</w:t>
      </w:r>
      <w:bookmarkEnd w:id="12"/>
      <w:bookmarkEnd w:id="13"/>
    </w:p>
    <w:p w14:paraId="73699C7A" w14:textId="77777777" w:rsidR="00FF6D3B" w:rsidRDefault="00C634B0" w:rsidP="00FF6D3B">
      <w:r>
        <w:t>For the purposes of the present document, the definitions in [4] are supplemented by the following definitions:</w:t>
      </w:r>
      <w:r w:rsidR="00FF6D3B" w:rsidRPr="00FF6D3B">
        <w:t xml:space="preserve"> </w:t>
      </w:r>
    </w:p>
    <w:p w14:paraId="35A4FB31" w14:textId="77777777" w:rsidR="00C634B0" w:rsidRDefault="00FF6D3B" w:rsidP="00FF6D3B">
      <w:r>
        <w:rPr>
          <w:b/>
        </w:rPr>
        <w:t>G</w:t>
      </w:r>
      <w:r w:rsidRPr="001D6F95">
        <w:rPr>
          <w:b/>
        </w:rPr>
        <w:t>ateway UE:</w:t>
      </w:r>
      <w:r>
        <w:t xml:space="preserve"> a UE, which acts as a gateway providing access </w:t>
      </w:r>
      <w:r w:rsidRPr="001D6F95">
        <w:t>to and from</w:t>
      </w:r>
      <w:r>
        <w:t xml:space="preserve"> the 3GPP network for one or more non-3GPP devices that are connected to the gateway UE.</w:t>
      </w:r>
    </w:p>
    <w:p w14:paraId="15455ED8" w14:textId="77777777" w:rsidR="00C634B0" w:rsidRDefault="00C634B0" w:rsidP="00C634B0">
      <w:pPr>
        <w:jc w:val="both"/>
        <w:rPr>
          <w:b/>
        </w:rPr>
      </w:pPr>
      <w:r>
        <w:rPr>
          <w:rFonts w:cs="CG Times (WN)"/>
          <w:b/>
          <w:lang w:eastAsia="ar-SA"/>
        </w:rPr>
        <w:t>Prepay service:</w:t>
      </w:r>
      <w:r>
        <w:rPr>
          <w:rFonts w:cs="CG Times (WN)"/>
          <w:lang w:eastAsia="ar-SA"/>
        </w:rPr>
        <w:t xml:space="preserve"> A prepay service allows a subscriber to pay in advance for the use of specific services, the prepay account may be updated each time the subscriber uses the services related to that account.</w:t>
      </w:r>
    </w:p>
    <w:p w14:paraId="2154485B" w14:textId="77777777" w:rsidR="005D0AD2" w:rsidRDefault="008A4817" w:rsidP="005D0AD2">
      <w:r>
        <w:rPr>
          <w:b/>
        </w:rPr>
        <w:t>Real time:</w:t>
      </w:r>
      <w:r>
        <w:t xml:space="preserve"> Time, typically in number of seconds, to perform the on-line mechanism used for fraud control and cost control.</w:t>
      </w:r>
      <w:r w:rsidR="005D0AD2" w:rsidRPr="005D0AD2">
        <w:t xml:space="preserve"> </w:t>
      </w:r>
    </w:p>
    <w:p w14:paraId="39689444" w14:textId="77777777" w:rsidR="008A4817" w:rsidRDefault="008A4817" w:rsidP="00C634B0">
      <w:r>
        <w:rPr>
          <w:b/>
        </w:rPr>
        <w:t>Session:</w:t>
      </w:r>
      <w:r>
        <w:t xml:space="preserve"> logical connection between parties involved in a packet switched based communication This term is used for IP connections rather than the term </w:t>
      </w:r>
      <w:r w:rsidR="00DB1DD3">
        <w:t>"</w:t>
      </w:r>
      <w:r>
        <w:t>call</w:t>
      </w:r>
      <w:r w:rsidR="00DB1DD3">
        <w:t>"</w:t>
      </w:r>
      <w:r>
        <w:t xml:space="preserve"> that is normally used for a connection over conventional (circuit switched) systems.</w:t>
      </w:r>
    </w:p>
    <w:p w14:paraId="7C0CB9EF" w14:textId="77777777" w:rsidR="00C634B0" w:rsidRDefault="00C634B0" w:rsidP="00C634B0">
      <w:pPr>
        <w:pStyle w:val="NO"/>
      </w:pPr>
      <w:r>
        <w:t xml:space="preserve">Note: </w:t>
      </w:r>
      <w:r>
        <w:tab/>
        <w:t>Information about charging is typically collected in Charging Data Records (CDR).</w:t>
      </w:r>
    </w:p>
    <w:p w14:paraId="0F45FFBC" w14:textId="77777777" w:rsidR="00FF6D3B" w:rsidRDefault="00141CB3" w:rsidP="00FF6D3B">
      <w:r w:rsidRPr="00141CB3">
        <w:rPr>
          <w:b/>
        </w:rPr>
        <w:t>Local Charging Zone (LCZ):</w:t>
      </w:r>
      <w:r w:rsidRPr="00141CB3">
        <w:t xml:space="preserve"> A logical grouping of a number of cells, where a special tariff applies for a select group of users. A network may have a number of LCZs. A LCZ does not necessarily need to be aligned with an LA or RA, i.e. the border of LCZ may not be the border of an LA or RA. </w:t>
      </w:r>
    </w:p>
    <w:p w14:paraId="0B709728" w14:textId="77777777" w:rsidR="00FF6D3B" w:rsidRDefault="00FF6D3B" w:rsidP="00FF6D3B">
      <w:r>
        <w:rPr>
          <w:b/>
        </w:rPr>
        <w:t>User:</w:t>
      </w:r>
      <w:r>
        <w:t xml:space="preserve"> As defined in TR 21.905 [29]: An entity, not part of the </w:t>
      </w:r>
      <w:r>
        <w:rPr>
          <w:snapToGrid w:val="0"/>
        </w:rPr>
        <w:t>3GPP System</w:t>
      </w:r>
      <w:r>
        <w:t xml:space="preserve">, which uses </w:t>
      </w:r>
      <w:r>
        <w:rPr>
          <w:snapToGrid w:val="0"/>
        </w:rPr>
        <w:t>3GPP System</w:t>
      </w:r>
      <w:r>
        <w:t xml:space="preserve"> services. Example: a person using a </w:t>
      </w:r>
      <w:r>
        <w:rPr>
          <w:snapToGrid w:val="0"/>
        </w:rPr>
        <w:t>3GPP System</w:t>
      </w:r>
      <w:r>
        <w:t xml:space="preserve"> mobile station as a portable telephone. Additional examples for a user in the context of this TS: a non-3GPP device connected to the 3GPP system via a gateway, or an application running on a UE.</w:t>
      </w:r>
    </w:p>
    <w:p w14:paraId="7963946C" w14:textId="77777777" w:rsidR="00FF6D3B" w:rsidRDefault="00FF6D3B" w:rsidP="00FF6D3B">
      <w:r>
        <w:rPr>
          <w:b/>
        </w:rPr>
        <w:t>User I</w:t>
      </w:r>
      <w:r w:rsidRPr="00ED1ECC">
        <w:rPr>
          <w:b/>
        </w:rPr>
        <w:t xml:space="preserve">dentity: </w:t>
      </w:r>
      <w:r>
        <w:t>information representing a user in a specific context. A user can have several user identities, e.g. a User Identity in the context of his profession, or a private User Identity for some aspects of private life.</w:t>
      </w:r>
    </w:p>
    <w:p w14:paraId="7C41EA97" w14:textId="77777777" w:rsidR="00141CB3" w:rsidRPr="00141CB3" w:rsidRDefault="00FF6D3B" w:rsidP="00FF6D3B">
      <w:r>
        <w:rPr>
          <w:b/>
        </w:rPr>
        <w:t>User Identifier:</w:t>
      </w:r>
      <w:r>
        <w:t xml:space="preserve"> a piece of information used to identify one specific User I</w:t>
      </w:r>
      <w:r w:rsidRPr="001D6F95">
        <w:t>dentity in one or more systems</w:t>
      </w:r>
      <w:r>
        <w:t>.</w:t>
      </w:r>
    </w:p>
    <w:p w14:paraId="07D1B0B3" w14:textId="77777777" w:rsidR="008A4817" w:rsidRDefault="008A4817">
      <w:pPr>
        <w:pStyle w:val="2"/>
      </w:pPr>
      <w:bookmarkStart w:id="14" w:name="_Toc27762822"/>
      <w:bookmarkStart w:id="15" w:name="_Toc170457865"/>
      <w:r>
        <w:t>3.2</w:t>
      </w:r>
      <w:r>
        <w:tab/>
        <w:t>Abbreviations</w:t>
      </w:r>
      <w:bookmarkEnd w:id="14"/>
      <w:bookmarkEnd w:id="15"/>
    </w:p>
    <w:p w14:paraId="127470A9" w14:textId="77777777" w:rsidR="00C634B0" w:rsidRDefault="00C634B0" w:rsidP="00C634B0">
      <w:pPr>
        <w:pStyle w:val="EX"/>
        <w:rPr>
          <w:rFonts w:cs="CG Times (WN)"/>
          <w:sz w:val="36"/>
          <w:lang w:eastAsia="ar-SA"/>
        </w:rPr>
      </w:pPr>
      <w:r>
        <w:t>For the purposes of the present document the definition of</w:t>
      </w:r>
      <w:r w:rsidR="00423B2E">
        <w:t xml:space="preserve"> </w:t>
      </w:r>
      <w:r>
        <w:t>abbreviations in [4] apply.</w:t>
      </w:r>
    </w:p>
    <w:p w14:paraId="1812CEA0" w14:textId="77777777" w:rsidR="008A4817" w:rsidRDefault="008A4817">
      <w:pPr>
        <w:pStyle w:val="1"/>
      </w:pPr>
      <w:bookmarkStart w:id="16" w:name="_Toc27762823"/>
      <w:bookmarkStart w:id="17" w:name="_Toc170457866"/>
      <w:r>
        <w:t>4</w:t>
      </w:r>
      <w:r>
        <w:tab/>
        <w:t xml:space="preserve">Main Requirements and </w:t>
      </w:r>
      <w:r w:rsidR="00A24CAC">
        <w:t>High-Level</w:t>
      </w:r>
      <w:r>
        <w:t xml:space="preserve"> Principles</w:t>
      </w:r>
      <w:bookmarkEnd w:id="16"/>
      <w:bookmarkEnd w:id="17"/>
    </w:p>
    <w:p w14:paraId="248D91B0" w14:textId="77777777" w:rsidR="008A4817" w:rsidRDefault="008A4817">
      <w:r>
        <w:t>The main new requirements for 3GPP system charging and accounting are:</w:t>
      </w:r>
    </w:p>
    <w:p w14:paraId="661AE44D" w14:textId="77777777" w:rsidR="00C634B0" w:rsidRDefault="00C634B0" w:rsidP="00C634B0">
      <w:pPr>
        <w:pStyle w:val="B1"/>
      </w:pPr>
      <w:r>
        <w:t>-</w:t>
      </w:r>
      <w:r>
        <w:tab/>
        <w:t>to provide charging information for all charges incurred and requiring settlement between the different commercial roles;</w:t>
      </w:r>
    </w:p>
    <w:p w14:paraId="30B5563C" w14:textId="77777777" w:rsidR="008A4817" w:rsidRDefault="008A4817">
      <w:pPr>
        <w:pStyle w:val="B1"/>
      </w:pPr>
      <w:r>
        <w:t>-</w:t>
      </w:r>
      <w:r>
        <w:tab/>
        <w:t>to allow fraud control by the Home Environment and the Serving network;</w:t>
      </w:r>
    </w:p>
    <w:p w14:paraId="37BA03BB" w14:textId="77777777" w:rsidR="008A4817" w:rsidRDefault="008A4817">
      <w:pPr>
        <w:pStyle w:val="B1"/>
      </w:pPr>
      <w:r>
        <w:t>-</w:t>
      </w:r>
      <w:r>
        <w:tab/>
        <w:t>to allow cost control by the charged party;</w:t>
      </w:r>
    </w:p>
    <w:p w14:paraId="762DDECB" w14:textId="77777777" w:rsidR="008A4817" w:rsidRDefault="008A4817">
      <w:pPr>
        <w:pStyle w:val="B1"/>
      </w:pPr>
      <w:r>
        <w:t>-</w:t>
      </w:r>
      <w:r>
        <w:tab/>
        <w:t>to provide at the beginning of a chargeable event an indication to the charged party (if involved in the chargeable event) of the charges to be levied for this event;</w:t>
      </w:r>
    </w:p>
    <w:p w14:paraId="58C904FC" w14:textId="77777777" w:rsidR="008A4817" w:rsidRDefault="008A4817">
      <w:pPr>
        <w:pStyle w:val="B1"/>
      </w:pPr>
      <w:r>
        <w:t>-</w:t>
      </w:r>
      <w:r>
        <w:tab/>
        <w:t>to allow itemised billing for all services charged to each subscription, including voice and data calls, and services offered by home environments</w:t>
      </w:r>
      <w:r w:rsidR="001930F1">
        <w:t>;</w:t>
      </w:r>
    </w:p>
    <w:p w14:paraId="32D11F79" w14:textId="77777777" w:rsidR="008A4817" w:rsidRDefault="008A4817">
      <w:pPr>
        <w:pStyle w:val="B1"/>
      </w:pPr>
      <w:r>
        <w:t>-</w:t>
      </w:r>
      <w:r>
        <w:tab/>
        <w:t>to enable the Home environment to provide a Prepay Service and to enable the serving network to support that Prepay Service for the Home environment’s subscribers</w:t>
      </w:r>
      <w:r w:rsidR="001930F1">
        <w:t>;</w:t>
      </w:r>
    </w:p>
    <w:p w14:paraId="1BB13C53" w14:textId="77777777" w:rsidR="008A4817" w:rsidRDefault="008A4817">
      <w:pPr>
        <w:pStyle w:val="B1"/>
      </w:pPr>
      <w:r>
        <w:t>-</w:t>
      </w:r>
      <w:r>
        <w:tab/>
        <w:t>to allow interconnect (inter-operator) charging including mobile</w:t>
      </w:r>
      <w:r w:rsidR="001930F1">
        <w:t>/fixed</w:t>
      </w:r>
      <w:r>
        <w:t xml:space="preserve"> operator to mobile</w:t>
      </w:r>
      <w:r w:rsidR="001930F1">
        <w:t>/fixed</w:t>
      </w:r>
      <w:r>
        <w:t xml:space="preserve"> operator</w:t>
      </w:r>
      <w:r w:rsidR="001930F1">
        <w:t xml:space="preserve"> </w:t>
      </w:r>
      <w:r>
        <w:t>(circuit switched &amp; IP), and mobile</w:t>
      </w:r>
      <w:r w:rsidR="001930F1">
        <w:t>/fixed</w:t>
      </w:r>
      <w:r>
        <w:t xml:space="preserve"> operator to IP network provider; and mobile</w:t>
      </w:r>
      <w:r w:rsidR="001930F1">
        <w:t>/fixed</w:t>
      </w:r>
      <w:r>
        <w:t xml:space="preserve"> operator to I-WLAN operator</w:t>
      </w:r>
      <w:r w:rsidR="001930F1">
        <w:t>;</w:t>
      </w:r>
    </w:p>
    <w:p w14:paraId="79640E0C" w14:textId="77777777" w:rsidR="00C634B0" w:rsidRDefault="00C634B0" w:rsidP="00C634B0">
      <w:pPr>
        <w:pStyle w:val="B1"/>
      </w:pPr>
      <w:r>
        <w:t>-</w:t>
      </w:r>
      <w:r>
        <w:tab/>
        <w:t>to allow Network operator to 3</w:t>
      </w:r>
      <w:r w:rsidRPr="00C63BD1">
        <w:rPr>
          <w:vertAlign w:val="superscript"/>
        </w:rPr>
        <w:t>rd</w:t>
      </w:r>
      <w:r>
        <w:t xml:space="preserve"> party supplier</w:t>
      </w:r>
      <w:r w:rsidR="00423B2E">
        <w:t xml:space="preserve"> </w:t>
      </w:r>
      <w:r>
        <w:t xml:space="preserve">(e.g. </w:t>
      </w:r>
      <w:r w:rsidR="00A24CAC">
        <w:t>Value-Added</w:t>
      </w:r>
      <w:r>
        <w:t xml:space="preserve"> Service Provider) charging;</w:t>
      </w:r>
    </w:p>
    <w:p w14:paraId="0E7BD0A8" w14:textId="77777777" w:rsidR="008A4817" w:rsidRDefault="008A4817">
      <w:pPr>
        <w:pStyle w:val="B1"/>
      </w:pPr>
      <w:r>
        <w:t>-</w:t>
      </w:r>
      <w:r>
        <w:tab/>
        <w:t>to provide details required for Customer Care purposes</w:t>
      </w:r>
      <w:r w:rsidR="001930F1">
        <w:t>;</w:t>
      </w:r>
    </w:p>
    <w:p w14:paraId="3F007EE5" w14:textId="77777777" w:rsidR="008A4817" w:rsidRDefault="008A4817">
      <w:pPr>
        <w:pStyle w:val="B1"/>
      </w:pPr>
      <w:r>
        <w:t>-</w:t>
      </w:r>
      <w:r>
        <w:tab/>
        <w:t>to support the shared network architecture so that end users can be appropriately charged for their usage of the shared network, and network sharing partners can be allocated their share of the costs of the shared network resources.</w:t>
      </w:r>
    </w:p>
    <w:p w14:paraId="1110E412" w14:textId="77777777" w:rsidR="008A4817" w:rsidRDefault="008A4817">
      <w:r>
        <w:t xml:space="preserve">The </w:t>
      </w:r>
      <w:r w:rsidR="00A24CAC">
        <w:t>high-level</w:t>
      </w:r>
      <w:r>
        <w:t xml:space="preserve"> principles that will guide the charging requirements are summarised as follows:</w:t>
      </w:r>
    </w:p>
    <w:p w14:paraId="500A47F3" w14:textId="77777777" w:rsidR="00C634B0" w:rsidRDefault="00C634B0" w:rsidP="00C634B0">
      <w:pPr>
        <w:pStyle w:val="B1"/>
      </w:pPr>
      <w:r>
        <w:rPr>
          <w:lang w:val="en-US"/>
        </w:rPr>
        <w:t>-</w:t>
      </w:r>
      <w:r>
        <w:rPr>
          <w:lang w:val="en-US"/>
        </w:rPr>
        <w:tab/>
      </w:r>
      <w:r>
        <w:t>It shall be possible to charge separately for each type of medium used (e.g. voice, video, data) in a session and for each service used (e.g. voice call, streaming video, file download);</w:t>
      </w:r>
    </w:p>
    <w:p w14:paraId="35772512" w14:textId="77777777" w:rsidR="008A4817" w:rsidRDefault="008A4817">
      <w:pPr>
        <w:pStyle w:val="B1"/>
      </w:pPr>
      <w:r>
        <w:rPr>
          <w:lang w:val="en-US"/>
        </w:rPr>
        <w:t>-</w:t>
      </w:r>
      <w:r>
        <w:rPr>
          <w:lang w:val="en-US"/>
        </w:rPr>
        <w:tab/>
      </w:r>
      <w:r>
        <w:t>It shall be possible to charge for different levels of QoS applied for and/or allocated during a session for each type of medium or service used;</w:t>
      </w:r>
    </w:p>
    <w:p w14:paraId="36D5FDAE" w14:textId="77777777" w:rsidR="001930F1" w:rsidRDefault="008A4817" w:rsidP="001930F1">
      <w:pPr>
        <w:pStyle w:val="B1"/>
      </w:pPr>
      <w:r>
        <w:rPr>
          <w:lang w:val="en-US"/>
        </w:rPr>
        <w:t>-</w:t>
      </w:r>
      <w:r>
        <w:rPr>
          <w:lang w:val="en-US"/>
        </w:rPr>
        <w:tab/>
      </w:r>
      <w:r>
        <w:t xml:space="preserve">It shall be possible to charge each </w:t>
      </w:r>
      <w:r w:rsidR="00DB1DD3">
        <w:t>"</w:t>
      </w:r>
      <w:r>
        <w:t>leg</w:t>
      </w:r>
      <w:r w:rsidR="00DB1DD3">
        <w:t>"</w:t>
      </w:r>
      <w:r>
        <w:t xml:space="preserve"> of a session separately. This includes the incoming and outgoing legs and any forwarded/redirected legs.</w:t>
      </w:r>
      <w:r w:rsidR="00423B2E">
        <w:t xml:space="preserve"> </w:t>
      </w:r>
      <w:r>
        <w:t>(Note: The legs mentioned here are logical legs, i.e. not necessarily identical to actual signal and traffic flow. Even though tromboning may be avoided by optimal routing, the operator should still be able to charge for the ‘virtual legs’ of the call)</w:t>
      </w:r>
      <w:r w:rsidR="001930F1">
        <w:t>;</w:t>
      </w:r>
    </w:p>
    <w:p w14:paraId="4A71C364" w14:textId="77777777" w:rsidR="008A4817" w:rsidRDefault="001930F1" w:rsidP="001930F1">
      <w:pPr>
        <w:pStyle w:val="B1"/>
      </w:pPr>
      <w:r>
        <w:t>-</w:t>
      </w:r>
      <w:r>
        <w:tab/>
        <w:t>It shall be possible to charge unsuccessful calls and sessions (e.g. for billing purposes, to provide the user a full documentation of his call attempts);</w:t>
      </w:r>
    </w:p>
    <w:p w14:paraId="0961C29A" w14:textId="77777777" w:rsidR="008A4817" w:rsidRDefault="008A4817">
      <w:pPr>
        <w:pStyle w:val="B1"/>
        <w:rPr>
          <w:lang w:val="en-US"/>
        </w:rPr>
      </w:pPr>
      <w:r>
        <w:rPr>
          <w:lang w:val="en-US"/>
        </w:rPr>
        <w:t>-</w:t>
      </w:r>
      <w:r>
        <w:rPr>
          <w:lang w:val="en-US"/>
        </w:rPr>
        <w:tab/>
      </w:r>
      <w:r>
        <w:t>The user can be charged according to the service used irrespective of the technology used to deliver it. (That is, the charge is not derived from whether 2G or 3G is used);</w:t>
      </w:r>
    </w:p>
    <w:p w14:paraId="0673374F" w14:textId="77777777" w:rsidR="008A4817" w:rsidRDefault="008A4817">
      <w:pPr>
        <w:pStyle w:val="B1"/>
        <w:rPr>
          <w:lang w:val="en-US"/>
        </w:rPr>
      </w:pPr>
      <w:r>
        <w:rPr>
          <w:lang w:val="en-US"/>
        </w:rPr>
        <w:t>-</w:t>
      </w:r>
      <w:r>
        <w:rPr>
          <w:lang w:val="en-US"/>
        </w:rPr>
        <w:tab/>
      </w:r>
      <w:r>
        <w:t>The user can be charged according to the technology used to deliver a service. (That is, different charges can be applied on 2G and 3G);</w:t>
      </w:r>
    </w:p>
    <w:p w14:paraId="0D1D8F5E" w14:textId="77777777" w:rsidR="008A4817" w:rsidRDefault="008A4817">
      <w:pPr>
        <w:pStyle w:val="B1"/>
        <w:rPr>
          <w:lang w:val="en-US"/>
        </w:rPr>
      </w:pPr>
      <w:r>
        <w:rPr>
          <w:lang w:val="en-US"/>
        </w:rPr>
        <w:t>-</w:t>
      </w:r>
      <w:r>
        <w:rPr>
          <w:lang w:val="en-US"/>
        </w:rPr>
        <w:tab/>
        <w:t>It shall be possible to charge a user according to the network resources used. For example, if a large bandwidth is required to use high quality video, the user could be charged accordingly. This is related to charging by QoS;</w:t>
      </w:r>
    </w:p>
    <w:p w14:paraId="4211CF6E" w14:textId="77777777" w:rsidR="008A4817" w:rsidRDefault="008A4817">
      <w:pPr>
        <w:pStyle w:val="B1"/>
        <w:rPr>
          <w:lang w:val="en-US"/>
        </w:rPr>
      </w:pPr>
      <w:r>
        <w:rPr>
          <w:lang w:val="en-US"/>
        </w:rPr>
        <w:t>-</w:t>
      </w:r>
      <w:r>
        <w:rPr>
          <w:lang w:val="en-US"/>
        </w:rPr>
        <w:tab/>
        <w:t>It shall be possible to charge users flexibly for the use of extra resources (in at least the same network) for all legs of the call. For example, if a video component is added to a voice call the use of extra radio resource at both ends of the call could be paid for by each user in the call or totally by the initiating user</w:t>
      </w:r>
      <w:r w:rsidR="001930F1">
        <w:rPr>
          <w:lang w:val="en-US"/>
        </w:rPr>
        <w:t xml:space="preserve">; </w:t>
      </w:r>
    </w:p>
    <w:p w14:paraId="404F9756" w14:textId="77777777" w:rsidR="008A4817" w:rsidRDefault="008A4817">
      <w:pPr>
        <w:pStyle w:val="B1"/>
        <w:rPr>
          <w:lang w:val="en-US"/>
        </w:rPr>
      </w:pPr>
      <w:r>
        <w:rPr>
          <w:lang w:val="en-US"/>
        </w:rPr>
        <w:t>-</w:t>
      </w:r>
      <w:r>
        <w:rPr>
          <w:lang w:val="en-US"/>
        </w:rPr>
        <w:tab/>
        <w:t>It shall be possible to suppress charging for certain types of connection e.g. when a customer receives tones or network announcements or during sessions such as automated pre-pay top-up</w:t>
      </w:r>
      <w:r w:rsidR="001930F1">
        <w:rPr>
          <w:lang w:val="en-US"/>
        </w:rPr>
        <w:t>;</w:t>
      </w:r>
    </w:p>
    <w:p w14:paraId="486D990E" w14:textId="77777777" w:rsidR="00B8234A" w:rsidRDefault="008A4817">
      <w:pPr>
        <w:pStyle w:val="B1"/>
        <w:rPr>
          <w:lang w:val="en-US"/>
        </w:rPr>
      </w:pPr>
      <w:r>
        <w:rPr>
          <w:lang w:val="en-US"/>
        </w:rPr>
        <w:t>-</w:t>
      </w:r>
      <w:r w:rsidR="00B8234A">
        <w:rPr>
          <w:lang w:val="en-US"/>
        </w:rPr>
        <w:tab/>
      </w:r>
      <w:r w:rsidR="00B8234A" w:rsidRPr="0060640C">
        <w:rPr>
          <w:lang w:val="en-US"/>
        </w:rPr>
        <w:t>It shall be possible to apply different charging based on tariff information provided by a 3</w:t>
      </w:r>
      <w:r w:rsidR="00B8234A" w:rsidRPr="0060640C">
        <w:rPr>
          <w:vertAlign w:val="superscript"/>
          <w:lang w:val="en-US"/>
        </w:rPr>
        <w:t>rd</w:t>
      </w:r>
      <w:r w:rsidR="00B8234A" w:rsidRPr="0060640C">
        <w:rPr>
          <w:lang w:val="en-US"/>
        </w:rPr>
        <w:t xml:space="preserve"> party. This tariff information may change during the use of the service (e.g. based on menu selection in a voice response menu). In this case the requirement applies both for customer-charging and interconnect-charging</w:t>
      </w:r>
      <w:r w:rsidR="00B8234A">
        <w:rPr>
          <w:lang w:val="en-US"/>
        </w:rPr>
        <w:t>;</w:t>
      </w:r>
      <w:r>
        <w:rPr>
          <w:lang w:val="en-US"/>
        </w:rPr>
        <w:tab/>
      </w:r>
    </w:p>
    <w:p w14:paraId="2F958D9F" w14:textId="77777777" w:rsidR="008A4817" w:rsidRDefault="00B8234A">
      <w:pPr>
        <w:pStyle w:val="B1"/>
        <w:rPr>
          <w:lang w:val="en-US"/>
        </w:rPr>
      </w:pPr>
      <w:r>
        <w:rPr>
          <w:lang w:val="en-US"/>
        </w:rPr>
        <w:t>-</w:t>
      </w:r>
      <w:r>
        <w:rPr>
          <w:lang w:val="en-US"/>
        </w:rPr>
        <w:tab/>
      </w:r>
      <w:r w:rsidR="008A4817">
        <w:rPr>
          <w:lang w:val="en-US"/>
        </w:rPr>
        <w:t>It shall be possible for the home network to charge its customers while roaming in the same ways as when they are at home.</w:t>
      </w:r>
      <w:r w:rsidR="00423B2E">
        <w:rPr>
          <w:lang w:val="en-US"/>
        </w:rPr>
        <w:t xml:space="preserve"> </w:t>
      </w:r>
      <w:r w:rsidR="008A4817">
        <w:rPr>
          <w:lang w:val="en-US"/>
        </w:rPr>
        <w:t xml:space="preserve">For example, if </w:t>
      </w:r>
      <w:r w:rsidR="00A24CAC">
        <w:rPr>
          <w:lang w:val="en-US"/>
        </w:rPr>
        <w:t>duration-based</w:t>
      </w:r>
      <w:r w:rsidR="008A4817">
        <w:rPr>
          <w:lang w:val="en-US"/>
        </w:rPr>
        <w:t xml:space="preserve"> charging is used for charging for streaming music in the home network, then it shall be possible to apply the same principle when the user is roaming</w:t>
      </w:r>
      <w:r w:rsidR="001930F1">
        <w:rPr>
          <w:lang w:val="en-US"/>
        </w:rPr>
        <w:t>;</w:t>
      </w:r>
    </w:p>
    <w:p w14:paraId="1766D6F2" w14:textId="77777777" w:rsidR="008A4817" w:rsidRDefault="008A4817">
      <w:pPr>
        <w:pStyle w:val="B1"/>
        <w:rPr>
          <w:lang w:val="en-US"/>
        </w:rPr>
      </w:pPr>
      <w:r>
        <w:rPr>
          <w:lang w:val="en-US"/>
        </w:rPr>
        <w:t>-</w:t>
      </w:r>
      <w:r>
        <w:rPr>
          <w:lang w:val="en-US"/>
        </w:rPr>
        <w:tab/>
        <w:t xml:space="preserve">It shall be possible for operators to have the option to apply charging mechanisms that are used in GSM/GPRS. For </w:t>
      </w:r>
      <w:r w:rsidR="00A24CAC">
        <w:rPr>
          <w:lang w:val="en-US"/>
        </w:rPr>
        <w:t>example,</w:t>
      </w:r>
      <w:r>
        <w:rPr>
          <w:lang w:val="en-US"/>
        </w:rPr>
        <w:t xml:space="preserve"> for duration of a voice call,</w:t>
      </w:r>
      <w:r w:rsidR="00423B2E">
        <w:rPr>
          <w:lang w:val="en-US"/>
        </w:rPr>
        <w:t xml:space="preserve"> </w:t>
      </w:r>
      <w:r>
        <w:rPr>
          <w:lang w:val="en-US"/>
        </w:rPr>
        <w:t>for the amount of data transmitted (</w:t>
      </w:r>
      <w:r w:rsidR="00A24CAC">
        <w:rPr>
          <w:lang w:val="en-US"/>
        </w:rPr>
        <w:t>e.g.</w:t>
      </w:r>
      <w:r>
        <w:rPr>
          <w:lang w:val="en-US"/>
        </w:rPr>
        <w:t xml:space="preserve"> for streaming, file download, browsing) and for an event (one-off charge</w:t>
      </w:r>
      <w:r w:rsidR="001930F1">
        <w:rPr>
          <w:lang w:val="en-US"/>
        </w:rPr>
        <w:t>);</w:t>
      </w:r>
    </w:p>
    <w:p w14:paraId="5F50AEA5" w14:textId="77777777" w:rsidR="00C634B0" w:rsidRDefault="00C634B0" w:rsidP="00C634B0">
      <w:pPr>
        <w:pStyle w:val="B1"/>
      </w:pPr>
      <w:r>
        <w:t>-</w:t>
      </w:r>
      <w:r>
        <w:tab/>
        <w:t>It shall be possible for a network operator to charge its users for activities while roaming so that the home network will get the capability to raise service charges depending on the roamed to network, e.g. because of inter operator charges for the use of service capabilities within the visited network which will in general depend on the serving network. The ability to supply all the necessary information for all the charging options will depend on the capability of the visited network. For service capabilities which are provided by the home network, however, it is required that the charging information is collected to allow to identify the serving network of the served subscriber</w:t>
      </w:r>
      <w:r w:rsidR="001930F1">
        <w:t>;</w:t>
      </w:r>
    </w:p>
    <w:p w14:paraId="3548DAA4" w14:textId="77777777" w:rsidR="008A4817" w:rsidRDefault="008A4817">
      <w:pPr>
        <w:pStyle w:val="B1"/>
      </w:pPr>
      <w:r>
        <w:rPr>
          <w:lang w:val="en-US"/>
        </w:rPr>
        <w:t>-</w:t>
      </w:r>
      <w:r>
        <w:rPr>
          <w:lang w:val="en-US"/>
        </w:rPr>
        <w:tab/>
        <w:t>It shall be possible for charging to be applied based on location, presence, push services etc</w:t>
      </w:r>
      <w:r w:rsidR="001930F1">
        <w:rPr>
          <w:lang w:val="en-US"/>
        </w:rPr>
        <w:t>.;</w:t>
      </w:r>
    </w:p>
    <w:p w14:paraId="46F8923B" w14:textId="77777777" w:rsidR="002070FD" w:rsidRPr="002070FD" w:rsidRDefault="002070FD" w:rsidP="002070FD">
      <w:pPr>
        <w:pStyle w:val="B1"/>
      </w:pPr>
      <w:r w:rsidRPr="002070FD">
        <w:t>-</w:t>
      </w:r>
      <w:r w:rsidRPr="002070FD">
        <w:tab/>
        <w:t>The network may provide information to the UE so that the UE is able to notify and indicate to the user the LCZs it is in. This allows the user to decide whether to accept/originate the service depending on the LCZs they are in</w:t>
      </w:r>
      <w:r w:rsidR="001930F1">
        <w:t>;</w:t>
      </w:r>
    </w:p>
    <w:p w14:paraId="490EB44E" w14:textId="77777777" w:rsidR="008A4817" w:rsidRDefault="008A4817">
      <w:pPr>
        <w:pStyle w:val="B1"/>
        <w:rPr>
          <w:lang w:val="en-US"/>
        </w:rPr>
      </w:pPr>
      <w:r>
        <w:rPr>
          <w:lang w:val="en-US"/>
        </w:rPr>
        <w:t>-</w:t>
      </w:r>
      <w:r>
        <w:rPr>
          <w:lang w:val="en-US"/>
        </w:rPr>
        <w:tab/>
        <w:t>It shall be possible to charge using pre-pay, post-pay, advice of charge, 3</w:t>
      </w:r>
      <w:r>
        <w:rPr>
          <w:vertAlign w:val="superscript"/>
          <w:lang w:val="en-US"/>
        </w:rPr>
        <w:t>rd</w:t>
      </w:r>
      <w:r>
        <w:rPr>
          <w:lang w:val="en-US"/>
        </w:rPr>
        <w:t xml:space="preserve"> party charging techniques</w:t>
      </w:r>
      <w:r w:rsidR="001930F1">
        <w:rPr>
          <w:lang w:val="en-US"/>
        </w:rPr>
        <w:t>;</w:t>
      </w:r>
    </w:p>
    <w:p w14:paraId="5427EA21" w14:textId="77777777" w:rsidR="008A4817" w:rsidRDefault="008A4817">
      <w:pPr>
        <w:pStyle w:val="B1"/>
      </w:pPr>
      <w:r>
        <w:t>-</w:t>
      </w:r>
      <w:r>
        <w:tab/>
        <w:t>It shall be possible for the home network to apply different tariffs to national calls and short messages established/sent by their subscribers while roaming in their Home PLMN depending on whether or not the called subscriber’s Home PLMN equals the calling subscriber’s Home PLMN, rather than on the called subscriber’s MSISDN</w:t>
      </w:r>
      <w:r w:rsidR="001930F1">
        <w:t>;</w:t>
      </w:r>
    </w:p>
    <w:p w14:paraId="1A4DCD01" w14:textId="77777777" w:rsidR="008A4817" w:rsidRDefault="00065C5B">
      <w:pPr>
        <w:pStyle w:val="NO"/>
      </w:pPr>
      <w:r>
        <w:rPr>
          <w:noProof/>
        </w:rPr>
        <w:t>Note</w:t>
      </w:r>
      <w:r w:rsidR="008A4817">
        <w:rPr>
          <w:noProof/>
        </w:rPr>
        <w:t>:</w:t>
      </w:r>
      <w:r w:rsidR="008A4817">
        <w:rPr>
          <w:noProof/>
        </w:rPr>
        <w:tab/>
        <w:t>This distinction is necessary only in the case, where the called subscriber's MSISDN may have been ported by Mobile Number Portability.</w:t>
      </w:r>
    </w:p>
    <w:p w14:paraId="35BE711C" w14:textId="77777777" w:rsidR="008A4817" w:rsidRDefault="008A4817">
      <w:pPr>
        <w:pStyle w:val="B1"/>
      </w:pPr>
      <w:r>
        <w:t>-</w:t>
      </w:r>
      <w:r>
        <w:tab/>
        <w:t>For circuit switched interconnection only a capability is required to collect information regarding user rate and user protocol at the interconnection point so that e.g. the identification of CS video telephony at the interconnection point for inter-network accounting purposes becomes possible.</w:t>
      </w:r>
    </w:p>
    <w:p w14:paraId="66061F87" w14:textId="77777777" w:rsidR="008A4817" w:rsidRDefault="008A4817">
      <w:r>
        <w:t>These new requirements and principles will allow users more freedom to obtain service when roaming, whilst providing effective cost and credit control for the Home Environment and User.</w:t>
      </w:r>
    </w:p>
    <w:p w14:paraId="13F46E83" w14:textId="77777777" w:rsidR="008A4817" w:rsidRDefault="008A4817">
      <w:pPr>
        <w:pStyle w:val="2"/>
      </w:pPr>
      <w:bookmarkStart w:id="18" w:name="_Toc27762824"/>
      <w:bookmarkStart w:id="19" w:name="_Toc170457867"/>
      <w:r>
        <w:t>4.1</w:t>
      </w:r>
      <w:r>
        <w:tab/>
        <w:t>Cross Phase Compatibility</w:t>
      </w:r>
      <w:bookmarkEnd w:id="18"/>
      <w:bookmarkEnd w:id="19"/>
      <w:r>
        <w:t xml:space="preserve"> </w:t>
      </w:r>
    </w:p>
    <w:p w14:paraId="234063B8" w14:textId="77777777" w:rsidR="00C634B0" w:rsidRDefault="00C634B0" w:rsidP="00C634B0">
      <w:r>
        <w:t xml:space="preserve">Where possible (e.g. services already defined within earlier releases), the charging information collected shall be consistent with the information already provided </w:t>
      </w:r>
    </w:p>
    <w:p w14:paraId="783E524C" w14:textId="77777777" w:rsidR="008A4817" w:rsidRDefault="008A4817" w:rsidP="00C634B0">
      <w:r>
        <w:t>It is envisaged that 3GPP system will evolve beyond this Release with the addition of a number of new requirements for charging and billing, for example with the addition of a number of new requirements for charging and billing; these are noted in the appropriate sections below. The techni</w:t>
      </w:r>
      <w:r w:rsidR="00C634B0">
        <w:t xml:space="preserve">cal standards for each release </w:t>
      </w:r>
      <w:r>
        <w:t>should be developed in such a way that it is possible and practical to introduce these requirements, ideally in a backward compatible manner.</w:t>
      </w:r>
    </w:p>
    <w:p w14:paraId="09E82041" w14:textId="77777777" w:rsidR="008A4817" w:rsidRDefault="00065C5B">
      <w:pPr>
        <w:pStyle w:val="NO"/>
      </w:pPr>
      <w:r>
        <w:t>Note</w:t>
      </w:r>
      <w:r w:rsidR="008A4817">
        <w:t>:</w:t>
      </w:r>
      <w:r w:rsidR="008A4817">
        <w:tab/>
        <w:t>When a change is introduced which affects the 3GPP technical standards, it is said to be 'backward compatible' if existing equipment can continue to operate and perform correctly with equipment that conforms to the new implemen</w:t>
      </w:r>
      <w:r w:rsidR="00C634B0">
        <w:t>t</w:t>
      </w:r>
      <w:r w:rsidR="008A4817">
        <w:t>ation.</w:t>
      </w:r>
    </w:p>
    <w:p w14:paraId="292A0DCB" w14:textId="77777777" w:rsidR="008A4817" w:rsidRDefault="008A4817">
      <w:pPr>
        <w:pStyle w:val="2"/>
      </w:pPr>
      <w:bookmarkStart w:id="20" w:name="_Toc27762825"/>
      <w:bookmarkStart w:id="21" w:name="_Toc170457868"/>
      <w:r>
        <w:t>4.2</w:t>
      </w:r>
      <w:r>
        <w:tab/>
        <w:t>Charging Entity</w:t>
      </w:r>
      <w:r w:rsidR="00423B2E">
        <w:t xml:space="preserve"> </w:t>
      </w:r>
      <w:r>
        <w:t>Relationships</w:t>
      </w:r>
      <w:bookmarkEnd w:id="20"/>
      <w:bookmarkEnd w:id="21"/>
    </w:p>
    <w:p w14:paraId="4D5FF6B8" w14:textId="77777777" w:rsidR="008A4817" w:rsidRDefault="008A4817">
      <w:r>
        <w:t xml:space="preserve">In the process of introduction of the all-IP technology there will be a mixture of different types of entities using different types of technology. </w:t>
      </w:r>
    </w:p>
    <w:p w14:paraId="7588BFBE" w14:textId="77777777" w:rsidR="008A4817" w:rsidRDefault="008A4817">
      <w:r>
        <w:t>The diagram below shows the different entities involved in charging and their relationships.</w:t>
      </w:r>
    </w:p>
    <w:p w14:paraId="1A30C021" w14:textId="77777777" w:rsidR="008A4817" w:rsidRDefault="008A4817">
      <w:pPr>
        <w:pStyle w:val="TH"/>
      </w:pPr>
      <w:r>
        <w:object w:dxaOrig="9014" w:dyaOrig="7229">
          <v:shape id="_x0000_i1027" type="#_x0000_t75" style="width:450.75pt;height:361.5pt" o:ole="">
            <v:imagedata r:id="rId11" o:title=""/>
          </v:shape>
          <o:OLEObject Type="Embed" ProgID="MSPhotoEd.3" ShapeID="_x0000_i1027" DrawAspect="Content" ObjectID="_1793812807" r:id="rId12"/>
        </w:object>
      </w:r>
    </w:p>
    <w:p w14:paraId="5B477F3D" w14:textId="77777777" w:rsidR="008A4817" w:rsidRDefault="008A4817">
      <w:pPr>
        <w:pStyle w:val="TF"/>
      </w:pPr>
    </w:p>
    <w:p w14:paraId="60E92B6A" w14:textId="77777777" w:rsidR="008A4817" w:rsidRDefault="008A4817">
      <w:r>
        <w:t>The types of entities and the relevant type of charging as shown on the diagram are as follows:</w:t>
      </w:r>
    </w:p>
    <w:p w14:paraId="6C335CB1" w14:textId="77777777" w:rsidR="008A4817" w:rsidRDefault="008A4817">
      <w:pPr>
        <w:numPr>
          <w:ilvl w:val="0"/>
          <w:numId w:val="25"/>
        </w:numPr>
      </w:pPr>
      <w:r>
        <w:rPr>
          <w:b/>
        </w:rPr>
        <w:t>Users:</w:t>
      </w:r>
      <w:r>
        <w:t xml:space="preserve"> retail charged by Mobile Network Operator or 3</w:t>
      </w:r>
      <w:r>
        <w:rPr>
          <w:vertAlign w:val="superscript"/>
        </w:rPr>
        <w:t>rd</w:t>
      </w:r>
      <w:r>
        <w:t xml:space="preserve"> Party Service Provider. </w:t>
      </w:r>
    </w:p>
    <w:p w14:paraId="0977F4AE" w14:textId="77777777" w:rsidR="008A4817" w:rsidRDefault="008A4817">
      <w:pPr>
        <w:numPr>
          <w:ilvl w:val="0"/>
          <w:numId w:val="25"/>
        </w:numPr>
      </w:pPr>
      <w:r>
        <w:rPr>
          <w:b/>
        </w:rPr>
        <w:t>3</w:t>
      </w:r>
      <w:r>
        <w:rPr>
          <w:b/>
          <w:vertAlign w:val="superscript"/>
        </w:rPr>
        <w:t>rd</w:t>
      </w:r>
      <w:r>
        <w:rPr>
          <w:b/>
        </w:rPr>
        <w:t xml:space="preserve"> Party Service Providers:</w:t>
      </w:r>
      <w:r>
        <w:t xml:space="preserve"> wholesale charged by Mobile Network Operator.</w:t>
      </w:r>
    </w:p>
    <w:p w14:paraId="59F26CC9" w14:textId="77777777" w:rsidR="008A4817" w:rsidRDefault="008A4817">
      <w:pPr>
        <w:numPr>
          <w:ilvl w:val="0"/>
          <w:numId w:val="25"/>
        </w:numPr>
        <w:rPr>
          <w:b/>
        </w:rPr>
      </w:pPr>
      <w:r>
        <w:rPr>
          <w:b/>
        </w:rPr>
        <w:t>Other telecommunications operators:</w:t>
      </w:r>
      <w:r>
        <w:t xml:space="preserve"> interconnect charging between Mobile Network Operator and non-IP</w:t>
      </w:r>
      <w:r w:rsidR="00423B2E">
        <w:t xml:space="preserve"> </w:t>
      </w:r>
      <w:r w:rsidR="00DB1DD3">
        <w:t>"</w:t>
      </w:r>
      <w:r>
        <w:t>circuit-switched</w:t>
      </w:r>
      <w:r w:rsidR="00DB1DD3">
        <w:t>"</w:t>
      </w:r>
      <w:r>
        <w:t xml:space="preserve"> Network Operators for call traffic carried; usage charging between Mobile Network Operator and IP-based Network Operators for session traffic carried.</w:t>
      </w:r>
    </w:p>
    <w:p w14:paraId="44442FFD" w14:textId="77777777" w:rsidR="008A4817" w:rsidRDefault="008A4817">
      <w:pPr>
        <w:numPr>
          <w:ilvl w:val="0"/>
          <w:numId w:val="25"/>
        </w:numPr>
      </w:pPr>
      <w:r>
        <w:rPr>
          <w:b/>
        </w:rPr>
        <w:t>Other mobile operators:</w:t>
      </w:r>
      <w:r>
        <w:t xml:space="preserve"> roaming charging between these entities, this may require different mechanisms for IP-based types from the traditional </w:t>
      </w:r>
      <w:r w:rsidR="00DB1DD3">
        <w:t>"</w:t>
      </w:r>
      <w:r>
        <w:t>circuit-switched</w:t>
      </w:r>
      <w:r w:rsidR="00DB1DD3">
        <w:t>"</w:t>
      </w:r>
      <w:r>
        <w:t xml:space="preserve"> types. Also, where mobile operators need to pass traffic to one another, there will be interconnect charging for non-IP </w:t>
      </w:r>
      <w:r w:rsidR="00DB1DD3">
        <w:t>"</w:t>
      </w:r>
      <w:r>
        <w:t>circuit switched</w:t>
      </w:r>
      <w:r w:rsidR="00DB1DD3">
        <w:t>"</w:t>
      </w:r>
      <w:r>
        <w:t xml:space="preserve"> types; usage charging for IP-based types.</w:t>
      </w:r>
    </w:p>
    <w:p w14:paraId="06F1D601" w14:textId="77777777" w:rsidR="008A4817" w:rsidRDefault="008A4817">
      <w:pPr>
        <w:numPr>
          <w:ilvl w:val="0"/>
          <w:numId w:val="25"/>
        </w:numPr>
        <w:rPr>
          <w:b/>
        </w:rPr>
      </w:pPr>
      <w:r>
        <w:rPr>
          <w:b/>
        </w:rPr>
        <w:t>I-WLAN operators:</w:t>
      </w:r>
      <w:r>
        <w:t xml:space="preserve"> where I-WLAN operators need to pass traffic to mobile operators or mobile operators to I-WLAN operators, there may be roaming and usage charging.</w:t>
      </w:r>
    </w:p>
    <w:p w14:paraId="06AB96B8" w14:textId="77777777" w:rsidR="008A4817" w:rsidRDefault="008A4817">
      <w:pPr>
        <w:numPr>
          <w:ilvl w:val="0"/>
          <w:numId w:val="25"/>
        </w:numPr>
      </w:pPr>
      <w:r>
        <w:rPr>
          <w:b/>
        </w:rPr>
        <w:t>IP backbone carriers:</w:t>
      </w:r>
      <w:r>
        <w:t xml:space="preserve"> conveyance charging Mobile Network Operators for traffic carried.</w:t>
      </w:r>
    </w:p>
    <w:p w14:paraId="7FC1C6B7" w14:textId="77777777" w:rsidR="008A4817" w:rsidRDefault="008A4817">
      <w:pPr>
        <w:numPr>
          <w:ilvl w:val="0"/>
          <w:numId w:val="25"/>
        </w:numPr>
      </w:pPr>
      <w:r>
        <w:rPr>
          <w:b/>
        </w:rPr>
        <w:t>3</w:t>
      </w:r>
      <w:r>
        <w:rPr>
          <w:b/>
          <w:vertAlign w:val="superscript"/>
        </w:rPr>
        <w:t>rd</w:t>
      </w:r>
      <w:r>
        <w:rPr>
          <w:b/>
        </w:rPr>
        <w:t xml:space="preserve"> Party content &amp; application suppliers:</w:t>
      </w:r>
      <w:r>
        <w:t xml:space="preserve"> supplier charging between Mobile Network Operators and Value Added Service Providers for information exchanged.</w:t>
      </w:r>
    </w:p>
    <w:p w14:paraId="47F14B53" w14:textId="77777777" w:rsidR="008A4817" w:rsidRDefault="008A4817">
      <w:pPr>
        <w:numPr>
          <w:ilvl w:val="0"/>
          <w:numId w:val="25"/>
        </w:numPr>
      </w:pPr>
      <w:r>
        <w:rPr>
          <w:b/>
        </w:rPr>
        <w:t>3</w:t>
      </w:r>
      <w:r>
        <w:rPr>
          <w:b/>
          <w:vertAlign w:val="superscript"/>
        </w:rPr>
        <w:t>rd</w:t>
      </w:r>
      <w:r>
        <w:rPr>
          <w:b/>
        </w:rPr>
        <w:t xml:space="preserve"> Party Portals:</w:t>
      </w:r>
      <w:r>
        <w:t xml:space="preserve"> access charging between Mobile Network Operators and this entity.</w:t>
      </w:r>
    </w:p>
    <w:p w14:paraId="0EE377E9" w14:textId="77777777" w:rsidR="008A4817" w:rsidRDefault="008A4817">
      <w:pPr>
        <w:numPr>
          <w:ilvl w:val="0"/>
          <w:numId w:val="25"/>
        </w:numPr>
      </w:pPr>
      <w:r>
        <w:rPr>
          <w:b/>
        </w:rPr>
        <w:t>Internet:</w:t>
      </w:r>
      <w:r>
        <w:t xml:space="preserve"> charge for capacity of connection between Mobile Network Operator and Internet. An Operator pays a provider for a connection based on capacity, e.g. annual charge for a 2Mbit/s </w:t>
      </w:r>
      <w:r w:rsidR="00DB1DD3">
        <w:t>"</w:t>
      </w:r>
      <w:r>
        <w:t>pipe</w:t>
      </w:r>
      <w:r w:rsidR="00DB1DD3">
        <w:t>"</w:t>
      </w:r>
      <w:r>
        <w:t>.</w:t>
      </w:r>
    </w:p>
    <w:p w14:paraId="477BE76E" w14:textId="77777777" w:rsidR="008A4817" w:rsidRDefault="008A4817">
      <w:pPr>
        <w:pStyle w:val="2"/>
      </w:pPr>
      <w:bookmarkStart w:id="22" w:name="_Toc27762826"/>
      <w:bookmarkStart w:id="23" w:name="_Toc170457869"/>
      <w:r>
        <w:t>4.3</w:t>
      </w:r>
      <w:r>
        <w:tab/>
        <w:t>Charging guidelines for IP-Multimedia services</w:t>
      </w:r>
      <w:bookmarkEnd w:id="22"/>
      <w:bookmarkEnd w:id="23"/>
    </w:p>
    <w:p w14:paraId="776A533B" w14:textId="77777777" w:rsidR="008A4817" w:rsidRDefault="008A4817">
      <w:pPr>
        <w:pStyle w:val="3"/>
      </w:pPr>
      <w:bookmarkStart w:id="24" w:name="_Toc27762827"/>
      <w:bookmarkStart w:id="25" w:name="_Toc170457870"/>
      <w:r>
        <w:t>4.3.1</w:t>
      </w:r>
      <w:r>
        <w:tab/>
        <w:t>User Charging Requirements</w:t>
      </w:r>
      <w:bookmarkEnd w:id="24"/>
      <w:bookmarkEnd w:id="25"/>
    </w:p>
    <w:p w14:paraId="4507EA55" w14:textId="77777777" w:rsidR="008A4817" w:rsidRDefault="008A4817">
      <w:r>
        <w:t>This section describes the options required for the charging of end users. The network operator could charge users directly (retail charging) or charge a 3</w:t>
      </w:r>
      <w:r>
        <w:rPr>
          <w:vertAlign w:val="superscript"/>
        </w:rPr>
        <w:t>rd</w:t>
      </w:r>
      <w:r>
        <w:t xml:space="preserve"> party service provider (wholesale charging). These requirements can therefore apply to retail and wholesale charging. Note that the word </w:t>
      </w:r>
      <w:r w:rsidR="00DB1DD3">
        <w:t>"</w:t>
      </w:r>
      <w:r>
        <w:t>session</w:t>
      </w:r>
      <w:r w:rsidR="00DB1DD3">
        <w:t>"</w:t>
      </w:r>
      <w:r>
        <w:t xml:space="preserve"> is used to describe the connection between a user and either another user or a service. This term is used for IP connections rather than the term </w:t>
      </w:r>
      <w:r w:rsidR="00DB1DD3">
        <w:t>"</w:t>
      </w:r>
      <w:r>
        <w:t>call</w:t>
      </w:r>
      <w:r w:rsidR="00DB1DD3">
        <w:t>"</w:t>
      </w:r>
      <w:r>
        <w:t xml:space="preserve"> that is normally used for a connection over conventional (circuit switched) systems. </w:t>
      </w:r>
    </w:p>
    <w:p w14:paraId="5BB587EF" w14:textId="77777777" w:rsidR="008A4817" w:rsidRDefault="008A4817">
      <w:r>
        <w:t>The various ways that users can establish sessions and the main components are described. Also, the required charging options are specified.</w:t>
      </w:r>
    </w:p>
    <w:p w14:paraId="5E2CB97C" w14:textId="77777777" w:rsidR="008A4817" w:rsidRDefault="008A4817">
      <w:pPr>
        <w:pStyle w:val="4"/>
      </w:pPr>
      <w:bookmarkStart w:id="26" w:name="_Toc27762828"/>
      <w:bookmarkStart w:id="27" w:name="_Toc170457871"/>
      <w:r>
        <w:t>4.3.1.1</w:t>
      </w:r>
      <w:r>
        <w:tab/>
        <w:t>Session End Point Configurations</w:t>
      </w:r>
      <w:bookmarkEnd w:id="26"/>
      <w:bookmarkEnd w:id="27"/>
    </w:p>
    <w:p w14:paraId="74D4A5D5" w14:textId="77777777" w:rsidR="008A4817" w:rsidRDefault="008A4817">
      <w:pPr>
        <w:jc w:val="both"/>
      </w:pPr>
      <w:r>
        <w:t xml:space="preserve">A variety of different connection configurations are possible for IP multi-media independently of the components of the session being used. It should be possible to charge for the following types of sessions with the options identified. These charging options should be applicable to each medium separately. Note that not all the charging options need to be used and that some of the options can be used only if the particular party is using the resources of IMS: </w:t>
      </w:r>
    </w:p>
    <w:p w14:paraId="1CEAC9C7" w14:textId="77777777" w:rsidR="008A4817" w:rsidRDefault="008A4817">
      <w:pPr>
        <w:jc w:val="both"/>
      </w:pPr>
      <w:r>
        <w:t>The table below lists some example session scenarios and describes some of the possible charging options for each scenario. The table does not list all possible session scenarios nor does it list all possible charging options for the scenarios. Rather, the intent of the table is to emphasize the numerous charging options that shall be supported by an IP Multimedia System due to the complexity of sessions possible. The charging options shall adequately account for all session resources used in order to enable the operators to apply flexible billing policies and to satisfy regional and/or national regulatory policies.</w:t>
      </w:r>
    </w:p>
    <w:p w14:paraId="764B9242" w14:textId="77777777" w:rsidR="008A4817" w:rsidRDefault="008A4817">
      <w:pPr>
        <w:jc w:val="both"/>
      </w:pPr>
      <w:r>
        <w:t>In general, any session shall allow for the following charging options:</w:t>
      </w:r>
    </w:p>
    <w:p w14:paraId="4C36EC4E" w14:textId="77777777" w:rsidR="008A4817" w:rsidRDefault="008A4817">
      <w:pPr>
        <w:numPr>
          <w:ilvl w:val="0"/>
          <w:numId w:val="38"/>
        </w:numPr>
      </w:pPr>
      <w:r>
        <w:t xml:space="preserve">To apply the </w:t>
      </w:r>
      <w:r w:rsidR="00DB1DD3">
        <w:t>"</w:t>
      </w:r>
      <w:r>
        <w:t>Calling Party Pays</w:t>
      </w:r>
      <w:r w:rsidR="00DB1DD3">
        <w:t>"</w:t>
      </w:r>
      <w:r>
        <w:t xml:space="preserve"> charging principle;</w:t>
      </w:r>
    </w:p>
    <w:p w14:paraId="72144FC3" w14:textId="77777777" w:rsidR="008A4817" w:rsidRDefault="008A4817">
      <w:pPr>
        <w:numPr>
          <w:ilvl w:val="0"/>
          <w:numId w:val="38"/>
        </w:numPr>
      </w:pPr>
      <w:r>
        <w:t>A 3</w:t>
      </w:r>
      <w:r>
        <w:rPr>
          <w:vertAlign w:val="superscript"/>
        </w:rPr>
        <w:t>rd</w:t>
      </w:r>
      <w:r>
        <w:t xml:space="preserve"> party to be charged for all or part of the session; </w:t>
      </w:r>
    </w:p>
    <w:p w14:paraId="1044ED78" w14:textId="77777777" w:rsidR="008A4817" w:rsidRDefault="008A4817">
      <w:pPr>
        <w:numPr>
          <w:ilvl w:val="0"/>
          <w:numId w:val="38"/>
        </w:numPr>
      </w:pPr>
      <w:r>
        <w:t>Split charging between any of the parties, including</w:t>
      </w:r>
      <w:r w:rsidR="00423B2E">
        <w:t xml:space="preserve"> </w:t>
      </w:r>
      <w:r>
        <w:t>3</w:t>
      </w:r>
      <w:r>
        <w:rPr>
          <w:vertAlign w:val="superscript"/>
        </w:rPr>
        <w:t>rd</w:t>
      </w:r>
      <w:r>
        <w:t xml:space="preserve"> parties; </w:t>
      </w:r>
    </w:p>
    <w:p w14:paraId="3F56D15C" w14:textId="77777777" w:rsidR="008A4817" w:rsidRDefault="008A4817">
      <w:pPr>
        <w:numPr>
          <w:ilvl w:val="0"/>
          <w:numId w:val="38"/>
        </w:numPr>
      </w:pPr>
      <w:r>
        <w:t xml:space="preserve">Session setup and session resources to have different charging rules. Different rules would be applied for example, in a scenario where </w:t>
      </w:r>
      <w:r>
        <w:rPr>
          <w:b/>
        </w:rPr>
        <w:t>A</w:t>
      </w:r>
      <w:r>
        <w:t xml:space="preserve"> calls an advertising number, say </w:t>
      </w:r>
      <w:r>
        <w:rPr>
          <w:b/>
        </w:rPr>
        <w:t>B</w:t>
      </w:r>
      <w:r>
        <w:t xml:space="preserve">. </w:t>
      </w:r>
      <w:r>
        <w:rPr>
          <w:b/>
        </w:rPr>
        <w:t>B</w:t>
      </w:r>
      <w:r>
        <w:t xml:space="preserve"> could be a web-based toy advertisement number, for example. In this scenario, </w:t>
      </w:r>
      <w:r>
        <w:rPr>
          <w:b/>
        </w:rPr>
        <w:t>A</w:t>
      </w:r>
      <w:r>
        <w:t xml:space="preserve"> could pay for the initiation fee (session setup), and </w:t>
      </w:r>
      <w:r>
        <w:rPr>
          <w:b/>
        </w:rPr>
        <w:t>B</w:t>
      </w:r>
      <w:r>
        <w:t xml:space="preserve"> could pay for the session resource.</w:t>
      </w:r>
    </w:p>
    <w:p w14:paraId="00AA9C2E" w14:textId="77777777" w:rsidR="00C634B0" w:rsidRDefault="00C634B0" w:rsidP="00C634B0">
      <w:pPr>
        <w:numPr>
          <w:ilvl w:val="0"/>
          <w:numId w:val="38"/>
        </w:numPr>
        <w:tabs>
          <w:tab w:val="left" w:pos="360"/>
        </w:tabs>
        <w:suppressAutoHyphens/>
        <w:rPr>
          <w:rFonts w:cs="CG Times (WN)"/>
          <w:lang w:eastAsia="ar-SA"/>
        </w:rPr>
      </w:pPr>
      <w:r>
        <w:rPr>
          <w:rFonts w:cs="CG Times (WN)"/>
          <w:lang w:eastAsia="ar-SA"/>
        </w:rPr>
        <w:t xml:space="preserve">Any party can add another media to the current session in progress and any of the parties (not necessarily the one(s) being charged for the current session) can be charged for the additional media. For example, </w:t>
      </w:r>
      <w:r>
        <w:rPr>
          <w:rFonts w:cs="CG Times (WN)"/>
          <w:b/>
          <w:lang w:eastAsia="ar-SA"/>
        </w:rPr>
        <w:t>A</w:t>
      </w:r>
      <w:r>
        <w:rPr>
          <w:rFonts w:cs="CG Times (WN)"/>
          <w:lang w:eastAsia="ar-SA"/>
        </w:rPr>
        <w:t xml:space="preserve"> calls </w:t>
      </w:r>
      <w:r>
        <w:rPr>
          <w:rFonts w:cs="CG Times (WN)"/>
          <w:b/>
          <w:lang w:eastAsia="ar-SA"/>
        </w:rPr>
        <w:t>B</w:t>
      </w:r>
      <w:r>
        <w:rPr>
          <w:rFonts w:cs="CG Times (WN)"/>
          <w:lang w:eastAsia="ar-SA"/>
        </w:rPr>
        <w:t xml:space="preserve"> and </w:t>
      </w:r>
      <w:r>
        <w:rPr>
          <w:rFonts w:cs="CG Times (WN)"/>
          <w:b/>
          <w:lang w:eastAsia="ar-SA"/>
        </w:rPr>
        <w:t>A</w:t>
      </w:r>
      <w:r>
        <w:rPr>
          <w:rFonts w:cs="CG Times (WN)"/>
          <w:lang w:eastAsia="ar-SA"/>
        </w:rPr>
        <w:t xml:space="preserve"> is paying for the audio; </w:t>
      </w:r>
      <w:r>
        <w:rPr>
          <w:rFonts w:cs="CG Times (WN)"/>
          <w:b/>
          <w:lang w:eastAsia="ar-SA"/>
        </w:rPr>
        <w:t>B</w:t>
      </w:r>
      <w:r>
        <w:rPr>
          <w:rFonts w:cs="CG Times (WN)"/>
          <w:lang w:eastAsia="ar-SA"/>
        </w:rPr>
        <w:t xml:space="preserve"> adds a wireless video image to the call and pays for that portion. The individual resource set-up and usage should be separately identified. This supports the </w:t>
      </w:r>
      <w:r w:rsidR="00DB1DD3">
        <w:rPr>
          <w:rFonts w:cs="CG Times (WN)"/>
          <w:lang w:eastAsia="ar-SA"/>
        </w:rPr>
        <w:t>"</w:t>
      </w:r>
      <w:r>
        <w:rPr>
          <w:rFonts w:cs="CG Times (WN)"/>
          <w:lang w:eastAsia="ar-SA"/>
        </w:rPr>
        <w:t>Calling Party Pays</w:t>
      </w:r>
      <w:r w:rsidR="00DB1DD3">
        <w:rPr>
          <w:rFonts w:cs="CG Times (WN)"/>
          <w:lang w:eastAsia="ar-SA"/>
        </w:rPr>
        <w:t>"</w:t>
      </w:r>
      <w:r>
        <w:rPr>
          <w:rFonts w:cs="CG Times (WN)"/>
          <w:lang w:eastAsia="ar-SA"/>
        </w:rPr>
        <w:t xml:space="preserve"> model;</w:t>
      </w:r>
    </w:p>
    <w:p w14:paraId="2C363773" w14:textId="77777777" w:rsidR="00C634B0" w:rsidRDefault="00C634B0" w:rsidP="00C634B0">
      <w:pPr>
        <w:numPr>
          <w:ilvl w:val="0"/>
          <w:numId w:val="38"/>
        </w:numPr>
        <w:tabs>
          <w:tab w:val="left" w:pos="360"/>
        </w:tabs>
        <w:suppressAutoHyphens/>
        <w:rPr>
          <w:rFonts w:cs="CG Times (WN)"/>
          <w:lang w:eastAsia="ar-SA"/>
        </w:rPr>
      </w:pPr>
      <w:r>
        <w:rPr>
          <w:rFonts w:cs="CG Times (WN)"/>
          <w:lang w:eastAsia="ar-SA"/>
        </w:rPr>
        <w:t>During an active session, media types can change (e.g. audio changed to data) and shall be charged for appropriately.</w:t>
      </w:r>
      <w:r w:rsidR="00423B2E">
        <w:rPr>
          <w:rFonts w:cs="CG Times (WN)"/>
          <w:lang w:eastAsia="ar-SA"/>
        </w:rPr>
        <w:t xml:space="preserve"> </w:t>
      </w:r>
      <w:r>
        <w:rPr>
          <w:rFonts w:cs="CG Times (WN)"/>
          <w:lang w:eastAsia="ar-SA"/>
        </w:rPr>
        <w:t>It is thus necessary to be able to detect a change of media during a session so that different rating may be applied.</w:t>
      </w:r>
    </w:p>
    <w:p w14:paraId="36FA0D19" w14:textId="77777777" w:rsidR="008A4817" w:rsidRDefault="008A4817">
      <w:r>
        <w:t>It should also be noted that during a multi-party session, normally if the charged party drops off the session, all components being charged to that party should drop. But it is foreseeable to support a service option that allows the charged party to continue to be charged even if they drop off the session.</w:t>
      </w:r>
      <w:r w:rsidR="00423B2E">
        <w:t xml:space="preserve"> </w:t>
      </w:r>
      <w:r>
        <w:t>The charging rules should support this option.</w:t>
      </w:r>
    </w:p>
    <w:p w14:paraId="31D540A7" w14:textId="77777777" w:rsidR="008A4817" w:rsidRDefault="008A4817">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2551"/>
        <w:gridCol w:w="3260"/>
        <w:gridCol w:w="3544"/>
      </w:tblGrid>
      <w:tr w:rsidR="008A4817" w14:paraId="15A74A3E" w14:textId="77777777">
        <w:tblPrEx>
          <w:tblCellMar>
            <w:top w:w="0" w:type="dxa"/>
            <w:bottom w:w="0" w:type="dxa"/>
          </w:tblCellMar>
        </w:tblPrEx>
        <w:trPr>
          <w:trHeight w:val="272"/>
        </w:trPr>
        <w:tc>
          <w:tcPr>
            <w:tcW w:w="534" w:type="dxa"/>
            <w:shd w:val="pct12" w:color="auto" w:fill="FFFFFF"/>
          </w:tcPr>
          <w:p w14:paraId="5D1E0A40" w14:textId="77777777" w:rsidR="008A4817" w:rsidRDefault="008A4817">
            <w:pPr>
              <w:pStyle w:val="TAH"/>
            </w:pPr>
            <w:r>
              <w:t>No</w:t>
            </w:r>
          </w:p>
        </w:tc>
        <w:tc>
          <w:tcPr>
            <w:tcW w:w="2551" w:type="dxa"/>
            <w:shd w:val="pct12" w:color="auto" w:fill="FFFFFF"/>
          </w:tcPr>
          <w:p w14:paraId="647C334E" w14:textId="77777777" w:rsidR="008A4817" w:rsidRDefault="008A4817">
            <w:pPr>
              <w:pStyle w:val="TAH"/>
            </w:pPr>
            <w:r>
              <w:t>CONNECTION</w:t>
            </w:r>
          </w:p>
        </w:tc>
        <w:tc>
          <w:tcPr>
            <w:tcW w:w="3260" w:type="dxa"/>
            <w:shd w:val="pct12" w:color="auto" w:fill="FFFFFF"/>
          </w:tcPr>
          <w:p w14:paraId="0BC9336C" w14:textId="77777777" w:rsidR="008A4817" w:rsidRDefault="008A4817">
            <w:pPr>
              <w:pStyle w:val="TAH"/>
            </w:pPr>
            <w:r>
              <w:t>DESCRIPTION</w:t>
            </w:r>
          </w:p>
        </w:tc>
        <w:tc>
          <w:tcPr>
            <w:tcW w:w="3544" w:type="dxa"/>
            <w:shd w:val="pct12" w:color="auto" w:fill="FFFFFF"/>
          </w:tcPr>
          <w:p w14:paraId="40C661EB" w14:textId="77777777" w:rsidR="008A4817" w:rsidRDefault="008A4817">
            <w:pPr>
              <w:pStyle w:val="TAH"/>
            </w:pPr>
            <w:r>
              <w:t>CHARGING OPTIONS REQUIRED</w:t>
            </w:r>
          </w:p>
        </w:tc>
      </w:tr>
      <w:tr w:rsidR="008A4817" w14:paraId="7BD9C51C" w14:textId="77777777">
        <w:tblPrEx>
          <w:tblCellMar>
            <w:top w:w="0" w:type="dxa"/>
            <w:bottom w:w="0" w:type="dxa"/>
          </w:tblCellMar>
        </w:tblPrEx>
        <w:trPr>
          <w:trHeight w:val="272"/>
        </w:trPr>
        <w:tc>
          <w:tcPr>
            <w:tcW w:w="534" w:type="dxa"/>
          </w:tcPr>
          <w:p w14:paraId="4DD7E625" w14:textId="77777777" w:rsidR="008A4817" w:rsidRDefault="008A4817">
            <w:pPr>
              <w:pStyle w:val="TAL"/>
            </w:pPr>
            <w:r>
              <w:t>1</w:t>
            </w:r>
          </w:p>
        </w:tc>
        <w:tc>
          <w:tcPr>
            <w:tcW w:w="2551" w:type="dxa"/>
          </w:tcPr>
          <w:p w14:paraId="6EA4E711" w14:textId="77777777" w:rsidR="008A4817" w:rsidRDefault="008A4817">
            <w:pPr>
              <w:pStyle w:val="TAL"/>
            </w:pPr>
            <w:r>
              <w:rPr>
                <w:b/>
              </w:rPr>
              <w:t>A</w:t>
            </w:r>
            <w:r w:rsidR="00423B2E">
              <w:t xml:space="preserve"> </w:t>
            </w:r>
            <w:r>
              <w:t xml:space="preserve">sets up a session to </w:t>
            </w:r>
            <w:r>
              <w:rPr>
                <w:b/>
              </w:rPr>
              <w:t>B</w:t>
            </w:r>
          </w:p>
        </w:tc>
        <w:tc>
          <w:tcPr>
            <w:tcW w:w="3260" w:type="dxa"/>
          </w:tcPr>
          <w:p w14:paraId="474157E8" w14:textId="77777777" w:rsidR="008A4817" w:rsidRDefault="008A4817">
            <w:pPr>
              <w:pStyle w:val="TAL"/>
            </w:pPr>
            <w:r>
              <w:rPr>
                <w:b/>
              </w:rPr>
              <w:t>A</w:t>
            </w:r>
            <w:r>
              <w:t xml:space="preserve"> simple connection between 2 subscribers or a subscriber and a service (eg voicemail)</w:t>
            </w:r>
          </w:p>
        </w:tc>
        <w:tc>
          <w:tcPr>
            <w:tcW w:w="3544" w:type="dxa"/>
          </w:tcPr>
          <w:p w14:paraId="30D64C4E" w14:textId="77777777" w:rsidR="008A4817" w:rsidRDefault="008A4817">
            <w:pPr>
              <w:pStyle w:val="TAL"/>
            </w:pPr>
            <w:r>
              <w:rPr>
                <w:b/>
              </w:rPr>
              <w:t>A</w:t>
            </w:r>
            <w:r>
              <w:t xml:space="preserve"> pays for the session set-up to </w:t>
            </w:r>
            <w:r>
              <w:rPr>
                <w:b/>
              </w:rPr>
              <w:t>B</w:t>
            </w:r>
          </w:p>
          <w:p w14:paraId="283A0AD4" w14:textId="77777777" w:rsidR="008A4817" w:rsidRDefault="008A4817">
            <w:pPr>
              <w:pStyle w:val="TAL"/>
            </w:pPr>
            <w:r>
              <w:rPr>
                <w:b/>
              </w:rPr>
              <w:t>A</w:t>
            </w:r>
            <w:r>
              <w:t xml:space="preserve"> pays for the session resource to </w:t>
            </w:r>
            <w:r>
              <w:rPr>
                <w:b/>
              </w:rPr>
              <w:t>B</w:t>
            </w:r>
          </w:p>
          <w:p w14:paraId="55BE2D39" w14:textId="77777777" w:rsidR="008A4817" w:rsidRDefault="008A4817">
            <w:pPr>
              <w:pStyle w:val="TAL"/>
            </w:pPr>
            <w:r>
              <w:rPr>
                <w:b/>
              </w:rPr>
              <w:t>B</w:t>
            </w:r>
            <w:r>
              <w:t xml:space="preserve"> pays for the session resource to </w:t>
            </w:r>
            <w:r>
              <w:rPr>
                <w:b/>
              </w:rPr>
              <w:t>A</w:t>
            </w:r>
          </w:p>
        </w:tc>
      </w:tr>
      <w:tr w:rsidR="008A4817" w14:paraId="4416DB5D" w14:textId="77777777">
        <w:tblPrEx>
          <w:tblCellMar>
            <w:top w:w="0" w:type="dxa"/>
            <w:bottom w:w="0" w:type="dxa"/>
          </w:tblCellMar>
        </w:tblPrEx>
        <w:trPr>
          <w:trHeight w:val="272"/>
        </w:trPr>
        <w:tc>
          <w:tcPr>
            <w:tcW w:w="534" w:type="dxa"/>
          </w:tcPr>
          <w:p w14:paraId="6C6BC878" w14:textId="77777777" w:rsidR="008A4817" w:rsidRDefault="008A4817">
            <w:pPr>
              <w:pStyle w:val="TAL"/>
            </w:pPr>
            <w:r>
              <w:t>2</w:t>
            </w:r>
          </w:p>
        </w:tc>
        <w:tc>
          <w:tcPr>
            <w:tcW w:w="2551" w:type="dxa"/>
          </w:tcPr>
          <w:p w14:paraId="7DF682D3" w14:textId="77777777" w:rsidR="008A4817" w:rsidRDefault="008A4817">
            <w:pPr>
              <w:pStyle w:val="TAL"/>
            </w:pPr>
            <w:r>
              <w:rPr>
                <w:b/>
              </w:rPr>
              <w:t>A</w:t>
            </w:r>
            <w:r w:rsidR="00423B2E">
              <w:t xml:space="preserve"> </w:t>
            </w:r>
            <w:r>
              <w:t xml:space="preserve">sets up a session to </w:t>
            </w:r>
            <w:r>
              <w:rPr>
                <w:b/>
              </w:rPr>
              <w:t>B</w:t>
            </w:r>
          </w:p>
        </w:tc>
        <w:tc>
          <w:tcPr>
            <w:tcW w:w="3260" w:type="dxa"/>
          </w:tcPr>
          <w:p w14:paraId="7505D3C2" w14:textId="77777777" w:rsidR="008A4817" w:rsidRDefault="008A4817">
            <w:pPr>
              <w:pStyle w:val="TAL"/>
            </w:pPr>
            <w:r>
              <w:rPr>
                <w:b/>
              </w:rPr>
              <w:t>A</w:t>
            </w:r>
            <w:r>
              <w:t xml:space="preserve"> simple connection where </w:t>
            </w:r>
            <w:r>
              <w:rPr>
                <w:b/>
              </w:rPr>
              <w:t>B</w:t>
            </w:r>
            <w:r>
              <w:t xml:space="preserve"> is a </w:t>
            </w:r>
            <w:r w:rsidR="00DB1DD3">
              <w:t>"</w:t>
            </w:r>
            <w:r>
              <w:t>toll free</w:t>
            </w:r>
            <w:r w:rsidR="00DB1DD3">
              <w:t>"</w:t>
            </w:r>
            <w:r>
              <w:t xml:space="preserve"> (800) type service</w:t>
            </w:r>
          </w:p>
        </w:tc>
        <w:tc>
          <w:tcPr>
            <w:tcW w:w="3544" w:type="dxa"/>
          </w:tcPr>
          <w:p w14:paraId="7B99A419" w14:textId="77777777" w:rsidR="008A4817" w:rsidRDefault="008A4817">
            <w:pPr>
              <w:pStyle w:val="TAL"/>
            </w:pPr>
            <w:r>
              <w:rPr>
                <w:b/>
              </w:rPr>
              <w:t>B</w:t>
            </w:r>
            <w:r>
              <w:t xml:space="preserve"> pays for the session set-up </w:t>
            </w:r>
          </w:p>
          <w:p w14:paraId="50393F34" w14:textId="77777777" w:rsidR="008A4817" w:rsidRDefault="008A4817">
            <w:pPr>
              <w:pStyle w:val="TAL"/>
            </w:pPr>
            <w:r>
              <w:rPr>
                <w:b/>
              </w:rPr>
              <w:t>B</w:t>
            </w:r>
            <w:r>
              <w:t xml:space="preserve"> pays for the session resource</w:t>
            </w:r>
          </w:p>
          <w:p w14:paraId="3F3A8BED" w14:textId="77777777" w:rsidR="008A4817" w:rsidRDefault="008A4817">
            <w:pPr>
              <w:pStyle w:val="TAL"/>
            </w:pPr>
            <w:r>
              <w:rPr>
                <w:b/>
              </w:rPr>
              <w:t>A</w:t>
            </w:r>
            <w:r>
              <w:t xml:space="preserve"> pays for part of the session resource (i.e. allowing split charging between </w:t>
            </w:r>
            <w:r>
              <w:rPr>
                <w:b/>
              </w:rPr>
              <w:t>A</w:t>
            </w:r>
            <w:r>
              <w:t xml:space="preserve"> &amp; </w:t>
            </w:r>
            <w:r>
              <w:rPr>
                <w:b/>
              </w:rPr>
              <w:t>B</w:t>
            </w:r>
            <w:r>
              <w:t>)</w:t>
            </w:r>
          </w:p>
        </w:tc>
      </w:tr>
      <w:tr w:rsidR="008A4817" w14:paraId="58EDC77F" w14:textId="77777777">
        <w:tblPrEx>
          <w:tblCellMar>
            <w:top w:w="0" w:type="dxa"/>
            <w:bottom w:w="0" w:type="dxa"/>
          </w:tblCellMar>
        </w:tblPrEx>
        <w:trPr>
          <w:trHeight w:val="272"/>
        </w:trPr>
        <w:tc>
          <w:tcPr>
            <w:tcW w:w="534" w:type="dxa"/>
          </w:tcPr>
          <w:p w14:paraId="3BEA5793" w14:textId="77777777" w:rsidR="008A4817" w:rsidRDefault="008A4817">
            <w:pPr>
              <w:pStyle w:val="TAL"/>
            </w:pPr>
            <w:r>
              <w:t>3</w:t>
            </w:r>
          </w:p>
        </w:tc>
        <w:tc>
          <w:tcPr>
            <w:tcW w:w="2551" w:type="dxa"/>
          </w:tcPr>
          <w:p w14:paraId="282E859C" w14:textId="77777777" w:rsidR="008A4817" w:rsidRDefault="008A4817">
            <w:pPr>
              <w:pStyle w:val="TAL"/>
            </w:pPr>
            <w:r>
              <w:rPr>
                <w:b/>
              </w:rPr>
              <w:t>A</w:t>
            </w:r>
            <w:r>
              <w:t xml:space="preserve"> requests session with </w:t>
            </w:r>
            <w:r>
              <w:rPr>
                <w:b/>
              </w:rPr>
              <w:t>B</w:t>
            </w:r>
            <w:r>
              <w:t xml:space="preserve">, </w:t>
            </w:r>
            <w:r>
              <w:rPr>
                <w:b/>
              </w:rPr>
              <w:t>B</w:t>
            </w:r>
            <w:r>
              <w:t xml:space="preserve"> redirects to </w:t>
            </w:r>
            <w:r>
              <w:rPr>
                <w:b/>
              </w:rPr>
              <w:t>C</w:t>
            </w:r>
          </w:p>
        </w:tc>
        <w:tc>
          <w:tcPr>
            <w:tcW w:w="3260" w:type="dxa"/>
          </w:tcPr>
          <w:p w14:paraId="1BC87808" w14:textId="77777777" w:rsidR="008A4817" w:rsidRDefault="008A4817">
            <w:pPr>
              <w:pStyle w:val="TAL"/>
            </w:pPr>
            <w:r>
              <w:t xml:space="preserve">This is redirection. The connection path is not set up to </w:t>
            </w:r>
            <w:r>
              <w:rPr>
                <w:b/>
              </w:rPr>
              <w:t>B</w:t>
            </w:r>
            <w:r>
              <w:t xml:space="preserve"> from </w:t>
            </w:r>
            <w:r>
              <w:rPr>
                <w:b/>
              </w:rPr>
              <w:t>A</w:t>
            </w:r>
            <w:r>
              <w:t xml:space="preserve">, instead </w:t>
            </w:r>
            <w:r>
              <w:rPr>
                <w:b/>
              </w:rPr>
              <w:t>A</w:t>
            </w:r>
            <w:r>
              <w:t xml:space="preserve"> is told to set up a connection direct to </w:t>
            </w:r>
            <w:r>
              <w:rPr>
                <w:b/>
              </w:rPr>
              <w:t>C</w:t>
            </w:r>
          </w:p>
        </w:tc>
        <w:tc>
          <w:tcPr>
            <w:tcW w:w="3544" w:type="dxa"/>
          </w:tcPr>
          <w:p w14:paraId="74B193E2" w14:textId="77777777" w:rsidR="008A4817" w:rsidRDefault="008A4817">
            <w:pPr>
              <w:pStyle w:val="TAL"/>
            </w:pPr>
            <w:r>
              <w:rPr>
                <w:b/>
              </w:rPr>
              <w:t>A</w:t>
            </w:r>
            <w:r>
              <w:t xml:space="preserve"> pays for the session set-up to </w:t>
            </w:r>
            <w:r>
              <w:rPr>
                <w:b/>
              </w:rPr>
              <w:t>B</w:t>
            </w:r>
          </w:p>
          <w:p w14:paraId="5B834228" w14:textId="77777777" w:rsidR="008A4817" w:rsidRDefault="008A4817">
            <w:pPr>
              <w:pStyle w:val="TAL"/>
            </w:pPr>
            <w:r>
              <w:rPr>
                <w:b/>
              </w:rPr>
              <w:t>A</w:t>
            </w:r>
            <w:r>
              <w:t xml:space="preserve"> pays for the session resource to </w:t>
            </w:r>
            <w:r>
              <w:rPr>
                <w:b/>
              </w:rPr>
              <w:t>C</w:t>
            </w:r>
          </w:p>
          <w:p w14:paraId="558DD883" w14:textId="77777777" w:rsidR="008A4817" w:rsidRDefault="008A4817">
            <w:pPr>
              <w:pStyle w:val="TAL"/>
            </w:pPr>
            <w:r>
              <w:rPr>
                <w:b/>
              </w:rPr>
              <w:t>C</w:t>
            </w:r>
            <w:r>
              <w:t xml:space="preserve"> pays for the session resource to </w:t>
            </w:r>
            <w:r>
              <w:rPr>
                <w:b/>
              </w:rPr>
              <w:t>A</w:t>
            </w:r>
            <w:r w:rsidR="00423B2E">
              <w:t xml:space="preserve"> </w:t>
            </w:r>
          </w:p>
          <w:p w14:paraId="3DB80D94" w14:textId="77777777" w:rsidR="008A4817" w:rsidRDefault="008A4817">
            <w:pPr>
              <w:pStyle w:val="TAL"/>
            </w:pPr>
            <w:r>
              <w:rPr>
                <w:b/>
              </w:rPr>
              <w:t>A</w:t>
            </w:r>
            <w:r>
              <w:t xml:space="preserve"> pays for the session resource as though it were to </w:t>
            </w:r>
            <w:r>
              <w:rPr>
                <w:b/>
              </w:rPr>
              <w:t>B</w:t>
            </w:r>
            <w:r>
              <w:t xml:space="preserve"> and </w:t>
            </w:r>
            <w:r>
              <w:rPr>
                <w:b/>
              </w:rPr>
              <w:t>B</w:t>
            </w:r>
            <w:r>
              <w:t xml:space="preserve"> pays for the session resource to </w:t>
            </w:r>
            <w:r>
              <w:rPr>
                <w:b/>
              </w:rPr>
              <w:t>C</w:t>
            </w:r>
            <w:r>
              <w:t xml:space="preserve"> as though it came from </w:t>
            </w:r>
            <w:r>
              <w:rPr>
                <w:b/>
              </w:rPr>
              <w:t>B</w:t>
            </w:r>
          </w:p>
        </w:tc>
      </w:tr>
      <w:tr w:rsidR="008A4817" w14:paraId="1E02F40C" w14:textId="77777777">
        <w:tblPrEx>
          <w:tblCellMar>
            <w:top w:w="0" w:type="dxa"/>
            <w:bottom w:w="0" w:type="dxa"/>
          </w:tblCellMar>
        </w:tblPrEx>
        <w:trPr>
          <w:trHeight w:val="272"/>
        </w:trPr>
        <w:tc>
          <w:tcPr>
            <w:tcW w:w="534" w:type="dxa"/>
          </w:tcPr>
          <w:p w14:paraId="350B4015" w14:textId="77777777" w:rsidR="008A4817" w:rsidRDefault="008A4817">
            <w:pPr>
              <w:pStyle w:val="TAL"/>
            </w:pPr>
            <w:r>
              <w:t>4</w:t>
            </w:r>
          </w:p>
        </w:tc>
        <w:tc>
          <w:tcPr>
            <w:tcW w:w="2551" w:type="dxa"/>
          </w:tcPr>
          <w:p w14:paraId="0BA64384" w14:textId="77777777" w:rsidR="008A4817" w:rsidRDefault="008A4817">
            <w:pPr>
              <w:pStyle w:val="TAL"/>
            </w:pPr>
            <w:r>
              <w:rPr>
                <w:b/>
              </w:rPr>
              <w:t>A</w:t>
            </w:r>
            <w:r>
              <w:t xml:space="preserve"> requests session with </w:t>
            </w:r>
            <w:r>
              <w:rPr>
                <w:b/>
              </w:rPr>
              <w:t>B</w:t>
            </w:r>
            <w:r>
              <w:t xml:space="preserve">, </w:t>
            </w:r>
            <w:r>
              <w:rPr>
                <w:b/>
              </w:rPr>
              <w:t>B</w:t>
            </w:r>
            <w:r>
              <w:t xml:space="preserve"> forwards to </w:t>
            </w:r>
            <w:r>
              <w:rPr>
                <w:b/>
              </w:rPr>
              <w:t>C</w:t>
            </w:r>
          </w:p>
          <w:p w14:paraId="0478E949" w14:textId="77777777" w:rsidR="008A4817" w:rsidRDefault="008A4817">
            <w:pPr>
              <w:pStyle w:val="TAL"/>
            </w:pPr>
          </w:p>
        </w:tc>
        <w:tc>
          <w:tcPr>
            <w:tcW w:w="3260" w:type="dxa"/>
          </w:tcPr>
          <w:p w14:paraId="2D9A5031" w14:textId="77777777" w:rsidR="008A4817" w:rsidRDefault="008A4817">
            <w:pPr>
              <w:pStyle w:val="TAL"/>
            </w:pPr>
            <w:r>
              <w:t xml:space="preserve">This is normal forwarding as in GSM. The connection path is </w:t>
            </w:r>
            <w:r>
              <w:rPr>
                <w:b/>
              </w:rPr>
              <w:t>A</w:t>
            </w:r>
            <w:r>
              <w:t xml:space="preserve"> to </w:t>
            </w:r>
            <w:r>
              <w:rPr>
                <w:b/>
              </w:rPr>
              <w:t>B</w:t>
            </w:r>
            <w:r>
              <w:t xml:space="preserve">’s home network and </w:t>
            </w:r>
            <w:r>
              <w:rPr>
                <w:b/>
              </w:rPr>
              <w:t>B</w:t>
            </w:r>
            <w:r>
              <w:t xml:space="preserve">’s home network to </w:t>
            </w:r>
            <w:r>
              <w:rPr>
                <w:b/>
              </w:rPr>
              <w:t>C</w:t>
            </w:r>
          </w:p>
        </w:tc>
        <w:tc>
          <w:tcPr>
            <w:tcW w:w="3544" w:type="dxa"/>
          </w:tcPr>
          <w:p w14:paraId="140323E5" w14:textId="77777777" w:rsidR="008A4817" w:rsidRDefault="008A4817">
            <w:pPr>
              <w:pStyle w:val="TAL"/>
            </w:pPr>
            <w:r>
              <w:rPr>
                <w:b/>
              </w:rPr>
              <w:t>A</w:t>
            </w:r>
            <w:r>
              <w:t xml:space="preserve"> pays for the session set-up to </w:t>
            </w:r>
            <w:r>
              <w:rPr>
                <w:b/>
              </w:rPr>
              <w:t>B</w:t>
            </w:r>
          </w:p>
          <w:p w14:paraId="5784D597" w14:textId="77777777" w:rsidR="008A4817" w:rsidRDefault="008A4817">
            <w:pPr>
              <w:pStyle w:val="TAL"/>
            </w:pPr>
            <w:r>
              <w:rPr>
                <w:b/>
              </w:rPr>
              <w:t>A</w:t>
            </w:r>
            <w:r>
              <w:t xml:space="preserve"> pays for the session resource as though it were to </w:t>
            </w:r>
            <w:r>
              <w:rPr>
                <w:b/>
              </w:rPr>
              <w:t>B</w:t>
            </w:r>
            <w:r>
              <w:t xml:space="preserve"> and </w:t>
            </w:r>
            <w:r>
              <w:rPr>
                <w:b/>
              </w:rPr>
              <w:t>B</w:t>
            </w:r>
            <w:r>
              <w:t xml:space="preserve"> pays for the session resource to </w:t>
            </w:r>
            <w:r>
              <w:rPr>
                <w:b/>
              </w:rPr>
              <w:t>C</w:t>
            </w:r>
            <w:r>
              <w:t>.</w:t>
            </w:r>
          </w:p>
        </w:tc>
      </w:tr>
      <w:tr w:rsidR="008A4817" w14:paraId="652057C1" w14:textId="77777777">
        <w:tblPrEx>
          <w:tblCellMar>
            <w:top w:w="0" w:type="dxa"/>
            <w:bottom w:w="0" w:type="dxa"/>
          </w:tblCellMar>
        </w:tblPrEx>
        <w:trPr>
          <w:trHeight w:val="272"/>
        </w:trPr>
        <w:tc>
          <w:tcPr>
            <w:tcW w:w="534" w:type="dxa"/>
          </w:tcPr>
          <w:p w14:paraId="7259434D" w14:textId="77777777" w:rsidR="008A4817" w:rsidRDefault="008A4817">
            <w:pPr>
              <w:pStyle w:val="TAL"/>
            </w:pPr>
            <w:r>
              <w:t>5</w:t>
            </w:r>
          </w:p>
        </w:tc>
        <w:tc>
          <w:tcPr>
            <w:tcW w:w="2551" w:type="dxa"/>
          </w:tcPr>
          <w:p w14:paraId="6577E418" w14:textId="77777777" w:rsidR="008A4817" w:rsidRDefault="008A4817">
            <w:pPr>
              <w:pStyle w:val="TAL"/>
            </w:pPr>
            <w:r>
              <w:rPr>
                <w:b/>
              </w:rPr>
              <w:t>A</w:t>
            </w:r>
            <w:r>
              <w:t xml:space="preserve"> sets up sessions with multiple parties (Multi-party) </w:t>
            </w:r>
          </w:p>
        </w:tc>
        <w:tc>
          <w:tcPr>
            <w:tcW w:w="3260" w:type="dxa"/>
          </w:tcPr>
          <w:p w14:paraId="43766820" w14:textId="77777777" w:rsidR="008A4817" w:rsidRDefault="008A4817">
            <w:pPr>
              <w:pStyle w:val="TAL"/>
            </w:pPr>
            <w:r>
              <w:rPr>
                <w:b/>
              </w:rPr>
              <w:t>C</w:t>
            </w:r>
            <w:r>
              <w:t xml:space="preserve">onnections to multiple parties are initiated by </w:t>
            </w:r>
            <w:r>
              <w:rPr>
                <w:b/>
              </w:rPr>
              <w:t>A</w:t>
            </w:r>
          </w:p>
        </w:tc>
        <w:tc>
          <w:tcPr>
            <w:tcW w:w="3544" w:type="dxa"/>
          </w:tcPr>
          <w:p w14:paraId="308573AF" w14:textId="77777777" w:rsidR="008A4817" w:rsidRDefault="008A4817">
            <w:pPr>
              <w:pStyle w:val="TAL"/>
            </w:pPr>
            <w:r>
              <w:rPr>
                <w:b/>
              </w:rPr>
              <w:t>A</w:t>
            </w:r>
            <w:r>
              <w:t xml:space="preserve"> pays for the set-up of each session</w:t>
            </w:r>
          </w:p>
          <w:p w14:paraId="0AB3D52C" w14:textId="77777777" w:rsidR="008A4817" w:rsidRDefault="008A4817">
            <w:pPr>
              <w:pStyle w:val="TAL"/>
            </w:pPr>
            <w:r>
              <w:rPr>
                <w:b/>
              </w:rPr>
              <w:t>A</w:t>
            </w:r>
            <w:r>
              <w:t xml:space="preserve"> pays for each of the sessions resource to each of the called parties</w:t>
            </w:r>
          </w:p>
          <w:p w14:paraId="3005AF3C" w14:textId="77777777" w:rsidR="008A4817" w:rsidRDefault="008A4817">
            <w:pPr>
              <w:pStyle w:val="TAL"/>
            </w:pPr>
            <w:r>
              <w:t xml:space="preserve">Each of the called parties pays for the session resource to </w:t>
            </w:r>
            <w:r>
              <w:rPr>
                <w:b/>
              </w:rPr>
              <w:t>A</w:t>
            </w:r>
          </w:p>
        </w:tc>
      </w:tr>
      <w:tr w:rsidR="008A4817" w14:paraId="1DD96B0C" w14:textId="77777777">
        <w:tblPrEx>
          <w:tblCellMar>
            <w:top w:w="0" w:type="dxa"/>
            <w:bottom w:w="0" w:type="dxa"/>
          </w:tblCellMar>
        </w:tblPrEx>
        <w:trPr>
          <w:trHeight w:val="272"/>
        </w:trPr>
        <w:tc>
          <w:tcPr>
            <w:tcW w:w="534" w:type="dxa"/>
          </w:tcPr>
          <w:p w14:paraId="24D3617B" w14:textId="77777777" w:rsidR="008A4817" w:rsidRDefault="008A4817">
            <w:pPr>
              <w:pStyle w:val="TAL"/>
            </w:pPr>
            <w:r>
              <w:t>6</w:t>
            </w:r>
          </w:p>
        </w:tc>
        <w:tc>
          <w:tcPr>
            <w:tcW w:w="2551" w:type="dxa"/>
          </w:tcPr>
          <w:p w14:paraId="5C4F6168" w14:textId="77777777" w:rsidR="008A4817" w:rsidRDefault="008A4817">
            <w:pPr>
              <w:pStyle w:val="TAL"/>
            </w:pPr>
            <w:r>
              <w:rPr>
                <w:b/>
              </w:rPr>
              <w:t>A</w:t>
            </w:r>
            <w:r>
              <w:t xml:space="preserve"> has a multi-party session where the individual parties set up the session to </w:t>
            </w:r>
            <w:r>
              <w:rPr>
                <w:b/>
              </w:rPr>
              <w:t>A</w:t>
            </w:r>
          </w:p>
        </w:tc>
        <w:tc>
          <w:tcPr>
            <w:tcW w:w="3260" w:type="dxa"/>
          </w:tcPr>
          <w:p w14:paraId="6C58B5AF" w14:textId="77777777" w:rsidR="008A4817" w:rsidRDefault="008A4817">
            <w:pPr>
              <w:pStyle w:val="TAL"/>
            </w:pPr>
            <w:r>
              <w:t xml:space="preserve">The multiple parties in the session initiate the session to </w:t>
            </w:r>
            <w:r>
              <w:rPr>
                <w:b/>
              </w:rPr>
              <w:t>A</w:t>
            </w:r>
            <w:r>
              <w:t xml:space="preserve"> </w:t>
            </w:r>
          </w:p>
        </w:tc>
        <w:tc>
          <w:tcPr>
            <w:tcW w:w="3544" w:type="dxa"/>
          </w:tcPr>
          <w:p w14:paraId="223EF1CA" w14:textId="77777777" w:rsidR="008A4817" w:rsidRDefault="008A4817">
            <w:pPr>
              <w:pStyle w:val="TAL"/>
            </w:pPr>
            <w:r>
              <w:t xml:space="preserve">Each party pays for the session set-up to </w:t>
            </w:r>
            <w:r>
              <w:rPr>
                <w:b/>
              </w:rPr>
              <w:t>A</w:t>
            </w:r>
          </w:p>
          <w:p w14:paraId="63CE858F" w14:textId="77777777" w:rsidR="008A4817" w:rsidRDefault="008A4817">
            <w:pPr>
              <w:pStyle w:val="TAL"/>
            </w:pPr>
            <w:r>
              <w:rPr>
                <w:b/>
              </w:rPr>
              <w:t>A</w:t>
            </w:r>
            <w:r>
              <w:t xml:space="preserve"> pays for the session resource to the multiple parties</w:t>
            </w:r>
          </w:p>
          <w:p w14:paraId="04E69B1D" w14:textId="77777777" w:rsidR="008A4817" w:rsidRDefault="008A4817">
            <w:pPr>
              <w:pStyle w:val="TAL"/>
            </w:pPr>
            <w:r>
              <w:t xml:space="preserve">The individual parties in the session each pay for the session resource to </w:t>
            </w:r>
            <w:r>
              <w:rPr>
                <w:b/>
              </w:rPr>
              <w:t>A</w:t>
            </w:r>
          </w:p>
        </w:tc>
      </w:tr>
      <w:tr w:rsidR="008A4817" w14:paraId="1B751F33" w14:textId="77777777">
        <w:tblPrEx>
          <w:tblCellMar>
            <w:top w:w="0" w:type="dxa"/>
            <w:bottom w:w="0" w:type="dxa"/>
          </w:tblCellMar>
        </w:tblPrEx>
        <w:trPr>
          <w:trHeight w:val="272"/>
        </w:trPr>
        <w:tc>
          <w:tcPr>
            <w:tcW w:w="534" w:type="dxa"/>
          </w:tcPr>
          <w:p w14:paraId="38EC7816" w14:textId="77777777" w:rsidR="008A4817" w:rsidRDefault="008A4817">
            <w:pPr>
              <w:pStyle w:val="TAL"/>
            </w:pPr>
            <w:r>
              <w:t>7</w:t>
            </w:r>
          </w:p>
        </w:tc>
        <w:tc>
          <w:tcPr>
            <w:tcW w:w="2551" w:type="dxa"/>
          </w:tcPr>
          <w:p w14:paraId="62C7BDD4" w14:textId="77777777" w:rsidR="008A4817" w:rsidRDefault="008A4817">
            <w:pPr>
              <w:pStyle w:val="TAL"/>
            </w:pPr>
            <w:r>
              <w:rPr>
                <w:b/>
              </w:rPr>
              <w:t>A</w:t>
            </w:r>
            <w:r>
              <w:t xml:space="preserve"> is in a session with </w:t>
            </w:r>
            <w:r>
              <w:rPr>
                <w:b/>
              </w:rPr>
              <w:t>B</w:t>
            </w:r>
            <w:r>
              <w:t>,</w:t>
            </w:r>
            <w:r w:rsidR="00423B2E">
              <w:t xml:space="preserve"> </w:t>
            </w:r>
            <w:r>
              <w:t xml:space="preserve">then puts </w:t>
            </w:r>
            <w:r>
              <w:rPr>
                <w:b/>
              </w:rPr>
              <w:t>B</w:t>
            </w:r>
            <w:r>
              <w:t xml:space="preserve"> on hold to set up a session with </w:t>
            </w:r>
            <w:r>
              <w:rPr>
                <w:b/>
              </w:rPr>
              <w:t>C</w:t>
            </w:r>
            <w:r>
              <w:t>,</w:t>
            </w:r>
            <w:r w:rsidR="00423B2E">
              <w:t xml:space="preserve"> </w:t>
            </w:r>
            <w:r>
              <w:t>then returns to</w:t>
            </w:r>
            <w:r w:rsidR="00423B2E">
              <w:t xml:space="preserve"> </w:t>
            </w:r>
            <w:r>
              <w:rPr>
                <w:b/>
              </w:rPr>
              <w:t>B</w:t>
            </w:r>
            <w:r>
              <w:t xml:space="preserve"> after dropping </w:t>
            </w:r>
            <w:r>
              <w:rPr>
                <w:b/>
              </w:rPr>
              <w:t>C</w:t>
            </w:r>
          </w:p>
        </w:tc>
        <w:tc>
          <w:tcPr>
            <w:tcW w:w="3260" w:type="dxa"/>
          </w:tcPr>
          <w:p w14:paraId="23CA660E" w14:textId="77777777" w:rsidR="008A4817" w:rsidRDefault="008A4817">
            <w:pPr>
              <w:pStyle w:val="TAL"/>
            </w:pPr>
            <w:r>
              <w:rPr>
                <w:b/>
              </w:rPr>
              <w:t>A</w:t>
            </w:r>
            <w:r>
              <w:t xml:space="preserve"> still has a connection to </w:t>
            </w:r>
            <w:r>
              <w:rPr>
                <w:b/>
              </w:rPr>
              <w:t>B</w:t>
            </w:r>
            <w:r>
              <w:t xml:space="preserve"> while also in a session with </w:t>
            </w:r>
            <w:r>
              <w:rPr>
                <w:b/>
              </w:rPr>
              <w:t>C</w:t>
            </w:r>
            <w:r>
              <w:t xml:space="preserve">. The session with </w:t>
            </w:r>
            <w:r>
              <w:rPr>
                <w:b/>
              </w:rPr>
              <w:t>B</w:t>
            </w:r>
            <w:r>
              <w:t xml:space="preserve"> continues after the session with </w:t>
            </w:r>
            <w:r>
              <w:rPr>
                <w:b/>
              </w:rPr>
              <w:t>C</w:t>
            </w:r>
            <w:r>
              <w:t xml:space="preserve"> is terminated</w:t>
            </w:r>
          </w:p>
        </w:tc>
        <w:tc>
          <w:tcPr>
            <w:tcW w:w="3544" w:type="dxa"/>
          </w:tcPr>
          <w:p w14:paraId="26B9DA1D" w14:textId="77777777" w:rsidR="008A4817" w:rsidRDefault="008A4817">
            <w:pPr>
              <w:pStyle w:val="TAL"/>
            </w:pPr>
            <w:r>
              <w:rPr>
                <w:b/>
              </w:rPr>
              <w:t>A</w:t>
            </w:r>
            <w:r>
              <w:t xml:space="preserve"> pays for each of session set-ups to </w:t>
            </w:r>
            <w:r>
              <w:rPr>
                <w:b/>
              </w:rPr>
              <w:t>B</w:t>
            </w:r>
            <w:r>
              <w:t xml:space="preserve"> and </w:t>
            </w:r>
            <w:r>
              <w:rPr>
                <w:b/>
              </w:rPr>
              <w:t>C</w:t>
            </w:r>
          </w:p>
          <w:p w14:paraId="42F158C3" w14:textId="77777777" w:rsidR="008A4817" w:rsidRDefault="008A4817">
            <w:pPr>
              <w:pStyle w:val="TAL"/>
            </w:pPr>
            <w:r>
              <w:rPr>
                <w:b/>
              </w:rPr>
              <w:t>A</w:t>
            </w:r>
            <w:r>
              <w:t xml:space="preserve"> pays for the session resource to </w:t>
            </w:r>
            <w:r>
              <w:rPr>
                <w:b/>
              </w:rPr>
              <w:t>B</w:t>
            </w:r>
            <w:r>
              <w:t xml:space="preserve"> &amp; </w:t>
            </w:r>
            <w:r>
              <w:rPr>
                <w:b/>
              </w:rPr>
              <w:t>C</w:t>
            </w:r>
          </w:p>
          <w:p w14:paraId="3FE6FC98" w14:textId="77777777" w:rsidR="008A4817" w:rsidRDefault="008A4817">
            <w:pPr>
              <w:pStyle w:val="TAL"/>
            </w:pPr>
            <w:r>
              <w:rPr>
                <w:b/>
              </w:rPr>
              <w:t>B</w:t>
            </w:r>
            <w:r>
              <w:t xml:space="preserve"> &amp; </w:t>
            </w:r>
            <w:r>
              <w:rPr>
                <w:b/>
              </w:rPr>
              <w:t>C</w:t>
            </w:r>
            <w:r>
              <w:t xml:space="preserve"> pay for the session resource to </w:t>
            </w:r>
            <w:r>
              <w:rPr>
                <w:b/>
              </w:rPr>
              <w:t>A</w:t>
            </w:r>
          </w:p>
        </w:tc>
      </w:tr>
      <w:tr w:rsidR="008A4817" w14:paraId="5F1EFC18" w14:textId="77777777">
        <w:tblPrEx>
          <w:tblCellMar>
            <w:top w:w="0" w:type="dxa"/>
            <w:bottom w:w="0" w:type="dxa"/>
          </w:tblCellMar>
        </w:tblPrEx>
        <w:trPr>
          <w:trHeight w:val="272"/>
        </w:trPr>
        <w:tc>
          <w:tcPr>
            <w:tcW w:w="534" w:type="dxa"/>
          </w:tcPr>
          <w:p w14:paraId="773AA20B" w14:textId="77777777" w:rsidR="008A4817" w:rsidRDefault="008A4817">
            <w:pPr>
              <w:pStyle w:val="TAL"/>
            </w:pPr>
            <w:r>
              <w:t>8</w:t>
            </w:r>
          </w:p>
        </w:tc>
        <w:tc>
          <w:tcPr>
            <w:tcW w:w="2551" w:type="dxa"/>
          </w:tcPr>
          <w:p w14:paraId="1F677AE1" w14:textId="77777777" w:rsidR="008A4817" w:rsidRDefault="008A4817">
            <w:pPr>
              <w:pStyle w:val="TAL"/>
            </w:pPr>
            <w:r>
              <w:rPr>
                <w:b/>
              </w:rPr>
              <w:t>A</w:t>
            </w:r>
            <w:r>
              <w:t xml:space="preserve"> is in a session with </w:t>
            </w:r>
            <w:r>
              <w:rPr>
                <w:b/>
              </w:rPr>
              <w:t>B</w:t>
            </w:r>
            <w:r>
              <w:t xml:space="preserve"> then answers a session request from </w:t>
            </w:r>
            <w:r>
              <w:rPr>
                <w:b/>
              </w:rPr>
              <w:t>C</w:t>
            </w:r>
            <w:r>
              <w:t xml:space="preserve"> while keeping </w:t>
            </w:r>
            <w:r>
              <w:rPr>
                <w:b/>
              </w:rPr>
              <w:t>B</w:t>
            </w:r>
            <w:r>
              <w:t xml:space="preserve"> on hold </w:t>
            </w:r>
          </w:p>
        </w:tc>
        <w:tc>
          <w:tcPr>
            <w:tcW w:w="3260" w:type="dxa"/>
          </w:tcPr>
          <w:p w14:paraId="5FE1DF61" w14:textId="77777777" w:rsidR="008A4817" w:rsidRDefault="008A4817">
            <w:pPr>
              <w:pStyle w:val="TAL"/>
            </w:pPr>
            <w:r>
              <w:rPr>
                <w:b/>
              </w:rPr>
              <w:t>A</w:t>
            </w:r>
            <w:r>
              <w:t xml:space="preserve"> still has a connection to </w:t>
            </w:r>
            <w:r>
              <w:rPr>
                <w:b/>
              </w:rPr>
              <w:t>B</w:t>
            </w:r>
            <w:r>
              <w:t xml:space="preserve"> while also in a session with </w:t>
            </w:r>
            <w:r>
              <w:rPr>
                <w:b/>
              </w:rPr>
              <w:t>C</w:t>
            </w:r>
            <w:r>
              <w:t xml:space="preserve">. The session with </w:t>
            </w:r>
            <w:r>
              <w:rPr>
                <w:b/>
              </w:rPr>
              <w:t>B</w:t>
            </w:r>
            <w:r>
              <w:t xml:space="preserve"> continues after the session with </w:t>
            </w:r>
            <w:r>
              <w:rPr>
                <w:b/>
              </w:rPr>
              <w:t>C</w:t>
            </w:r>
            <w:r>
              <w:t xml:space="preserve"> is terminated</w:t>
            </w:r>
          </w:p>
        </w:tc>
        <w:tc>
          <w:tcPr>
            <w:tcW w:w="3544" w:type="dxa"/>
          </w:tcPr>
          <w:p w14:paraId="77437DAD" w14:textId="77777777" w:rsidR="008A4817" w:rsidRDefault="008A4817">
            <w:pPr>
              <w:pStyle w:val="TAL"/>
            </w:pPr>
            <w:r>
              <w:rPr>
                <w:b/>
              </w:rPr>
              <w:t>A</w:t>
            </w:r>
            <w:r>
              <w:t xml:space="preserve"> pays for the session set-up to </w:t>
            </w:r>
            <w:r>
              <w:rPr>
                <w:b/>
              </w:rPr>
              <w:t>B</w:t>
            </w:r>
          </w:p>
          <w:p w14:paraId="73395632" w14:textId="77777777" w:rsidR="008A4817" w:rsidRDefault="008A4817">
            <w:pPr>
              <w:pStyle w:val="TAL"/>
            </w:pPr>
            <w:r>
              <w:rPr>
                <w:b/>
              </w:rPr>
              <w:t>C</w:t>
            </w:r>
            <w:r>
              <w:t xml:space="preserve"> pays for the session set-up to </w:t>
            </w:r>
            <w:r>
              <w:rPr>
                <w:b/>
              </w:rPr>
              <w:t>A</w:t>
            </w:r>
          </w:p>
          <w:p w14:paraId="79ACC235" w14:textId="77777777" w:rsidR="008A4817" w:rsidRDefault="008A4817">
            <w:pPr>
              <w:pStyle w:val="TAL"/>
            </w:pPr>
            <w:r>
              <w:rPr>
                <w:b/>
              </w:rPr>
              <w:t>A</w:t>
            </w:r>
            <w:r>
              <w:t xml:space="preserve"> pays for the session resource to </w:t>
            </w:r>
            <w:r>
              <w:rPr>
                <w:b/>
              </w:rPr>
              <w:t>B</w:t>
            </w:r>
            <w:r>
              <w:t xml:space="preserve"> and </w:t>
            </w:r>
            <w:r>
              <w:rPr>
                <w:b/>
              </w:rPr>
              <w:t>C</w:t>
            </w:r>
            <w:r>
              <w:t xml:space="preserve"> </w:t>
            </w:r>
          </w:p>
          <w:p w14:paraId="73A369CE" w14:textId="77777777" w:rsidR="008A4817" w:rsidRDefault="008A4817">
            <w:pPr>
              <w:pStyle w:val="TAL"/>
            </w:pPr>
            <w:r>
              <w:rPr>
                <w:b/>
              </w:rPr>
              <w:t>B</w:t>
            </w:r>
            <w:r>
              <w:t xml:space="preserve"> &amp; </w:t>
            </w:r>
            <w:r>
              <w:rPr>
                <w:b/>
              </w:rPr>
              <w:t>C</w:t>
            </w:r>
            <w:r>
              <w:t xml:space="preserve"> pay for the session resource to </w:t>
            </w:r>
            <w:r>
              <w:rPr>
                <w:b/>
              </w:rPr>
              <w:t>A</w:t>
            </w:r>
          </w:p>
        </w:tc>
      </w:tr>
      <w:tr w:rsidR="008A4817" w14:paraId="06F61C05" w14:textId="77777777">
        <w:tblPrEx>
          <w:tblCellMar>
            <w:top w:w="0" w:type="dxa"/>
            <w:bottom w:w="0" w:type="dxa"/>
          </w:tblCellMar>
        </w:tblPrEx>
        <w:trPr>
          <w:trHeight w:val="272"/>
        </w:trPr>
        <w:tc>
          <w:tcPr>
            <w:tcW w:w="534" w:type="dxa"/>
          </w:tcPr>
          <w:p w14:paraId="42BA1317" w14:textId="77777777" w:rsidR="008A4817" w:rsidRDefault="008A4817">
            <w:pPr>
              <w:pStyle w:val="TAL"/>
            </w:pPr>
            <w:r>
              <w:t>9</w:t>
            </w:r>
          </w:p>
        </w:tc>
        <w:tc>
          <w:tcPr>
            <w:tcW w:w="2551" w:type="dxa"/>
          </w:tcPr>
          <w:p w14:paraId="777B222F" w14:textId="77777777" w:rsidR="008A4817" w:rsidRDefault="008A4817">
            <w:pPr>
              <w:pStyle w:val="TAL"/>
            </w:pPr>
            <w:r>
              <w:rPr>
                <w:b/>
              </w:rPr>
              <w:t>A</w:t>
            </w:r>
            <w:r>
              <w:t xml:space="preserve"> sets up a session with </w:t>
            </w:r>
            <w:r>
              <w:rPr>
                <w:b/>
              </w:rPr>
              <w:t>B</w:t>
            </w:r>
            <w:r>
              <w:t xml:space="preserve"> who is roaming in another network</w:t>
            </w:r>
          </w:p>
        </w:tc>
        <w:tc>
          <w:tcPr>
            <w:tcW w:w="3260" w:type="dxa"/>
          </w:tcPr>
          <w:p w14:paraId="49DB5431" w14:textId="77777777" w:rsidR="008A4817" w:rsidRDefault="008A4817">
            <w:pPr>
              <w:pStyle w:val="TAL"/>
            </w:pPr>
            <w:r>
              <w:t xml:space="preserve">The connection is made from </w:t>
            </w:r>
            <w:r>
              <w:rPr>
                <w:b/>
              </w:rPr>
              <w:t>A</w:t>
            </w:r>
            <w:r>
              <w:t xml:space="preserve"> to</w:t>
            </w:r>
            <w:r w:rsidR="00423B2E">
              <w:t xml:space="preserve"> </w:t>
            </w:r>
            <w:r>
              <w:rPr>
                <w:b/>
              </w:rPr>
              <w:t>B</w:t>
            </w:r>
            <w:r>
              <w:t xml:space="preserve">’s home network and then forwarded to </w:t>
            </w:r>
            <w:r>
              <w:rPr>
                <w:b/>
              </w:rPr>
              <w:t>B</w:t>
            </w:r>
            <w:r>
              <w:t xml:space="preserve"> in the visited network. (Normal GSM mechanism)</w:t>
            </w:r>
          </w:p>
          <w:p w14:paraId="7E39C406" w14:textId="77777777" w:rsidR="008A4817" w:rsidRDefault="008A4817">
            <w:pPr>
              <w:pStyle w:val="TAL"/>
            </w:pPr>
            <w:r>
              <w:rPr>
                <w:b/>
              </w:rPr>
              <w:t>A</w:t>
            </w:r>
            <w:r>
              <w:t xml:space="preserve">lternatively, </w:t>
            </w:r>
            <w:r>
              <w:rPr>
                <w:b/>
              </w:rPr>
              <w:t>A</w:t>
            </w:r>
            <w:r>
              <w:t xml:space="preserve"> is redirected directly to </w:t>
            </w:r>
            <w:r>
              <w:rPr>
                <w:b/>
              </w:rPr>
              <w:t>B</w:t>
            </w:r>
            <w:r>
              <w:t xml:space="preserve"> in the visited network</w:t>
            </w:r>
          </w:p>
        </w:tc>
        <w:tc>
          <w:tcPr>
            <w:tcW w:w="3544" w:type="dxa"/>
          </w:tcPr>
          <w:p w14:paraId="09220D6C" w14:textId="77777777" w:rsidR="008A4817" w:rsidRDefault="008A4817">
            <w:pPr>
              <w:pStyle w:val="TAL"/>
            </w:pPr>
            <w:r>
              <w:rPr>
                <w:b/>
              </w:rPr>
              <w:t>A</w:t>
            </w:r>
            <w:r>
              <w:t xml:space="preserve"> pays for the session set-up to </w:t>
            </w:r>
            <w:r>
              <w:rPr>
                <w:b/>
              </w:rPr>
              <w:t>B</w:t>
            </w:r>
          </w:p>
          <w:p w14:paraId="7A69A9CB" w14:textId="77777777" w:rsidR="008A4817" w:rsidRDefault="008A4817">
            <w:pPr>
              <w:pStyle w:val="TAL"/>
            </w:pPr>
            <w:r>
              <w:rPr>
                <w:b/>
              </w:rPr>
              <w:t>A</w:t>
            </w:r>
            <w:r>
              <w:t xml:space="preserve"> pays for the session resource as though it were to </w:t>
            </w:r>
            <w:r>
              <w:rPr>
                <w:b/>
              </w:rPr>
              <w:t>B</w:t>
            </w:r>
            <w:r>
              <w:t xml:space="preserve"> in his home network and </w:t>
            </w:r>
            <w:r>
              <w:rPr>
                <w:b/>
              </w:rPr>
              <w:t>B</w:t>
            </w:r>
            <w:r>
              <w:t xml:space="preserve"> pays for the session resource from his home network to the visited network</w:t>
            </w:r>
          </w:p>
          <w:p w14:paraId="42A3CE7A" w14:textId="77777777" w:rsidR="008A4817" w:rsidRDefault="008A4817">
            <w:pPr>
              <w:pStyle w:val="TAL"/>
            </w:pPr>
            <w:r>
              <w:rPr>
                <w:b/>
              </w:rPr>
              <w:t>A</w:t>
            </w:r>
            <w:r>
              <w:t xml:space="preserve"> pays for the session resource to </w:t>
            </w:r>
            <w:r>
              <w:rPr>
                <w:b/>
              </w:rPr>
              <w:t>B</w:t>
            </w:r>
            <w:r>
              <w:t xml:space="preserve"> in the visited network</w:t>
            </w:r>
          </w:p>
          <w:p w14:paraId="2134F05E" w14:textId="77777777" w:rsidR="008A4817" w:rsidRDefault="008A4817">
            <w:pPr>
              <w:pStyle w:val="TAL"/>
            </w:pPr>
            <w:r>
              <w:rPr>
                <w:b/>
              </w:rPr>
              <w:t>B</w:t>
            </w:r>
            <w:r>
              <w:t xml:space="preserve"> pays for the session resource to </w:t>
            </w:r>
            <w:r>
              <w:rPr>
                <w:b/>
              </w:rPr>
              <w:t>A</w:t>
            </w:r>
          </w:p>
        </w:tc>
      </w:tr>
    </w:tbl>
    <w:p w14:paraId="2A9DA570" w14:textId="77777777" w:rsidR="008A4817" w:rsidRDefault="008A4817">
      <w:pPr>
        <w:pStyle w:val="NO"/>
        <w:ind w:left="0" w:firstLine="0"/>
      </w:pPr>
    </w:p>
    <w:p w14:paraId="7CE0874F" w14:textId="77777777" w:rsidR="008A4817" w:rsidRDefault="008A4817">
      <w:pPr>
        <w:pStyle w:val="4"/>
      </w:pPr>
      <w:bookmarkStart w:id="28" w:name="_Toc27762829"/>
      <w:bookmarkStart w:id="29" w:name="_Toc170457872"/>
      <w:r>
        <w:t xml:space="preserve">4.3.1.2 </w:t>
      </w:r>
      <w:r>
        <w:tab/>
        <w:t>Charging Principles For User Session Components</w:t>
      </w:r>
      <w:bookmarkEnd w:id="28"/>
      <w:bookmarkEnd w:id="29"/>
    </w:p>
    <w:p w14:paraId="4CB3E8CB" w14:textId="77777777" w:rsidR="008A4817" w:rsidRDefault="008A4817">
      <w:pPr>
        <w:pStyle w:val="FP"/>
        <w:spacing w:after="240"/>
        <w:jc w:val="both"/>
      </w:pPr>
      <w:r>
        <w:t>A number of different components can comprise a session. These components may be added or dropped from an ongoing session by any participating party. These components should be individually identifiable for charging purposes.</w:t>
      </w:r>
    </w:p>
    <w:p w14:paraId="2CF6A0C5" w14:textId="77777777" w:rsidR="008A4817" w:rsidRDefault="008A4817">
      <w:pPr>
        <w:pStyle w:val="FP"/>
        <w:spacing w:after="240"/>
        <w:jc w:val="both"/>
      </w:pPr>
      <w:r>
        <w:t>Generally, the party that adds a component should be responsible for the payment for the use of the component. However, it should also be possible to charge all users that need an increase in resource to handle the component. An example is 2 users in an audio session where one of the users upgrades the session to videophone session. Both users could be charged extra for the use of the video component as this requires extra resource at both ends.</w:t>
      </w:r>
    </w:p>
    <w:p w14:paraId="0C82640F" w14:textId="77777777" w:rsidR="008A4817" w:rsidRDefault="008A4817">
      <w:pPr>
        <w:pStyle w:val="FP"/>
        <w:spacing w:after="240"/>
      </w:pPr>
      <w:r>
        <w:t>Possible components are:</w:t>
      </w:r>
    </w:p>
    <w:p w14:paraId="014559A9" w14:textId="77777777" w:rsidR="008A4817" w:rsidRDefault="008A4817">
      <w:pPr>
        <w:numPr>
          <w:ilvl w:val="0"/>
          <w:numId w:val="29"/>
        </w:numPr>
      </w:pPr>
      <w:r>
        <w:t>Voice</w:t>
      </w:r>
    </w:p>
    <w:p w14:paraId="5C8D6370" w14:textId="77777777" w:rsidR="008A4817" w:rsidRDefault="008A4817">
      <w:pPr>
        <w:numPr>
          <w:ilvl w:val="0"/>
          <w:numId w:val="29"/>
        </w:numPr>
      </w:pPr>
      <w:r>
        <w:t>Audio (real time)</w:t>
      </w:r>
    </w:p>
    <w:p w14:paraId="372C9EA0" w14:textId="77777777" w:rsidR="008A4817" w:rsidRDefault="008A4817">
      <w:pPr>
        <w:numPr>
          <w:ilvl w:val="0"/>
          <w:numId w:val="29"/>
        </w:numPr>
      </w:pPr>
      <w:r>
        <w:t>Audio (streaming)</w:t>
      </w:r>
    </w:p>
    <w:p w14:paraId="45CE2462" w14:textId="77777777" w:rsidR="008A4817" w:rsidRDefault="008A4817">
      <w:pPr>
        <w:numPr>
          <w:ilvl w:val="0"/>
          <w:numId w:val="29"/>
        </w:numPr>
      </w:pPr>
      <w:r>
        <w:t xml:space="preserve">Video (real-time) </w:t>
      </w:r>
    </w:p>
    <w:p w14:paraId="1056AFA7" w14:textId="77777777" w:rsidR="008A4817" w:rsidRDefault="008A4817">
      <w:pPr>
        <w:numPr>
          <w:ilvl w:val="0"/>
          <w:numId w:val="29"/>
        </w:numPr>
      </w:pPr>
      <w:r>
        <w:t>Video (streaming)</w:t>
      </w:r>
    </w:p>
    <w:p w14:paraId="689D4A4B" w14:textId="77777777" w:rsidR="008A4817" w:rsidRDefault="008A4817">
      <w:pPr>
        <w:numPr>
          <w:ilvl w:val="0"/>
          <w:numId w:val="29"/>
        </w:numPr>
      </w:pPr>
      <w:r>
        <w:t>Data (download/upload)</w:t>
      </w:r>
    </w:p>
    <w:p w14:paraId="75381B06" w14:textId="77777777" w:rsidR="008A4817" w:rsidRDefault="008A4817">
      <w:pPr>
        <w:numPr>
          <w:ilvl w:val="0"/>
          <w:numId w:val="29"/>
        </w:numPr>
      </w:pPr>
      <w:r>
        <w:t xml:space="preserve">Data interactive </w:t>
      </w:r>
      <w:r w:rsidR="00A24CAC">
        <w:t>e.g.</w:t>
      </w:r>
      <w:r>
        <w:t xml:space="preserve"> web browsing</w:t>
      </w:r>
    </w:p>
    <w:p w14:paraId="0471B815" w14:textId="77777777" w:rsidR="008A4817" w:rsidRDefault="008A4817">
      <w:pPr>
        <w:numPr>
          <w:ilvl w:val="0"/>
          <w:numId w:val="29"/>
        </w:numPr>
      </w:pPr>
      <w:r>
        <w:t>Messaging (SMS text type)</w:t>
      </w:r>
    </w:p>
    <w:p w14:paraId="19AFBDB2" w14:textId="77777777" w:rsidR="008A4817" w:rsidRDefault="008A4817">
      <w:pPr>
        <w:numPr>
          <w:ilvl w:val="0"/>
          <w:numId w:val="29"/>
        </w:numPr>
      </w:pPr>
      <w:r>
        <w:t xml:space="preserve">E-mail </w:t>
      </w:r>
    </w:p>
    <w:p w14:paraId="060D14C2" w14:textId="77777777" w:rsidR="008A4817" w:rsidRDefault="008A4817">
      <w:pPr>
        <w:numPr>
          <w:ilvl w:val="0"/>
          <w:numId w:val="29"/>
        </w:numPr>
      </w:pPr>
      <w:r>
        <w:t xml:space="preserve">Data stream (unspecified content) This is where the network operator acts as a </w:t>
      </w:r>
      <w:r w:rsidR="00DB1DD3">
        <w:t>"</w:t>
      </w:r>
      <w:r>
        <w:t>bit-pipe</w:t>
      </w:r>
      <w:r w:rsidR="00DB1DD3">
        <w:t>"</w:t>
      </w:r>
    </w:p>
    <w:p w14:paraId="3EE207B4" w14:textId="77777777" w:rsidR="008A4817" w:rsidRDefault="008A4817">
      <w:r>
        <w:t>It shall be possible to charge for each of these components separately in a session with the options shown in the table below.</w:t>
      </w:r>
    </w:p>
    <w:p w14:paraId="004E6B32" w14:textId="77777777" w:rsidR="008A4817" w:rsidRDefault="008A4817">
      <w:pPr>
        <w:pStyle w:val="FP"/>
        <w:spacing w:after="240"/>
        <w:jc w:val="both"/>
      </w:pPr>
      <w:r>
        <w:t xml:space="preserve">It shall be possible for operators to be able to charge for individual components of sessions even if there is no identificable service. For </w:t>
      </w:r>
      <w:r w:rsidR="00A24CAC">
        <w:t>example,</w:t>
      </w:r>
      <w:r>
        <w:t xml:space="preserve"> a proprietary codec may be used to set up an </w:t>
      </w:r>
      <w:r w:rsidR="00DB1DD3">
        <w:t>"</w:t>
      </w:r>
      <w:r>
        <w:t>end-to-end</w:t>
      </w:r>
      <w:r w:rsidR="00DB1DD3">
        <w:t>"</w:t>
      </w:r>
      <w:r>
        <w:t xml:space="preserve"> speech session where the network operator acts as a </w:t>
      </w:r>
      <w:r w:rsidR="00DB1DD3">
        <w:t>"</w:t>
      </w:r>
      <w:r>
        <w:t>bit-pipe</w:t>
      </w:r>
      <w:r w:rsidR="00DB1DD3">
        <w:t>"</w:t>
      </w:r>
      <w:r>
        <w:t xml:space="preserve">. In this case, it should be possible for the operator to charge for this differentially. This type of component is called </w:t>
      </w:r>
      <w:r w:rsidR="00DB1DD3">
        <w:t>"</w:t>
      </w:r>
      <w:r>
        <w:t>datastream</w:t>
      </w:r>
      <w:r w:rsidR="00DB1DD3">
        <w:t>"</w:t>
      </w:r>
      <w:r>
        <w:t xml:space="preserve"> in the table below. </w:t>
      </w:r>
    </w:p>
    <w:p w14:paraId="5B7318BB" w14:textId="77777777" w:rsidR="008A4817" w:rsidRDefault="008A4817">
      <w:pPr>
        <w:pStyle w:val="FP"/>
        <w:spacing w:after="240"/>
      </w:pPr>
      <w:r>
        <w:t>It might not be possible to apply some of the charging mechanism and type options described below depending on the capability of the networks used.</w:t>
      </w:r>
    </w:p>
    <w:p w14:paraId="6988A748" w14:textId="77777777" w:rsidR="008A4817" w:rsidRDefault="008A4817">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84"/>
        <w:gridCol w:w="3284"/>
        <w:gridCol w:w="3284"/>
      </w:tblGrid>
      <w:tr w:rsidR="008A4817" w14:paraId="7EF32DA8" w14:textId="77777777">
        <w:tblPrEx>
          <w:tblCellMar>
            <w:top w:w="0" w:type="dxa"/>
            <w:bottom w:w="0" w:type="dxa"/>
          </w:tblCellMar>
        </w:tblPrEx>
        <w:tc>
          <w:tcPr>
            <w:tcW w:w="3284" w:type="dxa"/>
            <w:shd w:val="pct12" w:color="auto" w:fill="FFFFFF"/>
          </w:tcPr>
          <w:p w14:paraId="3A866C38" w14:textId="77777777" w:rsidR="008A4817" w:rsidRDefault="008A4817">
            <w:pPr>
              <w:pStyle w:val="TAH"/>
            </w:pPr>
            <w:r>
              <w:t>COMPONENT</w:t>
            </w:r>
          </w:p>
        </w:tc>
        <w:tc>
          <w:tcPr>
            <w:tcW w:w="3284" w:type="dxa"/>
            <w:shd w:val="pct12" w:color="auto" w:fill="FFFFFF"/>
          </w:tcPr>
          <w:p w14:paraId="51F26BDF" w14:textId="77777777" w:rsidR="008A4817" w:rsidRDefault="008A4817">
            <w:pPr>
              <w:pStyle w:val="TAH"/>
            </w:pPr>
            <w:r>
              <w:t>CHARGING MECHANISM OPTIONS</w:t>
            </w:r>
          </w:p>
        </w:tc>
        <w:tc>
          <w:tcPr>
            <w:tcW w:w="3284" w:type="dxa"/>
            <w:shd w:val="pct12" w:color="auto" w:fill="FFFFFF"/>
          </w:tcPr>
          <w:p w14:paraId="5C212772" w14:textId="77777777" w:rsidR="008A4817" w:rsidRDefault="008A4817">
            <w:pPr>
              <w:pStyle w:val="TAH"/>
            </w:pPr>
            <w:r>
              <w:t>CHARGING TYPE OPTIONS</w:t>
            </w:r>
          </w:p>
        </w:tc>
      </w:tr>
      <w:tr w:rsidR="008A4817" w14:paraId="1349A7F8" w14:textId="77777777">
        <w:tblPrEx>
          <w:tblCellMar>
            <w:top w:w="0" w:type="dxa"/>
            <w:bottom w:w="0" w:type="dxa"/>
          </w:tblCellMar>
        </w:tblPrEx>
        <w:tc>
          <w:tcPr>
            <w:tcW w:w="3284" w:type="dxa"/>
          </w:tcPr>
          <w:p w14:paraId="522B7FCA" w14:textId="77777777" w:rsidR="008A4817" w:rsidRDefault="008A4817">
            <w:pPr>
              <w:pStyle w:val="TAL"/>
            </w:pPr>
            <w:r>
              <w:t>Voice</w:t>
            </w:r>
          </w:p>
        </w:tc>
        <w:tc>
          <w:tcPr>
            <w:tcW w:w="3284" w:type="dxa"/>
          </w:tcPr>
          <w:p w14:paraId="69D248AA" w14:textId="77777777" w:rsidR="008A4817" w:rsidRDefault="008A4817">
            <w:pPr>
              <w:pStyle w:val="TAL"/>
            </w:pPr>
            <w:r>
              <w:t>Charging principles as described in section 4.3.1.1</w:t>
            </w:r>
          </w:p>
        </w:tc>
        <w:tc>
          <w:tcPr>
            <w:tcW w:w="3284" w:type="dxa"/>
          </w:tcPr>
          <w:p w14:paraId="433A8B42" w14:textId="77777777" w:rsidR="008A4817" w:rsidRDefault="008A4817">
            <w:pPr>
              <w:pStyle w:val="TAL"/>
            </w:pPr>
            <w:r>
              <w:t>Charging by duration of session</w:t>
            </w:r>
          </w:p>
          <w:p w14:paraId="37FD333A" w14:textId="77777777" w:rsidR="008A4817" w:rsidRDefault="008A4817">
            <w:pPr>
              <w:pStyle w:val="TAL"/>
            </w:pPr>
            <w:r>
              <w:t>Charging by QoS requested and/or delivered</w:t>
            </w:r>
          </w:p>
          <w:p w14:paraId="07A30028" w14:textId="77777777" w:rsidR="008A4817" w:rsidRDefault="008A4817">
            <w:pPr>
              <w:pStyle w:val="TAL"/>
            </w:pPr>
            <w:r>
              <w:t>One-off set-up charge</w:t>
            </w:r>
          </w:p>
        </w:tc>
      </w:tr>
      <w:tr w:rsidR="008A4817" w14:paraId="14D475BF" w14:textId="77777777">
        <w:tblPrEx>
          <w:tblCellMar>
            <w:top w:w="0" w:type="dxa"/>
            <w:bottom w:w="0" w:type="dxa"/>
          </w:tblCellMar>
        </w:tblPrEx>
        <w:tc>
          <w:tcPr>
            <w:tcW w:w="3284" w:type="dxa"/>
          </w:tcPr>
          <w:p w14:paraId="0BBD99BB" w14:textId="77777777" w:rsidR="008A4817" w:rsidRDefault="008A4817">
            <w:pPr>
              <w:pStyle w:val="TAL"/>
            </w:pPr>
            <w:r>
              <w:t>Real time Audio and Video</w:t>
            </w:r>
          </w:p>
        </w:tc>
        <w:tc>
          <w:tcPr>
            <w:tcW w:w="3284" w:type="dxa"/>
          </w:tcPr>
          <w:p w14:paraId="03BF5D19" w14:textId="77777777" w:rsidR="008A4817" w:rsidRDefault="008A4817">
            <w:pPr>
              <w:pStyle w:val="TAL"/>
            </w:pPr>
            <w:r>
              <w:t>Charging principles as described in section 4.3.1.1</w:t>
            </w:r>
          </w:p>
        </w:tc>
        <w:tc>
          <w:tcPr>
            <w:tcW w:w="3284" w:type="dxa"/>
          </w:tcPr>
          <w:p w14:paraId="5F634A78" w14:textId="77777777" w:rsidR="008A4817" w:rsidRDefault="008A4817">
            <w:pPr>
              <w:pStyle w:val="TAL"/>
            </w:pPr>
            <w:r>
              <w:t>Charging by duration of session</w:t>
            </w:r>
          </w:p>
          <w:p w14:paraId="7F2CB4E2" w14:textId="77777777" w:rsidR="008A4817" w:rsidRDefault="008A4817">
            <w:pPr>
              <w:pStyle w:val="TAL"/>
            </w:pPr>
            <w:r>
              <w:t>Charging by QoS requested and/or delivered</w:t>
            </w:r>
          </w:p>
          <w:p w14:paraId="71243364" w14:textId="77777777" w:rsidR="008A4817" w:rsidRDefault="008A4817">
            <w:pPr>
              <w:pStyle w:val="TAL"/>
            </w:pPr>
            <w:r>
              <w:t>One-off set-up charge</w:t>
            </w:r>
          </w:p>
        </w:tc>
      </w:tr>
      <w:tr w:rsidR="008A4817" w14:paraId="37C665DE" w14:textId="77777777">
        <w:tblPrEx>
          <w:tblCellMar>
            <w:top w:w="0" w:type="dxa"/>
            <w:bottom w:w="0" w:type="dxa"/>
          </w:tblCellMar>
        </w:tblPrEx>
        <w:tc>
          <w:tcPr>
            <w:tcW w:w="3284" w:type="dxa"/>
          </w:tcPr>
          <w:p w14:paraId="35B5E1F3" w14:textId="77777777" w:rsidR="008A4817" w:rsidRDefault="008A4817">
            <w:pPr>
              <w:pStyle w:val="TAL"/>
            </w:pPr>
            <w:r>
              <w:t>Streaming Audio and Video</w:t>
            </w:r>
          </w:p>
        </w:tc>
        <w:tc>
          <w:tcPr>
            <w:tcW w:w="3284" w:type="dxa"/>
          </w:tcPr>
          <w:p w14:paraId="1DA9FEA5" w14:textId="77777777" w:rsidR="008A4817" w:rsidRDefault="008A4817">
            <w:pPr>
              <w:pStyle w:val="TAL"/>
            </w:pPr>
            <w:r>
              <w:t>Charged to the initiator of the request</w:t>
            </w:r>
          </w:p>
          <w:p w14:paraId="1D9AD1D7" w14:textId="77777777" w:rsidR="008A4817" w:rsidRDefault="008A4817">
            <w:pPr>
              <w:pStyle w:val="TAL"/>
            </w:pPr>
            <w:r>
              <w:t>Charged to the sender of the audio or video</w:t>
            </w:r>
          </w:p>
        </w:tc>
        <w:tc>
          <w:tcPr>
            <w:tcW w:w="3284" w:type="dxa"/>
          </w:tcPr>
          <w:p w14:paraId="5770ED09" w14:textId="77777777" w:rsidR="008A4817" w:rsidRDefault="008A4817">
            <w:pPr>
              <w:pStyle w:val="TAL"/>
            </w:pPr>
            <w:r>
              <w:t>Charging by duration of session</w:t>
            </w:r>
          </w:p>
          <w:p w14:paraId="22425A7F" w14:textId="77777777" w:rsidR="008A4817" w:rsidRDefault="008A4817">
            <w:pPr>
              <w:pStyle w:val="TAL"/>
            </w:pPr>
            <w:r>
              <w:t>Charging by volume of data, optionally QoS-differentiated</w:t>
            </w:r>
          </w:p>
          <w:p w14:paraId="66968703" w14:textId="77777777" w:rsidR="008A4817" w:rsidRDefault="008A4817">
            <w:pPr>
              <w:pStyle w:val="TAL"/>
            </w:pPr>
            <w:r>
              <w:t>One-off set-up charge</w:t>
            </w:r>
          </w:p>
        </w:tc>
      </w:tr>
      <w:tr w:rsidR="008A4817" w14:paraId="47541A1B" w14:textId="77777777">
        <w:tblPrEx>
          <w:tblCellMar>
            <w:top w:w="0" w:type="dxa"/>
            <w:bottom w:w="0" w:type="dxa"/>
          </w:tblCellMar>
        </w:tblPrEx>
        <w:tc>
          <w:tcPr>
            <w:tcW w:w="3284" w:type="dxa"/>
          </w:tcPr>
          <w:p w14:paraId="513EBF14" w14:textId="77777777" w:rsidR="008A4817" w:rsidRDefault="008A4817">
            <w:pPr>
              <w:pStyle w:val="TAL"/>
            </w:pPr>
            <w:r>
              <w:t>Data (upload or download)</w:t>
            </w:r>
          </w:p>
        </w:tc>
        <w:tc>
          <w:tcPr>
            <w:tcW w:w="3284" w:type="dxa"/>
          </w:tcPr>
          <w:p w14:paraId="6F353C67" w14:textId="77777777" w:rsidR="008A4817" w:rsidRDefault="008A4817">
            <w:pPr>
              <w:pStyle w:val="TAL"/>
            </w:pPr>
            <w:r>
              <w:t>Charged to the initiator of the request</w:t>
            </w:r>
          </w:p>
          <w:p w14:paraId="685B28F6" w14:textId="77777777" w:rsidR="008A4817" w:rsidRDefault="008A4817">
            <w:pPr>
              <w:pStyle w:val="TAL"/>
            </w:pPr>
            <w:r>
              <w:t>Charged to the sender of the data</w:t>
            </w:r>
          </w:p>
        </w:tc>
        <w:tc>
          <w:tcPr>
            <w:tcW w:w="3284" w:type="dxa"/>
          </w:tcPr>
          <w:p w14:paraId="0C3F54CA" w14:textId="77777777" w:rsidR="008A4817" w:rsidRDefault="008A4817">
            <w:pPr>
              <w:pStyle w:val="TAL"/>
            </w:pPr>
            <w:r>
              <w:t>Charging by duration of session</w:t>
            </w:r>
          </w:p>
          <w:p w14:paraId="74A480AD" w14:textId="77777777" w:rsidR="008A4817" w:rsidRDefault="008A4817">
            <w:pPr>
              <w:pStyle w:val="TAL"/>
            </w:pPr>
            <w:r>
              <w:t>Charging by volume of data, optionally QoS-differentiated</w:t>
            </w:r>
          </w:p>
          <w:p w14:paraId="65E96EFF" w14:textId="77777777" w:rsidR="008A4817" w:rsidRDefault="008A4817">
            <w:pPr>
              <w:pStyle w:val="TAL"/>
            </w:pPr>
            <w:r>
              <w:t>One-off set-up charge</w:t>
            </w:r>
          </w:p>
        </w:tc>
      </w:tr>
      <w:tr w:rsidR="008A4817" w14:paraId="4B4525F0" w14:textId="77777777">
        <w:tblPrEx>
          <w:tblCellMar>
            <w:top w:w="0" w:type="dxa"/>
            <w:bottom w:w="0" w:type="dxa"/>
          </w:tblCellMar>
        </w:tblPrEx>
        <w:tc>
          <w:tcPr>
            <w:tcW w:w="3284" w:type="dxa"/>
          </w:tcPr>
          <w:p w14:paraId="007A661D" w14:textId="77777777" w:rsidR="008A4817" w:rsidRDefault="008A4817">
            <w:pPr>
              <w:pStyle w:val="TAL"/>
            </w:pPr>
            <w:r>
              <w:t>Interactive Data</w:t>
            </w:r>
          </w:p>
        </w:tc>
        <w:tc>
          <w:tcPr>
            <w:tcW w:w="3284" w:type="dxa"/>
          </w:tcPr>
          <w:p w14:paraId="72AC1404" w14:textId="77777777" w:rsidR="008A4817" w:rsidRDefault="008A4817">
            <w:pPr>
              <w:pStyle w:val="TAL"/>
            </w:pPr>
            <w:r>
              <w:t>Charged to the initiator of the session</w:t>
            </w:r>
          </w:p>
        </w:tc>
        <w:tc>
          <w:tcPr>
            <w:tcW w:w="3284" w:type="dxa"/>
          </w:tcPr>
          <w:p w14:paraId="4E88C11C" w14:textId="77777777" w:rsidR="008A4817" w:rsidRDefault="008A4817">
            <w:pPr>
              <w:pStyle w:val="TAL"/>
            </w:pPr>
            <w:r>
              <w:t>Charging by duration of session</w:t>
            </w:r>
          </w:p>
          <w:p w14:paraId="6F652483" w14:textId="77777777" w:rsidR="008A4817" w:rsidRDefault="008A4817">
            <w:pPr>
              <w:pStyle w:val="TAL"/>
            </w:pPr>
            <w:r>
              <w:t>Charging by volume of data, optionally QoS-differentiated</w:t>
            </w:r>
          </w:p>
          <w:p w14:paraId="1636B186" w14:textId="77777777" w:rsidR="008A4817" w:rsidRDefault="008A4817">
            <w:pPr>
              <w:pStyle w:val="TAL"/>
            </w:pPr>
            <w:r>
              <w:t>One-off set-up charge</w:t>
            </w:r>
          </w:p>
        </w:tc>
      </w:tr>
      <w:tr w:rsidR="008A4817" w14:paraId="36B59B9F" w14:textId="77777777">
        <w:tblPrEx>
          <w:tblCellMar>
            <w:top w:w="0" w:type="dxa"/>
            <w:bottom w:w="0" w:type="dxa"/>
          </w:tblCellMar>
        </w:tblPrEx>
        <w:tc>
          <w:tcPr>
            <w:tcW w:w="3284" w:type="dxa"/>
          </w:tcPr>
          <w:p w14:paraId="36CD543C" w14:textId="77777777" w:rsidR="008A4817" w:rsidRDefault="008A4817">
            <w:pPr>
              <w:pStyle w:val="TAL"/>
            </w:pPr>
            <w:r>
              <w:t>Messaging (SMS text type)</w:t>
            </w:r>
          </w:p>
        </w:tc>
        <w:tc>
          <w:tcPr>
            <w:tcW w:w="3284" w:type="dxa"/>
          </w:tcPr>
          <w:p w14:paraId="7E2558C9" w14:textId="77777777" w:rsidR="008A4817" w:rsidRDefault="008A4817">
            <w:pPr>
              <w:pStyle w:val="TAL"/>
            </w:pPr>
            <w:r>
              <w:t>Charged to the initiator of the message</w:t>
            </w:r>
          </w:p>
          <w:p w14:paraId="79CC12CC" w14:textId="77777777" w:rsidR="008A4817" w:rsidRDefault="008A4817">
            <w:pPr>
              <w:pStyle w:val="TAL"/>
            </w:pPr>
            <w:r>
              <w:t>Charged to the recipient of the message</w:t>
            </w:r>
          </w:p>
        </w:tc>
        <w:tc>
          <w:tcPr>
            <w:tcW w:w="3284" w:type="dxa"/>
          </w:tcPr>
          <w:p w14:paraId="24FA1F03" w14:textId="77777777" w:rsidR="008A4817" w:rsidRDefault="008A4817">
            <w:pPr>
              <w:pStyle w:val="TAL"/>
            </w:pPr>
            <w:r>
              <w:t>Charging by event (</w:t>
            </w:r>
            <w:r w:rsidR="00A24CAC">
              <w:t>e.g.</w:t>
            </w:r>
            <w:r>
              <w:t xml:space="preserve"> like SMS)</w:t>
            </w:r>
          </w:p>
          <w:p w14:paraId="2A847628" w14:textId="77777777" w:rsidR="008A4817" w:rsidRDefault="008A4817">
            <w:pPr>
              <w:pStyle w:val="TAL"/>
            </w:pPr>
            <w:r>
              <w:t>Charging by volume of data</w:t>
            </w:r>
          </w:p>
        </w:tc>
      </w:tr>
      <w:tr w:rsidR="008A4817" w14:paraId="23C34EA7" w14:textId="77777777">
        <w:tblPrEx>
          <w:tblCellMar>
            <w:top w:w="0" w:type="dxa"/>
            <w:bottom w:w="0" w:type="dxa"/>
          </w:tblCellMar>
        </w:tblPrEx>
        <w:tc>
          <w:tcPr>
            <w:tcW w:w="3284" w:type="dxa"/>
          </w:tcPr>
          <w:p w14:paraId="701FFA5A" w14:textId="77777777" w:rsidR="008A4817" w:rsidRDefault="008A4817">
            <w:pPr>
              <w:pStyle w:val="TAL"/>
            </w:pPr>
            <w:r>
              <w:t>Unspecified content (data stream)</w:t>
            </w:r>
          </w:p>
        </w:tc>
        <w:tc>
          <w:tcPr>
            <w:tcW w:w="3284" w:type="dxa"/>
          </w:tcPr>
          <w:p w14:paraId="15D43580" w14:textId="77777777" w:rsidR="008A4817" w:rsidRDefault="008A4817">
            <w:pPr>
              <w:pStyle w:val="TAL"/>
            </w:pPr>
            <w:r>
              <w:t>Charged to the initiator of the session</w:t>
            </w:r>
          </w:p>
          <w:p w14:paraId="09152B12" w14:textId="77777777" w:rsidR="008A4817" w:rsidRDefault="008A4817">
            <w:pPr>
              <w:pStyle w:val="TAL"/>
            </w:pPr>
            <w:r>
              <w:t>Charged to all parties involved</w:t>
            </w:r>
          </w:p>
        </w:tc>
        <w:tc>
          <w:tcPr>
            <w:tcW w:w="3284" w:type="dxa"/>
          </w:tcPr>
          <w:p w14:paraId="0C221487" w14:textId="77777777" w:rsidR="008A4817" w:rsidRDefault="008A4817">
            <w:pPr>
              <w:pStyle w:val="TAL"/>
            </w:pPr>
            <w:r>
              <w:t>Charging by duration of session</w:t>
            </w:r>
          </w:p>
          <w:p w14:paraId="127A415C" w14:textId="77777777" w:rsidR="008A4817" w:rsidRDefault="008A4817">
            <w:pPr>
              <w:pStyle w:val="TAL"/>
            </w:pPr>
            <w:r>
              <w:t>Charging by volume of data (sent &amp; received), optionally QoS-differentiated</w:t>
            </w:r>
          </w:p>
          <w:p w14:paraId="772A1061" w14:textId="77777777" w:rsidR="008A4817" w:rsidRDefault="008A4817">
            <w:pPr>
              <w:pStyle w:val="TAL"/>
            </w:pPr>
            <w:r>
              <w:t>One-off set-up charge</w:t>
            </w:r>
          </w:p>
        </w:tc>
      </w:tr>
    </w:tbl>
    <w:p w14:paraId="16AD286C" w14:textId="77777777" w:rsidR="008A4817" w:rsidRDefault="008A4817">
      <w:pPr>
        <w:rPr>
          <w:snapToGrid w:val="0"/>
          <w:color w:val="0000FF"/>
          <w:lang w:val="en-US"/>
        </w:rPr>
      </w:pPr>
    </w:p>
    <w:p w14:paraId="0BF48337" w14:textId="77777777" w:rsidR="008A4817" w:rsidRDefault="008A4817">
      <w:pPr>
        <w:pStyle w:val="4"/>
      </w:pPr>
      <w:bookmarkStart w:id="30" w:name="_Toc27762830"/>
      <w:bookmarkStart w:id="31" w:name="_Toc170457873"/>
      <w:r>
        <w:t xml:space="preserve">4.3.1.3 </w:t>
      </w:r>
      <w:r>
        <w:tab/>
        <w:t>Other Charging Requirements</w:t>
      </w:r>
      <w:bookmarkEnd w:id="30"/>
      <w:bookmarkEnd w:id="31"/>
    </w:p>
    <w:p w14:paraId="3E5A8F80" w14:textId="77777777" w:rsidR="008A4817" w:rsidRDefault="008A4817">
      <w:r>
        <w:t>The user will also be charged for additional activities while in a session, for example downloaded applications or information. The table below shows some of these requirements and the priority. [This section will need to be further developed.]</w:t>
      </w:r>
    </w:p>
    <w:p w14:paraId="333FF605" w14:textId="77777777" w:rsidR="008A4817" w:rsidRDefault="008A4817">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28"/>
        <w:gridCol w:w="4819"/>
      </w:tblGrid>
      <w:tr w:rsidR="008A4817" w14:paraId="2553DDE8" w14:textId="77777777">
        <w:tblPrEx>
          <w:tblCellMar>
            <w:top w:w="0" w:type="dxa"/>
            <w:bottom w:w="0" w:type="dxa"/>
          </w:tblCellMar>
        </w:tblPrEx>
        <w:trPr>
          <w:cantSplit/>
          <w:trHeight w:val="272"/>
        </w:trPr>
        <w:tc>
          <w:tcPr>
            <w:tcW w:w="4928" w:type="dxa"/>
            <w:shd w:val="pct12" w:color="auto" w:fill="FFFFFF"/>
          </w:tcPr>
          <w:p w14:paraId="37CDF376" w14:textId="77777777" w:rsidR="008A4817" w:rsidRDefault="008A4817">
            <w:pPr>
              <w:pStyle w:val="TAH"/>
            </w:pPr>
            <w:r>
              <w:t>CHARGING REQUIREMENT</w:t>
            </w:r>
          </w:p>
        </w:tc>
        <w:tc>
          <w:tcPr>
            <w:tcW w:w="4819" w:type="dxa"/>
            <w:shd w:val="pct12" w:color="auto" w:fill="FFFFFF"/>
          </w:tcPr>
          <w:p w14:paraId="7301C0F1" w14:textId="77777777" w:rsidR="008A4817" w:rsidRDefault="008A4817">
            <w:pPr>
              <w:pStyle w:val="TAH"/>
            </w:pPr>
            <w:r>
              <w:t>DESCRIPTION</w:t>
            </w:r>
          </w:p>
        </w:tc>
      </w:tr>
      <w:tr w:rsidR="008A4817" w14:paraId="5D0162AA" w14:textId="77777777">
        <w:tblPrEx>
          <w:tblCellMar>
            <w:top w:w="0" w:type="dxa"/>
            <w:bottom w:w="0" w:type="dxa"/>
          </w:tblCellMar>
        </w:tblPrEx>
        <w:trPr>
          <w:cantSplit/>
          <w:trHeight w:val="272"/>
        </w:trPr>
        <w:tc>
          <w:tcPr>
            <w:tcW w:w="4928" w:type="dxa"/>
          </w:tcPr>
          <w:p w14:paraId="1D74C69B" w14:textId="77777777" w:rsidR="008A4817" w:rsidRDefault="008A4817">
            <w:pPr>
              <w:pStyle w:val="TAL"/>
            </w:pPr>
            <w:r>
              <w:t>Downloaded items</w:t>
            </w:r>
          </w:p>
        </w:tc>
        <w:tc>
          <w:tcPr>
            <w:tcW w:w="4819" w:type="dxa"/>
          </w:tcPr>
          <w:p w14:paraId="23F3DA10" w14:textId="77777777" w:rsidR="008A4817" w:rsidRDefault="008A4817">
            <w:pPr>
              <w:pStyle w:val="TAL"/>
            </w:pPr>
            <w:r>
              <w:t>User is charged for a specific item downloaded eg a music file, video clip, application</w:t>
            </w:r>
          </w:p>
        </w:tc>
      </w:tr>
      <w:tr w:rsidR="008A4817" w14:paraId="3505434F" w14:textId="77777777">
        <w:tblPrEx>
          <w:tblCellMar>
            <w:top w:w="0" w:type="dxa"/>
            <w:bottom w:w="0" w:type="dxa"/>
          </w:tblCellMar>
        </w:tblPrEx>
        <w:trPr>
          <w:cantSplit/>
          <w:trHeight w:val="272"/>
        </w:trPr>
        <w:tc>
          <w:tcPr>
            <w:tcW w:w="4928" w:type="dxa"/>
          </w:tcPr>
          <w:p w14:paraId="1932FF35" w14:textId="77777777" w:rsidR="008A4817" w:rsidRDefault="008A4817">
            <w:pPr>
              <w:pStyle w:val="TAL"/>
            </w:pPr>
            <w:r>
              <w:t>Location based services</w:t>
            </w:r>
          </w:p>
        </w:tc>
        <w:tc>
          <w:tcPr>
            <w:tcW w:w="4819" w:type="dxa"/>
          </w:tcPr>
          <w:p w14:paraId="547559DD" w14:textId="77777777" w:rsidR="008A4817" w:rsidRDefault="008A4817">
            <w:pPr>
              <w:pStyle w:val="TAL"/>
            </w:pPr>
            <w:r>
              <w:t>User is charged for receiving information on his location (charging based on accuracy as an option). This could be a stand-alone location query or linked to another service</w:t>
            </w:r>
          </w:p>
        </w:tc>
      </w:tr>
      <w:tr w:rsidR="008A4817" w14:paraId="64DBB2A9" w14:textId="77777777">
        <w:tblPrEx>
          <w:tblCellMar>
            <w:top w:w="0" w:type="dxa"/>
            <w:bottom w:w="0" w:type="dxa"/>
          </w:tblCellMar>
        </w:tblPrEx>
        <w:trPr>
          <w:cantSplit/>
          <w:trHeight w:val="272"/>
        </w:trPr>
        <w:tc>
          <w:tcPr>
            <w:tcW w:w="4928" w:type="dxa"/>
          </w:tcPr>
          <w:p w14:paraId="25F4073E" w14:textId="77777777" w:rsidR="008A4817" w:rsidRDefault="008A4817">
            <w:pPr>
              <w:pStyle w:val="TAL"/>
            </w:pPr>
            <w:r>
              <w:t>Content accessed or downloaded</w:t>
            </w:r>
          </w:p>
        </w:tc>
        <w:tc>
          <w:tcPr>
            <w:tcW w:w="4819" w:type="dxa"/>
          </w:tcPr>
          <w:p w14:paraId="1DC68B53" w14:textId="77777777" w:rsidR="008A4817" w:rsidRDefault="008A4817">
            <w:pPr>
              <w:pStyle w:val="TAL"/>
            </w:pPr>
            <w:r>
              <w:t xml:space="preserve">User is charged according to the value of the information. </w:t>
            </w:r>
            <w:r w:rsidR="00A24CAC">
              <w:t>E.g.</w:t>
            </w:r>
            <w:r>
              <w:t xml:space="preserve"> weather information, share price or other financial information </w:t>
            </w:r>
          </w:p>
        </w:tc>
      </w:tr>
      <w:tr w:rsidR="008A4817" w14:paraId="3E033C23" w14:textId="77777777">
        <w:tblPrEx>
          <w:tblCellMar>
            <w:top w:w="0" w:type="dxa"/>
            <w:bottom w:w="0" w:type="dxa"/>
          </w:tblCellMar>
        </w:tblPrEx>
        <w:trPr>
          <w:cantSplit/>
          <w:trHeight w:val="272"/>
        </w:trPr>
        <w:tc>
          <w:tcPr>
            <w:tcW w:w="4928" w:type="dxa"/>
          </w:tcPr>
          <w:p w14:paraId="5B61F07C" w14:textId="77777777" w:rsidR="008A4817" w:rsidRDefault="008A4817">
            <w:pPr>
              <w:pStyle w:val="TAL"/>
            </w:pPr>
            <w:r>
              <w:t>M-Commerce</w:t>
            </w:r>
          </w:p>
        </w:tc>
        <w:tc>
          <w:tcPr>
            <w:tcW w:w="4819" w:type="dxa"/>
          </w:tcPr>
          <w:p w14:paraId="57539EE3" w14:textId="77777777" w:rsidR="008A4817" w:rsidRDefault="008A4817">
            <w:pPr>
              <w:pStyle w:val="TAL"/>
            </w:pPr>
            <w:r>
              <w:t>Electronic transactions to 3</w:t>
            </w:r>
            <w:r>
              <w:rPr>
                <w:vertAlign w:val="superscript"/>
              </w:rPr>
              <w:t>rd</w:t>
            </w:r>
            <w:r>
              <w:t xml:space="preserve"> party suppliers of goods &amp; services</w:t>
            </w:r>
          </w:p>
        </w:tc>
      </w:tr>
      <w:tr w:rsidR="008A4817" w14:paraId="26665B06" w14:textId="77777777">
        <w:tblPrEx>
          <w:tblCellMar>
            <w:top w:w="0" w:type="dxa"/>
            <w:bottom w:w="0" w:type="dxa"/>
          </w:tblCellMar>
        </w:tblPrEx>
        <w:trPr>
          <w:cantSplit/>
          <w:trHeight w:val="272"/>
        </w:trPr>
        <w:tc>
          <w:tcPr>
            <w:tcW w:w="4928" w:type="dxa"/>
          </w:tcPr>
          <w:p w14:paraId="1D26E41B" w14:textId="77777777" w:rsidR="008A4817" w:rsidRDefault="008A4817">
            <w:pPr>
              <w:pStyle w:val="TAL"/>
            </w:pPr>
            <w:r>
              <w:t>Use of portal or other site</w:t>
            </w:r>
          </w:p>
        </w:tc>
        <w:tc>
          <w:tcPr>
            <w:tcW w:w="4819" w:type="dxa"/>
          </w:tcPr>
          <w:p w14:paraId="7809AE08" w14:textId="77777777" w:rsidR="008A4817" w:rsidRDefault="008A4817">
            <w:pPr>
              <w:pStyle w:val="TAL"/>
            </w:pPr>
            <w:r>
              <w:t>User is charged for any access to a portal or any other site. This could be a one-off charge or based on duration or data volume of the portal or site use</w:t>
            </w:r>
          </w:p>
        </w:tc>
      </w:tr>
      <w:tr w:rsidR="00B8234A" w14:paraId="0C9AACEC" w14:textId="77777777">
        <w:tblPrEx>
          <w:tblCellMar>
            <w:top w:w="0" w:type="dxa"/>
            <w:bottom w:w="0" w:type="dxa"/>
          </w:tblCellMar>
        </w:tblPrEx>
        <w:trPr>
          <w:cantSplit/>
          <w:trHeight w:val="272"/>
        </w:trPr>
        <w:tc>
          <w:tcPr>
            <w:tcW w:w="4928" w:type="dxa"/>
          </w:tcPr>
          <w:p w14:paraId="3FBEC13B" w14:textId="77777777" w:rsidR="00B8234A" w:rsidRDefault="00B8234A" w:rsidP="00F2311E">
            <w:pPr>
              <w:pStyle w:val="TAL"/>
            </w:pPr>
            <w:r>
              <w:t>APN and associated content</w:t>
            </w:r>
          </w:p>
        </w:tc>
        <w:tc>
          <w:tcPr>
            <w:tcW w:w="4819" w:type="dxa"/>
          </w:tcPr>
          <w:p w14:paraId="1407DC4A" w14:textId="77777777" w:rsidR="00B8234A" w:rsidRDefault="00B8234A" w:rsidP="00F2311E">
            <w:pPr>
              <w:pStyle w:val="TAL"/>
            </w:pPr>
            <w:r>
              <w:t>User is charged for access to a specific APN and for the content associated. Requirements are for further study.</w:t>
            </w:r>
          </w:p>
        </w:tc>
      </w:tr>
      <w:tr w:rsidR="00B8234A" w14:paraId="71EF31D9" w14:textId="77777777">
        <w:tblPrEx>
          <w:tblCellMar>
            <w:top w:w="0" w:type="dxa"/>
            <w:bottom w:w="0" w:type="dxa"/>
          </w:tblCellMar>
        </w:tblPrEx>
        <w:trPr>
          <w:cantSplit/>
          <w:trHeight w:val="272"/>
        </w:trPr>
        <w:tc>
          <w:tcPr>
            <w:tcW w:w="4928" w:type="dxa"/>
          </w:tcPr>
          <w:p w14:paraId="24E88964" w14:textId="77777777" w:rsidR="00B8234A" w:rsidRDefault="00B8234A">
            <w:pPr>
              <w:pStyle w:val="TAL"/>
            </w:pPr>
            <w:r w:rsidRPr="00B24D95">
              <w:t xml:space="preserve">Actual duration of rendered service </w:t>
            </w:r>
          </w:p>
        </w:tc>
        <w:tc>
          <w:tcPr>
            <w:tcW w:w="4819" w:type="dxa"/>
          </w:tcPr>
          <w:p w14:paraId="07EB88E3" w14:textId="77777777" w:rsidR="00B8234A" w:rsidRDefault="00B8234A">
            <w:pPr>
              <w:pStyle w:val="TAL"/>
            </w:pPr>
            <w:r w:rsidRPr="00B24D95">
              <w:t>User is charged (e.g. for premium rate services or hotline) based on the actual duration of the rendered service</w:t>
            </w:r>
          </w:p>
        </w:tc>
      </w:tr>
    </w:tbl>
    <w:p w14:paraId="00583351" w14:textId="77777777" w:rsidR="008A4817" w:rsidRDefault="008A4817">
      <w:pPr>
        <w:ind w:left="567"/>
      </w:pPr>
    </w:p>
    <w:p w14:paraId="52B56A0A" w14:textId="77777777" w:rsidR="008A4817" w:rsidRDefault="008A4817">
      <w:pPr>
        <w:pStyle w:val="3"/>
      </w:pPr>
      <w:bookmarkStart w:id="32" w:name="_Toc27762831"/>
      <w:bookmarkStart w:id="33" w:name="_Toc170457874"/>
      <w:r>
        <w:t xml:space="preserve">4.3.2 </w:t>
      </w:r>
      <w:r>
        <w:tab/>
        <w:t>Roaming Charging Requirements</w:t>
      </w:r>
      <w:bookmarkEnd w:id="32"/>
      <w:bookmarkEnd w:id="33"/>
    </w:p>
    <w:p w14:paraId="14B1E3A5" w14:textId="77777777" w:rsidR="008A4817" w:rsidRDefault="008A4817">
      <w:pPr>
        <w:jc w:val="both"/>
      </w:pPr>
      <w:r>
        <w:t>It shall be possible for a network operator to charge its users for activities while roaming. It shall be possible for a network operator to charge its users while roaming using the same principles used while on the home network. The ability to supply all the necessary information for all the charging options will depend on the capability of the visited network.</w:t>
      </w:r>
    </w:p>
    <w:p w14:paraId="0776E2EC" w14:textId="77777777" w:rsidR="008A4817" w:rsidRDefault="008A4817">
      <w:r>
        <w:t>In addition, the network operators have to charge each other for the use of their networks by roaming users. The methods of charging between operators may be different from the methods used to charge the user.</w:t>
      </w:r>
      <w:r w:rsidR="00423B2E">
        <w:t xml:space="preserve"> </w:t>
      </w:r>
      <w:r>
        <w:t>For example, a user may be charged by duration for voice sessions made while roaming but the home network may pay the visited network by volume of data used.</w:t>
      </w:r>
      <w:r w:rsidR="002C72A4">
        <w:t xml:space="preserve"> Based on preconfiguration or indication from the home network, the serving network may be aware that charging information per individual subscription is not needed. In that case the serving network may omit detailed</w:t>
      </w:r>
      <w:r w:rsidR="002C72A4" w:rsidRPr="002C72A4">
        <w:t xml:space="preserve"> </w:t>
      </w:r>
      <w:r w:rsidR="002C72A4">
        <w:t>collection of chargeable events per individual subscription and instead base roaming charging of the home network</w:t>
      </w:r>
      <w:r w:rsidR="002C72A4" w:rsidRPr="00817847">
        <w:t xml:space="preserve"> on optimise</w:t>
      </w:r>
      <w:r w:rsidR="002C72A4">
        <w:t>d collection of chargeable events</w:t>
      </w:r>
      <w:r w:rsidR="002C72A4" w:rsidRPr="00817847">
        <w:t>.</w:t>
      </w:r>
    </w:p>
    <w:p w14:paraId="76EC3120" w14:textId="77777777" w:rsidR="008A4817" w:rsidRDefault="008A4817">
      <w:r>
        <w:t>Mechanisms used in today’s networks may also be applied e</w:t>
      </w:r>
      <w:r w:rsidR="002D1761">
        <w:t>.</w:t>
      </w:r>
      <w:r>
        <w:t>g</w:t>
      </w:r>
      <w:r w:rsidR="002D1761">
        <w:t>.</w:t>
      </w:r>
      <w:r>
        <w:t xml:space="preserve"> Inter-Operator Tariff (IOT).</w:t>
      </w:r>
    </w:p>
    <w:p w14:paraId="5E259E12" w14:textId="77777777" w:rsidR="008A4817" w:rsidRDefault="008A4817">
      <w:r>
        <w:t>The table below shows the types of charging principle that networks will require for roaming settlement and a priority for its provision.</w:t>
      </w:r>
    </w:p>
    <w:p w14:paraId="642E05B5" w14:textId="77777777" w:rsidR="008A4817" w:rsidRDefault="008A4817">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28"/>
        <w:gridCol w:w="4819"/>
      </w:tblGrid>
      <w:tr w:rsidR="008A4817" w14:paraId="554A93CF" w14:textId="77777777">
        <w:tblPrEx>
          <w:tblCellMar>
            <w:top w:w="0" w:type="dxa"/>
            <w:bottom w:w="0" w:type="dxa"/>
          </w:tblCellMar>
        </w:tblPrEx>
        <w:trPr>
          <w:cantSplit/>
          <w:trHeight w:val="272"/>
        </w:trPr>
        <w:tc>
          <w:tcPr>
            <w:tcW w:w="4928" w:type="dxa"/>
            <w:shd w:val="pct12" w:color="auto" w:fill="FFFFFF"/>
          </w:tcPr>
          <w:p w14:paraId="549DE38B" w14:textId="77777777" w:rsidR="008A4817" w:rsidRDefault="008A4817">
            <w:pPr>
              <w:pStyle w:val="TAH"/>
            </w:pPr>
            <w:r>
              <w:t>ITEM</w:t>
            </w:r>
          </w:p>
        </w:tc>
        <w:tc>
          <w:tcPr>
            <w:tcW w:w="4819" w:type="dxa"/>
            <w:shd w:val="pct12" w:color="auto" w:fill="FFFFFF"/>
          </w:tcPr>
          <w:p w14:paraId="482F2FD3" w14:textId="77777777" w:rsidR="008A4817" w:rsidRDefault="008A4817">
            <w:pPr>
              <w:pStyle w:val="TAH"/>
            </w:pPr>
            <w:r>
              <w:t>CHARGING METHOD DESCRIPTION</w:t>
            </w:r>
          </w:p>
        </w:tc>
      </w:tr>
      <w:tr w:rsidR="008A4817" w14:paraId="0C8D2B92" w14:textId="77777777">
        <w:tblPrEx>
          <w:tblCellMar>
            <w:top w:w="0" w:type="dxa"/>
            <w:bottom w:w="0" w:type="dxa"/>
          </w:tblCellMar>
        </w:tblPrEx>
        <w:trPr>
          <w:cantSplit/>
          <w:trHeight w:val="272"/>
        </w:trPr>
        <w:tc>
          <w:tcPr>
            <w:tcW w:w="4928" w:type="dxa"/>
          </w:tcPr>
          <w:p w14:paraId="29154418" w14:textId="77777777" w:rsidR="008A4817" w:rsidRDefault="008A4817">
            <w:pPr>
              <w:pStyle w:val="TAL"/>
            </w:pPr>
            <w:r>
              <w:t>Charging for session use</w:t>
            </w:r>
          </w:p>
        </w:tc>
        <w:tc>
          <w:tcPr>
            <w:tcW w:w="4819" w:type="dxa"/>
          </w:tcPr>
          <w:p w14:paraId="2FE202AB" w14:textId="77777777" w:rsidR="008A4817" w:rsidRDefault="008A4817">
            <w:pPr>
              <w:pStyle w:val="TAL"/>
            </w:pPr>
            <w:r>
              <w:t>Sessions made by users while roaming charged according to the principles described in section 4.3.1.1, above. This includes duration and volume charging</w:t>
            </w:r>
          </w:p>
        </w:tc>
      </w:tr>
      <w:tr w:rsidR="008A4817" w14:paraId="4FE658B2" w14:textId="77777777">
        <w:tblPrEx>
          <w:tblCellMar>
            <w:top w:w="0" w:type="dxa"/>
            <w:bottom w:w="0" w:type="dxa"/>
          </w:tblCellMar>
        </w:tblPrEx>
        <w:trPr>
          <w:cantSplit/>
          <w:trHeight w:val="272"/>
        </w:trPr>
        <w:tc>
          <w:tcPr>
            <w:tcW w:w="4928" w:type="dxa"/>
          </w:tcPr>
          <w:p w14:paraId="1ECD4487" w14:textId="77777777" w:rsidR="008A4817" w:rsidRDefault="008A4817">
            <w:pPr>
              <w:pStyle w:val="TAL"/>
            </w:pPr>
            <w:r>
              <w:t>Downloaded items</w:t>
            </w:r>
          </w:p>
        </w:tc>
        <w:tc>
          <w:tcPr>
            <w:tcW w:w="4819" w:type="dxa"/>
          </w:tcPr>
          <w:p w14:paraId="43CAA345" w14:textId="77777777" w:rsidR="008A4817" w:rsidRDefault="008A4817">
            <w:pPr>
              <w:pStyle w:val="TAL"/>
            </w:pPr>
            <w:r>
              <w:t>Items downloaded by the user while roaming from providers associated with the visited network are charged back to the home network for onward charge to the user</w:t>
            </w:r>
          </w:p>
        </w:tc>
      </w:tr>
      <w:tr w:rsidR="008A4817" w14:paraId="4D8EE9F8" w14:textId="77777777">
        <w:tblPrEx>
          <w:tblCellMar>
            <w:top w:w="0" w:type="dxa"/>
            <w:bottom w:w="0" w:type="dxa"/>
          </w:tblCellMar>
        </w:tblPrEx>
        <w:trPr>
          <w:cantSplit/>
          <w:trHeight w:val="272"/>
        </w:trPr>
        <w:tc>
          <w:tcPr>
            <w:tcW w:w="4928" w:type="dxa"/>
          </w:tcPr>
          <w:p w14:paraId="52E57B35" w14:textId="77777777" w:rsidR="008A4817" w:rsidRDefault="008A4817">
            <w:pPr>
              <w:pStyle w:val="TAL"/>
            </w:pPr>
            <w:r>
              <w:t>Location based services</w:t>
            </w:r>
          </w:p>
        </w:tc>
        <w:tc>
          <w:tcPr>
            <w:tcW w:w="4819" w:type="dxa"/>
          </w:tcPr>
          <w:p w14:paraId="48B4723A" w14:textId="77777777" w:rsidR="008A4817" w:rsidRDefault="008A4817">
            <w:pPr>
              <w:pStyle w:val="TAL"/>
            </w:pPr>
            <w:r>
              <w:t xml:space="preserve">Location information provided by the visited network is charged back to the home network for possible onward charge to the user. </w:t>
            </w:r>
          </w:p>
        </w:tc>
      </w:tr>
      <w:tr w:rsidR="008A4817" w14:paraId="6FD34E9F" w14:textId="77777777">
        <w:tblPrEx>
          <w:tblCellMar>
            <w:top w:w="0" w:type="dxa"/>
            <w:bottom w:w="0" w:type="dxa"/>
          </w:tblCellMar>
        </w:tblPrEx>
        <w:trPr>
          <w:cantSplit/>
          <w:trHeight w:val="272"/>
        </w:trPr>
        <w:tc>
          <w:tcPr>
            <w:tcW w:w="4928" w:type="dxa"/>
          </w:tcPr>
          <w:p w14:paraId="7EB2B332" w14:textId="77777777" w:rsidR="008A4817" w:rsidRDefault="008A4817">
            <w:pPr>
              <w:pStyle w:val="TAL"/>
            </w:pPr>
            <w:r>
              <w:t>Content accessed or downloaded</w:t>
            </w:r>
          </w:p>
        </w:tc>
        <w:tc>
          <w:tcPr>
            <w:tcW w:w="4819" w:type="dxa"/>
          </w:tcPr>
          <w:p w14:paraId="289178C8" w14:textId="77777777" w:rsidR="008A4817" w:rsidRDefault="008A4817">
            <w:pPr>
              <w:pStyle w:val="TAL"/>
            </w:pPr>
            <w:r>
              <w:t>Information that is accessed by the user while roaming from providers associated with the visited network is charged according to its value by the visited network back to the home network for onward charge to the user.</w:t>
            </w:r>
          </w:p>
        </w:tc>
      </w:tr>
      <w:tr w:rsidR="008A4817" w14:paraId="204FBC65" w14:textId="77777777">
        <w:tblPrEx>
          <w:tblCellMar>
            <w:top w:w="0" w:type="dxa"/>
            <w:bottom w:w="0" w:type="dxa"/>
          </w:tblCellMar>
        </w:tblPrEx>
        <w:trPr>
          <w:cantSplit/>
          <w:trHeight w:val="272"/>
        </w:trPr>
        <w:tc>
          <w:tcPr>
            <w:tcW w:w="4928" w:type="dxa"/>
          </w:tcPr>
          <w:p w14:paraId="187C0BEC" w14:textId="77777777" w:rsidR="008A4817" w:rsidRDefault="008A4817">
            <w:pPr>
              <w:pStyle w:val="TAL"/>
            </w:pPr>
            <w:r>
              <w:t>M-Commerce</w:t>
            </w:r>
          </w:p>
        </w:tc>
        <w:tc>
          <w:tcPr>
            <w:tcW w:w="4819" w:type="dxa"/>
          </w:tcPr>
          <w:p w14:paraId="69E20E69" w14:textId="77777777" w:rsidR="008A4817" w:rsidRDefault="008A4817">
            <w:pPr>
              <w:pStyle w:val="TAL"/>
            </w:pPr>
            <w:r>
              <w:t>Charging requirements between visited and home networks for M-Commerce transactions made by a roaming user are for further study.</w:t>
            </w:r>
          </w:p>
        </w:tc>
      </w:tr>
      <w:tr w:rsidR="008A4817" w14:paraId="191513EE" w14:textId="77777777">
        <w:tblPrEx>
          <w:tblCellMar>
            <w:top w:w="0" w:type="dxa"/>
            <w:bottom w:w="0" w:type="dxa"/>
          </w:tblCellMar>
        </w:tblPrEx>
        <w:trPr>
          <w:cantSplit/>
          <w:trHeight w:val="272"/>
        </w:trPr>
        <w:tc>
          <w:tcPr>
            <w:tcW w:w="4928" w:type="dxa"/>
          </w:tcPr>
          <w:p w14:paraId="2DFB37E6" w14:textId="77777777" w:rsidR="008A4817" w:rsidRDefault="008A4817">
            <w:pPr>
              <w:pStyle w:val="TAL"/>
            </w:pPr>
            <w:r>
              <w:t>Use of portal or other site</w:t>
            </w:r>
          </w:p>
        </w:tc>
        <w:tc>
          <w:tcPr>
            <w:tcW w:w="4819" w:type="dxa"/>
          </w:tcPr>
          <w:p w14:paraId="199C37CB" w14:textId="77777777" w:rsidR="008A4817" w:rsidRDefault="008A4817">
            <w:pPr>
              <w:pStyle w:val="TAL"/>
            </w:pPr>
            <w:r>
              <w:t>The visited network may charge the home network for any access by the roaming user to a local portal or any other local site. This could be a one-off charge and/or based on duration or data volume of the portal or site use</w:t>
            </w:r>
          </w:p>
        </w:tc>
      </w:tr>
      <w:tr w:rsidR="008A4817" w14:paraId="0403F5AF" w14:textId="77777777">
        <w:tblPrEx>
          <w:tblCellMar>
            <w:top w:w="0" w:type="dxa"/>
            <w:bottom w:w="0" w:type="dxa"/>
          </w:tblCellMar>
        </w:tblPrEx>
        <w:trPr>
          <w:cantSplit/>
          <w:trHeight w:val="272"/>
        </w:trPr>
        <w:tc>
          <w:tcPr>
            <w:tcW w:w="4928" w:type="dxa"/>
          </w:tcPr>
          <w:p w14:paraId="58AA593E" w14:textId="77777777" w:rsidR="008A4817" w:rsidRDefault="008A4817">
            <w:pPr>
              <w:pStyle w:val="TAL"/>
            </w:pPr>
            <w:r>
              <w:t>APN &amp; associated content</w:t>
            </w:r>
          </w:p>
        </w:tc>
        <w:tc>
          <w:tcPr>
            <w:tcW w:w="4819" w:type="dxa"/>
          </w:tcPr>
          <w:p w14:paraId="1A2E79D1" w14:textId="77777777" w:rsidR="008A4817" w:rsidRDefault="008A4817">
            <w:pPr>
              <w:pStyle w:val="TAL"/>
            </w:pPr>
            <w:r>
              <w:t>Charge by visited network to home network for access to a specific APN and for the content associated. Requirements are for further study.</w:t>
            </w:r>
          </w:p>
        </w:tc>
      </w:tr>
    </w:tbl>
    <w:p w14:paraId="26F4FB3D" w14:textId="77777777" w:rsidR="008A4817" w:rsidRDefault="008A4817">
      <w:pPr>
        <w:pStyle w:val="FP"/>
      </w:pPr>
    </w:p>
    <w:p w14:paraId="1F5723A3" w14:textId="77777777" w:rsidR="008A4817" w:rsidRDefault="008A4817">
      <w:pPr>
        <w:pStyle w:val="3"/>
      </w:pPr>
      <w:bookmarkStart w:id="34" w:name="_Toc27762832"/>
      <w:bookmarkStart w:id="35" w:name="_Toc170457875"/>
      <w:r>
        <w:t xml:space="preserve">4.3.3 </w:t>
      </w:r>
      <w:r>
        <w:tab/>
        <w:t>Interconnect Charging Requirements</w:t>
      </w:r>
      <w:bookmarkEnd w:id="34"/>
      <w:bookmarkEnd w:id="35"/>
    </w:p>
    <w:p w14:paraId="6CFEDAD6" w14:textId="77777777" w:rsidR="001930F1" w:rsidRPr="00E803B9" w:rsidRDefault="001930F1" w:rsidP="001930F1">
      <w:pPr>
        <w:rPr>
          <w:lang w:val="en-US"/>
        </w:rPr>
      </w:pPr>
      <w:r w:rsidRPr="00E803B9">
        <w:rPr>
          <w:lang w:val="en-US"/>
        </w:rPr>
        <w:t>Th</w:t>
      </w:r>
      <w:r>
        <w:rPr>
          <w:lang w:val="en-US"/>
        </w:rPr>
        <w:t>is clause</w:t>
      </w:r>
      <w:r w:rsidRPr="00E803B9">
        <w:rPr>
          <w:lang w:val="en-US"/>
        </w:rPr>
        <w:t xml:space="preserve"> </w:t>
      </w:r>
      <w:r>
        <w:rPr>
          <w:lang w:val="en-US"/>
        </w:rPr>
        <w:t xml:space="preserve">applies (but is not limited) to the </w:t>
      </w:r>
      <w:r w:rsidRPr="00E803B9">
        <w:rPr>
          <w:lang w:val="en-US"/>
        </w:rPr>
        <w:t xml:space="preserve">following </w:t>
      </w:r>
      <w:r>
        <w:rPr>
          <w:lang w:val="en-US"/>
        </w:rPr>
        <w:t>interconnection</w:t>
      </w:r>
      <w:r w:rsidRPr="00E803B9">
        <w:rPr>
          <w:lang w:val="en-US"/>
        </w:rPr>
        <w:t xml:space="preserve"> scenarios:</w:t>
      </w:r>
    </w:p>
    <w:p w14:paraId="081E2D8B" w14:textId="77777777" w:rsidR="001930F1" w:rsidRPr="00E803B9" w:rsidRDefault="001930F1" w:rsidP="001930F1">
      <w:pPr>
        <w:pStyle w:val="B1"/>
        <w:rPr>
          <w:lang w:val="en-US"/>
        </w:rPr>
      </w:pPr>
      <w:r>
        <w:rPr>
          <w:lang w:val="en-US"/>
        </w:rPr>
        <w:t>-</w:t>
      </w:r>
      <w:r>
        <w:rPr>
          <w:lang w:val="en-US"/>
        </w:rPr>
        <w:tab/>
      </w:r>
      <w:r w:rsidRPr="00E803B9">
        <w:rPr>
          <w:lang w:val="en-US"/>
        </w:rPr>
        <w:t xml:space="preserve">Interworking between two </w:t>
      </w:r>
      <w:r>
        <w:rPr>
          <w:lang w:val="en-US"/>
        </w:rPr>
        <w:t>IMS-based networks</w:t>
      </w:r>
    </w:p>
    <w:p w14:paraId="08C5F342" w14:textId="77777777" w:rsidR="001930F1" w:rsidRPr="00E803B9" w:rsidRDefault="001930F1" w:rsidP="001930F1">
      <w:pPr>
        <w:pStyle w:val="B1"/>
        <w:rPr>
          <w:lang w:val="en-US"/>
        </w:rPr>
      </w:pPr>
      <w:r>
        <w:rPr>
          <w:lang w:val="en-US"/>
        </w:rPr>
        <w:t>-</w:t>
      </w:r>
      <w:r w:rsidRPr="00E803B9">
        <w:rPr>
          <w:lang w:val="en-US"/>
        </w:rPr>
        <w:tab/>
        <w:t>Interworking between IMS</w:t>
      </w:r>
      <w:r>
        <w:rPr>
          <w:lang w:val="en-US"/>
        </w:rPr>
        <w:t>-based</w:t>
      </w:r>
      <w:r w:rsidRPr="00E803B9">
        <w:rPr>
          <w:lang w:val="en-US"/>
        </w:rPr>
        <w:t xml:space="preserve"> </w:t>
      </w:r>
      <w:r>
        <w:rPr>
          <w:lang w:val="en-US"/>
        </w:rPr>
        <w:t xml:space="preserve">networks </w:t>
      </w:r>
      <w:r w:rsidRPr="00E803B9">
        <w:rPr>
          <w:lang w:val="en-US"/>
        </w:rPr>
        <w:t>and PSTN/ISDN</w:t>
      </w:r>
    </w:p>
    <w:p w14:paraId="2D11E293" w14:textId="77777777" w:rsidR="001930F1" w:rsidRDefault="001930F1" w:rsidP="001930F1">
      <w:pPr>
        <w:pStyle w:val="B1"/>
        <w:rPr>
          <w:lang w:val="en-US"/>
        </w:rPr>
      </w:pPr>
      <w:r>
        <w:rPr>
          <w:lang w:val="en-US"/>
        </w:rPr>
        <w:t>-</w:t>
      </w:r>
      <w:r>
        <w:rPr>
          <w:lang w:val="en-US"/>
        </w:rPr>
        <w:tab/>
      </w:r>
      <w:r w:rsidRPr="00E803B9">
        <w:rPr>
          <w:lang w:val="en-US"/>
        </w:rPr>
        <w:t>Interworking between IMS</w:t>
      </w:r>
      <w:r>
        <w:rPr>
          <w:lang w:val="en-US"/>
        </w:rPr>
        <w:t>-based</w:t>
      </w:r>
      <w:r w:rsidRPr="00E803B9">
        <w:rPr>
          <w:lang w:val="en-US"/>
        </w:rPr>
        <w:t xml:space="preserve"> </w:t>
      </w:r>
      <w:r>
        <w:rPr>
          <w:lang w:val="en-US"/>
        </w:rPr>
        <w:t xml:space="preserve">networks </w:t>
      </w:r>
      <w:r w:rsidRPr="00E803B9">
        <w:rPr>
          <w:lang w:val="en-US"/>
        </w:rPr>
        <w:t xml:space="preserve">and </w:t>
      </w:r>
      <w:r>
        <w:rPr>
          <w:lang w:val="en-US"/>
        </w:rPr>
        <w:t xml:space="preserve">TISPAN NGN supporting </w:t>
      </w:r>
      <w:r w:rsidRPr="00E803B9">
        <w:rPr>
          <w:lang w:val="en-US"/>
        </w:rPr>
        <w:t>PES</w:t>
      </w:r>
      <w:r>
        <w:rPr>
          <w:lang w:val="en-US"/>
        </w:rPr>
        <w:t xml:space="preserve"> </w:t>
      </w:r>
    </w:p>
    <w:p w14:paraId="222DF2B4" w14:textId="77777777" w:rsidR="001930F1" w:rsidRPr="00E803B9" w:rsidRDefault="001930F1" w:rsidP="001930F1">
      <w:pPr>
        <w:pStyle w:val="B1"/>
        <w:rPr>
          <w:lang w:val="en-US"/>
        </w:rPr>
      </w:pPr>
      <w:r>
        <w:rPr>
          <w:lang w:val="en-US"/>
        </w:rPr>
        <w:t>-</w:t>
      </w:r>
      <w:r>
        <w:rPr>
          <w:lang w:val="en-US"/>
        </w:rPr>
        <w:tab/>
        <w:t>IMS transit scenario</w:t>
      </w:r>
    </w:p>
    <w:p w14:paraId="57C499F0" w14:textId="77777777" w:rsidR="001930F1" w:rsidRDefault="001930F1" w:rsidP="001930F1">
      <w:r>
        <w:t>The following charging requirements principles and guidelines shall apply for IMS when interconnected to other systems:</w:t>
      </w:r>
    </w:p>
    <w:p w14:paraId="2C526F05" w14:textId="77777777" w:rsidR="008A4817" w:rsidRDefault="001930F1" w:rsidP="001930F1">
      <w:pPr>
        <w:pStyle w:val="B1"/>
      </w:pPr>
      <w:r>
        <w:t>-</w:t>
      </w:r>
      <w:r>
        <w:tab/>
      </w:r>
      <w:r w:rsidR="008A4817">
        <w:t xml:space="preserve">Existing, legacy charging principles will need to be retained while there is a requirement to interwork with non-IP based </w:t>
      </w:r>
      <w:r w:rsidR="00DB1DD3">
        <w:t>"</w:t>
      </w:r>
      <w:r w:rsidR="008A4817">
        <w:t>circuit switched</w:t>
      </w:r>
      <w:r w:rsidR="00DB1DD3">
        <w:t>"</w:t>
      </w:r>
      <w:r w:rsidR="008A4817">
        <w:t xml:space="preserve"> type of networks</w:t>
      </w:r>
    </w:p>
    <w:p w14:paraId="7179DCB1" w14:textId="77777777" w:rsidR="001930F1" w:rsidRDefault="001930F1" w:rsidP="001930F1">
      <w:pPr>
        <w:pStyle w:val="B1"/>
      </w:pPr>
      <w:r>
        <w:t>-</w:t>
      </w:r>
      <w:r>
        <w:tab/>
        <w:t>All the charging and accounting information shall be collected as closest as possible to the interconnection point (subject to network element performance capabilities).</w:t>
      </w:r>
    </w:p>
    <w:p w14:paraId="6B14763F" w14:textId="77777777" w:rsidR="001930F1" w:rsidRDefault="001930F1" w:rsidP="001930F1">
      <w:pPr>
        <w:pStyle w:val="B1"/>
      </w:pPr>
      <w:r>
        <w:t>-</w:t>
      </w:r>
      <w:r>
        <w:tab/>
        <w:t xml:space="preserve">A session or a service instance shall be uniquely identified within a network domain to allow a correct accounting and charging. </w:t>
      </w:r>
    </w:p>
    <w:p w14:paraId="0B094A26" w14:textId="77777777" w:rsidR="001930F1" w:rsidRDefault="001930F1" w:rsidP="001930F1">
      <w:pPr>
        <w:pStyle w:val="B1"/>
      </w:pPr>
      <w:r>
        <w:t>-</w:t>
      </w:r>
      <w:r>
        <w:tab/>
        <w:t>The identities of the originating network and of the destination network shall be unique and transported at signalling layer. This applies also to transit scenarios.</w:t>
      </w:r>
    </w:p>
    <w:p w14:paraId="7E6E3FA2" w14:textId="77777777" w:rsidR="001930F1" w:rsidRDefault="001930F1" w:rsidP="001930F1">
      <w:pPr>
        <w:pStyle w:val="B1"/>
      </w:pPr>
      <w:r>
        <w:t>-</w:t>
      </w:r>
      <w:r>
        <w:tab/>
        <w:t>The interconnecting provider(s) will be able to apply Inter Operator Tariff schemes both for offline and online charging.</w:t>
      </w:r>
    </w:p>
    <w:p w14:paraId="668C3404" w14:textId="77777777" w:rsidR="001930F1" w:rsidRDefault="001930F1" w:rsidP="001930F1">
      <w:pPr>
        <w:pStyle w:val="B1"/>
      </w:pPr>
      <w:r>
        <w:t>-</w:t>
      </w:r>
      <w:r>
        <w:tab/>
        <w:t>Charging information will be available for recording at both ends of interconnected parties. The charging information shall be sufficient to enable inter operator accounting correlation and inter operator dispute resolution.</w:t>
      </w:r>
      <w:r w:rsidR="002C72A4">
        <w:t xml:space="preserve"> When per individual subscription charging information from the other operator is not needed, interconnect charging may be based</w:t>
      </w:r>
      <w:r w:rsidR="002C72A4" w:rsidRPr="00817847">
        <w:t xml:space="preserve"> on optimise</w:t>
      </w:r>
      <w:r w:rsidR="002C72A4">
        <w:t>d</w:t>
      </w:r>
      <w:r w:rsidR="002C72A4" w:rsidRPr="002C72A4">
        <w:t xml:space="preserve"> </w:t>
      </w:r>
      <w:r w:rsidR="002C72A4">
        <w:t>collection of chargeable events</w:t>
      </w:r>
      <w:r w:rsidR="002C72A4" w:rsidRPr="00817847">
        <w:t>.</w:t>
      </w:r>
    </w:p>
    <w:p w14:paraId="2BB47B8F" w14:textId="77777777" w:rsidR="001930F1" w:rsidRDefault="001930F1" w:rsidP="001930F1">
      <w:pPr>
        <w:pStyle w:val="B1"/>
      </w:pPr>
      <w:r>
        <w:t>-</w:t>
      </w:r>
      <w:r>
        <w:tab/>
        <w:t>T</w:t>
      </w:r>
      <w:r w:rsidRPr="005A79EA">
        <w:t xml:space="preserve">he real-time transfer of tariff information in </w:t>
      </w:r>
      <w:r w:rsidRPr="00D54B91">
        <w:t>interconnection</w:t>
      </w:r>
      <w:r w:rsidRPr="005A79EA">
        <w:t xml:space="preserve"> scenarios shall be supported</w:t>
      </w:r>
      <w:r>
        <w:t xml:space="preserve"> when the serving network supports it</w:t>
      </w:r>
      <w:r w:rsidRPr="005A79EA">
        <w:t>, in order to support value added services that are billed by the caller's operator</w:t>
      </w:r>
      <w:r>
        <w:t xml:space="preserve"> (</w:t>
      </w:r>
      <w:r w:rsidRPr="005A79EA">
        <w:t>e.g. Premium rate services 0900 or hotlines</w:t>
      </w:r>
      <w:r>
        <w:t>)</w:t>
      </w:r>
      <w:r w:rsidRPr="005A79EA">
        <w:t xml:space="preserve">. </w:t>
      </w:r>
    </w:p>
    <w:p w14:paraId="45F4EB53" w14:textId="77777777" w:rsidR="001930F1" w:rsidRPr="005A79EA" w:rsidRDefault="00065C5B" w:rsidP="001930F1">
      <w:pPr>
        <w:pStyle w:val="NO"/>
      </w:pPr>
      <w:r>
        <w:t>Note</w:t>
      </w:r>
      <w:r w:rsidR="001930F1">
        <w:t xml:space="preserve">: </w:t>
      </w:r>
      <w:r w:rsidR="001930F1">
        <w:tab/>
      </w:r>
      <w:r w:rsidR="001930F1" w:rsidRPr="005A79EA">
        <w:t>Such services often appear as 3</w:t>
      </w:r>
      <w:r w:rsidR="001930F1" w:rsidRPr="007A310C">
        <w:rPr>
          <w:vertAlign w:val="superscript"/>
        </w:rPr>
        <w:t>rd</w:t>
      </w:r>
      <w:r w:rsidR="001930F1" w:rsidRPr="005A79EA">
        <w:t xml:space="preserve"> party services where the tariff </w:t>
      </w:r>
      <w:smartTag w:uri="urn:schemas-microsoft-com:office:smarttags" w:element="PersonName">
        <w:r w:rsidR="001930F1" w:rsidRPr="005A79EA">
          <w:t>info</w:t>
        </w:r>
      </w:smartTag>
      <w:r w:rsidR="001930F1" w:rsidRPr="005A79EA">
        <w:t xml:space="preserve">rmation resides in the called network and the caller’s operator does not have this </w:t>
      </w:r>
      <w:smartTag w:uri="urn:schemas-microsoft-com:office:smarttags" w:element="PersonName">
        <w:r w:rsidR="001930F1" w:rsidRPr="005A79EA">
          <w:t>info</w:t>
        </w:r>
      </w:smartTag>
      <w:r w:rsidR="001930F1" w:rsidRPr="005A79EA">
        <w:t>rmation.</w:t>
      </w:r>
    </w:p>
    <w:p w14:paraId="5FF4A8D7" w14:textId="77777777" w:rsidR="001930F1" w:rsidRPr="005A79EA" w:rsidRDefault="001930F1" w:rsidP="001930F1">
      <w:pPr>
        <w:pStyle w:val="B1"/>
        <w:ind w:firstLine="0"/>
      </w:pPr>
      <w:r>
        <w:t>-</w:t>
      </w:r>
      <w:r>
        <w:tab/>
      </w:r>
      <w:r w:rsidRPr="005A79EA">
        <w:t xml:space="preserve">This tariff information must be submitted by the external provider in </w:t>
      </w:r>
      <w:r w:rsidR="00A24CAC" w:rsidRPr="005A79EA">
        <w:t>real-time</w:t>
      </w:r>
      <w:r w:rsidRPr="005A79EA">
        <w:t>, so that the caller's operator is capable of</w:t>
      </w:r>
    </w:p>
    <w:p w14:paraId="47FE2A34" w14:textId="77777777" w:rsidR="001930F1" w:rsidRPr="00E803B9" w:rsidRDefault="001930F1" w:rsidP="001930F1">
      <w:pPr>
        <w:pStyle w:val="B1"/>
        <w:ind w:left="1136"/>
        <w:rPr>
          <w:lang w:val="en-US"/>
        </w:rPr>
      </w:pPr>
      <w:r>
        <w:rPr>
          <w:lang w:val="en-US"/>
        </w:rPr>
        <w:t>-</w:t>
      </w:r>
      <w:r>
        <w:rPr>
          <w:lang w:val="en-US"/>
        </w:rPr>
        <w:tab/>
      </w:r>
      <w:r w:rsidRPr="00E803B9">
        <w:rPr>
          <w:lang w:val="en-US"/>
        </w:rPr>
        <w:t xml:space="preserve">providing AoC (Advice of Charge) information to the caller. </w:t>
      </w:r>
    </w:p>
    <w:p w14:paraId="7CA5EE85" w14:textId="77777777" w:rsidR="001930F1" w:rsidRDefault="001930F1" w:rsidP="001930F1">
      <w:pPr>
        <w:pStyle w:val="B1"/>
        <w:ind w:left="1136"/>
        <w:rPr>
          <w:lang w:val="en-US"/>
        </w:rPr>
      </w:pPr>
      <w:r>
        <w:rPr>
          <w:lang w:val="en-US"/>
        </w:rPr>
        <w:t>-</w:t>
      </w:r>
      <w:r>
        <w:rPr>
          <w:lang w:val="en-US"/>
        </w:rPr>
        <w:tab/>
        <w:t>capturing</w:t>
      </w:r>
      <w:r w:rsidR="00423B2E">
        <w:rPr>
          <w:lang w:val="en-US"/>
        </w:rPr>
        <w:t xml:space="preserve"> </w:t>
      </w:r>
      <w:r w:rsidRPr="00E803B9">
        <w:rPr>
          <w:lang w:val="en-US"/>
        </w:rPr>
        <w:t xml:space="preserve">the imported tariff </w:t>
      </w:r>
      <w:smartTag w:uri="urn:schemas-microsoft-com:office:smarttags" w:element="PersonName">
        <w:r w:rsidRPr="00E803B9">
          <w:rPr>
            <w:lang w:val="en-US"/>
          </w:rPr>
          <w:t>info</w:t>
        </w:r>
      </w:smartTag>
      <w:r w:rsidRPr="00E803B9">
        <w:rPr>
          <w:lang w:val="en-US"/>
        </w:rPr>
        <w:t>rmation</w:t>
      </w:r>
      <w:r>
        <w:rPr>
          <w:lang w:val="en-US"/>
        </w:rPr>
        <w:t xml:space="preserve"> into charging records</w:t>
      </w:r>
      <w:r w:rsidRPr="00E803B9">
        <w:rPr>
          <w:lang w:val="en-US"/>
        </w:rPr>
        <w:t>.</w:t>
      </w:r>
    </w:p>
    <w:p w14:paraId="04BC5829" w14:textId="77777777" w:rsidR="001930F1" w:rsidRPr="00E803B9" w:rsidRDefault="001930F1" w:rsidP="001930F1">
      <w:pPr>
        <w:rPr>
          <w:lang w:val="en-US"/>
        </w:rPr>
      </w:pPr>
      <w:r>
        <w:rPr>
          <w:lang w:val="en-US"/>
        </w:rPr>
        <w:t>T</w:t>
      </w:r>
      <w:r w:rsidRPr="00E803B9">
        <w:rPr>
          <w:lang w:val="en-US"/>
        </w:rPr>
        <w:t xml:space="preserve">he service-hosting network </w:t>
      </w:r>
      <w:r>
        <w:rPr>
          <w:lang w:val="en-US"/>
        </w:rPr>
        <w:t xml:space="preserve">shall </w:t>
      </w:r>
      <w:r w:rsidRPr="00E803B9">
        <w:rPr>
          <w:lang w:val="en-US"/>
        </w:rPr>
        <w:t xml:space="preserve">provide appropriate charging information to the caller’s operator in a secure way, independently from the </w:t>
      </w:r>
      <w:r w:rsidR="00A24CAC" w:rsidRPr="00E803B9">
        <w:rPr>
          <w:lang w:val="en-US"/>
        </w:rPr>
        <w:t>real-time</w:t>
      </w:r>
      <w:r w:rsidRPr="00E803B9">
        <w:rPr>
          <w:lang w:val="en-US"/>
        </w:rPr>
        <w:t xml:space="preserve"> transfer of charging information for AoC purposes.</w:t>
      </w:r>
    </w:p>
    <w:p w14:paraId="488EC97A" w14:textId="77777777" w:rsidR="001930F1" w:rsidRDefault="00065C5B" w:rsidP="001930F1">
      <w:pPr>
        <w:pStyle w:val="NO"/>
      </w:pPr>
      <w:r>
        <w:rPr>
          <w:lang w:val="en-US"/>
        </w:rPr>
        <w:t>Note</w:t>
      </w:r>
      <w:r w:rsidR="001930F1" w:rsidRPr="00E803B9">
        <w:rPr>
          <w:lang w:val="en-US"/>
        </w:rPr>
        <w:t xml:space="preserve">: </w:t>
      </w:r>
      <w:r w:rsidR="001930F1">
        <w:rPr>
          <w:lang w:val="en-US"/>
        </w:rPr>
        <w:tab/>
        <w:t xml:space="preserve">Where required </w:t>
      </w:r>
      <w:r w:rsidR="001930F1" w:rsidRPr="00E803B9">
        <w:rPr>
          <w:lang w:val="en-US"/>
        </w:rPr>
        <w:t xml:space="preserve">to support offline charging for third party services where the tariff </w:t>
      </w:r>
      <w:smartTag w:uri="urn:schemas-microsoft-com:office:smarttags" w:element="PersonName">
        <w:r w:rsidR="001930F1" w:rsidRPr="00E803B9">
          <w:rPr>
            <w:lang w:val="en-US"/>
          </w:rPr>
          <w:t>info</w:t>
        </w:r>
      </w:smartTag>
      <w:r w:rsidR="001930F1" w:rsidRPr="00E803B9">
        <w:rPr>
          <w:lang w:val="en-US"/>
        </w:rPr>
        <w:t>rmation resides in the called network and the caller's operator needs to bill the end user for that service</w:t>
      </w:r>
      <w:r w:rsidR="001930F1">
        <w:rPr>
          <w:lang w:val="en-US"/>
        </w:rPr>
        <w:t>.</w:t>
      </w:r>
      <w:r w:rsidR="001930F1" w:rsidRPr="00E803B9">
        <w:rPr>
          <w:lang w:val="en-US"/>
        </w:rPr>
        <w:t xml:space="preserve"> </w:t>
      </w:r>
    </w:p>
    <w:p w14:paraId="28D42A15" w14:textId="77777777" w:rsidR="008A4817" w:rsidRDefault="008A4817">
      <w:pPr>
        <w:pStyle w:val="3"/>
      </w:pPr>
      <w:bookmarkStart w:id="36" w:name="_Toc27762833"/>
      <w:bookmarkStart w:id="37" w:name="_Toc170457876"/>
      <w:r>
        <w:t xml:space="preserve">4.3.4 </w:t>
      </w:r>
      <w:r>
        <w:tab/>
        <w:t>Conveyance &amp; Usage charging requirements</w:t>
      </w:r>
      <w:bookmarkEnd w:id="36"/>
      <w:bookmarkEnd w:id="37"/>
    </w:p>
    <w:p w14:paraId="6E5F3C85" w14:textId="77777777" w:rsidR="008A4817" w:rsidRDefault="008A4817">
      <w:pPr>
        <w:jc w:val="both"/>
      </w:pPr>
      <w:r>
        <w:t>It shall be possible for network operators (including mobile, fixed and IP backbone suppliers) to charge each other for the use of resources required to support user sessions. The items to be charged and the principles to be applied are described below.</w:t>
      </w:r>
      <w:r w:rsidR="00423B2E">
        <w:t xml:space="preserve"> </w:t>
      </w:r>
    </w:p>
    <w:p w14:paraId="56A1B2CD" w14:textId="77777777" w:rsidR="008A4817" w:rsidRDefault="008A4817" w:rsidP="002C72A4">
      <w:pPr>
        <w:jc w:val="both"/>
      </w:pPr>
      <w:r>
        <w:t>The methods of charging between operators could be different from the methods used to charge the user.</w:t>
      </w:r>
      <w:r w:rsidR="00423B2E">
        <w:t xml:space="preserve"> </w:t>
      </w:r>
      <w:r>
        <w:t>For example, a user may be charged by duration for voice sessions but the mobile network may pay the fixed network or 3</w:t>
      </w:r>
      <w:r>
        <w:rPr>
          <w:vertAlign w:val="superscript"/>
        </w:rPr>
        <w:t>rd</w:t>
      </w:r>
      <w:r>
        <w:t xml:space="preserve"> party carrier by volume of data used.</w:t>
      </w:r>
      <w:r w:rsidR="002C72A4">
        <w:t xml:space="preserve"> </w:t>
      </w:r>
      <w:r w:rsidR="002C72A4" w:rsidRPr="002C72A4">
        <w:t>When per individual subscription charging information from the other operator is not needed, conveyance and usage charging may be based on optimised collection of chargeable events.</w:t>
      </w:r>
    </w:p>
    <w:p w14:paraId="14553F50" w14:textId="77777777" w:rsidR="0022289B" w:rsidRDefault="0022289B" w:rsidP="0022289B">
      <w:pPr>
        <w:pStyle w:val="TH"/>
      </w:pPr>
      <w:r>
        <w:t xml:space="preserve">Table 4.3.4-1: </w:t>
      </w:r>
      <w:r w:rsidRPr="0022289B">
        <w:t>Conveyance &amp; Usage charging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28"/>
        <w:gridCol w:w="4819"/>
      </w:tblGrid>
      <w:tr w:rsidR="008A4817" w14:paraId="4CD27146" w14:textId="77777777">
        <w:tblPrEx>
          <w:tblCellMar>
            <w:top w:w="0" w:type="dxa"/>
            <w:bottom w:w="0" w:type="dxa"/>
          </w:tblCellMar>
        </w:tblPrEx>
        <w:trPr>
          <w:trHeight w:val="272"/>
        </w:trPr>
        <w:tc>
          <w:tcPr>
            <w:tcW w:w="4928" w:type="dxa"/>
            <w:shd w:val="pct12" w:color="auto" w:fill="FFFFFF"/>
          </w:tcPr>
          <w:p w14:paraId="256A9590" w14:textId="77777777" w:rsidR="008A4817" w:rsidRDefault="008A4817">
            <w:pPr>
              <w:pStyle w:val="TAH"/>
            </w:pPr>
            <w:r>
              <w:t>ITEM</w:t>
            </w:r>
          </w:p>
        </w:tc>
        <w:tc>
          <w:tcPr>
            <w:tcW w:w="4819" w:type="dxa"/>
            <w:shd w:val="pct12" w:color="auto" w:fill="FFFFFF"/>
          </w:tcPr>
          <w:p w14:paraId="04F88351" w14:textId="77777777" w:rsidR="008A4817" w:rsidRDefault="008A4817">
            <w:pPr>
              <w:pStyle w:val="TAH"/>
            </w:pPr>
            <w:r>
              <w:t>CHARGING METHOD DESCRIPTION</w:t>
            </w:r>
          </w:p>
        </w:tc>
      </w:tr>
      <w:tr w:rsidR="008A4817" w14:paraId="39F4F23D" w14:textId="77777777">
        <w:tblPrEx>
          <w:tblCellMar>
            <w:top w:w="0" w:type="dxa"/>
            <w:bottom w:w="0" w:type="dxa"/>
          </w:tblCellMar>
        </w:tblPrEx>
        <w:trPr>
          <w:trHeight w:val="272"/>
        </w:trPr>
        <w:tc>
          <w:tcPr>
            <w:tcW w:w="4928" w:type="dxa"/>
          </w:tcPr>
          <w:p w14:paraId="405062C5" w14:textId="77777777" w:rsidR="008A4817" w:rsidRDefault="008A4817">
            <w:pPr>
              <w:pStyle w:val="TAL"/>
            </w:pPr>
            <w:r>
              <w:t>Session use</w:t>
            </w:r>
          </w:p>
        </w:tc>
        <w:tc>
          <w:tcPr>
            <w:tcW w:w="4819" w:type="dxa"/>
          </w:tcPr>
          <w:p w14:paraId="66E9FF53" w14:textId="77777777" w:rsidR="008A4817" w:rsidRDefault="008A4817">
            <w:pPr>
              <w:pStyle w:val="TAL"/>
            </w:pPr>
            <w:r>
              <w:t>Charging according to the resources used by duration of session and/or by data volume</w:t>
            </w:r>
          </w:p>
        </w:tc>
      </w:tr>
      <w:tr w:rsidR="008A4817" w14:paraId="75543AC0" w14:textId="77777777">
        <w:tblPrEx>
          <w:tblCellMar>
            <w:top w:w="0" w:type="dxa"/>
            <w:bottom w:w="0" w:type="dxa"/>
          </w:tblCellMar>
        </w:tblPrEx>
        <w:trPr>
          <w:trHeight w:val="272"/>
        </w:trPr>
        <w:tc>
          <w:tcPr>
            <w:tcW w:w="4928" w:type="dxa"/>
          </w:tcPr>
          <w:p w14:paraId="04FDD4E5" w14:textId="77777777" w:rsidR="008A4817" w:rsidRDefault="008A4817">
            <w:pPr>
              <w:pStyle w:val="TAL"/>
            </w:pPr>
            <w:r>
              <w:t>Quality of Service</w:t>
            </w:r>
          </w:p>
        </w:tc>
        <w:tc>
          <w:tcPr>
            <w:tcW w:w="4819" w:type="dxa"/>
          </w:tcPr>
          <w:p w14:paraId="18DD1AA7" w14:textId="77777777" w:rsidR="008A4817" w:rsidRDefault="008A4817">
            <w:pPr>
              <w:pStyle w:val="TAL"/>
            </w:pPr>
            <w:r>
              <w:t>Charging by QoS delivered to and from the other network</w:t>
            </w:r>
          </w:p>
        </w:tc>
      </w:tr>
    </w:tbl>
    <w:p w14:paraId="3B5EDFE5" w14:textId="77777777" w:rsidR="008A4817" w:rsidRDefault="008A4817">
      <w:pPr>
        <w:pStyle w:val="FP"/>
      </w:pPr>
    </w:p>
    <w:p w14:paraId="41C02FAE" w14:textId="77777777" w:rsidR="008A4817" w:rsidRDefault="008A4817">
      <w:pPr>
        <w:pStyle w:val="3"/>
      </w:pPr>
      <w:bookmarkStart w:id="38" w:name="_Toc27762834"/>
      <w:bookmarkStart w:id="39" w:name="_Toc170457877"/>
      <w:r>
        <w:t>4.3.5</w:t>
      </w:r>
      <w:r>
        <w:tab/>
        <w:t>Charging 3</w:t>
      </w:r>
      <w:r>
        <w:rPr>
          <w:vertAlign w:val="superscript"/>
        </w:rPr>
        <w:t>rd</w:t>
      </w:r>
      <w:r>
        <w:t xml:space="preserve"> parties</w:t>
      </w:r>
      <w:bookmarkEnd w:id="38"/>
      <w:bookmarkEnd w:id="39"/>
    </w:p>
    <w:p w14:paraId="04F1F7BD" w14:textId="77777777" w:rsidR="008A4817" w:rsidRDefault="008A4817">
      <w:r>
        <w:t>It shall be possible for network operators and 3</w:t>
      </w:r>
      <w:r>
        <w:rPr>
          <w:vertAlign w:val="superscript"/>
        </w:rPr>
        <w:t>rd</w:t>
      </w:r>
      <w:r>
        <w:t xml:space="preserve"> parties to charge each other for the use of their resources. Third parties include content and application providers and portals.</w:t>
      </w:r>
    </w:p>
    <w:p w14:paraId="51B9B2C0" w14:textId="77777777" w:rsidR="002C72A4" w:rsidRDefault="002C72A4">
      <w:r w:rsidRPr="002C72A4">
        <w:t>When per individual subscription charging information is not needed, 3rd party charging may be based on on optimised collection of chargeable events.</w:t>
      </w:r>
    </w:p>
    <w:p w14:paraId="5C0B4637" w14:textId="77777777" w:rsidR="008A4817" w:rsidRDefault="008A4817">
      <w:r>
        <w:t>The items that will be charged and the principles are described below:</w:t>
      </w:r>
    </w:p>
    <w:p w14:paraId="37919D59" w14:textId="77777777" w:rsidR="008A4817" w:rsidRDefault="0022289B" w:rsidP="0022289B">
      <w:pPr>
        <w:pStyle w:val="TH"/>
      </w:pPr>
      <w:r>
        <w:t>Table 4.3.5-1: Charging 3</w:t>
      </w:r>
      <w:r w:rsidRPr="0022289B">
        <w:rPr>
          <w:vertAlign w:val="superscript"/>
        </w:rPr>
        <w:t>rd</w:t>
      </w:r>
      <w:r>
        <w:t xml:space="preserve"> parties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28"/>
        <w:gridCol w:w="4819"/>
      </w:tblGrid>
      <w:tr w:rsidR="008A4817" w14:paraId="4C41485F" w14:textId="77777777">
        <w:tblPrEx>
          <w:tblCellMar>
            <w:top w:w="0" w:type="dxa"/>
            <w:bottom w:w="0" w:type="dxa"/>
          </w:tblCellMar>
        </w:tblPrEx>
        <w:trPr>
          <w:trHeight w:val="272"/>
        </w:trPr>
        <w:tc>
          <w:tcPr>
            <w:tcW w:w="4928" w:type="dxa"/>
            <w:shd w:val="pct12" w:color="auto" w:fill="FFFFFF"/>
          </w:tcPr>
          <w:p w14:paraId="684E325A" w14:textId="77777777" w:rsidR="008A4817" w:rsidRDefault="008A4817">
            <w:pPr>
              <w:pStyle w:val="TAH"/>
            </w:pPr>
            <w:r>
              <w:t>ITEM</w:t>
            </w:r>
          </w:p>
        </w:tc>
        <w:tc>
          <w:tcPr>
            <w:tcW w:w="4819" w:type="dxa"/>
            <w:shd w:val="pct12" w:color="auto" w:fill="FFFFFF"/>
          </w:tcPr>
          <w:p w14:paraId="1AEE8A6D" w14:textId="77777777" w:rsidR="008A4817" w:rsidRDefault="008A4817">
            <w:pPr>
              <w:pStyle w:val="TAH"/>
            </w:pPr>
            <w:r>
              <w:t>CHARGING METHOD DESCRIPTION</w:t>
            </w:r>
          </w:p>
        </w:tc>
      </w:tr>
      <w:tr w:rsidR="008A4817" w14:paraId="2B516A41" w14:textId="77777777">
        <w:tblPrEx>
          <w:tblCellMar>
            <w:top w:w="0" w:type="dxa"/>
            <w:bottom w:w="0" w:type="dxa"/>
          </w:tblCellMar>
        </w:tblPrEx>
        <w:trPr>
          <w:trHeight w:val="272"/>
        </w:trPr>
        <w:tc>
          <w:tcPr>
            <w:tcW w:w="4928" w:type="dxa"/>
          </w:tcPr>
          <w:p w14:paraId="7F823701" w14:textId="77777777" w:rsidR="008A4817" w:rsidRDefault="008A4817">
            <w:pPr>
              <w:pStyle w:val="TAL"/>
            </w:pPr>
            <w:r>
              <w:t>Content accessed</w:t>
            </w:r>
          </w:p>
        </w:tc>
        <w:tc>
          <w:tcPr>
            <w:tcW w:w="4819" w:type="dxa"/>
          </w:tcPr>
          <w:p w14:paraId="4185210B" w14:textId="77777777" w:rsidR="008A4817" w:rsidRDefault="008A4817">
            <w:pPr>
              <w:pStyle w:val="TAL"/>
            </w:pPr>
            <w:r>
              <w:t>The 3</w:t>
            </w:r>
            <w:r>
              <w:rPr>
                <w:vertAlign w:val="superscript"/>
              </w:rPr>
              <w:t>rd</w:t>
            </w:r>
            <w:r>
              <w:t xml:space="preserve"> party charges the end user (via the network operator) for content accessed/downloaded</w:t>
            </w:r>
          </w:p>
        </w:tc>
      </w:tr>
      <w:tr w:rsidR="008A4817" w14:paraId="12C02992" w14:textId="77777777">
        <w:tblPrEx>
          <w:tblCellMar>
            <w:top w:w="0" w:type="dxa"/>
            <w:bottom w:w="0" w:type="dxa"/>
          </w:tblCellMar>
        </w:tblPrEx>
        <w:trPr>
          <w:trHeight w:val="272"/>
        </w:trPr>
        <w:tc>
          <w:tcPr>
            <w:tcW w:w="4928" w:type="dxa"/>
          </w:tcPr>
          <w:p w14:paraId="6D660F7C" w14:textId="77777777" w:rsidR="008A4817" w:rsidRDefault="008A4817">
            <w:pPr>
              <w:pStyle w:val="TAL"/>
            </w:pPr>
            <w:r>
              <w:t>Access to site</w:t>
            </w:r>
          </w:p>
        </w:tc>
        <w:tc>
          <w:tcPr>
            <w:tcW w:w="4819" w:type="dxa"/>
          </w:tcPr>
          <w:p w14:paraId="7F6CFA02" w14:textId="77777777" w:rsidR="008A4817" w:rsidRDefault="008A4817">
            <w:pPr>
              <w:pStyle w:val="TAL"/>
            </w:pPr>
            <w:r>
              <w:t>The 3</w:t>
            </w:r>
            <w:r>
              <w:rPr>
                <w:vertAlign w:val="superscript"/>
              </w:rPr>
              <w:t>rd</w:t>
            </w:r>
            <w:r>
              <w:t xml:space="preserve"> party is charged by the network operator for each </w:t>
            </w:r>
            <w:r w:rsidR="00DB1DD3">
              <w:t>"</w:t>
            </w:r>
            <w:r>
              <w:t>hit</w:t>
            </w:r>
            <w:r w:rsidR="00DB1DD3">
              <w:t>"</w:t>
            </w:r>
            <w:r>
              <w:t xml:space="preserve"> by its users</w:t>
            </w:r>
          </w:p>
        </w:tc>
      </w:tr>
      <w:tr w:rsidR="008A4817" w14:paraId="34DCACEF" w14:textId="77777777">
        <w:tblPrEx>
          <w:tblCellMar>
            <w:top w:w="0" w:type="dxa"/>
            <w:bottom w:w="0" w:type="dxa"/>
          </w:tblCellMar>
        </w:tblPrEx>
        <w:trPr>
          <w:trHeight w:val="272"/>
        </w:trPr>
        <w:tc>
          <w:tcPr>
            <w:tcW w:w="4928" w:type="dxa"/>
          </w:tcPr>
          <w:p w14:paraId="71078FD7" w14:textId="77777777" w:rsidR="008A4817" w:rsidRDefault="008A4817">
            <w:pPr>
              <w:pStyle w:val="TAL"/>
            </w:pPr>
            <w:r>
              <w:t xml:space="preserve">Location information </w:t>
            </w:r>
          </w:p>
        </w:tc>
        <w:tc>
          <w:tcPr>
            <w:tcW w:w="4819" w:type="dxa"/>
          </w:tcPr>
          <w:p w14:paraId="4A262816" w14:textId="77777777" w:rsidR="008A4817" w:rsidRDefault="008A4817">
            <w:pPr>
              <w:pStyle w:val="TAL"/>
            </w:pPr>
            <w:r>
              <w:t>The 3</w:t>
            </w:r>
            <w:r>
              <w:rPr>
                <w:vertAlign w:val="superscript"/>
              </w:rPr>
              <w:t>rd</w:t>
            </w:r>
            <w:r>
              <w:t xml:space="preserve"> party is charged by the network operator for </w:t>
            </w:r>
            <w:smartTag w:uri="urn:schemas-microsoft-com:office:smarttags" w:element="PersonName">
              <w:r>
                <w:t>info</w:t>
              </w:r>
            </w:smartTag>
            <w:r>
              <w:t xml:space="preserve">rmation on the location of the user. Amount charged could depend on accuracy of location </w:t>
            </w:r>
            <w:smartTag w:uri="urn:schemas-microsoft-com:office:smarttags" w:element="PersonName">
              <w:r>
                <w:t>info</w:t>
              </w:r>
            </w:smartTag>
            <w:r>
              <w:t>rmation.</w:t>
            </w:r>
            <w:r w:rsidR="00423B2E">
              <w:t xml:space="preserve"> </w:t>
            </w:r>
          </w:p>
        </w:tc>
      </w:tr>
      <w:tr w:rsidR="008A4817" w14:paraId="61464653" w14:textId="77777777">
        <w:tblPrEx>
          <w:tblCellMar>
            <w:top w:w="0" w:type="dxa"/>
            <w:bottom w:w="0" w:type="dxa"/>
          </w:tblCellMar>
        </w:tblPrEx>
        <w:trPr>
          <w:trHeight w:val="272"/>
        </w:trPr>
        <w:tc>
          <w:tcPr>
            <w:tcW w:w="4928" w:type="dxa"/>
          </w:tcPr>
          <w:p w14:paraId="10E3179B" w14:textId="77777777" w:rsidR="008A4817" w:rsidRDefault="008A4817">
            <w:pPr>
              <w:pStyle w:val="TAL"/>
            </w:pPr>
            <w:r>
              <w:t>Presence information</w:t>
            </w:r>
          </w:p>
        </w:tc>
        <w:tc>
          <w:tcPr>
            <w:tcW w:w="4819" w:type="dxa"/>
          </w:tcPr>
          <w:p w14:paraId="730D536C" w14:textId="77777777" w:rsidR="008A4817" w:rsidRDefault="008A4817">
            <w:pPr>
              <w:pStyle w:val="TAL"/>
            </w:pPr>
            <w:r>
              <w:t>The 3</w:t>
            </w:r>
            <w:r>
              <w:rPr>
                <w:vertAlign w:val="superscript"/>
              </w:rPr>
              <w:t>rd</w:t>
            </w:r>
            <w:r>
              <w:t xml:space="preserve"> party is charged by the network operator for presence information about the user.</w:t>
            </w:r>
          </w:p>
        </w:tc>
      </w:tr>
      <w:tr w:rsidR="008A4817" w14:paraId="694D1031" w14:textId="77777777">
        <w:tblPrEx>
          <w:tblCellMar>
            <w:top w:w="0" w:type="dxa"/>
            <w:bottom w:w="0" w:type="dxa"/>
          </w:tblCellMar>
        </w:tblPrEx>
        <w:trPr>
          <w:trHeight w:val="272"/>
        </w:trPr>
        <w:tc>
          <w:tcPr>
            <w:tcW w:w="4928" w:type="dxa"/>
          </w:tcPr>
          <w:p w14:paraId="6004D42A" w14:textId="77777777" w:rsidR="008A4817" w:rsidRDefault="008A4817">
            <w:pPr>
              <w:pStyle w:val="TAL"/>
            </w:pPr>
            <w:r>
              <w:t>Pushed information</w:t>
            </w:r>
          </w:p>
        </w:tc>
        <w:tc>
          <w:tcPr>
            <w:tcW w:w="4819" w:type="dxa"/>
          </w:tcPr>
          <w:p w14:paraId="344C2C52" w14:textId="77777777" w:rsidR="008A4817" w:rsidRDefault="008A4817">
            <w:pPr>
              <w:pStyle w:val="TAL"/>
            </w:pPr>
            <w:r>
              <w:t>The 3</w:t>
            </w:r>
            <w:r>
              <w:rPr>
                <w:vertAlign w:val="superscript"/>
              </w:rPr>
              <w:t>rd</w:t>
            </w:r>
            <w:r>
              <w:t xml:space="preserve"> party is charged by the network operator for each message pushed to the user, </w:t>
            </w:r>
            <w:r w:rsidR="006D74C9">
              <w:t>e.g.</w:t>
            </w:r>
            <w:r>
              <w:t xml:space="preserve"> advertisements </w:t>
            </w:r>
          </w:p>
        </w:tc>
      </w:tr>
    </w:tbl>
    <w:p w14:paraId="4C730FCD" w14:textId="77777777" w:rsidR="008A4817" w:rsidRDefault="008A4817">
      <w:pPr>
        <w:pStyle w:val="FP"/>
      </w:pPr>
    </w:p>
    <w:p w14:paraId="753209CE" w14:textId="77777777" w:rsidR="00E149DB" w:rsidRPr="00FB26A8" w:rsidRDefault="00E149DB" w:rsidP="00E149DB">
      <w:pPr>
        <w:pStyle w:val="3"/>
        <w:rPr>
          <w:rFonts w:eastAsia="SimSun"/>
          <w:lang w:val="en-US" w:eastAsia="zh-CN"/>
        </w:rPr>
      </w:pPr>
      <w:bookmarkStart w:id="40" w:name="_Toc27762835"/>
      <w:bookmarkStart w:id="41" w:name="_Toc170457878"/>
      <w:r w:rsidRPr="00FB26A8">
        <w:rPr>
          <w:rFonts w:eastAsia="SimSun"/>
          <w:lang w:val="en-US" w:eastAsia="zh-CN"/>
        </w:rPr>
        <w:t>4.3.6</w:t>
      </w:r>
      <w:r w:rsidRPr="00FB26A8">
        <w:rPr>
          <w:rFonts w:eastAsia="SimSun"/>
          <w:lang w:val="en-US" w:eastAsia="zh-CN"/>
        </w:rPr>
        <w:tab/>
        <w:t>Advice of Charge (AoC)</w:t>
      </w:r>
      <w:bookmarkEnd w:id="40"/>
      <w:bookmarkEnd w:id="41"/>
    </w:p>
    <w:p w14:paraId="1BAF17FA" w14:textId="77777777" w:rsidR="00E149DB" w:rsidRDefault="00E149DB" w:rsidP="00E149DB">
      <w:pPr>
        <w:rPr>
          <w:rFonts w:eastAsia="SimSun"/>
          <w:lang w:val="en-US" w:eastAsia="zh-CN"/>
        </w:rPr>
      </w:pPr>
      <w:r w:rsidRPr="00FB26A8">
        <w:rPr>
          <w:rFonts w:eastAsia="SimSun"/>
          <w:lang w:val="en-US" w:eastAsia="zh-CN"/>
        </w:rPr>
        <w:t xml:space="preserve">The Advice of Charge (AOC) supplementary service allows the served user to be informed of </w:t>
      </w:r>
      <w:r>
        <w:rPr>
          <w:rFonts w:eastAsia="SimSun"/>
          <w:lang w:val="en-US" w:eastAsia="zh-CN"/>
        </w:rPr>
        <w:t>MMTel</w:t>
      </w:r>
      <w:r w:rsidRPr="00FB26A8">
        <w:rPr>
          <w:rFonts w:eastAsia="SimSun"/>
          <w:lang w:val="en-US" w:eastAsia="zh-CN"/>
        </w:rPr>
        <w:t xml:space="preserve"> sessio</w:t>
      </w:r>
      <w:r>
        <w:rPr>
          <w:rFonts w:eastAsia="SimSun"/>
          <w:lang w:val="en-US" w:eastAsia="zh-CN"/>
        </w:rPr>
        <w:t>n related charging information.</w:t>
      </w:r>
    </w:p>
    <w:p w14:paraId="27379A47" w14:textId="77777777" w:rsidR="00E149DB" w:rsidRPr="00FB26A8" w:rsidRDefault="00E149DB" w:rsidP="00E149DB">
      <w:pPr>
        <w:rPr>
          <w:rFonts w:eastAsia="SimSun"/>
          <w:lang w:val="en-US" w:eastAsia="zh-CN"/>
        </w:rPr>
      </w:pPr>
      <w:r w:rsidRPr="00FB26A8">
        <w:rPr>
          <w:rFonts w:eastAsia="SimSun"/>
          <w:lang w:val="en-US" w:eastAsia="zh-CN"/>
        </w:rPr>
        <w:t>AoC information may occur as</w:t>
      </w:r>
      <w:r>
        <w:rPr>
          <w:rFonts w:eastAsia="SimSun"/>
          <w:lang w:val="en-US" w:eastAsia="zh-CN"/>
        </w:rPr>
        <w:t>:</w:t>
      </w:r>
    </w:p>
    <w:p w14:paraId="1B266213" w14:textId="77777777" w:rsidR="00E149DB" w:rsidRPr="00FB26A8" w:rsidRDefault="00E149DB" w:rsidP="00E149DB">
      <w:pPr>
        <w:pStyle w:val="B1"/>
        <w:rPr>
          <w:rFonts w:eastAsia="SimSun"/>
          <w:lang w:val="en-US" w:eastAsia="zh-CN"/>
        </w:rPr>
      </w:pPr>
      <w:r w:rsidRPr="00FB26A8">
        <w:rPr>
          <w:rFonts w:eastAsia="SimSun"/>
          <w:lang w:val="en-US" w:eastAsia="zh-CN"/>
        </w:rPr>
        <w:t>-</w:t>
      </w:r>
      <w:r w:rsidRPr="00FB26A8">
        <w:rPr>
          <w:rFonts w:eastAsia="SimSun"/>
          <w:lang w:val="en-US" w:eastAsia="zh-CN"/>
        </w:rPr>
        <w:tab/>
        <w:t>Advice of Charge for Information purposes (AoCI): This supplementary service provides the information to produce</w:t>
      </w:r>
      <w:r>
        <w:rPr>
          <w:rFonts w:eastAsia="SimSun"/>
          <w:lang w:val="en-US" w:eastAsia="zh-CN"/>
        </w:rPr>
        <w:t xml:space="preserve"> an estimate of the cost of the </w:t>
      </w:r>
      <w:r w:rsidRPr="00FB26A8">
        <w:rPr>
          <w:rFonts w:eastAsia="SimSun"/>
          <w:lang w:val="en-US" w:eastAsia="zh-CN"/>
        </w:rPr>
        <w:t>service used. This means that the disp</w:t>
      </w:r>
      <w:r>
        <w:rPr>
          <w:rFonts w:eastAsia="SimSun"/>
          <w:lang w:val="en-US" w:eastAsia="zh-CN"/>
        </w:rPr>
        <w:t xml:space="preserve">layed value and the cost of the </w:t>
      </w:r>
      <w:r w:rsidRPr="00FB26A8">
        <w:rPr>
          <w:rFonts w:eastAsia="SimSun"/>
          <w:lang w:val="en-US" w:eastAsia="zh-CN"/>
        </w:rPr>
        <w:t>service used (e.g. corresponding bill item) may differ.</w:t>
      </w:r>
    </w:p>
    <w:p w14:paraId="2A8D22EF" w14:textId="77777777" w:rsidR="00E149DB" w:rsidRPr="00FB26A8" w:rsidRDefault="00E149DB" w:rsidP="00E149DB">
      <w:pPr>
        <w:pStyle w:val="B1"/>
        <w:rPr>
          <w:rFonts w:eastAsia="SimSun"/>
          <w:lang w:val="en-US" w:eastAsia="zh-CN"/>
        </w:rPr>
      </w:pPr>
      <w:r w:rsidRPr="00FB26A8">
        <w:rPr>
          <w:rFonts w:eastAsia="SimSun"/>
          <w:lang w:val="en-US" w:eastAsia="zh-CN"/>
        </w:rPr>
        <w:t>-</w:t>
      </w:r>
      <w:r w:rsidRPr="00FB26A8">
        <w:rPr>
          <w:rFonts w:eastAsia="SimSun"/>
          <w:lang w:val="en-US" w:eastAsia="zh-CN"/>
        </w:rPr>
        <w:tab/>
        <w:t xml:space="preserve">Advice of Charge for Charging purposes (AoCC): This </w:t>
      </w:r>
      <w:r>
        <w:rPr>
          <w:rFonts w:eastAsia="SimSun"/>
          <w:lang w:val="en-US" w:eastAsia="zh-CN"/>
        </w:rPr>
        <w:t xml:space="preserve">supplementary </w:t>
      </w:r>
      <w:r w:rsidRPr="00FB26A8">
        <w:rPr>
          <w:rFonts w:eastAsia="SimSun"/>
          <w:lang w:val="en-US" w:eastAsia="zh-CN"/>
        </w:rPr>
        <w:t xml:space="preserve">service provides the means by which the </w:t>
      </w:r>
      <w:r>
        <w:rPr>
          <w:rFonts w:eastAsia="SimSun"/>
          <w:lang w:val="en-US" w:eastAsia="zh-CN"/>
        </w:rPr>
        <w:t>UE</w:t>
      </w:r>
      <w:r w:rsidRPr="00FB26A8">
        <w:rPr>
          <w:rFonts w:eastAsia="SimSun"/>
          <w:lang w:val="en-US" w:eastAsia="zh-CN"/>
        </w:rPr>
        <w:t xml:space="preserve"> may indicate the charge that will be made for the use of </w:t>
      </w:r>
      <w:r>
        <w:rPr>
          <w:rFonts w:eastAsia="SimSun"/>
          <w:lang w:val="en-US" w:eastAsia="zh-CN"/>
        </w:rPr>
        <w:t>MMTel</w:t>
      </w:r>
      <w:r w:rsidRPr="00FB26A8">
        <w:rPr>
          <w:rFonts w:eastAsia="SimSun"/>
          <w:lang w:val="en-US" w:eastAsia="zh-CN"/>
        </w:rPr>
        <w:t xml:space="preserve"> </w:t>
      </w:r>
      <w:r>
        <w:rPr>
          <w:rFonts w:eastAsia="SimSun"/>
          <w:lang w:val="en-US" w:eastAsia="zh-CN"/>
        </w:rPr>
        <w:t xml:space="preserve">service </w:t>
      </w:r>
      <w:r w:rsidRPr="00FB26A8">
        <w:rPr>
          <w:rFonts w:eastAsia="SimSun"/>
          <w:lang w:val="en-US" w:eastAsia="zh-CN"/>
        </w:rPr>
        <w:t>(i.e. the cost of the service used.)</w:t>
      </w:r>
    </w:p>
    <w:p w14:paraId="0381EEDD" w14:textId="77777777" w:rsidR="00E149DB" w:rsidRPr="00FB26A8" w:rsidRDefault="00E149DB" w:rsidP="00E149DB">
      <w:pPr>
        <w:rPr>
          <w:rFonts w:eastAsia="SimSun"/>
          <w:lang w:val="en-US" w:eastAsia="zh-CN"/>
        </w:rPr>
      </w:pPr>
      <w:r w:rsidRPr="00FB26A8">
        <w:rPr>
          <w:rFonts w:eastAsia="SimSun"/>
          <w:lang w:val="en-US" w:eastAsia="zh-CN"/>
        </w:rPr>
        <w:t>AoC-information may be sent to the served user at the following phases of communication:</w:t>
      </w:r>
    </w:p>
    <w:p w14:paraId="2AB54511" w14:textId="77777777" w:rsidR="00E149DB" w:rsidRPr="00FB26A8" w:rsidRDefault="00E149DB" w:rsidP="00E149DB">
      <w:pPr>
        <w:pStyle w:val="B1"/>
        <w:rPr>
          <w:rFonts w:eastAsia="SimSun"/>
          <w:lang w:val="en-US" w:eastAsia="zh-CN"/>
        </w:rPr>
      </w:pPr>
      <w:r w:rsidRPr="00FB26A8">
        <w:rPr>
          <w:rFonts w:eastAsia="SimSun"/>
          <w:lang w:val="en-US" w:eastAsia="zh-CN"/>
        </w:rPr>
        <w:t>-</w:t>
      </w:r>
      <w:r w:rsidRPr="00FB26A8">
        <w:rPr>
          <w:rFonts w:eastAsia="SimSun"/>
          <w:lang w:val="en-US" w:eastAsia="zh-CN"/>
        </w:rPr>
        <w:tab/>
        <w:t xml:space="preserve">Charging information at communication set-up time (AOC-S): When the AOC-S </w:t>
      </w:r>
      <w:r>
        <w:rPr>
          <w:rFonts w:eastAsia="SimSun"/>
          <w:lang w:val="en-US" w:eastAsia="zh-CN"/>
        </w:rPr>
        <w:t>supplementary</w:t>
      </w:r>
      <w:r w:rsidRPr="00FB26A8">
        <w:rPr>
          <w:rFonts w:eastAsia="SimSun"/>
          <w:lang w:val="en-US" w:eastAsia="zh-CN"/>
        </w:rPr>
        <w:t xml:space="preserve"> service is activated</w:t>
      </w:r>
      <w:r>
        <w:rPr>
          <w:rFonts w:eastAsia="SimSun"/>
          <w:lang w:val="en-US" w:eastAsia="zh-CN"/>
        </w:rPr>
        <w:t>,</w:t>
      </w:r>
      <w:r w:rsidRPr="00FB26A8">
        <w:rPr>
          <w:rFonts w:eastAsia="SimSun"/>
          <w:lang w:val="en-US" w:eastAsia="zh-CN"/>
        </w:rPr>
        <w:t xml:space="preserve"> the </w:t>
      </w:r>
      <w:r>
        <w:rPr>
          <w:rFonts w:eastAsia="SimSun"/>
          <w:lang w:val="en-US" w:eastAsia="zh-CN"/>
        </w:rPr>
        <w:t xml:space="preserve">IMS </w:t>
      </w:r>
      <w:r w:rsidRPr="00FB26A8">
        <w:rPr>
          <w:rFonts w:eastAsia="SimSun"/>
          <w:lang w:val="en-US" w:eastAsia="zh-CN"/>
        </w:rPr>
        <w:t>shall provide the user with information about the charging rates at communication establishment.</w:t>
      </w:r>
      <w:r>
        <w:rPr>
          <w:rFonts w:eastAsia="SimSun"/>
          <w:lang w:val="en-US" w:eastAsia="zh-CN"/>
        </w:rPr>
        <w:t xml:space="preserve"> </w:t>
      </w:r>
      <w:r w:rsidRPr="00FB26A8">
        <w:rPr>
          <w:rFonts w:eastAsia="SimSun"/>
          <w:lang w:val="en-US" w:eastAsia="zh-CN"/>
        </w:rPr>
        <w:t xml:space="preserve">In addition, the </w:t>
      </w:r>
      <w:r>
        <w:rPr>
          <w:rFonts w:eastAsia="SimSun"/>
          <w:lang w:val="en-US" w:eastAsia="zh-CN"/>
        </w:rPr>
        <w:t>IMS may</w:t>
      </w:r>
      <w:r w:rsidRPr="00FB26A8">
        <w:rPr>
          <w:rFonts w:eastAsia="SimSun"/>
          <w:lang w:val="en-US" w:eastAsia="zh-CN"/>
        </w:rPr>
        <w:t xml:space="preserve"> inform the served user</w:t>
      </w:r>
      <w:r>
        <w:rPr>
          <w:rFonts w:eastAsia="SimSun"/>
          <w:lang w:val="en-US" w:eastAsia="zh-CN"/>
        </w:rPr>
        <w:t xml:space="preserve"> at the communication set-up time</w:t>
      </w:r>
      <w:r w:rsidRPr="00FB26A8">
        <w:rPr>
          <w:rFonts w:eastAsia="SimSun"/>
          <w:lang w:val="en-US" w:eastAsia="zh-CN"/>
        </w:rPr>
        <w:t xml:space="preserve"> if a change in charging rates </w:t>
      </w:r>
      <w:r>
        <w:rPr>
          <w:rFonts w:eastAsia="SimSun"/>
          <w:lang w:val="en-US" w:eastAsia="zh-CN"/>
        </w:rPr>
        <w:t>is to take</w:t>
      </w:r>
      <w:r w:rsidRPr="00FB26A8">
        <w:rPr>
          <w:rFonts w:eastAsia="SimSun"/>
          <w:lang w:val="en-US" w:eastAsia="zh-CN"/>
        </w:rPr>
        <w:t xml:space="preserve"> place </w:t>
      </w:r>
      <w:r>
        <w:rPr>
          <w:rFonts w:eastAsia="SimSun"/>
          <w:lang w:val="en-US" w:eastAsia="zh-CN"/>
        </w:rPr>
        <w:t>after the communication set-up</w:t>
      </w:r>
      <w:r w:rsidRPr="00FB26A8">
        <w:rPr>
          <w:rFonts w:eastAsia="SimSun"/>
          <w:lang w:val="en-US" w:eastAsia="zh-CN"/>
        </w:rPr>
        <w:t>.</w:t>
      </w:r>
    </w:p>
    <w:p w14:paraId="07275A2C" w14:textId="77777777" w:rsidR="00E149DB" w:rsidRPr="00FB26A8" w:rsidRDefault="00E149DB" w:rsidP="00E149DB">
      <w:pPr>
        <w:pStyle w:val="B1"/>
        <w:rPr>
          <w:rFonts w:eastAsia="SimSun"/>
          <w:lang w:val="en-US" w:eastAsia="zh-CN"/>
        </w:rPr>
      </w:pPr>
      <w:r w:rsidRPr="00FB26A8">
        <w:rPr>
          <w:rFonts w:eastAsia="SimSun"/>
          <w:lang w:val="en-US" w:eastAsia="zh-CN"/>
        </w:rPr>
        <w:t>-</w:t>
      </w:r>
      <w:r w:rsidRPr="00FB26A8">
        <w:rPr>
          <w:rFonts w:eastAsia="SimSun"/>
          <w:lang w:val="en-US" w:eastAsia="zh-CN"/>
        </w:rPr>
        <w:tab/>
        <w:t xml:space="preserve">Charging information during the communication (AOC-D): </w:t>
      </w:r>
      <w:r>
        <w:rPr>
          <w:rFonts w:eastAsia="SimSun"/>
          <w:lang w:val="en-US" w:eastAsia="zh-CN"/>
        </w:rPr>
        <w:t>After</w:t>
      </w:r>
      <w:r w:rsidRPr="00FB26A8">
        <w:rPr>
          <w:rFonts w:eastAsia="SimSun"/>
          <w:lang w:val="en-US" w:eastAsia="zh-CN"/>
        </w:rPr>
        <w:t xml:space="preserve"> the AOC-D </w:t>
      </w:r>
      <w:r>
        <w:rPr>
          <w:rFonts w:eastAsia="SimSun"/>
          <w:lang w:val="en-US" w:eastAsia="zh-CN"/>
        </w:rPr>
        <w:t>supplementary</w:t>
      </w:r>
      <w:r w:rsidRPr="00FB26A8">
        <w:rPr>
          <w:rFonts w:eastAsia="SimSun"/>
          <w:lang w:val="en-US" w:eastAsia="zh-CN"/>
        </w:rPr>
        <w:t xml:space="preserve"> service is activated, the </w:t>
      </w:r>
      <w:r>
        <w:rPr>
          <w:rFonts w:eastAsia="SimSun"/>
          <w:lang w:val="en-US" w:eastAsia="zh-CN"/>
        </w:rPr>
        <w:t>IMS</w:t>
      </w:r>
      <w:r w:rsidRPr="00FB26A8">
        <w:rPr>
          <w:rFonts w:eastAsia="SimSun"/>
          <w:lang w:val="en-US" w:eastAsia="zh-CN"/>
        </w:rPr>
        <w:t xml:space="preserve"> shall provide the user with charging information for a communication during the active phase of this communication. The supplied charging information shall be provided as a </w:t>
      </w:r>
      <w:r>
        <w:rPr>
          <w:rFonts w:eastAsia="SimSun"/>
          <w:lang w:val="en-US" w:eastAsia="zh-CN"/>
        </w:rPr>
        <w:t xml:space="preserve">rate of communication service (e.g. costs per minute) or as a </w:t>
      </w:r>
      <w:r w:rsidRPr="00FB26A8">
        <w:rPr>
          <w:rFonts w:eastAsia="SimSun"/>
          <w:lang w:val="en-US" w:eastAsia="zh-CN"/>
        </w:rPr>
        <w:t xml:space="preserve">cumulative charge incurred so far for the communication (i.e. charges recorded from the start of the communication and until the moment the charging information is sent to the served user), or as charging units. When the call is released, the </w:t>
      </w:r>
      <w:r>
        <w:rPr>
          <w:rFonts w:eastAsia="SimSun"/>
          <w:lang w:val="en-US" w:eastAsia="zh-CN"/>
        </w:rPr>
        <w:t>network</w:t>
      </w:r>
      <w:r w:rsidRPr="00FB26A8">
        <w:rPr>
          <w:rFonts w:eastAsia="SimSun"/>
          <w:lang w:val="en-US" w:eastAsia="zh-CN"/>
        </w:rPr>
        <w:t xml:space="preserve"> shall send the recorded charges for the communication to the served user.</w:t>
      </w:r>
    </w:p>
    <w:p w14:paraId="0BBAF7EB" w14:textId="77777777" w:rsidR="00E149DB" w:rsidRPr="00FB26A8" w:rsidRDefault="00E149DB" w:rsidP="00E149DB">
      <w:pPr>
        <w:pStyle w:val="B1"/>
        <w:rPr>
          <w:rFonts w:eastAsia="SimSun"/>
          <w:lang w:val="en-US" w:eastAsia="zh-CN"/>
        </w:rPr>
      </w:pPr>
      <w:r w:rsidRPr="00FB26A8">
        <w:rPr>
          <w:rFonts w:eastAsia="SimSun"/>
          <w:lang w:val="en-US" w:eastAsia="zh-CN"/>
        </w:rPr>
        <w:t>-</w:t>
      </w:r>
      <w:r w:rsidRPr="00FB26A8">
        <w:rPr>
          <w:rFonts w:eastAsia="SimSun"/>
          <w:lang w:val="en-US" w:eastAsia="zh-CN"/>
        </w:rPr>
        <w:tab/>
        <w:t xml:space="preserve">Charging information at the end of the communication (AOC-E): When the AOC-E </w:t>
      </w:r>
      <w:r>
        <w:rPr>
          <w:rFonts w:eastAsia="SimSun"/>
          <w:lang w:val="en-US" w:eastAsia="zh-CN"/>
        </w:rPr>
        <w:t>supplementary</w:t>
      </w:r>
      <w:r w:rsidRPr="00FB26A8">
        <w:rPr>
          <w:rFonts w:eastAsia="SimSun"/>
          <w:lang w:val="en-US" w:eastAsia="zh-CN"/>
        </w:rPr>
        <w:t xml:space="preserve"> service is activated, the network shall provide the served user with charging information indicating the recorded charges for a communication when this communication is released.</w:t>
      </w:r>
    </w:p>
    <w:p w14:paraId="1EC5B31D" w14:textId="77777777" w:rsidR="00E149DB" w:rsidRPr="0096493A" w:rsidRDefault="00E149DB" w:rsidP="00E149DB">
      <w:pPr>
        <w:rPr>
          <w:rFonts w:eastAsia="SimSun"/>
          <w:lang w:val="en-US" w:eastAsia="zh-CN"/>
        </w:rPr>
      </w:pPr>
      <w:r w:rsidRPr="00681597">
        <w:rPr>
          <w:rFonts w:eastAsia="SimSun"/>
        </w:rPr>
        <w:t xml:space="preserve">Compatibility with existing, legacy AoC principles from both fixed and mobile networks </w:t>
      </w:r>
      <w:r>
        <w:rPr>
          <w:rFonts w:eastAsia="SimSun"/>
        </w:rPr>
        <w:t>shall be</w:t>
      </w:r>
      <w:r w:rsidRPr="00681597">
        <w:rPr>
          <w:rFonts w:eastAsia="SimSun"/>
        </w:rPr>
        <w:t xml:space="preserve"> </w:t>
      </w:r>
      <w:r>
        <w:rPr>
          <w:rFonts w:eastAsia="SimSun"/>
        </w:rPr>
        <w:t>taken into account</w:t>
      </w:r>
      <w:r w:rsidRPr="00681597">
        <w:rPr>
          <w:rFonts w:eastAsia="SimSun"/>
        </w:rPr>
        <w:t xml:space="preserve">. This comprises (but is not limited to) the following </w:t>
      </w:r>
      <w:r w:rsidR="006D74C9">
        <w:rPr>
          <w:rFonts w:eastAsia="SimSun"/>
          <w:lang w:val="en-US" w:eastAsia="zh-CN"/>
        </w:rPr>
        <w:t>requirements</w:t>
      </w:r>
      <w:r>
        <w:rPr>
          <w:rFonts w:eastAsia="SimSun"/>
          <w:lang w:val="en-US" w:eastAsia="zh-CN"/>
        </w:rPr>
        <w:t xml:space="preserve"> for AoC as </w:t>
      </w:r>
      <w:r w:rsidRPr="0096493A">
        <w:rPr>
          <w:rFonts w:eastAsia="SimSun"/>
          <w:lang w:val="en-US" w:eastAsia="zh-CN"/>
        </w:rPr>
        <w:t xml:space="preserve">specified </w:t>
      </w:r>
      <w:r>
        <w:rPr>
          <w:rFonts w:eastAsia="SimSun"/>
          <w:lang w:val="en-US" w:eastAsia="zh-CN"/>
        </w:rPr>
        <w:t xml:space="preserve">in </w:t>
      </w:r>
      <w:r w:rsidRPr="0096493A">
        <w:rPr>
          <w:rFonts w:eastAsia="SimSun"/>
        </w:rPr>
        <w:t>TS 22</w:t>
      </w:r>
      <w:r>
        <w:rPr>
          <w:rFonts w:eastAsia="SimSun"/>
        </w:rPr>
        <w:t>.</w:t>
      </w:r>
      <w:r w:rsidRPr="0096493A">
        <w:rPr>
          <w:rFonts w:eastAsia="SimSun"/>
        </w:rPr>
        <w:t>086</w:t>
      </w:r>
      <w:r w:rsidRPr="0096493A">
        <w:rPr>
          <w:rFonts w:eastAsia="SimSun"/>
          <w:lang w:val="en-US" w:eastAsia="zh-CN"/>
        </w:rPr>
        <w:t xml:space="preserve"> [</w:t>
      </w:r>
      <w:r>
        <w:rPr>
          <w:rFonts w:eastAsia="SimSun"/>
          <w:lang w:val="en-US" w:eastAsia="zh-CN"/>
        </w:rPr>
        <w:t>5</w:t>
      </w:r>
      <w:r w:rsidRPr="0096493A">
        <w:rPr>
          <w:rFonts w:eastAsia="SimSun"/>
          <w:lang w:val="en-US" w:eastAsia="zh-CN"/>
        </w:rPr>
        <w:t>]</w:t>
      </w:r>
      <w:r>
        <w:rPr>
          <w:rFonts w:eastAsia="SimSun"/>
          <w:lang w:val="en-US" w:eastAsia="zh-CN"/>
        </w:rPr>
        <w:t>,</w:t>
      </w:r>
      <w:r w:rsidRPr="00645365">
        <w:rPr>
          <w:rFonts w:eastAsia="SimSun"/>
        </w:rPr>
        <w:t xml:space="preserve"> </w:t>
      </w:r>
      <w:r w:rsidRPr="0096493A">
        <w:rPr>
          <w:rFonts w:eastAsia="SimSun"/>
        </w:rPr>
        <w:t>ETS 300 178</w:t>
      </w:r>
      <w:r>
        <w:rPr>
          <w:rFonts w:eastAsia="SimSun"/>
          <w:lang w:val="en-US" w:eastAsia="zh-CN"/>
        </w:rPr>
        <w:t xml:space="preserve"> [6], </w:t>
      </w:r>
      <w:r w:rsidRPr="00645365">
        <w:rPr>
          <w:rFonts w:eastAsia="SimSun"/>
        </w:rPr>
        <w:t>ETS 300 179</w:t>
      </w:r>
      <w:r>
        <w:rPr>
          <w:rFonts w:eastAsia="SimSun"/>
          <w:lang w:val="en-US" w:eastAsia="zh-CN"/>
        </w:rPr>
        <w:t xml:space="preserve"> [7], </w:t>
      </w:r>
      <w:r w:rsidRPr="00645365">
        <w:rPr>
          <w:rFonts w:eastAsia="SimSun"/>
        </w:rPr>
        <w:t>ETS 300 180</w:t>
      </w:r>
      <w:r>
        <w:rPr>
          <w:rFonts w:eastAsia="SimSun"/>
          <w:lang w:val="en-US" w:eastAsia="zh-CN"/>
        </w:rPr>
        <w:t xml:space="preserve"> [8], </w:t>
      </w:r>
      <w:r w:rsidRPr="0070091C">
        <w:rPr>
          <w:rFonts w:eastAsia="SimSun"/>
          <w:lang w:val="en-US" w:eastAsia="zh-CN"/>
        </w:rPr>
        <w:t>TS 183</w:t>
      </w:r>
      <w:r>
        <w:rPr>
          <w:rFonts w:eastAsia="SimSun"/>
          <w:lang w:val="en-US" w:eastAsia="zh-CN"/>
        </w:rPr>
        <w:t xml:space="preserve"> </w:t>
      </w:r>
      <w:r w:rsidRPr="0070091C">
        <w:rPr>
          <w:rFonts w:eastAsia="SimSun"/>
          <w:lang w:val="en-US" w:eastAsia="zh-CN"/>
        </w:rPr>
        <w:t>047</w:t>
      </w:r>
      <w:r>
        <w:rPr>
          <w:rFonts w:eastAsia="SimSun"/>
          <w:lang w:val="en-US" w:eastAsia="zh-CN"/>
        </w:rPr>
        <w:t xml:space="preserve"> [9] and </w:t>
      </w:r>
      <w:r w:rsidRPr="0070091C">
        <w:rPr>
          <w:rFonts w:eastAsia="SimSun"/>
          <w:lang w:val="en-US" w:eastAsia="zh-CN"/>
        </w:rPr>
        <w:t>TS 183</w:t>
      </w:r>
      <w:r>
        <w:rPr>
          <w:rFonts w:eastAsia="SimSun"/>
          <w:lang w:val="en-US" w:eastAsia="zh-CN"/>
        </w:rPr>
        <w:t xml:space="preserve"> </w:t>
      </w:r>
      <w:r w:rsidRPr="0070091C">
        <w:rPr>
          <w:rFonts w:eastAsia="SimSun"/>
          <w:lang w:val="en-US" w:eastAsia="zh-CN"/>
        </w:rPr>
        <w:t>0</w:t>
      </w:r>
      <w:r>
        <w:rPr>
          <w:rFonts w:eastAsia="SimSun"/>
          <w:lang w:val="en-US" w:eastAsia="zh-CN"/>
        </w:rPr>
        <w:t>58</w:t>
      </w:r>
      <w:r w:rsidRPr="0070091C">
        <w:rPr>
          <w:rFonts w:eastAsia="SimSun"/>
          <w:lang w:val="en-US" w:eastAsia="zh-CN"/>
        </w:rPr>
        <w:t xml:space="preserve"> </w:t>
      </w:r>
      <w:r>
        <w:rPr>
          <w:rFonts w:eastAsia="SimSun"/>
          <w:lang w:val="en-US" w:eastAsia="zh-CN"/>
        </w:rPr>
        <w:t>[10]</w:t>
      </w:r>
      <w:r w:rsidRPr="0096493A">
        <w:rPr>
          <w:rFonts w:eastAsia="SimSun"/>
          <w:lang w:val="en-US" w:eastAsia="zh-CN"/>
        </w:rPr>
        <w:t>.</w:t>
      </w:r>
    </w:p>
    <w:p w14:paraId="2175109E" w14:textId="77777777" w:rsidR="00E149DB" w:rsidRPr="00E149DB" w:rsidRDefault="00E149DB" w:rsidP="00E149DB">
      <w:pPr>
        <w:rPr>
          <w:rFonts w:eastAsia="SimSun"/>
        </w:rPr>
      </w:pPr>
      <w:r w:rsidRPr="00FB26A8">
        <w:rPr>
          <w:rFonts w:eastAsia="SimSun"/>
        </w:rPr>
        <w:t xml:space="preserve">AoC </w:t>
      </w:r>
      <w:r>
        <w:rPr>
          <w:rFonts w:eastAsia="SimSun"/>
        </w:rPr>
        <w:t>shall</w:t>
      </w:r>
      <w:r w:rsidRPr="00FB26A8">
        <w:rPr>
          <w:rFonts w:eastAsia="SimSun"/>
        </w:rPr>
        <w:t xml:space="preserve"> be </w:t>
      </w:r>
      <w:r>
        <w:rPr>
          <w:rFonts w:eastAsia="SimSun"/>
        </w:rPr>
        <w:t xml:space="preserve">also </w:t>
      </w:r>
      <w:r w:rsidRPr="00FB26A8">
        <w:rPr>
          <w:rFonts w:eastAsia="SimSun"/>
        </w:rPr>
        <w:t xml:space="preserve">supported </w:t>
      </w:r>
      <w:r>
        <w:rPr>
          <w:rFonts w:eastAsia="SimSun"/>
        </w:rPr>
        <w:t>for</w:t>
      </w:r>
      <w:r w:rsidRPr="00FB26A8">
        <w:rPr>
          <w:rFonts w:eastAsia="SimSun"/>
        </w:rPr>
        <w:t xml:space="preserve"> interconnection scenarios.</w:t>
      </w:r>
    </w:p>
    <w:p w14:paraId="230B2FE7" w14:textId="77777777" w:rsidR="00926A0C" w:rsidRDefault="00926A0C" w:rsidP="00926A0C">
      <w:pPr>
        <w:pStyle w:val="3"/>
      </w:pPr>
      <w:bookmarkStart w:id="42" w:name="_Toc27762836"/>
      <w:bookmarkStart w:id="43" w:name="_Toc170457879"/>
      <w:r>
        <w:t>4.3.7</w:t>
      </w:r>
      <w:r>
        <w:tab/>
        <w:t>Service Aware Charging Requirements</w:t>
      </w:r>
      <w:bookmarkEnd w:id="42"/>
      <w:bookmarkEnd w:id="43"/>
    </w:p>
    <w:p w14:paraId="7F3974B9" w14:textId="77777777" w:rsidR="00926A0C" w:rsidRDefault="00926A0C" w:rsidP="00926A0C">
      <w:r>
        <w:t>Service Aware Charging provides the means to perform charging based on identified IMS communication service and the service in use.</w:t>
      </w:r>
    </w:p>
    <w:p w14:paraId="5A3FEC2B" w14:textId="77777777" w:rsidR="00926A0C" w:rsidRDefault="00926A0C" w:rsidP="00926A0C">
      <w:r>
        <w:t xml:space="preserve">To facilitate service aware charging, the system shall support the possibility to identify the IMS communication service and the service in use in the charging and accounting data collection. </w:t>
      </w:r>
    </w:p>
    <w:p w14:paraId="61541D56" w14:textId="77777777" w:rsidR="00926A0C" w:rsidRDefault="00926A0C" w:rsidP="00926A0C">
      <w:r>
        <w:rPr>
          <w:lang w:val="en-US"/>
        </w:rPr>
        <w:t xml:space="preserve">To ensure that </w:t>
      </w:r>
      <w:r>
        <w:t>service aware charging</w:t>
      </w:r>
      <w:r>
        <w:rPr>
          <w:lang w:val="en-US"/>
        </w:rPr>
        <w:t xml:space="preserve"> can be provided when roaming, </w:t>
      </w:r>
      <w:r>
        <w:t xml:space="preserve">the home network shall have the possibility to provide the unequivocally identified IMS communication service to the visited network. </w:t>
      </w:r>
    </w:p>
    <w:p w14:paraId="72F665C6" w14:textId="77777777" w:rsidR="00C634B0" w:rsidRDefault="00C634B0" w:rsidP="00C634B0">
      <w:pPr>
        <w:pStyle w:val="2"/>
      </w:pPr>
      <w:bookmarkStart w:id="44" w:name="_Toc27762837"/>
      <w:bookmarkStart w:id="45" w:name="_Toc170457880"/>
      <w:r>
        <w:t>4.4</w:t>
      </w:r>
      <w:r>
        <w:tab/>
        <w:t>Additional Charging requirements for prepay services</w:t>
      </w:r>
      <w:bookmarkEnd w:id="44"/>
      <w:bookmarkEnd w:id="45"/>
    </w:p>
    <w:p w14:paraId="71AB4E98" w14:textId="77777777" w:rsidR="00C634B0" w:rsidRDefault="00C634B0" w:rsidP="00C634B0">
      <w:pPr>
        <w:jc w:val="both"/>
        <w:rPr>
          <w:rFonts w:cs="CG Times (WN)"/>
          <w:lang w:eastAsia="ar-SA"/>
        </w:rPr>
      </w:pPr>
      <w:r>
        <w:rPr>
          <w:rFonts w:cs="CG Times (WN)"/>
          <w:lang w:eastAsia="ar-SA"/>
        </w:rPr>
        <w:t>A prepay service allows a subscriber to pay in advance for the use of specific services, the prepay account will be decreased each time the subscriber uses the services related to that account.</w:t>
      </w:r>
    </w:p>
    <w:p w14:paraId="53F30C30" w14:textId="77777777" w:rsidR="008A4817" w:rsidRDefault="008A4817">
      <w:pPr>
        <w:jc w:val="both"/>
      </w:pPr>
      <w:r>
        <w:t xml:space="preserve">In a multi-service environment like 3GPP system, a subscriber can have different prepay accounts for different kinds of services (e.g. internet access, m-commerce, infotainment, </w:t>
      </w:r>
      <w:r w:rsidR="00A24CAC">
        <w:t>location-based</w:t>
      </w:r>
      <w:r>
        <w:t xml:space="preserve"> services etc.).</w:t>
      </w:r>
    </w:p>
    <w:p w14:paraId="2E2767BA" w14:textId="77777777" w:rsidR="00C634B0" w:rsidRDefault="00C634B0" w:rsidP="00C634B0">
      <w:pPr>
        <w:jc w:val="both"/>
        <w:rPr>
          <w:rFonts w:cs="CG Times (WN)"/>
          <w:lang w:eastAsia="ar-SA"/>
        </w:rPr>
      </w:pPr>
      <w:r>
        <w:rPr>
          <w:rFonts w:cs="CG Times (WN)"/>
          <w:lang w:eastAsia="ar-SA"/>
        </w:rPr>
        <w:t>In order to guarantee the use of the prepay services, the following general requirements shall be fulfilled:</w:t>
      </w:r>
    </w:p>
    <w:p w14:paraId="38C31FB1" w14:textId="77777777" w:rsidR="00C634B0" w:rsidRDefault="00C634B0" w:rsidP="00C634B0">
      <w:pPr>
        <w:pStyle w:val="B1"/>
        <w:ind w:left="284"/>
        <w:rPr>
          <w:rFonts w:cs="CG Times (WN)"/>
          <w:lang w:eastAsia="ar-SA"/>
        </w:rPr>
      </w:pPr>
      <w:r>
        <w:rPr>
          <w:rFonts w:cs="CG Times (WN)"/>
          <w:lang w:eastAsia="ar-SA"/>
        </w:rPr>
        <w:t>-</w:t>
      </w:r>
      <w:r>
        <w:rPr>
          <w:rFonts w:cs="CG Times (WN)"/>
          <w:lang w:eastAsia="ar-SA"/>
        </w:rPr>
        <w:tab/>
        <w:t>The prepay service shall check a subscriber’s prepay account for coverage of the requested service charges prior to execution of that service.</w:t>
      </w:r>
    </w:p>
    <w:p w14:paraId="30A389F7" w14:textId="77777777" w:rsidR="00C634B0" w:rsidRDefault="00C634B0" w:rsidP="00C634B0">
      <w:pPr>
        <w:pStyle w:val="B1"/>
        <w:ind w:left="284"/>
        <w:rPr>
          <w:rFonts w:cs="CG Times (WN)"/>
          <w:lang w:eastAsia="ar-SA"/>
        </w:rPr>
      </w:pPr>
      <w:r>
        <w:rPr>
          <w:rFonts w:cs="CG Times (WN)"/>
          <w:lang w:eastAsia="ar-SA"/>
        </w:rPr>
        <w:t>-</w:t>
      </w:r>
      <w:r>
        <w:rPr>
          <w:rFonts w:cs="CG Times (WN)"/>
          <w:lang w:eastAsia="ar-SA"/>
        </w:rPr>
        <w:tab/>
        <w:t>All charging information related to a specific prepay account shall be prevented to the user when the prepay credit of that account is exhausted or expired.</w:t>
      </w:r>
    </w:p>
    <w:p w14:paraId="0CF09935" w14:textId="77777777" w:rsidR="00C634B0" w:rsidRDefault="00C634B0" w:rsidP="00C634B0">
      <w:pPr>
        <w:pStyle w:val="B1"/>
        <w:ind w:left="284"/>
        <w:rPr>
          <w:rFonts w:cs="CG Times (WN)"/>
          <w:lang w:eastAsia="ar-SA"/>
        </w:rPr>
      </w:pPr>
      <w:r>
        <w:rPr>
          <w:rFonts w:cs="CG Times (WN)"/>
          <w:lang w:eastAsia="ar-SA"/>
        </w:rPr>
        <w:t>-</w:t>
      </w:r>
      <w:r>
        <w:rPr>
          <w:rFonts w:cs="CG Times (WN)"/>
          <w:lang w:eastAsia="ar-SA"/>
        </w:rPr>
        <w:tab/>
        <w:t>All the ongoing charging information related to a specific prepay account shall be immediately (within a few seconds) interrupted as soon as the prepay credit of that account exhausts or expires.</w:t>
      </w:r>
    </w:p>
    <w:p w14:paraId="05323CE1" w14:textId="77777777" w:rsidR="00C634B0" w:rsidRDefault="00C634B0" w:rsidP="00C634B0">
      <w:pPr>
        <w:pStyle w:val="B1"/>
        <w:ind w:left="284"/>
        <w:rPr>
          <w:rFonts w:cs="CG Times (WN)"/>
          <w:lang w:eastAsia="ar-SA"/>
        </w:rPr>
      </w:pPr>
      <w:r>
        <w:rPr>
          <w:rFonts w:cs="CG Times (WN)"/>
          <w:lang w:eastAsia="ar-SA"/>
        </w:rPr>
        <w:t>-</w:t>
      </w:r>
      <w:r>
        <w:rPr>
          <w:rFonts w:cs="CG Times (WN)"/>
          <w:lang w:eastAsia="ar-SA"/>
        </w:rPr>
        <w:tab/>
        <w:t>The prepay service shall decrease the prepay account each time the subscriber uses the services related to that account.</w:t>
      </w:r>
    </w:p>
    <w:p w14:paraId="7356472C" w14:textId="77777777" w:rsidR="00C634B0" w:rsidRDefault="00C634B0" w:rsidP="00C634B0">
      <w:pPr>
        <w:jc w:val="both"/>
        <w:rPr>
          <w:rFonts w:cs="CG Times (WN)"/>
          <w:lang w:eastAsia="ar-SA"/>
        </w:rPr>
      </w:pPr>
      <w:r>
        <w:rPr>
          <w:rFonts w:cs="CG Times (WN)"/>
          <w:lang w:eastAsia="ar-SA"/>
        </w:rPr>
        <w:t>It should be possible to support more than one prepay account for a user if needed.</w:t>
      </w:r>
    </w:p>
    <w:p w14:paraId="4FF54F1B" w14:textId="77777777" w:rsidR="008A4817" w:rsidRDefault="008A4817">
      <w:pPr>
        <w:jc w:val="both"/>
      </w:pPr>
      <w:r>
        <w:t>To guarantee a meaningful multi-prepay account concept, at least 2 different prepay accounts should be supported.</w:t>
      </w:r>
    </w:p>
    <w:p w14:paraId="10E89CD9" w14:textId="77777777" w:rsidR="001F5979" w:rsidRPr="00D403CE" w:rsidRDefault="001F5979" w:rsidP="001F5979">
      <w:pPr>
        <w:pStyle w:val="2"/>
        <w:rPr>
          <w:noProof/>
          <w:lang w:val="en-US"/>
        </w:rPr>
      </w:pPr>
      <w:bookmarkStart w:id="46" w:name="_Ref434055726"/>
      <w:bookmarkStart w:id="47" w:name="_Toc27762838"/>
      <w:bookmarkStart w:id="48" w:name="_Toc170457881"/>
      <w:r w:rsidRPr="00D403CE">
        <w:rPr>
          <w:noProof/>
        </w:rPr>
        <w:t>4.</w:t>
      </w:r>
      <w:r>
        <w:rPr>
          <w:noProof/>
        </w:rPr>
        <w:t>5</w:t>
      </w:r>
      <w:r w:rsidRPr="00D403CE">
        <w:rPr>
          <w:noProof/>
        </w:rPr>
        <w:tab/>
      </w:r>
      <w:r w:rsidRPr="00D403CE">
        <w:rPr>
          <w:noProof/>
          <w:lang w:val="en-US"/>
        </w:rPr>
        <w:t>QoS and gating based on spending limit</w:t>
      </w:r>
      <w:bookmarkEnd w:id="47"/>
      <w:bookmarkEnd w:id="48"/>
    </w:p>
    <w:p w14:paraId="46D5E2BC" w14:textId="77777777" w:rsidR="00522868" w:rsidRDefault="001F5979" w:rsidP="00522868">
      <w:pPr>
        <w:pStyle w:val="B1"/>
        <w:rPr>
          <w:lang w:val="en-US"/>
        </w:rPr>
      </w:pPr>
      <w:r>
        <w:rPr>
          <w:lang w:val="en-US"/>
        </w:rPr>
        <w:t>-</w:t>
      </w:r>
      <w:r>
        <w:rPr>
          <w:lang w:val="en-US"/>
        </w:rPr>
        <w:tab/>
      </w:r>
      <w:r w:rsidRPr="00333D31">
        <w:rPr>
          <w:lang w:val="en-US"/>
        </w:rPr>
        <w:t xml:space="preserve">When the </w:t>
      </w:r>
      <w:r>
        <w:rPr>
          <w:lang w:val="en-US"/>
        </w:rPr>
        <w:t>subscriber</w:t>
      </w:r>
      <w:r w:rsidRPr="00333D31">
        <w:rPr>
          <w:lang w:val="en-US"/>
        </w:rPr>
        <w:t xml:space="preserve"> spending li</w:t>
      </w:r>
      <w:r>
        <w:rPr>
          <w:lang w:val="en-US"/>
        </w:rPr>
        <w:t xml:space="preserve">mit has reached a pre-set limit, the system </w:t>
      </w:r>
      <w:r w:rsidRPr="00333D31">
        <w:rPr>
          <w:lang w:val="en-US"/>
        </w:rPr>
        <w:t>shall be able to trigger a QoS downgrade and/or restrict access to one, several or all</w:t>
      </w:r>
      <w:r>
        <w:rPr>
          <w:lang w:val="en-US"/>
        </w:rPr>
        <w:t xml:space="preserve"> </w:t>
      </w:r>
      <w:r w:rsidRPr="00333D31">
        <w:rPr>
          <w:lang w:val="en-US"/>
        </w:rPr>
        <w:t xml:space="preserve">IP services based on </w:t>
      </w:r>
      <w:r>
        <w:rPr>
          <w:lang w:val="en-US"/>
        </w:rPr>
        <w:t>operator pre-defined thresholds</w:t>
      </w:r>
      <w:r w:rsidR="00522868">
        <w:rPr>
          <w:lang w:val="en-US"/>
        </w:rPr>
        <w:t>.</w:t>
      </w:r>
    </w:p>
    <w:p w14:paraId="16681F17" w14:textId="77777777" w:rsidR="001F5979" w:rsidRPr="00333D31" w:rsidRDefault="00065C5B" w:rsidP="00522868">
      <w:pPr>
        <w:pStyle w:val="B1"/>
        <w:rPr>
          <w:lang w:val="en-US"/>
        </w:rPr>
      </w:pPr>
      <w:r>
        <w:rPr>
          <w:lang w:val="en-US"/>
        </w:rPr>
        <w:t>Note</w:t>
      </w:r>
      <w:r w:rsidR="00522868">
        <w:rPr>
          <w:lang w:val="en-US"/>
        </w:rPr>
        <w:t>:</w:t>
      </w:r>
      <w:r w:rsidR="00522868">
        <w:rPr>
          <w:lang w:val="en-US"/>
        </w:rPr>
        <w:tab/>
      </w:r>
      <w:r w:rsidR="00522868" w:rsidRPr="00A7559D">
        <w:rPr>
          <w:lang w:val="en-US"/>
        </w:rPr>
        <w:t>A spending limit is the usage limit (e.g. monetary, volume, duration) that a subscriber is allowed to consume.</w:t>
      </w:r>
      <w:r w:rsidR="00423B2E">
        <w:rPr>
          <w:lang w:val="en-US"/>
        </w:rPr>
        <w:t xml:space="preserve"> </w:t>
      </w:r>
    </w:p>
    <w:p w14:paraId="337D7233" w14:textId="77777777" w:rsidR="001F5979" w:rsidRPr="00333D31" w:rsidRDefault="001F5979" w:rsidP="001F5979">
      <w:pPr>
        <w:pStyle w:val="B1"/>
        <w:rPr>
          <w:lang w:val="en-US"/>
        </w:rPr>
      </w:pPr>
      <w:r>
        <w:rPr>
          <w:lang w:val="en-US"/>
        </w:rPr>
        <w:t>-</w:t>
      </w:r>
      <w:r>
        <w:rPr>
          <w:lang w:val="en-US"/>
        </w:rPr>
        <w:tab/>
      </w:r>
      <w:r w:rsidRPr="00333D31">
        <w:rPr>
          <w:lang w:val="en-US"/>
        </w:rPr>
        <w:t xml:space="preserve">When the </w:t>
      </w:r>
      <w:r>
        <w:rPr>
          <w:lang w:val="en-US"/>
        </w:rPr>
        <w:t xml:space="preserve">subscriber </w:t>
      </w:r>
      <w:r w:rsidRPr="00333D31">
        <w:rPr>
          <w:lang w:val="en-US"/>
        </w:rPr>
        <w:t>spending limit (e.g. monetary, volume, duration) has</w:t>
      </w:r>
      <w:r>
        <w:rPr>
          <w:lang w:val="en-US"/>
        </w:rPr>
        <w:t xml:space="preserve"> </w:t>
      </w:r>
      <w:r w:rsidRPr="00333D31">
        <w:rPr>
          <w:lang w:val="en-US"/>
        </w:rPr>
        <w:t xml:space="preserve">been increased, the system shall be able to modify resources </w:t>
      </w:r>
      <w:r w:rsidRPr="00355795">
        <w:rPr>
          <w:lang w:val="en-US"/>
        </w:rPr>
        <w:t>(e.g. QoS, Bandwidth, access)</w:t>
      </w:r>
      <w:r>
        <w:rPr>
          <w:lang w:val="en-US"/>
        </w:rPr>
        <w:t xml:space="preserve"> </w:t>
      </w:r>
      <w:r w:rsidRPr="00333D31">
        <w:rPr>
          <w:lang w:val="en-US"/>
        </w:rPr>
        <w:t>to services accordingly.</w:t>
      </w:r>
    </w:p>
    <w:p w14:paraId="6E92D4E2" w14:textId="77777777" w:rsidR="001F5979" w:rsidRPr="00333D31" w:rsidRDefault="001F5979" w:rsidP="001F5979">
      <w:pPr>
        <w:pStyle w:val="B1"/>
        <w:rPr>
          <w:lang w:val="en-US"/>
        </w:rPr>
      </w:pPr>
      <w:r>
        <w:rPr>
          <w:lang w:val="en-US"/>
        </w:rPr>
        <w:t>-</w:t>
      </w:r>
      <w:r>
        <w:rPr>
          <w:lang w:val="en-US"/>
        </w:rPr>
        <w:tab/>
      </w:r>
      <w:r w:rsidRPr="00333D31">
        <w:rPr>
          <w:lang w:val="en-US"/>
        </w:rPr>
        <w:t xml:space="preserve">The home network shall be able to </w:t>
      </w:r>
      <w:r>
        <w:rPr>
          <w:lang w:val="en-US"/>
        </w:rPr>
        <w:t>enforce the</w:t>
      </w:r>
      <w:r w:rsidRPr="00333D31">
        <w:rPr>
          <w:lang w:val="en-US"/>
        </w:rPr>
        <w:t xml:space="preserve"> </w:t>
      </w:r>
      <w:r w:rsidR="00522868" w:rsidRPr="00522868">
        <w:rPr>
          <w:lang w:val="en-US"/>
        </w:rPr>
        <w:t xml:space="preserve">subscriber </w:t>
      </w:r>
      <w:r w:rsidRPr="00333D31">
        <w:rPr>
          <w:lang w:val="en-US"/>
        </w:rPr>
        <w:t>spending limits for a</w:t>
      </w:r>
      <w:r>
        <w:rPr>
          <w:lang w:val="en-US"/>
        </w:rPr>
        <w:t xml:space="preserve"> </w:t>
      </w:r>
      <w:r w:rsidRPr="00333D31">
        <w:rPr>
          <w:lang w:val="en-US"/>
        </w:rPr>
        <w:t xml:space="preserve">roaming </w:t>
      </w:r>
      <w:r>
        <w:rPr>
          <w:lang w:val="en-US"/>
        </w:rPr>
        <w:t xml:space="preserve">subscriber </w:t>
      </w:r>
      <w:r w:rsidRPr="00333D31">
        <w:rPr>
          <w:lang w:val="en-US"/>
        </w:rPr>
        <w:t xml:space="preserve">without </w:t>
      </w:r>
      <w:r>
        <w:rPr>
          <w:lang w:val="en-US"/>
        </w:rPr>
        <w:t xml:space="preserve">having dedicated support of the </w:t>
      </w:r>
      <w:r w:rsidRPr="00333D31">
        <w:rPr>
          <w:lang w:val="en-US"/>
        </w:rPr>
        <w:t>feature in the visited network.</w:t>
      </w:r>
    </w:p>
    <w:p w14:paraId="11FDD173" w14:textId="77777777" w:rsidR="001F5979" w:rsidRPr="00333D31" w:rsidRDefault="001F5979" w:rsidP="001F5979">
      <w:pPr>
        <w:pStyle w:val="B1"/>
        <w:rPr>
          <w:lang w:val="en-US"/>
        </w:rPr>
      </w:pPr>
      <w:r>
        <w:rPr>
          <w:lang w:val="en-US"/>
        </w:rPr>
        <w:t>-</w:t>
      </w:r>
      <w:r>
        <w:rPr>
          <w:lang w:val="en-US"/>
        </w:rPr>
        <w:tab/>
        <w:t>Additional signalling load should be minimized.</w:t>
      </w:r>
    </w:p>
    <w:p w14:paraId="5158D941" w14:textId="77777777" w:rsidR="00065C5B" w:rsidRDefault="00065C5B" w:rsidP="00065C5B">
      <w:pPr>
        <w:pStyle w:val="2"/>
      </w:pPr>
      <w:bookmarkStart w:id="49" w:name="_Toc27762839"/>
      <w:bookmarkStart w:id="50" w:name="_Toc170457882"/>
      <w:r>
        <w:t>4.6</w:t>
      </w:r>
      <w:r>
        <w:tab/>
        <w:t>ProSe Charging Requirements</w:t>
      </w:r>
      <w:bookmarkEnd w:id="49"/>
      <w:bookmarkEnd w:id="50"/>
    </w:p>
    <w:p w14:paraId="58938075" w14:textId="77777777" w:rsidR="00065C5B" w:rsidRDefault="00065C5B" w:rsidP="00065C5B">
      <w:r>
        <w:t>This section describes the requirements for collecting charging data</w:t>
      </w:r>
      <w:r w:rsidR="00413CF1">
        <w:t xml:space="preserve"> for ProSe [13]</w:t>
      </w:r>
      <w:r>
        <w:t xml:space="preserve">. The requirements also apply in the roaming case. </w:t>
      </w:r>
    </w:p>
    <w:p w14:paraId="2DB3ED49" w14:textId="77777777" w:rsidR="00065C5B" w:rsidRDefault="00065C5B" w:rsidP="00065C5B">
      <w:r w:rsidRPr="00F31249">
        <w:t>Online and offline charging shall be supported</w:t>
      </w:r>
      <w:r>
        <w:t>.</w:t>
      </w:r>
    </w:p>
    <w:p w14:paraId="6AA2C8C2" w14:textId="77777777" w:rsidR="00065C5B" w:rsidRDefault="00065C5B" w:rsidP="00065C5B">
      <w:pPr>
        <w:rPr>
          <w:lang w:eastAsia="zh-TW"/>
        </w:rPr>
      </w:pPr>
      <w:r w:rsidRPr="00B4009A">
        <w:t xml:space="preserve">The </w:t>
      </w:r>
      <w:r>
        <w:t>EPS</w:t>
      </w:r>
      <w:r w:rsidRPr="00B4009A">
        <w:t xml:space="preserve"> shall be able to </w:t>
      </w:r>
      <w:r>
        <w:t xml:space="preserve">collect charging data </w:t>
      </w:r>
      <w:r w:rsidRPr="00B4009A">
        <w:t>for the ability to discover</w:t>
      </w:r>
      <w:r>
        <w:t xml:space="preserve"> ProSe-enabled UE</w:t>
      </w:r>
      <w:r w:rsidRPr="00B4009A">
        <w:t xml:space="preserve">s </w:t>
      </w:r>
      <w:r w:rsidRPr="00D07F88">
        <w:t>served by th</w:t>
      </w:r>
      <w:r>
        <w:t>e E-UTRAN of a different PLMN</w:t>
      </w:r>
      <w:r w:rsidRPr="00B4009A">
        <w:t>.</w:t>
      </w:r>
      <w:r w:rsidDel="00461F67">
        <w:rPr>
          <w:lang w:eastAsia="zh-TW"/>
        </w:rPr>
        <w:t xml:space="preserve"> </w:t>
      </w:r>
    </w:p>
    <w:p w14:paraId="01FCA002" w14:textId="77777777" w:rsidR="00065C5B" w:rsidRPr="00BD1ECD" w:rsidRDefault="00065C5B" w:rsidP="00065C5B">
      <w:r>
        <w:t>The EPS</w:t>
      </w:r>
      <w:r w:rsidRPr="00BD1ECD">
        <w:t xml:space="preserve"> shall be able to </w:t>
      </w:r>
      <w:r w:rsidRPr="00D07F88">
        <w:t xml:space="preserve">collect charging data </w:t>
      </w:r>
      <w:r w:rsidRPr="00BD1ECD">
        <w:t xml:space="preserve">for ProSe Discovery features including: </w:t>
      </w:r>
    </w:p>
    <w:p w14:paraId="539324EC" w14:textId="77777777" w:rsidR="00065C5B" w:rsidRPr="00BD1ECD" w:rsidRDefault="00065C5B" w:rsidP="00065C5B">
      <w:pPr>
        <w:pStyle w:val="B1"/>
      </w:pPr>
      <w:r w:rsidRPr="00BD1ECD">
        <w:t>-</w:t>
      </w:r>
      <w:r w:rsidRPr="00BD1ECD">
        <w:tab/>
      </w:r>
      <w:r>
        <w:t>t</w:t>
      </w:r>
      <w:r w:rsidRPr="00BD1ECD">
        <w:t xml:space="preserve">he ability </w:t>
      </w:r>
      <w:r>
        <w:t>of</w:t>
      </w:r>
      <w:r w:rsidRPr="00BD1ECD">
        <w:t xml:space="preserve"> a </w:t>
      </w:r>
      <w:r>
        <w:t xml:space="preserve">ProSe-enabled </w:t>
      </w:r>
      <w:r w:rsidRPr="00BD1ECD">
        <w:t>UE to be discoverable</w:t>
      </w:r>
      <w:r>
        <w:t>,</w:t>
      </w:r>
      <w:r w:rsidRPr="00BD1ECD">
        <w:t xml:space="preserve"> including </w:t>
      </w:r>
      <w:r>
        <w:t>based on the</w:t>
      </w:r>
      <w:r w:rsidRPr="00BD1ECD">
        <w:t xml:space="preserve"> range class;</w:t>
      </w:r>
    </w:p>
    <w:p w14:paraId="4EFC546B" w14:textId="77777777" w:rsidR="00065C5B" w:rsidRDefault="00065C5B" w:rsidP="00065C5B">
      <w:pPr>
        <w:pStyle w:val="B1"/>
      </w:pPr>
      <w:r w:rsidRPr="00BD1ECD">
        <w:t>-</w:t>
      </w:r>
      <w:r w:rsidRPr="00BD1ECD">
        <w:tab/>
      </w:r>
      <w:r>
        <w:t>t</w:t>
      </w:r>
      <w:r w:rsidRPr="00BD1ECD">
        <w:t xml:space="preserve">he ability to discover other </w:t>
      </w:r>
      <w:r>
        <w:t xml:space="preserve">ProSe-enabled </w:t>
      </w:r>
      <w:r w:rsidRPr="00BD1ECD">
        <w:t>UEs</w:t>
      </w:r>
      <w:r>
        <w:t>, including based on the range class</w:t>
      </w:r>
      <w:r w:rsidRPr="00BD1ECD">
        <w:t xml:space="preserve">; </w:t>
      </w:r>
    </w:p>
    <w:p w14:paraId="413F5FD1" w14:textId="77777777" w:rsidR="00065C5B" w:rsidRDefault="00065C5B" w:rsidP="00065C5B">
      <w:pPr>
        <w:pStyle w:val="B1"/>
      </w:pPr>
      <w:r w:rsidRPr="00BD1ECD">
        <w:t>-</w:t>
      </w:r>
      <w:r w:rsidRPr="00BD1ECD">
        <w:tab/>
      </w:r>
      <w:r>
        <w:t>t</w:t>
      </w:r>
      <w:r w:rsidRPr="00BD1ECD">
        <w:t xml:space="preserve">he event of discovering a </w:t>
      </w:r>
      <w:r>
        <w:t xml:space="preserve">ProSe-enabled </w:t>
      </w:r>
      <w:r w:rsidRPr="00BD1ECD">
        <w:t>UE</w:t>
      </w:r>
      <w:r>
        <w:t>, including based on the range class</w:t>
      </w:r>
      <w:r w:rsidR="00B464C7">
        <w:t>;</w:t>
      </w:r>
    </w:p>
    <w:p w14:paraId="374BB1B0" w14:textId="77777777" w:rsidR="00B464C7" w:rsidRDefault="00B464C7" w:rsidP="00065C5B">
      <w:pPr>
        <w:pStyle w:val="B1"/>
        <w:rPr>
          <w:noProof/>
        </w:rPr>
      </w:pPr>
      <w:r w:rsidRPr="00B464C7">
        <w:rPr>
          <w:noProof/>
        </w:rPr>
        <w:t>-</w:t>
      </w:r>
      <w:r w:rsidRPr="00B464C7">
        <w:rPr>
          <w:noProof/>
        </w:rPr>
        <w:tab/>
        <w:t>the technology (e.g., E-UTRA or WLAN) that was used for ProSe Discovery.</w:t>
      </w:r>
    </w:p>
    <w:p w14:paraId="6DEC81D4" w14:textId="77777777" w:rsidR="00065C5B" w:rsidRDefault="00065C5B" w:rsidP="00065C5B">
      <w:r>
        <w:t>When a ProSe-enabled UE uses ProSe Communication</w:t>
      </w:r>
      <w:r w:rsidR="00413CF1">
        <w:rPr>
          <w:rFonts w:hint="eastAsia"/>
          <w:lang w:eastAsia="ko-KR"/>
        </w:rPr>
        <w:t xml:space="preserve">, </w:t>
      </w:r>
      <w:r w:rsidR="006D74C9">
        <w:rPr>
          <w:lang w:eastAsia="ko-KR"/>
        </w:rPr>
        <w:t xml:space="preserve">or </w:t>
      </w:r>
      <w:r w:rsidR="00413CF1">
        <w:rPr>
          <w:rFonts w:hint="eastAsia"/>
          <w:lang w:eastAsia="ko-KR"/>
        </w:rPr>
        <w:t>EPC Path established following ProSe Discovery</w:t>
      </w:r>
      <w:r>
        <w:t xml:space="preserve">, </w:t>
      </w:r>
      <w:r w:rsidR="00413CF1">
        <w:t xml:space="preserve">the </w:t>
      </w:r>
      <w:r w:rsidR="00AE767D">
        <w:t xml:space="preserve">3GPP System </w:t>
      </w:r>
      <w:r>
        <w:t>shall be able to collect charging data for this communication including its:</w:t>
      </w:r>
    </w:p>
    <w:p w14:paraId="253D9A81" w14:textId="77777777" w:rsidR="00065C5B" w:rsidRDefault="00065C5B" w:rsidP="00065C5B">
      <w:pPr>
        <w:pStyle w:val="B1"/>
      </w:pPr>
      <w:r>
        <w:t>-</w:t>
      </w:r>
      <w:r>
        <w:tab/>
        <w:t>Activation/deactivation;</w:t>
      </w:r>
    </w:p>
    <w:p w14:paraId="475CFD56" w14:textId="77777777" w:rsidR="00065C5B" w:rsidRDefault="00065C5B" w:rsidP="00065C5B">
      <w:pPr>
        <w:pStyle w:val="B1"/>
      </w:pPr>
      <w:r>
        <w:t>-</w:t>
      </w:r>
      <w:r>
        <w:tab/>
        <w:t>Initiation/termination;</w:t>
      </w:r>
    </w:p>
    <w:p w14:paraId="556FA81A" w14:textId="77777777" w:rsidR="00065C5B" w:rsidRDefault="00065C5B" w:rsidP="00065C5B">
      <w:pPr>
        <w:pStyle w:val="B1"/>
      </w:pPr>
      <w:r>
        <w:t>-</w:t>
      </w:r>
      <w:r>
        <w:tab/>
        <w:t xml:space="preserve">Duration and amount of data </w:t>
      </w:r>
      <w:r w:rsidR="005526F7">
        <w:t>transmitted / received</w:t>
      </w:r>
      <w:r>
        <w:t>;</w:t>
      </w:r>
    </w:p>
    <w:p w14:paraId="3790E1CF" w14:textId="77777777" w:rsidR="00065C5B" w:rsidRDefault="00065C5B" w:rsidP="00065C5B">
      <w:pPr>
        <w:pStyle w:val="B1"/>
        <w:rPr>
          <w:lang w:eastAsia="zh-TW"/>
        </w:rPr>
      </w:pPr>
      <w:r>
        <w:rPr>
          <w:lang w:eastAsia="zh-TW"/>
        </w:rPr>
        <w:t>-</w:t>
      </w:r>
      <w:r>
        <w:rPr>
          <w:lang w:eastAsia="zh-TW"/>
        </w:rPr>
        <w:tab/>
        <w:t>QoS, if via E-UTRAN (e.g. levels of availability, allocated resource);</w:t>
      </w:r>
    </w:p>
    <w:p w14:paraId="4C339F69" w14:textId="77777777" w:rsidR="00065C5B" w:rsidRDefault="00065C5B" w:rsidP="00065C5B">
      <w:pPr>
        <w:pStyle w:val="B1"/>
        <w:rPr>
          <w:lang w:eastAsia="zh-TW"/>
        </w:rPr>
      </w:pPr>
      <w:r>
        <w:rPr>
          <w:lang w:eastAsia="zh-TW"/>
        </w:rPr>
        <w:t>-</w:t>
      </w:r>
      <w:r>
        <w:rPr>
          <w:lang w:eastAsia="zh-TW"/>
        </w:rPr>
        <w:tab/>
        <w:t>Inter-operator communication;</w:t>
      </w:r>
    </w:p>
    <w:p w14:paraId="7377577B" w14:textId="77777777" w:rsidR="005526F7" w:rsidRDefault="00065C5B" w:rsidP="005526F7">
      <w:pPr>
        <w:pStyle w:val="B1"/>
        <w:rPr>
          <w:lang w:eastAsia="zh-TW"/>
        </w:rPr>
      </w:pPr>
      <w:r>
        <w:rPr>
          <w:lang w:eastAsia="zh-TW"/>
        </w:rPr>
        <w:t>-</w:t>
      </w:r>
      <w:r>
        <w:rPr>
          <w:lang w:eastAsia="zh-TW"/>
        </w:rPr>
        <w:tab/>
        <w:t>Inter-operator signalling</w:t>
      </w:r>
      <w:r w:rsidR="005526F7">
        <w:rPr>
          <w:lang w:eastAsia="zh-TW"/>
        </w:rPr>
        <w:t>;</w:t>
      </w:r>
    </w:p>
    <w:p w14:paraId="44640FCE" w14:textId="77777777" w:rsidR="00413CF1" w:rsidRPr="00C44E19" w:rsidRDefault="005526F7" w:rsidP="005526F7">
      <w:pPr>
        <w:pStyle w:val="B1"/>
        <w:rPr>
          <w:lang w:eastAsia="zh-TW"/>
        </w:rPr>
      </w:pPr>
      <w:r>
        <w:rPr>
          <w:lang w:eastAsia="zh-TW"/>
        </w:rPr>
        <w:t>-</w:t>
      </w:r>
      <w:r>
        <w:rPr>
          <w:lang w:eastAsia="zh-TW"/>
        </w:rPr>
        <w:tab/>
        <w:t>Identification of UEs or groups involved</w:t>
      </w:r>
      <w:r w:rsidR="00065C5B">
        <w:rPr>
          <w:lang w:eastAsia="zh-TW"/>
        </w:rPr>
        <w:t>.</w:t>
      </w:r>
    </w:p>
    <w:p w14:paraId="4DBF3112" w14:textId="77777777" w:rsidR="00413CF1" w:rsidRDefault="00423B2E" w:rsidP="00413CF1">
      <w:pPr>
        <w:pStyle w:val="NO"/>
        <w:rPr>
          <w:lang w:eastAsia="zh-TW"/>
        </w:rPr>
      </w:pPr>
      <w:r>
        <w:t>Note</w:t>
      </w:r>
      <w:r w:rsidR="00413CF1" w:rsidRPr="00413CF1">
        <w:t>:</w:t>
      </w:r>
      <w:r w:rsidR="00413CF1" w:rsidRPr="00C44E19">
        <w:rPr>
          <w:lang w:eastAsia="zh-TW"/>
        </w:rPr>
        <w:t xml:space="preserve"> </w:t>
      </w:r>
      <w:r w:rsidR="00413CF1">
        <w:rPr>
          <w:lang w:eastAsia="zh-TW"/>
        </w:rPr>
        <w:tab/>
      </w:r>
      <w:r w:rsidR="00413CF1" w:rsidRPr="00C44E19">
        <w:rPr>
          <w:lang w:eastAsia="zh-TW"/>
        </w:rPr>
        <w:t xml:space="preserve">This requirement </w:t>
      </w:r>
      <w:r w:rsidR="00413CF1">
        <w:rPr>
          <w:lang w:eastAsia="zh-TW"/>
        </w:rPr>
        <w:t xml:space="preserve">applies to any ProSe </w:t>
      </w:r>
      <w:r w:rsidR="00413CF1" w:rsidRPr="00526A57">
        <w:rPr>
          <w:lang w:eastAsia="zh-TW"/>
        </w:rPr>
        <w:t>E-UTRA</w:t>
      </w:r>
      <w:r w:rsidR="00413CF1">
        <w:rPr>
          <w:lang w:eastAsia="zh-TW"/>
        </w:rPr>
        <w:t xml:space="preserve"> Communication between two ProSe-enabled UEs, </w:t>
      </w:r>
      <w:r w:rsidR="00413CF1" w:rsidRPr="00C44E19">
        <w:rPr>
          <w:lang w:eastAsia="zh-TW"/>
        </w:rPr>
        <w:t xml:space="preserve">ProSe Group </w:t>
      </w:r>
      <w:r w:rsidR="00413CF1">
        <w:rPr>
          <w:lang w:eastAsia="zh-TW"/>
        </w:rPr>
        <w:t>Communication</w:t>
      </w:r>
      <w:r w:rsidR="006D74C9">
        <w:rPr>
          <w:lang w:eastAsia="zh-TW"/>
        </w:rPr>
        <w:t>,</w:t>
      </w:r>
      <w:r w:rsidR="00413CF1" w:rsidRPr="00C44E19">
        <w:rPr>
          <w:lang w:eastAsia="zh-TW"/>
        </w:rPr>
        <w:t xml:space="preserve"> </w:t>
      </w:r>
      <w:r w:rsidR="00413CF1">
        <w:rPr>
          <w:lang w:eastAsia="zh-TW"/>
        </w:rPr>
        <w:t xml:space="preserve">ProSe </w:t>
      </w:r>
      <w:r w:rsidR="00413CF1" w:rsidRPr="00C44E19">
        <w:rPr>
          <w:lang w:eastAsia="zh-TW"/>
        </w:rPr>
        <w:t>Broadcast Communication</w:t>
      </w:r>
      <w:r w:rsidR="00413CF1" w:rsidRPr="00B4009A">
        <w:t xml:space="preserve"> </w:t>
      </w:r>
      <w:r w:rsidR="00413CF1">
        <w:rPr>
          <w:lang w:eastAsia="zh-TW"/>
        </w:rPr>
        <w:t xml:space="preserve">and </w:t>
      </w:r>
      <w:r w:rsidR="00413CF1" w:rsidRPr="00526A57">
        <w:rPr>
          <w:lang w:eastAsia="zh-TW"/>
        </w:rPr>
        <w:t>ProSe-assisted WLAN direct communication</w:t>
      </w:r>
      <w:r w:rsidR="00413CF1" w:rsidRPr="00C44E19">
        <w:rPr>
          <w:lang w:eastAsia="zh-TW"/>
        </w:rPr>
        <w:t xml:space="preserve">. </w:t>
      </w:r>
    </w:p>
    <w:p w14:paraId="3ACA5435" w14:textId="77777777" w:rsidR="00065C5B" w:rsidRPr="00413CF1" w:rsidRDefault="00413CF1" w:rsidP="00065C5B">
      <w:r w:rsidRPr="00413CF1">
        <w:t>Th</w:t>
      </w:r>
      <w:r w:rsidR="00065C5B" w:rsidRPr="00B4009A">
        <w:t xml:space="preserve">e </w:t>
      </w:r>
      <w:r w:rsidR="00065C5B">
        <w:t>EPS</w:t>
      </w:r>
      <w:r w:rsidR="00065C5B" w:rsidRPr="00B4009A">
        <w:t xml:space="preserve"> shall be able to </w:t>
      </w:r>
      <w:r w:rsidR="00065C5B" w:rsidRPr="00D07F88">
        <w:t xml:space="preserve">collect charging data </w:t>
      </w:r>
      <w:r w:rsidR="00065C5B">
        <w:t>for use of ProSe Discovery</w:t>
      </w:r>
      <w:r w:rsidR="006D74C9">
        <w:t>,</w:t>
      </w:r>
      <w:r>
        <w:t xml:space="preserve"> </w:t>
      </w:r>
      <w:r w:rsidR="00065C5B">
        <w:t xml:space="preserve">ProSe </w:t>
      </w:r>
      <w:r w:rsidR="00065C5B" w:rsidRPr="00B4009A">
        <w:t>Communication</w:t>
      </w:r>
      <w:r w:rsidR="006D74C9">
        <w:rPr>
          <w:lang w:eastAsia="ko-KR"/>
        </w:rPr>
        <w:t xml:space="preserve"> and</w:t>
      </w:r>
      <w:r>
        <w:rPr>
          <w:rFonts w:hint="eastAsia"/>
          <w:lang w:eastAsia="ko-KR"/>
        </w:rPr>
        <w:t xml:space="preserve"> EPC Path establ</w:t>
      </w:r>
      <w:r w:rsidR="006D74C9">
        <w:rPr>
          <w:rFonts w:hint="eastAsia"/>
          <w:lang w:eastAsia="ko-KR"/>
        </w:rPr>
        <w:t>ished following ProSe Discovery</w:t>
      </w:r>
      <w:r w:rsidR="00065C5B" w:rsidRPr="00B4009A">
        <w:t xml:space="preserve"> by an application.</w:t>
      </w:r>
      <w:r>
        <w:t xml:space="preserve"> </w:t>
      </w:r>
      <w:r w:rsidRPr="00413CF1">
        <w:t>This requirement applies to any ProSe E-UTRA Communication between two ProSe-enabled UEs, ProSe Group Communication, ProSe Broadcast Communication and ProSe-assisted WLAN direct communication.</w:t>
      </w:r>
    </w:p>
    <w:p w14:paraId="7F0D58D5" w14:textId="77777777" w:rsidR="00686D45" w:rsidRDefault="00686D45" w:rsidP="00686D45">
      <w:pPr>
        <w:pStyle w:val="2"/>
      </w:pPr>
      <w:bookmarkStart w:id="51" w:name="_Toc27762840"/>
      <w:bookmarkStart w:id="52" w:name="_Toc170457883"/>
      <w:r>
        <w:t>4.7</w:t>
      </w:r>
      <w:r>
        <w:tab/>
        <w:t>U</w:t>
      </w:r>
      <w:r w:rsidRPr="00B41CD3">
        <w:rPr>
          <w:noProof/>
          <w:lang w:eastAsia="ja-JP"/>
        </w:rPr>
        <w:t xml:space="preserve">nlicensed </w:t>
      </w:r>
      <w:r>
        <w:rPr>
          <w:noProof/>
          <w:lang w:eastAsia="ja-JP"/>
        </w:rPr>
        <w:t>a</w:t>
      </w:r>
      <w:r w:rsidRPr="00B41CD3">
        <w:rPr>
          <w:noProof/>
          <w:lang w:eastAsia="ja-JP"/>
        </w:rPr>
        <w:t xml:space="preserve">ccess </w:t>
      </w:r>
      <w:r w:rsidR="004B79AB">
        <w:t>requirements</w:t>
      </w:r>
      <w:bookmarkEnd w:id="51"/>
      <w:bookmarkEnd w:id="52"/>
    </w:p>
    <w:p w14:paraId="3E15CC94" w14:textId="77777777" w:rsidR="00686D45" w:rsidRDefault="00686D45" w:rsidP="00686D45">
      <w:r>
        <w:t>This section describes the requirements for collecting data</w:t>
      </w:r>
      <w:r w:rsidRPr="00905947">
        <w:t xml:space="preserve"> </w:t>
      </w:r>
      <w:r>
        <w:t xml:space="preserve">for usage over unlicensed access. The requirements also apply in the roaming case. </w:t>
      </w:r>
    </w:p>
    <w:p w14:paraId="65562480" w14:textId="77777777" w:rsidR="00686D45" w:rsidRDefault="00686D45" w:rsidP="00686D45">
      <w:r>
        <w:t xml:space="preserve">Data collected on usage over unlicensed access shall contain sufficient </w:t>
      </w:r>
      <w:r w:rsidRPr="00BD30D9">
        <w:t xml:space="preserve">information </w:t>
      </w:r>
      <w:r w:rsidR="004B79AB">
        <w:rPr>
          <w:lang w:val="en-US"/>
        </w:rPr>
        <w:t xml:space="preserve">for operating purpose (e.g., accounting, charging and </w:t>
      </w:r>
      <w:r w:rsidRPr="00BD30D9">
        <w:t xml:space="preserve">charging </w:t>
      </w:r>
      <w:r w:rsidR="004B79AB">
        <w:t>and network planning)</w:t>
      </w:r>
      <w:r>
        <w:t>.</w:t>
      </w:r>
    </w:p>
    <w:p w14:paraId="34C3416E" w14:textId="77777777" w:rsidR="004B79AB" w:rsidRPr="00F37DA7" w:rsidRDefault="004B79AB" w:rsidP="004B79AB">
      <w:pPr>
        <w:pStyle w:val="2"/>
        <w:rPr>
          <w:rFonts w:hint="eastAsia"/>
        </w:rPr>
      </w:pPr>
      <w:bookmarkStart w:id="53" w:name="_Toc27762841"/>
      <w:bookmarkStart w:id="54" w:name="_Toc170457884"/>
      <w:r>
        <w:t>4.</w:t>
      </w:r>
      <w:r>
        <w:rPr>
          <w:rFonts w:hint="eastAsia"/>
        </w:rPr>
        <w:t>8</w:t>
      </w:r>
      <w:r>
        <w:tab/>
        <w:t>Charging Requirements</w:t>
      </w:r>
      <w:r>
        <w:rPr>
          <w:rFonts w:hint="eastAsia"/>
        </w:rPr>
        <w:t xml:space="preserve"> for</w:t>
      </w:r>
      <w:r w:rsidRPr="00F37DA7">
        <w:rPr>
          <w:rFonts w:hint="eastAsia"/>
        </w:rPr>
        <w:t xml:space="preserve"> </w:t>
      </w:r>
      <w:r w:rsidRPr="00D7386D">
        <w:t xml:space="preserve">Indirect 3GPP </w:t>
      </w:r>
      <w:r>
        <w:rPr>
          <w:rFonts w:hint="eastAsia"/>
        </w:rPr>
        <w:t>Communication</w:t>
      </w:r>
      <w:bookmarkEnd w:id="53"/>
      <w:bookmarkEnd w:id="54"/>
    </w:p>
    <w:p w14:paraId="41B1E743" w14:textId="77777777" w:rsidR="004B79AB" w:rsidRDefault="004B79AB" w:rsidP="004B79AB">
      <w:r>
        <w:t>This section describes the requirements to enable operator collection of charging data for a</w:t>
      </w:r>
      <w:r>
        <w:rPr>
          <w:rFonts w:hint="eastAsia"/>
        </w:rPr>
        <w:t>n</w:t>
      </w:r>
      <w:r>
        <w:t xml:space="preserve"> </w:t>
      </w:r>
      <w:r>
        <w:rPr>
          <w:rFonts w:hint="eastAsia"/>
        </w:rPr>
        <w:t xml:space="preserve">Evolved ProSe Remote UE </w:t>
      </w:r>
      <w:r w:rsidR="00691F87">
        <w:rPr>
          <w:rFonts w:hint="eastAsia"/>
          <w:lang w:eastAsia="zh-CN"/>
        </w:rPr>
        <w:t xml:space="preserve">and Relay UE </w:t>
      </w:r>
      <w:r>
        <w:t xml:space="preserve">using an </w:t>
      </w:r>
      <w:r>
        <w:rPr>
          <w:rFonts w:hint="eastAsia"/>
        </w:rPr>
        <w:t>I</w:t>
      </w:r>
      <w:r>
        <w:t xml:space="preserve">ndirect 3GPP </w:t>
      </w:r>
      <w:r>
        <w:rPr>
          <w:rFonts w:hint="eastAsia"/>
        </w:rPr>
        <w:t>Communication</w:t>
      </w:r>
      <w:r>
        <w:t>. The requirements also apply in the roaming case.</w:t>
      </w:r>
    </w:p>
    <w:p w14:paraId="6101C80F" w14:textId="77777777" w:rsidR="004B79AB" w:rsidRDefault="004B79AB" w:rsidP="004B79AB">
      <w:r w:rsidRPr="00F31249">
        <w:t>Online and offline charging shall be supported</w:t>
      </w:r>
      <w:r>
        <w:t xml:space="preserve"> whenever a</w:t>
      </w:r>
      <w:r>
        <w:rPr>
          <w:rFonts w:hint="eastAsia"/>
        </w:rPr>
        <w:t>n</w:t>
      </w:r>
      <w:r>
        <w:t xml:space="preserve"> </w:t>
      </w:r>
      <w:r>
        <w:rPr>
          <w:rFonts w:hint="eastAsia"/>
        </w:rPr>
        <w:t xml:space="preserve">Evolved ProSe Remote </w:t>
      </w:r>
      <w:r>
        <w:t xml:space="preserve">UE using a direct 3GPP </w:t>
      </w:r>
      <w:r>
        <w:rPr>
          <w:rFonts w:hint="eastAsia"/>
        </w:rPr>
        <w:t>communication</w:t>
      </w:r>
      <w:r w:rsidDel="00786CCB">
        <w:t xml:space="preserve"> </w:t>
      </w:r>
      <w:r>
        <w:t xml:space="preserve">or an </w:t>
      </w:r>
      <w:r>
        <w:rPr>
          <w:rFonts w:hint="eastAsia"/>
        </w:rPr>
        <w:t>I</w:t>
      </w:r>
      <w:r>
        <w:t xml:space="preserve">ndirect 3GPP </w:t>
      </w:r>
      <w:r>
        <w:rPr>
          <w:rFonts w:hint="eastAsia"/>
        </w:rPr>
        <w:t>Communication</w:t>
      </w:r>
      <w:r>
        <w:t>.</w:t>
      </w:r>
    </w:p>
    <w:p w14:paraId="1C64D5AC" w14:textId="77777777" w:rsidR="004B79AB" w:rsidRDefault="004B79AB" w:rsidP="004B79AB">
      <w:pPr>
        <w:rPr>
          <w:rFonts w:hint="eastAsia"/>
        </w:rPr>
      </w:pPr>
      <w:bookmarkStart w:id="55" w:name="OLE_LINK6"/>
      <w:r>
        <w:rPr>
          <w:rFonts w:hint="eastAsia"/>
        </w:rPr>
        <w:t xml:space="preserve">The 3GPP core network shall be able to </w:t>
      </w:r>
      <w:r>
        <w:t>provide</w:t>
      </w:r>
      <w:r>
        <w:rPr>
          <w:rFonts w:hint="eastAsia"/>
        </w:rPr>
        <w:t xml:space="preserve"> charging </w:t>
      </w:r>
      <w:r>
        <w:t>information for</w:t>
      </w:r>
      <w:r>
        <w:rPr>
          <w:rFonts w:hint="eastAsia"/>
        </w:rPr>
        <w:t xml:space="preserve"> an</w:t>
      </w:r>
      <w:r>
        <w:t xml:space="preserve"> </w:t>
      </w:r>
      <w:r>
        <w:rPr>
          <w:rFonts w:hint="eastAsia"/>
        </w:rPr>
        <w:t xml:space="preserve">Evolved ProSe Remote UE </w:t>
      </w:r>
      <w:r>
        <w:t xml:space="preserve">using a direct 3GPP </w:t>
      </w:r>
      <w:r>
        <w:rPr>
          <w:rFonts w:hint="eastAsia"/>
        </w:rPr>
        <w:t>communication</w:t>
      </w:r>
      <w:r>
        <w:t xml:space="preserve"> or an </w:t>
      </w:r>
      <w:r>
        <w:rPr>
          <w:rFonts w:hint="eastAsia"/>
        </w:rPr>
        <w:t>I</w:t>
      </w:r>
      <w:r>
        <w:t xml:space="preserve">ndirect 3GPP </w:t>
      </w:r>
      <w:r>
        <w:rPr>
          <w:rFonts w:hint="eastAsia"/>
        </w:rPr>
        <w:t xml:space="preserve">Communication </w:t>
      </w:r>
      <w:r>
        <w:t>independently of charging data of the other UEs, with following information:</w:t>
      </w:r>
      <w:bookmarkEnd w:id="55"/>
    </w:p>
    <w:p w14:paraId="6365E260" w14:textId="77777777" w:rsidR="004B79AB" w:rsidRDefault="004B79AB" w:rsidP="004B79AB">
      <w:pPr>
        <w:pStyle w:val="B1"/>
      </w:pPr>
      <w:r>
        <w:t>-</w:t>
      </w:r>
      <w:r>
        <w:tab/>
        <w:t>Initiation/termination;</w:t>
      </w:r>
    </w:p>
    <w:p w14:paraId="56AA743C" w14:textId="77777777" w:rsidR="004B79AB" w:rsidRDefault="004B79AB" w:rsidP="004B79AB">
      <w:pPr>
        <w:pStyle w:val="B1"/>
      </w:pPr>
      <w:r>
        <w:t>-</w:t>
      </w:r>
      <w:r>
        <w:tab/>
        <w:t>Duration and amount of data transmitted / received;</w:t>
      </w:r>
    </w:p>
    <w:p w14:paraId="643A0932" w14:textId="77777777" w:rsidR="004B79AB" w:rsidRDefault="004B79AB" w:rsidP="004B79AB">
      <w:pPr>
        <w:pStyle w:val="B1"/>
        <w:rPr>
          <w:lang w:eastAsia="zh-TW"/>
        </w:rPr>
      </w:pPr>
      <w:r>
        <w:rPr>
          <w:lang w:eastAsia="zh-TW"/>
        </w:rPr>
        <w:t>-</w:t>
      </w:r>
      <w:r>
        <w:rPr>
          <w:lang w:eastAsia="zh-TW"/>
        </w:rPr>
        <w:tab/>
        <w:t>QoS (e.g. levels of availability, allocated resource);</w:t>
      </w:r>
    </w:p>
    <w:p w14:paraId="217FB67B" w14:textId="77777777" w:rsidR="004B79AB" w:rsidRDefault="004B79AB" w:rsidP="004B79AB">
      <w:pPr>
        <w:pStyle w:val="B1"/>
        <w:rPr>
          <w:lang w:eastAsia="zh-TW"/>
        </w:rPr>
      </w:pPr>
      <w:r>
        <w:rPr>
          <w:lang w:eastAsia="zh-TW"/>
        </w:rPr>
        <w:t>-</w:t>
      </w:r>
      <w:r>
        <w:rPr>
          <w:lang w:eastAsia="zh-TW"/>
        </w:rPr>
        <w:tab/>
        <w:t>Inter-operator communication;</w:t>
      </w:r>
    </w:p>
    <w:p w14:paraId="3B885511" w14:textId="77777777" w:rsidR="004B79AB" w:rsidRDefault="004B79AB" w:rsidP="004B79AB">
      <w:pPr>
        <w:pStyle w:val="B1"/>
        <w:rPr>
          <w:lang w:eastAsia="zh-TW"/>
        </w:rPr>
      </w:pPr>
      <w:r>
        <w:rPr>
          <w:lang w:eastAsia="zh-TW"/>
        </w:rPr>
        <w:t>-</w:t>
      </w:r>
      <w:r>
        <w:rPr>
          <w:lang w:eastAsia="zh-TW"/>
        </w:rPr>
        <w:tab/>
        <w:t>Inter-operator signalling;</w:t>
      </w:r>
    </w:p>
    <w:p w14:paraId="7834327B" w14:textId="77777777" w:rsidR="004B79AB" w:rsidRDefault="004B79AB" w:rsidP="004B79AB">
      <w:pPr>
        <w:pStyle w:val="B1"/>
        <w:rPr>
          <w:rFonts w:hint="eastAsia"/>
          <w:lang w:eastAsia="zh-CN"/>
        </w:rPr>
      </w:pPr>
      <w:r>
        <w:rPr>
          <w:lang w:eastAsia="zh-TW"/>
        </w:rPr>
        <w:t>-</w:t>
      </w:r>
      <w:r>
        <w:rPr>
          <w:lang w:eastAsia="zh-TW"/>
        </w:rPr>
        <w:tab/>
        <w:t>Identification of UEs involved</w:t>
      </w:r>
      <w:r>
        <w:rPr>
          <w:rFonts w:hint="eastAsia"/>
          <w:lang w:eastAsia="zh-CN"/>
        </w:rPr>
        <w:t>;</w:t>
      </w:r>
    </w:p>
    <w:p w14:paraId="05819990" w14:textId="77777777" w:rsidR="004B79AB" w:rsidRDefault="004B79AB" w:rsidP="004B79AB">
      <w:pPr>
        <w:pStyle w:val="B1"/>
        <w:rPr>
          <w:rFonts w:hint="eastAsia"/>
          <w:lang w:eastAsia="zh-CN"/>
        </w:rPr>
      </w:pPr>
      <w:r w:rsidRPr="007841B8">
        <w:rPr>
          <w:rFonts w:hint="eastAsia"/>
          <w:lang w:eastAsia="zh-CN"/>
        </w:rPr>
        <w:t>-</w:t>
      </w:r>
      <w:r w:rsidRPr="007841B8">
        <w:rPr>
          <w:rFonts w:hint="eastAsia"/>
          <w:lang w:eastAsia="zh-CN"/>
        </w:rPr>
        <w:tab/>
        <w:t xml:space="preserve">Identification of </w:t>
      </w:r>
      <w:r w:rsidR="00AE767D">
        <w:rPr>
          <w:lang w:eastAsia="zh-CN"/>
        </w:rPr>
        <w:t>RAT</w:t>
      </w:r>
      <w:r w:rsidRPr="007841B8">
        <w:rPr>
          <w:rFonts w:hint="eastAsia"/>
          <w:lang w:eastAsia="zh-CN"/>
        </w:rPr>
        <w:t xml:space="preserve"> involved;</w:t>
      </w:r>
    </w:p>
    <w:p w14:paraId="57ECECF9" w14:textId="77777777" w:rsidR="00691F87" w:rsidRDefault="004B79AB" w:rsidP="00691F87">
      <w:pPr>
        <w:ind w:left="568" w:hanging="284"/>
        <w:rPr>
          <w:rFonts w:hint="eastAsia"/>
          <w:lang w:eastAsia="zh-CN"/>
        </w:rPr>
      </w:pPr>
      <w:r>
        <w:rPr>
          <w:rFonts w:hint="eastAsia"/>
        </w:rPr>
        <w:t>-</w:t>
      </w:r>
      <w:r>
        <w:rPr>
          <w:rFonts w:hint="eastAsia"/>
        </w:rPr>
        <w:tab/>
      </w:r>
      <w:r w:rsidRPr="0084540C">
        <w:t>Timestamp when the connection mode changes</w:t>
      </w:r>
      <w:r>
        <w:rPr>
          <w:rFonts w:hint="eastAsia"/>
          <w:lang w:eastAsia="zh-CN"/>
        </w:rPr>
        <w:t>.</w:t>
      </w:r>
      <w:r w:rsidR="00691F87" w:rsidRPr="00691F87">
        <w:rPr>
          <w:rFonts w:hint="eastAsia"/>
          <w:lang w:eastAsia="zh-CN"/>
        </w:rPr>
        <w:t xml:space="preserve"> </w:t>
      </w:r>
    </w:p>
    <w:p w14:paraId="374BE71F" w14:textId="77777777" w:rsidR="00691F87" w:rsidRPr="002153B9" w:rsidRDefault="00691F87" w:rsidP="00691F87">
      <w:pPr>
        <w:rPr>
          <w:rFonts w:hint="eastAsia"/>
          <w:lang w:eastAsia="zh-CN"/>
        </w:rPr>
      </w:pPr>
      <w:r w:rsidRPr="002153B9">
        <w:rPr>
          <w:rFonts w:hint="eastAsia"/>
        </w:rPr>
        <w:t xml:space="preserve">The 3GPP core network shall be able to </w:t>
      </w:r>
      <w:r w:rsidRPr="002153B9">
        <w:t>provide</w:t>
      </w:r>
      <w:r w:rsidRPr="002153B9">
        <w:rPr>
          <w:rFonts w:hint="eastAsia"/>
        </w:rPr>
        <w:t xml:space="preserve"> charging </w:t>
      </w:r>
      <w:r w:rsidRPr="002153B9">
        <w:t>information for</w:t>
      </w:r>
      <w:r w:rsidRPr="002153B9">
        <w:rPr>
          <w:rFonts w:hint="eastAsia"/>
        </w:rPr>
        <w:t xml:space="preserve"> an</w:t>
      </w:r>
      <w:r w:rsidRPr="002153B9">
        <w:t xml:space="preserve"> </w:t>
      </w:r>
      <w:r w:rsidRPr="002153B9">
        <w:rPr>
          <w:rFonts w:hint="eastAsia"/>
        </w:rPr>
        <w:t>Evolved ProSe Re</w:t>
      </w:r>
      <w:r>
        <w:rPr>
          <w:rFonts w:hint="eastAsia"/>
          <w:lang w:eastAsia="zh-CN"/>
        </w:rPr>
        <w:t>lay</w:t>
      </w:r>
      <w:r w:rsidRPr="002153B9">
        <w:rPr>
          <w:rFonts w:hint="eastAsia"/>
        </w:rPr>
        <w:t xml:space="preserve"> UE </w:t>
      </w:r>
      <w:r w:rsidRPr="002153B9">
        <w:t xml:space="preserve">using a direct 3GPP </w:t>
      </w:r>
      <w:r w:rsidRPr="002153B9">
        <w:rPr>
          <w:rFonts w:hint="eastAsia"/>
        </w:rPr>
        <w:t>communication</w:t>
      </w:r>
      <w:r w:rsidRPr="002153B9">
        <w:t xml:space="preserve"> or an </w:t>
      </w:r>
      <w:r w:rsidRPr="002153B9">
        <w:rPr>
          <w:rFonts w:hint="eastAsia"/>
        </w:rPr>
        <w:t>I</w:t>
      </w:r>
      <w:r w:rsidRPr="002153B9">
        <w:t xml:space="preserve">ndirect 3GPP </w:t>
      </w:r>
      <w:r w:rsidRPr="002153B9">
        <w:rPr>
          <w:rFonts w:hint="eastAsia"/>
        </w:rPr>
        <w:t xml:space="preserve">Communication </w:t>
      </w:r>
      <w:r w:rsidRPr="002153B9">
        <w:t>independently of charging data of the other UEs, with following information:</w:t>
      </w:r>
    </w:p>
    <w:p w14:paraId="75EE61DB" w14:textId="77777777" w:rsidR="00691F87" w:rsidRPr="002153B9" w:rsidRDefault="00691F87" w:rsidP="00691F87">
      <w:pPr>
        <w:ind w:left="568" w:hanging="284"/>
        <w:rPr>
          <w:rFonts w:hint="eastAsia"/>
          <w:lang w:eastAsia="zh-CN"/>
        </w:rPr>
      </w:pPr>
      <w:r w:rsidRPr="002153B9">
        <w:rPr>
          <w:lang w:eastAsia="zh-TW"/>
        </w:rPr>
        <w:t>-</w:t>
      </w:r>
      <w:r w:rsidRPr="002153B9">
        <w:rPr>
          <w:lang w:eastAsia="zh-TW"/>
        </w:rPr>
        <w:tab/>
        <w:t xml:space="preserve">Identification of </w:t>
      </w:r>
      <w:r>
        <w:rPr>
          <w:rFonts w:hint="eastAsia"/>
          <w:lang w:eastAsia="zh-CN"/>
        </w:rPr>
        <w:t xml:space="preserve">remote </w:t>
      </w:r>
      <w:r w:rsidRPr="002153B9">
        <w:rPr>
          <w:lang w:eastAsia="zh-TW"/>
        </w:rPr>
        <w:t>UE</w:t>
      </w:r>
      <w:r>
        <w:rPr>
          <w:rFonts w:hint="eastAsia"/>
          <w:lang w:eastAsia="zh-CN"/>
        </w:rPr>
        <w:t>s</w:t>
      </w:r>
      <w:r w:rsidRPr="002153B9">
        <w:rPr>
          <w:lang w:eastAsia="zh-TW"/>
        </w:rPr>
        <w:t xml:space="preserve"> involved</w:t>
      </w:r>
      <w:r w:rsidRPr="002153B9">
        <w:rPr>
          <w:rFonts w:hint="eastAsia"/>
          <w:lang w:eastAsia="zh-CN"/>
        </w:rPr>
        <w:t>;</w:t>
      </w:r>
    </w:p>
    <w:p w14:paraId="552D0758" w14:textId="77777777" w:rsidR="00691F87" w:rsidRPr="002153B9" w:rsidRDefault="00691F87" w:rsidP="00691F87">
      <w:pPr>
        <w:ind w:left="568" w:hanging="284"/>
      </w:pPr>
      <w:r w:rsidRPr="002153B9">
        <w:t>-</w:t>
      </w:r>
      <w:r w:rsidRPr="002153B9">
        <w:tab/>
        <w:t>Initiation/termination;</w:t>
      </w:r>
    </w:p>
    <w:p w14:paraId="3B7F8D51" w14:textId="77777777" w:rsidR="00691F87" w:rsidRPr="002153B9" w:rsidRDefault="00691F87" w:rsidP="00691F87">
      <w:pPr>
        <w:ind w:left="568" w:hanging="284"/>
      </w:pPr>
      <w:r w:rsidRPr="002153B9">
        <w:t>-</w:t>
      </w:r>
      <w:r w:rsidRPr="002153B9">
        <w:tab/>
        <w:t>Duration and amount of data transmitted / received;</w:t>
      </w:r>
    </w:p>
    <w:p w14:paraId="275D27CE" w14:textId="77777777" w:rsidR="00691F87" w:rsidRPr="002153B9" w:rsidRDefault="00691F87" w:rsidP="00691F87">
      <w:pPr>
        <w:ind w:left="568" w:hanging="284"/>
        <w:rPr>
          <w:lang w:eastAsia="zh-TW"/>
        </w:rPr>
      </w:pPr>
      <w:r w:rsidRPr="002153B9">
        <w:rPr>
          <w:lang w:eastAsia="zh-TW"/>
        </w:rPr>
        <w:t>-</w:t>
      </w:r>
      <w:r w:rsidRPr="002153B9">
        <w:rPr>
          <w:lang w:eastAsia="zh-TW"/>
        </w:rPr>
        <w:tab/>
        <w:t>QoS (e.g. levels of availability, allocated resource);</w:t>
      </w:r>
    </w:p>
    <w:p w14:paraId="3BCCD956" w14:textId="77777777" w:rsidR="00691F87" w:rsidRPr="002153B9" w:rsidRDefault="00691F87" w:rsidP="00691F87">
      <w:pPr>
        <w:ind w:left="568" w:hanging="284"/>
        <w:rPr>
          <w:lang w:eastAsia="zh-TW"/>
        </w:rPr>
      </w:pPr>
      <w:r w:rsidRPr="002153B9">
        <w:rPr>
          <w:lang w:eastAsia="zh-TW"/>
        </w:rPr>
        <w:t>-</w:t>
      </w:r>
      <w:r w:rsidRPr="002153B9">
        <w:rPr>
          <w:lang w:eastAsia="zh-TW"/>
        </w:rPr>
        <w:tab/>
        <w:t>Inter-operator communication;</w:t>
      </w:r>
    </w:p>
    <w:p w14:paraId="3CBA875E" w14:textId="77777777" w:rsidR="00691F87" w:rsidRPr="002153B9" w:rsidRDefault="00691F87" w:rsidP="00691F87">
      <w:pPr>
        <w:ind w:left="568" w:hanging="284"/>
        <w:rPr>
          <w:lang w:eastAsia="zh-TW"/>
        </w:rPr>
      </w:pPr>
      <w:r w:rsidRPr="002153B9">
        <w:rPr>
          <w:lang w:eastAsia="zh-TW"/>
        </w:rPr>
        <w:t>-</w:t>
      </w:r>
      <w:r w:rsidRPr="002153B9">
        <w:rPr>
          <w:lang w:eastAsia="zh-TW"/>
        </w:rPr>
        <w:tab/>
        <w:t>Inter-operator signalling;</w:t>
      </w:r>
    </w:p>
    <w:p w14:paraId="5AE7F3CB" w14:textId="77777777" w:rsidR="00691F87" w:rsidRPr="002153B9" w:rsidRDefault="00691F87" w:rsidP="00691F87">
      <w:pPr>
        <w:ind w:left="568" w:hanging="284"/>
        <w:rPr>
          <w:rFonts w:hint="eastAsia"/>
          <w:lang w:eastAsia="zh-CN"/>
        </w:rPr>
      </w:pPr>
      <w:r w:rsidRPr="002153B9">
        <w:rPr>
          <w:rFonts w:hint="eastAsia"/>
          <w:lang w:eastAsia="zh-CN"/>
        </w:rPr>
        <w:t>-</w:t>
      </w:r>
      <w:r w:rsidRPr="002153B9">
        <w:rPr>
          <w:rFonts w:hint="eastAsia"/>
          <w:lang w:eastAsia="zh-CN"/>
        </w:rPr>
        <w:tab/>
        <w:t xml:space="preserve">Identification of </w:t>
      </w:r>
      <w:r w:rsidR="00AE767D">
        <w:rPr>
          <w:lang w:eastAsia="zh-CN"/>
        </w:rPr>
        <w:t>RAT</w:t>
      </w:r>
      <w:r w:rsidRPr="002153B9">
        <w:rPr>
          <w:rFonts w:hint="eastAsia"/>
          <w:lang w:eastAsia="zh-CN"/>
        </w:rPr>
        <w:t xml:space="preserve"> involved;</w:t>
      </w:r>
    </w:p>
    <w:p w14:paraId="0F809A00" w14:textId="77777777" w:rsidR="004B79AB" w:rsidRDefault="00691F87" w:rsidP="00691F87">
      <w:pPr>
        <w:pStyle w:val="B1"/>
        <w:rPr>
          <w:rFonts w:hint="eastAsia"/>
          <w:lang w:eastAsia="zh-CN"/>
        </w:rPr>
      </w:pPr>
      <w:r w:rsidRPr="002153B9">
        <w:rPr>
          <w:rFonts w:hint="eastAsia"/>
        </w:rPr>
        <w:t>-</w:t>
      </w:r>
      <w:r w:rsidRPr="002153B9">
        <w:rPr>
          <w:rFonts w:hint="eastAsia"/>
        </w:rPr>
        <w:tab/>
      </w:r>
      <w:r w:rsidRPr="002153B9">
        <w:t>Timestamp when the connection mode changes</w:t>
      </w:r>
      <w:r w:rsidRPr="002153B9">
        <w:rPr>
          <w:rFonts w:hint="eastAsia"/>
          <w:lang w:eastAsia="zh-CN"/>
        </w:rPr>
        <w:t>.</w:t>
      </w:r>
    </w:p>
    <w:p w14:paraId="53A0B104" w14:textId="77777777" w:rsidR="004B79AB" w:rsidRPr="005345DA" w:rsidRDefault="004B79AB" w:rsidP="004B79AB">
      <w:pPr>
        <w:rPr>
          <w:b/>
          <w:lang w:val="en-US"/>
        </w:rPr>
      </w:pPr>
      <w:r w:rsidRPr="00413CF1">
        <w:t>Th</w:t>
      </w:r>
      <w:r w:rsidRPr="00B4009A">
        <w:t>e</w:t>
      </w:r>
      <w:r>
        <w:rPr>
          <w:rFonts w:hint="eastAsia"/>
        </w:rPr>
        <w:t xml:space="preserve"> 3GPP</w:t>
      </w:r>
      <w:r w:rsidRPr="00B4009A">
        <w:t xml:space="preserve"> </w:t>
      </w:r>
      <w:r>
        <w:rPr>
          <w:rFonts w:hint="eastAsia"/>
        </w:rPr>
        <w:t>core network</w:t>
      </w:r>
      <w:r w:rsidRPr="00B4009A">
        <w:t xml:space="preserve"> shall be able to </w:t>
      </w:r>
      <w:r w:rsidRPr="00D07F88">
        <w:t xml:space="preserve">collect charging data </w:t>
      </w:r>
      <w:r>
        <w:t xml:space="preserve">for </w:t>
      </w:r>
      <w:r>
        <w:rPr>
          <w:rFonts w:hint="eastAsia"/>
        </w:rPr>
        <w:t>an</w:t>
      </w:r>
      <w:r>
        <w:t xml:space="preserve"> </w:t>
      </w:r>
      <w:r>
        <w:rPr>
          <w:rFonts w:hint="eastAsia"/>
        </w:rPr>
        <w:t xml:space="preserve">Evolved ProSe Remote </w:t>
      </w:r>
      <w:r w:rsidRPr="009E01B0">
        <w:t>UE</w:t>
      </w:r>
      <w:r>
        <w:t xml:space="preserve"> </w:t>
      </w:r>
      <w:r>
        <w:rPr>
          <w:rFonts w:hint="eastAsia"/>
        </w:rPr>
        <w:t>which accesses</w:t>
      </w:r>
      <w:r>
        <w:t xml:space="preserve"> the </w:t>
      </w:r>
      <w:r w:rsidR="00AE767D">
        <w:t xml:space="preserve">3GPP core network </w:t>
      </w:r>
      <w:r>
        <w:t xml:space="preserve">through an </w:t>
      </w:r>
      <w:r>
        <w:rPr>
          <w:rFonts w:hint="eastAsia"/>
        </w:rPr>
        <w:t>I</w:t>
      </w:r>
      <w:r>
        <w:t xml:space="preserve">ndirect 3GPP </w:t>
      </w:r>
      <w:r>
        <w:rPr>
          <w:rFonts w:hint="eastAsia"/>
        </w:rPr>
        <w:t>Communication</w:t>
      </w:r>
      <w:r w:rsidRPr="00B4009A">
        <w:t>.</w:t>
      </w:r>
    </w:p>
    <w:p w14:paraId="56B3B713" w14:textId="77777777" w:rsidR="004B79AB" w:rsidRPr="004B79AB" w:rsidRDefault="004B79AB" w:rsidP="00686D45">
      <w:pPr>
        <w:rPr>
          <w:b/>
        </w:rPr>
      </w:pPr>
      <w:r>
        <w:t xml:space="preserve">The </w:t>
      </w:r>
      <w:r>
        <w:rPr>
          <w:rFonts w:hint="eastAsia"/>
        </w:rPr>
        <w:t>3GPP core network</w:t>
      </w:r>
      <w:r>
        <w:t xml:space="preserve"> shall be able to identify the relayed traffic of a</w:t>
      </w:r>
      <w:r>
        <w:rPr>
          <w:rFonts w:hint="eastAsia"/>
        </w:rPr>
        <w:t>n</w:t>
      </w:r>
      <w:r>
        <w:t xml:space="preserve"> </w:t>
      </w:r>
      <w:r>
        <w:rPr>
          <w:rFonts w:hint="eastAsia"/>
        </w:rPr>
        <w:t>Evolved ProSe</w:t>
      </w:r>
      <w:r>
        <w:t xml:space="preserve"> </w:t>
      </w:r>
      <w:r>
        <w:rPr>
          <w:rFonts w:hint="eastAsia"/>
        </w:rPr>
        <w:t>UE-to-network Relay,</w:t>
      </w:r>
      <w:r>
        <w:t xml:space="preserve"> e.g. to be able to apply different rating.</w:t>
      </w:r>
    </w:p>
    <w:p w14:paraId="47833ED3" w14:textId="77777777" w:rsidR="00C634B0" w:rsidRPr="00C634B0" w:rsidRDefault="00C634B0" w:rsidP="00065C5B">
      <w:pPr>
        <w:pStyle w:val="1"/>
      </w:pPr>
      <w:bookmarkStart w:id="56" w:name="_Toc27762842"/>
      <w:bookmarkStart w:id="57" w:name="_Toc170457885"/>
      <w:r w:rsidRPr="00C634B0">
        <w:t>5</w:t>
      </w:r>
      <w:r w:rsidRPr="00C634B0">
        <w:tab/>
        <w:t xml:space="preserve">Collection of charging </w:t>
      </w:r>
      <w:smartTag w:uri="urn:schemas-microsoft-com:office:smarttags" w:element="PersonName">
        <w:r w:rsidRPr="00C634B0">
          <w:t>info</w:t>
        </w:r>
      </w:smartTag>
      <w:r w:rsidRPr="00C634B0">
        <w:t>rmation</w:t>
      </w:r>
      <w:bookmarkEnd w:id="56"/>
      <w:bookmarkEnd w:id="57"/>
    </w:p>
    <w:p w14:paraId="110E0636" w14:textId="77777777" w:rsidR="00C634B0" w:rsidRDefault="00C634B0" w:rsidP="00C634B0">
      <w:pPr>
        <w:keepNext/>
        <w:keepLines/>
        <w:rPr>
          <w:rFonts w:cs="CG Times (WN)"/>
          <w:lang w:eastAsia="ar-SA"/>
        </w:rPr>
      </w:pPr>
      <w:r>
        <w:rPr>
          <w:rFonts w:cs="CG Times (WN)"/>
          <w:lang w:eastAsia="ar-SA"/>
        </w:rPr>
        <w:t>The standard shall support the collection and transfer of charging information in order to facilitate:</w:t>
      </w:r>
    </w:p>
    <w:p w14:paraId="62110C1F" w14:textId="77777777" w:rsidR="00C634B0" w:rsidRDefault="00C634B0" w:rsidP="00C634B0">
      <w:pPr>
        <w:pStyle w:val="B1"/>
        <w:keepNext/>
        <w:keepLines/>
        <w:rPr>
          <w:rFonts w:cs="CG Times (WN)"/>
          <w:lang w:eastAsia="ar-SA"/>
        </w:rPr>
      </w:pPr>
      <w:r>
        <w:rPr>
          <w:rFonts w:cs="CG Times (WN)"/>
          <w:lang w:eastAsia="ar-SA"/>
        </w:rPr>
        <w:t>-</w:t>
      </w:r>
      <w:r>
        <w:rPr>
          <w:rFonts w:cs="CG Times (WN)"/>
          <w:lang w:eastAsia="ar-SA"/>
        </w:rPr>
        <w:tab/>
        <w:t xml:space="preserve">interworking with Release 98 and earlier releases </w:t>
      </w:r>
    </w:p>
    <w:p w14:paraId="430AFE8B" w14:textId="77777777" w:rsidR="00C634B0" w:rsidRDefault="00C634B0" w:rsidP="00C634B0">
      <w:pPr>
        <w:pStyle w:val="B1"/>
        <w:keepNext/>
        <w:keepLines/>
        <w:rPr>
          <w:rFonts w:cs="CG Times (WN)"/>
          <w:lang w:eastAsia="ar-SA"/>
        </w:rPr>
      </w:pPr>
      <w:r>
        <w:rPr>
          <w:rFonts w:cs="CG Times (WN)"/>
          <w:lang w:eastAsia="ar-SA"/>
        </w:rPr>
        <w:t>-</w:t>
      </w:r>
      <w:r>
        <w:rPr>
          <w:rFonts w:cs="CG Times (WN)"/>
          <w:lang w:eastAsia="ar-SA"/>
        </w:rPr>
        <w:tab/>
        <w:t>fraud management procedures;</w:t>
      </w:r>
    </w:p>
    <w:p w14:paraId="17D3E8F3" w14:textId="77777777" w:rsidR="001930F1" w:rsidRDefault="001930F1" w:rsidP="001930F1">
      <w:pPr>
        <w:pStyle w:val="B1"/>
      </w:pPr>
      <w:r>
        <w:t>-</w:t>
      </w:r>
      <w:r>
        <w:tab/>
        <w:t xml:space="preserve">unsuccessful calls and sessions documentation (e.g. for billing purposes); </w:t>
      </w:r>
    </w:p>
    <w:p w14:paraId="379C6C93" w14:textId="77777777" w:rsidR="001930F1" w:rsidRPr="001930F1" w:rsidRDefault="001930F1" w:rsidP="001930F1">
      <w:pPr>
        <w:pStyle w:val="NO"/>
        <w:ind w:hanging="567"/>
      </w:pPr>
      <w:r>
        <w:t>Note:</w:t>
      </w:r>
      <w:r w:rsidR="00423B2E">
        <w:t xml:space="preserve"> </w:t>
      </w:r>
      <w:r>
        <w:rPr>
          <w:rFonts w:cs="CG Times (WN)"/>
          <w:lang w:eastAsia="ar-SA"/>
        </w:rPr>
        <w:t xml:space="preserve">collection of charging </w:t>
      </w:r>
      <w:smartTag w:uri="urn:schemas-microsoft-com:office:smarttags" w:element="PersonName">
        <w:r>
          <w:rPr>
            <w:rFonts w:cs="CG Times (WN)"/>
            <w:lang w:eastAsia="ar-SA"/>
          </w:rPr>
          <w:t>info</w:t>
        </w:r>
      </w:smartTag>
      <w:r>
        <w:rPr>
          <w:rFonts w:cs="CG Times (WN)"/>
          <w:lang w:eastAsia="ar-SA"/>
        </w:rPr>
        <w:t xml:space="preserve">rmation </w:t>
      </w:r>
      <w:r>
        <w:t>due to error in the signalling flows (e.g. incomplete or erroneus call setup) are not required;</w:t>
      </w:r>
    </w:p>
    <w:p w14:paraId="06FE0305" w14:textId="77777777" w:rsidR="00C634B0" w:rsidRDefault="00C634B0" w:rsidP="00C634B0">
      <w:pPr>
        <w:pStyle w:val="B1"/>
        <w:keepNext/>
        <w:keepLines/>
        <w:rPr>
          <w:rFonts w:cs="CG Times (WN)"/>
          <w:lang w:eastAsia="ar-SA"/>
        </w:rPr>
      </w:pPr>
      <w:r>
        <w:rPr>
          <w:rFonts w:cs="CG Times (WN)"/>
          <w:lang w:eastAsia="ar-SA"/>
        </w:rPr>
        <w:t>-</w:t>
      </w:r>
      <w:r>
        <w:rPr>
          <w:rFonts w:cs="CG Times (WN)"/>
          <w:lang w:eastAsia="ar-SA"/>
        </w:rPr>
        <w:tab/>
        <w:t>detailed itemised billing</w:t>
      </w:r>
    </w:p>
    <w:p w14:paraId="59C69275" w14:textId="77777777" w:rsidR="00C634B0" w:rsidRDefault="00C634B0" w:rsidP="00C634B0">
      <w:pPr>
        <w:pStyle w:val="B1"/>
        <w:keepNext/>
        <w:keepLines/>
        <w:rPr>
          <w:rFonts w:cs="CG Times (WN)"/>
          <w:lang w:eastAsia="ar-SA"/>
        </w:rPr>
      </w:pPr>
      <w:r>
        <w:rPr>
          <w:rFonts w:cs="CG Times (WN)"/>
          <w:lang w:eastAsia="ar-SA"/>
        </w:rPr>
        <w:t>-</w:t>
      </w:r>
      <w:r>
        <w:rPr>
          <w:rFonts w:cs="CG Times (WN)"/>
          <w:lang w:eastAsia="ar-SA"/>
        </w:rPr>
        <w:tab/>
        <w:t>allow for prepay charging</w:t>
      </w:r>
    </w:p>
    <w:p w14:paraId="31ED82D3" w14:textId="77777777" w:rsidR="00C634B0" w:rsidRDefault="00C634B0" w:rsidP="00C634B0">
      <w:pPr>
        <w:pStyle w:val="B1"/>
        <w:keepNext/>
        <w:keepLines/>
        <w:ind w:left="284" w:firstLine="0"/>
        <w:rPr>
          <w:rFonts w:cs="CG Times (WN)"/>
          <w:lang w:eastAsia="ar-SA"/>
        </w:rPr>
      </w:pPr>
      <w:r>
        <w:rPr>
          <w:rFonts w:cs="CG Times (WN)"/>
          <w:lang w:eastAsia="ar-SA"/>
        </w:rPr>
        <w:t>Generally, the charging information collected shall support the high level principles in section 4 (above) and the requirements identified for inter-operator charging as elaborated by the GSM Association. The information listed below is the minimum requirement.</w:t>
      </w:r>
    </w:p>
    <w:p w14:paraId="7FC096D7" w14:textId="77777777" w:rsidR="00C634B0" w:rsidRDefault="00C634B0" w:rsidP="00C634B0">
      <w:pPr>
        <w:pStyle w:val="2"/>
        <w:widowControl/>
        <w:numPr>
          <w:ilvl w:val="1"/>
          <w:numId w:val="0"/>
        </w:numPr>
        <w:tabs>
          <w:tab w:val="num" w:pos="0"/>
        </w:tabs>
        <w:suppressAutoHyphens/>
      </w:pPr>
      <w:bookmarkStart w:id="58" w:name="_Ref434056727"/>
      <w:bookmarkStart w:id="59" w:name="_Toc27762843"/>
      <w:bookmarkStart w:id="60" w:name="_Toc170457886"/>
      <w:r>
        <w:t>5.1</w:t>
      </w:r>
      <w:r w:rsidR="00A24CAC">
        <w:tab/>
      </w:r>
      <w:r>
        <w:t xml:space="preserve">Charging </w:t>
      </w:r>
      <w:smartTag w:uri="urn:schemas-microsoft-com:office:smarttags" w:element="PersonName">
        <w:r>
          <w:t>info</w:t>
        </w:r>
      </w:smartTag>
      <w:r>
        <w:t>rmation Requirements</w:t>
      </w:r>
      <w:bookmarkEnd w:id="58"/>
      <w:bookmarkEnd w:id="59"/>
      <w:bookmarkEnd w:id="60"/>
    </w:p>
    <w:p w14:paraId="1A67AD2B" w14:textId="77777777" w:rsidR="00C634B0" w:rsidRDefault="00C634B0" w:rsidP="00C634B0">
      <w:r>
        <w:t>Charging information shall be collected in the Serving Network to record chargeable User or Mobile Station activity and inter-carrier connections. Some of the information is provided by the user, other information is only available in the network element of the serving network.</w:t>
      </w:r>
    </w:p>
    <w:p w14:paraId="166B163A" w14:textId="77777777" w:rsidR="00C634B0" w:rsidRDefault="00C634B0" w:rsidP="00C634B0">
      <w:r>
        <w:t>Depending on the type of charging information some of the data may not be available or might not be required.</w:t>
      </w:r>
    </w:p>
    <w:p w14:paraId="25406D1D" w14:textId="77777777" w:rsidR="008A4817" w:rsidRDefault="008A4817">
      <w:pPr>
        <w:pStyle w:val="3"/>
      </w:pPr>
      <w:bookmarkStart w:id="61" w:name="_Toc27762844"/>
      <w:bookmarkStart w:id="62" w:name="_Toc170457887"/>
      <w:r>
        <w:t>5.1.1</w:t>
      </w:r>
      <w:r>
        <w:tab/>
        <w:t>Information provided by the user</w:t>
      </w:r>
      <w:bookmarkEnd w:id="46"/>
      <w:bookmarkEnd w:id="61"/>
      <w:bookmarkEnd w:id="62"/>
    </w:p>
    <w:p w14:paraId="33A6B44C" w14:textId="77777777" w:rsidR="008A4817" w:rsidRDefault="008A4817">
      <w:r>
        <w:t>The user’s user equipment that is incurring the charge shall provide the following information to the serving network:</w:t>
      </w:r>
    </w:p>
    <w:p w14:paraId="1D5F9B62" w14:textId="77777777" w:rsidR="008A4817" w:rsidRDefault="008A4817">
      <w:pPr>
        <w:pStyle w:val="B1"/>
      </w:pPr>
      <w:r>
        <w:t>-</w:t>
      </w:r>
      <w:r>
        <w:tab/>
        <w:t>User identity used for authentication;</w:t>
      </w:r>
    </w:p>
    <w:p w14:paraId="77D8B4EC" w14:textId="77777777" w:rsidR="008A4817" w:rsidRDefault="008A4817">
      <w:pPr>
        <w:pStyle w:val="B1"/>
      </w:pPr>
      <w:r>
        <w:t>-</w:t>
      </w:r>
      <w:r>
        <w:tab/>
        <w:t>Home environment identity;</w:t>
      </w:r>
    </w:p>
    <w:p w14:paraId="4FA1B606" w14:textId="77777777" w:rsidR="008A4817" w:rsidRDefault="008A4817">
      <w:pPr>
        <w:pStyle w:val="B1"/>
      </w:pPr>
      <w:r>
        <w:t>-</w:t>
      </w:r>
      <w:r>
        <w:tab/>
        <w:t>Terminal Identity and Terminal Class;</w:t>
      </w:r>
    </w:p>
    <w:p w14:paraId="09D0DA6D" w14:textId="77777777" w:rsidR="008A4817" w:rsidRDefault="008A4817">
      <w:pPr>
        <w:pStyle w:val="B1"/>
      </w:pPr>
      <w:r>
        <w:t>-</w:t>
      </w:r>
      <w:r>
        <w:tab/>
        <w:t>Destination endpoint identifier for service requested (e.g. B number);</w:t>
      </w:r>
    </w:p>
    <w:p w14:paraId="2C583DB3" w14:textId="77777777" w:rsidR="008A4817" w:rsidRDefault="008A4817">
      <w:pPr>
        <w:pStyle w:val="B1"/>
      </w:pPr>
      <w:r>
        <w:t>-</w:t>
      </w:r>
      <w:r>
        <w:tab/>
        <w:t xml:space="preserve">Resource requested (e.g. bandwidth, connectionless); </w:t>
      </w:r>
    </w:p>
    <w:p w14:paraId="5043B50C" w14:textId="77777777" w:rsidR="008A4817" w:rsidRDefault="008A4817">
      <w:pPr>
        <w:pStyle w:val="B1"/>
      </w:pPr>
      <w:r>
        <w:t>-</w:t>
      </w:r>
      <w:r>
        <w:tab/>
        <w:t xml:space="preserve">QoS parameters (e.g. maximum delay); </w:t>
      </w:r>
    </w:p>
    <w:p w14:paraId="50856FF7" w14:textId="77777777" w:rsidR="008A4817" w:rsidRDefault="008A4817">
      <w:pPr>
        <w:pStyle w:val="B1"/>
        <w:ind w:left="284" w:firstLine="0"/>
      </w:pPr>
      <w:r>
        <w:t>-</w:t>
      </w:r>
      <w:r>
        <w:tab/>
        <w:t>IP Multimedia capability requested (e.g.</w:t>
      </w:r>
      <w:r w:rsidR="006D74C9">
        <w:t xml:space="preserve"> </w:t>
      </w:r>
      <w:r>
        <w:t>media components).</w:t>
      </w:r>
    </w:p>
    <w:p w14:paraId="2A253212" w14:textId="77777777" w:rsidR="008A4817" w:rsidRDefault="008A4817">
      <w:pPr>
        <w:pStyle w:val="3"/>
        <w:ind w:left="0" w:firstLine="0"/>
      </w:pPr>
      <w:bookmarkStart w:id="63" w:name="_Toc27762845"/>
      <w:bookmarkStart w:id="64" w:name="_Toc170457888"/>
      <w:r>
        <w:t>5.1.2</w:t>
      </w:r>
      <w:r w:rsidR="00A24CAC">
        <w:tab/>
      </w:r>
      <w:r>
        <w:t>Information provided by the serving network</w:t>
      </w:r>
      <w:bookmarkEnd w:id="63"/>
      <w:bookmarkEnd w:id="64"/>
    </w:p>
    <w:p w14:paraId="6FFEA01F" w14:textId="77777777" w:rsidR="00C634B0" w:rsidRDefault="00C634B0" w:rsidP="00C634B0">
      <w:r>
        <w:t>The network serving the user shall provide the following information to the home environment:</w:t>
      </w:r>
    </w:p>
    <w:p w14:paraId="1651BF53" w14:textId="77777777" w:rsidR="008A4817" w:rsidRDefault="008A4817">
      <w:pPr>
        <w:pStyle w:val="B1"/>
      </w:pPr>
      <w:r>
        <w:t>-</w:t>
      </w:r>
      <w:r>
        <w:tab/>
        <w:t>All of the information listed in section above (Information provided by the user);</w:t>
      </w:r>
    </w:p>
    <w:p w14:paraId="59258295" w14:textId="77777777" w:rsidR="008A4817" w:rsidRDefault="008A4817">
      <w:pPr>
        <w:pStyle w:val="B1"/>
      </w:pPr>
      <w:r>
        <w:t>-</w:t>
      </w:r>
      <w:r>
        <w:tab/>
        <w:t>Serving network identity;</w:t>
      </w:r>
    </w:p>
    <w:p w14:paraId="0F0F6726" w14:textId="77777777" w:rsidR="008A4817" w:rsidRDefault="008A4817">
      <w:pPr>
        <w:pStyle w:val="B1"/>
      </w:pPr>
      <w:r>
        <w:t>-</w:t>
      </w:r>
      <w:r>
        <w:tab/>
        <w:t>Recording network element identity;</w:t>
      </w:r>
    </w:p>
    <w:p w14:paraId="5CF4C830" w14:textId="77777777" w:rsidR="008A4817" w:rsidRDefault="008A4817">
      <w:pPr>
        <w:pStyle w:val="B1"/>
      </w:pPr>
      <w:r>
        <w:t>-</w:t>
      </w:r>
      <w:r>
        <w:tab/>
        <w:t xml:space="preserve">Universal Time (UT) at which the service request was initiated; </w:t>
      </w:r>
    </w:p>
    <w:p w14:paraId="35B0B9CC" w14:textId="77777777" w:rsidR="001930F1" w:rsidRDefault="008A4817" w:rsidP="001930F1">
      <w:pPr>
        <w:pStyle w:val="B1"/>
      </w:pPr>
      <w:r>
        <w:t>-</w:t>
      </w:r>
      <w:r>
        <w:tab/>
        <w:t>Universal Time (UT) at which</w:t>
      </w:r>
      <w:r w:rsidR="00C63BD1">
        <w:t xml:space="preserve"> </w:t>
      </w:r>
      <w:r w:rsidR="00C63BD1" w:rsidRPr="00C63BD1">
        <w:t>resources were provided for the service</w:t>
      </w:r>
      <w:r>
        <w:t>;</w:t>
      </w:r>
    </w:p>
    <w:p w14:paraId="57D49136" w14:textId="77777777" w:rsidR="001930F1" w:rsidRDefault="001930F1" w:rsidP="001930F1">
      <w:pPr>
        <w:pStyle w:val="B1"/>
      </w:pPr>
      <w:r>
        <w:t>-</w:t>
      </w:r>
      <w:r>
        <w:tab/>
        <w:t>Universal Time (UT) at which</w:t>
      </w:r>
      <w:r w:rsidRPr="00F15DEE">
        <w:t xml:space="preserve"> </w:t>
      </w:r>
      <w:r>
        <w:t>the service execution was successfully completed;</w:t>
      </w:r>
    </w:p>
    <w:p w14:paraId="10D3B71C" w14:textId="77777777" w:rsidR="001930F1" w:rsidRDefault="001930F1" w:rsidP="001930F1">
      <w:pPr>
        <w:pStyle w:val="B1"/>
      </w:pPr>
      <w:r>
        <w:t>-</w:t>
      </w:r>
      <w:r>
        <w:tab/>
        <w:t>Universal Time (UT) at which</w:t>
      </w:r>
      <w:r w:rsidRPr="00F15DEE">
        <w:t xml:space="preserve"> </w:t>
      </w:r>
      <w:r>
        <w:t>the service execution was unsuccessfully completed;</w:t>
      </w:r>
    </w:p>
    <w:p w14:paraId="252475A1" w14:textId="77777777" w:rsidR="00E20404" w:rsidRDefault="00E20404" w:rsidP="001930F1">
      <w:pPr>
        <w:pStyle w:val="B1"/>
      </w:pPr>
      <w:r w:rsidRPr="00E20404">
        <w:t>-</w:t>
      </w:r>
      <w:r w:rsidRPr="00E20404">
        <w:tab/>
        <w:t>Local time of the serving cell when the service request was initiated for the originating or terminating UE. This could either be explicitly reported, or implicitly reported by providing three pieces of information</w:t>
      </w:r>
      <w:r>
        <w:t>:</w:t>
      </w:r>
      <w:r w:rsidRPr="00E20404">
        <w:t xml:space="preserve"> the UTC, the time zone offset from UTC, and an indication of daylight savings time; </w:t>
      </w:r>
    </w:p>
    <w:p w14:paraId="02C16DC5" w14:textId="77777777" w:rsidR="001930F1" w:rsidRDefault="001930F1" w:rsidP="001930F1">
      <w:pPr>
        <w:pStyle w:val="B1"/>
      </w:pPr>
      <w:r>
        <w:t>-</w:t>
      </w:r>
      <w:r>
        <w:tab/>
        <w:t>Cause for unsuccessful completion of the service execution. At least the following causes shall be included:</w:t>
      </w:r>
    </w:p>
    <w:p w14:paraId="519CCE98" w14:textId="77777777" w:rsidR="001930F1" w:rsidRDefault="001930F1" w:rsidP="001930F1">
      <w:pPr>
        <w:pStyle w:val="B3"/>
        <w:rPr>
          <w:noProof/>
        </w:rPr>
      </w:pPr>
      <w:r>
        <w:rPr>
          <w:noProof/>
        </w:rPr>
        <w:t>-the terminating party does not respond;</w:t>
      </w:r>
    </w:p>
    <w:p w14:paraId="07AE879F" w14:textId="77777777" w:rsidR="001930F1" w:rsidRDefault="001930F1" w:rsidP="001930F1">
      <w:pPr>
        <w:pStyle w:val="B3"/>
        <w:rPr>
          <w:noProof/>
        </w:rPr>
      </w:pPr>
      <w:r>
        <w:rPr>
          <w:noProof/>
        </w:rPr>
        <w:t>-communication rejected by the terminating party;</w:t>
      </w:r>
    </w:p>
    <w:p w14:paraId="4D95A68B" w14:textId="77777777" w:rsidR="001930F1" w:rsidRDefault="001930F1" w:rsidP="001930F1">
      <w:pPr>
        <w:pStyle w:val="B3"/>
        <w:rPr>
          <w:noProof/>
        </w:rPr>
      </w:pPr>
      <w:r>
        <w:rPr>
          <w:noProof/>
        </w:rPr>
        <w:t>-</w:t>
      </w:r>
      <w:r w:rsidRPr="00B35785">
        <w:rPr>
          <w:noProof/>
        </w:rPr>
        <w:t xml:space="preserve">network determined </w:t>
      </w:r>
      <w:r>
        <w:rPr>
          <w:noProof/>
        </w:rPr>
        <w:t xml:space="preserve">terminating party busy; </w:t>
      </w:r>
    </w:p>
    <w:p w14:paraId="0122FCCA" w14:textId="77777777" w:rsidR="001930F1" w:rsidRDefault="001930F1" w:rsidP="001930F1">
      <w:pPr>
        <w:pStyle w:val="B3"/>
        <w:rPr>
          <w:noProof/>
        </w:rPr>
      </w:pPr>
      <w:r>
        <w:rPr>
          <w:noProof/>
        </w:rPr>
        <w:t>-network congestion;</w:t>
      </w:r>
    </w:p>
    <w:p w14:paraId="36488024" w14:textId="77777777" w:rsidR="001930F1" w:rsidRPr="00F177E5" w:rsidRDefault="001930F1" w:rsidP="001930F1">
      <w:pPr>
        <w:pStyle w:val="B3"/>
        <w:rPr>
          <w:noProof/>
          <w:lang w:val="en-US"/>
        </w:rPr>
      </w:pPr>
      <w:r w:rsidRPr="00F177E5">
        <w:rPr>
          <w:noProof/>
          <w:lang w:val="en-US"/>
        </w:rPr>
        <w:t>-</w:t>
      </w:r>
      <w:r>
        <w:rPr>
          <w:noProof/>
          <w:lang w:val="en-US"/>
        </w:rPr>
        <w:t>terminating</w:t>
      </w:r>
      <w:r w:rsidRPr="00F177E5">
        <w:rPr>
          <w:noProof/>
          <w:lang w:val="en-US"/>
        </w:rPr>
        <w:t xml:space="preserve"> </w:t>
      </w:r>
      <w:r>
        <w:rPr>
          <w:noProof/>
          <w:lang w:val="en-US"/>
        </w:rPr>
        <w:t xml:space="preserve">party </w:t>
      </w:r>
      <w:r w:rsidRPr="00F177E5">
        <w:rPr>
          <w:noProof/>
          <w:lang w:val="en-US"/>
        </w:rPr>
        <w:t>non reachable (out of coverage, switched-off)</w:t>
      </w:r>
      <w:r>
        <w:rPr>
          <w:noProof/>
          <w:lang w:val="en-US"/>
        </w:rPr>
        <w:t>;</w:t>
      </w:r>
    </w:p>
    <w:p w14:paraId="1668A5BF" w14:textId="77777777" w:rsidR="008A4817" w:rsidRPr="001930F1" w:rsidRDefault="001930F1" w:rsidP="001930F1">
      <w:pPr>
        <w:pStyle w:val="B3"/>
        <w:rPr>
          <w:noProof/>
          <w:lang w:val="en-US"/>
        </w:rPr>
      </w:pPr>
      <w:r w:rsidRPr="009B4CAA">
        <w:rPr>
          <w:noProof/>
          <w:lang w:val="en-US"/>
        </w:rPr>
        <w:t>-destination non reachable (non active address, non-existing address)</w:t>
      </w:r>
      <w:r>
        <w:rPr>
          <w:noProof/>
          <w:lang w:val="en-US"/>
        </w:rPr>
        <w:t>.</w:t>
      </w:r>
    </w:p>
    <w:p w14:paraId="47AB45F6" w14:textId="77777777" w:rsidR="008A4817" w:rsidRDefault="008A4817">
      <w:pPr>
        <w:pStyle w:val="B1"/>
      </w:pPr>
      <w:r>
        <w:t>-</w:t>
      </w:r>
      <w:r>
        <w:tab/>
        <w:t>Resource allocated to the user;</w:t>
      </w:r>
    </w:p>
    <w:p w14:paraId="10A7C357" w14:textId="77777777" w:rsidR="008A4817" w:rsidRDefault="008A4817">
      <w:pPr>
        <w:pStyle w:val="B1"/>
      </w:pPr>
      <w:r>
        <w:t>-</w:t>
      </w:r>
      <w:r>
        <w:tab/>
        <w:t xml:space="preserve">Quantity of data transferred both to and from the user; </w:t>
      </w:r>
    </w:p>
    <w:p w14:paraId="0EFD9356" w14:textId="77777777" w:rsidR="008A4817" w:rsidRDefault="008A4817">
      <w:pPr>
        <w:pStyle w:val="B1"/>
      </w:pPr>
      <w:r>
        <w:t>-</w:t>
      </w:r>
      <w:r>
        <w:tab/>
        <w:t>QoS provided to the user;</w:t>
      </w:r>
    </w:p>
    <w:p w14:paraId="3109FC98" w14:textId="77777777" w:rsidR="008A4817" w:rsidRDefault="008A4817">
      <w:pPr>
        <w:pStyle w:val="B1"/>
      </w:pPr>
      <w:r>
        <w:t>-</w:t>
      </w:r>
      <w:r>
        <w:tab/>
        <w:t xml:space="preserve">Location of the user in the standard format used for 3GPP </w:t>
      </w:r>
      <w:r w:rsidR="00A24CAC">
        <w:t>location-based</w:t>
      </w:r>
      <w:r>
        <w:t xml:space="preserve"> services (e.g. geographical</w:t>
      </w:r>
      <w:r>
        <w:br/>
        <w:t>co-ordinates, Cell ID);</w:t>
      </w:r>
    </w:p>
    <w:p w14:paraId="672C2F74" w14:textId="77777777" w:rsidR="00522868" w:rsidRPr="00522868" w:rsidRDefault="00522868">
      <w:pPr>
        <w:pStyle w:val="B1"/>
      </w:pPr>
      <w:r w:rsidRPr="00522868">
        <w:t xml:space="preserve">- </w:t>
      </w:r>
      <w:r w:rsidRPr="00522868">
        <w:tab/>
        <w:t>Network determined PLMN ID and Cell ID;</w:t>
      </w:r>
    </w:p>
    <w:p w14:paraId="252565FC" w14:textId="77777777" w:rsidR="008A4817" w:rsidRDefault="008A4817">
      <w:pPr>
        <w:pStyle w:val="B1"/>
      </w:pPr>
      <w:r>
        <w:t>-</w:t>
      </w:r>
      <w:r>
        <w:tab/>
        <w:t xml:space="preserve">whether GSM Optimal Routing was applied; </w:t>
      </w:r>
    </w:p>
    <w:p w14:paraId="26C63D27" w14:textId="77777777" w:rsidR="008A4817" w:rsidRDefault="008A4817">
      <w:pPr>
        <w:pStyle w:val="B1"/>
      </w:pPr>
      <w:r>
        <w:t>-</w:t>
      </w:r>
      <w:r>
        <w:tab/>
        <w:t xml:space="preserve">If </w:t>
      </w:r>
      <w:smartTag w:uri="urn:schemas-microsoft-com:office:smarttags" w:element="State">
        <w:r>
          <w:t>IN</w:t>
        </w:r>
      </w:smartTag>
      <w:r>
        <w:t xml:space="preserve"> or CAMEL services were applied, the service parameters and the actually used destination number and calling party</w:t>
      </w:r>
      <w:r w:rsidR="00257C88">
        <w:t xml:space="preserve"> number identification</w:t>
      </w:r>
      <w:r>
        <w:t>;</w:t>
      </w:r>
    </w:p>
    <w:p w14:paraId="1E24DB62" w14:textId="77777777" w:rsidR="00C634B0" w:rsidRDefault="00C634B0" w:rsidP="00C634B0">
      <w:pPr>
        <w:pStyle w:val="B1"/>
      </w:pPr>
      <w:r>
        <w:t>-</w:t>
      </w:r>
      <w:r>
        <w:tab/>
        <w:t xml:space="preserve">Time duration covered by this charging information to an accuracy of at least 1 second; </w:t>
      </w:r>
    </w:p>
    <w:p w14:paraId="07010CC1" w14:textId="77777777" w:rsidR="00C634B0" w:rsidRDefault="00C634B0" w:rsidP="00C634B0">
      <w:pPr>
        <w:pStyle w:val="B1"/>
      </w:pPr>
      <w:r>
        <w:t>-</w:t>
      </w:r>
      <w:r>
        <w:tab/>
        <w:t>Unique identity of the chargeable event which allows the billing system to correlate all charging information belonging to the same chargeable event;</w:t>
      </w:r>
    </w:p>
    <w:p w14:paraId="4E530CE6" w14:textId="77777777" w:rsidR="00C634B0" w:rsidRDefault="00C634B0" w:rsidP="00C634B0">
      <w:pPr>
        <w:pStyle w:val="B1"/>
      </w:pPr>
      <w:r>
        <w:t>-</w:t>
      </w:r>
      <w:r>
        <w:tab/>
        <w:t>Unique charging information identity (unique per network element in a period of about 100 days);</w:t>
      </w:r>
    </w:p>
    <w:p w14:paraId="6322A3A7" w14:textId="77777777" w:rsidR="008A4817" w:rsidRDefault="008A4817">
      <w:pPr>
        <w:pStyle w:val="B1"/>
      </w:pPr>
      <w:r>
        <w:t>-</w:t>
      </w:r>
      <w:r>
        <w:tab/>
        <w:t>IP Multimedia capability provided to the user;</w:t>
      </w:r>
    </w:p>
    <w:p w14:paraId="42ED1E2D" w14:textId="77777777" w:rsidR="008A4817" w:rsidRDefault="008A4817">
      <w:pPr>
        <w:pStyle w:val="B1"/>
      </w:pPr>
      <w:r>
        <w:t>-</w:t>
      </w:r>
      <w:r>
        <w:tab/>
        <w:t>VAS information;</w:t>
      </w:r>
    </w:p>
    <w:p w14:paraId="1DAB7C64" w14:textId="77777777" w:rsidR="008A4817" w:rsidRDefault="008A4817">
      <w:pPr>
        <w:pStyle w:val="B1"/>
        <w:ind w:left="284" w:firstLine="0"/>
      </w:pPr>
      <w:r>
        <w:t>-</w:t>
      </w:r>
      <w:r>
        <w:tab/>
        <w:t>Identifier of third party accessed by the user;</w:t>
      </w:r>
    </w:p>
    <w:p w14:paraId="56CFCC36" w14:textId="77777777" w:rsidR="008A4817" w:rsidRDefault="008A4817">
      <w:pPr>
        <w:pStyle w:val="B1"/>
        <w:ind w:left="284" w:firstLine="0"/>
      </w:pPr>
      <w:r>
        <w:t>-</w:t>
      </w:r>
      <w:r>
        <w:tab/>
        <w:t>Presence Information;</w:t>
      </w:r>
    </w:p>
    <w:p w14:paraId="7CDA232F" w14:textId="77777777" w:rsidR="008A4817" w:rsidRDefault="008A4817">
      <w:pPr>
        <w:pStyle w:val="B1"/>
        <w:ind w:left="284" w:firstLine="0"/>
      </w:pPr>
      <w:r>
        <w:t>-</w:t>
      </w:r>
      <w:r>
        <w:tab/>
        <w:t>Service Identification (</w:t>
      </w:r>
      <w:r w:rsidR="006D74C9">
        <w:t>e.g.</w:t>
      </w:r>
      <w:r>
        <w:t xml:space="preserve"> voice call, video call, data download etc);</w:t>
      </w:r>
    </w:p>
    <w:p w14:paraId="5784ADAC" w14:textId="77777777" w:rsidR="008A4817" w:rsidRDefault="008A4817">
      <w:pPr>
        <w:pStyle w:val="B1"/>
        <w:ind w:left="284" w:firstLine="0"/>
      </w:pPr>
      <w:r>
        <w:t>-</w:t>
      </w:r>
      <w:r>
        <w:tab/>
        <w:t>Supplementary Services used;</w:t>
      </w:r>
    </w:p>
    <w:p w14:paraId="18077308" w14:textId="77777777" w:rsidR="008A4817" w:rsidRDefault="008A4817">
      <w:pPr>
        <w:pStyle w:val="B1"/>
        <w:ind w:left="284" w:firstLine="0"/>
      </w:pPr>
      <w:r>
        <w:t>-</w:t>
      </w:r>
      <w:r>
        <w:tab/>
        <w:t xml:space="preserve">Prepay account identifier and related information. </w:t>
      </w:r>
    </w:p>
    <w:p w14:paraId="70D4C1AF" w14:textId="77777777" w:rsidR="008A4817" w:rsidRDefault="008A4817">
      <w:pPr>
        <w:pStyle w:val="3"/>
      </w:pPr>
      <w:bookmarkStart w:id="65" w:name="_Toc27762846"/>
      <w:bookmarkStart w:id="66" w:name="_Toc170457889"/>
      <w:r>
        <w:t>5.1.3</w:t>
      </w:r>
      <w:r>
        <w:tab/>
        <w:t>Charged Party</w:t>
      </w:r>
      <w:bookmarkEnd w:id="65"/>
      <w:bookmarkEnd w:id="66"/>
    </w:p>
    <w:p w14:paraId="2D17573A" w14:textId="77777777" w:rsidR="00C634B0" w:rsidRDefault="00C634B0" w:rsidP="00C634B0">
      <w:r>
        <w:t xml:space="preserve">For subscription related chargeable events the charging information shall indicate the charged party, i.e. normally the calling party. As alternative it should be possible to apply reverse charging or to charge the event to a party not involved in the event itself (e.g. a company as VPN subscriber). It should be possible for multiple leg calls (e.g. forwarded, conference or roamed) to be charged to each party as if each leg was separately initiated. However, in certain types of call, the originating party may wish/be obliged to pay for other legs (e.g. </w:t>
      </w:r>
      <w:smartTag w:uri="urn:schemas-microsoft-com:office:smarttags" w:element="place">
        <w:smartTag w:uri="urn:schemas-microsoft-com:office:smarttags" w:element="City">
          <w:r>
            <w:t>SMS</w:t>
          </w:r>
        </w:smartTag>
        <w:r>
          <w:t xml:space="preserve"> </w:t>
        </w:r>
        <w:smartTag w:uri="urn:schemas-microsoft-com:office:smarttags" w:element="State">
          <w:r>
            <w:t>MO</w:t>
          </w:r>
        </w:smartTag>
      </w:smartTag>
      <w:r>
        <w:t xml:space="preserve"> may also pay for the MT leg.).</w:t>
      </w:r>
    </w:p>
    <w:p w14:paraId="737A2143" w14:textId="77777777" w:rsidR="00C634B0" w:rsidRDefault="00C634B0" w:rsidP="00C634B0">
      <w:r>
        <w:t xml:space="preserve">It shall be possible to change the chargeable party at the </w:t>
      </w:r>
      <w:r w:rsidR="00FF2FD6">
        <w:t xml:space="preserve">session </w:t>
      </w:r>
      <w:r>
        <w:t>set-up</w:t>
      </w:r>
      <w:r w:rsidR="00FF2FD6">
        <w:t xml:space="preserve"> or during the session</w:t>
      </w:r>
      <w:r>
        <w:t xml:space="preserve">. </w:t>
      </w:r>
    </w:p>
    <w:p w14:paraId="2F5AF556" w14:textId="77777777" w:rsidR="00FF2FD6" w:rsidRDefault="00FF2FD6" w:rsidP="00FF2FD6">
      <w:r>
        <w:t xml:space="preserve">The 3GPP </w:t>
      </w:r>
      <w:r w:rsidR="00754938">
        <w:t xml:space="preserve">Packet </w:t>
      </w:r>
      <w:r>
        <w:t>Core network shall allow the 3</w:t>
      </w:r>
      <w:r w:rsidRPr="00CF75A5">
        <w:rPr>
          <w:vertAlign w:val="superscript"/>
        </w:rPr>
        <w:t>rd</w:t>
      </w:r>
      <w:r>
        <w:t xml:space="preserve"> party service provider to </w:t>
      </w:r>
      <w:r w:rsidRPr="002E64A1">
        <w:t>request</w:t>
      </w:r>
      <w:r>
        <w:t xml:space="preserve"> which of the subscriber or the 3</w:t>
      </w:r>
      <w:r w:rsidRPr="00CF75A5">
        <w:rPr>
          <w:vertAlign w:val="superscript"/>
        </w:rPr>
        <w:t>rd</w:t>
      </w:r>
      <w:r>
        <w:t xml:space="preserve"> party service provider</w:t>
      </w:r>
      <w:r w:rsidR="00754938">
        <w:t xml:space="preserve"> (e.g</w:t>
      </w:r>
      <w:r w:rsidR="00AA4A81">
        <w:t>.</w:t>
      </w:r>
      <w:r w:rsidR="00754938">
        <w:t xml:space="preserve"> the </w:t>
      </w:r>
      <w:r w:rsidR="00A24CAC">
        <w:t>sponsor) has</w:t>
      </w:r>
      <w:r>
        <w:t xml:space="preserve"> to be charged for an ongoing </w:t>
      </w:r>
      <w:r w:rsidR="00754938">
        <w:t xml:space="preserve">traffic flow </w:t>
      </w:r>
      <w:r>
        <w:t>in order to allow:</w:t>
      </w:r>
    </w:p>
    <w:p w14:paraId="4F82B098" w14:textId="77777777" w:rsidR="00FF2FD6" w:rsidRDefault="004A603E" w:rsidP="004A603E">
      <w:pPr>
        <w:pStyle w:val="B1"/>
      </w:pPr>
      <w:r>
        <w:t>-</w:t>
      </w:r>
      <w:r>
        <w:tab/>
      </w:r>
      <w:r w:rsidR="00FF2FD6">
        <w:t>The subscriber to be charged for the traffic flow,</w:t>
      </w:r>
    </w:p>
    <w:p w14:paraId="63BD9494" w14:textId="77777777" w:rsidR="00FF2FD6" w:rsidRDefault="004A603E" w:rsidP="004A603E">
      <w:pPr>
        <w:pStyle w:val="B1"/>
      </w:pPr>
      <w:r>
        <w:t>-</w:t>
      </w:r>
      <w:r>
        <w:tab/>
      </w:r>
      <w:r w:rsidR="00FF2FD6">
        <w:t>The 3</w:t>
      </w:r>
      <w:r w:rsidR="00FF2FD6" w:rsidRPr="00CF75A5">
        <w:rPr>
          <w:vertAlign w:val="superscript"/>
        </w:rPr>
        <w:t>rd</w:t>
      </w:r>
      <w:r w:rsidR="00FF2FD6">
        <w:t xml:space="preserve"> party service provider to be charged for the traffic flow.</w:t>
      </w:r>
    </w:p>
    <w:p w14:paraId="7AF9D80A" w14:textId="77777777" w:rsidR="00754938" w:rsidRDefault="00754938" w:rsidP="00754938">
      <w:pPr>
        <w:pStyle w:val="NO"/>
      </w:pPr>
      <w:r w:rsidRPr="00754938">
        <w:t>NOTE:</w:t>
      </w:r>
      <w:r w:rsidRPr="00754938">
        <w:tab/>
        <w:t>The change of the charged party (sponsor pays or user pays for this traffic flow) only applies from the time of the request.</w:t>
      </w:r>
    </w:p>
    <w:p w14:paraId="5DE1F583" w14:textId="77777777" w:rsidR="00C634B0" w:rsidRDefault="00C634B0" w:rsidP="00FF2FD6">
      <w:r>
        <w:t>In case of inter-network chargeable events, the charging information usually does not contain the charged party, but it can be derived from network configuration information contained in the charging event data.</w:t>
      </w:r>
    </w:p>
    <w:p w14:paraId="4094826C" w14:textId="77777777" w:rsidR="00C634B0" w:rsidRDefault="00C634B0" w:rsidP="00C634B0">
      <w:r>
        <w:t>For each party to be charged for a chargeable event or parts of it charging information shall be collected.</w:t>
      </w:r>
    </w:p>
    <w:p w14:paraId="1C5C4F4A" w14:textId="77777777" w:rsidR="00C634B0" w:rsidRDefault="00C634B0" w:rsidP="00C634B0">
      <w:pPr>
        <w:pStyle w:val="3"/>
      </w:pPr>
      <w:bookmarkStart w:id="67" w:name="_Toc27762847"/>
      <w:bookmarkStart w:id="68" w:name="_Toc170457890"/>
      <w:r>
        <w:t>5.1.4</w:t>
      </w:r>
      <w:r>
        <w:tab/>
        <w:t>Information provided by the third party accessed by the user</w:t>
      </w:r>
      <w:bookmarkEnd w:id="67"/>
      <w:bookmarkEnd w:id="68"/>
    </w:p>
    <w:p w14:paraId="1C5A8C7F" w14:textId="77777777" w:rsidR="008A4817" w:rsidRDefault="008A4817">
      <w:r>
        <w:t xml:space="preserve">Supply of </w:t>
      </w:r>
      <w:r w:rsidR="00A24CAC">
        <w:t>Value-Added</w:t>
      </w:r>
      <w:r>
        <w:t xml:space="preserve"> Services, especially in IP based environment, is often made with the aid of third parties typically represented by portals and content/application providers.</w:t>
      </w:r>
    </w:p>
    <w:p w14:paraId="58CCA9F8" w14:textId="77777777" w:rsidR="00C634B0" w:rsidRDefault="00C634B0" w:rsidP="00C634B0">
      <w:r>
        <w:t>To execute an effective charging of these services, the following charging information should be provided by the third party:</w:t>
      </w:r>
    </w:p>
    <w:p w14:paraId="3EA17406" w14:textId="77777777" w:rsidR="008A4817" w:rsidRDefault="00754938" w:rsidP="00754938">
      <w:pPr>
        <w:pStyle w:val="B1"/>
      </w:pPr>
      <w:r>
        <w:t>-</w:t>
      </w:r>
      <w:r>
        <w:tab/>
      </w:r>
      <w:r w:rsidR="008A4817">
        <w:t>Third party identity</w:t>
      </w:r>
      <w:r w:rsidR="001930F1">
        <w:t>;</w:t>
      </w:r>
    </w:p>
    <w:p w14:paraId="52ECD75B" w14:textId="77777777" w:rsidR="008A4817" w:rsidRDefault="00754938" w:rsidP="00754938">
      <w:pPr>
        <w:pStyle w:val="B1"/>
      </w:pPr>
      <w:r>
        <w:t>-</w:t>
      </w:r>
      <w:r>
        <w:tab/>
      </w:r>
      <w:r w:rsidR="008A4817">
        <w:t>Type of service (information, entertainment, gaming, public utility)</w:t>
      </w:r>
      <w:r w:rsidR="001930F1">
        <w:t>;</w:t>
      </w:r>
    </w:p>
    <w:p w14:paraId="630E9B58" w14:textId="77777777" w:rsidR="00B8234A" w:rsidRDefault="00754938" w:rsidP="00754938">
      <w:pPr>
        <w:pStyle w:val="B1"/>
      </w:pPr>
      <w:r>
        <w:t>-</w:t>
      </w:r>
      <w:r>
        <w:tab/>
      </w:r>
      <w:r w:rsidR="00B8234A">
        <w:t>Change in the type of service provided to the user;</w:t>
      </w:r>
    </w:p>
    <w:p w14:paraId="426A5E47" w14:textId="77777777" w:rsidR="008A4817" w:rsidRDefault="00754938" w:rsidP="00754938">
      <w:pPr>
        <w:pStyle w:val="B1"/>
      </w:pPr>
      <w:r>
        <w:t>-</w:t>
      </w:r>
      <w:r>
        <w:tab/>
      </w:r>
      <w:r w:rsidR="008A4817">
        <w:t>Type of content (picture, videoclip, mp3 file, java file)</w:t>
      </w:r>
      <w:r w:rsidR="001930F1">
        <w:t>;</w:t>
      </w:r>
    </w:p>
    <w:p w14:paraId="05AFA56F" w14:textId="77777777" w:rsidR="008A4817" w:rsidRDefault="00754938" w:rsidP="00754938">
      <w:pPr>
        <w:pStyle w:val="B1"/>
      </w:pPr>
      <w:r>
        <w:t>-</w:t>
      </w:r>
      <w:r>
        <w:tab/>
      </w:r>
      <w:r w:rsidR="008A4817">
        <w:t>Universal Time (UT) at which the service request was initiated;</w:t>
      </w:r>
    </w:p>
    <w:p w14:paraId="3E6A4C6C" w14:textId="77777777" w:rsidR="00B8234A" w:rsidRDefault="00754938" w:rsidP="00754938">
      <w:pPr>
        <w:pStyle w:val="B1"/>
      </w:pPr>
      <w:r>
        <w:t>-</w:t>
      </w:r>
      <w:r>
        <w:tab/>
      </w:r>
      <w:r w:rsidR="00B8234A">
        <w:t>If a service change happens,</w:t>
      </w:r>
      <w:r w:rsidR="00423B2E">
        <w:t xml:space="preserve"> </w:t>
      </w:r>
      <w:r w:rsidR="00B8234A">
        <w:t>Universal Time (UT) at which the service provision was initiated;</w:t>
      </w:r>
    </w:p>
    <w:p w14:paraId="0F028E73" w14:textId="77777777" w:rsidR="008A4817" w:rsidRDefault="00754938" w:rsidP="00754938">
      <w:pPr>
        <w:pStyle w:val="B1"/>
      </w:pPr>
      <w:r>
        <w:t>-</w:t>
      </w:r>
      <w:r>
        <w:tab/>
      </w:r>
      <w:r w:rsidR="008A4817">
        <w:t xml:space="preserve">Universal Time (UT) at which the service </w:t>
      </w:r>
      <w:r w:rsidR="001930F1">
        <w:t>execution</w:t>
      </w:r>
      <w:r w:rsidR="008A4817">
        <w:t xml:space="preserve"> was </w:t>
      </w:r>
      <w:r w:rsidR="001930F1">
        <w:t xml:space="preserve">successfully </w:t>
      </w:r>
      <w:r w:rsidR="008A4817">
        <w:t>completed;</w:t>
      </w:r>
    </w:p>
    <w:p w14:paraId="701F82A1" w14:textId="77777777" w:rsidR="001930F1" w:rsidRDefault="001930F1" w:rsidP="001930F1">
      <w:pPr>
        <w:pStyle w:val="B1"/>
      </w:pPr>
      <w:r>
        <w:t>-</w:t>
      </w:r>
      <w:r>
        <w:tab/>
        <w:t xml:space="preserve"> Universal Time (UT) at which</w:t>
      </w:r>
      <w:r w:rsidRPr="00F15DEE">
        <w:t xml:space="preserve"> </w:t>
      </w:r>
      <w:r>
        <w:t>the service execution was unsuccessfully completed;</w:t>
      </w:r>
    </w:p>
    <w:p w14:paraId="03E344D1" w14:textId="77777777" w:rsidR="001930F1" w:rsidRDefault="00754938" w:rsidP="00754938">
      <w:pPr>
        <w:pStyle w:val="B1"/>
      </w:pPr>
      <w:r>
        <w:t>-</w:t>
      </w:r>
      <w:r>
        <w:tab/>
      </w:r>
      <w:r w:rsidR="001930F1">
        <w:t>Cause for unsuccessful completion</w:t>
      </w:r>
      <w:r w:rsidR="00423B2E">
        <w:t xml:space="preserve"> </w:t>
      </w:r>
      <w:r w:rsidR="001930F1">
        <w:t>of the service execution.</w:t>
      </w:r>
      <w:r w:rsidR="001930F1" w:rsidRPr="00504A94">
        <w:t xml:space="preserve"> </w:t>
      </w:r>
      <w:r w:rsidR="001930F1">
        <w:t>At least the following causes shall be included:</w:t>
      </w:r>
    </w:p>
    <w:p w14:paraId="40D3AFD0" w14:textId="77777777" w:rsidR="001930F1" w:rsidRDefault="00754938" w:rsidP="00754938">
      <w:pPr>
        <w:pStyle w:val="B2"/>
        <w:rPr>
          <w:noProof/>
        </w:rPr>
      </w:pPr>
      <w:r>
        <w:rPr>
          <w:noProof/>
        </w:rPr>
        <w:t>-</w:t>
      </w:r>
      <w:r>
        <w:rPr>
          <w:noProof/>
        </w:rPr>
        <w:tab/>
      </w:r>
      <w:r w:rsidR="001930F1">
        <w:rPr>
          <w:noProof/>
        </w:rPr>
        <w:t>the terminating party does not respond;</w:t>
      </w:r>
    </w:p>
    <w:p w14:paraId="140C86A6" w14:textId="77777777" w:rsidR="001930F1" w:rsidRDefault="00754938" w:rsidP="00754938">
      <w:pPr>
        <w:pStyle w:val="B2"/>
        <w:rPr>
          <w:noProof/>
        </w:rPr>
      </w:pPr>
      <w:r>
        <w:rPr>
          <w:noProof/>
        </w:rPr>
        <w:t>-</w:t>
      </w:r>
      <w:r>
        <w:rPr>
          <w:noProof/>
        </w:rPr>
        <w:tab/>
      </w:r>
      <w:r w:rsidR="001930F1">
        <w:rPr>
          <w:noProof/>
        </w:rPr>
        <w:t>communication rejected by the terminating party;</w:t>
      </w:r>
    </w:p>
    <w:p w14:paraId="3F9637BE" w14:textId="77777777" w:rsidR="001930F1" w:rsidRDefault="00754938" w:rsidP="00754938">
      <w:pPr>
        <w:pStyle w:val="B2"/>
        <w:rPr>
          <w:noProof/>
        </w:rPr>
      </w:pPr>
      <w:r>
        <w:rPr>
          <w:noProof/>
        </w:rPr>
        <w:t>-</w:t>
      </w:r>
      <w:r>
        <w:rPr>
          <w:noProof/>
        </w:rPr>
        <w:tab/>
      </w:r>
      <w:r w:rsidR="001930F1" w:rsidRPr="00B35785">
        <w:rPr>
          <w:noProof/>
        </w:rPr>
        <w:t xml:space="preserve">network determined </w:t>
      </w:r>
      <w:r w:rsidR="001930F1">
        <w:rPr>
          <w:noProof/>
        </w:rPr>
        <w:t xml:space="preserve">terminating party busy; </w:t>
      </w:r>
    </w:p>
    <w:p w14:paraId="00E538A9" w14:textId="77777777" w:rsidR="001930F1" w:rsidRDefault="00754938" w:rsidP="00754938">
      <w:pPr>
        <w:pStyle w:val="B2"/>
        <w:rPr>
          <w:noProof/>
        </w:rPr>
      </w:pPr>
      <w:r>
        <w:rPr>
          <w:noProof/>
        </w:rPr>
        <w:t>-</w:t>
      </w:r>
      <w:r>
        <w:rPr>
          <w:noProof/>
        </w:rPr>
        <w:tab/>
      </w:r>
      <w:r w:rsidR="001930F1">
        <w:rPr>
          <w:noProof/>
        </w:rPr>
        <w:t>network congestion;</w:t>
      </w:r>
    </w:p>
    <w:p w14:paraId="74BB6D8E" w14:textId="77777777" w:rsidR="001930F1" w:rsidRPr="00F177E5" w:rsidRDefault="00754938" w:rsidP="00754938">
      <w:pPr>
        <w:pStyle w:val="B2"/>
        <w:rPr>
          <w:noProof/>
          <w:lang w:val="en-US"/>
        </w:rPr>
      </w:pPr>
      <w:r>
        <w:rPr>
          <w:noProof/>
          <w:lang w:val="en-US"/>
        </w:rPr>
        <w:t>-</w:t>
      </w:r>
      <w:r>
        <w:rPr>
          <w:noProof/>
          <w:lang w:val="en-US"/>
        </w:rPr>
        <w:tab/>
      </w:r>
      <w:r w:rsidR="001930F1">
        <w:rPr>
          <w:noProof/>
          <w:lang w:val="en-US"/>
        </w:rPr>
        <w:t>terminating</w:t>
      </w:r>
      <w:r w:rsidR="001930F1" w:rsidRPr="00F177E5">
        <w:rPr>
          <w:noProof/>
          <w:lang w:val="en-US"/>
        </w:rPr>
        <w:t xml:space="preserve"> </w:t>
      </w:r>
      <w:r w:rsidR="001930F1">
        <w:rPr>
          <w:noProof/>
          <w:lang w:val="en-US"/>
        </w:rPr>
        <w:t xml:space="preserve">party </w:t>
      </w:r>
      <w:r w:rsidR="001930F1" w:rsidRPr="00F177E5">
        <w:rPr>
          <w:noProof/>
          <w:lang w:val="en-US"/>
        </w:rPr>
        <w:t>non reachable (out of coverage, switched-off)</w:t>
      </w:r>
      <w:r w:rsidR="001930F1">
        <w:rPr>
          <w:noProof/>
          <w:lang w:val="en-US"/>
        </w:rPr>
        <w:t>;</w:t>
      </w:r>
    </w:p>
    <w:p w14:paraId="5566C956" w14:textId="77777777" w:rsidR="001930F1" w:rsidRPr="00AC2A90" w:rsidRDefault="00754938" w:rsidP="00754938">
      <w:pPr>
        <w:pStyle w:val="B2"/>
        <w:rPr>
          <w:noProof/>
          <w:lang w:val="en-US"/>
        </w:rPr>
      </w:pPr>
      <w:r>
        <w:rPr>
          <w:noProof/>
          <w:lang w:val="en-US"/>
        </w:rPr>
        <w:t>-</w:t>
      </w:r>
      <w:r>
        <w:rPr>
          <w:noProof/>
          <w:lang w:val="en-US"/>
        </w:rPr>
        <w:tab/>
      </w:r>
      <w:r w:rsidR="001930F1" w:rsidRPr="00AC2A90">
        <w:rPr>
          <w:noProof/>
          <w:lang w:val="en-US"/>
        </w:rPr>
        <w:t>destination non reachable (non active address, non-existing address).</w:t>
      </w:r>
    </w:p>
    <w:p w14:paraId="6346CB12" w14:textId="77777777" w:rsidR="008A4817" w:rsidRDefault="00754938" w:rsidP="00754938">
      <w:pPr>
        <w:pStyle w:val="B1"/>
      </w:pPr>
      <w:r>
        <w:t>-</w:t>
      </w:r>
      <w:r>
        <w:tab/>
      </w:r>
      <w:r w:rsidR="008A4817">
        <w:t>Cause for Abnormal reject of the service</w:t>
      </w:r>
      <w:r w:rsidR="001930F1">
        <w:t>;</w:t>
      </w:r>
    </w:p>
    <w:p w14:paraId="2DE961C8" w14:textId="77777777" w:rsidR="008A4817" w:rsidRDefault="00754938" w:rsidP="00754938">
      <w:pPr>
        <w:pStyle w:val="B1"/>
      </w:pPr>
      <w:r>
        <w:t>-</w:t>
      </w:r>
      <w:r>
        <w:tab/>
      </w:r>
      <w:r w:rsidR="008A4817">
        <w:t>Universal Time (UT) for abnormal reject of the service</w:t>
      </w:r>
    </w:p>
    <w:p w14:paraId="6D59133D" w14:textId="77777777" w:rsidR="008A4817" w:rsidRDefault="008A4817">
      <w:pPr>
        <w:pStyle w:val="2"/>
      </w:pPr>
      <w:bookmarkStart w:id="69" w:name="_Toc27762848"/>
      <w:bookmarkStart w:id="70" w:name="_Toc170457891"/>
      <w:r>
        <w:t>5.2</w:t>
      </w:r>
      <w:r>
        <w:tab/>
        <w:t>Special Cases</w:t>
      </w:r>
      <w:bookmarkEnd w:id="69"/>
      <w:bookmarkEnd w:id="70"/>
    </w:p>
    <w:p w14:paraId="0D440658" w14:textId="77777777" w:rsidR="00C634B0" w:rsidRDefault="00C634B0" w:rsidP="00C634B0">
      <w:pPr>
        <w:pStyle w:val="3"/>
      </w:pPr>
      <w:bookmarkStart w:id="71" w:name="_Toc27762849"/>
      <w:bookmarkStart w:id="72" w:name="_Toc170457892"/>
      <w:r>
        <w:t>5.2.1</w:t>
      </w:r>
      <w:r>
        <w:tab/>
        <w:t>Long calls and sessions</w:t>
      </w:r>
      <w:bookmarkEnd w:id="71"/>
      <w:bookmarkEnd w:id="72"/>
    </w:p>
    <w:p w14:paraId="05B42920" w14:textId="77777777" w:rsidR="00C634B0" w:rsidRDefault="00C634B0" w:rsidP="00C634B0">
      <w:r>
        <w:t xml:space="preserve">The advent of packet data services, which can extend for very long periods of time (days, weeks etc), although at low cost because charges are based on data throughput, may mean that charging information are only output at the end of very long periods. For this </w:t>
      </w:r>
      <w:r w:rsidR="00A24CAC">
        <w:t>reason,</w:t>
      </w:r>
      <w:r>
        <w:t xml:space="preserve"> the serving network shall support the transmission of charging information also during the life of the packet data session, either when some charge value is reached or some duration or some data volume or all three, to allow for both charging settlement and cost control.</w:t>
      </w:r>
    </w:p>
    <w:p w14:paraId="6B9A6B37" w14:textId="77777777" w:rsidR="00C634B0" w:rsidRDefault="00C634B0" w:rsidP="00C634B0">
      <w:pPr>
        <w:pStyle w:val="3"/>
      </w:pPr>
      <w:bookmarkStart w:id="73" w:name="_Toc27762850"/>
      <w:bookmarkStart w:id="74" w:name="_Toc170457893"/>
      <w:r>
        <w:t>5.2.2</w:t>
      </w:r>
      <w:r>
        <w:tab/>
        <w:t>Multimedia calls</w:t>
      </w:r>
      <w:bookmarkEnd w:id="73"/>
      <w:bookmarkEnd w:id="74"/>
      <w:r>
        <w:t xml:space="preserve"> </w:t>
      </w:r>
    </w:p>
    <w:p w14:paraId="1E101ED5" w14:textId="77777777" w:rsidR="00C634B0" w:rsidRDefault="00C634B0" w:rsidP="00C634B0">
      <w:r>
        <w:t xml:space="preserve">During one call the user may invoke different services like speech, data transmission, video and audio, which may lead to a separate collection of charging information for each service in different network components. In this case, the billing system shall be able to correlate </w:t>
      </w:r>
      <w:r w:rsidR="00A24CAC">
        <w:t>this charging information</w:t>
      </w:r>
      <w:r>
        <w:t xml:space="preserve"> and to indicate to the user that they belonged to one call. </w:t>
      </w:r>
    </w:p>
    <w:p w14:paraId="6B7BA2F9" w14:textId="77777777" w:rsidR="009F679B" w:rsidRDefault="009F679B" w:rsidP="009F679B">
      <w:pPr>
        <w:pStyle w:val="3"/>
        <w:tabs>
          <w:tab w:val="left" w:pos="1134"/>
        </w:tabs>
      </w:pPr>
      <w:bookmarkStart w:id="75" w:name="_Toc27762851"/>
      <w:bookmarkStart w:id="76" w:name="_Toc170457894"/>
      <w:r>
        <w:t>5.2.3</w:t>
      </w:r>
      <w:r>
        <w:tab/>
        <w:t>Service Change</w:t>
      </w:r>
      <w:bookmarkEnd w:id="75"/>
      <w:bookmarkEnd w:id="76"/>
      <w:r>
        <w:t xml:space="preserve"> </w:t>
      </w:r>
    </w:p>
    <w:p w14:paraId="0128233F" w14:textId="77777777" w:rsidR="00996EE9" w:rsidRDefault="00996EE9" w:rsidP="00996EE9">
      <w:r>
        <w:t xml:space="preserve">Sufficient information about a service change using SCUDIF changing a voice call to a CS multimedia call, </w:t>
      </w:r>
      <w:r>
        <w:rPr>
          <w:rFonts w:eastAsia="MS Mincho"/>
          <w:lang w:eastAsia="ja-JP"/>
        </w:rPr>
        <w:t xml:space="preserve">or vice versa, shall be collected to enable operators to apply maximum flexibility in charging. This information is collected on top of the data that is already available for the underlying call now subject for the service change. </w:t>
      </w:r>
    </w:p>
    <w:p w14:paraId="7BDCD3DE" w14:textId="77777777" w:rsidR="00996EE9" w:rsidRDefault="00996EE9" w:rsidP="00996EE9">
      <w:r>
        <w:t>On a service change using SCUDIF the following information shall be collected on both sides of the call:</w:t>
      </w:r>
    </w:p>
    <w:p w14:paraId="61B8DD64" w14:textId="77777777" w:rsidR="00996EE9" w:rsidRDefault="00996EE9" w:rsidP="00996EE9">
      <w:pPr>
        <w:pStyle w:val="B1"/>
      </w:pPr>
      <w:r>
        <w:t>1)</w:t>
      </w:r>
      <w:r>
        <w:tab/>
        <w:t>Initiator of the service change (A side or B side)</w:t>
      </w:r>
    </w:p>
    <w:p w14:paraId="0C12205F" w14:textId="77777777" w:rsidR="00996EE9" w:rsidRDefault="00996EE9" w:rsidP="00996EE9">
      <w:pPr>
        <w:pStyle w:val="B1"/>
      </w:pPr>
      <w:r>
        <w:t>2)</w:t>
      </w:r>
      <w:r>
        <w:tab/>
        <w:t>Type of the service change (To speech or to multimedia)</w:t>
      </w:r>
    </w:p>
    <w:p w14:paraId="2E70843A" w14:textId="77777777" w:rsidR="00996EE9" w:rsidRDefault="00996EE9" w:rsidP="00996EE9">
      <w:pPr>
        <w:pStyle w:val="B1"/>
      </w:pPr>
      <w:r>
        <w:t>3)</w:t>
      </w:r>
      <w:r>
        <w:tab/>
        <w:t xml:space="preserve">For a service change to multimedia: nature of the service change (User or </w:t>
      </w:r>
      <w:r w:rsidR="00A24CAC">
        <w:t>network-initiated</w:t>
      </w:r>
      <w:r>
        <w:t xml:space="preserve"> service change)</w:t>
      </w:r>
    </w:p>
    <w:p w14:paraId="2D8D62E3" w14:textId="77777777" w:rsidR="009F679B" w:rsidRDefault="009F679B" w:rsidP="009F679B">
      <w:pPr>
        <w:pStyle w:val="3"/>
        <w:tabs>
          <w:tab w:val="left" w:pos="1134"/>
        </w:tabs>
      </w:pPr>
      <w:bookmarkStart w:id="77" w:name="_Toc27762852"/>
      <w:bookmarkStart w:id="78" w:name="_Toc170457895"/>
      <w:r>
        <w:t>5.2.4</w:t>
      </w:r>
      <w:r>
        <w:tab/>
        <w:t>E-Commerce</w:t>
      </w:r>
      <w:bookmarkEnd w:id="77"/>
      <w:bookmarkEnd w:id="78"/>
    </w:p>
    <w:p w14:paraId="241772B0" w14:textId="77777777" w:rsidR="008A4817" w:rsidRDefault="008A4817">
      <w:pPr>
        <w:numPr>
          <w:ilvl w:val="12"/>
          <w:numId w:val="0"/>
        </w:numPr>
      </w:pPr>
      <w:r>
        <w:t>The 3GPP system may be used to trade soft goods (e.g. information, video, audio), or hard goods (e.g. books) of high or low value per item between the user and a merchant. It shall be possible for such merchants to charge users directly for services they provide. Electronic payment mechanisms are or shall be made available through other standards (micropayment, credit card payment, etc), and therefore are outside the scope of this specification 3GPP shall not prohibit the use of these mechanisms, and, where possible, shall provide the basic communications transport to allow them to be used effectively.</w:t>
      </w:r>
    </w:p>
    <w:p w14:paraId="329783B5" w14:textId="77777777" w:rsidR="00C634B0" w:rsidRDefault="00C634B0" w:rsidP="00C634B0">
      <w:r>
        <w:t>However, if the serving network acts as merchant of soft goods, it may charge the user directly, collecting the related charging information as described above or using micropayment mechanisms.</w:t>
      </w:r>
    </w:p>
    <w:p w14:paraId="79A49250" w14:textId="77777777" w:rsidR="009F679B" w:rsidRDefault="009F679B" w:rsidP="009F679B">
      <w:pPr>
        <w:pStyle w:val="3"/>
        <w:tabs>
          <w:tab w:val="left" w:pos="1134"/>
        </w:tabs>
      </w:pPr>
      <w:bookmarkStart w:id="79" w:name="_Toc27762853"/>
      <w:bookmarkStart w:id="80" w:name="_Toc170457896"/>
      <w:r>
        <w:t>5.2.5</w:t>
      </w:r>
      <w:r>
        <w:tab/>
        <w:t>Volume Based Charging</w:t>
      </w:r>
      <w:bookmarkEnd w:id="79"/>
      <w:bookmarkEnd w:id="80"/>
    </w:p>
    <w:p w14:paraId="398E05EB" w14:textId="77777777" w:rsidR="008A4817" w:rsidRDefault="008A4817">
      <w:r>
        <w:t>It shall be possible to charge for the total volume of data/packets sent and received by the user.</w:t>
      </w:r>
    </w:p>
    <w:p w14:paraId="1885CFC8" w14:textId="77777777" w:rsidR="009F679B" w:rsidRDefault="009F679B" w:rsidP="009F679B">
      <w:pPr>
        <w:pStyle w:val="3"/>
        <w:tabs>
          <w:tab w:val="left" w:pos="1134"/>
        </w:tabs>
      </w:pPr>
      <w:bookmarkStart w:id="81" w:name="_Toc27762854"/>
      <w:bookmarkStart w:id="82" w:name="_Toc170457897"/>
      <w:r>
        <w:t>5.2.6</w:t>
      </w:r>
      <w:r>
        <w:tab/>
        <w:t>VAS</w:t>
      </w:r>
      <w:bookmarkEnd w:id="81"/>
      <w:bookmarkEnd w:id="82"/>
    </w:p>
    <w:p w14:paraId="6080E31A" w14:textId="77777777" w:rsidR="00C634B0" w:rsidRDefault="00C634B0" w:rsidP="00C634B0">
      <w:r>
        <w:t>It shall be possible to charge the user for Value Added Services offered by the network in terms of access, surfing, queries etc. irrespectively of the volume of data sent or received by the user.</w:t>
      </w:r>
    </w:p>
    <w:p w14:paraId="4B95462B" w14:textId="77777777" w:rsidR="00C634B0" w:rsidRDefault="00C634B0" w:rsidP="00C634B0">
      <w:pPr>
        <w:pStyle w:val="3"/>
      </w:pPr>
      <w:bookmarkStart w:id="83" w:name="_Toc27762855"/>
      <w:bookmarkStart w:id="84" w:name="_Toc170457898"/>
      <w:r>
        <w:t>5.2.7</w:t>
      </w:r>
      <w:r>
        <w:tab/>
        <w:t>Usage of IP Multimedia service</w:t>
      </w:r>
      <w:bookmarkEnd w:id="83"/>
      <w:bookmarkEnd w:id="84"/>
    </w:p>
    <w:p w14:paraId="38B1C4C6" w14:textId="77777777" w:rsidR="00C634B0" w:rsidRDefault="00C634B0" w:rsidP="00C634B0">
      <w:r>
        <w:t>It shall be possible to charge the usage of</w:t>
      </w:r>
      <w:r w:rsidR="00423B2E">
        <w:t xml:space="preserve"> </w:t>
      </w:r>
      <w:r>
        <w:t xml:space="preserve">IP multimedia service independently of the volume of data sent or received by the user. Information on the IP Multimedia capability provided to the user (e.g. voice, mixture of voice and video component, numbers of parties) should be available in the charging </w:t>
      </w:r>
      <w:smartTag w:uri="urn:schemas-microsoft-com:office:smarttags" w:element="PersonName">
        <w:r>
          <w:t>info</w:t>
        </w:r>
      </w:smartTag>
      <w:r>
        <w:t xml:space="preserve">rmation. </w:t>
      </w:r>
    </w:p>
    <w:p w14:paraId="16D6C203" w14:textId="77777777" w:rsidR="00C634B0" w:rsidRDefault="00C634B0" w:rsidP="00C634B0">
      <w:pPr>
        <w:pStyle w:val="3"/>
        <w:tabs>
          <w:tab w:val="left" w:pos="1134"/>
        </w:tabs>
        <w:rPr>
          <w:rFonts w:cs="CG Times (WN)"/>
          <w:lang w:eastAsia="ar-SA"/>
        </w:rPr>
      </w:pPr>
      <w:bookmarkStart w:id="85" w:name="_Toc27762856"/>
      <w:bookmarkStart w:id="86" w:name="_Toc170457899"/>
      <w:r>
        <w:rPr>
          <w:rFonts w:cs="CG Times (WN)"/>
          <w:lang w:eastAsia="ar-SA"/>
        </w:rPr>
        <w:t>5.2.8</w:t>
      </w:r>
      <w:r>
        <w:rPr>
          <w:rFonts w:cs="CG Times (WN)"/>
          <w:lang w:eastAsia="ar-SA"/>
        </w:rPr>
        <w:tab/>
        <w:t>I- WLAN</w:t>
      </w:r>
      <w:bookmarkEnd w:id="85"/>
      <w:bookmarkEnd w:id="86"/>
    </w:p>
    <w:p w14:paraId="47DDBE03" w14:textId="77777777" w:rsidR="00C634B0" w:rsidRDefault="00C634B0" w:rsidP="00C634B0">
      <w:r>
        <w:t>I-WLAN charging issues are captured in 3GPP TS 22.234 [3].</w:t>
      </w:r>
    </w:p>
    <w:p w14:paraId="20CF5986" w14:textId="77777777" w:rsidR="00B8234A" w:rsidRDefault="00B8234A" w:rsidP="00B8234A">
      <w:pPr>
        <w:pStyle w:val="3"/>
        <w:tabs>
          <w:tab w:val="left" w:pos="1134"/>
        </w:tabs>
        <w:rPr>
          <w:rFonts w:cs="CG Times (WN)"/>
          <w:lang w:eastAsia="ar-SA"/>
        </w:rPr>
      </w:pPr>
      <w:bookmarkStart w:id="87" w:name="_Toc27762857"/>
      <w:bookmarkStart w:id="88" w:name="_Toc170457900"/>
      <w:r>
        <w:rPr>
          <w:rFonts w:cs="CG Times (WN)"/>
          <w:lang w:eastAsia="ar-SA"/>
        </w:rPr>
        <w:t>5.2.9</w:t>
      </w:r>
      <w:r>
        <w:rPr>
          <w:rFonts w:cs="CG Times (WN)"/>
          <w:lang w:eastAsia="ar-SA"/>
        </w:rPr>
        <w:tab/>
      </w:r>
      <w:r w:rsidRPr="004902C9">
        <w:rPr>
          <w:rFonts w:cs="CG Times (WN)"/>
          <w:lang w:eastAsia="ar-SA"/>
        </w:rPr>
        <w:t xml:space="preserve">Charging for </w:t>
      </w:r>
      <w:r>
        <w:rPr>
          <w:rFonts w:cs="CG Times (WN)"/>
          <w:lang w:eastAsia="ar-SA"/>
        </w:rPr>
        <w:t>two</w:t>
      </w:r>
      <w:r w:rsidR="00A24CAC">
        <w:rPr>
          <w:rFonts w:cs="CG Times (WN)"/>
          <w:lang w:val="en-GB" w:eastAsia="ar-SA"/>
        </w:rPr>
        <w:t xml:space="preserve"> </w:t>
      </w:r>
      <w:r>
        <w:rPr>
          <w:rFonts w:cs="CG Times (WN)"/>
          <w:lang w:eastAsia="ar-SA"/>
        </w:rPr>
        <w:t xml:space="preserve">(and </w:t>
      </w:r>
      <w:r w:rsidRPr="004902C9">
        <w:rPr>
          <w:rFonts w:cs="CG Times (WN)"/>
          <w:lang w:eastAsia="ar-SA"/>
        </w:rPr>
        <w:t>multi)-phases services</w:t>
      </w:r>
      <w:r>
        <w:rPr>
          <w:rFonts w:cs="CG Times (WN)"/>
          <w:lang w:eastAsia="ar-SA"/>
        </w:rPr>
        <w:t xml:space="preserve"> for IMS networks</w:t>
      </w:r>
      <w:bookmarkEnd w:id="87"/>
      <w:bookmarkEnd w:id="88"/>
    </w:p>
    <w:p w14:paraId="4DAA3AC0" w14:textId="77777777" w:rsidR="00B8234A" w:rsidRDefault="00B8234A" w:rsidP="00B8234A">
      <w:r>
        <w:t>It shall be possible to charge a service change in case of VAS that foresee different service phases at different tariffs</w:t>
      </w:r>
      <w:r>
        <w:rPr>
          <w:rFonts w:eastAsia="MS Mincho"/>
          <w:lang w:eastAsia="ja-JP"/>
        </w:rPr>
        <w:t>.</w:t>
      </w:r>
      <w:r>
        <w:t xml:space="preserve"> This applies both at the interconnection between IMS network operators and at the interconnection between IMS network operators and service providers.</w:t>
      </w:r>
    </w:p>
    <w:p w14:paraId="169CC61F" w14:textId="77777777" w:rsidR="00B8234A" w:rsidRDefault="00B8234A" w:rsidP="00C634B0">
      <w:pPr>
        <w:rPr>
          <w:rFonts w:eastAsia="MS Mincho"/>
          <w:lang w:eastAsia="ja-JP"/>
        </w:rPr>
      </w:pPr>
      <w:r>
        <w:rPr>
          <w:rFonts w:eastAsia="MS Mincho"/>
          <w:lang w:eastAsia="ja-JP"/>
        </w:rPr>
        <w:t xml:space="preserve">This information is collected on top of the data that is already available for the underlying communication now subject for the service change. </w:t>
      </w:r>
    </w:p>
    <w:p w14:paraId="17695C18" w14:textId="77777777" w:rsidR="005747CD" w:rsidRPr="004D093B" w:rsidRDefault="005747CD" w:rsidP="005747CD">
      <w:pPr>
        <w:pStyle w:val="3"/>
      </w:pPr>
      <w:bookmarkStart w:id="89" w:name="_Toc27762858"/>
      <w:bookmarkStart w:id="90" w:name="_Toc170457901"/>
      <w:r>
        <w:t>5.2.10</w:t>
      </w:r>
      <w:r>
        <w:tab/>
        <w:t>CSG charging requirements for UTRAN and E-UTRAN</w:t>
      </w:r>
      <w:bookmarkEnd w:id="89"/>
      <w:bookmarkEnd w:id="90"/>
    </w:p>
    <w:p w14:paraId="3FFECD79" w14:textId="77777777" w:rsidR="005747CD" w:rsidRPr="00F86B4F" w:rsidRDefault="005747CD" w:rsidP="005747CD">
      <w:r>
        <w:t>D</w:t>
      </w:r>
      <w:r w:rsidRPr="00F86B4F">
        <w:t>etaile</w:t>
      </w:r>
      <w:r>
        <w:t>d</w:t>
      </w:r>
      <w:r w:rsidRPr="00F86B4F">
        <w:t xml:space="preserve"> requirements for CSG access may be fou</w:t>
      </w:r>
      <w:r>
        <w:t>n</w:t>
      </w:r>
      <w:r w:rsidRPr="00F86B4F">
        <w:t xml:space="preserve">d in </w:t>
      </w:r>
      <w:r>
        <w:t xml:space="preserve">3GPP </w:t>
      </w:r>
      <w:r w:rsidRPr="00F86B4F">
        <w:t>TS</w:t>
      </w:r>
      <w:r>
        <w:t xml:space="preserve"> </w:t>
      </w:r>
      <w:r w:rsidR="0036018E">
        <w:t>22.220 [12]</w:t>
      </w:r>
      <w:r w:rsidRPr="00F86B4F">
        <w:t>.</w:t>
      </w:r>
    </w:p>
    <w:p w14:paraId="2D1D831C" w14:textId="77777777" w:rsidR="005747CD" w:rsidRPr="00AF779C" w:rsidRDefault="005747CD" w:rsidP="005747CD">
      <w:r w:rsidRPr="00AF779C">
        <w:t>Charging related requirements:</w:t>
      </w:r>
    </w:p>
    <w:p w14:paraId="603B8F14" w14:textId="77777777" w:rsidR="0036018E" w:rsidRDefault="0036018E" w:rsidP="0036018E">
      <w:pPr>
        <w:pStyle w:val="B1"/>
      </w:pPr>
      <w:r>
        <w:t>-</w:t>
      </w:r>
      <w:r>
        <w:tab/>
        <w:t>It shall be possible to charge subscribers for consuming network services via a CSG cell based on the following information:</w:t>
      </w:r>
    </w:p>
    <w:p w14:paraId="67ECDE29" w14:textId="77777777" w:rsidR="0036018E" w:rsidRDefault="0036018E" w:rsidP="0036018E">
      <w:pPr>
        <w:pStyle w:val="B2"/>
      </w:pPr>
      <w:r>
        <w:t>-</w:t>
      </w:r>
      <w:r>
        <w:tab/>
        <w:t>CSG identity of the CSG cell</w:t>
      </w:r>
    </w:p>
    <w:p w14:paraId="0513BA51" w14:textId="77777777" w:rsidR="0036018E" w:rsidRDefault="0036018E" w:rsidP="0036018E">
      <w:pPr>
        <w:pStyle w:val="B2"/>
      </w:pPr>
      <w:r>
        <w:t>-</w:t>
      </w:r>
      <w:r>
        <w:tab/>
        <w:t>subscriber membership of the CSG</w:t>
      </w:r>
    </w:p>
    <w:p w14:paraId="60DF6CB9" w14:textId="77777777" w:rsidR="0036018E" w:rsidRDefault="0036018E" w:rsidP="0036018E">
      <w:pPr>
        <w:pStyle w:val="B2"/>
      </w:pPr>
      <w:r>
        <w:t>-</w:t>
      </w:r>
      <w:r>
        <w:tab/>
        <w:t>type of service consumed by the subscriber</w:t>
      </w:r>
    </w:p>
    <w:p w14:paraId="765AD0FE" w14:textId="77777777" w:rsidR="00D17E76" w:rsidRDefault="0036018E" w:rsidP="00D17E76">
      <w:pPr>
        <w:pStyle w:val="B2"/>
      </w:pPr>
      <w:r>
        <w:t>-</w:t>
      </w:r>
      <w:r>
        <w:tab/>
        <w:t>addition to and deletion from a CSG</w:t>
      </w:r>
    </w:p>
    <w:p w14:paraId="15108DAC" w14:textId="77777777" w:rsidR="005747CD" w:rsidRPr="006E55CF" w:rsidRDefault="005747CD" w:rsidP="0036018E">
      <w:pPr>
        <w:pStyle w:val="B1"/>
      </w:pPr>
      <w:r w:rsidRPr="00D51649">
        <w:t>-</w:t>
      </w:r>
      <w:r w:rsidR="00423B2E">
        <w:t xml:space="preserve"> </w:t>
      </w:r>
      <w:r w:rsidRPr="00D51649">
        <w:tab/>
        <w:t xml:space="preserve">An operator shall be able to provide applicable tariffing </w:t>
      </w:r>
      <w:smartTag w:uri="urn:schemas-microsoft-com:office:smarttags" w:element="PersonName">
        <w:r w:rsidRPr="00D51649">
          <w:t>info</w:t>
        </w:r>
      </w:smartTag>
      <w:r w:rsidRPr="00D51649">
        <w:t>rmation when a subscriber is added to a CSG.</w:t>
      </w:r>
      <w:r>
        <w:t xml:space="preserve"> </w:t>
      </w:r>
    </w:p>
    <w:p w14:paraId="3717BA74" w14:textId="77777777" w:rsidR="005747CD" w:rsidRDefault="005747CD" w:rsidP="005747CD">
      <w:pPr>
        <w:pStyle w:val="B1"/>
      </w:pPr>
      <w:r>
        <w:t>-</w:t>
      </w:r>
      <w:r>
        <w:tab/>
      </w:r>
      <w:r w:rsidRPr="00AF779C">
        <w:t xml:space="preserve">The network operator shall be able to </w:t>
      </w:r>
      <w:r>
        <w:t>charge</w:t>
      </w:r>
      <w:r w:rsidRPr="00AF779C">
        <w:t xml:space="preserve"> both on-line and off-line for subscribers </w:t>
      </w:r>
      <w:r>
        <w:t>consuming</w:t>
      </w:r>
      <w:r w:rsidRPr="00AF779C">
        <w:t xml:space="preserve"> network services </w:t>
      </w:r>
      <w:r>
        <w:t>via</w:t>
      </w:r>
      <w:r w:rsidRPr="00AF779C">
        <w:t xml:space="preserve"> a </w:t>
      </w:r>
      <w:r w:rsidR="0036018E">
        <w:t>CSG cell</w:t>
      </w:r>
      <w:r w:rsidRPr="00AF779C">
        <w:t>.</w:t>
      </w:r>
      <w:r w:rsidR="00C42A01" w:rsidRPr="001A4F39">
        <w:t xml:space="preserve"> </w:t>
      </w:r>
    </w:p>
    <w:p w14:paraId="2458CC1C" w14:textId="77777777" w:rsidR="00954A06" w:rsidRPr="004D093B" w:rsidRDefault="00954A06" w:rsidP="00954A06">
      <w:pPr>
        <w:pStyle w:val="3"/>
      </w:pPr>
      <w:bookmarkStart w:id="91" w:name="_Toc27762859"/>
      <w:bookmarkStart w:id="92" w:name="_Toc170457902"/>
      <w:r>
        <w:t>5.2.11</w:t>
      </w:r>
      <w:r>
        <w:tab/>
        <w:t>Inter-UE Transfer charging</w:t>
      </w:r>
      <w:bookmarkEnd w:id="91"/>
      <w:bookmarkEnd w:id="92"/>
      <w:r>
        <w:t xml:space="preserve"> </w:t>
      </w:r>
    </w:p>
    <w:p w14:paraId="7D9B0B16" w14:textId="77777777" w:rsidR="00954A06" w:rsidRDefault="00720B13" w:rsidP="00954A06">
      <w:r w:rsidRPr="00720B13">
        <w:t>It shall be possible to charge for Inter-UE Transfer (i.e. transfer/replication/sharing) of media components across multiple IMS UEs.</w:t>
      </w:r>
    </w:p>
    <w:p w14:paraId="40053EAF" w14:textId="77777777" w:rsidR="00C42A01" w:rsidRDefault="00C42A01" w:rsidP="00C42A01">
      <w:pPr>
        <w:pStyle w:val="3"/>
      </w:pPr>
      <w:bookmarkStart w:id="93" w:name="_Toc27762860"/>
      <w:bookmarkStart w:id="94" w:name="_Toc170457903"/>
      <w:r>
        <w:t>5.2.12</w:t>
      </w:r>
      <w:r>
        <w:tab/>
        <w:t>Selected IP Traffic Offload charging</w:t>
      </w:r>
      <w:bookmarkEnd w:id="93"/>
      <w:bookmarkEnd w:id="94"/>
    </w:p>
    <w:p w14:paraId="2442846F" w14:textId="77777777" w:rsidR="00C42A01" w:rsidRDefault="009E348D" w:rsidP="00C42A01">
      <w:r>
        <w:t xml:space="preserve">The network </w:t>
      </w:r>
      <w:r w:rsidR="00C42A01">
        <w:t xml:space="preserve">shall be </w:t>
      </w:r>
      <w:r>
        <w:t xml:space="preserve">able </w:t>
      </w:r>
      <w:r w:rsidR="00C42A01">
        <w:t xml:space="preserve">to apply volume-base charging to a subscriber </w:t>
      </w:r>
      <w:r w:rsidR="00C42A01" w:rsidRPr="00C81A26">
        <w:t>regardless</w:t>
      </w:r>
      <w:r w:rsidR="00C42A01">
        <w:t xml:space="preserve"> of whether the subscriber’s traffic has been offloaded</w:t>
      </w:r>
      <w:r w:rsidR="00C42A01" w:rsidRPr="004B120A">
        <w:t xml:space="preserve"> </w:t>
      </w:r>
      <w:r w:rsidR="00C42A01">
        <w:t xml:space="preserve">from the mobile operator’s network as described in 3GPP </w:t>
      </w:r>
      <w:r w:rsidR="00C42A01" w:rsidRPr="00F86B4F">
        <w:t>TS</w:t>
      </w:r>
      <w:r w:rsidR="00C42A01">
        <w:t xml:space="preserve"> 22.101 [1].</w:t>
      </w:r>
      <w:r w:rsidR="00C42A01" w:rsidRPr="000D6D7F">
        <w:t xml:space="preserve"> </w:t>
      </w:r>
    </w:p>
    <w:p w14:paraId="26DF6D65" w14:textId="77777777" w:rsidR="00C42A01" w:rsidRDefault="00C42A01" w:rsidP="00C42A01">
      <w:r>
        <w:t xml:space="preserve">For subscribers’ traffic offloaded from the </w:t>
      </w:r>
      <w:r w:rsidR="009E348D">
        <w:t>mobile operator</w:t>
      </w:r>
      <w:r>
        <w:t xml:space="preserve"> network, </w:t>
      </w:r>
      <w:r w:rsidR="009E348D">
        <w:t xml:space="preserve">the network </w:t>
      </w:r>
      <w:r>
        <w:t xml:space="preserve">shall be </w:t>
      </w:r>
      <w:r w:rsidR="009E348D">
        <w:t xml:space="preserve">able </w:t>
      </w:r>
      <w:r>
        <w:t>to apply either online or offline charging.</w:t>
      </w:r>
    </w:p>
    <w:p w14:paraId="647471B6" w14:textId="77777777" w:rsidR="00EB55A8" w:rsidRDefault="00EB55A8" w:rsidP="00EB55A8">
      <w:pPr>
        <w:pStyle w:val="3"/>
        <w:rPr>
          <w:rFonts w:eastAsia="SimSun"/>
        </w:rPr>
      </w:pPr>
      <w:bookmarkStart w:id="95" w:name="_Toc27762861"/>
      <w:bookmarkStart w:id="96" w:name="_Toc170457904"/>
      <w:r>
        <w:rPr>
          <w:rFonts w:eastAsia="SimSun"/>
        </w:rPr>
        <w:t>5.2</w:t>
      </w:r>
      <w:r w:rsidRPr="00AE436A">
        <w:rPr>
          <w:rFonts w:eastAsia="SimSun"/>
        </w:rPr>
        <w:t>.</w:t>
      </w:r>
      <w:r>
        <w:rPr>
          <w:rFonts w:eastAsia="SimSun"/>
        </w:rPr>
        <w:t>12A</w:t>
      </w:r>
      <w:r w:rsidRPr="00AE436A">
        <w:rPr>
          <w:rFonts w:eastAsia="SimSun"/>
        </w:rPr>
        <w:tab/>
      </w:r>
      <w:r>
        <w:rPr>
          <w:rFonts w:eastAsia="SimSun"/>
        </w:rPr>
        <w:t>Charging requirements for IoT small data</w:t>
      </w:r>
      <w:bookmarkEnd w:id="95"/>
      <w:bookmarkEnd w:id="96"/>
    </w:p>
    <w:p w14:paraId="623B51E5" w14:textId="77777777" w:rsidR="00EB55A8" w:rsidRPr="00B54B66" w:rsidRDefault="00EB55A8" w:rsidP="00EB55A8">
      <w:pPr>
        <w:rPr>
          <w:rFonts w:eastAsia="SimSun"/>
        </w:rPr>
      </w:pPr>
      <w:r>
        <w:rPr>
          <w:rFonts w:eastAsia="SimSun"/>
        </w:rPr>
        <w:t>Requirements for IoT resource efficiency for small data transmission can be found in 3GPP TS 22.278 [13].</w:t>
      </w:r>
    </w:p>
    <w:p w14:paraId="18C1A4EC" w14:textId="77777777" w:rsidR="00EB55A8" w:rsidRDefault="00EB55A8" w:rsidP="00EB55A8">
      <w:pPr>
        <w:rPr>
          <w:rFonts w:eastAsia="SimSun"/>
          <w:lang w:val="en-US" w:eastAsia="zh-CN" w:bidi="ar"/>
        </w:rPr>
      </w:pPr>
      <w:r w:rsidRPr="00AE436A">
        <w:rPr>
          <w:rFonts w:eastAsia="SimSun"/>
        </w:rPr>
        <w:t xml:space="preserve">The 3GPP system shall be able </w:t>
      </w:r>
      <w:r>
        <w:rPr>
          <w:rFonts w:eastAsia="SimSun"/>
        </w:rPr>
        <w:t xml:space="preserve">to </w:t>
      </w:r>
      <w:r w:rsidRPr="00AE436A">
        <w:rPr>
          <w:rFonts w:eastAsia="SimSun" w:hint="eastAsia"/>
          <w:lang w:val="en-US" w:eastAsia="zh-CN" w:bidi="ar"/>
        </w:rPr>
        <w:t>record charging</w:t>
      </w:r>
      <w:r w:rsidRPr="00AE436A">
        <w:rPr>
          <w:rFonts w:eastAsia="SimSun"/>
          <w:lang w:val="en-US" w:eastAsia="zh-CN" w:bidi="ar"/>
        </w:rPr>
        <w:t xml:space="preserve"> data </w:t>
      </w:r>
      <w:r w:rsidRPr="00AE436A">
        <w:rPr>
          <w:rFonts w:eastAsia="SimSun" w:hint="eastAsia"/>
          <w:lang w:val="en-US" w:eastAsia="zh-CN" w:bidi="ar"/>
        </w:rPr>
        <w:t>for</w:t>
      </w:r>
      <w:r w:rsidRPr="00AE436A">
        <w:rPr>
          <w:rFonts w:eastAsia="SimSun"/>
          <w:lang w:val="en-US" w:eastAsia="zh-CN" w:bidi="ar"/>
        </w:rPr>
        <w:t xml:space="preserve"> </w:t>
      </w:r>
      <w:r>
        <w:rPr>
          <w:rFonts w:eastAsia="SimSun"/>
          <w:lang w:val="en-US" w:eastAsia="zh-CN" w:bidi="ar"/>
        </w:rPr>
        <w:t>both IP data and non-IP data to/from a UE</w:t>
      </w:r>
      <w:r w:rsidRPr="00AE436A">
        <w:rPr>
          <w:rFonts w:eastAsia="SimSun"/>
          <w:lang w:val="en-US" w:eastAsia="zh-CN" w:bidi="ar"/>
        </w:rPr>
        <w:t>.</w:t>
      </w:r>
    </w:p>
    <w:p w14:paraId="57E0A655" w14:textId="77777777" w:rsidR="00EB55A8" w:rsidRPr="00115650" w:rsidRDefault="00EB55A8" w:rsidP="00EB55A8">
      <w:pPr>
        <w:rPr>
          <w:rFonts w:eastAsia="SimSun"/>
          <w:lang w:val="en-US" w:eastAsia="zh-CN" w:bidi="ar"/>
        </w:rPr>
      </w:pPr>
      <w:r>
        <w:rPr>
          <w:rFonts w:eastAsia="SimSun"/>
          <w:lang w:val="en-US" w:eastAsia="zh-CN" w:bidi="ar"/>
        </w:rPr>
        <w:t>The 3GPP system shall be able to record charging data for user plane transfer of small data messages.</w:t>
      </w:r>
    </w:p>
    <w:p w14:paraId="6059F859" w14:textId="77777777" w:rsidR="00EB55A8" w:rsidRDefault="00EB55A8" w:rsidP="00EB55A8">
      <w:pPr>
        <w:rPr>
          <w:rFonts w:eastAsia="SimSun"/>
        </w:rPr>
      </w:pPr>
      <w:r>
        <w:rPr>
          <w:rFonts w:eastAsia="SimSun"/>
        </w:rPr>
        <w:t>The 3GPP system shall be able to record charging data for offline charging for control plane transfer of small data messages. At least the following data shall be recorded:</w:t>
      </w:r>
    </w:p>
    <w:p w14:paraId="769956A1" w14:textId="77777777" w:rsidR="00EB55A8" w:rsidRDefault="00EB55A8" w:rsidP="00EB55A8">
      <w:pPr>
        <w:overflowPunct w:val="0"/>
        <w:autoSpaceDE w:val="0"/>
        <w:autoSpaceDN w:val="0"/>
        <w:adjustRightInd w:val="0"/>
        <w:ind w:left="568" w:hanging="284"/>
        <w:textAlignment w:val="baseline"/>
        <w:rPr>
          <w:rFonts w:eastAsia="SimSun"/>
          <w:lang w:eastAsia="x-none"/>
        </w:rPr>
      </w:pPr>
      <w:r w:rsidRPr="006A0D8A">
        <w:rPr>
          <w:rFonts w:eastAsia="SimSun"/>
          <w:lang w:eastAsia="x-none"/>
        </w:rPr>
        <w:t>-</w:t>
      </w:r>
      <w:r>
        <w:rPr>
          <w:rFonts w:eastAsia="SimSun"/>
          <w:lang w:eastAsia="x-none"/>
        </w:rPr>
        <w:tab/>
        <w:t>Non-IP data delivery submission requests in mobile originated and mobile terminated direction;</w:t>
      </w:r>
    </w:p>
    <w:p w14:paraId="739D58B2" w14:textId="77777777" w:rsidR="00EB55A8" w:rsidRDefault="00EB55A8" w:rsidP="00EB55A8">
      <w:pPr>
        <w:overflowPunct w:val="0"/>
        <w:autoSpaceDE w:val="0"/>
        <w:autoSpaceDN w:val="0"/>
        <w:adjustRightInd w:val="0"/>
        <w:ind w:left="568" w:hanging="284"/>
        <w:textAlignment w:val="baseline"/>
        <w:rPr>
          <w:rFonts w:eastAsia="SimSun"/>
          <w:lang w:eastAsia="x-none"/>
        </w:rPr>
      </w:pPr>
      <w:r>
        <w:rPr>
          <w:rFonts w:eastAsia="SimSun"/>
          <w:lang w:eastAsia="x-none"/>
        </w:rPr>
        <w:t>-</w:t>
      </w:r>
      <w:r>
        <w:rPr>
          <w:rFonts w:eastAsia="SimSun"/>
          <w:lang w:eastAsia="x-none"/>
        </w:rPr>
        <w:tab/>
        <w:t>Data volume per submission request</w:t>
      </w:r>
    </w:p>
    <w:p w14:paraId="76608864" w14:textId="77777777" w:rsidR="00EB55A8" w:rsidRPr="00AE436A" w:rsidRDefault="00EB55A8" w:rsidP="00EB55A8">
      <w:pPr>
        <w:overflowPunct w:val="0"/>
        <w:autoSpaceDE w:val="0"/>
        <w:autoSpaceDN w:val="0"/>
        <w:adjustRightInd w:val="0"/>
        <w:ind w:left="568" w:hanging="284"/>
        <w:textAlignment w:val="baseline"/>
        <w:rPr>
          <w:rFonts w:eastAsia="SimSun"/>
          <w:lang w:eastAsia="x-none"/>
        </w:rPr>
      </w:pPr>
      <w:r>
        <w:rPr>
          <w:rFonts w:eastAsia="SimSun"/>
          <w:lang w:eastAsia="x-none"/>
        </w:rPr>
        <w:t>-</w:t>
      </w:r>
      <w:r>
        <w:rPr>
          <w:rFonts w:eastAsia="SimSun"/>
          <w:lang w:eastAsia="x-none"/>
        </w:rPr>
        <w:tab/>
        <w:t>Destination and source information</w:t>
      </w:r>
    </w:p>
    <w:p w14:paraId="705D5B89" w14:textId="77777777" w:rsidR="00686D45" w:rsidRDefault="00686D45" w:rsidP="00686D45">
      <w:pPr>
        <w:pStyle w:val="3"/>
        <w:rPr>
          <w:rFonts w:hint="eastAsia"/>
          <w:lang w:eastAsia="ja-JP"/>
        </w:rPr>
      </w:pPr>
      <w:bookmarkStart w:id="97" w:name="_Toc27762862"/>
      <w:bookmarkStart w:id="98" w:name="_Toc170457905"/>
      <w:r>
        <w:rPr>
          <w:lang w:eastAsia="zh-CN"/>
        </w:rPr>
        <w:t>5.2</w:t>
      </w:r>
      <w:r>
        <w:t>.</w:t>
      </w:r>
      <w:r>
        <w:rPr>
          <w:lang w:eastAsia="zh-CN"/>
        </w:rPr>
        <w:t>13</w:t>
      </w:r>
      <w:r>
        <w:tab/>
      </w:r>
      <w:r>
        <w:rPr>
          <w:rFonts w:hint="eastAsia"/>
          <w:lang w:eastAsia="zh-CN"/>
        </w:rPr>
        <w:t xml:space="preserve">TV </w:t>
      </w:r>
      <w:r>
        <w:rPr>
          <w:lang w:eastAsia="zh-CN"/>
        </w:rPr>
        <w:t>Service</w:t>
      </w:r>
      <w:r>
        <w:rPr>
          <w:rFonts w:hint="eastAsia"/>
          <w:lang w:eastAsia="zh-CN"/>
        </w:rPr>
        <w:t xml:space="preserve"> Support R</w:t>
      </w:r>
      <w:r>
        <w:rPr>
          <w:rFonts w:hint="eastAsia"/>
          <w:lang w:eastAsia="ja-JP"/>
        </w:rPr>
        <w:t>equirements</w:t>
      </w:r>
      <w:bookmarkEnd w:id="97"/>
      <w:bookmarkEnd w:id="98"/>
    </w:p>
    <w:p w14:paraId="488D96AC" w14:textId="77777777" w:rsidR="00686D45" w:rsidRPr="000A2139" w:rsidRDefault="00686D45" w:rsidP="00686D45">
      <w:pPr>
        <w:rPr>
          <w:rFonts w:hint="eastAsia"/>
          <w:lang w:eastAsia="zh-CN"/>
        </w:rPr>
      </w:pPr>
      <w:r w:rsidRPr="000A2139">
        <w:rPr>
          <w:lang w:eastAsia="zh-CN"/>
        </w:rPr>
        <w:t xml:space="preserve">The 3GPP network shall </w:t>
      </w:r>
      <w:r>
        <w:rPr>
          <w:lang w:eastAsia="zh-CN"/>
        </w:rPr>
        <w:t>be able to generate</w:t>
      </w:r>
      <w:r w:rsidRPr="000A2139">
        <w:rPr>
          <w:lang w:eastAsia="zh-CN"/>
        </w:rPr>
        <w:t xml:space="preserve"> </w:t>
      </w:r>
      <w:r>
        <w:rPr>
          <w:lang w:eastAsia="zh-CN"/>
        </w:rPr>
        <w:t>accounting</w:t>
      </w:r>
      <w:r w:rsidRPr="000A2139">
        <w:rPr>
          <w:lang w:eastAsia="zh-CN"/>
        </w:rPr>
        <w:t xml:space="preserve"> data for </w:t>
      </w:r>
      <w:r>
        <w:rPr>
          <w:lang w:eastAsia="zh-CN"/>
        </w:rPr>
        <w:t>TV transport service</w:t>
      </w:r>
      <w:r w:rsidRPr="000A2139">
        <w:rPr>
          <w:lang w:eastAsia="zh-CN"/>
        </w:rPr>
        <w:t xml:space="preserve">. </w:t>
      </w:r>
    </w:p>
    <w:p w14:paraId="7ADA20B8" w14:textId="77777777" w:rsidR="00686D45" w:rsidRDefault="00686D45" w:rsidP="00686D45">
      <w:pPr>
        <w:pStyle w:val="3"/>
        <w:rPr>
          <w:rFonts w:hint="eastAsia"/>
          <w:lang w:eastAsia="zh-CN"/>
        </w:rPr>
      </w:pPr>
      <w:bookmarkStart w:id="99" w:name="_Toc27762863"/>
      <w:bookmarkStart w:id="100" w:name="_Toc170457906"/>
      <w:r>
        <w:t>5.2.14</w:t>
      </w:r>
      <w:r>
        <w:tab/>
      </w:r>
      <w:r w:rsidR="002D7B6C">
        <w:rPr>
          <w:lang w:eastAsia="zh-CN"/>
        </w:rPr>
        <w:t>Charging</w:t>
      </w:r>
      <w:r w:rsidR="002D7B6C">
        <w:rPr>
          <w:rFonts w:hint="eastAsia"/>
          <w:lang w:eastAsia="zh-CN"/>
        </w:rPr>
        <w:t xml:space="preserve"> </w:t>
      </w:r>
      <w:r>
        <w:rPr>
          <w:rFonts w:hint="eastAsia"/>
          <w:lang w:eastAsia="zh-CN"/>
        </w:rPr>
        <w:t>for Flexible Mobile Service Steering</w:t>
      </w:r>
      <w:bookmarkEnd w:id="99"/>
      <w:bookmarkEnd w:id="100"/>
    </w:p>
    <w:p w14:paraId="1D2623B0" w14:textId="77777777" w:rsidR="00686D45" w:rsidRDefault="00686D45" w:rsidP="00686D45">
      <w:r>
        <w:rPr>
          <w:rFonts w:hint="eastAsia"/>
          <w:lang w:eastAsia="zh-CN"/>
        </w:rPr>
        <w:t xml:space="preserve">The </w:t>
      </w:r>
      <w:r>
        <w:rPr>
          <w:lang w:eastAsia="zh-CN"/>
        </w:rPr>
        <w:t xml:space="preserve">3GPP </w:t>
      </w:r>
      <w:r>
        <w:rPr>
          <w:rFonts w:hint="eastAsia"/>
          <w:lang w:eastAsia="zh-CN"/>
        </w:rPr>
        <w:t xml:space="preserve">core </w:t>
      </w:r>
      <w:r>
        <w:rPr>
          <w:lang w:eastAsia="zh-CN"/>
        </w:rPr>
        <w:t>network</w:t>
      </w:r>
      <w:r>
        <w:rPr>
          <w:rFonts w:hint="eastAsia"/>
          <w:lang w:eastAsia="zh-CN"/>
        </w:rPr>
        <w:t xml:space="preserve"> shall be able to generate </w:t>
      </w:r>
      <w:r w:rsidR="002D7B6C">
        <w:rPr>
          <w:lang w:eastAsia="zh-CN"/>
        </w:rPr>
        <w:t>charging</w:t>
      </w:r>
      <w:r>
        <w:rPr>
          <w:rFonts w:hint="eastAsia"/>
          <w:lang w:eastAsia="zh-CN"/>
        </w:rPr>
        <w:t xml:space="preserve"> information to support accounting between operator and the third party service provider</w:t>
      </w:r>
      <w:r w:rsidRPr="00C86D5C">
        <w:rPr>
          <w:rFonts w:hint="eastAsia"/>
          <w:lang w:eastAsia="zh-CN"/>
        </w:rPr>
        <w:t xml:space="preserve"> </w:t>
      </w:r>
      <w:r>
        <w:rPr>
          <w:rFonts w:hint="eastAsia"/>
          <w:lang w:eastAsia="zh-CN"/>
        </w:rPr>
        <w:t xml:space="preserve">when operators use traffic steering policies to </w:t>
      </w:r>
      <w:r w:rsidRPr="00217F26">
        <w:rPr>
          <w:lang w:val="en-US" w:eastAsia="zh-CN"/>
        </w:rPr>
        <w:t>steer</w:t>
      </w:r>
      <w:r>
        <w:rPr>
          <w:rFonts w:hint="eastAsia"/>
          <w:lang w:val="en-US" w:eastAsia="zh-CN"/>
        </w:rPr>
        <w:t xml:space="preserve"> traffic to </w:t>
      </w:r>
      <w:r w:rsidRPr="0059083B">
        <w:rPr>
          <w:color w:val="000000"/>
          <w:lang w:eastAsia="ja-JP"/>
        </w:rPr>
        <w:t xml:space="preserve">appropriate enablers </w:t>
      </w:r>
      <w:r>
        <w:rPr>
          <w:rFonts w:hint="eastAsia"/>
          <w:color w:val="000000"/>
          <w:lang w:eastAsia="zh-CN"/>
        </w:rPr>
        <w:t>which are deployed by the third party service provider</w:t>
      </w:r>
      <w:r>
        <w:rPr>
          <w:rFonts w:hint="eastAsia"/>
          <w:lang w:eastAsia="zh-CN"/>
        </w:rPr>
        <w:t xml:space="preserve"> </w:t>
      </w:r>
      <w:r>
        <w:rPr>
          <w:rFonts w:hint="eastAsia"/>
          <w:lang w:val="en-US" w:eastAsia="zh-CN"/>
        </w:rPr>
        <w:t xml:space="preserve">in (S)Gi-LAN </w:t>
      </w:r>
      <w:r>
        <w:rPr>
          <w:rFonts w:hint="eastAsia"/>
          <w:lang w:eastAsia="zh-CN"/>
        </w:rPr>
        <w:t xml:space="preserve">as described in </w:t>
      </w:r>
      <w:r>
        <w:t xml:space="preserve">3GPP </w:t>
      </w:r>
      <w:r w:rsidRPr="00F86B4F">
        <w:t>TS</w:t>
      </w:r>
      <w:r>
        <w:t xml:space="preserve"> 22.101 [1].</w:t>
      </w:r>
    </w:p>
    <w:p w14:paraId="5B33DFB1" w14:textId="77777777" w:rsidR="002D7B6C" w:rsidRDefault="002D7B6C" w:rsidP="005620C5">
      <w:bookmarkStart w:id="101" w:name="_Toc27762864"/>
      <w:r>
        <w:t xml:space="preserve">For service functions which are provided by the operator and </w:t>
      </w:r>
      <w:r w:rsidRPr="00331CC0">
        <w:rPr>
          <w:lang w:eastAsia="zh-CN"/>
        </w:rPr>
        <w:t>the chain of service function</w:t>
      </w:r>
      <w:r w:rsidRPr="007A3F57">
        <w:rPr>
          <w:lang w:eastAsia="zh-CN"/>
        </w:rPr>
        <w:t>s</w:t>
      </w:r>
      <w:r>
        <w:rPr>
          <w:lang w:eastAsia="zh-CN"/>
        </w:rPr>
        <w:t xml:space="preserve"> as</w:t>
      </w:r>
      <w:r>
        <w:t xml:space="preserve"> requested by the third-party service providers, the enhancement of charging aspects is indicated in 3GPP TS 22.261 [14].</w:t>
      </w:r>
    </w:p>
    <w:p w14:paraId="70197173" w14:textId="77777777" w:rsidR="00BB419A" w:rsidRDefault="005D0AD2" w:rsidP="00BB419A">
      <w:pPr>
        <w:pStyle w:val="3"/>
        <w:rPr>
          <w:lang w:eastAsia="zh-CN"/>
        </w:rPr>
      </w:pPr>
      <w:bookmarkStart w:id="102" w:name="_Toc170457907"/>
      <w:r>
        <w:t>5.2.15</w:t>
      </w:r>
      <w:r>
        <w:tab/>
      </w:r>
      <w:r w:rsidR="00BB419A">
        <w:rPr>
          <w:lang w:eastAsia="zh-CN"/>
        </w:rPr>
        <w:t>Restricted local operator services</w:t>
      </w:r>
      <w:bookmarkEnd w:id="101"/>
      <w:bookmarkEnd w:id="102"/>
    </w:p>
    <w:p w14:paraId="1B22350D" w14:textId="77777777" w:rsidR="00BB419A" w:rsidRDefault="00BB419A" w:rsidP="00BB419A">
      <w:pPr>
        <w:rPr>
          <w:lang w:eastAsia="zh-CN"/>
        </w:rPr>
      </w:pPr>
      <w:r>
        <w:rPr>
          <w:lang w:eastAsia="zh-CN"/>
        </w:rPr>
        <w:t>The description of restricted local operator services is contained in 3GPP TS 22.101 [1].</w:t>
      </w:r>
    </w:p>
    <w:p w14:paraId="0A59F956" w14:textId="77777777" w:rsidR="005D0AD2" w:rsidRDefault="00BB419A" w:rsidP="00BB419A">
      <w:pPr>
        <w:rPr>
          <w:lang w:eastAsia="zh-CN"/>
        </w:rPr>
      </w:pPr>
      <w:r>
        <w:rPr>
          <w:lang w:eastAsia="zh-CN"/>
        </w:rPr>
        <w:t>The 3GPP network shall be able to collect charging information regarding the use of restricted local operator services, when available.</w:t>
      </w:r>
    </w:p>
    <w:p w14:paraId="38BF01E7" w14:textId="77777777" w:rsidR="00BB419A" w:rsidRDefault="00BB419A" w:rsidP="00BB419A">
      <w:pPr>
        <w:pStyle w:val="3"/>
      </w:pPr>
      <w:bookmarkStart w:id="103" w:name="_Toc27762865"/>
      <w:bookmarkStart w:id="104" w:name="_Toc170457908"/>
      <w:r>
        <w:t>5.2.16</w:t>
      </w:r>
      <w:r>
        <w:tab/>
        <w:t>Charging for streaming services</w:t>
      </w:r>
      <w:bookmarkEnd w:id="103"/>
      <w:bookmarkEnd w:id="104"/>
    </w:p>
    <w:p w14:paraId="12B8D476" w14:textId="77777777" w:rsidR="00BB419A" w:rsidRDefault="00BB419A" w:rsidP="00BB419A">
      <w:pPr>
        <w:rPr>
          <w:lang w:eastAsia="zh-CN"/>
        </w:rPr>
      </w:pPr>
      <w:r>
        <w:rPr>
          <w:lang w:eastAsia="zh-CN"/>
        </w:rPr>
        <w:t xml:space="preserve">Charging information shall identify whether the streaming service as defined in [13] was provided in real time or using delay tolerant delivery.  </w:t>
      </w:r>
    </w:p>
    <w:p w14:paraId="57BB68AA" w14:textId="77777777" w:rsidR="00BB419A" w:rsidRDefault="00BB419A" w:rsidP="00BB419A">
      <w:pPr>
        <w:rPr>
          <w:lang w:eastAsia="zh-CN"/>
        </w:rPr>
      </w:pPr>
      <w:r>
        <w:rPr>
          <w:lang w:eastAsia="zh-CN"/>
        </w:rPr>
        <w:t>The 3GPP system shall be able to generate and collect the charging data (e.g. the duration of streaming service, the amount of data transferred) for local streaming service.</w:t>
      </w:r>
    </w:p>
    <w:p w14:paraId="4BAB2BA2" w14:textId="77777777" w:rsidR="00FF6D3B" w:rsidRDefault="00FF6D3B" w:rsidP="00BB419A">
      <w:pPr>
        <w:rPr>
          <w:lang w:eastAsia="zh-CN"/>
        </w:rPr>
      </w:pPr>
      <w:r w:rsidRPr="00FF6D3B">
        <w:rPr>
          <w:lang w:eastAsia="zh-CN"/>
        </w:rPr>
        <w:t>In case of caching of content on a UE, charging information shall be generated when the cached content is consumed by the user.</w:t>
      </w:r>
    </w:p>
    <w:p w14:paraId="00B5B295" w14:textId="77777777" w:rsidR="00FF6D3B" w:rsidRDefault="00FF6D3B" w:rsidP="00FF6D3B">
      <w:pPr>
        <w:pStyle w:val="3"/>
        <w:rPr>
          <w:rFonts w:eastAsia="SimSun"/>
        </w:rPr>
      </w:pPr>
      <w:bookmarkStart w:id="105" w:name="_Toc27762866"/>
      <w:bookmarkStart w:id="106" w:name="_Toc170457909"/>
      <w:r>
        <w:rPr>
          <w:rFonts w:eastAsia="SimSun"/>
        </w:rPr>
        <w:t>5.2</w:t>
      </w:r>
      <w:r w:rsidRPr="00AE436A">
        <w:rPr>
          <w:rFonts w:eastAsia="SimSun"/>
        </w:rPr>
        <w:t>.</w:t>
      </w:r>
      <w:r>
        <w:rPr>
          <w:rFonts w:eastAsia="SimSun"/>
        </w:rPr>
        <w:t>17</w:t>
      </w:r>
      <w:r w:rsidRPr="00AE436A">
        <w:rPr>
          <w:rFonts w:eastAsia="SimSun"/>
        </w:rPr>
        <w:tab/>
      </w:r>
      <w:bookmarkEnd w:id="105"/>
      <w:r w:rsidR="00811B91">
        <w:rPr>
          <w:rFonts w:eastAsia="SimSun"/>
        </w:rPr>
        <w:t>User Identity</w:t>
      </w:r>
      <w:bookmarkEnd w:id="106"/>
    </w:p>
    <w:p w14:paraId="5590B19B" w14:textId="77777777" w:rsidR="00811B91" w:rsidRPr="00B54B66" w:rsidRDefault="00811B91" w:rsidP="00811B91">
      <w:pPr>
        <w:rPr>
          <w:rFonts w:eastAsia="SimSun"/>
        </w:rPr>
      </w:pPr>
      <w:r>
        <w:rPr>
          <w:rFonts w:eastAsia="SimSun"/>
        </w:rPr>
        <w:t>The description of User Identification is contained in 3GPP TS 22.101 [1].</w:t>
      </w:r>
    </w:p>
    <w:p w14:paraId="2AFA58FC" w14:textId="77777777" w:rsidR="00811B91" w:rsidRPr="00AE436A" w:rsidRDefault="00811B91" w:rsidP="00811B91">
      <w:pPr>
        <w:rPr>
          <w:rFonts w:eastAsia="SimSun"/>
        </w:rPr>
      </w:pPr>
      <w:r w:rsidRPr="00AE436A">
        <w:rPr>
          <w:rFonts w:eastAsia="SimSun"/>
        </w:rPr>
        <w:t>The 3GPP system shall be able to include the User Identifier including information concerning the provider of the User Identifier in the charging data for on- and offline charging.</w:t>
      </w:r>
    </w:p>
    <w:p w14:paraId="61347A09" w14:textId="77777777" w:rsidR="00811B91" w:rsidRPr="00AE436A" w:rsidRDefault="00811B91" w:rsidP="00811B91">
      <w:pPr>
        <w:rPr>
          <w:rFonts w:eastAsia="SimSun"/>
        </w:rPr>
      </w:pPr>
      <w:r w:rsidRPr="00AE436A">
        <w:rPr>
          <w:rFonts w:eastAsia="SimSun"/>
          <w:lang w:val="en-US" w:eastAsia="zh-CN" w:bidi="ar"/>
        </w:rPr>
        <w:t xml:space="preserve">The 3GPP system shall be able to </w:t>
      </w:r>
      <w:r w:rsidRPr="00AE436A">
        <w:rPr>
          <w:rFonts w:eastAsia="SimSun" w:hint="eastAsia"/>
          <w:lang w:val="en-US" w:eastAsia="zh-CN" w:bidi="ar"/>
        </w:rPr>
        <w:t>record charging</w:t>
      </w:r>
      <w:r w:rsidRPr="00AE436A">
        <w:rPr>
          <w:rFonts w:eastAsia="SimSun"/>
          <w:lang w:val="en-US" w:eastAsia="zh-CN" w:bidi="ar"/>
        </w:rPr>
        <w:t xml:space="preserve"> data </w:t>
      </w:r>
      <w:r w:rsidRPr="00AE436A">
        <w:rPr>
          <w:rFonts w:eastAsia="SimSun" w:hint="eastAsia"/>
          <w:lang w:val="en-US" w:eastAsia="zh-CN" w:bidi="ar"/>
        </w:rPr>
        <w:t>for</w:t>
      </w:r>
      <w:r w:rsidRPr="00AE436A">
        <w:rPr>
          <w:rFonts w:eastAsia="SimSun"/>
          <w:lang w:val="en-US" w:eastAsia="zh-CN" w:bidi="ar"/>
        </w:rPr>
        <w:t xml:space="preserve"> </w:t>
      </w:r>
      <w:r w:rsidRPr="00AE436A">
        <w:rPr>
          <w:rFonts w:eastAsia="SimSun" w:hint="eastAsia"/>
          <w:lang w:val="en-US" w:eastAsia="zh-CN" w:bidi="ar"/>
        </w:rPr>
        <w:t>user</w:t>
      </w:r>
      <w:r w:rsidRPr="00AE436A">
        <w:rPr>
          <w:rFonts w:eastAsia="SimSun"/>
          <w:lang w:val="en-US" w:eastAsia="zh-CN" w:bidi="ar"/>
        </w:rPr>
        <w:t xml:space="preserve"> </w:t>
      </w:r>
      <w:r w:rsidRPr="00AE436A">
        <w:rPr>
          <w:rFonts w:eastAsia="SimSun" w:hint="eastAsia"/>
          <w:lang w:val="en-US" w:eastAsia="zh-CN" w:bidi="ar"/>
        </w:rPr>
        <w:t>authentication</w:t>
      </w:r>
      <w:r w:rsidRPr="00AE436A">
        <w:rPr>
          <w:rFonts w:eastAsia="SimSun"/>
          <w:lang w:val="en-US" w:eastAsia="zh-CN" w:bidi="ar"/>
        </w:rPr>
        <w:t>.</w:t>
      </w:r>
    </w:p>
    <w:p w14:paraId="353A97D7" w14:textId="77777777" w:rsidR="00FF6D3B" w:rsidRPr="00AE436A" w:rsidRDefault="00811B91" w:rsidP="00811B91">
      <w:pPr>
        <w:rPr>
          <w:rFonts w:eastAsia="SimSun"/>
        </w:rPr>
      </w:pPr>
      <w:r w:rsidRPr="00AE436A">
        <w:rPr>
          <w:rFonts w:eastAsia="SimSun"/>
        </w:rPr>
        <w:t xml:space="preserve">The 3GPP system shall be able to create charging data containing the User Identifier and the subscription to which it is linked for access and use of network services by a </w:t>
      </w:r>
      <w:r>
        <w:rPr>
          <w:rFonts w:eastAsia="SimSun"/>
        </w:rPr>
        <w:t xml:space="preserve">non-3GPP </w:t>
      </w:r>
      <w:r w:rsidRPr="00AE436A">
        <w:rPr>
          <w:rFonts w:eastAsia="SimSun"/>
        </w:rPr>
        <w:t>device that was authorized with its User Identifier linked to a subscription.</w:t>
      </w:r>
    </w:p>
    <w:p w14:paraId="23DFF484" w14:textId="77777777" w:rsidR="008A4817" w:rsidRDefault="008A4817">
      <w:pPr>
        <w:pStyle w:val="1"/>
      </w:pPr>
      <w:bookmarkStart w:id="107" w:name="_Toc27762867"/>
      <w:bookmarkStart w:id="108" w:name="_Toc170457910"/>
      <w:r>
        <w:t>6</w:t>
      </w:r>
      <w:r>
        <w:tab/>
        <w:t>Transfer of Charging Information</w:t>
      </w:r>
      <w:bookmarkEnd w:id="107"/>
      <w:bookmarkEnd w:id="108"/>
    </w:p>
    <w:p w14:paraId="61B42486" w14:textId="77777777" w:rsidR="008A4817" w:rsidRDefault="008A4817">
      <w:pPr>
        <w:keepNext/>
        <w:keepLines/>
      </w:pPr>
      <w:r>
        <w:t>The efficient transfer of charging information between serving networks and from serving networks to home environments requires a standardised interface between these entities. It shall be possible to define different time intervals for the transfer of charging information between serving network and home environment (e.g. when a chargeable event occurs, when a chargeable event is initiated by the user, when a chargeable event terminates, at regular intervals during a chargeable event).</w:t>
      </w:r>
    </w:p>
    <w:p w14:paraId="56EA07D6" w14:textId="77777777" w:rsidR="00C634B0" w:rsidRDefault="00C634B0" w:rsidP="00C634B0">
      <w:pPr>
        <w:keepNext/>
        <w:keepLines/>
        <w:rPr>
          <w:rFonts w:cs="CG Times (WN)"/>
          <w:lang w:eastAsia="ar-SA"/>
        </w:rPr>
      </w:pPr>
      <w:r>
        <w:rPr>
          <w:rFonts w:cs="CG Times (WN)"/>
          <w:lang w:eastAsia="ar-SA"/>
        </w:rPr>
        <w:t>The format of the charging information exchanged (see 5.1) shall be standardised. It shall be possible for the relevant parties to agree minimum and maximum age of charging information transferred between themselves.</w:t>
      </w:r>
    </w:p>
    <w:p w14:paraId="6B3B90CE" w14:textId="77777777" w:rsidR="008A4817" w:rsidRDefault="008A4817">
      <w:pPr>
        <w:pStyle w:val="2"/>
      </w:pPr>
      <w:bookmarkStart w:id="109" w:name="_Toc27762868"/>
      <w:bookmarkStart w:id="110" w:name="_Toc170457911"/>
      <w:r>
        <w:t>6.1</w:t>
      </w:r>
      <w:r>
        <w:tab/>
        <w:t>Integrity, Secrecy and Validation of Content and Receipt of Charging Information</w:t>
      </w:r>
      <w:bookmarkEnd w:id="109"/>
      <w:bookmarkEnd w:id="110"/>
    </w:p>
    <w:p w14:paraId="672F1689" w14:textId="77777777" w:rsidR="008A4817" w:rsidRDefault="008A4817">
      <w:r>
        <w:t>The transmission mechanism for charging information collected in 5.1 above shall ensure its integrity and secrecy.</w:t>
      </w:r>
    </w:p>
    <w:p w14:paraId="14806E99" w14:textId="77777777" w:rsidR="008A4817" w:rsidRDefault="008A4817">
      <w:r>
        <w:t xml:space="preserve">A mechanism to validate the source and integrity of the information shall be provided so that: </w:t>
      </w:r>
    </w:p>
    <w:p w14:paraId="1E1F9B7B" w14:textId="77777777" w:rsidR="008A4817" w:rsidRDefault="008A4817">
      <w:pPr>
        <w:pStyle w:val="B1"/>
      </w:pPr>
      <w:r>
        <w:t>-</w:t>
      </w:r>
      <w:r>
        <w:tab/>
        <w:t xml:space="preserve">the home environment shall be able to validate the source and integrity of the charging information supplied by the serving network; </w:t>
      </w:r>
    </w:p>
    <w:p w14:paraId="3D9C847E" w14:textId="77777777" w:rsidR="008A4817" w:rsidRDefault="008A4817">
      <w:pPr>
        <w:pStyle w:val="B1"/>
      </w:pPr>
      <w:r>
        <w:t>-</w:t>
      </w:r>
      <w:r>
        <w:tab/>
        <w:t>the serving network shall be able to validate the source and integrity of the charging information supplied by the user;</w:t>
      </w:r>
    </w:p>
    <w:p w14:paraId="3893A233" w14:textId="77777777" w:rsidR="008A4817" w:rsidRDefault="008A4817">
      <w:pPr>
        <w:pStyle w:val="B1"/>
      </w:pPr>
      <w:r>
        <w:t>-</w:t>
      </w:r>
      <w:r>
        <w:tab/>
        <w:t>the serving network shall have proof that services were provided to a specified user.</w:t>
      </w:r>
    </w:p>
    <w:p w14:paraId="12C262DC" w14:textId="77777777" w:rsidR="008A4817" w:rsidRDefault="008A4817">
      <w:pPr>
        <w:pStyle w:val="1"/>
      </w:pPr>
      <w:bookmarkStart w:id="111" w:name="_Toc27762869"/>
      <w:bookmarkStart w:id="112" w:name="_Toc170457912"/>
      <w:r>
        <w:t>7</w:t>
      </w:r>
      <w:r>
        <w:tab/>
        <w:t>Accounting and Settlement</w:t>
      </w:r>
      <w:bookmarkEnd w:id="111"/>
      <w:bookmarkEnd w:id="112"/>
    </w:p>
    <w:p w14:paraId="46574DB7" w14:textId="77777777" w:rsidR="008A4817" w:rsidRDefault="008A4817">
      <w:r>
        <w:t>The serving network shall collect and process the charging data generated in its network elements. The record of each individual transaction shall be reported to the home environment at short time intervals in order to allow further processing by the billing system in the Home Environment, provide itemised bills, and to deal with any disputes regarding charges both for users and for other visited networks and home environment.</w:t>
      </w:r>
    </w:p>
    <w:p w14:paraId="1E4D3D60" w14:textId="77777777" w:rsidR="008A4817" w:rsidRDefault="008A4817">
      <w:r>
        <w:t>The standard shall support the transfer of charging data at different intervals as required by the Home Environment (e.g. short time intervals, real time, other regular intervals).</w:t>
      </w:r>
    </w:p>
    <w:p w14:paraId="143841D4" w14:textId="77777777" w:rsidR="008A4817" w:rsidRDefault="008A4817">
      <w:pPr>
        <w:pStyle w:val="2"/>
      </w:pPr>
      <w:bookmarkStart w:id="113" w:name="_Toc27762870"/>
      <w:bookmarkStart w:id="114" w:name="_Toc170457913"/>
      <w:r>
        <w:t>7.1</w:t>
      </w:r>
      <w:r>
        <w:tab/>
        <w:t>Delegation of charging authority</w:t>
      </w:r>
      <w:bookmarkEnd w:id="113"/>
      <w:bookmarkEnd w:id="114"/>
    </w:p>
    <w:p w14:paraId="4D420D19" w14:textId="77777777" w:rsidR="008A4817" w:rsidRDefault="008A4817">
      <w:r>
        <w:t>The registration process allows the home environment to authenticate users before they incur any charges. Once authenticated, the home environment then delegates authority to the serving network operator with which he has a direct commercial relationship to incur charges for services supplied to that user. The direct commercial relationship may be with either the serving network operator if known directly by the home environment or a network operator known to the home environment. This procedure uses each network as trusted third parties in a chain of delegation between entities, thus allowing commercial transactions between entities who have no direct commercial dealings. There shall be an authentication procedure between all entities in the 3GPP system which have a commercial relationship.</w:t>
      </w:r>
    </w:p>
    <w:p w14:paraId="79FD62ED" w14:textId="77777777" w:rsidR="001F5979" w:rsidRDefault="001F5979" w:rsidP="001F5979">
      <w:r>
        <w:t>In the case of a multimedia telephony, when the HPLMN requests that optimal media routeing is not applied, the VPLMN shall disable optimal media routeing for all the subscribers of the requesting network.</w:t>
      </w:r>
    </w:p>
    <w:p w14:paraId="08C91F0E" w14:textId="77777777" w:rsidR="008A4817" w:rsidRDefault="008A4817">
      <w:pPr>
        <w:pStyle w:val="2"/>
      </w:pPr>
      <w:bookmarkStart w:id="115" w:name="_Toc27762871"/>
      <w:bookmarkStart w:id="116" w:name="_Toc170457914"/>
      <w:r>
        <w:t>7.2</w:t>
      </w:r>
      <w:r>
        <w:tab/>
        <w:t>Fraud Control</w:t>
      </w:r>
      <w:bookmarkEnd w:id="115"/>
      <w:bookmarkEnd w:id="116"/>
      <w:r>
        <w:t xml:space="preserve"> </w:t>
      </w:r>
    </w:p>
    <w:p w14:paraId="26B9006E" w14:textId="77777777" w:rsidR="008A4817" w:rsidRDefault="008A4817">
      <w:r>
        <w:t>A mechanism to control fraud shall be provided by the serving networks and the home environment.</w:t>
      </w:r>
    </w:p>
    <w:p w14:paraId="2252331C" w14:textId="77777777" w:rsidR="008A4817" w:rsidRDefault="008A4817">
      <w:pPr>
        <w:pStyle w:val="3"/>
      </w:pPr>
      <w:bookmarkStart w:id="117" w:name="_Toc27762872"/>
      <w:bookmarkStart w:id="118" w:name="_Toc170457915"/>
      <w:r>
        <w:t>7.2.1</w:t>
      </w:r>
      <w:r>
        <w:tab/>
        <w:t>Fraud Control by the Home Environment</w:t>
      </w:r>
      <w:bookmarkEnd w:id="117"/>
      <w:bookmarkEnd w:id="118"/>
    </w:p>
    <w:p w14:paraId="467F8706" w14:textId="77777777" w:rsidR="008A4817" w:rsidRDefault="008A4817">
      <w:r>
        <w:t>Charging information shall be collected by the home environment in real time from all serving networks which its users are allowed to use. The billing system in the home environment shall process the information in real time and provide the means to set charge thresholds per time interval upon which some actions may be started, such as informing the customer care centre or even barring the user in the HLR.</w:t>
      </w:r>
    </w:p>
    <w:p w14:paraId="256BC075" w14:textId="77777777" w:rsidR="008A4817" w:rsidRDefault="008A4817">
      <w:r>
        <w:t>It shall be possible for the Home Environment to define different time intervals for the collection and the processing of charging information (e.g. real time, short time, other regular intervals).</w:t>
      </w:r>
    </w:p>
    <w:p w14:paraId="31C302B9" w14:textId="77777777" w:rsidR="008A4817" w:rsidRDefault="008A4817">
      <w:pPr>
        <w:pStyle w:val="3"/>
      </w:pPr>
      <w:bookmarkStart w:id="119" w:name="_Toc27762873"/>
      <w:bookmarkStart w:id="120" w:name="_Toc170457916"/>
      <w:r>
        <w:t>7.2.2</w:t>
      </w:r>
      <w:r>
        <w:tab/>
        <w:t>Fraud Control by the Serving Network</w:t>
      </w:r>
      <w:bookmarkEnd w:id="119"/>
      <w:bookmarkEnd w:id="120"/>
    </w:p>
    <w:p w14:paraId="214C5238" w14:textId="77777777" w:rsidR="008A4817" w:rsidRDefault="008A4817">
      <w:r>
        <w:t>Charging information shall be collected from the network elements and processed in real time. This will allow the serving network to always be aware of the exposure to visitors. A limit for the accumulated charges for all visitors from one home environment or a limit per visitor may be agreed between the home environment and the serving network.</w:t>
      </w:r>
    </w:p>
    <w:p w14:paraId="07FAEE1D" w14:textId="77777777" w:rsidR="008A4817" w:rsidRDefault="008A4817">
      <w:r>
        <w:t>It shall be possible for the Serving Network to define different time intervals for the collection and the processing of charging information (e.g. real time, short time, other regular intervals).</w:t>
      </w:r>
    </w:p>
    <w:p w14:paraId="408D71C0" w14:textId="77777777" w:rsidR="008A4817" w:rsidRDefault="008A4817">
      <w:pPr>
        <w:pStyle w:val="2"/>
      </w:pPr>
      <w:bookmarkStart w:id="121" w:name="_Toc27762874"/>
      <w:bookmarkStart w:id="122" w:name="_Toc170457917"/>
      <w:r>
        <w:t>7.3</w:t>
      </w:r>
      <w:r>
        <w:tab/>
        <w:t>Cost Control</w:t>
      </w:r>
      <w:bookmarkEnd w:id="121"/>
      <w:bookmarkEnd w:id="122"/>
    </w:p>
    <w:p w14:paraId="0D51BAD4" w14:textId="77777777" w:rsidR="008A4817" w:rsidRDefault="008A4817">
      <w:pPr>
        <w:numPr>
          <w:ilvl w:val="12"/>
          <w:numId w:val="0"/>
        </w:numPr>
      </w:pPr>
      <w:r>
        <w:t>A mechanism shall be standardised providing an indication to the user (if involved in the chargeable event) of the charges to be levied for a chargeable event. This mechanism shall be able to handle all possible charging scenarios, and all service and tariff variants that the home environment and the serving network may offer to the user.</w:t>
      </w:r>
    </w:p>
    <w:p w14:paraId="137915F5" w14:textId="77777777" w:rsidR="008A4817" w:rsidRDefault="008A4817">
      <w:pPr>
        <w:numPr>
          <w:ilvl w:val="12"/>
          <w:numId w:val="0"/>
        </w:numPr>
      </w:pPr>
      <w:r>
        <w:t>The user shall be able to set in his home environment a limit for the accumulated charges per time interval. Upon exceeding this limit or prior to incurring a charge which would exceed the limit, certain actions may be desired by the user:</w:t>
      </w:r>
    </w:p>
    <w:p w14:paraId="274C21A9" w14:textId="77777777" w:rsidR="008A4817" w:rsidRDefault="008A4817">
      <w:pPr>
        <w:pStyle w:val="a9"/>
        <w:numPr>
          <w:ilvl w:val="0"/>
          <w:numId w:val="18"/>
        </w:numPr>
      </w:pPr>
      <w:r>
        <w:t>notification to the user, requesting to extend the limit; or</w:t>
      </w:r>
    </w:p>
    <w:p w14:paraId="2EB41914" w14:textId="77777777" w:rsidR="008A4817" w:rsidRDefault="008A4817">
      <w:pPr>
        <w:pStyle w:val="a9"/>
        <w:numPr>
          <w:ilvl w:val="0"/>
          <w:numId w:val="18"/>
        </w:numPr>
      </w:pPr>
      <w:r>
        <w:t>Home Environment barring allowing no further originating calls; or</w:t>
      </w:r>
    </w:p>
    <w:p w14:paraId="4E32CF15" w14:textId="77777777" w:rsidR="008A4817" w:rsidRDefault="008A4817">
      <w:pPr>
        <w:pStyle w:val="a9"/>
        <w:numPr>
          <w:ilvl w:val="0"/>
          <w:numId w:val="18"/>
        </w:numPr>
      </w:pPr>
      <w:r>
        <w:t>Home Environment barring cancelling the roaming permission.</w:t>
      </w:r>
    </w:p>
    <w:p w14:paraId="0E3F4906" w14:textId="77777777" w:rsidR="008A4817" w:rsidRDefault="008A4817">
      <w:pPr>
        <w:pStyle w:val="3"/>
      </w:pPr>
      <w:bookmarkStart w:id="123" w:name="_Toc27762875"/>
      <w:bookmarkStart w:id="124" w:name="_Toc170457918"/>
      <w:r>
        <w:t>7.3.1</w:t>
      </w:r>
      <w:r>
        <w:tab/>
        <w:t>Cross Phase Compatibility</w:t>
      </w:r>
      <w:bookmarkEnd w:id="123"/>
      <w:bookmarkEnd w:id="124"/>
    </w:p>
    <w:p w14:paraId="2CE13057" w14:textId="77777777" w:rsidR="008A4817" w:rsidRDefault="008A4817">
      <w:pPr>
        <w:numPr>
          <w:ilvl w:val="12"/>
          <w:numId w:val="0"/>
        </w:numPr>
      </w:pPr>
      <w:r>
        <w:t>For Release 99 the cost control mechanism may be based on Advice of Charge. However the Release 99 standards should not prevent the future implementation of the full Cost Control requirements.</w:t>
      </w:r>
    </w:p>
    <w:p w14:paraId="5608462E" w14:textId="77777777" w:rsidR="008A4817" w:rsidRDefault="008A4817">
      <w:pPr>
        <w:numPr>
          <w:ilvl w:val="12"/>
          <w:numId w:val="0"/>
        </w:numPr>
      </w:pPr>
      <w:r>
        <w:t>The Release 99 standards should allow these new features to be introduced in a backward compatible manner; specifically terminals conforming to Release 99 standards should continue to support the Release 99 service requirements when operating with future implementations of Advice of Charge in the Home Environment.</w:t>
      </w:r>
    </w:p>
    <w:p w14:paraId="167944FB" w14:textId="77777777" w:rsidR="008A4817" w:rsidRDefault="008A4817">
      <w:pPr>
        <w:pStyle w:val="2"/>
      </w:pPr>
      <w:bookmarkStart w:id="125" w:name="_Toc27762876"/>
      <w:bookmarkStart w:id="126" w:name="_Toc170457919"/>
      <w:r>
        <w:t>7.4</w:t>
      </w:r>
      <w:r>
        <w:tab/>
        <w:t>Inter-network Settlement</w:t>
      </w:r>
      <w:bookmarkEnd w:id="125"/>
      <w:bookmarkEnd w:id="126"/>
      <w:r>
        <w:t xml:space="preserve"> </w:t>
      </w:r>
    </w:p>
    <w:p w14:paraId="455804BC" w14:textId="77777777" w:rsidR="008A4817" w:rsidRDefault="008A4817">
      <w:r>
        <w:t>Mechanisms shall also be provided to allow inter-network settlement of charges on a bulk basis. The same mechanisms shall be used between home environments and serving networks. This will allow each of these parties to meter the total input and output of charges and thus determine the payments required on a periodic basis between each of the parties with which they directly interact. The mechanisms used shall allow each of the parties to meter charge flows independently, with the aim of matching the values recorded at both sides of the same interface. The imbalance in charge flow shall be accumulated in short time, such that each entity can be informed when a threshold has been exceeded and determine whether to continue.</w:t>
      </w:r>
    </w:p>
    <w:p w14:paraId="5CBA78F0" w14:textId="77777777" w:rsidR="008A4817" w:rsidRDefault="008A4817">
      <w:pPr>
        <w:pStyle w:val="1"/>
      </w:pPr>
      <w:bookmarkStart w:id="127" w:name="_Toc27762877"/>
      <w:bookmarkStart w:id="128" w:name="_Toc170457920"/>
      <w:r>
        <w:t>8</w:t>
      </w:r>
      <w:r>
        <w:tab/>
        <w:t>Automatic Roaming Agreements</w:t>
      </w:r>
      <w:bookmarkEnd w:id="127"/>
      <w:bookmarkEnd w:id="128"/>
    </w:p>
    <w:p w14:paraId="78BE6474" w14:textId="77777777" w:rsidR="00C634B0" w:rsidRDefault="00C634B0" w:rsidP="00C634B0">
      <w:r>
        <w:t>Support for the requirements in this section is not required in Release 99. However the Release 99 standards should not prevent the future implementation of this requirement in a backward compatible manner (</w:t>
      </w:r>
      <w:r w:rsidR="00A24CAC">
        <w:t>e.g.</w:t>
      </w:r>
      <w:r>
        <w:t xml:space="preserve"> a roaming broker enabled Home Environment should inter-operate with a R99 Serving Network).</w:t>
      </w:r>
    </w:p>
    <w:p w14:paraId="3B20AB1B" w14:textId="77777777" w:rsidR="00C634B0" w:rsidRDefault="00C634B0" w:rsidP="00C634B0">
      <w:r>
        <w:t>It is a requirement that users shall be able to obtain service and use chargeable services with networks with whom neither they nor their home environment have any direct commercial agreement. This shall be enabled by interworking via trusted third parties. Each Home Environment shall interwork with one or more serving network operators, with whom they would negotiate a commercial roaming agreement and test the interworking. Any user wishing to use the services of a particular serving network would register with that serving network, that would either directly or indirectly interwork with the home environment. Fraud and cost control mechanisms shall be used to ensure that charges incurred for 3GPP services do not exceed the credit limits set. This can be applied for the user and the other roles involved in commercial dealings. In practice, any serving network shall be capable of operating as a roaming broker.</w:t>
      </w:r>
      <w:bookmarkStart w:id="129" w:name="_971769348"/>
      <w:bookmarkStart w:id="130" w:name="_971769498"/>
      <w:bookmarkStart w:id="131" w:name="_971769535"/>
      <w:bookmarkEnd w:id="129"/>
      <w:bookmarkEnd w:id="130"/>
      <w:bookmarkEnd w:id="131"/>
    </w:p>
    <w:bookmarkStart w:id="132" w:name="_MON_1015749519"/>
    <w:bookmarkEnd w:id="132"/>
    <w:p w14:paraId="6F50F31D" w14:textId="77777777" w:rsidR="008A4817" w:rsidRDefault="008A4817">
      <w:pPr>
        <w:pStyle w:val="TH"/>
      </w:pPr>
      <w:r>
        <w:object w:dxaOrig="6648" w:dyaOrig="4469">
          <v:shape id="_x0000_i1028" type="#_x0000_t75" style="width:332.25pt;height:223.5pt" o:ole="" fillcolor="window">
            <v:imagedata r:id="rId13" o:title=""/>
            <w10:borderbottom type="single" width="6"/>
            <w10:borderright type="single" width="6" space="5" shadow="t"/>
          </v:shape>
          <o:OLEObject Type="Embed" ProgID="Word.Picture.8" ShapeID="_x0000_i1028" DrawAspect="Content" ObjectID="_1793812808" r:id="rId14"/>
        </w:object>
      </w:r>
    </w:p>
    <w:p w14:paraId="0F8B843E" w14:textId="77777777" w:rsidR="008A4817" w:rsidRDefault="008A4817">
      <w:pPr>
        <w:pStyle w:val="NF"/>
      </w:pPr>
    </w:p>
    <w:p w14:paraId="765CF6CB" w14:textId="77777777" w:rsidR="008A4817" w:rsidRDefault="008A4817">
      <w:pPr>
        <w:pStyle w:val="TF"/>
      </w:pPr>
      <w:r>
        <w:t>Figure 1: Registration and Roaming Process</w:t>
      </w:r>
    </w:p>
    <w:p w14:paraId="6774B365" w14:textId="77777777" w:rsidR="008A4817" w:rsidRDefault="008A4817">
      <w:pPr>
        <w:pStyle w:val="2"/>
      </w:pPr>
      <w:bookmarkStart w:id="133" w:name="_Toc27762878"/>
      <w:bookmarkStart w:id="134" w:name="_Toc170457921"/>
      <w:r>
        <w:t>8.1</w:t>
      </w:r>
      <w:r>
        <w:tab/>
        <w:t>Routing the Registration Request</w:t>
      </w:r>
      <w:bookmarkEnd w:id="133"/>
      <w:bookmarkEnd w:id="134"/>
    </w:p>
    <w:p w14:paraId="03130808" w14:textId="77777777" w:rsidR="008A4817" w:rsidRDefault="008A4817">
      <w:r>
        <w:t>The same mechanisms used for routing calls and resolving addresses shall be used to route the subscription identity back to its Home Environment. The standard shall support a routing identification mechanism to allow a serving network, which does not maintain its own list of all</w:t>
      </w:r>
      <w:r w:rsidR="00C634B0">
        <w:t xml:space="preserve"> </w:t>
      </w:r>
      <w:r>
        <w:t>known HE, to determine the appropriate route to reach a given HE. A number of alternative routes may be possible, and ideally the system should be capable of determining the lowest cost to the end user.</w:t>
      </w:r>
    </w:p>
    <w:p w14:paraId="0C27C252" w14:textId="77777777" w:rsidR="008A4817" w:rsidRDefault="008A4817">
      <w:r>
        <w:t>Typically, smaller networks will only have a limited number of external connections to other networks or clearing houses, but may not know which one to use for an unknown (new) HE. In this case, the serving network may make a number of inquiries for each route to determine the lowest cost route to handle the call.</w:t>
      </w:r>
    </w:p>
    <w:p w14:paraId="6C568C18" w14:textId="77777777" w:rsidR="008A4817" w:rsidRDefault="008A4817">
      <w:pPr>
        <w:pStyle w:val="2"/>
      </w:pPr>
      <w:bookmarkStart w:id="135" w:name="_Toc27762879"/>
      <w:bookmarkStart w:id="136" w:name="_Toc170457922"/>
      <w:r>
        <w:t>8.2</w:t>
      </w:r>
      <w:r>
        <w:tab/>
        <w:t>Settlement of charges</w:t>
      </w:r>
      <w:bookmarkEnd w:id="135"/>
      <w:bookmarkEnd w:id="136"/>
    </w:p>
    <w:p w14:paraId="4F49706A" w14:textId="77777777" w:rsidR="008A4817" w:rsidRDefault="008A4817">
      <w:r>
        <w:t>Settlement of charges incurred by a user shall be on a wholesale basis between the different parties involved in the registration link. By authorising a user to register, or a roaming broker to pass that on, each party is in turn authorising charges up to a maximum credit limit with the adjacent party. Any charges levied can then be paid to the adjacent party on a wholesale basis at the end of a mutually agreed accounting period. Funds are thus passed between each party for the services supplied by the network operator in a serial fashion.</w:t>
      </w:r>
    </w:p>
    <w:p w14:paraId="4F6A7F3A" w14:textId="77777777" w:rsidR="008A4817" w:rsidRDefault="008A4817">
      <w:pPr>
        <w:pStyle w:val="8"/>
      </w:pPr>
      <w:r>
        <w:br w:type="page"/>
      </w:r>
      <w:bookmarkStart w:id="137" w:name="_Toc27762880"/>
      <w:bookmarkStart w:id="138" w:name="_Toc170457923"/>
      <w:r>
        <w:t>Annex A (informative):</w:t>
      </w:r>
      <w:r>
        <w:br/>
        <w:t>Change history</w:t>
      </w:r>
      <w:bookmarkEnd w:id="137"/>
      <w:bookmarkEnd w:id="138"/>
    </w:p>
    <w:p w14:paraId="439FC36A" w14:textId="77777777" w:rsidR="00BC787D" w:rsidRPr="00BC787D" w:rsidRDefault="00BC787D" w:rsidP="00BC787D">
      <w:pPr>
        <w:pStyle w:val="TH"/>
      </w:pPr>
    </w:p>
    <w:tbl>
      <w:tblPr>
        <w:tblW w:w="0" w:type="auto"/>
        <w:jc w:val="center"/>
        <w:tblLayout w:type="fixed"/>
        <w:tblCellMar>
          <w:left w:w="0" w:type="dxa"/>
          <w:right w:w="0" w:type="dxa"/>
        </w:tblCellMar>
        <w:tblLook w:val="0000" w:firstRow="0" w:lastRow="0" w:firstColumn="0" w:lastColumn="0" w:noHBand="0" w:noVBand="0"/>
      </w:tblPr>
      <w:tblGrid>
        <w:gridCol w:w="2118"/>
        <w:gridCol w:w="1408"/>
        <w:gridCol w:w="4664"/>
      </w:tblGrid>
      <w:tr w:rsidR="008A4817" w14:paraId="4060D470" w14:textId="77777777">
        <w:tblPrEx>
          <w:tblCellMar>
            <w:top w:w="0" w:type="dxa"/>
            <w:left w:w="0" w:type="dxa"/>
            <w:bottom w:w="0" w:type="dxa"/>
            <w:right w:w="0" w:type="dxa"/>
          </w:tblCellMar>
        </w:tblPrEx>
        <w:trPr>
          <w:cantSplit/>
          <w:tblHeader/>
          <w:jc w:val="center"/>
        </w:trPr>
        <w:tc>
          <w:tcPr>
            <w:tcW w:w="8190" w:type="dxa"/>
            <w:gridSpan w:val="3"/>
            <w:tcBorders>
              <w:top w:val="single" w:sz="6" w:space="0" w:color="auto"/>
              <w:left w:val="single" w:sz="6" w:space="0" w:color="auto"/>
              <w:bottom w:val="single" w:sz="6" w:space="0" w:color="auto"/>
              <w:right w:val="single" w:sz="6" w:space="0" w:color="auto"/>
            </w:tcBorders>
          </w:tcPr>
          <w:p w14:paraId="63189033" w14:textId="77777777" w:rsidR="008A4817" w:rsidRDefault="008A4817">
            <w:pPr>
              <w:pStyle w:val="FP"/>
              <w:spacing w:before="108" w:after="108"/>
              <w:jc w:val="center"/>
              <w:rPr>
                <w:b/>
                <w:sz w:val="24"/>
                <w:lang w:val="fr-FR"/>
              </w:rPr>
            </w:pPr>
            <w:r>
              <w:rPr>
                <w:b/>
                <w:sz w:val="24"/>
                <w:lang w:val="fr-FR"/>
              </w:rPr>
              <w:t>Document information</w:t>
            </w:r>
          </w:p>
        </w:tc>
      </w:tr>
      <w:tr w:rsidR="008A4817" w14:paraId="0608C055" w14:textId="77777777">
        <w:tblPrEx>
          <w:tblCellMar>
            <w:top w:w="0" w:type="dxa"/>
            <w:left w:w="0" w:type="dxa"/>
            <w:bottom w:w="0" w:type="dxa"/>
            <w:right w:w="0" w:type="dxa"/>
          </w:tblCellMar>
        </w:tblPrEx>
        <w:trPr>
          <w:cantSplit/>
          <w:tblHeader/>
          <w:jc w:val="center"/>
        </w:trPr>
        <w:tc>
          <w:tcPr>
            <w:tcW w:w="2118" w:type="dxa"/>
            <w:tcBorders>
              <w:top w:val="single" w:sz="6" w:space="0" w:color="auto"/>
              <w:left w:val="single" w:sz="6" w:space="0" w:color="auto"/>
              <w:bottom w:val="single" w:sz="6" w:space="0" w:color="auto"/>
              <w:right w:val="single" w:sz="6" w:space="0" w:color="auto"/>
            </w:tcBorders>
          </w:tcPr>
          <w:p w14:paraId="5DC29358" w14:textId="77777777" w:rsidR="008A4817" w:rsidRDefault="008A4817">
            <w:pPr>
              <w:pStyle w:val="TAH"/>
              <w:ind w:left="127"/>
              <w:jc w:val="both"/>
              <w:rPr>
                <w:lang w:val="fr-FR"/>
              </w:rPr>
            </w:pPr>
            <w:r>
              <w:rPr>
                <w:lang w:val="fr-FR"/>
              </w:rPr>
              <w:t>Date</w:t>
            </w:r>
          </w:p>
        </w:tc>
        <w:tc>
          <w:tcPr>
            <w:tcW w:w="1408" w:type="dxa"/>
            <w:tcBorders>
              <w:top w:val="single" w:sz="6" w:space="0" w:color="auto"/>
              <w:bottom w:val="single" w:sz="6" w:space="0" w:color="auto"/>
              <w:right w:val="single" w:sz="6" w:space="0" w:color="auto"/>
            </w:tcBorders>
          </w:tcPr>
          <w:p w14:paraId="0C9B7BD3" w14:textId="77777777" w:rsidR="008A4817" w:rsidRDefault="008A4817">
            <w:pPr>
              <w:pStyle w:val="TAH"/>
              <w:ind w:left="135"/>
              <w:jc w:val="both"/>
            </w:pPr>
            <w:r>
              <w:t>Status</w:t>
            </w:r>
          </w:p>
        </w:tc>
        <w:tc>
          <w:tcPr>
            <w:tcW w:w="4664" w:type="dxa"/>
            <w:tcBorders>
              <w:top w:val="single" w:sz="6" w:space="0" w:color="auto"/>
              <w:bottom w:val="single" w:sz="6" w:space="0" w:color="auto"/>
              <w:right w:val="single" w:sz="6" w:space="0" w:color="auto"/>
            </w:tcBorders>
          </w:tcPr>
          <w:p w14:paraId="43EA13DC" w14:textId="77777777" w:rsidR="008A4817" w:rsidRDefault="008A4817">
            <w:pPr>
              <w:pStyle w:val="TAH"/>
              <w:ind w:left="145"/>
              <w:jc w:val="both"/>
            </w:pPr>
            <w:r>
              <w:t>Comment</w:t>
            </w:r>
          </w:p>
        </w:tc>
      </w:tr>
      <w:tr w:rsidR="008A4817" w14:paraId="6F1E932A" w14:textId="77777777">
        <w:tblPrEx>
          <w:tblCellMar>
            <w:top w:w="0" w:type="dxa"/>
            <w:left w:w="0" w:type="dxa"/>
            <w:bottom w:w="0" w:type="dxa"/>
            <w:right w:w="0" w:type="dxa"/>
          </w:tblCellMar>
        </w:tblPrEx>
        <w:trPr>
          <w:cantSplit/>
          <w:jc w:val="center"/>
        </w:trPr>
        <w:tc>
          <w:tcPr>
            <w:tcW w:w="2118" w:type="dxa"/>
            <w:tcBorders>
              <w:top w:val="single" w:sz="6" w:space="0" w:color="auto"/>
              <w:left w:val="single" w:sz="6" w:space="0" w:color="auto"/>
              <w:bottom w:val="single" w:sz="6" w:space="0" w:color="auto"/>
              <w:right w:val="single" w:sz="6" w:space="0" w:color="auto"/>
            </w:tcBorders>
          </w:tcPr>
          <w:p w14:paraId="18C73574" w14:textId="77777777" w:rsidR="008A4817" w:rsidRDefault="008A4817">
            <w:pPr>
              <w:pStyle w:val="FP"/>
              <w:spacing w:before="108" w:after="108"/>
              <w:ind w:left="113" w:right="113"/>
              <w:jc w:val="both"/>
            </w:pPr>
            <w:r>
              <w:t>27 August 1996</w:t>
            </w:r>
          </w:p>
        </w:tc>
        <w:tc>
          <w:tcPr>
            <w:tcW w:w="1408" w:type="dxa"/>
            <w:tcBorders>
              <w:top w:val="single" w:sz="6" w:space="0" w:color="auto"/>
              <w:bottom w:val="single" w:sz="6" w:space="0" w:color="auto"/>
              <w:right w:val="single" w:sz="6" w:space="0" w:color="auto"/>
            </w:tcBorders>
          </w:tcPr>
          <w:p w14:paraId="2D5A5BF0" w14:textId="77777777" w:rsidR="008A4817" w:rsidRDefault="008A4817">
            <w:pPr>
              <w:pStyle w:val="FP"/>
              <w:spacing w:before="108" w:after="108"/>
              <w:ind w:left="113" w:right="113"/>
              <w:jc w:val="both"/>
            </w:pPr>
            <w:r>
              <w:t>Version 0.0.1</w:t>
            </w:r>
          </w:p>
        </w:tc>
        <w:tc>
          <w:tcPr>
            <w:tcW w:w="4664" w:type="dxa"/>
            <w:tcBorders>
              <w:top w:val="single" w:sz="6" w:space="0" w:color="auto"/>
              <w:bottom w:val="single" w:sz="6" w:space="0" w:color="auto"/>
              <w:right w:val="single" w:sz="6" w:space="0" w:color="auto"/>
            </w:tcBorders>
          </w:tcPr>
          <w:p w14:paraId="7E85D3E2" w14:textId="77777777" w:rsidR="008A4817" w:rsidRDefault="008A4817">
            <w:pPr>
              <w:pStyle w:val="FP"/>
              <w:tabs>
                <w:tab w:val="left" w:pos="1276"/>
              </w:tabs>
              <w:spacing w:before="108" w:after="108"/>
              <w:ind w:left="113" w:right="113"/>
              <w:jc w:val="both"/>
            </w:pPr>
            <w:r>
              <w:t>SMG 1 WPC output draft for editing purposes only</w:t>
            </w:r>
          </w:p>
        </w:tc>
      </w:tr>
      <w:tr w:rsidR="008A4817" w14:paraId="682BC868" w14:textId="77777777">
        <w:tblPrEx>
          <w:tblCellMar>
            <w:top w:w="0" w:type="dxa"/>
            <w:left w:w="0" w:type="dxa"/>
            <w:bottom w:w="0" w:type="dxa"/>
            <w:right w:w="0" w:type="dxa"/>
          </w:tblCellMar>
        </w:tblPrEx>
        <w:trPr>
          <w:cantSplit/>
          <w:jc w:val="center"/>
        </w:trPr>
        <w:tc>
          <w:tcPr>
            <w:tcW w:w="2118" w:type="dxa"/>
            <w:tcBorders>
              <w:top w:val="single" w:sz="6" w:space="0" w:color="auto"/>
              <w:left w:val="single" w:sz="6" w:space="0" w:color="auto"/>
              <w:bottom w:val="single" w:sz="6" w:space="0" w:color="auto"/>
              <w:right w:val="single" w:sz="6" w:space="0" w:color="auto"/>
            </w:tcBorders>
          </w:tcPr>
          <w:p w14:paraId="03009B16" w14:textId="77777777" w:rsidR="008A4817" w:rsidRDefault="008A4817">
            <w:pPr>
              <w:pStyle w:val="FP"/>
              <w:spacing w:before="108" w:after="108"/>
              <w:ind w:left="113" w:right="113"/>
              <w:jc w:val="both"/>
            </w:pPr>
            <w:r>
              <w:t>3 February 1997</w:t>
            </w:r>
          </w:p>
        </w:tc>
        <w:tc>
          <w:tcPr>
            <w:tcW w:w="1408" w:type="dxa"/>
            <w:tcBorders>
              <w:top w:val="single" w:sz="6" w:space="0" w:color="auto"/>
              <w:bottom w:val="single" w:sz="6" w:space="0" w:color="auto"/>
              <w:right w:val="single" w:sz="6" w:space="0" w:color="auto"/>
            </w:tcBorders>
          </w:tcPr>
          <w:p w14:paraId="494A52F7" w14:textId="77777777" w:rsidR="008A4817" w:rsidRDefault="008A4817">
            <w:pPr>
              <w:pStyle w:val="FP"/>
              <w:spacing w:before="108" w:after="108"/>
              <w:ind w:left="113" w:right="113"/>
              <w:jc w:val="both"/>
            </w:pPr>
            <w:r>
              <w:t>Version 0.0.3</w:t>
            </w:r>
          </w:p>
        </w:tc>
        <w:tc>
          <w:tcPr>
            <w:tcW w:w="4664" w:type="dxa"/>
            <w:tcBorders>
              <w:top w:val="single" w:sz="6" w:space="0" w:color="auto"/>
              <w:bottom w:val="single" w:sz="6" w:space="0" w:color="auto"/>
              <w:right w:val="single" w:sz="6" w:space="0" w:color="auto"/>
            </w:tcBorders>
          </w:tcPr>
          <w:p w14:paraId="435D9B82" w14:textId="77777777" w:rsidR="008A4817" w:rsidRDefault="008A4817">
            <w:pPr>
              <w:pStyle w:val="FP"/>
              <w:tabs>
                <w:tab w:val="left" w:pos="1276"/>
              </w:tabs>
              <w:spacing w:before="108" w:after="108"/>
              <w:ind w:left="113" w:right="113"/>
              <w:jc w:val="both"/>
            </w:pPr>
            <w:r>
              <w:t xml:space="preserve">Presented to SMG1 WPC meeting, </w:t>
            </w:r>
            <w:smartTag w:uri="urn:schemas-microsoft-com:office:smarttags" w:element="City">
              <w:smartTag w:uri="urn:schemas-microsoft-com:office:smarttags" w:element="place">
                <w:r>
                  <w:t>London</w:t>
                </w:r>
              </w:smartTag>
            </w:smartTag>
          </w:p>
          <w:p w14:paraId="7923A988" w14:textId="77777777" w:rsidR="008A4817" w:rsidRDefault="008A4817">
            <w:pPr>
              <w:pStyle w:val="FP"/>
              <w:tabs>
                <w:tab w:val="left" w:pos="1276"/>
              </w:tabs>
              <w:spacing w:before="108" w:after="108"/>
              <w:ind w:left="113" w:right="113"/>
              <w:jc w:val="both"/>
            </w:pPr>
            <w:r>
              <w:t>Incorporated changes agreed at Dec 96 Meeting including charging model and charge enquiry</w:t>
            </w:r>
          </w:p>
        </w:tc>
      </w:tr>
      <w:tr w:rsidR="008A4817" w14:paraId="3A896B56" w14:textId="77777777">
        <w:tblPrEx>
          <w:tblCellMar>
            <w:top w:w="0" w:type="dxa"/>
            <w:left w:w="0" w:type="dxa"/>
            <w:bottom w:w="0" w:type="dxa"/>
            <w:right w:w="0" w:type="dxa"/>
          </w:tblCellMar>
        </w:tblPrEx>
        <w:trPr>
          <w:cantSplit/>
          <w:jc w:val="center"/>
        </w:trPr>
        <w:tc>
          <w:tcPr>
            <w:tcW w:w="2118" w:type="dxa"/>
            <w:tcBorders>
              <w:top w:val="single" w:sz="6" w:space="0" w:color="auto"/>
              <w:left w:val="single" w:sz="6" w:space="0" w:color="auto"/>
              <w:bottom w:val="single" w:sz="6" w:space="0" w:color="auto"/>
              <w:right w:val="single" w:sz="6" w:space="0" w:color="auto"/>
            </w:tcBorders>
          </w:tcPr>
          <w:p w14:paraId="72B41D50" w14:textId="77777777" w:rsidR="008A4817" w:rsidRDefault="008A4817">
            <w:pPr>
              <w:pStyle w:val="FP"/>
              <w:spacing w:before="108" w:after="108"/>
              <w:ind w:left="113" w:right="113"/>
              <w:jc w:val="both"/>
            </w:pPr>
            <w:r>
              <w:t>20 April 1997</w:t>
            </w:r>
          </w:p>
        </w:tc>
        <w:tc>
          <w:tcPr>
            <w:tcW w:w="1408" w:type="dxa"/>
            <w:tcBorders>
              <w:top w:val="single" w:sz="6" w:space="0" w:color="auto"/>
              <w:bottom w:val="single" w:sz="6" w:space="0" w:color="auto"/>
              <w:right w:val="single" w:sz="6" w:space="0" w:color="auto"/>
            </w:tcBorders>
          </w:tcPr>
          <w:p w14:paraId="02D5769C" w14:textId="77777777" w:rsidR="008A4817" w:rsidRDefault="008A4817">
            <w:pPr>
              <w:pStyle w:val="FP"/>
              <w:spacing w:before="108" w:after="108"/>
              <w:ind w:left="113" w:right="113"/>
              <w:jc w:val="both"/>
            </w:pPr>
            <w:r>
              <w:t>Version 0.0.4</w:t>
            </w:r>
          </w:p>
        </w:tc>
        <w:tc>
          <w:tcPr>
            <w:tcW w:w="4664" w:type="dxa"/>
            <w:tcBorders>
              <w:top w:val="single" w:sz="6" w:space="0" w:color="auto"/>
              <w:bottom w:val="single" w:sz="6" w:space="0" w:color="auto"/>
              <w:right w:val="single" w:sz="6" w:space="0" w:color="auto"/>
            </w:tcBorders>
          </w:tcPr>
          <w:p w14:paraId="5233EB8E" w14:textId="77777777" w:rsidR="008A4817" w:rsidRDefault="008A4817">
            <w:pPr>
              <w:pStyle w:val="FP"/>
              <w:tabs>
                <w:tab w:val="left" w:pos="1276"/>
              </w:tabs>
              <w:spacing w:before="108" w:after="108"/>
              <w:ind w:left="113" w:right="113"/>
              <w:jc w:val="both"/>
            </w:pPr>
            <w:r>
              <w:t>Presented to SMG1 WPC meeting in Sophia Antipolis</w:t>
            </w:r>
          </w:p>
          <w:p w14:paraId="2CE078DC" w14:textId="77777777" w:rsidR="008A4817" w:rsidRDefault="008A4817">
            <w:pPr>
              <w:pStyle w:val="FP"/>
              <w:tabs>
                <w:tab w:val="left" w:pos="1276"/>
              </w:tabs>
              <w:spacing w:before="108" w:after="108"/>
              <w:ind w:left="113" w:right="113"/>
              <w:jc w:val="both"/>
            </w:pPr>
            <w:r>
              <w:t>Incorporated text submitted at Feb 97 meeting</w:t>
            </w:r>
          </w:p>
        </w:tc>
      </w:tr>
      <w:tr w:rsidR="008A4817" w14:paraId="4E2BA692" w14:textId="77777777">
        <w:tblPrEx>
          <w:tblCellMar>
            <w:top w:w="0" w:type="dxa"/>
            <w:left w:w="0" w:type="dxa"/>
            <w:bottom w:w="0" w:type="dxa"/>
            <w:right w:w="0" w:type="dxa"/>
          </w:tblCellMar>
        </w:tblPrEx>
        <w:trPr>
          <w:cantSplit/>
          <w:jc w:val="center"/>
        </w:trPr>
        <w:tc>
          <w:tcPr>
            <w:tcW w:w="2118" w:type="dxa"/>
            <w:tcBorders>
              <w:top w:val="single" w:sz="6" w:space="0" w:color="auto"/>
              <w:left w:val="single" w:sz="6" w:space="0" w:color="auto"/>
              <w:bottom w:val="single" w:sz="6" w:space="0" w:color="auto"/>
              <w:right w:val="single" w:sz="6" w:space="0" w:color="auto"/>
            </w:tcBorders>
          </w:tcPr>
          <w:p w14:paraId="44E78CCC" w14:textId="77777777" w:rsidR="008A4817" w:rsidRDefault="008A4817">
            <w:pPr>
              <w:pStyle w:val="FP"/>
              <w:spacing w:before="108" w:after="108"/>
              <w:ind w:left="113" w:right="113"/>
              <w:jc w:val="both"/>
            </w:pPr>
            <w:r>
              <w:t>4 June 1997</w:t>
            </w:r>
          </w:p>
          <w:p w14:paraId="02113DB0" w14:textId="77777777" w:rsidR="008A4817" w:rsidRDefault="008A4817">
            <w:pPr>
              <w:pStyle w:val="FP"/>
              <w:spacing w:before="108" w:after="108"/>
              <w:ind w:left="113" w:right="113"/>
              <w:jc w:val="both"/>
            </w:pPr>
          </w:p>
        </w:tc>
        <w:tc>
          <w:tcPr>
            <w:tcW w:w="1408" w:type="dxa"/>
            <w:tcBorders>
              <w:top w:val="single" w:sz="6" w:space="0" w:color="auto"/>
              <w:bottom w:val="single" w:sz="6" w:space="0" w:color="auto"/>
              <w:right w:val="single" w:sz="6" w:space="0" w:color="auto"/>
            </w:tcBorders>
          </w:tcPr>
          <w:p w14:paraId="6A7838AA" w14:textId="77777777" w:rsidR="008A4817" w:rsidRDefault="008A4817">
            <w:pPr>
              <w:pStyle w:val="FP"/>
              <w:spacing w:before="108" w:after="108"/>
              <w:ind w:left="113" w:right="113"/>
              <w:jc w:val="both"/>
            </w:pPr>
            <w:r>
              <w:t>Version 1.0.0</w:t>
            </w:r>
          </w:p>
        </w:tc>
        <w:tc>
          <w:tcPr>
            <w:tcW w:w="4664" w:type="dxa"/>
            <w:tcBorders>
              <w:top w:val="single" w:sz="6" w:space="0" w:color="auto"/>
              <w:bottom w:val="single" w:sz="6" w:space="0" w:color="auto"/>
              <w:right w:val="single" w:sz="6" w:space="0" w:color="auto"/>
            </w:tcBorders>
          </w:tcPr>
          <w:p w14:paraId="2122C6A7" w14:textId="77777777" w:rsidR="008A4817" w:rsidRDefault="008A4817">
            <w:pPr>
              <w:pStyle w:val="FP"/>
              <w:tabs>
                <w:tab w:val="left" w:pos="1276"/>
              </w:tabs>
              <w:spacing w:before="108" w:after="108"/>
              <w:ind w:left="113" w:right="113"/>
              <w:jc w:val="both"/>
            </w:pPr>
            <w:r>
              <w:t>Proposed Version 1 incorporating changes discussed at SMG1 WPC meeting in Antwerps, June 97</w:t>
            </w:r>
          </w:p>
        </w:tc>
      </w:tr>
      <w:tr w:rsidR="008A4817" w14:paraId="068DCD29" w14:textId="77777777">
        <w:tblPrEx>
          <w:tblCellMar>
            <w:top w:w="0" w:type="dxa"/>
            <w:left w:w="0" w:type="dxa"/>
            <w:bottom w:w="0" w:type="dxa"/>
            <w:right w:w="0" w:type="dxa"/>
          </w:tblCellMar>
        </w:tblPrEx>
        <w:trPr>
          <w:cantSplit/>
          <w:jc w:val="center"/>
        </w:trPr>
        <w:tc>
          <w:tcPr>
            <w:tcW w:w="2118" w:type="dxa"/>
            <w:tcBorders>
              <w:top w:val="single" w:sz="6" w:space="0" w:color="auto"/>
              <w:left w:val="single" w:sz="6" w:space="0" w:color="auto"/>
              <w:bottom w:val="single" w:sz="6" w:space="0" w:color="auto"/>
              <w:right w:val="single" w:sz="6" w:space="0" w:color="auto"/>
            </w:tcBorders>
          </w:tcPr>
          <w:p w14:paraId="7BA207D3" w14:textId="77777777" w:rsidR="008A4817" w:rsidRDefault="008A4817">
            <w:pPr>
              <w:pStyle w:val="FP"/>
              <w:spacing w:before="108" w:after="108"/>
              <w:ind w:left="113" w:right="113"/>
              <w:jc w:val="both"/>
            </w:pPr>
            <w:r>
              <w:t>23 June 1997</w:t>
            </w:r>
          </w:p>
        </w:tc>
        <w:tc>
          <w:tcPr>
            <w:tcW w:w="1408" w:type="dxa"/>
            <w:tcBorders>
              <w:top w:val="single" w:sz="6" w:space="0" w:color="auto"/>
              <w:bottom w:val="single" w:sz="6" w:space="0" w:color="auto"/>
              <w:right w:val="single" w:sz="6" w:space="0" w:color="auto"/>
            </w:tcBorders>
          </w:tcPr>
          <w:p w14:paraId="12133339" w14:textId="77777777" w:rsidR="008A4817" w:rsidRDefault="008A4817">
            <w:pPr>
              <w:pStyle w:val="FP"/>
              <w:spacing w:before="108" w:after="108"/>
              <w:ind w:left="113" w:right="113"/>
              <w:jc w:val="both"/>
            </w:pPr>
            <w:r>
              <w:t>Version 1.0.2</w:t>
            </w:r>
          </w:p>
        </w:tc>
        <w:tc>
          <w:tcPr>
            <w:tcW w:w="4664" w:type="dxa"/>
            <w:tcBorders>
              <w:top w:val="single" w:sz="6" w:space="0" w:color="auto"/>
              <w:bottom w:val="single" w:sz="6" w:space="0" w:color="auto"/>
              <w:right w:val="single" w:sz="6" w:space="0" w:color="auto"/>
            </w:tcBorders>
          </w:tcPr>
          <w:p w14:paraId="05A0D812" w14:textId="77777777" w:rsidR="008A4817" w:rsidRDefault="008A4817">
            <w:pPr>
              <w:pStyle w:val="FP"/>
              <w:tabs>
                <w:tab w:val="left" w:pos="1276"/>
              </w:tabs>
              <w:spacing w:before="108" w:after="108"/>
              <w:ind w:left="113" w:right="113"/>
              <w:jc w:val="both"/>
            </w:pPr>
            <w:r>
              <w:t>Incorporated remaining changes discussed at SMG1 WPC meeting in Antwerps, June 97</w:t>
            </w:r>
          </w:p>
        </w:tc>
      </w:tr>
      <w:tr w:rsidR="008A4817" w14:paraId="5D9CE1F0" w14:textId="77777777">
        <w:tblPrEx>
          <w:tblCellMar>
            <w:top w:w="0" w:type="dxa"/>
            <w:left w:w="0" w:type="dxa"/>
            <w:bottom w:w="0" w:type="dxa"/>
            <w:right w:w="0" w:type="dxa"/>
          </w:tblCellMar>
        </w:tblPrEx>
        <w:trPr>
          <w:cantSplit/>
          <w:jc w:val="center"/>
        </w:trPr>
        <w:tc>
          <w:tcPr>
            <w:tcW w:w="2118" w:type="dxa"/>
            <w:tcBorders>
              <w:top w:val="single" w:sz="6" w:space="0" w:color="auto"/>
              <w:left w:val="single" w:sz="6" w:space="0" w:color="auto"/>
              <w:bottom w:val="single" w:sz="6" w:space="0" w:color="auto"/>
              <w:right w:val="single" w:sz="6" w:space="0" w:color="auto"/>
            </w:tcBorders>
          </w:tcPr>
          <w:p w14:paraId="09044E3A" w14:textId="77777777" w:rsidR="008A4817" w:rsidRDefault="008A4817">
            <w:pPr>
              <w:pStyle w:val="FP"/>
              <w:spacing w:before="108" w:after="108"/>
              <w:ind w:left="113" w:right="113"/>
              <w:jc w:val="both"/>
            </w:pPr>
            <w:r>
              <w:t>27 Nov 1997</w:t>
            </w:r>
          </w:p>
        </w:tc>
        <w:tc>
          <w:tcPr>
            <w:tcW w:w="1408" w:type="dxa"/>
            <w:tcBorders>
              <w:top w:val="single" w:sz="6" w:space="0" w:color="auto"/>
              <w:bottom w:val="single" w:sz="6" w:space="0" w:color="auto"/>
              <w:right w:val="single" w:sz="6" w:space="0" w:color="auto"/>
            </w:tcBorders>
          </w:tcPr>
          <w:p w14:paraId="0539C09F" w14:textId="77777777" w:rsidR="008A4817" w:rsidRDefault="008A4817">
            <w:pPr>
              <w:pStyle w:val="FP"/>
              <w:spacing w:before="108" w:after="108"/>
              <w:ind w:left="113" w:right="113"/>
              <w:jc w:val="both"/>
            </w:pPr>
            <w:r>
              <w:t>Version 1.1.0</w:t>
            </w:r>
          </w:p>
        </w:tc>
        <w:tc>
          <w:tcPr>
            <w:tcW w:w="4664" w:type="dxa"/>
            <w:tcBorders>
              <w:top w:val="single" w:sz="6" w:space="0" w:color="auto"/>
              <w:bottom w:val="single" w:sz="6" w:space="0" w:color="auto"/>
              <w:right w:val="single" w:sz="6" w:space="0" w:color="auto"/>
            </w:tcBorders>
          </w:tcPr>
          <w:p w14:paraId="139F340F" w14:textId="77777777" w:rsidR="008A4817" w:rsidRDefault="008A4817">
            <w:pPr>
              <w:pStyle w:val="FP"/>
              <w:tabs>
                <w:tab w:val="left" w:pos="1276"/>
              </w:tabs>
              <w:spacing w:before="108" w:after="108"/>
              <w:ind w:left="113" w:right="113"/>
              <w:jc w:val="both"/>
            </w:pPr>
            <w:r>
              <w:t>Preparation for SMG1 UMTS Helsinki meeting, incorporating text from reports 22.24 and 22.71</w:t>
            </w:r>
          </w:p>
        </w:tc>
      </w:tr>
      <w:tr w:rsidR="008A4817" w14:paraId="0254CC82" w14:textId="77777777">
        <w:tblPrEx>
          <w:tblCellMar>
            <w:top w:w="0" w:type="dxa"/>
            <w:left w:w="0" w:type="dxa"/>
            <w:bottom w:w="0" w:type="dxa"/>
            <w:right w:w="0" w:type="dxa"/>
          </w:tblCellMar>
        </w:tblPrEx>
        <w:trPr>
          <w:cantSplit/>
          <w:jc w:val="center"/>
        </w:trPr>
        <w:tc>
          <w:tcPr>
            <w:tcW w:w="2118" w:type="dxa"/>
            <w:tcBorders>
              <w:top w:val="single" w:sz="6" w:space="0" w:color="auto"/>
              <w:left w:val="single" w:sz="6" w:space="0" w:color="auto"/>
              <w:right w:val="single" w:sz="6" w:space="0" w:color="auto"/>
            </w:tcBorders>
          </w:tcPr>
          <w:p w14:paraId="6694A0C2" w14:textId="77777777" w:rsidR="008A4817" w:rsidRDefault="008A4817">
            <w:pPr>
              <w:pStyle w:val="FP"/>
              <w:spacing w:before="108" w:after="108"/>
              <w:ind w:left="113" w:right="113"/>
              <w:jc w:val="both"/>
            </w:pPr>
            <w:r>
              <w:t>4 Dec 1997</w:t>
            </w:r>
          </w:p>
        </w:tc>
        <w:tc>
          <w:tcPr>
            <w:tcW w:w="1408" w:type="dxa"/>
            <w:tcBorders>
              <w:top w:val="single" w:sz="6" w:space="0" w:color="auto"/>
              <w:right w:val="single" w:sz="6" w:space="0" w:color="auto"/>
            </w:tcBorders>
          </w:tcPr>
          <w:p w14:paraId="6EE813E1" w14:textId="77777777" w:rsidR="008A4817" w:rsidRDefault="008A4817">
            <w:pPr>
              <w:pStyle w:val="FP"/>
              <w:spacing w:before="108" w:after="108"/>
              <w:ind w:left="113" w:right="113"/>
              <w:jc w:val="both"/>
            </w:pPr>
            <w:r>
              <w:t>Version 1.2.0</w:t>
            </w:r>
          </w:p>
        </w:tc>
        <w:tc>
          <w:tcPr>
            <w:tcW w:w="4664" w:type="dxa"/>
            <w:tcBorders>
              <w:top w:val="single" w:sz="6" w:space="0" w:color="auto"/>
              <w:right w:val="single" w:sz="6" w:space="0" w:color="auto"/>
            </w:tcBorders>
          </w:tcPr>
          <w:p w14:paraId="584FA409" w14:textId="77777777" w:rsidR="008A4817" w:rsidRDefault="008A4817">
            <w:pPr>
              <w:pStyle w:val="FP"/>
              <w:tabs>
                <w:tab w:val="left" w:pos="1276"/>
              </w:tabs>
              <w:spacing w:before="108" w:after="108"/>
              <w:ind w:left="113" w:right="113"/>
              <w:jc w:val="both"/>
            </w:pPr>
            <w:r>
              <w:t xml:space="preserve">Incorporated comments from 22.24, 22.71 developed at SMG1 UMTS Meeting in </w:t>
            </w:r>
            <w:smartTag w:uri="urn:schemas-microsoft-com:office:smarttags" w:element="City">
              <w:smartTag w:uri="urn:schemas-microsoft-com:office:smarttags" w:element="place">
                <w:r>
                  <w:t>Helsinki</w:t>
                </w:r>
              </w:smartTag>
            </w:smartTag>
          </w:p>
        </w:tc>
      </w:tr>
      <w:tr w:rsidR="008A4817" w14:paraId="15D5CF6A" w14:textId="77777777">
        <w:tblPrEx>
          <w:tblCellMar>
            <w:top w:w="0" w:type="dxa"/>
            <w:left w:w="0" w:type="dxa"/>
            <w:bottom w:w="0" w:type="dxa"/>
            <w:right w:w="0" w:type="dxa"/>
          </w:tblCellMar>
        </w:tblPrEx>
        <w:trPr>
          <w:cantSplit/>
          <w:jc w:val="center"/>
        </w:trPr>
        <w:tc>
          <w:tcPr>
            <w:tcW w:w="2118" w:type="dxa"/>
            <w:tcBorders>
              <w:top w:val="single" w:sz="6" w:space="0" w:color="auto"/>
              <w:left w:val="single" w:sz="6" w:space="0" w:color="auto"/>
              <w:right w:val="single" w:sz="6" w:space="0" w:color="auto"/>
            </w:tcBorders>
          </w:tcPr>
          <w:p w14:paraId="0A364589" w14:textId="77777777" w:rsidR="008A4817" w:rsidRDefault="008A4817">
            <w:pPr>
              <w:pStyle w:val="FP"/>
              <w:spacing w:before="108" w:after="108"/>
              <w:ind w:left="113" w:right="113"/>
              <w:jc w:val="both"/>
              <w:rPr>
                <w:lang w:val="de-DE"/>
              </w:rPr>
            </w:pPr>
            <w:r>
              <w:rPr>
                <w:lang w:val="de-DE"/>
              </w:rPr>
              <w:t>26 April 1999</w:t>
            </w:r>
          </w:p>
        </w:tc>
        <w:tc>
          <w:tcPr>
            <w:tcW w:w="1408" w:type="dxa"/>
            <w:tcBorders>
              <w:top w:val="single" w:sz="6" w:space="0" w:color="auto"/>
              <w:right w:val="single" w:sz="6" w:space="0" w:color="auto"/>
            </w:tcBorders>
          </w:tcPr>
          <w:p w14:paraId="5F1655FD" w14:textId="77777777" w:rsidR="008A4817" w:rsidRDefault="008A4817">
            <w:pPr>
              <w:pStyle w:val="FP"/>
              <w:spacing w:before="108" w:after="108"/>
              <w:ind w:left="113" w:right="113"/>
              <w:jc w:val="both"/>
              <w:rPr>
                <w:lang w:val="de-DE"/>
              </w:rPr>
            </w:pPr>
            <w:r>
              <w:rPr>
                <w:lang w:val="de-DE"/>
              </w:rPr>
              <w:t>Version 3.1.0</w:t>
            </w:r>
          </w:p>
        </w:tc>
        <w:tc>
          <w:tcPr>
            <w:tcW w:w="4664" w:type="dxa"/>
            <w:tcBorders>
              <w:top w:val="single" w:sz="6" w:space="0" w:color="auto"/>
              <w:right w:val="single" w:sz="6" w:space="0" w:color="auto"/>
            </w:tcBorders>
          </w:tcPr>
          <w:p w14:paraId="76EDA4BD" w14:textId="77777777" w:rsidR="008A4817" w:rsidRDefault="008A4817">
            <w:pPr>
              <w:pStyle w:val="FP"/>
              <w:tabs>
                <w:tab w:val="left" w:pos="1276"/>
              </w:tabs>
              <w:spacing w:before="108" w:after="108"/>
              <w:ind w:left="113" w:right="113"/>
              <w:jc w:val="both"/>
              <w:rPr>
                <w:lang w:val="de-DE"/>
              </w:rPr>
            </w:pPr>
          </w:p>
        </w:tc>
      </w:tr>
      <w:tr w:rsidR="008A4817" w14:paraId="71EA0208" w14:textId="77777777">
        <w:tblPrEx>
          <w:tblCellMar>
            <w:top w:w="0" w:type="dxa"/>
            <w:left w:w="0" w:type="dxa"/>
            <w:bottom w:w="0" w:type="dxa"/>
            <w:right w:w="0" w:type="dxa"/>
          </w:tblCellMar>
        </w:tblPrEx>
        <w:trPr>
          <w:cantSplit/>
          <w:jc w:val="center"/>
        </w:trPr>
        <w:tc>
          <w:tcPr>
            <w:tcW w:w="2118" w:type="dxa"/>
            <w:tcBorders>
              <w:top w:val="single" w:sz="6" w:space="0" w:color="auto"/>
              <w:left w:val="single" w:sz="6" w:space="0" w:color="auto"/>
              <w:bottom w:val="single" w:sz="6" w:space="0" w:color="auto"/>
              <w:right w:val="single" w:sz="6" w:space="0" w:color="auto"/>
            </w:tcBorders>
          </w:tcPr>
          <w:p w14:paraId="4682C696" w14:textId="77777777" w:rsidR="008A4817" w:rsidRDefault="008A4817">
            <w:pPr>
              <w:pStyle w:val="FP"/>
              <w:spacing w:before="108" w:after="108"/>
              <w:ind w:left="113" w:right="113"/>
              <w:jc w:val="both"/>
              <w:rPr>
                <w:lang w:val="de-DE"/>
              </w:rPr>
            </w:pPr>
            <w:r>
              <w:rPr>
                <w:lang w:val="de-DE"/>
              </w:rPr>
              <w:t>8 Dec 1997</w:t>
            </w:r>
          </w:p>
        </w:tc>
        <w:tc>
          <w:tcPr>
            <w:tcW w:w="1408" w:type="dxa"/>
            <w:tcBorders>
              <w:top w:val="single" w:sz="6" w:space="0" w:color="auto"/>
              <w:bottom w:val="single" w:sz="6" w:space="0" w:color="auto"/>
              <w:right w:val="single" w:sz="6" w:space="0" w:color="auto"/>
            </w:tcBorders>
          </w:tcPr>
          <w:p w14:paraId="2209415C" w14:textId="77777777" w:rsidR="008A4817" w:rsidRDefault="008A4817">
            <w:pPr>
              <w:pStyle w:val="FP"/>
              <w:spacing w:before="108" w:after="108"/>
              <w:ind w:left="113" w:right="113"/>
              <w:jc w:val="both"/>
            </w:pPr>
            <w:r>
              <w:t>Version 1.2.2</w:t>
            </w:r>
          </w:p>
        </w:tc>
        <w:tc>
          <w:tcPr>
            <w:tcW w:w="4664" w:type="dxa"/>
            <w:tcBorders>
              <w:top w:val="single" w:sz="6" w:space="0" w:color="auto"/>
              <w:bottom w:val="single" w:sz="6" w:space="0" w:color="auto"/>
              <w:right w:val="single" w:sz="6" w:space="0" w:color="auto"/>
            </w:tcBorders>
          </w:tcPr>
          <w:p w14:paraId="581D2A3B" w14:textId="77777777" w:rsidR="008A4817" w:rsidRDefault="008A4817">
            <w:pPr>
              <w:pStyle w:val="FP"/>
              <w:tabs>
                <w:tab w:val="left" w:pos="1276"/>
              </w:tabs>
              <w:spacing w:before="108" w:after="108"/>
              <w:ind w:left="113" w:right="113"/>
              <w:jc w:val="both"/>
            </w:pPr>
            <w:r>
              <w:t>Format and editorial changes by ETSI Sec for SMG#24</w:t>
            </w:r>
          </w:p>
        </w:tc>
      </w:tr>
      <w:tr w:rsidR="008A4817" w14:paraId="65013A6D" w14:textId="77777777">
        <w:tblPrEx>
          <w:tblCellMar>
            <w:top w:w="0" w:type="dxa"/>
            <w:left w:w="0" w:type="dxa"/>
            <w:bottom w:w="0" w:type="dxa"/>
            <w:right w:w="0" w:type="dxa"/>
          </w:tblCellMar>
        </w:tblPrEx>
        <w:trPr>
          <w:cantSplit/>
          <w:jc w:val="center"/>
        </w:trPr>
        <w:tc>
          <w:tcPr>
            <w:tcW w:w="2118" w:type="dxa"/>
            <w:tcBorders>
              <w:top w:val="single" w:sz="6" w:space="0" w:color="auto"/>
              <w:left w:val="single" w:sz="6" w:space="0" w:color="auto"/>
              <w:bottom w:val="single" w:sz="6" w:space="0" w:color="auto"/>
              <w:right w:val="single" w:sz="6" w:space="0" w:color="auto"/>
            </w:tcBorders>
          </w:tcPr>
          <w:p w14:paraId="395CDCA0" w14:textId="77777777" w:rsidR="008A4817" w:rsidRDefault="008A4817">
            <w:pPr>
              <w:pStyle w:val="FP"/>
              <w:spacing w:before="108" w:after="108"/>
              <w:ind w:left="113" w:right="113"/>
              <w:jc w:val="both"/>
            </w:pPr>
            <w:r>
              <w:t>5 November 1998</w:t>
            </w:r>
          </w:p>
        </w:tc>
        <w:tc>
          <w:tcPr>
            <w:tcW w:w="1408" w:type="dxa"/>
            <w:tcBorders>
              <w:top w:val="single" w:sz="6" w:space="0" w:color="auto"/>
              <w:bottom w:val="single" w:sz="6" w:space="0" w:color="auto"/>
              <w:right w:val="single" w:sz="6" w:space="0" w:color="auto"/>
            </w:tcBorders>
          </w:tcPr>
          <w:p w14:paraId="3A88B95F" w14:textId="77777777" w:rsidR="008A4817" w:rsidRDefault="008A4817">
            <w:pPr>
              <w:pStyle w:val="FP"/>
              <w:spacing w:before="108" w:after="108"/>
              <w:ind w:left="113" w:right="113"/>
              <w:jc w:val="both"/>
            </w:pPr>
            <w:r>
              <w:t>Version 1.3.0</w:t>
            </w:r>
          </w:p>
        </w:tc>
        <w:tc>
          <w:tcPr>
            <w:tcW w:w="4664" w:type="dxa"/>
            <w:tcBorders>
              <w:top w:val="single" w:sz="6" w:space="0" w:color="auto"/>
              <w:bottom w:val="single" w:sz="6" w:space="0" w:color="auto"/>
              <w:right w:val="single" w:sz="6" w:space="0" w:color="auto"/>
            </w:tcBorders>
          </w:tcPr>
          <w:p w14:paraId="2A3C43C9" w14:textId="77777777" w:rsidR="008A4817" w:rsidRDefault="008A4817">
            <w:pPr>
              <w:pStyle w:val="FP"/>
              <w:tabs>
                <w:tab w:val="left" w:pos="1276"/>
              </w:tabs>
              <w:spacing w:before="108" w:after="108"/>
              <w:ind w:left="113" w:right="113"/>
              <w:jc w:val="both"/>
            </w:pPr>
            <w:r>
              <w:t>Incorporate changes discussed at SMG1 Rome, including reflecting changes to 22.01 role model.</w:t>
            </w:r>
          </w:p>
        </w:tc>
      </w:tr>
      <w:tr w:rsidR="008A4817" w14:paraId="3F5A49A5" w14:textId="77777777">
        <w:tblPrEx>
          <w:tblCellMar>
            <w:top w:w="0" w:type="dxa"/>
            <w:left w:w="0" w:type="dxa"/>
            <w:bottom w:w="0" w:type="dxa"/>
            <w:right w:w="0" w:type="dxa"/>
          </w:tblCellMar>
        </w:tblPrEx>
        <w:trPr>
          <w:cantSplit/>
          <w:jc w:val="center"/>
        </w:trPr>
        <w:tc>
          <w:tcPr>
            <w:tcW w:w="2118" w:type="dxa"/>
            <w:tcBorders>
              <w:top w:val="single" w:sz="6" w:space="0" w:color="auto"/>
              <w:left w:val="single" w:sz="6" w:space="0" w:color="auto"/>
              <w:bottom w:val="single" w:sz="6" w:space="0" w:color="auto"/>
              <w:right w:val="single" w:sz="6" w:space="0" w:color="auto"/>
            </w:tcBorders>
          </w:tcPr>
          <w:p w14:paraId="7B2B6194" w14:textId="77777777" w:rsidR="008A4817" w:rsidRDefault="008A4817">
            <w:pPr>
              <w:pStyle w:val="FP"/>
              <w:spacing w:before="108" w:after="108"/>
              <w:ind w:left="113" w:right="113"/>
              <w:jc w:val="both"/>
            </w:pPr>
            <w:r>
              <w:t>12 January 1999</w:t>
            </w:r>
          </w:p>
        </w:tc>
        <w:tc>
          <w:tcPr>
            <w:tcW w:w="1408" w:type="dxa"/>
            <w:tcBorders>
              <w:top w:val="single" w:sz="6" w:space="0" w:color="auto"/>
              <w:bottom w:val="single" w:sz="6" w:space="0" w:color="auto"/>
              <w:right w:val="single" w:sz="6" w:space="0" w:color="auto"/>
            </w:tcBorders>
          </w:tcPr>
          <w:p w14:paraId="4A4B5FE1" w14:textId="77777777" w:rsidR="008A4817" w:rsidRDefault="008A4817">
            <w:pPr>
              <w:pStyle w:val="FP"/>
              <w:spacing w:before="108" w:after="108"/>
              <w:ind w:left="113" w:right="113"/>
              <w:jc w:val="both"/>
            </w:pPr>
            <w:r>
              <w:t>Version</w:t>
            </w:r>
            <w:r w:rsidR="00423B2E">
              <w:t xml:space="preserve"> </w:t>
            </w:r>
            <w:r>
              <w:t>1.3.1</w:t>
            </w:r>
          </w:p>
        </w:tc>
        <w:tc>
          <w:tcPr>
            <w:tcW w:w="4664" w:type="dxa"/>
            <w:tcBorders>
              <w:top w:val="single" w:sz="6" w:space="0" w:color="auto"/>
              <w:bottom w:val="single" w:sz="6" w:space="0" w:color="auto"/>
              <w:right w:val="single" w:sz="6" w:space="0" w:color="auto"/>
            </w:tcBorders>
          </w:tcPr>
          <w:p w14:paraId="48AA10FB" w14:textId="77777777" w:rsidR="008A4817" w:rsidRDefault="008A4817">
            <w:pPr>
              <w:pStyle w:val="FP"/>
              <w:tabs>
                <w:tab w:val="left" w:pos="1276"/>
              </w:tabs>
              <w:spacing w:before="108" w:after="108"/>
              <w:ind w:left="113" w:right="113"/>
              <w:jc w:val="both"/>
            </w:pPr>
            <w:r>
              <w:t>Accept Changes and send to editing SMG1 Rome Tdoc 98-0859 Agreed by correspondence. Reviewed by Rapporteur Jan 13, 1999</w:t>
            </w:r>
          </w:p>
        </w:tc>
      </w:tr>
      <w:tr w:rsidR="008A4817" w14:paraId="07592684" w14:textId="77777777">
        <w:tblPrEx>
          <w:tblCellMar>
            <w:top w:w="0" w:type="dxa"/>
            <w:left w:w="0" w:type="dxa"/>
            <w:bottom w:w="0" w:type="dxa"/>
            <w:right w:w="0" w:type="dxa"/>
          </w:tblCellMar>
        </w:tblPrEx>
        <w:trPr>
          <w:cantSplit/>
          <w:jc w:val="center"/>
        </w:trPr>
        <w:tc>
          <w:tcPr>
            <w:tcW w:w="2118" w:type="dxa"/>
            <w:tcBorders>
              <w:top w:val="single" w:sz="6" w:space="0" w:color="auto"/>
              <w:left w:val="single" w:sz="6" w:space="0" w:color="auto"/>
              <w:bottom w:val="single" w:sz="6" w:space="0" w:color="auto"/>
              <w:right w:val="single" w:sz="6" w:space="0" w:color="auto"/>
            </w:tcBorders>
          </w:tcPr>
          <w:p w14:paraId="05C81E54" w14:textId="77777777" w:rsidR="008A4817" w:rsidRDefault="008A4817">
            <w:pPr>
              <w:pStyle w:val="FP"/>
              <w:spacing w:before="108" w:after="108"/>
              <w:ind w:left="113" w:right="113"/>
              <w:jc w:val="both"/>
            </w:pPr>
            <w:r>
              <w:t>27 January 1999</w:t>
            </w:r>
          </w:p>
        </w:tc>
        <w:tc>
          <w:tcPr>
            <w:tcW w:w="1408" w:type="dxa"/>
            <w:tcBorders>
              <w:top w:val="single" w:sz="6" w:space="0" w:color="auto"/>
              <w:bottom w:val="single" w:sz="6" w:space="0" w:color="auto"/>
              <w:right w:val="single" w:sz="6" w:space="0" w:color="auto"/>
            </w:tcBorders>
          </w:tcPr>
          <w:p w14:paraId="694038C1" w14:textId="77777777" w:rsidR="008A4817" w:rsidRDefault="008A4817">
            <w:pPr>
              <w:pStyle w:val="FP"/>
              <w:spacing w:before="108" w:after="108"/>
              <w:ind w:left="113" w:right="113"/>
              <w:jc w:val="both"/>
            </w:pPr>
            <w:r>
              <w:t>Version 2.0.0</w:t>
            </w:r>
          </w:p>
        </w:tc>
        <w:tc>
          <w:tcPr>
            <w:tcW w:w="4664" w:type="dxa"/>
            <w:tcBorders>
              <w:top w:val="single" w:sz="6" w:space="0" w:color="auto"/>
              <w:bottom w:val="single" w:sz="6" w:space="0" w:color="auto"/>
              <w:right w:val="single" w:sz="6" w:space="0" w:color="auto"/>
            </w:tcBorders>
          </w:tcPr>
          <w:p w14:paraId="5FCE45D0" w14:textId="77777777" w:rsidR="008A4817" w:rsidRDefault="008A4817">
            <w:pPr>
              <w:pStyle w:val="FP"/>
              <w:tabs>
                <w:tab w:val="left" w:pos="1276"/>
              </w:tabs>
              <w:spacing w:before="108" w:after="108"/>
              <w:ind w:left="113" w:right="113"/>
              <w:jc w:val="both"/>
            </w:pPr>
            <w:r>
              <w:t>To be presented at SMG#28 for Approval</w:t>
            </w:r>
          </w:p>
        </w:tc>
      </w:tr>
      <w:tr w:rsidR="008A4817" w14:paraId="31880120" w14:textId="77777777">
        <w:tblPrEx>
          <w:tblCellMar>
            <w:top w:w="0" w:type="dxa"/>
            <w:left w:w="0" w:type="dxa"/>
            <w:bottom w:w="0" w:type="dxa"/>
            <w:right w:w="0" w:type="dxa"/>
          </w:tblCellMar>
        </w:tblPrEx>
        <w:trPr>
          <w:cantSplit/>
          <w:jc w:val="center"/>
        </w:trPr>
        <w:tc>
          <w:tcPr>
            <w:tcW w:w="2118" w:type="dxa"/>
            <w:tcBorders>
              <w:top w:val="single" w:sz="6" w:space="0" w:color="auto"/>
              <w:left w:val="single" w:sz="6" w:space="0" w:color="auto"/>
              <w:bottom w:val="single" w:sz="6" w:space="0" w:color="auto"/>
              <w:right w:val="single" w:sz="6" w:space="0" w:color="auto"/>
            </w:tcBorders>
          </w:tcPr>
          <w:p w14:paraId="0227434A" w14:textId="77777777" w:rsidR="008A4817" w:rsidRDefault="008A4817">
            <w:pPr>
              <w:pStyle w:val="FP"/>
              <w:spacing w:before="108" w:after="108"/>
              <w:ind w:left="113" w:right="113"/>
              <w:jc w:val="both"/>
            </w:pPr>
            <w:r>
              <w:t>February 1999</w:t>
            </w:r>
          </w:p>
        </w:tc>
        <w:tc>
          <w:tcPr>
            <w:tcW w:w="1408" w:type="dxa"/>
            <w:tcBorders>
              <w:top w:val="single" w:sz="6" w:space="0" w:color="auto"/>
              <w:bottom w:val="single" w:sz="6" w:space="0" w:color="auto"/>
              <w:right w:val="single" w:sz="6" w:space="0" w:color="auto"/>
            </w:tcBorders>
          </w:tcPr>
          <w:p w14:paraId="374D1D3D" w14:textId="77777777" w:rsidR="008A4817" w:rsidRDefault="008A4817">
            <w:pPr>
              <w:pStyle w:val="FP"/>
              <w:spacing w:before="108" w:after="108"/>
              <w:ind w:left="113" w:right="113"/>
              <w:jc w:val="both"/>
            </w:pPr>
            <w:r>
              <w:t>Version 3.0.0</w:t>
            </w:r>
          </w:p>
        </w:tc>
        <w:tc>
          <w:tcPr>
            <w:tcW w:w="4664" w:type="dxa"/>
            <w:tcBorders>
              <w:top w:val="single" w:sz="6" w:space="0" w:color="auto"/>
              <w:bottom w:val="single" w:sz="6" w:space="0" w:color="auto"/>
              <w:right w:val="single" w:sz="6" w:space="0" w:color="auto"/>
            </w:tcBorders>
          </w:tcPr>
          <w:p w14:paraId="24677F36" w14:textId="77777777" w:rsidR="008A4817" w:rsidRDefault="008A4817">
            <w:pPr>
              <w:pStyle w:val="FP"/>
              <w:tabs>
                <w:tab w:val="left" w:pos="1276"/>
              </w:tabs>
              <w:spacing w:before="108" w:after="108"/>
              <w:ind w:left="113" w:right="113"/>
              <w:jc w:val="both"/>
            </w:pPr>
            <w:r>
              <w:t>Approved at SMG#28</w:t>
            </w:r>
          </w:p>
        </w:tc>
      </w:tr>
      <w:tr w:rsidR="008A4817" w14:paraId="63AF0804" w14:textId="77777777">
        <w:tblPrEx>
          <w:tblCellMar>
            <w:top w:w="0" w:type="dxa"/>
            <w:left w:w="0" w:type="dxa"/>
            <w:bottom w:w="0" w:type="dxa"/>
            <w:right w:w="0" w:type="dxa"/>
          </w:tblCellMar>
        </w:tblPrEx>
        <w:trPr>
          <w:cantSplit/>
          <w:jc w:val="center"/>
        </w:trPr>
        <w:tc>
          <w:tcPr>
            <w:tcW w:w="2118" w:type="dxa"/>
            <w:tcBorders>
              <w:top w:val="single" w:sz="6" w:space="0" w:color="auto"/>
              <w:left w:val="single" w:sz="6" w:space="0" w:color="auto"/>
              <w:bottom w:val="single" w:sz="6" w:space="0" w:color="auto"/>
              <w:right w:val="single" w:sz="6" w:space="0" w:color="auto"/>
            </w:tcBorders>
          </w:tcPr>
          <w:p w14:paraId="499FFF8B" w14:textId="77777777" w:rsidR="008A4817" w:rsidRDefault="008A4817">
            <w:pPr>
              <w:pStyle w:val="FP"/>
              <w:spacing w:before="108" w:after="108"/>
              <w:ind w:left="113" w:right="113"/>
              <w:jc w:val="both"/>
            </w:pPr>
            <w:r>
              <w:t>March 1999</w:t>
            </w:r>
          </w:p>
        </w:tc>
        <w:tc>
          <w:tcPr>
            <w:tcW w:w="1408" w:type="dxa"/>
            <w:tcBorders>
              <w:top w:val="single" w:sz="6" w:space="0" w:color="auto"/>
              <w:bottom w:val="single" w:sz="6" w:space="0" w:color="auto"/>
              <w:right w:val="single" w:sz="6" w:space="0" w:color="auto"/>
            </w:tcBorders>
          </w:tcPr>
          <w:p w14:paraId="1A1B45F3" w14:textId="77777777" w:rsidR="008A4817" w:rsidRDefault="008A4817">
            <w:pPr>
              <w:pStyle w:val="FP"/>
              <w:spacing w:before="108" w:after="108"/>
              <w:ind w:left="113" w:right="113"/>
              <w:jc w:val="both"/>
            </w:pPr>
            <w:r>
              <w:t>Version 3.0.1</w:t>
            </w:r>
          </w:p>
        </w:tc>
        <w:tc>
          <w:tcPr>
            <w:tcW w:w="4664" w:type="dxa"/>
            <w:tcBorders>
              <w:top w:val="single" w:sz="6" w:space="0" w:color="auto"/>
              <w:bottom w:val="single" w:sz="6" w:space="0" w:color="auto"/>
              <w:right w:val="single" w:sz="6" w:space="0" w:color="auto"/>
            </w:tcBorders>
          </w:tcPr>
          <w:p w14:paraId="23573593" w14:textId="77777777" w:rsidR="008A4817" w:rsidRDefault="008A4817">
            <w:pPr>
              <w:pStyle w:val="FP"/>
              <w:tabs>
                <w:tab w:val="left" w:pos="1276"/>
              </w:tabs>
              <w:spacing w:before="108" w:after="108"/>
              <w:ind w:left="113" w:right="113"/>
              <w:jc w:val="both"/>
            </w:pPr>
            <w:r>
              <w:t>Reformatted for TSG SA</w:t>
            </w:r>
          </w:p>
        </w:tc>
      </w:tr>
    </w:tbl>
    <w:p w14:paraId="4CD36375" w14:textId="77777777" w:rsidR="008A4817" w:rsidRDefault="008A4817">
      <w:pPr>
        <w:pStyle w:val="TH"/>
      </w:pPr>
    </w:p>
    <w:p w14:paraId="649B6FD2" w14:textId="77777777" w:rsidR="008A4817" w:rsidRDefault="008A4817">
      <w:pPr>
        <w:pStyle w:val="TH"/>
      </w:pPr>
    </w:p>
    <w:tbl>
      <w:tblPr>
        <w:tblW w:w="9783"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99"/>
        <w:gridCol w:w="901"/>
        <w:gridCol w:w="992"/>
        <w:gridCol w:w="708"/>
        <w:gridCol w:w="569"/>
        <w:gridCol w:w="425"/>
        <w:gridCol w:w="595"/>
        <w:gridCol w:w="391"/>
        <w:gridCol w:w="2409"/>
        <w:gridCol w:w="567"/>
        <w:gridCol w:w="567"/>
        <w:gridCol w:w="850"/>
        <w:gridCol w:w="10"/>
      </w:tblGrid>
      <w:tr w:rsidR="008A4817" w14:paraId="1FEFC22B" w14:textId="77777777">
        <w:tblPrEx>
          <w:tblCellMar>
            <w:top w:w="0" w:type="dxa"/>
            <w:bottom w:w="0" w:type="dxa"/>
          </w:tblCellMar>
        </w:tblPrEx>
        <w:trPr>
          <w:cantSplit/>
          <w:tblHeader/>
        </w:trPr>
        <w:tc>
          <w:tcPr>
            <w:tcW w:w="9783" w:type="dxa"/>
            <w:gridSpan w:val="13"/>
            <w:tcBorders>
              <w:bottom w:val="nil"/>
            </w:tcBorders>
            <w:shd w:val="solid" w:color="FFFFFF" w:fill="auto"/>
          </w:tcPr>
          <w:p w14:paraId="3A1DAFD8" w14:textId="77777777" w:rsidR="008A4817" w:rsidRDefault="008A4817">
            <w:pPr>
              <w:pStyle w:val="TAL"/>
              <w:jc w:val="center"/>
              <w:rPr>
                <w:b/>
                <w:sz w:val="16"/>
              </w:rPr>
            </w:pPr>
            <w:r>
              <w:rPr>
                <w:b/>
              </w:rPr>
              <w:t>Change history</w:t>
            </w:r>
          </w:p>
        </w:tc>
      </w:tr>
      <w:tr w:rsidR="008A4817" w14:paraId="379A2BD6" w14:textId="77777777">
        <w:tblPrEx>
          <w:tblCellMar>
            <w:top w:w="0" w:type="dxa"/>
            <w:bottom w:w="0" w:type="dxa"/>
          </w:tblCellMar>
        </w:tblPrEx>
        <w:trPr>
          <w:gridAfter w:val="1"/>
          <w:wAfter w:w="10" w:type="dxa"/>
          <w:tblHeader/>
        </w:trPr>
        <w:tc>
          <w:tcPr>
            <w:tcW w:w="799" w:type="dxa"/>
            <w:shd w:val="pct10" w:color="auto" w:fill="FFFFFF"/>
          </w:tcPr>
          <w:p w14:paraId="4BF8B726" w14:textId="77777777" w:rsidR="008A4817" w:rsidRDefault="008A4817">
            <w:pPr>
              <w:pStyle w:val="TAL"/>
              <w:rPr>
                <w:b/>
                <w:sz w:val="16"/>
                <w:lang w:val="fr-FR"/>
              </w:rPr>
            </w:pPr>
            <w:r>
              <w:rPr>
                <w:b/>
                <w:sz w:val="16"/>
                <w:lang w:val="fr-FR"/>
              </w:rPr>
              <w:t>TSG SA#</w:t>
            </w:r>
          </w:p>
        </w:tc>
        <w:tc>
          <w:tcPr>
            <w:tcW w:w="901" w:type="dxa"/>
            <w:shd w:val="pct10" w:color="auto" w:fill="FFFFFF"/>
          </w:tcPr>
          <w:p w14:paraId="1F970A3E" w14:textId="77777777" w:rsidR="008A4817" w:rsidRDefault="008A4817">
            <w:pPr>
              <w:pStyle w:val="TAL"/>
              <w:rPr>
                <w:b/>
                <w:sz w:val="16"/>
                <w:lang w:val="fr-FR"/>
              </w:rPr>
            </w:pPr>
            <w:r>
              <w:rPr>
                <w:b/>
                <w:sz w:val="16"/>
                <w:lang w:val="fr-FR"/>
              </w:rPr>
              <w:t>SA Doc.</w:t>
            </w:r>
          </w:p>
        </w:tc>
        <w:tc>
          <w:tcPr>
            <w:tcW w:w="992" w:type="dxa"/>
            <w:shd w:val="pct10" w:color="auto" w:fill="FFFFFF"/>
          </w:tcPr>
          <w:p w14:paraId="0070B369" w14:textId="77777777" w:rsidR="008A4817" w:rsidRDefault="008A4817">
            <w:pPr>
              <w:pStyle w:val="TAL"/>
              <w:rPr>
                <w:b/>
                <w:sz w:val="16"/>
                <w:lang w:val="fr-FR"/>
              </w:rPr>
            </w:pPr>
            <w:r>
              <w:rPr>
                <w:b/>
                <w:sz w:val="16"/>
                <w:lang w:val="fr-FR"/>
              </w:rPr>
              <w:t>SA1 Doc</w:t>
            </w:r>
          </w:p>
        </w:tc>
        <w:tc>
          <w:tcPr>
            <w:tcW w:w="708" w:type="dxa"/>
            <w:shd w:val="pct10" w:color="auto" w:fill="FFFFFF"/>
          </w:tcPr>
          <w:p w14:paraId="7E9F702C" w14:textId="77777777" w:rsidR="008A4817" w:rsidRDefault="008A4817">
            <w:pPr>
              <w:pStyle w:val="TAL"/>
              <w:rPr>
                <w:b/>
                <w:sz w:val="16"/>
                <w:lang w:val="fr-FR"/>
              </w:rPr>
            </w:pPr>
            <w:r>
              <w:rPr>
                <w:b/>
                <w:sz w:val="16"/>
                <w:lang w:val="fr-FR"/>
              </w:rPr>
              <w:t>Spec</w:t>
            </w:r>
          </w:p>
        </w:tc>
        <w:tc>
          <w:tcPr>
            <w:tcW w:w="569" w:type="dxa"/>
            <w:shd w:val="pct10" w:color="auto" w:fill="FFFFFF"/>
          </w:tcPr>
          <w:p w14:paraId="459F4E8F" w14:textId="77777777" w:rsidR="008A4817" w:rsidRDefault="008A4817">
            <w:pPr>
              <w:pStyle w:val="TAL"/>
              <w:rPr>
                <w:b/>
                <w:sz w:val="16"/>
              </w:rPr>
            </w:pPr>
            <w:r>
              <w:rPr>
                <w:b/>
                <w:sz w:val="16"/>
              </w:rPr>
              <w:t>CR</w:t>
            </w:r>
          </w:p>
        </w:tc>
        <w:tc>
          <w:tcPr>
            <w:tcW w:w="425" w:type="dxa"/>
            <w:shd w:val="pct10" w:color="auto" w:fill="FFFFFF"/>
          </w:tcPr>
          <w:p w14:paraId="0B958BA9" w14:textId="77777777" w:rsidR="008A4817" w:rsidRDefault="008A4817">
            <w:pPr>
              <w:pStyle w:val="TAL"/>
              <w:rPr>
                <w:b/>
                <w:sz w:val="16"/>
              </w:rPr>
            </w:pPr>
            <w:r>
              <w:rPr>
                <w:b/>
                <w:sz w:val="16"/>
              </w:rPr>
              <w:t>Rev</w:t>
            </w:r>
          </w:p>
        </w:tc>
        <w:tc>
          <w:tcPr>
            <w:tcW w:w="595" w:type="dxa"/>
            <w:shd w:val="pct10" w:color="auto" w:fill="FFFFFF"/>
          </w:tcPr>
          <w:p w14:paraId="031B7F5B" w14:textId="77777777" w:rsidR="008A4817" w:rsidRDefault="008A4817">
            <w:pPr>
              <w:pStyle w:val="TAL"/>
              <w:rPr>
                <w:b/>
                <w:sz w:val="16"/>
              </w:rPr>
            </w:pPr>
            <w:r>
              <w:rPr>
                <w:b/>
                <w:sz w:val="16"/>
              </w:rPr>
              <w:t>Rel</w:t>
            </w:r>
          </w:p>
        </w:tc>
        <w:tc>
          <w:tcPr>
            <w:tcW w:w="391" w:type="dxa"/>
            <w:shd w:val="pct10" w:color="auto" w:fill="FFFFFF"/>
          </w:tcPr>
          <w:p w14:paraId="50F178EF" w14:textId="77777777" w:rsidR="008A4817" w:rsidRDefault="008A4817">
            <w:pPr>
              <w:pStyle w:val="TAL"/>
              <w:rPr>
                <w:b/>
                <w:sz w:val="16"/>
              </w:rPr>
            </w:pPr>
            <w:r>
              <w:rPr>
                <w:b/>
                <w:sz w:val="16"/>
              </w:rPr>
              <w:t>Cat</w:t>
            </w:r>
          </w:p>
        </w:tc>
        <w:tc>
          <w:tcPr>
            <w:tcW w:w="2409" w:type="dxa"/>
            <w:shd w:val="pct10" w:color="auto" w:fill="FFFFFF"/>
          </w:tcPr>
          <w:p w14:paraId="5AB94F7A" w14:textId="77777777" w:rsidR="008A4817" w:rsidRDefault="008A4817">
            <w:pPr>
              <w:pStyle w:val="TAL"/>
              <w:rPr>
                <w:b/>
                <w:sz w:val="16"/>
              </w:rPr>
            </w:pPr>
            <w:r>
              <w:rPr>
                <w:b/>
                <w:sz w:val="16"/>
              </w:rPr>
              <w:t>Subject/Comment</w:t>
            </w:r>
          </w:p>
        </w:tc>
        <w:tc>
          <w:tcPr>
            <w:tcW w:w="567" w:type="dxa"/>
            <w:shd w:val="pct10" w:color="auto" w:fill="FFFFFF"/>
          </w:tcPr>
          <w:p w14:paraId="122AE652" w14:textId="77777777" w:rsidR="008A4817" w:rsidRDefault="008A4817">
            <w:pPr>
              <w:pStyle w:val="TAL"/>
              <w:rPr>
                <w:b/>
                <w:sz w:val="16"/>
              </w:rPr>
            </w:pPr>
            <w:r>
              <w:rPr>
                <w:b/>
                <w:sz w:val="16"/>
              </w:rPr>
              <w:t>Old</w:t>
            </w:r>
          </w:p>
        </w:tc>
        <w:tc>
          <w:tcPr>
            <w:tcW w:w="567" w:type="dxa"/>
            <w:shd w:val="pct10" w:color="auto" w:fill="FFFFFF"/>
          </w:tcPr>
          <w:p w14:paraId="12D299F4" w14:textId="77777777" w:rsidR="008A4817" w:rsidRDefault="008A4817">
            <w:pPr>
              <w:pStyle w:val="TAL"/>
              <w:rPr>
                <w:b/>
                <w:sz w:val="16"/>
              </w:rPr>
            </w:pPr>
            <w:r>
              <w:rPr>
                <w:b/>
                <w:sz w:val="16"/>
              </w:rPr>
              <w:t>New</w:t>
            </w:r>
          </w:p>
        </w:tc>
        <w:tc>
          <w:tcPr>
            <w:tcW w:w="850" w:type="dxa"/>
            <w:shd w:val="pct10" w:color="auto" w:fill="FFFFFF"/>
          </w:tcPr>
          <w:p w14:paraId="3468E807" w14:textId="77777777" w:rsidR="008A4817" w:rsidRDefault="008A4817">
            <w:pPr>
              <w:pStyle w:val="TAL"/>
              <w:rPr>
                <w:b/>
                <w:sz w:val="16"/>
              </w:rPr>
            </w:pPr>
            <w:r>
              <w:rPr>
                <w:b/>
                <w:sz w:val="16"/>
              </w:rPr>
              <w:t>Work Item</w:t>
            </w:r>
          </w:p>
        </w:tc>
      </w:tr>
      <w:tr w:rsidR="008A4817" w14:paraId="6002D0F8" w14:textId="77777777">
        <w:tblPrEx>
          <w:tblCellMar>
            <w:top w:w="0" w:type="dxa"/>
            <w:bottom w:w="0" w:type="dxa"/>
          </w:tblCellMar>
        </w:tblPrEx>
        <w:trPr>
          <w:gridAfter w:val="1"/>
          <w:wAfter w:w="10" w:type="dxa"/>
        </w:trPr>
        <w:tc>
          <w:tcPr>
            <w:tcW w:w="799" w:type="dxa"/>
            <w:shd w:val="solid" w:color="FFFFFF" w:fill="auto"/>
          </w:tcPr>
          <w:p w14:paraId="30907BAC" w14:textId="77777777" w:rsidR="008A4817" w:rsidRDefault="008A4817">
            <w:pPr>
              <w:pStyle w:val="TAL"/>
              <w:rPr>
                <w:sz w:val="16"/>
              </w:rPr>
            </w:pPr>
            <w:r>
              <w:rPr>
                <w:sz w:val="16"/>
              </w:rPr>
              <w:t>SMG#28</w:t>
            </w:r>
          </w:p>
        </w:tc>
        <w:tc>
          <w:tcPr>
            <w:tcW w:w="901" w:type="dxa"/>
            <w:shd w:val="solid" w:color="FFFFFF" w:fill="auto"/>
          </w:tcPr>
          <w:p w14:paraId="31E5418A" w14:textId="77777777" w:rsidR="008A4817" w:rsidRDefault="008A4817">
            <w:pPr>
              <w:pStyle w:val="TAL"/>
              <w:rPr>
                <w:sz w:val="16"/>
              </w:rPr>
            </w:pPr>
          </w:p>
        </w:tc>
        <w:tc>
          <w:tcPr>
            <w:tcW w:w="992" w:type="dxa"/>
            <w:shd w:val="solid" w:color="FFFFFF" w:fill="auto"/>
          </w:tcPr>
          <w:p w14:paraId="43100C9F" w14:textId="77777777" w:rsidR="008A4817" w:rsidRDefault="008A4817">
            <w:pPr>
              <w:pStyle w:val="TAL"/>
              <w:rPr>
                <w:sz w:val="16"/>
              </w:rPr>
            </w:pPr>
          </w:p>
        </w:tc>
        <w:tc>
          <w:tcPr>
            <w:tcW w:w="708" w:type="dxa"/>
            <w:shd w:val="solid" w:color="FFFFFF" w:fill="auto"/>
          </w:tcPr>
          <w:p w14:paraId="59C10029" w14:textId="77777777" w:rsidR="008A4817" w:rsidRDefault="008A4817">
            <w:pPr>
              <w:pStyle w:val="TAL"/>
              <w:rPr>
                <w:sz w:val="16"/>
              </w:rPr>
            </w:pPr>
            <w:r>
              <w:rPr>
                <w:sz w:val="16"/>
              </w:rPr>
              <w:t>22.115</w:t>
            </w:r>
          </w:p>
        </w:tc>
        <w:tc>
          <w:tcPr>
            <w:tcW w:w="569" w:type="dxa"/>
            <w:shd w:val="solid" w:color="FFFFFF" w:fill="auto"/>
          </w:tcPr>
          <w:p w14:paraId="5C2FFAE9" w14:textId="77777777" w:rsidR="008A4817" w:rsidRDefault="008A4817">
            <w:pPr>
              <w:pStyle w:val="TAL"/>
              <w:rPr>
                <w:sz w:val="16"/>
              </w:rPr>
            </w:pPr>
          </w:p>
        </w:tc>
        <w:tc>
          <w:tcPr>
            <w:tcW w:w="425" w:type="dxa"/>
            <w:shd w:val="solid" w:color="FFFFFF" w:fill="auto"/>
          </w:tcPr>
          <w:p w14:paraId="37B9AA91" w14:textId="77777777" w:rsidR="008A4817" w:rsidRDefault="008A4817">
            <w:pPr>
              <w:pStyle w:val="TAL"/>
              <w:rPr>
                <w:sz w:val="16"/>
              </w:rPr>
            </w:pPr>
          </w:p>
        </w:tc>
        <w:tc>
          <w:tcPr>
            <w:tcW w:w="595" w:type="dxa"/>
            <w:shd w:val="solid" w:color="FFFFFF" w:fill="auto"/>
          </w:tcPr>
          <w:p w14:paraId="68D1420F" w14:textId="77777777" w:rsidR="008A4817" w:rsidRDefault="008A4817">
            <w:pPr>
              <w:pStyle w:val="TAL"/>
              <w:rPr>
                <w:sz w:val="16"/>
              </w:rPr>
            </w:pPr>
          </w:p>
        </w:tc>
        <w:tc>
          <w:tcPr>
            <w:tcW w:w="391" w:type="dxa"/>
            <w:shd w:val="solid" w:color="FFFFFF" w:fill="auto"/>
          </w:tcPr>
          <w:p w14:paraId="3EE01AEE" w14:textId="77777777" w:rsidR="008A4817" w:rsidRDefault="008A4817">
            <w:pPr>
              <w:pStyle w:val="TAL"/>
              <w:rPr>
                <w:sz w:val="16"/>
              </w:rPr>
            </w:pPr>
          </w:p>
        </w:tc>
        <w:tc>
          <w:tcPr>
            <w:tcW w:w="2409" w:type="dxa"/>
            <w:shd w:val="solid" w:color="FFFFFF" w:fill="auto"/>
          </w:tcPr>
          <w:p w14:paraId="3676025D" w14:textId="77777777" w:rsidR="008A4817" w:rsidRDefault="008A4817">
            <w:pPr>
              <w:pStyle w:val="TAL"/>
              <w:rPr>
                <w:sz w:val="16"/>
              </w:rPr>
            </w:pPr>
            <w:r>
              <w:rPr>
                <w:sz w:val="16"/>
              </w:rPr>
              <w:t>Version 3.0.0 Approved</w:t>
            </w:r>
          </w:p>
        </w:tc>
        <w:tc>
          <w:tcPr>
            <w:tcW w:w="567" w:type="dxa"/>
            <w:shd w:val="solid" w:color="FFFFFF" w:fill="auto"/>
          </w:tcPr>
          <w:p w14:paraId="684584D2" w14:textId="77777777" w:rsidR="008A4817" w:rsidRDefault="008A4817">
            <w:pPr>
              <w:pStyle w:val="TAL"/>
              <w:rPr>
                <w:sz w:val="16"/>
              </w:rPr>
            </w:pPr>
          </w:p>
        </w:tc>
        <w:tc>
          <w:tcPr>
            <w:tcW w:w="567" w:type="dxa"/>
            <w:shd w:val="solid" w:color="FFFFFF" w:fill="auto"/>
          </w:tcPr>
          <w:p w14:paraId="4E0560BA" w14:textId="77777777" w:rsidR="008A4817" w:rsidRDefault="008A4817">
            <w:pPr>
              <w:pStyle w:val="TAL"/>
              <w:rPr>
                <w:sz w:val="16"/>
              </w:rPr>
            </w:pPr>
            <w:r>
              <w:rPr>
                <w:sz w:val="16"/>
              </w:rPr>
              <w:t>3.0.0</w:t>
            </w:r>
          </w:p>
        </w:tc>
        <w:tc>
          <w:tcPr>
            <w:tcW w:w="850" w:type="dxa"/>
            <w:shd w:val="solid" w:color="FFFFFF" w:fill="auto"/>
          </w:tcPr>
          <w:p w14:paraId="3F5CA3C0" w14:textId="77777777" w:rsidR="008A4817" w:rsidRDefault="008A4817">
            <w:pPr>
              <w:pStyle w:val="TAL"/>
              <w:rPr>
                <w:sz w:val="16"/>
              </w:rPr>
            </w:pPr>
          </w:p>
        </w:tc>
      </w:tr>
      <w:tr w:rsidR="008A4817" w14:paraId="1E115740" w14:textId="77777777">
        <w:tblPrEx>
          <w:tblCellMar>
            <w:top w:w="0" w:type="dxa"/>
            <w:bottom w:w="0" w:type="dxa"/>
          </w:tblCellMar>
        </w:tblPrEx>
        <w:trPr>
          <w:gridAfter w:val="1"/>
          <w:wAfter w:w="10" w:type="dxa"/>
        </w:trPr>
        <w:tc>
          <w:tcPr>
            <w:tcW w:w="799" w:type="dxa"/>
            <w:shd w:val="solid" w:color="FFFFFF" w:fill="auto"/>
          </w:tcPr>
          <w:p w14:paraId="67179A3A" w14:textId="77777777" w:rsidR="008A4817" w:rsidRDefault="008A4817">
            <w:pPr>
              <w:pStyle w:val="TAL"/>
              <w:rPr>
                <w:sz w:val="16"/>
              </w:rPr>
            </w:pPr>
            <w:r>
              <w:rPr>
                <w:sz w:val="16"/>
              </w:rPr>
              <w:t>SP-03</w:t>
            </w:r>
          </w:p>
        </w:tc>
        <w:tc>
          <w:tcPr>
            <w:tcW w:w="901" w:type="dxa"/>
            <w:shd w:val="solid" w:color="FFFFFF" w:fill="auto"/>
          </w:tcPr>
          <w:p w14:paraId="0F847EA3" w14:textId="77777777" w:rsidR="008A4817" w:rsidRDefault="008A4817">
            <w:pPr>
              <w:pStyle w:val="TAL"/>
              <w:rPr>
                <w:sz w:val="16"/>
              </w:rPr>
            </w:pPr>
            <w:r>
              <w:rPr>
                <w:sz w:val="16"/>
              </w:rPr>
              <w:t>SP-99106</w:t>
            </w:r>
          </w:p>
        </w:tc>
        <w:tc>
          <w:tcPr>
            <w:tcW w:w="992" w:type="dxa"/>
            <w:shd w:val="solid" w:color="FFFFFF" w:fill="auto"/>
          </w:tcPr>
          <w:p w14:paraId="68FAE557" w14:textId="77777777" w:rsidR="008A4817" w:rsidRDefault="008A4817">
            <w:pPr>
              <w:pStyle w:val="TAL"/>
              <w:rPr>
                <w:sz w:val="16"/>
              </w:rPr>
            </w:pPr>
            <w:r>
              <w:rPr>
                <w:sz w:val="16"/>
              </w:rPr>
              <w:t>S1-99234</w:t>
            </w:r>
          </w:p>
        </w:tc>
        <w:tc>
          <w:tcPr>
            <w:tcW w:w="708" w:type="dxa"/>
            <w:shd w:val="solid" w:color="FFFFFF" w:fill="auto"/>
          </w:tcPr>
          <w:p w14:paraId="7C3D284C" w14:textId="77777777" w:rsidR="008A4817" w:rsidRDefault="008A4817">
            <w:pPr>
              <w:pStyle w:val="TAL"/>
              <w:rPr>
                <w:sz w:val="16"/>
              </w:rPr>
            </w:pPr>
            <w:r>
              <w:rPr>
                <w:sz w:val="16"/>
              </w:rPr>
              <w:t>22.115</w:t>
            </w:r>
          </w:p>
        </w:tc>
        <w:tc>
          <w:tcPr>
            <w:tcW w:w="569" w:type="dxa"/>
            <w:shd w:val="solid" w:color="FFFFFF" w:fill="auto"/>
          </w:tcPr>
          <w:p w14:paraId="513FE8D0" w14:textId="77777777" w:rsidR="008A4817" w:rsidRDefault="008A4817">
            <w:pPr>
              <w:pStyle w:val="TAL"/>
              <w:rPr>
                <w:sz w:val="16"/>
              </w:rPr>
            </w:pPr>
            <w:r>
              <w:rPr>
                <w:sz w:val="16"/>
              </w:rPr>
              <w:t>A001</w:t>
            </w:r>
          </w:p>
        </w:tc>
        <w:tc>
          <w:tcPr>
            <w:tcW w:w="425" w:type="dxa"/>
            <w:shd w:val="solid" w:color="FFFFFF" w:fill="auto"/>
          </w:tcPr>
          <w:p w14:paraId="1BD3617C" w14:textId="77777777" w:rsidR="008A4817" w:rsidRDefault="008A4817">
            <w:pPr>
              <w:pStyle w:val="TAL"/>
              <w:rPr>
                <w:sz w:val="16"/>
              </w:rPr>
            </w:pPr>
            <w:r>
              <w:rPr>
                <w:sz w:val="16"/>
              </w:rPr>
              <w:t>1</w:t>
            </w:r>
          </w:p>
        </w:tc>
        <w:tc>
          <w:tcPr>
            <w:tcW w:w="595" w:type="dxa"/>
            <w:shd w:val="solid" w:color="FFFFFF" w:fill="auto"/>
          </w:tcPr>
          <w:p w14:paraId="174F976F" w14:textId="77777777" w:rsidR="008A4817" w:rsidRDefault="008A4817">
            <w:pPr>
              <w:pStyle w:val="TAL"/>
              <w:rPr>
                <w:sz w:val="16"/>
              </w:rPr>
            </w:pPr>
            <w:r>
              <w:rPr>
                <w:sz w:val="16"/>
              </w:rPr>
              <w:t>R99</w:t>
            </w:r>
          </w:p>
        </w:tc>
        <w:tc>
          <w:tcPr>
            <w:tcW w:w="391" w:type="dxa"/>
            <w:shd w:val="solid" w:color="FFFFFF" w:fill="auto"/>
          </w:tcPr>
          <w:p w14:paraId="63713871" w14:textId="77777777" w:rsidR="008A4817" w:rsidRDefault="008A4817">
            <w:pPr>
              <w:pStyle w:val="TAL"/>
              <w:rPr>
                <w:sz w:val="16"/>
              </w:rPr>
            </w:pPr>
            <w:r>
              <w:rPr>
                <w:sz w:val="16"/>
              </w:rPr>
              <w:t>F</w:t>
            </w:r>
          </w:p>
        </w:tc>
        <w:tc>
          <w:tcPr>
            <w:tcW w:w="2409" w:type="dxa"/>
            <w:shd w:val="solid" w:color="FFFFFF" w:fill="auto"/>
          </w:tcPr>
          <w:p w14:paraId="098F2CF5" w14:textId="77777777" w:rsidR="008A4817" w:rsidRDefault="008A4817">
            <w:pPr>
              <w:pStyle w:val="TAL"/>
              <w:rPr>
                <w:sz w:val="16"/>
              </w:rPr>
            </w:pPr>
            <w:r>
              <w:rPr>
                <w:sz w:val="16"/>
              </w:rPr>
              <w:t>Clarification of the Charging Service</w:t>
            </w:r>
          </w:p>
        </w:tc>
        <w:tc>
          <w:tcPr>
            <w:tcW w:w="567" w:type="dxa"/>
            <w:shd w:val="solid" w:color="FFFFFF" w:fill="auto"/>
          </w:tcPr>
          <w:p w14:paraId="54BC67AD" w14:textId="77777777" w:rsidR="008A4817" w:rsidRDefault="008A4817">
            <w:pPr>
              <w:pStyle w:val="TAL"/>
              <w:rPr>
                <w:sz w:val="16"/>
              </w:rPr>
            </w:pPr>
            <w:r>
              <w:rPr>
                <w:sz w:val="16"/>
              </w:rPr>
              <w:t>3.0.0</w:t>
            </w:r>
          </w:p>
        </w:tc>
        <w:tc>
          <w:tcPr>
            <w:tcW w:w="567" w:type="dxa"/>
            <w:shd w:val="solid" w:color="FFFFFF" w:fill="auto"/>
          </w:tcPr>
          <w:p w14:paraId="5AE24C49" w14:textId="77777777" w:rsidR="008A4817" w:rsidRDefault="008A4817">
            <w:pPr>
              <w:pStyle w:val="TAL"/>
              <w:rPr>
                <w:sz w:val="16"/>
              </w:rPr>
            </w:pPr>
            <w:r>
              <w:rPr>
                <w:sz w:val="16"/>
              </w:rPr>
              <w:t>3.1.0</w:t>
            </w:r>
          </w:p>
        </w:tc>
        <w:tc>
          <w:tcPr>
            <w:tcW w:w="850" w:type="dxa"/>
            <w:shd w:val="solid" w:color="FFFFFF" w:fill="auto"/>
          </w:tcPr>
          <w:p w14:paraId="369570B3" w14:textId="77777777" w:rsidR="008A4817" w:rsidRDefault="008A4817">
            <w:pPr>
              <w:pStyle w:val="TAL"/>
              <w:rPr>
                <w:sz w:val="16"/>
              </w:rPr>
            </w:pPr>
          </w:p>
        </w:tc>
      </w:tr>
      <w:tr w:rsidR="008A4817" w14:paraId="51433AEE" w14:textId="77777777">
        <w:tblPrEx>
          <w:tblCellMar>
            <w:top w:w="0" w:type="dxa"/>
            <w:bottom w:w="0" w:type="dxa"/>
          </w:tblCellMar>
        </w:tblPrEx>
        <w:trPr>
          <w:gridAfter w:val="1"/>
          <w:wAfter w:w="10" w:type="dxa"/>
        </w:trPr>
        <w:tc>
          <w:tcPr>
            <w:tcW w:w="799" w:type="dxa"/>
            <w:shd w:val="solid" w:color="FFFFFF" w:fill="auto"/>
          </w:tcPr>
          <w:p w14:paraId="1A4CEC06" w14:textId="77777777" w:rsidR="008A4817" w:rsidRDefault="008A4817">
            <w:pPr>
              <w:pStyle w:val="TAL"/>
              <w:rPr>
                <w:sz w:val="16"/>
              </w:rPr>
            </w:pPr>
            <w:r>
              <w:rPr>
                <w:sz w:val="16"/>
              </w:rPr>
              <w:t>SP-05</w:t>
            </w:r>
          </w:p>
        </w:tc>
        <w:tc>
          <w:tcPr>
            <w:tcW w:w="901" w:type="dxa"/>
            <w:shd w:val="solid" w:color="FFFFFF" w:fill="auto"/>
          </w:tcPr>
          <w:p w14:paraId="14075762" w14:textId="77777777" w:rsidR="008A4817" w:rsidRDefault="008A4817">
            <w:pPr>
              <w:pStyle w:val="TAL"/>
              <w:rPr>
                <w:sz w:val="16"/>
              </w:rPr>
            </w:pPr>
            <w:r>
              <w:rPr>
                <w:sz w:val="16"/>
              </w:rPr>
              <w:t>SP-99454</w:t>
            </w:r>
          </w:p>
        </w:tc>
        <w:tc>
          <w:tcPr>
            <w:tcW w:w="992" w:type="dxa"/>
            <w:shd w:val="solid" w:color="FFFFFF" w:fill="auto"/>
          </w:tcPr>
          <w:p w14:paraId="78AFFCBA" w14:textId="77777777" w:rsidR="008A4817" w:rsidRDefault="008A4817">
            <w:pPr>
              <w:pStyle w:val="TAL"/>
              <w:rPr>
                <w:sz w:val="16"/>
              </w:rPr>
            </w:pPr>
            <w:r>
              <w:rPr>
                <w:sz w:val="16"/>
              </w:rPr>
              <w:t>S1-99817</w:t>
            </w:r>
          </w:p>
        </w:tc>
        <w:tc>
          <w:tcPr>
            <w:tcW w:w="708" w:type="dxa"/>
            <w:shd w:val="solid" w:color="FFFFFF" w:fill="auto"/>
          </w:tcPr>
          <w:p w14:paraId="127F5945" w14:textId="77777777" w:rsidR="008A4817" w:rsidRDefault="008A4817">
            <w:pPr>
              <w:pStyle w:val="TAL"/>
              <w:rPr>
                <w:sz w:val="16"/>
              </w:rPr>
            </w:pPr>
            <w:r>
              <w:rPr>
                <w:sz w:val="16"/>
              </w:rPr>
              <w:t>22.115</w:t>
            </w:r>
          </w:p>
        </w:tc>
        <w:tc>
          <w:tcPr>
            <w:tcW w:w="569" w:type="dxa"/>
            <w:shd w:val="solid" w:color="FFFFFF" w:fill="auto"/>
          </w:tcPr>
          <w:p w14:paraId="3A905C8C" w14:textId="77777777" w:rsidR="008A4817" w:rsidRDefault="008A4817">
            <w:pPr>
              <w:pStyle w:val="TAL"/>
              <w:rPr>
                <w:sz w:val="16"/>
              </w:rPr>
            </w:pPr>
            <w:r>
              <w:rPr>
                <w:sz w:val="16"/>
              </w:rPr>
              <w:t>002</w:t>
            </w:r>
          </w:p>
        </w:tc>
        <w:tc>
          <w:tcPr>
            <w:tcW w:w="425" w:type="dxa"/>
            <w:shd w:val="solid" w:color="FFFFFF" w:fill="auto"/>
          </w:tcPr>
          <w:p w14:paraId="4F3B2E57" w14:textId="77777777" w:rsidR="008A4817" w:rsidRDefault="008A4817">
            <w:pPr>
              <w:pStyle w:val="TAL"/>
              <w:rPr>
                <w:sz w:val="16"/>
              </w:rPr>
            </w:pPr>
          </w:p>
        </w:tc>
        <w:tc>
          <w:tcPr>
            <w:tcW w:w="595" w:type="dxa"/>
            <w:shd w:val="solid" w:color="FFFFFF" w:fill="auto"/>
          </w:tcPr>
          <w:p w14:paraId="2C6DA463" w14:textId="77777777" w:rsidR="008A4817" w:rsidRDefault="008A4817">
            <w:pPr>
              <w:pStyle w:val="TAL"/>
              <w:rPr>
                <w:sz w:val="16"/>
              </w:rPr>
            </w:pPr>
            <w:r>
              <w:rPr>
                <w:sz w:val="16"/>
              </w:rPr>
              <w:t>R99</w:t>
            </w:r>
          </w:p>
        </w:tc>
        <w:tc>
          <w:tcPr>
            <w:tcW w:w="391" w:type="dxa"/>
            <w:shd w:val="solid" w:color="FFFFFF" w:fill="auto"/>
          </w:tcPr>
          <w:p w14:paraId="05482935" w14:textId="77777777" w:rsidR="008A4817" w:rsidRDefault="008A4817">
            <w:pPr>
              <w:pStyle w:val="TAL"/>
              <w:rPr>
                <w:sz w:val="16"/>
              </w:rPr>
            </w:pPr>
            <w:r>
              <w:rPr>
                <w:sz w:val="16"/>
              </w:rPr>
              <w:t>D</w:t>
            </w:r>
          </w:p>
        </w:tc>
        <w:tc>
          <w:tcPr>
            <w:tcW w:w="2409" w:type="dxa"/>
            <w:shd w:val="solid" w:color="FFFFFF" w:fill="auto"/>
          </w:tcPr>
          <w:p w14:paraId="3C61956B" w14:textId="77777777" w:rsidR="008A4817" w:rsidRDefault="008A4817">
            <w:pPr>
              <w:pStyle w:val="TAL"/>
              <w:rPr>
                <w:sz w:val="16"/>
              </w:rPr>
            </w:pPr>
            <w:r>
              <w:rPr>
                <w:sz w:val="16"/>
              </w:rPr>
              <w:t>clarify the mandatory features supported by the standard</w:t>
            </w:r>
          </w:p>
        </w:tc>
        <w:tc>
          <w:tcPr>
            <w:tcW w:w="567" w:type="dxa"/>
            <w:shd w:val="solid" w:color="FFFFFF" w:fill="auto"/>
          </w:tcPr>
          <w:p w14:paraId="06AE086F" w14:textId="77777777" w:rsidR="008A4817" w:rsidRDefault="008A4817">
            <w:pPr>
              <w:pStyle w:val="TAL"/>
              <w:rPr>
                <w:sz w:val="16"/>
              </w:rPr>
            </w:pPr>
            <w:r>
              <w:rPr>
                <w:sz w:val="16"/>
              </w:rPr>
              <w:t>3.1.0</w:t>
            </w:r>
          </w:p>
        </w:tc>
        <w:tc>
          <w:tcPr>
            <w:tcW w:w="567" w:type="dxa"/>
            <w:shd w:val="solid" w:color="FFFFFF" w:fill="auto"/>
          </w:tcPr>
          <w:p w14:paraId="5D8646A4" w14:textId="77777777" w:rsidR="008A4817" w:rsidRDefault="008A4817">
            <w:pPr>
              <w:pStyle w:val="TAL"/>
              <w:rPr>
                <w:sz w:val="16"/>
              </w:rPr>
            </w:pPr>
            <w:r>
              <w:rPr>
                <w:sz w:val="16"/>
              </w:rPr>
              <w:t>3.2.0</w:t>
            </w:r>
          </w:p>
        </w:tc>
        <w:tc>
          <w:tcPr>
            <w:tcW w:w="850" w:type="dxa"/>
            <w:shd w:val="solid" w:color="FFFFFF" w:fill="auto"/>
          </w:tcPr>
          <w:p w14:paraId="0350E3E3" w14:textId="77777777" w:rsidR="008A4817" w:rsidRDefault="008A4817">
            <w:pPr>
              <w:pStyle w:val="TAL"/>
              <w:rPr>
                <w:sz w:val="16"/>
              </w:rPr>
            </w:pPr>
          </w:p>
        </w:tc>
      </w:tr>
      <w:tr w:rsidR="008A4817" w14:paraId="0E27918D" w14:textId="77777777">
        <w:tblPrEx>
          <w:tblCellMar>
            <w:top w:w="0" w:type="dxa"/>
            <w:bottom w:w="0" w:type="dxa"/>
          </w:tblCellMar>
        </w:tblPrEx>
        <w:trPr>
          <w:gridAfter w:val="1"/>
          <w:wAfter w:w="10" w:type="dxa"/>
        </w:trPr>
        <w:tc>
          <w:tcPr>
            <w:tcW w:w="799" w:type="dxa"/>
            <w:shd w:val="solid" w:color="FFFFFF" w:fill="auto"/>
          </w:tcPr>
          <w:p w14:paraId="1B389089" w14:textId="77777777" w:rsidR="008A4817" w:rsidRDefault="008A4817">
            <w:pPr>
              <w:pStyle w:val="TAL"/>
              <w:rPr>
                <w:sz w:val="16"/>
              </w:rPr>
            </w:pPr>
            <w:r>
              <w:rPr>
                <w:sz w:val="16"/>
              </w:rPr>
              <w:t>SP-05</w:t>
            </w:r>
          </w:p>
        </w:tc>
        <w:tc>
          <w:tcPr>
            <w:tcW w:w="901" w:type="dxa"/>
            <w:shd w:val="solid" w:color="FFFFFF" w:fill="auto"/>
          </w:tcPr>
          <w:p w14:paraId="640D9A9B" w14:textId="77777777" w:rsidR="008A4817" w:rsidRDefault="008A4817">
            <w:pPr>
              <w:pStyle w:val="TAL"/>
              <w:rPr>
                <w:sz w:val="16"/>
              </w:rPr>
            </w:pPr>
            <w:r>
              <w:rPr>
                <w:sz w:val="16"/>
              </w:rPr>
              <w:t>SP-99454</w:t>
            </w:r>
          </w:p>
        </w:tc>
        <w:tc>
          <w:tcPr>
            <w:tcW w:w="992" w:type="dxa"/>
            <w:shd w:val="solid" w:color="FFFFFF" w:fill="auto"/>
          </w:tcPr>
          <w:p w14:paraId="78F1070B" w14:textId="77777777" w:rsidR="008A4817" w:rsidRDefault="008A4817">
            <w:pPr>
              <w:pStyle w:val="TAL"/>
              <w:rPr>
                <w:sz w:val="16"/>
              </w:rPr>
            </w:pPr>
            <w:r>
              <w:rPr>
                <w:sz w:val="16"/>
              </w:rPr>
              <w:t>S1-99762</w:t>
            </w:r>
          </w:p>
        </w:tc>
        <w:tc>
          <w:tcPr>
            <w:tcW w:w="708" w:type="dxa"/>
            <w:shd w:val="solid" w:color="FFFFFF" w:fill="auto"/>
          </w:tcPr>
          <w:p w14:paraId="51A82FED" w14:textId="77777777" w:rsidR="008A4817" w:rsidRDefault="008A4817">
            <w:pPr>
              <w:pStyle w:val="TAL"/>
              <w:rPr>
                <w:sz w:val="16"/>
              </w:rPr>
            </w:pPr>
            <w:r>
              <w:rPr>
                <w:sz w:val="16"/>
              </w:rPr>
              <w:t>22.115</w:t>
            </w:r>
          </w:p>
        </w:tc>
        <w:tc>
          <w:tcPr>
            <w:tcW w:w="569" w:type="dxa"/>
            <w:shd w:val="solid" w:color="FFFFFF" w:fill="auto"/>
          </w:tcPr>
          <w:p w14:paraId="3C43658C" w14:textId="77777777" w:rsidR="008A4817" w:rsidRDefault="008A4817">
            <w:pPr>
              <w:pStyle w:val="TAL"/>
              <w:rPr>
                <w:sz w:val="16"/>
              </w:rPr>
            </w:pPr>
            <w:r>
              <w:rPr>
                <w:sz w:val="16"/>
              </w:rPr>
              <w:t>003</w:t>
            </w:r>
          </w:p>
        </w:tc>
        <w:tc>
          <w:tcPr>
            <w:tcW w:w="425" w:type="dxa"/>
            <w:shd w:val="solid" w:color="FFFFFF" w:fill="auto"/>
          </w:tcPr>
          <w:p w14:paraId="009B8C85" w14:textId="77777777" w:rsidR="008A4817" w:rsidRDefault="008A4817">
            <w:pPr>
              <w:pStyle w:val="TAL"/>
              <w:rPr>
                <w:sz w:val="16"/>
              </w:rPr>
            </w:pPr>
          </w:p>
        </w:tc>
        <w:tc>
          <w:tcPr>
            <w:tcW w:w="595" w:type="dxa"/>
            <w:shd w:val="solid" w:color="FFFFFF" w:fill="auto"/>
          </w:tcPr>
          <w:p w14:paraId="6A6A89EE" w14:textId="77777777" w:rsidR="008A4817" w:rsidRDefault="008A4817">
            <w:pPr>
              <w:pStyle w:val="TAL"/>
              <w:rPr>
                <w:sz w:val="16"/>
              </w:rPr>
            </w:pPr>
            <w:r>
              <w:rPr>
                <w:sz w:val="16"/>
              </w:rPr>
              <w:t>R99</w:t>
            </w:r>
          </w:p>
        </w:tc>
        <w:tc>
          <w:tcPr>
            <w:tcW w:w="391" w:type="dxa"/>
            <w:shd w:val="solid" w:color="FFFFFF" w:fill="auto"/>
          </w:tcPr>
          <w:p w14:paraId="143A5179" w14:textId="77777777" w:rsidR="008A4817" w:rsidRDefault="008A4817">
            <w:pPr>
              <w:pStyle w:val="TAL"/>
              <w:rPr>
                <w:sz w:val="16"/>
              </w:rPr>
            </w:pPr>
            <w:r>
              <w:rPr>
                <w:sz w:val="16"/>
              </w:rPr>
              <w:t>B</w:t>
            </w:r>
          </w:p>
        </w:tc>
        <w:tc>
          <w:tcPr>
            <w:tcW w:w="2409" w:type="dxa"/>
            <w:shd w:val="solid" w:color="FFFFFF" w:fill="auto"/>
          </w:tcPr>
          <w:p w14:paraId="1C543E04" w14:textId="77777777" w:rsidR="008A4817" w:rsidRDefault="008A4817">
            <w:pPr>
              <w:pStyle w:val="TAL"/>
              <w:rPr>
                <w:sz w:val="16"/>
              </w:rPr>
            </w:pPr>
            <w:r>
              <w:rPr>
                <w:sz w:val="16"/>
              </w:rPr>
              <w:t>Addition of Charging for Volume of Data and some edits</w:t>
            </w:r>
          </w:p>
        </w:tc>
        <w:tc>
          <w:tcPr>
            <w:tcW w:w="567" w:type="dxa"/>
            <w:shd w:val="solid" w:color="FFFFFF" w:fill="auto"/>
          </w:tcPr>
          <w:p w14:paraId="66DBD5A0" w14:textId="77777777" w:rsidR="008A4817" w:rsidRDefault="008A4817">
            <w:pPr>
              <w:pStyle w:val="TAL"/>
              <w:rPr>
                <w:sz w:val="16"/>
              </w:rPr>
            </w:pPr>
            <w:r>
              <w:rPr>
                <w:sz w:val="16"/>
              </w:rPr>
              <w:t>3.1.0</w:t>
            </w:r>
          </w:p>
        </w:tc>
        <w:tc>
          <w:tcPr>
            <w:tcW w:w="567" w:type="dxa"/>
            <w:shd w:val="solid" w:color="FFFFFF" w:fill="auto"/>
          </w:tcPr>
          <w:p w14:paraId="1A9F417B" w14:textId="77777777" w:rsidR="008A4817" w:rsidRDefault="008A4817">
            <w:pPr>
              <w:pStyle w:val="TAL"/>
              <w:rPr>
                <w:sz w:val="16"/>
              </w:rPr>
            </w:pPr>
            <w:r>
              <w:rPr>
                <w:sz w:val="16"/>
              </w:rPr>
              <w:t>3.2.0</w:t>
            </w:r>
          </w:p>
        </w:tc>
        <w:tc>
          <w:tcPr>
            <w:tcW w:w="850" w:type="dxa"/>
            <w:shd w:val="solid" w:color="FFFFFF" w:fill="auto"/>
          </w:tcPr>
          <w:p w14:paraId="6A9FC3CD" w14:textId="77777777" w:rsidR="008A4817" w:rsidRDefault="008A4817">
            <w:pPr>
              <w:pStyle w:val="TAL"/>
              <w:rPr>
                <w:sz w:val="16"/>
              </w:rPr>
            </w:pPr>
          </w:p>
        </w:tc>
      </w:tr>
      <w:tr w:rsidR="008A4817" w14:paraId="4176A8CD" w14:textId="77777777">
        <w:tblPrEx>
          <w:tblCellMar>
            <w:top w:w="0" w:type="dxa"/>
            <w:bottom w:w="0" w:type="dxa"/>
          </w:tblCellMar>
        </w:tblPrEx>
        <w:trPr>
          <w:gridAfter w:val="1"/>
          <w:wAfter w:w="10" w:type="dxa"/>
        </w:trPr>
        <w:tc>
          <w:tcPr>
            <w:tcW w:w="799" w:type="dxa"/>
            <w:shd w:val="solid" w:color="FFFFFF" w:fill="auto"/>
          </w:tcPr>
          <w:p w14:paraId="1F078E4A" w14:textId="77777777" w:rsidR="008A4817" w:rsidRDefault="008A4817">
            <w:pPr>
              <w:pStyle w:val="TAL"/>
              <w:rPr>
                <w:sz w:val="16"/>
              </w:rPr>
            </w:pPr>
            <w:r>
              <w:rPr>
                <w:sz w:val="16"/>
              </w:rPr>
              <w:t>SP-07</w:t>
            </w:r>
          </w:p>
        </w:tc>
        <w:tc>
          <w:tcPr>
            <w:tcW w:w="901" w:type="dxa"/>
            <w:shd w:val="solid" w:color="FFFFFF" w:fill="auto"/>
          </w:tcPr>
          <w:p w14:paraId="7FEA6BF8" w14:textId="77777777" w:rsidR="008A4817" w:rsidRDefault="008A4817">
            <w:pPr>
              <w:pStyle w:val="TAL"/>
              <w:rPr>
                <w:sz w:val="16"/>
              </w:rPr>
            </w:pPr>
            <w:r>
              <w:rPr>
                <w:sz w:val="16"/>
              </w:rPr>
              <w:t>SP-000066</w:t>
            </w:r>
          </w:p>
        </w:tc>
        <w:tc>
          <w:tcPr>
            <w:tcW w:w="992" w:type="dxa"/>
            <w:shd w:val="solid" w:color="FFFFFF" w:fill="auto"/>
          </w:tcPr>
          <w:p w14:paraId="5F3D070C" w14:textId="77777777" w:rsidR="008A4817" w:rsidRDefault="008A4817">
            <w:pPr>
              <w:pStyle w:val="TAL"/>
              <w:rPr>
                <w:sz w:val="16"/>
              </w:rPr>
            </w:pPr>
            <w:r>
              <w:rPr>
                <w:sz w:val="16"/>
              </w:rPr>
              <w:t>S1-000171</w:t>
            </w:r>
          </w:p>
        </w:tc>
        <w:tc>
          <w:tcPr>
            <w:tcW w:w="708" w:type="dxa"/>
            <w:shd w:val="solid" w:color="FFFFFF" w:fill="auto"/>
          </w:tcPr>
          <w:p w14:paraId="43443E3C" w14:textId="77777777" w:rsidR="008A4817" w:rsidRDefault="008A4817">
            <w:pPr>
              <w:pStyle w:val="TAL"/>
              <w:rPr>
                <w:sz w:val="16"/>
              </w:rPr>
            </w:pPr>
            <w:r>
              <w:rPr>
                <w:sz w:val="16"/>
              </w:rPr>
              <w:t>22.115</w:t>
            </w:r>
          </w:p>
        </w:tc>
        <w:tc>
          <w:tcPr>
            <w:tcW w:w="569" w:type="dxa"/>
            <w:shd w:val="solid" w:color="FFFFFF" w:fill="auto"/>
          </w:tcPr>
          <w:p w14:paraId="2C146CB3" w14:textId="77777777" w:rsidR="008A4817" w:rsidRDefault="008A4817">
            <w:pPr>
              <w:pStyle w:val="TAL"/>
              <w:rPr>
                <w:sz w:val="16"/>
              </w:rPr>
            </w:pPr>
            <w:r>
              <w:rPr>
                <w:sz w:val="16"/>
              </w:rPr>
              <w:t>004</w:t>
            </w:r>
          </w:p>
        </w:tc>
        <w:tc>
          <w:tcPr>
            <w:tcW w:w="425" w:type="dxa"/>
            <w:shd w:val="solid" w:color="FFFFFF" w:fill="auto"/>
          </w:tcPr>
          <w:p w14:paraId="269ACDE5" w14:textId="77777777" w:rsidR="008A4817" w:rsidRDefault="008A4817">
            <w:pPr>
              <w:pStyle w:val="TAL"/>
              <w:rPr>
                <w:sz w:val="16"/>
              </w:rPr>
            </w:pPr>
          </w:p>
        </w:tc>
        <w:tc>
          <w:tcPr>
            <w:tcW w:w="595" w:type="dxa"/>
            <w:shd w:val="solid" w:color="FFFFFF" w:fill="auto"/>
          </w:tcPr>
          <w:p w14:paraId="1BD98CE1" w14:textId="77777777" w:rsidR="008A4817" w:rsidRDefault="008A4817">
            <w:pPr>
              <w:pStyle w:val="TAL"/>
              <w:rPr>
                <w:sz w:val="16"/>
              </w:rPr>
            </w:pPr>
            <w:r>
              <w:rPr>
                <w:sz w:val="16"/>
              </w:rPr>
              <w:t>R99</w:t>
            </w:r>
          </w:p>
        </w:tc>
        <w:tc>
          <w:tcPr>
            <w:tcW w:w="391" w:type="dxa"/>
            <w:shd w:val="solid" w:color="FFFFFF" w:fill="auto"/>
          </w:tcPr>
          <w:p w14:paraId="03FE608B" w14:textId="77777777" w:rsidR="008A4817" w:rsidRDefault="008A4817">
            <w:pPr>
              <w:pStyle w:val="TAL"/>
              <w:rPr>
                <w:sz w:val="16"/>
              </w:rPr>
            </w:pPr>
            <w:r>
              <w:rPr>
                <w:sz w:val="16"/>
              </w:rPr>
              <w:t>D</w:t>
            </w:r>
          </w:p>
        </w:tc>
        <w:tc>
          <w:tcPr>
            <w:tcW w:w="2409" w:type="dxa"/>
            <w:shd w:val="solid" w:color="FFFFFF" w:fill="auto"/>
          </w:tcPr>
          <w:p w14:paraId="50CA6EF1" w14:textId="77777777" w:rsidR="008A4817" w:rsidRDefault="008A4817">
            <w:pPr>
              <w:pStyle w:val="TAL"/>
              <w:rPr>
                <w:sz w:val="16"/>
              </w:rPr>
            </w:pPr>
            <w:r>
              <w:rPr>
                <w:sz w:val="16"/>
              </w:rPr>
              <w:t>Clarifications to 22.115</w:t>
            </w:r>
          </w:p>
        </w:tc>
        <w:tc>
          <w:tcPr>
            <w:tcW w:w="567" w:type="dxa"/>
            <w:shd w:val="solid" w:color="FFFFFF" w:fill="auto"/>
          </w:tcPr>
          <w:p w14:paraId="010EE11B" w14:textId="77777777" w:rsidR="008A4817" w:rsidRDefault="008A4817">
            <w:pPr>
              <w:pStyle w:val="TAL"/>
              <w:rPr>
                <w:sz w:val="16"/>
              </w:rPr>
            </w:pPr>
            <w:r>
              <w:rPr>
                <w:sz w:val="16"/>
              </w:rPr>
              <w:t>3.2.0</w:t>
            </w:r>
          </w:p>
        </w:tc>
        <w:tc>
          <w:tcPr>
            <w:tcW w:w="567" w:type="dxa"/>
            <w:shd w:val="solid" w:color="FFFFFF" w:fill="auto"/>
          </w:tcPr>
          <w:p w14:paraId="32DE7C36" w14:textId="77777777" w:rsidR="008A4817" w:rsidRDefault="008A4817">
            <w:pPr>
              <w:pStyle w:val="TAL"/>
              <w:rPr>
                <w:sz w:val="16"/>
              </w:rPr>
            </w:pPr>
            <w:r>
              <w:rPr>
                <w:sz w:val="16"/>
              </w:rPr>
              <w:t>3.3.0</w:t>
            </w:r>
          </w:p>
        </w:tc>
        <w:tc>
          <w:tcPr>
            <w:tcW w:w="850" w:type="dxa"/>
            <w:shd w:val="solid" w:color="FFFFFF" w:fill="auto"/>
          </w:tcPr>
          <w:p w14:paraId="1C4FEE53" w14:textId="77777777" w:rsidR="008A4817" w:rsidRDefault="008A4817">
            <w:pPr>
              <w:pStyle w:val="TAL"/>
              <w:rPr>
                <w:sz w:val="16"/>
              </w:rPr>
            </w:pPr>
          </w:p>
        </w:tc>
      </w:tr>
      <w:tr w:rsidR="008A4817" w14:paraId="7FE949A6" w14:textId="77777777">
        <w:tblPrEx>
          <w:tblCellMar>
            <w:top w:w="0" w:type="dxa"/>
            <w:bottom w:w="0" w:type="dxa"/>
          </w:tblCellMar>
        </w:tblPrEx>
        <w:trPr>
          <w:gridAfter w:val="1"/>
          <w:wAfter w:w="10" w:type="dxa"/>
        </w:trPr>
        <w:tc>
          <w:tcPr>
            <w:tcW w:w="799" w:type="dxa"/>
            <w:shd w:val="solid" w:color="FFFFFF" w:fill="auto"/>
          </w:tcPr>
          <w:p w14:paraId="00369CFA" w14:textId="77777777" w:rsidR="008A4817" w:rsidRDefault="008A4817">
            <w:pPr>
              <w:pStyle w:val="TAL"/>
              <w:rPr>
                <w:sz w:val="16"/>
              </w:rPr>
            </w:pPr>
            <w:r>
              <w:rPr>
                <w:sz w:val="16"/>
              </w:rPr>
              <w:t>SP-11</w:t>
            </w:r>
          </w:p>
        </w:tc>
        <w:tc>
          <w:tcPr>
            <w:tcW w:w="901" w:type="dxa"/>
            <w:shd w:val="solid" w:color="FFFFFF" w:fill="auto"/>
          </w:tcPr>
          <w:p w14:paraId="4A30CC2E" w14:textId="77777777" w:rsidR="008A4817" w:rsidRDefault="008A4817">
            <w:pPr>
              <w:pStyle w:val="TAL"/>
              <w:rPr>
                <w:sz w:val="16"/>
              </w:rPr>
            </w:pPr>
            <w:r>
              <w:rPr>
                <w:sz w:val="16"/>
              </w:rPr>
              <w:t>SP-010065</w:t>
            </w:r>
          </w:p>
        </w:tc>
        <w:tc>
          <w:tcPr>
            <w:tcW w:w="992" w:type="dxa"/>
            <w:shd w:val="solid" w:color="FFFFFF" w:fill="auto"/>
          </w:tcPr>
          <w:p w14:paraId="4D15E4BE" w14:textId="77777777" w:rsidR="008A4817" w:rsidRDefault="008A4817">
            <w:pPr>
              <w:pStyle w:val="TAL"/>
              <w:rPr>
                <w:sz w:val="16"/>
              </w:rPr>
            </w:pPr>
            <w:r>
              <w:rPr>
                <w:sz w:val="16"/>
              </w:rPr>
              <w:t>S1-010258</w:t>
            </w:r>
          </w:p>
        </w:tc>
        <w:tc>
          <w:tcPr>
            <w:tcW w:w="708" w:type="dxa"/>
            <w:shd w:val="solid" w:color="FFFFFF" w:fill="auto"/>
          </w:tcPr>
          <w:p w14:paraId="5BF521B1" w14:textId="77777777" w:rsidR="008A4817" w:rsidRDefault="008A4817">
            <w:pPr>
              <w:pStyle w:val="TAL"/>
              <w:rPr>
                <w:sz w:val="16"/>
              </w:rPr>
            </w:pPr>
            <w:r>
              <w:rPr>
                <w:sz w:val="16"/>
              </w:rPr>
              <w:t>22.115</w:t>
            </w:r>
          </w:p>
        </w:tc>
        <w:tc>
          <w:tcPr>
            <w:tcW w:w="569" w:type="dxa"/>
            <w:shd w:val="solid" w:color="FFFFFF" w:fill="auto"/>
          </w:tcPr>
          <w:p w14:paraId="661A66E1" w14:textId="77777777" w:rsidR="008A4817" w:rsidRDefault="008A4817">
            <w:pPr>
              <w:pStyle w:val="TAL"/>
              <w:rPr>
                <w:sz w:val="16"/>
              </w:rPr>
            </w:pPr>
          </w:p>
        </w:tc>
        <w:tc>
          <w:tcPr>
            <w:tcW w:w="425" w:type="dxa"/>
            <w:shd w:val="solid" w:color="FFFFFF" w:fill="auto"/>
          </w:tcPr>
          <w:p w14:paraId="1DE9AEF1" w14:textId="77777777" w:rsidR="008A4817" w:rsidRDefault="008A4817">
            <w:pPr>
              <w:pStyle w:val="TAL"/>
              <w:rPr>
                <w:sz w:val="16"/>
              </w:rPr>
            </w:pPr>
          </w:p>
        </w:tc>
        <w:tc>
          <w:tcPr>
            <w:tcW w:w="595" w:type="dxa"/>
            <w:shd w:val="solid" w:color="FFFFFF" w:fill="auto"/>
          </w:tcPr>
          <w:p w14:paraId="28E907ED" w14:textId="77777777" w:rsidR="008A4817" w:rsidRDefault="008A4817">
            <w:pPr>
              <w:pStyle w:val="TAL"/>
              <w:rPr>
                <w:sz w:val="16"/>
              </w:rPr>
            </w:pPr>
            <w:r>
              <w:rPr>
                <w:sz w:val="16"/>
              </w:rPr>
              <w:t>Rel-4</w:t>
            </w:r>
          </w:p>
        </w:tc>
        <w:tc>
          <w:tcPr>
            <w:tcW w:w="391" w:type="dxa"/>
            <w:shd w:val="solid" w:color="FFFFFF" w:fill="auto"/>
          </w:tcPr>
          <w:p w14:paraId="0EE1E7AB" w14:textId="77777777" w:rsidR="008A4817" w:rsidRDefault="008A4817">
            <w:pPr>
              <w:pStyle w:val="TAL"/>
              <w:rPr>
                <w:sz w:val="16"/>
              </w:rPr>
            </w:pPr>
          </w:p>
        </w:tc>
        <w:tc>
          <w:tcPr>
            <w:tcW w:w="2409" w:type="dxa"/>
            <w:shd w:val="solid" w:color="FFFFFF" w:fill="auto"/>
          </w:tcPr>
          <w:p w14:paraId="0B813310" w14:textId="77777777" w:rsidR="008A4817" w:rsidRDefault="008A4817">
            <w:pPr>
              <w:pStyle w:val="TAL"/>
              <w:rPr>
                <w:sz w:val="16"/>
              </w:rPr>
            </w:pPr>
            <w:r>
              <w:rPr>
                <w:sz w:val="16"/>
              </w:rPr>
              <w:t xml:space="preserve">Creation of Release 4 </w:t>
            </w:r>
          </w:p>
        </w:tc>
        <w:tc>
          <w:tcPr>
            <w:tcW w:w="567" w:type="dxa"/>
            <w:shd w:val="solid" w:color="FFFFFF" w:fill="auto"/>
          </w:tcPr>
          <w:p w14:paraId="7690992B" w14:textId="77777777" w:rsidR="008A4817" w:rsidRDefault="008A4817">
            <w:pPr>
              <w:pStyle w:val="TAL"/>
              <w:rPr>
                <w:sz w:val="16"/>
              </w:rPr>
            </w:pPr>
            <w:r>
              <w:rPr>
                <w:sz w:val="16"/>
              </w:rPr>
              <w:t>3.3.0</w:t>
            </w:r>
          </w:p>
        </w:tc>
        <w:tc>
          <w:tcPr>
            <w:tcW w:w="567" w:type="dxa"/>
            <w:shd w:val="solid" w:color="FFFFFF" w:fill="auto"/>
          </w:tcPr>
          <w:p w14:paraId="2450F4D8" w14:textId="77777777" w:rsidR="008A4817" w:rsidRDefault="008A4817">
            <w:pPr>
              <w:pStyle w:val="TAL"/>
              <w:rPr>
                <w:sz w:val="16"/>
              </w:rPr>
            </w:pPr>
            <w:r>
              <w:rPr>
                <w:sz w:val="16"/>
              </w:rPr>
              <w:t>4.0.0</w:t>
            </w:r>
          </w:p>
        </w:tc>
        <w:tc>
          <w:tcPr>
            <w:tcW w:w="850" w:type="dxa"/>
            <w:shd w:val="solid" w:color="FFFFFF" w:fill="auto"/>
          </w:tcPr>
          <w:p w14:paraId="50CDBD70" w14:textId="77777777" w:rsidR="008A4817" w:rsidRDefault="008A4817">
            <w:pPr>
              <w:pStyle w:val="TAL"/>
              <w:rPr>
                <w:sz w:val="16"/>
              </w:rPr>
            </w:pPr>
          </w:p>
        </w:tc>
      </w:tr>
      <w:tr w:rsidR="008A4817" w14:paraId="2E85F96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33BB6EF3" w14:textId="77777777" w:rsidR="008A4817" w:rsidRDefault="008A4817">
            <w:pPr>
              <w:pStyle w:val="TAL"/>
              <w:rPr>
                <w:sz w:val="16"/>
              </w:rPr>
            </w:pPr>
            <w:r>
              <w:rPr>
                <w:sz w:val="16"/>
              </w:rPr>
              <w:t>SP-11</w:t>
            </w:r>
          </w:p>
        </w:tc>
        <w:tc>
          <w:tcPr>
            <w:tcW w:w="901" w:type="dxa"/>
            <w:shd w:val="solid" w:color="FFFFFF" w:fill="auto"/>
          </w:tcPr>
          <w:p w14:paraId="389C2DAE" w14:textId="77777777" w:rsidR="008A4817" w:rsidRDefault="008A4817">
            <w:pPr>
              <w:pStyle w:val="TAL"/>
              <w:rPr>
                <w:sz w:val="16"/>
              </w:rPr>
            </w:pPr>
            <w:r>
              <w:rPr>
                <w:sz w:val="16"/>
              </w:rPr>
              <w:t>SP-010058</w:t>
            </w:r>
          </w:p>
        </w:tc>
        <w:tc>
          <w:tcPr>
            <w:tcW w:w="992" w:type="dxa"/>
            <w:shd w:val="solid" w:color="FFFFFF" w:fill="auto"/>
          </w:tcPr>
          <w:p w14:paraId="5A913809" w14:textId="77777777" w:rsidR="008A4817" w:rsidRDefault="008A4817">
            <w:pPr>
              <w:pStyle w:val="TAL"/>
              <w:rPr>
                <w:sz w:val="16"/>
              </w:rPr>
            </w:pPr>
            <w:r>
              <w:rPr>
                <w:sz w:val="16"/>
              </w:rPr>
              <w:t>S1-010192</w:t>
            </w:r>
          </w:p>
        </w:tc>
        <w:tc>
          <w:tcPr>
            <w:tcW w:w="708" w:type="dxa"/>
            <w:shd w:val="solid" w:color="FFFFFF" w:fill="auto"/>
          </w:tcPr>
          <w:p w14:paraId="101FAA95" w14:textId="77777777" w:rsidR="008A4817" w:rsidRDefault="008A4817">
            <w:pPr>
              <w:pStyle w:val="TAL"/>
              <w:rPr>
                <w:sz w:val="16"/>
              </w:rPr>
            </w:pPr>
            <w:r>
              <w:rPr>
                <w:sz w:val="16"/>
              </w:rPr>
              <w:t>22.115</w:t>
            </w:r>
          </w:p>
        </w:tc>
        <w:tc>
          <w:tcPr>
            <w:tcW w:w="569" w:type="dxa"/>
            <w:shd w:val="solid" w:color="FFFFFF" w:fill="auto"/>
          </w:tcPr>
          <w:p w14:paraId="29DFCC87" w14:textId="77777777" w:rsidR="008A4817" w:rsidRDefault="008A4817">
            <w:pPr>
              <w:pStyle w:val="TAL"/>
              <w:rPr>
                <w:sz w:val="16"/>
              </w:rPr>
            </w:pPr>
            <w:r>
              <w:rPr>
                <w:sz w:val="16"/>
              </w:rPr>
              <w:t>005</w:t>
            </w:r>
          </w:p>
        </w:tc>
        <w:tc>
          <w:tcPr>
            <w:tcW w:w="425" w:type="dxa"/>
            <w:shd w:val="solid" w:color="FFFFFF" w:fill="auto"/>
          </w:tcPr>
          <w:p w14:paraId="09B62BF1" w14:textId="77777777" w:rsidR="008A4817" w:rsidRDefault="008A4817">
            <w:pPr>
              <w:pStyle w:val="TAL"/>
              <w:rPr>
                <w:sz w:val="16"/>
              </w:rPr>
            </w:pPr>
          </w:p>
        </w:tc>
        <w:tc>
          <w:tcPr>
            <w:tcW w:w="595" w:type="dxa"/>
            <w:shd w:val="solid" w:color="FFFFFF" w:fill="auto"/>
          </w:tcPr>
          <w:p w14:paraId="2CC0684F" w14:textId="77777777" w:rsidR="008A4817" w:rsidRDefault="008A4817">
            <w:pPr>
              <w:pStyle w:val="TAL"/>
              <w:rPr>
                <w:sz w:val="16"/>
              </w:rPr>
            </w:pPr>
            <w:r>
              <w:rPr>
                <w:sz w:val="16"/>
              </w:rPr>
              <w:t>Rel-5</w:t>
            </w:r>
          </w:p>
        </w:tc>
        <w:tc>
          <w:tcPr>
            <w:tcW w:w="391" w:type="dxa"/>
            <w:shd w:val="solid" w:color="FFFFFF" w:fill="auto"/>
          </w:tcPr>
          <w:p w14:paraId="6C6E7B88" w14:textId="77777777" w:rsidR="008A4817" w:rsidRDefault="008A4817">
            <w:pPr>
              <w:pStyle w:val="TAL"/>
              <w:rPr>
                <w:sz w:val="16"/>
              </w:rPr>
            </w:pPr>
            <w:r>
              <w:rPr>
                <w:sz w:val="16"/>
              </w:rPr>
              <w:t>B</w:t>
            </w:r>
          </w:p>
        </w:tc>
        <w:tc>
          <w:tcPr>
            <w:tcW w:w="2409" w:type="dxa"/>
            <w:shd w:val="solid" w:color="FFFFFF" w:fill="auto"/>
          </w:tcPr>
          <w:p w14:paraId="658612A1" w14:textId="77777777" w:rsidR="008A4817" w:rsidRDefault="008A4817">
            <w:pPr>
              <w:pStyle w:val="TAL"/>
              <w:rPr>
                <w:sz w:val="16"/>
              </w:rPr>
            </w:pPr>
            <w:r>
              <w:rPr>
                <w:sz w:val="16"/>
              </w:rPr>
              <w:t>Introduction of charging for IPMultimedia and Event Based Charging</w:t>
            </w:r>
          </w:p>
        </w:tc>
        <w:tc>
          <w:tcPr>
            <w:tcW w:w="567" w:type="dxa"/>
            <w:shd w:val="solid" w:color="FFFFFF" w:fill="auto"/>
          </w:tcPr>
          <w:p w14:paraId="63859F00" w14:textId="77777777" w:rsidR="008A4817" w:rsidRDefault="008A4817">
            <w:pPr>
              <w:pStyle w:val="TAL"/>
              <w:rPr>
                <w:sz w:val="16"/>
              </w:rPr>
            </w:pPr>
            <w:r>
              <w:rPr>
                <w:sz w:val="16"/>
              </w:rPr>
              <w:t>3.3.0</w:t>
            </w:r>
          </w:p>
        </w:tc>
        <w:tc>
          <w:tcPr>
            <w:tcW w:w="567" w:type="dxa"/>
            <w:shd w:val="solid" w:color="FFFFFF" w:fill="auto"/>
          </w:tcPr>
          <w:p w14:paraId="1831AE26" w14:textId="77777777" w:rsidR="008A4817" w:rsidRDefault="008A4817">
            <w:pPr>
              <w:pStyle w:val="TAL"/>
              <w:rPr>
                <w:sz w:val="16"/>
              </w:rPr>
            </w:pPr>
            <w:r>
              <w:rPr>
                <w:sz w:val="16"/>
              </w:rPr>
              <w:t>5.0.0</w:t>
            </w:r>
          </w:p>
        </w:tc>
        <w:tc>
          <w:tcPr>
            <w:tcW w:w="850" w:type="dxa"/>
            <w:shd w:val="solid" w:color="FFFFFF" w:fill="auto"/>
          </w:tcPr>
          <w:p w14:paraId="44F2B7E7" w14:textId="77777777" w:rsidR="008A4817" w:rsidRDefault="008A4817">
            <w:pPr>
              <w:pStyle w:val="TAL"/>
              <w:rPr>
                <w:sz w:val="16"/>
              </w:rPr>
            </w:pPr>
            <w:r>
              <w:rPr>
                <w:sz w:val="16"/>
              </w:rPr>
              <w:t>IMS-OAM</w:t>
            </w:r>
          </w:p>
        </w:tc>
      </w:tr>
      <w:tr w:rsidR="008A4817" w14:paraId="7DCA434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64BEA2A3" w14:textId="77777777" w:rsidR="008A4817" w:rsidRDefault="008A4817">
            <w:pPr>
              <w:pStyle w:val="TAL"/>
              <w:rPr>
                <w:sz w:val="16"/>
              </w:rPr>
            </w:pPr>
            <w:r>
              <w:rPr>
                <w:sz w:val="16"/>
              </w:rPr>
              <w:t>SP-12</w:t>
            </w:r>
          </w:p>
        </w:tc>
        <w:tc>
          <w:tcPr>
            <w:tcW w:w="901" w:type="dxa"/>
            <w:shd w:val="solid" w:color="FFFFFF" w:fill="auto"/>
          </w:tcPr>
          <w:p w14:paraId="00723178" w14:textId="77777777" w:rsidR="008A4817" w:rsidRDefault="008A4817">
            <w:pPr>
              <w:pStyle w:val="TAL"/>
              <w:rPr>
                <w:sz w:val="16"/>
              </w:rPr>
            </w:pPr>
            <w:r>
              <w:rPr>
                <w:sz w:val="16"/>
              </w:rPr>
              <w:t>SP-010260</w:t>
            </w:r>
          </w:p>
        </w:tc>
        <w:tc>
          <w:tcPr>
            <w:tcW w:w="992" w:type="dxa"/>
            <w:shd w:val="solid" w:color="FFFFFF" w:fill="auto"/>
          </w:tcPr>
          <w:p w14:paraId="37E06B70" w14:textId="77777777" w:rsidR="008A4817" w:rsidRDefault="008A4817">
            <w:pPr>
              <w:pStyle w:val="TAL"/>
              <w:rPr>
                <w:sz w:val="16"/>
              </w:rPr>
            </w:pPr>
            <w:r>
              <w:rPr>
                <w:sz w:val="16"/>
              </w:rPr>
              <w:t>S1-010572</w:t>
            </w:r>
          </w:p>
        </w:tc>
        <w:tc>
          <w:tcPr>
            <w:tcW w:w="708" w:type="dxa"/>
            <w:shd w:val="solid" w:color="FFFFFF" w:fill="auto"/>
          </w:tcPr>
          <w:p w14:paraId="37866CEC" w14:textId="77777777" w:rsidR="008A4817" w:rsidRDefault="008A4817">
            <w:pPr>
              <w:pStyle w:val="TAL"/>
              <w:rPr>
                <w:sz w:val="16"/>
              </w:rPr>
            </w:pPr>
            <w:r>
              <w:rPr>
                <w:sz w:val="16"/>
              </w:rPr>
              <w:t>22.115</w:t>
            </w:r>
          </w:p>
        </w:tc>
        <w:tc>
          <w:tcPr>
            <w:tcW w:w="569" w:type="dxa"/>
            <w:shd w:val="solid" w:color="FFFFFF" w:fill="auto"/>
          </w:tcPr>
          <w:p w14:paraId="3B0D78BE" w14:textId="77777777" w:rsidR="008A4817" w:rsidRDefault="008A4817">
            <w:pPr>
              <w:pStyle w:val="TAL"/>
              <w:rPr>
                <w:sz w:val="16"/>
              </w:rPr>
            </w:pPr>
            <w:r>
              <w:rPr>
                <w:sz w:val="16"/>
              </w:rPr>
              <w:t>006</w:t>
            </w:r>
          </w:p>
        </w:tc>
        <w:tc>
          <w:tcPr>
            <w:tcW w:w="425" w:type="dxa"/>
            <w:shd w:val="solid" w:color="FFFFFF" w:fill="auto"/>
          </w:tcPr>
          <w:p w14:paraId="0EDDF727" w14:textId="77777777" w:rsidR="008A4817" w:rsidRDefault="008A4817">
            <w:pPr>
              <w:pStyle w:val="TAL"/>
              <w:rPr>
                <w:sz w:val="16"/>
              </w:rPr>
            </w:pPr>
          </w:p>
        </w:tc>
        <w:tc>
          <w:tcPr>
            <w:tcW w:w="595" w:type="dxa"/>
            <w:shd w:val="solid" w:color="FFFFFF" w:fill="auto"/>
          </w:tcPr>
          <w:p w14:paraId="745F5CBF" w14:textId="77777777" w:rsidR="008A4817" w:rsidRDefault="008A4817">
            <w:pPr>
              <w:pStyle w:val="TAL"/>
              <w:rPr>
                <w:sz w:val="16"/>
              </w:rPr>
            </w:pPr>
            <w:r>
              <w:rPr>
                <w:sz w:val="16"/>
              </w:rPr>
              <w:t>Rel-5</w:t>
            </w:r>
          </w:p>
        </w:tc>
        <w:tc>
          <w:tcPr>
            <w:tcW w:w="391" w:type="dxa"/>
            <w:shd w:val="solid" w:color="FFFFFF" w:fill="auto"/>
          </w:tcPr>
          <w:p w14:paraId="0975F377" w14:textId="77777777" w:rsidR="008A4817" w:rsidRDefault="008A4817">
            <w:pPr>
              <w:pStyle w:val="TAL"/>
              <w:rPr>
                <w:sz w:val="16"/>
              </w:rPr>
            </w:pPr>
            <w:r>
              <w:rPr>
                <w:sz w:val="16"/>
              </w:rPr>
              <w:t>B</w:t>
            </w:r>
          </w:p>
        </w:tc>
        <w:tc>
          <w:tcPr>
            <w:tcW w:w="2409" w:type="dxa"/>
            <w:shd w:val="solid" w:color="FFFFFF" w:fill="auto"/>
          </w:tcPr>
          <w:p w14:paraId="0D09DB40" w14:textId="77777777" w:rsidR="008A4817" w:rsidRDefault="008A4817">
            <w:pPr>
              <w:pStyle w:val="TAL"/>
              <w:rPr>
                <w:sz w:val="16"/>
              </w:rPr>
            </w:pPr>
            <w:r>
              <w:rPr>
                <w:sz w:val="16"/>
              </w:rPr>
              <w:t>Introduction of online charging for prepaid services</w:t>
            </w:r>
          </w:p>
        </w:tc>
        <w:tc>
          <w:tcPr>
            <w:tcW w:w="567" w:type="dxa"/>
            <w:shd w:val="solid" w:color="FFFFFF" w:fill="auto"/>
          </w:tcPr>
          <w:p w14:paraId="4E2CD082" w14:textId="77777777" w:rsidR="008A4817" w:rsidRDefault="008A4817">
            <w:pPr>
              <w:pStyle w:val="TAL"/>
              <w:rPr>
                <w:sz w:val="16"/>
                <w:lang w:val="en-US"/>
              </w:rPr>
            </w:pPr>
            <w:r>
              <w:rPr>
                <w:sz w:val="16"/>
                <w:lang w:val="en-US"/>
              </w:rPr>
              <w:t>5.0.0</w:t>
            </w:r>
          </w:p>
        </w:tc>
        <w:tc>
          <w:tcPr>
            <w:tcW w:w="567" w:type="dxa"/>
            <w:shd w:val="solid" w:color="FFFFFF" w:fill="auto"/>
          </w:tcPr>
          <w:p w14:paraId="2847F627" w14:textId="77777777" w:rsidR="008A4817" w:rsidRDefault="008A4817">
            <w:pPr>
              <w:pStyle w:val="TAL"/>
              <w:rPr>
                <w:sz w:val="16"/>
                <w:lang w:val="en-US"/>
              </w:rPr>
            </w:pPr>
            <w:r>
              <w:rPr>
                <w:sz w:val="16"/>
                <w:lang w:val="en-US"/>
              </w:rPr>
              <w:t>5.1.0</w:t>
            </w:r>
          </w:p>
        </w:tc>
        <w:tc>
          <w:tcPr>
            <w:tcW w:w="850" w:type="dxa"/>
            <w:shd w:val="solid" w:color="FFFFFF" w:fill="auto"/>
          </w:tcPr>
          <w:p w14:paraId="6BBAF15C" w14:textId="77777777" w:rsidR="008A4817" w:rsidRDefault="008A4817">
            <w:pPr>
              <w:pStyle w:val="TAL"/>
              <w:rPr>
                <w:sz w:val="16"/>
                <w:lang w:val="en-US"/>
              </w:rPr>
            </w:pPr>
            <w:r>
              <w:rPr>
                <w:sz w:val="16"/>
                <w:lang w:val="en-US"/>
              </w:rPr>
              <w:t>PRPY</w:t>
            </w:r>
          </w:p>
        </w:tc>
      </w:tr>
      <w:tr w:rsidR="008A4817" w14:paraId="6065D51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53846B3D" w14:textId="77777777" w:rsidR="008A4817" w:rsidRDefault="008A4817">
            <w:pPr>
              <w:pStyle w:val="TAL"/>
              <w:rPr>
                <w:sz w:val="16"/>
              </w:rPr>
            </w:pPr>
            <w:r>
              <w:rPr>
                <w:sz w:val="16"/>
              </w:rPr>
              <w:t>SP-15</w:t>
            </w:r>
          </w:p>
        </w:tc>
        <w:tc>
          <w:tcPr>
            <w:tcW w:w="901" w:type="dxa"/>
            <w:shd w:val="solid" w:color="FFFFFF" w:fill="auto"/>
          </w:tcPr>
          <w:p w14:paraId="1A12D8A8" w14:textId="77777777" w:rsidR="008A4817" w:rsidRDefault="008A4817">
            <w:pPr>
              <w:pStyle w:val="TAL"/>
              <w:rPr>
                <w:sz w:val="16"/>
              </w:rPr>
            </w:pPr>
            <w:r>
              <w:rPr>
                <w:sz w:val="16"/>
              </w:rPr>
              <w:t>SP-020053</w:t>
            </w:r>
          </w:p>
        </w:tc>
        <w:tc>
          <w:tcPr>
            <w:tcW w:w="992" w:type="dxa"/>
            <w:shd w:val="solid" w:color="FFFFFF" w:fill="auto"/>
          </w:tcPr>
          <w:p w14:paraId="600E622C" w14:textId="77777777" w:rsidR="008A4817" w:rsidRDefault="008A4817">
            <w:pPr>
              <w:pStyle w:val="TAL"/>
              <w:rPr>
                <w:sz w:val="16"/>
              </w:rPr>
            </w:pPr>
            <w:r>
              <w:rPr>
                <w:sz w:val="16"/>
              </w:rPr>
              <w:t>S1-020643</w:t>
            </w:r>
          </w:p>
        </w:tc>
        <w:tc>
          <w:tcPr>
            <w:tcW w:w="708" w:type="dxa"/>
            <w:shd w:val="solid" w:color="FFFFFF" w:fill="auto"/>
          </w:tcPr>
          <w:p w14:paraId="22D91438" w14:textId="77777777" w:rsidR="008A4817" w:rsidRDefault="008A4817">
            <w:pPr>
              <w:pStyle w:val="TAL"/>
              <w:rPr>
                <w:sz w:val="16"/>
              </w:rPr>
            </w:pPr>
            <w:r>
              <w:rPr>
                <w:sz w:val="16"/>
              </w:rPr>
              <w:t>22.115</w:t>
            </w:r>
          </w:p>
        </w:tc>
        <w:tc>
          <w:tcPr>
            <w:tcW w:w="569" w:type="dxa"/>
            <w:shd w:val="solid" w:color="FFFFFF" w:fill="auto"/>
          </w:tcPr>
          <w:p w14:paraId="7CE960D6" w14:textId="77777777" w:rsidR="008A4817" w:rsidRDefault="008A4817">
            <w:pPr>
              <w:pStyle w:val="TAL"/>
              <w:rPr>
                <w:sz w:val="16"/>
              </w:rPr>
            </w:pPr>
            <w:r>
              <w:rPr>
                <w:sz w:val="16"/>
              </w:rPr>
              <w:t>007</w:t>
            </w:r>
          </w:p>
        </w:tc>
        <w:tc>
          <w:tcPr>
            <w:tcW w:w="425" w:type="dxa"/>
            <w:shd w:val="solid" w:color="FFFFFF" w:fill="auto"/>
          </w:tcPr>
          <w:p w14:paraId="2034F04C" w14:textId="77777777" w:rsidR="008A4817" w:rsidRDefault="008A4817">
            <w:pPr>
              <w:pStyle w:val="TAL"/>
              <w:rPr>
                <w:sz w:val="16"/>
              </w:rPr>
            </w:pPr>
          </w:p>
        </w:tc>
        <w:tc>
          <w:tcPr>
            <w:tcW w:w="595" w:type="dxa"/>
            <w:shd w:val="solid" w:color="FFFFFF" w:fill="auto"/>
          </w:tcPr>
          <w:p w14:paraId="29F36582" w14:textId="77777777" w:rsidR="008A4817" w:rsidRDefault="008A4817">
            <w:pPr>
              <w:pStyle w:val="TAL"/>
              <w:rPr>
                <w:sz w:val="16"/>
              </w:rPr>
            </w:pPr>
            <w:r>
              <w:rPr>
                <w:sz w:val="16"/>
              </w:rPr>
              <w:t>Rel-5</w:t>
            </w:r>
          </w:p>
        </w:tc>
        <w:tc>
          <w:tcPr>
            <w:tcW w:w="391" w:type="dxa"/>
            <w:shd w:val="solid" w:color="FFFFFF" w:fill="auto"/>
          </w:tcPr>
          <w:p w14:paraId="7989F428" w14:textId="77777777" w:rsidR="008A4817" w:rsidRDefault="008A4817">
            <w:pPr>
              <w:pStyle w:val="TAL"/>
              <w:rPr>
                <w:sz w:val="16"/>
              </w:rPr>
            </w:pPr>
            <w:r>
              <w:rPr>
                <w:sz w:val="16"/>
              </w:rPr>
              <w:t>B</w:t>
            </w:r>
          </w:p>
        </w:tc>
        <w:tc>
          <w:tcPr>
            <w:tcW w:w="2409" w:type="dxa"/>
            <w:shd w:val="solid" w:color="FFFFFF" w:fill="auto"/>
          </w:tcPr>
          <w:p w14:paraId="3C688AC2" w14:textId="77777777" w:rsidR="008A4817" w:rsidRDefault="008A4817">
            <w:pPr>
              <w:pStyle w:val="TAL"/>
              <w:rPr>
                <w:sz w:val="16"/>
              </w:rPr>
            </w:pPr>
            <w:r>
              <w:rPr>
                <w:sz w:val="16"/>
              </w:rPr>
              <w:t>CR 22.115 Charging and billing</w:t>
            </w:r>
          </w:p>
          <w:p w14:paraId="11A0016E" w14:textId="77777777" w:rsidR="008A4817" w:rsidRDefault="008A4817">
            <w:pPr>
              <w:pStyle w:val="TAL"/>
              <w:rPr>
                <w:sz w:val="16"/>
              </w:rPr>
            </w:pPr>
          </w:p>
          <w:p w14:paraId="4263A158" w14:textId="77777777" w:rsidR="008A4817" w:rsidRDefault="008A4817">
            <w:pPr>
              <w:pStyle w:val="TAL"/>
              <w:rPr>
                <w:sz w:val="16"/>
              </w:rPr>
            </w:pPr>
            <w:r>
              <w:rPr>
                <w:sz w:val="16"/>
              </w:rPr>
              <w:t>Some latitude was given by SA #15 to MCC to ensure that section numbering of original sections did not change.</w:t>
            </w:r>
          </w:p>
        </w:tc>
        <w:tc>
          <w:tcPr>
            <w:tcW w:w="567" w:type="dxa"/>
            <w:shd w:val="solid" w:color="FFFFFF" w:fill="auto"/>
          </w:tcPr>
          <w:p w14:paraId="03317248" w14:textId="77777777" w:rsidR="008A4817" w:rsidRDefault="008A4817">
            <w:pPr>
              <w:pStyle w:val="TAL"/>
              <w:rPr>
                <w:sz w:val="16"/>
                <w:lang w:val="fr-FR"/>
              </w:rPr>
            </w:pPr>
            <w:r>
              <w:rPr>
                <w:sz w:val="16"/>
                <w:lang w:val="fr-FR"/>
              </w:rPr>
              <w:t>5.1.0</w:t>
            </w:r>
          </w:p>
        </w:tc>
        <w:tc>
          <w:tcPr>
            <w:tcW w:w="567" w:type="dxa"/>
            <w:shd w:val="solid" w:color="FFFFFF" w:fill="auto"/>
          </w:tcPr>
          <w:p w14:paraId="1AF9E84F" w14:textId="77777777" w:rsidR="008A4817" w:rsidRDefault="008A4817">
            <w:pPr>
              <w:pStyle w:val="TAL"/>
              <w:rPr>
                <w:sz w:val="16"/>
                <w:lang w:val="fr-FR"/>
              </w:rPr>
            </w:pPr>
            <w:r>
              <w:rPr>
                <w:sz w:val="16"/>
                <w:lang w:val="fr-FR"/>
              </w:rPr>
              <w:t>5.2.0</w:t>
            </w:r>
          </w:p>
        </w:tc>
        <w:tc>
          <w:tcPr>
            <w:tcW w:w="850" w:type="dxa"/>
            <w:shd w:val="solid" w:color="FFFFFF" w:fill="auto"/>
          </w:tcPr>
          <w:p w14:paraId="0051E25E" w14:textId="77777777" w:rsidR="008A4817" w:rsidRDefault="008A4817">
            <w:pPr>
              <w:pStyle w:val="TAL"/>
              <w:rPr>
                <w:sz w:val="16"/>
                <w:lang w:val="fr-FR"/>
              </w:rPr>
            </w:pPr>
            <w:r>
              <w:rPr>
                <w:sz w:val="16"/>
                <w:lang w:val="fr-FR"/>
              </w:rPr>
              <w:t>OAM-CH</w:t>
            </w:r>
          </w:p>
        </w:tc>
      </w:tr>
      <w:tr w:rsidR="008A4817" w14:paraId="0902C70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3DAC9BE3" w14:textId="77777777" w:rsidR="008A4817" w:rsidRDefault="008A4817">
            <w:pPr>
              <w:pStyle w:val="TAL"/>
              <w:rPr>
                <w:sz w:val="16"/>
              </w:rPr>
            </w:pPr>
            <w:r>
              <w:rPr>
                <w:sz w:val="16"/>
              </w:rPr>
              <w:t>SP-19</w:t>
            </w:r>
          </w:p>
        </w:tc>
        <w:tc>
          <w:tcPr>
            <w:tcW w:w="901" w:type="dxa"/>
            <w:shd w:val="solid" w:color="FFFFFF" w:fill="auto"/>
          </w:tcPr>
          <w:p w14:paraId="21E53519" w14:textId="77777777" w:rsidR="008A4817" w:rsidRDefault="008A4817">
            <w:pPr>
              <w:pStyle w:val="TAL"/>
              <w:rPr>
                <w:sz w:val="16"/>
              </w:rPr>
            </w:pPr>
            <w:r>
              <w:rPr>
                <w:sz w:val="16"/>
              </w:rPr>
              <w:t>SP-030023</w:t>
            </w:r>
          </w:p>
        </w:tc>
        <w:tc>
          <w:tcPr>
            <w:tcW w:w="992" w:type="dxa"/>
            <w:shd w:val="solid" w:color="FFFFFF" w:fill="auto"/>
          </w:tcPr>
          <w:p w14:paraId="7132CD8E" w14:textId="77777777" w:rsidR="008A4817" w:rsidRDefault="008A4817">
            <w:pPr>
              <w:pStyle w:val="TAL"/>
              <w:rPr>
                <w:sz w:val="16"/>
              </w:rPr>
            </w:pPr>
            <w:r>
              <w:rPr>
                <w:sz w:val="16"/>
              </w:rPr>
              <w:t>S1-030184</w:t>
            </w:r>
          </w:p>
        </w:tc>
        <w:tc>
          <w:tcPr>
            <w:tcW w:w="708" w:type="dxa"/>
            <w:shd w:val="solid" w:color="FFFFFF" w:fill="auto"/>
          </w:tcPr>
          <w:p w14:paraId="4504B9BF" w14:textId="77777777" w:rsidR="008A4817" w:rsidRDefault="008A4817">
            <w:pPr>
              <w:pStyle w:val="TAL"/>
              <w:rPr>
                <w:sz w:val="16"/>
              </w:rPr>
            </w:pPr>
            <w:r>
              <w:rPr>
                <w:sz w:val="16"/>
              </w:rPr>
              <w:t>22.115</w:t>
            </w:r>
          </w:p>
        </w:tc>
        <w:tc>
          <w:tcPr>
            <w:tcW w:w="569" w:type="dxa"/>
            <w:shd w:val="solid" w:color="FFFFFF" w:fill="auto"/>
          </w:tcPr>
          <w:p w14:paraId="6156A349" w14:textId="77777777" w:rsidR="008A4817" w:rsidRDefault="008A4817">
            <w:pPr>
              <w:pStyle w:val="TAL"/>
              <w:rPr>
                <w:sz w:val="16"/>
              </w:rPr>
            </w:pPr>
            <w:r>
              <w:rPr>
                <w:sz w:val="16"/>
              </w:rPr>
              <w:t>008</w:t>
            </w:r>
          </w:p>
        </w:tc>
        <w:tc>
          <w:tcPr>
            <w:tcW w:w="425" w:type="dxa"/>
            <w:shd w:val="solid" w:color="FFFFFF" w:fill="auto"/>
          </w:tcPr>
          <w:p w14:paraId="53C30B9F" w14:textId="77777777" w:rsidR="008A4817" w:rsidRDefault="008A4817">
            <w:pPr>
              <w:pStyle w:val="TAL"/>
              <w:rPr>
                <w:sz w:val="16"/>
              </w:rPr>
            </w:pPr>
            <w:r>
              <w:rPr>
                <w:sz w:val="16"/>
              </w:rPr>
              <w:t>-</w:t>
            </w:r>
          </w:p>
        </w:tc>
        <w:tc>
          <w:tcPr>
            <w:tcW w:w="595" w:type="dxa"/>
            <w:shd w:val="solid" w:color="FFFFFF" w:fill="auto"/>
          </w:tcPr>
          <w:p w14:paraId="7CA1C65F" w14:textId="77777777" w:rsidR="008A4817" w:rsidRDefault="008A4817">
            <w:pPr>
              <w:pStyle w:val="TAL"/>
              <w:rPr>
                <w:sz w:val="16"/>
              </w:rPr>
            </w:pPr>
            <w:r>
              <w:rPr>
                <w:sz w:val="16"/>
              </w:rPr>
              <w:t>Rel-6</w:t>
            </w:r>
          </w:p>
        </w:tc>
        <w:tc>
          <w:tcPr>
            <w:tcW w:w="391" w:type="dxa"/>
            <w:shd w:val="solid" w:color="FFFFFF" w:fill="auto"/>
          </w:tcPr>
          <w:p w14:paraId="65443521" w14:textId="77777777" w:rsidR="008A4817" w:rsidRDefault="008A4817">
            <w:pPr>
              <w:pStyle w:val="TAL"/>
              <w:rPr>
                <w:sz w:val="16"/>
              </w:rPr>
            </w:pPr>
            <w:r>
              <w:rPr>
                <w:sz w:val="16"/>
              </w:rPr>
              <w:t>B</w:t>
            </w:r>
          </w:p>
        </w:tc>
        <w:tc>
          <w:tcPr>
            <w:tcW w:w="2409" w:type="dxa"/>
            <w:shd w:val="solid" w:color="FFFFFF" w:fill="auto"/>
          </w:tcPr>
          <w:p w14:paraId="04B70E54" w14:textId="77777777" w:rsidR="008A4817" w:rsidRDefault="008A4817">
            <w:pPr>
              <w:pStyle w:val="TAL"/>
              <w:rPr>
                <w:sz w:val="16"/>
              </w:rPr>
            </w:pPr>
            <w:r>
              <w:rPr>
                <w:sz w:val="16"/>
              </w:rPr>
              <w:t>CR to TS 22.115 - Clarification of the charging entity WLAN</w:t>
            </w:r>
          </w:p>
        </w:tc>
        <w:tc>
          <w:tcPr>
            <w:tcW w:w="567" w:type="dxa"/>
            <w:shd w:val="solid" w:color="FFFFFF" w:fill="auto"/>
          </w:tcPr>
          <w:p w14:paraId="7DAD7019" w14:textId="77777777" w:rsidR="008A4817" w:rsidRDefault="008A4817">
            <w:pPr>
              <w:pStyle w:val="TAL"/>
              <w:rPr>
                <w:sz w:val="16"/>
              </w:rPr>
            </w:pPr>
            <w:r>
              <w:rPr>
                <w:sz w:val="16"/>
              </w:rPr>
              <w:t>5.2.0</w:t>
            </w:r>
          </w:p>
        </w:tc>
        <w:tc>
          <w:tcPr>
            <w:tcW w:w="567" w:type="dxa"/>
            <w:shd w:val="solid" w:color="FFFFFF" w:fill="auto"/>
          </w:tcPr>
          <w:p w14:paraId="01B26925" w14:textId="77777777" w:rsidR="008A4817" w:rsidRDefault="008A4817">
            <w:pPr>
              <w:pStyle w:val="TAL"/>
              <w:rPr>
                <w:sz w:val="16"/>
              </w:rPr>
            </w:pPr>
            <w:r>
              <w:rPr>
                <w:sz w:val="16"/>
              </w:rPr>
              <w:t>6.0.0</w:t>
            </w:r>
          </w:p>
        </w:tc>
        <w:tc>
          <w:tcPr>
            <w:tcW w:w="850" w:type="dxa"/>
            <w:shd w:val="solid" w:color="FFFFFF" w:fill="auto"/>
          </w:tcPr>
          <w:p w14:paraId="34785FDF" w14:textId="77777777" w:rsidR="008A4817" w:rsidRDefault="008A4817">
            <w:pPr>
              <w:pStyle w:val="TAL"/>
              <w:rPr>
                <w:sz w:val="16"/>
              </w:rPr>
            </w:pPr>
            <w:r>
              <w:rPr>
                <w:sz w:val="16"/>
              </w:rPr>
              <w:t>WLAN-CR</w:t>
            </w:r>
          </w:p>
        </w:tc>
      </w:tr>
      <w:tr w:rsidR="008A4817" w14:paraId="26F6DFA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4A9A404B" w14:textId="77777777" w:rsidR="008A4817" w:rsidRDefault="008A4817">
            <w:pPr>
              <w:pStyle w:val="TAL"/>
              <w:rPr>
                <w:sz w:val="16"/>
              </w:rPr>
            </w:pPr>
            <w:r>
              <w:rPr>
                <w:sz w:val="16"/>
              </w:rPr>
              <w:t>SP-19</w:t>
            </w:r>
          </w:p>
        </w:tc>
        <w:tc>
          <w:tcPr>
            <w:tcW w:w="901" w:type="dxa"/>
            <w:shd w:val="solid" w:color="FFFFFF" w:fill="auto"/>
          </w:tcPr>
          <w:p w14:paraId="1AA1548A" w14:textId="77777777" w:rsidR="008A4817" w:rsidRDefault="008A4817">
            <w:pPr>
              <w:pStyle w:val="TAL"/>
              <w:rPr>
                <w:sz w:val="16"/>
              </w:rPr>
            </w:pPr>
            <w:r>
              <w:rPr>
                <w:sz w:val="16"/>
              </w:rPr>
              <w:t>SP-030035</w:t>
            </w:r>
          </w:p>
        </w:tc>
        <w:tc>
          <w:tcPr>
            <w:tcW w:w="992" w:type="dxa"/>
            <w:shd w:val="solid" w:color="FFFFFF" w:fill="auto"/>
          </w:tcPr>
          <w:p w14:paraId="3A34FD10" w14:textId="77777777" w:rsidR="008A4817" w:rsidRDefault="008A4817">
            <w:pPr>
              <w:pStyle w:val="TAL"/>
              <w:rPr>
                <w:sz w:val="16"/>
              </w:rPr>
            </w:pPr>
            <w:r>
              <w:rPr>
                <w:sz w:val="16"/>
              </w:rPr>
              <w:t>S1-030270</w:t>
            </w:r>
          </w:p>
        </w:tc>
        <w:tc>
          <w:tcPr>
            <w:tcW w:w="708" w:type="dxa"/>
            <w:shd w:val="solid" w:color="FFFFFF" w:fill="auto"/>
          </w:tcPr>
          <w:p w14:paraId="1DDD1ADE" w14:textId="77777777" w:rsidR="008A4817" w:rsidRDefault="008A4817">
            <w:pPr>
              <w:pStyle w:val="TAL"/>
              <w:rPr>
                <w:sz w:val="16"/>
              </w:rPr>
            </w:pPr>
            <w:r>
              <w:rPr>
                <w:sz w:val="16"/>
              </w:rPr>
              <w:t>22.115</w:t>
            </w:r>
          </w:p>
        </w:tc>
        <w:tc>
          <w:tcPr>
            <w:tcW w:w="569" w:type="dxa"/>
            <w:shd w:val="solid" w:color="FFFFFF" w:fill="auto"/>
          </w:tcPr>
          <w:p w14:paraId="465C7823" w14:textId="77777777" w:rsidR="008A4817" w:rsidRDefault="008A4817">
            <w:pPr>
              <w:pStyle w:val="TAL"/>
              <w:rPr>
                <w:sz w:val="16"/>
              </w:rPr>
            </w:pPr>
            <w:r>
              <w:rPr>
                <w:sz w:val="16"/>
              </w:rPr>
              <w:t>009</w:t>
            </w:r>
          </w:p>
        </w:tc>
        <w:tc>
          <w:tcPr>
            <w:tcW w:w="425" w:type="dxa"/>
            <w:shd w:val="solid" w:color="FFFFFF" w:fill="auto"/>
          </w:tcPr>
          <w:p w14:paraId="6479A71C" w14:textId="77777777" w:rsidR="008A4817" w:rsidRDefault="008A4817">
            <w:pPr>
              <w:pStyle w:val="TAL"/>
              <w:rPr>
                <w:sz w:val="16"/>
              </w:rPr>
            </w:pPr>
            <w:r>
              <w:rPr>
                <w:sz w:val="16"/>
              </w:rPr>
              <w:t>-</w:t>
            </w:r>
          </w:p>
        </w:tc>
        <w:tc>
          <w:tcPr>
            <w:tcW w:w="595" w:type="dxa"/>
            <w:shd w:val="solid" w:color="FFFFFF" w:fill="auto"/>
          </w:tcPr>
          <w:p w14:paraId="2A0CD98E" w14:textId="77777777" w:rsidR="008A4817" w:rsidRDefault="008A4817">
            <w:pPr>
              <w:pStyle w:val="TAL"/>
              <w:rPr>
                <w:sz w:val="16"/>
              </w:rPr>
            </w:pPr>
            <w:r>
              <w:rPr>
                <w:sz w:val="16"/>
              </w:rPr>
              <w:t>Rel-6</w:t>
            </w:r>
          </w:p>
        </w:tc>
        <w:tc>
          <w:tcPr>
            <w:tcW w:w="391" w:type="dxa"/>
            <w:shd w:val="solid" w:color="FFFFFF" w:fill="auto"/>
          </w:tcPr>
          <w:p w14:paraId="4A02E424" w14:textId="77777777" w:rsidR="008A4817" w:rsidRDefault="008A4817">
            <w:pPr>
              <w:pStyle w:val="TAL"/>
              <w:rPr>
                <w:sz w:val="16"/>
              </w:rPr>
            </w:pPr>
            <w:r>
              <w:rPr>
                <w:sz w:val="16"/>
              </w:rPr>
              <w:t>B</w:t>
            </w:r>
          </w:p>
        </w:tc>
        <w:tc>
          <w:tcPr>
            <w:tcW w:w="2409" w:type="dxa"/>
            <w:shd w:val="solid" w:color="FFFFFF" w:fill="auto"/>
          </w:tcPr>
          <w:p w14:paraId="6BF724D3" w14:textId="77777777" w:rsidR="008A4817" w:rsidRDefault="008A4817">
            <w:pPr>
              <w:pStyle w:val="TAL"/>
              <w:rPr>
                <w:sz w:val="16"/>
              </w:rPr>
            </w:pPr>
            <w:r>
              <w:rPr>
                <w:sz w:val="16"/>
              </w:rPr>
              <w:t>Requirements for Network Shairng in Rel-6</w:t>
            </w:r>
          </w:p>
        </w:tc>
        <w:tc>
          <w:tcPr>
            <w:tcW w:w="567" w:type="dxa"/>
            <w:shd w:val="solid" w:color="FFFFFF" w:fill="auto"/>
          </w:tcPr>
          <w:p w14:paraId="034C9423" w14:textId="77777777" w:rsidR="008A4817" w:rsidRDefault="008A4817">
            <w:pPr>
              <w:pStyle w:val="TAL"/>
              <w:rPr>
                <w:sz w:val="16"/>
              </w:rPr>
            </w:pPr>
            <w:r>
              <w:rPr>
                <w:sz w:val="16"/>
              </w:rPr>
              <w:t>5.2.0</w:t>
            </w:r>
          </w:p>
        </w:tc>
        <w:tc>
          <w:tcPr>
            <w:tcW w:w="567" w:type="dxa"/>
            <w:shd w:val="solid" w:color="FFFFFF" w:fill="auto"/>
          </w:tcPr>
          <w:p w14:paraId="2BDBC255" w14:textId="77777777" w:rsidR="008A4817" w:rsidRDefault="008A4817">
            <w:pPr>
              <w:pStyle w:val="TAL"/>
              <w:rPr>
                <w:sz w:val="16"/>
              </w:rPr>
            </w:pPr>
            <w:r>
              <w:rPr>
                <w:sz w:val="16"/>
              </w:rPr>
              <w:t>6.0.0</w:t>
            </w:r>
          </w:p>
        </w:tc>
        <w:tc>
          <w:tcPr>
            <w:tcW w:w="850" w:type="dxa"/>
            <w:shd w:val="solid" w:color="FFFFFF" w:fill="auto"/>
          </w:tcPr>
          <w:p w14:paraId="28BAF287" w14:textId="77777777" w:rsidR="008A4817" w:rsidRDefault="008A4817">
            <w:pPr>
              <w:pStyle w:val="TAL"/>
              <w:rPr>
                <w:sz w:val="16"/>
              </w:rPr>
            </w:pPr>
            <w:r>
              <w:rPr>
                <w:sz w:val="16"/>
              </w:rPr>
              <w:t>NTShar-CR</w:t>
            </w:r>
          </w:p>
        </w:tc>
      </w:tr>
      <w:tr w:rsidR="008A4817" w14:paraId="15DBC46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67EE4BB3" w14:textId="77777777" w:rsidR="008A4817" w:rsidRDefault="008A4817">
            <w:pPr>
              <w:pStyle w:val="TAL"/>
              <w:rPr>
                <w:sz w:val="16"/>
              </w:rPr>
            </w:pPr>
            <w:r>
              <w:rPr>
                <w:sz w:val="16"/>
              </w:rPr>
              <w:t>SP-20</w:t>
            </w:r>
          </w:p>
        </w:tc>
        <w:tc>
          <w:tcPr>
            <w:tcW w:w="901" w:type="dxa"/>
            <w:shd w:val="solid" w:color="FFFFFF" w:fill="auto"/>
          </w:tcPr>
          <w:p w14:paraId="3BDB09EA" w14:textId="77777777" w:rsidR="008A4817" w:rsidRDefault="008A4817">
            <w:pPr>
              <w:pStyle w:val="TAL"/>
              <w:rPr>
                <w:sz w:val="16"/>
              </w:rPr>
            </w:pPr>
            <w:r>
              <w:rPr>
                <w:sz w:val="16"/>
              </w:rPr>
              <w:t>SP-030263</w:t>
            </w:r>
          </w:p>
        </w:tc>
        <w:tc>
          <w:tcPr>
            <w:tcW w:w="992" w:type="dxa"/>
            <w:shd w:val="solid" w:color="FFFFFF" w:fill="auto"/>
          </w:tcPr>
          <w:p w14:paraId="5D182176" w14:textId="77777777" w:rsidR="008A4817" w:rsidRDefault="008A4817">
            <w:pPr>
              <w:pStyle w:val="TAL"/>
              <w:rPr>
                <w:sz w:val="16"/>
              </w:rPr>
            </w:pPr>
            <w:r>
              <w:rPr>
                <w:sz w:val="16"/>
              </w:rPr>
              <w:t>N4-030449</w:t>
            </w:r>
          </w:p>
        </w:tc>
        <w:tc>
          <w:tcPr>
            <w:tcW w:w="708" w:type="dxa"/>
            <w:shd w:val="solid" w:color="FFFFFF" w:fill="auto"/>
          </w:tcPr>
          <w:p w14:paraId="01C88257" w14:textId="77777777" w:rsidR="008A4817" w:rsidRDefault="008A4817">
            <w:pPr>
              <w:pStyle w:val="TAL"/>
              <w:rPr>
                <w:sz w:val="16"/>
              </w:rPr>
            </w:pPr>
            <w:r>
              <w:rPr>
                <w:sz w:val="16"/>
              </w:rPr>
              <w:t>22.115</w:t>
            </w:r>
          </w:p>
        </w:tc>
        <w:tc>
          <w:tcPr>
            <w:tcW w:w="569" w:type="dxa"/>
            <w:shd w:val="solid" w:color="FFFFFF" w:fill="auto"/>
          </w:tcPr>
          <w:p w14:paraId="043CE840" w14:textId="77777777" w:rsidR="008A4817" w:rsidRDefault="008A4817">
            <w:pPr>
              <w:pStyle w:val="TAL"/>
              <w:rPr>
                <w:sz w:val="16"/>
              </w:rPr>
            </w:pPr>
            <w:r>
              <w:rPr>
                <w:sz w:val="16"/>
              </w:rPr>
              <w:t>013</w:t>
            </w:r>
          </w:p>
        </w:tc>
        <w:tc>
          <w:tcPr>
            <w:tcW w:w="425" w:type="dxa"/>
            <w:shd w:val="solid" w:color="FFFFFF" w:fill="auto"/>
          </w:tcPr>
          <w:p w14:paraId="2FA68BE9" w14:textId="77777777" w:rsidR="008A4817" w:rsidRDefault="008A4817">
            <w:pPr>
              <w:pStyle w:val="TAL"/>
              <w:rPr>
                <w:sz w:val="16"/>
              </w:rPr>
            </w:pPr>
            <w:r>
              <w:rPr>
                <w:sz w:val="16"/>
              </w:rPr>
              <w:t>1</w:t>
            </w:r>
          </w:p>
        </w:tc>
        <w:tc>
          <w:tcPr>
            <w:tcW w:w="595" w:type="dxa"/>
            <w:shd w:val="solid" w:color="FFFFFF" w:fill="auto"/>
          </w:tcPr>
          <w:p w14:paraId="23523E02" w14:textId="77777777" w:rsidR="008A4817" w:rsidRDefault="008A4817">
            <w:pPr>
              <w:pStyle w:val="TAL"/>
              <w:rPr>
                <w:sz w:val="16"/>
              </w:rPr>
            </w:pPr>
            <w:r>
              <w:rPr>
                <w:sz w:val="16"/>
              </w:rPr>
              <w:t>Rel-6</w:t>
            </w:r>
          </w:p>
        </w:tc>
        <w:tc>
          <w:tcPr>
            <w:tcW w:w="391" w:type="dxa"/>
            <w:shd w:val="solid" w:color="FFFFFF" w:fill="auto"/>
          </w:tcPr>
          <w:p w14:paraId="25218B30" w14:textId="77777777" w:rsidR="008A4817" w:rsidRDefault="008A4817">
            <w:pPr>
              <w:pStyle w:val="TAL"/>
              <w:rPr>
                <w:sz w:val="16"/>
              </w:rPr>
            </w:pPr>
            <w:r>
              <w:rPr>
                <w:sz w:val="16"/>
              </w:rPr>
              <w:t>A</w:t>
            </w:r>
          </w:p>
        </w:tc>
        <w:tc>
          <w:tcPr>
            <w:tcW w:w="2409" w:type="dxa"/>
            <w:shd w:val="solid" w:color="FFFFFF" w:fill="auto"/>
          </w:tcPr>
          <w:p w14:paraId="12E571F7" w14:textId="77777777" w:rsidR="008A4817" w:rsidRDefault="008A4817">
            <w:pPr>
              <w:pStyle w:val="TAL"/>
              <w:rPr>
                <w:sz w:val="16"/>
              </w:rPr>
            </w:pPr>
            <w:r>
              <w:rPr>
                <w:sz w:val="16"/>
              </w:rPr>
              <w:t>Charging Requirements in an MNP environment</w:t>
            </w:r>
          </w:p>
        </w:tc>
        <w:tc>
          <w:tcPr>
            <w:tcW w:w="567" w:type="dxa"/>
            <w:shd w:val="solid" w:color="FFFFFF" w:fill="auto"/>
          </w:tcPr>
          <w:p w14:paraId="0751D16F" w14:textId="77777777" w:rsidR="008A4817" w:rsidRDefault="008A4817">
            <w:pPr>
              <w:pStyle w:val="TAL"/>
              <w:rPr>
                <w:sz w:val="16"/>
              </w:rPr>
            </w:pPr>
            <w:r>
              <w:rPr>
                <w:sz w:val="16"/>
              </w:rPr>
              <w:t>6.0.0</w:t>
            </w:r>
          </w:p>
        </w:tc>
        <w:tc>
          <w:tcPr>
            <w:tcW w:w="567" w:type="dxa"/>
            <w:shd w:val="solid" w:color="FFFFFF" w:fill="auto"/>
          </w:tcPr>
          <w:p w14:paraId="68DC5019" w14:textId="77777777" w:rsidR="008A4817" w:rsidRDefault="008A4817">
            <w:pPr>
              <w:pStyle w:val="TAL"/>
              <w:rPr>
                <w:sz w:val="16"/>
              </w:rPr>
            </w:pPr>
            <w:r>
              <w:rPr>
                <w:sz w:val="16"/>
              </w:rPr>
              <w:t>6.1.0</w:t>
            </w:r>
          </w:p>
        </w:tc>
        <w:tc>
          <w:tcPr>
            <w:tcW w:w="850" w:type="dxa"/>
            <w:shd w:val="solid" w:color="FFFFFF" w:fill="auto"/>
          </w:tcPr>
          <w:p w14:paraId="66F9BD30" w14:textId="77777777" w:rsidR="008A4817" w:rsidRDefault="008A4817">
            <w:pPr>
              <w:pStyle w:val="TAL"/>
              <w:rPr>
                <w:sz w:val="16"/>
              </w:rPr>
            </w:pPr>
            <w:r>
              <w:rPr>
                <w:sz w:val="16"/>
              </w:rPr>
              <w:t>TEI</w:t>
            </w:r>
          </w:p>
        </w:tc>
      </w:tr>
      <w:tr w:rsidR="008A4817" w14:paraId="2CE07FD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2B09DDA9" w14:textId="77777777"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SP-21</w:t>
            </w:r>
          </w:p>
        </w:tc>
        <w:tc>
          <w:tcPr>
            <w:tcW w:w="901" w:type="dxa"/>
            <w:shd w:val="solid" w:color="FFFFFF" w:fill="auto"/>
          </w:tcPr>
          <w:p w14:paraId="3489721D" w14:textId="77777777"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SP-030467</w:t>
            </w:r>
          </w:p>
        </w:tc>
        <w:tc>
          <w:tcPr>
            <w:tcW w:w="992" w:type="dxa"/>
            <w:shd w:val="solid" w:color="FFFFFF" w:fill="auto"/>
          </w:tcPr>
          <w:p w14:paraId="17EB9496" w14:textId="77777777"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S1-030764</w:t>
            </w:r>
          </w:p>
        </w:tc>
        <w:tc>
          <w:tcPr>
            <w:tcW w:w="708" w:type="dxa"/>
            <w:shd w:val="solid" w:color="FFFFFF" w:fill="auto"/>
          </w:tcPr>
          <w:p w14:paraId="43AFEDFF" w14:textId="77777777"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22.115</w:t>
            </w:r>
          </w:p>
        </w:tc>
        <w:tc>
          <w:tcPr>
            <w:tcW w:w="569" w:type="dxa"/>
            <w:shd w:val="solid" w:color="FFFFFF" w:fill="auto"/>
          </w:tcPr>
          <w:p w14:paraId="4F4A2F9F" w14:textId="77777777"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014</w:t>
            </w:r>
          </w:p>
        </w:tc>
        <w:tc>
          <w:tcPr>
            <w:tcW w:w="425" w:type="dxa"/>
            <w:shd w:val="solid" w:color="FFFFFF" w:fill="auto"/>
          </w:tcPr>
          <w:p w14:paraId="6C11B463" w14:textId="77777777"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w:t>
            </w:r>
          </w:p>
        </w:tc>
        <w:tc>
          <w:tcPr>
            <w:tcW w:w="595" w:type="dxa"/>
            <w:shd w:val="solid" w:color="FFFFFF" w:fill="auto"/>
          </w:tcPr>
          <w:p w14:paraId="7E421AB2" w14:textId="77777777"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49070BAF" w14:textId="77777777"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D</w:t>
            </w:r>
          </w:p>
        </w:tc>
        <w:tc>
          <w:tcPr>
            <w:tcW w:w="2409" w:type="dxa"/>
            <w:shd w:val="solid" w:color="FFFFFF" w:fill="auto"/>
          </w:tcPr>
          <w:p w14:paraId="2E581D81" w14:textId="77777777"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Alignment of 22.115 with 21.801</w:t>
            </w:r>
          </w:p>
        </w:tc>
        <w:tc>
          <w:tcPr>
            <w:tcW w:w="567" w:type="dxa"/>
            <w:shd w:val="solid" w:color="FFFFFF" w:fill="auto"/>
          </w:tcPr>
          <w:p w14:paraId="0570AB0B" w14:textId="77777777" w:rsidR="008A4817" w:rsidRDefault="008A4817">
            <w:pPr>
              <w:widowControl/>
              <w:autoSpaceDE w:val="0"/>
              <w:autoSpaceDN w:val="0"/>
              <w:adjustRightInd w:val="0"/>
              <w:spacing w:after="0"/>
              <w:rPr>
                <w:rFonts w:ascii="Arial" w:hAnsi="Arial" w:cs="Arial"/>
                <w:color w:val="000000"/>
                <w:sz w:val="16"/>
                <w:szCs w:val="16"/>
                <w:lang w:val="fr-FR"/>
              </w:rPr>
            </w:pPr>
            <w:r>
              <w:rPr>
                <w:rFonts w:ascii="Arial" w:hAnsi="Arial" w:cs="Arial"/>
                <w:color w:val="000000"/>
                <w:sz w:val="16"/>
                <w:szCs w:val="16"/>
                <w:lang w:val="fr-FR"/>
              </w:rPr>
              <w:t>6.1.0</w:t>
            </w:r>
          </w:p>
        </w:tc>
        <w:tc>
          <w:tcPr>
            <w:tcW w:w="567" w:type="dxa"/>
            <w:shd w:val="solid" w:color="FFFFFF" w:fill="auto"/>
          </w:tcPr>
          <w:p w14:paraId="4E5E7BEB" w14:textId="77777777" w:rsidR="008A4817" w:rsidRDefault="008A4817">
            <w:pPr>
              <w:widowControl/>
              <w:autoSpaceDE w:val="0"/>
              <w:autoSpaceDN w:val="0"/>
              <w:adjustRightInd w:val="0"/>
              <w:spacing w:after="0"/>
              <w:rPr>
                <w:rFonts w:ascii="Arial" w:hAnsi="Arial" w:cs="Arial"/>
                <w:color w:val="000000"/>
                <w:sz w:val="16"/>
                <w:szCs w:val="16"/>
                <w:lang w:val="fr-FR"/>
              </w:rPr>
            </w:pPr>
            <w:r>
              <w:rPr>
                <w:rFonts w:ascii="Arial" w:hAnsi="Arial" w:cs="Arial"/>
                <w:color w:val="000000"/>
                <w:sz w:val="16"/>
                <w:szCs w:val="16"/>
                <w:lang w:val="fr-FR"/>
              </w:rPr>
              <w:t>6.2.0</w:t>
            </w:r>
          </w:p>
        </w:tc>
        <w:tc>
          <w:tcPr>
            <w:tcW w:w="850" w:type="dxa"/>
            <w:shd w:val="solid" w:color="FFFFFF" w:fill="auto"/>
          </w:tcPr>
          <w:p w14:paraId="19C4C5AF" w14:textId="77777777" w:rsidR="008A4817" w:rsidRDefault="008A4817">
            <w:pPr>
              <w:widowControl/>
              <w:autoSpaceDE w:val="0"/>
              <w:autoSpaceDN w:val="0"/>
              <w:adjustRightInd w:val="0"/>
              <w:spacing w:after="0"/>
              <w:rPr>
                <w:rFonts w:ascii="Arial" w:hAnsi="Arial" w:cs="Arial"/>
                <w:color w:val="000000"/>
                <w:sz w:val="16"/>
                <w:szCs w:val="16"/>
                <w:lang w:val="fr-FR"/>
              </w:rPr>
            </w:pPr>
            <w:r>
              <w:rPr>
                <w:rFonts w:ascii="Arial" w:hAnsi="Arial" w:cs="Arial"/>
                <w:color w:val="000000"/>
                <w:sz w:val="16"/>
                <w:szCs w:val="16"/>
                <w:lang w:val="fr-FR"/>
              </w:rPr>
              <w:t>TEI-6</w:t>
            </w:r>
          </w:p>
        </w:tc>
      </w:tr>
      <w:tr w:rsidR="008A4817" w14:paraId="57356C1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3B95874B" w14:textId="77777777" w:rsidR="008A4817" w:rsidRDefault="008A4817">
            <w:pPr>
              <w:widowControl/>
              <w:autoSpaceDE w:val="0"/>
              <w:autoSpaceDN w:val="0"/>
              <w:adjustRightInd w:val="0"/>
              <w:spacing w:after="0"/>
              <w:rPr>
                <w:rFonts w:ascii="Arial" w:hAnsi="Arial" w:cs="Arial"/>
                <w:color w:val="000000"/>
                <w:sz w:val="16"/>
                <w:szCs w:val="16"/>
                <w:lang w:val="fr-FR"/>
              </w:rPr>
            </w:pPr>
            <w:r>
              <w:rPr>
                <w:rFonts w:ascii="Arial" w:hAnsi="Arial" w:cs="Arial"/>
                <w:color w:val="000000"/>
                <w:sz w:val="16"/>
                <w:szCs w:val="16"/>
                <w:lang w:val="fr-FR"/>
              </w:rPr>
              <w:t>SP-21</w:t>
            </w:r>
          </w:p>
        </w:tc>
        <w:tc>
          <w:tcPr>
            <w:tcW w:w="901" w:type="dxa"/>
            <w:shd w:val="solid" w:color="FFFFFF" w:fill="auto"/>
          </w:tcPr>
          <w:p w14:paraId="72740B74" w14:textId="77777777" w:rsidR="008A4817" w:rsidRDefault="008A4817">
            <w:pPr>
              <w:widowControl/>
              <w:autoSpaceDE w:val="0"/>
              <w:autoSpaceDN w:val="0"/>
              <w:adjustRightInd w:val="0"/>
              <w:spacing w:after="0"/>
              <w:rPr>
                <w:rFonts w:ascii="Arial" w:hAnsi="Arial" w:cs="Arial"/>
                <w:color w:val="000000"/>
                <w:sz w:val="16"/>
                <w:szCs w:val="16"/>
                <w:lang w:val="fr-FR"/>
              </w:rPr>
            </w:pPr>
            <w:r>
              <w:rPr>
                <w:rFonts w:ascii="Arial" w:hAnsi="Arial" w:cs="Arial"/>
                <w:color w:val="000000"/>
                <w:sz w:val="16"/>
                <w:szCs w:val="16"/>
                <w:lang w:val="fr-FR"/>
              </w:rPr>
              <w:t>SP-030467</w:t>
            </w:r>
          </w:p>
        </w:tc>
        <w:tc>
          <w:tcPr>
            <w:tcW w:w="992" w:type="dxa"/>
            <w:shd w:val="solid" w:color="FFFFFF" w:fill="auto"/>
          </w:tcPr>
          <w:p w14:paraId="68E85EB8" w14:textId="77777777"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S1-030976</w:t>
            </w:r>
          </w:p>
        </w:tc>
        <w:tc>
          <w:tcPr>
            <w:tcW w:w="708" w:type="dxa"/>
            <w:shd w:val="solid" w:color="FFFFFF" w:fill="auto"/>
          </w:tcPr>
          <w:p w14:paraId="3586A32B" w14:textId="77777777"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22.115</w:t>
            </w:r>
          </w:p>
        </w:tc>
        <w:tc>
          <w:tcPr>
            <w:tcW w:w="569" w:type="dxa"/>
            <w:shd w:val="solid" w:color="FFFFFF" w:fill="auto"/>
          </w:tcPr>
          <w:p w14:paraId="092E78CC" w14:textId="77777777"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015</w:t>
            </w:r>
          </w:p>
        </w:tc>
        <w:tc>
          <w:tcPr>
            <w:tcW w:w="425" w:type="dxa"/>
            <w:shd w:val="solid" w:color="FFFFFF" w:fill="auto"/>
          </w:tcPr>
          <w:p w14:paraId="56DCEB39" w14:textId="77777777"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w:t>
            </w:r>
          </w:p>
        </w:tc>
        <w:tc>
          <w:tcPr>
            <w:tcW w:w="595" w:type="dxa"/>
            <w:shd w:val="solid" w:color="FFFFFF" w:fill="auto"/>
          </w:tcPr>
          <w:p w14:paraId="7438BDA0" w14:textId="77777777"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3FCF8DC0" w14:textId="77777777"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B</w:t>
            </w:r>
          </w:p>
        </w:tc>
        <w:tc>
          <w:tcPr>
            <w:tcW w:w="2409" w:type="dxa"/>
            <w:shd w:val="solid" w:color="FFFFFF" w:fill="auto"/>
          </w:tcPr>
          <w:p w14:paraId="187DC483" w14:textId="77777777"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CS interconnection requirement for the identification of user data rate and user protocol at the interconnection point for charging purposes</w:t>
            </w:r>
          </w:p>
        </w:tc>
        <w:tc>
          <w:tcPr>
            <w:tcW w:w="567" w:type="dxa"/>
            <w:shd w:val="solid" w:color="FFFFFF" w:fill="auto"/>
          </w:tcPr>
          <w:p w14:paraId="2BE88D30" w14:textId="77777777"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6.1.0</w:t>
            </w:r>
          </w:p>
        </w:tc>
        <w:tc>
          <w:tcPr>
            <w:tcW w:w="567" w:type="dxa"/>
            <w:shd w:val="solid" w:color="FFFFFF" w:fill="auto"/>
          </w:tcPr>
          <w:p w14:paraId="137D3BBD" w14:textId="77777777"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6.2.0</w:t>
            </w:r>
          </w:p>
        </w:tc>
        <w:tc>
          <w:tcPr>
            <w:tcW w:w="850" w:type="dxa"/>
            <w:shd w:val="solid" w:color="FFFFFF" w:fill="auto"/>
          </w:tcPr>
          <w:p w14:paraId="46697835" w14:textId="77777777"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TEI-6</w:t>
            </w:r>
          </w:p>
        </w:tc>
      </w:tr>
      <w:tr w:rsidR="008A4817" w14:paraId="4BB977B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378051DF" w14:textId="77777777"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SP-22</w:t>
            </w:r>
          </w:p>
        </w:tc>
        <w:tc>
          <w:tcPr>
            <w:tcW w:w="901" w:type="dxa"/>
            <w:shd w:val="solid" w:color="FFFFFF" w:fill="auto"/>
          </w:tcPr>
          <w:p w14:paraId="50D1B599" w14:textId="77777777"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SP-030701</w:t>
            </w:r>
          </w:p>
        </w:tc>
        <w:tc>
          <w:tcPr>
            <w:tcW w:w="992" w:type="dxa"/>
            <w:shd w:val="solid" w:color="FFFFFF" w:fill="auto"/>
          </w:tcPr>
          <w:p w14:paraId="18308367" w14:textId="77777777"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S1-031296</w:t>
            </w:r>
          </w:p>
        </w:tc>
        <w:tc>
          <w:tcPr>
            <w:tcW w:w="708" w:type="dxa"/>
            <w:shd w:val="solid" w:color="FFFFFF" w:fill="auto"/>
          </w:tcPr>
          <w:p w14:paraId="182DD193" w14:textId="77777777"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22.115</w:t>
            </w:r>
          </w:p>
        </w:tc>
        <w:tc>
          <w:tcPr>
            <w:tcW w:w="569" w:type="dxa"/>
            <w:shd w:val="solid" w:color="FFFFFF" w:fill="auto"/>
          </w:tcPr>
          <w:p w14:paraId="30CDAEFF" w14:textId="77777777"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016</w:t>
            </w:r>
          </w:p>
        </w:tc>
        <w:tc>
          <w:tcPr>
            <w:tcW w:w="425" w:type="dxa"/>
            <w:shd w:val="solid" w:color="FFFFFF" w:fill="auto"/>
          </w:tcPr>
          <w:p w14:paraId="5DBF481F" w14:textId="77777777"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w:t>
            </w:r>
          </w:p>
        </w:tc>
        <w:tc>
          <w:tcPr>
            <w:tcW w:w="595" w:type="dxa"/>
            <w:shd w:val="solid" w:color="FFFFFF" w:fill="auto"/>
          </w:tcPr>
          <w:p w14:paraId="0E3EC526" w14:textId="77777777"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191E0E43" w14:textId="77777777"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F</w:t>
            </w:r>
          </w:p>
        </w:tc>
        <w:tc>
          <w:tcPr>
            <w:tcW w:w="2409" w:type="dxa"/>
            <w:shd w:val="solid" w:color="FFFFFF" w:fill="auto"/>
          </w:tcPr>
          <w:p w14:paraId="3115D072" w14:textId="77777777"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CR on 22.115: CS interconnection correction of an improper statement on the requirement for the identification of user data rate and user protocol at the interconnection point e.g. for inter-network</w:t>
            </w:r>
          </w:p>
        </w:tc>
        <w:tc>
          <w:tcPr>
            <w:tcW w:w="567" w:type="dxa"/>
            <w:shd w:val="solid" w:color="FFFFFF" w:fill="auto"/>
          </w:tcPr>
          <w:p w14:paraId="2CEA706B" w14:textId="77777777"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6.2.0</w:t>
            </w:r>
          </w:p>
        </w:tc>
        <w:tc>
          <w:tcPr>
            <w:tcW w:w="567" w:type="dxa"/>
            <w:shd w:val="solid" w:color="FFFFFF" w:fill="auto"/>
          </w:tcPr>
          <w:p w14:paraId="38E78BE4" w14:textId="77777777"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6.3.0</w:t>
            </w:r>
          </w:p>
        </w:tc>
        <w:tc>
          <w:tcPr>
            <w:tcW w:w="850" w:type="dxa"/>
            <w:shd w:val="solid" w:color="FFFFFF" w:fill="auto"/>
          </w:tcPr>
          <w:p w14:paraId="25EE8D8F" w14:textId="77777777"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TEI-6</w:t>
            </w:r>
          </w:p>
        </w:tc>
      </w:tr>
      <w:tr w:rsidR="008A4817" w14:paraId="4A0F257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2532C6B4" w14:textId="77777777"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SP-23</w:t>
            </w:r>
          </w:p>
        </w:tc>
        <w:tc>
          <w:tcPr>
            <w:tcW w:w="901" w:type="dxa"/>
            <w:shd w:val="solid" w:color="FFFFFF" w:fill="auto"/>
          </w:tcPr>
          <w:p w14:paraId="27FDC0B5" w14:textId="77777777"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SP-040101</w:t>
            </w:r>
          </w:p>
        </w:tc>
        <w:tc>
          <w:tcPr>
            <w:tcW w:w="992" w:type="dxa"/>
            <w:shd w:val="solid" w:color="FFFFFF" w:fill="auto"/>
          </w:tcPr>
          <w:p w14:paraId="4CD6A703" w14:textId="77777777"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S1-040259</w:t>
            </w:r>
          </w:p>
        </w:tc>
        <w:tc>
          <w:tcPr>
            <w:tcW w:w="708" w:type="dxa"/>
            <w:shd w:val="solid" w:color="FFFFFF" w:fill="auto"/>
          </w:tcPr>
          <w:p w14:paraId="61D1EDF6" w14:textId="77777777"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22.115</w:t>
            </w:r>
          </w:p>
        </w:tc>
        <w:tc>
          <w:tcPr>
            <w:tcW w:w="569" w:type="dxa"/>
            <w:shd w:val="solid" w:color="FFFFFF" w:fill="auto"/>
          </w:tcPr>
          <w:p w14:paraId="4DA2E855" w14:textId="77777777"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020</w:t>
            </w:r>
          </w:p>
        </w:tc>
        <w:tc>
          <w:tcPr>
            <w:tcW w:w="425" w:type="dxa"/>
            <w:shd w:val="solid" w:color="FFFFFF" w:fill="auto"/>
          </w:tcPr>
          <w:p w14:paraId="7DB7E948" w14:textId="77777777"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w:t>
            </w:r>
          </w:p>
        </w:tc>
        <w:tc>
          <w:tcPr>
            <w:tcW w:w="595" w:type="dxa"/>
            <w:shd w:val="solid" w:color="FFFFFF" w:fill="auto"/>
          </w:tcPr>
          <w:p w14:paraId="137D5849" w14:textId="77777777"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4AB09600" w14:textId="77777777"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D</w:t>
            </w:r>
          </w:p>
        </w:tc>
        <w:tc>
          <w:tcPr>
            <w:tcW w:w="2409" w:type="dxa"/>
            <w:shd w:val="solid" w:color="FFFFFF" w:fill="auto"/>
          </w:tcPr>
          <w:p w14:paraId="737761A7" w14:textId="77777777"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Extraction of redundant WLAN charging information – now in WLAN TS22.234</w:t>
            </w:r>
          </w:p>
        </w:tc>
        <w:tc>
          <w:tcPr>
            <w:tcW w:w="567" w:type="dxa"/>
            <w:shd w:val="solid" w:color="FFFFFF" w:fill="auto"/>
          </w:tcPr>
          <w:p w14:paraId="45EA33D6" w14:textId="77777777"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6.3.0</w:t>
            </w:r>
          </w:p>
        </w:tc>
        <w:tc>
          <w:tcPr>
            <w:tcW w:w="567" w:type="dxa"/>
            <w:shd w:val="solid" w:color="FFFFFF" w:fill="auto"/>
          </w:tcPr>
          <w:p w14:paraId="44D36F6F" w14:textId="77777777"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6.4.0</w:t>
            </w:r>
          </w:p>
        </w:tc>
        <w:tc>
          <w:tcPr>
            <w:tcW w:w="850" w:type="dxa"/>
            <w:shd w:val="solid" w:color="FFFFFF" w:fill="auto"/>
          </w:tcPr>
          <w:p w14:paraId="7E66D53B" w14:textId="77777777"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WLAN</w:t>
            </w:r>
          </w:p>
        </w:tc>
      </w:tr>
      <w:tr w:rsidR="009F679B" w14:paraId="55A989C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421CB812" w14:textId="77777777" w:rsidR="009F679B" w:rsidRPr="009F679B" w:rsidRDefault="009F679B" w:rsidP="008A4817">
            <w:pPr>
              <w:widowControl/>
              <w:spacing w:after="0"/>
              <w:rPr>
                <w:sz w:val="24"/>
                <w:szCs w:val="24"/>
                <w:lang w:eastAsia="en-GB"/>
              </w:rPr>
            </w:pPr>
            <w:r w:rsidRPr="009F679B">
              <w:rPr>
                <w:rFonts w:ascii="Arial" w:hAnsi="Arial" w:cs="Arial"/>
                <w:color w:val="000000"/>
                <w:sz w:val="16"/>
                <w:szCs w:val="16"/>
                <w:lang w:eastAsia="en-GB"/>
              </w:rPr>
              <w:t>SP-29</w:t>
            </w:r>
          </w:p>
        </w:tc>
        <w:tc>
          <w:tcPr>
            <w:tcW w:w="901" w:type="dxa"/>
            <w:shd w:val="solid" w:color="FFFFFF" w:fill="auto"/>
          </w:tcPr>
          <w:p w14:paraId="62CE57B7" w14:textId="77777777" w:rsidR="009F679B" w:rsidRPr="009F679B" w:rsidRDefault="009F679B" w:rsidP="008A4817">
            <w:pPr>
              <w:widowControl/>
              <w:spacing w:after="0"/>
              <w:rPr>
                <w:sz w:val="24"/>
                <w:szCs w:val="24"/>
                <w:lang w:eastAsia="en-GB"/>
              </w:rPr>
            </w:pPr>
            <w:r w:rsidRPr="009F679B">
              <w:rPr>
                <w:rFonts w:ascii="Arial" w:hAnsi="Arial" w:cs="Arial"/>
                <w:color w:val="000000"/>
                <w:sz w:val="16"/>
                <w:szCs w:val="16"/>
                <w:lang w:eastAsia="en-GB"/>
              </w:rPr>
              <w:t>SP-050621</w:t>
            </w:r>
          </w:p>
        </w:tc>
        <w:tc>
          <w:tcPr>
            <w:tcW w:w="992" w:type="dxa"/>
            <w:shd w:val="solid" w:color="FFFFFF" w:fill="auto"/>
          </w:tcPr>
          <w:p w14:paraId="2107E4C5" w14:textId="77777777" w:rsidR="009F679B" w:rsidRPr="009F679B" w:rsidRDefault="009F679B" w:rsidP="008A4817">
            <w:pPr>
              <w:widowControl/>
              <w:spacing w:after="0"/>
              <w:rPr>
                <w:sz w:val="24"/>
                <w:szCs w:val="24"/>
                <w:lang w:eastAsia="en-GB"/>
              </w:rPr>
            </w:pPr>
          </w:p>
        </w:tc>
        <w:tc>
          <w:tcPr>
            <w:tcW w:w="708" w:type="dxa"/>
            <w:shd w:val="solid" w:color="FFFFFF" w:fill="auto"/>
          </w:tcPr>
          <w:p w14:paraId="46E01283" w14:textId="77777777" w:rsidR="009F679B" w:rsidRPr="009F679B" w:rsidRDefault="009F679B" w:rsidP="008A4817">
            <w:pPr>
              <w:widowControl/>
              <w:spacing w:after="0"/>
              <w:rPr>
                <w:sz w:val="24"/>
                <w:szCs w:val="24"/>
                <w:lang w:eastAsia="en-GB"/>
              </w:rPr>
            </w:pPr>
            <w:r w:rsidRPr="009F679B">
              <w:rPr>
                <w:rFonts w:ascii="Arial" w:hAnsi="Arial" w:cs="Arial"/>
                <w:color w:val="000000"/>
                <w:sz w:val="16"/>
                <w:szCs w:val="16"/>
                <w:lang w:eastAsia="en-GB"/>
              </w:rPr>
              <w:t>22.115</w:t>
            </w:r>
          </w:p>
        </w:tc>
        <w:tc>
          <w:tcPr>
            <w:tcW w:w="569" w:type="dxa"/>
            <w:shd w:val="solid" w:color="FFFFFF" w:fill="auto"/>
          </w:tcPr>
          <w:p w14:paraId="1D33073B" w14:textId="77777777" w:rsidR="009F679B" w:rsidRPr="009F679B" w:rsidRDefault="009F679B" w:rsidP="008A4817">
            <w:pPr>
              <w:widowControl/>
              <w:spacing w:after="0"/>
              <w:rPr>
                <w:sz w:val="24"/>
                <w:szCs w:val="24"/>
                <w:lang w:eastAsia="en-GB"/>
              </w:rPr>
            </w:pPr>
            <w:r w:rsidRPr="009F679B">
              <w:rPr>
                <w:rFonts w:ascii="Arial" w:hAnsi="Arial" w:cs="Arial"/>
                <w:color w:val="000000"/>
                <w:sz w:val="16"/>
                <w:szCs w:val="16"/>
                <w:lang w:eastAsia="en-GB"/>
              </w:rPr>
              <w:t>0021</w:t>
            </w:r>
          </w:p>
        </w:tc>
        <w:tc>
          <w:tcPr>
            <w:tcW w:w="425" w:type="dxa"/>
            <w:shd w:val="solid" w:color="FFFFFF" w:fill="auto"/>
          </w:tcPr>
          <w:p w14:paraId="49A91B87" w14:textId="77777777" w:rsidR="009F679B" w:rsidRPr="009F679B" w:rsidRDefault="009F679B" w:rsidP="008A4817">
            <w:pPr>
              <w:widowControl/>
              <w:spacing w:after="0"/>
              <w:rPr>
                <w:sz w:val="24"/>
                <w:szCs w:val="24"/>
                <w:lang w:eastAsia="en-GB"/>
              </w:rPr>
            </w:pPr>
            <w:r w:rsidRPr="009F679B">
              <w:rPr>
                <w:rFonts w:ascii="Arial" w:hAnsi="Arial" w:cs="Arial"/>
                <w:color w:val="000000"/>
                <w:sz w:val="16"/>
                <w:szCs w:val="16"/>
                <w:lang w:eastAsia="en-GB"/>
              </w:rPr>
              <w:t>2</w:t>
            </w:r>
          </w:p>
        </w:tc>
        <w:tc>
          <w:tcPr>
            <w:tcW w:w="595" w:type="dxa"/>
            <w:shd w:val="solid" w:color="FFFFFF" w:fill="auto"/>
          </w:tcPr>
          <w:p w14:paraId="7791F39D" w14:textId="77777777" w:rsidR="009F679B" w:rsidRPr="009F679B" w:rsidRDefault="009F679B" w:rsidP="008A4817">
            <w:pPr>
              <w:widowControl/>
              <w:spacing w:after="0"/>
              <w:rPr>
                <w:sz w:val="24"/>
                <w:szCs w:val="24"/>
                <w:lang w:eastAsia="en-GB"/>
              </w:rPr>
            </w:pPr>
            <w:r w:rsidRPr="009F679B">
              <w:rPr>
                <w:rFonts w:ascii="Arial" w:hAnsi="Arial" w:cs="Arial"/>
                <w:color w:val="000000"/>
                <w:sz w:val="16"/>
                <w:szCs w:val="16"/>
                <w:lang w:eastAsia="en-GB"/>
              </w:rPr>
              <w:t>Rel-6</w:t>
            </w:r>
          </w:p>
        </w:tc>
        <w:tc>
          <w:tcPr>
            <w:tcW w:w="391" w:type="dxa"/>
            <w:shd w:val="solid" w:color="FFFFFF" w:fill="auto"/>
          </w:tcPr>
          <w:p w14:paraId="353BCB9E" w14:textId="77777777" w:rsidR="009F679B" w:rsidRPr="009F679B" w:rsidRDefault="009F679B" w:rsidP="008A4817">
            <w:pPr>
              <w:widowControl/>
              <w:spacing w:after="0"/>
              <w:rPr>
                <w:sz w:val="24"/>
                <w:szCs w:val="24"/>
                <w:lang w:eastAsia="en-GB"/>
              </w:rPr>
            </w:pPr>
            <w:r w:rsidRPr="009F679B">
              <w:rPr>
                <w:rFonts w:ascii="Arial" w:hAnsi="Arial" w:cs="Arial"/>
                <w:color w:val="000000"/>
                <w:sz w:val="16"/>
                <w:szCs w:val="16"/>
                <w:lang w:eastAsia="en-GB"/>
              </w:rPr>
              <w:t>F</w:t>
            </w:r>
          </w:p>
        </w:tc>
        <w:tc>
          <w:tcPr>
            <w:tcW w:w="2409" w:type="dxa"/>
            <w:shd w:val="solid" w:color="FFFFFF" w:fill="auto"/>
          </w:tcPr>
          <w:p w14:paraId="51FF305C" w14:textId="77777777" w:rsidR="009F679B" w:rsidRPr="009F679B" w:rsidRDefault="009F679B" w:rsidP="008A4817">
            <w:pPr>
              <w:widowControl/>
              <w:spacing w:after="0"/>
              <w:rPr>
                <w:sz w:val="24"/>
                <w:szCs w:val="24"/>
                <w:lang w:eastAsia="en-GB"/>
              </w:rPr>
            </w:pPr>
            <w:r w:rsidRPr="009F679B">
              <w:rPr>
                <w:rFonts w:ascii="Arial" w:hAnsi="Arial" w:cs="Arial"/>
                <w:color w:val="000000"/>
                <w:sz w:val="16"/>
                <w:szCs w:val="16"/>
                <w:lang w:eastAsia="en-GB"/>
              </w:rPr>
              <w:t>Clarification of Charging Implications of SCUDIF</w:t>
            </w:r>
          </w:p>
        </w:tc>
        <w:tc>
          <w:tcPr>
            <w:tcW w:w="567" w:type="dxa"/>
            <w:shd w:val="solid" w:color="FFFFFF" w:fill="auto"/>
          </w:tcPr>
          <w:p w14:paraId="45EF0998" w14:textId="77777777" w:rsidR="009F679B" w:rsidRPr="009F679B" w:rsidRDefault="009F679B" w:rsidP="008A4817">
            <w:pPr>
              <w:widowControl/>
              <w:spacing w:after="0"/>
              <w:rPr>
                <w:sz w:val="24"/>
                <w:szCs w:val="24"/>
                <w:lang w:eastAsia="en-GB"/>
              </w:rPr>
            </w:pPr>
            <w:r w:rsidRPr="009F679B">
              <w:rPr>
                <w:rFonts w:ascii="Arial" w:hAnsi="Arial" w:cs="Arial"/>
                <w:color w:val="000000"/>
                <w:sz w:val="16"/>
                <w:szCs w:val="16"/>
                <w:lang w:eastAsia="en-GB"/>
              </w:rPr>
              <w:t>6.4.0</w:t>
            </w:r>
          </w:p>
        </w:tc>
        <w:tc>
          <w:tcPr>
            <w:tcW w:w="567" w:type="dxa"/>
            <w:shd w:val="solid" w:color="FFFFFF" w:fill="auto"/>
          </w:tcPr>
          <w:p w14:paraId="7E4FF3B1" w14:textId="77777777" w:rsidR="009F679B" w:rsidRPr="009F679B" w:rsidRDefault="009F679B" w:rsidP="008A4817">
            <w:pPr>
              <w:widowControl/>
              <w:spacing w:after="0"/>
              <w:rPr>
                <w:sz w:val="24"/>
                <w:szCs w:val="24"/>
                <w:lang w:eastAsia="en-GB"/>
              </w:rPr>
            </w:pPr>
            <w:r w:rsidRPr="009F679B">
              <w:rPr>
                <w:rFonts w:ascii="Arial" w:hAnsi="Arial" w:cs="Arial"/>
                <w:color w:val="000000"/>
                <w:sz w:val="16"/>
                <w:szCs w:val="16"/>
                <w:lang w:eastAsia="en-GB"/>
              </w:rPr>
              <w:t>6.5.0</w:t>
            </w:r>
          </w:p>
        </w:tc>
        <w:tc>
          <w:tcPr>
            <w:tcW w:w="850" w:type="dxa"/>
            <w:shd w:val="solid" w:color="FFFFFF" w:fill="auto"/>
          </w:tcPr>
          <w:p w14:paraId="5C44C795" w14:textId="77777777" w:rsidR="009F679B" w:rsidRPr="009F679B" w:rsidRDefault="009F679B" w:rsidP="008A4817">
            <w:pPr>
              <w:widowControl/>
              <w:spacing w:after="0"/>
              <w:rPr>
                <w:sz w:val="24"/>
                <w:szCs w:val="24"/>
                <w:lang w:eastAsia="en-GB"/>
              </w:rPr>
            </w:pPr>
            <w:r w:rsidRPr="009F679B">
              <w:rPr>
                <w:rFonts w:ascii="Arial" w:hAnsi="Arial" w:cs="Arial"/>
                <w:color w:val="000000"/>
                <w:sz w:val="16"/>
                <w:szCs w:val="16"/>
                <w:lang w:eastAsia="en-GB"/>
              </w:rPr>
              <w:t>CS video and voice improvements</w:t>
            </w:r>
          </w:p>
        </w:tc>
      </w:tr>
      <w:tr w:rsidR="00996EE9" w14:paraId="17ADCA6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641676CB" w14:textId="77777777" w:rsidR="00996EE9" w:rsidRDefault="00996EE9" w:rsidP="007722CE">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SP-30</w:t>
            </w:r>
          </w:p>
        </w:tc>
        <w:tc>
          <w:tcPr>
            <w:tcW w:w="901" w:type="dxa"/>
            <w:shd w:val="solid" w:color="FFFFFF" w:fill="auto"/>
          </w:tcPr>
          <w:p w14:paraId="4CD8471A" w14:textId="77777777" w:rsidR="00996EE9" w:rsidRDefault="00996EE9" w:rsidP="007722CE">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SP-050808</w:t>
            </w:r>
          </w:p>
        </w:tc>
        <w:tc>
          <w:tcPr>
            <w:tcW w:w="992" w:type="dxa"/>
            <w:shd w:val="solid" w:color="FFFFFF" w:fill="auto"/>
          </w:tcPr>
          <w:p w14:paraId="202C85DE" w14:textId="77777777" w:rsidR="00996EE9" w:rsidRDefault="00996EE9" w:rsidP="007722CE">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708" w:type="dxa"/>
            <w:shd w:val="solid" w:color="FFFFFF" w:fill="auto"/>
          </w:tcPr>
          <w:p w14:paraId="67184BD2" w14:textId="77777777" w:rsidR="00996EE9" w:rsidRDefault="00996EE9" w:rsidP="007722CE">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22.115</w:t>
            </w:r>
          </w:p>
        </w:tc>
        <w:tc>
          <w:tcPr>
            <w:tcW w:w="569" w:type="dxa"/>
            <w:shd w:val="solid" w:color="FFFFFF" w:fill="auto"/>
          </w:tcPr>
          <w:p w14:paraId="2A219DA5" w14:textId="77777777" w:rsidR="00996EE9" w:rsidRDefault="00996EE9" w:rsidP="007722CE">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0022</w:t>
            </w:r>
          </w:p>
        </w:tc>
        <w:tc>
          <w:tcPr>
            <w:tcW w:w="425" w:type="dxa"/>
            <w:shd w:val="solid" w:color="FFFFFF" w:fill="auto"/>
          </w:tcPr>
          <w:p w14:paraId="66A97B10" w14:textId="77777777" w:rsidR="00996EE9" w:rsidRDefault="00996EE9" w:rsidP="007722CE">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w:t>
            </w:r>
          </w:p>
        </w:tc>
        <w:tc>
          <w:tcPr>
            <w:tcW w:w="595" w:type="dxa"/>
            <w:shd w:val="solid" w:color="FFFFFF" w:fill="auto"/>
          </w:tcPr>
          <w:p w14:paraId="0EE2F087" w14:textId="77777777" w:rsidR="00996EE9" w:rsidRDefault="00996EE9" w:rsidP="007722CE">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Rel-6</w:t>
            </w:r>
          </w:p>
        </w:tc>
        <w:tc>
          <w:tcPr>
            <w:tcW w:w="391" w:type="dxa"/>
            <w:shd w:val="solid" w:color="FFFFFF" w:fill="auto"/>
          </w:tcPr>
          <w:p w14:paraId="33322B1C" w14:textId="77777777" w:rsidR="00996EE9" w:rsidRDefault="00996EE9" w:rsidP="007722CE">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F</w:t>
            </w:r>
          </w:p>
        </w:tc>
        <w:tc>
          <w:tcPr>
            <w:tcW w:w="2409" w:type="dxa"/>
            <w:shd w:val="solid" w:color="FFFFFF" w:fill="auto"/>
          </w:tcPr>
          <w:p w14:paraId="26AC9043" w14:textId="77777777" w:rsidR="00996EE9" w:rsidRDefault="00996EE9" w:rsidP="007722CE">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Clarification of Charging Implications of SCUDIF</w:t>
            </w:r>
          </w:p>
        </w:tc>
        <w:tc>
          <w:tcPr>
            <w:tcW w:w="567" w:type="dxa"/>
            <w:shd w:val="solid" w:color="FFFFFF" w:fill="auto"/>
          </w:tcPr>
          <w:p w14:paraId="452731EE" w14:textId="77777777" w:rsidR="00996EE9" w:rsidRDefault="00996EE9" w:rsidP="007722CE">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6.5.0</w:t>
            </w:r>
          </w:p>
        </w:tc>
        <w:tc>
          <w:tcPr>
            <w:tcW w:w="567" w:type="dxa"/>
            <w:shd w:val="solid" w:color="FFFFFF" w:fill="auto"/>
          </w:tcPr>
          <w:p w14:paraId="0BB35E44" w14:textId="77777777" w:rsidR="00996EE9" w:rsidRDefault="00996EE9" w:rsidP="007722CE">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6.6.0</w:t>
            </w:r>
          </w:p>
        </w:tc>
        <w:tc>
          <w:tcPr>
            <w:tcW w:w="850" w:type="dxa"/>
            <w:shd w:val="solid" w:color="FFFFFF" w:fill="auto"/>
          </w:tcPr>
          <w:p w14:paraId="7B341245" w14:textId="77777777" w:rsidR="00996EE9" w:rsidRDefault="00996EE9" w:rsidP="007722CE">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CS_VSS</w:t>
            </w:r>
          </w:p>
        </w:tc>
      </w:tr>
      <w:tr w:rsidR="00C634B0" w14:paraId="3845393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013B2D56" w14:textId="77777777" w:rsidR="00C634B0" w:rsidRDefault="00C634B0" w:rsidP="00641B46">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SP-31</w:t>
            </w:r>
          </w:p>
        </w:tc>
        <w:tc>
          <w:tcPr>
            <w:tcW w:w="901" w:type="dxa"/>
            <w:shd w:val="solid" w:color="FFFFFF" w:fill="auto"/>
          </w:tcPr>
          <w:p w14:paraId="5646F423" w14:textId="77777777" w:rsidR="00C634B0" w:rsidRDefault="00C634B0" w:rsidP="00641B46">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SP-060203</w:t>
            </w:r>
          </w:p>
        </w:tc>
        <w:tc>
          <w:tcPr>
            <w:tcW w:w="992" w:type="dxa"/>
            <w:shd w:val="solid" w:color="FFFFFF" w:fill="auto"/>
          </w:tcPr>
          <w:p w14:paraId="7B10CFE2" w14:textId="77777777" w:rsidR="00C634B0" w:rsidRDefault="00C634B0" w:rsidP="00641B46">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708" w:type="dxa"/>
            <w:shd w:val="solid" w:color="FFFFFF" w:fill="auto"/>
          </w:tcPr>
          <w:p w14:paraId="4F040F5B" w14:textId="77777777" w:rsidR="00C634B0" w:rsidRDefault="00C634B0" w:rsidP="00641B46">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22.115</w:t>
            </w:r>
          </w:p>
        </w:tc>
        <w:tc>
          <w:tcPr>
            <w:tcW w:w="569" w:type="dxa"/>
            <w:shd w:val="solid" w:color="FFFFFF" w:fill="auto"/>
          </w:tcPr>
          <w:p w14:paraId="69CDF271" w14:textId="77777777" w:rsidR="00C634B0" w:rsidRDefault="00C634B0" w:rsidP="00641B46">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0023</w:t>
            </w:r>
          </w:p>
        </w:tc>
        <w:tc>
          <w:tcPr>
            <w:tcW w:w="425" w:type="dxa"/>
            <w:shd w:val="solid" w:color="FFFFFF" w:fill="auto"/>
          </w:tcPr>
          <w:p w14:paraId="1CDAD7D5" w14:textId="77777777" w:rsidR="00C634B0" w:rsidRDefault="00C634B0" w:rsidP="00641B46">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3</w:t>
            </w:r>
          </w:p>
        </w:tc>
        <w:tc>
          <w:tcPr>
            <w:tcW w:w="595" w:type="dxa"/>
            <w:shd w:val="solid" w:color="FFFFFF" w:fill="auto"/>
          </w:tcPr>
          <w:p w14:paraId="1296C6BF" w14:textId="77777777" w:rsidR="00C634B0" w:rsidRDefault="00C634B0" w:rsidP="00641B46">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Rel-6</w:t>
            </w:r>
          </w:p>
        </w:tc>
        <w:tc>
          <w:tcPr>
            <w:tcW w:w="391" w:type="dxa"/>
            <w:shd w:val="solid" w:color="FFFFFF" w:fill="auto"/>
          </w:tcPr>
          <w:p w14:paraId="3D5341FD" w14:textId="77777777" w:rsidR="00C634B0" w:rsidRDefault="00C634B0" w:rsidP="00641B46">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F</w:t>
            </w:r>
          </w:p>
        </w:tc>
        <w:tc>
          <w:tcPr>
            <w:tcW w:w="2409" w:type="dxa"/>
            <w:shd w:val="solid" w:color="FFFFFF" w:fill="auto"/>
          </w:tcPr>
          <w:p w14:paraId="3E174E04" w14:textId="77777777" w:rsidR="00C634B0" w:rsidRDefault="00C634B0" w:rsidP="00641B46">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Making charging principles also applicable to prepay services</w:t>
            </w:r>
          </w:p>
        </w:tc>
        <w:tc>
          <w:tcPr>
            <w:tcW w:w="567" w:type="dxa"/>
            <w:shd w:val="solid" w:color="FFFFFF" w:fill="auto"/>
          </w:tcPr>
          <w:p w14:paraId="1F18D7C1" w14:textId="77777777" w:rsidR="00C634B0" w:rsidRDefault="00C634B0" w:rsidP="00641B46">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6.6.0</w:t>
            </w:r>
          </w:p>
        </w:tc>
        <w:tc>
          <w:tcPr>
            <w:tcW w:w="567" w:type="dxa"/>
            <w:shd w:val="solid" w:color="FFFFFF" w:fill="auto"/>
          </w:tcPr>
          <w:p w14:paraId="1719DAF6" w14:textId="77777777" w:rsidR="00C634B0" w:rsidRDefault="00C634B0" w:rsidP="00641B46">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6.7.0</w:t>
            </w:r>
          </w:p>
        </w:tc>
        <w:tc>
          <w:tcPr>
            <w:tcW w:w="850" w:type="dxa"/>
            <w:shd w:val="solid" w:color="FFFFFF" w:fill="auto"/>
          </w:tcPr>
          <w:p w14:paraId="55F1CCA8" w14:textId="77777777" w:rsidR="00C634B0" w:rsidRDefault="00FC3C33" w:rsidP="00641B46">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TEI</w:t>
            </w:r>
            <w:r w:rsidR="00C634B0">
              <w:rPr>
                <w:rFonts w:ascii="Arial" w:hAnsi="Arial" w:cs="Arial"/>
                <w:color w:val="000000"/>
                <w:sz w:val="16"/>
                <w:szCs w:val="16"/>
                <w:lang w:eastAsia="en-GB"/>
              </w:rPr>
              <w:t>6</w:t>
            </w:r>
          </w:p>
        </w:tc>
      </w:tr>
      <w:tr w:rsidR="00B15626" w14:paraId="20E8D7A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52B03025" w14:textId="77777777" w:rsidR="00B15626" w:rsidRDefault="00B15626" w:rsidP="003C3A79">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SP-33</w:t>
            </w:r>
          </w:p>
        </w:tc>
        <w:tc>
          <w:tcPr>
            <w:tcW w:w="901" w:type="dxa"/>
            <w:shd w:val="solid" w:color="FFFFFF" w:fill="auto"/>
          </w:tcPr>
          <w:p w14:paraId="4C33D462" w14:textId="77777777" w:rsidR="00B15626" w:rsidRDefault="00B15626" w:rsidP="003C3A79">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992" w:type="dxa"/>
            <w:shd w:val="solid" w:color="FFFFFF" w:fill="auto"/>
          </w:tcPr>
          <w:p w14:paraId="7B677E60" w14:textId="77777777" w:rsidR="00B15626" w:rsidRDefault="00B15626" w:rsidP="003C3A79">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708" w:type="dxa"/>
            <w:shd w:val="solid" w:color="FFFFFF" w:fill="auto"/>
          </w:tcPr>
          <w:p w14:paraId="4C6833B7" w14:textId="77777777" w:rsidR="00B15626" w:rsidRDefault="00B15626" w:rsidP="003C3A79">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22.115</w:t>
            </w:r>
          </w:p>
        </w:tc>
        <w:tc>
          <w:tcPr>
            <w:tcW w:w="569" w:type="dxa"/>
            <w:shd w:val="solid" w:color="FFFFFF" w:fill="auto"/>
          </w:tcPr>
          <w:p w14:paraId="5494E3A6" w14:textId="77777777" w:rsidR="00B15626" w:rsidRDefault="00B15626" w:rsidP="003C3A79">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425" w:type="dxa"/>
            <w:shd w:val="solid" w:color="FFFFFF" w:fill="auto"/>
          </w:tcPr>
          <w:p w14:paraId="6EEE2DEB" w14:textId="77777777" w:rsidR="00B15626" w:rsidRDefault="00B15626" w:rsidP="003C3A79">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5" w:type="dxa"/>
            <w:shd w:val="solid" w:color="FFFFFF" w:fill="auto"/>
          </w:tcPr>
          <w:p w14:paraId="42648FAD" w14:textId="77777777" w:rsidR="00B15626" w:rsidRDefault="00B15626" w:rsidP="003C3A79">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Rel-7</w:t>
            </w:r>
          </w:p>
        </w:tc>
        <w:tc>
          <w:tcPr>
            <w:tcW w:w="391" w:type="dxa"/>
            <w:shd w:val="solid" w:color="FFFFFF" w:fill="auto"/>
          </w:tcPr>
          <w:p w14:paraId="26E8AAB4" w14:textId="77777777" w:rsidR="00B15626" w:rsidRDefault="00B15626" w:rsidP="003C3A79">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2409" w:type="dxa"/>
            <w:shd w:val="solid" w:color="FFFFFF" w:fill="auto"/>
          </w:tcPr>
          <w:p w14:paraId="46E98079" w14:textId="77777777" w:rsidR="00B15626" w:rsidRDefault="00B15626" w:rsidP="003C3A79">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 xml:space="preserve">Produced as a result of the implementation of Rel-8 CR 0024 </w:t>
            </w:r>
            <w:r w:rsidR="006E0C94">
              <w:rPr>
                <w:rFonts w:ascii="Arial" w:hAnsi="Arial" w:cs="Arial"/>
                <w:color w:val="000000"/>
                <w:sz w:val="16"/>
                <w:szCs w:val="16"/>
                <w:lang w:eastAsia="en-GB"/>
              </w:rPr>
              <w:t xml:space="preserve">and 0025 </w:t>
            </w:r>
            <w:r>
              <w:rPr>
                <w:rFonts w:ascii="Arial" w:hAnsi="Arial" w:cs="Arial"/>
                <w:color w:val="000000"/>
                <w:sz w:val="16"/>
                <w:szCs w:val="16"/>
                <w:lang w:eastAsia="en-GB"/>
              </w:rPr>
              <w:t xml:space="preserve">to Rel-6 </w:t>
            </w:r>
          </w:p>
        </w:tc>
        <w:tc>
          <w:tcPr>
            <w:tcW w:w="567" w:type="dxa"/>
            <w:shd w:val="solid" w:color="FFFFFF" w:fill="auto"/>
          </w:tcPr>
          <w:p w14:paraId="06F28DEF" w14:textId="77777777" w:rsidR="00B15626" w:rsidRDefault="00B15626" w:rsidP="003C3A79">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6.7.0</w:t>
            </w:r>
          </w:p>
        </w:tc>
        <w:tc>
          <w:tcPr>
            <w:tcW w:w="567" w:type="dxa"/>
            <w:shd w:val="solid" w:color="FFFFFF" w:fill="auto"/>
          </w:tcPr>
          <w:p w14:paraId="223BB37D" w14:textId="77777777" w:rsidR="00B15626" w:rsidRDefault="00B15626" w:rsidP="003C3A79">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7.0.0</w:t>
            </w:r>
          </w:p>
        </w:tc>
        <w:tc>
          <w:tcPr>
            <w:tcW w:w="850" w:type="dxa"/>
            <w:shd w:val="solid" w:color="FFFFFF" w:fill="auto"/>
          </w:tcPr>
          <w:p w14:paraId="67617596" w14:textId="77777777" w:rsidR="00B15626" w:rsidRDefault="00B15626" w:rsidP="003C3A79">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r>
      <w:tr w:rsidR="006E0C94" w14:paraId="438D465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1FA60B8B" w14:textId="77777777" w:rsidR="006E0C94" w:rsidRDefault="006E0C94"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SP-33</w:t>
            </w:r>
          </w:p>
        </w:tc>
        <w:tc>
          <w:tcPr>
            <w:tcW w:w="901" w:type="dxa"/>
            <w:shd w:val="solid" w:color="FFFFFF" w:fill="auto"/>
          </w:tcPr>
          <w:p w14:paraId="4015A039" w14:textId="77777777" w:rsidR="006E0C94" w:rsidRDefault="006E0C94"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SP-060483</w:t>
            </w:r>
          </w:p>
        </w:tc>
        <w:tc>
          <w:tcPr>
            <w:tcW w:w="992" w:type="dxa"/>
            <w:shd w:val="solid" w:color="FFFFFF" w:fill="auto"/>
          </w:tcPr>
          <w:p w14:paraId="18B0848C" w14:textId="77777777" w:rsidR="006E0C94" w:rsidRDefault="006E0C94"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S1-060963</w:t>
            </w:r>
          </w:p>
        </w:tc>
        <w:tc>
          <w:tcPr>
            <w:tcW w:w="708" w:type="dxa"/>
            <w:shd w:val="solid" w:color="FFFFFF" w:fill="auto"/>
          </w:tcPr>
          <w:p w14:paraId="46D9C088" w14:textId="77777777" w:rsidR="006E0C94" w:rsidRDefault="006E0C94"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22.115</w:t>
            </w:r>
          </w:p>
        </w:tc>
        <w:tc>
          <w:tcPr>
            <w:tcW w:w="569" w:type="dxa"/>
            <w:shd w:val="solid" w:color="FFFFFF" w:fill="auto"/>
          </w:tcPr>
          <w:p w14:paraId="2ABBFACC" w14:textId="77777777" w:rsidR="006E0C94" w:rsidRDefault="006E0C94"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0024</w:t>
            </w:r>
          </w:p>
        </w:tc>
        <w:tc>
          <w:tcPr>
            <w:tcW w:w="425" w:type="dxa"/>
            <w:shd w:val="solid" w:color="FFFFFF" w:fill="auto"/>
          </w:tcPr>
          <w:p w14:paraId="08913257" w14:textId="77777777" w:rsidR="006E0C94" w:rsidRDefault="006E0C94"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5" w:type="dxa"/>
            <w:shd w:val="solid" w:color="FFFFFF" w:fill="auto"/>
          </w:tcPr>
          <w:p w14:paraId="4544D8FF" w14:textId="77777777" w:rsidR="006E0C94" w:rsidRDefault="006E0C94"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14:paraId="7D457A9C" w14:textId="77777777" w:rsidR="006E0C94" w:rsidRDefault="006E0C94"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B</w:t>
            </w:r>
          </w:p>
        </w:tc>
        <w:tc>
          <w:tcPr>
            <w:tcW w:w="2409" w:type="dxa"/>
            <w:shd w:val="solid" w:color="FFFFFF" w:fill="auto"/>
          </w:tcPr>
          <w:p w14:paraId="6D7DB9EA" w14:textId="77777777" w:rsidR="006E0C94" w:rsidRDefault="006E0C94"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Local Charging Zone Concept</w:t>
            </w:r>
          </w:p>
        </w:tc>
        <w:tc>
          <w:tcPr>
            <w:tcW w:w="567" w:type="dxa"/>
            <w:shd w:val="solid" w:color="FFFFFF" w:fill="auto"/>
          </w:tcPr>
          <w:p w14:paraId="0B5240F8" w14:textId="77777777" w:rsidR="006E0C94" w:rsidRDefault="00130198"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7.0</w:t>
            </w:r>
            <w:r w:rsidR="006E0C94">
              <w:rPr>
                <w:rFonts w:ascii="Arial" w:eastAsia="MS Mincho" w:hAnsi="Arial" w:cs="Arial"/>
                <w:color w:val="000000"/>
                <w:sz w:val="16"/>
                <w:szCs w:val="16"/>
                <w:lang w:eastAsia="ja-JP"/>
              </w:rPr>
              <w:t>.0</w:t>
            </w:r>
          </w:p>
        </w:tc>
        <w:tc>
          <w:tcPr>
            <w:tcW w:w="567" w:type="dxa"/>
            <w:shd w:val="solid" w:color="FFFFFF" w:fill="auto"/>
          </w:tcPr>
          <w:p w14:paraId="6D93206A" w14:textId="77777777" w:rsidR="006E0C94" w:rsidRDefault="006E0C94"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850" w:type="dxa"/>
            <w:shd w:val="solid" w:color="FFFFFF" w:fill="auto"/>
          </w:tcPr>
          <w:p w14:paraId="404F76CC" w14:textId="77777777" w:rsidR="006E0C94" w:rsidRDefault="006E0C94"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LCZR</w:t>
            </w:r>
          </w:p>
        </w:tc>
      </w:tr>
      <w:tr w:rsidR="006E0C94" w14:paraId="7AED0E8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1DD0C729" w14:textId="77777777" w:rsidR="006E0C94" w:rsidRDefault="006E0C94"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SP-33</w:t>
            </w:r>
          </w:p>
        </w:tc>
        <w:tc>
          <w:tcPr>
            <w:tcW w:w="901" w:type="dxa"/>
            <w:shd w:val="solid" w:color="FFFFFF" w:fill="auto"/>
          </w:tcPr>
          <w:p w14:paraId="6D7528EA" w14:textId="77777777" w:rsidR="006E0C94" w:rsidRDefault="006E0C94"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SP-060483</w:t>
            </w:r>
          </w:p>
        </w:tc>
        <w:tc>
          <w:tcPr>
            <w:tcW w:w="992" w:type="dxa"/>
            <w:shd w:val="solid" w:color="FFFFFF" w:fill="auto"/>
          </w:tcPr>
          <w:p w14:paraId="42AF7B9D" w14:textId="77777777" w:rsidR="006E0C94" w:rsidRDefault="006E0C94"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S1-060962</w:t>
            </w:r>
          </w:p>
        </w:tc>
        <w:tc>
          <w:tcPr>
            <w:tcW w:w="708" w:type="dxa"/>
            <w:shd w:val="solid" w:color="FFFFFF" w:fill="auto"/>
          </w:tcPr>
          <w:p w14:paraId="6126115F" w14:textId="77777777" w:rsidR="006E0C94" w:rsidRDefault="006E0C94"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22.115</w:t>
            </w:r>
          </w:p>
        </w:tc>
        <w:tc>
          <w:tcPr>
            <w:tcW w:w="569" w:type="dxa"/>
            <w:shd w:val="solid" w:color="FFFFFF" w:fill="auto"/>
          </w:tcPr>
          <w:p w14:paraId="0C755377" w14:textId="77777777" w:rsidR="006E0C94" w:rsidRDefault="006E0C94"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0025</w:t>
            </w:r>
          </w:p>
        </w:tc>
        <w:tc>
          <w:tcPr>
            <w:tcW w:w="425" w:type="dxa"/>
            <w:shd w:val="solid" w:color="FFFFFF" w:fill="auto"/>
          </w:tcPr>
          <w:p w14:paraId="0C0FA991" w14:textId="77777777" w:rsidR="006E0C94" w:rsidRDefault="006E0C94"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5" w:type="dxa"/>
            <w:shd w:val="solid" w:color="FFFFFF" w:fill="auto"/>
          </w:tcPr>
          <w:p w14:paraId="4FE8CF08" w14:textId="77777777" w:rsidR="006E0C94" w:rsidRDefault="006E0C94"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14:paraId="315B37F4" w14:textId="77777777" w:rsidR="006E0C94" w:rsidRDefault="006E0C94"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B</w:t>
            </w:r>
          </w:p>
        </w:tc>
        <w:tc>
          <w:tcPr>
            <w:tcW w:w="2409" w:type="dxa"/>
            <w:shd w:val="solid" w:color="FFFFFF" w:fill="auto"/>
          </w:tcPr>
          <w:p w14:paraId="137E6183" w14:textId="77777777" w:rsidR="006E0C94" w:rsidRDefault="006E0C94"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Local Charging Zone Requirements</w:t>
            </w:r>
          </w:p>
        </w:tc>
        <w:tc>
          <w:tcPr>
            <w:tcW w:w="567" w:type="dxa"/>
            <w:shd w:val="solid" w:color="FFFFFF" w:fill="auto"/>
          </w:tcPr>
          <w:p w14:paraId="726F9835" w14:textId="77777777" w:rsidR="006E0C94" w:rsidRDefault="00130198"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7.0.0</w:t>
            </w:r>
          </w:p>
        </w:tc>
        <w:tc>
          <w:tcPr>
            <w:tcW w:w="567" w:type="dxa"/>
            <w:shd w:val="solid" w:color="FFFFFF" w:fill="auto"/>
          </w:tcPr>
          <w:p w14:paraId="3E2F1D3E" w14:textId="77777777" w:rsidR="006E0C94" w:rsidRDefault="006E0C94"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850" w:type="dxa"/>
            <w:shd w:val="solid" w:color="FFFFFF" w:fill="auto"/>
          </w:tcPr>
          <w:p w14:paraId="3081B442" w14:textId="77777777" w:rsidR="006E0C94" w:rsidRDefault="006E0C94"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LCZR</w:t>
            </w:r>
          </w:p>
        </w:tc>
      </w:tr>
      <w:tr w:rsidR="001930F1" w14:paraId="0AE5F3D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735461D5" w14:textId="77777777" w:rsidR="001930F1" w:rsidRDefault="001930F1" w:rsidP="00F2311E">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SP-37</w:t>
            </w:r>
          </w:p>
        </w:tc>
        <w:tc>
          <w:tcPr>
            <w:tcW w:w="901" w:type="dxa"/>
            <w:shd w:val="solid" w:color="FFFFFF" w:fill="auto"/>
          </w:tcPr>
          <w:p w14:paraId="073A1926" w14:textId="77777777" w:rsidR="001930F1" w:rsidRDefault="001930F1" w:rsidP="00F2311E">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SP-070567</w:t>
            </w:r>
          </w:p>
        </w:tc>
        <w:tc>
          <w:tcPr>
            <w:tcW w:w="992" w:type="dxa"/>
            <w:shd w:val="solid" w:color="FFFFFF" w:fill="auto"/>
          </w:tcPr>
          <w:p w14:paraId="5AE38884" w14:textId="77777777" w:rsidR="001930F1" w:rsidRDefault="001930F1" w:rsidP="00F2311E">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S1071093</w:t>
            </w:r>
          </w:p>
        </w:tc>
        <w:tc>
          <w:tcPr>
            <w:tcW w:w="708" w:type="dxa"/>
            <w:shd w:val="solid" w:color="FFFFFF" w:fill="auto"/>
          </w:tcPr>
          <w:p w14:paraId="65F91541" w14:textId="77777777" w:rsidR="001930F1" w:rsidRDefault="001930F1" w:rsidP="00F2311E">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22.115</w:t>
            </w:r>
          </w:p>
        </w:tc>
        <w:tc>
          <w:tcPr>
            <w:tcW w:w="569" w:type="dxa"/>
            <w:shd w:val="solid" w:color="FFFFFF" w:fill="auto"/>
          </w:tcPr>
          <w:p w14:paraId="1FB14EA2" w14:textId="77777777" w:rsidR="001930F1" w:rsidRDefault="001930F1" w:rsidP="00F2311E">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30</w:t>
            </w:r>
          </w:p>
        </w:tc>
        <w:tc>
          <w:tcPr>
            <w:tcW w:w="425" w:type="dxa"/>
            <w:shd w:val="solid" w:color="FFFFFF" w:fill="auto"/>
          </w:tcPr>
          <w:p w14:paraId="70226588" w14:textId="77777777" w:rsidR="001930F1" w:rsidRDefault="001930F1" w:rsidP="00F2311E">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595" w:type="dxa"/>
            <w:shd w:val="solid" w:color="FFFFFF" w:fill="auto"/>
          </w:tcPr>
          <w:p w14:paraId="729DF396" w14:textId="77777777" w:rsidR="001930F1" w:rsidRDefault="001930F1" w:rsidP="00F2311E">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14:paraId="3096B1F6" w14:textId="77777777" w:rsidR="001930F1" w:rsidRDefault="001930F1" w:rsidP="00F2311E">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w:t>
            </w:r>
          </w:p>
        </w:tc>
        <w:tc>
          <w:tcPr>
            <w:tcW w:w="2409" w:type="dxa"/>
            <w:shd w:val="solid" w:color="FFFFFF" w:fill="auto"/>
          </w:tcPr>
          <w:p w14:paraId="2035F692" w14:textId="77777777" w:rsidR="001930F1" w:rsidRPr="00C63BD1" w:rsidRDefault="001930F1" w:rsidP="00F2311E">
            <w:pPr>
              <w:widowControl/>
              <w:autoSpaceDE w:val="0"/>
              <w:autoSpaceDN w:val="0"/>
              <w:adjustRightInd w:val="0"/>
              <w:spacing w:after="0"/>
              <w:rPr>
                <w:rFonts w:ascii="Arial" w:eastAsia="MS Mincho" w:hAnsi="Arial" w:cs="Arial"/>
                <w:color w:val="000000"/>
                <w:sz w:val="16"/>
                <w:szCs w:val="16"/>
                <w:lang w:eastAsia="ja-JP"/>
              </w:rPr>
            </w:pPr>
            <w:r w:rsidRPr="00C63BD1">
              <w:rPr>
                <w:rFonts w:ascii="Arial" w:eastAsia="MS Mincho" w:hAnsi="Arial" w:cs="Arial"/>
                <w:color w:val="000000"/>
                <w:sz w:val="16"/>
                <w:szCs w:val="16"/>
                <w:lang w:eastAsia="ja-JP"/>
              </w:rPr>
              <w:t>Correction for incomplete text</w:t>
            </w:r>
            <w:r w:rsidR="00423B2E">
              <w:rPr>
                <w:rFonts w:ascii="Arial" w:eastAsia="MS Mincho" w:hAnsi="Arial" w:cs="Arial"/>
                <w:color w:val="000000"/>
                <w:sz w:val="16"/>
                <w:szCs w:val="16"/>
                <w:lang w:eastAsia="ja-JP"/>
              </w:rPr>
              <w:t xml:space="preserve"> </w:t>
            </w:r>
            <w:r w:rsidRPr="00C63BD1">
              <w:rPr>
                <w:rFonts w:ascii="Arial" w:eastAsia="MS Mincho" w:hAnsi="Arial" w:cs="Arial"/>
                <w:color w:val="000000"/>
                <w:sz w:val="16"/>
                <w:szCs w:val="16"/>
                <w:lang w:eastAsia="ja-JP"/>
              </w:rPr>
              <w:t>on Universal Time (UT) at which resources were provided for the service</w:t>
            </w:r>
          </w:p>
        </w:tc>
        <w:tc>
          <w:tcPr>
            <w:tcW w:w="567" w:type="dxa"/>
            <w:shd w:val="solid" w:color="FFFFFF" w:fill="auto"/>
          </w:tcPr>
          <w:p w14:paraId="51410E76" w14:textId="77777777" w:rsidR="001930F1" w:rsidRDefault="001930F1" w:rsidP="00F2311E">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567" w:type="dxa"/>
            <w:shd w:val="solid" w:color="FFFFFF" w:fill="auto"/>
          </w:tcPr>
          <w:p w14:paraId="47D4B363" w14:textId="77777777" w:rsidR="001930F1" w:rsidRDefault="001930F1" w:rsidP="00F2311E">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850" w:type="dxa"/>
            <w:shd w:val="solid" w:color="FFFFFF" w:fill="auto"/>
          </w:tcPr>
          <w:p w14:paraId="45F2B3BB" w14:textId="77777777" w:rsidR="001930F1" w:rsidRDefault="001930F1" w:rsidP="00F2311E">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TEI8</w:t>
            </w:r>
          </w:p>
        </w:tc>
      </w:tr>
      <w:tr w:rsidR="001930F1" w14:paraId="0C10C89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32C7351A"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SP-38</w:t>
            </w:r>
          </w:p>
        </w:tc>
        <w:tc>
          <w:tcPr>
            <w:tcW w:w="901" w:type="dxa"/>
            <w:shd w:val="solid" w:color="FFFFFF" w:fill="auto"/>
          </w:tcPr>
          <w:p w14:paraId="1F4CE550"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SP-070845</w:t>
            </w:r>
          </w:p>
        </w:tc>
        <w:tc>
          <w:tcPr>
            <w:tcW w:w="992" w:type="dxa"/>
            <w:shd w:val="solid" w:color="FFFFFF" w:fill="auto"/>
          </w:tcPr>
          <w:p w14:paraId="6405F0BF"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S1-071784</w:t>
            </w:r>
          </w:p>
        </w:tc>
        <w:tc>
          <w:tcPr>
            <w:tcW w:w="708" w:type="dxa"/>
            <w:shd w:val="solid" w:color="FFFFFF" w:fill="auto"/>
          </w:tcPr>
          <w:p w14:paraId="52F1C28D"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22.115</w:t>
            </w:r>
          </w:p>
        </w:tc>
        <w:tc>
          <w:tcPr>
            <w:tcW w:w="569" w:type="dxa"/>
            <w:shd w:val="solid" w:color="FFFFFF" w:fill="auto"/>
          </w:tcPr>
          <w:p w14:paraId="1FC17C08"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0036</w:t>
            </w:r>
          </w:p>
        </w:tc>
        <w:tc>
          <w:tcPr>
            <w:tcW w:w="425" w:type="dxa"/>
            <w:shd w:val="solid" w:color="FFFFFF" w:fill="auto"/>
          </w:tcPr>
          <w:p w14:paraId="5CC00C75"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1</w:t>
            </w:r>
          </w:p>
        </w:tc>
        <w:tc>
          <w:tcPr>
            <w:tcW w:w="595" w:type="dxa"/>
            <w:shd w:val="solid" w:color="FFFFFF" w:fill="auto"/>
          </w:tcPr>
          <w:p w14:paraId="4EAABE44"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Rel-8</w:t>
            </w:r>
          </w:p>
        </w:tc>
        <w:tc>
          <w:tcPr>
            <w:tcW w:w="391" w:type="dxa"/>
            <w:shd w:val="solid" w:color="FFFFFF" w:fill="auto"/>
          </w:tcPr>
          <w:p w14:paraId="075227C6"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C</w:t>
            </w:r>
          </w:p>
        </w:tc>
        <w:tc>
          <w:tcPr>
            <w:tcW w:w="2409" w:type="dxa"/>
            <w:shd w:val="solid" w:color="FFFFFF" w:fill="auto"/>
          </w:tcPr>
          <w:p w14:paraId="75CC8E13"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Inclusion of fixed operator in interconnection charging requirements</w:t>
            </w:r>
          </w:p>
        </w:tc>
        <w:tc>
          <w:tcPr>
            <w:tcW w:w="567" w:type="dxa"/>
            <w:shd w:val="solid" w:color="FFFFFF" w:fill="auto"/>
          </w:tcPr>
          <w:p w14:paraId="4373631E"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8.1.0</w:t>
            </w:r>
          </w:p>
        </w:tc>
        <w:tc>
          <w:tcPr>
            <w:tcW w:w="567" w:type="dxa"/>
            <w:shd w:val="solid" w:color="FFFFFF" w:fill="auto"/>
          </w:tcPr>
          <w:p w14:paraId="3CAE453F"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8.2.0</w:t>
            </w:r>
          </w:p>
        </w:tc>
        <w:tc>
          <w:tcPr>
            <w:tcW w:w="850" w:type="dxa"/>
            <w:shd w:val="solid" w:color="FFFFFF" w:fill="auto"/>
          </w:tcPr>
          <w:p w14:paraId="04A36971"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CIMS8-TIS</w:t>
            </w:r>
          </w:p>
        </w:tc>
      </w:tr>
      <w:tr w:rsidR="001930F1" w14:paraId="1C699A7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7AEB95E7"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SP-38</w:t>
            </w:r>
          </w:p>
        </w:tc>
        <w:tc>
          <w:tcPr>
            <w:tcW w:w="901" w:type="dxa"/>
            <w:shd w:val="solid" w:color="FFFFFF" w:fill="auto"/>
          </w:tcPr>
          <w:p w14:paraId="3AE2AB57"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SP-070845</w:t>
            </w:r>
          </w:p>
        </w:tc>
        <w:tc>
          <w:tcPr>
            <w:tcW w:w="992" w:type="dxa"/>
            <w:shd w:val="solid" w:color="FFFFFF" w:fill="auto"/>
          </w:tcPr>
          <w:p w14:paraId="24D3FC27"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S1-071785</w:t>
            </w:r>
          </w:p>
        </w:tc>
        <w:tc>
          <w:tcPr>
            <w:tcW w:w="708" w:type="dxa"/>
            <w:shd w:val="solid" w:color="FFFFFF" w:fill="auto"/>
          </w:tcPr>
          <w:p w14:paraId="737D2BF2"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22.115</w:t>
            </w:r>
          </w:p>
        </w:tc>
        <w:tc>
          <w:tcPr>
            <w:tcW w:w="569" w:type="dxa"/>
            <w:shd w:val="solid" w:color="FFFFFF" w:fill="auto"/>
          </w:tcPr>
          <w:p w14:paraId="240BE391"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0034</w:t>
            </w:r>
          </w:p>
        </w:tc>
        <w:tc>
          <w:tcPr>
            <w:tcW w:w="425" w:type="dxa"/>
            <w:shd w:val="solid" w:color="FFFFFF" w:fill="auto"/>
          </w:tcPr>
          <w:p w14:paraId="772606DE"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2</w:t>
            </w:r>
          </w:p>
        </w:tc>
        <w:tc>
          <w:tcPr>
            <w:tcW w:w="595" w:type="dxa"/>
            <w:shd w:val="solid" w:color="FFFFFF" w:fill="auto"/>
          </w:tcPr>
          <w:p w14:paraId="08E260A6"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Rel-8</w:t>
            </w:r>
          </w:p>
        </w:tc>
        <w:tc>
          <w:tcPr>
            <w:tcW w:w="391" w:type="dxa"/>
            <w:shd w:val="solid" w:color="FFFFFF" w:fill="auto"/>
          </w:tcPr>
          <w:p w14:paraId="6FA2664A"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B</w:t>
            </w:r>
          </w:p>
        </w:tc>
        <w:tc>
          <w:tcPr>
            <w:tcW w:w="2409" w:type="dxa"/>
            <w:shd w:val="solid" w:color="FFFFFF" w:fill="auto"/>
          </w:tcPr>
          <w:p w14:paraId="443B289B"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TISPAN charging requirements</w:t>
            </w:r>
          </w:p>
        </w:tc>
        <w:tc>
          <w:tcPr>
            <w:tcW w:w="567" w:type="dxa"/>
            <w:shd w:val="solid" w:color="FFFFFF" w:fill="auto"/>
          </w:tcPr>
          <w:p w14:paraId="2C91A8BD"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8.1.0</w:t>
            </w:r>
          </w:p>
        </w:tc>
        <w:tc>
          <w:tcPr>
            <w:tcW w:w="567" w:type="dxa"/>
            <w:shd w:val="solid" w:color="FFFFFF" w:fill="auto"/>
          </w:tcPr>
          <w:p w14:paraId="6B0319BF"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8.2.0</w:t>
            </w:r>
          </w:p>
        </w:tc>
        <w:tc>
          <w:tcPr>
            <w:tcW w:w="850" w:type="dxa"/>
            <w:shd w:val="solid" w:color="FFFFFF" w:fill="auto"/>
          </w:tcPr>
          <w:p w14:paraId="70FFB257"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CIMS8-TIS</w:t>
            </w:r>
          </w:p>
        </w:tc>
      </w:tr>
      <w:tr w:rsidR="001930F1" w14:paraId="16F7086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1A5849A9"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SP-38</w:t>
            </w:r>
          </w:p>
        </w:tc>
        <w:tc>
          <w:tcPr>
            <w:tcW w:w="901" w:type="dxa"/>
            <w:shd w:val="solid" w:color="FFFFFF" w:fill="auto"/>
          </w:tcPr>
          <w:p w14:paraId="480E9E3A"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SP-070857</w:t>
            </w:r>
          </w:p>
        </w:tc>
        <w:tc>
          <w:tcPr>
            <w:tcW w:w="992" w:type="dxa"/>
            <w:shd w:val="solid" w:color="FFFFFF" w:fill="auto"/>
          </w:tcPr>
          <w:p w14:paraId="73D8FBFF"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S1-071933</w:t>
            </w:r>
          </w:p>
        </w:tc>
        <w:tc>
          <w:tcPr>
            <w:tcW w:w="708" w:type="dxa"/>
            <w:shd w:val="solid" w:color="FFFFFF" w:fill="auto"/>
          </w:tcPr>
          <w:p w14:paraId="6648592D"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22.115</w:t>
            </w:r>
          </w:p>
        </w:tc>
        <w:tc>
          <w:tcPr>
            <w:tcW w:w="569" w:type="dxa"/>
            <w:shd w:val="solid" w:color="FFFFFF" w:fill="auto"/>
          </w:tcPr>
          <w:p w14:paraId="0091F0CA"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0035</w:t>
            </w:r>
          </w:p>
        </w:tc>
        <w:tc>
          <w:tcPr>
            <w:tcW w:w="425" w:type="dxa"/>
            <w:shd w:val="solid" w:color="FFFFFF" w:fill="auto"/>
          </w:tcPr>
          <w:p w14:paraId="79CF15E6"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2</w:t>
            </w:r>
          </w:p>
        </w:tc>
        <w:tc>
          <w:tcPr>
            <w:tcW w:w="595" w:type="dxa"/>
            <w:shd w:val="solid" w:color="FFFFFF" w:fill="auto"/>
          </w:tcPr>
          <w:p w14:paraId="18881251"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Rel-8</w:t>
            </w:r>
          </w:p>
        </w:tc>
        <w:tc>
          <w:tcPr>
            <w:tcW w:w="391" w:type="dxa"/>
            <w:shd w:val="solid" w:color="FFFFFF" w:fill="auto"/>
          </w:tcPr>
          <w:p w14:paraId="373372E3"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B</w:t>
            </w:r>
          </w:p>
        </w:tc>
        <w:tc>
          <w:tcPr>
            <w:tcW w:w="2409" w:type="dxa"/>
            <w:shd w:val="solid" w:color="FFFFFF" w:fill="auto"/>
          </w:tcPr>
          <w:p w14:paraId="4BCB308D"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Charging Requirements for Unsuccessful sessions and calls</w:t>
            </w:r>
          </w:p>
        </w:tc>
        <w:tc>
          <w:tcPr>
            <w:tcW w:w="567" w:type="dxa"/>
            <w:shd w:val="solid" w:color="FFFFFF" w:fill="auto"/>
          </w:tcPr>
          <w:p w14:paraId="4D127301"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8.1.0</w:t>
            </w:r>
          </w:p>
        </w:tc>
        <w:tc>
          <w:tcPr>
            <w:tcW w:w="567" w:type="dxa"/>
            <w:shd w:val="solid" w:color="FFFFFF" w:fill="auto"/>
          </w:tcPr>
          <w:p w14:paraId="57D2C8C6"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8.2.0</w:t>
            </w:r>
          </w:p>
        </w:tc>
        <w:tc>
          <w:tcPr>
            <w:tcW w:w="850" w:type="dxa"/>
            <w:shd w:val="solid" w:color="FFFFFF" w:fill="auto"/>
          </w:tcPr>
          <w:p w14:paraId="4C6D44D9"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TEI8</w:t>
            </w:r>
          </w:p>
        </w:tc>
      </w:tr>
      <w:tr w:rsidR="001930F1" w14:paraId="29D08EE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1E0A53E0"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SP-38</w:t>
            </w:r>
          </w:p>
        </w:tc>
        <w:tc>
          <w:tcPr>
            <w:tcW w:w="901" w:type="dxa"/>
            <w:shd w:val="solid" w:color="FFFFFF" w:fill="auto"/>
          </w:tcPr>
          <w:p w14:paraId="0D4086E7"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SP-070863</w:t>
            </w:r>
          </w:p>
        </w:tc>
        <w:tc>
          <w:tcPr>
            <w:tcW w:w="992" w:type="dxa"/>
            <w:shd w:val="solid" w:color="FFFFFF" w:fill="auto"/>
          </w:tcPr>
          <w:p w14:paraId="7F840D2D"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S1-071929</w:t>
            </w:r>
          </w:p>
        </w:tc>
        <w:tc>
          <w:tcPr>
            <w:tcW w:w="708" w:type="dxa"/>
            <w:shd w:val="solid" w:color="FFFFFF" w:fill="auto"/>
          </w:tcPr>
          <w:p w14:paraId="07FA7F92"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22.115</w:t>
            </w:r>
          </w:p>
        </w:tc>
        <w:tc>
          <w:tcPr>
            <w:tcW w:w="569" w:type="dxa"/>
            <w:shd w:val="solid" w:color="FFFFFF" w:fill="auto"/>
          </w:tcPr>
          <w:p w14:paraId="2FFCC035"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0037</w:t>
            </w:r>
          </w:p>
        </w:tc>
        <w:tc>
          <w:tcPr>
            <w:tcW w:w="425" w:type="dxa"/>
            <w:shd w:val="solid" w:color="FFFFFF" w:fill="auto"/>
          </w:tcPr>
          <w:p w14:paraId="0E6685A0"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3</w:t>
            </w:r>
          </w:p>
        </w:tc>
        <w:tc>
          <w:tcPr>
            <w:tcW w:w="595" w:type="dxa"/>
            <w:shd w:val="solid" w:color="FFFFFF" w:fill="auto"/>
          </w:tcPr>
          <w:p w14:paraId="0E2112D6"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Rel-8</w:t>
            </w:r>
          </w:p>
        </w:tc>
        <w:tc>
          <w:tcPr>
            <w:tcW w:w="391" w:type="dxa"/>
            <w:shd w:val="solid" w:color="FFFFFF" w:fill="auto"/>
          </w:tcPr>
          <w:p w14:paraId="25DC48B3"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B</w:t>
            </w:r>
          </w:p>
        </w:tc>
        <w:tc>
          <w:tcPr>
            <w:tcW w:w="2409" w:type="dxa"/>
            <w:shd w:val="solid" w:color="FFFFFF" w:fill="auto"/>
          </w:tcPr>
          <w:p w14:paraId="0EDDD445"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Charging for two-phases services</w:t>
            </w:r>
          </w:p>
        </w:tc>
        <w:tc>
          <w:tcPr>
            <w:tcW w:w="567" w:type="dxa"/>
            <w:shd w:val="solid" w:color="FFFFFF" w:fill="auto"/>
          </w:tcPr>
          <w:p w14:paraId="6F251B5A"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8.1.0</w:t>
            </w:r>
          </w:p>
        </w:tc>
        <w:tc>
          <w:tcPr>
            <w:tcW w:w="567" w:type="dxa"/>
            <w:shd w:val="solid" w:color="FFFFFF" w:fill="auto"/>
          </w:tcPr>
          <w:p w14:paraId="7D97460D"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8.2.0</w:t>
            </w:r>
          </w:p>
        </w:tc>
        <w:tc>
          <w:tcPr>
            <w:tcW w:w="850" w:type="dxa"/>
            <w:shd w:val="solid" w:color="FFFFFF" w:fill="auto"/>
          </w:tcPr>
          <w:p w14:paraId="2F675264" w14:textId="77777777"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CHRG2PH</w:t>
            </w:r>
          </w:p>
        </w:tc>
      </w:tr>
      <w:tr w:rsidR="0060521C" w14:paraId="4035E94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4108410A" w14:textId="77777777"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SP-39</w:t>
            </w:r>
          </w:p>
        </w:tc>
        <w:tc>
          <w:tcPr>
            <w:tcW w:w="901" w:type="dxa"/>
            <w:shd w:val="solid" w:color="FFFFFF" w:fill="auto"/>
          </w:tcPr>
          <w:p w14:paraId="74B3EAC8" w14:textId="77777777"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SP-080031</w:t>
            </w:r>
          </w:p>
        </w:tc>
        <w:tc>
          <w:tcPr>
            <w:tcW w:w="992" w:type="dxa"/>
            <w:shd w:val="solid" w:color="FFFFFF" w:fill="auto"/>
          </w:tcPr>
          <w:p w14:paraId="3542E5CE" w14:textId="77777777"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S1-080252</w:t>
            </w:r>
          </w:p>
        </w:tc>
        <w:tc>
          <w:tcPr>
            <w:tcW w:w="708" w:type="dxa"/>
            <w:shd w:val="solid" w:color="FFFFFF" w:fill="auto"/>
          </w:tcPr>
          <w:p w14:paraId="6276E015" w14:textId="77777777"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22.115</w:t>
            </w:r>
          </w:p>
        </w:tc>
        <w:tc>
          <w:tcPr>
            <w:tcW w:w="569" w:type="dxa"/>
            <w:shd w:val="solid" w:color="FFFFFF" w:fill="auto"/>
          </w:tcPr>
          <w:p w14:paraId="057F7414" w14:textId="77777777"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0038</w:t>
            </w:r>
          </w:p>
        </w:tc>
        <w:tc>
          <w:tcPr>
            <w:tcW w:w="425" w:type="dxa"/>
            <w:shd w:val="solid" w:color="FFFFFF" w:fill="auto"/>
          </w:tcPr>
          <w:p w14:paraId="0594CCB4" w14:textId="77777777"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2</w:t>
            </w:r>
          </w:p>
        </w:tc>
        <w:tc>
          <w:tcPr>
            <w:tcW w:w="595" w:type="dxa"/>
            <w:shd w:val="solid" w:color="FFFFFF" w:fill="auto"/>
          </w:tcPr>
          <w:p w14:paraId="387DDA07" w14:textId="77777777"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Rel-8</w:t>
            </w:r>
          </w:p>
        </w:tc>
        <w:tc>
          <w:tcPr>
            <w:tcW w:w="391" w:type="dxa"/>
            <w:shd w:val="solid" w:color="FFFFFF" w:fill="auto"/>
          </w:tcPr>
          <w:p w14:paraId="4F2200B4" w14:textId="77777777"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F</w:t>
            </w:r>
          </w:p>
        </w:tc>
        <w:tc>
          <w:tcPr>
            <w:tcW w:w="2409" w:type="dxa"/>
            <w:shd w:val="solid" w:color="FFFFFF" w:fill="auto"/>
          </w:tcPr>
          <w:p w14:paraId="6681E223" w14:textId="77777777"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Advice of Charge (AoC) requirements</w:t>
            </w:r>
          </w:p>
        </w:tc>
        <w:tc>
          <w:tcPr>
            <w:tcW w:w="567" w:type="dxa"/>
            <w:shd w:val="solid" w:color="FFFFFF" w:fill="auto"/>
          </w:tcPr>
          <w:p w14:paraId="1FCD565F" w14:textId="77777777"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8.2.0</w:t>
            </w:r>
          </w:p>
        </w:tc>
        <w:tc>
          <w:tcPr>
            <w:tcW w:w="567" w:type="dxa"/>
            <w:shd w:val="solid" w:color="FFFFFF" w:fill="auto"/>
          </w:tcPr>
          <w:p w14:paraId="23774571" w14:textId="77777777"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8.3.0</w:t>
            </w:r>
          </w:p>
        </w:tc>
        <w:tc>
          <w:tcPr>
            <w:tcW w:w="850" w:type="dxa"/>
            <w:shd w:val="solid" w:color="FFFFFF" w:fill="auto"/>
          </w:tcPr>
          <w:p w14:paraId="31AFCC1B" w14:textId="77777777"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CIMS8-TIS</w:t>
            </w:r>
          </w:p>
        </w:tc>
      </w:tr>
      <w:tr w:rsidR="0060521C" w14:paraId="4FD79C0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6F43D901" w14:textId="77777777"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SP-39</w:t>
            </w:r>
          </w:p>
        </w:tc>
        <w:tc>
          <w:tcPr>
            <w:tcW w:w="901" w:type="dxa"/>
            <w:shd w:val="solid" w:color="FFFFFF" w:fill="auto"/>
          </w:tcPr>
          <w:p w14:paraId="18E8F7BF" w14:textId="77777777"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SP-080034</w:t>
            </w:r>
          </w:p>
        </w:tc>
        <w:tc>
          <w:tcPr>
            <w:tcW w:w="992" w:type="dxa"/>
            <w:shd w:val="solid" w:color="FFFFFF" w:fill="auto"/>
          </w:tcPr>
          <w:p w14:paraId="3C7521F2" w14:textId="77777777"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S1-080332</w:t>
            </w:r>
          </w:p>
        </w:tc>
        <w:tc>
          <w:tcPr>
            <w:tcW w:w="708" w:type="dxa"/>
            <w:shd w:val="solid" w:color="FFFFFF" w:fill="auto"/>
          </w:tcPr>
          <w:p w14:paraId="74A4064B" w14:textId="77777777"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22.115</w:t>
            </w:r>
          </w:p>
        </w:tc>
        <w:tc>
          <w:tcPr>
            <w:tcW w:w="569" w:type="dxa"/>
            <w:shd w:val="solid" w:color="FFFFFF" w:fill="auto"/>
          </w:tcPr>
          <w:p w14:paraId="53927317" w14:textId="77777777"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0039</w:t>
            </w:r>
          </w:p>
        </w:tc>
        <w:tc>
          <w:tcPr>
            <w:tcW w:w="425" w:type="dxa"/>
            <w:shd w:val="solid" w:color="FFFFFF" w:fill="auto"/>
          </w:tcPr>
          <w:p w14:paraId="34561F55" w14:textId="77777777"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3</w:t>
            </w:r>
          </w:p>
        </w:tc>
        <w:tc>
          <w:tcPr>
            <w:tcW w:w="595" w:type="dxa"/>
            <w:shd w:val="solid" w:color="FFFFFF" w:fill="auto"/>
          </w:tcPr>
          <w:p w14:paraId="66FCE1E2" w14:textId="77777777"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Rel-8</w:t>
            </w:r>
          </w:p>
        </w:tc>
        <w:tc>
          <w:tcPr>
            <w:tcW w:w="391" w:type="dxa"/>
            <w:shd w:val="solid" w:color="FFFFFF" w:fill="auto"/>
          </w:tcPr>
          <w:p w14:paraId="0E728B6C" w14:textId="77777777"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B</w:t>
            </w:r>
          </w:p>
        </w:tc>
        <w:tc>
          <w:tcPr>
            <w:tcW w:w="2409" w:type="dxa"/>
            <w:shd w:val="solid" w:color="FFFFFF" w:fill="auto"/>
          </w:tcPr>
          <w:p w14:paraId="5B5B6C6C" w14:textId="77777777"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HNB/HeNB - Closed Subscriber Group (CSG) charging for UTRA and E-UTRA</w:t>
            </w:r>
          </w:p>
        </w:tc>
        <w:tc>
          <w:tcPr>
            <w:tcW w:w="567" w:type="dxa"/>
            <w:shd w:val="solid" w:color="FFFFFF" w:fill="auto"/>
          </w:tcPr>
          <w:p w14:paraId="5D5B624B" w14:textId="77777777"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8.2.0</w:t>
            </w:r>
          </w:p>
        </w:tc>
        <w:tc>
          <w:tcPr>
            <w:tcW w:w="567" w:type="dxa"/>
            <w:shd w:val="solid" w:color="FFFFFF" w:fill="auto"/>
          </w:tcPr>
          <w:p w14:paraId="15D6C924" w14:textId="77777777"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8.3.0</w:t>
            </w:r>
          </w:p>
        </w:tc>
        <w:tc>
          <w:tcPr>
            <w:tcW w:w="850" w:type="dxa"/>
            <w:shd w:val="solid" w:color="FFFFFF" w:fill="auto"/>
          </w:tcPr>
          <w:p w14:paraId="6BEF2126" w14:textId="77777777"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HomeNB</w:t>
            </w:r>
          </w:p>
        </w:tc>
      </w:tr>
      <w:tr w:rsidR="0060521C" w14:paraId="7E62216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1D8A7245" w14:textId="77777777"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SP-39</w:t>
            </w:r>
          </w:p>
        </w:tc>
        <w:tc>
          <w:tcPr>
            <w:tcW w:w="901" w:type="dxa"/>
            <w:shd w:val="solid" w:color="FFFFFF" w:fill="auto"/>
          </w:tcPr>
          <w:p w14:paraId="634E88D9" w14:textId="77777777"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SP-080192</w:t>
            </w:r>
          </w:p>
        </w:tc>
        <w:tc>
          <w:tcPr>
            <w:tcW w:w="992" w:type="dxa"/>
            <w:shd w:val="solid" w:color="FFFFFF" w:fill="auto"/>
          </w:tcPr>
          <w:p w14:paraId="56E4C71F" w14:textId="77777777"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w:t>
            </w:r>
          </w:p>
        </w:tc>
        <w:tc>
          <w:tcPr>
            <w:tcW w:w="708" w:type="dxa"/>
            <w:shd w:val="solid" w:color="FFFFFF" w:fill="auto"/>
          </w:tcPr>
          <w:p w14:paraId="21B7C562" w14:textId="77777777"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22.115</w:t>
            </w:r>
          </w:p>
        </w:tc>
        <w:tc>
          <w:tcPr>
            <w:tcW w:w="569" w:type="dxa"/>
            <w:shd w:val="solid" w:color="FFFFFF" w:fill="auto"/>
          </w:tcPr>
          <w:p w14:paraId="221C0144" w14:textId="77777777"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0040</w:t>
            </w:r>
          </w:p>
        </w:tc>
        <w:tc>
          <w:tcPr>
            <w:tcW w:w="425" w:type="dxa"/>
            <w:shd w:val="solid" w:color="FFFFFF" w:fill="auto"/>
          </w:tcPr>
          <w:p w14:paraId="27695E2E" w14:textId="77777777"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2</w:t>
            </w:r>
          </w:p>
        </w:tc>
        <w:tc>
          <w:tcPr>
            <w:tcW w:w="595" w:type="dxa"/>
            <w:shd w:val="solid" w:color="FFFFFF" w:fill="auto"/>
          </w:tcPr>
          <w:p w14:paraId="104EC156" w14:textId="77777777"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Rel-8</w:t>
            </w:r>
          </w:p>
        </w:tc>
        <w:tc>
          <w:tcPr>
            <w:tcW w:w="391" w:type="dxa"/>
            <w:shd w:val="solid" w:color="FFFFFF" w:fill="auto"/>
          </w:tcPr>
          <w:p w14:paraId="385BC3AE" w14:textId="77777777"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F</w:t>
            </w:r>
          </w:p>
        </w:tc>
        <w:tc>
          <w:tcPr>
            <w:tcW w:w="2409" w:type="dxa"/>
            <w:shd w:val="solid" w:color="FFFFFF" w:fill="auto"/>
          </w:tcPr>
          <w:p w14:paraId="336EAFF8" w14:textId="77777777"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Correction of charging requirement for mult</w:t>
            </w:r>
            <w:r>
              <w:rPr>
                <w:rFonts w:ascii="Arial" w:eastAsia="MS Mincho" w:hAnsi="Arial" w:cs="Arial"/>
                <w:color w:val="000000"/>
                <w:sz w:val="16"/>
                <w:szCs w:val="16"/>
                <w:lang w:eastAsia="ja-JP"/>
              </w:rPr>
              <w:t>i</w:t>
            </w:r>
            <w:r w:rsidRPr="0060521C">
              <w:rPr>
                <w:rFonts w:ascii="Arial" w:eastAsia="MS Mincho" w:hAnsi="Arial" w:cs="Arial"/>
                <w:color w:val="000000"/>
                <w:sz w:val="16"/>
                <w:szCs w:val="16"/>
                <w:lang w:eastAsia="ja-JP"/>
              </w:rPr>
              <w:t>-phase services</w:t>
            </w:r>
          </w:p>
        </w:tc>
        <w:tc>
          <w:tcPr>
            <w:tcW w:w="567" w:type="dxa"/>
            <w:shd w:val="solid" w:color="FFFFFF" w:fill="auto"/>
          </w:tcPr>
          <w:p w14:paraId="38619B0E" w14:textId="77777777"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8.2.0</w:t>
            </w:r>
          </w:p>
        </w:tc>
        <w:tc>
          <w:tcPr>
            <w:tcW w:w="567" w:type="dxa"/>
            <w:shd w:val="solid" w:color="FFFFFF" w:fill="auto"/>
          </w:tcPr>
          <w:p w14:paraId="13863963" w14:textId="77777777"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8.3.0</w:t>
            </w:r>
          </w:p>
        </w:tc>
        <w:tc>
          <w:tcPr>
            <w:tcW w:w="850" w:type="dxa"/>
            <w:shd w:val="solid" w:color="FFFFFF" w:fill="auto"/>
          </w:tcPr>
          <w:p w14:paraId="1F544184" w14:textId="77777777"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CHRGMPH</w:t>
            </w:r>
          </w:p>
        </w:tc>
      </w:tr>
      <w:tr w:rsidR="00533E28" w:rsidRPr="00533E28" w14:paraId="679055B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15A8F61E" w14:textId="77777777" w:rsidR="00533E28" w:rsidRPr="00533E28" w:rsidRDefault="00533E28" w:rsidP="00533E28">
            <w:pPr>
              <w:widowControl/>
              <w:autoSpaceDE w:val="0"/>
              <w:autoSpaceDN w:val="0"/>
              <w:adjustRightInd w:val="0"/>
              <w:spacing w:after="0"/>
              <w:rPr>
                <w:rFonts w:ascii="Arial" w:eastAsia="MS Mincho" w:hAnsi="Arial" w:cs="Arial"/>
                <w:color w:val="000000"/>
                <w:sz w:val="16"/>
                <w:szCs w:val="16"/>
                <w:lang w:eastAsia="ja-JP"/>
              </w:rPr>
            </w:pPr>
            <w:r w:rsidRPr="00533E28">
              <w:rPr>
                <w:rFonts w:ascii="Arial" w:eastAsia="MS Mincho" w:hAnsi="Arial" w:cs="Arial"/>
                <w:color w:val="000000"/>
                <w:sz w:val="16"/>
                <w:szCs w:val="16"/>
                <w:lang w:eastAsia="ja-JP"/>
              </w:rPr>
              <w:t>SP-43</w:t>
            </w:r>
          </w:p>
        </w:tc>
        <w:tc>
          <w:tcPr>
            <w:tcW w:w="901" w:type="dxa"/>
            <w:shd w:val="solid" w:color="FFFFFF" w:fill="auto"/>
          </w:tcPr>
          <w:p w14:paraId="0DF69446" w14:textId="77777777" w:rsidR="00533E28" w:rsidRPr="00533E28" w:rsidRDefault="00533E28" w:rsidP="00533E28">
            <w:pPr>
              <w:widowControl/>
              <w:autoSpaceDE w:val="0"/>
              <w:autoSpaceDN w:val="0"/>
              <w:adjustRightInd w:val="0"/>
              <w:spacing w:after="0"/>
              <w:rPr>
                <w:rFonts w:ascii="Arial" w:eastAsia="MS Mincho" w:hAnsi="Arial" w:cs="Arial"/>
                <w:color w:val="000000"/>
                <w:sz w:val="16"/>
                <w:szCs w:val="16"/>
                <w:lang w:eastAsia="ja-JP"/>
              </w:rPr>
            </w:pPr>
            <w:r w:rsidRPr="00533E28">
              <w:rPr>
                <w:rFonts w:ascii="Arial" w:eastAsia="MS Mincho" w:hAnsi="Arial" w:cs="Arial"/>
                <w:color w:val="000000"/>
                <w:sz w:val="16"/>
                <w:szCs w:val="16"/>
                <w:lang w:eastAsia="ja-JP"/>
              </w:rPr>
              <w:t>SP-090195</w:t>
            </w:r>
          </w:p>
        </w:tc>
        <w:tc>
          <w:tcPr>
            <w:tcW w:w="992" w:type="dxa"/>
            <w:shd w:val="solid" w:color="FFFFFF" w:fill="auto"/>
          </w:tcPr>
          <w:p w14:paraId="47A2FDD2" w14:textId="77777777" w:rsidR="00533E28" w:rsidRPr="00533E28" w:rsidRDefault="00533E28" w:rsidP="00533E28">
            <w:pPr>
              <w:widowControl/>
              <w:autoSpaceDE w:val="0"/>
              <w:autoSpaceDN w:val="0"/>
              <w:adjustRightInd w:val="0"/>
              <w:spacing w:after="0"/>
              <w:rPr>
                <w:rFonts w:ascii="Arial" w:eastAsia="MS Mincho" w:hAnsi="Arial" w:cs="Arial"/>
                <w:color w:val="000000"/>
                <w:sz w:val="16"/>
                <w:szCs w:val="16"/>
                <w:lang w:eastAsia="ja-JP"/>
              </w:rPr>
            </w:pPr>
            <w:r w:rsidRPr="00533E28">
              <w:rPr>
                <w:rFonts w:ascii="Arial" w:eastAsia="MS Mincho" w:hAnsi="Arial" w:cs="Arial"/>
                <w:color w:val="000000"/>
                <w:sz w:val="16"/>
                <w:szCs w:val="16"/>
                <w:lang w:eastAsia="ja-JP"/>
              </w:rPr>
              <w:t>S1-090332</w:t>
            </w:r>
          </w:p>
        </w:tc>
        <w:tc>
          <w:tcPr>
            <w:tcW w:w="708" w:type="dxa"/>
            <w:shd w:val="solid" w:color="FFFFFF" w:fill="auto"/>
          </w:tcPr>
          <w:p w14:paraId="52F04A90" w14:textId="77777777" w:rsidR="00533E28" w:rsidRPr="00533E28" w:rsidRDefault="00533E28" w:rsidP="00533E28">
            <w:pPr>
              <w:widowControl/>
              <w:autoSpaceDE w:val="0"/>
              <w:autoSpaceDN w:val="0"/>
              <w:adjustRightInd w:val="0"/>
              <w:spacing w:after="0"/>
              <w:rPr>
                <w:rFonts w:ascii="Arial" w:eastAsia="MS Mincho" w:hAnsi="Arial" w:cs="Arial"/>
                <w:color w:val="000000"/>
                <w:sz w:val="16"/>
                <w:szCs w:val="16"/>
                <w:lang w:eastAsia="ja-JP"/>
              </w:rPr>
            </w:pPr>
            <w:r w:rsidRPr="00533E28">
              <w:rPr>
                <w:rFonts w:ascii="Arial" w:eastAsia="MS Mincho" w:hAnsi="Arial" w:cs="Arial"/>
                <w:color w:val="000000"/>
                <w:sz w:val="16"/>
                <w:szCs w:val="16"/>
                <w:lang w:eastAsia="ja-JP"/>
              </w:rPr>
              <w:t>22.115</w:t>
            </w:r>
          </w:p>
        </w:tc>
        <w:tc>
          <w:tcPr>
            <w:tcW w:w="569" w:type="dxa"/>
            <w:shd w:val="solid" w:color="FFFFFF" w:fill="auto"/>
          </w:tcPr>
          <w:p w14:paraId="67695804" w14:textId="77777777" w:rsidR="00533E28" w:rsidRPr="00533E28" w:rsidRDefault="00533E28" w:rsidP="00533E28">
            <w:pPr>
              <w:widowControl/>
              <w:autoSpaceDE w:val="0"/>
              <w:autoSpaceDN w:val="0"/>
              <w:adjustRightInd w:val="0"/>
              <w:spacing w:after="0"/>
              <w:rPr>
                <w:rFonts w:ascii="Arial" w:eastAsia="MS Mincho" w:hAnsi="Arial" w:cs="Arial"/>
                <w:color w:val="000000"/>
                <w:sz w:val="16"/>
                <w:szCs w:val="16"/>
                <w:lang w:eastAsia="ja-JP"/>
              </w:rPr>
            </w:pPr>
            <w:r w:rsidRPr="00533E28">
              <w:rPr>
                <w:rFonts w:ascii="Arial" w:eastAsia="MS Mincho" w:hAnsi="Arial" w:cs="Arial"/>
                <w:color w:val="000000"/>
                <w:sz w:val="16"/>
                <w:szCs w:val="16"/>
                <w:lang w:eastAsia="ja-JP"/>
              </w:rPr>
              <w:t>0044</w:t>
            </w:r>
          </w:p>
        </w:tc>
        <w:tc>
          <w:tcPr>
            <w:tcW w:w="425" w:type="dxa"/>
            <w:shd w:val="solid" w:color="FFFFFF" w:fill="auto"/>
          </w:tcPr>
          <w:p w14:paraId="4F628C43" w14:textId="77777777" w:rsidR="00533E28" w:rsidRPr="00533E28" w:rsidRDefault="00533E28" w:rsidP="00533E28">
            <w:pPr>
              <w:widowControl/>
              <w:autoSpaceDE w:val="0"/>
              <w:autoSpaceDN w:val="0"/>
              <w:adjustRightInd w:val="0"/>
              <w:spacing w:after="0"/>
              <w:rPr>
                <w:rFonts w:ascii="Arial" w:eastAsia="MS Mincho" w:hAnsi="Arial" w:cs="Arial"/>
                <w:color w:val="000000"/>
                <w:sz w:val="16"/>
                <w:szCs w:val="16"/>
                <w:lang w:eastAsia="ja-JP"/>
              </w:rPr>
            </w:pPr>
            <w:r w:rsidRPr="00533E28">
              <w:rPr>
                <w:rFonts w:ascii="Arial" w:eastAsia="MS Mincho" w:hAnsi="Arial" w:cs="Arial"/>
                <w:color w:val="000000"/>
                <w:sz w:val="16"/>
                <w:szCs w:val="16"/>
                <w:lang w:eastAsia="ja-JP"/>
              </w:rPr>
              <w:t>-</w:t>
            </w:r>
          </w:p>
        </w:tc>
        <w:tc>
          <w:tcPr>
            <w:tcW w:w="595" w:type="dxa"/>
            <w:shd w:val="solid" w:color="FFFFFF" w:fill="auto"/>
          </w:tcPr>
          <w:p w14:paraId="12ABB505" w14:textId="77777777" w:rsidR="00533E28" w:rsidRPr="00533E28" w:rsidRDefault="00533E28" w:rsidP="00533E28">
            <w:pPr>
              <w:widowControl/>
              <w:autoSpaceDE w:val="0"/>
              <w:autoSpaceDN w:val="0"/>
              <w:adjustRightInd w:val="0"/>
              <w:spacing w:after="0"/>
              <w:rPr>
                <w:rFonts w:ascii="Arial" w:eastAsia="MS Mincho" w:hAnsi="Arial" w:cs="Arial"/>
                <w:color w:val="000000"/>
                <w:sz w:val="16"/>
                <w:szCs w:val="16"/>
                <w:lang w:eastAsia="ja-JP"/>
              </w:rPr>
            </w:pPr>
            <w:r w:rsidRPr="00533E28">
              <w:rPr>
                <w:rFonts w:ascii="Arial" w:eastAsia="MS Mincho" w:hAnsi="Arial" w:cs="Arial"/>
                <w:color w:val="000000"/>
                <w:sz w:val="16"/>
                <w:szCs w:val="16"/>
                <w:lang w:eastAsia="ja-JP"/>
              </w:rPr>
              <w:t>Rel-9</w:t>
            </w:r>
          </w:p>
        </w:tc>
        <w:tc>
          <w:tcPr>
            <w:tcW w:w="391" w:type="dxa"/>
            <w:shd w:val="solid" w:color="FFFFFF" w:fill="auto"/>
          </w:tcPr>
          <w:p w14:paraId="604C29A7" w14:textId="77777777" w:rsidR="00533E28" w:rsidRPr="00533E28" w:rsidRDefault="00533E28" w:rsidP="00533E28">
            <w:pPr>
              <w:widowControl/>
              <w:autoSpaceDE w:val="0"/>
              <w:autoSpaceDN w:val="0"/>
              <w:adjustRightInd w:val="0"/>
              <w:spacing w:after="0"/>
              <w:rPr>
                <w:rFonts w:ascii="Arial" w:eastAsia="MS Mincho" w:hAnsi="Arial" w:cs="Arial"/>
                <w:color w:val="000000"/>
                <w:sz w:val="16"/>
                <w:szCs w:val="16"/>
                <w:lang w:eastAsia="ja-JP"/>
              </w:rPr>
            </w:pPr>
            <w:r w:rsidRPr="00533E28">
              <w:rPr>
                <w:rFonts w:ascii="Arial" w:eastAsia="MS Mincho" w:hAnsi="Arial" w:cs="Arial"/>
                <w:color w:val="000000"/>
                <w:sz w:val="16"/>
                <w:szCs w:val="16"/>
                <w:lang w:eastAsia="ja-JP"/>
              </w:rPr>
              <w:t>B</w:t>
            </w:r>
          </w:p>
        </w:tc>
        <w:tc>
          <w:tcPr>
            <w:tcW w:w="2409" w:type="dxa"/>
            <w:shd w:val="solid" w:color="FFFFFF" w:fill="auto"/>
          </w:tcPr>
          <w:p w14:paraId="64E6C548" w14:textId="77777777" w:rsidR="00533E28" w:rsidRPr="00533E28" w:rsidRDefault="00533E28" w:rsidP="00533E28">
            <w:pPr>
              <w:widowControl/>
              <w:autoSpaceDE w:val="0"/>
              <w:autoSpaceDN w:val="0"/>
              <w:adjustRightInd w:val="0"/>
              <w:spacing w:after="0"/>
              <w:rPr>
                <w:rFonts w:ascii="Arial" w:eastAsia="MS Mincho" w:hAnsi="Arial" w:cs="Arial"/>
                <w:color w:val="000000"/>
                <w:sz w:val="16"/>
                <w:szCs w:val="16"/>
                <w:lang w:eastAsia="ja-JP"/>
              </w:rPr>
            </w:pPr>
            <w:r w:rsidRPr="00533E28">
              <w:rPr>
                <w:rFonts w:ascii="Arial" w:eastAsia="MS Mincho" w:hAnsi="Arial" w:cs="Arial"/>
                <w:color w:val="000000"/>
                <w:sz w:val="16"/>
                <w:szCs w:val="16"/>
                <w:lang w:eastAsia="ja-JP"/>
              </w:rPr>
              <w:t>HNB/HeNB Charging Requirements</w:t>
            </w:r>
          </w:p>
        </w:tc>
        <w:tc>
          <w:tcPr>
            <w:tcW w:w="567" w:type="dxa"/>
            <w:shd w:val="solid" w:color="FFFFFF" w:fill="auto"/>
          </w:tcPr>
          <w:p w14:paraId="042B3E4A" w14:textId="77777777" w:rsidR="00533E28" w:rsidRPr="00533E28" w:rsidRDefault="00533E28" w:rsidP="00533E28">
            <w:pPr>
              <w:widowControl/>
              <w:autoSpaceDE w:val="0"/>
              <w:autoSpaceDN w:val="0"/>
              <w:adjustRightInd w:val="0"/>
              <w:spacing w:after="0"/>
              <w:rPr>
                <w:rFonts w:ascii="Arial" w:eastAsia="MS Mincho" w:hAnsi="Arial" w:cs="Arial"/>
                <w:color w:val="000000"/>
                <w:sz w:val="16"/>
                <w:szCs w:val="16"/>
                <w:lang w:eastAsia="ja-JP"/>
              </w:rPr>
            </w:pPr>
            <w:r w:rsidRPr="00533E28">
              <w:rPr>
                <w:rFonts w:ascii="Arial" w:eastAsia="MS Mincho" w:hAnsi="Arial" w:cs="Arial"/>
                <w:color w:val="000000"/>
                <w:sz w:val="16"/>
                <w:szCs w:val="16"/>
                <w:lang w:eastAsia="ja-JP"/>
              </w:rPr>
              <w:t>8.3.0</w:t>
            </w:r>
          </w:p>
        </w:tc>
        <w:tc>
          <w:tcPr>
            <w:tcW w:w="567" w:type="dxa"/>
            <w:shd w:val="solid" w:color="FFFFFF" w:fill="auto"/>
          </w:tcPr>
          <w:p w14:paraId="0A015C47" w14:textId="77777777" w:rsidR="00533E28" w:rsidRPr="00533E28" w:rsidRDefault="00533E28" w:rsidP="00533E28">
            <w:pPr>
              <w:widowControl/>
              <w:autoSpaceDE w:val="0"/>
              <w:autoSpaceDN w:val="0"/>
              <w:adjustRightInd w:val="0"/>
              <w:spacing w:after="0"/>
              <w:rPr>
                <w:rFonts w:ascii="Arial" w:eastAsia="MS Mincho" w:hAnsi="Arial" w:cs="Arial"/>
                <w:color w:val="000000"/>
                <w:sz w:val="16"/>
                <w:szCs w:val="16"/>
                <w:lang w:eastAsia="ja-JP"/>
              </w:rPr>
            </w:pPr>
            <w:r w:rsidRPr="00533E28">
              <w:rPr>
                <w:rFonts w:ascii="Arial" w:eastAsia="MS Mincho" w:hAnsi="Arial" w:cs="Arial"/>
                <w:color w:val="000000"/>
                <w:sz w:val="16"/>
                <w:szCs w:val="16"/>
                <w:lang w:eastAsia="ja-JP"/>
              </w:rPr>
              <w:t>9.0.0</w:t>
            </w:r>
          </w:p>
        </w:tc>
        <w:tc>
          <w:tcPr>
            <w:tcW w:w="850" w:type="dxa"/>
            <w:shd w:val="solid" w:color="FFFFFF" w:fill="auto"/>
          </w:tcPr>
          <w:p w14:paraId="713DB687" w14:textId="77777777" w:rsidR="00533E28" w:rsidRPr="00533E28" w:rsidRDefault="00533E28" w:rsidP="00533E28">
            <w:pPr>
              <w:widowControl/>
              <w:autoSpaceDE w:val="0"/>
              <w:autoSpaceDN w:val="0"/>
              <w:adjustRightInd w:val="0"/>
              <w:spacing w:after="0"/>
              <w:rPr>
                <w:rFonts w:ascii="Arial" w:eastAsia="MS Mincho" w:hAnsi="Arial" w:cs="Arial"/>
                <w:color w:val="000000"/>
                <w:sz w:val="16"/>
                <w:szCs w:val="16"/>
                <w:lang w:eastAsia="ja-JP"/>
              </w:rPr>
            </w:pPr>
            <w:r w:rsidRPr="00533E28">
              <w:rPr>
                <w:rFonts w:ascii="Arial" w:eastAsia="MS Mincho" w:hAnsi="Arial" w:cs="Arial"/>
                <w:color w:val="000000"/>
                <w:sz w:val="16"/>
                <w:szCs w:val="16"/>
                <w:lang w:eastAsia="ja-JP"/>
              </w:rPr>
              <w:t>EHNB</w:t>
            </w:r>
          </w:p>
        </w:tc>
      </w:tr>
      <w:tr w:rsidR="00B926C0" w:rsidRPr="00533E28" w14:paraId="7D97386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27357DA4" w14:textId="77777777" w:rsidR="00B926C0" w:rsidRDefault="00B926C0" w:rsidP="00533E28">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SP-45</w:t>
            </w:r>
          </w:p>
        </w:tc>
        <w:tc>
          <w:tcPr>
            <w:tcW w:w="901" w:type="dxa"/>
            <w:shd w:val="solid" w:color="FFFFFF" w:fill="auto"/>
          </w:tcPr>
          <w:p w14:paraId="4A21B17A" w14:textId="77777777" w:rsidR="00B926C0" w:rsidRPr="008C1C20" w:rsidRDefault="00B926C0" w:rsidP="00B926C0">
            <w:pPr>
              <w:widowControl/>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SP-090652</w:t>
            </w:r>
          </w:p>
        </w:tc>
        <w:tc>
          <w:tcPr>
            <w:tcW w:w="992" w:type="dxa"/>
            <w:shd w:val="solid" w:color="FFFFFF" w:fill="auto"/>
          </w:tcPr>
          <w:p w14:paraId="09A2784E" w14:textId="77777777" w:rsidR="00B926C0" w:rsidRPr="008C1C20" w:rsidRDefault="00B926C0" w:rsidP="00B926C0">
            <w:pPr>
              <w:widowControl/>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S1-093360</w:t>
            </w:r>
          </w:p>
        </w:tc>
        <w:tc>
          <w:tcPr>
            <w:tcW w:w="708" w:type="dxa"/>
            <w:shd w:val="solid" w:color="FFFFFF" w:fill="auto"/>
          </w:tcPr>
          <w:p w14:paraId="38EDF9CA" w14:textId="77777777" w:rsidR="00B926C0" w:rsidRPr="008C1C20" w:rsidRDefault="00B926C0" w:rsidP="00B926C0">
            <w:pPr>
              <w:widowControl/>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22.115</w:t>
            </w:r>
          </w:p>
        </w:tc>
        <w:tc>
          <w:tcPr>
            <w:tcW w:w="569" w:type="dxa"/>
            <w:shd w:val="solid" w:color="FFFFFF" w:fill="auto"/>
          </w:tcPr>
          <w:p w14:paraId="1C948FBB" w14:textId="77777777" w:rsidR="00B926C0" w:rsidRPr="008C1C20" w:rsidRDefault="00B926C0" w:rsidP="00B926C0">
            <w:pPr>
              <w:widowControl/>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0047</w:t>
            </w:r>
          </w:p>
        </w:tc>
        <w:tc>
          <w:tcPr>
            <w:tcW w:w="425" w:type="dxa"/>
            <w:shd w:val="solid" w:color="FFFFFF" w:fill="auto"/>
          </w:tcPr>
          <w:p w14:paraId="0A5AA824" w14:textId="77777777" w:rsidR="00B926C0" w:rsidRPr="008C1C20" w:rsidRDefault="00B926C0" w:rsidP="00B926C0">
            <w:pPr>
              <w:widowControl/>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1</w:t>
            </w:r>
          </w:p>
        </w:tc>
        <w:tc>
          <w:tcPr>
            <w:tcW w:w="595" w:type="dxa"/>
            <w:shd w:val="solid" w:color="FFFFFF" w:fill="auto"/>
          </w:tcPr>
          <w:p w14:paraId="52F13130" w14:textId="77777777" w:rsidR="00B926C0" w:rsidRPr="008C1C20" w:rsidRDefault="00B926C0" w:rsidP="00B926C0">
            <w:pPr>
              <w:widowControl/>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Rel-10</w:t>
            </w:r>
          </w:p>
        </w:tc>
        <w:tc>
          <w:tcPr>
            <w:tcW w:w="391" w:type="dxa"/>
            <w:shd w:val="solid" w:color="FFFFFF" w:fill="auto"/>
          </w:tcPr>
          <w:p w14:paraId="09F8DC8D" w14:textId="77777777" w:rsidR="00B926C0" w:rsidRPr="008C1C20" w:rsidRDefault="00B926C0" w:rsidP="00B926C0">
            <w:pPr>
              <w:widowControl/>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B</w:t>
            </w:r>
          </w:p>
        </w:tc>
        <w:tc>
          <w:tcPr>
            <w:tcW w:w="2409" w:type="dxa"/>
            <w:shd w:val="solid" w:color="FFFFFF" w:fill="auto"/>
          </w:tcPr>
          <w:p w14:paraId="2B31C618" w14:textId="77777777" w:rsidR="00B926C0" w:rsidRPr="008C1C20" w:rsidRDefault="00B926C0" w:rsidP="00B926C0">
            <w:pPr>
              <w:widowControl/>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Charging requirements for replication and sharing of multi-media session across multiple IMS UEs</w:t>
            </w:r>
          </w:p>
        </w:tc>
        <w:tc>
          <w:tcPr>
            <w:tcW w:w="567" w:type="dxa"/>
            <w:shd w:val="solid" w:color="FFFFFF" w:fill="auto"/>
          </w:tcPr>
          <w:p w14:paraId="2F895B64" w14:textId="77777777" w:rsidR="00B926C0" w:rsidRPr="008C1C20" w:rsidRDefault="00B926C0" w:rsidP="00B926C0">
            <w:pPr>
              <w:widowControl/>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9.</w:t>
            </w:r>
            <w:r w:rsidR="00720B13">
              <w:rPr>
                <w:rFonts w:ascii="Arial" w:eastAsia="MS Mincho" w:hAnsi="Arial" w:cs="Arial"/>
                <w:color w:val="000000"/>
                <w:sz w:val="16"/>
                <w:szCs w:val="16"/>
                <w:lang w:eastAsia="ja-JP"/>
              </w:rPr>
              <w:t>0</w:t>
            </w:r>
            <w:r w:rsidRPr="008C1C20">
              <w:rPr>
                <w:rFonts w:ascii="Arial" w:eastAsia="MS Mincho" w:hAnsi="Arial" w:cs="Arial"/>
                <w:color w:val="000000"/>
                <w:sz w:val="16"/>
                <w:szCs w:val="16"/>
                <w:lang w:eastAsia="ja-JP"/>
              </w:rPr>
              <w:t>.0</w:t>
            </w:r>
          </w:p>
        </w:tc>
        <w:tc>
          <w:tcPr>
            <w:tcW w:w="567" w:type="dxa"/>
            <w:shd w:val="solid" w:color="FFFFFF" w:fill="auto"/>
          </w:tcPr>
          <w:p w14:paraId="4383C88B" w14:textId="77777777" w:rsidR="00B926C0" w:rsidRPr="008C1C20" w:rsidRDefault="00B926C0" w:rsidP="00B926C0">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10.0.0</w:t>
            </w:r>
          </w:p>
        </w:tc>
        <w:tc>
          <w:tcPr>
            <w:tcW w:w="850" w:type="dxa"/>
            <w:shd w:val="solid" w:color="FFFFFF" w:fill="auto"/>
          </w:tcPr>
          <w:p w14:paraId="31B165B2" w14:textId="77777777" w:rsidR="00B926C0" w:rsidRPr="008C1C20" w:rsidRDefault="00B926C0" w:rsidP="00B926C0">
            <w:pPr>
              <w:widowControl/>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eIMS_SCC-IDT</w:t>
            </w:r>
          </w:p>
        </w:tc>
      </w:tr>
      <w:tr w:rsidR="00FA3432" w:rsidRPr="00533E28" w14:paraId="60FAA26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2D5B9FFC" w14:textId="77777777" w:rsidR="00FA3432" w:rsidRDefault="00FA3432" w:rsidP="00533E28">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901" w:type="dxa"/>
            <w:shd w:val="solid" w:color="FFFFFF" w:fill="auto"/>
          </w:tcPr>
          <w:p w14:paraId="2F155500" w14:textId="77777777" w:rsidR="00FA3432" w:rsidRPr="00FA3432" w:rsidRDefault="00FA3432" w:rsidP="00FA3432">
            <w:pPr>
              <w:widowControl/>
              <w:autoSpaceDE w:val="0"/>
              <w:autoSpaceDN w:val="0"/>
              <w:adjustRightInd w:val="0"/>
              <w:spacing w:after="0"/>
              <w:rPr>
                <w:rFonts w:ascii="Arial" w:eastAsia="MS Mincho" w:hAnsi="Arial" w:cs="Arial"/>
                <w:color w:val="000000"/>
                <w:sz w:val="16"/>
                <w:szCs w:val="16"/>
                <w:lang w:eastAsia="ja-JP"/>
              </w:rPr>
            </w:pPr>
            <w:r w:rsidRPr="00FA3432">
              <w:rPr>
                <w:rFonts w:ascii="Arial" w:eastAsia="MS Mincho" w:hAnsi="Arial" w:cs="Arial"/>
                <w:color w:val="000000"/>
                <w:sz w:val="16"/>
                <w:szCs w:val="16"/>
                <w:lang w:eastAsia="ja-JP"/>
              </w:rPr>
              <w:t>SP-090849</w:t>
            </w:r>
          </w:p>
        </w:tc>
        <w:tc>
          <w:tcPr>
            <w:tcW w:w="992" w:type="dxa"/>
            <w:shd w:val="solid" w:color="FFFFFF" w:fill="auto"/>
          </w:tcPr>
          <w:p w14:paraId="606A9B4B" w14:textId="77777777" w:rsidR="00FA3432" w:rsidRPr="00FA3432" w:rsidRDefault="00FA3432" w:rsidP="00FA3432">
            <w:pPr>
              <w:widowControl/>
              <w:autoSpaceDE w:val="0"/>
              <w:autoSpaceDN w:val="0"/>
              <w:adjustRightInd w:val="0"/>
              <w:spacing w:after="0"/>
              <w:rPr>
                <w:rFonts w:ascii="Arial" w:eastAsia="MS Mincho" w:hAnsi="Arial" w:cs="Arial"/>
                <w:color w:val="000000"/>
                <w:sz w:val="16"/>
                <w:szCs w:val="16"/>
                <w:lang w:eastAsia="ja-JP"/>
              </w:rPr>
            </w:pPr>
            <w:r w:rsidRPr="00FA3432">
              <w:rPr>
                <w:rFonts w:ascii="Arial" w:eastAsia="MS Mincho" w:hAnsi="Arial" w:cs="Arial"/>
                <w:color w:val="000000"/>
                <w:sz w:val="16"/>
                <w:szCs w:val="16"/>
                <w:lang w:eastAsia="ja-JP"/>
              </w:rPr>
              <w:t>S1-094309</w:t>
            </w:r>
          </w:p>
        </w:tc>
        <w:tc>
          <w:tcPr>
            <w:tcW w:w="708" w:type="dxa"/>
            <w:shd w:val="solid" w:color="FFFFFF" w:fill="auto"/>
          </w:tcPr>
          <w:p w14:paraId="74D47238" w14:textId="77777777" w:rsidR="00FA3432" w:rsidRPr="00FA3432" w:rsidRDefault="00FA3432" w:rsidP="00FA3432">
            <w:pPr>
              <w:widowControl/>
              <w:autoSpaceDE w:val="0"/>
              <w:autoSpaceDN w:val="0"/>
              <w:adjustRightInd w:val="0"/>
              <w:spacing w:after="0"/>
              <w:rPr>
                <w:rFonts w:ascii="Arial" w:eastAsia="MS Mincho" w:hAnsi="Arial" w:cs="Arial"/>
                <w:color w:val="000000"/>
                <w:sz w:val="16"/>
                <w:szCs w:val="16"/>
                <w:lang w:eastAsia="ja-JP"/>
              </w:rPr>
            </w:pPr>
            <w:r w:rsidRPr="00FA3432">
              <w:rPr>
                <w:rFonts w:ascii="Arial" w:eastAsia="MS Mincho" w:hAnsi="Arial" w:cs="Arial"/>
                <w:color w:val="000000"/>
                <w:sz w:val="16"/>
                <w:szCs w:val="16"/>
                <w:lang w:eastAsia="ja-JP"/>
              </w:rPr>
              <w:t>22.115</w:t>
            </w:r>
          </w:p>
        </w:tc>
        <w:tc>
          <w:tcPr>
            <w:tcW w:w="569" w:type="dxa"/>
            <w:shd w:val="solid" w:color="FFFFFF" w:fill="auto"/>
          </w:tcPr>
          <w:p w14:paraId="152ED6B7" w14:textId="77777777" w:rsidR="00FA3432" w:rsidRPr="00FA3432" w:rsidRDefault="00FA3432" w:rsidP="00FA3432">
            <w:pPr>
              <w:widowControl/>
              <w:autoSpaceDE w:val="0"/>
              <w:autoSpaceDN w:val="0"/>
              <w:adjustRightInd w:val="0"/>
              <w:spacing w:after="0"/>
              <w:rPr>
                <w:rFonts w:ascii="Arial" w:eastAsia="MS Mincho" w:hAnsi="Arial" w:cs="Arial"/>
                <w:color w:val="000000"/>
                <w:sz w:val="16"/>
                <w:szCs w:val="16"/>
                <w:lang w:eastAsia="ja-JP"/>
              </w:rPr>
            </w:pPr>
            <w:r w:rsidRPr="00FA3432">
              <w:rPr>
                <w:rFonts w:ascii="Arial" w:eastAsia="MS Mincho" w:hAnsi="Arial" w:cs="Arial"/>
                <w:color w:val="000000"/>
                <w:sz w:val="16"/>
                <w:szCs w:val="16"/>
                <w:lang w:eastAsia="ja-JP"/>
              </w:rPr>
              <w:t>0048</w:t>
            </w:r>
          </w:p>
        </w:tc>
        <w:tc>
          <w:tcPr>
            <w:tcW w:w="425" w:type="dxa"/>
            <w:shd w:val="solid" w:color="FFFFFF" w:fill="auto"/>
          </w:tcPr>
          <w:p w14:paraId="40EFF46F" w14:textId="77777777" w:rsidR="00FA3432" w:rsidRPr="00FA3432" w:rsidRDefault="00FA3432" w:rsidP="00FA3432">
            <w:pPr>
              <w:widowControl/>
              <w:autoSpaceDE w:val="0"/>
              <w:autoSpaceDN w:val="0"/>
              <w:adjustRightInd w:val="0"/>
              <w:spacing w:after="0"/>
              <w:rPr>
                <w:rFonts w:ascii="Arial" w:eastAsia="MS Mincho" w:hAnsi="Arial" w:cs="Arial"/>
                <w:color w:val="000000"/>
                <w:sz w:val="16"/>
                <w:szCs w:val="16"/>
                <w:lang w:eastAsia="ja-JP"/>
              </w:rPr>
            </w:pPr>
            <w:r w:rsidRPr="00FA3432">
              <w:rPr>
                <w:rFonts w:ascii="Arial" w:eastAsia="MS Mincho" w:hAnsi="Arial" w:cs="Arial"/>
                <w:color w:val="000000"/>
                <w:sz w:val="16"/>
                <w:szCs w:val="16"/>
                <w:lang w:eastAsia="ja-JP"/>
              </w:rPr>
              <w:t>1</w:t>
            </w:r>
          </w:p>
        </w:tc>
        <w:tc>
          <w:tcPr>
            <w:tcW w:w="595" w:type="dxa"/>
            <w:shd w:val="solid" w:color="FFFFFF" w:fill="auto"/>
          </w:tcPr>
          <w:p w14:paraId="50812AE1" w14:textId="77777777" w:rsidR="00FA3432" w:rsidRPr="00FA3432" w:rsidRDefault="00FA3432" w:rsidP="00FA3432">
            <w:pPr>
              <w:widowControl/>
              <w:autoSpaceDE w:val="0"/>
              <w:autoSpaceDN w:val="0"/>
              <w:adjustRightInd w:val="0"/>
              <w:spacing w:after="0"/>
              <w:rPr>
                <w:rFonts w:ascii="Arial" w:eastAsia="MS Mincho" w:hAnsi="Arial" w:cs="Arial"/>
                <w:color w:val="000000"/>
                <w:sz w:val="16"/>
                <w:szCs w:val="16"/>
                <w:lang w:eastAsia="ja-JP"/>
              </w:rPr>
            </w:pPr>
            <w:r w:rsidRPr="00FA3432">
              <w:rPr>
                <w:rFonts w:ascii="Arial" w:eastAsia="MS Mincho" w:hAnsi="Arial" w:cs="Arial"/>
                <w:color w:val="000000"/>
                <w:sz w:val="16"/>
                <w:szCs w:val="16"/>
                <w:lang w:eastAsia="ja-JP"/>
              </w:rPr>
              <w:t>Rel-10</w:t>
            </w:r>
          </w:p>
        </w:tc>
        <w:tc>
          <w:tcPr>
            <w:tcW w:w="391" w:type="dxa"/>
            <w:shd w:val="solid" w:color="FFFFFF" w:fill="auto"/>
          </w:tcPr>
          <w:p w14:paraId="0656CA71" w14:textId="77777777" w:rsidR="00FA3432" w:rsidRPr="00FA3432" w:rsidRDefault="00FA3432" w:rsidP="00FA3432">
            <w:pPr>
              <w:widowControl/>
              <w:autoSpaceDE w:val="0"/>
              <w:autoSpaceDN w:val="0"/>
              <w:adjustRightInd w:val="0"/>
              <w:spacing w:after="0"/>
              <w:rPr>
                <w:rFonts w:ascii="Arial" w:eastAsia="MS Mincho" w:hAnsi="Arial" w:cs="Arial"/>
                <w:color w:val="000000"/>
                <w:sz w:val="16"/>
                <w:szCs w:val="16"/>
                <w:lang w:eastAsia="ja-JP"/>
              </w:rPr>
            </w:pPr>
            <w:r w:rsidRPr="00FA3432">
              <w:rPr>
                <w:rFonts w:ascii="Arial" w:eastAsia="MS Mincho" w:hAnsi="Arial" w:cs="Arial"/>
                <w:color w:val="000000"/>
                <w:sz w:val="16"/>
                <w:szCs w:val="16"/>
                <w:lang w:eastAsia="ja-JP"/>
              </w:rPr>
              <w:t>B</w:t>
            </w:r>
          </w:p>
        </w:tc>
        <w:tc>
          <w:tcPr>
            <w:tcW w:w="2409" w:type="dxa"/>
            <w:shd w:val="solid" w:color="FFFFFF" w:fill="auto"/>
          </w:tcPr>
          <w:p w14:paraId="4AA0F637" w14:textId="77777777" w:rsidR="00FA3432" w:rsidRPr="00FA3432" w:rsidRDefault="00FA3432" w:rsidP="00FA3432">
            <w:pPr>
              <w:widowControl/>
              <w:autoSpaceDE w:val="0"/>
              <w:autoSpaceDN w:val="0"/>
              <w:adjustRightInd w:val="0"/>
              <w:spacing w:after="0"/>
              <w:rPr>
                <w:rFonts w:ascii="Arial" w:eastAsia="MS Mincho" w:hAnsi="Arial" w:cs="Arial"/>
                <w:color w:val="000000"/>
                <w:sz w:val="16"/>
                <w:szCs w:val="16"/>
                <w:lang w:eastAsia="ja-JP"/>
              </w:rPr>
            </w:pPr>
            <w:r w:rsidRPr="00FA3432">
              <w:rPr>
                <w:rFonts w:ascii="Arial" w:eastAsia="MS Mincho" w:hAnsi="Arial" w:cs="Arial"/>
                <w:color w:val="000000"/>
                <w:sz w:val="16"/>
                <w:szCs w:val="16"/>
                <w:lang w:eastAsia="ja-JP"/>
              </w:rPr>
              <w:t>Charging aspects for Selected IP Traffic Offload</w:t>
            </w:r>
          </w:p>
        </w:tc>
        <w:tc>
          <w:tcPr>
            <w:tcW w:w="567" w:type="dxa"/>
            <w:shd w:val="solid" w:color="FFFFFF" w:fill="auto"/>
          </w:tcPr>
          <w:p w14:paraId="1C12796B" w14:textId="77777777" w:rsidR="00FA3432" w:rsidRPr="00FA3432" w:rsidRDefault="00FA3432" w:rsidP="00FA3432">
            <w:pPr>
              <w:widowControl/>
              <w:autoSpaceDE w:val="0"/>
              <w:autoSpaceDN w:val="0"/>
              <w:adjustRightInd w:val="0"/>
              <w:spacing w:after="0"/>
              <w:rPr>
                <w:rFonts w:ascii="Arial" w:eastAsia="MS Mincho" w:hAnsi="Arial" w:cs="Arial"/>
                <w:color w:val="000000"/>
                <w:sz w:val="16"/>
                <w:szCs w:val="16"/>
                <w:lang w:eastAsia="ja-JP"/>
              </w:rPr>
            </w:pPr>
            <w:r w:rsidRPr="00FA3432">
              <w:rPr>
                <w:rFonts w:ascii="Arial" w:eastAsia="MS Mincho" w:hAnsi="Arial" w:cs="Arial"/>
                <w:color w:val="000000"/>
                <w:sz w:val="16"/>
                <w:szCs w:val="16"/>
                <w:lang w:eastAsia="ja-JP"/>
              </w:rPr>
              <w:t>10.0.0</w:t>
            </w:r>
          </w:p>
        </w:tc>
        <w:tc>
          <w:tcPr>
            <w:tcW w:w="567" w:type="dxa"/>
            <w:shd w:val="solid" w:color="FFFFFF" w:fill="auto"/>
          </w:tcPr>
          <w:p w14:paraId="0BC8C4C2" w14:textId="77777777" w:rsidR="00FA3432" w:rsidRPr="00FA3432" w:rsidRDefault="00FA3432" w:rsidP="00FA3432">
            <w:pPr>
              <w:widowControl/>
              <w:autoSpaceDE w:val="0"/>
              <w:autoSpaceDN w:val="0"/>
              <w:adjustRightInd w:val="0"/>
              <w:spacing w:after="0"/>
              <w:rPr>
                <w:rFonts w:ascii="Arial" w:eastAsia="MS Mincho" w:hAnsi="Arial" w:cs="Arial"/>
                <w:color w:val="000000"/>
                <w:sz w:val="16"/>
                <w:szCs w:val="16"/>
                <w:lang w:eastAsia="ja-JP"/>
              </w:rPr>
            </w:pPr>
            <w:r w:rsidRPr="00FA3432">
              <w:rPr>
                <w:rFonts w:ascii="Arial" w:eastAsia="MS Mincho" w:hAnsi="Arial" w:cs="Arial"/>
                <w:color w:val="000000"/>
                <w:sz w:val="16"/>
                <w:szCs w:val="16"/>
                <w:lang w:eastAsia="ja-JP"/>
              </w:rPr>
              <w:t>10.1.0</w:t>
            </w:r>
          </w:p>
        </w:tc>
        <w:tc>
          <w:tcPr>
            <w:tcW w:w="850" w:type="dxa"/>
            <w:shd w:val="solid" w:color="FFFFFF" w:fill="auto"/>
          </w:tcPr>
          <w:p w14:paraId="3030F382" w14:textId="77777777" w:rsidR="00FA3432" w:rsidRPr="00FA3432" w:rsidRDefault="00FA3432" w:rsidP="00FA3432">
            <w:pPr>
              <w:widowControl/>
              <w:autoSpaceDE w:val="0"/>
              <w:autoSpaceDN w:val="0"/>
              <w:adjustRightInd w:val="0"/>
              <w:spacing w:after="0"/>
              <w:rPr>
                <w:rFonts w:ascii="Arial" w:eastAsia="MS Mincho" w:hAnsi="Arial" w:cs="Arial"/>
                <w:color w:val="000000"/>
                <w:sz w:val="16"/>
                <w:szCs w:val="16"/>
                <w:lang w:eastAsia="ja-JP"/>
              </w:rPr>
            </w:pPr>
            <w:r w:rsidRPr="00FA3432">
              <w:rPr>
                <w:rFonts w:ascii="Arial" w:eastAsia="MS Mincho" w:hAnsi="Arial" w:cs="Arial"/>
                <w:color w:val="000000"/>
                <w:sz w:val="16"/>
                <w:szCs w:val="16"/>
                <w:lang w:eastAsia="ja-JP"/>
              </w:rPr>
              <w:t>LIPA_SIPTO</w:t>
            </w:r>
          </w:p>
        </w:tc>
      </w:tr>
      <w:tr w:rsidR="001F5979" w:rsidRPr="00533E28" w14:paraId="7C5F85D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vAlign w:val="bottom"/>
          </w:tcPr>
          <w:p w14:paraId="0A365EDC" w14:textId="77777777"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SP-49</w:t>
            </w:r>
          </w:p>
        </w:tc>
        <w:tc>
          <w:tcPr>
            <w:tcW w:w="901" w:type="dxa"/>
            <w:shd w:val="solid" w:color="FFFFFF" w:fill="auto"/>
            <w:vAlign w:val="bottom"/>
          </w:tcPr>
          <w:p w14:paraId="62E1CBED" w14:textId="77777777"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SP-100583</w:t>
            </w:r>
          </w:p>
        </w:tc>
        <w:tc>
          <w:tcPr>
            <w:tcW w:w="992" w:type="dxa"/>
            <w:shd w:val="solid" w:color="FFFFFF" w:fill="auto"/>
            <w:vAlign w:val="bottom"/>
          </w:tcPr>
          <w:p w14:paraId="0B59312C" w14:textId="77777777"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S1-102391</w:t>
            </w:r>
          </w:p>
        </w:tc>
        <w:tc>
          <w:tcPr>
            <w:tcW w:w="708" w:type="dxa"/>
            <w:shd w:val="solid" w:color="FFFFFF" w:fill="auto"/>
            <w:vAlign w:val="bottom"/>
          </w:tcPr>
          <w:p w14:paraId="77C011F0" w14:textId="77777777"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22.115</w:t>
            </w:r>
          </w:p>
        </w:tc>
        <w:tc>
          <w:tcPr>
            <w:tcW w:w="569" w:type="dxa"/>
            <w:shd w:val="solid" w:color="FFFFFF" w:fill="auto"/>
            <w:vAlign w:val="bottom"/>
          </w:tcPr>
          <w:p w14:paraId="1E7D23CB" w14:textId="77777777"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0053</w:t>
            </w:r>
          </w:p>
        </w:tc>
        <w:tc>
          <w:tcPr>
            <w:tcW w:w="425" w:type="dxa"/>
            <w:shd w:val="solid" w:color="FFFFFF" w:fill="auto"/>
            <w:vAlign w:val="bottom"/>
          </w:tcPr>
          <w:p w14:paraId="41D2E31C" w14:textId="77777777"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2</w:t>
            </w:r>
          </w:p>
        </w:tc>
        <w:tc>
          <w:tcPr>
            <w:tcW w:w="595" w:type="dxa"/>
            <w:shd w:val="solid" w:color="FFFFFF" w:fill="auto"/>
            <w:vAlign w:val="bottom"/>
          </w:tcPr>
          <w:p w14:paraId="525F8422" w14:textId="77777777"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Rel-11</w:t>
            </w:r>
          </w:p>
        </w:tc>
        <w:tc>
          <w:tcPr>
            <w:tcW w:w="391" w:type="dxa"/>
            <w:shd w:val="solid" w:color="FFFFFF" w:fill="auto"/>
            <w:vAlign w:val="bottom"/>
          </w:tcPr>
          <w:p w14:paraId="355CF9D3" w14:textId="77777777"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B</w:t>
            </w:r>
          </w:p>
        </w:tc>
        <w:tc>
          <w:tcPr>
            <w:tcW w:w="2409" w:type="dxa"/>
            <w:shd w:val="solid" w:color="FFFFFF" w:fill="auto"/>
            <w:vAlign w:val="bottom"/>
          </w:tcPr>
          <w:p w14:paraId="4AE8D597" w14:textId="77777777"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Charging considerations for MMTel when Optimal Media Routeing is used</w:t>
            </w:r>
          </w:p>
        </w:tc>
        <w:tc>
          <w:tcPr>
            <w:tcW w:w="567" w:type="dxa"/>
            <w:shd w:val="solid" w:color="FFFFFF" w:fill="auto"/>
            <w:vAlign w:val="bottom"/>
          </w:tcPr>
          <w:p w14:paraId="6156D5B3" w14:textId="77777777"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10.1.0</w:t>
            </w:r>
          </w:p>
        </w:tc>
        <w:tc>
          <w:tcPr>
            <w:tcW w:w="567" w:type="dxa"/>
            <w:shd w:val="solid" w:color="FFFFFF" w:fill="auto"/>
            <w:vAlign w:val="bottom"/>
          </w:tcPr>
          <w:p w14:paraId="5B5117AE" w14:textId="77777777"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11.0.0</w:t>
            </w:r>
          </w:p>
        </w:tc>
        <w:tc>
          <w:tcPr>
            <w:tcW w:w="850" w:type="dxa"/>
            <w:shd w:val="solid" w:color="FFFFFF" w:fill="auto"/>
            <w:vAlign w:val="bottom"/>
          </w:tcPr>
          <w:p w14:paraId="51065E61" w14:textId="77777777"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OSCAR</w:t>
            </w:r>
          </w:p>
        </w:tc>
      </w:tr>
      <w:tr w:rsidR="001F5979" w:rsidRPr="00533E28" w14:paraId="6ECC7DF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vAlign w:val="bottom"/>
          </w:tcPr>
          <w:p w14:paraId="779EFB7F" w14:textId="77777777"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SP-49</w:t>
            </w:r>
          </w:p>
        </w:tc>
        <w:tc>
          <w:tcPr>
            <w:tcW w:w="901" w:type="dxa"/>
            <w:shd w:val="solid" w:color="FFFFFF" w:fill="auto"/>
            <w:vAlign w:val="bottom"/>
          </w:tcPr>
          <w:p w14:paraId="2923285B" w14:textId="77777777"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SP-100584</w:t>
            </w:r>
          </w:p>
        </w:tc>
        <w:tc>
          <w:tcPr>
            <w:tcW w:w="992" w:type="dxa"/>
            <w:shd w:val="solid" w:color="FFFFFF" w:fill="auto"/>
            <w:vAlign w:val="bottom"/>
          </w:tcPr>
          <w:p w14:paraId="44CFF038" w14:textId="77777777"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S1-102394</w:t>
            </w:r>
          </w:p>
        </w:tc>
        <w:tc>
          <w:tcPr>
            <w:tcW w:w="708" w:type="dxa"/>
            <w:shd w:val="solid" w:color="FFFFFF" w:fill="auto"/>
            <w:vAlign w:val="bottom"/>
          </w:tcPr>
          <w:p w14:paraId="783F60EB" w14:textId="77777777"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22.115</w:t>
            </w:r>
          </w:p>
        </w:tc>
        <w:tc>
          <w:tcPr>
            <w:tcW w:w="569" w:type="dxa"/>
            <w:shd w:val="solid" w:color="FFFFFF" w:fill="auto"/>
            <w:vAlign w:val="bottom"/>
          </w:tcPr>
          <w:p w14:paraId="327609A3" w14:textId="77777777"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0054</w:t>
            </w:r>
          </w:p>
        </w:tc>
        <w:tc>
          <w:tcPr>
            <w:tcW w:w="425" w:type="dxa"/>
            <w:shd w:val="solid" w:color="FFFFFF" w:fill="auto"/>
            <w:vAlign w:val="bottom"/>
          </w:tcPr>
          <w:p w14:paraId="755C8C33" w14:textId="77777777"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1</w:t>
            </w:r>
          </w:p>
        </w:tc>
        <w:tc>
          <w:tcPr>
            <w:tcW w:w="595" w:type="dxa"/>
            <w:shd w:val="solid" w:color="FFFFFF" w:fill="auto"/>
            <w:vAlign w:val="bottom"/>
          </w:tcPr>
          <w:p w14:paraId="7A7B867F" w14:textId="77777777"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Rel-11</w:t>
            </w:r>
          </w:p>
        </w:tc>
        <w:tc>
          <w:tcPr>
            <w:tcW w:w="391" w:type="dxa"/>
            <w:shd w:val="solid" w:color="FFFFFF" w:fill="auto"/>
            <w:vAlign w:val="bottom"/>
          </w:tcPr>
          <w:p w14:paraId="6FE3ADA5" w14:textId="77777777"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B</w:t>
            </w:r>
          </w:p>
        </w:tc>
        <w:tc>
          <w:tcPr>
            <w:tcW w:w="2409" w:type="dxa"/>
            <w:shd w:val="solid" w:color="FFFFFF" w:fill="auto"/>
            <w:vAlign w:val="bottom"/>
          </w:tcPr>
          <w:p w14:paraId="0C89885C" w14:textId="77777777"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QoS and gating based on spending limit</w:t>
            </w:r>
          </w:p>
        </w:tc>
        <w:tc>
          <w:tcPr>
            <w:tcW w:w="567" w:type="dxa"/>
            <w:shd w:val="solid" w:color="FFFFFF" w:fill="auto"/>
            <w:vAlign w:val="bottom"/>
          </w:tcPr>
          <w:p w14:paraId="1340D6D0" w14:textId="77777777"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10.1.0</w:t>
            </w:r>
          </w:p>
        </w:tc>
        <w:tc>
          <w:tcPr>
            <w:tcW w:w="567" w:type="dxa"/>
            <w:shd w:val="solid" w:color="FFFFFF" w:fill="auto"/>
            <w:vAlign w:val="bottom"/>
          </w:tcPr>
          <w:p w14:paraId="397DB58A" w14:textId="77777777"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11.0.0</w:t>
            </w:r>
          </w:p>
        </w:tc>
        <w:tc>
          <w:tcPr>
            <w:tcW w:w="850" w:type="dxa"/>
            <w:shd w:val="solid" w:color="FFFFFF" w:fill="auto"/>
            <w:vAlign w:val="bottom"/>
          </w:tcPr>
          <w:p w14:paraId="26AA5004" w14:textId="77777777"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QoS_SSL</w:t>
            </w:r>
          </w:p>
        </w:tc>
      </w:tr>
      <w:tr w:rsidR="00522868" w:rsidRPr="00533E28" w14:paraId="7CF930C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36098F1A" w14:textId="77777777"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SP-50</w:t>
            </w:r>
          </w:p>
        </w:tc>
        <w:tc>
          <w:tcPr>
            <w:tcW w:w="901" w:type="dxa"/>
            <w:shd w:val="solid" w:color="FFFFFF" w:fill="auto"/>
          </w:tcPr>
          <w:p w14:paraId="27C3A39A" w14:textId="77777777"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SP-100800</w:t>
            </w:r>
          </w:p>
        </w:tc>
        <w:tc>
          <w:tcPr>
            <w:tcW w:w="992" w:type="dxa"/>
            <w:shd w:val="solid" w:color="FFFFFF" w:fill="auto"/>
          </w:tcPr>
          <w:p w14:paraId="1768058B" w14:textId="77777777"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S1-103229</w:t>
            </w:r>
          </w:p>
        </w:tc>
        <w:tc>
          <w:tcPr>
            <w:tcW w:w="708" w:type="dxa"/>
            <w:shd w:val="solid" w:color="FFFFFF" w:fill="auto"/>
          </w:tcPr>
          <w:p w14:paraId="0CA95AA0" w14:textId="77777777"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22.115</w:t>
            </w:r>
          </w:p>
        </w:tc>
        <w:tc>
          <w:tcPr>
            <w:tcW w:w="569" w:type="dxa"/>
            <w:shd w:val="solid" w:color="FFFFFF" w:fill="auto"/>
          </w:tcPr>
          <w:p w14:paraId="58065748" w14:textId="77777777"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0055</w:t>
            </w:r>
          </w:p>
        </w:tc>
        <w:tc>
          <w:tcPr>
            <w:tcW w:w="425" w:type="dxa"/>
            <w:shd w:val="solid" w:color="FFFFFF" w:fill="auto"/>
          </w:tcPr>
          <w:p w14:paraId="064F56FA" w14:textId="77777777"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1</w:t>
            </w:r>
          </w:p>
        </w:tc>
        <w:tc>
          <w:tcPr>
            <w:tcW w:w="595" w:type="dxa"/>
            <w:shd w:val="solid" w:color="FFFFFF" w:fill="auto"/>
          </w:tcPr>
          <w:p w14:paraId="2CC864ED" w14:textId="77777777"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Rel-11</w:t>
            </w:r>
          </w:p>
        </w:tc>
        <w:tc>
          <w:tcPr>
            <w:tcW w:w="391" w:type="dxa"/>
            <w:shd w:val="solid" w:color="FFFFFF" w:fill="auto"/>
          </w:tcPr>
          <w:p w14:paraId="1ED4A31A" w14:textId="77777777"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B</w:t>
            </w:r>
          </w:p>
        </w:tc>
        <w:tc>
          <w:tcPr>
            <w:tcW w:w="2409" w:type="dxa"/>
            <w:shd w:val="solid" w:color="FFFFFF" w:fill="auto"/>
          </w:tcPr>
          <w:p w14:paraId="5E81EF77" w14:textId="77777777"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Clarification of Subscriber Spending Limit</w:t>
            </w:r>
          </w:p>
        </w:tc>
        <w:tc>
          <w:tcPr>
            <w:tcW w:w="567" w:type="dxa"/>
            <w:shd w:val="solid" w:color="FFFFFF" w:fill="auto"/>
          </w:tcPr>
          <w:p w14:paraId="39CC8BF6" w14:textId="77777777"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11.0.0</w:t>
            </w:r>
          </w:p>
        </w:tc>
        <w:tc>
          <w:tcPr>
            <w:tcW w:w="567" w:type="dxa"/>
            <w:shd w:val="solid" w:color="FFFFFF" w:fill="auto"/>
          </w:tcPr>
          <w:p w14:paraId="77222D23" w14:textId="77777777"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11.1.0</w:t>
            </w:r>
          </w:p>
        </w:tc>
        <w:tc>
          <w:tcPr>
            <w:tcW w:w="850" w:type="dxa"/>
            <w:shd w:val="solid" w:color="FFFFFF" w:fill="auto"/>
          </w:tcPr>
          <w:p w14:paraId="752A9092" w14:textId="77777777"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Qos_SSL</w:t>
            </w:r>
          </w:p>
        </w:tc>
      </w:tr>
      <w:tr w:rsidR="00522868" w:rsidRPr="00533E28" w14:paraId="3FF978E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7ED1AA0B" w14:textId="77777777"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SP-50</w:t>
            </w:r>
          </w:p>
        </w:tc>
        <w:tc>
          <w:tcPr>
            <w:tcW w:w="901" w:type="dxa"/>
            <w:shd w:val="solid" w:color="FFFFFF" w:fill="auto"/>
          </w:tcPr>
          <w:p w14:paraId="4C756128" w14:textId="77777777"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SP-100804</w:t>
            </w:r>
          </w:p>
        </w:tc>
        <w:tc>
          <w:tcPr>
            <w:tcW w:w="992" w:type="dxa"/>
            <w:shd w:val="solid" w:color="FFFFFF" w:fill="auto"/>
          </w:tcPr>
          <w:p w14:paraId="4E1D0A6E" w14:textId="77777777"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S1-103232</w:t>
            </w:r>
          </w:p>
        </w:tc>
        <w:tc>
          <w:tcPr>
            <w:tcW w:w="708" w:type="dxa"/>
            <w:shd w:val="solid" w:color="FFFFFF" w:fill="auto"/>
          </w:tcPr>
          <w:p w14:paraId="4B260211" w14:textId="77777777"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22.115</w:t>
            </w:r>
          </w:p>
        </w:tc>
        <w:tc>
          <w:tcPr>
            <w:tcW w:w="569" w:type="dxa"/>
            <w:shd w:val="solid" w:color="FFFFFF" w:fill="auto"/>
          </w:tcPr>
          <w:p w14:paraId="0C2A136E" w14:textId="77777777"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0056</w:t>
            </w:r>
          </w:p>
        </w:tc>
        <w:tc>
          <w:tcPr>
            <w:tcW w:w="425" w:type="dxa"/>
            <w:shd w:val="solid" w:color="FFFFFF" w:fill="auto"/>
          </w:tcPr>
          <w:p w14:paraId="453820DA" w14:textId="77777777"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3</w:t>
            </w:r>
          </w:p>
        </w:tc>
        <w:tc>
          <w:tcPr>
            <w:tcW w:w="595" w:type="dxa"/>
            <w:shd w:val="solid" w:color="FFFFFF" w:fill="auto"/>
          </w:tcPr>
          <w:p w14:paraId="15512663" w14:textId="77777777"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Rel-11</w:t>
            </w:r>
          </w:p>
        </w:tc>
        <w:tc>
          <w:tcPr>
            <w:tcW w:w="391" w:type="dxa"/>
            <w:shd w:val="solid" w:color="FFFFFF" w:fill="auto"/>
          </w:tcPr>
          <w:p w14:paraId="653A599D" w14:textId="77777777"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B</w:t>
            </w:r>
          </w:p>
        </w:tc>
        <w:tc>
          <w:tcPr>
            <w:tcW w:w="2409" w:type="dxa"/>
            <w:shd w:val="solid" w:color="FFFFFF" w:fill="auto"/>
          </w:tcPr>
          <w:p w14:paraId="0A8CB7FA" w14:textId="77777777"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Clarification of location requirement</w:t>
            </w:r>
          </w:p>
        </w:tc>
        <w:tc>
          <w:tcPr>
            <w:tcW w:w="567" w:type="dxa"/>
            <w:shd w:val="solid" w:color="FFFFFF" w:fill="auto"/>
          </w:tcPr>
          <w:p w14:paraId="537AA06D" w14:textId="77777777"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11.0.0</w:t>
            </w:r>
          </w:p>
        </w:tc>
        <w:tc>
          <w:tcPr>
            <w:tcW w:w="567" w:type="dxa"/>
            <w:shd w:val="solid" w:color="FFFFFF" w:fill="auto"/>
          </w:tcPr>
          <w:p w14:paraId="22694EB1" w14:textId="77777777"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11.1.0</w:t>
            </w:r>
          </w:p>
        </w:tc>
        <w:tc>
          <w:tcPr>
            <w:tcW w:w="850" w:type="dxa"/>
            <w:shd w:val="solid" w:color="FFFFFF" w:fill="auto"/>
          </w:tcPr>
          <w:p w14:paraId="3CFC8EA7" w14:textId="77777777"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NWK-PL2IMS</w:t>
            </w:r>
          </w:p>
        </w:tc>
      </w:tr>
      <w:tr w:rsidR="007A310C" w:rsidRPr="00533E28" w14:paraId="45B6316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60A026C2" w14:textId="77777777" w:rsidR="007A310C" w:rsidRPr="00522868" w:rsidRDefault="007A310C" w:rsidP="00522868">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901" w:type="dxa"/>
            <w:shd w:val="solid" w:color="FFFFFF" w:fill="auto"/>
          </w:tcPr>
          <w:p w14:paraId="7AFBCF71" w14:textId="77777777" w:rsidR="007A310C" w:rsidRPr="00522868" w:rsidRDefault="007A310C" w:rsidP="00522868">
            <w:pPr>
              <w:widowControl/>
              <w:autoSpaceDE w:val="0"/>
              <w:autoSpaceDN w:val="0"/>
              <w:adjustRightInd w:val="0"/>
              <w:spacing w:after="0"/>
              <w:rPr>
                <w:rFonts w:ascii="Arial" w:eastAsia="MS Mincho" w:hAnsi="Arial" w:cs="Arial"/>
                <w:color w:val="000000"/>
                <w:sz w:val="16"/>
                <w:szCs w:val="16"/>
                <w:lang w:eastAsia="ja-JP"/>
              </w:rPr>
            </w:pPr>
          </w:p>
        </w:tc>
        <w:tc>
          <w:tcPr>
            <w:tcW w:w="992" w:type="dxa"/>
            <w:shd w:val="solid" w:color="FFFFFF" w:fill="auto"/>
          </w:tcPr>
          <w:p w14:paraId="295222A1" w14:textId="77777777" w:rsidR="007A310C" w:rsidRPr="00522868" w:rsidRDefault="007A310C" w:rsidP="00522868">
            <w:pPr>
              <w:widowControl/>
              <w:autoSpaceDE w:val="0"/>
              <w:autoSpaceDN w:val="0"/>
              <w:adjustRightInd w:val="0"/>
              <w:spacing w:after="0"/>
              <w:rPr>
                <w:rFonts w:ascii="Arial" w:eastAsia="MS Mincho" w:hAnsi="Arial" w:cs="Arial"/>
                <w:color w:val="000000"/>
                <w:sz w:val="16"/>
                <w:szCs w:val="16"/>
                <w:lang w:eastAsia="ja-JP"/>
              </w:rPr>
            </w:pPr>
          </w:p>
        </w:tc>
        <w:tc>
          <w:tcPr>
            <w:tcW w:w="708" w:type="dxa"/>
            <w:shd w:val="solid" w:color="FFFFFF" w:fill="auto"/>
          </w:tcPr>
          <w:p w14:paraId="4F0748A3" w14:textId="77777777" w:rsidR="007A310C" w:rsidRPr="00522868" w:rsidRDefault="007A310C" w:rsidP="00522868">
            <w:pPr>
              <w:widowControl/>
              <w:autoSpaceDE w:val="0"/>
              <w:autoSpaceDN w:val="0"/>
              <w:adjustRightInd w:val="0"/>
              <w:spacing w:after="0"/>
              <w:rPr>
                <w:rFonts w:ascii="Arial" w:eastAsia="MS Mincho" w:hAnsi="Arial" w:cs="Arial"/>
                <w:color w:val="000000"/>
                <w:sz w:val="16"/>
                <w:szCs w:val="16"/>
                <w:lang w:eastAsia="ja-JP"/>
              </w:rPr>
            </w:pPr>
          </w:p>
        </w:tc>
        <w:tc>
          <w:tcPr>
            <w:tcW w:w="569" w:type="dxa"/>
            <w:shd w:val="solid" w:color="FFFFFF" w:fill="auto"/>
          </w:tcPr>
          <w:p w14:paraId="657A805C" w14:textId="77777777" w:rsidR="007A310C" w:rsidRPr="00522868" w:rsidRDefault="007A310C" w:rsidP="00522868">
            <w:pPr>
              <w:widowControl/>
              <w:autoSpaceDE w:val="0"/>
              <w:autoSpaceDN w:val="0"/>
              <w:adjustRightInd w:val="0"/>
              <w:spacing w:after="0"/>
              <w:rPr>
                <w:rFonts w:ascii="Arial" w:eastAsia="MS Mincho" w:hAnsi="Arial" w:cs="Arial"/>
                <w:color w:val="000000"/>
                <w:sz w:val="16"/>
                <w:szCs w:val="16"/>
                <w:lang w:eastAsia="ja-JP"/>
              </w:rPr>
            </w:pPr>
          </w:p>
        </w:tc>
        <w:tc>
          <w:tcPr>
            <w:tcW w:w="425" w:type="dxa"/>
            <w:shd w:val="solid" w:color="FFFFFF" w:fill="auto"/>
          </w:tcPr>
          <w:p w14:paraId="279B3FE3" w14:textId="77777777" w:rsidR="007A310C" w:rsidRPr="00522868" w:rsidRDefault="007A310C" w:rsidP="00522868">
            <w:pPr>
              <w:widowControl/>
              <w:autoSpaceDE w:val="0"/>
              <w:autoSpaceDN w:val="0"/>
              <w:adjustRightInd w:val="0"/>
              <w:spacing w:after="0"/>
              <w:rPr>
                <w:rFonts w:ascii="Arial" w:eastAsia="MS Mincho" w:hAnsi="Arial" w:cs="Arial"/>
                <w:color w:val="000000"/>
                <w:sz w:val="16"/>
                <w:szCs w:val="16"/>
                <w:lang w:eastAsia="ja-JP"/>
              </w:rPr>
            </w:pPr>
          </w:p>
        </w:tc>
        <w:tc>
          <w:tcPr>
            <w:tcW w:w="595" w:type="dxa"/>
            <w:shd w:val="solid" w:color="FFFFFF" w:fill="auto"/>
          </w:tcPr>
          <w:p w14:paraId="09EEA19D" w14:textId="77777777" w:rsidR="007A310C" w:rsidRPr="00522868" w:rsidRDefault="007A310C" w:rsidP="00522868">
            <w:pPr>
              <w:widowControl/>
              <w:autoSpaceDE w:val="0"/>
              <w:autoSpaceDN w:val="0"/>
              <w:adjustRightInd w:val="0"/>
              <w:spacing w:after="0"/>
              <w:rPr>
                <w:rFonts w:ascii="Arial" w:eastAsia="MS Mincho" w:hAnsi="Arial" w:cs="Arial"/>
                <w:color w:val="000000"/>
                <w:sz w:val="16"/>
                <w:szCs w:val="16"/>
                <w:lang w:eastAsia="ja-JP"/>
              </w:rPr>
            </w:pPr>
          </w:p>
        </w:tc>
        <w:tc>
          <w:tcPr>
            <w:tcW w:w="391" w:type="dxa"/>
            <w:shd w:val="solid" w:color="FFFFFF" w:fill="auto"/>
          </w:tcPr>
          <w:p w14:paraId="22BAB5B7" w14:textId="77777777" w:rsidR="007A310C" w:rsidRPr="00522868" w:rsidRDefault="007A310C" w:rsidP="00522868">
            <w:pPr>
              <w:widowControl/>
              <w:autoSpaceDE w:val="0"/>
              <w:autoSpaceDN w:val="0"/>
              <w:adjustRightInd w:val="0"/>
              <w:spacing w:after="0"/>
              <w:rPr>
                <w:rFonts w:ascii="Arial" w:eastAsia="MS Mincho" w:hAnsi="Arial" w:cs="Arial"/>
                <w:color w:val="000000"/>
                <w:sz w:val="16"/>
                <w:szCs w:val="16"/>
                <w:lang w:eastAsia="ja-JP"/>
              </w:rPr>
            </w:pPr>
          </w:p>
        </w:tc>
        <w:tc>
          <w:tcPr>
            <w:tcW w:w="2409" w:type="dxa"/>
            <w:shd w:val="solid" w:color="FFFFFF" w:fill="auto"/>
          </w:tcPr>
          <w:p w14:paraId="6FD9F15D" w14:textId="77777777" w:rsidR="007A310C" w:rsidRPr="007A310C" w:rsidRDefault="007A310C" w:rsidP="0039050E">
            <w:pPr>
              <w:widowControl/>
              <w:autoSpaceDE w:val="0"/>
              <w:autoSpaceDN w:val="0"/>
              <w:adjustRightInd w:val="0"/>
              <w:spacing w:after="0"/>
              <w:rPr>
                <w:rFonts w:ascii="Arial" w:eastAsia="MS Mincho" w:hAnsi="Arial" w:cs="Arial"/>
                <w:color w:val="000000"/>
                <w:sz w:val="16"/>
                <w:szCs w:val="16"/>
                <w:lang w:eastAsia="ja-JP"/>
              </w:rPr>
            </w:pPr>
            <w:r w:rsidRPr="007A310C">
              <w:rPr>
                <w:rFonts w:ascii="Arial" w:eastAsia="MS Mincho" w:hAnsi="Arial" w:cs="Arial"/>
                <w:color w:val="000000"/>
                <w:sz w:val="16"/>
                <w:szCs w:val="16"/>
                <w:lang w:eastAsia="ja-JP"/>
              </w:rPr>
              <w:t>LTE logo changed to LTE Advanced logo</w:t>
            </w:r>
          </w:p>
        </w:tc>
        <w:tc>
          <w:tcPr>
            <w:tcW w:w="567" w:type="dxa"/>
            <w:shd w:val="solid" w:color="FFFFFF" w:fill="auto"/>
          </w:tcPr>
          <w:p w14:paraId="170D6C5B" w14:textId="77777777" w:rsidR="007A310C" w:rsidRPr="00522868" w:rsidRDefault="007A1157" w:rsidP="00522868">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11.1.0</w:t>
            </w:r>
          </w:p>
        </w:tc>
        <w:tc>
          <w:tcPr>
            <w:tcW w:w="567" w:type="dxa"/>
            <w:shd w:val="solid" w:color="FFFFFF" w:fill="auto"/>
          </w:tcPr>
          <w:p w14:paraId="7902A45D" w14:textId="77777777" w:rsidR="007A310C" w:rsidRPr="00522868" w:rsidRDefault="007A1157" w:rsidP="00522868">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11.1.1</w:t>
            </w:r>
          </w:p>
        </w:tc>
        <w:tc>
          <w:tcPr>
            <w:tcW w:w="850" w:type="dxa"/>
            <w:shd w:val="solid" w:color="FFFFFF" w:fill="auto"/>
          </w:tcPr>
          <w:p w14:paraId="756884A9" w14:textId="77777777" w:rsidR="007A310C" w:rsidRPr="00522868" w:rsidRDefault="007A310C" w:rsidP="00522868">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r>
      <w:tr w:rsidR="00E20404" w:rsidRPr="00533E28" w14:paraId="3A4C8D0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vAlign w:val="bottom"/>
          </w:tcPr>
          <w:p w14:paraId="7992B09B" w14:textId="77777777" w:rsidR="00E20404" w:rsidRPr="00E20404" w:rsidRDefault="00E20404" w:rsidP="00E20404">
            <w:pPr>
              <w:widowControl/>
              <w:autoSpaceDE w:val="0"/>
              <w:autoSpaceDN w:val="0"/>
              <w:adjustRightInd w:val="0"/>
              <w:spacing w:after="0"/>
              <w:rPr>
                <w:rFonts w:ascii="Arial" w:eastAsia="MS Mincho" w:hAnsi="Arial" w:cs="Arial"/>
                <w:color w:val="000000"/>
                <w:sz w:val="16"/>
                <w:szCs w:val="16"/>
                <w:lang w:eastAsia="ja-JP"/>
              </w:rPr>
            </w:pPr>
            <w:r w:rsidRPr="00E20404">
              <w:rPr>
                <w:rFonts w:ascii="Arial" w:eastAsia="MS Mincho" w:hAnsi="Arial" w:cs="Arial"/>
                <w:color w:val="000000"/>
                <w:sz w:val="16"/>
                <w:szCs w:val="16"/>
                <w:lang w:eastAsia="ja-JP"/>
              </w:rPr>
              <w:t>SP-51</w:t>
            </w:r>
          </w:p>
        </w:tc>
        <w:tc>
          <w:tcPr>
            <w:tcW w:w="901" w:type="dxa"/>
            <w:shd w:val="solid" w:color="FFFFFF" w:fill="auto"/>
            <w:vAlign w:val="bottom"/>
          </w:tcPr>
          <w:p w14:paraId="0B8E293E" w14:textId="77777777" w:rsidR="00E20404" w:rsidRPr="00E20404" w:rsidRDefault="00E20404" w:rsidP="00E20404">
            <w:pPr>
              <w:widowControl/>
              <w:autoSpaceDE w:val="0"/>
              <w:autoSpaceDN w:val="0"/>
              <w:adjustRightInd w:val="0"/>
              <w:spacing w:after="0"/>
              <w:rPr>
                <w:rFonts w:ascii="Arial" w:eastAsia="MS Mincho" w:hAnsi="Arial" w:cs="Arial"/>
                <w:color w:val="000000"/>
                <w:sz w:val="16"/>
                <w:szCs w:val="16"/>
                <w:lang w:eastAsia="ja-JP"/>
              </w:rPr>
            </w:pPr>
            <w:r w:rsidRPr="00E20404">
              <w:rPr>
                <w:rFonts w:ascii="Arial" w:eastAsia="MS Mincho" w:hAnsi="Arial" w:cs="Arial"/>
                <w:color w:val="000000"/>
                <w:sz w:val="16"/>
                <w:szCs w:val="16"/>
                <w:lang w:eastAsia="ja-JP"/>
              </w:rPr>
              <w:t>SP-110171</w:t>
            </w:r>
          </w:p>
        </w:tc>
        <w:tc>
          <w:tcPr>
            <w:tcW w:w="992" w:type="dxa"/>
            <w:shd w:val="solid" w:color="FFFFFF" w:fill="auto"/>
            <w:vAlign w:val="bottom"/>
          </w:tcPr>
          <w:p w14:paraId="67D0D79C" w14:textId="77777777" w:rsidR="00E20404" w:rsidRPr="00E20404" w:rsidRDefault="00E20404" w:rsidP="00E20404">
            <w:pPr>
              <w:widowControl/>
              <w:autoSpaceDE w:val="0"/>
              <w:autoSpaceDN w:val="0"/>
              <w:adjustRightInd w:val="0"/>
              <w:spacing w:after="0"/>
              <w:rPr>
                <w:rFonts w:ascii="Arial" w:eastAsia="MS Mincho" w:hAnsi="Arial" w:cs="Arial"/>
                <w:color w:val="000000"/>
                <w:sz w:val="16"/>
                <w:szCs w:val="16"/>
                <w:lang w:eastAsia="ja-JP"/>
              </w:rPr>
            </w:pPr>
            <w:r w:rsidRPr="00E20404">
              <w:rPr>
                <w:rFonts w:ascii="Arial" w:eastAsia="MS Mincho" w:hAnsi="Arial" w:cs="Arial"/>
                <w:color w:val="000000"/>
                <w:sz w:val="16"/>
                <w:szCs w:val="16"/>
                <w:lang w:eastAsia="ja-JP"/>
              </w:rPr>
              <w:t>S1-110325</w:t>
            </w:r>
          </w:p>
        </w:tc>
        <w:tc>
          <w:tcPr>
            <w:tcW w:w="708" w:type="dxa"/>
            <w:shd w:val="solid" w:color="FFFFFF" w:fill="auto"/>
            <w:vAlign w:val="bottom"/>
          </w:tcPr>
          <w:p w14:paraId="51EC5C54" w14:textId="77777777" w:rsidR="00E20404" w:rsidRPr="00E20404" w:rsidRDefault="00E20404" w:rsidP="00E20404">
            <w:pPr>
              <w:widowControl/>
              <w:autoSpaceDE w:val="0"/>
              <w:autoSpaceDN w:val="0"/>
              <w:adjustRightInd w:val="0"/>
              <w:spacing w:after="0"/>
              <w:rPr>
                <w:rFonts w:ascii="Arial" w:eastAsia="MS Mincho" w:hAnsi="Arial" w:cs="Arial"/>
                <w:color w:val="000000"/>
                <w:sz w:val="16"/>
                <w:szCs w:val="16"/>
                <w:lang w:eastAsia="ja-JP"/>
              </w:rPr>
            </w:pPr>
            <w:r w:rsidRPr="00E20404">
              <w:rPr>
                <w:rFonts w:ascii="Arial" w:eastAsia="MS Mincho" w:hAnsi="Arial" w:cs="Arial"/>
                <w:color w:val="000000"/>
                <w:sz w:val="16"/>
                <w:szCs w:val="16"/>
                <w:lang w:eastAsia="ja-JP"/>
              </w:rPr>
              <w:t>22.115</w:t>
            </w:r>
          </w:p>
        </w:tc>
        <w:tc>
          <w:tcPr>
            <w:tcW w:w="569" w:type="dxa"/>
            <w:shd w:val="solid" w:color="FFFFFF" w:fill="auto"/>
            <w:vAlign w:val="bottom"/>
          </w:tcPr>
          <w:p w14:paraId="739EE87D" w14:textId="77777777" w:rsidR="00E20404" w:rsidRPr="00E20404" w:rsidRDefault="00E20404" w:rsidP="00E20404">
            <w:pPr>
              <w:widowControl/>
              <w:autoSpaceDE w:val="0"/>
              <w:autoSpaceDN w:val="0"/>
              <w:adjustRightInd w:val="0"/>
              <w:spacing w:after="0"/>
              <w:rPr>
                <w:rFonts w:ascii="Arial" w:eastAsia="MS Mincho" w:hAnsi="Arial" w:cs="Arial"/>
                <w:color w:val="000000"/>
                <w:sz w:val="16"/>
                <w:szCs w:val="16"/>
                <w:lang w:eastAsia="ja-JP"/>
              </w:rPr>
            </w:pPr>
            <w:r w:rsidRPr="00E20404">
              <w:rPr>
                <w:rFonts w:ascii="Arial" w:eastAsia="MS Mincho" w:hAnsi="Arial" w:cs="Arial"/>
                <w:color w:val="000000"/>
                <w:sz w:val="16"/>
                <w:szCs w:val="16"/>
                <w:lang w:eastAsia="ja-JP"/>
              </w:rPr>
              <w:t>0057</w:t>
            </w:r>
          </w:p>
        </w:tc>
        <w:tc>
          <w:tcPr>
            <w:tcW w:w="425" w:type="dxa"/>
            <w:shd w:val="solid" w:color="FFFFFF" w:fill="auto"/>
            <w:vAlign w:val="bottom"/>
          </w:tcPr>
          <w:p w14:paraId="324A0BC8" w14:textId="77777777" w:rsidR="00E20404" w:rsidRPr="00E20404" w:rsidRDefault="00E20404" w:rsidP="00E20404">
            <w:pPr>
              <w:widowControl/>
              <w:autoSpaceDE w:val="0"/>
              <w:autoSpaceDN w:val="0"/>
              <w:adjustRightInd w:val="0"/>
              <w:spacing w:after="0"/>
              <w:rPr>
                <w:rFonts w:ascii="Arial" w:eastAsia="MS Mincho" w:hAnsi="Arial" w:cs="Arial"/>
                <w:color w:val="000000"/>
                <w:sz w:val="16"/>
                <w:szCs w:val="16"/>
                <w:lang w:eastAsia="ja-JP"/>
              </w:rPr>
            </w:pPr>
            <w:r w:rsidRPr="00E20404">
              <w:rPr>
                <w:rFonts w:ascii="Arial" w:eastAsia="MS Mincho" w:hAnsi="Arial" w:cs="Arial"/>
                <w:color w:val="000000"/>
                <w:sz w:val="16"/>
                <w:szCs w:val="16"/>
                <w:lang w:eastAsia="ja-JP"/>
              </w:rPr>
              <w:t>2</w:t>
            </w:r>
          </w:p>
        </w:tc>
        <w:tc>
          <w:tcPr>
            <w:tcW w:w="595" w:type="dxa"/>
            <w:shd w:val="solid" w:color="FFFFFF" w:fill="auto"/>
            <w:vAlign w:val="bottom"/>
          </w:tcPr>
          <w:p w14:paraId="5DB2C19C" w14:textId="77777777" w:rsidR="00E20404" w:rsidRPr="00E20404" w:rsidRDefault="00E20404" w:rsidP="00E20404">
            <w:pPr>
              <w:widowControl/>
              <w:autoSpaceDE w:val="0"/>
              <w:autoSpaceDN w:val="0"/>
              <w:adjustRightInd w:val="0"/>
              <w:spacing w:after="0"/>
              <w:rPr>
                <w:rFonts w:ascii="Arial" w:eastAsia="MS Mincho" w:hAnsi="Arial" w:cs="Arial"/>
                <w:color w:val="000000"/>
                <w:sz w:val="16"/>
                <w:szCs w:val="16"/>
                <w:lang w:eastAsia="ja-JP"/>
              </w:rPr>
            </w:pPr>
            <w:r w:rsidRPr="00E20404">
              <w:rPr>
                <w:rFonts w:ascii="Arial" w:eastAsia="MS Mincho" w:hAnsi="Arial" w:cs="Arial"/>
                <w:color w:val="000000"/>
                <w:sz w:val="16"/>
                <w:szCs w:val="16"/>
                <w:lang w:eastAsia="ja-JP"/>
              </w:rPr>
              <w:t>Rel-11</w:t>
            </w:r>
          </w:p>
        </w:tc>
        <w:tc>
          <w:tcPr>
            <w:tcW w:w="391" w:type="dxa"/>
            <w:shd w:val="solid" w:color="FFFFFF" w:fill="auto"/>
            <w:vAlign w:val="bottom"/>
          </w:tcPr>
          <w:p w14:paraId="2DBA623A" w14:textId="77777777" w:rsidR="00E20404" w:rsidRPr="00E20404" w:rsidRDefault="00E20404" w:rsidP="00E20404">
            <w:pPr>
              <w:widowControl/>
              <w:autoSpaceDE w:val="0"/>
              <w:autoSpaceDN w:val="0"/>
              <w:adjustRightInd w:val="0"/>
              <w:spacing w:after="0"/>
              <w:rPr>
                <w:rFonts w:ascii="Arial" w:eastAsia="MS Mincho" w:hAnsi="Arial" w:cs="Arial"/>
                <w:color w:val="000000"/>
                <w:sz w:val="16"/>
                <w:szCs w:val="16"/>
                <w:lang w:eastAsia="ja-JP"/>
              </w:rPr>
            </w:pPr>
            <w:r w:rsidRPr="00E20404">
              <w:rPr>
                <w:rFonts w:ascii="Arial" w:eastAsia="MS Mincho" w:hAnsi="Arial" w:cs="Arial"/>
                <w:color w:val="000000"/>
                <w:sz w:val="16"/>
                <w:szCs w:val="16"/>
                <w:lang w:eastAsia="ja-JP"/>
              </w:rPr>
              <w:t>B</w:t>
            </w:r>
          </w:p>
        </w:tc>
        <w:tc>
          <w:tcPr>
            <w:tcW w:w="2409" w:type="dxa"/>
            <w:shd w:val="solid" w:color="FFFFFF" w:fill="auto"/>
            <w:vAlign w:val="bottom"/>
          </w:tcPr>
          <w:p w14:paraId="62571BC4" w14:textId="77777777" w:rsidR="00E20404" w:rsidRPr="00E20404" w:rsidRDefault="00E20404" w:rsidP="00E20404">
            <w:pPr>
              <w:widowControl/>
              <w:autoSpaceDE w:val="0"/>
              <w:autoSpaceDN w:val="0"/>
              <w:adjustRightInd w:val="0"/>
              <w:spacing w:after="0"/>
              <w:rPr>
                <w:rFonts w:ascii="Arial" w:eastAsia="MS Mincho" w:hAnsi="Arial" w:cs="Arial"/>
                <w:color w:val="000000"/>
                <w:sz w:val="16"/>
                <w:szCs w:val="16"/>
                <w:lang w:eastAsia="ja-JP"/>
              </w:rPr>
            </w:pPr>
            <w:r w:rsidRPr="00E20404">
              <w:rPr>
                <w:rFonts w:ascii="Arial" w:eastAsia="MS Mincho" w:hAnsi="Arial" w:cs="Arial"/>
                <w:color w:val="000000"/>
                <w:sz w:val="16"/>
                <w:szCs w:val="16"/>
                <w:lang w:eastAsia="ja-JP"/>
              </w:rPr>
              <w:t>Addition of additional network provided time information for IMS charging</w:t>
            </w:r>
          </w:p>
        </w:tc>
        <w:tc>
          <w:tcPr>
            <w:tcW w:w="567" w:type="dxa"/>
            <w:shd w:val="solid" w:color="FFFFFF" w:fill="auto"/>
            <w:vAlign w:val="bottom"/>
          </w:tcPr>
          <w:p w14:paraId="42D12018" w14:textId="77777777" w:rsidR="00E20404" w:rsidRPr="00E20404" w:rsidRDefault="00E20404" w:rsidP="00E20404">
            <w:pPr>
              <w:widowControl/>
              <w:autoSpaceDE w:val="0"/>
              <w:autoSpaceDN w:val="0"/>
              <w:adjustRightInd w:val="0"/>
              <w:spacing w:after="0"/>
              <w:rPr>
                <w:rFonts w:ascii="Arial" w:eastAsia="MS Mincho" w:hAnsi="Arial" w:cs="Arial"/>
                <w:color w:val="000000"/>
                <w:sz w:val="16"/>
                <w:szCs w:val="16"/>
                <w:lang w:eastAsia="ja-JP"/>
              </w:rPr>
            </w:pPr>
            <w:r w:rsidRPr="00E20404">
              <w:rPr>
                <w:rFonts w:ascii="Arial" w:eastAsia="MS Mincho" w:hAnsi="Arial" w:cs="Arial"/>
                <w:color w:val="000000"/>
                <w:sz w:val="16"/>
                <w:szCs w:val="16"/>
                <w:lang w:eastAsia="ja-JP"/>
              </w:rPr>
              <w:t>11.1.0</w:t>
            </w:r>
          </w:p>
        </w:tc>
        <w:tc>
          <w:tcPr>
            <w:tcW w:w="567" w:type="dxa"/>
            <w:shd w:val="solid" w:color="FFFFFF" w:fill="auto"/>
            <w:vAlign w:val="bottom"/>
          </w:tcPr>
          <w:p w14:paraId="6BC91627" w14:textId="77777777" w:rsidR="00E20404" w:rsidRPr="00E20404" w:rsidRDefault="00E20404" w:rsidP="00E20404">
            <w:pPr>
              <w:widowControl/>
              <w:autoSpaceDE w:val="0"/>
              <w:autoSpaceDN w:val="0"/>
              <w:adjustRightInd w:val="0"/>
              <w:spacing w:after="0"/>
              <w:rPr>
                <w:rFonts w:ascii="Arial" w:eastAsia="MS Mincho" w:hAnsi="Arial" w:cs="Arial"/>
                <w:color w:val="000000"/>
                <w:sz w:val="16"/>
                <w:szCs w:val="16"/>
                <w:lang w:eastAsia="ja-JP"/>
              </w:rPr>
            </w:pPr>
            <w:r w:rsidRPr="00E20404">
              <w:rPr>
                <w:rFonts w:ascii="Arial" w:eastAsia="MS Mincho" w:hAnsi="Arial" w:cs="Arial"/>
                <w:color w:val="000000"/>
                <w:sz w:val="16"/>
                <w:szCs w:val="16"/>
                <w:lang w:eastAsia="ja-JP"/>
              </w:rPr>
              <w:t>11.2.0</w:t>
            </w:r>
          </w:p>
        </w:tc>
        <w:tc>
          <w:tcPr>
            <w:tcW w:w="850" w:type="dxa"/>
            <w:shd w:val="solid" w:color="FFFFFF" w:fill="auto"/>
            <w:vAlign w:val="bottom"/>
          </w:tcPr>
          <w:p w14:paraId="1C63C36A" w14:textId="77777777" w:rsidR="00E20404" w:rsidRPr="00E20404" w:rsidRDefault="00E20404" w:rsidP="00E20404">
            <w:pPr>
              <w:widowControl/>
              <w:autoSpaceDE w:val="0"/>
              <w:autoSpaceDN w:val="0"/>
              <w:adjustRightInd w:val="0"/>
              <w:spacing w:after="0"/>
              <w:rPr>
                <w:rFonts w:ascii="Arial" w:eastAsia="MS Mincho" w:hAnsi="Arial" w:cs="Arial"/>
                <w:color w:val="000000"/>
                <w:sz w:val="16"/>
                <w:szCs w:val="16"/>
                <w:lang w:eastAsia="ja-JP"/>
              </w:rPr>
            </w:pPr>
            <w:r w:rsidRPr="00E20404">
              <w:rPr>
                <w:rFonts w:ascii="Arial" w:eastAsia="MS Mincho" w:hAnsi="Arial" w:cs="Arial"/>
                <w:color w:val="000000"/>
                <w:sz w:val="16"/>
                <w:szCs w:val="16"/>
                <w:lang w:eastAsia="ja-JP"/>
              </w:rPr>
              <w:t>NWK-PL2IMS</w:t>
            </w:r>
          </w:p>
        </w:tc>
      </w:tr>
      <w:tr w:rsidR="00233C63" w:rsidRPr="00533E28" w14:paraId="503E5F8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25CC19DF" w14:textId="77777777" w:rsidR="00233C63" w:rsidRDefault="00233C63" w:rsidP="00476A8C">
            <w:r w:rsidRPr="0047092D">
              <w:rPr>
                <w:rFonts w:ascii="Arial" w:hAnsi="Arial"/>
                <w:snapToGrid w:val="0"/>
                <w:color w:val="000000"/>
                <w:sz w:val="16"/>
                <w:lang w:val="en-AU"/>
              </w:rPr>
              <w:t>SP-</w:t>
            </w:r>
            <w:r>
              <w:rPr>
                <w:rFonts w:ascii="Arial" w:hAnsi="Arial"/>
                <w:snapToGrid w:val="0"/>
                <w:color w:val="000000"/>
                <w:sz w:val="16"/>
                <w:lang w:val="en-AU"/>
              </w:rPr>
              <w:t>52</w:t>
            </w:r>
          </w:p>
        </w:tc>
        <w:tc>
          <w:tcPr>
            <w:tcW w:w="901" w:type="dxa"/>
            <w:shd w:val="solid" w:color="FFFFFF" w:fill="auto"/>
          </w:tcPr>
          <w:p w14:paraId="220933F0" w14:textId="77777777" w:rsidR="00233C63" w:rsidRDefault="00233C63" w:rsidP="00476A8C">
            <w:pPr>
              <w:rPr>
                <w:rFonts w:ascii="Arial" w:hAnsi="Arial" w:cs="Arial"/>
                <w:color w:val="000000"/>
                <w:sz w:val="16"/>
                <w:szCs w:val="16"/>
              </w:rPr>
            </w:pPr>
            <w:r>
              <w:rPr>
                <w:rFonts w:ascii="Arial" w:hAnsi="Arial" w:cs="Arial"/>
                <w:color w:val="000000"/>
                <w:sz w:val="16"/>
                <w:szCs w:val="16"/>
              </w:rPr>
              <w:t>SP-110379</w:t>
            </w:r>
          </w:p>
        </w:tc>
        <w:tc>
          <w:tcPr>
            <w:tcW w:w="992" w:type="dxa"/>
            <w:shd w:val="solid" w:color="FFFFFF" w:fill="auto"/>
          </w:tcPr>
          <w:p w14:paraId="561A534E" w14:textId="77777777" w:rsidR="00233C63" w:rsidRDefault="00233C63" w:rsidP="00476A8C">
            <w:pPr>
              <w:rPr>
                <w:rFonts w:ascii="Arial" w:hAnsi="Arial" w:cs="Arial"/>
                <w:color w:val="000000"/>
                <w:sz w:val="16"/>
                <w:szCs w:val="16"/>
              </w:rPr>
            </w:pPr>
            <w:r>
              <w:rPr>
                <w:rFonts w:ascii="Arial" w:hAnsi="Arial" w:cs="Arial"/>
                <w:color w:val="000000"/>
                <w:sz w:val="16"/>
                <w:szCs w:val="16"/>
              </w:rPr>
              <w:t>S1-111067</w:t>
            </w:r>
          </w:p>
        </w:tc>
        <w:tc>
          <w:tcPr>
            <w:tcW w:w="708" w:type="dxa"/>
            <w:shd w:val="solid" w:color="FFFFFF" w:fill="auto"/>
          </w:tcPr>
          <w:p w14:paraId="4AFABE5D" w14:textId="77777777" w:rsidR="00233C63" w:rsidRDefault="00233C63" w:rsidP="00476A8C">
            <w:pPr>
              <w:rPr>
                <w:rFonts w:ascii="Arial" w:hAnsi="Arial" w:cs="Arial"/>
                <w:color w:val="000000"/>
                <w:sz w:val="16"/>
                <w:szCs w:val="16"/>
              </w:rPr>
            </w:pPr>
            <w:r>
              <w:rPr>
                <w:rFonts w:ascii="Arial" w:hAnsi="Arial" w:cs="Arial"/>
                <w:color w:val="000000"/>
                <w:sz w:val="16"/>
                <w:szCs w:val="16"/>
              </w:rPr>
              <w:t>22.115</w:t>
            </w:r>
          </w:p>
        </w:tc>
        <w:tc>
          <w:tcPr>
            <w:tcW w:w="569" w:type="dxa"/>
            <w:shd w:val="solid" w:color="FFFFFF" w:fill="auto"/>
          </w:tcPr>
          <w:p w14:paraId="1065C643" w14:textId="77777777" w:rsidR="00233C63" w:rsidRDefault="00233C63" w:rsidP="00476A8C">
            <w:pPr>
              <w:rPr>
                <w:rFonts w:ascii="Arial" w:hAnsi="Arial" w:cs="Arial"/>
                <w:color w:val="000000"/>
                <w:sz w:val="16"/>
                <w:szCs w:val="16"/>
              </w:rPr>
            </w:pPr>
            <w:r>
              <w:rPr>
                <w:rFonts w:ascii="Arial" w:hAnsi="Arial" w:cs="Arial"/>
                <w:color w:val="000000"/>
                <w:sz w:val="16"/>
                <w:szCs w:val="16"/>
              </w:rPr>
              <w:t>0058</w:t>
            </w:r>
          </w:p>
        </w:tc>
        <w:tc>
          <w:tcPr>
            <w:tcW w:w="425" w:type="dxa"/>
            <w:shd w:val="solid" w:color="FFFFFF" w:fill="auto"/>
          </w:tcPr>
          <w:p w14:paraId="2B73AEF7" w14:textId="77777777" w:rsidR="00233C63" w:rsidRDefault="00233C63" w:rsidP="00476A8C">
            <w:pPr>
              <w:rPr>
                <w:rFonts w:ascii="Arial" w:hAnsi="Arial" w:cs="Arial"/>
                <w:color w:val="000000"/>
                <w:sz w:val="16"/>
                <w:szCs w:val="16"/>
              </w:rPr>
            </w:pPr>
            <w:r>
              <w:rPr>
                <w:rFonts w:ascii="Arial" w:hAnsi="Arial" w:cs="Arial"/>
                <w:color w:val="000000"/>
                <w:sz w:val="16"/>
                <w:szCs w:val="16"/>
              </w:rPr>
              <w:t>-</w:t>
            </w:r>
          </w:p>
        </w:tc>
        <w:tc>
          <w:tcPr>
            <w:tcW w:w="595" w:type="dxa"/>
            <w:shd w:val="solid" w:color="FFFFFF" w:fill="auto"/>
          </w:tcPr>
          <w:p w14:paraId="100BFD2B" w14:textId="77777777" w:rsidR="00233C63" w:rsidRDefault="00233C63" w:rsidP="00476A8C">
            <w:pPr>
              <w:rPr>
                <w:rFonts w:ascii="Arial" w:hAnsi="Arial" w:cs="Arial"/>
                <w:color w:val="000000"/>
                <w:sz w:val="16"/>
                <w:szCs w:val="16"/>
              </w:rPr>
            </w:pPr>
            <w:r>
              <w:rPr>
                <w:rFonts w:ascii="Arial" w:hAnsi="Arial" w:cs="Arial"/>
                <w:color w:val="000000"/>
                <w:sz w:val="16"/>
                <w:szCs w:val="16"/>
              </w:rPr>
              <w:t>Rel-11</w:t>
            </w:r>
          </w:p>
        </w:tc>
        <w:tc>
          <w:tcPr>
            <w:tcW w:w="391" w:type="dxa"/>
            <w:shd w:val="solid" w:color="FFFFFF" w:fill="auto"/>
          </w:tcPr>
          <w:p w14:paraId="36FC2061" w14:textId="77777777" w:rsidR="00233C63" w:rsidRDefault="00233C63" w:rsidP="00476A8C">
            <w:pPr>
              <w:rPr>
                <w:rFonts w:ascii="Arial" w:hAnsi="Arial" w:cs="Arial"/>
                <w:color w:val="000000"/>
                <w:sz w:val="16"/>
                <w:szCs w:val="16"/>
              </w:rPr>
            </w:pPr>
            <w:r>
              <w:rPr>
                <w:rFonts w:ascii="Arial" w:hAnsi="Arial" w:cs="Arial"/>
                <w:color w:val="000000"/>
                <w:sz w:val="16"/>
                <w:szCs w:val="16"/>
              </w:rPr>
              <w:t>B</w:t>
            </w:r>
          </w:p>
        </w:tc>
        <w:tc>
          <w:tcPr>
            <w:tcW w:w="2409" w:type="dxa"/>
            <w:shd w:val="solid" w:color="FFFFFF" w:fill="auto"/>
          </w:tcPr>
          <w:p w14:paraId="01730734" w14:textId="77777777" w:rsidR="00233C63" w:rsidRDefault="00233C63" w:rsidP="00476A8C">
            <w:pPr>
              <w:rPr>
                <w:rFonts w:ascii="Arial" w:hAnsi="Arial" w:cs="Arial"/>
                <w:color w:val="000000"/>
                <w:sz w:val="16"/>
                <w:szCs w:val="16"/>
              </w:rPr>
            </w:pPr>
            <w:r>
              <w:rPr>
                <w:rFonts w:ascii="Arial" w:hAnsi="Arial" w:cs="Arial"/>
                <w:color w:val="000000"/>
                <w:sz w:val="16"/>
                <w:szCs w:val="16"/>
              </w:rPr>
              <w:t>Charging clarifications for INIPUI</w:t>
            </w:r>
          </w:p>
        </w:tc>
        <w:tc>
          <w:tcPr>
            <w:tcW w:w="567" w:type="dxa"/>
            <w:shd w:val="solid" w:color="FFFFFF" w:fill="auto"/>
          </w:tcPr>
          <w:p w14:paraId="34E800D3" w14:textId="77777777" w:rsidR="00233C63" w:rsidRDefault="00233C63" w:rsidP="00476A8C">
            <w:pPr>
              <w:rPr>
                <w:rFonts w:ascii="Arial" w:hAnsi="Arial" w:cs="Arial"/>
                <w:color w:val="000000"/>
                <w:sz w:val="16"/>
                <w:szCs w:val="16"/>
              </w:rPr>
            </w:pPr>
            <w:r>
              <w:rPr>
                <w:rFonts w:ascii="Arial" w:hAnsi="Arial" w:cs="Arial"/>
                <w:color w:val="000000"/>
                <w:sz w:val="16"/>
                <w:szCs w:val="16"/>
              </w:rPr>
              <w:t>11.2.0</w:t>
            </w:r>
          </w:p>
        </w:tc>
        <w:tc>
          <w:tcPr>
            <w:tcW w:w="567" w:type="dxa"/>
            <w:shd w:val="solid" w:color="FFFFFF" w:fill="auto"/>
          </w:tcPr>
          <w:p w14:paraId="43747B91" w14:textId="77777777" w:rsidR="00233C63" w:rsidRDefault="00233C63" w:rsidP="00476A8C">
            <w:pPr>
              <w:rPr>
                <w:rFonts w:ascii="Arial" w:hAnsi="Arial" w:cs="Arial"/>
                <w:color w:val="000000"/>
                <w:sz w:val="16"/>
                <w:szCs w:val="16"/>
              </w:rPr>
            </w:pPr>
            <w:r>
              <w:rPr>
                <w:rFonts w:ascii="Arial" w:hAnsi="Arial" w:cs="Arial"/>
                <w:color w:val="000000"/>
                <w:sz w:val="16"/>
                <w:szCs w:val="16"/>
              </w:rPr>
              <w:t>11.3.0</w:t>
            </w:r>
          </w:p>
        </w:tc>
        <w:tc>
          <w:tcPr>
            <w:tcW w:w="850" w:type="dxa"/>
            <w:shd w:val="solid" w:color="FFFFFF" w:fill="auto"/>
          </w:tcPr>
          <w:p w14:paraId="66B531A4" w14:textId="77777777" w:rsidR="00233C63" w:rsidRDefault="00233C63" w:rsidP="00476A8C">
            <w:pPr>
              <w:rPr>
                <w:rFonts w:ascii="Arial" w:hAnsi="Arial" w:cs="Arial"/>
                <w:color w:val="000000"/>
                <w:sz w:val="16"/>
                <w:szCs w:val="16"/>
              </w:rPr>
            </w:pPr>
            <w:r>
              <w:rPr>
                <w:rFonts w:ascii="Arial" w:hAnsi="Arial" w:cs="Arial"/>
                <w:color w:val="000000"/>
                <w:sz w:val="16"/>
                <w:szCs w:val="16"/>
              </w:rPr>
              <w:t>INPUI</w:t>
            </w:r>
          </w:p>
        </w:tc>
      </w:tr>
      <w:tr w:rsidR="009E348D" w:rsidRPr="00533E28" w14:paraId="3DA09CE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03E2CC88" w14:textId="77777777" w:rsidR="009E348D" w:rsidRPr="0018062F" w:rsidRDefault="009E348D"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SP-53</w:t>
            </w:r>
          </w:p>
        </w:tc>
        <w:tc>
          <w:tcPr>
            <w:tcW w:w="901" w:type="dxa"/>
            <w:shd w:val="solid" w:color="FFFFFF" w:fill="auto"/>
          </w:tcPr>
          <w:p w14:paraId="2ECD29C4" w14:textId="77777777" w:rsidR="009E348D" w:rsidRPr="0018062F" w:rsidRDefault="009E348D"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SP-110582</w:t>
            </w:r>
          </w:p>
        </w:tc>
        <w:tc>
          <w:tcPr>
            <w:tcW w:w="992" w:type="dxa"/>
            <w:shd w:val="solid" w:color="FFFFFF" w:fill="auto"/>
          </w:tcPr>
          <w:p w14:paraId="0FC80C10" w14:textId="77777777" w:rsidR="009E348D" w:rsidRPr="0018062F" w:rsidRDefault="009E348D"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S1-112398</w:t>
            </w:r>
          </w:p>
        </w:tc>
        <w:tc>
          <w:tcPr>
            <w:tcW w:w="708" w:type="dxa"/>
            <w:shd w:val="solid" w:color="FFFFFF" w:fill="auto"/>
          </w:tcPr>
          <w:p w14:paraId="08837CB6" w14:textId="77777777" w:rsidR="009E348D" w:rsidRPr="0018062F" w:rsidRDefault="009E348D"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22.115</w:t>
            </w:r>
          </w:p>
        </w:tc>
        <w:tc>
          <w:tcPr>
            <w:tcW w:w="569" w:type="dxa"/>
            <w:shd w:val="solid" w:color="FFFFFF" w:fill="auto"/>
          </w:tcPr>
          <w:p w14:paraId="3753FCC1" w14:textId="77777777" w:rsidR="009E348D" w:rsidRPr="0018062F" w:rsidRDefault="009E348D"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0059</w:t>
            </w:r>
          </w:p>
        </w:tc>
        <w:tc>
          <w:tcPr>
            <w:tcW w:w="425" w:type="dxa"/>
            <w:shd w:val="solid" w:color="FFFFFF" w:fill="auto"/>
          </w:tcPr>
          <w:p w14:paraId="2C143927" w14:textId="77777777" w:rsidR="009E348D" w:rsidRPr="0018062F" w:rsidRDefault="009E348D"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2</w:t>
            </w:r>
          </w:p>
        </w:tc>
        <w:tc>
          <w:tcPr>
            <w:tcW w:w="595" w:type="dxa"/>
            <w:shd w:val="solid" w:color="FFFFFF" w:fill="auto"/>
          </w:tcPr>
          <w:p w14:paraId="1EE15A1F" w14:textId="77777777" w:rsidR="009E348D" w:rsidRPr="0018062F" w:rsidRDefault="009E348D"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Rel-11</w:t>
            </w:r>
          </w:p>
        </w:tc>
        <w:tc>
          <w:tcPr>
            <w:tcW w:w="391" w:type="dxa"/>
            <w:shd w:val="solid" w:color="FFFFFF" w:fill="auto"/>
          </w:tcPr>
          <w:p w14:paraId="464B1FA4" w14:textId="77777777" w:rsidR="009E348D" w:rsidRPr="0018062F" w:rsidRDefault="009E348D"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C</w:t>
            </w:r>
          </w:p>
        </w:tc>
        <w:tc>
          <w:tcPr>
            <w:tcW w:w="2409" w:type="dxa"/>
            <w:shd w:val="solid" w:color="FFFFFF" w:fill="auto"/>
          </w:tcPr>
          <w:p w14:paraId="4B09C240" w14:textId="77777777" w:rsidR="009E348D" w:rsidRPr="0018062F" w:rsidRDefault="009E348D"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SIPTO Terminology and Charging requirements Update</w:t>
            </w:r>
          </w:p>
        </w:tc>
        <w:tc>
          <w:tcPr>
            <w:tcW w:w="567" w:type="dxa"/>
            <w:shd w:val="solid" w:color="FFFFFF" w:fill="auto"/>
          </w:tcPr>
          <w:p w14:paraId="506DEBC3" w14:textId="77777777" w:rsidR="009E348D" w:rsidRPr="0018062F" w:rsidRDefault="009E348D"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11.3.0</w:t>
            </w:r>
          </w:p>
        </w:tc>
        <w:tc>
          <w:tcPr>
            <w:tcW w:w="567" w:type="dxa"/>
            <w:shd w:val="solid" w:color="FFFFFF" w:fill="auto"/>
          </w:tcPr>
          <w:p w14:paraId="23FA81DE" w14:textId="77777777" w:rsidR="009E348D" w:rsidRPr="0018062F" w:rsidRDefault="009E348D"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11.4.0</w:t>
            </w:r>
          </w:p>
        </w:tc>
        <w:tc>
          <w:tcPr>
            <w:tcW w:w="850" w:type="dxa"/>
            <w:shd w:val="solid" w:color="FFFFFF" w:fill="auto"/>
          </w:tcPr>
          <w:p w14:paraId="5C54D5F2" w14:textId="77777777" w:rsidR="009E348D" w:rsidRPr="0018062F" w:rsidRDefault="009E348D"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TEI11</w:t>
            </w:r>
          </w:p>
        </w:tc>
      </w:tr>
      <w:tr w:rsidR="00A80FFC" w:rsidRPr="00533E28" w14:paraId="213221B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55AF0FCC" w14:textId="77777777" w:rsidR="00A80FFC" w:rsidRPr="0018062F" w:rsidRDefault="00A80FFC"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SP-54</w:t>
            </w:r>
          </w:p>
        </w:tc>
        <w:tc>
          <w:tcPr>
            <w:tcW w:w="901" w:type="dxa"/>
            <w:shd w:val="solid" w:color="FFFFFF" w:fill="auto"/>
          </w:tcPr>
          <w:p w14:paraId="37FDD775" w14:textId="77777777" w:rsidR="00A80FFC" w:rsidRPr="0018062F" w:rsidRDefault="00A80FFC"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SP-110813</w:t>
            </w:r>
          </w:p>
        </w:tc>
        <w:tc>
          <w:tcPr>
            <w:tcW w:w="992" w:type="dxa"/>
            <w:shd w:val="solid" w:color="FFFFFF" w:fill="auto"/>
          </w:tcPr>
          <w:p w14:paraId="203F6EE2" w14:textId="77777777" w:rsidR="00A80FFC" w:rsidRPr="0018062F" w:rsidRDefault="00A80FFC"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S1-113448</w:t>
            </w:r>
          </w:p>
        </w:tc>
        <w:tc>
          <w:tcPr>
            <w:tcW w:w="708" w:type="dxa"/>
            <w:shd w:val="solid" w:color="FFFFFF" w:fill="auto"/>
          </w:tcPr>
          <w:p w14:paraId="3C8DA39A" w14:textId="77777777" w:rsidR="00A80FFC" w:rsidRPr="0018062F" w:rsidRDefault="00A80FFC"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22.115</w:t>
            </w:r>
          </w:p>
        </w:tc>
        <w:tc>
          <w:tcPr>
            <w:tcW w:w="569" w:type="dxa"/>
            <w:shd w:val="solid" w:color="FFFFFF" w:fill="auto"/>
          </w:tcPr>
          <w:p w14:paraId="20CA1A12" w14:textId="77777777" w:rsidR="00A80FFC" w:rsidRPr="0018062F" w:rsidRDefault="00A80FFC"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0061</w:t>
            </w:r>
          </w:p>
        </w:tc>
        <w:tc>
          <w:tcPr>
            <w:tcW w:w="425" w:type="dxa"/>
            <w:shd w:val="solid" w:color="FFFFFF" w:fill="auto"/>
          </w:tcPr>
          <w:p w14:paraId="0456F730" w14:textId="77777777" w:rsidR="00A80FFC" w:rsidRPr="0018062F" w:rsidRDefault="00A80FFC"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3</w:t>
            </w:r>
          </w:p>
        </w:tc>
        <w:tc>
          <w:tcPr>
            <w:tcW w:w="595" w:type="dxa"/>
            <w:shd w:val="solid" w:color="FFFFFF" w:fill="auto"/>
          </w:tcPr>
          <w:p w14:paraId="1755AD54" w14:textId="77777777" w:rsidR="00A80FFC" w:rsidRPr="0018062F" w:rsidRDefault="00A80FFC"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Rel-11</w:t>
            </w:r>
          </w:p>
        </w:tc>
        <w:tc>
          <w:tcPr>
            <w:tcW w:w="391" w:type="dxa"/>
            <w:shd w:val="solid" w:color="FFFFFF" w:fill="auto"/>
          </w:tcPr>
          <w:p w14:paraId="4CE72E88" w14:textId="77777777" w:rsidR="00A80FFC" w:rsidRPr="0018062F" w:rsidRDefault="00A80FFC"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B</w:t>
            </w:r>
          </w:p>
        </w:tc>
        <w:tc>
          <w:tcPr>
            <w:tcW w:w="2409" w:type="dxa"/>
            <w:shd w:val="solid" w:color="FFFFFF" w:fill="auto"/>
          </w:tcPr>
          <w:p w14:paraId="5BF0E807" w14:textId="77777777" w:rsidR="00A80FFC" w:rsidRPr="0018062F" w:rsidRDefault="00A80FFC"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Clarification of service based charging</w:t>
            </w:r>
          </w:p>
        </w:tc>
        <w:tc>
          <w:tcPr>
            <w:tcW w:w="567" w:type="dxa"/>
            <w:shd w:val="solid" w:color="FFFFFF" w:fill="auto"/>
          </w:tcPr>
          <w:p w14:paraId="44023F77" w14:textId="77777777" w:rsidR="00A80FFC" w:rsidRPr="0018062F" w:rsidRDefault="00A80FFC"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11.4.0</w:t>
            </w:r>
          </w:p>
        </w:tc>
        <w:tc>
          <w:tcPr>
            <w:tcW w:w="567" w:type="dxa"/>
            <w:shd w:val="solid" w:color="FFFFFF" w:fill="auto"/>
          </w:tcPr>
          <w:p w14:paraId="254999CA" w14:textId="77777777" w:rsidR="00A80FFC" w:rsidRPr="0018062F" w:rsidRDefault="00A80FFC"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11.5.0</w:t>
            </w:r>
          </w:p>
        </w:tc>
        <w:tc>
          <w:tcPr>
            <w:tcW w:w="850" w:type="dxa"/>
            <w:shd w:val="solid" w:color="FFFFFF" w:fill="auto"/>
          </w:tcPr>
          <w:p w14:paraId="139DA0E5" w14:textId="77777777" w:rsidR="00A80FFC" w:rsidRPr="0018062F" w:rsidRDefault="00A80FFC"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TEI11</w:t>
            </w:r>
          </w:p>
        </w:tc>
      </w:tr>
      <w:tr w:rsidR="00257C88" w:rsidRPr="0018062F" w14:paraId="2CD010C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1B456AD7" w14:textId="77777777" w:rsidR="00257C88" w:rsidRPr="0018062F" w:rsidRDefault="00257C88"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SP-57</w:t>
            </w:r>
          </w:p>
        </w:tc>
        <w:tc>
          <w:tcPr>
            <w:tcW w:w="901" w:type="dxa"/>
            <w:shd w:val="solid" w:color="FFFFFF" w:fill="auto"/>
          </w:tcPr>
          <w:p w14:paraId="51207466" w14:textId="77777777" w:rsidR="00257C88" w:rsidRPr="0018062F" w:rsidRDefault="00257C88"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SP-120522</w:t>
            </w:r>
          </w:p>
        </w:tc>
        <w:tc>
          <w:tcPr>
            <w:tcW w:w="992" w:type="dxa"/>
            <w:shd w:val="solid" w:color="FFFFFF" w:fill="auto"/>
          </w:tcPr>
          <w:p w14:paraId="651E5308" w14:textId="77777777" w:rsidR="00257C88" w:rsidRPr="0018062F" w:rsidRDefault="00257C88"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S1-122038</w:t>
            </w:r>
          </w:p>
        </w:tc>
        <w:tc>
          <w:tcPr>
            <w:tcW w:w="708" w:type="dxa"/>
            <w:shd w:val="solid" w:color="FFFFFF" w:fill="auto"/>
          </w:tcPr>
          <w:p w14:paraId="57643BE9" w14:textId="77777777" w:rsidR="00257C88" w:rsidRPr="0018062F" w:rsidRDefault="00257C88"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22.115</w:t>
            </w:r>
          </w:p>
        </w:tc>
        <w:tc>
          <w:tcPr>
            <w:tcW w:w="569" w:type="dxa"/>
            <w:shd w:val="solid" w:color="FFFFFF" w:fill="auto"/>
          </w:tcPr>
          <w:p w14:paraId="3B5B49F6" w14:textId="77777777" w:rsidR="00257C88" w:rsidRPr="0018062F" w:rsidRDefault="00257C88"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0066</w:t>
            </w:r>
          </w:p>
        </w:tc>
        <w:tc>
          <w:tcPr>
            <w:tcW w:w="425" w:type="dxa"/>
            <w:shd w:val="solid" w:color="FFFFFF" w:fill="auto"/>
          </w:tcPr>
          <w:p w14:paraId="383146EC" w14:textId="77777777" w:rsidR="00257C88" w:rsidRPr="0018062F" w:rsidRDefault="00257C88"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w:t>
            </w:r>
          </w:p>
        </w:tc>
        <w:tc>
          <w:tcPr>
            <w:tcW w:w="595" w:type="dxa"/>
            <w:shd w:val="solid" w:color="FFFFFF" w:fill="auto"/>
          </w:tcPr>
          <w:p w14:paraId="557A9C6E" w14:textId="77777777" w:rsidR="00257C88" w:rsidRPr="0018062F" w:rsidRDefault="00257C88"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Rel-11</w:t>
            </w:r>
          </w:p>
        </w:tc>
        <w:tc>
          <w:tcPr>
            <w:tcW w:w="391" w:type="dxa"/>
            <w:shd w:val="solid" w:color="FFFFFF" w:fill="auto"/>
          </w:tcPr>
          <w:p w14:paraId="5BD019DA" w14:textId="77777777" w:rsidR="00257C88" w:rsidRPr="0018062F" w:rsidRDefault="00257C88"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B</w:t>
            </w:r>
          </w:p>
        </w:tc>
        <w:tc>
          <w:tcPr>
            <w:tcW w:w="2409" w:type="dxa"/>
            <w:shd w:val="solid" w:color="FFFFFF" w:fill="auto"/>
          </w:tcPr>
          <w:p w14:paraId="597C9DA1" w14:textId="77777777" w:rsidR="00257C88" w:rsidRPr="0018062F" w:rsidRDefault="00257C88"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Removal of INIPUI Charging Requirements from Rel-11</w:t>
            </w:r>
          </w:p>
        </w:tc>
        <w:tc>
          <w:tcPr>
            <w:tcW w:w="567" w:type="dxa"/>
            <w:shd w:val="solid" w:color="FFFFFF" w:fill="auto"/>
          </w:tcPr>
          <w:p w14:paraId="1CB816BC" w14:textId="77777777" w:rsidR="00257C88" w:rsidRPr="0018062F" w:rsidRDefault="00257C88"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11.5.0</w:t>
            </w:r>
          </w:p>
        </w:tc>
        <w:tc>
          <w:tcPr>
            <w:tcW w:w="567" w:type="dxa"/>
            <w:shd w:val="solid" w:color="FFFFFF" w:fill="auto"/>
          </w:tcPr>
          <w:p w14:paraId="5D4CFDB1" w14:textId="77777777" w:rsidR="00257C88" w:rsidRPr="0018062F" w:rsidRDefault="00257C88"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11.6.0</w:t>
            </w:r>
          </w:p>
        </w:tc>
        <w:tc>
          <w:tcPr>
            <w:tcW w:w="850" w:type="dxa"/>
            <w:shd w:val="solid" w:color="FFFFFF" w:fill="auto"/>
          </w:tcPr>
          <w:p w14:paraId="6DAD4F82" w14:textId="77777777" w:rsidR="00257C88" w:rsidRPr="0018062F" w:rsidRDefault="00257C88"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INIPUI</w:t>
            </w:r>
          </w:p>
        </w:tc>
      </w:tr>
      <w:tr w:rsidR="00065C5B" w:rsidRPr="0018062F" w14:paraId="1201FA2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451FB6EC" w14:textId="77777777" w:rsidR="00065C5B" w:rsidRPr="0018062F" w:rsidRDefault="00065C5B"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SP-59</w:t>
            </w:r>
          </w:p>
        </w:tc>
        <w:tc>
          <w:tcPr>
            <w:tcW w:w="901" w:type="dxa"/>
            <w:shd w:val="solid" w:color="FFFFFF" w:fill="auto"/>
          </w:tcPr>
          <w:p w14:paraId="6CB94A68" w14:textId="77777777" w:rsidR="00065C5B" w:rsidRPr="0018062F" w:rsidRDefault="00065C5B"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SP-130116</w:t>
            </w:r>
          </w:p>
        </w:tc>
        <w:tc>
          <w:tcPr>
            <w:tcW w:w="992" w:type="dxa"/>
            <w:shd w:val="solid" w:color="FFFFFF" w:fill="auto"/>
          </w:tcPr>
          <w:p w14:paraId="1B686D59" w14:textId="77777777" w:rsidR="00065C5B" w:rsidRPr="0018062F" w:rsidRDefault="00065C5B"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S1-131311</w:t>
            </w:r>
          </w:p>
        </w:tc>
        <w:tc>
          <w:tcPr>
            <w:tcW w:w="708" w:type="dxa"/>
            <w:shd w:val="solid" w:color="FFFFFF" w:fill="auto"/>
          </w:tcPr>
          <w:p w14:paraId="1037A2A9" w14:textId="77777777" w:rsidR="00065C5B" w:rsidRPr="0018062F" w:rsidRDefault="00065C5B"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22.115</w:t>
            </w:r>
          </w:p>
        </w:tc>
        <w:tc>
          <w:tcPr>
            <w:tcW w:w="569" w:type="dxa"/>
            <w:shd w:val="solid" w:color="FFFFFF" w:fill="auto"/>
          </w:tcPr>
          <w:p w14:paraId="4167F121" w14:textId="77777777" w:rsidR="00065C5B" w:rsidRPr="0018062F" w:rsidRDefault="00065C5B"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0067</w:t>
            </w:r>
          </w:p>
        </w:tc>
        <w:tc>
          <w:tcPr>
            <w:tcW w:w="425" w:type="dxa"/>
            <w:shd w:val="solid" w:color="FFFFFF" w:fill="auto"/>
          </w:tcPr>
          <w:p w14:paraId="4B9A609F" w14:textId="77777777" w:rsidR="00065C5B" w:rsidRPr="0018062F" w:rsidRDefault="00065C5B"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4</w:t>
            </w:r>
          </w:p>
        </w:tc>
        <w:tc>
          <w:tcPr>
            <w:tcW w:w="595" w:type="dxa"/>
            <w:shd w:val="solid" w:color="FFFFFF" w:fill="auto"/>
          </w:tcPr>
          <w:p w14:paraId="7C79813C" w14:textId="77777777" w:rsidR="00065C5B" w:rsidRPr="0018062F" w:rsidRDefault="00065C5B"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Rel-12</w:t>
            </w:r>
          </w:p>
        </w:tc>
        <w:tc>
          <w:tcPr>
            <w:tcW w:w="391" w:type="dxa"/>
            <w:shd w:val="solid" w:color="FFFFFF" w:fill="auto"/>
          </w:tcPr>
          <w:p w14:paraId="5C5FD3F4" w14:textId="77777777" w:rsidR="00065C5B" w:rsidRPr="0018062F" w:rsidRDefault="00065C5B"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B</w:t>
            </w:r>
          </w:p>
        </w:tc>
        <w:tc>
          <w:tcPr>
            <w:tcW w:w="2409" w:type="dxa"/>
            <w:shd w:val="solid" w:color="FFFFFF" w:fill="auto"/>
          </w:tcPr>
          <w:p w14:paraId="63532CE7" w14:textId="77777777" w:rsidR="00065C5B" w:rsidRPr="0018062F" w:rsidRDefault="00065C5B"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Add charging requirements</w:t>
            </w:r>
          </w:p>
        </w:tc>
        <w:tc>
          <w:tcPr>
            <w:tcW w:w="567" w:type="dxa"/>
            <w:shd w:val="solid" w:color="FFFFFF" w:fill="auto"/>
          </w:tcPr>
          <w:p w14:paraId="08EE7E07" w14:textId="77777777" w:rsidR="00065C5B" w:rsidRPr="0018062F" w:rsidRDefault="00065C5B"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11.6.0</w:t>
            </w:r>
          </w:p>
        </w:tc>
        <w:tc>
          <w:tcPr>
            <w:tcW w:w="567" w:type="dxa"/>
            <w:shd w:val="solid" w:color="FFFFFF" w:fill="auto"/>
          </w:tcPr>
          <w:p w14:paraId="4065796E" w14:textId="77777777" w:rsidR="00065C5B" w:rsidRPr="0018062F" w:rsidRDefault="00065C5B"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1</w:t>
            </w:r>
            <w:r w:rsidR="00826CFB" w:rsidRPr="0018062F">
              <w:rPr>
                <w:rFonts w:ascii="Arial" w:eastAsia="MS Mincho" w:hAnsi="Arial" w:cs="Arial"/>
                <w:color w:val="000000"/>
                <w:sz w:val="16"/>
                <w:szCs w:val="16"/>
                <w:lang w:eastAsia="ja-JP"/>
              </w:rPr>
              <w:t>2</w:t>
            </w:r>
            <w:r w:rsidRPr="0018062F">
              <w:rPr>
                <w:rFonts w:ascii="Arial" w:eastAsia="MS Mincho" w:hAnsi="Arial" w:cs="Arial"/>
                <w:color w:val="000000"/>
                <w:sz w:val="16"/>
                <w:szCs w:val="16"/>
                <w:lang w:eastAsia="ja-JP"/>
              </w:rPr>
              <w:t>.</w:t>
            </w:r>
            <w:r w:rsidR="00826CFB" w:rsidRPr="0018062F">
              <w:rPr>
                <w:rFonts w:ascii="Arial" w:eastAsia="MS Mincho" w:hAnsi="Arial" w:cs="Arial"/>
                <w:color w:val="000000"/>
                <w:sz w:val="16"/>
                <w:szCs w:val="16"/>
                <w:lang w:eastAsia="ja-JP"/>
              </w:rPr>
              <w:t>0</w:t>
            </w:r>
            <w:r w:rsidRPr="0018062F">
              <w:rPr>
                <w:rFonts w:ascii="Arial" w:eastAsia="MS Mincho" w:hAnsi="Arial" w:cs="Arial"/>
                <w:color w:val="000000"/>
                <w:sz w:val="16"/>
                <w:szCs w:val="16"/>
                <w:lang w:eastAsia="ja-JP"/>
              </w:rPr>
              <w:t>.0</w:t>
            </w:r>
          </w:p>
        </w:tc>
        <w:tc>
          <w:tcPr>
            <w:tcW w:w="850" w:type="dxa"/>
            <w:shd w:val="solid" w:color="FFFFFF" w:fill="auto"/>
          </w:tcPr>
          <w:p w14:paraId="0FF05538" w14:textId="77777777" w:rsidR="00065C5B" w:rsidRPr="0018062F" w:rsidRDefault="00065C5B"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ProSe</w:t>
            </w:r>
          </w:p>
        </w:tc>
      </w:tr>
      <w:tr w:rsidR="0018062F" w:rsidRPr="0018062F" w14:paraId="1CDBED3C" w14:textId="77777777" w:rsidTr="00CA1F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70E71FA1" w14:textId="77777777" w:rsidR="0018062F" w:rsidRPr="0018062F" w:rsidRDefault="0018062F"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SP-60</w:t>
            </w:r>
          </w:p>
        </w:tc>
        <w:tc>
          <w:tcPr>
            <w:tcW w:w="901" w:type="dxa"/>
            <w:shd w:val="solid" w:color="FFFFFF" w:fill="auto"/>
          </w:tcPr>
          <w:p w14:paraId="6DB565C9" w14:textId="77777777" w:rsidR="0018062F" w:rsidRPr="0018062F" w:rsidRDefault="0018062F"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SP-130315</w:t>
            </w:r>
          </w:p>
        </w:tc>
        <w:tc>
          <w:tcPr>
            <w:tcW w:w="992" w:type="dxa"/>
            <w:shd w:val="solid" w:color="FFFFFF" w:fill="auto"/>
          </w:tcPr>
          <w:p w14:paraId="630ECB6D" w14:textId="77777777" w:rsidR="0018062F" w:rsidRPr="0018062F" w:rsidRDefault="0018062F"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S1-133260</w:t>
            </w:r>
          </w:p>
        </w:tc>
        <w:tc>
          <w:tcPr>
            <w:tcW w:w="708" w:type="dxa"/>
            <w:shd w:val="solid" w:color="FFFFFF" w:fill="auto"/>
          </w:tcPr>
          <w:p w14:paraId="499EF4BB" w14:textId="77777777" w:rsidR="0018062F" w:rsidRPr="0018062F" w:rsidRDefault="0018062F"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22.115</w:t>
            </w:r>
          </w:p>
        </w:tc>
        <w:tc>
          <w:tcPr>
            <w:tcW w:w="569" w:type="dxa"/>
            <w:shd w:val="solid" w:color="FFFFFF" w:fill="auto"/>
          </w:tcPr>
          <w:p w14:paraId="721F857E" w14:textId="77777777" w:rsidR="0018062F" w:rsidRPr="0018062F" w:rsidRDefault="0018062F"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0070</w:t>
            </w:r>
          </w:p>
        </w:tc>
        <w:tc>
          <w:tcPr>
            <w:tcW w:w="425" w:type="dxa"/>
            <w:shd w:val="solid" w:color="FFFFFF" w:fill="auto"/>
          </w:tcPr>
          <w:p w14:paraId="3E5131A1" w14:textId="77777777" w:rsidR="0018062F" w:rsidRPr="0018062F" w:rsidRDefault="006D74C9" w:rsidP="0018062F">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595" w:type="dxa"/>
            <w:shd w:val="solid" w:color="FFFFFF" w:fill="auto"/>
          </w:tcPr>
          <w:p w14:paraId="4BE9B4E5" w14:textId="77777777" w:rsidR="0018062F" w:rsidRPr="0018062F" w:rsidRDefault="0018062F"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Rel-12</w:t>
            </w:r>
          </w:p>
        </w:tc>
        <w:tc>
          <w:tcPr>
            <w:tcW w:w="391" w:type="dxa"/>
            <w:shd w:val="solid" w:color="FFFFFF" w:fill="auto"/>
          </w:tcPr>
          <w:p w14:paraId="5FCD9300" w14:textId="77777777" w:rsidR="0018062F" w:rsidRPr="0018062F" w:rsidRDefault="0018062F"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F</w:t>
            </w:r>
          </w:p>
        </w:tc>
        <w:tc>
          <w:tcPr>
            <w:tcW w:w="2409" w:type="dxa"/>
            <w:shd w:val="solid" w:color="FFFFFF" w:fill="auto"/>
          </w:tcPr>
          <w:p w14:paraId="6C8D50B9" w14:textId="77777777" w:rsidR="0018062F" w:rsidRPr="0018062F" w:rsidRDefault="0018062F"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Charging for the use of EPC Path in ProSe</w:t>
            </w:r>
          </w:p>
        </w:tc>
        <w:tc>
          <w:tcPr>
            <w:tcW w:w="567" w:type="dxa"/>
            <w:shd w:val="solid" w:color="FFFFFF" w:fill="auto"/>
          </w:tcPr>
          <w:p w14:paraId="045EAE5D" w14:textId="77777777" w:rsidR="0018062F" w:rsidRPr="0018062F" w:rsidRDefault="0018062F"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12.0.0</w:t>
            </w:r>
          </w:p>
        </w:tc>
        <w:tc>
          <w:tcPr>
            <w:tcW w:w="567" w:type="dxa"/>
            <w:shd w:val="solid" w:color="FFFFFF" w:fill="auto"/>
          </w:tcPr>
          <w:p w14:paraId="3F53E1A7" w14:textId="77777777" w:rsidR="0018062F" w:rsidRPr="0018062F" w:rsidRDefault="0018062F"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12.1.0</w:t>
            </w:r>
          </w:p>
        </w:tc>
        <w:tc>
          <w:tcPr>
            <w:tcW w:w="850" w:type="dxa"/>
            <w:shd w:val="solid" w:color="FFFFFF" w:fill="auto"/>
          </w:tcPr>
          <w:p w14:paraId="1004A288" w14:textId="77777777" w:rsidR="0018062F" w:rsidRPr="0018062F" w:rsidRDefault="0018062F"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ProSe</w:t>
            </w:r>
          </w:p>
        </w:tc>
      </w:tr>
      <w:tr w:rsidR="0018062F" w:rsidRPr="0018062F" w14:paraId="5813E146" w14:textId="77777777" w:rsidTr="00CA1F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3C28E89E" w14:textId="77777777" w:rsidR="0018062F" w:rsidRPr="0018062F" w:rsidRDefault="0018062F"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SP-60</w:t>
            </w:r>
          </w:p>
        </w:tc>
        <w:tc>
          <w:tcPr>
            <w:tcW w:w="901" w:type="dxa"/>
            <w:shd w:val="solid" w:color="FFFFFF" w:fill="auto"/>
          </w:tcPr>
          <w:p w14:paraId="0870DCBA" w14:textId="77777777" w:rsidR="0018062F" w:rsidRPr="0018062F" w:rsidRDefault="0018062F"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SP-130315</w:t>
            </w:r>
          </w:p>
        </w:tc>
        <w:tc>
          <w:tcPr>
            <w:tcW w:w="992" w:type="dxa"/>
            <w:shd w:val="solid" w:color="FFFFFF" w:fill="auto"/>
          </w:tcPr>
          <w:p w14:paraId="6CD0918D" w14:textId="77777777" w:rsidR="0018062F" w:rsidRPr="0018062F" w:rsidRDefault="0018062F"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S1-133307</w:t>
            </w:r>
          </w:p>
        </w:tc>
        <w:tc>
          <w:tcPr>
            <w:tcW w:w="708" w:type="dxa"/>
            <w:shd w:val="solid" w:color="FFFFFF" w:fill="auto"/>
          </w:tcPr>
          <w:p w14:paraId="186CC117" w14:textId="77777777" w:rsidR="0018062F" w:rsidRPr="0018062F" w:rsidRDefault="0018062F"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22.115</w:t>
            </w:r>
          </w:p>
        </w:tc>
        <w:tc>
          <w:tcPr>
            <w:tcW w:w="569" w:type="dxa"/>
            <w:shd w:val="solid" w:color="FFFFFF" w:fill="auto"/>
          </w:tcPr>
          <w:p w14:paraId="1F38545E" w14:textId="77777777" w:rsidR="0018062F" w:rsidRPr="0018062F" w:rsidRDefault="0018062F"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0068</w:t>
            </w:r>
          </w:p>
        </w:tc>
        <w:tc>
          <w:tcPr>
            <w:tcW w:w="425" w:type="dxa"/>
            <w:shd w:val="solid" w:color="FFFFFF" w:fill="auto"/>
          </w:tcPr>
          <w:p w14:paraId="4F0958CA" w14:textId="77777777" w:rsidR="0018062F" w:rsidRPr="0018062F" w:rsidRDefault="006D74C9" w:rsidP="0018062F">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3</w:t>
            </w:r>
          </w:p>
        </w:tc>
        <w:tc>
          <w:tcPr>
            <w:tcW w:w="595" w:type="dxa"/>
            <w:shd w:val="solid" w:color="FFFFFF" w:fill="auto"/>
          </w:tcPr>
          <w:p w14:paraId="34A01187" w14:textId="77777777" w:rsidR="0018062F" w:rsidRPr="0018062F" w:rsidRDefault="0018062F"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Rel-12</w:t>
            </w:r>
          </w:p>
        </w:tc>
        <w:tc>
          <w:tcPr>
            <w:tcW w:w="391" w:type="dxa"/>
            <w:shd w:val="solid" w:color="FFFFFF" w:fill="auto"/>
          </w:tcPr>
          <w:p w14:paraId="7BCD4134" w14:textId="77777777" w:rsidR="0018062F" w:rsidRPr="0018062F" w:rsidRDefault="0018062F"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F</w:t>
            </w:r>
          </w:p>
        </w:tc>
        <w:tc>
          <w:tcPr>
            <w:tcW w:w="2409" w:type="dxa"/>
            <w:shd w:val="solid" w:color="FFFFFF" w:fill="auto"/>
          </w:tcPr>
          <w:p w14:paraId="0C4B6DF1" w14:textId="77777777" w:rsidR="0018062F" w:rsidRPr="0018062F" w:rsidRDefault="0018062F"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 xml:space="preserve">Broadening of Prose Communication </w:t>
            </w:r>
            <w:r w:rsidR="00423B2E" w:rsidRPr="0018062F">
              <w:rPr>
                <w:rFonts w:ascii="Arial" w:eastAsia="MS Mincho" w:hAnsi="Arial" w:cs="Arial"/>
                <w:color w:val="000000"/>
                <w:sz w:val="16"/>
                <w:szCs w:val="16"/>
                <w:lang w:eastAsia="ja-JP"/>
              </w:rPr>
              <w:t>Definition</w:t>
            </w:r>
            <w:r w:rsidRPr="0018062F">
              <w:rPr>
                <w:rFonts w:ascii="Arial" w:eastAsia="MS Mincho" w:hAnsi="Arial" w:cs="Arial"/>
                <w:color w:val="000000"/>
                <w:sz w:val="16"/>
                <w:szCs w:val="16"/>
                <w:lang w:eastAsia="ja-JP"/>
              </w:rPr>
              <w:t xml:space="preserve"> to include ProSe Group and ProSe Broadcast Communications for Public Safety.</w:t>
            </w:r>
          </w:p>
        </w:tc>
        <w:tc>
          <w:tcPr>
            <w:tcW w:w="567" w:type="dxa"/>
            <w:shd w:val="solid" w:color="FFFFFF" w:fill="auto"/>
          </w:tcPr>
          <w:p w14:paraId="44C56861" w14:textId="77777777" w:rsidR="0018062F" w:rsidRPr="0018062F" w:rsidRDefault="0018062F"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12.0.0</w:t>
            </w:r>
          </w:p>
        </w:tc>
        <w:tc>
          <w:tcPr>
            <w:tcW w:w="567" w:type="dxa"/>
            <w:shd w:val="solid" w:color="FFFFFF" w:fill="auto"/>
          </w:tcPr>
          <w:p w14:paraId="6442230F" w14:textId="77777777" w:rsidR="0018062F" w:rsidRPr="0018062F" w:rsidRDefault="0018062F"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12.1.0</w:t>
            </w:r>
          </w:p>
        </w:tc>
        <w:tc>
          <w:tcPr>
            <w:tcW w:w="850" w:type="dxa"/>
            <w:shd w:val="solid" w:color="FFFFFF" w:fill="auto"/>
          </w:tcPr>
          <w:p w14:paraId="5847DDC6" w14:textId="77777777" w:rsidR="0018062F" w:rsidRPr="0018062F" w:rsidRDefault="0018062F"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ProSe</w:t>
            </w:r>
          </w:p>
        </w:tc>
      </w:tr>
      <w:tr w:rsidR="00CA1FB0" w:rsidRPr="0018062F" w14:paraId="59148B74" w14:textId="77777777" w:rsidTr="007700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0DB62D4C" w14:textId="77777777" w:rsidR="00CA1FB0" w:rsidRPr="00956B5C" w:rsidRDefault="00CA1FB0" w:rsidP="002C72A4">
            <w:pPr>
              <w:spacing w:after="0"/>
              <w:rPr>
                <w:rFonts w:ascii="Arial" w:hAnsi="Arial" w:cs="Arial"/>
                <w:color w:val="000000"/>
                <w:sz w:val="16"/>
                <w:szCs w:val="16"/>
                <w:lang w:eastAsia="en-GB"/>
              </w:rPr>
            </w:pPr>
            <w:r w:rsidRPr="00956B5C">
              <w:rPr>
                <w:rFonts w:ascii="Arial" w:hAnsi="Arial" w:cs="Arial"/>
                <w:color w:val="000000"/>
                <w:sz w:val="16"/>
                <w:szCs w:val="16"/>
                <w:lang w:eastAsia="en-GB"/>
              </w:rPr>
              <w:t>SP-61</w:t>
            </w:r>
          </w:p>
        </w:tc>
        <w:tc>
          <w:tcPr>
            <w:tcW w:w="901" w:type="dxa"/>
            <w:shd w:val="solid" w:color="FFFFFF" w:fill="auto"/>
          </w:tcPr>
          <w:p w14:paraId="20F4818C" w14:textId="77777777" w:rsidR="00CA1FB0" w:rsidRPr="00956B5C" w:rsidRDefault="00CA1FB0" w:rsidP="002C72A4">
            <w:pPr>
              <w:spacing w:after="0"/>
              <w:rPr>
                <w:rFonts w:ascii="Arial" w:hAnsi="Arial" w:cs="Arial"/>
                <w:color w:val="000000"/>
                <w:sz w:val="16"/>
                <w:szCs w:val="16"/>
                <w:lang w:eastAsia="en-GB"/>
              </w:rPr>
            </w:pPr>
            <w:r w:rsidRPr="00956B5C">
              <w:rPr>
                <w:rFonts w:ascii="Arial" w:hAnsi="Arial" w:cs="Arial"/>
                <w:color w:val="000000"/>
                <w:sz w:val="16"/>
                <w:szCs w:val="16"/>
                <w:lang w:eastAsia="en-GB"/>
              </w:rPr>
              <w:t>SP-130412</w:t>
            </w:r>
          </w:p>
        </w:tc>
        <w:tc>
          <w:tcPr>
            <w:tcW w:w="992" w:type="dxa"/>
            <w:shd w:val="solid" w:color="FFFFFF" w:fill="auto"/>
          </w:tcPr>
          <w:p w14:paraId="5F1A8F88" w14:textId="77777777" w:rsidR="00CA1FB0" w:rsidRPr="00956B5C" w:rsidRDefault="00CA1FB0" w:rsidP="002C72A4">
            <w:pPr>
              <w:spacing w:after="0"/>
              <w:rPr>
                <w:rFonts w:ascii="Arial" w:hAnsi="Arial" w:cs="Arial"/>
                <w:color w:val="000000"/>
                <w:sz w:val="16"/>
                <w:szCs w:val="16"/>
                <w:lang w:eastAsia="en-GB"/>
              </w:rPr>
            </w:pPr>
            <w:r w:rsidRPr="00956B5C">
              <w:rPr>
                <w:rFonts w:ascii="Arial" w:hAnsi="Arial" w:cs="Arial"/>
                <w:color w:val="000000"/>
                <w:sz w:val="16"/>
                <w:szCs w:val="16"/>
                <w:lang w:eastAsia="en-GB"/>
              </w:rPr>
              <w:t>S1-134012</w:t>
            </w:r>
          </w:p>
        </w:tc>
        <w:tc>
          <w:tcPr>
            <w:tcW w:w="708" w:type="dxa"/>
            <w:shd w:val="solid" w:color="FFFFFF" w:fill="auto"/>
          </w:tcPr>
          <w:p w14:paraId="19012CAD" w14:textId="77777777" w:rsidR="00CA1FB0" w:rsidRPr="00956B5C" w:rsidRDefault="00CA1FB0" w:rsidP="002C72A4">
            <w:pPr>
              <w:spacing w:after="0"/>
              <w:rPr>
                <w:rFonts w:ascii="Arial" w:hAnsi="Arial" w:cs="Arial"/>
                <w:color w:val="000000"/>
                <w:sz w:val="16"/>
                <w:szCs w:val="16"/>
                <w:lang w:eastAsia="en-GB"/>
              </w:rPr>
            </w:pPr>
            <w:r w:rsidRPr="00956B5C">
              <w:rPr>
                <w:rFonts w:ascii="Arial" w:hAnsi="Arial" w:cs="Arial"/>
                <w:color w:val="000000"/>
                <w:sz w:val="16"/>
                <w:szCs w:val="16"/>
                <w:lang w:eastAsia="en-GB"/>
              </w:rPr>
              <w:t>22.115</w:t>
            </w:r>
          </w:p>
        </w:tc>
        <w:tc>
          <w:tcPr>
            <w:tcW w:w="569" w:type="dxa"/>
            <w:shd w:val="solid" w:color="FFFFFF" w:fill="auto"/>
          </w:tcPr>
          <w:p w14:paraId="5D1B9B46" w14:textId="77777777" w:rsidR="00CA1FB0" w:rsidRPr="00956B5C" w:rsidRDefault="00CA1FB0" w:rsidP="002C72A4">
            <w:pPr>
              <w:spacing w:after="0"/>
              <w:rPr>
                <w:rFonts w:ascii="Arial" w:hAnsi="Arial" w:cs="Arial"/>
                <w:color w:val="000000"/>
                <w:sz w:val="16"/>
                <w:szCs w:val="16"/>
                <w:lang w:eastAsia="en-GB"/>
              </w:rPr>
            </w:pPr>
            <w:r w:rsidRPr="00956B5C">
              <w:rPr>
                <w:rFonts w:ascii="Arial" w:hAnsi="Arial" w:cs="Arial"/>
                <w:color w:val="000000"/>
                <w:sz w:val="16"/>
                <w:szCs w:val="16"/>
                <w:lang w:eastAsia="en-GB"/>
              </w:rPr>
              <w:t>0071</w:t>
            </w:r>
          </w:p>
        </w:tc>
        <w:tc>
          <w:tcPr>
            <w:tcW w:w="425" w:type="dxa"/>
            <w:shd w:val="solid" w:color="FFFFFF" w:fill="auto"/>
          </w:tcPr>
          <w:p w14:paraId="0720AFA3" w14:textId="77777777" w:rsidR="00CA1FB0" w:rsidRPr="00956B5C" w:rsidRDefault="00CA1FB0" w:rsidP="002C72A4">
            <w:pPr>
              <w:spacing w:after="0"/>
              <w:rPr>
                <w:rFonts w:ascii="Arial" w:hAnsi="Arial" w:cs="Arial"/>
                <w:color w:val="000000"/>
                <w:sz w:val="16"/>
                <w:szCs w:val="16"/>
                <w:lang w:eastAsia="en-GB"/>
              </w:rPr>
            </w:pPr>
            <w:r w:rsidRPr="00956B5C">
              <w:rPr>
                <w:rFonts w:ascii="Arial" w:hAnsi="Arial" w:cs="Arial"/>
                <w:color w:val="000000"/>
                <w:sz w:val="16"/>
                <w:szCs w:val="16"/>
                <w:lang w:eastAsia="en-GB"/>
              </w:rPr>
              <w:t>-</w:t>
            </w:r>
          </w:p>
        </w:tc>
        <w:tc>
          <w:tcPr>
            <w:tcW w:w="595" w:type="dxa"/>
            <w:shd w:val="solid" w:color="FFFFFF" w:fill="auto"/>
          </w:tcPr>
          <w:p w14:paraId="0BFEC693" w14:textId="77777777" w:rsidR="00CA1FB0" w:rsidRPr="00956B5C" w:rsidRDefault="00CA1FB0" w:rsidP="002C72A4">
            <w:pPr>
              <w:spacing w:after="0"/>
              <w:rPr>
                <w:rFonts w:ascii="Arial" w:hAnsi="Arial" w:cs="Arial"/>
                <w:color w:val="000000"/>
                <w:sz w:val="16"/>
                <w:szCs w:val="16"/>
                <w:lang w:eastAsia="en-GB"/>
              </w:rPr>
            </w:pPr>
            <w:r w:rsidRPr="00956B5C">
              <w:rPr>
                <w:rFonts w:ascii="Arial" w:hAnsi="Arial" w:cs="Arial"/>
                <w:color w:val="000000"/>
                <w:sz w:val="16"/>
                <w:szCs w:val="16"/>
                <w:lang w:eastAsia="en-GB"/>
              </w:rPr>
              <w:t>Rel-12</w:t>
            </w:r>
          </w:p>
        </w:tc>
        <w:tc>
          <w:tcPr>
            <w:tcW w:w="391" w:type="dxa"/>
            <w:shd w:val="solid" w:color="FFFFFF" w:fill="auto"/>
          </w:tcPr>
          <w:p w14:paraId="4814BE62" w14:textId="77777777" w:rsidR="00CA1FB0" w:rsidRPr="00956B5C" w:rsidRDefault="00CA1FB0" w:rsidP="002C72A4">
            <w:pPr>
              <w:spacing w:after="0"/>
              <w:rPr>
                <w:rFonts w:ascii="Arial" w:hAnsi="Arial" w:cs="Arial"/>
                <w:color w:val="000000"/>
                <w:sz w:val="16"/>
                <w:szCs w:val="16"/>
                <w:lang w:eastAsia="en-GB"/>
              </w:rPr>
            </w:pPr>
            <w:r w:rsidRPr="00956B5C">
              <w:rPr>
                <w:rFonts w:ascii="Arial" w:hAnsi="Arial" w:cs="Arial"/>
                <w:color w:val="000000"/>
                <w:sz w:val="16"/>
                <w:szCs w:val="16"/>
                <w:lang w:eastAsia="en-GB"/>
              </w:rPr>
              <w:t>D</w:t>
            </w:r>
          </w:p>
        </w:tc>
        <w:tc>
          <w:tcPr>
            <w:tcW w:w="2409" w:type="dxa"/>
            <w:shd w:val="solid" w:color="FFFFFF" w:fill="auto"/>
          </w:tcPr>
          <w:p w14:paraId="5ED88C4B" w14:textId="77777777" w:rsidR="00CA1FB0" w:rsidRPr="00956B5C" w:rsidRDefault="00CA1FB0" w:rsidP="002C72A4">
            <w:pPr>
              <w:spacing w:after="0"/>
              <w:rPr>
                <w:rFonts w:ascii="Arial" w:hAnsi="Arial" w:cs="Arial"/>
                <w:color w:val="000000"/>
                <w:sz w:val="16"/>
                <w:szCs w:val="16"/>
                <w:lang w:eastAsia="en-GB"/>
              </w:rPr>
            </w:pPr>
            <w:r w:rsidRPr="00956B5C">
              <w:rPr>
                <w:rFonts w:ascii="Arial" w:hAnsi="Arial" w:cs="Arial"/>
                <w:color w:val="000000"/>
                <w:sz w:val="16"/>
                <w:szCs w:val="16"/>
                <w:lang w:eastAsia="en-GB"/>
              </w:rPr>
              <w:t>Removing duplicate ProSe definitions</w:t>
            </w:r>
          </w:p>
        </w:tc>
        <w:tc>
          <w:tcPr>
            <w:tcW w:w="567" w:type="dxa"/>
            <w:shd w:val="solid" w:color="FFFFFF" w:fill="auto"/>
          </w:tcPr>
          <w:p w14:paraId="348AF928" w14:textId="77777777" w:rsidR="00CA1FB0" w:rsidRPr="00956B5C" w:rsidRDefault="00CA1FB0" w:rsidP="002C72A4">
            <w:pPr>
              <w:spacing w:after="0"/>
              <w:rPr>
                <w:rFonts w:ascii="Arial" w:hAnsi="Arial" w:cs="Arial"/>
                <w:color w:val="000000"/>
                <w:sz w:val="16"/>
                <w:szCs w:val="16"/>
                <w:lang w:eastAsia="en-GB"/>
              </w:rPr>
            </w:pPr>
            <w:r w:rsidRPr="00956B5C">
              <w:rPr>
                <w:rFonts w:ascii="Arial" w:hAnsi="Arial" w:cs="Arial"/>
                <w:color w:val="000000"/>
                <w:sz w:val="16"/>
                <w:szCs w:val="16"/>
                <w:lang w:eastAsia="en-GB"/>
              </w:rPr>
              <w:t>12.1.0</w:t>
            </w:r>
          </w:p>
        </w:tc>
        <w:tc>
          <w:tcPr>
            <w:tcW w:w="567" w:type="dxa"/>
            <w:shd w:val="solid" w:color="FFFFFF" w:fill="auto"/>
          </w:tcPr>
          <w:p w14:paraId="52853A30" w14:textId="77777777" w:rsidR="00CA1FB0" w:rsidRPr="00956B5C" w:rsidRDefault="00CA1FB0" w:rsidP="002C72A4">
            <w:pPr>
              <w:spacing w:after="0"/>
              <w:rPr>
                <w:rFonts w:ascii="Arial" w:hAnsi="Arial" w:cs="Arial"/>
                <w:color w:val="000000"/>
                <w:sz w:val="16"/>
                <w:szCs w:val="16"/>
                <w:lang w:eastAsia="en-GB"/>
              </w:rPr>
            </w:pPr>
            <w:r w:rsidRPr="00956B5C">
              <w:rPr>
                <w:rFonts w:ascii="Arial" w:hAnsi="Arial" w:cs="Arial"/>
                <w:color w:val="000000"/>
                <w:sz w:val="16"/>
                <w:szCs w:val="16"/>
                <w:lang w:eastAsia="en-GB"/>
              </w:rPr>
              <w:t>12.2.0</w:t>
            </w:r>
          </w:p>
        </w:tc>
        <w:tc>
          <w:tcPr>
            <w:tcW w:w="850" w:type="dxa"/>
            <w:shd w:val="solid" w:color="FFFFFF" w:fill="auto"/>
          </w:tcPr>
          <w:p w14:paraId="5C16284A" w14:textId="77777777" w:rsidR="00CA1FB0" w:rsidRPr="00956B5C" w:rsidRDefault="00CA1FB0" w:rsidP="002C72A4">
            <w:pPr>
              <w:spacing w:after="0"/>
              <w:rPr>
                <w:rFonts w:ascii="Arial" w:hAnsi="Arial" w:cs="Arial"/>
                <w:color w:val="000000"/>
                <w:sz w:val="16"/>
                <w:szCs w:val="16"/>
                <w:lang w:eastAsia="en-GB"/>
              </w:rPr>
            </w:pPr>
            <w:r w:rsidRPr="00956B5C">
              <w:rPr>
                <w:rFonts w:ascii="Arial" w:hAnsi="Arial" w:cs="Arial"/>
                <w:color w:val="000000"/>
                <w:sz w:val="16"/>
                <w:szCs w:val="16"/>
                <w:lang w:eastAsia="en-GB"/>
              </w:rPr>
              <w:t>ProSe</w:t>
            </w:r>
          </w:p>
        </w:tc>
      </w:tr>
      <w:tr w:rsidR="002C72A4" w:rsidRPr="0018062F" w14:paraId="1179CBBF" w14:textId="77777777" w:rsidTr="007700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0436C28D" w14:textId="77777777" w:rsidR="002C72A4" w:rsidRPr="001349EE" w:rsidRDefault="002C72A4" w:rsidP="002C72A4">
            <w:pPr>
              <w:spacing w:after="0"/>
              <w:rPr>
                <w:rFonts w:ascii="Arial" w:hAnsi="Arial" w:cs="Arial"/>
                <w:color w:val="000000"/>
                <w:sz w:val="16"/>
                <w:szCs w:val="16"/>
                <w:lang w:eastAsia="en-GB"/>
              </w:rPr>
            </w:pPr>
            <w:r w:rsidRPr="001349EE">
              <w:rPr>
                <w:rFonts w:ascii="Arial" w:hAnsi="Arial" w:cs="Arial"/>
                <w:color w:val="000000"/>
                <w:sz w:val="16"/>
                <w:szCs w:val="16"/>
                <w:lang w:eastAsia="en-GB"/>
              </w:rPr>
              <w:t>SP-62</w:t>
            </w:r>
          </w:p>
        </w:tc>
        <w:tc>
          <w:tcPr>
            <w:tcW w:w="901" w:type="dxa"/>
            <w:shd w:val="solid" w:color="FFFFFF" w:fill="auto"/>
          </w:tcPr>
          <w:p w14:paraId="43D253CB" w14:textId="77777777" w:rsidR="002C72A4" w:rsidRPr="001349EE" w:rsidRDefault="002C72A4" w:rsidP="002C72A4">
            <w:pPr>
              <w:spacing w:after="0"/>
              <w:rPr>
                <w:rFonts w:ascii="Arial" w:hAnsi="Arial" w:cs="Arial"/>
                <w:color w:val="000000"/>
                <w:sz w:val="16"/>
                <w:szCs w:val="16"/>
                <w:lang w:eastAsia="en-GB"/>
              </w:rPr>
            </w:pPr>
            <w:r w:rsidRPr="001349EE">
              <w:rPr>
                <w:rFonts w:ascii="Arial" w:hAnsi="Arial" w:cs="Arial"/>
                <w:color w:val="000000"/>
                <w:sz w:val="16"/>
                <w:szCs w:val="16"/>
                <w:lang w:eastAsia="en-GB"/>
              </w:rPr>
              <w:t>SP-130594</w:t>
            </w:r>
          </w:p>
        </w:tc>
        <w:tc>
          <w:tcPr>
            <w:tcW w:w="992" w:type="dxa"/>
            <w:shd w:val="solid" w:color="FFFFFF" w:fill="auto"/>
          </w:tcPr>
          <w:p w14:paraId="76E571E7" w14:textId="77777777" w:rsidR="002C72A4" w:rsidRPr="001349EE" w:rsidRDefault="002C72A4" w:rsidP="002C72A4">
            <w:pPr>
              <w:spacing w:after="0"/>
              <w:rPr>
                <w:rFonts w:ascii="Arial" w:hAnsi="Arial" w:cs="Arial"/>
                <w:color w:val="000000"/>
                <w:sz w:val="16"/>
                <w:szCs w:val="16"/>
                <w:lang w:eastAsia="en-GB"/>
              </w:rPr>
            </w:pPr>
            <w:r w:rsidRPr="001349EE">
              <w:rPr>
                <w:rFonts w:ascii="Arial" w:hAnsi="Arial" w:cs="Arial"/>
                <w:color w:val="000000"/>
                <w:sz w:val="16"/>
                <w:szCs w:val="16"/>
                <w:lang w:eastAsia="en-GB"/>
              </w:rPr>
              <w:t>S1-135307</w:t>
            </w:r>
          </w:p>
        </w:tc>
        <w:tc>
          <w:tcPr>
            <w:tcW w:w="708" w:type="dxa"/>
            <w:shd w:val="solid" w:color="FFFFFF" w:fill="auto"/>
          </w:tcPr>
          <w:p w14:paraId="5B4F9EFB" w14:textId="77777777" w:rsidR="002C72A4" w:rsidRPr="001349EE" w:rsidRDefault="002C72A4" w:rsidP="002C72A4">
            <w:pPr>
              <w:spacing w:after="0"/>
              <w:rPr>
                <w:rFonts w:ascii="Arial" w:hAnsi="Arial" w:cs="Arial"/>
                <w:color w:val="000000"/>
                <w:sz w:val="16"/>
                <w:szCs w:val="16"/>
                <w:lang w:eastAsia="en-GB"/>
              </w:rPr>
            </w:pPr>
            <w:r w:rsidRPr="001349EE">
              <w:rPr>
                <w:rFonts w:ascii="Arial" w:hAnsi="Arial" w:cs="Arial"/>
                <w:color w:val="000000"/>
                <w:sz w:val="16"/>
                <w:szCs w:val="16"/>
                <w:lang w:eastAsia="en-GB"/>
              </w:rPr>
              <w:t>22.115</w:t>
            </w:r>
          </w:p>
        </w:tc>
        <w:tc>
          <w:tcPr>
            <w:tcW w:w="569" w:type="dxa"/>
            <w:shd w:val="solid" w:color="FFFFFF" w:fill="auto"/>
          </w:tcPr>
          <w:p w14:paraId="1892EAF6" w14:textId="77777777" w:rsidR="002C72A4" w:rsidRPr="001349EE" w:rsidRDefault="002C72A4" w:rsidP="002C72A4">
            <w:pPr>
              <w:spacing w:after="0"/>
              <w:rPr>
                <w:rFonts w:ascii="Arial" w:hAnsi="Arial" w:cs="Arial"/>
                <w:color w:val="000000"/>
                <w:sz w:val="16"/>
                <w:szCs w:val="16"/>
                <w:lang w:eastAsia="en-GB"/>
              </w:rPr>
            </w:pPr>
            <w:r w:rsidRPr="001349EE">
              <w:rPr>
                <w:rFonts w:ascii="Arial" w:hAnsi="Arial" w:cs="Arial"/>
                <w:color w:val="000000"/>
                <w:sz w:val="16"/>
                <w:szCs w:val="16"/>
                <w:lang w:eastAsia="en-GB"/>
              </w:rPr>
              <w:t>0072</w:t>
            </w:r>
          </w:p>
        </w:tc>
        <w:tc>
          <w:tcPr>
            <w:tcW w:w="425" w:type="dxa"/>
            <w:shd w:val="solid" w:color="FFFFFF" w:fill="auto"/>
          </w:tcPr>
          <w:p w14:paraId="574CA8CC" w14:textId="77777777" w:rsidR="002C72A4" w:rsidRPr="001349EE" w:rsidRDefault="002C72A4" w:rsidP="002C72A4">
            <w:pPr>
              <w:spacing w:after="0"/>
              <w:rPr>
                <w:rFonts w:ascii="Arial" w:hAnsi="Arial" w:cs="Arial"/>
                <w:color w:val="000000"/>
                <w:sz w:val="16"/>
                <w:szCs w:val="16"/>
                <w:lang w:eastAsia="en-GB"/>
              </w:rPr>
            </w:pPr>
            <w:r w:rsidRPr="001349EE">
              <w:rPr>
                <w:rFonts w:ascii="Arial" w:hAnsi="Arial" w:cs="Arial"/>
                <w:color w:val="000000"/>
                <w:sz w:val="16"/>
                <w:szCs w:val="16"/>
                <w:lang w:eastAsia="en-GB"/>
              </w:rPr>
              <w:t>2</w:t>
            </w:r>
          </w:p>
        </w:tc>
        <w:tc>
          <w:tcPr>
            <w:tcW w:w="595" w:type="dxa"/>
            <w:shd w:val="solid" w:color="FFFFFF" w:fill="auto"/>
          </w:tcPr>
          <w:p w14:paraId="32F47440" w14:textId="77777777" w:rsidR="002C72A4" w:rsidRPr="001349EE" w:rsidRDefault="002C72A4" w:rsidP="002C72A4">
            <w:pPr>
              <w:spacing w:after="0"/>
              <w:rPr>
                <w:rFonts w:ascii="Arial" w:hAnsi="Arial" w:cs="Arial"/>
                <w:color w:val="000000"/>
                <w:sz w:val="16"/>
                <w:szCs w:val="16"/>
                <w:lang w:eastAsia="en-GB"/>
              </w:rPr>
            </w:pPr>
            <w:r w:rsidRPr="001349EE">
              <w:rPr>
                <w:rFonts w:ascii="Arial" w:hAnsi="Arial" w:cs="Arial"/>
                <w:color w:val="000000"/>
                <w:sz w:val="16"/>
                <w:szCs w:val="16"/>
                <w:lang w:eastAsia="en-GB"/>
              </w:rPr>
              <w:t>Rel-13</w:t>
            </w:r>
          </w:p>
        </w:tc>
        <w:tc>
          <w:tcPr>
            <w:tcW w:w="391" w:type="dxa"/>
            <w:shd w:val="solid" w:color="FFFFFF" w:fill="auto"/>
          </w:tcPr>
          <w:p w14:paraId="671C826E" w14:textId="77777777" w:rsidR="002C72A4" w:rsidRPr="001349EE" w:rsidRDefault="002C72A4" w:rsidP="002C72A4">
            <w:pPr>
              <w:spacing w:after="0"/>
              <w:rPr>
                <w:rFonts w:ascii="Arial" w:hAnsi="Arial" w:cs="Arial"/>
                <w:color w:val="000000"/>
                <w:sz w:val="16"/>
                <w:szCs w:val="16"/>
                <w:lang w:eastAsia="en-GB"/>
              </w:rPr>
            </w:pPr>
            <w:r w:rsidRPr="001349EE">
              <w:rPr>
                <w:rFonts w:ascii="Arial" w:hAnsi="Arial" w:cs="Arial"/>
                <w:color w:val="000000"/>
                <w:sz w:val="16"/>
                <w:szCs w:val="16"/>
                <w:lang w:eastAsia="en-GB"/>
              </w:rPr>
              <w:t>B</w:t>
            </w:r>
          </w:p>
        </w:tc>
        <w:tc>
          <w:tcPr>
            <w:tcW w:w="2409" w:type="dxa"/>
            <w:shd w:val="solid" w:color="FFFFFF" w:fill="auto"/>
          </w:tcPr>
          <w:p w14:paraId="4BC4A53B" w14:textId="77777777" w:rsidR="002C72A4" w:rsidRPr="001349EE" w:rsidRDefault="002C72A4" w:rsidP="002C72A4">
            <w:pPr>
              <w:spacing w:after="0"/>
              <w:rPr>
                <w:rFonts w:ascii="Arial" w:hAnsi="Arial" w:cs="Arial"/>
                <w:color w:val="000000"/>
                <w:sz w:val="16"/>
                <w:szCs w:val="16"/>
                <w:lang w:eastAsia="en-GB"/>
              </w:rPr>
            </w:pPr>
            <w:r w:rsidRPr="001349EE">
              <w:rPr>
                <w:rFonts w:ascii="Arial" w:hAnsi="Arial" w:cs="Arial"/>
                <w:color w:val="000000"/>
                <w:sz w:val="16"/>
                <w:szCs w:val="16"/>
                <w:lang w:eastAsia="en-GB"/>
              </w:rPr>
              <w:t>Bulk charging records for roaming, interconnect, conveyance and usage charging, and charging to third parties</w:t>
            </w:r>
          </w:p>
        </w:tc>
        <w:tc>
          <w:tcPr>
            <w:tcW w:w="567" w:type="dxa"/>
            <w:shd w:val="solid" w:color="FFFFFF" w:fill="auto"/>
          </w:tcPr>
          <w:p w14:paraId="52039828" w14:textId="77777777" w:rsidR="002C72A4" w:rsidRPr="001349EE" w:rsidRDefault="002C72A4" w:rsidP="002C72A4">
            <w:pPr>
              <w:spacing w:after="0"/>
              <w:rPr>
                <w:rFonts w:ascii="Arial" w:hAnsi="Arial" w:cs="Arial"/>
                <w:color w:val="000000"/>
                <w:sz w:val="16"/>
                <w:szCs w:val="16"/>
                <w:lang w:eastAsia="en-GB"/>
              </w:rPr>
            </w:pPr>
            <w:r w:rsidRPr="001349EE">
              <w:rPr>
                <w:rFonts w:ascii="Arial" w:hAnsi="Arial" w:cs="Arial"/>
                <w:color w:val="000000"/>
                <w:sz w:val="16"/>
                <w:szCs w:val="16"/>
                <w:lang w:eastAsia="en-GB"/>
              </w:rPr>
              <w:t>12.2.0</w:t>
            </w:r>
          </w:p>
        </w:tc>
        <w:tc>
          <w:tcPr>
            <w:tcW w:w="567" w:type="dxa"/>
            <w:shd w:val="solid" w:color="FFFFFF" w:fill="auto"/>
          </w:tcPr>
          <w:p w14:paraId="6EF11A8F" w14:textId="77777777" w:rsidR="002C72A4" w:rsidRPr="001349EE" w:rsidRDefault="002C72A4" w:rsidP="002C72A4">
            <w:pPr>
              <w:spacing w:after="0"/>
              <w:rPr>
                <w:rFonts w:ascii="Arial" w:hAnsi="Arial" w:cs="Arial"/>
                <w:color w:val="000000"/>
                <w:sz w:val="16"/>
                <w:szCs w:val="16"/>
                <w:lang w:eastAsia="en-GB"/>
              </w:rPr>
            </w:pPr>
            <w:r w:rsidRPr="001349EE">
              <w:rPr>
                <w:rFonts w:ascii="Arial" w:hAnsi="Arial" w:cs="Arial"/>
                <w:color w:val="000000"/>
                <w:sz w:val="16"/>
                <w:szCs w:val="16"/>
                <w:lang w:eastAsia="en-GB"/>
              </w:rPr>
              <w:t>13.0.0</w:t>
            </w:r>
          </w:p>
        </w:tc>
        <w:tc>
          <w:tcPr>
            <w:tcW w:w="850" w:type="dxa"/>
            <w:shd w:val="solid" w:color="FFFFFF" w:fill="auto"/>
          </w:tcPr>
          <w:p w14:paraId="3294CC99" w14:textId="77777777" w:rsidR="002C72A4" w:rsidRPr="001349EE" w:rsidRDefault="002C72A4" w:rsidP="002C72A4">
            <w:pPr>
              <w:spacing w:after="0"/>
              <w:rPr>
                <w:rFonts w:ascii="Arial" w:hAnsi="Arial" w:cs="Arial"/>
                <w:color w:val="000000"/>
                <w:sz w:val="16"/>
                <w:szCs w:val="16"/>
                <w:lang w:eastAsia="en-GB"/>
              </w:rPr>
            </w:pPr>
            <w:r w:rsidRPr="001349EE">
              <w:rPr>
                <w:rFonts w:ascii="Arial" w:hAnsi="Arial" w:cs="Arial"/>
                <w:color w:val="000000"/>
                <w:sz w:val="16"/>
                <w:szCs w:val="16"/>
                <w:lang w:eastAsia="en-GB"/>
              </w:rPr>
              <w:t>SRMMTC</w:t>
            </w:r>
          </w:p>
        </w:tc>
      </w:tr>
      <w:tr w:rsidR="00FF2FD6" w:rsidRPr="00FF2FD6" w14:paraId="04F64B1D" w14:textId="77777777" w:rsidTr="007700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088A20C7" w14:textId="77777777" w:rsidR="00FF2FD6" w:rsidRPr="00FF2FD6" w:rsidRDefault="00FF2FD6" w:rsidP="00FF2FD6">
            <w:pPr>
              <w:spacing w:after="0"/>
              <w:rPr>
                <w:rFonts w:ascii="Arial" w:hAnsi="Arial" w:cs="Arial"/>
                <w:color w:val="000000"/>
                <w:sz w:val="16"/>
                <w:szCs w:val="16"/>
                <w:lang w:eastAsia="en-GB"/>
              </w:rPr>
            </w:pPr>
            <w:r w:rsidRPr="00FF2FD6">
              <w:rPr>
                <w:rFonts w:ascii="Arial" w:hAnsi="Arial" w:cs="Arial"/>
                <w:color w:val="000000"/>
                <w:sz w:val="16"/>
                <w:szCs w:val="16"/>
                <w:lang w:eastAsia="en-GB"/>
              </w:rPr>
              <w:t>SP-65</w:t>
            </w:r>
          </w:p>
        </w:tc>
        <w:tc>
          <w:tcPr>
            <w:tcW w:w="901" w:type="dxa"/>
            <w:shd w:val="solid" w:color="FFFFFF" w:fill="auto"/>
          </w:tcPr>
          <w:p w14:paraId="36182339" w14:textId="77777777" w:rsidR="00FF2FD6" w:rsidRPr="00FF2FD6" w:rsidRDefault="00FF2FD6" w:rsidP="00FF2FD6">
            <w:pPr>
              <w:spacing w:after="0"/>
              <w:rPr>
                <w:rFonts w:ascii="Arial" w:hAnsi="Arial" w:cs="Arial"/>
                <w:color w:val="000000"/>
                <w:sz w:val="16"/>
                <w:szCs w:val="16"/>
                <w:lang w:eastAsia="en-GB"/>
              </w:rPr>
            </w:pPr>
            <w:r w:rsidRPr="00FF2FD6">
              <w:rPr>
                <w:rFonts w:ascii="Arial" w:hAnsi="Arial" w:cs="Arial"/>
                <w:color w:val="000000"/>
                <w:sz w:val="16"/>
                <w:szCs w:val="16"/>
                <w:lang w:eastAsia="en-GB"/>
              </w:rPr>
              <w:t>SP-140501</w:t>
            </w:r>
          </w:p>
        </w:tc>
        <w:tc>
          <w:tcPr>
            <w:tcW w:w="992" w:type="dxa"/>
            <w:shd w:val="solid" w:color="FFFFFF" w:fill="auto"/>
          </w:tcPr>
          <w:p w14:paraId="570C0CA2" w14:textId="77777777" w:rsidR="00FF2FD6" w:rsidRPr="00FF2FD6" w:rsidRDefault="00FF2FD6" w:rsidP="00FF2FD6">
            <w:pPr>
              <w:spacing w:after="0"/>
              <w:rPr>
                <w:rFonts w:ascii="Arial" w:hAnsi="Arial" w:cs="Arial"/>
                <w:color w:val="000000"/>
                <w:sz w:val="16"/>
                <w:szCs w:val="16"/>
                <w:lang w:eastAsia="en-GB"/>
              </w:rPr>
            </w:pPr>
            <w:r w:rsidRPr="00FF2FD6">
              <w:rPr>
                <w:rFonts w:ascii="Arial" w:hAnsi="Arial" w:cs="Arial"/>
                <w:color w:val="000000"/>
                <w:sz w:val="16"/>
                <w:szCs w:val="16"/>
                <w:lang w:eastAsia="en-GB"/>
              </w:rPr>
              <w:t>S1-143605</w:t>
            </w:r>
          </w:p>
        </w:tc>
        <w:tc>
          <w:tcPr>
            <w:tcW w:w="708" w:type="dxa"/>
            <w:shd w:val="solid" w:color="FFFFFF" w:fill="auto"/>
          </w:tcPr>
          <w:p w14:paraId="044D9545" w14:textId="77777777" w:rsidR="00FF2FD6" w:rsidRPr="00FF2FD6" w:rsidRDefault="00FF2FD6" w:rsidP="00FF2FD6">
            <w:pPr>
              <w:spacing w:after="0"/>
              <w:rPr>
                <w:rFonts w:ascii="Arial" w:hAnsi="Arial" w:cs="Arial"/>
                <w:color w:val="000000"/>
                <w:sz w:val="16"/>
                <w:szCs w:val="16"/>
                <w:lang w:eastAsia="en-GB"/>
              </w:rPr>
            </w:pPr>
            <w:r w:rsidRPr="00FF2FD6">
              <w:rPr>
                <w:rFonts w:ascii="Arial" w:hAnsi="Arial" w:cs="Arial"/>
                <w:color w:val="000000"/>
                <w:sz w:val="16"/>
                <w:szCs w:val="16"/>
                <w:lang w:eastAsia="en-GB"/>
              </w:rPr>
              <w:t>22.115</w:t>
            </w:r>
          </w:p>
        </w:tc>
        <w:tc>
          <w:tcPr>
            <w:tcW w:w="569" w:type="dxa"/>
            <w:shd w:val="solid" w:color="FFFFFF" w:fill="auto"/>
          </w:tcPr>
          <w:p w14:paraId="2F64398E" w14:textId="77777777" w:rsidR="00FF2FD6" w:rsidRPr="00FF2FD6" w:rsidRDefault="00FF2FD6" w:rsidP="00FF2FD6">
            <w:pPr>
              <w:spacing w:after="0"/>
              <w:rPr>
                <w:rFonts w:ascii="Arial" w:hAnsi="Arial" w:cs="Arial"/>
                <w:color w:val="000000"/>
                <w:sz w:val="16"/>
                <w:szCs w:val="16"/>
                <w:lang w:eastAsia="en-GB"/>
              </w:rPr>
            </w:pPr>
            <w:r w:rsidRPr="00FF2FD6">
              <w:rPr>
                <w:rFonts w:ascii="Arial" w:hAnsi="Arial" w:cs="Arial"/>
                <w:color w:val="000000"/>
                <w:sz w:val="16"/>
                <w:szCs w:val="16"/>
                <w:lang w:eastAsia="en-GB"/>
              </w:rPr>
              <w:t>0073</w:t>
            </w:r>
          </w:p>
        </w:tc>
        <w:tc>
          <w:tcPr>
            <w:tcW w:w="425" w:type="dxa"/>
            <w:shd w:val="solid" w:color="FFFFFF" w:fill="auto"/>
          </w:tcPr>
          <w:p w14:paraId="3300CCFC" w14:textId="77777777" w:rsidR="00FF2FD6" w:rsidRPr="00FF2FD6" w:rsidRDefault="00FF2FD6" w:rsidP="00FF2FD6">
            <w:pPr>
              <w:spacing w:after="0"/>
              <w:rPr>
                <w:rFonts w:ascii="Arial" w:hAnsi="Arial" w:cs="Arial"/>
                <w:color w:val="000000"/>
                <w:sz w:val="16"/>
                <w:szCs w:val="16"/>
                <w:lang w:eastAsia="en-GB"/>
              </w:rPr>
            </w:pPr>
            <w:r w:rsidRPr="00FF2FD6">
              <w:rPr>
                <w:rFonts w:ascii="Arial" w:hAnsi="Arial" w:cs="Arial"/>
                <w:color w:val="000000"/>
                <w:sz w:val="16"/>
                <w:szCs w:val="16"/>
                <w:lang w:eastAsia="en-GB"/>
              </w:rPr>
              <w:t>5</w:t>
            </w:r>
          </w:p>
        </w:tc>
        <w:tc>
          <w:tcPr>
            <w:tcW w:w="595" w:type="dxa"/>
            <w:shd w:val="solid" w:color="FFFFFF" w:fill="auto"/>
          </w:tcPr>
          <w:p w14:paraId="40C4B591" w14:textId="77777777" w:rsidR="00FF2FD6" w:rsidRPr="00FF2FD6" w:rsidRDefault="00FF2FD6" w:rsidP="00FF2FD6">
            <w:pPr>
              <w:spacing w:after="0"/>
              <w:rPr>
                <w:rFonts w:ascii="Arial" w:hAnsi="Arial" w:cs="Arial"/>
                <w:color w:val="000000"/>
                <w:sz w:val="16"/>
                <w:szCs w:val="16"/>
                <w:lang w:eastAsia="en-GB"/>
              </w:rPr>
            </w:pPr>
            <w:r w:rsidRPr="00FF2FD6">
              <w:rPr>
                <w:rFonts w:ascii="Arial" w:hAnsi="Arial" w:cs="Arial"/>
                <w:color w:val="000000"/>
                <w:sz w:val="16"/>
                <w:szCs w:val="16"/>
                <w:lang w:eastAsia="en-GB"/>
              </w:rPr>
              <w:t>Rel-13</w:t>
            </w:r>
          </w:p>
        </w:tc>
        <w:tc>
          <w:tcPr>
            <w:tcW w:w="391" w:type="dxa"/>
            <w:shd w:val="solid" w:color="FFFFFF" w:fill="auto"/>
          </w:tcPr>
          <w:p w14:paraId="5576433B" w14:textId="77777777" w:rsidR="00FF2FD6" w:rsidRPr="00FF2FD6" w:rsidRDefault="00FF2FD6" w:rsidP="00FF2FD6">
            <w:pPr>
              <w:spacing w:after="0"/>
              <w:rPr>
                <w:rFonts w:ascii="Arial" w:hAnsi="Arial" w:cs="Arial"/>
                <w:color w:val="000000"/>
                <w:sz w:val="16"/>
                <w:szCs w:val="16"/>
                <w:lang w:eastAsia="en-GB"/>
              </w:rPr>
            </w:pPr>
            <w:r w:rsidRPr="00FF2FD6">
              <w:rPr>
                <w:rFonts w:ascii="Arial" w:hAnsi="Arial" w:cs="Arial"/>
                <w:color w:val="000000"/>
                <w:sz w:val="16"/>
                <w:szCs w:val="16"/>
                <w:lang w:eastAsia="en-GB"/>
              </w:rPr>
              <w:t>B</w:t>
            </w:r>
          </w:p>
        </w:tc>
        <w:tc>
          <w:tcPr>
            <w:tcW w:w="2409" w:type="dxa"/>
            <w:shd w:val="solid" w:color="FFFFFF" w:fill="auto"/>
          </w:tcPr>
          <w:p w14:paraId="34FE1A2E" w14:textId="77777777" w:rsidR="00FF2FD6" w:rsidRPr="00FF2FD6" w:rsidRDefault="00FF2FD6" w:rsidP="00FF2FD6">
            <w:pPr>
              <w:spacing w:after="0"/>
              <w:rPr>
                <w:rFonts w:ascii="Arial" w:hAnsi="Arial" w:cs="Arial"/>
                <w:color w:val="000000"/>
                <w:sz w:val="16"/>
                <w:szCs w:val="16"/>
                <w:lang w:eastAsia="en-GB"/>
              </w:rPr>
            </w:pPr>
            <w:r w:rsidRPr="00FF2FD6">
              <w:rPr>
                <w:rFonts w:ascii="Arial" w:hAnsi="Arial" w:cs="Arial"/>
                <w:color w:val="000000"/>
                <w:sz w:val="16"/>
                <w:szCs w:val="16"/>
                <w:lang w:eastAsia="en-GB"/>
              </w:rPr>
              <w:t>Exposure of charging to 3rd party</w:t>
            </w:r>
          </w:p>
        </w:tc>
        <w:tc>
          <w:tcPr>
            <w:tcW w:w="567" w:type="dxa"/>
            <w:shd w:val="solid" w:color="FFFFFF" w:fill="auto"/>
          </w:tcPr>
          <w:p w14:paraId="133F3832" w14:textId="77777777" w:rsidR="00FF2FD6" w:rsidRPr="00FF2FD6" w:rsidRDefault="00FF2FD6" w:rsidP="00FF2FD6">
            <w:pPr>
              <w:spacing w:after="0"/>
              <w:rPr>
                <w:rFonts w:ascii="Arial" w:hAnsi="Arial" w:cs="Arial"/>
                <w:color w:val="000000"/>
                <w:sz w:val="16"/>
                <w:szCs w:val="16"/>
                <w:lang w:eastAsia="en-GB"/>
              </w:rPr>
            </w:pPr>
            <w:r w:rsidRPr="00FF2FD6">
              <w:rPr>
                <w:rFonts w:ascii="Arial" w:hAnsi="Arial" w:cs="Arial"/>
                <w:color w:val="000000"/>
                <w:sz w:val="16"/>
                <w:szCs w:val="16"/>
                <w:lang w:eastAsia="en-GB"/>
              </w:rPr>
              <w:t>13.0.0</w:t>
            </w:r>
          </w:p>
        </w:tc>
        <w:tc>
          <w:tcPr>
            <w:tcW w:w="567" w:type="dxa"/>
            <w:shd w:val="solid" w:color="FFFFFF" w:fill="auto"/>
          </w:tcPr>
          <w:p w14:paraId="7B5B95B3" w14:textId="77777777" w:rsidR="00FF2FD6" w:rsidRPr="00FF2FD6" w:rsidRDefault="00FF2FD6" w:rsidP="00FF2FD6">
            <w:pPr>
              <w:spacing w:after="0"/>
              <w:rPr>
                <w:rFonts w:ascii="Arial" w:hAnsi="Arial" w:cs="Arial"/>
                <w:color w:val="000000"/>
                <w:sz w:val="16"/>
                <w:szCs w:val="16"/>
                <w:lang w:eastAsia="en-GB"/>
              </w:rPr>
            </w:pPr>
            <w:r w:rsidRPr="00FF2FD6">
              <w:rPr>
                <w:rFonts w:ascii="Arial" w:hAnsi="Arial" w:cs="Arial"/>
                <w:color w:val="000000"/>
                <w:sz w:val="16"/>
                <w:szCs w:val="16"/>
                <w:lang w:eastAsia="en-GB"/>
              </w:rPr>
              <w:t>13.1.0</w:t>
            </w:r>
          </w:p>
        </w:tc>
        <w:tc>
          <w:tcPr>
            <w:tcW w:w="850" w:type="dxa"/>
            <w:shd w:val="solid" w:color="FFFFFF" w:fill="auto"/>
          </w:tcPr>
          <w:p w14:paraId="038AF56F" w14:textId="77777777" w:rsidR="00FF2FD6" w:rsidRPr="00FF2FD6" w:rsidRDefault="00FF2FD6" w:rsidP="00FF2FD6">
            <w:pPr>
              <w:spacing w:after="0"/>
              <w:rPr>
                <w:rFonts w:ascii="Arial" w:hAnsi="Arial" w:cs="Arial"/>
                <w:color w:val="000000"/>
                <w:sz w:val="16"/>
                <w:szCs w:val="16"/>
                <w:lang w:eastAsia="en-GB"/>
              </w:rPr>
            </w:pPr>
            <w:r w:rsidRPr="00FF2FD6">
              <w:rPr>
                <w:rFonts w:ascii="Arial" w:hAnsi="Arial" w:cs="Arial"/>
                <w:color w:val="000000"/>
                <w:sz w:val="16"/>
                <w:szCs w:val="16"/>
                <w:lang w:eastAsia="en-GB"/>
              </w:rPr>
              <w:t>SEES</w:t>
            </w:r>
          </w:p>
        </w:tc>
      </w:tr>
      <w:tr w:rsidR="00754938" w:rsidRPr="00FF2FD6" w14:paraId="1A02DA2A" w14:textId="77777777" w:rsidTr="007700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77AC5C51" w14:textId="77777777" w:rsidR="00754938" w:rsidRPr="00D96D36" w:rsidRDefault="00754938" w:rsidP="0062057C">
            <w:pPr>
              <w:spacing w:after="0"/>
              <w:rPr>
                <w:rFonts w:ascii="Arial" w:eastAsia="바탕" w:hAnsi="Arial" w:cs="Arial"/>
                <w:sz w:val="16"/>
              </w:rPr>
            </w:pPr>
            <w:r w:rsidRPr="00D96D36">
              <w:rPr>
                <w:rFonts w:ascii="Arial" w:eastAsia="바탕" w:hAnsi="Arial" w:cs="Arial"/>
                <w:sz w:val="16"/>
              </w:rPr>
              <w:t>SP-66</w:t>
            </w:r>
          </w:p>
        </w:tc>
        <w:tc>
          <w:tcPr>
            <w:tcW w:w="901" w:type="dxa"/>
            <w:shd w:val="solid" w:color="FFFFFF" w:fill="auto"/>
          </w:tcPr>
          <w:p w14:paraId="2A5E85E4" w14:textId="77777777" w:rsidR="00754938" w:rsidRPr="00DE03A1" w:rsidRDefault="00754938" w:rsidP="0062057C">
            <w:pPr>
              <w:spacing w:after="0"/>
              <w:rPr>
                <w:rFonts w:ascii="Arial" w:eastAsia="바탕" w:hAnsi="Arial" w:cs="Arial"/>
                <w:sz w:val="16"/>
              </w:rPr>
            </w:pPr>
            <w:r w:rsidRPr="00DE03A1">
              <w:rPr>
                <w:rFonts w:ascii="Arial" w:eastAsia="바탕" w:hAnsi="Arial" w:cs="Arial"/>
                <w:sz w:val="16"/>
              </w:rPr>
              <w:t>SP-140752</w:t>
            </w:r>
          </w:p>
        </w:tc>
        <w:tc>
          <w:tcPr>
            <w:tcW w:w="992" w:type="dxa"/>
            <w:shd w:val="solid" w:color="FFFFFF" w:fill="auto"/>
          </w:tcPr>
          <w:p w14:paraId="0743360D" w14:textId="77777777" w:rsidR="00754938" w:rsidRPr="00DE03A1" w:rsidRDefault="00754938" w:rsidP="0062057C">
            <w:pPr>
              <w:spacing w:after="0"/>
              <w:rPr>
                <w:rFonts w:ascii="Arial" w:eastAsia="바탕" w:hAnsi="Arial" w:cs="Arial"/>
                <w:sz w:val="16"/>
              </w:rPr>
            </w:pPr>
            <w:r w:rsidRPr="00DE03A1">
              <w:rPr>
                <w:rFonts w:ascii="Arial" w:eastAsia="바탕" w:hAnsi="Arial" w:cs="Arial"/>
                <w:sz w:val="16"/>
              </w:rPr>
              <w:t>S1-144608</w:t>
            </w:r>
          </w:p>
        </w:tc>
        <w:tc>
          <w:tcPr>
            <w:tcW w:w="708" w:type="dxa"/>
            <w:shd w:val="solid" w:color="FFFFFF" w:fill="auto"/>
          </w:tcPr>
          <w:p w14:paraId="387D495F" w14:textId="77777777" w:rsidR="00754938" w:rsidRPr="00DE03A1" w:rsidRDefault="00754938" w:rsidP="0062057C">
            <w:pPr>
              <w:spacing w:after="0"/>
              <w:rPr>
                <w:rFonts w:ascii="Arial" w:eastAsia="바탕" w:hAnsi="Arial" w:cs="Arial"/>
                <w:sz w:val="16"/>
              </w:rPr>
            </w:pPr>
            <w:r w:rsidRPr="00DE03A1">
              <w:rPr>
                <w:rFonts w:ascii="Arial" w:eastAsia="바탕" w:hAnsi="Arial" w:cs="Arial"/>
                <w:sz w:val="16"/>
              </w:rPr>
              <w:t>22.115</w:t>
            </w:r>
          </w:p>
        </w:tc>
        <w:tc>
          <w:tcPr>
            <w:tcW w:w="569" w:type="dxa"/>
            <w:shd w:val="solid" w:color="FFFFFF" w:fill="auto"/>
          </w:tcPr>
          <w:p w14:paraId="39748147" w14:textId="77777777" w:rsidR="00754938" w:rsidRPr="00DE03A1" w:rsidRDefault="0039050E" w:rsidP="0062057C">
            <w:pPr>
              <w:spacing w:after="0"/>
              <w:rPr>
                <w:rFonts w:ascii="Arial" w:eastAsia="바탕" w:hAnsi="Arial" w:cs="Arial"/>
                <w:sz w:val="16"/>
              </w:rPr>
            </w:pPr>
            <w:r>
              <w:rPr>
                <w:rFonts w:ascii="Arial" w:eastAsia="바탕" w:hAnsi="Arial" w:cs="Arial"/>
                <w:sz w:val="16"/>
              </w:rPr>
              <w:t>00</w:t>
            </w:r>
            <w:r w:rsidR="00754938" w:rsidRPr="00DE03A1">
              <w:rPr>
                <w:rFonts w:ascii="Arial" w:eastAsia="바탕" w:hAnsi="Arial" w:cs="Arial"/>
                <w:sz w:val="16"/>
              </w:rPr>
              <w:t>74</w:t>
            </w:r>
          </w:p>
        </w:tc>
        <w:tc>
          <w:tcPr>
            <w:tcW w:w="425" w:type="dxa"/>
            <w:shd w:val="solid" w:color="FFFFFF" w:fill="auto"/>
          </w:tcPr>
          <w:p w14:paraId="45904A5F" w14:textId="77777777" w:rsidR="00754938" w:rsidRPr="00DE03A1" w:rsidRDefault="00754938" w:rsidP="0062057C">
            <w:pPr>
              <w:spacing w:after="0"/>
              <w:rPr>
                <w:rFonts w:ascii="Arial" w:eastAsia="바탕" w:hAnsi="Arial" w:cs="Arial"/>
                <w:sz w:val="16"/>
              </w:rPr>
            </w:pPr>
            <w:r w:rsidRPr="00DE03A1">
              <w:rPr>
                <w:rFonts w:ascii="Arial" w:eastAsia="바탕" w:hAnsi="Arial" w:cs="Arial"/>
                <w:sz w:val="16"/>
              </w:rPr>
              <w:t>3</w:t>
            </w:r>
          </w:p>
        </w:tc>
        <w:tc>
          <w:tcPr>
            <w:tcW w:w="595" w:type="dxa"/>
            <w:shd w:val="solid" w:color="FFFFFF" w:fill="auto"/>
          </w:tcPr>
          <w:p w14:paraId="4B820696" w14:textId="77777777" w:rsidR="00754938" w:rsidRPr="00DE03A1" w:rsidRDefault="00754938" w:rsidP="0062057C">
            <w:pPr>
              <w:spacing w:after="0"/>
              <w:rPr>
                <w:rFonts w:ascii="Arial" w:eastAsia="바탕" w:hAnsi="Arial" w:cs="Arial"/>
                <w:sz w:val="16"/>
              </w:rPr>
            </w:pPr>
            <w:r w:rsidRPr="00DE03A1">
              <w:rPr>
                <w:rFonts w:ascii="Arial" w:eastAsia="바탕" w:hAnsi="Arial" w:cs="Arial"/>
                <w:sz w:val="16"/>
              </w:rPr>
              <w:t>Rel-13</w:t>
            </w:r>
          </w:p>
        </w:tc>
        <w:tc>
          <w:tcPr>
            <w:tcW w:w="391" w:type="dxa"/>
            <w:shd w:val="solid" w:color="FFFFFF" w:fill="auto"/>
          </w:tcPr>
          <w:p w14:paraId="56438DCB" w14:textId="77777777" w:rsidR="00754938" w:rsidRPr="00DE03A1" w:rsidRDefault="00754938" w:rsidP="0062057C">
            <w:pPr>
              <w:spacing w:after="0"/>
              <w:rPr>
                <w:rFonts w:ascii="Arial" w:eastAsia="바탕" w:hAnsi="Arial" w:cs="Arial"/>
                <w:sz w:val="16"/>
              </w:rPr>
            </w:pPr>
            <w:r w:rsidRPr="00DE03A1">
              <w:rPr>
                <w:rFonts w:ascii="Arial" w:eastAsia="바탕" w:hAnsi="Arial" w:cs="Arial"/>
                <w:sz w:val="16"/>
              </w:rPr>
              <w:t>F</w:t>
            </w:r>
          </w:p>
        </w:tc>
        <w:tc>
          <w:tcPr>
            <w:tcW w:w="2409" w:type="dxa"/>
            <w:shd w:val="solid" w:color="FFFFFF" w:fill="auto"/>
          </w:tcPr>
          <w:p w14:paraId="78A394C3" w14:textId="77777777" w:rsidR="00754938" w:rsidRPr="00DE03A1" w:rsidRDefault="00754938" w:rsidP="0062057C">
            <w:pPr>
              <w:spacing w:after="0"/>
              <w:rPr>
                <w:rFonts w:ascii="Arial" w:eastAsia="바탕" w:hAnsi="Arial" w:cs="Arial"/>
                <w:sz w:val="16"/>
              </w:rPr>
            </w:pPr>
            <w:r w:rsidRPr="00DE03A1">
              <w:rPr>
                <w:rFonts w:ascii="Arial" w:eastAsia="바탕" w:hAnsi="Arial" w:cs="Arial"/>
                <w:sz w:val="16"/>
              </w:rPr>
              <w:t>Clarifications of charging to 3rd party</w:t>
            </w:r>
          </w:p>
        </w:tc>
        <w:tc>
          <w:tcPr>
            <w:tcW w:w="567" w:type="dxa"/>
            <w:shd w:val="solid" w:color="FFFFFF" w:fill="auto"/>
          </w:tcPr>
          <w:p w14:paraId="368EEBE2" w14:textId="77777777" w:rsidR="00754938" w:rsidRPr="00DE03A1" w:rsidRDefault="00754938" w:rsidP="0062057C">
            <w:pPr>
              <w:spacing w:after="0"/>
              <w:rPr>
                <w:rFonts w:ascii="Arial" w:eastAsia="바탕" w:hAnsi="Arial" w:cs="Arial"/>
                <w:sz w:val="16"/>
              </w:rPr>
            </w:pPr>
            <w:r w:rsidRPr="00DE03A1">
              <w:rPr>
                <w:rFonts w:ascii="Arial" w:eastAsia="바탕" w:hAnsi="Arial" w:cs="Arial"/>
                <w:sz w:val="16"/>
              </w:rPr>
              <w:t>13.1.0</w:t>
            </w:r>
          </w:p>
        </w:tc>
        <w:tc>
          <w:tcPr>
            <w:tcW w:w="567" w:type="dxa"/>
            <w:shd w:val="solid" w:color="FFFFFF" w:fill="auto"/>
          </w:tcPr>
          <w:p w14:paraId="23FC1E6F" w14:textId="77777777" w:rsidR="00754938" w:rsidRPr="00DE03A1" w:rsidRDefault="00754938" w:rsidP="0062057C">
            <w:pPr>
              <w:spacing w:after="0"/>
              <w:rPr>
                <w:rFonts w:ascii="Arial" w:eastAsia="바탕" w:hAnsi="Arial" w:cs="Arial"/>
                <w:sz w:val="16"/>
              </w:rPr>
            </w:pPr>
            <w:r w:rsidRPr="00DE03A1">
              <w:rPr>
                <w:rFonts w:ascii="Arial" w:eastAsia="바탕" w:hAnsi="Arial" w:cs="Arial"/>
                <w:sz w:val="16"/>
              </w:rPr>
              <w:t>13.2.0</w:t>
            </w:r>
          </w:p>
        </w:tc>
        <w:tc>
          <w:tcPr>
            <w:tcW w:w="850" w:type="dxa"/>
            <w:shd w:val="solid" w:color="FFFFFF" w:fill="auto"/>
          </w:tcPr>
          <w:p w14:paraId="1A28604B" w14:textId="77777777" w:rsidR="00754938" w:rsidRPr="00DE03A1" w:rsidRDefault="00754938" w:rsidP="0062057C">
            <w:pPr>
              <w:spacing w:after="0"/>
              <w:rPr>
                <w:rFonts w:ascii="Arial" w:eastAsia="바탕" w:hAnsi="Arial" w:cs="Arial"/>
                <w:sz w:val="16"/>
              </w:rPr>
            </w:pPr>
            <w:r w:rsidRPr="00DE03A1">
              <w:rPr>
                <w:rFonts w:ascii="Arial" w:eastAsia="바탕" w:hAnsi="Arial" w:cs="Arial"/>
                <w:sz w:val="16"/>
              </w:rPr>
              <w:t>SEES</w:t>
            </w:r>
          </w:p>
        </w:tc>
      </w:tr>
      <w:tr w:rsidR="005526F7" w:rsidRPr="005526F7" w14:paraId="17F0416F" w14:textId="77777777" w:rsidTr="007700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7A784A95" w14:textId="77777777" w:rsidR="005526F7" w:rsidRPr="005526F7" w:rsidRDefault="005526F7" w:rsidP="005526F7">
            <w:pPr>
              <w:spacing w:after="0"/>
              <w:rPr>
                <w:rFonts w:ascii="Arial" w:eastAsia="바탕" w:hAnsi="Arial" w:cs="Arial"/>
                <w:sz w:val="16"/>
              </w:rPr>
            </w:pPr>
            <w:r w:rsidRPr="005526F7">
              <w:rPr>
                <w:rFonts w:ascii="Arial" w:eastAsia="바탕" w:hAnsi="Arial" w:cs="Arial"/>
                <w:sz w:val="16"/>
              </w:rPr>
              <w:t>SP-67</w:t>
            </w:r>
          </w:p>
        </w:tc>
        <w:tc>
          <w:tcPr>
            <w:tcW w:w="901" w:type="dxa"/>
            <w:shd w:val="solid" w:color="FFFFFF" w:fill="auto"/>
          </w:tcPr>
          <w:p w14:paraId="73D22159" w14:textId="77777777" w:rsidR="005526F7" w:rsidRPr="005526F7" w:rsidRDefault="005526F7" w:rsidP="001E6145">
            <w:pPr>
              <w:spacing w:after="0"/>
              <w:rPr>
                <w:rFonts w:ascii="Arial" w:eastAsia="바탕" w:hAnsi="Arial" w:cs="Arial"/>
                <w:sz w:val="16"/>
              </w:rPr>
            </w:pPr>
            <w:r w:rsidRPr="005526F7">
              <w:rPr>
                <w:rFonts w:ascii="Arial" w:eastAsia="바탕" w:hAnsi="Arial" w:cs="Arial"/>
                <w:sz w:val="16"/>
              </w:rPr>
              <w:t>SP-150038</w:t>
            </w:r>
          </w:p>
        </w:tc>
        <w:tc>
          <w:tcPr>
            <w:tcW w:w="992" w:type="dxa"/>
            <w:shd w:val="solid" w:color="FFFFFF" w:fill="auto"/>
          </w:tcPr>
          <w:p w14:paraId="5F5650D6" w14:textId="77777777" w:rsidR="005526F7" w:rsidRPr="005526F7" w:rsidRDefault="005526F7" w:rsidP="001E6145">
            <w:pPr>
              <w:spacing w:after="0"/>
              <w:rPr>
                <w:rFonts w:ascii="Arial" w:eastAsia="바탕" w:hAnsi="Arial" w:cs="Arial"/>
                <w:sz w:val="16"/>
              </w:rPr>
            </w:pPr>
            <w:r w:rsidRPr="005526F7">
              <w:rPr>
                <w:rFonts w:ascii="Arial" w:eastAsia="바탕" w:hAnsi="Arial" w:cs="Arial"/>
                <w:sz w:val="16"/>
              </w:rPr>
              <w:t>S1-150301</w:t>
            </w:r>
          </w:p>
        </w:tc>
        <w:tc>
          <w:tcPr>
            <w:tcW w:w="708" w:type="dxa"/>
            <w:shd w:val="solid" w:color="FFFFFF" w:fill="auto"/>
          </w:tcPr>
          <w:p w14:paraId="0D68052D" w14:textId="77777777" w:rsidR="005526F7" w:rsidRPr="005526F7" w:rsidRDefault="005526F7" w:rsidP="005526F7">
            <w:pPr>
              <w:spacing w:after="0"/>
              <w:rPr>
                <w:rFonts w:ascii="Arial" w:eastAsia="바탕" w:hAnsi="Arial" w:cs="Arial"/>
                <w:sz w:val="16"/>
              </w:rPr>
            </w:pPr>
            <w:r w:rsidRPr="005526F7">
              <w:rPr>
                <w:rFonts w:ascii="Arial" w:eastAsia="바탕" w:hAnsi="Arial" w:cs="Arial"/>
                <w:sz w:val="16"/>
              </w:rPr>
              <w:t>22.115</w:t>
            </w:r>
          </w:p>
        </w:tc>
        <w:tc>
          <w:tcPr>
            <w:tcW w:w="569" w:type="dxa"/>
            <w:shd w:val="solid" w:color="FFFFFF" w:fill="auto"/>
          </w:tcPr>
          <w:p w14:paraId="6A9B443F" w14:textId="77777777" w:rsidR="005526F7" w:rsidRPr="005526F7" w:rsidRDefault="0039050E" w:rsidP="005526F7">
            <w:pPr>
              <w:spacing w:after="0"/>
              <w:rPr>
                <w:rFonts w:ascii="Arial" w:eastAsia="바탕" w:hAnsi="Arial" w:cs="Arial"/>
                <w:sz w:val="16"/>
              </w:rPr>
            </w:pPr>
            <w:r>
              <w:rPr>
                <w:rFonts w:ascii="Arial" w:eastAsia="바탕" w:hAnsi="Arial" w:cs="Arial"/>
                <w:sz w:val="16"/>
              </w:rPr>
              <w:t>00</w:t>
            </w:r>
            <w:r w:rsidR="005526F7" w:rsidRPr="005526F7">
              <w:rPr>
                <w:rFonts w:ascii="Arial" w:eastAsia="바탕" w:hAnsi="Arial" w:cs="Arial"/>
                <w:sz w:val="16"/>
              </w:rPr>
              <w:t>77</w:t>
            </w:r>
          </w:p>
        </w:tc>
        <w:tc>
          <w:tcPr>
            <w:tcW w:w="425" w:type="dxa"/>
            <w:shd w:val="solid" w:color="FFFFFF" w:fill="auto"/>
          </w:tcPr>
          <w:p w14:paraId="619607DE" w14:textId="77777777" w:rsidR="005526F7" w:rsidRPr="005526F7" w:rsidRDefault="005526F7" w:rsidP="001E6145">
            <w:pPr>
              <w:spacing w:after="0"/>
              <w:rPr>
                <w:rFonts w:ascii="Arial" w:eastAsia="바탕" w:hAnsi="Arial" w:cs="Arial"/>
                <w:sz w:val="16"/>
              </w:rPr>
            </w:pPr>
            <w:r w:rsidRPr="005526F7">
              <w:rPr>
                <w:rFonts w:ascii="Arial" w:eastAsia="바탕" w:hAnsi="Arial" w:cs="Arial"/>
                <w:sz w:val="16"/>
              </w:rPr>
              <w:t>-</w:t>
            </w:r>
          </w:p>
        </w:tc>
        <w:tc>
          <w:tcPr>
            <w:tcW w:w="595" w:type="dxa"/>
            <w:shd w:val="solid" w:color="FFFFFF" w:fill="auto"/>
          </w:tcPr>
          <w:p w14:paraId="53B8A777" w14:textId="77777777" w:rsidR="005526F7" w:rsidRPr="005526F7" w:rsidRDefault="005526F7" w:rsidP="001E6145">
            <w:pPr>
              <w:spacing w:after="0"/>
              <w:rPr>
                <w:rFonts w:ascii="Arial" w:eastAsia="바탕" w:hAnsi="Arial" w:cs="Arial"/>
                <w:sz w:val="16"/>
              </w:rPr>
            </w:pPr>
            <w:r w:rsidRPr="005526F7">
              <w:rPr>
                <w:rFonts w:ascii="Arial" w:eastAsia="바탕" w:hAnsi="Arial" w:cs="Arial"/>
                <w:sz w:val="16"/>
              </w:rPr>
              <w:t>Rel-13</w:t>
            </w:r>
          </w:p>
        </w:tc>
        <w:tc>
          <w:tcPr>
            <w:tcW w:w="391" w:type="dxa"/>
            <w:shd w:val="solid" w:color="FFFFFF" w:fill="auto"/>
          </w:tcPr>
          <w:p w14:paraId="6DFD5592" w14:textId="77777777" w:rsidR="005526F7" w:rsidRPr="005526F7" w:rsidRDefault="005526F7" w:rsidP="001E6145">
            <w:pPr>
              <w:spacing w:after="0"/>
              <w:rPr>
                <w:rFonts w:ascii="Arial" w:eastAsia="바탕" w:hAnsi="Arial" w:cs="Arial"/>
                <w:sz w:val="16"/>
              </w:rPr>
            </w:pPr>
            <w:r w:rsidRPr="005526F7">
              <w:rPr>
                <w:rFonts w:ascii="Arial" w:eastAsia="바탕" w:hAnsi="Arial" w:cs="Arial"/>
                <w:sz w:val="16"/>
              </w:rPr>
              <w:t>A</w:t>
            </w:r>
          </w:p>
        </w:tc>
        <w:tc>
          <w:tcPr>
            <w:tcW w:w="2409" w:type="dxa"/>
            <w:shd w:val="solid" w:color="FFFFFF" w:fill="auto"/>
          </w:tcPr>
          <w:p w14:paraId="2AC8BDF9" w14:textId="77777777" w:rsidR="005526F7" w:rsidRPr="005526F7" w:rsidRDefault="005526F7" w:rsidP="001E6145">
            <w:pPr>
              <w:spacing w:after="0"/>
              <w:rPr>
                <w:rFonts w:ascii="Arial" w:eastAsia="바탕" w:hAnsi="Arial" w:cs="Arial"/>
                <w:sz w:val="16"/>
              </w:rPr>
            </w:pPr>
            <w:r w:rsidRPr="005526F7">
              <w:rPr>
                <w:rFonts w:ascii="Arial" w:eastAsia="바탕" w:hAnsi="Arial" w:cs="Arial"/>
                <w:sz w:val="16"/>
              </w:rPr>
              <w:t>Alignment of ProSe communication charging data requirements</w:t>
            </w:r>
          </w:p>
        </w:tc>
        <w:tc>
          <w:tcPr>
            <w:tcW w:w="567" w:type="dxa"/>
            <w:shd w:val="solid" w:color="FFFFFF" w:fill="auto"/>
          </w:tcPr>
          <w:p w14:paraId="722CBDB7" w14:textId="77777777" w:rsidR="005526F7" w:rsidRPr="005526F7" w:rsidRDefault="005526F7" w:rsidP="001E6145">
            <w:pPr>
              <w:spacing w:after="0"/>
              <w:rPr>
                <w:rFonts w:ascii="Arial" w:eastAsia="바탕" w:hAnsi="Arial" w:cs="Arial"/>
                <w:sz w:val="16"/>
              </w:rPr>
            </w:pPr>
            <w:r w:rsidRPr="005526F7">
              <w:rPr>
                <w:rFonts w:ascii="Arial" w:eastAsia="바탕" w:hAnsi="Arial" w:cs="Arial"/>
                <w:sz w:val="16"/>
              </w:rPr>
              <w:t>13.2.0</w:t>
            </w:r>
          </w:p>
        </w:tc>
        <w:tc>
          <w:tcPr>
            <w:tcW w:w="567" w:type="dxa"/>
            <w:shd w:val="solid" w:color="FFFFFF" w:fill="auto"/>
          </w:tcPr>
          <w:p w14:paraId="39770187" w14:textId="77777777" w:rsidR="005526F7" w:rsidRPr="005526F7" w:rsidRDefault="005526F7" w:rsidP="001E6145">
            <w:pPr>
              <w:spacing w:after="0"/>
              <w:rPr>
                <w:rFonts w:ascii="Arial" w:eastAsia="바탕" w:hAnsi="Arial" w:cs="Arial"/>
                <w:sz w:val="16"/>
              </w:rPr>
            </w:pPr>
            <w:r w:rsidRPr="005526F7">
              <w:rPr>
                <w:rFonts w:ascii="Arial" w:eastAsia="바탕" w:hAnsi="Arial" w:cs="Arial"/>
                <w:sz w:val="16"/>
              </w:rPr>
              <w:t>13.3.0</w:t>
            </w:r>
          </w:p>
        </w:tc>
        <w:tc>
          <w:tcPr>
            <w:tcW w:w="850" w:type="dxa"/>
            <w:shd w:val="solid" w:color="FFFFFF" w:fill="auto"/>
          </w:tcPr>
          <w:p w14:paraId="25826F30" w14:textId="77777777" w:rsidR="005526F7" w:rsidRPr="005526F7" w:rsidRDefault="005526F7" w:rsidP="001E6145">
            <w:pPr>
              <w:spacing w:after="0"/>
              <w:rPr>
                <w:rFonts w:ascii="Arial" w:eastAsia="바탕" w:hAnsi="Arial" w:cs="Arial"/>
                <w:sz w:val="16"/>
              </w:rPr>
            </w:pPr>
            <w:r w:rsidRPr="005526F7">
              <w:rPr>
                <w:rFonts w:ascii="Arial" w:eastAsia="바탕" w:hAnsi="Arial" w:cs="Arial"/>
                <w:sz w:val="16"/>
              </w:rPr>
              <w:t>ProSe</w:t>
            </w:r>
          </w:p>
        </w:tc>
      </w:tr>
      <w:tr w:rsidR="00686D45" w:rsidRPr="005526F7" w14:paraId="13264F99" w14:textId="77777777" w:rsidTr="007700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770AED41" w14:textId="77777777" w:rsidR="00686D45" w:rsidRPr="00686D45" w:rsidRDefault="00686D45" w:rsidP="00686D45">
            <w:pPr>
              <w:spacing w:after="0"/>
              <w:rPr>
                <w:rFonts w:ascii="Arial" w:eastAsia="바탕" w:hAnsi="Arial" w:cs="Arial"/>
                <w:sz w:val="16"/>
              </w:rPr>
            </w:pPr>
            <w:r w:rsidRPr="00686D45">
              <w:rPr>
                <w:rFonts w:ascii="Arial" w:eastAsia="바탕" w:hAnsi="Arial" w:cs="Arial"/>
                <w:sz w:val="16"/>
              </w:rPr>
              <w:t>SP-71</w:t>
            </w:r>
          </w:p>
        </w:tc>
        <w:tc>
          <w:tcPr>
            <w:tcW w:w="901" w:type="dxa"/>
            <w:shd w:val="solid" w:color="FFFFFF" w:fill="auto"/>
          </w:tcPr>
          <w:p w14:paraId="793CBDB6" w14:textId="77777777" w:rsidR="00686D45" w:rsidRPr="00686D45" w:rsidRDefault="00686D45" w:rsidP="00686D45">
            <w:pPr>
              <w:spacing w:after="0"/>
              <w:rPr>
                <w:rFonts w:ascii="Arial" w:eastAsia="바탕" w:hAnsi="Arial" w:cs="Arial"/>
                <w:sz w:val="16"/>
              </w:rPr>
            </w:pPr>
            <w:r w:rsidRPr="00686D45">
              <w:rPr>
                <w:rFonts w:ascii="Arial" w:eastAsia="바탕" w:hAnsi="Arial" w:cs="Arial"/>
                <w:sz w:val="16"/>
              </w:rPr>
              <w:t>SP-160110</w:t>
            </w:r>
          </w:p>
        </w:tc>
        <w:tc>
          <w:tcPr>
            <w:tcW w:w="992" w:type="dxa"/>
            <w:shd w:val="solid" w:color="FFFFFF" w:fill="auto"/>
          </w:tcPr>
          <w:p w14:paraId="2A46ECEC" w14:textId="77777777" w:rsidR="00686D45" w:rsidRPr="00686D45" w:rsidRDefault="00686D45" w:rsidP="00686D45">
            <w:pPr>
              <w:spacing w:after="0"/>
              <w:rPr>
                <w:rFonts w:ascii="Arial" w:eastAsia="바탕" w:hAnsi="Arial" w:cs="Arial"/>
                <w:sz w:val="16"/>
              </w:rPr>
            </w:pPr>
            <w:r w:rsidRPr="00686D45">
              <w:rPr>
                <w:rFonts w:ascii="Arial" w:eastAsia="바탕" w:hAnsi="Arial" w:cs="Arial"/>
                <w:sz w:val="16"/>
              </w:rPr>
              <w:t>S1-160339</w:t>
            </w:r>
          </w:p>
        </w:tc>
        <w:tc>
          <w:tcPr>
            <w:tcW w:w="708" w:type="dxa"/>
            <w:shd w:val="solid" w:color="FFFFFF" w:fill="auto"/>
          </w:tcPr>
          <w:p w14:paraId="7DFBF2AC" w14:textId="77777777" w:rsidR="00686D45" w:rsidRPr="00686D45" w:rsidRDefault="00686D45" w:rsidP="00686D45">
            <w:pPr>
              <w:spacing w:after="0"/>
              <w:rPr>
                <w:rFonts w:ascii="Arial" w:eastAsia="바탕" w:hAnsi="Arial" w:cs="Arial"/>
                <w:sz w:val="16"/>
              </w:rPr>
            </w:pPr>
            <w:r w:rsidRPr="00686D45">
              <w:rPr>
                <w:rFonts w:ascii="Arial" w:eastAsia="바탕" w:hAnsi="Arial" w:cs="Arial"/>
                <w:sz w:val="16"/>
              </w:rPr>
              <w:t>22.115</w:t>
            </w:r>
          </w:p>
        </w:tc>
        <w:tc>
          <w:tcPr>
            <w:tcW w:w="569" w:type="dxa"/>
            <w:shd w:val="solid" w:color="FFFFFF" w:fill="auto"/>
          </w:tcPr>
          <w:p w14:paraId="4599A1A0" w14:textId="77777777" w:rsidR="00686D45" w:rsidRPr="00686D45" w:rsidRDefault="00686D45" w:rsidP="00686D45">
            <w:pPr>
              <w:spacing w:after="0"/>
              <w:rPr>
                <w:rFonts w:ascii="Arial" w:eastAsia="바탕" w:hAnsi="Arial" w:cs="Arial"/>
                <w:sz w:val="16"/>
              </w:rPr>
            </w:pPr>
            <w:r w:rsidRPr="00686D45">
              <w:rPr>
                <w:rFonts w:ascii="Arial" w:eastAsia="바탕" w:hAnsi="Arial" w:cs="Arial"/>
                <w:sz w:val="16"/>
              </w:rPr>
              <w:t>0079</w:t>
            </w:r>
          </w:p>
        </w:tc>
        <w:tc>
          <w:tcPr>
            <w:tcW w:w="425" w:type="dxa"/>
            <w:shd w:val="solid" w:color="FFFFFF" w:fill="auto"/>
          </w:tcPr>
          <w:p w14:paraId="31DA5BC1" w14:textId="77777777" w:rsidR="00686D45" w:rsidRPr="00686D45" w:rsidRDefault="00686D45" w:rsidP="00686D45">
            <w:pPr>
              <w:spacing w:after="0"/>
              <w:rPr>
                <w:rFonts w:ascii="Arial" w:eastAsia="바탕" w:hAnsi="Arial" w:cs="Arial"/>
                <w:sz w:val="16"/>
              </w:rPr>
            </w:pPr>
            <w:r w:rsidRPr="00686D45">
              <w:rPr>
                <w:rFonts w:ascii="Arial" w:eastAsia="바탕" w:hAnsi="Arial" w:cs="Arial"/>
                <w:sz w:val="16"/>
              </w:rPr>
              <w:t>1</w:t>
            </w:r>
          </w:p>
        </w:tc>
        <w:tc>
          <w:tcPr>
            <w:tcW w:w="595" w:type="dxa"/>
            <w:shd w:val="solid" w:color="FFFFFF" w:fill="auto"/>
          </w:tcPr>
          <w:p w14:paraId="20FED2C8" w14:textId="77777777" w:rsidR="00686D45" w:rsidRPr="00686D45" w:rsidRDefault="00686D45" w:rsidP="00686D45">
            <w:pPr>
              <w:spacing w:after="0"/>
              <w:rPr>
                <w:rFonts w:ascii="Arial" w:eastAsia="바탕" w:hAnsi="Arial" w:cs="Arial"/>
                <w:sz w:val="16"/>
              </w:rPr>
            </w:pPr>
            <w:r w:rsidRPr="00686D45">
              <w:rPr>
                <w:rFonts w:ascii="Arial" w:eastAsia="바탕" w:hAnsi="Arial" w:cs="Arial"/>
                <w:sz w:val="16"/>
              </w:rPr>
              <w:t>Rel-14</w:t>
            </w:r>
          </w:p>
        </w:tc>
        <w:tc>
          <w:tcPr>
            <w:tcW w:w="391" w:type="dxa"/>
            <w:shd w:val="solid" w:color="FFFFFF" w:fill="auto"/>
          </w:tcPr>
          <w:p w14:paraId="6AE90A10" w14:textId="77777777" w:rsidR="00686D45" w:rsidRPr="00686D45" w:rsidRDefault="00686D45" w:rsidP="00686D45">
            <w:pPr>
              <w:spacing w:after="0"/>
              <w:rPr>
                <w:rFonts w:ascii="Arial" w:eastAsia="바탕" w:hAnsi="Arial" w:cs="Arial"/>
                <w:sz w:val="16"/>
              </w:rPr>
            </w:pPr>
            <w:r w:rsidRPr="00686D45">
              <w:rPr>
                <w:rFonts w:ascii="Arial" w:eastAsia="바탕" w:hAnsi="Arial" w:cs="Arial"/>
                <w:sz w:val="16"/>
              </w:rPr>
              <w:t>B</w:t>
            </w:r>
          </w:p>
        </w:tc>
        <w:tc>
          <w:tcPr>
            <w:tcW w:w="2409" w:type="dxa"/>
            <w:shd w:val="solid" w:color="FFFFFF" w:fill="auto"/>
          </w:tcPr>
          <w:p w14:paraId="0933E5A0" w14:textId="77777777" w:rsidR="00686D45" w:rsidRPr="00686D45" w:rsidRDefault="00686D45" w:rsidP="00686D45">
            <w:pPr>
              <w:spacing w:after="0"/>
              <w:rPr>
                <w:rFonts w:ascii="Arial" w:eastAsia="바탕" w:hAnsi="Arial" w:cs="Arial"/>
                <w:sz w:val="16"/>
              </w:rPr>
            </w:pPr>
            <w:r w:rsidRPr="00686D45">
              <w:rPr>
                <w:rFonts w:ascii="Arial" w:eastAsia="바탕" w:hAnsi="Arial" w:cs="Arial"/>
                <w:sz w:val="16"/>
              </w:rPr>
              <w:t>Accounting requirement for TV transport service support</w:t>
            </w:r>
          </w:p>
        </w:tc>
        <w:tc>
          <w:tcPr>
            <w:tcW w:w="567" w:type="dxa"/>
            <w:shd w:val="solid" w:color="FFFFFF" w:fill="auto"/>
          </w:tcPr>
          <w:p w14:paraId="26FCEE7D" w14:textId="77777777" w:rsidR="00686D45" w:rsidRPr="00686D45" w:rsidRDefault="00686D45" w:rsidP="00686D45">
            <w:pPr>
              <w:spacing w:after="0"/>
              <w:rPr>
                <w:rFonts w:ascii="Arial" w:eastAsia="바탕" w:hAnsi="Arial" w:cs="Arial"/>
                <w:sz w:val="16"/>
              </w:rPr>
            </w:pPr>
            <w:r w:rsidRPr="00686D45">
              <w:rPr>
                <w:rFonts w:ascii="Arial" w:eastAsia="바탕" w:hAnsi="Arial" w:cs="Arial"/>
                <w:sz w:val="16"/>
              </w:rPr>
              <w:t>13.3.0</w:t>
            </w:r>
          </w:p>
        </w:tc>
        <w:tc>
          <w:tcPr>
            <w:tcW w:w="567" w:type="dxa"/>
            <w:shd w:val="solid" w:color="FFFFFF" w:fill="auto"/>
          </w:tcPr>
          <w:p w14:paraId="5055F033" w14:textId="77777777" w:rsidR="00686D45" w:rsidRPr="00686D45" w:rsidRDefault="00620DC8" w:rsidP="00686D45">
            <w:pPr>
              <w:spacing w:after="0"/>
              <w:rPr>
                <w:rFonts w:ascii="Arial" w:eastAsia="바탕" w:hAnsi="Arial" w:cs="Arial"/>
                <w:sz w:val="16"/>
              </w:rPr>
            </w:pPr>
            <w:r>
              <w:rPr>
                <w:rFonts w:ascii="Arial" w:eastAsia="바탕" w:hAnsi="Arial" w:cs="Arial"/>
                <w:sz w:val="16"/>
              </w:rPr>
              <w:t>14.0.0</w:t>
            </w:r>
          </w:p>
        </w:tc>
        <w:tc>
          <w:tcPr>
            <w:tcW w:w="850" w:type="dxa"/>
            <w:shd w:val="solid" w:color="FFFFFF" w:fill="auto"/>
          </w:tcPr>
          <w:p w14:paraId="0BECB69D" w14:textId="77777777" w:rsidR="00686D45" w:rsidRPr="00686D45" w:rsidRDefault="00686D45" w:rsidP="00686D45">
            <w:pPr>
              <w:spacing w:after="0"/>
              <w:rPr>
                <w:rFonts w:ascii="Arial" w:eastAsia="바탕" w:hAnsi="Arial" w:cs="Arial"/>
                <w:sz w:val="16"/>
              </w:rPr>
            </w:pPr>
            <w:r w:rsidRPr="00686D45">
              <w:rPr>
                <w:rFonts w:ascii="Arial" w:eastAsia="바탕" w:hAnsi="Arial" w:cs="Arial"/>
                <w:sz w:val="16"/>
              </w:rPr>
              <w:t>EnTV</w:t>
            </w:r>
          </w:p>
        </w:tc>
      </w:tr>
      <w:tr w:rsidR="00620DC8" w:rsidRPr="005526F7" w14:paraId="13A6EFCE" w14:textId="77777777" w:rsidTr="007700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3FC85AA7" w14:textId="77777777" w:rsidR="00620DC8" w:rsidRPr="00686D45" w:rsidRDefault="00620DC8" w:rsidP="00686D45">
            <w:pPr>
              <w:spacing w:after="0"/>
              <w:rPr>
                <w:rFonts w:ascii="Arial" w:eastAsia="바탕" w:hAnsi="Arial" w:cs="Arial"/>
                <w:sz w:val="16"/>
              </w:rPr>
            </w:pPr>
            <w:r w:rsidRPr="00686D45">
              <w:rPr>
                <w:rFonts w:ascii="Arial" w:eastAsia="바탕" w:hAnsi="Arial" w:cs="Arial"/>
                <w:sz w:val="16"/>
              </w:rPr>
              <w:t>SP-71</w:t>
            </w:r>
          </w:p>
        </w:tc>
        <w:tc>
          <w:tcPr>
            <w:tcW w:w="901" w:type="dxa"/>
            <w:shd w:val="solid" w:color="FFFFFF" w:fill="auto"/>
          </w:tcPr>
          <w:p w14:paraId="044A89BF" w14:textId="77777777" w:rsidR="00620DC8" w:rsidRPr="00686D45" w:rsidRDefault="00620DC8" w:rsidP="00686D45">
            <w:pPr>
              <w:spacing w:after="0"/>
              <w:rPr>
                <w:rFonts w:ascii="Arial" w:eastAsia="바탕" w:hAnsi="Arial" w:cs="Arial"/>
                <w:sz w:val="16"/>
              </w:rPr>
            </w:pPr>
            <w:r w:rsidRPr="00686D45">
              <w:rPr>
                <w:rFonts w:ascii="Arial" w:eastAsia="바탕" w:hAnsi="Arial" w:cs="Arial"/>
                <w:sz w:val="16"/>
              </w:rPr>
              <w:t>SP-160116</w:t>
            </w:r>
          </w:p>
        </w:tc>
        <w:tc>
          <w:tcPr>
            <w:tcW w:w="992" w:type="dxa"/>
            <w:shd w:val="solid" w:color="FFFFFF" w:fill="auto"/>
          </w:tcPr>
          <w:p w14:paraId="3A930608" w14:textId="77777777" w:rsidR="00620DC8" w:rsidRPr="00686D45" w:rsidRDefault="00620DC8" w:rsidP="00686D45">
            <w:pPr>
              <w:spacing w:after="0"/>
              <w:rPr>
                <w:rFonts w:ascii="Arial" w:eastAsia="바탕" w:hAnsi="Arial" w:cs="Arial"/>
                <w:sz w:val="16"/>
              </w:rPr>
            </w:pPr>
            <w:r w:rsidRPr="00686D45">
              <w:rPr>
                <w:rFonts w:ascii="Arial" w:eastAsia="바탕" w:hAnsi="Arial" w:cs="Arial"/>
                <w:sz w:val="16"/>
              </w:rPr>
              <w:t>S1-160542</w:t>
            </w:r>
          </w:p>
        </w:tc>
        <w:tc>
          <w:tcPr>
            <w:tcW w:w="708" w:type="dxa"/>
            <w:shd w:val="solid" w:color="FFFFFF" w:fill="auto"/>
          </w:tcPr>
          <w:p w14:paraId="355B29BD" w14:textId="77777777" w:rsidR="00620DC8" w:rsidRPr="00686D45" w:rsidRDefault="00620DC8" w:rsidP="00686D45">
            <w:pPr>
              <w:spacing w:after="0"/>
              <w:rPr>
                <w:rFonts w:ascii="Arial" w:eastAsia="바탕" w:hAnsi="Arial" w:cs="Arial"/>
                <w:sz w:val="16"/>
              </w:rPr>
            </w:pPr>
            <w:r w:rsidRPr="00686D45">
              <w:rPr>
                <w:rFonts w:ascii="Arial" w:eastAsia="바탕" w:hAnsi="Arial" w:cs="Arial"/>
                <w:sz w:val="16"/>
              </w:rPr>
              <w:t>22.115</w:t>
            </w:r>
          </w:p>
        </w:tc>
        <w:tc>
          <w:tcPr>
            <w:tcW w:w="569" w:type="dxa"/>
            <w:shd w:val="solid" w:color="FFFFFF" w:fill="auto"/>
          </w:tcPr>
          <w:p w14:paraId="055D006B" w14:textId="77777777" w:rsidR="00620DC8" w:rsidRPr="00686D45" w:rsidRDefault="00620DC8" w:rsidP="00686D45">
            <w:pPr>
              <w:spacing w:after="0"/>
              <w:rPr>
                <w:rFonts w:ascii="Arial" w:eastAsia="바탕" w:hAnsi="Arial" w:cs="Arial"/>
                <w:sz w:val="16"/>
              </w:rPr>
            </w:pPr>
            <w:r w:rsidRPr="00686D45">
              <w:rPr>
                <w:rFonts w:ascii="Arial" w:eastAsia="바탕" w:hAnsi="Arial" w:cs="Arial"/>
                <w:sz w:val="16"/>
              </w:rPr>
              <w:t>0080</w:t>
            </w:r>
          </w:p>
        </w:tc>
        <w:tc>
          <w:tcPr>
            <w:tcW w:w="425" w:type="dxa"/>
            <w:shd w:val="solid" w:color="FFFFFF" w:fill="auto"/>
          </w:tcPr>
          <w:p w14:paraId="5BE5CAA8" w14:textId="77777777" w:rsidR="00620DC8" w:rsidRPr="00686D45" w:rsidRDefault="00620DC8" w:rsidP="00686D45">
            <w:pPr>
              <w:spacing w:after="0"/>
              <w:rPr>
                <w:rFonts w:ascii="Arial" w:eastAsia="바탕" w:hAnsi="Arial" w:cs="Arial"/>
                <w:sz w:val="16"/>
              </w:rPr>
            </w:pPr>
            <w:r w:rsidRPr="00686D45">
              <w:rPr>
                <w:rFonts w:ascii="Arial" w:eastAsia="바탕" w:hAnsi="Arial" w:cs="Arial"/>
                <w:sz w:val="16"/>
              </w:rPr>
              <w:t>1</w:t>
            </w:r>
          </w:p>
        </w:tc>
        <w:tc>
          <w:tcPr>
            <w:tcW w:w="595" w:type="dxa"/>
            <w:shd w:val="solid" w:color="FFFFFF" w:fill="auto"/>
          </w:tcPr>
          <w:p w14:paraId="199C7B4E" w14:textId="77777777" w:rsidR="00620DC8" w:rsidRPr="00686D45" w:rsidRDefault="00620DC8" w:rsidP="00686D45">
            <w:pPr>
              <w:spacing w:after="0"/>
              <w:rPr>
                <w:rFonts w:ascii="Arial" w:eastAsia="바탕" w:hAnsi="Arial" w:cs="Arial"/>
                <w:sz w:val="16"/>
              </w:rPr>
            </w:pPr>
            <w:r w:rsidRPr="00686D45">
              <w:rPr>
                <w:rFonts w:ascii="Arial" w:eastAsia="바탕" w:hAnsi="Arial" w:cs="Arial"/>
                <w:sz w:val="16"/>
              </w:rPr>
              <w:t>Rel-14</w:t>
            </w:r>
          </w:p>
        </w:tc>
        <w:tc>
          <w:tcPr>
            <w:tcW w:w="391" w:type="dxa"/>
            <w:shd w:val="solid" w:color="FFFFFF" w:fill="auto"/>
          </w:tcPr>
          <w:p w14:paraId="233324DF" w14:textId="77777777" w:rsidR="00620DC8" w:rsidRPr="00686D45" w:rsidRDefault="00620DC8" w:rsidP="00686D45">
            <w:pPr>
              <w:spacing w:after="0"/>
              <w:rPr>
                <w:rFonts w:ascii="Arial" w:eastAsia="바탕" w:hAnsi="Arial" w:cs="Arial"/>
                <w:sz w:val="16"/>
              </w:rPr>
            </w:pPr>
            <w:r w:rsidRPr="00686D45">
              <w:rPr>
                <w:rFonts w:ascii="Arial" w:eastAsia="바탕" w:hAnsi="Arial" w:cs="Arial"/>
                <w:sz w:val="16"/>
              </w:rPr>
              <w:t>B</w:t>
            </w:r>
          </w:p>
        </w:tc>
        <w:tc>
          <w:tcPr>
            <w:tcW w:w="2409" w:type="dxa"/>
            <w:shd w:val="solid" w:color="FFFFFF" w:fill="auto"/>
          </w:tcPr>
          <w:p w14:paraId="7C1A4810" w14:textId="77777777" w:rsidR="00620DC8" w:rsidRPr="00686D45" w:rsidRDefault="00620DC8" w:rsidP="00686D45">
            <w:pPr>
              <w:spacing w:after="0"/>
              <w:rPr>
                <w:rFonts w:ascii="Arial" w:eastAsia="바탕" w:hAnsi="Arial" w:cs="Arial"/>
                <w:sz w:val="16"/>
              </w:rPr>
            </w:pPr>
            <w:r w:rsidRPr="00686D45">
              <w:rPr>
                <w:rFonts w:ascii="Arial" w:eastAsia="바탕" w:hAnsi="Arial" w:cs="Arial"/>
                <w:sz w:val="16"/>
              </w:rPr>
              <w:t>Accounting for usage when using unlicensed access networks</w:t>
            </w:r>
          </w:p>
        </w:tc>
        <w:tc>
          <w:tcPr>
            <w:tcW w:w="567" w:type="dxa"/>
            <w:shd w:val="solid" w:color="FFFFFF" w:fill="auto"/>
          </w:tcPr>
          <w:p w14:paraId="174B91D7" w14:textId="77777777" w:rsidR="00620DC8" w:rsidRPr="00686D45" w:rsidRDefault="00620DC8" w:rsidP="00686D45">
            <w:pPr>
              <w:spacing w:after="0"/>
              <w:rPr>
                <w:rFonts w:ascii="Arial" w:eastAsia="바탕" w:hAnsi="Arial" w:cs="Arial"/>
                <w:sz w:val="16"/>
              </w:rPr>
            </w:pPr>
            <w:r w:rsidRPr="00686D45">
              <w:rPr>
                <w:rFonts w:ascii="Arial" w:eastAsia="바탕" w:hAnsi="Arial" w:cs="Arial"/>
                <w:sz w:val="16"/>
              </w:rPr>
              <w:t>13.3.0</w:t>
            </w:r>
          </w:p>
        </w:tc>
        <w:tc>
          <w:tcPr>
            <w:tcW w:w="567" w:type="dxa"/>
            <w:shd w:val="solid" w:color="FFFFFF" w:fill="auto"/>
          </w:tcPr>
          <w:p w14:paraId="49269AAE" w14:textId="77777777" w:rsidR="00620DC8" w:rsidRPr="00620DC8" w:rsidRDefault="00620DC8" w:rsidP="00620DC8">
            <w:pPr>
              <w:spacing w:after="0"/>
              <w:rPr>
                <w:rFonts w:ascii="Arial" w:eastAsia="바탕" w:hAnsi="Arial" w:cs="Arial"/>
                <w:sz w:val="16"/>
              </w:rPr>
            </w:pPr>
            <w:r w:rsidRPr="00620DC8">
              <w:rPr>
                <w:rFonts w:ascii="Arial" w:eastAsia="바탕" w:hAnsi="Arial" w:cs="Arial"/>
                <w:sz w:val="16"/>
              </w:rPr>
              <w:t>14.0.0</w:t>
            </w:r>
          </w:p>
        </w:tc>
        <w:tc>
          <w:tcPr>
            <w:tcW w:w="850" w:type="dxa"/>
            <w:shd w:val="solid" w:color="FFFFFF" w:fill="auto"/>
          </w:tcPr>
          <w:p w14:paraId="6908DA2D" w14:textId="77777777" w:rsidR="00620DC8" w:rsidRPr="00686D45" w:rsidRDefault="00620DC8" w:rsidP="00686D45">
            <w:pPr>
              <w:spacing w:after="0"/>
              <w:rPr>
                <w:rFonts w:ascii="Arial" w:eastAsia="바탕" w:hAnsi="Arial" w:cs="Arial"/>
                <w:sz w:val="16"/>
              </w:rPr>
            </w:pPr>
            <w:r w:rsidRPr="00686D45">
              <w:rPr>
                <w:rFonts w:ascii="Arial" w:eastAsia="바탕" w:hAnsi="Arial" w:cs="Arial"/>
                <w:sz w:val="16"/>
              </w:rPr>
              <w:t>USOS</w:t>
            </w:r>
          </w:p>
        </w:tc>
      </w:tr>
      <w:tr w:rsidR="00620DC8" w:rsidRPr="005526F7" w14:paraId="565B1807" w14:textId="77777777" w:rsidTr="007700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064A6431" w14:textId="77777777" w:rsidR="00620DC8" w:rsidRPr="00686D45" w:rsidRDefault="00620DC8" w:rsidP="00686D45">
            <w:pPr>
              <w:spacing w:after="0"/>
              <w:rPr>
                <w:rFonts w:ascii="Arial" w:eastAsia="바탕" w:hAnsi="Arial" w:cs="Arial"/>
                <w:sz w:val="16"/>
              </w:rPr>
            </w:pPr>
            <w:r w:rsidRPr="00686D45">
              <w:rPr>
                <w:rFonts w:ascii="Arial" w:eastAsia="바탕" w:hAnsi="Arial" w:cs="Arial"/>
                <w:sz w:val="16"/>
              </w:rPr>
              <w:t>SP-71</w:t>
            </w:r>
          </w:p>
        </w:tc>
        <w:tc>
          <w:tcPr>
            <w:tcW w:w="901" w:type="dxa"/>
            <w:shd w:val="solid" w:color="FFFFFF" w:fill="auto"/>
          </w:tcPr>
          <w:p w14:paraId="6EF261AC" w14:textId="77777777" w:rsidR="00620DC8" w:rsidRPr="00686D45" w:rsidRDefault="00620DC8" w:rsidP="00686D45">
            <w:pPr>
              <w:spacing w:after="0"/>
              <w:rPr>
                <w:rFonts w:ascii="Arial" w:eastAsia="바탕" w:hAnsi="Arial" w:cs="Arial"/>
                <w:sz w:val="16"/>
              </w:rPr>
            </w:pPr>
            <w:r w:rsidRPr="00686D45">
              <w:rPr>
                <w:rFonts w:ascii="Arial" w:eastAsia="바탕" w:hAnsi="Arial" w:cs="Arial"/>
                <w:sz w:val="16"/>
              </w:rPr>
              <w:t>SP-160114</w:t>
            </w:r>
          </w:p>
        </w:tc>
        <w:tc>
          <w:tcPr>
            <w:tcW w:w="992" w:type="dxa"/>
            <w:shd w:val="solid" w:color="FFFFFF" w:fill="auto"/>
          </w:tcPr>
          <w:p w14:paraId="6399F453" w14:textId="77777777" w:rsidR="00620DC8" w:rsidRPr="00686D45" w:rsidRDefault="00620DC8" w:rsidP="00686D45">
            <w:pPr>
              <w:spacing w:after="0"/>
              <w:rPr>
                <w:rFonts w:ascii="Arial" w:eastAsia="바탕" w:hAnsi="Arial" w:cs="Arial"/>
                <w:sz w:val="16"/>
              </w:rPr>
            </w:pPr>
            <w:r w:rsidRPr="00686D45">
              <w:rPr>
                <w:rFonts w:ascii="Arial" w:eastAsia="바탕" w:hAnsi="Arial" w:cs="Arial"/>
                <w:sz w:val="16"/>
              </w:rPr>
              <w:t>S1-160543</w:t>
            </w:r>
          </w:p>
        </w:tc>
        <w:tc>
          <w:tcPr>
            <w:tcW w:w="708" w:type="dxa"/>
            <w:shd w:val="solid" w:color="FFFFFF" w:fill="auto"/>
          </w:tcPr>
          <w:p w14:paraId="243F0346" w14:textId="77777777" w:rsidR="00620DC8" w:rsidRPr="00686D45" w:rsidRDefault="00620DC8" w:rsidP="00686D45">
            <w:pPr>
              <w:spacing w:after="0"/>
              <w:rPr>
                <w:rFonts w:ascii="Arial" w:eastAsia="바탕" w:hAnsi="Arial" w:cs="Arial"/>
                <w:sz w:val="16"/>
              </w:rPr>
            </w:pPr>
            <w:r w:rsidRPr="00686D45">
              <w:rPr>
                <w:rFonts w:ascii="Arial" w:eastAsia="바탕" w:hAnsi="Arial" w:cs="Arial"/>
                <w:sz w:val="16"/>
              </w:rPr>
              <w:t>22.115</w:t>
            </w:r>
          </w:p>
        </w:tc>
        <w:tc>
          <w:tcPr>
            <w:tcW w:w="569" w:type="dxa"/>
            <w:shd w:val="solid" w:color="FFFFFF" w:fill="auto"/>
          </w:tcPr>
          <w:p w14:paraId="206D5638" w14:textId="77777777" w:rsidR="00620DC8" w:rsidRPr="00686D45" w:rsidRDefault="00620DC8" w:rsidP="00686D45">
            <w:pPr>
              <w:spacing w:after="0"/>
              <w:rPr>
                <w:rFonts w:ascii="Arial" w:eastAsia="바탕" w:hAnsi="Arial" w:cs="Arial"/>
                <w:sz w:val="16"/>
              </w:rPr>
            </w:pPr>
            <w:r w:rsidRPr="00686D45">
              <w:rPr>
                <w:rFonts w:ascii="Arial" w:eastAsia="바탕" w:hAnsi="Arial" w:cs="Arial"/>
                <w:sz w:val="16"/>
              </w:rPr>
              <w:t>0081</w:t>
            </w:r>
          </w:p>
        </w:tc>
        <w:tc>
          <w:tcPr>
            <w:tcW w:w="425" w:type="dxa"/>
            <w:shd w:val="solid" w:color="FFFFFF" w:fill="auto"/>
          </w:tcPr>
          <w:p w14:paraId="1D916841" w14:textId="77777777" w:rsidR="00620DC8" w:rsidRPr="00686D45" w:rsidRDefault="00620DC8" w:rsidP="00686D45">
            <w:pPr>
              <w:spacing w:after="0"/>
              <w:rPr>
                <w:rFonts w:ascii="Arial" w:eastAsia="바탕" w:hAnsi="Arial" w:cs="Arial"/>
                <w:sz w:val="16"/>
              </w:rPr>
            </w:pPr>
            <w:r w:rsidRPr="00686D45">
              <w:rPr>
                <w:rFonts w:ascii="Arial" w:eastAsia="바탕" w:hAnsi="Arial" w:cs="Arial"/>
                <w:sz w:val="16"/>
              </w:rPr>
              <w:t>1</w:t>
            </w:r>
          </w:p>
        </w:tc>
        <w:tc>
          <w:tcPr>
            <w:tcW w:w="595" w:type="dxa"/>
            <w:shd w:val="solid" w:color="FFFFFF" w:fill="auto"/>
          </w:tcPr>
          <w:p w14:paraId="6E594B25" w14:textId="77777777" w:rsidR="00620DC8" w:rsidRPr="00686D45" w:rsidRDefault="00620DC8" w:rsidP="00686D45">
            <w:pPr>
              <w:spacing w:after="0"/>
              <w:rPr>
                <w:rFonts w:ascii="Arial" w:eastAsia="바탕" w:hAnsi="Arial" w:cs="Arial"/>
                <w:sz w:val="16"/>
              </w:rPr>
            </w:pPr>
            <w:r w:rsidRPr="00686D45">
              <w:rPr>
                <w:rFonts w:ascii="Arial" w:eastAsia="바탕" w:hAnsi="Arial" w:cs="Arial"/>
                <w:sz w:val="16"/>
              </w:rPr>
              <w:t>Rel-14</w:t>
            </w:r>
          </w:p>
        </w:tc>
        <w:tc>
          <w:tcPr>
            <w:tcW w:w="391" w:type="dxa"/>
            <w:shd w:val="solid" w:color="FFFFFF" w:fill="auto"/>
          </w:tcPr>
          <w:p w14:paraId="72A4B9DB" w14:textId="77777777" w:rsidR="00620DC8" w:rsidRPr="00686D45" w:rsidRDefault="00620DC8" w:rsidP="00686D45">
            <w:pPr>
              <w:spacing w:after="0"/>
              <w:rPr>
                <w:rFonts w:ascii="Arial" w:eastAsia="바탕" w:hAnsi="Arial" w:cs="Arial"/>
                <w:sz w:val="16"/>
              </w:rPr>
            </w:pPr>
            <w:r w:rsidRPr="00686D45">
              <w:rPr>
                <w:rFonts w:ascii="Arial" w:eastAsia="바탕" w:hAnsi="Arial" w:cs="Arial"/>
                <w:sz w:val="16"/>
              </w:rPr>
              <w:t>B</w:t>
            </w:r>
          </w:p>
        </w:tc>
        <w:tc>
          <w:tcPr>
            <w:tcW w:w="2409" w:type="dxa"/>
            <w:shd w:val="solid" w:color="FFFFFF" w:fill="auto"/>
          </w:tcPr>
          <w:p w14:paraId="347B0AA9" w14:textId="77777777" w:rsidR="00620DC8" w:rsidRPr="00686D45" w:rsidRDefault="00620DC8" w:rsidP="00686D45">
            <w:pPr>
              <w:spacing w:after="0"/>
              <w:rPr>
                <w:rFonts w:ascii="Arial" w:eastAsia="바탕" w:hAnsi="Arial" w:cs="Arial"/>
                <w:sz w:val="16"/>
              </w:rPr>
            </w:pPr>
            <w:r w:rsidRPr="00686D45">
              <w:rPr>
                <w:rFonts w:ascii="Arial" w:eastAsia="바탕" w:hAnsi="Arial" w:cs="Arial"/>
                <w:sz w:val="16"/>
              </w:rPr>
              <w:t>Requirements for supporting accounting in the third party owned (S)Gi-LAN service</w:t>
            </w:r>
          </w:p>
        </w:tc>
        <w:tc>
          <w:tcPr>
            <w:tcW w:w="567" w:type="dxa"/>
            <w:shd w:val="solid" w:color="FFFFFF" w:fill="auto"/>
          </w:tcPr>
          <w:p w14:paraId="6F54B1DC" w14:textId="77777777" w:rsidR="00620DC8" w:rsidRPr="00686D45" w:rsidRDefault="00620DC8" w:rsidP="00686D45">
            <w:pPr>
              <w:spacing w:after="0"/>
              <w:rPr>
                <w:rFonts w:ascii="Arial" w:eastAsia="바탕" w:hAnsi="Arial" w:cs="Arial"/>
                <w:sz w:val="16"/>
              </w:rPr>
            </w:pPr>
            <w:r w:rsidRPr="00686D45">
              <w:rPr>
                <w:rFonts w:ascii="Arial" w:eastAsia="바탕" w:hAnsi="Arial" w:cs="Arial"/>
                <w:sz w:val="16"/>
              </w:rPr>
              <w:t>13.3.0</w:t>
            </w:r>
          </w:p>
        </w:tc>
        <w:tc>
          <w:tcPr>
            <w:tcW w:w="567" w:type="dxa"/>
            <w:shd w:val="solid" w:color="FFFFFF" w:fill="auto"/>
          </w:tcPr>
          <w:p w14:paraId="1F38352B" w14:textId="77777777" w:rsidR="00620DC8" w:rsidRPr="00620DC8" w:rsidRDefault="00620DC8" w:rsidP="00620DC8">
            <w:pPr>
              <w:spacing w:after="0"/>
              <w:rPr>
                <w:rFonts w:ascii="Arial" w:eastAsia="바탕" w:hAnsi="Arial" w:cs="Arial"/>
                <w:sz w:val="16"/>
              </w:rPr>
            </w:pPr>
            <w:r w:rsidRPr="00620DC8">
              <w:rPr>
                <w:rFonts w:ascii="Arial" w:eastAsia="바탕" w:hAnsi="Arial" w:cs="Arial"/>
                <w:sz w:val="16"/>
              </w:rPr>
              <w:t>14.0.0</w:t>
            </w:r>
          </w:p>
        </w:tc>
        <w:tc>
          <w:tcPr>
            <w:tcW w:w="850" w:type="dxa"/>
            <w:shd w:val="solid" w:color="FFFFFF" w:fill="auto"/>
          </w:tcPr>
          <w:p w14:paraId="4A5C69FE" w14:textId="77777777" w:rsidR="00620DC8" w:rsidRPr="00686D45" w:rsidRDefault="00620DC8" w:rsidP="00686D45">
            <w:pPr>
              <w:spacing w:after="0"/>
              <w:rPr>
                <w:rFonts w:ascii="Arial" w:eastAsia="바탕" w:hAnsi="Arial" w:cs="Arial"/>
                <w:sz w:val="16"/>
              </w:rPr>
            </w:pPr>
            <w:r w:rsidRPr="00686D45">
              <w:rPr>
                <w:rFonts w:ascii="Arial" w:eastAsia="바탕" w:hAnsi="Arial" w:cs="Arial"/>
                <w:sz w:val="16"/>
              </w:rPr>
              <w:t>eFMSS</w:t>
            </w:r>
          </w:p>
        </w:tc>
      </w:tr>
      <w:tr w:rsidR="004B79AB" w:rsidRPr="005526F7" w14:paraId="49413755" w14:textId="77777777" w:rsidTr="007700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7FB5ADD0" w14:textId="77777777" w:rsidR="004B79AB" w:rsidRPr="004B79AB" w:rsidRDefault="004B79AB" w:rsidP="004B79AB">
            <w:pPr>
              <w:spacing w:after="0"/>
              <w:rPr>
                <w:rFonts w:ascii="Arial" w:eastAsia="바탕" w:hAnsi="Arial" w:cs="Arial"/>
                <w:sz w:val="16"/>
              </w:rPr>
            </w:pPr>
            <w:r w:rsidRPr="004B79AB">
              <w:rPr>
                <w:rFonts w:ascii="Arial" w:eastAsia="바탕" w:hAnsi="Arial" w:cs="Arial"/>
                <w:sz w:val="16"/>
              </w:rPr>
              <w:t>SP-72</w:t>
            </w:r>
          </w:p>
        </w:tc>
        <w:tc>
          <w:tcPr>
            <w:tcW w:w="901" w:type="dxa"/>
            <w:shd w:val="solid" w:color="FFFFFF" w:fill="auto"/>
          </w:tcPr>
          <w:p w14:paraId="77DA0CA1" w14:textId="77777777" w:rsidR="004B79AB" w:rsidRPr="004B79AB" w:rsidRDefault="004B79AB" w:rsidP="004B79AB">
            <w:pPr>
              <w:spacing w:after="0"/>
              <w:rPr>
                <w:rFonts w:ascii="Arial" w:eastAsia="바탕" w:hAnsi="Arial" w:cs="Arial"/>
                <w:sz w:val="16"/>
              </w:rPr>
            </w:pPr>
            <w:r w:rsidRPr="004B79AB">
              <w:rPr>
                <w:rFonts w:ascii="Arial" w:eastAsia="바탕" w:hAnsi="Arial" w:cs="Arial"/>
                <w:sz w:val="16"/>
              </w:rPr>
              <w:t>SP-160354</w:t>
            </w:r>
          </w:p>
        </w:tc>
        <w:tc>
          <w:tcPr>
            <w:tcW w:w="992" w:type="dxa"/>
            <w:shd w:val="solid" w:color="FFFFFF" w:fill="auto"/>
          </w:tcPr>
          <w:p w14:paraId="0323774D" w14:textId="77777777" w:rsidR="004B79AB" w:rsidRPr="004B79AB" w:rsidRDefault="004B79AB" w:rsidP="004B79AB">
            <w:pPr>
              <w:spacing w:after="0"/>
              <w:rPr>
                <w:rFonts w:ascii="Arial" w:eastAsia="바탕" w:hAnsi="Arial" w:cs="Arial"/>
                <w:sz w:val="16"/>
              </w:rPr>
            </w:pPr>
            <w:r w:rsidRPr="004B79AB">
              <w:rPr>
                <w:rFonts w:ascii="Arial" w:eastAsia="바탕" w:hAnsi="Arial" w:cs="Arial"/>
                <w:sz w:val="16"/>
              </w:rPr>
              <w:t>S1-161318</w:t>
            </w:r>
          </w:p>
        </w:tc>
        <w:tc>
          <w:tcPr>
            <w:tcW w:w="708" w:type="dxa"/>
            <w:shd w:val="solid" w:color="FFFFFF" w:fill="auto"/>
          </w:tcPr>
          <w:p w14:paraId="02A46D5D" w14:textId="77777777" w:rsidR="004B79AB" w:rsidRPr="004B79AB" w:rsidRDefault="004B79AB" w:rsidP="004B79AB">
            <w:pPr>
              <w:spacing w:after="0"/>
              <w:rPr>
                <w:rFonts w:ascii="Arial" w:eastAsia="바탕" w:hAnsi="Arial" w:cs="Arial"/>
                <w:sz w:val="16"/>
              </w:rPr>
            </w:pPr>
            <w:r w:rsidRPr="004B79AB">
              <w:rPr>
                <w:rFonts w:ascii="Arial" w:eastAsia="바탕" w:hAnsi="Arial" w:cs="Arial"/>
                <w:sz w:val="16"/>
              </w:rPr>
              <w:t>22.115</w:t>
            </w:r>
          </w:p>
        </w:tc>
        <w:tc>
          <w:tcPr>
            <w:tcW w:w="569" w:type="dxa"/>
            <w:shd w:val="solid" w:color="FFFFFF" w:fill="auto"/>
          </w:tcPr>
          <w:p w14:paraId="79043897" w14:textId="77777777" w:rsidR="004B79AB" w:rsidRPr="004B79AB" w:rsidRDefault="005D0AD2" w:rsidP="004B79AB">
            <w:pPr>
              <w:spacing w:after="0"/>
              <w:rPr>
                <w:rFonts w:ascii="Arial" w:eastAsia="바탕" w:hAnsi="Arial" w:cs="Arial"/>
                <w:sz w:val="16"/>
              </w:rPr>
            </w:pPr>
            <w:r>
              <w:rPr>
                <w:rFonts w:ascii="Arial" w:eastAsia="바탕" w:hAnsi="Arial" w:cs="Arial"/>
                <w:sz w:val="16"/>
              </w:rPr>
              <w:t>00</w:t>
            </w:r>
            <w:r w:rsidR="004B79AB" w:rsidRPr="004B79AB">
              <w:rPr>
                <w:rFonts w:ascii="Arial" w:eastAsia="바탕" w:hAnsi="Arial" w:cs="Arial"/>
                <w:sz w:val="16"/>
              </w:rPr>
              <w:t>82</w:t>
            </w:r>
          </w:p>
        </w:tc>
        <w:tc>
          <w:tcPr>
            <w:tcW w:w="425" w:type="dxa"/>
            <w:shd w:val="solid" w:color="FFFFFF" w:fill="auto"/>
          </w:tcPr>
          <w:p w14:paraId="31FBE559" w14:textId="77777777" w:rsidR="004B79AB" w:rsidRPr="004B79AB" w:rsidRDefault="004B79AB" w:rsidP="004B79AB">
            <w:pPr>
              <w:spacing w:after="0"/>
              <w:rPr>
                <w:rFonts w:ascii="Arial" w:eastAsia="바탕" w:hAnsi="Arial" w:cs="Arial"/>
                <w:sz w:val="16"/>
              </w:rPr>
            </w:pPr>
            <w:r w:rsidRPr="004B79AB">
              <w:rPr>
                <w:rFonts w:ascii="Arial" w:eastAsia="바탕" w:hAnsi="Arial" w:cs="Arial"/>
                <w:sz w:val="16"/>
              </w:rPr>
              <w:t>1</w:t>
            </w:r>
          </w:p>
        </w:tc>
        <w:tc>
          <w:tcPr>
            <w:tcW w:w="595" w:type="dxa"/>
            <w:shd w:val="solid" w:color="FFFFFF" w:fill="auto"/>
          </w:tcPr>
          <w:p w14:paraId="279A5A48" w14:textId="77777777" w:rsidR="004B79AB" w:rsidRPr="004B79AB" w:rsidRDefault="004B79AB" w:rsidP="004B79AB">
            <w:pPr>
              <w:spacing w:after="0"/>
              <w:rPr>
                <w:rFonts w:ascii="Arial" w:eastAsia="바탕" w:hAnsi="Arial" w:cs="Arial"/>
                <w:sz w:val="16"/>
              </w:rPr>
            </w:pPr>
            <w:r w:rsidRPr="004B79AB">
              <w:rPr>
                <w:rFonts w:ascii="Arial" w:eastAsia="바탕" w:hAnsi="Arial" w:cs="Arial"/>
                <w:sz w:val="16"/>
              </w:rPr>
              <w:t>Rel-14</w:t>
            </w:r>
          </w:p>
        </w:tc>
        <w:tc>
          <w:tcPr>
            <w:tcW w:w="391" w:type="dxa"/>
            <w:shd w:val="solid" w:color="FFFFFF" w:fill="auto"/>
          </w:tcPr>
          <w:p w14:paraId="6786328D" w14:textId="77777777" w:rsidR="004B79AB" w:rsidRPr="004B79AB" w:rsidRDefault="004B79AB" w:rsidP="004B79AB">
            <w:pPr>
              <w:spacing w:after="0"/>
              <w:rPr>
                <w:rFonts w:ascii="Arial" w:eastAsia="바탕" w:hAnsi="Arial" w:cs="Arial"/>
                <w:sz w:val="16"/>
              </w:rPr>
            </w:pPr>
            <w:r w:rsidRPr="004B79AB">
              <w:rPr>
                <w:rFonts w:ascii="Arial" w:eastAsia="바탕" w:hAnsi="Arial" w:cs="Arial"/>
                <w:sz w:val="16"/>
              </w:rPr>
              <w:t>C</w:t>
            </w:r>
          </w:p>
        </w:tc>
        <w:tc>
          <w:tcPr>
            <w:tcW w:w="2409" w:type="dxa"/>
            <w:shd w:val="solid" w:color="FFFFFF" w:fill="auto"/>
          </w:tcPr>
          <w:p w14:paraId="224E467B" w14:textId="77777777" w:rsidR="004B79AB" w:rsidRPr="004B79AB" w:rsidRDefault="004B79AB" w:rsidP="004B79AB">
            <w:pPr>
              <w:spacing w:after="0"/>
              <w:rPr>
                <w:rFonts w:ascii="Arial" w:eastAsia="바탕" w:hAnsi="Arial" w:cs="Arial"/>
                <w:sz w:val="16"/>
              </w:rPr>
            </w:pPr>
            <w:r w:rsidRPr="004B79AB">
              <w:rPr>
                <w:rFonts w:ascii="Arial" w:eastAsia="바탕" w:hAnsi="Arial" w:cs="Arial"/>
                <w:sz w:val="16"/>
              </w:rPr>
              <w:t>update on accounting requirement for unlicensed access</w:t>
            </w:r>
          </w:p>
        </w:tc>
        <w:tc>
          <w:tcPr>
            <w:tcW w:w="567" w:type="dxa"/>
            <w:shd w:val="solid" w:color="FFFFFF" w:fill="auto"/>
          </w:tcPr>
          <w:p w14:paraId="2FF2AECE" w14:textId="77777777" w:rsidR="004B79AB" w:rsidRPr="004B79AB" w:rsidRDefault="004B79AB" w:rsidP="004B79AB">
            <w:pPr>
              <w:spacing w:after="0"/>
              <w:rPr>
                <w:rFonts w:ascii="Arial" w:eastAsia="바탕" w:hAnsi="Arial" w:cs="Arial"/>
                <w:sz w:val="16"/>
              </w:rPr>
            </w:pPr>
            <w:r w:rsidRPr="004B79AB">
              <w:rPr>
                <w:rFonts w:ascii="Arial" w:eastAsia="바탕" w:hAnsi="Arial" w:cs="Arial"/>
                <w:sz w:val="16"/>
              </w:rPr>
              <w:t>14.0.0</w:t>
            </w:r>
          </w:p>
        </w:tc>
        <w:tc>
          <w:tcPr>
            <w:tcW w:w="567" w:type="dxa"/>
            <w:shd w:val="solid" w:color="FFFFFF" w:fill="auto"/>
          </w:tcPr>
          <w:p w14:paraId="0C28F1AD" w14:textId="77777777" w:rsidR="004B79AB" w:rsidRPr="004B79AB" w:rsidRDefault="004B79AB" w:rsidP="004B79AB">
            <w:pPr>
              <w:spacing w:after="0"/>
              <w:rPr>
                <w:rFonts w:ascii="Arial" w:eastAsia="바탕" w:hAnsi="Arial" w:cs="Arial"/>
                <w:sz w:val="16"/>
              </w:rPr>
            </w:pPr>
            <w:r w:rsidRPr="004B79AB">
              <w:rPr>
                <w:rFonts w:ascii="Arial" w:eastAsia="바탕" w:hAnsi="Arial" w:cs="Arial"/>
                <w:sz w:val="16"/>
              </w:rPr>
              <w:t>14.1.0</w:t>
            </w:r>
          </w:p>
        </w:tc>
        <w:tc>
          <w:tcPr>
            <w:tcW w:w="850" w:type="dxa"/>
            <w:shd w:val="solid" w:color="FFFFFF" w:fill="auto"/>
          </w:tcPr>
          <w:p w14:paraId="19CC2F59" w14:textId="77777777" w:rsidR="004B79AB" w:rsidRPr="004B79AB" w:rsidRDefault="004B79AB" w:rsidP="004B79AB">
            <w:pPr>
              <w:spacing w:after="0"/>
              <w:rPr>
                <w:rFonts w:ascii="Arial" w:eastAsia="바탕" w:hAnsi="Arial" w:cs="Arial"/>
                <w:sz w:val="16"/>
              </w:rPr>
            </w:pPr>
            <w:r w:rsidRPr="004B79AB">
              <w:rPr>
                <w:rFonts w:ascii="Arial" w:eastAsia="바탕" w:hAnsi="Arial" w:cs="Arial"/>
                <w:sz w:val="16"/>
              </w:rPr>
              <w:t>USOS</w:t>
            </w:r>
          </w:p>
        </w:tc>
      </w:tr>
      <w:tr w:rsidR="004B79AB" w:rsidRPr="005526F7" w14:paraId="1826702F" w14:textId="77777777" w:rsidTr="007700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65F49516" w14:textId="77777777" w:rsidR="004B79AB" w:rsidRPr="004B79AB" w:rsidRDefault="004B79AB" w:rsidP="004B79AB">
            <w:pPr>
              <w:spacing w:after="0"/>
              <w:rPr>
                <w:rFonts w:ascii="Arial" w:eastAsia="바탕" w:hAnsi="Arial" w:cs="Arial"/>
                <w:sz w:val="16"/>
              </w:rPr>
            </w:pPr>
            <w:r w:rsidRPr="004B79AB">
              <w:rPr>
                <w:rFonts w:ascii="Arial" w:eastAsia="바탕" w:hAnsi="Arial" w:cs="Arial"/>
                <w:sz w:val="16"/>
              </w:rPr>
              <w:t>SP-72</w:t>
            </w:r>
          </w:p>
        </w:tc>
        <w:tc>
          <w:tcPr>
            <w:tcW w:w="901" w:type="dxa"/>
            <w:shd w:val="solid" w:color="FFFFFF" w:fill="auto"/>
          </w:tcPr>
          <w:p w14:paraId="73086BB1" w14:textId="77777777" w:rsidR="004B79AB" w:rsidRPr="004B79AB" w:rsidRDefault="004B79AB" w:rsidP="004B79AB">
            <w:pPr>
              <w:spacing w:after="0"/>
              <w:rPr>
                <w:rFonts w:ascii="Arial" w:eastAsia="바탕" w:hAnsi="Arial" w:cs="Arial"/>
                <w:sz w:val="16"/>
              </w:rPr>
            </w:pPr>
            <w:r w:rsidRPr="004B79AB">
              <w:rPr>
                <w:rFonts w:ascii="Arial" w:eastAsia="바탕" w:hAnsi="Arial" w:cs="Arial"/>
                <w:sz w:val="16"/>
              </w:rPr>
              <w:t>SP-160362</w:t>
            </w:r>
          </w:p>
        </w:tc>
        <w:tc>
          <w:tcPr>
            <w:tcW w:w="992" w:type="dxa"/>
            <w:shd w:val="solid" w:color="FFFFFF" w:fill="auto"/>
          </w:tcPr>
          <w:p w14:paraId="25186B6D" w14:textId="77777777" w:rsidR="004B79AB" w:rsidRPr="004B79AB" w:rsidRDefault="004B79AB" w:rsidP="004B79AB">
            <w:pPr>
              <w:spacing w:after="0"/>
              <w:rPr>
                <w:rFonts w:ascii="Arial" w:eastAsia="바탕" w:hAnsi="Arial" w:cs="Arial"/>
                <w:sz w:val="16"/>
              </w:rPr>
            </w:pPr>
            <w:r w:rsidRPr="004B79AB">
              <w:rPr>
                <w:rFonts w:ascii="Arial" w:eastAsia="바탕" w:hAnsi="Arial" w:cs="Arial"/>
                <w:sz w:val="16"/>
              </w:rPr>
              <w:t>S1-161579</w:t>
            </w:r>
          </w:p>
        </w:tc>
        <w:tc>
          <w:tcPr>
            <w:tcW w:w="708" w:type="dxa"/>
            <w:shd w:val="solid" w:color="FFFFFF" w:fill="auto"/>
          </w:tcPr>
          <w:p w14:paraId="34DDED78" w14:textId="77777777" w:rsidR="004B79AB" w:rsidRPr="004B79AB" w:rsidRDefault="004B79AB" w:rsidP="004B79AB">
            <w:pPr>
              <w:spacing w:after="0"/>
              <w:rPr>
                <w:rFonts w:ascii="Arial" w:eastAsia="바탕" w:hAnsi="Arial" w:cs="Arial"/>
                <w:sz w:val="16"/>
              </w:rPr>
            </w:pPr>
            <w:r w:rsidRPr="004B79AB">
              <w:rPr>
                <w:rFonts w:ascii="Arial" w:eastAsia="바탕" w:hAnsi="Arial" w:cs="Arial"/>
                <w:sz w:val="16"/>
              </w:rPr>
              <w:t>22.115</w:t>
            </w:r>
          </w:p>
        </w:tc>
        <w:tc>
          <w:tcPr>
            <w:tcW w:w="569" w:type="dxa"/>
            <w:shd w:val="solid" w:color="FFFFFF" w:fill="auto"/>
          </w:tcPr>
          <w:p w14:paraId="40EBE943" w14:textId="77777777" w:rsidR="004B79AB" w:rsidRPr="004B79AB" w:rsidRDefault="005D0AD2" w:rsidP="004B79AB">
            <w:pPr>
              <w:spacing w:after="0"/>
              <w:rPr>
                <w:rFonts w:ascii="Arial" w:eastAsia="바탕" w:hAnsi="Arial" w:cs="Arial"/>
                <w:sz w:val="16"/>
              </w:rPr>
            </w:pPr>
            <w:r>
              <w:rPr>
                <w:rFonts w:ascii="Arial" w:eastAsia="바탕" w:hAnsi="Arial" w:cs="Arial"/>
                <w:sz w:val="16"/>
              </w:rPr>
              <w:t>00</w:t>
            </w:r>
            <w:r w:rsidR="004B79AB" w:rsidRPr="004B79AB">
              <w:rPr>
                <w:rFonts w:ascii="Arial" w:eastAsia="바탕" w:hAnsi="Arial" w:cs="Arial"/>
                <w:sz w:val="16"/>
              </w:rPr>
              <w:t>83</w:t>
            </w:r>
          </w:p>
        </w:tc>
        <w:tc>
          <w:tcPr>
            <w:tcW w:w="425" w:type="dxa"/>
            <w:shd w:val="solid" w:color="FFFFFF" w:fill="auto"/>
          </w:tcPr>
          <w:p w14:paraId="356092EC" w14:textId="77777777" w:rsidR="004B79AB" w:rsidRPr="004B79AB" w:rsidRDefault="004B79AB" w:rsidP="004B79AB">
            <w:pPr>
              <w:spacing w:after="0"/>
              <w:rPr>
                <w:rFonts w:ascii="Arial" w:eastAsia="바탕" w:hAnsi="Arial" w:cs="Arial"/>
                <w:sz w:val="16"/>
              </w:rPr>
            </w:pPr>
            <w:r w:rsidRPr="004B79AB">
              <w:rPr>
                <w:rFonts w:ascii="Arial" w:eastAsia="바탕" w:hAnsi="Arial" w:cs="Arial"/>
                <w:sz w:val="16"/>
              </w:rPr>
              <w:t>2</w:t>
            </w:r>
          </w:p>
        </w:tc>
        <w:tc>
          <w:tcPr>
            <w:tcW w:w="595" w:type="dxa"/>
            <w:shd w:val="solid" w:color="FFFFFF" w:fill="auto"/>
          </w:tcPr>
          <w:p w14:paraId="54F12A92" w14:textId="77777777" w:rsidR="004B79AB" w:rsidRPr="004B79AB" w:rsidRDefault="004B79AB" w:rsidP="004B79AB">
            <w:pPr>
              <w:spacing w:after="0"/>
              <w:rPr>
                <w:rFonts w:ascii="Arial" w:eastAsia="바탕" w:hAnsi="Arial" w:cs="Arial"/>
                <w:sz w:val="16"/>
              </w:rPr>
            </w:pPr>
            <w:r w:rsidRPr="004B79AB">
              <w:rPr>
                <w:rFonts w:ascii="Arial" w:eastAsia="바탕" w:hAnsi="Arial" w:cs="Arial"/>
                <w:sz w:val="16"/>
              </w:rPr>
              <w:t>Rel-14</w:t>
            </w:r>
          </w:p>
        </w:tc>
        <w:tc>
          <w:tcPr>
            <w:tcW w:w="391" w:type="dxa"/>
            <w:shd w:val="solid" w:color="FFFFFF" w:fill="auto"/>
          </w:tcPr>
          <w:p w14:paraId="42FAFDC7" w14:textId="77777777" w:rsidR="004B79AB" w:rsidRPr="004B79AB" w:rsidRDefault="004B79AB" w:rsidP="004B79AB">
            <w:pPr>
              <w:spacing w:after="0"/>
              <w:rPr>
                <w:rFonts w:ascii="Arial" w:eastAsia="바탕" w:hAnsi="Arial" w:cs="Arial"/>
                <w:sz w:val="16"/>
              </w:rPr>
            </w:pPr>
            <w:r w:rsidRPr="004B79AB">
              <w:rPr>
                <w:rFonts w:ascii="Arial" w:eastAsia="바탕" w:hAnsi="Arial" w:cs="Arial"/>
                <w:sz w:val="16"/>
              </w:rPr>
              <w:t>B</w:t>
            </w:r>
          </w:p>
        </w:tc>
        <w:tc>
          <w:tcPr>
            <w:tcW w:w="2409" w:type="dxa"/>
            <w:shd w:val="solid" w:color="FFFFFF" w:fill="auto"/>
          </w:tcPr>
          <w:p w14:paraId="31E693DC" w14:textId="77777777" w:rsidR="004B79AB" w:rsidRPr="004B79AB" w:rsidRDefault="004B79AB" w:rsidP="004B79AB">
            <w:pPr>
              <w:spacing w:after="0"/>
              <w:rPr>
                <w:rFonts w:ascii="Arial" w:eastAsia="바탕" w:hAnsi="Arial" w:cs="Arial"/>
                <w:sz w:val="16"/>
              </w:rPr>
            </w:pPr>
            <w:r w:rsidRPr="004B79AB">
              <w:rPr>
                <w:rFonts w:ascii="Arial" w:eastAsia="바탕" w:hAnsi="Arial" w:cs="Arial"/>
                <w:sz w:val="16"/>
              </w:rPr>
              <w:t>Charging requirements for Indirect 3GPP Communication</w:t>
            </w:r>
          </w:p>
        </w:tc>
        <w:tc>
          <w:tcPr>
            <w:tcW w:w="567" w:type="dxa"/>
            <w:shd w:val="solid" w:color="FFFFFF" w:fill="auto"/>
          </w:tcPr>
          <w:p w14:paraId="75C32D38" w14:textId="77777777" w:rsidR="004B79AB" w:rsidRPr="004B79AB" w:rsidRDefault="004B79AB" w:rsidP="004B79AB">
            <w:pPr>
              <w:spacing w:after="0"/>
              <w:rPr>
                <w:rFonts w:ascii="Arial" w:eastAsia="바탕" w:hAnsi="Arial" w:cs="Arial"/>
                <w:sz w:val="16"/>
              </w:rPr>
            </w:pPr>
            <w:r w:rsidRPr="004B79AB">
              <w:rPr>
                <w:rFonts w:ascii="Arial" w:eastAsia="바탕" w:hAnsi="Arial" w:cs="Arial"/>
                <w:sz w:val="16"/>
              </w:rPr>
              <w:t>14.0.0</w:t>
            </w:r>
          </w:p>
        </w:tc>
        <w:tc>
          <w:tcPr>
            <w:tcW w:w="567" w:type="dxa"/>
            <w:shd w:val="solid" w:color="FFFFFF" w:fill="auto"/>
          </w:tcPr>
          <w:p w14:paraId="5BAAB66D" w14:textId="77777777" w:rsidR="004B79AB" w:rsidRPr="004B79AB" w:rsidRDefault="004B79AB" w:rsidP="004B79AB">
            <w:pPr>
              <w:spacing w:after="0"/>
              <w:rPr>
                <w:rFonts w:ascii="Arial" w:eastAsia="바탕" w:hAnsi="Arial" w:cs="Arial"/>
                <w:sz w:val="16"/>
              </w:rPr>
            </w:pPr>
            <w:r w:rsidRPr="004B79AB">
              <w:rPr>
                <w:rFonts w:ascii="Arial" w:eastAsia="바탕" w:hAnsi="Arial" w:cs="Arial"/>
                <w:sz w:val="16"/>
              </w:rPr>
              <w:t>14.1.0</w:t>
            </w:r>
          </w:p>
        </w:tc>
        <w:tc>
          <w:tcPr>
            <w:tcW w:w="850" w:type="dxa"/>
            <w:shd w:val="solid" w:color="FFFFFF" w:fill="auto"/>
          </w:tcPr>
          <w:p w14:paraId="3F2561D1" w14:textId="77777777" w:rsidR="004B79AB" w:rsidRPr="004B79AB" w:rsidRDefault="004B79AB" w:rsidP="004B79AB">
            <w:pPr>
              <w:spacing w:after="0"/>
              <w:rPr>
                <w:rFonts w:ascii="Arial" w:eastAsia="바탕" w:hAnsi="Arial" w:cs="Arial"/>
                <w:sz w:val="16"/>
              </w:rPr>
            </w:pPr>
            <w:r w:rsidRPr="004B79AB">
              <w:rPr>
                <w:rFonts w:ascii="Arial" w:eastAsia="바탕" w:hAnsi="Arial" w:cs="Arial"/>
                <w:sz w:val="16"/>
              </w:rPr>
              <w:t>REAR</w:t>
            </w:r>
          </w:p>
        </w:tc>
      </w:tr>
      <w:tr w:rsidR="00B464C7" w:rsidRPr="005526F7" w14:paraId="655FE512" w14:textId="77777777" w:rsidTr="007700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14:paraId="15AA8C13" w14:textId="77777777" w:rsidR="00B464C7" w:rsidRDefault="00B464C7" w:rsidP="008E2335">
            <w:pPr>
              <w:spacing w:after="0"/>
            </w:pPr>
            <w:r w:rsidRPr="00215783">
              <w:rPr>
                <w:rFonts w:ascii="Arial" w:hAnsi="Arial" w:cs="Arial"/>
                <w:sz w:val="16"/>
              </w:rPr>
              <w:t>SP-</w:t>
            </w:r>
            <w:r w:rsidRPr="00A01950">
              <w:rPr>
                <w:rFonts w:ascii="Arial" w:hAnsi="Arial" w:cs="Arial"/>
                <w:sz w:val="16"/>
              </w:rPr>
              <w:t>74</w:t>
            </w:r>
          </w:p>
        </w:tc>
        <w:tc>
          <w:tcPr>
            <w:tcW w:w="901" w:type="dxa"/>
            <w:shd w:val="solid" w:color="FFFFFF" w:fill="auto"/>
          </w:tcPr>
          <w:p w14:paraId="4ACC75F1" w14:textId="77777777" w:rsidR="00B464C7" w:rsidRPr="00215783" w:rsidRDefault="00B464C7" w:rsidP="008E2335">
            <w:pPr>
              <w:spacing w:after="0"/>
              <w:rPr>
                <w:rFonts w:ascii="Arial" w:hAnsi="Arial" w:cs="Arial"/>
                <w:sz w:val="16"/>
              </w:rPr>
            </w:pPr>
            <w:r w:rsidRPr="00215783">
              <w:rPr>
                <w:rFonts w:ascii="Arial" w:hAnsi="Arial" w:cs="Arial"/>
                <w:sz w:val="16"/>
              </w:rPr>
              <w:t>SP-160901</w:t>
            </w:r>
          </w:p>
        </w:tc>
        <w:tc>
          <w:tcPr>
            <w:tcW w:w="992" w:type="dxa"/>
            <w:shd w:val="solid" w:color="FFFFFF" w:fill="auto"/>
          </w:tcPr>
          <w:p w14:paraId="20D56B81" w14:textId="77777777" w:rsidR="00B464C7" w:rsidRPr="00215783" w:rsidRDefault="00B464C7" w:rsidP="008E2335">
            <w:pPr>
              <w:spacing w:after="0"/>
              <w:rPr>
                <w:rFonts w:ascii="Arial" w:hAnsi="Arial" w:cs="Arial"/>
                <w:sz w:val="16"/>
              </w:rPr>
            </w:pPr>
            <w:hyperlink r:id="rId15" w:history="1">
              <w:r w:rsidRPr="008B36AF">
                <w:rPr>
                  <w:rFonts w:ascii="Arial" w:hAnsi="Arial" w:cs="Arial"/>
                  <w:sz w:val="16"/>
                </w:rPr>
                <w:t>S1-163242</w:t>
              </w:r>
            </w:hyperlink>
          </w:p>
        </w:tc>
        <w:tc>
          <w:tcPr>
            <w:tcW w:w="708" w:type="dxa"/>
            <w:shd w:val="solid" w:color="FFFFFF" w:fill="auto"/>
          </w:tcPr>
          <w:p w14:paraId="3689FC3F" w14:textId="77777777" w:rsidR="00B464C7" w:rsidRPr="00215783" w:rsidRDefault="00B464C7" w:rsidP="008E2335">
            <w:pPr>
              <w:spacing w:after="0"/>
              <w:rPr>
                <w:rFonts w:ascii="Arial" w:hAnsi="Arial" w:cs="Arial"/>
                <w:sz w:val="16"/>
              </w:rPr>
            </w:pPr>
            <w:hyperlink r:id="rId16" w:history="1">
              <w:r w:rsidRPr="008B36AF">
                <w:rPr>
                  <w:rFonts w:ascii="Arial" w:hAnsi="Arial" w:cs="Arial"/>
                  <w:sz w:val="16"/>
                </w:rPr>
                <w:t>22.115</w:t>
              </w:r>
            </w:hyperlink>
          </w:p>
        </w:tc>
        <w:tc>
          <w:tcPr>
            <w:tcW w:w="569" w:type="dxa"/>
            <w:shd w:val="solid" w:color="FFFFFF" w:fill="auto"/>
          </w:tcPr>
          <w:p w14:paraId="669EC232" w14:textId="77777777" w:rsidR="00B464C7" w:rsidRPr="00215783" w:rsidRDefault="00B464C7" w:rsidP="008E2335">
            <w:pPr>
              <w:spacing w:after="0"/>
              <w:rPr>
                <w:rFonts w:ascii="Arial" w:hAnsi="Arial" w:cs="Arial"/>
                <w:sz w:val="16"/>
              </w:rPr>
            </w:pPr>
            <w:r w:rsidRPr="00215783">
              <w:rPr>
                <w:rFonts w:ascii="Arial" w:hAnsi="Arial" w:cs="Arial"/>
                <w:sz w:val="16"/>
              </w:rPr>
              <w:t>0084</w:t>
            </w:r>
          </w:p>
        </w:tc>
        <w:tc>
          <w:tcPr>
            <w:tcW w:w="425" w:type="dxa"/>
            <w:shd w:val="solid" w:color="FFFFFF" w:fill="auto"/>
          </w:tcPr>
          <w:p w14:paraId="738CD2AD" w14:textId="77777777" w:rsidR="00B464C7" w:rsidRPr="00215783" w:rsidRDefault="00B464C7" w:rsidP="008E2335">
            <w:pPr>
              <w:spacing w:after="0"/>
              <w:rPr>
                <w:rFonts w:ascii="Arial" w:hAnsi="Arial" w:cs="Arial"/>
                <w:sz w:val="16"/>
              </w:rPr>
            </w:pPr>
            <w:r w:rsidRPr="00215783">
              <w:rPr>
                <w:rFonts w:ascii="Arial" w:hAnsi="Arial" w:cs="Arial"/>
                <w:sz w:val="16"/>
              </w:rPr>
              <w:t>2</w:t>
            </w:r>
          </w:p>
        </w:tc>
        <w:tc>
          <w:tcPr>
            <w:tcW w:w="595" w:type="dxa"/>
            <w:shd w:val="solid" w:color="FFFFFF" w:fill="auto"/>
          </w:tcPr>
          <w:p w14:paraId="7C7B20DE" w14:textId="77777777" w:rsidR="00B464C7" w:rsidRPr="00215783" w:rsidRDefault="00B464C7" w:rsidP="008E2335">
            <w:pPr>
              <w:spacing w:after="0"/>
              <w:rPr>
                <w:rFonts w:ascii="Arial" w:hAnsi="Arial" w:cs="Arial"/>
                <w:sz w:val="16"/>
              </w:rPr>
            </w:pPr>
            <w:hyperlink r:id="rId17" w:history="1">
              <w:r w:rsidRPr="008B36AF">
                <w:rPr>
                  <w:rFonts w:ascii="Arial" w:hAnsi="Arial" w:cs="Arial"/>
                  <w:sz w:val="16"/>
                </w:rPr>
                <w:t>Rel-15</w:t>
              </w:r>
            </w:hyperlink>
          </w:p>
        </w:tc>
        <w:tc>
          <w:tcPr>
            <w:tcW w:w="391" w:type="dxa"/>
            <w:shd w:val="solid" w:color="FFFFFF" w:fill="auto"/>
          </w:tcPr>
          <w:p w14:paraId="1AA8E5C1" w14:textId="77777777" w:rsidR="00B464C7" w:rsidRPr="00215783" w:rsidRDefault="00B464C7" w:rsidP="008E2335">
            <w:pPr>
              <w:spacing w:after="0"/>
              <w:rPr>
                <w:rFonts w:ascii="Arial" w:hAnsi="Arial" w:cs="Arial"/>
                <w:sz w:val="16"/>
              </w:rPr>
            </w:pPr>
            <w:r w:rsidRPr="00215783">
              <w:rPr>
                <w:rFonts w:ascii="Arial" w:hAnsi="Arial" w:cs="Arial"/>
                <w:sz w:val="16"/>
              </w:rPr>
              <w:t>B</w:t>
            </w:r>
          </w:p>
        </w:tc>
        <w:tc>
          <w:tcPr>
            <w:tcW w:w="2409" w:type="dxa"/>
            <w:shd w:val="solid" w:color="FFFFFF" w:fill="auto"/>
          </w:tcPr>
          <w:p w14:paraId="5C82CF64" w14:textId="77777777" w:rsidR="00B464C7" w:rsidRPr="00215783" w:rsidRDefault="00B464C7" w:rsidP="008E2335">
            <w:pPr>
              <w:spacing w:after="0"/>
              <w:rPr>
                <w:rFonts w:ascii="Arial" w:hAnsi="Arial" w:cs="Arial"/>
                <w:sz w:val="16"/>
              </w:rPr>
            </w:pPr>
            <w:r w:rsidRPr="00215783">
              <w:rPr>
                <w:rFonts w:ascii="Arial" w:hAnsi="Arial" w:cs="Arial"/>
                <w:sz w:val="16"/>
              </w:rPr>
              <w:t>Inclusion of distinction between WLAN direct discovery and ProSe direct discovery for charging purposes</w:t>
            </w:r>
          </w:p>
        </w:tc>
        <w:tc>
          <w:tcPr>
            <w:tcW w:w="567" w:type="dxa"/>
            <w:shd w:val="solid" w:color="FFFFFF" w:fill="auto"/>
          </w:tcPr>
          <w:p w14:paraId="215B0499" w14:textId="77777777" w:rsidR="00B464C7" w:rsidRPr="00215783" w:rsidRDefault="00B464C7" w:rsidP="008E2335">
            <w:pPr>
              <w:spacing w:after="0"/>
              <w:rPr>
                <w:rFonts w:ascii="Arial" w:hAnsi="Arial" w:cs="Arial"/>
                <w:sz w:val="16"/>
              </w:rPr>
            </w:pPr>
            <w:r w:rsidRPr="00215783">
              <w:rPr>
                <w:rFonts w:ascii="Arial" w:hAnsi="Arial" w:cs="Arial"/>
                <w:sz w:val="16"/>
              </w:rPr>
              <w:t>14.1.0</w:t>
            </w:r>
          </w:p>
        </w:tc>
        <w:tc>
          <w:tcPr>
            <w:tcW w:w="567" w:type="dxa"/>
            <w:shd w:val="solid" w:color="FFFFFF" w:fill="auto"/>
          </w:tcPr>
          <w:p w14:paraId="3BCC302F" w14:textId="77777777" w:rsidR="00B464C7" w:rsidRPr="00215783" w:rsidRDefault="00B464C7" w:rsidP="008E2335">
            <w:pPr>
              <w:spacing w:after="0"/>
              <w:rPr>
                <w:rFonts w:ascii="Arial" w:hAnsi="Arial" w:cs="Arial"/>
                <w:sz w:val="16"/>
              </w:rPr>
            </w:pPr>
            <w:r w:rsidRPr="00215783">
              <w:rPr>
                <w:rFonts w:ascii="Arial" w:hAnsi="Arial" w:cs="Arial"/>
                <w:sz w:val="16"/>
              </w:rPr>
              <w:t>1</w:t>
            </w:r>
            <w:r w:rsidRPr="008B36AF">
              <w:rPr>
                <w:rFonts w:ascii="Arial" w:hAnsi="Arial" w:cs="Arial"/>
                <w:sz w:val="16"/>
              </w:rPr>
              <w:t>5.0.0</w:t>
            </w:r>
          </w:p>
        </w:tc>
        <w:tc>
          <w:tcPr>
            <w:tcW w:w="850" w:type="dxa"/>
            <w:shd w:val="solid" w:color="FFFFFF" w:fill="auto"/>
          </w:tcPr>
          <w:p w14:paraId="2361434F" w14:textId="77777777" w:rsidR="00B464C7" w:rsidRPr="00215783" w:rsidRDefault="00B464C7" w:rsidP="008E2335">
            <w:pPr>
              <w:spacing w:after="0"/>
              <w:rPr>
                <w:rFonts w:ascii="Arial" w:hAnsi="Arial" w:cs="Arial"/>
                <w:sz w:val="16"/>
              </w:rPr>
            </w:pPr>
            <w:r w:rsidRPr="008B36AF">
              <w:rPr>
                <w:rFonts w:ascii="Arial" w:hAnsi="Arial" w:cs="Arial"/>
                <w:sz w:val="16"/>
              </w:rPr>
              <w:t>ProSe_WLAN_DD</w:t>
            </w:r>
          </w:p>
        </w:tc>
      </w:tr>
      <w:tr w:rsidR="005D0AD2" w:rsidRPr="005D0AD2" w14:paraId="09EF2AC8" w14:textId="77777777" w:rsidTr="005D0A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2AE3C64C" w14:textId="77777777" w:rsidR="005D0AD2" w:rsidRPr="005D0AD2" w:rsidRDefault="005D0AD2" w:rsidP="005D0AD2">
            <w:pPr>
              <w:spacing w:after="0"/>
              <w:rPr>
                <w:rFonts w:ascii="Arial" w:eastAsia="바탕" w:hAnsi="Arial" w:cs="Arial"/>
                <w:sz w:val="16"/>
              </w:rPr>
            </w:pPr>
            <w:hyperlink r:id="rId18" w:history="1">
              <w:r w:rsidRPr="005D0AD2">
                <w:rPr>
                  <w:rFonts w:ascii="Arial" w:eastAsia="바탕" w:hAnsi="Arial" w:cs="Arial"/>
                  <w:sz w:val="16"/>
                </w:rPr>
                <w:t>SP-76</w:t>
              </w:r>
            </w:hyperlink>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7F3B1484" w14:textId="77777777" w:rsidR="005D0AD2" w:rsidRPr="005D0AD2" w:rsidRDefault="005D0AD2" w:rsidP="005D0AD2">
            <w:pPr>
              <w:spacing w:after="0"/>
              <w:rPr>
                <w:rFonts w:ascii="Arial" w:eastAsia="바탕" w:hAnsi="Arial" w:cs="Arial"/>
                <w:sz w:val="16"/>
              </w:rPr>
            </w:pPr>
            <w:r w:rsidRPr="005D0AD2">
              <w:rPr>
                <w:rFonts w:ascii="Arial" w:eastAsia="바탕" w:hAnsi="Arial" w:cs="Arial"/>
                <w:sz w:val="16"/>
              </w:rPr>
              <w:t>SP-170447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88F1407" w14:textId="77777777" w:rsidR="005D0AD2" w:rsidRPr="005D0AD2" w:rsidRDefault="005D0AD2" w:rsidP="005D0AD2">
            <w:pPr>
              <w:spacing w:after="0"/>
              <w:rPr>
                <w:rFonts w:ascii="Arial" w:eastAsia="바탕" w:hAnsi="Arial" w:cs="Arial"/>
                <w:sz w:val="16"/>
              </w:rPr>
            </w:pPr>
            <w:hyperlink r:id="rId19" w:history="1">
              <w:r w:rsidRPr="005D0AD2">
                <w:rPr>
                  <w:rFonts w:ascii="Arial" w:eastAsia="바탕" w:hAnsi="Arial" w:cs="Arial"/>
                  <w:sz w:val="16"/>
                </w:rPr>
                <w:t>S1-172384</w:t>
              </w:r>
            </w:hyperlink>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FFFEA0" w14:textId="77777777" w:rsidR="005D0AD2" w:rsidRPr="005D0AD2" w:rsidRDefault="005D0AD2" w:rsidP="005D0AD2">
            <w:pPr>
              <w:spacing w:after="0"/>
              <w:rPr>
                <w:rFonts w:ascii="Arial" w:eastAsia="바탕" w:hAnsi="Arial" w:cs="Arial"/>
                <w:sz w:val="16"/>
              </w:rPr>
            </w:pPr>
            <w:hyperlink r:id="rId20" w:history="1">
              <w:r w:rsidRPr="005D0AD2">
                <w:rPr>
                  <w:rFonts w:ascii="Arial" w:eastAsia="바탕" w:hAnsi="Arial" w:cs="Arial"/>
                  <w:sz w:val="16"/>
                </w:rPr>
                <w:t>22.115</w:t>
              </w:r>
            </w:hyperlink>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4ED80ECD" w14:textId="77777777" w:rsidR="005D0AD2" w:rsidRPr="005D0AD2" w:rsidRDefault="005D0AD2" w:rsidP="005D0AD2">
            <w:pPr>
              <w:spacing w:after="0"/>
              <w:rPr>
                <w:rFonts w:ascii="Arial" w:eastAsia="바탕" w:hAnsi="Arial" w:cs="Arial"/>
                <w:sz w:val="16"/>
              </w:rPr>
            </w:pPr>
            <w:r w:rsidRPr="005D0AD2">
              <w:rPr>
                <w:rFonts w:ascii="Arial" w:eastAsia="바탕" w:hAnsi="Arial" w:cs="Arial"/>
                <w:sz w:val="16"/>
              </w:rPr>
              <w:t>0086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BC9DAC" w14:textId="77777777" w:rsidR="005D0AD2" w:rsidRPr="005D0AD2" w:rsidRDefault="005D0AD2" w:rsidP="005D0AD2">
            <w:pPr>
              <w:spacing w:after="0"/>
              <w:rPr>
                <w:rFonts w:ascii="Arial" w:eastAsia="바탕" w:hAnsi="Arial" w:cs="Arial"/>
                <w:sz w:val="16"/>
              </w:rPr>
            </w:pPr>
            <w:r w:rsidRPr="005D0AD2">
              <w:rPr>
                <w:rFonts w:ascii="Arial" w:eastAsia="바탕" w:hAnsi="Arial" w:cs="Arial"/>
                <w:sz w:val="16"/>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4BF9A919" w14:textId="77777777" w:rsidR="005D0AD2" w:rsidRPr="005D0AD2" w:rsidRDefault="005D0AD2" w:rsidP="005D0AD2">
            <w:pPr>
              <w:spacing w:after="0"/>
              <w:rPr>
                <w:rFonts w:ascii="Arial" w:eastAsia="바탕" w:hAnsi="Arial" w:cs="Arial"/>
                <w:sz w:val="16"/>
              </w:rPr>
            </w:pPr>
            <w:hyperlink r:id="rId21" w:history="1">
              <w:r w:rsidRPr="005D0AD2">
                <w:rPr>
                  <w:rFonts w:ascii="Arial" w:eastAsia="바탕"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3D90736" w14:textId="77777777" w:rsidR="005D0AD2" w:rsidRPr="005D0AD2" w:rsidRDefault="005D0AD2" w:rsidP="005D0AD2">
            <w:pPr>
              <w:spacing w:after="0"/>
              <w:rPr>
                <w:rFonts w:ascii="Arial" w:eastAsia="바탕" w:hAnsi="Arial" w:cs="Arial"/>
                <w:sz w:val="16"/>
              </w:rPr>
            </w:pPr>
            <w:r w:rsidRPr="005D0AD2">
              <w:rPr>
                <w:rFonts w:ascii="Arial" w:eastAsia="바탕"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7F6885E" w14:textId="77777777" w:rsidR="005D0AD2" w:rsidRPr="005D0AD2" w:rsidRDefault="005D0AD2" w:rsidP="005D0AD2">
            <w:pPr>
              <w:spacing w:after="0"/>
              <w:rPr>
                <w:rFonts w:ascii="Arial" w:eastAsia="바탕" w:hAnsi="Arial" w:cs="Arial"/>
                <w:sz w:val="16"/>
              </w:rPr>
            </w:pPr>
            <w:r w:rsidRPr="005D0AD2">
              <w:rPr>
                <w:rFonts w:ascii="Arial" w:eastAsia="바탕" w:hAnsi="Arial" w:cs="Arial"/>
                <w:sz w:val="16"/>
              </w:rPr>
              <w:t>Charging for Restricted Local Operator Services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7DA719D" w14:textId="77777777" w:rsidR="005D0AD2" w:rsidRPr="005D0AD2" w:rsidRDefault="005D0AD2" w:rsidP="005D0AD2">
            <w:pPr>
              <w:spacing w:after="0"/>
              <w:rPr>
                <w:rFonts w:ascii="Arial" w:eastAsia="바탕" w:hAnsi="Arial" w:cs="Arial"/>
                <w:sz w:val="16"/>
              </w:rPr>
            </w:pPr>
            <w:r w:rsidRPr="005D0AD2">
              <w:rPr>
                <w:rFonts w:ascii="Arial" w:eastAsia="바탕" w:hAnsi="Arial" w:cs="Arial"/>
                <w:sz w:val="16"/>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456A6E" w14:textId="77777777" w:rsidR="005D0AD2" w:rsidRPr="005D0AD2" w:rsidRDefault="005D0AD2" w:rsidP="005D0AD2">
            <w:pPr>
              <w:spacing w:after="0"/>
              <w:rPr>
                <w:rFonts w:ascii="Arial" w:eastAsia="바탕" w:hAnsi="Arial" w:cs="Arial"/>
                <w:sz w:val="16"/>
              </w:rPr>
            </w:pPr>
            <w:r w:rsidRPr="005D0AD2">
              <w:rPr>
                <w:rFonts w:ascii="Arial" w:eastAsia="바탕" w:hAnsi="Arial" w:cs="Arial"/>
                <w:sz w:val="16"/>
              </w:rPr>
              <w:t>15.1.0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C10C1FF" w14:textId="77777777" w:rsidR="005D0AD2" w:rsidRPr="005D0AD2" w:rsidRDefault="005D0AD2" w:rsidP="005D0AD2">
            <w:pPr>
              <w:spacing w:after="0"/>
              <w:rPr>
                <w:rFonts w:ascii="Arial" w:eastAsia="바탕" w:hAnsi="Arial" w:cs="Arial"/>
                <w:sz w:val="16"/>
              </w:rPr>
            </w:pPr>
            <w:r w:rsidRPr="005D0AD2">
              <w:rPr>
                <w:rFonts w:ascii="Arial" w:eastAsia="바탕" w:hAnsi="Arial" w:cs="Arial"/>
                <w:sz w:val="16"/>
              </w:rPr>
              <w:t>PARLOS</w:t>
            </w:r>
          </w:p>
        </w:tc>
      </w:tr>
      <w:tr w:rsidR="00CD67E8" w:rsidRPr="005D0AD2" w14:paraId="05307582" w14:textId="77777777" w:rsidTr="005D0A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3748F7A6" w14:textId="77777777" w:rsidR="00CD67E8" w:rsidRPr="009F5E04" w:rsidRDefault="00CD67E8" w:rsidP="00DE4D2F">
            <w:pPr>
              <w:spacing w:after="0"/>
              <w:rPr>
                <w:rFonts w:ascii="Arial" w:hAnsi="Arial" w:cs="Arial"/>
                <w:sz w:val="16"/>
              </w:rPr>
            </w:pPr>
            <w:r w:rsidRPr="009F5E04">
              <w:rPr>
                <w:rFonts w:ascii="Arial" w:hAnsi="Arial" w:cs="Arial"/>
                <w:sz w:val="16"/>
              </w:rPr>
              <w:t>SP-77</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5516F9A" w14:textId="77777777" w:rsidR="00CD67E8" w:rsidRPr="009F5E04" w:rsidRDefault="00CD67E8" w:rsidP="00DE4D2F">
            <w:pPr>
              <w:spacing w:after="0"/>
              <w:rPr>
                <w:rFonts w:ascii="Arial" w:hAnsi="Arial" w:cs="Arial"/>
                <w:sz w:val="16"/>
              </w:rPr>
            </w:pPr>
            <w:r w:rsidRPr="009F5E04">
              <w:rPr>
                <w:rFonts w:ascii="Arial" w:hAnsi="Arial" w:cs="Arial"/>
                <w:sz w:val="16"/>
              </w:rPr>
              <w:t>SP-170694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03327B0" w14:textId="77777777" w:rsidR="00CD67E8" w:rsidRPr="009F5E04" w:rsidRDefault="00CD67E8" w:rsidP="00DE4D2F">
            <w:pPr>
              <w:spacing w:after="0"/>
              <w:rPr>
                <w:rFonts w:ascii="Arial" w:hAnsi="Arial" w:cs="Arial"/>
                <w:sz w:val="16"/>
              </w:rPr>
            </w:pPr>
            <w:r w:rsidRPr="009F5E04">
              <w:rPr>
                <w:rFonts w:ascii="Arial" w:hAnsi="Arial" w:cs="Arial"/>
                <w:sz w:val="16"/>
              </w:rPr>
              <w:t>S1-173452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5863C03" w14:textId="77777777" w:rsidR="00CD67E8" w:rsidRPr="009F5E04" w:rsidRDefault="00CD67E8" w:rsidP="00DE4D2F">
            <w:pPr>
              <w:spacing w:after="0"/>
              <w:rPr>
                <w:rFonts w:ascii="Arial" w:hAnsi="Arial" w:cs="Arial"/>
                <w:sz w:val="16"/>
              </w:rPr>
            </w:pPr>
            <w:r w:rsidRPr="009F5E04">
              <w:rPr>
                <w:rFonts w:ascii="Arial" w:hAnsi="Arial" w:cs="Arial"/>
                <w:sz w:val="16"/>
              </w:rPr>
              <w:t>22.115</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69B93E51" w14:textId="77777777" w:rsidR="00CD67E8" w:rsidRPr="009F5E04" w:rsidRDefault="00CD67E8" w:rsidP="00DE4D2F">
            <w:pPr>
              <w:spacing w:after="0"/>
              <w:rPr>
                <w:rFonts w:ascii="Arial" w:hAnsi="Arial" w:cs="Arial"/>
                <w:sz w:val="16"/>
              </w:rPr>
            </w:pPr>
            <w:r w:rsidRPr="009F5E04">
              <w:rPr>
                <w:rFonts w:ascii="Arial" w:hAnsi="Arial" w:cs="Arial"/>
                <w:sz w:val="16"/>
              </w:rPr>
              <w:t>0087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98939A" w14:textId="77777777" w:rsidR="00CD67E8" w:rsidRPr="009F5E04" w:rsidRDefault="00CD67E8" w:rsidP="00DE4D2F">
            <w:pPr>
              <w:spacing w:after="0"/>
              <w:rPr>
                <w:rFonts w:ascii="Arial" w:hAnsi="Arial" w:cs="Arial"/>
                <w:sz w:val="16"/>
              </w:rPr>
            </w:pPr>
            <w:r w:rsidRPr="009F5E04">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32633D2F" w14:textId="77777777" w:rsidR="00CD67E8" w:rsidRPr="009F5E04" w:rsidRDefault="00CD67E8" w:rsidP="00DE4D2F">
            <w:pPr>
              <w:spacing w:after="0"/>
              <w:rPr>
                <w:rFonts w:ascii="Arial" w:hAnsi="Arial" w:cs="Arial"/>
                <w:sz w:val="16"/>
              </w:rPr>
            </w:pPr>
            <w:r w:rsidRPr="009F5E04">
              <w:rPr>
                <w:rFonts w:ascii="Arial" w:hAnsi="Arial" w:cs="Arial"/>
                <w:sz w:val="16"/>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42EFD6F" w14:textId="77777777" w:rsidR="00CD67E8" w:rsidRPr="009F5E04" w:rsidRDefault="00CD67E8" w:rsidP="00DE4D2F">
            <w:pPr>
              <w:spacing w:after="0"/>
              <w:rPr>
                <w:rFonts w:ascii="Arial" w:hAnsi="Arial" w:cs="Arial"/>
                <w:sz w:val="16"/>
              </w:rPr>
            </w:pPr>
            <w:r w:rsidRPr="009F5E04">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9BD4F23" w14:textId="77777777" w:rsidR="00CD67E8" w:rsidRPr="009F5E04" w:rsidRDefault="00CD67E8" w:rsidP="00DE4D2F">
            <w:pPr>
              <w:spacing w:after="0"/>
              <w:rPr>
                <w:rFonts w:ascii="Arial" w:hAnsi="Arial" w:cs="Arial"/>
                <w:sz w:val="16"/>
              </w:rPr>
            </w:pPr>
            <w:r w:rsidRPr="009F5E04">
              <w:rPr>
                <w:rFonts w:ascii="Arial" w:hAnsi="Arial" w:cs="Arial"/>
                <w:sz w:val="16"/>
              </w:rPr>
              <w:t>Remove restricted local operator services definition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E91B3F4" w14:textId="77777777" w:rsidR="00CD67E8" w:rsidRPr="009F5E04" w:rsidRDefault="00CD67E8" w:rsidP="00DE4D2F">
            <w:pPr>
              <w:spacing w:after="0"/>
              <w:rPr>
                <w:rFonts w:ascii="Arial" w:hAnsi="Arial" w:cs="Arial"/>
                <w:sz w:val="16"/>
              </w:rPr>
            </w:pPr>
            <w:r w:rsidRPr="009F5E04">
              <w:rPr>
                <w:rFonts w:ascii="Arial" w:hAnsi="Arial" w:cs="Arial"/>
                <w:sz w:val="16"/>
              </w:rPr>
              <w:t>15.1.0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6B160FF" w14:textId="77777777" w:rsidR="00CD67E8" w:rsidRPr="009F5E04" w:rsidRDefault="00CD67E8" w:rsidP="00DE4D2F">
            <w:pPr>
              <w:spacing w:after="0"/>
              <w:rPr>
                <w:rFonts w:ascii="Arial" w:hAnsi="Arial" w:cs="Arial"/>
                <w:sz w:val="16"/>
              </w:rPr>
            </w:pPr>
            <w:r w:rsidRPr="009F5E04">
              <w:rPr>
                <w:rFonts w:ascii="Arial" w:hAnsi="Arial" w:cs="Arial"/>
                <w:sz w:val="16"/>
              </w:rPr>
              <w:t>15.2.0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DE2E9CE" w14:textId="77777777" w:rsidR="00CD67E8" w:rsidRPr="009F5E04" w:rsidRDefault="00CD67E8" w:rsidP="00DE4D2F">
            <w:pPr>
              <w:spacing w:after="0"/>
              <w:rPr>
                <w:rFonts w:ascii="Arial" w:hAnsi="Arial" w:cs="Arial"/>
                <w:sz w:val="16"/>
              </w:rPr>
            </w:pPr>
            <w:r w:rsidRPr="009F5E04">
              <w:rPr>
                <w:rFonts w:ascii="Arial" w:hAnsi="Arial" w:cs="Arial"/>
                <w:sz w:val="16"/>
              </w:rPr>
              <w:t>PARLOS</w:t>
            </w:r>
          </w:p>
        </w:tc>
      </w:tr>
      <w:tr w:rsidR="00691F87" w:rsidRPr="005D0AD2" w14:paraId="200D3CB8" w14:textId="77777777" w:rsidTr="005D0A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2F189E78" w14:textId="77777777" w:rsidR="00691F87" w:rsidRPr="00145CED" w:rsidRDefault="00691F87" w:rsidP="00E538E1">
            <w:pPr>
              <w:spacing w:after="0"/>
              <w:rPr>
                <w:rFonts w:ascii="Arial" w:hAnsi="Arial" w:cs="Arial"/>
                <w:sz w:val="16"/>
              </w:rPr>
            </w:pPr>
            <w:r w:rsidRPr="00145CED">
              <w:rPr>
                <w:rFonts w:ascii="Arial" w:hAnsi="Arial" w:cs="Arial"/>
                <w:sz w:val="16"/>
              </w:rPr>
              <w:t>SP-79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5E843BCE" w14:textId="77777777" w:rsidR="00691F87" w:rsidRPr="00145CED" w:rsidRDefault="00691F87" w:rsidP="00E538E1">
            <w:pPr>
              <w:spacing w:after="0"/>
              <w:rPr>
                <w:rFonts w:ascii="Arial" w:hAnsi="Arial" w:cs="Arial"/>
                <w:sz w:val="16"/>
              </w:rPr>
            </w:pPr>
            <w:r w:rsidRPr="00145CED">
              <w:rPr>
                <w:rFonts w:ascii="Arial" w:hAnsi="Arial" w:cs="Arial"/>
                <w:sz w:val="16"/>
              </w:rPr>
              <w:t>SP-180133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1F7425A" w14:textId="77777777" w:rsidR="00691F87" w:rsidRPr="00145CED" w:rsidRDefault="00691F87" w:rsidP="00E538E1">
            <w:pPr>
              <w:spacing w:after="0"/>
              <w:rPr>
                <w:rFonts w:ascii="Arial" w:hAnsi="Arial" w:cs="Arial"/>
                <w:sz w:val="16"/>
              </w:rPr>
            </w:pPr>
            <w:hyperlink r:id="rId22" w:history="1">
              <w:r w:rsidRPr="00145CED">
                <w:rPr>
                  <w:rFonts w:ascii="Arial" w:hAnsi="Arial" w:cs="Arial"/>
                  <w:sz w:val="16"/>
                </w:rPr>
                <w:t>S1-180533</w:t>
              </w:r>
            </w:hyperlink>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5B93B7A" w14:textId="77777777" w:rsidR="00691F87" w:rsidRPr="00145CED" w:rsidRDefault="00691F87" w:rsidP="00E538E1">
            <w:pPr>
              <w:spacing w:after="0"/>
              <w:rPr>
                <w:rFonts w:ascii="Arial" w:hAnsi="Arial" w:cs="Arial"/>
                <w:sz w:val="16"/>
              </w:rPr>
            </w:pPr>
            <w:hyperlink r:id="rId23" w:history="1">
              <w:r w:rsidRPr="00145CED">
                <w:rPr>
                  <w:rFonts w:ascii="Arial" w:hAnsi="Arial" w:cs="Arial"/>
                  <w:sz w:val="16"/>
                </w:rPr>
                <w:t>22.115</w:t>
              </w:r>
            </w:hyperlink>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3E2BADC8" w14:textId="77777777" w:rsidR="00691F87" w:rsidRPr="00145CED" w:rsidRDefault="00691F87" w:rsidP="00E538E1">
            <w:pPr>
              <w:spacing w:after="0"/>
              <w:rPr>
                <w:rFonts w:ascii="Arial" w:hAnsi="Arial" w:cs="Arial"/>
                <w:sz w:val="16"/>
              </w:rPr>
            </w:pPr>
            <w:r w:rsidRPr="00145CED">
              <w:rPr>
                <w:rFonts w:ascii="Arial" w:hAnsi="Arial" w:cs="Arial"/>
                <w:sz w:val="16"/>
              </w:rPr>
              <w:t>0090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B6B22A" w14:textId="77777777" w:rsidR="00691F87" w:rsidRPr="00145CED" w:rsidRDefault="00691F87" w:rsidP="00E538E1">
            <w:pPr>
              <w:spacing w:after="0"/>
              <w:rPr>
                <w:rFonts w:ascii="Arial" w:hAnsi="Arial" w:cs="Arial"/>
                <w:sz w:val="16"/>
              </w:rPr>
            </w:pPr>
            <w:r w:rsidRPr="00145CED">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77DDCD4C" w14:textId="77777777" w:rsidR="00691F87" w:rsidRPr="00145CED" w:rsidRDefault="00691F87" w:rsidP="00E538E1">
            <w:pPr>
              <w:spacing w:after="0"/>
              <w:rPr>
                <w:rFonts w:ascii="Arial" w:hAnsi="Arial" w:cs="Arial"/>
                <w:sz w:val="16"/>
              </w:rPr>
            </w:pPr>
            <w:hyperlink r:id="rId24" w:history="1">
              <w:r w:rsidRPr="00145CED">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319C6DC" w14:textId="77777777" w:rsidR="00691F87" w:rsidRPr="00145CED" w:rsidRDefault="00691F87" w:rsidP="00E538E1">
            <w:pPr>
              <w:spacing w:after="0"/>
              <w:rPr>
                <w:rFonts w:ascii="Arial" w:hAnsi="Arial" w:cs="Arial"/>
                <w:sz w:val="16"/>
              </w:rPr>
            </w:pPr>
            <w:r w:rsidRPr="00145CED">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EEEAF46" w14:textId="77777777" w:rsidR="00691F87" w:rsidRPr="00145CED" w:rsidRDefault="00691F87" w:rsidP="00E538E1">
            <w:pPr>
              <w:spacing w:after="0"/>
              <w:rPr>
                <w:rFonts w:ascii="Arial" w:hAnsi="Arial" w:cs="Arial"/>
                <w:sz w:val="16"/>
              </w:rPr>
            </w:pPr>
            <w:r w:rsidRPr="00145CED">
              <w:rPr>
                <w:rFonts w:ascii="Arial" w:hAnsi="Arial" w:cs="Arial"/>
                <w:sz w:val="16"/>
              </w:rPr>
              <w:t>Charging for indirect network connection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5C709F8" w14:textId="77777777" w:rsidR="00691F87" w:rsidRPr="00145CED" w:rsidRDefault="00691F87" w:rsidP="00E538E1">
            <w:pPr>
              <w:spacing w:after="0"/>
              <w:rPr>
                <w:rFonts w:ascii="Arial" w:hAnsi="Arial" w:cs="Arial"/>
                <w:sz w:val="16"/>
              </w:rPr>
            </w:pPr>
            <w:r w:rsidRPr="00145CED">
              <w:rPr>
                <w:rFonts w:ascii="Arial" w:hAnsi="Arial" w:cs="Arial"/>
                <w:sz w:val="16"/>
              </w:rPr>
              <w:t>15.2.0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D61409" w14:textId="77777777" w:rsidR="00691F87" w:rsidRPr="00145CED" w:rsidRDefault="00691F87" w:rsidP="00E538E1">
            <w:pPr>
              <w:spacing w:after="0"/>
              <w:rPr>
                <w:rFonts w:ascii="Arial" w:hAnsi="Arial" w:cs="Arial"/>
                <w:sz w:val="16"/>
              </w:rPr>
            </w:pPr>
            <w:r w:rsidRPr="00145CED">
              <w:rPr>
                <w:rFonts w:ascii="Arial" w:hAnsi="Arial" w:cs="Arial"/>
                <w:sz w:val="16"/>
              </w:rPr>
              <w:t>15.3.0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2CB65CE" w14:textId="77777777" w:rsidR="00691F87" w:rsidRPr="00145CED" w:rsidRDefault="00691F87" w:rsidP="00E538E1">
            <w:pPr>
              <w:spacing w:after="0"/>
              <w:rPr>
                <w:rFonts w:ascii="Arial" w:hAnsi="Arial" w:cs="Arial"/>
                <w:sz w:val="16"/>
              </w:rPr>
            </w:pPr>
            <w:hyperlink r:id="rId25" w:history="1">
              <w:r w:rsidRPr="00145CED">
                <w:rPr>
                  <w:rFonts w:ascii="Arial" w:hAnsi="Arial" w:cs="Arial"/>
                  <w:sz w:val="16"/>
                </w:rPr>
                <w:t>TEI15</w:t>
              </w:r>
            </w:hyperlink>
          </w:p>
        </w:tc>
      </w:tr>
      <w:tr w:rsidR="00BB419A" w:rsidRPr="005D0AD2" w14:paraId="10ADB60E" w14:textId="77777777" w:rsidTr="005D0A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36DF311E" w14:textId="77777777" w:rsidR="00BB419A" w:rsidRPr="00D20027" w:rsidRDefault="00BB419A" w:rsidP="00822F7C">
            <w:pPr>
              <w:spacing w:after="0"/>
              <w:rPr>
                <w:rFonts w:ascii="Arial" w:hAnsi="Arial" w:cs="Arial"/>
                <w:sz w:val="16"/>
              </w:rPr>
            </w:pPr>
            <w:hyperlink r:id="rId26" w:history="1">
              <w:r>
                <w:rPr>
                  <w:rFonts w:ascii="Arial" w:hAnsi="Arial" w:cs="Arial"/>
                  <w:sz w:val="16"/>
                </w:rPr>
                <w:t>SP-80</w:t>
              </w:r>
            </w:hyperlink>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B6C104F" w14:textId="77777777" w:rsidR="00BB419A" w:rsidRPr="00D20027" w:rsidRDefault="00BB419A" w:rsidP="00822F7C">
            <w:pPr>
              <w:spacing w:after="0"/>
              <w:rPr>
                <w:rFonts w:ascii="Arial" w:hAnsi="Arial" w:cs="Arial"/>
                <w:sz w:val="16"/>
              </w:rPr>
            </w:pPr>
            <w:r w:rsidRPr="00D20027">
              <w:rPr>
                <w:rFonts w:ascii="Arial" w:hAnsi="Arial" w:cs="Arial"/>
                <w:sz w:val="16"/>
              </w:rPr>
              <w:t>SP-180323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BBA7A51" w14:textId="77777777" w:rsidR="00BB419A" w:rsidRPr="00D20027" w:rsidRDefault="00BB419A" w:rsidP="00822F7C">
            <w:pPr>
              <w:spacing w:after="0"/>
              <w:rPr>
                <w:rFonts w:ascii="Arial" w:hAnsi="Arial" w:cs="Arial"/>
                <w:sz w:val="16"/>
              </w:rPr>
            </w:pPr>
            <w:hyperlink r:id="rId27" w:history="1">
              <w:r w:rsidRPr="00D20027">
                <w:rPr>
                  <w:rFonts w:ascii="Arial" w:hAnsi="Arial" w:cs="Arial"/>
                  <w:sz w:val="16"/>
                </w:rPr>
                <w:t>S1-181751</w:t>
              </w:r>
            </w:hyperlink>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BF36A89" w14:textId="77777777" w:rsidR="00BB419A" w:rsidRPr="00D20027" w:rsidRDefault="00BB419A" w:rsidP="00822F7C">
            <w:pPr>
              <w:spacing w:after="0"/>
              <w:rPr>
                <w:rFonts w:ascii="Arial" w:hAnsi="Arial" w:cs="Arial"/>
                <w:sz w:val="16"/>
              </w:rPr>
            </w:pPr>
            <w:hyperlink r:id="rId28" w:history="1">
              <w:r w:rsidRPr="00D20027">
                <w:rPr>
                  <w:rFonts w:ascii="Arial" w:hAnsi="Arial" w:cs="Arial"/>
                  <w:sz w:val="16"/>
                </w:rPr>
                <w:t>22.115</w:t>
              </w:r>
            </w:hyperlink>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744B065F" w14:textId="77777777" w:rsidR="00BB419A" w:rsidRPr="00D20027" w:rsidRDefault="00BB419A" w:rsidP="00822F7C">
            <w:pPr>
              <w:spacing w:after="0"/>
              <w:rPr>
                <w:rFonts w:ascii="Arial" w:hAnsi="Arial" w:cs="Arial"/>
                <w:sz w:val="16"/>
              </w:rPr>
            </w:pPr>
            <w:r w:rsidRPr="00D20027">
              <w:rPr>
                <w:rFonts w:ascii="Arial" w:hAnsi="Arial" w:cs="Arial"/>
                <w:sz w:val="16"/>
              </w:rPr>
              <w:t>0091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406D68" w14:textId="77777777" w:rsidR="00BB419A" w:rsidRPr="00D20027" w:rsidRDefault="00BB419A" w:rsidP="00822F7C">
            <w:pPr>
              <w:spacing w:after="0"/>
              <w:rPr>
                <w:rFonts w:ascii="Arial" w:hAnsi="Arial" w:cs="Arial"/>
                <w:sz w:val="16"/>
              </w:rPr>
            </w:pPr>
            <w:r w:rsidRPr="00D20027">
              <w:rPr>
                <w:rFonts w:ascii="Arial" w:hAnsi="Arial" w:cs="Arial"/>
                <w:sz w:val="16"/>
              </w:rPr>
              <w:t>3</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2BB23B93" w14:textId="77777777" w:rsidR="00BB419A" w:rsidRPr="00D20027" w:rsidRDefault="00BB419A" w:rsidP="00822F7C">
            <w:pPr>
              <w:spacing w:after="0"/>
              <w:rPr>
                <w:rFonts w:ascii="Arial" w:hAnsi="Arial" w:cs="Arial"/>
                <w:sz w:val="16"/>
              </w:rPr>
            </w:pPr>
            <w:hyperlink r:id="rId29" w:history="1">
              <w:r w:rsidRPr="00D20027">
                <w:rPr>
                  <w:rFonts w:ascii="Arial" w:hAnsi="Arial" w:cs="Arial"/>
                  <w:sz w:val="16"/>
                </w:rPr>
                <w:t>Rel-16</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FA43590" w14:textId="77777777" w:rsidR="00BB419A" w:rsidRPr="00D20027" w:rsidRDefault="00BB419A" w:rsidP="00822F7C">
            <w:pPr>
              <w:spacing w:after="0"/>
              <w:rPr>
                <w:rFonts w:ascii="Arial" w:hAnsi="Arial" w:cs="Arial"/>
                <w:sz w:val="16"/>
              </w:rPr>
            </w:pPr>
            <w:r w:rsidRPr="00D20027">
              <w:rPr>
                <w:rFonts w:ascii="Arial"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9A7DA3D" w14:textId="77777777" w:rsidR="00BB419A" w:rsidRDefault="00BB419A" w:rsidP="00822F7C">
            <w:pPr>
              <w:spacing w:after="0"/>
              <w:rPr>
                <w:rFonts w:ascii="Arial" w:hAnsi="Arial" w:cs="Arial"/>
                <w:sz w:val="16"/>
              </w:rPr>
            </w:pPr>
            <w:r w:rsidRPr="00D20027">
              <w:rPr>
                <w:rFonts w:ascii="Arial" w:hAnsi="Arial" w:cs="Arial"/>
                <w:sz w:val="16"/>
              </w:rPr>
              <w:t>Charging for streaming services</w:t>
            </w:r>
          </w:p>
          <w:p w14:paraId="076C12A2" w14:textId="77777777" w:rsidR="00BB419A" w:rsidRPr="00D20027" w:rsidRDefault="00BB419A" w:rsidP="00BB419A">
            <w:pPr>
              <w:spacing w:after="0"/>
              <w:rPr>
                <w:rFonts w:ascii="Arial" w:hAnsi="Arial" w:cs="Arial"/>
                <w:sz w:val="16"/>
              </w:rPr>
            </w:pPr>
            <w:r>
              <w:rPr>
                <w:rFonts w:ascii="Arial" w:hAnsi="Arial" w:cs="Arial"/>
                <w:sz w:val="16"/>
              </w:rPr>
              <w:t xml:space="preserve">MCC Note: as specified in the comment of CR 0092 in </w:t>
            </w:r>
            <w:r w:rsidRPr="00BB419A">
              <w:rPr>
                <w:rFonts w:ascii="Arial" w:hAnsi="Arial" w:cs="Arial"/>
                <w:sz w:val="16"/>
              </w:rPr>
              <w:t>SP-180305</w:t>
            </w:r>
            <w:r w:rsidRPr="00BB419A">
              <w:rPr>
                <w:rFonts w:ascii="Arial" w:hAnsi="Arial" w:cs="Arial"/>
                <w:sz w:val="16"/>
              </w:rPr>
              <w:tab/>
              <w:t>S1-181180</w:t>
            </w:r>
            <w:r>
              <w:rPr>
                <w:rFonts w:ascii="Arial" w:hAnsi="Arial" w:cs="Arial"/>
                <w:sz w:val="16"/>
              </w:rPr>
              <w:t>, that CR applies to Rel-15 only, so it is not included in here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13745E" w14:textId="77777777" w:rsidR="00BB419A" w:rsidRPr="00D20027" w:rsidRDefault="00BB419A" w:rsidP="00BB419A">
            <w:pPr>
              <w:spacing w:after="0"/>
              <w:rPr>
                <w:rFonts w:ascii="Arial" w:hAnsi="Arial" w:cs="Arial"/>
                <w:sz w:val="16"/>
              </w:rPr>
            </w:pPr>
            <w:r w:rsidRPr="00D20027">
              <w:rPr>
                <w:rFonts w:ascii="Arial" w:hAnsi="Arial" w:cs="Arial"/>
                <w:sz w:val="16"/>
              </w:rPr>
              <w:t>15</w:t>
            </w:r>
            <w:r>
              <w:rPr>
                <w:rFonts w:ascii="Arial" w:hAnsi="Arial" w:cs="Arial"/>
                <w:sz w:val="16"/>
              </w:rPr>
              <w:t>.3.</w:t>
            </w:r>
            <w:r w:rsidRPr="00D20027">
              <w:rPr>
                <w:rFonts w:ascii="Arial" w:hAnsi="Arial" w:cs="Arial"/>
                <w:sz w:val="16"/>
              </w:rPr>
              <w:t>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6417BB" w14:textId="77777777" w:rsidR="00BB419A" w:rsidRPr="00D20027" w:rsidRDefault="00BB419A" w:rsidP="00822F7C">
            <w:pPr>
              <w:spacing w:after="0"/>
              <w:rPr>
                <w:rFonts w:ascii="Arial" w:hAnsi="Arial" w:cs="Arial"/>
                <w:sz w:val="16"/>
              </w:rPr>
            </w:pPr>
            <w:r>
              <w:rPr>
                <w:rFonts w:ascii="Arial" w:hAnsi="Arial" w:cs="Arial"/>
                <w:sz w:val="16"/>
              </w:rPr>
              <w:t>16.00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3EF5C1F" w14:textId="77777777" w:rsidR="00BB419A" w:rsidRPr="00D20027" w:rsidRDefault="00BB419A" w:rsidP="00822F7C">
            <w:pPr>
              <w:spacing w:after="0"/>
              <w:rPr>
                <w:rFonts w:ascii="Arial" w:hAnsi="Arial" w:cs="Arial"/>
                <w:sz w:val="16"/>
              </w:rPr>
            </w:pPr>
            <w:r w:rsidRPr="00D20027">
              <w:rPr>
                <w:rFonts w:ascii="Arial" w:hAnsi="Arial" w:cs="Arial"/>
                <w:sz w:val="16"/>
              </w:rPr>
              <w:t>eLSTR</w:t>
            </w:r>
          </w:p>
        </w:tc>
      </w:tr>
      <w:tr w:rsidR="00FF6D3B" w:rsidRPr="005D0AD2" w14:paraId="733FC46A" w14:textId="77777777" w:rsidTr="005D0A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732DF1AD" w14:textId="77777777" w:rsidR="00FF6D3B" w:rsidRPr="002025C3" w:rsidRDefault="00FF6D3B" w:rsidP="006C3CF1">
            <w:pPr>
              <w:spacing w:after="0"/>
              <w:rPr>
                <w:rFonts w:ascii="Arial" w:hAnsi="Arial" w:cs="Arial"/>
                <w:sz w:val="16"/>
              </w:rPr>
            </w:pPr>
            <w:r>
              <w:rPr>
                <w:rFonts w:ascii="Arial" w:hAnsi="Arial" w:cs="Arial"/>
                <w:sz w:val="16"/>
              </w:rPr>
              <w:t>SP-81</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49D7BB3" w14:textId="77777777" w:rsidR="00FF6D3B" w:rsidRPr="002025C3" w:rsidRDefault="00FF6D3B" w:rsidP="006C3CF1">
            <w:pPr>
              <w:spacing w:after="0"/>
              <w:rPr>
                <w:rFonts w:ascii="Arial" w:hAnsi="Arial" w:cs="Arial"/>
                <w:sz w:val="16"/>
              </w:rPr>
            </w:pPr>
            <w:r w:rsidRPr="002025C3">
              <w:rPr>
                <w:rFonts w:ascii="Arial" w:hAnsi="Arial" w:cs="Arial"/>
                <w:sz w:val="16"/>
              </w:rPr>
              <w:t>SP-180766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89F539F" w14:textId="77777777" w:rsidR="00FF6D3B" w:rsidRPr="002025C3" w:rsidRDefault="00FF6D3B" w:rsidP="006C3CF1">
            <w:pPr>
              <w:spacing w:after="0"/>
              <w:rPr>
                <w:rFonts w:ascii="Arial" w:hAnsi="Arial" w:cs="Arial"/>
                <w:sz w:val="16"/>
              </w:rPr>
            </w:pPr>
            <w:r w:rsidRPr="002025C3">
              <w:rPr>
                <w:rFonts w:ascii="Arial" w:hAnsi="Arial" w:cs="Arial"/>
                <w:sz w:val="16"/>
              </w:rPr>
              <w:t>S1-182650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57F38C" w14:textId="77777777" w:rsidR="00FF6D3B" w:rsidRPr="002025C3" w:rsidRDefault="00FF6D3B" w:rsidP="006C3CF1">
            <w:pPr>
              <w:spacing w:after="0"/>
              <w:rPr>
                <w:rFonts w:ascii="Arial" w:hAnsi="Arial" w:cs="Arial"/>
                <w:sz w:val="16"/>
              </w:rPr>
            </w:pPr>
            <w:r w:rsidRPr="002025C3">
              <w:rPr>
                <w:rFonts w:ascii="Arial" w:hAnsi="Arial" w:cs="Arial"/>
                <w:sz w:val="16"/>
              </w:rPr>
              <w:t>22.115</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20271435" w14:textId="77777777" w:rsidR="00FF6D3B" w:rsidRPr="002025C3" w:rsidRDefault="00FF6D3B" w:rsidP="006C3CF1">
            <w:pPr>
              <w:spacing w:after="0"/>
              <w:rPr>
                <w:rFonts w:ascii="Arial" w:hAnsi="Arial" w:cs="Arial"/>
                <w:sz w:val="16"/>
              </w:rPr>
            </w:pPr>
            <w:r w:rsidRPr="002025C3">
              <w:rPr>
                <w:rFonts w:ascii="Arial" w:hAnsi="Arial" w:cs="Arial"/>
                <w:sz w:val="16"/>
              </w:rPr>
              <w:t>0095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3F00A2" w14:textId="77777777" w:rsidR="00FF6D3B" w:rsidRPr="002025C3" w:rsidRDefault="00FF6D3B" w:rsidP="006C3CF1">
            <w:pPr>
              <w:spacing w:after="0"/>
              <w:rPr>
                <w:rFonts w:ascii="Arial" w:hAnsi="Arial" w:cs="Arial"/>
                <w:sz w:val="16"/>
              </w:rPr>
            </w:pPr>
            <w:r w:rsidRPr="002025C3">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0A08165B" w14:textId="77777777" w:rsidR="00FF6D3B" w:rsidRPr="002025C3" w:rsidRDefault="00FF6D3B" w:rsidP="006C3CF1">
            <w:pPr>
              <w:spacing w:after="0"/>
              <w:rPr>
                <w:rFonts w:ascii="Arial" w:hAnsi="Arial" w:cs="Arial"/>
                <w:sz w:val="16"/>
              </w:rPr>
            </w:pPr>
            <w:r w:rsidRPr="002025C3">
              <w:rPr>
                <w:rFonts w:ascii="Arial" w:hAnsi="Arial" w:cs="Arial"/>
                <w:sz w:val="16"/>
              </w:rPr>
              <w:t>Rel-16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34E49D1" w14:textId="77777777" w:rsidR="00FF6D3B" w:rsidRPr="002025C3" w:rsidRDefault="00FF6D3B" w:rsidP="006C3CF1">
            <w:pPr>
              <w:spacing w:after="0"/>
              <w:rPr>
                <w:rFonts w:ascii="Arial" w:hAnsi="Arial" w:cs="Arial"/>
                <w:sz w:val="16"/>
              </w:rPr>
            </w:pPr>
            <w:r w:rsidRPr="002025C3">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D72CFF0" w14:textId="77777777" w:rsidR="00FF6D3B" w:rsidRPr="002025C3" w:rsidRDefault="00FF6D3B" w:rsidP="006C3CF1">
            <w:pPr>
              <w:spacing w:after="0"/>
              <w:rPr>
                <w:rFonts w:ascii="Arial" w:hAnsi="Arial" w:cs="Arial"/>
                <w:sz w:val="16"/>
              </w:rPr>
            </w:pPr>
            <w:r w:rsidRPr="002025C3">
              <w:rPr>
                <w:rFonts w:ascii="Arial" w:hAnsi="Arial" w:cs="Arial"/>
                <w:sz w:val="16"/>
              </w:rPr>
              <w:t>Charging Requirement for Operator controlled Caching service delivery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9FEB26" w14:textId="77777777" w:rsidR="00FF6D3B" w:rsidRPr="002025C3" w:rsidRDefault="00FF6D3B" w:rsidP="006C3CF1">
            <w:pPr>
              <w:spacing w:after="0"/>
              <w:rPr>
                <w:rFonts w:ascii="Arial" w:hAnsi="Arial" w:cs="Arial"/>
                <w:sz w:val="16"/>
              </w:rPr>
            </w:pPr>
            <w:r w:rsidRPr="002025C3">
              <w:rPr>
                <w:rFonts w:ascii="Arial" w:hAnsi="Arial" w:cs="Arial"/>
                <w:sz w:val="16"/>
              </w:rPr>
              <w:t>16.0.0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A0CFD28" w14:textId="77777777" w:rsidR="00FF6D3B" w:rsidRPr="002025C3" w:rsidRDefault="00FF6D3B" w:rsidP="006C3CF1">
            <w:pPr>
              <w:spacing w:after="0"/>
              <w:rPr>
                <w:rFonts w:ascii="Arial" w:hAnsi="Arial" w:cs="Arial"/>
                <w:sz w:val="16"/>
              </w:rPr>
            </w:pPr>
            <w:r w:rsidRPr="002025C3">
              <w:rPr>
                <w:rFonts w:ascii="Arial" w:hAnsi="Arial" w:cs="Arial"/>
                <w:sz w:val="16"/>
              </w:rPr>
              <w:t>16</w:t>
            </w:r>
            <w:r>
              <w:rPr>
                <w:rFonts w:ascii="Arial" w:hAnsi="Arial" w:cs="Arial"/>
                <w:sz w:val="16"/>
              </w:rPr>
              <w:t>.1.</w:t>
            </w:r>
            <w:r w:rsidRPr="002025C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F588DAC" w14:textId="77777777" w:rsidR="00FF6D3B" w:rsidRPr="002025C3" w:rsidRDefault="00FF6D3B" w:rsidP="006C3CF1">
            <w:pPr>
              <w:spacing w:after="0"/>
              <w:rPr>
                <w:rFonts w:ascii="Arial" w:hAnsi="Arial" w:cs="Arial"/>
                <w:sz w:val="16"/>
              </w:rPr>
            </w:pPr>
            <w:r w:rsidRPr="002025C3">
              <w:rPr>
                <w:rFonts w:ascii="Arial" w:hAnsi="Arial" w:cs="Arial"/>
                <w:sz w:val="16"/>
              </w:rPr>
              <w:t>eLSTR</w:t>
            </w:r>
          </w:p>
        </w:tc>
      </w:tr>
      <w:tr w:rsidR="00FF6D3B" w:rsidRPr="005D0AD2" w14:paraId="7759323A" w14:textId="77777777" w:rsidTr="005D0A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705F1AE7" w14:textId="77777777" w:rsidR="00FF6D3B" w:rsidRPr="002025C3" w:rsidRDefault="00FF6D3B" w:rsidP="006C3CF1">
            <w:pPr>
              <w:spacing w:after="0"/>
              <w:rPr>
                <w:rFonts w:ascii="Arial" w:hAnsi="Arial" w:cs="Arial"/>
                <w:sz w:val="16"/>
              </w:rPr>
            </w:pPr>
            <w:r>
              <w:rPr>
                <w:rFonts w:ascii="Arial" w:hAnsi="Arial" w:cs="Arial"/>
                <w:sz w:val="16"/>
              </w:rPr>
              <w:t>SP-81</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B980EA0" w14:textId="77777777" w:rsidR="00FF6D3B" w:rsidRPr="002025C3" w:rsidRDefault="00FF6D3B" w:rsidP="006C3CF1">
            <w:pPr>
              <w:spacing w:after="0"/>
              <w:rPr>
                <w:rFonts w:ascii="Arial" w:hAnsi="Arial" w:cs="Arial"/>
                <w:sz w:val="16"/>
              </w:rPr>
            </w:pPr>
            <w:r w:rsidRPr="002025C3">
              <w:rPr>
                <w:rFonts w:ascii="Arial" w:hAnsi="Arial" w:cs="Arial"/>
                <w:sz w:val="16"/>
              </w:rPr>
              <w:t>SP-180767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375C998" w14:textId="77777777" w:rsidR="00FF6D3B" w:rsidRPr="002025C3" w:rsidRDefault="00FF6D3B" w:rsidP="006C3CF1">
            <w:pPr>
              <w:spacing w:after="0"/>
              <w:rPr>
                <w:rFonts w:ascii="Arial" w:hAnsi="Arial" w:cs="Arial"/>
                <w:sz w:val="16"/>
              </w:rPr>
            </w:pPr>
            <w:r w:rsidRPr="002025C3">
              <w:rPr>
                <w:rFonts w:ascii="Arial" w:hAnsi="Arial" w:cs="Arial"/>
                <w:sz w:val="16"/>
              </w:rPr>
              <w:t>S1-182084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C3B246" w14:textId="77777777" w:rsidR="00FF6D3B" w:rsidRPr="002025C3" w:rsidRDefault="00FF6D3B" w:rsidP="006C3CF1">
            <w:pPr>
              <w:spacing w:after="0"/>
              <w:rPr>
                <w:rFonts w:ascii="Arial" w:hAnsi="Arial" w:cs="Arial"/>
                <w:sz w:val="16"/>
              </w:rPr>
            </w:pPr>
            <w:r w:rsidRPr="002025C3">
              <w:rPr>
                <w:rFonts w:ascii="Arial" w:hAnsi="Arial" w:cs="Arial"/>
                <w:sz w:val="16"/>
              </w:rPr>
              <w:t>22.115</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469AEA0A" w14:textId="77777777" w:rsidR="00FF6D3B" w:rsidRPr="002025C3" w:rsidRDefault="00FF6D3B" w:rsidP="006C3CF1">
            <w:pPr>
              <w:spacing w:after="0"/>
              <w:rPr>
                <w:rFonts w:ascii="Arial" w:hAnsi="Arial" w:cs="Arial"/>
                <w:sz w:val="16"/>
              </w:rPr>
            </w:pPr>
            <w:r w:rsidRPr="002025C3">
              <w:rPr>
                <w:rFonts w:ascii="Arial" w:hAnsi="Arial" w:cs="Arial"/>
                <w:sz w:val="16"/>
              </w:rPr>
              <w:t>0094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116DD4" w14:textId="77777777" w:rsidR="00FF6D3B" w:rsidRPr="002025C3" w:rsidRDefault="00FF6D3B" w:rsidP="006C3CF1">
            <w:pPr>
              <w:spacing w:after="0"/>
              <w:rPr>
                <w:rFonts w:ascii="Arial" w:hAnsi="Arial" w:cs="Arial"/>
                <w:sz w:val="16"/>
              </w:rPr>
            </w:pPr>
            <w:r w:rsidRPr="002025C3">
              <w:rPr>
                <w:rFonts w:ascii="Arial" w:hAnsi="Arial" w:cs="Arial"/>
                <w:sz w:val="16"/>
              </w:rPr>
              <w:t> </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77AF42F1" w14:textId="77777777" w:rsidR="00FF6D3B" w:rsidRPr="002025C3" w:rsidRDefault="00FF6D3B" w:rsidP="006C3CF1">
            <w:pPr>
              <w:spacing w:after="0"/>
              <w:rPr>
                <w:rFonts w:ascii="Arial" w:hAnsi="Arial" w:cs="Arial"/>
                <w:sz w:val="16"/>
              </w:rPr>
            </w:pPr>
            <w:r w:rsidRPr="002025C3">
              <w:rPr>
                <w:rFonts w:ascii="Arial" w:hAnsi="Arial" w:cs="Arial"/>
                <w:sz w:val="16"/>
              </w:rPr>
              <w:t>Rel-16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9A80B18" w14:textId="77777777" w:rsidR="00FF6D3B" w:rsidRPr="002025C3" w:rsidRDefault="00FF6D3B" w:rsidP="006C3CF1">
            <w:pPr>
              <w:spacing w:after="0"/>
              <w:rPr>
                <w:rFonts w:ascii="Arial" w:hAnsi="Arial" w:cs="Arial"/>
                <w:sz w:val="16"/>
              </w:rPr>
            </w:pPr>
            <w:r w:rsidRPr="002025C3">
              <w:rPr>
                <w:rFonts w:ascii="Arial"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EBE4ECA" w14:textId="77777777" w:rsidR="00FF6D3B" w:rsidRPr="002025C3" w:rsidRDefault="00FF6D3B" w:rsidP="006C3CF1">
            <w:pPr>
              <w:spacing w:after="0"/>
              <w:rPr>
                <w:rFonts w:ascii="Arial" w:hAnsi="Arial" w:cs="Arial"/>
                <w:sz w:val="16"/>
              </w:rPr>
            </w:pPr>
            <w:r w:rsidRPr="002025C3">
              <w:rPr>
                <w:rFonts w:ascii="Arial" w:hAnsi="Arial" w:cs="Arial"/>
                <w:sz w:val="16"/>
              </w:rPr>
              <w:t>UIA Charging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E188A1" w14:textId="77777777" w:rsidR="00FF6D3B" w:rsidRPr="002025C3" w:rsidRDefault="00FF6D3B" w:rsidP="006C3CF1">
            <w:pPr>
              <w:spacing w:after="0"/>
              <w:rPr>
                <w:rFonts w:ascii="Arial" w:hAnsi="Arial" w:cs="Arial"/>
                <w:sz w:val="16"/>
              </w:rPr>
            </w:pPr>
            <w:r w:rsidRPr="002025C3">
              <w:rPr>
                <w:rFonts w:ascii="Arial" w:hAnsi="Arial" w:cs="Arial"/>
                <w:sz w:val="16"/>
              </w:rPr>
              <w:t>16.0.0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435BE1" w14:textId="77777777" w:rsidR="00FF6D3B" w:rsidRPr="002025C3" w:rsidRDefault="00FF6D3B" w:rsidP="006C3CF1">
            <w:pPr>
              <w:spacing w:after="0"/>
              <w:rPr>
                <w:rFonts w:ascii="Arial" w:hAnsi="Arial" w:cs="Arial"/>
                <w:sz w:val="16"/>
              </w:rPr>
            </w:pPr>
            <w:r w:rsidRPr="002025C3">
              <w:rPr>
                <w:rFonts w:ascii="Arial" w:hAnsi="Arial" w:cs="Arial"/>
                <w:sz w:val="16"/>
              </w:rPr>
              <w:t>16</w:t>
            </w:r>
            <w:r>
              <w:rPr>
                <w:rFonts w:ascii="Arial" w:hAnsi="Arial" w:cs="Arial"/>
                <w:sz w:val="16"/>
              </w:rPr>
              <w:t>.1.</w:t>
            </w:r>
            <w:r w:rsidRPr="002025C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B28CD4F" w14:textId="77777777" w:rsidR="00FF6D3B" w:rsidRPr="002025C3" w:rsidRDefault="00FF6D3B" w:rsidP="006C3CF1">
            <w:pPr>
              <w:spacing w:after="0"/>
              <w:rPr>
                <w:rFonts w:ascii="Arial" w:hAnsi="Arial" w:cs="Arial"/>
                <w:sz w:val="16"/>
              </w:rPr>
            </w:pPr>
            <w:r w:rsidRPr="002025C3">
              <w:rPr>
                <w:rFonts w:ascii="Arial" w:hAnsi="Arial" w:cs="Arial"/>
                <w:sz w:val="16"/>
              </w:rPr>
              <w:t>UIA</w:t>
            </w:r>
          </w:p>
        </w:tc>
      </w:tr>
    </w:tbl>
    <w:p w14:paraId="33E8D5CE" w14:textId="77777777" w:rsidR="008A4817" w:rsidRDefault="005D0AD2">
      <w:r>
        <w:tab/>
      </w: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46"/>
        <w:gridCol w:w="473"/>
        <w:gridCol w:w="425"/>
        <w:gridCol w:w="425"/>
        <w:gridCol w:w="4962"/>
        <w:gridCol w:w="708"/>
      </w:tblGrid>
      <w:tr w:rsidR="00EB55A8" w:rsidRPr="00235394" w14:paraId="06B6F290" w14:textId="77777777" w:rsidTr="002D4B75">
        <w:trPr>
          <w:cantSplit/>
        </w:trPr>
        <w:tc>
          <w:tcPr>
            <w:tcW w:w="9639" w:type="dxa"/>
            <w:gridSpan w:val="8"/>
            <w:tcBorders>
              <w:bottom w:val="nil"/>
            </w:tcBorders>
            <w:shd w:val="solid" w:color="FFFFFF" w:fill="auto"/>
          </w:tcPr>
          <w:p w14:paraId="065F07B2" w14:textId="77777777" w:rsidR="00EB55A8" w:rsidRPr="00235394" w:rsidRDefault="00EB55A8" w:rsidP="002D4B75">
            <w:pPr>
              <w:pStyle w:val="TAL"/>
              <w:jc w:val="center"/>
              <w:rPr>
                <w:b/>
                <w:sz w:val="16"/>
              </w:rPr>
            </w:pPr>
            <w:bookmarkStart w:id="139" w:name="_Hlk27571612"/>
            <w:bookmarkStart w:id="140" w:name="_Hlk27571755"/>
            <w:bookmarkStart w:id="141" w:name="_Hlk27571876"/>
            <w:r w:rsidRPr="00235394">
              <w:rPr>
                <w:b/>
              </w:rPr>
              <w:t>Change history</w:t>
            </w:r>
          </w:p>
        </w:tc>
      </w:tr>
      <w:tr w:rsidR="00EB55A8" w:rsidRPr="00235394" w14:paraId="30FEDB3A" w14:textId="77777777" w:rsidTr="002D4B75">
        <w:tc>
          <w:tcPr>
            <w:tcW w:w="800" w:type="dxa"/>
            <w:shd w:val="pct10" w:color="auto" w:fill="FFFFFF"/>
          </w:tcPr>
          <w:p w14:paraId="338428F3" w14:textId="77777777" w:rsidR="00EB55A8" w:rsidRPr="00235394" w:rsidRDefault="00EB55A8" w:rsidP="002D4B75">
            <w:pPr>
              <w:pStyle w:val="TAL"/>
              <w:rPr>
                <w:b/>
                <w:sz w:val="16"/>
              </w:rPr>
            </w:pPr>
            <w:r w:rsidRPr="00235394">
              <w:rPr>
                <w:b/>
                <w:sz w:val="16"/>
              </w:rPr>
              <w:t>Date</w:t>
            </w:r>
          </w:p>
        </w:tc>
        <w:tc>
          <w:tcPr>
            <w:tcW w:w="800" w:type="dxa"/>
            <w:shd w:val="pct10" w:color="auto" w:fill="FFFFFF"/>
          </w:tcPr>
          <w:p w14:paraId="7023B350" w14:textId="77777777" w:rsidR="00EB55A8" w:rsidRPr="00235394" w:rsidRDefault="00EB55A8" w:rsidP="002D4B75">
            <w:pPr>
              <w:pStyle w:val="TAL"/>
              <w:rPr>
                <w:b/>
                <w:sz w:val="16"/>
              </w:rPr>
            </w:pPr>
            <w:r>
              <w:rPr>
                <w:b/>
                <w:sz w:val="16"/>
              </w:rPr>
              <w:t>Meeting</w:t>
            </w:r>
          </w:p>
        </w:tc>
        <w:tc>
          <w:tcPr>
            <w:tcW w:w="1046" w:type="dxa"/>
            <w:shd w:val="pct10" w:color="auto" w:fill="FFFFFF"/>
          </w:tcPr>
          <w:p w14:paraId="24A2F761" w14:textId="77777777" w:rsidR="00EB55A8" w:rsidRPr="00235394" w:rsidRDefault="00EB55A8" w:rsidP="002D4B75">
            <w:pPr>
              <w:pStyle w:val="TAL"/>
              <w:rPr>
                <w:b/>
                <w:sz w:val="16"/>
              </w:rPr>
            </w:pPr>
            <w:r w:rsidRPr="00235394">
              <w:rPr>
                <w:b/>
                <w:sz w:val="16"/>
              </w:rPr>
              <w:t>TDoc</w:t>
            </w:r>
          </w:p>
        </w:tc>
        <w:tc>
          <w:tcPr>
            <w:tcW w:w="473" w:type="dxa"/>
            <w:shd w:val="pct10" w:color="auto" w:fill="FFFFFF"/>
          </w:tcPr>
          <w:p w14:paraId="1AF90CB2" w14:textId="77777777" w:rsidR="00EB55A8" w:rsidRPr="00235394" w:rsidRDefault="00EB55A8" w:rsidP="002D4B75">
            <w:pPr>
              <w:pStyle w:val="TAL"/>
              <w:rPr>
                <w:b/>
                <w:sz w:val="16"/>
              </w:rPr>
            </w:pPr>
            <w:r w:rsidRPr="00235394">
              <w:rPr>
                <w:b/>
                <w:sz w:val="16"/>
              </w:rPr>
              <w:t>CR</w:t>
            </w:r>
          </w:p>
        </w:tc>
        <w:tc>
          <w:tcPr>
            <w:tcW w:w="425" w:type="dxa"/>
            <w:shd w:val="pct10" w:color="auto" w:fill="FFFFFF"/>
          </w:tcPr>
          <w:p w14:paraId="5F68D4F1" w14:textId="77777777" w:rsidR="00EB55A8" w:rsidRPr="00235394" w:rsidRDefault="00EB55A8" w:rsidP="002D4B75">
            <w:pPr>
              <w:pStyle w:val="TAL"/>
              <w:rPr>
                <w:b/>
                <w:sz w:val="16"/>
              </w:rPr>
            </w:pPr>
            <w:r w:rsidRPr="00235394">
              <w:rPr>
                <w:b/>
                <w:sz w:val="16"/>
              </w:rPr>
              <w:t>Rev</w:t>
            </w:r>
          </w:p>
        </w:tc>
        <w:tc>
          <w:tcPr>
            <w:tcW w:w="425" w:type="dxa"/>
            <w:shd w:val="pct10" w:color="auto" w:fill="FFFFFF"/>
          </w:tcPr>
          <w:p w14:paraId="53BDF7F1" w14:textId="77777777" w:rsidR="00EB55A8" w:rsidRPr="00235394" w:rsidRDefault="00EB55A8" w:rsidP="002D4B75">
            <w:pPr>
              <w:pStyle w:val="TAL"/>
              <w:rPr>
                <w:b/>
                <w:sz w:val="16"/>
              </w:rPr>
            </w:pPr>
            <w:r>
              <w:rPr>
                <w:b/>
                <w:sz w:val="16"/>
              </w:rPr>
              <w:t>Cat</w:t>
            </w:r>
          </w:p>
        </w:tc>
        <w:tc>
          <w:tcPr>
            <w:tcW w:w="4962" w:type="dxa"/>
            <w:shd w:val="pct10" w:color="auto" w:fill="FFFFFF"/>
          </w:tcPr>
          <w:p w14:paraId="39DDC2F3" w14:textId="77777777" w:rsidR="00EB55A8" w:rsidRPr="00235394" w:rsidRDefault="00EB55A8" w:rsidP="002D4B75">
            <w:pPr>
              <w:pStyle w:val="TAL"/>
              <w:rPr>
                <w:b/>
                <w:sz w:val="16"/>
              </w:rPr>
            </w:pPr>
            <w:r w:rsidRPr="00235394">
              <w:rPr>
                <w:b/>
                <w:sz w:val="16"/>
              </w:rPr>
              <w:t>Subject/Comment</w:t>
            </w:r>
          </w:p>
        </w:tc>
        <w:tc>
          <w:tcPr>
            <w:tcW w:w="708" w:type="dxa"/>
            <w:shd w:val="pct10" w:color="auto" w:fill="FFFFFF"/>
          </w:tcPr>
          <w:p w14:paraId="0B8CBB6C" w14:textId="77777777" w:rsidR="00EB55A8" w:rsidRPr="00235394" w:rsidRDefault="00EB55A8" w:rsidP="002D4B75">
            <w:pPr>
              <w:pStyle w:val="TAL"/>
              <w:rPr>
                <w:b/>
                <w:sz w:val="16"/>
              </w:rPr>
            </w:pPr>
            <w:r w:rsidRPr="00235394">
              <w:rPr>
                <w:b/>
                <w:sz w:val="16"/>
              </w:rPr>
              <w:t>New</w:t>
            </w:r>
            <w:r>
              <w:rPr>
                <w:b/>
                <w:sz w:val="16"/>
              </w:rPr>
              <w:t xml:space="preserve"> version</w:t>
            </w:r>
          </w:p>
        </w:tc>
      </w:tr>
      <w:bookmarkEnd w:id="139"/>
      <w:bookmarkEnd w:id="140"/>
      <w:bookmarkEnd w:id="141"/>
      <w:tr w:rsidR="00EB55A8" w:rsidRPr="00296DDF" w14:paraId="026B3AED" w14:textId="77777777" w:rsidTr="002D4B75">
        <w:tc>
          <w:tcPr>
            <w:tcW w:w="800" w:type="dxa"/>
            <w:shd w:val="solid" w:color="FFFFFF" w:fill="auto"/>
          </w:tcPr>
          <w:p w14:paraId="3C2D145D" w14:textId="77777777" w:rsidR="00EB55A8" w:rsidRPr="00410AED" w:rsidRDefault="00EB55A8" w:rsidP="002D4B75">
            <w:pPr>
              <w:spacing w:after="0"/>
              <w:rPr>
                <w:rFonts w:ascii="Arial" w:hAnsi="Arial" w:cs="Arial"/>
                <w:sz w:val="16"/>
                <w:szCs w:val="16"/>
                <w:lang w:eastAsia="en-GB"/>
              </w:rPr>
            </w:pPr>
            <w:r>
              <w:rPr>
                <w:rFonts w:ascii="Arial" w:hAnsi="Arial" w:cs="Arial"/>
                <w:sz w:val="16"/>
                <w:szCs w:val="16"/>
                <w:lang w:eastAsia="en-GB"/>
              </w:rPr>
              <w:t>2019-12</w:t>
            </w:r>
          </w:p>
        </w:tc>
        <w:tc>
          <w:tcPr>
            <w:tcW w:w="800" w:type="dxa"/>
            <w:shd w:val="solid" w:color="FFFFFF" w:fill="auto"/>
          </w:tcPr>
          <w:p w14:paraId="28731AE3" w14:textId="77777777" w:rsidR="00EB55A8" w:rsidRPr="00410AED" w:rsidRDefault="00EB55A8" w:rsidP="002D4B75">
            <w:pPr>
              <w:spacing w:after="0"/>
              <w:rPr>
                <w:rFonts w:ascii="Arial" w:hAnsi="Arial" w:cs="Arial"/>
                <w:sz w:val="16"/>
                <w:szCs w:val="16"/>
                <w:lang w:eastAsia="en-GB"/>
              </w:rPr>
            </w:pPr>
            <w:r>
              <w:rPr>
                <w:rFonts w:ascii="Arial" w:hAnsi="Arial" w:cs="Arial"/>
                <w:sz w:val="16"/>
                <w:szCs w:val="16"/>
                <w:lang w:eastAsia="en-GB"/>
              </w:rPr>
              <w:t>SA#86</w:t>
            </w:r>
          </w:p>
        </w:tc>
        <w:tc>
          <w:tcPr>
            <w:tcW w:w="1046" w:type="dxa"/>
            <w:shd w:val="solid" w:color="FFFFFF" w:fill="auto"/>
          </w:tcPr>
          <w:p w14:paraId="62DB4DE8" w14:textId="77777777" w:rsidR="00EB55A8" w:rsidRPr="002444C8" w:rsidRDefault="00EB55A8" w:rsidP="002D4B75">
            <w:pPr>
              <w:spacing w:after="0"/>
              <w:rPr>
                <w:rFonts w:ascii="Arial" w:hAnsi="Arial" w:cs="Arial"/>
                <w:sz w:val="16"/>
                <w:szCs w:val="16"/>
                <w:lang w:eastAsia="en-GB"/>
              </w:rPr>
            </w:pPr>
            <w:r w:rsidRPr="002444C8">
              <w:rPr>
                <w:rFonts w:ascii="Arial" w:hAnsi="Arial" w:cs="Arial"/>
                <w:sz w:val="16"/>
                <w:szCs w:val="16"/>
                <w:lang w:eastAsia="en-GB"/>
              </w:rPr>
              <w:t>SP-191009</w:t>
            </w:r>
          </w:p>
        </w:tc>
        <w:tc>
          <w:tcPr>
            <w:tcW w:w="473" w:type="dxa"/>
            <w:shd w:val="solid" w:color="FFFFFF" w:fill="auto"/>
          </w:tcPr>
          <w:p w14:paraId="12489626" w14:textId="77777777" w:rsidR="00EB55A8" w:rsidRPr="00410AED" w:rsidRDefault="00EB55A8" w:rsidP="002D4B75">
            <w:pPr>
              <w:spacing w:after="0"/>
              <w:rPr>
                <w:rFonts w:ascii="Arial" w:hAnsi="Arial" w:cs="Arial"/>
                <w:sz w:val="16"/>
                <w:szCs w:val="16"/>
                <w:lang w:eastAsia="en-GB"/>
              </w:rPr>
            </w:pPr>
            <w:r w:rsidRPr="00410AED">
              <w:rPr>
                <w:rFonts w:ascii="Arial" w:hAnsi="Arial" w:cs="Arial"/>
                <w:sz w:val="16"/>
                <w:szCs w:val="16"/>
                <w:lang w:eastAsia="en-GB"/>
              </w:rPr>
              <w:t>0101</w:t>
            </w:r>
          </w:p>
        </w:tc>
        <w:tc>
          <w:tcPr>
            <w:tcW w:w="425" w:type="dxa"/>
            <w:shd w:val="solid" w:color="FFFFFF" w:fill="auto"/>
          </w:tcPr>
          <w:p w14:paraId="05B4F39E" w14:textId="77777777" w:rsidR="00EB55A8" w:rsidRPr="00410AED" w:rsidRDefault="00EB55A8" w:rsidP="002D4B75">
            <w:pPr>
              <w:spacing w:after="0"/>
              <w:rPr>
                <w:rFonts w:ascii="Arial" w:hAnsi="Arial" w:cs="Arial"/>
                <w:sz w:val="16"/>
                <w:szCs w:val="16"/>
                <w:lang w:eastAsia="en-GB"/>
              </w:rPr>
            </w:pPr>
            <w:r w:rsidRPr="00410AED">
              <w:rPr>
                <w:rFonts w:ascii="Arial" w:hAnsi="Arial" w:cs="Arial"/>
                <w:sz w:val="16"/>
                <w:szCs w:val="16"/>
                <w:lang w:eastAsia="en-GB"/>
              </w:rPr>
              <w:t>1</w:t>
            </w:r>
          </w:p>
        </w:tc>
        <w:tc>
          <w:tcPr>
            <w:tcW w:w="425" w:type="dxa"/>
            <w:shd w:val="solid" w:color="FFFFFF" w:fill="auto"/>
          </w:tcPr>
          <w:p w14:paraId="09F2B6A4" w14:textId="77777777" w:rsidR="00EB55A8" w:rsidRPr="00410AED" w:rsidRDefault="00EB55A8" w:rsidP="002D4B75">
            <w:pPr>
              <w:spacing w:after="0"/>
              <w:rPr>
                <w:rFonts w:ascii="Arial" w:hAnsi="Arial" w:cs="Arial"/>
                <w:sz w:val="16"/>
                <w:szCs w:val="16"/>
                <w:lang w:eastAsia="en-GB"/>
              </w:rPr>
            </w:pPr>
            <w:r w:rsidRPr="00410AED">
              <w:rPr>
                <w:rFonts w:ascii="Arial" w:hAnsi="Arial" w:cs="Arial"/>
                <w:sz w:val="16"/>
                <w:szCs w:val="16"/>
                <w:lang w:eastAsia="en-GB"/>
              </w:rPr>
              <w:t>A</w:t>
            </w:r>
          </w:p>
        </w:tc>
        <w:tc>
          <w:tcPr>
            <w:tcW w:w="4962" w:type="dxa"/>
            <w:shd w:val="solid" w:color="FFFFFF" w:fill="auto"/>
          </w:tcPr>
          <w:p w14:paraId="3F555492" w14:textId="77777777" w:rsidR="00EB55A8" w:rsidRPr="00410AED" w:rsidRDefault="00EB55A8" w:rsidP="002D4B75">
            <w:pPr>
              <w:spacing w:after="0"/>
              <w:rPr>
                <w:rFonts w:ascii="Arial" w:hAnsi="Arial" w:cs="Arial"/>
                <w:sz w:val="16"/>
                <w:szCs w:val="16"/>
                <w:lang w:eastAsia="en-GB"/>
              </w:rPr>
            </w:pPr>
            <w:r w:rsidRPr="00410AED">
              <w:rPr>
                <w:rFonts w:ascii="Arial" w:hAnsi="Arial" w:cs="Arial"/>
                <w:sz w:val="16"/>
                <w:szCs w:val="16"/>
                <w:lang w:eastAsia="en-GB"/>
              </w:rPr>
              <w:t>Charging requirements for small data transmission</w:t>
            </w:r>
          </w:p>
        </w:tc>
        <w:tc>
          <w:tcPr>
            <w:tcW w:w="708" w:type="dxa"/>
            <w:shd w:val="solid" w:color="FFFFFF" w:fill="auto"/>
          </w:tcPr>
          <w:p w14:paraId="479A3836" w14:textId="77777777" w:rsidR="00EB55A8" w:rsidRPr="00410AED" w:rsidRDefault="00EB55A8" w:rsidP="002D4B75">
            <w:pPr>
              <w:spacing w:after="0"/>
              <w:rPr>
                <w:rFonts w:ascii="Arial" w:hAnsi="Arial" w:cs="Arial"/>
                <w:sz w:val="16"/>
                <w:szCs w:val="16"/>
                <w:lang w:eastAsia="en-GB"/>
              </w:rPr>
            </w:pPr>
            <w:r w:rsidRPr="00410AED">
              <w:rPr>
                <w:rFonts w:ascii="Arial" w:hAnsi="Arial" w:cs="Arial"/>
                <w:sz w:val="16"/>
                <w:szCs w:val="16"/>
                <w:lang w:eastAsia="en-GB"/>
              </w:rPr>
              <w:t>16</w:t>
            </w:r>
            <w:r>
              <w:rPr>
                <w:rFonts w:ascii="Arial" w:hAnsi="Arial" w:cs="Arial"/>
                <w:sz w:val="16"/>
                <w:szCs w:val="16"/>
                <w:lang w:eastAsia="en-GB"/>
              </w:rPr>
              <w:t>.2.</w:t>
            </w:r>
            <w:r w:rsidRPr="00410AED">
              <w:rPr>
                <w:rFonts w:ascii="Arial" w:hAnsi="Arial" w:cs="Arial"/>
                <w:sz w:val="16"/>
                <w:szCs w:val="16"/>
                <w:lang w:eastAsia="en-GB"/>
              </w:rPr>
              <w:t>0</w:t>
            </w:r>
          </w:p>
        </w:tc>
      </w:tr>
      <w:tr w:rsidR="00AE767D" w:rsidRPr="00410AED" w14:paraId="129D68E7" w14:textId="77777777" w:rsidTr="00AE767D">
        <w:tc>
          <w:tcPr>
            <w:tcW w:w="800" w:type="dxa"/>
            <w:tcBorders>
              <w:top w:val="single" w:sz="6" w:space="0" w:color="auto"/>
              <w:left w:val="single" w:sz="6" w:space="0" w:color="auto"/>
              <w:bottom w:val="single" w:sz="6" w:space="0" w:color="auto"/>
              <w:right w:val="single" w:sz="6" w:space="0" w:color="auto"/>
            </w:tcBorders>
            <w:shd w:val="solid" w:color="FFFFFF" w:fill="auto"/>
          </w:tcPr>
          <w:p w14:paraId="66C03843" w14:textId="77777777" w:rsidR="00AE767D" w:rsidRPr="00410AED" w:rsidRDefault="00AE767D" w:rsidP="002D4B75">
            <w:pPr>
              <w:spacing w:after="0"/>
              <w:rPr>
                <w:rFonts w:ascii="Arial" w:hAnsi="Arial" w:cs="Arial"/>
                <w:sz w:val="16"/>
                <w:szCs w:val="16"/>
                <w:lang w:eastAsia="en-GB"/>
              </w:rPr>
            </w:pPr>
            <w:r>
              <w:rPr>
                <w:rFonts w:ascii="Arial" w:hAnsi="Arial" w:cs="Arial"/>
                <w:sz w:val="16"/>
                <w:szCs w:val="16"/>
                <w:lang w:eastAsia="en-GB"/>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3B5BF3" w14:textId="77777777" w:rsidR="00AE767D" w:rsidRPr="00410AED" w:rsidRDefault="00AE767D" w:rsidP="002D4B75">
            <w:pPr>
              <w:spacing w:after="0"/>
              <w:rPr>
                <w:rFonts w:ascii="Arial" w:hAnsi="Arial" w:cs="Arial"/>
                <w:sz w:val="16"/>
                <w:szCs w:val="16"/>
                <w:lang w:eastAsia="en-GB"/>
              </w:rPr>
            </w:pPr>
            <w:r>
              <w:rPr>
                <w:rFonts w:ascii="Arial" w:hAnsi="Arial" w:cs="Arial"/>
                <w:sz w:val="16"/>
                <w:szCs w:val="16"/>
                <w:lang w:eastAsia="en-GB"/>
              </w:rPr>
              <w:t>SA#86</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3B43628D" w14:textId="77777777" w:rsidR="00AE767D" w:rsidRPr="002444C8" w:rsidRDefault="00AE767D" w:rsidP="002D4B75">
            <w:pPr>
              <w:spacing w:after="0"/>
              <w:rPr>
                <w:rFonts w:ascii="Arial" w:hAnsi="Arial" w:cs="Arial"/>
                <w:sz w:val="16"/>
                <w:szCs w:val="16"/>
                <w:lang w:eastAsia="en-GB"/>
              </w:rPr>
            </w:pPr>
            <w:r w:rsidRPr="002444C8">
              <w:rPr>
                <w:rFonts w:ascii="Arial" w:hAnsi="Arial" w:cs="Arial"/>
                <w:sz w:val="16"/>
                <w:szCs w:val="16"/>
                <w:lang w:eastAsia="en-GB"/>
              </w:rPr>
              <w:t>SP-191014</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23289D02" w14:textId="77777777" w:rsidR="00AE767D" w:rsidRPr="00410AED" w:rsidRDefault="00AE767D" w:rsidP="002D4B75">
            <w:pPr>
              <w:spacing w:after="0"/>
              <w:rPr>
                <w:rFonts w:ascii="Arial" w:hAnsi="Arial" w:cs="Arial"/>
                <w:sz w:val="16"/>
                <w:szCs w:val="16"/>
                <w:lang w:eastAsia="en-GB"/>
              </w:rPr>
            </w:pPr>
            <w:r w:rsidRPr="00410AED">
              <w:rPr>
                <w:rFonts w:ascii="Arial" w:hAnsi="Arial" w:cs="Arial"/>
                <w:sz w:val="16"/>
                <w:szCs w:val="16"/>
                <w:lang w:eastAsia="en-GB"/>
              </w:rPr>
              <w:t>0096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1C0AC6" w14:textId="77777777" w:rsidR="00AE767D" w:rsidRPr="00410AED" w:rsidRDefault="00AE767D" w:rsidP="002D4B75">
            <w:pPr>
              <w:spacing w:after="0"/>
              <w:rPr>
                <w:rFonts w:ascii="Arial" w:hAnsi="Arial" w:cs="Arial"/>
                <w:sz w:val="16"/>
                <w:szCs w:val="16"/>
                <w:lang w:eastAsia="en-GB"/>
              </w:rPr>
            </w:pPr>
            <w:r w:rsidRPr="00410AED">
              <w:rPr>
                <w:rFonts w:ascii="Arial" w:hAnsi="Arial" w:cs="Arial"/>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D63ED9" w14:textId="77777777" w:rsidR="00AE767D" w:rsidRPr="00410AED" w:rsidRDefault="00AE767D" w:rsidP="002D4B75">
            <w:pPr>
              <w:spacing w:after="0"/>
              <w:rPr>
                <w:rFonts w:ascii="Arial" w:hAnsi="Arial" w:cs="Arial"/>
                <w:sz w:val="16"/>
                <w:szCs w:val="16"/>
                <w:lang w:eastAsia="en-GB"/>
              </w:rPr>
            </w:pPr>
            <w:r w:rsidRPr="00410AED">
              <w:rPr>
                <w:rFonts w:ascii="Arial" w:hAnsi="Arial" w:cs="Arial"/>
                <w:sz w:val="16"/>
                <w:szCs w:val="16"/>
                <w:lang w:eastAsia="en-GB"/>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35DA68" w14:textId="77777777" w:rsidR="00AE767D" w:rsidRPr="00410AED" w:rsidRDefault="00AE767D" w:rsidP="002D4B75">
            <w:pPr>
              <w:spacing w:after="0"/>
              <w:rPr>
                <w:rFonts w:ascii="Arial" w:hAnsi="Arial" w:cs="Arial"/>
                <w:sz w:val="16"/>
                <w:szCs w:val="16"/>
                <w:lang w:eastAsia="en-GB"/>
              </w:rPr>
            </w:pPr>
            <w:r w:rsidRPr="00410AED">
              <w:rPr>
                <w:rFonts w:ascii="Arial" w:hAnsi="Arial" w:cs="Arial"/>
                <w:sz w:val="16"/>
                <w:szCs w:val="16"/>
                <w:lang w:eastAsia="en-GB"/>
              </w:rPr>
              <w:t>Introduction of NCIS Charging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089DE1" w14:textId="77777777" w:rsidR="00AE767D" w:rsidRPr="00410AED" w:rsidRDefault="00AE767D" w:rsidP="002D4B75">
            <w:pPr>
              <w:spacing w:after="0"/>
              <w:rPr>
                <w:rFonts w:ascii="Arial" w:hAnsi="Arial" w:cs="Arial"/>
                <w:sz w:val="16"/>
                <w:szCs w:val="16"/>
                <w:lang w:eastAsia="en-GB"/>
              </w:rPr>
            </w:pPr>
            <w:r w:rsidRPr="00410AED">
              <w:rPr>
                <w:rFonts w:ascii="Arial" w:hAnsi="Arial" w:cs="Arial"/>
                <w:sz w:val="16"/>
                <w:szCs w:val="16"/>
                <w:lang w:eastAsia="en-GB"/>
              </w:rPr>
              <w:t>1</w:t>
            </w:r>
            <w:r>
              <w:rPr>
                <w:rFonts w:ascii="Arial" w:hAnsi="Arial" w:cs="Arial"/>
                <w:sz w:val="16"/>
                <w:szCs w:val="16"/>
                <w:lang w:eastAsia="en-GB"/>
              </w:rPr>
              <w:t>7.0.</w:t>
            </w:r>
            <w:r w:rsidRPr="00410AED">
              <w:rPr>
                <w:rFonts w:ascii="Arial" w:hAnsi="Arial" w:cs="Arial"/>
                <w:sz w:val="16"/>
                <w:szCs w:val="16"/>
                <w:lang w:eastAsia="en-GB"/>
              </w:rPr>
              <w:t>0</w:t>
            </w:r>
          </w:p>
        </w:tc>
      </w:tr>
      <w:tr w:rsidR="00AE767D" w:rsidRPr="00410AED" w14:paraId="38A7AC6A" w14:textId="77777777" w:rsidTr="00AE767D">
        <w:tc>
          <w:tcPr>
            <w:tcW w:w="800" w:type="dxa"/>
            <w:tcBorders>
              <w:top w:val="single" w:sz="6" w:space="0" w:color="auto"/>
              <w:left w:val="single" w:sz="6" w:space="0" w:color="auto"/>
              <w:bottom w:val="single" w:sz="6" w:space="0" w:color="auto"/>
              <w:right w:val="single" w:sz="6" w:space="0" w:color="auto"/>
            </w:tcBorders>
            <w:shd w:val="solid" w:color="FFFFFF" w:fill="auto"/>
          </w:tcPr>
          <w:p w14:paraId="3BCE272E" w14:textId="77777777" w:rsidR="00AE767D" w:rsidRPr="00410AED" w:rsidRDefault="00AE767D" w:rsidP="002D4B75">
            <w:pPr>
              <w:spacing w:after="0"/>
              <w:rPr>
                <w:rFonts w:ascii="Arial" w:hAnsi="Arial" w:cs="Arial"/>
                <w:sz w:val="16"/>
                <w:szCs w:val="16"/>
                <w:lang w:eastAsia="en-GB"/>
              </w:rPr>
            </w:pPr>
            <w:r>
              <w:rPr>
                <w:rFonts w:ascii="Arial" w:hAnsi="Arial" w:cs="Arial"/>
                <w:sz w:val="16"/>
                <w:szCs w:val="16"/>
                <w:lang w:eastAsia="en-GB"/>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C1F191" w14:textId="77777777" w:rsidR="00AE767D" w:rsidRPr="00410AED" w:rsidRDefault="00AE767D" w:rsidP="002D4B75">
            <w:pPr>
              <w:spacing w:after="0"/>
              <w:rPr>
                <w:rFonts w:ascii="Arial" w:hAnsi="Arial" w:cs="Arial"/>
                <w:sz w:val="16"/>
                <w:szCs w:val="16"/>
                <w:lang w:eastAsia="en-GB"/>
              </w:rPr>
            </w:pPr>
            <w:r>
              <w:rPr>
                <w:rFonts w:ascii="Arial" w:hAnsi="Arial" w:cs="Arial"/>
                <w:sz w:val="16"/>
                <w:szCs w:val="16"/>
                <w:lang w:eastAsia="en-GB"/>
              </w:rPr>
              <w:t>SA#86</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215D2A0F" w14:textId="77777777" w:rsidR="00AE767D" w:rsidRPr="002444C8" w:rsidRDefault="00AE767D" w:rsidP="002D4B75">
            <w:pPr>
              <w:spacing w:after="0"/>
              <w:rPr>
                <w:rFonts w:ascii="Arial" w:hAnsi="Arial" w:cs="Arial"/>
                <w:sz w:val="16"/>
                <w:szCs w:val="16"/>
                <w:lang w:eastAsia="en-GB"/>
              </w:rPr>
            </w:pPr>
            <w:r w:rsidRPr="002444C8">
              <w:rPr>
                <w:rFonts w:ascii="Arial" w:hAnsi="Arial" w:cs="Arial"/>
                <w:sz w:val="16"/>
                <w:szCs w:val="16"/>
                <w:lang w:eastAsia="en-GB"/>
              </w:rPr>
              <w:t>SP-191023</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0E2347F6" w14:textId="77777777" w:rsidR="00AE767D" w:rsidRPr="00410AED" w:rsidRDefault="00AE767D" w:rsidP="002D4B75">
            <w:pPr>
              <w:spacing w:after="0"/>
              <w:rPr>
                <w:rFonts w:ascii="Arial" w:hAnsi="Arial" w:cs="Arial"/>
                <w:sz w:val="16"/>
                <w:szCs w:val="16"/>
                <w:lang w:eastAsia="en-GB"/>
              </w:rPr>
            </w:pPr>
            <w:r w:rsidRPr="00410AED">
              <w:rPr>
                <w:rFonts w:ascii="Arial" w:hAnsi="Arial" w:cs="Arial"/>
                <w:sz w:val="16"/>
                <w:szCs w:val="16"/>
                <w:lang w:eastAsia="en-GB"/>
              </w:rPr>
              <w:t>0097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8C58EB" w14:textId="77777777" w:rsidR="00AE767D" w:rsidRPr="00410AED" w:rsidRDefault="00AE767D" w:rsidP="002D4B75">
            <w:pPr>
              <w:spacing w:after="0"/>
              <w:rPr>
                <w:rFonts w:ascii="Arial" w:hAnsi="Arial" w:cs="Arial"/>
                <w:sz w:val="16"/>
                <w:szCs w:val="16"/>
                <w:lang w:eastAsia="en-GB"/>
              </w:rPr>
            </w:pPr>
            <w:r w:rsidRPr="00410AED">
              <w:rPr>
                <w:rFonts w:ascii="Arial" w:hAnsi="Arial" w:cs="Arial"/>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3C242E" w14:textId="77777777" w:rsidR="00AE767D" w:rsidRPr="00410AED" w:rsidRDefault="00AE767D" w:rsidP="002D4B75">
            <w:pPr>
              <w:spacing w:after="0"/>
              <w:rPr>
                <w:rFonts w:ascii="Arial" w:hAnsi="Arial" w:cs="Arial"/>
                <w:sz w:val="16"/>
                <w:szCs w:val="16"/>
                <w:lang w:eastAsia="en-GB"/>
              </w:rPr>
            </w:pPr>
            <w:r w:rsidRPr="00410AED">
              <w:rPr>
                <w:rFonts w:ascii="Arial" w:hAnsi="Arial" w:cs="Arial"/>
                <w:sz w:val="16"/>
                <w:szCs w:val="16"/>
                <w:lang w:eastAsia="en-GB"/>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44FFCF" w14:textId="77777777" w:rsidR="00AE767D" w:rsidRPr="00410AED" w:rsidRDefault="00AE767D" w:rsidP="002D4B75">
            <w:pPr>
              <w:spacing w:after="0"/>
              <w:rPr>
                <w:rFonts w:ascii="Arial" w:hAnsi="Arial" w:cs="Arial"/>
                <w:sz w:val="16"/>
                <w:szCs w:val="16"/>
                <w:lang w:eastAsia="en-GB"/>
              </w:rPr>
            </w:pPr>
            <w:r w:rsidRPr="00410AED">
              <w:rPr>
                <w:rFonts w:ascii="Arial" w:hAnsi="Arial" w:cs="Arial"/>
                <w:sz w:val="16"/>
                <w:szCs w:val="16"/>
                <w:lang w:eastAsia="en-GB"/>
              </w:rPr>
              <w:t>Update of charging requirements for indirect communication to reflect REFEC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166EDC" w14:textId="77777777" w:rsidR="00AE767D" w:rsidRPr="00410AED" w:rsidRDefault="00AE767D" w:rsidP="002D4B75">
            <w:pPr>
              <w:spacing w:after="0"/>
              <w:rPr>
                <w:rFonts w:ascii="Arial" w:hAnsi="Arial" w:cs="Arial"/>
                <w:sz w:val="16"/>
                <w:szCs w:val="16"/>
                <w:lang w:eastAsia="en-GB"/>
              </w:rPr>
            </w:pPr>
            <w:r w:rsidRPr="00410AED">
              <w:rPr>
                <w:rFonts w:ascii="Arial" w:hAnsi="Arial" w:cs="Arial"/>
                <w:sz w:val="16"/>
                <w:szCs w:val="16"/>
                <w:lang w:eastAsia="en-GB"/>
              </w:rPr>
              <w:t>1</w:t>
            </w:r>
            <w:r>
              <w:rPr>
                <w:rFonts w:ascii="Arial" w:hAnsi="Arial" w:cs="Arial"/>
                <w:sz w:val="16"/>
                <w:szCs w:val="16"/>
                <w:lang w:eastAsia="en-GB"/>
              </w:rPr>
              <w:t>7.0.</w:t>
            </w:r>
            <w:r w:rsidRPr="00410AED">
              <w:rPr>
                <w:rFonts w:ascii="Arial" w:hAnsi="Arial" w:cs="Arial"/>
                <w:sz w:val="16"/>
                <w:szCs w:val="16"/>
                <w:lang w:eastAsia="en-GB"/>
              </w:rPr>
              <w:t>0</w:t>
            </w:r>
          </w:p>
        </w:tc>
      </w:tr>
      <w:tr w:rsidR="002D7B6C" w:rsidRPr="00410AED" w14:paraId="28E51D5E" w14:textId="77777777" w:rsidTr="00B74C2F">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38E24B8" w14:textId="77777777" w:rsidR="002D7B6C" w:rsidRDefault="002D7B6C" w:rsidP="002D7B6C">
            <w:pPr>
              <w:spacing w:after="0"/>
              <w:rPr>
                <w:rFonts w:ascii="Arial" w:hAnsi="Arial" w:cs="Arial"/>
                <w:sz w:val="16"/>
              </w:rPr>
            </w:pPr>
            <w:r>
              <w:rPr>
                <w:rFonts w:ascii="Arial" w:hAnsi="Arial" w:cs="Arial"/>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F2361E3" w14:textId="77777777" w:rsidR="002D7B6C" w:rsidRDefault="002D7B6C" w:rsidP="002D7B6C">
            <w:pPr>
              <w:spacing w:after="0"/>
              <w:rPr>
                <w:rFonts w:ascii="Arial" w:hAnsi="Arial" w:cs="Arial"/>
                <w:sz w:val="16"/>
              </w:rPr>
            </w:pPr>
            <w:r>
              <w:rPr>
                <w:rFonts w:ascii="Arial" w:hAnsi="Arial" w:cs="Arial"/>
                <w:sz w:val="16"/>
              </w:rPr>
              <w:t>SA#90e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1B6F2067" w14:textId="77777777" w:rsidR="002D7B6C" w:rsidRPr="00FC5736" w:rsidRDefault="002D7B6C" w:rsidP="002D7B6C">
            <w:pPr>
              <w:spacing w:after="0"/>
              <w:rPr>
                <w:rFonts w:ascii="Arial" w:hAnsi="Arial" w:cs="Arial"/>
                <w:sz w:val="16"/>
              </w:rPr>
            </w:pPr>
            <w:r w:rsidRPr="00170B70">
              <w:rPr>
                <w:rFonts w:ascii="Arial" w:hAnsi="Arial" w:cs="Arial"/>
                <w:sz w:val="16"/>
              </w:rPr>
              <w:t>SP-201041</w:t>
            </w:r>
          </w:p>
        </w:tc>
        <w:tc>
          <w:tcPr>
            <w:tcW w:w="473" w:type="dxa"/>
            <w:tcBorders>
              <w:top w:val="single" w:sz="6" w:space="0" w:color="auto"/>
              <w:left w:val="single" w:sz="6" w:space="0" w:color="auto"/>
              <w:bottom w:val="single" w:sz="6" w:space="0" w:color="auto"/>
              <w:right w:val="single" w:sz="6" w:space="0" w:color="auto"/>
            </w:tcBorders>
            <w:shd w:val="solid" w:color="FFFFFF" w:fill="auto"/>
            <w:vAlign w:val="center"/>
          </w:tcPr>
          <w:p w14:paraId="113AC838" w14:textId="77777777" w:rsidR="002D7B6C" w:rsidRPr="00FC5736" w:rsidRDefault="002D7B6C" w:rsidP="002D7B6C">
            <w:pPr>
              <w:spacing w:after="0"/>
              <w:rPr>
                <w:rFonts w:ascii="Arial" w:hAnsi="Arial" w:cs="Arial"/>
                <w:sz w:val="16"/>
              </w:rPr>
            </w:pPr>
            <w:r w:rsidRPr="00170B70">
              <w:rPr>
                <w:rFonts w:ascii="Arial" w:hAnsi="Arial" w:cs="Arial"/>
                <w:sz w:val="16"/>
              </w:rPr>
              <w:t>105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71FB3AF" w14:textId="77777777" w:rsidR="002D7B6C" w:rsidRPr="00FC5736" w:rsidRDefault="002D7B6C" w:rsidP="002D7B6C">
            <w:pPr>
              <w:spacing w:after="0"/>
              <w:rPr>
                <w:rFonts w:ascii="Arial" w:hAnsi="Arial" w:cs="Arial"/>
                <w:sz w:val="16"/>
              </w:rPr>
            </w:pPr>
            <w:r w:rsidRPr="00170B70">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63D01EA" w14:textId="77777777" w:rsidR="002D7B6C" w:rsidRPr="00FC5736" w:rsidRDefault="002D7B6C" w:rsidP="002D7B6C">
            <w:pPr>
              <w:spacing w:after="0"/>
              <w:rPr>
                <w:rFonts w:ascii="Arial" w:hAnsi="Arial" w:cs="Arial"/>
                <w:sz w:val="16"/>
              </w:rPr>
            </w:pPr>
            <w:r w:rsidRPr="00170B70">
              <w:rPr>
                <w:rFonts w:ascii="Arial" w:hAnsi="Arial" w:cs="Arial"/>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14:paraId="5D7F3078" w14:textId="77777777" w:rsidR="002D7B6C" w:rsidRPr="00A428C4" w:rsidRDefault="002D7B6C" w:rsidP="002D7B6C">
            <w:pPr>
              <w:spacing w:after="0"/>
              <w:rPr>
                <w:rFonts w:ascii="Arial" w:hAnsi="Arial" w:cs="Arial"/>
                <w:sz w:val="16"/>
              </w:rPr>
            </w:pPr>
            <w:r w:rsidRPr="00170B70">
              <w:rPr>
                <w:rFonts w:ascii="Arial" w:hAnsi="Arial" w:cs="Arial"/>
                <w:sz w:val="16"/>
              </w:rPr>
              <w:t>Charging Service requirements for enhancing SFC support</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737349DA" w14:textId="77777777" w:rsidR="002D7B6C" w:rsidRPr="00FC5736" w:rsidRDefault="002D7B6C" w:rsidP="002D7B6C">
            <w:pPr>
              <w:spacing w:after="0"/>
              <w:rPr>
                <w:rFonts w:ascii="Arial" w:hAnsi="Arial" w:cs="Arial"/>
                <w:sz w:val="16"/>
              </w:rPr>
            </w:pPr>
            <w:r w:rsidRPr="00170B70">
              <w:rPr>
                <w:rFonts w:ascii="Arial" w:hAnsi="Arial" w:cs="Arial"/>
                <w:sz w:val="16"/>
              </w:rPr>
              <w:t>1</w:t>
            </w:r>
            <w:r>
              <w:rPr>
                <w:rFonts w:ascii="Arial" w:hAnsi="Arial" w:cs="Arial"/>
                <w:sz w:val="16"/>
              </w:rPr>
              <w:t>8.0</w:t>
            </w:r>
            <w:r w:rsidRPr="00170B70">
              <w:rPr>
                <w:rFonts w:ascii="Arial" w:hAnsi="Arial" w:cs="Arial"/>
                <w:sz w:val="16"/>
              </w:rPr>
              <w:t>.0</w:t>
            </w:r>
          </w:p>
        </w:tc>
      </w:tr>
      <w:tr w:rsidR="00B84E37" w:rsidRPr="00410AED" w14:paraId="5939DBCD" w14:textId="77777777" w:rsidTr="0068714F">
        <w:tc>
          <w:tcPr>
            <w:tcW w:w="800" w:type="dxa"/>
            <w:tcBorders>
              <w:top w:val="single" w:sz="6" w:space="0" w:color="auto"/>
              <w:left w:val="single" w:sz="6" w:space="0" w:color="auto"/>
              <w:bottom w:val="single" w:sz="6" w:space="0" w:color="auto"/>
              <w:right w:val="single" w:sz="6" w:space="0" w:color="auto"/>
            </w:tcBorders>
            <w:shd w:val="solid" w:color="FFFFFF" w:fill="auto"/>
          </w:tcPr>
          <w:p w14:paraId="78A46BA6" w14:textId="77777777" w:rsidR="00B84E37" w:rsidRPr="00B84E37" w:rsidRDefault="00B84E37" w:rsidP="00B84E37">
            <w:pPr>
              <w:spacing w:after="0"/>
              <w:rPr>
                <w:rFonts w:ascii="Arial" w:hAnsi="Arial" w:cs="Arial"/>
                <w:sz w:val="16"/>
                <w:szCs w:val="22"/>
              </w:rPr>
            </w:pPr>
            <w:r w:rsidRPr="00B84E37">
              <w:rPr>
                <w:rFonts w:ascii="Arial" w:hAnsi="Arial" w:cs="Arial"/>
                <w:sz w:val="16"/>
                <w:szCs w:val="22"/>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C2AA9A" w14:textId="77777777" w:rsidR="00B84E37" w:rsidRPr="00B84E37" w:rsidRDefault="00B84E37" w:rsidP="00B84E37">
            <w:pPr>
              <w:spacing w:after="0"/>
              <w:rPr>
                <w:rFonts w:ascii="Arial" w:hAnsi="Arial" w:cs="Arial"/>
                <w:sz w:val="16"/>
                <w:szCs w:val="22"/>
              </w:rPr>
            </w:pPr>
            <w:r w:rsidRPr="00B84E37">
              <w:rPr>
                <w:rFonts w:ascii="Arial" w:hAnsi="Arial" w:cs="Arial"/>
                <w:sz w:val="16"/>
                <w:szCs w:val="22"/>
              </w:rPr>
              <w:t>SA#103</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0517B3FC" w14:textId="77777777" w:rsidR="00B84E37" w:rsidRPr="00B84E37" w:rsidRDefault="00B84E37" w:rsidP="00B84E37">
            <w:pPr>
              <w:spacing w:after="0"/>
              <w:rPr>
                <w:rFonts w:ascii="Arial" w:hAnsi="Arial" w:cs="Arial"/>
                <w:sz w:val="16"/>
                <w:szCs w:val="22"/>
              </w:rPr>
            </w:pPr>
            <w:r w:rsidRPr="00B84E37">
              <w:rPr>
                <w:rFonts w:ascii="Arial" w:hAnsi="Arial" w:cs="Arial"/>
                <w:sz w:val="16"/>
                <w:szCs w:val="22"/>
              </w:rPr>
              <w:t>SP-240201</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79607C72" w14:textId="77777777" w:rsidR="00B84E37" w:rsidRPr="00B84E37" w:rsidRDefault="00B84E37" w:rsidP="00B84E37">
            <w:pPr>
              <w:spacing w:after="0"/>
              <w:rPr>
                <w:rFonts w:ascii="Arial" w:hAnsi="Arial" w:cs="Arial"/>
                <w:sz w:val="16"/>
                <w:szCs w:val="22"/>
              </w:rPr>
            </w:pPr>
            <w:r w:rsidRPr="00B84E37">
              <w:rPr>
                <w:rFonts w:ascii="Arial" w:hAnsi="Arial" w:cs="Arial"/>
                <w:sz w:val="16"/>
                <w:szCs w:val="22"/>
              </w:rPr>
              <w:t>0108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932092" w14:textId="77777777" w:rsidR="00B84E37" w:rsidRPr="00B84E37" w:rsidRDefault="00B84E37" w:rsidP="00B84E37">
            <w:pPr>
              <w:spacing w:after="0"/>
              <w:rPr>
                <w:rFonts w:ascii="Arial" w:hAnsi="Arial" w:cs="Arial"/>
                <w:sz w:val="16"/>
                <w:szCs w:val="22"/>
              </w:rPr>
            </w:pPr>
            <w:r w:rsidRPr="00B84E37">
              <w:rPr>
                <w:rFonts w:ascii="Arial" w:hAnsi="Arial" w:cs="Arial"/>
                <w:sz w:val="16"/>
                <w:szCs w:val="22"/>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553DF4" w14:textId="77777777" w:rsidR="00B84E37" w:rsidRPr="00B84E37" w:rsidRDefault="00B84E37" w:rsidP="00B84E37">
            <w:pPr>
              <w:spacing w:after="0"/>
              <w:rPr>
                <w:rFonts w:ascii="Arial" w:hAnsi="Arial" w:cs="Arial"/>
                <w:sz w:val="16"/>
                <w:szCs w:val="22"/>
              </w:rPr>
            </w:pPr>
            <w:r w:rsidRPr="00B84E37">
              <w:rPr>
                <w:rFonts w:ascii="Arial" w:hAnsi="Arial" w:cs="Arial"/>
                <w:sz w:val="16"/>
                <w:szCs w:val="22"/>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36AD54" w14:textId="77777777" w:rsidR="00B84E37" w:rsidRPr="00B84E37" w:rsidRDefault="00B84E37" w:rsidP="00B84E37">
            <w:pPr>
              <w:spacing w:after="0"/>
              <w:rPr>
                <w:rFonts w:ascii="Arial" w:hAnsi="Arial" w:cs="Arial"/>
                <w:sz w:val="16"/>
                <w:szCs w:val="22"/>
              </w:rPr>
            </w:pPr>
            <w:r w:rsidRPr="00B84E37">
              <w:rPr>
                <w:rFonts w:ascii="Arial" w:hAnsi="Arial" w:cs="Arial"/>
                <w:sz w:val="16"/>
                <w:szCs w:val="22"/>
              </w:rPr>
              <w:t>Removal of UIA charging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A45ABD" w14:textId="77777777" w:rsidR="00B84E37" w:rsidRPr="00B84E37" w:rsidRDefault="00B84E37" w:rsidP="00B84E37">
            <w:pPr>
              <w:spacing w:after="0"/>
              <w:rPr>
                <w:rFonts w:ascii="Arial" w:hAnsi="Arial" w:cs="Arial"/>
                <w:sz w:val="16"/>
                <w:szCs w:val="22"/>
              </w:rPr>
            </w:pPr>
            <w:r w:rsidRPr="00B84E37">
              <w:rPr>
                <w:rFonts w:ascii="Arial" w:hAnsi="Arial" w:cs="Arial"/>
                <w:sz w:val="16"/>
                <w:szCs w:val="22"/>
              </w:rPr>
              <w:t>18.1.0</w:t>
            </w:r>
          </w:p>
        </w:tc>
      </w:tr>
      <w:tr w:rsidR="00811B91" w:rsidRPr="00410AED" w14:paraId="00133811" w14:textId="77777777" w:rsidTr="0068714F">
        <w:tc>
          <w:tcPr>
            <w:tcW w:w="800" w:type="dxa"/>
            <w:tcBorders>
              <w:top w:val="single" w:sz="6" w:space="0" w:color="auto"/>
              <w:left w:val="single" w:sz="6" w:space="0" w:color="auto"/>
              <w:bottom w:val="single" w:sz="6" w:space="0" w:color="auto"/>
              <w:right w:val="single" w:sz="6" w:space="0" w:color="auto"/>
            </w:tcBorders>
            <w:shd w:val="solid" w:color="FFFFFF" w:fill="auto"/>
          </w:tcPr>
          <w:p w14:paraId="1BB22AD5" w14:textId="77777777" w:rsidR="00811B91" w:rsidRPr="00B84E37" w:rsidRDefault="00811B91" w:rsidP="00811B91">
            <w:pPr>
              <w:spacing w:after="0"/>
              <w:rPr>
                <w:rFonts w:ascii="Arial" w:hAnsi="Arial" w:cs="Arial"/>
                <w:sz w:val="16"/>
                <w:szCs w:val="22"/>
              </w:rPr>
            </w:pPr>
            <w:r>
              <w:rPr>
                <w:rFonts w:ascii="Arial" w:hAnsi="Arial" w:cs="Arial"/>
                <w:sz w:val="16"/>
              </w:rPr>
              <w:t>2024-06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21DB50" w14:textId="77777777" w:rsidR="00811B91" w:rsidRPr="00B84E37" w:rsidRDefault="00811B91" w:rsidP="00811B91">
            <w:pPr>
              <w:spacing w:after="0"/>
              <w:rPr>
                <w:rFonts w:ascii="Arial" w:hAnsi="Arial" w:cs="Arial"/>
                <w:sz w:val="16"/>
                <w:szCs w:val="22"/>
              </w:rPr>
            </w:pPr>
            <w:r>
              <w:rPr>
                <w:rFonts w:ascii="Arial" w:hAnsi="Arial" w:cs="Arial"/>
                <w:sz w:val="16"/>
              </w:rPr>
              <w:t>SA#104</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36E74CCD" w14:textId="77777777" w:rsidR="00811B91" w:rsidRPr="00B84E37" w:rsidRDefault="00811B91" w:rsidP="00811B91">
            <w:pPr>
              <w:spacing w:after="0"/>
              <w:rPr>
                <w:rFonts w:ascii="Arial" w:hAnsi="Arial" w:cs="Arial"/>
                <w:sz w:val="16"/>
                <w:szCs w:val="22"/>
              </w:rPr>
            </w:pPr>
            <w:r w:rsidRPr="006C5222">
              <w:rPr>
                <w:rFonts w:ascii="Arial" w:hAnsi="Arial" w:cs="Arial"/>
                <w:sz w:val="16"/>
              </w:rPr>
              <w:t>SP-240787</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627A2BEA" w14:textId="77777777" w:rsidR="00811B91" w:rsidRPr="00B84E37" w:rsidRDefault="00811B91" w:rsidP="00811B91">
            <w:pPr>
              <w:spacing w:after="0"/>
              <w:rPr>
                <w:rFonts w:ascii="Arial" w:hAnsi="Arial" w:cs="Arial"/>
                <w:sz w:val="16"/>
                <w:szCs w:val="22"/>
              </w:rPr>
            </w:pPr>
            <w:r w:rsidRPr="006C5222">
              <w:rPr>
                <w:rFonts w:ascii="Arial" w:hAnsi="Arial" w:cs="Arial"/>
                <w:sz w:val="16"/>
              </w:rPr>
              <w:t>0109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F388E0" w14:textId="77777777" w:rsidR="00811B91" w:rsidRPr="00B84E37" w:rsidRDefault="00811B91" w:rsidP="00811B91">
            <w:pPr>
              <w:spacing w:after="0"/>
              <w:rPr>
                <w:rFonts w:ascii="Arial" w:hAnsi="Arial" w:cs="Arial"/>
                <w:sz w:val="16"/>
                <w:szCs w:val="22"/>
              </w:rPr>
            </w:pPr>
            <w:r w:rsidRPr="006C5222">
              <w:rPr>
                <w:rFonts w:ascii="Arial" w:hAnsi="Arial" w:cs="Arial"/>
                <w:sz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D6BD30" w14:textId="77777777" w:rsidR="00811B91" w:rsidRPr="00B84E37" w:rsidRDefault="00811B91" w:rsidP="00811B91">
            <w:pPr>
              <w:spacing w:after="0"/>
              <w:rPr>
                <w:rFonts w:ascii="Arial" w:hAnsi="Arial" w:cs="Arial"/>
                <w:sz w:val="16"/>
                <w:szCs w:val="22"/>
              </w:rPr>
            </w:pPr>
            <w:r w:rsidRPr="006C5222">
              <w:rPr>
                <w:rFonts w:ascii="Arial" w:hAnsi="Arial" w:cs="Arial"/>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249CAD" w14:textId="77777777" w:rsidR="00811B91" w:rsidRPr="00B84E37" w:rsidRDefault="00811B91" w:rsidP="00811B91">
            <w:pPr>
              <w:spacing w:after="0"/>
              <w:rPr>
                <w:rFonts w:ascii="Arial" w:hAnsi="Arial" w:cs="Arial"/>
                <w:sz w:val="16"/>
                <w:szCs w:val="22"/>
              </w:rPr>
            </w:pPr>
            <w:r w:rsidRPr="006C5222">
              <w:rPr>
                <w:rFonts w:ascii="Arial" w:hAnsi="Arial" w:cs="Arial"/>
                <w:sz w:val="16"/>
              </w:rPr>
              <w:t>Re-introduction of non-implemented UIA charging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9B6234" w14:textId="77777777" w:rsidR="00811B91" w:rsidRPr="00B84E37" w:rsidRDefault="00811B91" w:rsidP="00811B91">
            <w:pPr>
              <w:spacing w:after="0"/>
              <w:rPr>
                <w:rFonts w:ascii="Arial" w:hAnsi="Arial" w:cs="Arial"/>
                <w:sz w:val="16"/>
                <w:szCs w:val="22"/>
              </w:rPr>
            </w:pPr>
            <w:r>
              <w:rPr>
                <w:rFonts w:ascii="Arial" w:hAnsi="Arial" w:cs="Arial"/>
                <w:sz w:val="16"/>
              </w:rPr>
              <w:t>19.0.0</w:t>
            </w:r>
          </w:p>
        </w:tc>
      </w:tr>
    </w:tbl>
    <w:p w14:paraId="7C5A891D" w14:textId="77777777" w:rsidR="00EB55A8" w:rsidRPr="00C63BD1" w:rsidRDefault="00EB55A8"/>
    <w:sectPr w:rsidR="00EB55A8" w:rsidRPr="00C63BD1">
      <w:headerReference w:type="default" r:id="rId30"/>
      <w:footerReference w:type="default" r:id="rId31"/>
      <w:footnotePr>
        <w:numRestart w:val="eachSect"/>
      </w:footnotePr>
      <w:pgSz w:w="11907" w:h="16840"/>
      <w:pgMar w:top="1418" w:right="1134" w:bottom="1134" w:left="1134" w:header="680" w:footer="34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5F013" w14:textId="77777777" w:rsidR="00F7435D" w:rsidRDefault="00F7435D">
      <w:r>
        <w:separator/>
      </w:r>
    </w:p>
  </w:endnote>
  <w:endnote w:type="continuationSeparator" w:id="0">
    <w:p w14:paraId="3C4A32CF" w14:textId="77777777" w:rsidR="00F7435D" w:rsidRDefault="00F74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G Times (WN)">
    <w:altName w:val="Arial"/>
    <w:panose1 w:val="00000000000000000000"/>
    <w:charset w:val="00"/>
    <w:family w:val="roman"/>
    <w:notTrueType/>
    <w:pitch w:val="variable"/>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DC18C" w14:textId="77777777" w:rsidR="008A4817" w:rsidRDefault="008A4817">
    <w:pPr>
      <w:pStyle w:val="a4"/>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B0C6E" w14:textId="77777777" w:rsidR="00F7435D" w:rsidRDefault="00F7435D">
      <w:r>
        <w:separator/>
      </w:r>
    </w:p>
  </w:footnote>
  <w:footnote w:type="continuationSeparator" w:id="0">
    <w:p w14:paraId="5F4DCABA" w14:textId="77777777" w:rsidR="00F7435D" w:rsidRDefault="00F743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DAB0D" w14:textId="77777777" w:rsidR="008A4817" w:rsidRDefault="008A4817">
    <w:pPr>
      <w:pStyle w:val="a3"/>
      <w:framePr w:wrap="auto" w:vAnchor="text" w:hAnchor="margin" w:xAlign="right" w:y="1"/>
      <w:widowControl/>
    </w:pPr>
    <w:r>
      <w:fldChar w:fldCharType="begin"/>
    </w:r>
    <w:r>
      <w:instrText xml:space="preserve">STYLEREF ZA </w:instrText>
    </w:r>
    <w:r>
      <w:fldChar w:fldCharType="separate"/>
    </w:r>
    <w:r w:rsidR="0081123D">
      <w:rPr>
        <w:noProof/>
      </w:rPr>
      <w:t>3GPP TS 22.115 V19.0.0 (2024-06)</w:t>
    </w:r>
    <w:r>
      <w:fldChar w:fldCharType="end"/>
    </w:r>
  </w:p>
  <w:p w14:paraId="7DD80436" w14:textId="77777777" w:rsidR="008A4817" w:rsidRDefault="008A4817">
    <w:pPr>
      <w:pStyle w:val="a3"/>
      <w:framePr w:wrap="auto" w:vAnchor="text" w:hAnchor="margin" w:xAlign="center" w:y="1"/>
      <w:widowControl/>
    </w:pPr>
    <w:r>
      <w:fldChar w:fldCharType="begin"/>
    </w:r>
    <w:r>
      <w:instrText xml:space="preserve">PAGE </w:instrText>
    </w:r>
    <w:r>
      <w:fldChar w:fldCharType="separate"/>
    </w:r>
    <w:r w:rsidR="0022289B">
      <w:rPr>
        <w:noProof/>
      </w:rPr>
      <w:t>2</w:t>
    </w:r>
    <w:r>
      <w:fldChar w:fldCharType="end"/>
    </w:r>
  </w:p>
  <w:p w14:paraId="63267A6F" w14:textId="77777777" w:rsidR="008A4817" w:rsidRDefault="008A4817">
    <w:pPr>
      <w:pStyle w:val="a3"/>
      <w:framePr w:wrap="auto" w:vAnchor="text" w:hAnchor="margin" w:y="1"/>
      <w:widowControl/>
    </w:pPr>
    <w:r>
      <w:fldChar w:fldCharType="begin"/>
    </w:r>
    <w:r>
      <w:instrText xml:space="preserve">STYLEREF ZGSM </w:instrText>
    </w:r>
    <w:r>
      <w:fldChar w:fldCharType="separate"/>
    </w:r>
    <w:r w:rsidR="0081123D">
      <w:rPr>
        <w:noProof/>
      </w:rPr>
      <w:t>Release 19</w:t>
    </w:r>
    <w:r>
      <w:fldChar w:fldCharType="end"/>
    </w:r>
  </w:p>
  <w:p w14:paraId="5633E70A" w14:textId="77777777" w:rsidR="008A4817" w:rsidRDefault="008A481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3" w15:restartNumberingAfterBreak="0">
    <w:nsid w:val="02871C0F"/>
    <w:multiLevelType w:val="singleLevel"/>
    <w:tmpl w:val="2F72B2E8"/>
    <w:lvl w:ilvl="0">
      <w:start w:val="3"/>
      <w:numFmt w:val="bullet"/>
      <w:lvlText w:val="-"/>
      <w:lvlJc w:val="left"/>
      <w:pPr>
        <w:tabs>
          <w:tab w:val="num" w:pos="360"/>
        </w:tabs>
        <w:ind w:left="360" w:hanging="360"/>
      </w:pPr>
      <w:rPr>
        <w:rFonts w:ascii="Times New Roman" w:hAnsi="Times New Roman" w:hint="default"/>
      </w:rPr>
    </w:lvl>
  </w:abstractNum>
  <w:abstractNum w:abstractNumId="4" w15:restartNumberingAfterBreak="0">
    <w:nsid w:val="02B16554"/>
    <w:multiLevelType w:val="multilevel"/>
    <w:tmpl w:val="0A642036"/>
    <w:lvl w:ilvl="0">
      <w:start w:val="7"/>
      <w:numFmt w:val="decimal"/>
      <w:lvlText w:val="%1"/>
      <w:lvlJc w:val="left"/>
      <w:pPr>
        <w:tabs>
          <w:tab w:val="num" w:pos="1140"/>
        </w:tabs>
        <w:ind w:left="1140" w:hanging="1140"/>
      </w:pPr>
      <w:rPr>
        <w:rFonts w:hint="default"/>
      </w:rPr>
    </w:lvl>
    <w:lvl w:ilvl="1">
      <w:start w:val="3"/>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515217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8002B62"/>
    <w:multiLevelType w:val="singleLevel"/>
    <w:tmpl w:val="23561638"/>
    <w:lvl w:ilvl="0">
      <w:numFmt w:val="bullet"/>
      <w:lvlText w:val="-"/>
      <w:lvlJc w:val="left"/>
      <w:pPr>
        <w:tabs>
          <w:tab w:val="num" w:pos="644"/>
        </w:tabs>
        <w:ind w:left="644" w:hanging="360"/>
      </w:pPr>
      <w:rPr>
        <w:rFonts w:hint="default"/>
      </w:rPr>
    </w:lvl>
  </w:abstractNum>
  <w:abstractNum w:abstractNumId="7" w15:restartNumberingAfterBreak="0">
    <w:nsid w:val="0A064501"/>
    <w:multiLevelType w:val="singleLevel"/>
    <w:tmpl w:val="FFFFFFFF"/>
    <w:lvl w:ilvl="0">
      <w:numFmt w:val="bullet"/>
      <w:lvlText w:val="-"/>
      <w:legacy w:legacy="1" w:legacySpace="0" w:legacyIndent="644"/>
      <w:lvlJc w:val="left"/>
      <w:pPr>
        <w:ind w:left="928" w:hanging="644"/>
      </w:pPr>
    </w:lvl>
  </w:abstractNum>
  <w:abstractNum w:abstractNumId="8" w15:restartNumberingAfterBreak="0">
    <w:nsid w:val="0B490E8A"/>
    <w:multiLevelType w:val="singleLevel"/>
    <w:tmpl w:val="2F72B2E8"/>
    <w:lvl w:ilvl="0">
      <w:start w:val="3"/>
      <w:numFmt w:val="bullet"/>
      <w:lvlText w:val="-"/>
      <w:lvlJc w:val="left"/>
      <w:pPr>
        <w:tabs>
          <w:tab w:val="num" w:pos="360"/>
        </w:tabs>
        <w:ind w:left="360" w:hanging="360"/>
      </w:pPr>
      <w:rPr>
        <w:rFonts w:ascii="Times New Roman" w:hAnsi="Times New Roman" w:hint="default"/>
      </w:rPr>
    </w:lvl>
  </w:abstractNum>
  <w:abstractNum w:abstractNumId="9" w15:restartNumberingAfterBreak="0">
    <w:nsid w:val="0D44138F"/>
    <w:multiLevelType w:val="multilevel"/>
    <w:tmpl w:val="48A43DE8"/>
    <w:lvl w:ilvl="0">
      <w:start w:val="8"/>
      <w:numFmt w:val="decimal"/>
      <w:lvlText w:val="%1"/>
      <w:lvlJc w:val="left"/>
      <w:pPr>
        <w:tabs>
          <w:tab w:val="num" w:pos="1128"/>
        </w:tabs>
        <w:ind w:left="1128" w:hanging="1128"/>
      </w:pPr>
      <w:rPr>
        <w:rFonts w:hint="default"/>
      </w:rPr>
    </w:lvl>
    <w:lvl w:ilvl="1">
      <w:start w:val="1"/>
      <w:numFmt w:val="decimal"/>
      <w:lvlText w:val="%1.%2"/>
      <w:lvlJc w:val="left"/>
      <w:pPr>
        <w:tabs>
          <w:tab w:val="num" w:pos="1128"/>
        </w:tabs>
        <w:ind w:left="1128" w:hanging="1128"/>
      </w:pPr>
      <w:rPr>
        <w:rFonts w:hint="default"/>
      </w:rPr>
    </w:lvl>
    <w:lvl w:ilvl="2">
      <w:start w:val="2"/>
      <w:numFmt w:val="decimal"/>
      <w:lvlText w:val="%1.%2.%3"/>
      <w:lvlJc w:val="left"/>
      <w:pPr>
        <w:tabs>
          <w:tab w:val="num" w:pos="1128"/>
        </w:tabs>
        <w:ind w:left="1128" w:hanging="1128"/>
      </w:pPr>
      <w:rPr>
        <w:rFonts w:hint="default"/>
      </w:rPr>
    </w:lvl>
    <w:lvl w:ilvl="3">
      <w:start w:val="1"/>
      <w:numFmt w:val="decimal"/>
      <w:lvlText w:val="%1.%2.%3.%4"/>
      <w:lvlJc w:val="left"/>
      <w:pPr>
        <w:tabs>
          <w:tab w:val="num" w:pos="1128"/>
        </w:tabs>
        <w:ind w:left="1128" w:hanging="1128"/>
      </w:pPr>
      <w:rPr>
        <w:rFonts w:hint="default"/>
      </w:rPr>
    </w:lvl>
    <w:lvl w:ilvl="4">
      <w:start w:val="1"/>
      <w:numFmt w:val="decimal"/>
      <w:lvlText w:val="%1.%2.%3.%4.%5"/>
      <w:lvlJc w:val="left"/>
      <w:pPr>
        <w:tabs>
          <w:tab w:val="num" w:pos="1128"/>
        </w:tabs>
        <w:ind w:left="1128" w:hanging="1128"/>
      </w:pPr>
      <w:rPr>
        <w:rFonts w:hint="default"/>
      </w:rPr>
    </w:lvl>
    <w:lvl w:ilvl="5">
      <w:start w:val="1"/>
      <w:numFmt w:val="decimal"/>
      <w:lvlText w:val="%1.%2.%3.%4.%5.%6"/>
      <w:lvlJc w:val="left"/>
      <w:pPr>
        <w:tabs>
          <w:tab w:val="num" w:pos="1128"/>
        </w:tabs>
        <w:ind w:left="1128" w:hanging="1128"/>
      </w:pPr>
      <w:rPr>
        <w:rFonts w:hint="default"/>
      </w:rPr>
    </w:lvl>
    <w:lvl w:ilvl="6">
      <w:start w:val="1"/>
      <w:numFmt w:val="decimal"/>
      <w:lvlText w:val="%1.%2.%3.%4.%5.%6.%7"/>
      <w:lvlJc w:val="left"/>
      <w:pPr>
        <w:tabs>
          <w:tab w:val="num" w:pos="1128"/>
        </w:tabs>
        <w:ind w:left="1128" w:hanging="1128"/>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0E1E4050"/>
    <w:multiLevelType w:val="singleLevel"/>
    <w:tmpl w:val="04100007"/>
    <w:lvl w:ilvl="0">
      <w:start w:val="1"/>
      <w:numFmt w:val="bullet"/>
      <w:lvlText w:val=""/>
      <w:lvlJc w:val="left"/>
      <w:pPr>
        <w:tabs>
          <w:tab w:val="num" w:pos="360"/>
        </w:tabs>
        <w:ind w:left="360" w:hanging="360"/>
      </w:pPr>
      <w:rPr>
        <w:rFonts w:ascii="Wingdings" w:hAnsi="Wingdings" w:hint="default"/>
        <w:sz w:val="16"/>
      </w:rPr>
    </w:lvl>
  </w:abstractNum>
  <w:abstractNum w:abstractNumId="11" w15:restartNumberingAfterBreak="0">
    <w:nsid w:val="13D74D4D"/>
    <w:multiLevelType w:val="singleLevel"/>
    <w:tmpl w:val="58507F1C"/>
    <w:lvl w:ilvl="0">
      <w:start w:val="1"/>
      <w:numFmt w:val="bullet"/>
      <w:lvlText w:val=""/>
      <w:lvlJc w:val="left"/>
      <w:pPr>
        <w:tabs>
          <w:tab w:val="num" w:pos="360"/>
        </w:tabs>
        <w:ind w:left="360" w:hanging="360"/>
      </w:pPr>
      <w:rPr>
        <w:rFonts w:ascii="Symbol" w:hAnsi="Symbol" w:hint="default"/>
        <w:sz w:val="20"/>
      </w:rPr>
    </w:lvl>
  </w:abstractNum>
  <w:abstractNum w:abstractNumId="12" w15:restartNumberingAfterBreak="0">
    <w:nsid w:val="1AD45D23"/>
    <w:multiLevelType w:val="multilevel"/>
    <w:tmpl w:val="48A43DE8"/>
    <w:lvl w:ilvl="0">
      <w:start w:val="8"/>
      <w:numFmt w:val="decimal"/>
      <w:lvlText w:val="%1"/>
      <w:lvlJc w:val="left"/>
      <w:pPr>
        <w:tabs>
          <w:tab w:val="num" w:pos="1128"/>
        </w:tabs>
        <w:ind w:left="1128" w:hanging="1128"/>
      </w:pPr>
      <w:rPr>
        <w:rFonts w:hint="default"/>
      </w:rPr>
    </w:lvl>
    <w:lvl w:ilvl="1">
      <w:start w:val="1"/>
      <w:numFmt w:val="decimal"/>
      <w:lvlText w:val="%1.%2"/>
      <w:lvlJc w:val="left"/>
      <w:pPr>
        <w:tabs>
          <w:tab w:val="num" w:pos="1128"/>
        </w:tabs>
        <w:ind w:left="1128" w:hanging="1128"/>
      </w:pPr>
      <w:rPr>
        <w:rFonts w:hint="default"/>
      </w:rPr>
    </w:lvl>
    <w:lvl w:ilvl="2">
      <w:start w:val="2"/>
      <w:numFmt w:val="decimal"/>
      <w:lvlText w:val="%1.%2.%3"/>
      <w:lvlJc w:val="left"/>
      <w:pPr>
        <w:tabs>
          <w:tab w:val="num" w:pos="1128"/>
        </w:tabs>
        <w:ind w:left="1128" w:hanging="1128"/>
      </w:pPr>
      <w:rPr>
        <w:rFonts w:hint="default"/>
      </w:rPr>
    </w:lvl>
    <w:lvl w:ilvl="3">
      <w:start w:val="1"/>
      <w:numFmt w:val="decimal"/>
      <w:lvlText w:val="%1.%2.%3.%4"/>
      <w:lvlJc w:val="left"/>
      <w:pPr>
        <w:tabs>
          <w:tab w:val="num" w:pos="1128"/>
        </w:tabs>
        <w:ind w:left="1128" w:hanging="1128"/>
      </w:pPr>
      <w:rPr>
        <w:rFonts w:hint="default"/>
      </w:rPr>
    </w:lvl>
    <w:lvl w:ilvl="4">
      <w:start w:val="1"/>
      <w:numFmt w:val="decimal"/>
      <w:lvlText w:val="%1.%2.%3.%4.%5"/>
      <w:lvlJc w:val="left"/>
      <w:pPr>
        <w:tabs>
          <w:tab w:val="num" w:pos="1128"/>
        </w:tabs>
        <w:ind w:left="1128" w:hanging="1128"/>
      </w:pPr>
      <w:rPr>
        <w:rFonts w:hint="default"/>
      </w:rPr>
    </w:lvl>
    <w:lvl w:ilvl="5">
      <w:start w:val="1"/>
      <w:numFmt w:val="decimal"/>
      <w:lvlText w:val="%1.%2.%3.%4.%5.%6"/>
      <w:lvlJc w:val="left"/>
      <w:pPr>
        <w:tabs>
          <w:tab w:val="num" w:pos="1128"/>
        </w:tabs>
        <w:ind w:left="1128" w:hanging="1128"/>
      </w:pPr>
      <w:rPr>
        <w:rFonts w:hint="default"/>
      </w:rPr>
    </w:lvl>
    <w:lvl w:ilvl="6">
      <w:start w:val="1"/>
      <w:numFmt w:val="decimal"/>
      <w:lvlText w:val="%1.%2.%3.%4.%5.%6.%7"/>
      <w:lvlJc w:val="left"/>
      <w:pPr>
        <w:tabs>
          <w:tab w:val="num" w:pos="1128"/>
        </w:tabs>
        <w:ind w:left="1128" w:hanging="1128"/>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1F8E31D2"/>
    <w:multiLevelType w:val="singleLevel"/>
    <w:tmpl w:val="E9A87658"/>
    <w:lvl w:ilvl="0">
      <w:start w:val="3"/>
      <w:numFmt w:val="decimal"/>
      <w:lvlText w:val="%1) "/>
      <w:legacy w:legacy="1" w:legacySpace="0" w:legacyIndent="283"/>
      <w:lvlJc w:val="left"/>
      <w:pPr>
        <w:ind w:left="567" w:hanging="283"/>
      </w:pPr>
      <w:rPr>
        <w:sz w:val="20"/>
      </w:rPr>
    </w:lvl>
  </w:abstractNum>
  <w:abstractNum w:abstractNumId="14" w15:restartNumberingAfterBreak="0">
    <w:nsid w:val="20896635"/>
    <w:multiLevelType w:val="singleLevel"/>
    <w:tmpl w:val="889C2EBC"/>
    <w:lvl w:ilvl="0">
      <w:numFmt w:val="bullet"/>
      <w:lvlText w:val="-"/>
      <w:lvlJc w:val="left"/>
      <w:pPr>
        <w:tabs>
          <w:tab w:val="num" w:pos="360"/>
        </w:tabs>
        <w:ind w:left="360" w:hanging="360"/>
      </w:pPr>
      <w:rPr>
        <w:rFonts w:ascii="Times New Roman" w:hAnsi="Times New Roman" w:hint="default"/>
      </w:rPr>
    </w:lvl>
  </w:abstractNum>
  <w:abstractNum w:abstractNumId="15" w15:restartNumberingAfterBreak="0">
    <w:nsid w:val="25945644"/>
    <w:multiLevelType w:val="multilevel"/>
    <w:tmpl w:val="48A43DE8"/>
    <w:lvl w:ilvl="0">
      <w:start w:val="8"/>
      <w:numFmt w:val="decimal"/>
      <w:lvlText w:val="%1"/>
      <w:lvlJc w:val="left"/>
      <w:pPr>
        <w:tabs>
          <w:tab w:val="num" w:pos="1128"/>
        </w:tabs>
        <w:ind w:left="1128" w:hanging="1128"/>
      </w:pPr>
      <w:rPr>
        <w:rFonts w:hint="default"/>
      </w:rPr>
    </w:lvl>
    <w:lvl w:ilvl="1">
      <w:start w:val="1"/>
      <w:numFmt w:val="decimal"/>
      <w:lvlText w:val="%1.%2"/>
      <w:lvlJc w:val="left"/>
      <w:pPr>
        <w:tabs>
          <w:tab w:val="num" w:pos="1128"/>
        </w:tabs>
        <w:ind w:left="1128" w:hanging="1128"/>
      </w:pPr>
      <w:rPr>
        <w:rFonts w:hint="default"/>
      </w:rPr>
    </w:lvl>
    <w:lvl w:ilvl="2">
      <w:start w:val="2"/>
      <w:numFmt w:val="decimal"/>
      <w:lvlText w:val="%1.%2.%3"/>
      <w:lvlJc w:val="left"/>
      <w:pPr>
        <w:tabs>
          <w:tab w:val="num" w:pos="1128"/>
        </w:tabs>
        <w:ind w:left="1128" w:hanging="1128"/>
      </w:pPr>
      <w:rPr>
        <w:rFonts w:hint="default"/>
      </w:rPr>
    </w:lvl>
    <w:lvl w:ilvl="3">
      <w:start w:val="1"/>
      <w:numFmt w:val="decimal"/>
      <w:lvlText w:val="%1.%2.%3.%4"/>
      <w:lvlJc w:val="left"/>
      <w:pPr>
        <w:tabs>
          <w:tab w:val="num" w:pos="1128"/>
        </w:tabs>
        <w:ind w:left="1128" w:hanging="1128"/>
      </w:pPr>
      <w:rPr>
        <w:rFonts w:hint="default"/>
      </w:rPr>
    </w:lvl>
    <w:lvl w:ilvl="4">
      <w:start w:val="1"/>
      <w:numFmt w:val="decimal"/>
      <w:lvlText w:val="%1.%2.%3.%4.%5"/>
      <w:lvlJc w:val="left"/>
      <w:pPr>
        <w:tabs>
          <w:tab w:val="num" w:pos="1128"/>
        </w:tabs>
        <w:ind w:left="1128" w:hanging="1128"/>
      </w:pPr>
      <w:rPr>
        <w:rFonts w:hint="default"/>
      </w:rPr>
    </w:lvl>
    <w:lvl w:ilvl="5">
      <w:start w:val="1"/>
      <w:numFmt w:val="decimal"/>
      <w:lvlText w:val="%1.%2.%3.%4.%5.%6"/>
      <w:lvlJc w:val="left"/>
      <w:pPr>
        <w:tabs>
          <w:tab w:val="num" w:pos="1128"/>
        </w:tabs>
        <w:ind w:left="1128" w:hanging="1128"/>
      </w:pPr>
      <w:rPr>
        <w:rFonts w:hint="default"/>
      </w:rPr>
    </w:lvl>
    <w:lvl w:ilvl="6">
      <w:start w:val="1"/>
      <w:numFmt w:val="decimal"/>
      <w:lvlText w:val="%1.%2.%3.%4.%5.%6.%7"/>
      <w:lvlJc w:val="left"/>
      <w:pPr>
        <w:tabs>
          <w:tab w:val="num" w:pos="1128"/>
        </w:tabs>
        <w:ind w:left="1128" w:hanging="1128"/>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26AC60D0"/>
    <w:multiLevelType w:val="hybridMultilevel"/>
    <w:tmpl w:val="A6AC91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6AD4A14"/>
    <w:multiLevelType w:val="singleLevel"/>
    <w:tmpl w:val="37FC2610"/>
    <w:lvl w:ilvl="0">
      <w:start w:val="17"/>
      <w:numFmt w:val="decimal"/>
      <w:lvlText w:val="%1)"/>
      <w:legacy w:legacy="1" w:legacySpace="0" w:legacyIndent="644"/>
      <w:lvlJc w:val="left"/>
      <w:pPr>
        <w:ind w:left="928" w:hanging="644"/>
      </w:pPr>
    </w:lvl>
  </w:abstractNum>
  <w:abstractNum w:abstractNumId="18" w15:restartNumberingAfterBreak="0">
    <w:nsid w:val="38DF0C02"/>
    <w:multiLevelType w:val="singleLevel"/>
    <w:tmpl w:val="889C2EBC"/>
    <w:lvl w:ilvl="0">
      <w:numFmt w:val="bullet"/>
      <w:lvlText w:val="-"/>
      <w:lvlJc w:val="left"/>
      <w:pPr>
        <w:tabs>
          <w:tab w:val="num" w:pos="360"/>
        </w:tabs>
        <w:ind w:left="360" w:hanging="360"/>
      </w:pPr>
      <w:rPr>
        <w:rFonts w:ascii="Times New Roman" w:hAnsi="Times New Roman" w:hint="default"/>
      </w:rPr>
    </w:lvl>
  </w:abstractNum>
  <w:abstractNum w:abstractNumId="19" w15:restartNumberingAfterBreak="0">
    <w:nsid w:val="392876E4"/>
    <w:multiLevelType w:val="singleLevel"/>
    <w:tmpl w:val="889C2EBC"/>
    <w:lvl w:ilvl="0">
      <w:numFmt w:val="bullet"/>
      <w:lvlText w:val="-"/>
      <w:lvlJc w:val="left"/>
      <w:pPr>
        <w:tabs>
          <w:tab w:val="num" w:pos="360"/>
        </w:tabs>
        <w:ind w:left="360" w:hanging="360"/>
      </w:pPr>
      <w:rPr>
        <w:rFonts w:ascii="Times New Roman" w:hAnsi="Times New Roman" w:hint="default"/>
      </w:rPr>
    </w:lvl>
  </w:abstractNum>
  <w:abstractNum w:abstractNumId="20" w15:restartNumberingAfterBreak="0">
    <w:nsid w:val="3C7D4852"/>
    <w:multiLevelType w:val="hybridMultilevel"/>
    <w:tmpl w:val="69CC5222"/>
    <w:lvl w:ilvl="0" w:tplc="FFFFFFFF">
      <w:numFmt w:val="bullet"/>
      <w:lvlText w:val="-"/>
      <w:lvlJc w:val="left"/>
      <w:pPr>
        <w:tabs>
          <w:tab w:val="num" w:pos="644"/>
        </w:tabs>
        <w:ind w:left="644" w:hanging="360"/>
      </w:pPr>
      <w:rPr>
        <w:rFonts w:ascii="Times New Roman" w:eastAsia="Times New Roman" w:hAnsi="Times New Roman" w:cs="Times New Roman" w:hint="default"/>
      </w:rPr>
    </w:lvl>
    <w:lvl w:ilvl="1" w:tplc="FFFFFFFF" w:tentative="1">
      <w:start w:val="1"/>
      <w:numFmt w:val="bullet"/>
      <w:lvlText w:val="o"/>
      <w:lvlJc w:val="left"/>
      <w:pPr>
        <w:tabs>
          <w:tab w:val="num" w:pos="1364"/>
        </w:tabs>
        <w:ind w:left="1364" w:hanging="360"/>
      </w:pPr>
      <w:rPr>
        <w:rFonts w:ascii="Courier New" w:hAnsi="Courier New" w:hint="default"/>
      </w:rPr>
    </w:lvl>
    <w:lvl w:ilvl="2" w:tplc="FFFFFFFF" w:tentative="1">
      <w:start w:val="1"/>
      <w:numFmt w:val="bullet"/>
      <w:lvlText w:val=""/>
      <w:lvlJc w:val="left"/>
      <w:pPr>
        <w:tabs>
          <w:tab w:val="num" w:pos="2084"/>
        </w:tabs>
        <w:ind w:left="2084" w:hanging="360"/>
      </w:pPr>
      <w:rPr>
        <w:rFonts w:ascii="Wingdings" w:hAnsi="Wingdings" w:hint="default"/>
      </w:rPr>
    </w:lvl>
    <w:lvl w:ilvl="3" w:tplc="FFFFFFFF" w:tentative="1">
      <w:start w:val="1"/>
      <w:numFmt w:val="bullet"/>
      <w:lvlText w:val=""/>
      <w:lvlJc w:val="left"/>
      <w:pPr>
        <w:tabs>
          <w:tab w:val="num" w:pos="2804"/>
        </w:tabs>
        <w:ind w:left="2804" w:hanging="360"/>
      </w:pPr>
      <w:rPr>
        <w:rFonts w:ascii="Symbol" w:hAnsi="Symbol" w:hint="default"/>
      </w:rPr>
    </w:lvl>
    <w:lvl w:ilvl="4" w:tplc="FFFFFFFF" w:tentative="1">
      <w:start w:val="1"/>
      <w:numFmt w:val="bullet"/>
      <w:lvlText w:val="o"/>
      <w:lvlJc w:val="left"/>
      <w:pPr>
        <w:tabs>
          <w:tab w:val="num" w:pos="3524"/>
        </w:tabs>
        <w:ind w:left="3524" w:hanging="360"/>
      </w:pPr>
      <w:rPr>
        <w:rFonts w:ascii="Courier New" w:hAnsi="Courier New" w:hint="default"/>
      </w:rPr>
    </w:lvl>
    <w:lvl w:ilvl="5" w:tplc="FFFFFFFF" w:tentative="1">
      <w:start w:val="1"/>
      <w:numFmt w:val="bullet"/>
      <w:lvlText w:val=""/>
      <w:lvlJc w:val="left"/>
      <w:pPr>
        <w:tabs>
          <w:tab w:val="num" w:pos="4244"/>
        </w:tabs>
        <w:ind w:left="4244" w:hanging="360"/>
      </w:pPr>
      <w:rPr>
        <w:rFonts w:ascii="Wingdings" w:hAnsi="Wingdings" w:hint="default"/>
      </w:rPr>
    </w:lvl>
    <w:lvl w:ilvl="6" w:tplc="FFFFFFFF" w:tentative="1">
      <w:start w:val="1"/>
      <w:numFmt w:val="bullet"/>
      <w:lvlText w:val=""/>
      <w:lvlJc w:val="left"/>
      <w:pPr>
        <w:tabs>
          <w:tab w:val="num" w:pos="4964"/>
        </w:tabs>
        <w:ind w:left="4964" w:hanging="360"/>
      </w:pPr>
      <w:rPr>
        <w:rFonts w:ascii="Symbol" w:hAnsi="Symbol" w:hint="default"/>
      </w:rPr>
    </w:lvl>
    <w:lvl w:ilvl="7" w:tplc="FFFFFFFF" w:tentative="1">
      <w:start w:val="1"/>
      <w:numFmt w:val="bullet"/>
      <w:lvlText w:val="o"/>
      <w:lvlJc w:val="left"/>
      <w:pPr>
        <w:tabs>
          <w:tab w:val="num" w:pos="5684"/>
        </w:tabs>
        <w:ind w:left="5684" w:hanging="360"/>
      </w:pPr>
      <w:rPr>
        <w:rFonts w:ascii="Courier New" w:hAnsi="Courier New" w:hint="default"/>
      </w:rPr>
    </w:lvl>
    <w:lvl w:ilvl="8" w:tplc="FFFFFFFF" w:tentative="1">
      <w:start w:val="1"/>
      <w:numFmt w:val="bullet"/>
      <w:lvlText w:val=""/>
      <w:lvlJc w:val="left"/>
      <w:pPr>
        <w:tabs>
          <w:tab w:val="num" w:pos="6404"/>
        </w:tabs>
        <w:ind w:left="6404" w:hanging="360"/>
      </w:pPr>
      <w:rPr>
        <w:rFonts w:ascii="Wingdings" w:hAnsi="Wingdings" w:hint="default"/>
      </w:rPr>
    </w:lvl>
  </w:abstractNum>
  <w:abstractNum w:abstractNumId="21" w15:restartNumberingAfterBreak="0">
    <w:nsid w:val="3C816F2F"/>
    <w:multiLevelType w:val="multilevel"/>
    <w:tmpl w:val="A29470DA"/>
    <w:lvl w:ilvl="0">
      <w:start w:val="5"/>
      <w:numFmt w:val="decimal"/>
      <w:lvlText w:val="%1"/>
      <w:lvlJc w:val="left"/>
      <w:pPr>
        <w:tabs>
          <w:tab w:val="num" w:pos="1128"/>
        </w:tabs>
        <w:ind w:left="1128" w:hanging="1128"/>
      </w:pPr>
      <w:rPr>
        <w:rFonts w:hint="default"/>
      </w:rPr>
    </w:lvl>
    <w:lvl w:ilvl="1">
      <w:start w:val="1"/>
      <w:numFmt w:val="decimal"/>
      <w:isLgl/>
      <w:lvlText w:val="%1.%2"/>
      <w:lvlJc w:val="left"/>
      <w:pPr>
        <w:tabs>
          <w:tab w:val="num" w:pos="1128"/>
        </w:tabs>
        <w:ind w:left="1128" w:hanging="1128"/>
      </w:pPr>
      <w:rPr>
        <w:rFonts w:hint="default"/>
      </w:rPr>
    </w:lvl>
    <w:lvl w:ilvl="2">
      <w:start w:val="1"/>
      <w:numFmt w:val="decimal"/>
      <w:isLgl/>
      <w:lvlText w:val="%1.%2.%3"/>
      <w:lvlJc w:val="left"/>
      <w:pPr>
        <w:tabs>
          <w:tab w:val="num" w:pos="1128"/>
        </w:tabs>
        <w:ind w:left="1128" w:hanging="1128"/>
      </w:pPr>
      <w:rPr>
        <w:rFonts w:hint="default"/>
      </w:rPr>
    </w:lvl>
    <w:lvl w:ilvl="3">
      <w:start w:val="1"/>
      <w:numFmt w:val="decimal"/>
      <w:isLgl/>
      <w:lvlText w:val="%1.%2.%3.%4"/>
      <w:lvlJc w:val="left"/>
      <w:pPr>
        <w:tabs>
          <w:tab w:val="num" w:pos="1128"/>
        </w:tabs>
        <w:ind w:left="1128" w:hanging="1128"/>
      </w:pPr>
      <w:rPr>
        <w:rFonts w:hint="default"/>
      </w:rPr>
    </w:lvl>
    <w:lvl w:ilvl="4">
      <w:start w:val="1"/>
      <w:numFmt w:val="decimal"/>
      <w:isLgl/>
      <w:lvlText w:val="%1.%2.%3.%4.%5"/>
      <w:lvlJc w:val="left"/>
      <w:pPr>
        <w:tabs>
          <w:tab w:val="num" w:pos="1128"/>
        </w:tabs>
        <w:ind w:left="1128" w:hanging="1128"/>
      </w:pPr>
      <w:rPr>
        <w:rFonts w:hint="default"/>
      </w:rPr>
    </w:lvl>
    <w:lvl w:ilvl="5">
      <w:start w:val="1"/>
      <w:numFmt w:val="decimal"/>
      <w:isLgl/>
      <w:lvlText w:val="%1.%2.%3.%4.%5.%6"/>
      <w:lvlJc w:val="left"/>
      <w:pPr>
        <w:tabs>
          <w:tab w:val="num" w:pos="1128"/>
        </w:tabs>
        <w:ind w:left="1128" w:hanging="1128"/>
      </w:pPr>
      <w:rPr>
        <w:rFonts w:hint="default"/>
      </w:rPr>
    </w:lvl>
    <w:lvl w:ilvl="6">
      <w:start w:val="1"/>
      <w:numFmt w:val="decimal"/>
      <w:isLgl/>
      <w:lvlText w:val="%1.%2.%3.%4.%5.%6.%7"/>
      <w:lvlJc w:val="left"/>
      <w:pPr>
        <w:tabs>
          <w:tab w:val="num" w:pos="1128"/>
        </w:tabs>
        <w:ind w:left="1128" w:hanging="1128"/>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2" w15:restartNumberingAfterBreak="0">
    <w:nsid w:val="3DD97902"/>
    <w:multiLevelType w:val="singleLevel"/>
    <w:tmpl w:val="2F72B2E8"/>
    <w:lvl w:ilvl="0">
      <w:start w:val="3"/>
      <w:numFmt w:val="bullet"/>
      <w:lvlText w:val="-"/>
      <w:lvlJc w:val="left"/>
      <w:pPr>
        <w:tabs>
          <w:tab w:val="num" w:pos="360"/>
        </w:tabs>
        <w:ind w:left="360" w:hanging="360"/>
      </w:pPr>
      <w:rPr>
        <w:rFonts w:ascii="Times New Roman" w:hAnsi="Times New Roman" w:hint="default"/>
      </w:rPr>
    </w:lvl>
  </w:abstractNum>
  <w:abstractNum w:abstractNumId="23" w15:restartNumberingAfterBreak="0">
    <w:nsid w:val="411C2098"/>
    <w:multiLevelType w:val="singleLevel"/>
    <w:tmpl w:val="58507F1C"/>
    <w:lvl w:ilvl="0">
      <w:start w:val="1"/>
      <w:numFmt w:val="bullet"/>
      <w:lvlText w:val=""/>
      <w:lvlJc w:val="left"/>
      <w:pPr>
        <w:tabs>
          <w:tab w:val="num" w:pos="360"/>
        </w:tabs>
        <w:ind w:left="360" w:hanging="360"/>
      </w:pPr>
      <w:rPr>
        <w:rFonts w:ascii="Symbol" w:hAnsi="Symbol" w:hint="default"/>
        <w:sz w:val="20"/>
      </w:rPr>
    </w:lvl>
  </w:abstractNum>
  <w:abstractNum w:abstractNumId="24" w15:restartNumberingAfterBreak="0">
    <w:nsid w:val="453B296B"/>
    <w:multiLevelType w:val="multilevel"/>
    <w:tmpl w:val="20000B5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4AE14E19"/>
    <w:multiLevelType w:val="multilevel"/>
    <w:tmpl w:val="A0E4BF18"/>
    <w:lvl w:ilvl="0">
      <w:start w:val="5"/>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4"/>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6" w15:restartNumberingAfterBreak="0">
    <w:nsid w:val="4FF356C0"/>
    <w:multiLevelType w:val="singleLevel"/>
    <w:tmpl w:val="FFFFFFFF"/>
    <w:lvl w:ilvl="0">
      <w:numFmt w:val="bullet"/>
      <w:lvlText w:val="-"/>
      <w:legacy w:legacy="1" w:legacySpace="0" w:legacyIndent="644"/>
      <w:lvlJc w:val="left"/>
      <w:pPr>
        <w:ind w:left="928" w:hanging="644"/>
      </w:pPr>
    </w:lvl>
  </w:abstractNum>
  <w:abstractNum w:abstractNumId="27" w15:restartNumberingAfterBreak="0">
    <w:nsid w:val="52AB307F"/>
    <w:multiLevelType w:val="hybridMultilevel"/>
    <w:tmpl w:val="4EFA3780"/>
    <w:lvl w:ilvl="0" w:tplc="FFFFFFFF">
      <w:start w:val="1"/>
      <w:numFmt w:val="bullet"/>
      <w:lvlText w:val=""/>
      <w:lvlJc w:val="left"/>
      <w:pPr>
        <w:tabs>
          <w:tab w:val="num" w:pos="1004"/>
        </w:tabs>
        <w:ind w:left="1004" w:hanging="360"/>
      </w:pPr>
      <w:rPr>
        <w:rFonts w:ascii="Symbol" w:hAnsi="Symbol" w:hint="default"/>
      </w:rPr>
    </w:lvl>
    <w:lvl w:ilvl="1" w:tplc="FFFFFFFF" w:tentative="1">
      <w:start w:val="1"/>
      <w:numFmt w:val="bullet"/>
      <w:lvlText w:val="o"/>
      <w:lvlJc w:val="left"/>
      <w:pPr>
        <w:tabs>
          <w:tab w:val="num" w:pos="1724"/>
        </w:tabs>
        <w:ind w:left="1724" w:hanging="360"/>
      </w:pPr>
      <w:rPr>
        <w:rFonts w:ascii="Courier New" w:hAnsi="Courier New" w:hint="default"/>
      </w:rPr>
    </w:lvl>
    <w:lvl w:ilvl="2" w:tplc="FFFFFFFF" w:tentative="1">
      <w:start w:val="1"/>
      <w:numFmt w:val="bullet"/>
      <w:lvlText w:val=""/>
      <w:lvlJc w:val="left"/>
      <w:pPr>
        <w:tabs>
          <w:tab w:val="num" w:pos="2444"/>
        </w:tabs>
        <w:ind w:left="2444" w:hanging="360"/>
      </w:pPr>
      <w:rPr>
        <w:rFonts w:ascii="Wingdings" w:hAnsi="Wingdings" w:hint="default"/>
      </w:rPr>
    </w:lvl>
    <w:lvl w:ilvl="3" w:tplc="FFFFFFFF" w:tentative="1">
      <w:start w:val="1"/>
      <w:numFmt w:val="bullet"/>
      <w:lvlText w:val=""/>
      <w:lvlJc w:val="left"/>
      <w:pPr>
        <w:tabs>
          <w:tab w:val="num" w:pos="3164"/>
        </w:tabs>
        <w:ind w:left="3164" w:hanging="360"/>
      </w:pPr>
      <w:rPr>
        <w:rFonts w:ascii="Symbol" w:hAnsi="Symbol" w:hint="default"/>
      </w:rPr>
    </w:lvl>
    <w:lvl w:ilvl="4" w:tplc="FFFFFFFF" w:tentative="1">
      <w:start w:val="1"/>
      <w:numFmt w:val="bullet"/>
      <w:lvlText w:val="o"/>
      <w:lvlJc w:val="left"/>
      <w:pPr>
        <w:tabs>
          <w:tab w:val="num" w:pos="3884"/>
        </w:tabs>
        <w:ind w:left="3884" w:hanging="360"/>
      </w:pPr>
      <w:rPr>
        <w:rFonts w:ascii="Courier New" w:hAnsi="Courier New" w:hint="default"/>
      </w:rPr>
    </w:lvl>
    <w:lvl w:ilvl="5" w:tplc="FFFFFFFF" w:tentative="1">
      <w:start w:val="1"/>
      <w:numFmt w:val="bullet"/>
      <w:lvlText w:val=""/>
      <w:lvlJc w:val="left"/>
      <w:pPr>
        <w:tabs>
          <w:tab w:val="num" w:pos="4604"/>
        </w:tabs>
        <w:ind w:left="4604" w:hanging="360"/>
      </w:pPr>
      <w:rPr>
        <w:rFonts w:ascii="Wingdings" w:hAnsi="Wingdings" w:hint="default"/>
      </w:rPr>
    </w:lvl>
    <w:lvl w:ilvl="6" w:tplc="FFFFFFFF" w:tentative="1">
      <w:start w:val="1"/>
      <w:numFmt w:val="bullet"/>
      <w:lvlText w:val=""/>
      <w:lvlJc w:val="left"/>
      <w:pPr>
        <w:tabs>
          <w:tab w:val="num" w:pos="5324"/>
        </w:tabs>
        <w:ind w:left="5324" w:hanging="360"/>
      </w:pPr>
      <w:rPr>
        <w:rFonts w:ascii="Symbol" w:hAnsi="Symbol" w:hint="default"/>
      </w:rPr>
    </w:lvl>
    <w:lvl w:ilvl="7" w:tplc="FFFFFFFF" w:tentative="1">
      <w:start w:val="1"/>
      <w:numFmt w:val="bullet"/>
      <w:lvlText w:val="o"/>
      <w:lvlJc w:val="left"/>
      <w:pPr>
        <w:tabs>
          <w:tab w:val="num" w:pos="6044"/>
        </w:tabs>
        <w:ind w:left="6044" w:hanging="360"/>
      </w:pPr>
      <w:rPr>
        <w:rFonts w:ascii="Courier New" w:hAnsi="Courier New" w:hint="default"/>
      </w:rPr>
    </w:lvl>
    <w:lvl w:ilvl="8" w:tplc="FFFFFFFF" w:tentative="1">
      <w:start w:val="1"/>
      <w:numFmt w:val="bullet"/>
      <w:lvlText w:val=""/>
      <w:lvlJc w:val="left"/>
      <w:pPr>
        <w:tabs>
          <w:tab w:val="num" w:pos="6764"/>
        </w:tabs>
        <w:ind w:left="6764" w:hanging="360"/>
      </w:pPr>
      <w:rPr>
        <w:rFonts w:ascii="Wingdings" w:hAnsi="Wingdings" w:hint="default"/>
      </w:rPr>
    </w:lvl>
  </w:abstractNum>
  <w:abstractNum w:abstractNumId="28" w15:restartNumberingAfterBreak="0">
    <w:nsid w:val="5B406A92"/>
    <w:multiLevelType w:val="singleLevel"/>
    <w:tmpl w:val="889C2EBC"/>
    <w:lvl w:ilvl="0">
      <w:numFmt w:val="bullet"/>
      <w:lvlText w:val="-"/>
      <w:lvlJc w:val="left"/>
      <w:pPr>
        <w:tabs>
          <w:tab w:val="num" w:pos="360"/>
        </w:tabs>
        <w:ind w:left="360" w:hanging="360"/>
      </w:pPr>
      <w:rPr>
        <w:rFonts w:ascii="Times New Roman" w:hAnsi="Times New Roman" w:hint="default"/>
      </w:rPr>
    </w:lvl>
  </w:abstractNum>
  <w:abstractNum w:abstractNumId="29" w15:restartNumberingAfterBreak="0">
    <w:nsid w:val="5BF7636A"/>
    <w:multiLevelType w:val="singleLevel"/>
    <w:tmpl w:val="889C2EBC"/>
    <w:lvl w:ilvl="0">
      <w:numFmt w:val="bullet"/>
      <w:lvlText w:val="-"/>
      <w:lvlJc w:val="left"/>
      <w:pPr>
        <w:tabs>
          <w:tab w:val="num" w:pos="360"/>
        </w:tabs>
        <w:ind w:left="360" w:hanging="360"/>
      </w:pPr>
      <w:rPr>
        <w:rFonts w:ascii="Times New Roman" w:hAnsi="Times New Roman" w:hint="default"/>
      </w:rPr>
    </w:lvl>
  </w:abstractNum>
  <w:abstractNum w:abstractNumId="30" w15:restartNumberingAfterBreak="0">
    <w:nsid w:val="62150400"/>
    <w:multiLevelType w:val="multilevel"/>
    <w:tmpl w:val="4150091C"/>
    <w:lvl w:ilvl="0">
      <w:start w:val="5"/>
      <w:numFmt w:val="decimal"/>
      <w:lvlText w:val="%1"/>
      <w:lvlJc w:val="left"/>
      <w:pPr>
        <w:tabs>
          <w:tab w:val="num" w:pos="1128"/>
        </w:tabs>
        <w:ind w:left="1128" w:hanging="1128"/>
      </w:pPr>
      <w:rPr>
        <w:rFonts w:hint="default"/>
      </w:rPr>
    </w:lvl>
    <w:lvl w:ilvl="1">
      <w:start w:val="2"/>
      <w:numFmt w:val="decimal"/>
      <w:lvlText w:val="%1.%2"/>
      <w:lvlJc w:val="left"/>
      <w:pPr>
        <w:tabs>
          <w:tab w:val="num" w:pos="1128"/>
        </w:tabs>
        <w:ind w:left="1128" w:hanging="1128"/>
      </w:pPr>
      <w:rPr>
        <w:rFonts w:hint="default"/>
      </w:rPr>
    </w:lvl>
    <w:lvl w:ilvl="2">
      <w:start w:val="5"/>
      <w:numFmt w:val="decimal"/>
      <w:lvlText w:val="%1.%2.%3"/>
      <w:lvlJc w:val="left"/>
      <w:pPr>
        <w:tabs>
          <w:tab w:val="num" w:pos="1128"/>
        </w:tabs>
        <w:ind w:left="1128" w:hanging="1128"/>
      </w:pPr>
      <w:rPr>
        <w:rFonts w:hint="default"/>
      </w:rPr>
    </w:lvl>
    <w:lvl w:ilvl="3">
      <w:start w:val="1"/>
      <w:numFmt w:val="decimal"/>
      <w:lvlText w:val="%1.%2.%3.%4"/>
      <w:lvlJc w:val="left"/>
      <w:pPr>
        <w:tabs>
          <w:tab w:val="num" w:pos="1128"/>
        </w:tabs>
        <w:ind w:left="1128" w:hanging="1128"/>
      </w:pPr>
      <w:rPr>
        <w:rFonts w:hint="default"/>
      </w:rPr>
    </w:lvl>
    <w:lvl w:ilvl="4">
      <w:start w:val="1"/>
      <w:numFmt w:val="decimal"/>
      <w:lvlText w:val="%1.%2.%3.%4.%5"/>
      <w:lvlJc w:val="left"/>
      <w:pPr>
        <w:tabs>
          <w:tab w:val="num" w:pos="1128"/>
        </w:tabs>
        <w:ind w:left="1128" w:hanging="1128"/>
      </w:pPr>
      <w:rPr>
        <w:rFonts w:hint="default"/>
      </w:rPr>
    </w:lvl>
    <w:lvl w:ilvl="5">
      <w:start w:val="1"/>
      <w:numFmt w:val="decimal"/>
      <w:lvlText w:val="%1.%2.%3.%4.%5.%6"/>
      <w:lvlJc w:val="left"/>
      <w:pPr>
        <w:tabs>
          <w:tab w:val="num" w:pos="1128"/>
        </w:tabs>
        <w:ind w:left="1128" w:hanging="1128"/>
      </w:pPr>
      <w:rPr>
        <w:rFonts w:hint="default"/>
      </w:rPr>
    </w:lvl>
    <w:lvl w:ilvl="6">
      <w:start w:val="1"/>
      <w:numFmt w:val="decimal"/>
      <w:lvlText w:val="%1.%2.%3.%4.%5.%6.%7"/>
      <w:lvlJc w:val="left"/>
      <w:pPr>
        <w:tabs>
          <w:tab w:val="num" w:pos="1128"/>
        </w:tabs>
        <w:ind w:left="1128" w:hanging="1128"/>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6349214D"/>
    <w:multiLevelType w:val="hybridMultilevel"/>
    <w:tmpl w:val="7646BB28"/>
    <w:lvl w:ilvl="0" w:tplc="889C2EBC">
      <w:numFmt w:val="bullet"/>
      <w:lvlText w:val="-"/>
      <w:lvlJc w:val="left"/>
      <w:pPr>
        <w:tabs>
          <w:tab w:val="num" w:pos="644"/>
        </w:tabs>
        <w:ind w:left="644" w:hanging="360"/>
      </w:pPr>
      <w:rPr>
        <w:rFonts w:ascii="Times New Roman" w:hAnsi="Times New Roman" w:hint="default"/>
      </w:rPr>
    </w:lvl>
    <w:lvl w:ilvl="1" w:tplc="04100003" w:tentative="1">
      <w:start w:val="1"/>
      <w:numFmt w:val="bullet"/>
      <w:lvlText w:val="o"/>
      <w:lvlJc w:val="left"/>
      <w:pPr>
        <w:tabs>
          <w:tab w:val="num" w:pos="1724"/>
        </w:tabs>
        <w:ind w:left="1724" w:hanging="360"/>
      </w:pPr>
      <w:rPr>
        <w:rFonts w:ascii="Courier New" w:hAnsi="Courier New" w:cs="Courier New" w:hint="default"/>
      </w:rPr>
    </w:lvl>
    <w:lvl w:ilvl="2" w:tplc="04100005" w:tentative="1">
      <w:start w:val="1"/>
      <w:numFmt w:val="bullet"/>
      <w:lvlText w:val=""/>
      <w:lvlJc w:val="left"/>
      <w:pPr>
        <w:tabs>
          <w:tab w:val="num" w:pos="2444"/>
        </w:tabs>
        <w:ind w:left="2444" w:hanging="360"/>
      </w:pPr>
      <w:rPr>
        <w:rFonts w:ascii="Wingdings" w:hAnsi="Wingdings" w:hint="default"/>
      </w:rPr>
    </w:lvl>
    <w:lvl w:ilvl="3" w:tplc="04100001" w:tentative="1">
      <w:start w:val="1"/>
      <w:numFmt w:val="bullet"/>
      <w:lvlText w:val=""/>
      <w:lvlJc w:val="left"/>
      <w:pPr>
        <w:tabs>
          <w:tab w:val="num" w:pos="3164"/>
        </w:tabs>
        <w:ind w:left="3164" w:hanging="360"/>
      </w:pPr>
      <w:rPr>
        <w:rFonts w:ascii="Symbol" w:hAnsi="Symbol" w:hint="default"/>
      </w:rPr>
    </w:lvl>
    <w:lvl w:ilvl="4" w:tplc="04100003" w:tentative="1">
      <w:start w:val="1"/>
      <w:numFmt w:val="bullet"/>
      <w:lvlText w:val="o"/>
      <w:lvlJc w:val="left"/>
      <w:pPr>
        <w:tabs>
          <w:tab w:val="num" w:pos="3884"/>
        </w:tabs>
        <w:ind w:left="3884" w:hanging="360"/>
      </w:pPr>
      <w:rPr>
        <w:rFonts w:ascii="Courier New" w:hAnsi="Courier New" w:cs="Courier New" w:hint="default"/>
      </w:rPr>
    </w:lvl>
    <w:lvl w:ilvl="5" w:tplc="04100005" w:tentative="1">
      <w:start w:val="1"/>
      <w:numFmt w:val="bullet"/>
      <w:lvlText w:val=""/>
      <w:lvlJc w:val="left"/>
      <w:pPr>
        <w:tabs>
          <w:tab w:val="num" w:pos="4604"/>
        </w:tabs>
        <w:ind w:left="4604" w:hanging="360"/>
      </w:pPr>
      <w:rPr>
        <w:rFonts w:ascii="Wingdings" w:hAnsi="Wingdings" w:hint="default"/>
      </w:rPr>
    </w:lvl>
    <w:lvl w:ilvl="6" w:tplc="04100001" w:tentative="1">
      <w:start w:val="1"/>
      <w:numFmt w:val="bullet"/>
      <w:lvlText w:val=""/>
      <w:lvlJc w:val="left"/>
      <w:pPr>
        <w:tabs>
          <w:tab w:val="num" w:pos="5324"/>
        </w:tabs>
        <w:ind w:left="5324" w:hanging="360"/>
      </w:pPr>
      <w:rPr>
        <w:rFonts w:ascii="Symbol" w:hAnsi="Symbol" w:hint="default"/>
      </w:rPr>
    </w:lvl>
    <w:lvl w:ilvl="7" w:tplc="04100003" w:tentative="1">
      <w:start w:val="1"/>
      <w:numFmt w:val="bullet"/>
      <w:lvlText w:val="o"/>
      <w:lvlJc w:val="left"/>
      <w:pPr>
        <w:tabs>
          <w:tab w:val="num" w:pos="6044"/>
        </w:tabs>
        <w:ind w:left="6044" w:hanging="360"/>
      </w:pPr>
      <w:rPr>
        <w:rFonts w:ascii="Courier New" w:hAnsi="Courier New" w:cs="Courier New" w:hint="default"/>
      </w:rPr>
    </w:lvl>
    <w:lvl w:ilvl="8" w:tplc="04100005" w:tentative="1">
      <w:start w:val="1"/>
      <w:numFmt w:val="bullet"/>
      <w:lvlText w:val=""/>
      <w:lvlJc w:val="left"/>
      <w:pPr>
        <w:tabs>
          <w:tab w:val="num" w:pos="6764"/>
        </w:tabs>
        <w:ind w:left="6764" w:hanging="360"/>
      </w:pPr>
      <w:rPr>
        <w:rFonts w:ascii="Wingdings" w:hAnsi="Wingdings" w:hint="default"/>
      </w:rPr>
    </w:lvl>
  </w:abstractNum>
  <w:abstractNum w:abstractNumId="32" w15:restartNumberingAfterBreak="0">
    <w:nsid w:val="6A395869"/>
    <w:multiLevelType w:val="multilevel"/>
    <w:tmpl w:val="1708FDB6"/>
    <w:lvl w:ilvl="0">
      <w:start w:val="4"/>
      <w:numFmt w:val="decimal"/>
      <w:lvlText w:val="%1"/>
      <w:lvlJc w:val="left"/>
      <w:pPr>
        <w:tabs>
          <w:tab w:val="num" w:pos="1140"/>
        </w:tabs>
        <w:ind w:left="1140" w:hanging="1140"/>
      </w:pPr>
      <w:rPr>
        <w:rFonts w:hint="default"/>
      </w:rPr>
    </w:lvl>
    <w:lvl w:ilvl="1">
      <w:start w:val="3"/>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3" w15:restartNumberingAfterBreak="0">
    <w:nsid w:val="6B737354"/>
    <w:multiLevelType w:val="hybridMultilevel"/>
    <w:tmpl w:val="3AEAA676"/>
    <w:lvl w:ilvl="0" w:tplc="08090001">
      <w:start w:val="1"/>
      <w:numFmt w:val="bullet"/>
      <w:lvlText w:val=""/>
      <w:lvlJc w:val="left"/>
      <w:pPr>
        <w:tabs>
          <w:tab w:val="num" w:pos="644"/>
        </w:tabs>
        <w:ind w:left="644" w:hanging="360"/>
      </w:pPr>
      <w:rPr>
        <w:rFonts w:ascii="Symbol" w:hAnsi="Symbol"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34" w15:restartNumberingAfterBreak="0">
    <w:nsid w:val="6BC658F5"/>
    <w:multiLevelType w:val="singleLevel"/>
    <w:tmpl w:val="CDEEB586"/>
    <w:lvl w:ilvl="0">
      <w:start w:val="1"/>
      <w:numFmt w:val="decimal"/>
      <w:lvlText w:val="%1."/>
      <w:legacy w:legacy="1" w:legacySpace="0" w:legacyIndent="360"/>
      <w:lvlJc w:val="left"/>
      <w:pPr>
        <w:ind w:left="422" w:hanging="360"/>
      </w:pPr>
    </w:lvl>
  </w:abstractNum>
  <w:abstractNum w:abstractNumId="35" w15:restartNumberingAfterBreak="0">
    <w:nsid w:val="6E337059"/>
    <w:multiLevelType w:val="singleLevel"/>
    <w:tmpl w:val="FFFFFFFF"/>
    <w:lvl w:ilvl="0">
      <w:numFmt w:val="bullet"/>
      <w:lvlText w:val="-"/>
      <w:legacy w:legacy="1" w:legacySpace="0" w:legacyIndent="644"/>
      <w:lvlJc w:val="left"/>
      <w:pPr>
        <w:ind w:left="928" w:hanging="644"/>
      </w:pPr>
    </w:lvl>
  </w:abstractNum>
  <w:abstractNum w:abstractNumId="36" w15:restartNumberingAfterBreak="0">
    <w:nsid w:val="74041DAC"/>
    <w:multiLevelType w:val="hybridMultilevel"/>
    <w:tmpl w:val="238AB9D4"/>
    <w:lvl w:ilvl="0" w:tplc="FFFFFFFF">
      <w:start w:val="1"/>
      <w:numFmt w:val="bullet"/>
      <w:lvlText w:val=""/>
      <w:lvlJc w:val="left"/>
      <w:pPr>
        <w:tabs>
          <w:tab w:val="num" w:pos="644"/>
        </w:tabs>
        <w:ind w:left="644" w:hanging="360"/>
      </w:pPr>
      <w:rPr>
        <w:rFonts w:ascii="Symbol" w:hAnsi="Symbol" w:hint="default"/>
      </w:rPr>
    </w:lvl>
    <w:lvl w:ilvl="1" w:tplc="FFFFFFFF" w:tentative="1">
      <w:start w:val="1"/>
      <w:numFmt w:val="bullet"/>
      <w:lvlText w:val="o"/>
      <w:lvlJc w:val="left"/>
      <w:pPr>
        <w:tabs>
          <w:tab w:val="num" w:pos="1364"/>
        </w:tabs>
        <w:ind w:left="1364" w:hanging="360"/>
      </w:pPr>
      <w:rPr>
        <w:rFonts w:ascii="Courier New" w:hAnsi="Courier New" w:hint="default"/>
      </w:rPr>
    </w:lvl>
    <w:lvl w:ilvl="2" w:tplc="FFFFFFFF" w:tentative="1">
      <w:start w:val="1"/>
      <w:numFmt w:val="bullet"/>
      <w:lvlText w:val=""/>
      <w:lvlJc w:val="left"/>
      <w:pPr>
        <w:tabs>
          <w:tab w:val="num" w:pos="2084"/>
        </w:tabs>
        <w:ind w:left="2084" w:hanging="360"/>
      </w:pPr>
      <w:rPr>
        <w:rFonts w:ascii="Wingdings" w:hAnsi="Wingdings" w:hint="default"/>
      </w:rPr>
    </w:lvl>
    <w:lvl w:ilvl="3" w:tplc="FFFFFFFF" w:tentative="1">
      <w:start w:val="1"/>
      <w:numFmt w:val="bullet"/>
      <w:lvlText w:val=""/>
      <w:lvlJc w:val="left"/>
      <w:pPr>
        <w:tabs>
          <w:tab w:val="num" w:pos="2804"/>
        </w:tabs>
        <w:ind w:left="2804" w:hanging="360"/>
      </w:pPr>
      <w:rPr>
        <w:rFonts w:ascii="Symbol" w:hAnsi="Symbol" w:hint="default"/>
      </w:rPr>
    </w:lvl>
    <w:lvl w:ilvl="4" w:tplc="FFFFFFFF" w:tentative="1">
      <w:start w:val="1"/>
      <w:numFmt w:val="bullet"/>
      <w:lvlText w:val="o"/>
      <w:lvlJc w:val="left"/>
      <w:pPr>
        <w:tabs>
          <w:tab w:val="num" w:pos="3524"/>
        </w:tabs>
        <w:ind w:left="3524" w:hanging="360"/>
      </w:pPr>
      <w:rPr>
        <w:rFonts w:ascii="Courier New" w:hAnsi="Courier New" w:hint="default"/>
      </w:rPr>
    </w:lvl>
    <w:lvl w:ilvl="5" w:tplc="FFFFFFFF" w:tentative="1">
      <w:start w:val="1"/>
      <w:numFmt w:val="bullet"/>
      <w:lvlText w:val=""/>
      <w:lvlJc w:val="left"/>
      <w:pPr>
        <w:tabs>
          <w:tab w:val="num" w:pos="4244"/>
        </w:tabs>
        <w:ind w:left="4244" w:hanging="360"/>
      </w:pPr>
      <w:rPr>
        <w:rFonts w:ascii="Wingdings" w:hAnsi="Wingdings" w:hint="default"/>
      </w:rPr>
    </w:lvl>
    <w:lvl w:ilvl="6" w:tplc="FFFFFFFF" w:tentative="1">
      <w:start w:val="1"/>
      <w:numFmt w:val="bullet"/>
      <w:lvlText w:val=""/>
      <w:lvlJc w:val="left"/>
      <w:pPr>
        <w:tabs>
          <w:tab w:val="num" w:pos="4964"/>
        </w:tabs>
        <w:ind w:left="4964" w:hanging="360"/>
      </w:pPr>
      <w:rPr>
        <w:rFonts w:ascii="Symbol" w:hAnsi="Symbol" w:hint="default"/>
      </w:rPr>
    </w:lvl>
    <w:lvl w:ilvl="7" w:tplc="FFFFFFFF" w:tentative="1">
      <w:start w:val="1"/>
      <w:numFmt w:val="bullet"/>
      <w:lvlText w:val="o"/>
      <w:lvlJc w:val="left"/>
      <w:pPr>
        <w:tabs>
          <w:tab w:val="num" w:pos="5684"/>
        </w:tabs>
        <w:ind w:left="5684" w:hanging="360"/>
      </w:pPr>
      <w:rPr>
        <w:rFonts w:ascii="Courier New" w:hAnsi="Courier New" w:hint="default"/>
      </w:rPr>
    </w:lvl>
    <w:lvl w:ilvl="8" w:tplc="FFFFFFFF" w:tentative="1">
      <w:start w:val="1"/>
      <w:numFmt w:val="bullet"/>
      <w:lvlText w:val=""/>
      <w:lvlJc w:val="left"/>
      <w:pPr>
        <w:tabs>
          <w:tab w:val="num" w:pos="6404"/>
        </w:tabs>
        <w:ind w:left="6404" w:hanging="360"/>
      </w:pPr>
      <w:rPr>
        <w:rFonts w:ascii="Wingdings" w:hAnsi="Wingdings" w:hint="default"/>
      </w:rPr>
    </w:lvl>
  </w:abstractNum>
  <w:abstractNum w:abstractNumId="37" w15:restartNumberingAfterBreak="0">
    <w:nsid w:val="7BCF12A2"/>
    <w:multiLevelType w:val="singleLevel"/>
    <w:tmpl w:val="2F72B2E8"/>
    <w:lvl w:ilvl="0">
      <w:start w:val="3"/>
      <w:numFmt w:val="bullet"/>
      <w:lvlText w:val="-"/>
      <w:lvlJc w:val="left"/>
      <w:pPr>
        <w:tabs>
          <w:tab w:val="num" w:pos="360"/>
        </w:tabs>
        <w:ind w:left="360" w:hanging="360"/>
      </w:pPr>
      <w:rPr>
        <w:rFonts w:ascii="Times New Roman" w:hAnsi="Times New Roman" w:hint="default"/>
      </w:rPr>
    </w:lvl>
  </w:abstractNum>
  <w:abstractNum w:abstractNumId="38" w15:restartNumberingAfterBreak="0">
    <w:nsid w:val="7CC86A97"/>
    <w:multiLevelType w:val="singleLevel"/>
    <w:tmpl w:val="2F72B2E8"/>
    <w:lvl w:ilvl="0">
      <w:start w:val="3"/>
      <w:numFmt w:val="bullet"/>
      <w:lvlText w:val="-"/>
      <w:lvlJc w:val="left"/>
      <w:pPr>
        <w:tabs>
          <w:tab w:val="num" w:pos="360"/>
        </w:tabs>
        <w:ind w:left="360" w:hanging="360"/>
      </w:pPr>
      <w:rPr>
        <w:rFonts w:ascii="Times New Roman" w:hAnsi="Times New Roman" w:hint="default"/>
      </w:rPr>
    </w:lvl>
  </w:abstractNum>
  <w:num w:numId="1">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13"/>
  </w:num>
  <w:num w:numId="3">
    <w:abstractNumId w:val="17"/>
  </w:num>
  <w:num w:numId="4">
    <w:abstractNumId w:val="17"/>
    <w:lvlOverride w:ilvl="0">
      <w:lvl w:ilvl="0">
        <w:start w:val="18"/>
        <w:numFmt w:val="decimal"/>
        <w:lvlText w:val="%1)"/>
        <w:legacy w:legacy="1" w:legacySpace="0" w:legacyIndent="644"/>
        <w:lvlJc w:val="left"/>
        <w:pPr>
          <w:ind w:left="928" w:hanging="644"/>
        </w:pPr>
      </w:lvl>
    </w:lvlOverride>
  </w:num>
  <w:num w:numId="5">
    <w:abstractNumId w:val="17"/>
    <w:lvlOverride w:ilvl="0">
      <w:lvl w:ilvl="0">
        <w:start w:val="19"/>
        <w:numFmt w:val="decimal"/>
        <w:lvlText w:val="%1)"/>
        <w:legacy w:legacy="1" w:legacySpace="0" w:legacyIndent="644"/>
        <w:lvlJc w:val="left"/>
        <w:pPr>
          <w:ind w:left="928" w:hanging="644"/>
        </w:pPr>
      </w:lvl>
    </w:lvlOverride>
  </w:num>
  <w:num w:numId="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0"/>
    <w:lvlOverride w:ilvl="0">
      <w:lvl w:ilvl="0">
        <w:start w:val="1"/>
        <w:numFmt w:val="bullet"/>
        <w:lvlText w:val=""/>
        <w:legacy w:legacy="1" w:legacySpace="0" w:legacyIndent="360"/>
        <w:lvlJc w:val="left"/>
        <w:pPr>
          <w:ind w:left="360" w:hanging="360"/>
        </w:pPr>
        <w:rPr>
          <w:rFonts w:ascii="Symbol" w:hAnsi="Symbol" w:hint="default"/>
          <w:sz w:val="22"/>
        </w:rPr>
      </w:lvl>
    </w:lvlOverride>
  </w:num>
  <w:num w:numId="8">
    <w:abstractNumId w:val="0"/>
    <w:lvlOverride w:ilvl="0">
      <w:lvl w:ilvl="0">
        <w:numFmt w:val="bullet"/>
        <w:lvlText w:val="-"/>
        <w:legacy w:legacy="1" w:legacySpace="0" w:legacyIndent="644"/>
        <w:lvlJc w:val="left"/>
        <w:pPr>
          <w:ind w:left="928" w:hanging="644"/>
        </w:pPr>
      </w:lvl>
    </w:lvlOverride>
  </w:num>
  <w:num w:numId="9">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10">
    <w:abstractNumId w:val="34"/>
  </w:num>
  <w:num w:numId="11">
    <w:abstractNumId w:val="7"/>
  </w:num>
  <w:num w:numId="12">
    <w:abstractNumId w:val="35"/>
  </w:num>
  <w:num w:numId="13">
    <w:abstractNumId w:val="26"/>
  </w:num>
  <w:num w:numId="14">
    <w:abstractNumId w:val="4"/>
  </w:num>
  <w:num w:numId="15">
    <w:abstractNumId w:val="25"/>
  </w:num>
  <w:num w:numId="16">
    <w:abstractNumId w:val="27"/>
  </w:num>
  <w:num w:numId="17">
    <w:abstractNumId w:val="0"/>
    <w:lvlOverride w:ilvl="0">
      <w:lvl w:ilvl="0">
        <w:start w:val="1"/>
        <w:numFmt w:val="bullet"/>
        <w:lvlText w:val="·"/>
        <w:legacy w:legacy="1" w:legacySpace="0" w:legacyIndent="283"/>
        <w:lvlJc w:val="left"/>
        <w:pPr>
          <w:ind w:left="567" w:hanging="283"/>
        </w:pPr>
        <w:rPr>
          <w:rFonts w:ascii="Courier New" w:hAnsi="Courier New" w:hint="default"/>
        </w:rPr>
      </w:lvl>
    </w:lvlOverride>
  </w:num>
  <w:num w:numId="18">
    <w:abstractNumId w:val="36"/>
  </w:num>
  <w:num w:numId="19">
    <w:abstractNumId w:val="6"/>
  </w:num>
  <w:num w:numId="20">
    <w:abstractNumId w:val="30"/>
  </w:num>
  <w:num w:numId="21">
    <w:abstractNumId w:val="20"/>
  </w:num>
  <w:num w:numId="22">
    <w:abstractNumId w:val="10"/>
  </w:num>
  <w:num w:numId="23">
    <w:abstractNumId w:val="3"/>
  </w:num>
  <w:num w:numId="24">
    <w:abstractNumId w:val="21"/>
  </w:num>
  <w:num w:numId="25">
    <w:abstractNumId w:val="37"/>
  </w:num>
  <w:num w:numId="26">
    <w:abstractNumId w:val="11"/>
  </w:num>
  <w:num w:numId="27">
    <w:abstractNumId w:val="23"/>
  </w:num>
  <w:num w:numId="28">
    <w:abstractNumId w:val="24"/>
  </w:num>
  <w:num w:numId="29">
    <w:abstractNumId w:val="38"/>
  </w:num>
  <w:num w:numId="30">
    <w:abstractNumId w:val="29"/>
  </w:num>
  <w:num w:numId="31">
    <w:abstractNumId w:val="15"/>
  </w:num>
  <w:num w:numId="32">
    <w:abstractNumId w:val="19"/>
  </w:num>
  <w:num w:numId="33">
    <w:abstractNumId w:val="28"/>
  </w:num>
  <w:num w:numId="34">
    <w:abstractNumId w:val="14"/>
  </w:num>
  <w:num w:numId="35">
    <w:abstractNumId w:val="18"/>
  </w:num>
  <w:num w:numId="36">
    <w:abstractNumId w:val="22"/>
  </w:num>
  <w:num w:numId="37">
    <w:abstractNumId w:val="8"/>
  </w:num>
  <w:num w:numId="38">
    <w:abstractNumId w:val="5"/>
  </w:num>
  <w:num w:numId="39">
    <w:abstractNumId w:val="9"/>
  </w:num>
  <w:num w:numId="40">
    <w:abstractNumId w:val="12"/>
  </w:num>
  <w:num w:numId="41">
    <w:abstractNumId w:val="32"/>
  </w:num>
  <w:num w:numId="42">
    <w:abstractNumId w:val="16"/>
  </w:num>
  <w:num w:numId="43">
    <w:abstractNumId w:val="2"/>
  </w:num>
  <w:num w:numId="44">
    <w:abstractNumId w:val="1"/>
  </w:num>
  <w:num w:numId="45">
    <w:abstractNumId w:val="33"/>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679B"/>
    <w:rsid w:val="00022D37"/>
    <w:rsid w:val="00036ABA"/>
    <w:rsid w:val="00042106"/>
    <w:rsid w:val="0004448B"/>
    <w:rsid w:val="00065C5B"/>
    <w:rsid w:val="00077C26"/>
    <w:rsid w:val="000A64CB"/>
    <w:rsid w:val="000C371B"/>
    <w:rsid w:val="000C53D5"/>
    <w:rsid w:val="000E3FD0"/>
    <w:rsid w:val="000F2C32"/>
    <w:rsid w:val="00124819"/>
    <w:rsid w:val="00130198"/>
    <w:rsid w:val="00141CB3"/>
    <w:rsid w:val="00172C20"/>
    <w:rsid w:val="0018062F"/>
    <w:rsid w:val="00183848"/>
    <w:rsid w:val="00190033"/>
    <w:rsid w:val="001930F1"/>
    <w:rsid w:val="00197966"/>
    <w:rsid w:val="001A2268"/>
    <w:rsid w:val="001B11E3"/>
    <w:rsid w:val="001E0DEA"/>
    <w:rsid w:val="001E6145"/>
    <w:rsid w:val="001F5979"/>
    <w:rsid w:val="002070FD"/>
    <w:rsid w:val="002169F1"/>
    <w:rsid w:val="0022289B"/>
    <w:rsid w:val="00224F98"/>
    <w:rsid w:val="0022682A"/>
    <w:rsid w:val="00233C63"/>
    <w:rsid w:val="002418B3"/>
    <w:rsid w:val="00242223"/>
    <w:rsid w:val="00252ACE"/>
    <w:rsid w:val="00257C88"/>
    <w:rsid w:val="002725D2"/>
    <w:rsid w:val="002A7370"/>
    <w:rsid w:val="002C72A4"/>
    <w:rsid w:val="002D1761"/>
    <w:rsid w:val="002D193F"/>
    <w:rsid w:val="002D4B75"/>
    <w:rsid w:val="002D7B6C"/>
    <w:rsid w:val="0030157C"/>
    <w:rsid w:val="003444BB"/>
    <w:rsid w:val="00351086"/>
    <w:rsid w:val="0036018E"/>
    <w:rsid w:val="0039050E"/>
    <w:rsid w:val="003C3A79"/>
    <w:rsid w:val="00413CF1"/>
    <w:rsid w:val="0042189B"/>
    <w:rsid w:val="00423B2E"/>
    <w:rsid w:val="00441067"/>
    <w:rsid w:val="00441725"/>
    <w:rsid w:val="00476A8C"/>
    <w:rsid w:val="00481CE0"/>
    <w:rsid w:val="004A603E"/>
    <w:rsid w:val="004B79AB"/>
    <w:rsid w:val="004F5166"/>
    <w:rsid w:val="0050494E"/>
    <w:rsid w:val="00522868"/>
    <w:rsid w:val="00533E28"/>
    <w:rsid w:val="005526F7"/>
    <w:rsid w:val="005620C5"/>
    <w:rsid w:val="00572AC2"/>
    <w:rsid w:val="005747CD"/>
    <w:rsid w:val="005836CF"/>
    <w:rsid w:val="005861CE"/>
    <w:rsid w:val="0059585A"/>
    <w:rsid w:val="005D0AD2"/>
    <w:rsid w:val="005E116F"/>
    <w:rsid w:val="005E4143"/>
    <w:rsid w:val="005E798B"/>
    <w:rsid w:val="0060521C"/>
    <w:rsid w:val="006154A3"/>
    <w:rsid w:val="0062057C"/>
    <w:rsid w:val="00620DC8"/>
    <w:rsid w:val="0063731F"/>
    <w:rsid w:val="00641B46"/>
    <w:rsid w:val="0064592D"/>
    <w:rsid w:val="00686D45"/>
    <w:rsid w:val="0068714F"/>
    <w:rsid w:val="00691F87"/>
    <w:rsid w:val="006A4386"/>
    <w:rsid w:val="006C3CF1"/>
    <w:rsid w:val="006C5B70"/>
    <w:rsid w:val="006D53D2"/>
    <w:rsid w:val="006D74C9"/>
    <w:rsid w:val="006E0C94"/>
    <w:rsid w:val="0071004E"/>
    <w:rsid w:val="007117AC"/>
    <w:rsid w:val="00720B13"/>
    <w:rsid w:val="007426AF"/>
    <w:rsid w:val="00754938"/>
    <w:rsid w:val="00760734"/>
    <w:rsid w:val="00761536"/>
    <w:rsid w:val="00770004"/>
    <w:rsid w:val="007722CE"/>
    <w:rsid w:val="007A1157"/>
    <w:rsid w:val="007A310C"/>
    <w:rsid w:val="007B7C02"/>
    <w:rsid w:val="008019DA"/>
    <w:rsid w:val="0081123D"/>
    <w:rsid w:val="00811B91"/>
    <w:rsid w:val="00822F7C"/>
    <w:rsid w:val="00826CFB"/>
    <w:rsid w:val="008553DD"/>
    <w:rsid w:val="008A4817"/>
    <w:rsid w:val="008E19E8"/>
    <w:rsid w:val="008E2335"/>
    <w:rsid w:val="0090063A"/>
    <w:rsid w:val="0090517D"/>
    <w:rsid w:val="00920CFC"/>
    <w:rsid w:val="00925D00"/>
    <w:rsid w:val="00926A0C"/>
    <w:rsid w:val="00941C67"/>
    <w:rsid w:val="00944A72"/>
    <w:rsid w:val="00954A06"/>
    <w:rsid w:val="0096140F"/>
    <w:rsid w:val="009839BE"/>
    <w:rsid w:val="00996EE9"/>
    <w:rsid w:val="009C10CC"/>
    <w:rsid w:val="009C3AEE"/>
    <w:rsid w:val="009C5496"/>
    <w:rsid w:val="009D6E2E"/>
    <w:rsid w:val="009E348D"/>
    <w:rsid w:val="009F679B"/>
    <w:rsid w:val="00A15F35"/>
    <w:rsid w:val="00A24CAC"/>
    <w:rsid w:val="00A5111A"/>
    <w:rsid w:val="00A60C13"/>
    <w:rsid w:val="00A720EE"/>
    <w:rsid w:val="00A80FFC"/>
    <w:rsid w:val="00A906A1"/>
    <w:rsid w:val="00A94A75"/>
    <w:rsid w:val="00AA4A81"/>
    <w:rsid w:val="00AA6E12"/>
    <w:rsid w:val="00AC71CE"/>
    <w:rsid w:val="00AE767D"/>
    <w:rsid w:val="00B05586"/>
    <w:rsid w:val="00B11EBD"/>
    <w:rsid w:val="00B15626"/>
    <w:rsid w:val="00B15F97"/>
    <w:rsid w:val="00B464C7"/>
    <w:rsid w:val="00B736EE"/>
    <w:rsid w:val="00B74C2F"/>
    <w:rsid w:val="00B76AFE"/>
    <w:rsid w:val="00B806F8"/>
    <w:rsid w:val="00B8234A"/>
    <w:rsid w:val="00B84E37"/>
    <w:rsid w:val="00B858CE"/>
    <w:rsid w:val="00B869BA"/>
    <w:rsid w:val="00B926C0"/>
    <w:rsid w:val="00B962DB"/>
    <w:rsid w:val="00BB160D"/>
    <w:rsid w:val="00BB419A"/>
    <w:rsid w:val="00BC4A7F"/>
    <w:rsid w:val="00BC694C"/>
    <w:rsid w:val="00BC787D"/>
    <w:rsid w:val="00BE59E5"/>
    <w:rsid w:val="00C31EB4"/>
    <w:rsid w:val="00C36341"/>
    <w:rsid w:val="00C42A01"/>
    <w:rsid w:val="00C634B0"/>
    <w:rsid w:val="00C63BD1"/>
    <w:rsid w:val="00C74ACE"/>
    <w:rsid w:val="00C85177"/>
    <w:rsid w:val="00CA1FB0"/>
    <w:rsid w:val="00CA2732"/>
    <w:rsid w:val="00CA42C6"/>
    <w:rsid w:val="00CB58DE"/>
    <w:rsid w:val="00CD67E8"/>
    <w:rsid w:val="00D17E76"/>
    <w:rsid w:val="00DB1DD3"/>
    <w:rsid w:val="00DB285C"/>
    <w:rsid w:val="00DE4351"/>
    <w:rsid w:val="00DE4D2F"/>
    <w:rsid w:val="00E145B4"/>
    <w:rsid w:val="00E149DB"/>
    <w:rsid w:val="00E20404"/>
    <w:rsid w:val="00E36397"/>
    <w:rsid w:val="00E43BCC"/>
    <w:rsid w:val="00E538E1"/>
    <w:rsid w:val="00E63F65"/>
    <w:rsid w:val="00EB55A8"/>
    <w:rsid w:val="00F2311E"/>
    <w:rsid w:val="00F522A1"/>
    <w:rsid w:val="00F6371A"/>
    <w:rsid w:val="00F7435D"/>
    <w:rsid w:val="00F8590A"/>
    <w:rsid w:val="00FA3432"/>
    <w:rsid w:val="00FB4F15"/>
    <w:rsid w:val="00FC2AD4"/>
    <w:rsid w:val="00FC3C33"/>
    <w:rsid w:val="00FE2F80"/>
    <w:rsid w:val="00FF2FD6"/>
    <w:rsid w:val="00FF6D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ersonName"/>
  <w:shapeDefaults>
    <o:shapedefaults v:ext="edit" spidmax="2050"/>
    <o:shapelayout v:ext="edit">
      <o:idmap v:ext="edit" data="1"/>
    </o:shapelayout>
  </w:shapeDefaults>
  <w:decimalSymbol w:val="."/>
  <w:listSeparator w:val=","/>
  <w14:docId w14:val="611F7DA0"/>
  <w15:chartTrackingRefBased/>
  <w15:docId w15:val="{803F2CBE-B08C-40A3-B97A-D7F6C46C1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spacing w:after="180"/>
    </w:pPr>
    <w:rPr>
      <w:lang w:val="en-GB" w:eastAsia="en-US"/>
    </w:rPr>
  </w:style>
  <w:style w:type="paragraph" w:styleId="1">
    <w:name w:val="heading 1"/>
    <w:aliases w:val="H1"/>
    <w:basedOn w:val="a"/>
    <w:next w:val="a"/>
    <w:qFormat/>
    <w:pPr>
      <w:keepNext/>
      <w:keepLines/>
      <w:pBdr>
        <w:top w:val="single" w:sz="12" w:space="3" w:color="auto"/>
      </w:pBdr>
      <w:spacing w:before="240"/>
      <w:ind w:left="1134" w:hanging="1134"/>
      <w:outlineLvl w:val="0"/>
    </w:pPr>
    <w:rPr>
      <w:rFonts w:ascii="Arial" w:hAnsi="Arial"/>
      <w:sz w:val="36"/>
    </w:rPr>
  </w:style>
  <w:style w:type="paragraph" w:styleId="2">
    <w:name w:val="heading 2"/>
    <w:aliases w:val="Head2A,2,H2,h2,DO NOT USE_h2,h21,Heading 2 3GPP,Head 2,l2,TitreProp,UNDERRUBRIK 1-2,Header 2,ITT t2,PA Major Section,Livello 2,R2,H21,Heading 2 Hidden,Head1,2nd level,heading 2,I2,Section Title,Heading2,list2,H2-Heading 2,Header&#10;2,Header2,22"/>
    <w:basedOn w:val="1"/>
    <w:next w:val="a"/>
    <w:qFormat/>
    <w:pPr>
      <w:pBdr>
        <w:top w:val="none" w:sz="0" w:space="0" w:color="auto"/>
      </w:pBdr>
      <w:spacing w:before="180"/>
      <w:outlineLvl w:val="1"/>
    </w:pPr>
    <w:rPr>
      <w:sz w:val="32"/>
    </w:rPr>
  </w:style>
  <w:style w:type="paragraph" w:styleId="3">
    <w:name w:val="heading 3"/>
    <w:basedOn w:val="2"/>
    <w:next w:val="a"/>
    <w:link w:val="3Char"/>
    <w:qFormat/>
    <w:pPr>
      <w:spacing w:before="120"/>
      <w:outlineLvl w:val="2"/>
    </w:pPr>
    <w:rPr>
      <w:sz w:val="28"/>
      <w:lang w:val="x-none"/>
    </w:rPr>
  </w:style>
  <w:style w:type="paragraph" w:styleId="4">
    <w:name w:val="heading 4"/>
    <w:basedOn w:val="3"/>
    <w:next w:val="a"/>
    <w:qFormat/>
    <w:pPr>
      <w:ind w:left="1418" w:hanging="1418"/>
      <w:outlineLvl w:val="3"/>
    </w:pPr>
    <w:rPr>
      <w:sz w:val="24"/>
    </w:rPr>
  </w:style>
  <w:style w:type="paragraph" w:styleId="5">
    <w:name w:val="heading 5"/>
    <w:basedOn w:val="4"/>
    <w:next w:val="a"/>
    <w:qFormat/>
    <w:pPr>
      <w:ind w:left="1701" w:hanging="1701"/>
      <w:outlineLvl w:val="4"/>
    </w:pPr>
    <w:rPr>
      <w:sz w:val="22"/>
    </w:rPr>
  </w:style>
  <w:style w:type="paragraph" w:styleId="6">
    <w:name w:val="heading 6"/>
    <w:basedOn w:val="H6"/>
    <w:next w:val="a"/>
    <w:qFormat/>
    <w:pPr>
      <w:outlineLvl w:val="5"/>
    </w:pPr>
  </w:style>
  <w:style w:type="paragraph" w:styleId="7">
    <w:name w:val="heading 7"/>
    <w:basedOn w:val="H6"/>
    <w:next w:val="a"/>
    <w:qFormat/>
    <w:pPr>
      <w:outlineLvl w:val="6"/>
    </w:pPr>
  </w:style>
  <w:style w:type="paragraph" w:styleId="8">
    <w:name w:val="heading 8"/>
    <w:basedOn w:val="1"/>
    <w:next w:val="a"/>
    <w:qFormat/>
    <w:pPr>
      <w:ind w:left="0" w:firstLine="0"/>
      <w:outlineLvl w:val="7"/>
    </w:pPr>
  </w:style>
  <w:style w:type="paragraph" w:styleId="9">
    <w:name w:val="heading 9"/>
    <w:basedOn w:val="8"/>
    <w:next w:val="a"/>
    <w:qFormat/>
    <w:pPr>
      <w:outlineLvl w:val="8"/>
    </w:p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H6">
    <w:name w:val="H6"/>
    <w:basedOn w:val="5"/>
    <w:next w:val="a"/>
    <w:pPr>
      <w:ind w:left="1985" w:hanging="1985"/>
      <w:outlineLvl w:val="9"/>
    </w:pPr>
    <w:rPr>
      <w:sz w:val="20"/>
    </w:rPr>
  </w:style>
  <w:style w:type="paragraph" w:styleId="90">
    <w:name w:val="toc 9"/>
    <w:basedOn w:val="80"/>
    <w:semiHidden/>
    <w:pPr>
      <w:ind w:left="1418" w:hanging="1418"/>
    </w:pPr>
  </w:style>
  <w:style w:type="paragraph" w:styleId="80">
    <w:name w:val="toc 8"/>
    <w:basedOn w:val="10"/>
    <w:uiPriority w:val="39"/>
    <w:pPr>
      <w:spacing w:before="180"/>
      <w:ind w:left="2693" w:hanging="2693"/>
    </w:pPr>
    <w:rPr>
      <w:b/>
    </w:rPr>
  </w:style>
  <w:style w:type="paragraph" w:styleId="10">
    <w:name w:val="toc 1"/>
    <w:basedOn w:val="a"/>
    <w:uiPriority w:val="39"/>
    <w:pPr>
      <w:keepNext/>
      <w:keepLines/>
      <w:tabs>
        <w:tab w:val="right" w:leader="dot" w:pos="9639"/>
      </w:tabs>
      <w:spacing w:before="120" w:after="0"/>
      <w:ind w:left="567" w:right="425" w:hanging="567"/>
    </w:pPr>
    <w:rPr>
      <w:sz w:val="22"/>
      <w:lang w:val="en-AU"/>
    </w:rPr>
  </w:style>
  <w:style w:type="paragraph" w:customStyle="1" w:styleId="EQ">
    <w:name w:val="EQ"/>
    <w:basedOn w:val="a"/>
    <w:next w:val="a"/>
    <w:pPr>
      <w:keepLines/>
      <w:tabs>
        <w:tab w:val="center" w:pos="4536"/>
        <w:tab w:val="right" w:pos="9072"/>
      </w:tabs>
    </w:pPr>
    <w:rPr>
      <w:lang w:val="en-AU"/>
    </w:rPr>
  </w:style>
  <w:style w:type="character" w:customStyle="1" w:styleId="ZGSM">
    <w:name w:val="ZGSM"/>
    <w:rPr>
      <w:sz w:val="20"/>
    </w:rPr>
  </w:style>
  <w:style w:type="paragraph" w:styleId="a3">
    <w:name w:val="header"/>
    <w:aliases w:val="header odd,header,header odd1,header odd2,header odd3,header odd4,header odd5,header odd6"/>
    <w:basedOn w:val="a"/>
    <w:pPr>
      <w:spacing w:after="0"/>
    </w:pPr>
    <w:rPr>
      <w:rFonts w:ascii="Arial" w:hAnsi="Arial"/>
      <w:b/>
      <w:sz w:val="18"/>
      <w:lang w:val="en-AU"/>
    </w:rPr>
  </w:style>
  <w:style w:type="paragraph" w:customStyle="1" w:styleId="ZD">
    <w:name w:val="ZD"/>
    <w:pPr>
      <w:framePr w:wrap="notBeside" w:vAnchor="page" w:hAnchor="margin" w:y="15764"/>
      <w:widowControl w:val="0"/>
    </w:pPr>
    <w:rPr>
      <w:rFonts w:ascii="Arial" w:hAnsi="Arial"/>
      <w:sz w:val="32"/>
      <w:lang w:val="en-AU" w:eastAsia="en-US"/>
    </w:rPr>
  </w:style>
  <w:style w:type="paragraph" w:styleId="50">
    <w:name w:val="toc 5"/>
    <w:basedOn w:val="40"/>
    <w:semiHidden/>
    <w:pPr>
      <w:ind w:left="1701" w:hanging="1701"/>
    </w:pPr>
  </w:style>
  <w:style w:type="paragraph" w:styleId="40">
    <w:name w:val="toc 4"/>
    <w:basedOn w:val="30"/>
    <w:uiPriority w:val="39"/>
    <w:pPr>
      <w:ind w:left="1418" w:hanging="1418"/>
    </w:pPr>
  </w:style>
  <w:style w:type="paragraph" w:styleId="30">
    <w:name w:val="toc 3"/>
    <w:basedOn w:val="20"/>
    <w:uiPriority w:val="39"/>
    <w:pPr>
      <w:ind w:left="1134" w:hanging="1134"/>
    </w:pPr>
  </w:style>
  <w:style w:type="paragraph" w:styleId="20">
    <w:name w:val="toc 2"/>
    <w:basedOn w:val="10"/>
    <w:uiPriority w:val="39"/>
    <w:pPr>
      <w:keepNext w:val="0"/>
      <w:spacing w:before="0"/>
      <w:ind w:left="851" w:hanging="851"/>
    </w:pPr>
    <w:rPr>
      <w:sz w:val="20"/>
    </w:rPr>
  </w:style>
  <w:style w:type="paragraph" w:styleId="11">
    <w:name w:val="index 1"/>
    <w:basedOn w:val="a"/>
    <w:semiHidden/>
    <w:pPr>
      <w:keepLines/>
      <w:spacing w:after="0"/>
    </w:pPr>
  </w:style>
  <w:style w:type="paragraph" w:styleId="21">
    <w:name w:val="index 2"/>
    <w:basedOn w:val="11"/>
    <w:semiHidden/>
    <w:pPr>
      <w:ind w:left="284"/>
    </w:pPr>
  </w:style>
  <w:style w:type="paragraph" w:customStyle="1" w:styleId="TT">
    <w:name w:val="TT"/>
    <w:basedOn w:val="1"/>
    <w:next w:val="a"/>
    <w:pPr>
      <w:outlineLvl w:val="9"/>
    </w:pPr>
  </w:style>
  <w:style w:type="paragraph" w:styleId="a4">
    <w:name w:val="footer"/>
    <w:basedOn w:val="a3"/>
    <w:pPr>
      <w:jc w:val="center"/>
    </w:pPr>
    <w:rPr>
      <w:i/>
    </w:rPr>
  </w:style>
  <w:style w:type="character" w:styleId="a5">
    <w:name w:val="footnote reference"/>
    <w:semiHidden/>
    <w:rPr>
      <w:b/>
      <w:position w:val="6"/>
      <w:sz w:val="16"/>
    </w:rPr>
  </w:style>
  <w:style w:type="paragraph" w:styleId="a6">
    <w:name w:val="footnote text"/>
    <w:basedOn w:val="a"/>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a"/>
    <w:link w:val="NOChar"/>
    <w:pPr>
      <w:keepLines/>
      <w:ind w:left="1135" w:hanging="851"/>
    </w:pPr>
  </w:style>
  <w:style w:type="paragraph" w:customStyle="1" w:styleId="PL">
    <w:name w:val="PL"/>
    <w:pPr>
      <w:widowControl w:val="0"/>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AU" w:eastAsia="en-US"/>
    </w:rPr>
  </w:style>
  <w:style w:type="paragraph" w:customStyle="1" w:styleId="TAR">
    <w:name w:val="TAR"/>
    <w:basedOn w:val="TAL"/>
    <w:pPr>
      <w:jc w:val="right"/>
    </w:pPr>
  </w:style>
  <w:style w:type="paragraph" w:customStyle="1" w:styleId="TAL">
    <w:name w:val="TAL"/>
    <w:basedOn w:val="a"/>
    <w:pPr>
      <w:keepNext/>
      <w:keepLines/>
      <w:spacing w:after="0"/>
    </w:pPr>
    <w:rPr>
      <w:rFonts w:ascii="Arial" w:hAnsi="Arial"/>
      <w:sz w:val="18"/>
    </w:rPr>
  </w:style>
  <w:style w:type="paragraph" w:styleId="22">
    <w:name w:val="List Number 2"/>
    <w:basedOn w:val="a7"/>
    <w:pPr>
      <w:ind w:left="851"/>
    </w:pPr>
  </w:style>
  <w:style w:type="paragraph" w:styleId="a7">
    <w:name w:val="List Number"/>
    <w:basedOn w:val="a8"/>
  </w:style>
  <w:style w:type="paragraph" w:styleId="a8">
    <w:name w:val="List"/>
    <w:basedOn w:val="a"/>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widowControl w:val="0"/>
      <w:spacing w:line="180" w:lineRule="exact"/>
    </w:pPr>
    <w:rPr>
      <w:rFonts w:ascii="Courier New" w:hAnsi="Courier New"/>
      <w:lang w:val="en-AU" w:eastAsia="en-US"/>
    </w:rPr>
  </w:style>
  <w:style w:type="paragraph" w:customStyle="1" w:styleId="EX">
    <w:name w:val="EX"/>
    <w:basedOn w:val="a"/>
    <w:pPr>
      <w:keepLines/>
      <w:ind w:left="1702" w:hanging="1418"/>
    </w:pPr>
  </w:style>
  <w:style w:type="paragraph" w:customStyle="1" w:styleId="FP">
    <w:name w:val="FP"/>
    <w:basedOn w:val="a"/>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a8"/>
    <w:link w:val="B1Char"/>
  </w:style>
  <w:style w:type="paragraph" w:styleId="60">
    <w:name w:val="toc 6"/>
    <w:basedOn w:val="50"/>
    <w:next w:val="a"/>
    <w:semiHidden/>
    <w:pPr>
      <w:ind w:left="1985" w:hanging="1985"/>
    </w:pPr>
  </w:style>
  <w:style w:type="paragraph" w:styleId="70">
    <w:name w:val="toc 7"/>
    <w:basedOn w:val="60"/>
    <w:next w:val="a"/>
    <w:semiHidden/>
    <w:pPr>
      <w:ind w:left="2268" w:hanging="2268"/>
    </w:pPr>
  </w:style>
  <w:style w:type="paragraph" w:styleId="23">
    <w:name w:val="List Bullet 2"/>
    <w:basedOn w:val="a9"/>
    <w:pPr>
      <w:ind w:left="851"/>
    </w:pPr>
  </w:style>
  <w:style w:type="paragraph" w:styleId="a9">
    <w:name w:val="List Bullet"/>
    <w:basedOn w:val="a8"/>
  </w:style>
  <w:style w:type="paragraph" w:customStyle="1" w:styleId="EditorsNote">
    <w:name w:val="Editor's Note"/>
    <w:basedOn w:val="NO"/>
    <w:rPr>
      <w:color w:val="FF0000"/>
    </w:rPr>
  </w:style>
  <w:style w:type="paragraph" w:customStyle="1" w:styleId="TH">
    <w:name w:val="TH"/>
    <w:basedOn w:val="a"/>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sz w:val="40"/>
      <w:lang w:val="en-AU" w:eastAsia="en-US"/>
    </w:rPr>
  </w:style>
  <w:style w:type="paragraph" w:customStyle="1" w:styleId="ZB">
    <w:name w:val="ZB"/>
    <w:pPr>
      <w:framePr w:w="10206" w:h="284" w:hRule="exact" w:wrap="notBeside" w:vAnchor="page" w:hAnchor="margin" w:y="1986"/>
      <w:widowControl w:val="0"/>
      <w:ind w:right="28"/>
      <w:jc w:val="right"/>
    </w:pPr>
    <w:rPr>
      <w:rFonts w:ascii="Arial" w:hAnsi="Arial"/>
      <w:i/>
      <w:lang w:val="en-AU"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lang w:val="en-AU"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lang w:val="en-AU"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lang w:val="en-AU" w:eastAsia="en-US"/>
    </w:rPr>
  </w:style>
  <w:style w:type="paragraph" w:styleId="31">
    <w:name w:val="List Bullet 3"/>
    <w:basedOn w:val="23"/>
    <w:pPr>
      <w:ind w:left="1135"/>
    </w:pPr>
  </w:style>
  <w:style w:type="paragraph" w:styleId="24">
    <w:name w:val="List 2"/>
    <w:basedOn w:val="a8"/>
    <w:pPr>
      <w:ind w:left="851"/>
    </w:pPr>
  </w:style>
  <w:style w:type="paragraph" w:styleId="32">
    <w:name w:val="List 3"/>
    <w:basedOn w:val="24"/>
    <w:pPr>
      <w:ind w:left="1135"/>
    </w:pPr>
  </w:style>
  <w:style w:type="paragraph" w:styleId="41">
    <w:name w:val="List 4"/>
    <w:basedOn w:val="32"/>
    <w:pPr>
      <w:ind w:left="1418"/>
    </w:pPr>
  </w:style>
  <w:style w:type="paragraph" w:styleId="51">
    <w:name w:val="List 5"/>
    <w:basedOn w:val="41"/>
    <w:pPr>
      <w:ind w:left="1702"/>
    </w:pPr>
  </w:style>
  <w:style w:type="paragraph" w:styleId="42">
    <w:name w:val="List Bullet 4"/>
    <w:basedOn w:val="31"/>
    <w:pPr>
      <w:ind w:left="1418"/>
    </w:pPr>
  </w:style>
  <w:style w:type="paragraph" w:styleId="52">
    <w:name w:val="List Bullet 5"/>
    <w:basedOn w:val="42"/>
    <w:pPr>
      <w:ind w:left="1702"/>
    </w:pPr>
  </w:style>
  <w:style w:type="paragraph" w:customStyle="1" w:styleId="B2">
    <w:name w:val="B2"/>
    <w:basedOn w:val="24"/>
  </w:style>
  <w:style w:type="paragraph" w:customStyle="1" w:styleId="B3">
    <w:name w:val="B3"/>
    <w:basedOn w:val="32"/>
  </w:style>
  <w:style w:type="paragraph" w:customStyle="1" w:styleId="B4">
    <w:name w:val="B4"/>
    <w:basedOn w:val="41"/>
  </w:style>
  <w:style w:type="paragraph" w:customStyle="1" w:styleId="B5">
    <w:name w:val="B5"/>
    <w:basedOn w:val="51"/>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aa">
    <w:name w:val="index heading"/>
    <w:basedOn w:val="a"/>
    <w:next w:val="a"/>
    <w:semiHidden/>
    <w:pPr>
      <w:pBdr>
        <w:top w:val="single" w:sz="12" w:space="0" w:color="auto"/>
      </w:pBdr>
      <w:spacing w:before="360" w:after="240"/>
    </w:pPr>
    <w:rPr>
      <w:b/>
      <w:i/>
      <w:sz w:val="26"/>
    </w:rPr>
  </w:style>
  <w:style w:type="character" w:customStyle="1" w:styleId="Guidance">
    <w:name w:val="Guidance"/>
    <w:rPr>
      <w:i/>
      <w:color w:val="0000FF"/>
      <w:sz w:val="20"/>
    </w:rPr>
  </w:style>
  <w:style w:type="paragraph" w:styleId="33">
    <w:name w:val="Body Text 3"/>
    <w:basedOn w:val="a"/>
    <w:pPr>
      <w:spacing w:after="0"/>
    </w:pPr>
    <w:rPr>
      <w:b/>
      <w:sz w:val="22"/>
    </w:rPr>
  </w:style>
  <w:style w:type="character" w:styleId="ab">
    <w:name w:val="page number"/>
    <w:rPr>
      <w:sz w:val="20"/>
    </w:rPr>
  </w:style>
  <w:style w:type="paragraph" w:styleId="ac">
    <w:name w:val="Plain Text"/>
    <w:basedOn w:val="a"/>
    <w:pPr>
      <w:spacing w:after="0"/>
    </w:pPr>
    <w:rPr>
      <w:rFonts w:ascii="Courier New" w:hAnsi="Courier New"/>
    </w:rPr>
  </w:style>
  <w:style w:type="paragraph" w:customStyle="1" w:styleId="RetraitNormal2">
    <w:name w:val="RetraitNormal2"/>
    <w:basedOn w:val="ad"/>
    <w:pPr>
      <w:ind w:left="1134"/>
    </w:pPr>
  </w:style>
  <w:style w:type="paragraph" w:styleId="ad">
    <w:name w:val="Normal Indent"/>
    <w:basedOn w:val="a"/>
    <w:pPr>
      <w:ind w:left="708"/>
    </w:pPr>
  </w:style>
  <w:style w:type="paragraph" w:customStyle="1" w:styleId="RetraitNormal3">
    <w:name w:val="RetraitNormal3"/>
    <w:basedOn w:val="RetraitNormal2"/>
    <w:pPr>
      <w:ind w:left="1560"/>
    </w:pPr>
  </w:style>
  <w:style w:type="paragraph" w:customStyle="1" w:styleId="para">
    <w:name w:val="para"/>
    <w:basedOn w:val="a"/>
    <w:pPr>
      <w:widowControl/>
      <w:spacing w:after="200"/>
      <w:jc w:val="both"/>
    </w:pPr>
    <w:rPr>
      <w:rFonts w:ascii="Times" w:hAnsi="Times"/>
      <w:color w:val="000000"/>
    </w:rPr>
  </w:style>
  <w:style w:type="paragraph" w:customStyle="1" w:styleId="HE">
    <w:name w:val="HE"/>
    <w:basedOn w:val="a"/>
    <w:pPr>
      <w:widowControl/>
      <w:spacing w:after="0"/>
    </w:pPr>
    <w:rPr>
      <w:b/>
    </w:rPr>
  </w:style>
  <w:style w:type="character" w:styleId="ae">
    <w:name w:val="annotation reference"/>
    <w:semiHidden/>
    <w:rPr>
      <w:sz w:val="16"/>
    </w:rPr>
  </w:style>
  <w:style w:type="paragraph" w:styleId="af">
    <w:name w:val="annotation text"/>
    <w:basedOn w:val="a"/>
    <w:semiHidden/>
    <w:pPr>
      <w:widowControl/>
    </w:pPr>
  </w:style>
  <w:style w:type="paragraph" w:customStyle="1" w:styleId="CRCoverPage">
    <w:name w:val="CR Cover Page"/>
    <w:next w:val="a"/>
    <w:pPr>
      <w:spacing w:after="120"/>
    </w:pPr>
    <w:rPr>
      <w:rFonts w:ascii="Arial" w:hAnsi="Arial"/>
      <w:lang w:val="en-GB" w:eastAsia="it-IT" w:bidi="he-IL"/>
    </w:rPr>
  </w:style>
  <w:style w:type="character" w:styleId="af0">
    <w:name w:val="Hyperlink"/>
    <w:rPr>
      <w:color w:val="0000FF"/>
      <w:u w:val="single"/>
    </w:rPr>
  </w:style>
  <w:style w:type="paragraph" w:styleId="af1">
    <w:name w:val="Body Text"/>
    <w:basedOn w:val="a"/>
    <w:pPr>
      <w:spacing w:before="120"/>
    </w:pPr>
    <w:rPr>
      <w:rFonts w:ascii="Arial" w:hAnsi="Arial"/>
      <w:sz w:val="24"/>
    </w:rPr>
  </w:style>
  <w:style w:type="paragraph" w:customStyle="1" w:styleId="numberedlist2">
    <w:name w:val="numbered list 2"/>
    <w:basedOn w:val="a"/>
    <w:pPr>
      <w:widowControl/>
      <w:tabs>
        <w:tab w:val="left" w:pos="1980"/>
      </w:tabs>
      <w:spacing w:after="120"/>
      <w:ind w:left="1080" w:hanging="360"/>
    </w:pPr>
    <w:rPr>
      <w:rFonts w:ascii="Arial" w:hAnsi="Arial"/>
      <w:lang w:eastAsia="de-DE"/>
    </w:rPr>
  </w:style>
  <w:style w:type="character" w:styleId="af2">
    <w:name w:val="FollowedHyperlink"/>
    <w:rPr>
      <w:color w:val="800080"/>
      <w:u w:val="single"/>
    </w:rPr>
  </w:style>
  <w:style w:type="character" w:customStyle="1" w:styleId="B1Char">
    <w:name w:val="B1 Char"/>
    <w:link w:val="B1"/>
    <w:rsid w:val="00522868"/>
    <w:rPr>
      <w:lang w:val="en-GB" w:eastAsia="en-US" w:bidi="ar-SA"/>
    </w:rPr>
  </w:style>
  <w:style w:type="character" w:customStyle="1" w:styleId="NOChar">
    <w:name w:val="NO Char"/>
    <w:link w:val="NO"/>
    <w:rsid w:val="00413CF1"/>
    <w:rPr>
      <w:lang w:val="en-GB" w:eastAsia="en-US" w:bidi="ar-SA"/>
    </w:rPr>
  </w:style>
  <w:style w:type="character" w:customStyle="1" w:styleId="B1Char1">
    <w:name w:val="B1 Char1"/>
    <w:rsid w:val="004B79AB"/>
    <w:rPr>
      <w:lang w:val="en-GB"/>
    </w:rPr>
  </w:style>
  <w:style w:type="paragraph" w:styleId="af3">
    <w:name w:val="Balloon Text"/>
    <w:basedOn w:val="a"/>
    <w:link w:val="Char"/>
    <w:rsid w:val="005D0AD2"/>
    <w:pPr>
      <w:spacing w:after="0"/>
    </w:pPr>
    <w:rPr>
      <w:rFonts w:ascii="Tahoma" w:hAnsi="Tahoma" w:cs="Tahoma"/>
      <w:sz w:val="16"/>
      <w:szCs w:val="16"/>
    </w:rPr>
  </w:style>
  <w:style w:type="character" w:customStyle="1" w:styleId="Char">
    <w:name w:val="풍선 도움말 텍스트 Char"/>
    <w:link w:val="af3"/>
    <w:rsid w:val="005D0AD2"/>
    <w:rPr>
      <w:rFonts w:ascii="Tahoma" w:hAnsi="Tahoma" w:cs="Tahoma"/>
      <w:sz w:val="16"/>
      <w:szCs w:val="16"/>
      <w:lang w:eastAsia="en-US"/>
    </w:rPr>
  </w:style>
  <w:style w:type="character" w:customStyle="1" w:styleId="3Char">
    <w:name w:val="제목 3 Char"/>
    <w:link w:val="3"/>
    <w:rsid w:val="00FF6D3B"/>
    <w:rPr>
      <w:rFonts w:ascii="Arial" w:hAnsi="Arial"/>
      <w:sz w:val="28"/>
      <w:lang w:eastAsia="en-US"/>
    </w:rPr>
  </w:style>
  <w:style w:type="paragraph" w:styleId="af4">
    <w:name w:val="Revision"/>
    <w:hidden/>
    <w:uiPriority w:val="99"/>
    <w:semiHidden/>
    <w:rsid w:val="00B84E37"/>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898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hyperlink" Target="http://portal.3gpp.org/desktopmodules/Release/ReleaseDetails.aspx?releaseId=190" TargetMode="External"/><Relationship Id="rId26" Type="http://schemas.openxmlformats.org/officeDocument/2006/relationships/hyperlink" Target="http://portal.3gpp.org/desktopmodules/Specifications/SpecificationDetails.aspx?specificationId=608" TargetMode="External"/><Relationship Id="rId3" Type="http://schemas.openxmlformats.org/officeDocument/2006/relationships/styles" Target="styles.xml"/><Relationship Id="rId21" Type="http://schemas.openxmlformats.org/officeDocument/2006/relationships/hyperlink" Target="http://portal.3gpp.org/desktopmodules/Release/ReleaseDetails.aspx?releaseId=190"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portal.3gpp.org/desktopmodules/Release/ReleaseDetails.aspx?releaseId=190" TargetMode="External"/><Relationship Id="rId25" Type="http://schemas.openxmlformats.org/officeDocument/2006/relationships/hyperlink" Target="http://portal.3gpp.org/desktopmodules/WorkItem/WorkItemDetails.aspx?workitemId=750033"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portal.3gpp.org/desktopmodules/Specifications/SpecificationDetails.aspx?specificationId=608" TargetMode="External"/><Relationship Id="rId20" Type="http://schemas.openxmlformats.org/officeDocument/2006/relationships/hyperlink" Target="http://portal.3gpp.org/desktopmodules/Specifications/SpecificationDetails.aspx?specificationId=608" TargetMode="External"/><Relationship Id="rId29" Type="http://schemas.openxmlformats.org/officeDocument/2006/relationships/hyperlink" Target="http://portal.3gpp.org/desktopmodules/Release/ReleaseDetails.aspx?releaseId=191"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portal.3gpp.org/desktopmodules/Release/ReleaseDetails.aspx?releaseId=190"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3gpp.org/ftp/tsg_sa/WG1_Serv/TSGS1_76_Tenerife/Docs/S1-163242.zip" TargetMode="External"/><Relationship Id="rId23" Type="http://schemas.openxmlformats.org/officeDocument/2006/relationships/hyperlink" Target="http://portal.3gpp.org/desktopmodules/Specifications/SpecificationDetails.aspx?specificationId=608" TargetMode="External"/><Relationship Id="rId28" Type="http://schemas.openxmlformats.org/officeDocument/2006/relationships/hyperlink" Target="http://portal.3gpp.org/desktopmodules/Specifications/SpecificationDetails.aspx?specificationId=608" TargetMode="External"/><Relationship Id="rId10" Type="http://schemas.openxmlformats.org/officeDocument/2006/relationships/hyperlink" Target="http://www.3gpp.org" TargetMode="External"/><Relationship Id="rId19" Type="http://schemas.openxmlformats.org/officeDocument/2006/relationships/hyperlink" Target="http://www.3gpp.org/ftp/tsg_sa/WG1_Serv/TSGS1_78_Porto/docs/S1-172384.zip"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hyperlink" Target="http://www.3gpp.org/ftp/tsg_sa/WG1_Serv/TSGS1_81_Fukuoka/docs/S1-180533.zip" TargetMode="External"/><Relationship Id="rId27" Type="http://schemas.openxmlformats.org/officeDocument/2006/relationships/hyperlink" Target="http://www.3gpp.org/ftp/tsg_sa/WG1_Serv/TSGS1_82_Dubrovnik/Docs/S1-181751.zip" TargetMode="External"/><Relationship Id="rId30" Type="http://schemas.openxmlformats.org/officeDocument/2006/relationships/header" Target="header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3</Pages>
  <Words>12620</Words>
  <Characters>71939</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3GPP TS 22.115</vt:lpstr>
    </vt:vector>
  </TitlesOfParts>
  <Company>ETSI</Company>
  <LinksUpToDate>false</LinksUpToDate>
  <CharactersWithSpaces>84391</CharactersWithSpaces>
  <SharedDoc>false</SharedDoc>
  <HLinks>
    <vt:vector size="96" baseType="variant">
      <vt:variant>
        <vt:i4>3080251</vt:i4>
      </vt:variant>
      <vt:variant>
        <vt:i4>246</vt:i4>
      </vt:variant>
      <vt:variant>
        <vt:i4>0</vt:i4>
      </vt:variant>
      <vt:variant>
        <vt:i4>5</vt:i4>
      </vt:variant>
      <vt:variant>
        <vt:lpwstr>http://portal.3gpp.org/desktopmodules/Release/ReleaseDetails.aspx?releaseId=191</vt:lpwstr>
      </vt:variant>
      <vt:variant>
        <vt:lpwstr/>
      </vt:variant>
      <vt:variant>
        <vt:i4>6488102</vt:i4>
      </vt:variant>
      <vt:variant>
        <vt:i4>243</vt:i4>
      </vt:variant>
      <vt:variant>
        <vt:i4>0</vt:i4>
      </vt:variant>
      <vt:variant>
        <vt:i4>5</vt:i4>
      </vt:variant>
      <vt:variant>
        <vt:lpwstr>http://portal.3gpp.org/desktopmodules/Specifications/SpecificationDetails.aspx?specificationId=608</vt:lpwstr>
      </vt:variant>
      <vt:variant>
        <vt:lpwstr/>
      </vt:variant>
      <vt:variant>
        <vt:i4>983113</vt:i4>
      </vt:variant>
      <vt:variant>
        <vt:i4>240</vt:i4>
      </vt:variant>
      <vt:variant>
        <vt:i4>0</vt:i4>
      </vt:variant>
      <vt:variant>
        <vt:i4>5</vt:i4>
      </vt:variant>
      <vt:variant>
        <vt:lpwstr>http://www.3gpp.org/ftp/tsg_sa/WG1_Serv/TSGS1_82_Dubrovnik/Docs/S1-181751.zip</vt:lpwstr>
      </vt:variant>
      <vt:variant>
        <vt:lpwstr/>
      </vt:variant>
      <vt:variant>
        <vt:i4>6488102</vt:i4>
      </vt:variant>
      <vt:variant>
        <vt:i4>237</vt:i4>
      </vt:variant>
      <vt:variant>
        <vt:i4>0</vt:i4>
      </vt:variant>
      <vt:variant>
        <vt:i4>5</vt:i4>
      </vt:variant>
      <vt:variant>
        <vt:lpwstr>http://portal.3gpp.org/desktopmodules/Specifications/SpecificationDetails.aspx?specificationId=608</vt:lpwstr>
      </vt:variant>
      <vt:variant>
        <vt:lpwstr/>
      </vt:variant>
      <vt:variant>
        <vt:i4>4653079</vt:i4>
      </vt:variant>
      <vt:variant>
        <vt:i4>234</vt:i4>
      </vt:variant>
      <vt:variant>
        <vt:i4>0</vt:i4>
      </vt:variant>
      <vt:variant>
        <vt:i4>5</vt:i4>
      </vt:variant>
      <vt:variant>
        <vt:lpwstr>http://portal.3gpp.org/desktopmodules/WorkItem/WorkItemDetails.aspx?workitemId=750033</vt:lpwstr>
      </vt:variant>
      <vt:variant>
        <vt:lpwstr/>
      </vt:variant>
      <vt:variant>
        <vt:i4>3080251</vt:i4>
      </vt:variant>
      <vt:variant>
        <vt:i4>231</vt:i4>
      </vt:variant>
      <vt:variant>
        <vt:i4>0</vt:i4>
      </vt:variant>
      <vt:variant>
        <vt:i4>5</vt:i4>
      </vt:variant>
      <vt:variant>
        <vt:lpwstr>http://portal.3gpp.org/desktopmodules/Release/ReleaseDetails.aspx?releaseId=190</vt:lpwstr>
      </vt:variant>
      <vt:variant>
        <vt:lpwstr/>
      </vt:variant>
      <vt:variant>
        <vt:i4>6488102</vt:i4>
      </vt:variant>
      <vt:variant>
        <vt:i4>228</vt:i4>
      </vt:variant>
      <vt:variant>
        <vt:i4>0</vt:i4>
      </vt:variant>
      <vt:variant>
        <vt:i4>5</vt:i4>
      </vt:variant>
      <vt:variant>
        <vt:lpwstr>http://portal.3gpp.org/desktopmodules/Specifications/SpecificationDetails.aspx?specificationId=608</vt:lpwstr>
      </vt:variant>
      <vt:variant>
        <vt:lpwstr/>
      </vt:variant>
      <vt:variant>
        <vt:i4>6553658</vt:i4>
      </vt:variant>
      <vt:variant>
        <vt:i4>225</vt:i4>
      </vt:variant>
      <vt:variant>
        <vt:i4>0</vt:i4>
      </vt:variant>
      <vt:variant>
        <vt:i4>5</vt:i4>
      </vt:variant>
      <vt:variant>
        <vt:lpwstr>http://www.3gpp.org/ftp/tsg_sa/WG1_Serv/TSGS1_81_Fukuoka/docs/S1-180533.zip</vt:lpwstr>
      </vt:variant>
      <vt:variant>
        <vt:lpwstr/>
      </vt:variant>
      <vt:variant>
        <vt:i4>3080251</vt:i4>
      </vt:variant>
      <vt:variant>
        <vt:i4>222</vt:i4>
      </vt:variant>
      <vt:variant>
        <vt:i4>0</vt:i4>
      </vt:variant>
      <vt:variant>
        <vt:i4>5</vt:i4>
      </vt:variant>
      <vt:variant>
        <vt:lpwstr>http://portal.3gpp.org/desktopmodules/Release/ReleaseDetails.aspx?releaseId=190</vt:lpwstr>
      </vt:variant>
      <vt:variant>
        <vt:lpwstr/>
      </vt:variant>
      <vt:variant>
        <vt:i4>6488102</vt:i4>
      </vt:variant>
      <vt:variant>
        <vt:i4>219</vt:i4>
      </vt:variant>
      <vt:variant>
        <vt:i4>0</vt:i4>
      </vt:variant>
      <vt:variant>
        <vt:i4>5</vt:i4>
      </vt:variant>
      <vt:variant>
        <vt:lpwstr>http://portal.3gpp.org/desktopmodules/Specifications/SpecificationDetails.aspx?specificationId=608</vt:lpwstr>
      </vt:variant>
      <vt:variant>
        <vt:lpwstr/>
      </vt:variant>
      <vt:variant>
        <vt:i4>655435</vt:i4>
      </vt:variant>
      <vt:variant>
        <vt:i4>216</vt:i4>
      </vt:variant>
      <vt:variant>
        <vt:i4>0</vt:i4>
      </vt:variant>
      <vt:variant>
        <vt:i4>5</vt:i4>
      </vt:variant>
      <vt:variant>
        <vt:lpwstr>http://www.3gpp.org/ftp/tsg_sa/WG1_Serv/TSGS1_78_Porto/docs/S1-172384.zip</vt:lpwstr>
      </vt:variant>
      <vt:variant>
        <vt:lpwstr/>
      </vt:variant>
      <vt:variant>
        <vt:i4>3080251</vt:i4>
      </vt:variant>
      <vt:variant>
        <vt:i4>213</vt:i4>
      </vt:variant>
      <vt:variant>
        <vt:i4>0</vt:i4>
      </vt:variant>
      <vt:variant>
        <vt:i4>5</vt:i4>
      </vt:variant>
      <vt:variant>
        <vt:lpwstr>http://portal.3gpp.org/desktopmodules/Release/ReleaseDetails.aspx?releaseId=190</vt:lpwstr>
      </vt:variant>
      <vt:variant>
        <vt:lpwstr/>
      </vt:variant>
      <vt:variant>
        <vt:i4>3080251</vt:i4>
      </vt:variant>
      <vt:variant>
        <vt:i4>210</vt:i4>
      </vt:variant>
      <vt:variant>
        <vt:i4>0</vt:i4>
      </vt:variant>
      <vt:variant>
        <vt:i4>5</vt:i4>
      </vt:variant>
      <vt:variant>
        <vt:lpwstr>http://portal.3gpp.org/desktopmodules/Release/ReleaseDetails.aspx?releaseId=190</vt:lpwstr>
      </vt:variant>
      <vt:variant>
        <vt:lpwstr/>
      </vt:variant>
      <vt:variant>
        <vt:i4>6488102</vt:i4>
      </vt:variant>
      <vt:variant>
        <vt:i4>207</vt:i4>
      </vt:variant>
      <vt:variant>
        <vt:i4>0</vt:i4>
      </vt:variant>
      <vt:variant>
        <vt:i4>5</vt:i4>
      </vt:variant>
      <vt:variant>
        <vt:lpwstr>http://portal.3gpp.org/desktopmodules/Specifications/SpecificationDetails.aspx?specificationId=608</vt:lpwstr>
      </vt:variant>
      <vt:variant>
        <vt:lpwstr/>
      </vt:variant>
      <vt:variant>
        <vt:i4>5439507</vt:i4>
      </vt:variant>
      <vt:variant>
        <vt:i4>204</vt:i4>
      </vt:variant>
      <vt:variant>
        <vt:i4>0</vt:i4>
      </vt:variant>
      <vt:variant>
        <vt:i4>5</vt:i4>
      </vt:variant>
      <vt:variant>
        <vt:lpwstr>http://www.3gpp.org/ftp/tsg_sa/WG1_Serv/TSGS1_76_Tenerife/Docs/S1-163242.zip</vt:lpwstr>
      </vt:variant>
      <vt:variant>
        <vt:lpwstr/>
      </vt:variant>
      <vt:variant>
        <vt:i4>1769551</vt:i4>
      </vt:variant>
      <vt:variant>
        <vt:i4>0</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22.115</dc:title>
  <dc:subject>Service aspects; Charging and billing (Release 12)</dc:subject>
  <dc:creator>MCC Support</dc:creator>
  <cp:keywords>UMTS, charging</cp:keywords>
  <cp:lastModifiedBy>empedu2</cp:lastModifiedBy>
  <cp:revision>2</cp:revision>
  <cp:lastPrinted>2000-03-28T02:52:00Z</cp:lastPrinted>
  <dcterms:created xsi:type="dcterms:W3CDTF">2024-11-22T11:34:00Z</dcterms:created>
  <dcterms:modified xsi:type="dcterms:W3CDTF">2024-11-22T11:34:00Z</dcterms:modified>
</cp:coreProperties>
</file>