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49" w:rsidRDefault="004A3549">
      <w:pPr>
        <w:pStyle w:val="ZA"/>
        <w:framePr w:wrap="notBeside"/>
      </w:pPr>
      <w:bookmarkStart w:id="0" w:name="page1"/>
      <w:bookmarkStart w:id="1" w:name="_GoBack"/>
      <w:bookmarkEnd w:id="1"/>
      <w:r>
        <w:rPr>
          <w:sz w:val="64"/>
        </w:rPr>
        <w:t xml:space="preserve">3GPP TS </w:t>
      </w:r>
      <w:r w:rsidR="007C01C5">
        <w:rPr>
          <w:sz w:val="64"/>
        </w:rPr>
        <w:t>22</w:t>
      </w:r>
      <w:r>
        <w:rPr>
          <w:sz w:val="64"/>
        </w:rPr>
        <w:t>.</w:t>
      </w:r>
      <w:r w:rsidR="007C01C5">
        <w:rPr>
          <w:sz w:val="64"/>
        </w:rPr>
        <w:t>173</w:t>
      </w:r>
      <w:r>
        <w:rPr>
          <w:sz w:val="64"/>
        </w:rPr>
        <w:t xml:space="preserve"> </w:t>
      </w:r>
      <w:r>
        <w:t>V</w:t>
      </w:r>
      <w:r w:rsidR="006E385B">
        <w:t>1</w:t>
      </w:r>
      <w:r w:rsidR="005D4207">
        <w:t>8</w:t>
      </w:r>
      <w:r w:rsidR="00352A55">
        <w:t>.</w:t>
      </w:r>
      <w:r w:rsidR="005D4207">
        <w:t>0</w:t>
      </w:r>
      <w:r w:rsidR="008340EC">
        <w:t>.</w:t>
      </w:r>
      <w:r w:rsidR="005D4207">
        <w:t>1</w:t>
      </w:r>
      <w:r>
        <w:t xml:space="preserve"> </w:t>
      </w:r>
      <w:r w:rsidR="00352A55">
        <w:rPr>
          <w:sz w:val="32"/>
        </w:rPr>
        <w:t>(</w:t>
      </w:r>
      <w:r w:rsidR="0023090C">
        <w:rPr>
          <w:sz w:val="32"/>
        </w:rPr>
        <w:t>20</w:t>
      </w:r>
      <w:r w:rsidR="005D4207">
        <w:rPr>
          <w:sz w:val="32"/>
        </w:rPr>
        <w:t>24</w:t>
      </w:r>
      <w:r w:rsidR="00352A55">
        <w:rPr>
          <w:sz w:val="32"/>
        </w:rPr>
        <w:t>-</w:t>
      </w:r>
      <w:r w:rsidR="005D4207">
        <w:rPr>
          <w:sz w:val="32"/>
        </w:rPr>
        <w:t>03</w:t>
      </w:r>
      <w:r w:rsidR="00352A55">
        <w:rPr>
          <w:sz w:val="32"/>
        </w:rPr>
        <w:t>)</w:t>
      </w:r>
    </w:p>
    <w:p w:rsidR="004A3549" w:rsidRDefault="004A3549">
      <w:pPr>
        <w:pStyle w:val="ZB"/>
        <w:framePr w:wrap="notBeside"/>
      </w:pPr>
      <w:r>
        <w:t>Technical Specification</w:t>
      </w:r>
    </w:p>
    <w:p w:rsidR="004A3549" w:rsidRDefault="004A3549">
      <w:pPr>
        <w:pStyle w:val="ZT"/>
        <w:framePr w:wrap="notBeside"/>
      </w:pPr>
      <w:r>
        <w:t>3</w:t>
      </w:r>
      <w:r w:rsidRPr="008C3B60">
        <w:rPr>
          <w:vertAlign w:val="superscript"/>
        </w:rPr>
        <w:t>rd</w:t>
      </w:r>
      <w:r>
        <w:t xml:space="preserve"> Generation Partnership Project;</w:t>
      </w:r>
    </w:p>
    <w:p w:rsidR="004A3549" w:rsidRDefault="004A3549">
      <w:pPr>
        <w:pStyle w:val="ZT"/>
        <w:framePr w:wrap="notBeside"/>
      </w:pPr>
      <w:r>
        <w:t xml:space="preserve">Technical Specification Group </w:t>
      </w:r>
      <w:r w:rsidR="007C01C5">
        <w:t>Services and System Aspects</w:t>
      </w:r>
      <w:r>
        <w:t>;</w:t>
      </w:r>
    </w:p>
    <w:p w:rsidR="007C01C5" w:rsidRDefault="007C01C5">
      <w:pPr>
        <w:pStyle w:val="ZT"/>
        <w:framePr w:wrap="notBeside"/>
      </w:pPr>
      <w:r>
        <w:t>IP Multimedia Core Network Subsystem (</w:t>
      </w:r>
      <w:r w:rsidRPr="006A2D95">
        <w:t>IMS</w:t>
      </w:r>
      <w:r>
        <w:t>)</w:t>
      </w:r>
      <w:r w:rsidRPr="007C01C5">
        <w:t xml:space="preserve"> </w:t>
      </w:r>
      <w:r w:rsidR="00A2760E">
        <w:br/>
      </w:r>
      <w:r>
        <w:t>Multimedia</w:t>
      </w:r>
      <w:r w:rsidR="00A2760E">
        <w:t xml:space="preserve"> </w:t>
      </w:r>
      <w:r>
        <w:t>Telephony S</w:t>
      </w:r>
      <w:r w:rsidRPr="006A2D95">
        <w:t>ervice and supplementary services</w:t>
      </w:r>
      <w:r w:rsidR="00A2760E">
        <w:t>;</w:t>
      </w:r>
      <w:r w:rsidR="00A2760E">
        <w:br/>
      </w:r>
      <w:r>
        <w:t xml:space="preserve">Stage </w:t>
      </w:r>
      <w:r w:rsidR="00634651">
        <w:t>1</w:t>
      </w:r>
    </w:p>
    <w:p w:rsidR="004A3549" w:rsidRDefault="007C01C5">
      <w:pPr>
        <w:pStyle w:val="ZT"/>
        <w:framePr w:wrap="notBeside"/>
      </w:pPr>
      <w:r>
        <w:t xml:space="preserve"> </w:t>
      </w:r>
      <w:r w:rsidR="004A3549">
        <w:t>(</w:t>
      </w:r>
      <w:r w:rsidR="004A3549">
        <w:rPr>
          <w:rStyle w:val="ZGSM"/>
        </w:rPr>
        <w:t xml:space="preserve">Release </w:t>
      </w:r>
      <w:r w:rsidR="00F033A8">
        <w:rPr>
          <w:rStyle w:val="ZGSM"/>
        </w:rPr>
        <w:t>1</w:t>
      </w:r>
      <w:r w:rsidR="005D4207">
        <w:rPr>
          <w:rStyle w:val="ZGSM"/>
        </w:rPr>
        <w:t>8</w:t>
      </w:r>
      <w:r w:rsidR="004A3549">
        <w:t>)</w:t>
      </w:r>
    </w:p>
    <w:p w:rsidR="005721AE" w:rsidRDefault="005D4207" w:rsidP="005721AE">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5pt;height:79.5pt;visibility:visible">
            <v:imagedata r:id="rId8" o:title=""/>
          </v:shape>
        </w:pict>
      </w:r>
      <w:r w:rsidR="005721AE">
        <w:rPr>
          <w:color w:val="0000FF"/>
        </w:rPr>
        <w:tab/>
      </w:r>
      <w:r w:rsidR="005721AE">
        <w:rPr>
          <w:color w:val="0000FF"/>
        </w:rPr>
        <w:pict>
          <v:shape id="_x0000_i1026" type="#_x0000_t75" style="width:128.25pt;height:65.25pt">
            <v:imagedata r:id="rId9" o:title="3GPP-logo-TM2"/>
          </v:shape>
        </w:pict>
      </w:r>
    </w:p>
    <w:p w:rsidR="004A3549" w:rsidRDefault="004A354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sidR="00AD2CAE">
        <w:rPr>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AD2CAE">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w:t>
      </w:r>
      <w:smartTag w:uri="urn:schemas-microsoft-com:office:smarttags" w:element="PersonName">
        <w:r>
          <w:rPr>
            <w:sz w:val="16"/>
          </w:rPr>
          <w:t>Publications</w:t>
        </w:r>
      </w:smartTag>
      <w:r>
        <w:rPr>
          <w:sz w:val="16"/>
        </w:rPr>
        <w:t xml:space="preserve"> Offices.</w:t>
      </w:r>
    </w:p>
    <w:p w:rsidR="004A3549" w:rsidRDefault="004A3549">
      <w:pPr>
        <w:pStyle w:val="ZV"/>
        <w:framePr w:wrap="notBeside"/>
      </w:pPr>
    </w:p>
    <w:bookmarkEnd w:id="0"/>
    <w:p w:rsidR="004A3549" w:rsidRDefault="004A3549">
      <w:pPr>
        <w:sectPr w:rsidR="004A3549" w:rsidSect="0019750E">
          <w:footnotePr>
            <w:numRestart w:val="eachSect"/>
          </w:footnotePr>
          <w:pgSz w:w="11907" w:h="16840"/>
          <w:pgMar w:top="2268" w:right="851" w:bottom="10773" w:left="851" w:header="0" w:footer="0" w:gutter="0"/>
          <w:cols w:space="720"/>
        </w:sectPr>
      </w:pPr>
    </w:p>
    <w:p w:rsidR="004A3549" w:rsidRDefault="004A3549">
      <w:pPr>
        <w:pStyle w:val="Guidance"/>
      </w:pPr>
      <w:bookmarkStart w:id="2" w:name="page2"/>
    </w:p>
    <w:p w:rsidR="004A3549" w:rsidRDefault="004A3549"/>
    <w:p w:rsidR="004A3549" w:rsidRDefault="004A3549">
      <w:pPr>
        <w:pStyle w:val="FP"/>
        <w:framePr w:wrap="notBeside" w:hAnchor="margin" w:y="1419"/>
        <w:pBdr>
          <w:bottom w:val="single" w:sz="6" w:space="1" w:color="auto"/>
        </w:pBdr>
        <w:spacing w:before="240"/>
        <w:ind w:left="2835" w:right="2835"/>
        <w:jc w:val="center"/>
      </w:pPr>
      <w:r>
        <w:t>Keywords</w:t>
      </w:r>
    </w:p>
    <w:p w:rsidR="004A3549" w:rsidRDefault="00A2760E">
      <w:pPr>
        <w:pStyle w:val="FP"/>
        <w:framePr w:wrap="notBeside" w:hAnchor="margin" w:y="1419"/>
        <w:ind w:left="2835" w:right="2835"/>
        <w:jc w:val="center"/>
        <w:rPr>
          <w:rFonts w:ascii="Arial" w:hAnsi="Arial"/>
          <w:sz w:val="18"/>
        </w:rPr>
      </w:pPr>
      <w:r>
        <w:rPr>
          <w:rFonts w:ascii="Arial" w:hAnsi="Arial"/>
          <w:sz w:val="18"/>
        </w:rPr>
        <w:t xml:space="preserve">UMTS, </w:t>
      </w:r>
      <w:r w:rsidR="00F9460F">
        <w:rPr>
          <w:rFonts w:ascii="Arial" w:hAnsi="Arial"/>
          <w:sz w:val="18"/>
        </w:rPr>
        <w:t xml:space="preserve">LTE, </w:t>
      </w:r>
      <w:r>
        <w:rPr>
          <w:rFonts w:ascii="Arial" w:hAnsi="Arial"/>
          <w:sz w:val="18"/>
        </w:rPr>
        <w:t xml:space="preserve">telephony, multimedia, </w:t>
      </w:r>
      <w:r w:rsidR="005721AE">
        <w:rPr>
          <w:rFonts w:ascii="Arial" w:hAnsi="Arial"/>
          <w:sz w:val="18"/>
        </w:rPr>
        <w:t xml:space="preserve">IP, </w:t>
      </w:r>
      <w:r>
        <w:rPr>
          <w:rFonts w:ascii="Arial" w:hAnsi="Arial"/>
          <w:sz w:val="18"/>
        </w:rPr>
        <w:t>supplementary service</w:t>
      </w:r>
    </w:p>
    <w:p w:rsidR="004A3549" w:rsidRDefault="004A3549"/>
    <w:p w:rsidR="007C01C5" w:rsidRDefault="007C01C5"/>
    <w:p w:rsidR="004A3549" w:rsidRDefault="004A3549">
      <w:pPr>
        <w:pStyle w:val="FP"/>
        <w:framePr w:wrap="notBeside" w:hAnchor="margin" w:yAlign="center"/>
        <w:spacing w:after="240"/>
        <w:ind w:left="2835" w:right="2835"/>
        <w:jc w:val="center"/>
        <w:rPr>
          <w:rFonts w:ascii="Arial" w:hAnsi="Arial"/>
          <w:b/>
          <w:i/>
        </w:rPr>
      </w:pPr>
      <w:r>
        <w:rPr>
          <w:rFonts w:ascii="Arial" w:hAnsi="Arial"/>
          <w:b/>
          <w:i/>
        </w:rPr>
        <w:t>3GPP</w:t>
      </w:r>
    </w:p>
    <w:p w:rsidR="004A3549" w:rsidRDefault="004A3549">
      <w:pPr>
        <w:pStyle w:val="FP"/>
        <w:framePr w:wrap="notBeside" w:hAnchor="margin" w:yAlign="center"/>
        <w:pBdr>
          <w:bottom w:val="single" w:sz="6" w:space="1" w:color="auto"/>
        </w:pBdr>
        <w:ind w:left="2835" w:right="2835"/>
        <w:jc w:val="center"/>
      </w:pPr>
      <w:r>
        <w:t>Postal address</w:t>
      </w:r>
    </w:p>
    <w:p w:rsidR="004A3549" w:rsidRDefault="004A3549">
      <w:pPr>
        <w:pStyle w:val="FP"/>
        <w:framePr w:wrap="notBeside" w:hAnchor="margin" w:yAlign="center"/>
        <w:ind w:left="2835" w:right="2835"/>
        <w:jc w:val="center"/>
        <w:rPr>
          <w:rFonts w:ascii="Arial" w:hAnsi="Arial"/>
          <w:sz w:val="18"/>
        </w:rPr>
      </w:pPr>
    </w:p>
    <w:p w:rsidR="004A3549" w:rsidRPr="00431851" w:rsidRDefault="004A3549">
      <w:pPr>
        <w:pStyle w:val="FP"/>
        <w:framePr w:wrap="notBeside" w:hAnchor="margin" w:yAlign="center"/>
        <w:pBdr>
          <w:bottom w:val="single" w:sz="6" w:space="1" w:color="auto"/>
        </w:pBdr>
        <w:spacing w:before="240"/>
        <w:ind w:left="2835" w:right="2835"/>
        <w:jc w:val="center"/>
      </w:pPr>
      <w:r w:rsidRPr="00431851">
        <w:t>3GPP support office address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4A3549" w:rsidRPr="003A39E3" w:rsidRDefault="004A3549">
      <w:pPr>
        <w:pStyle w:val="FP"/>
        <w:framePr w:wrap="notBeside" w:hAnchor="margin" w:yAlign="center"/>
        <w:spacing w:after="20"/>
        <w:ind w:left="2835" w:right="2835"/>
        <w:jc w:val="center"/>
        <w:rPr>
          <w:rFonts w:ascii="Arial" w:hAnsi="Arial"/>
          <w:sz w:val="18"/>
        </w:rPr>
      </w:pPr>
      <w:r w:rsidRPr="003A39E3">
        <w:rPr>
          <w:rFonts w:ascii="Arial" w:hAnsi="Arial"/>
          <w:sz w:val="18"/>
        </w:rPr>
        <w:t>Tel.: +33 4 92 94 42 00 Fax: +33 4 93 65 47 16</w:t>
      </w:r>
    </w:p>
    <w:p w:rsidR="004A3549" w:rsidRPr="003A39E3" w:rsidRDefault="004A3549">
      <w:pPr>
        <w:pStyle w:val="FP"/>
        <w:framePr w:wrap="notBeside" w:hAnchor="margin" w:yAlign="center"/>
        <w:pBdr>
          <w:bottom w:val="single" w:sz="6" w:space="1" w:color="auto"/>
        </w:pBdr>
        <w:spacing w:before="240"/>
        <w:ind w:left="2835" w:right="2835"/>
        <w:jc w:val="center"/>
      </w:pPr>
      <w:r w:rsidRPr="003A39E3">
        <w:t>Internet</w:t>
      </w:r>
    </w:p>
    <w:p w:rsidR="004A3549" w:rsidRPr="003A39E3" w:rsidRDefault="008C3B60">
      <w:pPr>
        <w:pStyle w:val="FP"/>
        <w:framePr w:wrap="notBeside" w:hAnchor="margin" w:yAlign="center"/>
        <w:ind w:left="2835" w:right="2835"/>
        <w:jc w:val="center"/>
        <w:rPr>
          <w:rFonts w:ascii="Arial" w:hAnsi="Arial"/>
          <w:sz w:val="18"/>
        </w:rPr>
      </w:pPr>
      <w:hyperlink r:id="rId10" w:history="1">
        <w:r w:rsidRPr="003A39E3">
          <w:rPr>
            <w:rStyle w:val="ac"/>
            <w:rFonts w:ascii="Arial" w:hAnsi="Arial"/>
            <w:sz w:val="18"/>
          </w:rPr>
          <w:t>http://www.3gpp.org</w:t>
        </w:r>
      </w:hyperlink>
    </w:p>
    <w:p w:rsidR="004A3549" w:rsidRPr="003A39E3" w:rsidRDefault="004A3549"/>
    <w:p w:rsidR="00FB5B6C" w:rsidRPr="003A39E3" w:rsidRDefault="00FB5B6C" w:rsidP="00FB5B6C">
      <w:pPr>
        <w:pStyle w:val="FP"/>
        <w:framePr w:h="3057" w:hRule="exact" w:wrap="notBeside" w:vAnchor="page" w:hAnchor="margin" w:y="12605"/>
        <w:pBdr>
          <w:bottom w:val="single" w:sz="6" w:space="1" w:color="auto"/>
        </w:pBdr>
        <w:spacing w:after="240"/>
        <w:jc w:val="center"/>
        <w:rPr>
          <w:rFonts w:ascii="Arial" w:hAnsi="Arial"/>
          <w:b/>
          <w:i/>
          <w:noProof/>
        </w:rPr>
      </w:pPr>
      <w:r w:rsidRPr="003A39E3">
        <w:rPr>
          <w:rFonts w:ascii="Arial" w:hAnsi="Arial"/>
          <w:b/>
          <w:i/>
          <w:noProof/>
        </w:rPr>
        <w:t>Copyright Notification</w:t>
      </w:r>
    </w:p>
    <w:p w:rsidR="00FB5B6C" w:rsidRDefault="00FB5B6C" w:rsidP="00FB5B6C">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FB5B6C" w:rsidRDefault="00FB5B6C" w:rsidP="00FB5B6C">
      <w:pPr>
        <w:pStyle w:val="FP"/>
        <w:framePr w:h="3057" w:hRule="exact" w:wrap="notBeside" w:vAnchor="page" w:hAnchor="margin" w:y="12605"/>
        <w:jc w:val="center"/>
        <w:rPr>
          <w:noProof/>
        </w:rPr>
      </w:pPr>
    </w:p>
    <w:p w:rsidR="00FB5B6C" w:rsidRDefault="00FB5B6C" w:rsidP="00FB5B6C">
      <w:pPr>
        <w:pStyle w:val="FP"/>
        <w:framePr w:h="3057" w:hRule="exact" w:wrap="notBeside" w:vAnchor="page" w:hAnchor="margin" w:y="12605"/>
        <w:jc w:val="center"/>
        <w:rPr>
          <w:noProof/>
          <w:sz w:val="18"/>
        </w:rPr>
      </w:pPr>
      <w:r>
        <w:rPr>
          <w:noProof/>
          <w:sz w:val="18"/>
        </w:rPr>
        <w:t>© 20</w:t>
      </w:r>
      <w:r w:rsidR="005D4207">
        <w:rPr>
          <w:noProof/>
          <w:sz w:val="18"/>
        </w:rPr>
        <w:t>24</w:t>
      </w:r>
      <w:r>
        <w:rPr>
          <w:noProof/>
          <w:sz w:val="18"/>
        </w:rPr>
        <w:t>, 3GPP Organizational Partners (</w:t>
      </w:r>
      <w:r w:rsidRPr="00750DCA">
        <w:rPr>
          <w:noProof/>
          <w:sz w:val="18"/>
        </w:rPr>
        <w:t>ARIB, ATIS, CCSA, ETSI, TSDSI, TTA, TTC</w:t>
      </w:r>
      <w:r>
        <w:rPr>
          <w:noProof/>
          <w:sz w:val="18"/>
        </w:rPr>
        <w:t>).</w:t>
      </w:r>
      <w:bookmarkStart w:id="3" w:name="copyrightaddon"/>
      <w:bookmarkEnd w:id="3"/>
    </w:p>
    <w:p w:rsidR="00FB5B6C" w:rsidRDefault="00FB5B6C" w:rsidP="00FB5B6C">
      <w:pPr>
        <w:pStyle w:val="FP"/>
        <w:framePr w:h="3057" w:hRule="exact" w:wrap="notBeside" w:vAnchor="page" w:hAnchor="margin" w:y="12605"/>
        <w:jc w:val="center"/>
        <w:rPr>
          <w:noProof/>
          <w:sz w:val="18"/>
        </w:rPr>
      </w:pPr>
      <w:r>
        <w:rPr>
          <w:noProof/>
          <w:sz w:val="18"/>
        </w:rPr>
        <w:t>All rights reserved.</w:t>
      </w:r>
    </w:p>
    <w:p w:rsidR="00FB5B6C" w:rsidRDefault="00FB5B6C" w:rsidP="00FB5B6C">
      <w:pPr>
        <w:pStyle w:val="FP"/>
        <w:framePr w:h="3057" w:hRule="exact" w:wrap="notBeside" w:vAnchor="page" w:hAnchor="margin" w:y="12605"/>
        <w:rPr>
          <w:noProof/>
          <w:sz w:val="18"/>
        </w:rPr>
      </w:pPr>
    </w:p>
    <w:p w:rsidR="00FB5B6C" w:rsidRDefault="00FB5B6C" w:rsidP="00FB5B6C">
      <w:pPr>
        <w:pStyle w:val="FP"/>
        <w:framePr w:h="3057" w:hRule="exact" w:wrap="notBeside" w:vAnchor="page" w:hAnchor="margin" w:y="12605"/>
        <w:rPr>
          <w:noProof/>
          <w:sz w:val="18"/>
        </w:rPr>
      </w:pPr>
      <w:r>
        <w:rPr>
          <w:noProof/>
          <w:sz w:val="18"/>
        </w:rPr>
        <w:t>UMTS™ is a Trade Mark of ETSI registered for the benefit of its members</w:t>
      </w:r>
    </w:p>
    <w:p w:rsidR="00FB5B6C" w:rsidRDefault="00FB5B6C" w:rsidP="00FB5B6C">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FB5B6C" w:rsidRDefault="00FB5B6C" w:rsidP="00FB5B6C">
      <w:pPr>
        <w:pStyle w:val="FP"/>
        <w:framePr w:h="3057" w:hRule="exact" w:wrap="notBeside" w:vAnchor="page" w:hAnchor="margin" w:y="12605"/>
        <w:rPr>
          <w:noProof/>
          <w:sz w:val="18"/>
        </w:rPr>
      </w:pPr>
      <w:r>
        <w:rPr>
          <w:noProof/>
          <w:sz w:val="18"/>
        </w:rPr>
        <w:t>GSM® and the GSM logo are registered and owned by the GSM Association</w:t>
      </w:r>
    </w:p>
    <w:p w:rsidR="004A3549" w:rsidRDefault="004A3549"/>
    <w:bookmarkEnd w:id="2"/>
    <w:p w:rsidR="004A3549" w:rsidRDefault="004A3549">
      <w:pPr>
        <w:pStyle w:val="TT"/>
      </w:pPr>
      <w:r>
        <w:br w:type="page"/>
      </w:r>
      <w:r>
        <w:lastRenderedPageBreak/>
        <w:t>Contents</w:t>
      </w:r>
    </w:p>
    <w:p w:rsidR="00630182" w:rsidRPr="00EE596B" w:rsidRDefault="00630182">
      <w:pPr>
        <w:pStyle w:val="10"/>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_Toc68278125 \h </w:instrText>
      </w:r>
      <w:r>
        <w:fldChar w:fldCharType="separate"/>
      </w:r>
      <w:r>
        <w:t>9</w:t>
      </w:r>
      <w:r>
        <w:fldChar w:fldCharType="end"/>
      </w:r>
    </w:p>
    <w:p w:rsidR="00630182" w:rsidRPr="00EE596B" w:rsidRDefault="00630182">
      <w:pPr>
        <w:pStyle w:val="10"/>
        <w:rPr>
          <w:rFonts w:ascii="Calibri" w:hAnsi="Calibri"/>
          <w:szCs w:val="22"/>
          <w:lang w:eastAsia="en-GB"/>
        </w:rPr>
      </w:pPr>
      <w:r>
        <w:t>1</w:t>
      </w:r>
      <w:r w:rsidRPr="00EE596B">
        <w:rPr>
          <w:rFonts w:ascii="Calibri" w:hAnsi="Calibri"/>
          <w:szCs w:val="22"/>
          <w:lang w:eastAsia="en-GB"/>
        </w:rPr>
        <w:tab/>
      </w:r>
      <w:r>
        <w:t>Scope</w:t>
      </w:r>
      <w:r>
        <w:tab/>
      </w:r>
      <w:r>
        <w:fldChar w:fldCharType="begin" w:fldLock="1"/>
      </w:r>
      <w:r>
        <w:instrText xml:space="preserve"> PAGEREF _Toc68278126 \h </w:instrText>
      </w:r>
      <w:r>
        <w:fldChar w:fldCharType="separate"/>
      </w:r>
      <w:r>
        <w:t>10</w:t>
      </w:r>
      <w:r>
        <w:fldChar w:fldCharType="end"/>
      </w:r>
    </w:p>
    <w:p w:rsidR="00630182" w:rsidRPr="00EE596B" w:rsidRDefault="00630182">
      <w:pPr>
        <w:pStyle w:val="10"/>
        <w:rPr>
          <w:rFonts w:ascii="Calibri" w:hAnsi="Calibri"/>
          <w:szCs w:val="22"/>
          <w:lang w:eastAsia="en-GB"/>
        </w:rPr>
      </w:pPr>
      <w:r>
        <w:t>2</w:t>
      </w:r>
      <w:r w:rsidRPr="00EE596B">
        <w:rPr>
          <w:rFonts w:ascii="Calibri" w:hAnsi="Calibri"/>
          <w:szCs w:val="22"/>
          <w:lang w:eastAsia="en-GB"/>
        </w:rPr>
        <w:tab/>
      </w:r>
      <w:r>
        <w:t>References</w:t>
      </w:r>
      <w:r>
        <w:tab/>
      </w:r>
      <w:r>
        <w:fldChar w:fldCharType="begin" w:fldLock="1"/>
      </w:r>
      <w:r>
        <w:instrText xml:space="preserve"> PAGEREF _Toc68278127 \h </w:instrText>
      </w:r>
      <w:r>
        <w:fldChar w:fldCharType="separate"/>
      </w:r>
      <w:r>
        <w:t>10</w:t>
      </w:r>
      <w:r>
        <w:fldChar w:fldCharType="end"/>
      </w:r>
    </w:p>
    <w:p w:rsidR="00630182" w:rsidRPr="00EE596B" w:rsidRDefault="00630182">
      <w:pPr>
        <w:pStyle w:val="10"/>
        <w:rPr>
          <w:rFonts w:ascii="Calibri" w:hAnsi="Calibri"/>
          <w:szCs w:val="22"/>
          <w:lang w:eastAsia="en-GB"/>
        </w:rPr>
      </w:pPr>
      <w:r>
        <w:t>3</w:t>
      </w:r>
      <w:r w:rsidRPr="00EE596B">
        <w:rPr>
          <w:rFonts w:ascii="Calibri" w:hAnsi="Calibri"/>
          <w:szCs w:val="22"/>
          <w:lang w:eastAsia="en-GB"/>
        </w:rPr>
        <w:tab/>
      </w:r>
      <w:r>
        <w:t>Definitions, symbols and abbreviations</w:t>
      </w:r>
      <w:r>
        <w:tab/>
      </w:r>
      <w:r>
        <w:fldChar w:fldCharType="begin" w:fldLock="1"/>
      </w:r>
      <w:r>
        <w:instrText xml:space="preserve"> PAGEREF _Toc68278128 \h </w:instrText>
      </w:r>
      <w:r>
        <w:fldChar w:fldCharType="separate"/>
      </w:r>
      <w:r>
        <w:t>11</w:t>
      </w:r>
      <w:r>
        <w:fldChar w:fldCharType="end"/>
      </w:r>
    </w:p>
    <w:p w:rsidR="00630182" w:rsidRPr="00EE596B" w:rsidRDefault="00630182">
      <w:pPr>
        <w:pStyle w:val="20"/>
        <w:rPr>
          <w:rFonts w:ascii="Calibri" w:hAnsi="Calibri"/>
          <w:sz w:val="22"/>
          <w:szCs w:val="22"/>
          <w:lang w:eastAsia="en-GB"/>
        </w:rPr>
      </w:pPr>
      <w:r>
        <w:t>3.1</w:t>
      </w:r>
      <w:r w:rsidRPr="00EE596B">
        <w:rPr>
          <w:rFonts w:ascii="Calibri" w:hAnsi="Calibri"/>
          <w:sz w:val="22"/>
          <w:szCs w:val="22"/>
          <w:lang w:eastAsia="en-GB"/>
        </w:rPr>
        <w:tab/>
      </w:r>
      <w:r>
        <w:t>Definitions</w:t>
      </w:r>
      <w:r>
        <w:tab/>
      </w:r>
      <w:r>
        <w:fldChar w:fldCharType="begin" w:fldLock="1"/>
      </w:r>
      <w:r>
        <w:instrText xml:space="preserve"> PAGEREF _Toc68278129 \h </w:instrText>
      </w:r>
      <w:r>
        <w:fldChar w:fldCharType="separate"/>
      </w:r>
      <w:r>
        <w:t>11</w:t>
      </w:r>
      <w:r>
        <w:fldChar w:fldCharType="end"/>
      </w:r>
    </w:p>
    <w:p w:rsidR="00630182" w:rsidRPr="00EE596B" w:rsidRDefault="00630182">
      <w:pPr>
        <w:pStyle w:val="20"/>
        <w:rPr>
          <w:rFonts w:ascii="Calibri" w:hAnsi="Calibri"/>
          <w:sz w:val="22"/>
          <w:szCs w:val="22"/>
          <w:lang w:eastAsia="en-GB"/>
        </w:rPr>
      </w:pPr>
      <w:r>
        <w:t>3.2</w:t>
      </w:r>
      <w:r w:rsidRPr="00EE596B">
        <w:rPr>
          <w:rFonts w:ascii="Calibri" w:hAnsi="Calibri"/>
          <w:sz w:val="22"/>
          <w:szCs w:val="22"/>
          <w:lang w:eastAsia="en-GB"/>
        </w:rPr>
        <w:tab/>
      </w:r>
      <w:r>
        <w:t>Symbols</w:t>
      </w:r>
      <w:r>
        <w:tab/>
      </w:r>
      <w:r>
        <w:fldChar w:fldCharType="begin" w:fldLock="1"/>
      </w:r>
      <w:r>
        <w:instrText xml:space="preserve"> PAGEREF _Toc68278130 \h </w:instrText>
      </w:r>
      <w:r>
        <w:fldChar w:fldCharType="separate"/>
      </w:r>
      <w:r>
        <w:t>11</w:t>
      </w:r>
      <w:r>
        <w:fldChar w:fldCharType="end"/>
      </w:r>
    </w:p>
    <w:p w:rsidR="00630182" w:rsidRPr="00EE596B" w:rsidRDefault="00630182">
      <w:pPr>
        <w:pStyle w:val="20"/>
        <w:rPr>
          <w:rFonts w:ascii="Calibri" w:hAnsi="Calibri"/>
          <w:sz w:val="22"/>
          <w:szCs w:val="22"/>
          <w:lang w:eastAsia="en-GB"/>
        </w:rPr>
      </w:pPr>
      <w:r>
        <w:t>3.3</w:t>
      </w:r>
      <w:r w:rsidRPr="00EE596B">
        <w:rPr>
          <w:rFonts w:ascii="Calibri" w:hAnsi="Calibri"/>
          <w:sz w:val="22"/>
          <w:szCs w:val="22"/>
          <w:lang w:eastAsia="en-GB"/>
        </w:rPr>
        <w:tab/>
      </w:r>
      <w:r>
        <w:t>Abbreviations</w:t>
      </w:r>
      <w:r>
        <w:tab/>
      </w:r>
      <w:r>
        <w:fldChar w:fldCharType="begin" w:fldLock="1"/>
      </w:r>
      <w:r>
        <w:instrText xml:space="preserve"> PAGEREF _Toc68278131 \h </w:instrText>
      </w:r>
      <w:r>
        <w:fldChar w:fldCharType="separate"/>
      </w:r>
      <w:r>
        <w:t>11</w:t>
      </w:r>
      <w:r>
        <w:fldChar w:fldCharType="end"/>
      </w:r>
    </w:p>
    <w:p w:rsidR="00630182" w:rsidRPr="00EE596B" w:rsidRDefault="00630182">
      <w:pPr>
        <w:pStyle w:val="10"/>
        <w:rPr>
          <w:rFonts w:ascii="Calibri" w:hAnsi="Calibri"/>
          <w:szCs w:val="22"/>
          <w:lang w:eastAsia="en-GB"/>
        </w:rPr>
      </w:pPr>
      <w:r>
        <w:t>4</w:t>
      </w:r>
      <w:r w:rsidRPr="00EE596B">
        <w:rPr>
          <w:rFonts w:ascii="Calibri" w:hAnsi="Calibri"/>
          <w:szCs w:val="22"/>
          <w:lang w:eastAsia="en-GB"/>
        </w:rPr>
        <w:tab/>
      </w:r>
      <w:r>
        <w:t>Service description</w:t>
      </w:r>
      <w:r>
        <w:tab/>
      </w:r>
      <w:r>
        <w:fldChar w:fldCharType="begin" w:fldLock="1"/>
      </w:r>
      <w:r>
        <w:instrText xml:space="preserve"> PAGEREF _Toc68278132 \h </w:instrText>
      </w:r>
      <w:r>
        <w:fldChar w:fldCharType="separate"/>
      </w:r>
      <w:r>
        <w:t>12</w:t>
      </w:r>
      <w:r>
        <w:fldChar w:fldCharType="end"/>
      </w:r>
    </w:p>
    <w:p w:rsidR="00630182" w:rsidRPr="00EE596B" w:rsidRDefault="00630182">
      <w:pPr>
        <w:pStyle w:val="20"/>
        <w:rPr>
          <w:rFonts w:ascii="Calibri" w:hAnsi="Calibri"/>
          <w:sz w:val="22"/>
          <w:szCs w:val="22"/>
          <w:lang w:eastAsia="en-GB"/>
        </w:rPr>
      </w:pPr>
      <w:r>
        <w:t>4.1</w:t>
      </w:r>
      <w:r w:rsidRPr="00EE596B">
        <w:rPr>
          <w:rFonts w:ascii="Calibri" w:hAnsi="Calibri"/>
          <w:sz w:val="22"/>
          <w:szCs w:val="22"/>
          <w:lang w:eastAsia="en-GB"/>
        </w:rPr>
        <w:tab/>
      </w:r>
      <w:r>
        <w:t>General Service characteristics</w:t>
      </w:r>
      <w:r>
        <w:tab/>
      </w:r>
      <w:r>
        <w:fldChar w:fldCharType="begin" w:fldLock="1"/>
      </w:r>
      <w:r>
        <w:instrText xml:space="preserve"> PAGEREF _Toc68278133 \h </w:instrText>
      </w:r>
      <w:r>
        <w:fldChar w:fldCharType="separate"/>
      </w:r>
      <w:r>
        <w:t>12</w:t>
      </w:r>
      <w:r>
        <w:fldChar w:fldCharType="end"/>
      </w:r>
    </w:p>
    <w:p w:rsidR="00630182" w:rsidRPr="00EE596B" w:rsidRDefault="00630182">
      <w:pPr>
        <w:pStyle w:val="20"/>
        <w:rPr>
          <w:rFonts w:ascii="Calibri" w:hAnsi="Calibri"/>
          <w:sz w:val="22"/>
          <w:szCs w:val="22"/>
          <w:lang w:eastAsia="en-GB"/>
        </w:rPr>
      </w:pPr>
      <w:r>
        <w:t>4.2</w:t>
      </w:r>
      <w:r w:rsidRPr="00EE596B">
        <w:rPr>
          <w:rFonts w:ascii="Calibri" w:hAnsi="Calibri"/>
          <w:sz w:val="22"/>
          <w:szCs w:val="22"/>
          <w:lang w:eastAsia="en-GB"/>
        </w:rPr>
        <w:tab/>
      </w:r>
      <w:r>
        <w:t>Default media handling capabilities of IMS Multimedia Telephony service</w:t>
      </w:r>
      <w:r>
        <w:tab/>
      </w:r>
      <w:r>
        <w:fldChar w:fldCharType="begin" w:fldLock="1"/>
      </w:r>
      <w:r>
        <w:instrText xml:space="preserve"> PAGEREF _Toc68278134 \h </w:instrText>
      </w:r>
      <w:r>
        <w:fldChar w:fldCharType="separate"/>
      </w:r>
      <w:r>
        <w:t>12</w:t>
      </w:r>
      <w:r>
        <w:fldChar w:fldCharType="end"/>
      </w:r>
    </w:p>
    <w:p w:rsidR="00630182" w:rsidRPr="00EE596B" w:rsidRDefault="00630182">
      <w:pPr>
        <w:pStyle w:val="20"/>
        <w:rPr>
          <w:rFonts w:ascii="Calibri" w:hAnsi="Calibri"/>
          <w:sz w:val="22"/>
          <w:szCs w:val="22"/>
          <w:lang w:eastAsia="en-GB"/>
        </w:rPr>
      </w:pPr>
      <w:r>
        <w:t xml:space="preserve">4.3 </w:t>
      </w:r>
      <w:r w:rsidRPr="00EE596B">
        <w:rPr>
          <w:rFonts w:ascii="Calibri" w:hAnsi="Calibri"/>
          <w:sz w:val="22"/>
          <w:szCs w:val="22"/>
          <w:lang w:eastAsia="en-GB"/>
        </w:rPr>
        <w:tab/>
      </w:r>
      <w:r>
        <w:t>Association of Services to Time/Date</w:t>
      </w:r>
      <w:r>
        <w:tab/>
      </w:r>
      <w:r>
        <w:fldChar w:fldCharType="begin" w:fldLock="1"/>
      </w:r>
      <w:r>
        <w:instrText xml:space="preserve"> PAGEREF _Toc68278135 \h </w:instrText>
      </w:r>
      <w:r>
        <w:fldChar w:fldCharType="separate"/>
      </w:r>
      <w:r>
        <w:t>13</w:t>
      </w:r>
      <w:r>
        <w:fldChar w:fldCharType="end"/>
      </w:r>
    </w:p>
    <w:p w:rsidR="00630182" w:rsidRPr="00EE596B" w:rsidRDefault="00630182">
      <w:pPr>
        <w:pStyle w:val="20"/>
        <w:rPr>
          <w:rFonts w:ascii="Calibri" w:hAnsi="Calibri"/>
          <w:sz w:val="22"/>
          <w:szCs w:val="22"/>
          <w:lang w:eastAsia="en-GB"/>
        </w:rPr>
      </w:pPr>
      <w:r>
        <w:t xml:space="preserve">4.4 </w:t>
      </w:r>
      <w:r w:rsidRPr="00EE596B">
        <w:rPr>
          <w:rFonts w:ascii="Calibri" w:hAnsi="Calibri"/>
          <w:sz w:val="22"/>
          <w:szCs w:val="22"/>
          <w:lang w:eastAsia="en-GB"/>
        </w:rPr>
        <w:tab/>
      </w:r>
      <w:r>
        <w:t>Additional timing information</w:t>
      </w:r>
      <w:r>
        <w:tab/>
      </w:r>
      <w:r>
        <w:fldChar w:fldCharType="begin" w:fldLock="1"/>
      </w:r>
      <w:r>
        <w:instrText xml:space="preserve"> PAGEREF _Toc68278136 \h </w:instrText>
      </w:r>
      <w:r>
        <w:fldChar w:fldCharType="separate"/>
      </w:r>
      <w:r>
        <w:t>13</w:t>
      </w:r>
      <w:r>
        <w:fldChar w:fldCharType="end"/>
      </w:r>
    </w:p>
    <w:p w:rsidR="00630182" w:rsidRPr="00EE596B" w:rsidRDefault="00630182">
      <w:pPr>
        <w:pStyle w:val="20"/>
        <w:rPr>
          <w:rFonts w:ascii="Calibri" w:hAnsi="Calibri"/>
          <w:sz w:val="22"/>
          <w:szCs w:val="22"/>
          <w:lang w:eastAsia="en-GB"/>
        </w:rPr>
      </w:pPr>
      <w:r>
        <w:t xml:space="preserve">4.5 </w:t>
      </w:r>
      <w:r w:rsidRPr="00EE596B">
        <w:rPr>
          <w:rFonts w:ascii="Calibri" w:hAnsi="Calibri"/>
          <w:sz w:val="22"/>
          <w:szCs w:val="22"/>
          <w:lang w:eastAsia="en-GB"/>
        </w:rPr>
        <w:tab/>
      </w:r>
      <w:r>
        <w:t>Allow / block list</w:t>
      </w:r>
      <w:r>
        <w:tab/>
      </w:r>
      <w:r>
        <w:fldChar w:fldCharType="begin" w:fldLock="1"/>
      </w:r>
      <w:r>
        <w:instrText xml:space="preserve"> PAGEREF _Toc68278137 \h </w:instrText>
      </w:r>
      <w:r>
        <w:fldChar w:fldCharType="separate"/>
      </w:r>
      <w:r>
        <w:t>13</w:t>
      </w:r>
      <w:r>
        <w:fldChar w:fldCharType="end"/>
      </w:r>
    </w:p>
    <w:p w:rsidR="00630182" w:rsidRPr="00EE596B" w:rsidRDefault="00630182">
      <w:pPr>
        <w:pStyle w:val="20"/>
        <w:rPr>
          <w:rFonts w:ascii="Calibri" w:hAnsi="Calibri"/>
          <w:sz w:val="22"/>
          <w:szCs w:val="22"/>
          <w:lang w:eastAsia="en-GB"/>
        </w:rPr>
      </w:pPr>
      <w:r>
        <w:t>4.6</w:t>
      </w:r>
      <w:r w:rsidRPr="00EE596B">
        <w:rPr>
          <w:rFonts w:ascii="Calibri" w:hAnsi="Calibri"/>
          <w:sz w:val="22"/>
          <w:szCs w:val="22"/>
          <w:lang w:eastAsia="en-GB"/>
        </w:rPr>
        <w:tab/>
      </w:r>
      <w:r>
        <w:t>Multi-device and Multi-Identity</w:t>
      </w:r>
      <w:r>
        <w:tab/>
      </w:r>
      <w:r>
        <w:fldChar w:fldCharType="begin" w:fldLock="1"/>
      </w:r>
      <w:r>
        <w:instrText xml:space="preserve"> PAGEREF _Toc68278138 \h </w:instrText>
      </w:r>
      <w:r>
        <w:fldChar w:fldCharType="separate"/>
      </w:r>
      <w:r>
        <w:t>13</w:t>
      </w:r>
      <w:r>
        <w:fldChar w:fldCharType="end"/>
      </w:r>
    </w:p>
    <w:p w:rsidR="00630182" w:rsidRPr="00EE596B" w:rsidRDefault="00630182">
      <w:pPr>
        <w:pStyle w:val="30"/>
        <w:rPr>
          <w:rFonts w:ascii="Calibri" w:hAnsi="Calibri"/>
          <w:sz w:val="22"/>
          <w:szCs w:val="22"/>
          <w:lang w:eastAsia="en-GB"/>
        </w:rPr>
      </w:pPr>
      <w:r>
        <w:t>4.6.1</w:t>
      </w:r>
      <w:r w:rsidRPr="00EE596B">
        <w:rPr>
          <w:rFonts w:ascii="Calibri" w:hAnsi="Calibri"/>
          <w:sz w:val="22"/>
          <w:szCs w:val="22"/>
          <w:lang w:eastAsia="en-GB"/>
        </w:rPr>
        <w:tab/>
      </w:r>
      <w:r>
        <w:t>General</w:t>
      </w:r>
      <w:r>
        <w:tab/>
      </w:r>
      <w:r>
        <w:fldChar w:fldCharType="begin" w:fldLock="1"/>
      </w:r>
      <w:r>
        <w:instrText xml:space="preserve"> PAGEREF _Toc68278139 \h </w:instrText>
      </w:r>
      <w:r>
        <w:fldChar w:fldCharType="separate"/>
      </w:r>
      <w:r>
        <w:t>13</w:t>
      </w:r>
      <w:r>
        <w:fldChar w:fldCharType="end"/>
      </w:r>
    </w:p>
    <w:p w:rsidR="00630182" w:rsidRPr="00EE596B" w:rsidRDefault="00630182">
      <w:pPr>
        <w:pStyle w:val="30"/>
        <w:rPr>
          <w:rFonts w:ascii="Calibri" w:hAnsi="Calibri"/>
          <w:sz w:val="22"/>
          <w:szCs w:val="22"/>
          <w:lang w:eastAsia="en-GB"/>
        </w:rPr>
      </w:pPr>
      <w:r>
        <w:t>4.6.2.</w:t>
      </w:r>
      <w:r w:rsidRPr="00EE596B">
        <w:rPr>
          <w:rFonts w:ascii="Calibri" w:hAnsi="Calibri"/>
          <w:sz w:val="22"/>
          <w:szCs w:val="22"/>
          <w:lang w:eastAsia="en-GB"/>
        </w:rPr>
        <w:tab/>
      </w:r>
      <w:r>
        <w:t>User Configuration</w:t>
      </w:r>
      <w:r>
        <w:tab/>
      </w:r>
      <w:r>
        <w:fldChar w:fldCharType="begin" w:fldLock="1"/>
      </w:r>
      <w:r>
        <w:instrText xml:space="preserve"> PAGEREF _Toc68278140 \h </w:instrText>
      </w:r>
      <w:r>
        <w:fldChar w:fldCharType="separate"/>
      </w:r>
      <w:r>
        <w:t>14</w:t>
      </w:r>
      <w:r>
        <w:fldChar w:fldCharType="end"/>
      </w:r>
    </w:p>
    <w:p w:rsidR="00630182" w:rsidRPr="00EE596B" w:rsidRDefault="00630182">
      <w:pPr>
        <w:pStyle w:val="20"/>
        <w:rPr>
          <w:rFonts w:ascii="Calibri" w:hAnsi="Calibri"/>
          <w:sz w:val="22"/>
          <w:szCs w:val="22"/>
          <w:lang w:eastAsia="en-GB"/>
        </w:rPr>
      </w:pPr>
      <w:r>
        <w:t>4.7</w:t>
      </w:r>
      <w:r w:rsidRPr="00EE596B">
        <w:rPr>
          <w:rFonts w:ascii="Calibri" w:hAnsi="Calibri"/>
          <w:sz w:val="22"/>
          <w:szCs w:val="22"/>
          <w:lang w:eastAsia="en-GB"/>
        </w:rPr>
        <w:tab/>
      </w:r>
      <w:r>
        <w:t>Caller Identity Verification Results Delivery to the User</w:t>
      </w:r>
      <w:r>
        <w:tab/>
      </w:r>
      <w:r>
        <w:fldChar w:fldCharType="begin" w:fldLock="1"/>
      </w:r>
      <w:r>
        <w:instrText xml:space="preserve"> PAGEREF _Toc68278141 \h </w:instrText>
      </w:r>
      <w:r>
        <w:fldChar w:fldCharType="separate"/>
      </w:r>
      <w:r>
        <w:t>14</w:t>
      </w:r>
      <w:r>
        <w:fldChar w:fldCharType="end"/>
      </w:r>
    </w:p>
    <w:p w:rsidR="00630182" w:rsidRPr="00EE596B" w:rsidRDefault="00630182">
      <w:pPr>
        <w:pStyle w:val="10"/>
        <w:rPr>
          <w:rFonts w:ascii="Calibri" w:hAnsi="Calibri"/>
          <w:szCs w:val="22"/>
          <w:lang w:eastAsia="en-GB"/>
        </w:rPr>
      </w:pPr>
      <w:r>
        <w:t>5</w:t>
      </w:r>
      <w:r w:rsidRPr="00EE596B">
        <w:rPr>
          <w:rFonts w:ascii="Calibri" w:hAnsi="Calibri"/>
          <w:szCs w:val="22"/>
          <w:lang w:eastAsia="en-GB"/>
        </w:rPr>
        <w:tab/>
      </w:r>
      <w:r>
        <w:t>Service Requirements</w:t>
      </w:r>
      <w:r>
        <w:tab/>
      </w:r>
      <w:r>
        <w:fldChar w:fldCharType="begin" w:fldLock="1"/>
      </w:r>
      <w:r>
        <w:instrText xml:space="preserve"> PAGEREF _Toc68278142 \h </w:instrText>
      </w:r>
      <w:r>
        <w:fldChar w:fldCharType="separate"/>
      </w:r>
      <w:r>
        <w:t>14</w:t>
      </w:r>
      <w:r>
        <w:fldChar w:fldCharType="end"/>
      </w:r>
    </w:p>
    <w:p w:rsidR="00630182" w:rsidRPr="00EE596B" w:rsidRDefault="00630182">
      <w:pPr>
        <w:pStyle w:val="10"/>
        <w:rPr>
          <w:rFonts w:ascii="Calibri" w:hAnsi="Calibri"/>
          <w:szCs w:val="22"/>
          <w:lang w:eastAsia="en-GB"/>
        </w:rPr>
      </w:pPr>
      <w:r>
        <w:t>6</w:t>
      </w:r>
      <w:r w:rsidRPr="00EE596B">
        <w:rPr>
          <w:rFonts w:ascii="Calibri" w:hAnsi="Calibri"/>
          <w:szCs w:val="22"/>
          <w:lang w:eastAsia="en-GB"/>
        </w:rPr>
        <w:tab/>
      </w:r>
      <w:r>
        <w:t>Quality of Service</w:t>
      </w:r>
      <w:r>
        <w:tab/>
      </w:r>
      <w:r>
        <w:fldChar w:fldCharType="begin" w:fldLock="1"/>
      </w:r>
      <w:r>
        <w:instrText xml:space="preserve"> PAGEREF _Toc68278143 \h </w:instrText>
      </w:r>
      <w:r>
        <w:fldChar w:fldCharType="separate"/>
      </w:r>
      <w:r>
        <w:t>14</w:t>
      </w:r>
      <w:r>
        <w:fldChar w:fldCharType="end"/>
      </w:r>
    </w:p>
    <w:p w:rsidR="00630182" w:rsidRPr="00EE596B" w:rsidRDefault="00630182">
      <w:pPr>
        <w:pStyle w:val="10"/>
        <w:rPr>
          <w:rFonts w:ascii="Calibri" w:hAnsi="Calibri"/>
          <w:szCs w:val="22"/>
          <w:lang w:eastAsia="en-GB"/>
        </w:rPr>
      </w:pPr>
      <w:r>
        <w:t xml:space="preserve">7 </w:t>
      </w:r>
      <w:r w:rsidRPr="00EE596B">
        <w:rPr>
          <w:rFonts w:ascii="Calibri" w:hAnsi="Calibri"/>
          <w:szCs w:val="22"/>
          <w:lang w:eastAsia="en-GB"/>
        </w:rPr>
        <w:tab/>
      </w:r>
      <w:r>
        <w:t>Interworking requirements</w:t>
      </w:r>
      <w:r>
        <w:tab/>
      </w:r>
      <w:r>
        <w:fldChar w:fldCharType="begin" w:fldLock="1"/>
      </w:r>
      <w:r>
        <w:instrText xml:space="preserve"> PAGEREF _Toc68278144 \h </w:instrText>
      </w:r>
      <w:r>
        <w:fldChar w:fldCharType="separate"/>
      </w:r>
      <w:r>
        <w:t>14</w:t>
      </w:r>
      <w:r>
        <w:fldChar w:fldCharType="end"/>
      </w:r>
    </w:p>
    <w:p w:rsidR="00630182" w:rsidRPr="00EE596B" w:rsidRDefault="00630182">
      <w:pPr>
        <w:pStyle w:val="20"/>
        <w:rPr>
          <w:rFonts w:ascii="Calibri" w:hAnsi="Calibri"/>
          <w:sz w:val="22"/>
          <w:szCs w:val="22"/>
          <w:lang w:eastAsia="en-GB"/>
        </w:rPr>
      </w:pPr>
      <w:r>
        <w:t>7.1</w:t>
      </w:r>
      <w:r w:rsidRPr="00EE596B">
        <w:rPr>
          <w:rFonts w:ascii="Calibri" w:hAnsi="Calibri"/>
          <w:sz w:val="22"/>
          <w:szCs w:val="22"/>
          <w:lang w:eastAsia="en-GB"/>
        </w:rPr>
        <w:tab/>
      </w:r>
      <w:r>
        <w:t>Interworking with CS domain</w:t>
      </w:r>
      <w:r>
        <w:tab/>
      </w:r>
      <w:r>
        <w:fldChar w:fldCharType="begin" w:fldLock="1"/>
      </w:r>
      <w:r>
        <w:instrText xml:space="preserve"> PAGEREF _Toc68278145 \h </w:instrText>
      </w:r>
      <w:r>
        <w:fldChar w:fldCharType="separate"/>
      </w:r>
      <w:r>
        <w:t>14</w:t>
      </w:r>
      <w:r>
        <w:fldChar w:fldCharType="end"/>
      </w:r>
    </w:p>
    <w:p w:rsidR="00630182" w:rsidRPr="00EE596B" w:rsidRDefault="00630182">
      <w:pPr>
        <w:pStyle w:val="20"/>
        <w:rPr>
          <w:rFonts w:ascii="Calibri" w:hAnsi="Calibri"/>
          <w:sz w:val="22"/>
          <w:szCs w:val="22"/>
          <w:lang w:eastAsia="en-GB"/>
        </w:rPr>
      </w:pPr>
      <w:r>
        <w:t>7.2</w:t>
      </w:r>
      <w:r w:rsidRPr="00EE596B">
        <w:rPr>
          <w:rFonts w:ascii="Calibri" w:hAnsi="Calibri"/>
          <w:sz w:val="22"/>
          <w:szCs w:val="22"/>
          <w:lang w:eastAsia="en-GB"/>
        </w:rPr>
        <w:tab/>
      </w:r>
      <w:r>
        <w:t>Interworking with external networks</w:t>
      </w:r>
      <w:r>
        <w:tab/>
      </w:r>
      <w:r>
        <w:fldChar w:fldCharType="begin" w:fldLock="1"/>
      </w:r>
      <w:r>
        <w:instrText xml:space="preserve"> PAGEREF _Toc68278146 \h </w:instrText>
      </w:r>
      <w:r>
        <w:fldChar w:fldCharType="separate"/>
      </w:r>
      <w:r>
        <w:t>15</w:t>
      </w:r>
      <w:r>
        <w:fldChar w:fldCharType="end"/>
      </w:r>
    </w:p>
    <w:p w:rsidR="00630182" w:rsidRPr="00EE596B" w:rsidRDefault="00630182">
      <w:pPr>
        <w:pStyle w:val="20"/>
        <w:rPr>
          <w:rFonts w:ascii="Calibri" w:hAnsi="Calibri"/>
          <w:sz w:val="22"/>
          <w:szCs w:val="22"/>
          <w:lang w:eastAsia="en-GB"/>
        </w:rPr>
      </w:pPr>
      <w:r>
        <w:t>7.3</w:t>
      </w:r>
      <w:r w:rsidRPr="00EE596B">
        <w:rPr>
          <w:rFonts w:ascii="Calibri" w:hAnsi="Calibri"/>
          <w:sz w:val="22"/>
          <w:szCs w:val="22"/>
          <w:lang w:eastAsia="en-GB"/>
        </w:rPr>
        <w:tab/>
      </w:r>
      <w:r>
        <w:t>Media Aspects on Interworking</w:t>
      </w:r>
      <w:r>
        <w:tab/>
      </w:r>
      <w:r>
        <w:fldChar w:fldCharType="begin" w:fldLock="1"/>
      </w:r>
      <w:r>
        <w:instrText xml:space="preserve"> PAGEREF _Toc68278147 \h </w:instrText>
      </w:r>
      <w:r>
        <w:fldChar w:fldCharType="separate"/>
      </w:r>
      <w:r>
        <w:t>15</w:t>
      </w:r>
      <w:r>
        <w:fldChar w:fldCharType="end"/>
      </w:r>
    </w:p>
    <w:p w:rsidR="00630182" w:rsidRPr="00EE596B" w:rsidRDefault="00630182">
      <w:pPr>
        <w:pStyle w:val="10"/>
        <w:rPr>
          <w:rFonts w:ascii="Calibri" w:hAnsi="Calibri"/>
          <w:szCs w:val="22"/>
          <w:lang w:eastAsia="en-GB"/>
        </w:rPr>
      </w:pPr>
      <w:r>
        <w:t>8</w:t>
      </w:r>
      <w:r w:rsidRPr="00EE596B">
        <w:rPr>
          <w:rFonts w:ascii="Calibri" w:hAnsi="Calibri"/>
          <w:szCs w:val="22"/>
          <w:lang w:eastAsia="en-GB"/>
        </w:rPr>
        <w:tab/>
      </w:r>
      <w:r>
        <w:t>Supplementary Services</w:t>
      </w:r>
      <w:r>
        <w:tab/>
      </w:r>
      <w:r>
        <w:fldChar w:fldCharType="begin" w:fldLock="1"/>
      </w:r>
      <w:r>
        <w:instrText xml:space="preserve"> PAGEREF _Toc68278148 \h </w:instrText>
      </w:r>
      <w:r>
        <w:fldChar w:fldCharType="separate"/>
      </w:r>
      <w:r>
        <w:t>15</w:t>
      </w:r>
      <w:r>
        <w:fldChar w:fldCharType="end"/>
      </w:r>
    </w:p>
    <w:p w:rsidR="00630182" w:rsidRPr="00EE596B" w:rsidRDefault="00630182">
      <w:pPr>
        <w:pStyle w:val="20"/>
        <w:rPr>
          <w:rFonts w:ascii="Calibri" w:hAnsi="Calibri"/>
          <w:sz w:val="22"/>
          <w:szCs w:val="22"/>
          <w:lang w:eastAsia="en-GB"/>
        </w:rPr>
      </w:pPr>
      <w:r>
        <w:t>8.1</w:t>
      </w:r>
      <w:r w:rsidRPr="00EE596B">
        <w:rPr>
          <w:rFonts w:ascii="Calibri" w:hAnsi="Calibri"/>
          <w:sz w:val="22"/>
          <w:szCs w:val="22"/>
          <w:lang w:eastAsia="en-GB"/>
        </w:rPr>
        <w:tab/>
      </w:r>
      <w:r>
        <w:t>General</w:t>
      </w:r>
      <w:r>
        <w:tab/>
      </w:r>
      <w:r>
        <w:fldChar w:fldCharType="begin" w:fldLock="1"/>
      </w:r>
      <w:r>
        <w:instrText xml:space="preserve"> PAGEREF _Toc68278149 \h </w:instrText>
      </w:r>
      <w:r>
        <w:fldChar w:fldCharType="separate"/>
      </w:r>
      <w:r>
        <w:t>15</w:t>
      </w:r>
      <w:r>
        <w:fldChar w:fldCharType="end"/>
      </w:r>
    </w:p>
    <w:p w:rsidR="00630182" w:rsidRPr="00EE596B" w:rsidRDefault="00630182">
      <w:pPr>
        <w:pStyle w:val="20"/>
        <w:rPr>
          <w:rFonts w:ascii="Calibri" w:hAnsi="Calibri"/>
          <w:sz w:val="22"/>
          <w:szCs w:val="22"/>
          <w:lang w:eastAsia="en-GB"/>
        </w:rPr>
      </w:pPr>
      <w:r>
        <w:t>8.2</w:t>
      </w:r>
      <w:r w:rsidRPr="00EE596B">
        <w:rPr>
          <w:rFonts w:ascii="Calibri" w:hAnsi="Calibri"/>
          <w:sz w:val="22"/>
          <w:szCs w:val="22"/>
          <w:lang w:eastAsia="en-GB"/>
        </w:rPr>
        <w:tab/>
      </w:r>
      <w:r>
        <w:t>Supplementary Services applicable to IMS Multimedia Telephony</w:t>
      </w:r>
      <w:r>
        <w:tab/>
      </w:r>
      <w:r>
        <w:fldChar w:fldCharType="begin" w:fldLock="1"/>
      </w:r>
      <w:r>
        <w:instrText xml:space="preserve"> PAGEREF _Toc68278150 \h </w:instrText>
      </w:r>
      <w:r>
        <w:fldChar w:fldCharType="separate"/>
      </w:r>
      <w:r>
        <w:t>15</w:t>
      </w:r>
      <w:r>
        <w:fldChar w:fldCharType="end"/>
      </w:r>
    </w:p>
    <w:p w:rsidR="00630182" w:rsidRPr="00EE596B" w:rsidRDefault="00630182">
      <w:pPr>
        <w:pStyle w:val="30"/>
        <w:rPr>
          <w:rFonts w:ascii="Calibri" w:hAnsi="Calibri"/>
          <w:sz w:val="22"/>
          <w:szCs w:val="22"/>
          <w:lang w:eastAsia="en-GB"/>
        </w:rPr>
      </w:pPr>
      <w:r>
        <w:t>8.2.1</w:t>
      </w:r>
      <w:r w:rsidRPr="00EE596B">
        <w:rPr>
          <w:rFonts w:ascii="Calibri" w:hAnsi="Calibri"/>
          <w:sz w:val="22"/>
          <w:szCs w:val="22"/>
          <w:lang w:eastAsia="en-GB"/>
        </w:rPr>
        <w:tab/>
      </w:r>
      <w:r>
        <w:t>Originating Identification Presentation (OIP)</w:t>
      </w:r>
      <w:r>
        <w:tab/>
      </w:r>
      <w:r>
        <w:fldChar w:fldCharType="begin" w:fldLock="1"/>
      </w:r>
      <w:r>
        <w:instrText xml:space="preserve"> PAGEREF _Toc68278151 \h </w:instrText>
      </w:r>
      <w:r>
        <w:fldChar w:fldCharType="separate"/>
      </w:r>
      <w:r>
        <w:t>15</w:t>
      </w:r>
      <w:r>
        <w:fldChar w:fldCharType="end"/>
      </w:r>
    </w:p>
    <w:p w:rsidR="00630182" w:rsidRPr="00EE596B" w:rsidRDefault="00630182">
      <w:pPr>
        <w:pStyle w:val="40"/>
        <w:rPr>
          <w:rFonts w:ascii="Calibri" w:hAnsi="Calibri"/>
          <w:sz w:val="22"/>
          <w:szCs w:val="22"/>
          <w:lang w:eastAsia="en-GB"/>
        </w:rPr>
      </w:pPr>
      <w:r>
        <w:t>8.2.1.1</w:t>
      </w:r>
      <w:r w:rsidRPr="00EE596B">
        <w:rPr>
          <w:rFonts w:ascii="Calibri" w:hAnsi="Calibri"/>
          <w:sz w:val="22"/>
          <w:szCs w:val="22"/>
          <w:lang w:eastAsia="en-GB"/>
        </w:rPr>
        <w:tab/>
      </w:r>
      <w:r>
        <w:t>Definition</w:t>
      </w:r>
      <w:r>
        <w:tab/>
      </w:r>
      <w:r>
        <w:fldChar w:fldCharType="begin" w:fldLock="1"/>
      </w:r>
      <w:r>
        <w:instrText xml:space="preserve"> PAGEREF _Toc68278152 \h </w:instrText>
      </w:r>
      <w:r>
        <w:fldChar w:fldCharType="separate"/>
      </w:r>
      <w:r>
        <w:t>15</w:t>
      </w:r>
      <w:r>
        <w:fldChar w:fldCharType="end"/>
      </w:r>
    </w:p>
    <w:p w:rsidR="00630182" w:rsidRPr="00EE596B" w:rsidRDefault="00630182">
      <w:pPr>
        <w:pStyle w:val="40"/>
        <w:rPr>
          <w:rFonts w:ascii="Calibri" w:hAnsi="Calibri"/>
          <w:sz w:val="22"/>
          <w:szCs w:val="22"/>
          <w:lang w:eastAsia="en-GB"/>
        </w:rPr>
      </w:pPr>
      <w:r>
        <w:t>8.2.1.2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_Toc68278153 \h </w:instrText>
      </w:r>
      <w:r>
        <w:fldChar w:fldCharType="separate"/>
      </w:r>
      <w:r>
        <w:t>16</w:t>
      </w:r>
      <w:r>
        <w:fldChar w:fldCharType="end"/>
      </w:r>
    </w:p>
    <w:p w:rsidR="00630182" w:rsidRPr="00EE596B" w:rsidRDefault="00630182">
      <w:pPr>
        <w:pStyle w:val="50"/>
        <w:rPr>
          <w:rFonts w:ascii="Calibri" w:hAnsi="Calibri"/>
          <w:sz w:val="22"/>
          <w:szCs w:val="22"/>
          <w:lang w:eastAsia="en-GB"/>
        </w:rPr>
      </w:pPr>
      <w:r>
        <w:t>8.2.1.2.1</w:t>
      </w:r>
      <w:r w:rsidRPr="00EE596B">
        <w:rPr>
          <w:rFonts w:ascii="Calibri" w:hAnsi="Calibri"/>
          <w:sz w:val="22"/>
          <w:szCs w:val="22"/>
          <w:lang w:eastAsia="en-GB"/>
        </w:rPr>
        <w:tab/>
      </w:r>
      <w:r>
        <w:t>Identification services</w:t>
      </w:r>
      <w:r>
        <w:tab/>
      </w:r>
      <w:r>
        <w:fldChar w:fldCharType="begin" w:fldLock="1"/>
      </w:r>
      <w:r>
        <w:instrText xml:space="preserve"> PAGEREF _Toc68278154 \h </w:instrText>
      </w:r>
      <w:r>
        <w:fldChar w:fldCharType="separate"/>
      </w:r>
      <w:r>
        <w:t>16</w:t>
      </w:r>
      <w:r>
        <w:fldChar w:fldCharType="end"/>
      </w:r>
    </w:p>
    <w:p w:rsidR="00630182" w:rsidRPr="00EE596B" w:rsidRDefault="00630182">
      <w:pPr>
        <w:pStyle w:val="50"/>
        <w:rPr>
          <w:rFonts w:ascii="Calibri" w:hAnsi="Calibri"/>
          <w:sz w:val="22"/>
          <w:szCs w:val="22"/>
          <w:lang w:eastAsia="en-GB"/>
        </w:rPr>
      </w:pPr>
      <w:r>
        <w:t>8.2.1.2.2</w:t>
      </w:r>
      <w:r w:rsidRPr="00EE596B">
        <w:rPr>
          <w:rFonts w:ascii="Calibri" w:hAnsi="Calibri"/>
          <w:sz w:val="22"/>
          <w:szCs w:val="22"/>
          <w:lang w:eastAsia="en-GB"/>
        </w:rPr>
        <w:tab/>
      </w:r>
      <w:r>
        <w:t>Diversion services</w:t>
      </w:r>
      <w:r>
        <w:tab/>
      </w:r>
      <w:r>
        <w:fldChar w:fldCharType="begin" w:fldLock="1"/>
      </w:r>
      <w:r>
        <w:instrText xml:space="preserve"> PAGEREF _Toc68278155 \h </w:instrText>
      </w:r>
      <w:r>
        <w:fldChar w:fldCharType="separate"/>
      </w:r>
      <w:r>
        <w:t>16</w:t>
      </w:r>
      <w:r>
        <w:fldChar w:fldCharType="end"/>
      </w:r>
    </w:p>
    <w:p w:rsidR="00630182" w:rsidRPr="00EE596B" w:rsidRDefault="00630182">
      <w:pPr>
        <w:pStyle w:val="50"/>
        <w:rPr>
          <w:rFonts w:ascii="Calibri" w:hAnsi="Calibri"/>
          <w:sz w:val="22"/>
          <w:szCs w:val="22"/>
          <w:lang w:eastAsia="en-GB"/>
        </w:rPr>
      </w:pPr>
      <w:r>
        <w:t>8.2.1.2.3</w:t>
      </w:r>
      <w:r w:rsidRPr="00EE596B">
        <w:rPr>
          <w:rFonts w:ascii="Calibri" w:hAnsi="Calibri"/>
          <w:sz w:val="22"/>
          <w:szCs w:val="22"/>
          <w:lang w:eastAsia="en-GB"/>
        </w:rPr>
        <w:tab/>
      </w:r>
      <w:r>
        <w:t>Communication Waiting (CW)</w:t>
      </w:r>
      <w:r>
        <w:tab/>
      </w:r>
      <w:r>
        <w:fldChar w:fldCharType="begin" w:fldLock="1"/>
      </w:r>
      <w:r>
        <w:instrText xml:space="preserve"> PAGEREF _Toc68278156 \h </w:instrText>
      </w:r>
      <w:r>
        <w:fldChar w:fldCharType="separate"/>
      </w:r>
      <w:r>
        <w:t>17</w:t>
      </w:r>
      <w:r>
        <w:fldChar w:fldCharType="end"/>
      </w:r>
    </w:p>
    <w:p w:rsidR="00630182" w:rsidRPr="00EE596B" w:rsidRDefault="00630182">
      <w:pPr>
        <w:pStyle w:val="40"/>
        <w:rPr>
          <w:rFonts w:ascii="Calibri" w:hAnsi="Calibri"/>
          <w:sz w:val="22"/>
          <w:szCs w:val="22"/>
          <w:lang w:eastAsia="en-GB"/>
        </w:rPr>
      </w:pPr>
      <w:r>
        <w:t>8.2.1.3</w:t>
      </w:r>
      <w:r w:rsidRPr="00EE596B">
        <w:rPr>
          <w:rFonts w:ascii="Calibri" w:hAnsi="Calibri"/>
          <w:sz w:val="22"/>
          <w:szCs w:val="22"/>
          <w:lang w:eastAsia="en-GB"/>
        </w:rPr>
        <w:tab/>
      </w:r>
      <w:r>
        <w:t>Interoperability with PSTN/ISDN and mobileCS Networks</w:t>
      </w:r>
      <w:r>
        <w:tab/>
      </w:r>
      <w:r>
        <w:fldChar w:fldCharType="begin" w:fldLock="1"/>
      </w:r>
      <w:r>
        <w:instrText xml:space="preserve"> PAGEREF _Toc68278157 \h </w:instrText>
      </w:r>
      <w:r>
        <w:fldChar w:fldCharType="separate"/>
      </w:r>
      <w:r>
        <w:t>17</w:t>
      </w:r>
      <w:r>
        <w:fldChar w:fldCharType="end"/>
      </w:r>
    </w:p>
    <w:p w:rsidR="00630182" w:rsidRPr="00EE596B" w:rsidRDefault="00630182">
      <w:pPr>
        <w:pStyle w:val="30"/>
        <w:rPr>
          <w:rFonts w:ascii="Calibri" w:hAnsi="Calibri"/>
          <w:sz w:val="22"/>
          <w:szCs w:val="22"/>
          <w:lang w:eastAsia="en-GB"/>
        </w:rPr>
      </w:pPr>
      <w:r>
        <w:t>8.2.2</w:t>
      </w:r>
      <w:r w:rsidRPr="00EE596B">
        <w:rPr>
          <w:rFonts w:ascii="Calibri" w:hAnsi="Calibri"/>
          <w:sz w:val="22"/>
          <w:szCs w:val="22"/>
          <w:lang w:eastAsia="en-GB"/>
        </w:rPr>
        <w:tab/>
      </w:r>
      <w:r>
        <w:t>Originating Identification Restriction (OIR)</w:t>
      </w:r>
      <w:r>
        <w:tab/>
      </w:r>
      <w:r>
        <w:fldChar w:fldCharType="begin" w:fldLock="1"/>
      </w:r>
      <w:r>
        <w:instrText xml:space="preserve"> PAGEREF _Toc68278158 \h </w:instrText>
      </w:r>
      <w:r>
        <w:fldChar w:fldCharType="separate"/>
      </w:r>
      <w:r>
        <w:t>17</w:t>
      </w:r>
      <w:r>
        <w:fldChar w:fldCharType="end"/>
      </w:r>
    </w:p>
    <w:p w:rsidR="00630182" w:rsidRPr="00EE596B" w:rsidRDefault="00630182">
      <w:pPr>
        <w:pStyle w:val="40"/>
        <w:rPr>
          <w:rFonts w:ascii="Calibri" w:hAnsi="Calibri"/>
          <w:sz w:val="22"/>
          <w:szCs w:val="22"/>
          <w:lang w:eastAsia="en-GB"/>
        </w:rPr>
      </w:pPr>
      <w:r>
        <w:t>8.2.2.1</w:t>
      </w:r>
      <w:r w:rsidRPr="00EE596B">
        <w:rPr>
          <w:rFonts w:ascii="Calibri" w:hAnsi="Calibri"/>
          <w:sz w:val="22"/>
          <w:szCs w:val="22"/>
          <w:lang w:eastAsia="en-GB"/>
        </w:rPr>
        <w:tab/>
      </w:r>
      <w:r>
        <w:t>Definition</w:t>
      </w:r>
      <w:r>
        <w:tab/>
      </w:r>
      <w:r>
        <w:fldChar w:fldCharType="begin" w:fldLock="1"/>
      </w:r>
      <w:r>
        <w:instrText xml:space="preserve"> PAGEREF _Toc68278159 \h </w:instrText>
      </w:r>
      <w:r>
        <w:fldChar w:fldCharType="separate"/>
      </w:r>
      <w:r>
        <w:t>17</w:t>
      </w:r>
      <w:r>
        <w:fldChar w:fldCharType="end"/>
      </w:r>
    </w:p>
    <w:p w:rsidR="00630182" w:rsidRPr="00EE596B" w:rsidRDefault="00630182">
      <w:pPr>
        <w:pStyle w:val="40"/>
        <w:rPr>
          <w:rFonts w:ascii="Calibri" w:hAnsi="Calibri"/>
          <w:sz w:val="22"/>
          <w:szCs w:val="22"/>
          <w:lang w:eastAsia="en-GB"/>
        </w:rPr>
      </w:pPr>
      <w:r>
        <w:t>8.2.2.2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_Toc68278160 \h </w:instrText>
      </w:r>
      <w:r>
        <w:fldChar w:fldCharType="separate"/>
      </w:r>
      <w:r>
        <w:t>17</w:t>
      </w:r>
      <w:r>
        <w:fldChar w:fldCharType="end"/>
      </w:r>
    </w:p>
    <w:p w:rsidR="00630182" w:rsidRPr="005D4207" w:rsidRDefault="00630182">
      <w:pPr>
        <w:pStyle w:val="50"/>
        <w:rPr>
          <w:rFonts w:ascii="Calibri" w:hAnsi="Calibri"/>
          <w:sz w:val="22"/>
          <w:szCs w:val="22"/>
          <w:lang w:val="fr-FR" w:eastAsia="en-GB"/>
        </w:rPr>
      </w:pPr>
      <w:r w:rsidRPr="005D4207">
        <w:rPr>
          <w:lang w:val="fr-FR"/>
        </w:rPr>
        <w:t>8.2.2.2.1</w:t>
      </w:r>
      <w:r w:rsidRPr="005D4207">
        <w:rPr>
          <w:rFonts w:ascii="Calibri" w:hAnsi="Calibri"/>
          <w:sz w:val="22"/>
          <w:szCs w:val="22"/>
          <w:lang w:val="fr-FR" w:eastAsia="en-GB"/>
        </w:rPr>
        <w:tab/>
      </w:r>
      <w:r w:rsidRPr="005D4207">
        <w:rPr>
          <w:lang w:val="fr-FR"/>
        </w:rPr>
        <w:t>Identification services</w:t>
      </w:r>
      <w:r w:rsidRPr="005D4207">
        <w:rPr>
          <w:lang w:val="fr-FR"/>
        </w:rPr>
        <w:tab/>
      </w:r>
      <w:r>
        <w:fldChar w:fldCharType="begin" w:fldLock="1"/>
      </w:r>
      <w:r w:rsidRPr="005D4207">
        <w:rPr>
          <w:lang w:val="fr-FR"/>
        </w:rPr>
        <w:instrText xml:space="preserve"> PAGEREF _Toc68278161 \h </w:instrText>
      </w:r>
      <w:r>
        <w:fldChar w:fldCharType="separate"/>
      </w:r>
      <w:r w:rsidRPr="005D4207">
        <w:rPr>
          <w:lang w:val="fr-FR"/>
        </w:rPr>
        <w:t>17</w:t>
      </w:r>
      <w:r>
        <w:fldChar w:fldCharType="end"/>
      </w:r>
    </w:p>
    <w:p w:rsidR="00630182" w:rsidRPr="005D4207" w:rsidRDefault="00630182">
      <w:pPr>
        <w:pStyle w:val="50"/>
        <w:rPr>
          <w:rFonts w:ascii="Calibri" w:hAnsi="Calibri"/>
          <w:sz w:val="22"/>
          <w:szCs w:val="22"/>
          <w:lang w:val="fr-FR" w:eastAsia="en-GB"/>
        </w:rPr>
      </w:pPr>
      <w:r w:rsidRPr="005D4207">
        <w:rPr>
          <w:lang w:val="fr-FR"/>
        </w:rPr>
        <w:t>8.2.2.2.2</w:t>
      </w:r>
      <w:r w:rsidRPr="005D4207">
        <w:rPr>
          <w:rFonts w:ascii="Calibri" w:hAnsi="Calibri"/>
          <w:sz w:val="22"/>
          <w:szCs w:val="22"/>
          <w:lang w:val="fr-FR" w:eastAsia="en-GB"/>
        </w:rPr>
        <w:tab/>
      </w:r>
      <w:r w:rsidRPr="005D4207">
        <w:rPr>
          <w:lang w:val="fr-FR"/>
        </w:rPr>
        <w:t>Diversion services</w:t>
      </w:r>
      <w:r w:rsidRPr="005D4207">
        <w:rPr>
          <w:lang w:val="fr-FR"/>
        </w:rPr>
        <w:tab/>
      </w:r>
      <w:r>
        <w:fldChar w:fldCharType="begin" w:fldLock="1"/>
      </w:r>
      <w:r w:rsidRPr="005D4207">
        <w:rPr>
          <w:lang w:val="fr-FR"/>
        </w:rPr>
        <w:instrText xml:space="preserve"> PAGEREF _Toc68278162 \h </w:instrText>
      </w:r>
      <w:r>
        <w:fldChar w:fldCharType="separate"/>
      </w:r>
      <w:r w:rsidRPr="005D4207">
        <w:rPr>
          <w:lang w:val="fr-FR"/>
        </w:rPr>
        <w:t>17</w:t>
      </w:r>
      <w:r>
        <w:fldChar w:fldCharType="end"/>
      </w:r>
    </w:p>
    <w:p w:rsidR="00630182" w:rsidRPr="005D4207" w:rsidRDefault="00630182">
      <w:pPr>
        <w:pStyle w:val="50"/>
        <w:rPr>
          <w:rFonts w:ascii="Calibri" w:hAnsi="Calibri"/>
          <w:sz w:val="22"/>
          <w:szCs w:val="22"/>
          <w:lang w:val="fr-FR" w:eastAsia="en-GB"/>
        </w:rPr>
      </w:pPr>
      <w:r w:rsidRPr="005D4207">
        <w:rPr>
          <w:lang w:val="fr-FR"/>
        </w:rPr>
        <w:t>8.2.2.2.3</w:t>
      </w:r>
      <w:r w:rsidRPr="005D4207">
        <w:rPr>
          <w:rFonts w:ascii="Calibri" w:hAnsi="Calibri"/>
          <w:sz w:val="22"/>
          <w:szCs w:val="22"/>
          <w:lang w:val="fr-FR" w:eastAsia="en-GB"/>
        </w:rPr>
        <w:tab/>
      </w:r>
      <w:r w:rsidRPr="005D4207">
        <w:rPr>
          <w:lang w:val="fr-FR"/>
        </w:rPr>
        <w:t>Explicit Communication Transfer (ECT)</w:t>
      </w:r>
      <w:r w:rsidRPr="005D4207">
        <w:rPr>
          <w:lang w:val="fr-FR"/>
        </w:rPr>
        <w:tab/>
      </w:r>
      <w:r>
        <w:fldChar w:fldCharType="begin" w:fldLock="1"/>
      </w:r>
      <w:r w:rsidRPr="005D4207">
        <w:rPr>
          <w:lang w:val="fr-FR"/>
        </w:rPr>
        <w:instrText xml:space="preserve"> PAGEREF _Toc68278163 \h </w:instrText>
      </w:r>
      <w:r>
        <w:fldChar w:fldCharType="separate"/>
      </w:r>
      <w:r w:rsidRPr="005D4207">
        <w:rPr>
          <w:lang w:val="fr-FR"/>
        </w:rPr>
        <w:t>18</w:t>
      </w:r>
      <w:r>
        <w:fldChar w:fldCharType="end"/>
      </w:r>
    </w:p>
    <w:p w:rsidR="00630182" w:rsidRPr="00EE596B" w:rsidRDefault="00630182">
      <w:pPr>
        <w:pStyle w:val="40"/>
        <w:rPr>
          <w:rFonts w:ascii="Calibri" w:hAnsi="Calibri"/>
          <w:sz w:val="22"/>
          <w:szCs w:val="22"/>
          <w:lang w:eastAsia="en-GB"/>
        </w:rPr>
      </w:pPr>
      <w:r>
        <w:t>8.2.2.3</w:t>
      </w:r>
      <w:r w:rsidRPr="00EE596B">
        <w:rPr>
          <w:rFonts w:ascii="Calibri" w:hAnsi="Calibri"/>
          <w:sz w:val="22"/>
          <w:szCs w:val="22"/>
          <w:lang w:eastAsia="en-GB"/>
        </w:rPr>
        <w:tab/>
      </w:r>
      <w:r>
        <w:t>Interoperability with PSTN/ISDN and mobile CS Networks</w:t>
      </w:r>
      <w:r>
        <w:tab/>
      </w:r>
      <w:r>
        <w:fldChar w:fldCharType="begin" w:fldLock="1"/>
      </w:r>
      <w:r>
        <w:instrText xml:space="preserve"> PAGEREF _Toc68278164 \h </w:instrText>
      </w:r>
      <w:r>
        <w:fldChar w:fldCharType="separate"/>
      </w:r>
      <w:r>
        <w:t>18</w:t>
      </w:r>
      <w:r>
        <w:fldChar w:fldCharType="end"/>
      </w:r>
    </w:p>
    <w:p w:rsidR="00630182" w:rsidRPr="00EE596B" w:rsidRDefault="00630182">
      <w:pPr>
        <w:pStyle w:val="30"/>
        <w:rPr>
          <w:rFonts w:ascii="Calibri" w:hAnsi="Calibri"/>
          <w:sz w:val="22"/>
          <w:szCs w:val="22"/>
          <w:lang w:eastAsia="en-GB"/>
        </w:rPr>
      </w:pPr>
      <w:r>
        <w:t>8.2.3</w:t>
      </w:r>
      <w:r w:rsidRPr="00EE596B">
        <w:rPr>
          <w:rFonts w:ascii="Calibri" w:hAnsi="Calibri"/>
          <w:sz w:val="22"/>
          <w:szCs w:val="22"/>
          <w:lang w:eastAsia="en-GB"/>
        </w:rPr>
        <w:tab/>
      </w:r>
      <w:r>
        <w:t>Terminating Identification Presentation (TIP)</w:t>
      </w:r>
      <w:r>
        <w:tab/>
      </w:r>
      <w:r>
        <w:fldChar w:fldCharType="begin" w:fldLock="1"/>
      </w:r>
      <w:r>
        <w:instrText xml:space="preserve"> PAGEREF _Toc68278165 \h </w:instrText>
      </w:r>
      <w:r>
        <w:fldChar w:fldCharType="separate"/>
      </w:r>
      <w:r>
        <w:t>18</w:t>
      </w:r>
      <w:r>
        <w:fldChar w:fldCharType="end"/>
      </w:r>
    </w:p>
    <w:p w:rsidR="00630182" w:rsidRPr="00EE596B" w:rsidRDefault="00630182">
      <w:pPr>
        <w:pStyle w:val="40"/>
        <w:rPr>
          <w:rFonts w:ascii="Calibri" w:hAnsi="Calibri"/>
          <w:sz w:val="22"/>
          <w:szCs w:val="22"/>
          <w:lang w:eastAsia="en-GB"/>
        </w:rPr>
      </w:pPr>
      <w:r>
        <w:t>8.2.3.1</w:t>
      </w:r>
      <w:r w:rsidRPr="00EE596B">
        <w:rPr>
          <w:rFonts w:ascii="Calibri" w:hAnsi="Calibri"/>
          <w:sz w:val="22"/>
          <w:szCs w:val="22"/>
          <w:lang w:eastAsia="en-GB"/>
        </w:rPr>
        <w:tab/>
      </w:r>
      <w:r>
        <w:t>Definition</w:t>
      </w:r>
      <w:r>
        <w:tab/>
      </w:r>
      <w:r>
        <w:fldChar w:fldCharType="begin" w:fldLock="1"/>
      </w:r>
      <w:r>
        <w:instrText xml:space="preserve"> PAGEREF _Toc68278166 \h </w:instrText>
      </w:r>
      <w:r>
        <w:fldChar w:fldCharType="separate"/>
      </w:r>
      <w:r>
        <w:t>18</w:t>
      </w:r>
      <w:r>
        <w:fldChar w:fldCharType="end"/>
      </w:r>
    </w:p>
    <w:p w:rsidR="00630182" w:rsidRPr="00EE596B" w:rsidRDefault="00630182">
      <w:pPr>
        <w:pStyle w:val="40"/>
        <w:rPr>
          <w:rFonts w:ascii="Calibri" w:hAnsi="Calibri"/>
          <w:sz w:val="22"/>
          <w:szCs w:val="22"/>
          <w:lang w:eastAsia="en-GB"/>
        </w:rPr>
      </w:pPr>
      <w:r>
        <w:t>8.2.3.2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_Toc68278167 \h </w:instrText>
      </w:r>
      <w:r>
        <w:fldChar w:fldCharType="separate"/>
      </w:r>
      <w:r>
        <w:t>18</w:t>
      </w:r>
      <w:r>
        <w:fldChar w:fldCharType="end"/>
      </w:r>
    </w:p>
    <w:p w:rsidR="00630182" w:rsidRPr="00EE596B" w:rsidRDefault="00630182">
      <w:pPr>
        <w:pStyle w:val="50"/>
        <w:rPr>
          <w:rFonts w:ascii="Calibri" w:hAnsi="Calibri"/>
          <w:sz w:val="22"/>
          <w:szCs w:val="22"/>
          <w:lang w:eastAsia="en-GB"/>
        </w:rPr>
      </w:pPr>
      <w:r>
        <w:t>8.2.3.2.1</w:t>
      </w:r>
      <w:r w:rsidRPr="00EE596B">
        <w:rPr>
          <w:rFonts w:ascii="Calibri" w:hAnsi="Calibri"/>
          <w:sz w:val="22"/>
          <w:szCs w:val="22"/>
          <w:lang w:eastAsia="en-GB"/>
        </w:rPr>
        <w:tab/>
      </w:r>
      <w:r>
        <w:t>Identification services</w:t>
      </w:r>
      <w:r>
        <w:tab/>
      </w:r>
      <w:r>
        <w:fldChar w:fldCharType="begin" w:fldLock="1"/>
      </w:r>
      <w:r>
        <w:instrText xml:space="preserve"> PAGEREF _Toc68278168 \h </w:instrText>
      </w:r>
      <w:r>
        <w:fldChar w:fldCharType="separate"/>
      </w:r>
      <w:r>
        <w:t>18</w:t>
      </w:r>
      <w:r>
        <w:fldChar w:fldCharType="end"/>
      </w:r>
    </w:p>
    <w:p w:rsidR="00630182" w:rsidRPr="00EE596B" w:rsidRDefault="00630182">
      <w:pPr>
        <w:pStyle w:val="50"/>
        <w:rPr>
          <w:rFonts w:ascii="Calibri" w:hAnsi="Calibri"/>
          <w:sz w:val="22"/>
          <w:szCs w:val="22"/>
          <w:lang w:eastAsia="en-GB"/>
        </w:rPr>
      </w:pPr>
      <w:r>
        <w:t>8.2.3.2.2</w:t>
      </w:r>
      <w:r w:rsidRPr="00EE596B">
        <w:rPr>
          <w:rFonts w:ascii="Calibri" w:hAnsi="Calibri"/>
          <w:sz w:val="22"/>
          <w:szCs w:val="22"/>
          <w:lang w:eastAsia="en-GB"/>
        </w:rPr>
        <w:tab/>
      </w:r>
      <w:r>
        <w:t>Diversion services</w:t>
      </w:r>
      <w:r>
        <w:tab/>
      </w:r>
      <w:r>
        <w:fldChar w:fldCharType="begin" w:fldLock="1"/>
      </w:r>
      <w:r>
        <w:instrText xml:space="preserve"> PAGEREF _Toc68278169 \h </w:instrText>
      </w:r>
      <w:r>
        <w:fldChar w:fldCharType="separate"/>
      </w:r>
      <w:r>
        <w:t>18</w:t>
      </w:r>
      <w:r>
        <w:fldChar w:fldCharType="end"/>
      </w:r>
    </w:p>
    <w:p w:rsidR="00630182" w:rsidRPr="00EE596B" w:rsidRDefault="00630182">
      <w:pPr>
        <w:pStyle w:val="40"/>
        <w:rPr>
          <w:rFonts w:ascii="Calibri" w:hAnsi="Calibri"/>
          <w:sz w:val="22"/>
          <w:szCs w:val="22"/>
          <w:lang w:eastAsia="en-GB"/>
        </w:rPr>
      </w:pPr>
      <w:r>
        <w:t>8.2.3.3</w:t>
      </w:r>
      <w:r w:rsidRPr="00EE596B">
        <w:rPr>
          <w:rFonts w:ascii="Calibri" w:hAnsi="Calibri"/>
          <w:sz w:val="22"/>
          <w:szCs w:val="22"/>
          <w:lang w:eastAsia="en-GB"/>
        </w:rPr>
        <w:tab/>
      </w:r>
      <w:r>
        <w:t>Interoperability with PSTN/ISDN and mobile CS Networks</w:t>
      </w:r>
      <w:r>
        <w:tab/>
      </w:r>
      <w:r>
        <w:fldChar w:fldCharType="begin" w:fldLock="1"/>
      </w:r>
      <w:r>
        <w:instrText xml:space="preserve"> PAGEREF _Toc68278170 \h </w:instrText>
      </w:r>
      <w:r>
        <w:fldChar w:fldCharType="separate"/>
      </w:r>
      <w:r>
        <w:t>19</w:t>
      </w:r>
      <w:r>
        <w:fldChar w:fldCharType="end"/>
      </w:r>
    </w:p>
    <w:p w:rsidR="00630182" w:rsidRPr="00EE596B" w:rsidRDefault="00630182">
      <w:pPr>
        <w:pStyle w:val="30"/>
        <w:rPr>
          <w:rFonts w:ascii="Calibri" w:hAnsi="Calibri"/>
          <w:sz w:val="22"/>
          <w:szCs w:val="22"/>
          <w:lang w:eastAsia="en-GB"/>
        </w:rPr>
      </w:pPr>
      <w:r>
        <w:t>8.2.4</w:t>
      </w:r>
      <w:r w:rsidRPr="00EE596B">
        <w:rPr>
          <w:rFonts w:ascii="Calibri" w:hAnsi="Calibri"/>
          <w:sz w:val="22"/>
          <w:szCs w:val="22"/>
          <w:lang w:eastAsia="en-GB"/>
        </w:rPr>
        <w:tab/>
      </w:r>
      <w:r>
        <w:t>Terminating Identification Restriction (TIR)</w:t>
      </w:r>
      <w:r>
        <w:tab/>
      </w:r>
      <w:r>
        <w:fldChar w:fldCharType="begin" w:fldLock="1"/>
      </w:r>
      <w:r>
        <w:instrText xml:space="preserve"> PAGEREF _Toc68278171 \h </w:instrText>
      </w:r>
      <w:r>
        <w:fldChar w:fldCharType="separate"/>
      </w:r>
      <w:r>
        <w:t>19</w:t>
      </w:r>
      <w:r>
        <w:fldChar w:fldCharType="end"/>
      </w:r>
    </w:p>
    <w:p w:rsidR="00630182" w:rsidRPr="00EE596B" w:rsidRDefault="00630182">
      <w:pPr>
        <w:pStyle w:val="40"/>
        <w:rPr>
          <w:rFonts w:ascii="Calibri" w:hAnsi="Calibri"/>
          <w:sz w:val="22"/>
          <w:szCs w:val="22"/>
          <w:lang w:eastAsia="en-GB"/>
        </w:rPr>
      </w:pPr>
      <w:r>
        <w:t>8.2.4.1</w:t>
      </w:r>
      <w:r w:rsidRPr="00EE596B">
        <w:rPr>
          <w:rFonts w:ascii="Calibri" w:hAnsi="Calibri"/>
          <w:sz w:val="22"/>
          <w:szCs w:val="22"/>
          <w:lang w:eastAsia="en-GB"/>
        </w:rPr>
        <w:tab/>
      </w:r>
      <w:r>
        <w:t>Definition</w:t>
      </w:r>
      <w:r>
        <w:tab/>
      </w:r>
      <w:r>
        <w:fldChar w:fldCharType="begin" w:fldLock="1"/>
      </w:r>
      <w:r>
        <w:instrText xml:space="preserve"> PAGEREF _Toc68278172 \h </w:instrText>
      </w:r>
      <w:r>
        <w:fldChar w:fldCharType="separate"/>
      </w:r>
      <w:r>
        <w:t>19</w:t>
      </w:r>
      <w:r>
        <w:fldChar w:fldCharType="end"/>
      </w:r>
    </w:p>
    <w:p w:rsidR="00630182" w:rsidRPr="00EE596B" w:rsidRDefault="00630182">
      <w:pPr>
        <w:pStyle w:val="40"/>
        <w:rPr>
          <w:rFonts w:ascii="Calibri" w:hAnsi="Calibri"/>
          <w:sz w:val="22"/>
          <w:szCs w:val="22"/>
          <w:lang w:eastAsia="en-GB"/>
        </w:rPr>
      </w:pPr>
      <w:r>
        <w:t>8.2.4.2</w:t>
      </w:r>
      <w:r w:rsidRPr="00EE596B">
        <w:rPr>
          <w:rFonts w:ascii="Calibri" w:hAnsi="Calibri"/>
          <w:sz w:val="22"/>
          <w:szCs w:val="22"/>
          <w:lang w:eastAsia="en-GB"/>
        </w:rPr>
        <w:tab/>
      </w:r>
      <w:r>
        <w:t>Service interactions with other IMS Multimedia Telephony services</w:t>
      </w:r>
      <w:r>
        <w:tab/>
      </w:r>
      <w:r>
        <w:fldChar w:fldCharType="begin" w:fldLock="1"/>
      </w:r>
      <w:r>
        <w:instrText xml:space="preserve"> PAGEREF _Toc68278173 \h </w:instrText>
      </w:r>
      <w:r>
        <w:fldChar w:fldCharType="separate"/>
      </w:r>
      <w:r>
        <w:t>19</w:t>
      </w:r>
      <w:r>
        <w:fldChar w:fldCharType="end"/>
      </w:r>
    </w:p>
    <w:p w:rsidR="00630182" w:rsidRPr="00EE596B" w:rsidRDefault="00630182">
      <w:pPr>
        <w:pStyle w:val="50"/>
        <w:rPr>
          <w:rFonts w:ascii="Calibri" w:hAnsi="Calibri"/>
          <w:sz w:val="22"/>
          <w:szCs w:val="22"/>
          <w:lang w:eastAsia="en-GB"/>
        </w:rPr>
      </w:pPr>
      <w:r>
        <w:t>8.2.4.2.1</w:t>
      </w:r>
      <w:r w:rsidRPr="00EE596B">
        <w:rPr>
          <w:rFonts w:ascii="Calibri" w:hAnsi="Calibri"/>
          <w:sz w:val="22"/>
          <w:szCs w:val="22"/>
          <w:lang w:eastAsia="en-GB"/>
        </w:rPr>
        <w:tab/>
      </w:r>
      <w:r>
        <w:t>Identification services</w:t>
      </w:r>
      <w:r>
        <w:tab/>
      </w:r>
      <w:r>
        <w:fldChar w:fldCharType="begin" w:fldLock="1"/>
      </w:r>
      <w:r>
        <w:instrText xml:space="preserve"> PAGEREF _Toc68278174 \h </w:instrText>
      </w:r>
      <w:r>
        <w:fldChar w:fldCharType="separate"/>
      </w:r>
      <w:r>
        <w:t>19</w:t>
      </w:r>
      <w:r>
        <w:fldChar w:fldCharType="end"/>
      </w:r>
    </w:p>
    <w:p w:rsidR="00630182" w:rsidRPr="00EE596B" w:rsidRDefault="00630182">
      <w:pPr>
        <w:pStyle w:val="40"/>
        <w:rPr>
          <w:rFonts w:ascii="Calibri" w:hAnsi="Calibri"/>
          <w:sz w:val="22"/>
          <w:szCs w:val="22"/>
          <w:lang w:eastAsia="en-GB"/>
        </w:rPr>
      </w:pPr>
      <w:r>
        <w:t>8.2.4.3</w:t>
      </w:r>
      <w:r w:rsidRPr="00EE596B">
        <w:rPr>
          <w:rFonts w:ascii="Calibri" w:hAnsi="Calibri"/>
          <w:sz w:val="22"/>
          <w:szCs w:val="22"/>
          <w:lang w:eastAsia="en-GB"/>
        </w:rPr>
        <w:tab/>
      </w:r>
      <w:r>
        <w:t>Interoperability with PSTN/ISDN and mobile CS Networks</w:t>
      </w:r>
      <w:r>
        <w:tab/>
      </w:r>
      <w:r>
        <w:fldChar w:fldCharType="begin" w:fldLock="1"/>
      </w:r>
      <w:r>
        <w:instrText xml:space="preserve"> PAGEREF _Toc68278175 \h </w:instrText>
      </w:r>
      <w:r>
        <w:fldChar w:fldCharType="separate"/>
      </w:r>
      <w:r>
        <w:t>19</w:t>
      </w:r>
      <w:r>
        <w:fldChar w:fldCharType="end"/>
      </w:r>
    </w:p>
    <w:p w:rsidR="00630182" w:rsidRPr="00EE596B" w:rsidRDefault="00630182">
      <w:pPr>
        <w:pStyle w:val="30"/>
        <w:rPr>
          <w:rFonts w:ascii="Calibri" w:hAnsi="Calibri"/>
          <w:sz w:val="22"/>
          <w:szCs w:val="22"/>
          <w:lang w:eastAsia="en-GB"/>
        </w:rPr>
      </w:pPr>
      <w:r>
        <w:t>8.2.5</w:t>
      </w:r>
      <w:r w:rsidRPr="00EE596B">
        <w:rPr>
          <w:rFonts w:ascii="Calibri" w:hAnsi="Calibri"/>
          <w:sz w:val="22"/>
          <w:szCs w:val="22"/>
          <w:lang w:eastAsia="en-GB"/>
        </w:rPr>
        <w:tab/>
      </w:r>
      <w:r>
        <w:t>Malicious Communication IDentification (MCID)</w:t>
      </w:r>
      <w:r>
        <w:tab/>
      </w:r>
      <w:r>
        <w:fldChar w:fldCharType="begin" w:fldLock="1"/>
      </w:r>
      <w:r>
        <w:instrText xml:space="preserve"> PAGEREF _Toc68278176 \h </w:instrText>
      </w:r>
      <w:r>
        <w:fldChar w:fldCharType="separate"/>
      </w:r>
      <w:r>
        <w:t>19</w:t>
      </w:r>
      <w:r>
        <w:fldChar w:fldCharType="end"/>
      </w:r>
    </w:p>
    <w:p w:rsidR="00630182" w:rsidRPr="00EE596B" w:rsidRDefault="00630182">
      <w:pPr>
        <w:pStyle w:val="40"/>
        <w:rPr>
          <w:rFonts w:ascii="Calibri" w:hAnsi="Calibri"/>
          <w:sz w:val="22"/>
          <w:szCs w:val="22"/>
          <w:lang w:eastAsia="en-GB"/>
        </w:rPr>
      </w:pPr>
      <w:r>
        <w:t>8.2.5.1</w:t>
      </w:r>
      <w:r w:rsidRPr="00EE596B">
        <w:rPr>
          <w:rFonts w:ascii="Calibri" w:hAnsi="Calibri"/>
          <w:sz w:val="22"/>
          <w:szCs w:val="22"/>
          <w:lang w:eastAsia="en-GB"/>
        </w:rPr>
        <w:tab/>
      </w:r>
      <w:r>
        <w:t>Definition</w:t>
      </w:r>
      <w:r>
        <w:tab/>
      </w:r>
      <w:r>
        <w:fldChar w:fldCharType="begin" w:fldLock="1"/>
      </w:r>
      <w:r>
        <w:instrText xml:space="preserve"> PAGEREF _Toc68278177 \h </w:instrText>
      </w:r>
      <w:r>
        <w:fldChar w:fldCharType="separate"/>
      </w:r>
      <w:r>
        <w:t>19</w:t>
      </w:r>
      <w:r>
        <w:fldChar w:fldCharType="end"/>
      </w:r>
    </w:p>
    <w:p w:rsidR="00630182" w:rsidRPr="00EE596B" w:rsidRDefault="00630182">
      <w:pPr>
        <w:pStyle w:val="40"/>
        <w:rPr>
          <w:rFonts w:ascii="Calibri" w:hAnsi="Calibri"/>
          <w:sz w:val="22"/>
          <w:szCs w:val="22"/>
          <w:lang w:eastAsia="en-GB"/>
        </w:rPr>
      </w:pPr>
      <w:r>
        <w:t>8.2.5.2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_Toc68278178 \h </w:instrText>
      </w:r>
      <w:r>
        <w:fldChar w:fldCharType="separate"/>
      </w:r>
      <w:r>
        <w:t>20</w:t>
      </w:r>
      <w:r>
        <w:fldChar w:fldCharType="end"/>
      </w:r>
    </w:p>
    <w:p w:rsidR="00630182" w:rsidRPr="005D4207" w:rsidRDefault="00630182">
      <w:pPr>
        <w:pStyle w:val="50"/>
        <w:rPr>
          <w:rFonts w:ascii="Calibri" w:hAnsi="Calibri"/>
          <w:sz w:val="22"/>
          <w:szCs w:val="22"/>
          <w:lang w:val="fr-FR" w:eastAsia="en-GB"/>
        </w:rPr>
      </w:pPr>
      <w:r w:rsidRPr="005D4207">
        <w:rPr>
          <w:lang w:val="fr-FR"/>
        </w:rPr>
        <w:t>8.2.5.2.1</w:t>
      </w:r>
      <w:r w:rsidRPr="005D4207">
        <w:rPr>
          <w:rFonts w:ascii="Calibri" w:hAnsi="Calibri"/>
          <w:sz w:val="22"/>
          <w:szCs w:val="22"/>
          <w:lang w:val="fr-FR" w:eastAsia="en-GB"/>
        </w:rPr>
        <w:tab/>
      </w:r>
      <w:r w:rsidRPr="005D4207">
        <w:rPr>
          <w:lang w:val="fr-FR"/>
        </w:rPr>
        <w:t>Diversion Services</w:t>
      </w:r>
      <w:r w:rsidRPr="005D4207">
        <w:rPr>
          <w:lang w:val="fr-FR"/>
        </w:rPr>
        <w:tab/>
      </w:r>
      <w:r>
        <w:fldChar w:fldCharType="begin" w:fldLock="1"/>
      </w:r>
      <w:r w:rsidRPr="005D4207">
        <w:rPr>
          <w:lang w:val="fr-FR"/>
        </w:rPr>
        <w:instrText xml:space="preserve"> PAGEREF _Toc68278179 \h </w:instrText>
      </w:r>
      <w:r>
        <w:fldChar w:fldCharType="separate"/>
      </w:r>
      <w:r w:rsidRPr="005D4207">
        <w:rPr>
          <w:lang w:val="fr-FR"/>
        </w:rPr>
        <w:t>20</w:t>
      </w:r>
      <w:r>
        <w:fldChar w:fldCharType="end"/>
      </w:r>
    </w:p>
    <w:p w:rsidR="00630182" w:rsidRPr="005D4207" w:rsidRDefault="00630182">
      <w:pPr>
        <w:pStyle w:val="50"/>
        <w:rPr>
          <w:rFonts w:ascii="Calibri" w:hAnsi="Calibri"/>
          <w:sz w:val="22"/>
          <w:szCs w:val="22"/>
          <w:lang w:val="fr-FR" w:eastAsia="en-GB"/>
        </w:rPr>
      </w:pPr>
      <w:r w:rsidRPr="005D4207">
        <w:rPr>
          <w:lang w:val="fr-FR"/>
        </w:rPr>
        <w:t>8.2.5.2.2</w:t>
      </w:r>
      <w:r w:rsidRPr="005D4207">
        <w:rPr>
          <w:rFonts w:ascii="Calibri" w:hAnsi="Calibri"/>
          <w:sz w:val="22"/>
          <w:szCs w:val="22"/>
          <w:lang w:val="fr-FR" w:eastAsia="en-GB"/>
        </w:rPr>
        <w:tab/>
      </w:r>
      <w:r w:rsidRPr="005D4207">
        <w:rPr>
          <w:lang w:val="fr-FR"/>
        </w:rPr>
        <w:t>Explicit Communication Transfer (ECT)</w:t>
      </w:r>
      <w:r w:rsidRPr="005D4207">
        <w:rPr>
          <w:lang w:val="fr-FR"/>
        </w:rPr>
        <w:tab/>
      </w:r>
      <w:r>
        <w:fldChar w:fldCharType="begin" w:fldLock="1"/>
      </w:r>
      <w:r w:rsidRPr="005D4207">
        <w:rPr>
          <w:lang w:val="fr-FR"/>
        </w:rPr>
        <w:instrText xml:space="preserve"> PAGEREF _Toc68278180 \h </w:instrText>
      </w:r>
      <w:r>
        <w:fldChar w:fldCharType="separate"/>
      </w:r>
      <w:r w:rsidRPr="005D4207">
        <w:rPr>
          <w:lang w:val="fr-FR"/>
        </w:rPr>
        <w:t>20</w:t>
      </w:r>
      <w:r>
        <w:fldChar w:fldCharType="end"/>
      </w:r>
    </w:p>
    <w:p w:rsidR="00630182" w:rsidRPr="00EE596B" w:rsidRDefault="00630182">
      <w:pPr>
        <w:pStyle w:val="50"/>
        <w:rPr>
          <w:rFonts w:ascii="Calibri" w:hAnsi="Calibri"/>
          <w:sz w:val="22"/>
          <w:szCs w:val="22"/>
          <w:lang w:eastAsia="en-GB"/>
        </w:rPr>
      </w:pPr>
      <w:r w:rsidRPr="00630182">
        <w:t>8.2.5.2.3</w:t>
      </w:r>
      <w:r w:rsidRPr="00EE596B">
        <w:rPr>
          <w:rFonts w:ascii="Calibri" w:hAnsi="Calibri"/>
          <w:sz w:val="22"/>
          <w:szCs w:val="22"/>
          <w:lang w:eastAsia="en-GB"/>
        </w:rPr>
        <w:tab/>
      </w:r>
      <w:r w:rsidRPr="00CE12AF">
        <w:rPr>
          <w:rFonts w:eastAsia="SimSun"/>
        </w:rPr>
        <w:t>CONFerence (CONF)</w:t>
      </w:r>
      <w:r>
        <w:tab/>
      </w:r>
      <w:r>
        <w:fldChar w:fldCharType="begin" w:fldLock="1"/>
      </w:r>
      <w:r>
        <w:instrText xml:space="preserve"> PAGEREF _Toc68278181 \h </w:instrText>
      </w:r>
      <w:r>
        <w:fldChar w:fldCharType="separate"/>
      </w:r>
      <w:r>
        <w:t>20</w:t>
      </w:r>
      <w:r>
        <w:fldChar w:fldCharType="end"/>
      </w:r>
    </w:p>
    <w:p w:rsidR="00630182" w:rsidRPr="00EE596B" w:rsidRDefault="00630182">
      <w:pPr>
        <w:pStyle w:val="50"/>
        <w:rPr>
          <w:rFonts w:ascii="Calibri" w:hAnsi="Calibri"/>
          <w:sz w:val="22"/>
          <w:szCs w:val="22"/>
          <w:lang w:eastAsia="en-GB"/>
        </w:rPr>
      </w:pPr>
      <w:r w:rsidRPr="00630182">
        <w:t>8.2.5.2.4</w:t>
      </w:r>
      <w:r w:rsidRPr="00EE596B">
        <w:rPr>
          <w:rFonts w:ascii="Calibri" w:hAnsi="Calibri"/>
          <w:sz w:val="22"/>
          <w:szCs w:val="22"/>
          <w:lang w:eastAsia="en-GB"/>
        </w:rPr>
        <w:tab/>
      </w:r>
      <w:r w:rsidRPr="00CE12AF">
        <w:rPr>
          <w:rFonts w:eastAsia="SimSun"/>
        </w:rPr>
        <w:t>Three-Party (3PTY)</w:t>
      </w:r>
      <w:r>
        <w:tab/>
      </w:r>
      <w:r>
        <w:fldChar w:fldCharType="begin" w:fldLock="1"/>
      </w:r>
      <w:r>
        <w:instrText xml:space="preserve"> PAGEREF _Toc68278182 \h </w:instrText>
      </w:r>
      <w:r>
        <w:fldChar w:fldCharType="separate"/>
      </w:r>
      <w:r>
        <w:t>20</w:t>
      </w:r>
      <w:r>
        <w:fldChar w:fldCharType="end"/>
      </w:r>
    </w:p>
    <w:p w:rsidR="00630182" w:rsidRPr="00EE596B" w:rsidRDefault="00630182">
      <w:pPr>
        <w:pStyle w:val="40"/>
        <w:rPr>
          <w:rFonts w:ascii="Calibri" w:hAnsi="Calibri"/>
          <w:sz w:val="22"/>
          <w:szCs w:val="22"/>
          <w:lang w:eastAsia="en-GB"/>
        </w:rPr>
      </w:pPr>
      <w:r>
        <w:t>8.2.5.3</w:t>
      </w:r>
      <w:r w:rsidRPr="00EE596B">
        <w:rPr>
          <w:rFonts w:ascii="Calibri" w:hAnsi="Calibri"/>
          <w:sz w:val="22"/>
          <w:szCs w:val="22"/>
          <w:lang w:eastAsia="en-GB"/>
        </w:rPr>
        <w:tab/>
      </w:r>
      <w:r>
        <w:t>Interoperability with PSTN/ISDN Networks</w:t>
      </w:r>
      <w:r>
        <w:tab/>
      </w:r>
      <w:r>
        <w:fldChar w:fldCharType="begin" w:fldLock="1"/>
      </w:r>
      <w:r>
        <w:instrText xml:space="preserve"> PAGEREF _Toc68278183 \h </w:instrText>
      </w:r>
      <w:r>
        <w:fldChar w:fldCharType="separate"/>
      </w:r>
      <w:r>
        <w:t>20</w:t>
      </w:r>
      <w:r>
        <w:fldChar w:fldCharType="end"/>
      </w:r>
    </w:p>
    <w:p w:rsidR="00630182" w:rsidRPr="00EE596B" w:rsidRDefault="00630182">
      <w:pPr>
        <w:pStyle w:val="30"/>
        <w:rPr>
          <w:rFonts w:ascii="Calibri" w:hAnsi="Calibri"/>
          <w:sz w:val="22"/>
          <w:szCs w:val="22"/>
          <w:lang w:eastAsia="en-GB"/>
        </w:rPr>
      </w:pPr>
      <w:r>
        <w:t>8.2.6</w:t>
      </w:r>
      <w:r w:rsidRPr="00EE596B">
        <w:rPr>
          <w:rFonts w:ascii="Calibri" w:hAnsi="Calibri"/>
          <w:sz w:val="22"/>
          <w:szCs w:val="22"/>
          <w:lang w:eastAsia="en-GB"/>
        </w:rPr>
        <w:tab/>
      </w:r>
      <w:r>
        <w:t>Anonymous Communication Rejection (ACR)</w:t>
      </w:r>
      <w:r>
        <w:tab/>
      </w:r>
      <w:r>
        <w:fldChar w:fldCharType="begin" w:fldLock="1"/>
      </w:r>
      <w:r>
        <w:instrText xml:space="preserve"> PAGEREF _Toc68278184 \h </w:instrText>
      </w:r>
      <w:r>
        <w:fldChar w:fldCharType="separate"/>
      </w:r>
      <w:r>
        <w:t>20</w:t>
      </w:r>
      <w:r>
        <w:fldChar w:fldCharType="end"/>
      </w:r>
    </w:p>
    <w:p w:rsidR="00630182" w:rsidRPr="00EE596B" w:rsidRDefault="00630182">
      <w:pPr>
        <w:pStyle w:val="40"/>
        <w:rPr>
          <w:rFonts w:ascii="Calibri" w:hAnsi="Calibri"/>
          <w:sz w:val="22"/>
          <w:szCs w:val="22"/>
          <w:lang w:eastAsia="en-GB"/>
        </w:rPr>
      </w:pPr>
      <w:r>
        <w:t>8.2.6.1</w:t>
      </w:r>
      <w:r w:rsidRPr="00EE596B">
        <w:rPr>
          <w:rFonts w:ascii="Calibri" w:hAnsi="Calibri"/>
          <w:sz w:val="22"/>
          <w:szCs w:val="22"/>
          <w:lang w:eastAsia="en-GB"/>
        </w:rPr>
        <w:tab/>
      </w:r>
      <w:r>
        <w:t>Definition</w:t>
      </w:r>
      <w:r>
        <w:tab/>
      </w:r>
      <w:r>
        <w:fldChar w:fldCharType="begin" w:fldLock="1"/>
      </w:r>
      <w:r>
        <w:instrText xml:space="preserve"> PAGEREF _Toc68278185 \h </w:instrText>
      </w:r>
      <w:r>
        <w:fldChar w:fldCharType="separate"/>
      </w:r>
      <w:r>
        <w:t>20</w:t>
      </w:r>
      <w:r>
        <w:fldChar w:fldCharType="end"/>
      </w:r>
    </w:p>
    <w:p w:rsidR="00630182" w:rsidRPr="00EE596B" w:rsidRDefault="00630182">
      <w:pPr>
        <w:pStyle w:val="40"/>
        <w:rPr>
          <w:rFonts w:ascii="Calibri" w:hAnsi="Calibri"/>
          <w:sz w:val="22"/>
          <w:szCs w:val="22"/>
          <w:lang w:eastAsia="en-GB"/>
        </w:rPr>
      </w:pPr>
      <w:r>
        <w:t>8.2.6.2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_Toc68278186 \h </w:instrText>
      </w:r>
      <w:r>
        <w:fldChar w:fldCharType="separate"/>
      </w:r>
      <w:r>
        <w:t>21</w:t>
      </w:r>
      <w:r>
        <w:fldChar w:fldCharType="end"/>
      </w:r>
    </w:p>
    <w:p w:rsidR="00630182" w:rsidRPr="00EE596B" w:rsidRDefault="00630182">
      <w:pPr>
        <w:pStyle w:val="50"/>
        <w:rPr>
          <w:rFonts w:ascii="Calibri" w:hAnsi="Calibri"/>
          <w:sz w:val="22"/>
          <w:szCs w:val="22"/>
          <w:lang w:eastAsia="en-GB"/>
        </w:rPr>
      </w:pPr>
      <w:r>
        <w:t>8.2.6.2.1</w:t>
      </w:r>
      <w:r w:rsidRPr="00EE596B">
        <w:rPr>
          <w:rFonts w:ascii="Calibri" w:hAnsi="Calibri"/>
          <w:sz w:val="22"/>
          <w:szCs w:val="22"/>
          <w:lang w:eastAsia="en-GB"/>
        </w:rPr>
        <w:tab/>
      </w:r>
      <w:r>
        <w:t>Identification Services</w:t>
      </w:r>
      <w:r>
        <w:tab/>
      </w:r>
      <w:r>
        <w:fldChar w:fldCharType="begin" w:fldLock="1"/>
      </w:r>
      <w:r>
        <w:instrText xml:space="preserve"> PAGEREF _Toc68278187 \h </w:instrText>
      </w:r>
      <w:r>
        <w:fldChar w:fldCharType="separate"/>
      </w:r>
      <w:r>
        <w:t>21</w:t>
      </w:r>
      <w:r>
        <w:fldChar w:fldCharType="end"/>
      </w:r>
    </w:p>
    <w:p w:rsidR="00630182" w:rsidRPr="00EE596B" w:rsidRDefault="00630182">
      <w:pPr>
        <w:pStyle w:val="50"/>
        <w:rPr>
          <w:rFonts w:ascii="Calibri" w:hAnsi="Calibri"/>
          <w:sz w:val="22"/>
          <w:szCs w:val="22"/>
          <w:lang w:eastAsia="en-GB"/>
        </w:rPr>
      </w:pPr>
      <w:r>
        <w:t>8.2.6.2.2</w:t>
      </w:r>
      <w:r w:rsidRPr="00EE596B">
        <w:rPr>
          <w:rFonts w:ascii="Calibri" w:hAnsi="Calibri"/>
          <w:sz w:val="22"/>
          <w:szCs w:val="22"/>
          <w:lang w:eastAsia="en-GB"/>
        </w:rPr>
        <w:tab/>
      </w:r>
      <w:r>
        <w:t>Diversion Services</w:t>
      </w:r>
      <w:r>
        <w:tab/>
      </w:r>
      <w:r>
        <w:fldChar w:fldCharType="begin" w:fldLock="1"/>
      </w:r>
      <w:r>
        <w:instrText xml:space="preserve"> PAGEREF _Toc68278188 \h </w:instrText>
      </w:r>
      <w:r>
        <w:fldChar w:fldCharType="separate"/>
      </w:r>
      <w:r>
        <w:t>21</w:t>
      </w:r>
      <w:r>
        <w:fldChar w:fldCharType="end"/>
      </w:r>
    </w:p>
    <w:p w:rsidR="00630182" w:rsidRPr="00EE596B" w:rsidRDefault="00630182">
      <w:pPr>
        <w:pStyle w:val="50"/>
        <w:rPr>
          <w:rFonts w:ascii="Calibri" w:hAnsi="Calibri"/>
          <w:sz w:val="22"/>
          <w:szCs w:val="22"/>
          <w:lang w:eastAsia="en-GB"/>
        </w:rPr>
      </w:pPr>
      <w:r>
        <w:t>8.2.6.2.3</w:t>
      </w:r>
      <w:r w:rsidRPr="00EE596B">
        <w:rPr>
          <w:rFonts w:ascii="Calibri" w:hAnsi="Calibri"/>
          <w:sz w:val="22"/>
          <w:szCs w:val="22"/>
          <w:lang w:eastAsia="en-GB"/>
        </w:rPr>
        <w:tab/>
      </w:r>
      <w:r>
        <w:t>Communication Waiting (CW)</w:t>
      </w:r>
      <w:r>
        <w:tab/>
      </w:r>
      <w:r>
        <w:fldChar w:fldCharType="begin" w:fldLock="1"/>
      </w:r>
      <w:r>
        <w:instrText xml:space="preserve"> PAGEREF _Toc68278189 \h </w:instrText>
      </w:r>
      <w:r>
        <w:fldChar w:fldCharType="separate"/>
      </w:r>
      <w:r>
        <w:t>22</w:t>
      </w:r>
      <w:r>
        <w:fldChar w:fldCharType="end"/>
      </w:r>
    </w:p>
    <w:p w:rsidR="00630182" w:rsidRPr="00EE596B" w:rsidRDefault="00630182">
      <w:pPr>
        <w:pStyle w:val="50"/>
        <w:rPr>
          <w:rFonts w:ascii="Calibri" w:hAnsi="Calibri"/>
          <w:sz w:val="22"/>
          <w:szCs w:val="22"/>
          <w:lang w:eastAsia="en-GB"/>
        </w:rPr>
      </w:pPr>
      <w:r>
        <w:t>8.2.6.2.4</w:t>
      </w:r>
      <w:r w:rsidRPr="00EE596B">
        <w:rPr>
          <w:rFonts w:ascii="Calibri" w:hAnsi="Calibri"/>
          <w:sz w:val="22"/>
          <w:szCs w:val="22"/>
          <w:lang w:eastAsia="en-GB"/>
        </w:rPr>
        <w:tab/>
      </w:r>
      <w:r>
        <w:t>Completion of Communications to Busy Subscriber (CCBS)</w:t>
      </w:r>
      <w:r>
        <w:tab/>
      </w:r>
      <w:r>
        <w:fldChar w:fldCharType="begin" w:fldLock="1"/>
      </w:r>
      <w:r>
        <w:instrText xml:space="preserve"> PAGEREF _Toc68278190 \h </w:instrText>
      </w:r>
      <w:r>
        <w:fldChar w:fldCharType="separate"/>
      </w:r>
      <w:r>
        <w:t>22</w:t>
      </w:r>
      <w:r>
        <w:fldChar w:fldCharType="end"/>
      </w:r>
    </w:p>
    <w:p w:rsidR="00630182" w:rsidRPr="00EE596B" w:rsidRDefault="00630182">
      <w:pPr>
        <w:pStyle w:val="40"/>
        <w:rPr>
          <w:rFonts w:ascii="Calibri" w:hAnsi="Calibri"/>
          <w:sz w:val="22"/>
          <w:szCs w:val="22"/>
          <w:lang w:eastAsia="en-GB"/>
        </w:rPr>
      </w:pPr>
      <w:r>
        <w:t>8.2.6.3</w:t>
      </w:r>
      <w:r w:rsidRPr="00EE596B">
        <w:rPr>
          <w:rFonts w:ascii="Calibri" w:hAnsi="Calibri"/>
          <w:sz w:val="22"/>
          <w:szCs w:val="22"/>
          <w:lang w:eastAsia="en-GB"/>
        </w:rPr>
        <w:tab/>
      </w:r>
      <w:r>
        <w:t>Interoperability with PSTN/ISDN</w:t>
      </w:r>
      <w:r>
        <w:tab/>
      </w:r>
      <w:r>
        <w:fldChar w:fldCharType="begin" w:fldLock="1"/>
      </w:r>
      <w:r>
        <w:instrText xml:space="preserve"> PAGEREF _Toc68278191 \h </w:instrText>
      </w:r>
      <w:r>
        <w:fldChar w:fldCharType="separate"/>
      </w:r>
      <w:r>
        <w:t>22</w:t>
      </w:r>
      <w:r>
        <w:fldChar w:fldCharType="end"/>
      </w:r>
    </w:p>
    <w:p w:rsidR="00630182" w:rsidRPr="00EE596B" w:rsidRDefault="00630182">
      <w:pPr>
        <w:pStyle w:val="30"/>
        <w:rPr>
          <w:rFonts w:ascii="Calibri" w:hAnsi="Calibri"/>
          <w:sz w:val="22"/>
          <w:szCs w:val="22"/>
          <w:lang w:eastAsia="en-GB"/>
        </w:rPr>
      </w:pPr>
      <w:r>
        <w:t>8.2.7</w:t>
      </w:r>
      <w:r w:rsidRPr="00EE596B">
        <w:rPr>
          <w:rFonts w:ascii="Calibri" w:hAnsi="Calibri"/>
          <w:sz w:val="22"/>
          <w:szCs w:val="22"/>
          <w:lang w:eastAsia="en-GB"/>
        </w:rPr>
        <w:tab/>
      </w:r>
      <w:r>
        <w:t>Communication DIVersion (CDIV)</w:t>
      </w:r>
      <w:r>
        <w:tab/>
      </w:r>
      <w:r>
        <w:fldChar w:fldCharType="begin" w:fldLock="1"/>
      </w:r>
      <w:r>
        <w:instrText xml:space="preserve"> PAGEREF _Toc68278192 \h </w:instrText>
      </w:r>
      <w:r>
        <w:fldChar w:fldCharType="separate"/>
      </w:r>
      <w:r>
        <w:t>22</w:t>
      </w:r>
      <w:r>
        <w:fldChar w:fldCharType="end"/>
      </w:r>
    </w:p>
    <w:p w:rsidR="00630182" w:rsidRPr="00EE596B" w:rsidRDefault="00630182">
      <w:pPr>
        <w:pStyle w:val="40"/>
        <w:rPr>
          <w:rFonts w:ascii="Calibri" w:hAnsi="Calibri"/>
          <w:sz w:val="22"/>
          <w:szCs w:val="22"/>
          <w:lang w:eastAsia="en-GB"/>
        </w:rPr>
      </w:pPr>
      <w:r>
        <w:t>8.2.7.1</w:t>
      </w:r>
      <w:r w:rsidRPr="00EE596B">
        <w:rPr>
          <w:rFonts w:ascii="Calibri" w:hAnsi="Calibri"/>
          <w:sz w:val="22"/>
          <w:szCs w:val="22"/>
          <w:lang w:eastAsia="en-GB"/>
        </w:rPr>
        <w:tab/>
      </w:r>
      <w:r>
        <w:t>Definition</w:t>
      </w:r>
      <w:r>
        <w:tab/>
      </w:r>
      <w:r>
        <w:fldChar w:fldCharType="begin" w:fldLock="1"/>
      </w:r>
      <w:r>
        <w:instrText xml:space="preserve"> PAGEREF _Toc68278193 \h </w:instrText>
      </w:r>
      <w:r>
        <w:fldChar w:fldCharType="separate"/>
      </w:r>
      <w:r>
        <w:t>22</w:t>
      </w:r>
      <w:r>
        <w:fldChar w:fldCharType="end"/>
      </w:r>
    </w:p>
    <w:p w:rsidR="00630182" w:rsidRPr="00EE596B" w:rsidRDefault="00630182">
      <w:pPr>
        <w:pStyle w:val="40"/>
        <w:rPr>
          <w:rFonts w:ascii="Calibri" w:hAnsi="Calibri"/>
          <w:sz w:val="22"/>
          <w:szCs w:val="22"/>
          <w:lang w:eastAsia="en-GB"/>
        </w:rPr>
      </w:pPr>
      <w:r>
        <w:t>8.2.7.2</w:t>
      </w:r>
      <w:r w:rsidRPr="00EE596B">
        <w:rPr>
          <w:rFonts w:ascii="Calibri" w:hAnsi="Calibri"/>
          <w:sz w:val="22"/>
          <w:szCs w:val="22"/>
          <w:lang w:eastAsia="en-GB"/>
        </w:rPr>
        <w:tab/>
      </w:r>
      <w:r>
        <w:t>(void)</w:t>
      </w:r>
      <w:r>
        <w:tab/>
      </w:r>
      <w:r>
        <w:fldChar w:fldCharType="begin" w:fldLock="1"/>
      </w:r>
      <w:r>
        <w:instrText xml:space="preserve"> PAGEREF _Toc68278194 \h </w:instrText>
      </w:r>
      <w:r>
        <w:fldChar w:fldCharType="separate"/>
      </w:r>
      <w:r>
        <w:t>25</w:t>
      </w:r>
      <w:r>
        <w:fldChar w:fldCharType="end"/>
      </w:r>
    </w:p>
    <w:p w:rsidR="00630182" w:rsidRPr="00EE596B" w:rsidRDefault="00630182">
      <w:pPr>
        <w:pStyle w:val="40"/>
        <w:rPr>
          <w:rFonts w:ascii="Calibri" w:hAnsi="Calibri"/>
          <w:sz w:val="22"/>
          <w:szCs w:val="22"/>
          <w:lang w:eastAsia="en-GB"/>
        </w:rPr>
      </w:pPr>
      <w:r>
        <w:t>8.2.7.3</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_Toc68278195 \h </w:instrText>
      </w:r>
      <w:r>
        <w:fldChar w:fldCharType="separate"/>
      </w:r>
      <w:r>
        <w:t>25</w:t>
      </w:r>
      <w:r>
        <w:fldChar w:fldCharType="end"/>
      </w:r>
    </w:p>
    <w:p w:rsidR="00630182" w:rsidRPr="005D4207" w:rsidRDefault="00630182">
      <w:pPr>
        <w:pStyle w:val="50"/>
        <w:rPr>
          <w:rFonts w:ascii="Calibri" w:hAnsi="Calibri"/>
          <w:sz w:val="22"/>
          <w:szCs w:val="22"/>
          <w:lang w:val="fr-FR" w:eastAsia="en-GB"/>
        </w:rPr>
      </w:pPr>
      <w:r w:rsidRPr="005D4207">
        <w:rPr>
          <w:lang w:val="fr-FR"/>
        </w:rPr>
        <w:t>8.2.7.3.1</w:t>
      </w:r>
      <w:r w:rsidRPr="005D4207">
        <w:rPr>
          <w:rFonts w:ascii="Calibri" w:hAnsi="Calibri"/>
          <w:sz w:val="22"/>
          <w:szCs w:val="22"/>
          <w:lang w:val="fr-FR" w:eastAsia="en-GB"/>
        </w:rPr>
        <w:tab/>
      </w:r>
      <w:r w:rsidRPr="005D4207">
        <w:rPr>
          <w:lang w:val="fr-FR"/>
        </w:rPr>
        <w:t>Identification services</w:t>
      </w:r>
      <w:r w:rsidRPr="005D4207">
        <w:rPr>
          <w:lang w:val="fr-FR"/>
        </w:rPr>
        <w:tab/>
      </w:r>
      <w:r>
        <w:fldChar w:fldCharType="begin" w:fldLock="1"/>
      </w:r>
      <w:r w:rsidRPr="005D4207">
        <w:rPr>
          <w:lang w:val="fr-FR"/>
        </w:rPr>
        <w:instrText xml:space="preserve"> PAGEREF _Toc68278196 \h </w:instrText>
      </w:r>
      <w:r>
        <w:fldChar w:fldCharType="separate"/>
      </w:r>
      <w:r w:rsidRPr="005D4207">
        <w:rPr>
          <w:lang w:val="fr-FR"/>
        </w:rPr>
        <w:t>25</w:t>
      </w:r>
      <w:r>
        <w:fldChar w:fldCharType="end"/>
      </w:r>
    </w:p>
    <w:p w:rsidR="00630182" w:rsidRPr="005D4207" w:rsidRDefault="00630182">
      <w:pPr>
        <w:pStyle w:val="50"/>
        <w:rPr>
          <w:rFonts w:ascii="Calibri" w:hAnsi="Calibri"/>
          <w:sz w:val="22"/>
          <w:szCs w:val="22"/>
          <w:lang w:val="fr-FR" w:eastAsia="en-GB"/>
        </w:rPr>
      </w:pPr>
      <w:r w:rsidRPr="005D4207">
        <w:rPr>
          <w:lang w:val="fr-FR"/>
        </w:rPr>
        <w:t>8.2.7.3.2</w:t>
      </w:r>
      <w:r w:rsidRPr="005D4207">
        <w:rPr>
          <w:rFonts w:ascii="Calibri" w:hAnsi="Calibri"/>
          <w:sz w:val="22"/>
          <w:szCs w:val="22"/>
          <w:lang w:val="fr-FR" w:eastAsia="en-GB"/>
        </w:rPr>
        <w:tab/>
      </w:r>
      <w:r w:rsidRPr="005D4207">
        <w:rPr>
          <w:lang w:val="fr-FR"/>
        </w:rPr>
        <w:t>Malicious Communication IDentification</w:t>
      </w:r>
      <w:r w:rsidRPr="005D4207">
        <w:rPr>
          <w:bCs/>
          <w:lang w:val="fr-FR"/>
        </w:rPr>
        <w:t xml:space="preserve"> (MCID)</w:t>
      </w:r>
      <w:r w:rsidRPr="005D4207">
        <w:rPr>
          <w:lang w:val="fr-FR"/>
        </w:rPr>
        <w:tab/>
      </w:r>
      <w:r>
        <w:fldChar w:fldCharType="begin" w:fldLock="1"/>
      </w:r>
      <w:r w:rsidRPr="005D4207">
        <w:rPr>
          <w:lang w:val="fr-FR"/>
        </w:rPr>
        <w:instrText xml:space="preserve"> PAGEREF _Toc68278197 \h </w:instrText>
      </w:r>
      <w:r>
        <w:fldChar w:fldCharType="separate"/>
      </w:r>
      <w:r w:rsidRPr="005D4207">
        <w:rPr>
          <w:lang w:val="fr-FR"/>
        </w:rPr>
        <w:t>25</w:t>
      </w:r>
      <w:r>
        <w:fldChar w:fldCharType="end"/>
      </w:r>
    </w:p>
    <w:p w:rsidR="00630182" w:rsidRPr="00EE596B" w:rsidRDefault="00630182">
      <w:pPr>
        <w:pStyle w:val="50"/>
        <w:rPr>
          <w:rFonts w:ascii="Calibri" w:hAnsi="Calibri"/>
          <w:sz w:val="22"/>
          <w:szCs w:val="22"/>
          <w:lang w:eastAsia="en-GB"/>
        </w:rPr>
      </w:pPr>
      <w:r>
        <w:t>8.2.7.3.3</w:t>
      </w:r>
      <w:r w:rsidRPr="00EE596B">
        <w:rPr>
          <w:rFonts w:ascii="Calibri" w:hAnsi="Calibri"/>
          <w:sz w:val="22"/>
          <w:szCs w:val="22"/>
          <w:lang w:eastAsia="en-GB"/>
        </w:rPr>
        <w:tab/>
      </w:r>
      <w:r>
        <w:t>Anonymous Communication Rejection (ACR)</w:t>
      </w:r>
      <w:r>
        <w:tab/>
      </w:r>
      <w:r>
        <w:fldChar w:fldCharType="begin" w:fldLock="1"/>
      </w:r>
      <w:r>
        <w:instrText xml:space="preserve"> PAGEREF _Toc68278198 \h </w:instrText>
      </w:r>
      <w:r>
        <w:fldChar w:fldCharType="separate"/>
      </w:r>
      <w:r>
        <w:t>25</w:t>
      </w:r>
      <w:r>
        <w:fldChar w:fldCharType="end"/>
      </w:r>
    </w:p>
    <w:p w:rsidR="00630182" w:rsidRPr="00EE596B" w:rsidRDefault="00630182">
      <w:pPr>
        <w:pStyle w:val="50"/>
        <w:rPr>
          <w:rFonts w:ascii="Calibri" w:hAnsi="Calibri"/>
          <w:sz w:val="22"/>
          <w:szCs w:val="22"/>
          <w:lang w:eastAsia="en-GB"/>
        </w:rPr>
      </w:pPr>
      <w:r>
        <w:t>8.2.7.3.4</w:t>
      </w:r>
      <w:r w:rsidRPr="00EE596B">
        <w:rPr>
          <w:rFonts w:ascii="Calibri" w:hAnsi="Calibri"/>
          <w:sz w:val="22"/>
          <w:szCs w:val="22"/>
          <w:lang w:eastAsia="en-GB"/>
        </w:rPr>
        <w:tab/>
      </w:r>
      <w:r>
        <w:t>Diversion services</w:t>
      </w:r>
      <w:r>
        <w:tab/>
      </w:r>
      <w:r>
        <w:fldChar w:fldCharType="begin" w:fldLock="1"/>
      </w:r>
      <w:r>
        <w:instrText xml:space="preserve"> PAGEREF _Toc68278199 \h </w:instrText>
      </w:r>
      <w:r>
        <w:fldChar w:fldCharType="separate"/>
      </w:r>
      <w:r>
        <w:t>25</w:t>
      </w:r>
      <w:r>
        <w:fldChar w:fldCharType="end"/>
      </w:r>
    </w:p>
    <w:p w:rsidR="00630182" w:rsidRPr="00EE596B" w:rsidRDefault="00630182">
      <w:pPr>
        <w:pStyle w:val="50"/>
        <w:rPr>
          <w:rFonts w:ascii="Calibri" w:hAnsi="Calibri"/>
          <w:sz w:val="22"/>
          <w:szCs w:val="22"/>
          <w:lang w:eastAsia="en-GB"/>
        </w:rPr>
      </w:pPr>
      <w:r>
        <w:t>8.2.7.3.5</w:t>
      </w:r>
      <w:r w:rsidRPr="00EE596B">
        <w:rPr>
          <w:rFonts w:ascii="Calibri" w:hAnsi="Calibri"/>
          <w:sz w:val="22"/>
          <w:szCs w:val="22"/>
          <w:lang w:eastAsia="en-GB"/>
        </w:rPr>
        <w:tab/>
      </w:r>
      <w:r>
        <w:t>Communication Waiting (CW)</w:t>
      </w:r>
      <w:r>
        <w:tab/>
      </w:r>
      <w:r>
        <w:fldChar w:fldCharType="begin" w:fldLock="1"/>
      </w:r>
      <w:r>
        <w:instrText xml:space="preserve"> PAGEREF _Toc68278200 \h </w:instrText>
      </w:r>
      <w:r>
        <w:fldChar w:fldCharType="separate"/>
      </w:r>
      <w:r>
        <w:t>28</w:t>
      </w:r>
      <w:r>
        <w:fldChar w:fldCharType="end"/>
      </w:r>
    </w:p>
    <w:p w:rsidR="00630182" w:rsidRPr="00EE596B" w:rsidRDefault="00630182">
      <w:pPr>
        <w:pStyle w:val="50"/>
        <w:rPr>
          <w:rFonts w:ascii="Calibri" w:hAnsi="Calibri"/>
          <w:sz w:val="22"/>
          <w:szCs w:val="22"/>
          <w:lang w:eastAsia="en-GB"/>
        </w:rPr>
      </w:pPr>
      <w:r>
        <w:t>8.2.7.3.6</w:t>
      </w:r>
      <w:r w:rsidRPr="00EE596B">
        <w:rPr>
          <w:rFonts w:ascii="Calibri" w:hAnsi="Calibri"/>
          <w:sz w:val="22"/>
          <w:szCs w:val="22"/>
          <w:lang w:eastAsia="en-GB"/>
        </w:rPr>
        <w:tab/>
      </w:r>
      <w:r>
        <w:t>Communication Barring (CB)</w:t>
      </w:r>
      <w:r>
        <w:tab/>
      </w:r>
      <w:r>
        <w:fldChar w:fldCharType="begin" w:fldLock="1"/>
      </w:r>
      <w:r>
        <w:instrText xml:space="preserve"> PAGEREF _Toc68278201 \h </w:instrText>
      </w:r>
      <w:r>
        <w:fldChar w:fldCharType="separate"/>
      </w:r>
      <w:r>
        <w:t>28</w:t>
      </w:r>
      <w:r>
        <w:fldChar w:fldCharType="end"/>
      </w:r>
    </w:p>
    <w:p w:rsidR="00630182" w:rsidRPr="00EE596B" w:rsidRDefault="00630182">
      <w:pPr>
        <w:pStyle w:val="50"/>
        <w:rPr>
          <w:rFonts w:ascii="Calibri" w:hAnsi="Calibri"/>
          <w:sz w:val="22"/>
          <w:szCs w:val="22"/>
          <w:lang w:eastAsia="en-GB"/>
        </w:rPr>
      </w:pPr>
      <w:r>
        <w:t>8.2.7.3.7</w:t>
      </w:r>
      <w:r w:rsidRPr="00EE596B">
        <w:rPr>
          <w:rFonts w:ascii="Calibri" w:hAnsi="Calibri"/>
          <w:sz w:val="22"/>
          <w:szCs w:val="22"/>
          <w:lang w:eastAsia="en-GB"/>
        </w:rPr>
        <w:tab/>
      </w:r>
      <w:r>
        <w:t>Completion of Communications to Busy Subscriber (CCBS)</w:t>
      </w:r>
      <w:r>
        <w:tab/>
      </w:r>
      <w:r>
        <w:fldChar w:fldCharType="begin" w:fldLock="1"/>
      </w:r>
      <w:r>
        <w:instrText xml:space="preserve"> PAGEREF _Toc68278202 \h </w:instrText>
      </w:r>
      <w:r>
        <w:fldChar w:fldCharType="separate"/>
      </w:r>
      <w:r>
        <w:t>29</w:t>
      </w:r>
      <w:r>
        <w:fldChar w:fldCharType="end"/>
      </w:r>
    </w:p>
    <w:p w:rsidR="00630182" w:rsidRPr="00EE596B" w:rsidRDefault="00630182">
      <w:pPr>
        <w:pStyle w:val="50"/>
        <w:rPr>
          <w:rFonts w:ascii="Calibri" w:hAnsi="Calibri"/>
          <w:sz w:val="22"/>
          <w:szCs w:val="22"/>
          <w:lang w:eastAsia="en-GB"/>
        </w:rPr>
      </w:pPr>
      <w:r>
        <w:t>8.2.7.3.8</w:t>
      </w:r>
      <w:r w:rsidRPr="00EE596B">
        <w:rPr>
          <w:rFonts w:ascii="Calibri" w:hAnsi="Calibri"/>
          <w:sz w:val="22"/>
          <w:szCs w:val="22"/>
          <w:lang w:eastAsia="en-GB"/>
        </w:rPr>
        <w:tab/>
      </w:r>
      <w:r>
        <w:t>Advice Of Charge (AOC)</w:t>
      </w:r>
      <w:r>
        <w:tab/>
      </w:r>
      <w:r>
        <w:fldChar w:fldCharType="begin" w:fldLock="1"/>
      </w:r>
      <w:r>
        <w:instrText xml:space="preserve"> PAGEREF _Toc68278203 \h </w:instrText>
      </w:r>
      <w:r>
        <w:fldChar w:fldCharType="separate"/>
      </w:r>
      <w:r>
        <w:t>29</w:t>
      </w:r>
      <w:r>
        <w:fldChar w:fldCharType="end"/>
      </w:r>
    </w:p>
    <w:p w:rsidR="00630182" w:rsidRPr="00EE596B" w:rsidRDefault="00630182">
      <w:pPr>
        <w:pStyle w:val="40"/>
        <w:rPr>
          <w:rFonts w:ascii="Calibri" w:hAnsi="Calibri"/>
          <w:sz w:val="22"/>
          <w:szCs w:val="22"/>
          <w:lang w:eastAsia="en-GB"/>
        </w:rPr>
      </w:pPr>
      <w:r>
        <w:t>8.2.7.4</w:t>
      </w:r>
      <w:r w:rsidRPr="00EE596B">
        <w:rPr>
          <w:rFonts w:ascii="Calibri" w:hAnsi="Calibri"/>
          <w:sz w:val="22"/>
          <w:szCs w:val="22"/>
          <w:lang w:eastAsia="en-GB"/>
        </w:rPr>
        <w:tab/>
      </w:r>
      <w:r>
        <w:t>Interoperability with PSTN/ISDN and CS mobile networks</w:t>
      </w:r>
      <w:r>
        <w:tab/>
      </w:r>
      <w:r>
        <w:fldChar w:fldCharType="begin" w:fldLock="1"/>
      </w:r>
      <w:r>
        <w:instrText xml:space="preserve"> PAGEREF _Toc68278204 \h </w:instrText>
      </w:r>
      <w:r>
        <w:fldChar w:fldCharType="separate"/>
      </w:r>
      <w:r>
        <w:t>29</w:t>
      </w:r>
      <w:r>
        <w:fldChar w:fldCharType="end"/>
      </w:r>
    </w:p>
    <w:p w:rsidR="00630182" w:rsidRPr="00EE596B" w:rsidRDefault="00630182">
      <w:pPr>
        <w:pStyle w:val="30"/>
        <w:rPr>
          <w:rFonts w:ascii="Calibri" w:hAnsi="Calibri"/>
          <w:sz w:val="22"/>
          <w:szCs w:val="22"/>
          <w:lang w:eastAsia="en-GB"/>
        </w:rPr>
      </w:pPr>
      <w:r>
        <w:t>8.2.8</w:t>
      </w:r>
      <w:r w:rsidRPr="00EE596B">
        <w:rPr>
          <w:rFonts w:ascii="Calibri" w:hAnsi="Calibri"/>
          <w:sz w:val="22"/>
          <w:szCs w:val="22"/>
          <w:lang w:eastAsia="en-GB"/>
        </w:rPr>
        <w:tab/>
      </w:r>
      <w:r>
        <w:t>Communication Waiting (CW)</w:t>
      </w:r>
      <w:r>
        <w:tab/>
      </w:r>
      <w:r>
        <w:fldChar w:fldCharType="begin" w:fldLock="1"/>
      </w:r>
      <w:r>
        <w:instrText xml:space="preserve"> PAGEREF _Toc68278205 \h </w:instrText>
      </w:r>
      <w:r>
        <w:fldChar w:fldCharType="separate"/>
      </w:r>
      <w:r>
        <w:t>29</w:t>
      </w:r>
      <w:r>
        <w:fldChar w:fldCharType="end"/>
      </w:r>
    </w:p>
    <w:p w:rsidR="00630182" w:rsidRPr="00EE596B" w:rsidRDefault="00630182">
      <w:pPr>
        <w:pStyle w:val="40"/>
        <w:rPr>
          <w:rFonts w:ascii="Calibri" w:hAnsi="Calibri"/>
          <w:sz w:val="22"/>
          <w:szCs w:val="22"/>
          <w:lang w:eastAsia="en-GB"/>
        </w:rPr>
      </w:pPr>
      <w:r>
        <w:t>8.2.8.1</w:t>
      </w:r>
      <w:r w:rsidRPr="00EE596B">
        <w:rPr>
          <w:rFonts w:ascii="Calibri" w:hAnsi="Calibri"/>
          <w:sz w:val="22"/>
          <w:szCs w:val="22"/>
          <w:lang w:eastAsia="en-GB"/>
        </w:rPr>
        <w:tab/>
      </w:r>
      <w:r>
        <w:t>Definition</w:t>
      </w:r>
      <w:r>
        <w:tab/>
      </w:r>
      <w:r>
        <w:fldChar w:fldCharType="begin" w:fldLock="1"/>
      </w:r>
      <w:r>
        <w:instrText xml:space="preserve"> PAGEREF _Toc68278206 \h </w:instrText>
      </w:r>
      <w:r>
        <w:fldChar w:fldCharType="separate"/>
      </w:r>
      <w:r>
        <w:t>29</w:t>
      </w:r>
      <w:r>
        <w:fldChar w:fldCharType="end"/>
      </w:r>
    </w:p>
    <w:p w:rsidR="00630182" w:rsidRPr="00EE596B" w:rsidRDefault="00630182">
      <w:pPr>
        <w:pStyle w:val="40"/>
        <w:rPr>
          <w:rFonts w:ascii="Calibri" w:hAnsi="Calibri"/>
          <w:sz w:val="22"/>
          <w:szCs w:val="22"/>
          <w:lang w:eastAsia="en-GB"/>
        </w:rPr>
      </w:pPr>
      <w:r>
        <w:t>8.2.8.2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_Toc68278207 \h </w:instrText>
      </w:r>
      <w:r>
        <w:fldChar w:fldCharType="separate"/>
      </w:r>
      <w:r>
        <w:t>29</w:t>
      </w:r>
      <w:r>
        <w:fldChar w:fldCharType="end"/>
      </w:r>
    </w:p>
    <w:p w:rsidR="00630182" w:rsidRPr="00EE596B" w:rsidRDefault="00630182">
      <w:pPr>
        <w:pStyle w:val="50"/>
        <w:rPr>
          <w:rFonts w:ascii="Calibri" w:hAnsi="Calibri"/>
          <w:sz w:val="22"/>
          <w:szCs w:val="22"/>
          <w:lang w:eastAsia="en-GB"/>
        </w:rPr>
      </w:pPr>
      <w:r>
        <w:t>8.2.8.2.1</w:t>
      </w:r>
      <w:r w:rsidRPr="00EE596B">
        <w:rPr>
          <w:rFonts w:ascii="Calibri" w:hAnsi="Calibri"/>
          <w:sz w:val="22"/>
          <w:szCs w:val="22"/>
          <w:lang w:eastAsia="en-GB"/>
        </w:rPr>
        <w:tab/>
      </w:r>
      <w:r>
        <w:t>Anonymous Communication Rejection (ACR)</w:t>
      </w:r>
      <w:r>
        <w:tab/>
      </w:r>
      <w:r>
        <w:fldChar w:fldCharType="begin" w:fldLock="1"/>
      </w:r>
      <w:r>
        <w:instrText xml:space="preserve"> PAGEREF _Toc68278208 \h </w:instrText>
      </w:r>
      <w:r>
        <w:fldChar w:fldCharType="separate"/>
      </w:r>
      <w:r>
        <w:t>29</w:t>
      </w:r>
      <w:r>
        <w:fldChar w:fldCharType="end"/>
      </w:r>
    </w:p>
    <w:p w:rsidR="00630182" w:rsidRPr="00EE596B" w:rsidRDefault="00630182">
      <w:pPr>
        <w:pStyle w:val="50"/>
        <w:rPr>
          <w:rFonts w:ascii="Calibri" w:hAnsi="Calibri"/>
          <w:sz w:val="22"/>
          <w:szCs w:val="22"/>
          <w:lang w:eastAsia="en-GB"/>
        </w:rPr>
      </w:pPr>
      <w:r>
        <w:t>8.2.8.2.1a</w:t>
      </w:r>
      <w:r w:rsidRPr="00EE596B">
        <w:rPr>
          <w:rFonts w:ascii="Calibri" w:hAnsi="Calibri"/>
          <w:sz w:val="22"/>
          <w:szCs w:val="22"/>
          <w:lang w:eastAsia="en-GB"/>
        </w:rPr>
        <w:tab/>
      </w:r>
      <w:r>
        <w:t>Enhanced Calling Name (eCNAM)</w:t>
      </w:r>
      <w:r>
        <w:tab/>
      </w:r>
      <w:r>
        <w:fldChar w:fldCharType="begin" w:fldLock="1"/>
      </w:r>
      <w:r>
        <w:instrText xml:space="preserve"> PAGEREF _Toc68278209 \h </w:instrText>
      </w:r>
      <w:r>
        <w:fldChar w:fldCharType="separate"/>
      </w:r>
      <w:r>
        <w:t>30</w:t>
      </w:r>
      <w:r>
        <w:fldChar w:fldCharType="end"/>
      </w:r>
    </w:p>
    <w:p w:rsidR="00630182" w:rsidRPr="00EE596B" w:rsidRDefault="00630182">
      <w:pPr>
        <w:pStyle w:val="50"/>
        <w:rPr>
          <w:rFonts w:ascii="Calibri" w:hAnsi="Calibri"/>
          <w:sz w:val="22"/>
          <w:szCs w:val="22"/>
          <w:lang w:eastAsia="en-GB"/>
        </w:rPr>
      </w:pPr>
      <w:r>
        <w:t>8.2.8.2.2</w:t>
      </w:r>
      <w:r w:rsidRPr="00EE596B">
        <w:rPr>
          <w:rFonts w:ascii="Calibri" w:hAnsi="Calibri"/>
          <w:sz w:val="22"/>
          <w:szCs w:val="22"/>
          <w:lang w:eastAsia="en-GB"/>
        </w:rPr>
        <w:tab/>
      </w:r>
      <w:r>
        <w:t>Diversion services</w:t>
      </w:r>
      <w:r>
        <w:tab/>
      </w:r>
      <w:r>
        <w:fldChar w:fldCharType="begin" w:fldLock="1"/>
      </w:r>
      <w:r>
        <w:instrText xml:space="preserve"> PAGEREF _Toc68278210 \h </w:instrText>
      </w:r>
      <w:r>
        <w:fldChar w:fldCharType="separate"/>
      </w:r>
      <w:r>
        <w:t>30</w:t>
      </w:r>
      <w:r>
        <w:fldChar w:fldCharType="end"/>
      </w:r>
    </w:p>
    <w:p w:rsidR="00630182" w:rsidRPr="00EE596B" w:rsidRDefault="00630182">
      <w:pPr>
        <w:pStyle w:val="50"/>
        <w:rPr>
          <w:rFonts w:ascii="Calibri" w:hAnsi="Calibri"/>
          <w:sz w:val="22"/>
          <w:szCs w:val="22"/>
          <w:lang w:eastAsia="en-GB"/>
        </w:rPr>
      </w:pPr>
      <w:r>
        <w:t>8.2.8.2.3</w:t>
      </w:r>
      <w:r w:rsidRPr="00EE596B">
        <w:rPr>
          <w:rFonts w:ascii="Calibri" w:hAnsi="Calibri"/>
          <w:sz w:val="22"/>
          <w:szCs w:val="22"/>
          <w:lang w:eastAsia="en-GB"/>
        </w:rPr>
        <w:tab/>
      </w:r>
      <w:r>
        <w:t>Completion of Communications to Busy Subscriber</w:t>
      </w:r>
      <w:r w:rsidRPr="00CE12AF">
        <w:rPr>
          <w:bCs/>
        </w:rPr>
        <w:t xml:space="preserve"> (CCBS)</w:t>
      </w:r>
      <w:r>
        <w:tab/>
      </w:r>
      <w:r>
        <w:fldChar w:fldCharType="begin" w:fldLock="1"/>
      </w:r>
      <w:r>
        <w:instrText xml:space="preserve"> PAGEREF _Toc68278211 \h </w:instrText>
      </w:r>
      <w:r>
        <w:fldChar w:fldCharType="separate"/>
      </w:r>
      <w:r>
        <w:t>30</w:t>
      </w:r>
      <w:r>
        <w:fldChar w:fldCharType="end"/>
      </w:r>
    </w:p>
    <w:p w:rsidR="00630182" w:rsidRPr="00EE596B" w:rsidRDefault="00630182">
      <w:pPr>
        <w:pStyle w:val="50"/>
        <w:rPr>
          <w:rFonts w:ascii="Calibri" w:hAnsi="Calibri"/>
          <w:sz w:val="22"/>
          <w:szCs w:val="22"/>
          <w:lang w:eastAsia="en-GB"/>
        </w:rPr>
      </w:pPr>
      <w:r>
        <w:t>8.2.8.3</w:t>
      </w:r>
      <w:r w:rsidRPr="00EE596B">
        <w:rPr>
          <w:rFonts w:ascii="Calibri" w:hAnsi="Calibri"/>
          <w:sz w:val="22"/>
          <w:szCs w:val="22"/>
          <w:lang w:eastAsia="en-GB"/>
        </w:rPr>
        <w:tab/>
      </w:r>
      <w:r>
        <w:t>Interoperability with PSTN/ISDN</w:t>
      </w:r>
      <w:r>
        <w:tab/>
      </w:r>
      <w:r>
        <w:fldChar w:fldCharType="begin" w:fldLock="1"/>
      </w:r>
      <w:r>
        <w:instrText xml:space="preserve"> PAGEREF _Toc68278212 \h </w:instrText>
      </w:r>
      <w:r>
        <w:fldChar w:fldCharType="separate"/>
      </w:r>
      <w:r>
        <w:t>30</w:t>
      </w:r>
      <w:r>
        <w:fldChar w:fldCharType="end"/>
      </w:r>
    </w:p>
    <w:p w:rsidR="00630182" w:rsidRPr="00EE596B" w:rsidRDefault="00630182">
      <w:pPr>
        <w:pStyle w:val="30"/>
        <w:rPr>
          <w:rFonts w:ascii="Calibri" w:hAnsi="Calibri"/>
          <w:sz w:val="22"/>
          <w:szCs w:val="22"/>
          <w:lang w:eastAsia="en-GB"/>
        </w:rPr>
      </w:pPr>
      <w:r>
        <w:t>8.2.9</w:t>
      </w:r>
      <w:r w:rsidRPr="00EE596B">
        <w:rPr>
          <w:rFonts w:ascii="Calibri" w:hAnsi="Calibri"/>
          <w:sz w:val="22"/>
          <w:szCs w:val="22"/>
          <w:lang w:eastAsia="en-GB"/>
        </w:rPr>
        <w:tab/>
      </w:r>
      <w:r>
        <w:t>Communication HOLD (HOLD)</w:t>
      </w:r>
      <w:r>
        <w:tab/>
      </w:r>
      <w:r>
        <w:fldChar w:fldCharType="begin" w:fldLock="1"/>
      </w:r>
      <w:r>
        <w:instrText xml:space="preserve"> PAGEREF _Toc68278213 \h </w:instrText>
      </w:r>
      <w:r>
        <w:fldChar w:fldCharType="separate"/>
      </w:r>
      <w:r>
        <w:t>30</w:t>
      </w:r>
      <w:r>
        <w:fldChar w:fldCharType="end"/>
      </w:r>
    </w:p>
    <w:p w:rsidR="00630182" w:rsidRPr="00EE596B" w:rsidRDefault="00630182">
      <w:pPr>
        <w:pStyle w:val="40"/>
        <w:rPr>
          <w:rFonts w:ascii="Calibri" w:hAnsi="Calibri"/>
          <w:sz w:val="22"/>
          <w:szCs w:val="22"/>
          <w:lang w:eastAsia="en-GB"/>
        </w:rPr>
      </w:pPr>
      <w:r>
        <w:t>8.2.9.1</w:t>
      </w:r>
      <w:r w:rsidRPr="00EE596B">
        <w:rPr>
          <w:rFonts w:ascii="Calibri" w:hAnsi="Calibri"/>
          <w:sz w:val="22"/>
          <w:szCs w:val="22"/>
          <w:lang w:eastAsia="en-GB"/>
        </w:rPr>
        <w:tab/>
      </w:r>
      <w:r>
        <w:t>Definition</w:t>
      </w:r>
      <w:r>
        <w:tab/>
      </w:r>
      <w:r>
        <w:fldChar w:fldCharType="begin" w:fldLock="1"/>
      </w:r>
      <w:r>
        <w:instrText xml:space="preserve"> PAGEREF _Toc68278214 \h </w:instrText>
      </w:r>
      <w:r>
        <w:fldChar w:fldCharType="separate"/>
      </w:r>
      <w:r>
        <w:t>30</w:t>
      </w:r>
      <w:r>
        <w:fldChar w:fldCharType="end"/>
      </w:r>
    </w:p>
    <w:p w:rsidR="00630182" w:rsidRPr="00EE596B" w:rsidRDefault="00630182">
      <w:pPr>
        <w:pStyle w:val="40"/>
        <w:rPr>
          <w:rFonts w:ascii="Calibri" w:hAnsi="Calibri"/>
          <w:sz w:val="22"/>
          <w:szCs w:val="22"/>
          <w:lang w:eastAsia="en-GB"/>
        </w:rPr>
      </w:pPr>
      <w:r>
        <w:t>8.2.9.2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_Toc68278215 \h </w:instrText>
      </w:r>
      <w:r>
        <w:fldChar w:fldCharType="separate"/>
      </w:r>
      <w:r>
        <w:t>30</w:t>
      </w:r>
      <w:r>
        <w:fldChar w:fldCharType="end"/>
      </w:r>
    </w:p>
    <w:p w:rsidR="00630182" w:rsidRPr="00EE596B" w:rsidRDefault="00630182">
      <w:pPr>
        <w:pStyle w:val="50"/>
        <w:rPr>
          <w:rFonts w:ascii="Calibri" w:hAnsi="Calibri"/>
          <w:sz w:val="22"/>
          <w:szCs w:val="22"/>
          <w:lang w:eastAsia="en-GB"/>
        </w:rPr>
      </w:pPr>
      <w:r w:rsidRPr="00630182">
        <w:t>8.2.9.2.1</w:t>
      </w:r>
      <w:r w:rsidRPr="00EE596B">
        <w:rPr>
          <w:rFonts w:ascii="Calibri" w:hAnsi="Calibri"/>
          <w:sz w:val="22"/>
          <w:szCs w:val="22"/>
          <w:lang w:eastAsia="en-GB"/>
        </w:rPr>
        <w:tab/>
      </w:r>
      <w:r w:rsidRPr="00CE12AF">
        <w:rPr>
          <w:rFonts w:eastAsia="SimSun"/>
        </w:rPr>
        <w:t>CONFerence (CONF)</w:t>
      </w:r>
      <w:r>
        <w:tab/>
      </w:r>
      <w:r>
        <w:fldChar w:fldCharType="begin" w:fldLock="1"/>
      </w:r>
      <w:r>
        <w:instrText xml:space="preserve"> PAGEREF _Toc68278216 \h </w:instrText>
      </w:r>
      <w:r>
        <w:fldChar w:fldCharType="separate"/>
      </w:r>
      <w:r>
        <w:t>30</w:t>
      </w:r>
      <w:r>
        <w:fldChar w:fldCharType="end"/>
      </w:r>
    </w:p>
    <w:p w:rsidR="00630182" w:rsidRPr="00EE596B" w:rsidRDefault="00630182">
      <w:pPr>
        <w:pStyle w:val="50"/>
        <w:rPr>
          <w:rFonts w:ascii="Calibri" w:hAnsi="Calibri"/>
          <w:sz w:val="22"/>
          <w:szCs w:val="22"/>
          <w:lang w:eastAsia="en-GB"/>
        </w:rPr>
      </w:pPr>
      <w:r w:rsidRPr="00630182">
        <w:t>8.2.9.2.2</w:t>
      </w:r>
      <w:r w:rsidRPr="00EE596B">
        <w:rPr>
          <w:rFonts w:ascii="Calibri" w:hAnsi="Calibri"/>
          <w:sz w:val="22"/>
          <w:szCs w:val="22"/>
          <w:lang w:eastAsia="en-GB"/>
        </w:rPr>
        <w:tab/>
      </w:r>
      <w:r w:rsidRPr="00CE12AF">
        <w:rPr>
          <w:rFonts w:eastAsia="SimSun"/>
        </w:rPr>
        <w:t>Three-Party (3PTY)</w:t>
      </w:r>
      <w:r>
        <w:tab/>
      </w:r>
      <w:r>
        <w:fldChar w:fldCharType="begin" w:fldLock="1"/>
      </w:r>
      <w:r>
        <w:instrText xml:space="preserve"> PAGEREF _Toc68278217 \h </w:instrText>
      </w:r>
      <w:r>
        <w:fldChar w:fldCharType="separate"/>
      </w:r>
      <w:r>
        <w:t>30</w:t>
      </w:r>
      <w:r>
        <w:fldChar w:fldCharType="end"/>
      </w:r>
    </w:p>
    <w:p w:rsidR="00630182" w:rsidRPr="00EE596B" w:rsidRDefault="00630182">
      <w:pPr>
        <w:pStyle w:val="50"/>
        <w:rPr>
          <w:rFonts w:ascii="Calibri" w:hAnsi="Calibri"/>
          <w:sz w:val="22"/>
          <w:szCs w:val="22"/>
          <w:lang w:eastAsia="en-GB"/>
        </w:rPr>
      </w:pPr>
      <w:r w:rsidRPr="00630182">
        <w:t>8.2.9.3</w:t>
      </w:r>
      <w:r w:rsidRPr="00EE596B">
        <w:rPr>
          <w:rFonts w:ascii="Calibri" w:hAnsi="Calibri"/>
          <w:sz w:val="22"/>
          <w:szCs w:val="22"/>
          <w:lang w:eastAsia="en-GB"/>
        </w:rPr>
        <w:tab/>
      </w:r>
      <w:r w:rsidRPr="00CE12AF">
        <w:rPr>
          <w:rFonts w:eastAsia="SimSun"/>
        </w:rPr>
        <w:t>Interoperability with PSTN/ISDN and CS mobile networks</w:t>
      </w:r>
      <w:r>
        <w:tab/>
      </w:r>
      <w:r>
        <w:fldChar w:fldCharType="begin" w:fldLock="1"/>
      </w:r>
      <w:r>
        <w:instrText xml:space="preserve"> PAGEREF _Toc68278218 \h </w:instrText>
      </w:r>
      <w:r>
        <w:fldChar w:fldCharType="separate"/>
      </w:r>
      <w:r>
        <w:t>30</w:t>
      </w:r>
      <w:r>
        <w:fldChar w:fldCharType="end"/>
      </w:r>
    </w:p>
    <w:p w:rsidR="00630182" w:rsidRPr="00EE596B" w:rsidRDefault="00630182">
      <w:pPr>
        <w:pStyle w:val="30"/>
        <w:rPr>
          <w:rFonts w:ascii="Calibri" w:hAnsi="Calibri"/>
          <w:sz w:val="22"/>
          <w:szCs w:val="22"/>
          <w:lang w:eastAsia="en-GB"/>
        </w:rPr>
      </w:pPr>
      <w:r>
        <w:t>8.2.10</w:t>
      </w:r>
      <w:r w:rsidRPr="00EE596B">
        <w:rPr>
          <w:rFonts w:ascii="Calibri" w:hAnsi="Calibri"/>
          <w:sz w:val="22"/>
          <w:szCs w:val="22"/>
          <w:lang w:eastAsia="en-GB"/>
        </w:rPr>
        <w:tab/>
      </w:r>
      <w:r>
        <w:t>Communication Barring (CB)</w:t>
      </w:r>
      <w:r>
        <w:tab/>
      </w:r>
      <w:r>
        <w:fldChar w:fldCharType="begin" w:fldLock="1"/>
      </w:r>
      <w:r>
        <w:instrText xml:space="preserve"> PAGEREF _Toc68278219 \h </w:instrText>
      </w:r>
      <w:r>
        <w:fldChar w:fldCharType="separate"/>
      </w:r>
      <w:r>
        <w:t>31</w:t>
      </w:r>
      <w:r>
        <w:fldChar w:fldCharType="end"/>
      </w:r>
    </w:p>
    <w:p w:rsidR="00630182" w:rsidRPr="00EE596B" w:rsidRDefault="00630182">
      <w:pPr>
        <w:pStyle w:val="40"/>
        <w:rPr>
          <w:rFonts w:ascii="Calibri" w:hAnsi="Calibri"/>
          <w:sz w:val="22"/>
          <w:szCs w:val="22"/>
          <w:lang w:eastAsia="en-GB"/>
        </w:rPr>
      </w:pPr>
      <w:r>
        <w:t>8.2.10.1</w:t>
      </w:r>
      <w:r w:rsidRPr="00EE596B">
        <w:rPr>
          <w:rFonts w:ascii="Calibri" w:hAnsi="Calibri"/>
          <w:sz w:val="22"/>
          <w:szCs w:val="22"/>
          <w:lang w:eastAsia="en-GB"/>
        </w:rPr>
        <w:tab/>
      </w:r>
      <w:r>
        <w:t>Definition</w:t>
      </w:r>
      <w:r>
        <w:tab/>
      </w:r>
      <w:r>
        <w:fldChar w:fldCharType="begin" w:fldLock="1"/>
      </w:r>
      <w:r>
        <w:instrText xml:space="preserve"> PAGEREF _Toc68278220 \h </w:instrText>
      </w:r>
      <w:r>
        <w:fldChar w:fldCharType="separate"/>
      </w:r>
      <w:r>
        <w:t>31</w:t>
      </w:r>
      <w:r>
        <w:fldChar w:fldCharType="end"/>
      </w:r>
    </w:p>
    <w:p w:rsidR="00630182" w:rsidRPr="00EE596B" w:rsidRDefault="00630182">
      <w:pPr>
        <w:pStyle w:val="40"/>
        <w:rPr>
          <w:rFonts w:ascii="Calibri" w:hAnsi="Calibri"/>
          <w:sz w:val="22"/>
          <w:szCs w:val="22"/>
          <w:lang w:eastAsia="en-GB"/>
        </w:rPr>
      </w:pPr>
      <w:r>
        <w:t>8.2.10.2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_Toc68278221 \h </w:instrText>
      </w:r>
      <w:r>
        <w:fldChar w:fldCharType="separate"/>
      </w:r>
      <w:r>
        <w:t>32</w:t>
      </w:r>
      <w:r>
        <w:fldChar w:fldCharType="end"/>
      </w:r>
    </w:p>
    <w:p w:rsidR="00630182" w:rsidRPr="00EE596B" w:rsidRDefault="00630182">
      <w:pPr>
        <w:pStyle w:val="50"/>
        <w:rPr>
          <w:rFonts w:ascii="Calibri" w:hAnsi="Calibri"/>
          <w:sz w:val="22"/>
          <w:szCs w:val="22"/>
          <w:lang w:eastAsia="en-GB"/>
        </w:rPr>
      </w:pPr>
      <w:r>
        <w:t>8.2.10.2.1</w:t>
      </w:r>
      <w:r w:rsidRPr="00EE596B">
        <w:rPr>
          <w:rFonts w:ascii="Calibri" w:hAnsi="Calibri"/>
          <w:sz w:val="22"/>
          <w:szCs w:val="22"/>
          <w:lang w:eastAsia="en-GB"/>
        </w:rPr>
        <w:tab/>
      </w:r>
      <w:r>
        <w:t>Diversion services</w:t>
      </w:r>
      <w:r>
        <w:tab/>
      </w:r>
      <w:r>
        <w:fldChar w:fldCharType="begin" w:fldLock="1"/>
      </w:r>
      <w:r>
        <w:instrText xml:space="preserve"> PAGEREF _Toc68278222 \h </w:instrText>
      </w:r>
      <w:r>
        <w:fldChar w:fldCharType="separate"/>
      </w:r>
      <w:r>
        <w:t>32</w:t>
      </w:r>
      <w:r>
        <w:fldChar w:fldCharType="end"/>
      </w:r>
    </w:p>
    <w:p w:rsidR="00630182" w:rsidRPr="00EE596B" w:rsidRDefault="00630182">
      <w:pPr>
        <w:pStyle w:val="40"/>
        <w:rPr>
          <w:rFonts w:ascii="Calibri" w:hAnsi="Calibri"/>
          <w:sz w:val="22"/>
          <w:szCs w:val="22"/>
          <w:lang w:eastAsia="en-GB"/>
        </w:rPr>
      </w:pPr>
      <w:r>
        <w:t>8.2.10.3</w:t>
      </w:r>
      <w:r w:rsidRPr="00EE596B">
        <w:rPr>
          <w:rFonts w:ascii="Calibri" w:hAnsi="Calibri"/>
          <w:sz w:val="22"/>
          <w:szCs w:val="22"/>
          <w:lang w:eastAsia="en-GB"/>
        </w:rPr>
        <w:tab/>
      </w:r>
      <w:r>
        <w:t>Interoperability with PSTN/ISDN and CS mobile networks</w:t>
      </w:r>
      <w:r>
        <w:tab/>
      </w:r>
      <w:r>
        <w:fldChar w:fldCharType="begin" w:fldLock="1"/>
      </w:r>
      <w:r>
        <w:instrText xml:space="preserve"> PAGEREF _Toc68278223 \h </w:instrText>
      </w:r>
      <w:r>
        <w:fldChar w:fldCharType="separate"/>
      </w:r>
      <w:r>
        <w:t>33</w:t>
      </w:r>
      <w:r>
        <w:fldChar w:fldCharType="end"/>
      </w:r>
    </w:p>
    <w:p w:rsidR="00630182" w:rsidRPr="00EE596B" w:rsidRDefault="00630182">
      <w:pPr>
        <w:pStyle w:val="30"/>
        <w:rPr>
          <w:rFonts w:ascii="Calibri" w:hAnsi="Calibri"/>
          <w:sz w:val="22"/>
          <w:szCs w:val="22"/>
          <w:lang w:eastAsia="en-GB"/>
        </w:rPr>
      </w:pPr>
      <w:r>
        <w:t>8.2.11</w:t>
      </w:r>
      <w:r w:rsidRPr="00EE596B">
        <w:rPr>
          <w:rFonts w:ascii="Calibri" w:hAnsi="Calibri"/>
          <w:sz w:val="22"/>
          <w:szCs w:val="22"/>
          <w:lang w:eastAsia="en-GB"/>
        </w:rPr>
        <w:tab/>
      </w:r>
      <w:r>
        <w:t>Completion of Communications to Busy Subscriber (CCBS)</w:t>
      </w:r>
      <w:r>
        <w:tab/>
      </w:r>
      <w:r>
        <w:fldChar w:fldCharType="begin" w:fldLock="1"/>
      </w:r>
      <w:r>
        <w:instrText xml:space="preserve"> PAGEREF _Toc68278224 \h </w:instrText>
      </w:r>
      <w:r>
        <w:fldChar w:fldCharType="separate"/>
      </w:r>
      <w:r>
        <w:t>33</w:t>
      </w:r>
      <w:r>
        <w:fldChar w:fldCharType="end"/>
      </w:r>
    </w:p>
    <w:p w:rsidR="00630182" w:rsidRPr="00EE596B" w:rsidRDefault="00630182">
      <w:pPr>
        <w:pStyle w:val="40"/>
        <w:rPr>
          <w:rFonts w:ascii="Calibri" w:hAnsi="Calibri"/>
          <w:sz w:val="22"/>
          <w:szCs w:val="22"/>
          <w:lang w:eastAsia="en-GB"/>
        </w:rPr>
      </w:pPr>
      <w:r>
        <w:t>8.2.11.1</w:t>
      </w:r>
      <w:r w:rsidRPr="00EE596B">
        <w:rPr>
          <w:rFonts w:ascii="Calibri" w:hAnsi="Calibri"/>
          <w:sz w:val="22"/>
          <w:szCs w:val="22"/>
          <w:lang w:eastAsia="en-GB"/>
        </w:rPr>
        <w:tab/>
      </w:r>
      <w:r>
        <w:t>Definition</w:t>
      </w:r>
      <w:r>
        <w:tab/>
      </w:r>
      <w:r>
        <w:fldChar w:fldCharType="begin" w:fldLock="1"/>
      </w:r>
      <w:r>
        <w:instrText xml:space="preserve"> PAGEREF _Toc68278225 \h </w:instrText>
      </w:r>
      <w:r>
        <w:fldChar w:fldCharType="separate"/>
      </w:r>
      <w:r>
        <w:t>33</w:t>
      </w:r>
      <w:r>
        <w:fldChar w:fldCharType="end"/>
      </w:r>
    </w:p>
    <w:p w:rsidR="00630182" w:rsidRPr="00EE596B" w:rsidRDefault="00630182">
      <w:pPr>
        <w:pStyle w:val="40"/>
        <w:rPr>
          <w:rFonts w:ascii="Calibri" w:hAnsi="Calibri"/>
          <w:sz w:val="22"/>
          <w:szCs w:val="22"/>
          <w:lang w:eastAsia="en-GB"/>
        </w:rPr>
      </w:pPr>
      <w:r>
        <w:t>8.2.11.2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_Toc68278226 \h </w:instrText>
      </w:r>
      <w:r>
        <w:fldChar w:fldCharType="separate"/>
      </w:r>
      <w:r>
        <w:t>34</w:t>
      </w:r>
      <w:r>
        <w:fldChar w:fldCharType="end"/>
      </w:r>
    </w:p>
    <w:p w:rsidR="00630182" w:rsidRPr="00EE596B" w:rsidRDefault="00630182">
      <w:pPr>
        <w:pStyle w:val="50"/>
        <w:rPr>
          <w:rFonts w:ascii="Calibri" w:hAnsi="Calibri"/>
          <w:sz w:val="22"/>
          <w:szCs w:val="22"/>
          <w:lang w:eastAsia="en-GB"/>
        </w:rPr>
      </w:pPr>
      <w:r>
        <w:t>8.2.11.2.1</w:t>
      </w:r>
      <w:r w:rsidRPr="00EE596B">
        <w:rPr>
          <w:rFonts w:ascii="Calibri" w:hAnsi="Calibri"/>
          <w:sz w:val="22"/>
          <w:szCs w:val="22"/>
          <w:lang w:eastAsia="en-GB"/>
        </w:rPr>
        <w:tab/>
      </w:r>
      <w:r>
        <w:t>Identification services</w:t>
      </w:r>
      <w:r>
        <w:tab/>
      </w:r>
      <w:r>
        <w:fldChar w:fldCharType="begin" w:fldLock="1"/>
      </w:r>
      <w:r>
        <w:instrText xml:space="preserve"> PAGEREF _Toc68278227 \h </w:instrText>
      </w:r>
      <w:r>
        <w:fldChar w:fldCharType="separate"/>
      </w:r>
      <w:r>
        <w:t>34</w:t>
      </w:r>
      <w:r>
        <w:fldChar w:fldCharType="end"/>
      </w:r>
    </w:p>
    <w:p w:rsidR="00630182" w:rsidRPr="00EE596B" w:rsidRDefault="00630182">
      <w:pPr>
        <w:pStyle w:val="50"/>
        <w:rPr>
          <w:rFonts w:ascii="Calibri" w:hAnsi="Calibri"/>
          <w:sz w:val="22"/>
          <w:szCs w:val="22"/>
          <w:lang w:eastAsia="en-GB"/>
        </w:rPr>
      </w:pPr>
      <w:r>
        <w:t>8.2.11.2.2</w:t>
      </w:r>
      <w:r w:rsidRPr="00EE596B">
        <w:rPr>
          <w:rFonts w:ascii="Calibri" w:hAnsi="Calibri"/>
          <w:sz w:val="22"/>
          <w:szCs w:val="22"/>
          <w:lang w:eastAsia="en-GB"/>
        </w:rPr>
        <w:tab/>
      </w:r>
      <w:r>
        <w:t>Anonymous Communication Rejection (ACR)</w:t>
      </w:r>
      <w:r>
        <w:tab/>
      </w:r>
      <w:r>
        <w:fldChar w:fldCharType="begin" w:fldLock="1"/>
      </w:r>
      <w:r>
        <w:instrText xml:space="preserve"> PAGEREF _Toc68278228 \h </w:instrText>
      </w:r>
      <w:r>
        <w:fldChar w:fldCharType="separate"/>
      </w:r>
      <w:r>
        <w:t>34</w:t>
      </w:r>
      <w:r>
        <w:fldChar w:fldCharType="end"/>
      </w:r>
    </w:p>
    <w:p w:rsidR="00630182" w:rsidRPr="00EE596B" w:rsidRDefault="00630182">
      <w:pPr>
        <w:pStyle w:val="50"/>
        <w:rPr>
          <w:rFonts w:ascii="Calibri" w:hAnsi="Calibri"/>
          <w:sz w:val="22"/>
          <w:szCs w:val="22"/>
          <w:lang w:eastAsia="en-GB"/>
        </w:rPr>
      </w:pPr>
      <w:r>
        <w:t>8.2.11.2.3</w:t>
      </w:r>
      <w:r w:rsidRPr="00EE596B">
        <w:rPr>
          <w:rFonts w:ascii="Calibri" w:hAnsi="Calibri"/>
          <w:sz w:val="22"/>
          <w:szCs w:val="22"/>
          <w:lang w:eastAsia="en-GB"/>
        </w:rPr>
        <w:tab/>
      </w:r>
      <w:r>
        <w:t>Communication DIVersion</w:t>
      </w:r>
      <w:r w:rsidRPr="00CE12AF">
        <w:rPr>
          <w:bCs/>
        </w:rPr>
        <w:t xml:space="preserve"> (CDIV)</w:t>
      </w:r>
      <w:r>
        <w:tab/>
      </w:r>
      <w:r>
        <w:fldChar w:fldCharType="begin" w:fldLock="1"/>
      </w:r>
      <w:r>
        <w:instrText xml:space="preserve"> PAGEREF _Toc68278229 \h </w:instrText>
      </w:r>
      <w:r>
        <w:fldChar w:fldCharType="separate"/>
      </w:r>
      <w:r>
        <w:t>34</w:t>
      </w:r>
      <w:r>
        <w:fldChar w:fldCharType="end"/>
      </w:r>
    </w:p>
    <w:p w:rsidR="00630182" w:rsidRPr="00EE596B" w:rsidRDefault="00630182">
      <w:pPr>
        <w:pStyle w:val="50"/>
        <w:rPr>
          <w:rFonts w:ascii="Calibri" w:hAnsi="Calibri"/>
          <w:sz w:val="22"/>
          <w:szCs w:val="22"/>
          <w:lang w:eastAsia="en-GB"/>
        </w:rPr>
      </w:pPr>
      <w:r>
        <w:t>8.2.11.2.4</w:t>
      </w:r>
      <w:r w:rsidRPr="00EE596B">
        <w:rPr>
          <w:rFonts w:ascii="Calibri" w:hAnsi="Calibri"/>
          <w:sz w:val="22"/>
          <w:szCs w:val="22"/>
          <w:lang w:eastAsia="en-GB"/>
        </w:rPr>
        <w:tab/>
      </w:r>
      <w:r>
        <w:t>Communication Waiting</w:t>
      </w:r>
      <w:r w:rsidRPr="00CE12AF">
        <w:rPr>
          <w:bCs/>
        </w:rPr>
        <w:t xml:space="preserve"> (CW)</w:t>
      </w:r>
      <w:r>
        <w:tab/>
      </w:r>
      <w:r>
        <w:fldChar w:fldCharType="begin" w:fldLock="1"/>
      </w:r>
      <w:r>
        <w:instrText xml:space="preserve"> PAGEREF _Toc68278230 \h </w:instrText>
      </w:r>
      <w:r>
        <w:fldChar w:fldCharType="separate"/>
      </w:r>
      <w:r>
        <w:t>34</w:t>
      </w:r>
      <w:r>
        <w:fldChar w:fldCharType="end"/>
      </w:r>
    </w:p>
    <w:p w:rsidR="00630182" w:rsidRPr="00EE596B" w:rsidRDefault="00630182">
      <w:pPr>
        <w:pStyle w:val="50"/>
        <w:rPr>
          <w:rFonts w:ascii="Calibri" w:hAnsi="Calibri"/>
          <w:sz w:val="22"/>
          <w:szCs w:val="22"/>
          <w:lang w:eastAsia="en-GB"/>
        </w:rPr>
      </w:pPr>
      <w:r>
        <w:t>8.2.11.2.5</w:t>
      </w:r>
      <w:r w:rsidRPr="00EE596B">
        <w:rPr>
          <w:rFonts w:ascii="Calibri" w:hAnsi="Calibri"/>
          <w:sz w:val="22"/>
          <w:szCs w:val="22"/>
          <w:lang w:eastAsia="en-GB"/>
        </w:rPr>
        <w:tab/>
      </w:r>
      <w:r>
        <w:t>Communication HOLD (HOLD)</w:t>
      </w:r>
      <w:r>
        <w:tab/>
      </w:r>
      <w:r>
        <w:fldChar w:fldCharType="begin" w:fldLock="1"/>
      </w:r>
      <w:r>
        <w:instrText xml:space="preserve"> PAGEREF _Toc68278231 \h </w:instrText>
      </w:r>
      <w:r>
        <w:fldChar w:fldCharType="separate"/>
      </w:r>
      <w:r>
        <w:t>34</w:t>
      </w:r>
      <w:r>
        <w:fldChar w:fldCharType="end"/>
      </w:r>
    </w:p>
    <w:p w:rsidR="00630182" w:rsidRPr="00EE596B" w:rsidRDefault="00630182">
      <w:pPr>
        <w:pStyle w:val="50"/>
        <w:rPr>
          <w:rFonts w:ascii="Calibri" w:hAnsi="Calibri"/>
          <w:sz w:val="22"/>
          <w:szCs w:val="22"/>
          <w:lang w:eastAsia="en-GB"/>
        </w:rPr>
      </w:pPr>
      <w:r>
        <w:t>8.2.11.2.6</w:t>
      </w:r>
      <w:r w:rsidRPr="00EE596B">
        <w:rPr>
          <w:rFonts w:ascii="Calibri" w:hAnsi="Calibri"/>
          <w:sz w:val="22"/>
          <w:szCs w:val="22"/>
          <w:lang w:eastAsia="en-GB"/>
        </w:rPr>
        <w:tab/>
      </w:r>
      <w:r>
        <w:t>Communication Barring (CB)</w:t>
      </w:r>
      <w:r>
        <w:tab/>
      </w:r>
      <w:r>
        <w:fldChar w:fldCharType="begin" w:fldLock="1"/>
      </w:r>
      <w:r>
        <w:instrText xml:space="preserve"> PAGEREF _Toc68278232 \h </w:instrText>
      </w:r>
      <w:r>
        <w:fldChar w:fldCharType="separate"/>
      </w:r>
      <w:r>
        <w:t>34</w:t>
      </w:r>
      <w:r>
        <w:fldChar w:fldCharType="end"/>
      </w:r>
    </w:p>
    <w:p w:rsidR="00630182" w:rsidRPr="00EE596B" w:rsidRDefault="00630182">
      <w:pPr>
        <w:pStyle w:val="50"/>
        <w:rPr>
          <w:rFonts w:ascii="Calibri" w:hAnsi="Calibri"/>
          <w:sz w:val="22"/>
          <w:szCs w:val="22"/>
          <w:lang w:eastAsia="en-GB"/>
        </w:rPr>
      </w:pPr>
      <w:r>
        <w:t>8.2.11.2.7</w:t>
      </w:r>
      <w:r w:rsidRPr="00EE596B">
        <w:rPr>
          <w:rFonts w:ascii="Calibri" w:hAnsi="Calibri"/>
          <w:sz w:val="22"/>
          <w:szCs w:val="22"/>
          <w:lang w:eastAsia="en-GB"/>
        </w:rPr>
        <w:tab/>
      </w:r>
      <w:r>
        <w:t>Completion of Communications to Busy Subscriber (CCBS)</w:t>
      </w:r>
      <w:r>
        <w:tab/>
      </w:r>
      <w:r>
        <w:fldChar w:fldCharType="begin" w:fldLock="1"/>
      </w:r>
      <w:r>
        <w:instrText xml:space="preserve"> PAGEREF _Toc68278233 \h </w:instrText>
      </w:r>
      <w:r>
        <w:fldChar w:fldCharType="separate"/>
      </w:r>
      <w:r>
        <w:t>34</w:t>
      </w:r>
      <w:r>
        <w:fldChar w:fldCharType="end"/>
      </w:r>
    </w:p>
    <w:p w:rsidR="00630182" w:rsidRPr="00EE596B" w:rsidRDefault="00630182">
      <w:pPr>
        <w:pStyle w:val="50"/>
        <w:rPr>
          <w:rFonts w:ascii="Calibri" w:hAnsi="Calibri"/>
          <w:sz w:val="22"/>
          <w:szCs w:val="22"/>
          <w:lang w:eastAsia="en-GB"/>
        </w:rPr>
      </w:pPr>
      <w:r>
        <w:t>8.2.11.2.8</w:t>
      </w:r>
      <w:r w:rsidRPr="00EE596B">
        <w:rPr>
          <w:rFonts w:ascii="Calibri" w:hAnsi="Calibri"/>
          <w:sz w:val="22"/>
          <w:szCs w:val="22"/>
          <w:lang w:eastAsia="en-GB"/>
        </w:rPr>
        <w:tab/>
      </w:r>
      <w:r>
        <w:t>Advice Of Charge services</w:t>
      </w:r>
      <w:r w:rsidRPr="00CE12AF">
        <w:rPr>
          <w:bCs/>
        </w:rPr>
        <w:t xml:space="preserve"> (AOC)</w:t>
      </w:r>
      <w:r>
        <w:tab/>
      </w:r>
      <w:r>
        <w:fldChar w:fldCharType="begin" w:fldLock="1"/>
      </w:r>
      <w:r>
        <w:instrText xml:space="preserve"> PAGEREF _Toc68278234 \h </w:instrText>
      </w:r>
      <w:r>
        <w:fldChar w:fldCharType="separate"/>
      </w:r>
      <w:r>
        <w:t>35</w:t>
      </w:r>
      <w:r>
        <w:fldChar w:fldCharType="end"/>
      </w:r>
    </w:p>
    <w:p w:rsidR="00630182" w:rsidRPr="00EE596B" w:rsidRDefault="00630182">
      <w:pPr>
        <w:pStyle w:val="50"/>
        <w:rPr>
          <w:rFonts w:ascii="Calibri" w:hAnsi="Calibri"/>
          <w:sz w:val="22"/>
          <w:szCs w:val="22"/>
          <w:lang w:eastAsia="en-GB"/>
        </w:rPr>
      </w:pPr>
      <w:r>
        <w:t>8.2.11.2.9</w:t>
      </w:r>
      <w:r w:rsidRPr="00EE596B">
        <w:rPr>
          <w:rFonts w:ascii="Calibri" w:hAnsi="Calibri"/>
          <w:sz w:val="22"/>
          <w:szCs w:val="22"/>
          <w:lang w:eastAsia="en-GB"/>
        </w:rPr>
        <w:tab/>
      </w:r>
      <w:r>
        <w:t>Enhanced Calling Name (eCNAM)</w:t>
      </w:r>
      <w:r>
        <w:tab/>
      </w:r>
      <w:r>
        <w:fldChar w:fldCharType="begin" w:fldLock="1"/>
      </w:r>
      <w:r>
        <w:instrText xml:space="preserve"> PAGEREF _Toc68278235 \h </w:instrText>
      </w:r>
      <w:r>
        <w:fldChar w:fldCharType="separate"/>
      </w:r>
      <w:r>
        <w:t>35</w:t>
      </w:r>
      <w:r>
        <w:fldChar w:fldCharType="end"/>
      </w:r>
    </w:p>
    <w:p w:rsidR="00630182" w:rsidRPr="00EE596B" w:rsidRDefault="00630182">
      <w:pPr>
        <w:pStyle w:val="40"/>
        <w:rPr>
          <w:rFonts w:ascii="Calibri" w:hAnsi="Calibri"/>
          <w:sz w:val="22"/>
          <w:szCs w:val="22"/>
          <w:lang w:eastAsia="en-GB"/>
        </w:rPr>
      </w:pPr>
      <w:r>
        <w:t>8.2.11.3</w:t>
      </w:r>
      <w:r w:rsidRPr="00EE596B">
        <w:rPr>
          <w:rFonts w:ascii="Calibri" w:hAnsi="Calibri"/>
          <w:sz w:val="22"/>
          <w:szCs w:val="22"/>
          <w:lang w:eastAsia="en-GB"/>
        </w:rPr>
        <w:tab/>
      </w:r>
      <w:r>
        <w:t>Interoperability with PSTN/ISDN</w:t>
      </w:r>
      <w:r>
        <w:tab/>
      </w:r>
      <w:r>
        <w:fldChar w:fldCharType="begin" w:fldLock="1"/>
      </w:r>
      <w:r>
        <w:instrText xml:space="preserve"> PAGEREF _Toc68278236 \h </w:instrText>
      </w:r>
      <w:r>
        <w:fldChar w:fldCharType="separate"/>
      </w:r>
      <w:r>
        <w:t>35</w:t>
      </w:r>
      <w:r>
        <w:fldChar w:fldCharType="end"/>
      </w:r>
    </w:p>
    <w:p w:rsidR="00630182" w:rsidRPr="00EE596B" w:rsidRDefault="00630182">
      <w:pPr>
        <w:pStyle w:val="30"/>
        <w:rPr>
          <w:rFonts w:ascii="Calibri" w:hAnsi="Calibri"/>
          <w:sz w:val="22"/>
          <w:szCs w:val="22"/>
          <w:lang w:eastAsia="en-GB"/>
        </w:rPr>
      </w:pPr>
      <w:r>
        <w:t>8.2.12</w:t>
      </w:r>
      <w:r w:rsidRPr="00EE596B">
        <w:rPr>
          <w:rFonts w:ascii="Calibri" w:hAnsi="Calibri"/>
          <w:sz w:val="22"/>
          <w:szCs w:val="22"/>
          <w:lang w:eastAsia="en-GB"/>
        </w:rPr>
        <w:tab/>
      </w:r>
      <w:r>
        <w:t>Message Waiting Indication (MWI)</w:t>
      </w:r>
      <w:r>
        <w:tab/>
      </w:r>
      <w:r>
        <w:fldChar w:fldCharType="begin" w:fldLock="1"/>
      </w:r>
      <w:r>
        <w:instrText xml:space="preserve"> PAGEREF _Toc68278237 \h </w:instrText>
      </w:r>
      <w:r>
        <w:fldChar w:fldCharType="separate"/>
      </w:r>
      <w:r>
        <w:t>35</w:t>
      </w:r>
      <w:r>
        <w:fldChar w:fldCharType="end"/>
      </w:r>
    </w:p>
    <w:p w:rsidR="00630182" w:rsidRPr="00EE596B" w:rsidRDefault="00630182">
      <w:pPr>
        <w:pStyle w:val="40"/>
        <w:rPr>
          <w:rFonts w:ascii="Calibri" w:hAnsi="Calibri"/>
          <w:sz w:val="22"/>
          <w:szCs w:val="22"/>
          <w:lang w:eastAsia="en-GB"/>
        </w:rPr>
      </w:pPr>
      <w:r>
        <w:t>8.2.12.1</w:t>
      </w:r>
      <w:r w:rsidRPr="00EE596B">
        <w:rPr>
          <w:rFonts w:ascii="Calibri" w:hAnsi="Calibri"/>
          <w:sz w:val="22"/>
          <w:szCs w:val="22"/>
          <w:lang w:eastAsia="en-GB"/>
        </w:rPr>
        <w:tab/>
      </w:r>
      <w:r>
        <w:t>Definition</w:t>
      </w:r>
      <w:r>
        <w:tab/>
      </w:r>
      <w:r>
        <w:fldChar w:fldCharType="begin" w:fldLock="1"/>
      </w:r>
      <w:r>
        <w:instrText xml:space="preserve"> PAGEREF _Toc68278238 \h </w:instrText>
      </w:r>
      <w:r>
        <w:fldChar w:fldCharType="separate"/>
      </w:r>
      <w:r>
        <w:t>35</w:t>
      </w:r>
      <w:r>
        <w:fldChar w:fldCharType="end"/>
      </w:r>
    </w:p>
    <w:p w:rsidR="00630182" w:rsidRPr="00EE596B" w:rsidRDefault="00630182">
      <w:pPr>
        <w:pStyle w:val="40"/>
        <w:rPr>
          <w:rFonts w:ascii="Calibri" w:hAnsi="Calibri"/>
          <w:sz w:val="22"/>
          <w:szCs w:val="22"/>
          <w:lang w:eastAsia="en-GB"/>
        </w:rPr>
      </w:pPr>
      <w:r>
        <w:t>8.2.12.2</w:t>
      </w:r>
      <w:r w:rsidRPr="00EE596B">
        <w:rPr>
          <w:rFonts w:ascii="Calibri" w:hAnsi="Calibri"/>
          <w:sz w:val="22"/>
          <w:szCs w:val="22"/>
          <w:lang w:eastAsia="en-GB"/>
        </w:rPr>
        <w:tab/>
      </w:r>
      <w:r>
        <w:t>Service interactions with other services</w:t>
      </w:r>
      <w:r>
        <w:tab/>
      </w:r>
      <w:r>
        <w:fldChar w:fldCharType="begin" w:fldLock="1"/>
      </w:r>
      <w:r>
        <w:instrText xml:space="preserve"> PAGEREF _Toc68278239 \h </w:instrText>
      </w:r>
      <w:r>
        <w:fldChar w:fldCharType="separate"/>
      </w:r>
      <w:r>
        <w:t>35</w:t>
      </w:r>
      <w:r>
        <w:fldChar w:fldCharType="end"/>
      </w:r>
    </w:p>
    <w:p w:rsidR="00630182" w:rsidRPr="00EE596B" w:rsidRDefault="00630182">
      <w:pPr>
        <w:pStyle w:val="50"/>
        <w:rPr>
          <w:rFonts w:ascii="Calibri" w:hAnsi="Calibri"/>
          <w:sz w:val="22"/>
          <w:szCs w:val="22"/>
          <w:lang w:eastAsia="en-GB"/>
        </w:rPr>
      </w:pPr>
      <w:r>
        <w:t>8.2.12.2.1</w:t>
      </w:r>
      <w:r w:rsidRPr="00EE596B">
        <w:rPr>
          <w:rFonts w:ascii="Calibri" w:hAnsi="Calibri"/>
          <w:sz w:val="22"/>
          <w:szCs w:val="22"/>
          <w:lang w:eastAsia="en-GB"/>
        </w:rPr>
        <w:tab/>
      </w:r>
      <w:r>
        <w:t>Diversion services</w:t>
      </w:r>
      <w:r>
        <w:tab/>
      </w:r>
      <w:r>
        <w:fldChar w:fldCharType="begin" w:fldLock="1"/>
      </w:r>
      <w:r>
        <w:instrText xml:space="preserve"> PAGEREF _Toc68278240 \h </w:instrText>
      </w:r>
      <w:r>
        <w:fldChar w:fldCharType="separate"/>
      </w:r>
      <w:r>
        <w:t>35</w:t>
      </w:r>
      <w:r>
        <w:fldChar w:fldCharType="end"/>
      </w:r>
    </w:p>
    <w:p w:rsidR="00630182" w:rsidRPr="00EE596B" w:rsidRDefault="00630182">
      <w:pPr>
        <w:pStyle w:val="40"/>
        <w:rPr>
          <w:rFonts w:ascii="Calibri" w:hAnsi="Calibri"/>
          <w:sz w:val="22"/>
          <w:szCs w:val="22"/>
          <w:lang w:eastAsia="en-GB"/>
        </w:rPr>
      </w:pPr>
      <w:r>
        <w:t>8.2.12.3</w:t>
      </w:r>
      <w:r w:rsidRPr="00EE596B">
        <w:rPr>
          <w:rFonts w:ascii="Calibri" w:hAnsi="Calibri"/>
          <w:sz w:val="22"/>
          <w:szCs w:val="22"/>
          <w:lang w:eastAsia="en-GB"/>
        </w:rPr>
        <w:tab/>
      </w:r>
      <w:r>
        <w:t>Interoperability with PSTN/ISDN and CS mobile networks</w:t>
      </w:r>
      <w:r>
        <w:tab/>
      </w:r>
      <w:r>
        <w:fldChar w:fldCharType="begin" w:fldLock="1"/>
      </w:r>
      <w:r>
        <w:instrText xml:space="preserve"> PAGEREF _Toc68278241 \h </w:instrText>
      </w:r>
      <w:r>
        <w:fldChar w:fldCharType="separate"/>
      </w:r>
      <w:r>
        <w:t>36</w:t>
      </w:r>
      <w:r>
        <w:fldChar w:fldCharType="end"/>
      </w:r>
    </w:p>
    <w:p w:rsidR="00630182" w:rsidRPr="00EE596B" w:rsidRDefault="00630182">
      <w:pPr>
        <w:pStyle w:val="30"/>
        <w:rPr>
          <w:rFonts w:ascii="Calibri" w:hAnsi="Calibri"/>
          <w:sz w:val="22"/>
          <w:szCs w:val="22"/>
          <w:lang w:eastAsia="en-GB"/>
        </w:rPr>
      </w:pPr>
      <w:r>
        <w:t>8.2.13</w:t>
      </w:r>
      <w:r w:rsidRPr="00EE596B">
        <w:rPr>
          <w:rFonts w:ascii="Calibri" w:hAnsi="Calibri"/>
          <w:sz w:val="22"/>
          <w:szCs w:val="22"/>
          <w:lang w:eastAsia="en-GB"/>
        </w:rPr>
        <w:tab/>
      </w:r>
      <w:r>
        <w:t>CONFerence (CONF)</w:t>
      </w:r>
      <w:r>
        <w:tab/>
      </w:r>
      <w:r>
        <w:fldChar w:fldCharType="begin" w:fldLock="1"/>
      </w:r>
      <w:r>
        <w:instrText xml:space="preserve"> PAGEREF _Toc68278242 \h </w:instrText>
      </w:r>
      <w:r>
        <w:fldChar w:fldCharType="separate"/>
      </w:r>
      <w:r>
        <w:t>36</w:t>
      </w:r>
      <w:r>
        <w:fldChar w:fldCharType="end"/>
      </w:r>
    </w:p>
    <w:p w:rsidR="00630182" w:rsidRPr="00EE596B" w:rsidRDefault="00630182">
      <w:pPr>
        <w:pStyle w:val="40"/>
        <w:rPr>
          <w:rFonts w:ascii="Calibri" w:hAnsi="Calibri"/>
          <w:sz w:val="22"/>
          <w:szCs w:val="22"/>
          <w:lang w:eastAsia="en-GB"/>
        </w:rPr>
      </w:pPr>
      <w:r>
        <w:t>8.2.13.1</w:t>
      </w:r>
      <w:r w:rsidRPr="00EE596B">
        <w:rPr>
          <w:rFonts w:ascii="Calibri" w:hAnsi="Calibri"/>
          <w:sz w:val="22"/>
          <w:szCs w:val="22"/>
          <w:lang w:eastAsia="en-GB"/>
        </w:rPr>
        <w:tab/>
      </w:r>
      <w:r>
        <w:t>Definition</w:t>
      </w:r>
      <w:r>
        <w:tab/>
      </w:r>
      <w:r>
        <w:fldChar w:fldCharType="begin" w:fldLock="1"/>
      </w:r>
      <w:r>
        <w:instrText xml:space="preserve"> PAGEREF _Toc68278243 \h </w:instrText>
      </w:r>
      <w:r>
        <w:fldChar w:fldCharType="separate"/>
      </w:r>
      <w:r>
        <w:t>36</w:t>
      </w:r>
      <w:r>
        <w:fldChar w:fldCharType="end"/>
      </w:r>
    </w:p>
    <w:p w:rsidR="00630182" w:rsidRPr="00EE596B" w:rsidRDefault="00630182">
      <w:pPr>
        <w:pStyle w:val="40"/>
        <w:rPr>
          <w:rFonts w:ascii="Calibri" w:hAnsi="Calibri"/>
          <w:sz w:val="22"/>
          <w:szCs w:val="22"/>
          <w:lang w:eastAsia="en-GB"/>
        </w:rPr>
      </w:pPr>
      <w:r>
        <w:t>8.2.13.2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_Toc68278244 \h </w:instrText>
      </w:r>
      <w:r>
        <w:fldChar w:fldCharType="separate"/>
      </w:r>
      <w:r>
        <w:t>36</w:t>
      </w:r>
      <w:r>
        <w:fldChar w:fldCharType="end"/>
      </w:r>
    </w:p>
    <w:p w:rsidR="00630182" w:rsidRPr="00EE596B" w:rsidRDefault="00630182">
      <w:pPr>
        <w:pStyle w:val="50"/>
        <w:rPr>
          <w:rFonts w:ascii="Calibri" w:hAnsi="Calibri"/>
          <w:sz w:val="22"/>
          <w:szCs w:val="22"/>
          <w:lang w:eastAsia="en-GB"/>
        </w:rPr>
      </w:pPr>
      <w:r>
        <w:t>8.2.13.2.1</w:t>
      </w:r>
      <w:r w:rsidRPr="00EE596B">
        <w:rPr>
          <w:rFonts w:ascii="Calibri" w:hAnsi="Calibri"/>
          <w:sz w:val="22"/>
          <w:szCs w:val="22"/>
          <w:lang w:eastAsia="en-GB"/>
        </w:rPr>
        <w:tab/>
      </w:r>
      <w:r>
        <w:t>Diversion services</w:t>
      </w:r>
      <w:r>
        <w:tab/>
      </w:r>
      <w:r>
        <w:fldChar w:fldCharType="begin" w:fldLock="1"/>
      </w:r>
      <w:r>
        <w:instrText xml:space="preserve"> PAGEREF _Toc68278245 \h </w:instrText>
      </w:r>
      <w:r>
        <w:fldChar w:fldCharType="separate"/>
      </w:r>
      <w:r>
        <w:t>36</w:t>
      </w:r>
      <w:r>
        <w:fldChar w:fldCharType="end"/>
      </w:r>
    </w:p>
    <w:p w:rsidR="00630182" w:rsidRPr="00EE596B" w:rsidRDefault="00630182">
      <w:pPr>
        <w:pStyle w:val="50"/>
        <w:rPr>
          <w:rFonts w:ascii="Calibri" w:hAnsi="Calibri"/>
          <w:sz w:val="22"/>
          <w:szCs w:val="22"/>
          <w:lang w:eastAsia="en-GB"/>
        </w:rPr>
      </w:pPr>
      <w:r>
        <w:t>8.2.13.2.2</w:t>
      </w:r>
      <w:r w:rsidRPr="00EE596B">
        <w:rPr>
          <w:rFonts w:ascii="Calibri" w:hAnsi="Calibri"/>
          <w:sz w:val="22"/>
          <w:szCs w:val="22"/>
          <w:lang w:eastAsia="en-GB"/>
        </w:rPr>
        <w:tab/>
      </w:r>
      <w:r>
        <w:t>CONFerence (CONF)</w:t>
      </w:r>
      <w:r>
        <w:tab/>
      </w:r>
      <w:r>
        <w:fldChar w:fldCharType="begin" w:fldLock="1"/>
      </w:r>
      <w:r>
        <w:instrText xml:space="preserve"> PAGEREF _Toc68278246 \h </w:instrText>
      </w:r>
      <w:r>
        <w:fldChar w:fldCharType="separate"/>
      </w:r>
      <w:r>
        <w:t>36</w:t>
      </w:r>
      <w:r>
        <w:fldChar w:fldCharType="end"/>
      </w:r>
    </w:p>
    <w:p w:rsidR="00630182" w:rsidRPr="00EE596B" w:rsidRDefault="00630182">
      <w:pPr>
        <w:pStyle w:val="50"/>
        <w:rPr>
          <w:rFonts w:ascii="Calibri" w:hAnsi="Calibri"/>
          <w:sz w:val="22"/>
          <w:szCs w:val="22"/>
          <w:lang w:eastAsia="en-GB"/>
        </w:rPr>
      </w:pPr>
      <w:r>
        <w:t>8.2.13.2.3</w:t>
      </w:r>
      <w:r w:rsidRPr="00EE596B">
        <w:rPr>
          <w:rFonts w:ascii="Calibri" w:hAnsi="Calibri"/>
          <w:sz w:val="22"/>
          <w:szCs w:val="22"/>
          <w:lang w:eastAsia="en-GB"/>
        </w:rPr>
        <w:tab/>
      </w:r>
      <w:r>
        <w:t>Advice Of Charge services (AOC)</w:t>
      </w:r>
      <w:r>
        <w:tab/>
      </w:r>
      <w:r>
        <w:fldChar w:fldCharType="begin" w:fldLock="1"/>
      </w:r>
      <w:r>
        <w:instrText xml:space="preserve"> PAGEREF _Toc68278247 \h </w:instrText>
      </w:r>
      <w:r>
        <w:fldChar w:fldCharType="separate"/>
      </w:r>
      <w:r>
        <w:t>36</w:t>
      </w:r>
      <w:r>
        <w:fldChar w:fldCharType="end"/>
      </w:r>
    </w:p>
    <w:p w:rsidR="00630182" w:rsidRPr="00EE596B" w:rsidRDefault="00630182">
      <w:pPr>
        <w:pStyle w:val="50"/>
        <w:rPr>
          <w:rFonts w:ascii="Calibri" w:hAnsi="Calibri"/>
          <w:sz w:val="22"/>
          <w:szCs w:val="22"/>
          <w:lang w:eastAsia="en-GB"/>
        </w:rPr>
      </w:pPr>
      <w:r>
        <w:t>8.2.13.2.4</w:t>
      </w:r>
      <w:r w:rsidRPr="00EE596B">
        <w:rPr>
          <w:rFonts w:ascii="Calibri" w:hAnsi="Calibri"/>
          <w:sz w:val="22"/>
          <w:szCs w:val="22"/>
          <w:lang w:eastAsia="en-GB"/>
        </w:rPr>
        <w:tab/>
      </w:r>
      <w:r>
        <w:t>Originating Identification Restriction (OIR)</w:t>
      </w:r>
      <w:r>
        <w:tab/>
      </w:r>
      <w:r>
        <w:fldChar w:fldCharType="begin" w:fldLock="1"/>
      </w:r>
      <w:r>
        <w:instrText xml:space="preserve"> PAGEREF _Toc68278248 \h </w:instrText>
      </w:r>
      <w:r>
        <w:fldChar w:fldCharType="separate"/>
      </w:r>
      <w:r>
        <w:t>36</w:t>
      </w:r>
      <w:r>
        <w:fldChar w:fldCharType="end"/>
      </w:r>
    </w:p>
    <w:p w:rsidR="00630182" w:rsidRPr="00EE596B" w:rsidRDefault="00630182">
      <w:pPr>
        <w:pStyle w:val="50"/>
        <w:rPr>
          <w:rFonts w:ascii="Calibri" w:hAnsi="Calibri"/>
          <w:sz w:val="22"/>
          <w:szCs w:val="22"/>
          <w:lang w:eastAsia="en-GB"/>
        </w:rPr>
      </w:pPr>
      <w:r>
        <w:t>8.2.13.2.5</w:t>
      </w:r>
      <w:r w:rsidRPr="00EE596B">
        <w:rPr>
          <w:rFonts w:ascii="Calibri" w:hAnsi="Calibri"/>
          <w:sz w:val="22"/>
          <w:szCs w:val="22"/>
          <w:lang w:eastAsia="en-GB"/>
        </w:rPr>
        <w:tab/>
      </w:r>
      <w:r>
        <w:t>Terminating Identification Restriction (TIR)</w:t>
      </w:r>
      <w:r>
        <w:tab/>
      </w:r>
      <w:r>
        <w:fldChar w:fldCharType="begin" w:fldLock="1"/>
      </w:r>
      <w:r>
        <w:instrText xml:space="preserve"> PAGEREF _Toc68278249 \h </w:instrText>
      </w:r>
      <w:r>
        <w:fldChar w:fldCharType="separate"/>
      </w:r>
      <w:r>
        <w:t>36</w:t>
      </w:r>
      <w:r>
        <w:fldChar w:fldCharType="end"/>
      </w:r>
    </w:p>
    <w:p w:rsidR="00630182" w:rsidRPr="00EE596B" w:rsidRDefault="00630182">
      <w:pPr>
        <w:pStyle w:val="50"/>
        <w:rPr>
          <w:rFonts w:ascii="Calibri" w:hAnsi="Calibri"/>
          <w:sz w:val="22"/>
          <w:szCs w:val="22"/>
          <w:lang w:eastAsia="en-GB"/>
        </w:rPr>
      </w:pPr>
      <w:r>
        <w:t>8.2.13.2.6</w:t>
      </w:r>
      <w:r w:rsidRPr="00EE596B">
        <w:rPr>
          <w:rFonts w:ascii="Calibri" w:hAnsi="Calibri"/>
          <w:sz w:val="22"/>
          <w:szCs w:val="22"/>
          <w:lang w:eastAsia="en-GB"/>
        </w:rPr>
        <w:tab/>
      </w:r>
      <w:r>
        <w:t>Three-Party (3PTY)</w:t>
      </w:r>
      <w:r>
        <w:tab/>
      </w:r>
      <w:r>
        <w:fldChar w:fldCharType="begin" w:fldLock="1"/>
      </w:r>
      <w:r>
        <w:instrText xml:space="preserve"> PAGEREF _Toc68278250 \h </w:instrText>
      </w:r>
      <w:r>
        <w:fldChar w:fldCharType="separate"/>
      </w:r>
      <w:r>
        <w:t>37</w:t>
      </w:r>
      <w:r>
        <w:fldChar w:fldCharType="end"/>
      </w:r>
    </w:p>
    <w:p w:rsidR="00630182" w:rsidRPr="00EE596B" w:rsidRDefault="00630182">
      <w:pPr>
        <w:pStyle w:val="40"/>
        <w:rPr>
          <w:rFonts w:ascii="Calibri" w:hAnsi="Calibri"/>
          <w:sz w:val="22"/>
          <w:szCs w:val="22"/>
          <w:lang w:eastAsia="en-GB"/>
        </w:rPr>
      </w:pPr>
      <w:r>
        <w:t>8.2.13.3</w:t>
      </w:r>
      <w:r w:rsidRPr="00EE596B">
        <w:rPr>
          <w:rFonts w:ascii="Calibri" w:hAnsi="Calibri"/>
          <w:sz w:val="22"/>
          <w:szCs w:val="22"/>
          <w:lang w:eastAsia="en-GB"/>
        </w:rPr>
        <w:tab/>
      </w:r>
      <w:r>
        <w:t>Interoperability with PSTN/ISDN and CS Mobile networks</w:t>
      </w:r>
      <w:r>
        <w:tab/>
      </w:r>
      <w:r>
        <w:fldChar w:fldCharType="begin" w:fldLock="1"/>
      </w:r>
      <w:r>
        <w:instrText xml:space="preserve"> PAGEREF _Toc68278251 \h </w:instrText>
      </w:r>
      <w:r>
        <w:fldChar w:fldCharType="separate"/>
      </w:r>
      <w:r>
        <w:t>37</w:t>
      </w:r>
      <w:r>
        <w:fldChar w:fldCharType="end"/>
      </w:r>
    </w:p>
    <w:p w:rsidR="00630182" w:rsidRPr="00EE596B" w:rsidRDefault="00630182">
      <w:pPr>
        <w:pStyle w:val="30"/>
        <w:rPr>
          <w:rFonts w:ascii="Calibri" w:hAnsi="Calibri"/>
          <w:sz w:val="22"/>
          <w:szCs w:val="22"/>
          <w:lang w:eastAsia="en-GB"/>
        </w:rPr>
      </w:pPr>
      <w:r>
        <w:t>8.2.14</w:t>
      </w:r>
      <w:r w:rsidRPr="00EE596B">
        <w:rPr>
          <w:rFonts w:ascii="Calibri" w:hAnsi="Calibri"/>
          <w:sz w:val="22"/>
          <w:szCs w:val="22"/>
          <w:lang w:eastAsia="en-GB"/>
        </w:rPr>
        <w:tab/>
      </w:r>
      <w:r>
        <w:t>Advice Of Charge (AOC)</w:t>
      </w:r>
      <w:r>
        <w:tab/>
      </w:r>
      <w:r>
        <w:fldChar w:fldCharType="begin" w:fldLock="1"/>
      </w:r>
      <w:r>
        <w:instrText xml:space="preserve"> PAGEREF _Toc68278252 \h </w:instrText>
      </w:r>
      <w:r>
        <w:fldChar w:fldCharType="separate"/>
      </w:r>
      <w:r>
        <w:t>37</w:t>
      </w:r>
      <w:r>
        <w:fldChar w:fldCharType="end"/>
      </w:r>
    </w:p>
    <w:p w:rsidR="00630182" w:rsidRPr="00EE596B" w:rsidRDefault="00630182">
      <w:pPr>
        <w:pStyle w:val="40"/>
        <w:rPr>
          <w:rFonts w:ascii="Calibri" w:hAnsi="Calibri"/>
          <w:sz w:val="22"/>
          <w:szCs w:val="22"/>
          <w:lang w:eastAsia="en-GB"/>
        </w:rPr>
      </w:pPr>
      <w:r>
        <w:t>8.2.14.1</w:t>
      </w:r>
      <w:r w:rsidRPr="00EE596B">
        <w:rPr>
          <w:rFonts w:ascii="Calibri" w:hAnsi="Calibri"/>
          <w:sz w:val="22"/>
          <w:szCs w:val="22"/>
          <w:lang w:eastAsia="en-GB"/>
        </w:rPr>
        <w:tab/>
      </w:r>
      <w:r>
        <w:t>Definition</w:t>
      </w:r>
      <w:r>
        <w:tab/>
      </w:r>
      <w:r>
        <w:fldChar w:fldCharType="begin" w:fldLock="1"/>
      </w:r>
      <w:r>
        <w:instrText xml:space="preserve"> PAGEREF _Toc68278253 \h </w:instrText>
      </w:r>
      <w:r>
        <w:fldChar w:fldCharType="separate"/>
      </w:r>
      <w:r>
        <w:t>37</w:t>
      </w:r>
      <w:r>
        <w:fldChar w:fldCharType="end"/>
      </w:r>
    </w:p>
    <w:p w:rsidR="00630182" w:rsidRPr="00EE596B" w:rsidRDefault="00630182">
      <w:pPr>
        <w:pStyle w:val="40"/>
        <w:rPr>
          <w:rFonts w:ascii="Calibri" w:hAnsi="Calibri"/>
          <w:sz w:val="22"/>
          <w:szCs w:val="22"/>
          <w:lang w:eastAsia="en-GB"/>
        </w:rPr>
      </w:pPr>
      <w:r>
        <w:t>8.2.14.2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_Toc68278254 \h </w:instrText>
      </w:r>
      <w:r>
        <w:fldChar w:fldCharType="separate"/>
      </w:r>
      <w:r>
        <w:t>37</w:t>
      </w:r>
      <w:r>
        <w:fldChar w:fldCharType="end"/>
      </w:r>
    </w:p>
    <w:p w:rsidR="00630182" w:rsidRPr="00EE596B" w:rsidRDefault="00630182">
      <w:pPr>
        <w:pStyle w:val="50"/>
        <w:rPr>
          <w:rFonts w:ascii="Calibri" w:hAnsi="Calibri"/>
          <w:sz w:val="22"/>
          <w:szCs w:val="22"/>
          <w:lang w:eastAsia="en-GB"/>
        </w:rPr>
      </w:pPr>
      <w:r>
        <w:t>8.2.14.2.1</w:t>
      </w:r>
      <w:r w:rsidRPr="00EE596B">
        <w:rPr>
          <w:rFonts w:ascii="Calibri" w:hAnsi="Calibri"/>
          <w:sz w:val="22"/>
          <w:szCs w:val="22"/>
          <w:lang w:eastAsia="en-GB"/>
        </w:rPr>
        <w:tab/>
      </w:r>
      <w:r>
        <w:t>Diversion services</w:t>
      </w:r>
      <w:r>
        <w:tab/>
      </w:r>
      <w:r>
        <w:fldChar w:fldCharType="begin" w:fldLock="1"/>
      </w:r>
      <w:r>
        <w:instrText xml:space="preserve"> PAGEREF _Toc68278255 \h </w:instrText>
      </w:r>
      <w:r>
        <w:fldChar w:fldCharType="separate"/>
      </w:r>
      <w:r>
        <w:t>37</w:t>
      </w:r>
      <w:r>
        <w:fldChar w:fldCharType="end"/>
      </w:r>
    </w:p>
    <w:p w:rsidR="00630182" w:rsidRPr="00EE596B" w:rsidRDefault="00630182">
      <w:pPr>
        <w:pStyle w:val="50"/>
        <w:rPr>
          <w:rFonts w:ascii="Calibri" w:hAnsi="Calibri"/>
          <w:sz w:val="22"/>
          <w:szCs w:val="22"/>
          <w:lang w:eastAsia="en-GB"/>
        </w:rPr>
      </w:pPr>
      <w:r>
        <w:t>8.2.14.2.2</w:t>
      </w:r>
      <w:r w:rsidRPr="00EE596B">
        <w:rPr>
          <w:rFonts w:ascii="Calibri" w:hAnsi="Calibri"/>
          <w:sz w:val="22"/>
          <w:szCs w:val="22"/>
          <w:lang w:eastAsia="en-GB"/>
        </w:rPr>
        <w:tab/>
      </w:r>
      <w:r>
        <w:t>Completion of Communications to Busy Subscriber (CCBS)</w:t>
      </w:r>
      <w:r>
        <w:tab/>
      </w:r>
      <w:r>
        <w:fldChar w:fldCharType="begin" w:fldLock="1"/>
      </w:r>
      <w:r>
        <w:instrText xml:space="preserve"> PAGEREF _Toc68278256 \h </w:instrText>
      </w:r>
      <w:r>
        <w:fldChar w:fldCharType="separate"/>
      </w:r>
      <w:r>
        <w:t>37</w:t>
      </w:r>
      <w:r>
        <w:fldChar w:fldCharType="end"/>
      </w:r>
    </w:p>
    <w:p w:rsidR="00630182" w:rsidRPr="00EE596B" w:rsidRDefault="00630182">
      <w:pPr>
        <w:pStyle w:val="50"/>
        <w:rPr>
          <w:rFonts w:ascii="Calibri" w:hAnsi="Calibri"/>
          <w:sz w:val="22"/>
          <w:szCs w:val="22"/>
          <w:lang w:eastAsia="en-GB"/>
        </w:rPr>
      </w:pPr>
      <w:r>
        <w:t>8.2.14.2.3</w:t>
      </w:r>
      <w:r w:rsidRPr="00EE596B">
        <w:rPr>
          <w:rFonts w:ascii="Calibri" w:hAnsi="Calibri"/>
          <w:sz w:val="22"/>
          <w:szCs w:val="22"/>
          <w:lang w:eastAsia="en-GB"/>
        </w:rPr>
        <w:tab/>
      </w:r>
      <w:r>
        <w:t>CONFerence (CONF)</w:t>
      </w:r>
      <w:r>
        <w:tab/>
      </w:r>
      <w:r>
        <w:fldChar w:fldCharType="begin" w:fldLock="1"/>
      </w:r>
      <w:r>
        <w:instrText xml:space="preserve"> PAGEREF _Toc68278257 \h </w:instrText>
      </w:r>
      <w:r>
        <w:fldChar w:fldCharType="separate"/>
      </w:r>
      <w:r>
        <w:t>37</w:t>
      </w:r>
      <w:r>
        <w:fldChar w:fldCharType="end"/>
      </w:r>
    </w:p>
    <w:p w:rsidR="00630182" w:rsidRPr="00EE596B" w:rsidRDefault="00630182">
      <w:pPr>
        <w:pStyle w:val="40"/>
        <w:rPr>
          <w:rFonts w:ascii="Calibri" w:hAnsi="Calibri"/>
          <w:sz w:val="22"/>
          <w:szCs w:val="22"/>
          <w:lang w:eastAsia="en-GB"/>
        </w:rPr>
      </w:pPr>
      <w:r>
        <w:t>8.2.14.3</w:t>
      </w:r>
      <w:r w:rsidRPr="00EE596B">
        <w:rPr>
          <w:rFonts w:ascii="Calibri" w:hAnsi="Calibri"/>
          <w:sz w:val="22"/>
          <w:szCs w:val="22"/>
          <w:lang w:eastAsia="en-GB"/>
        </w:rPr>
        <w:tab/>
      </w:r>
      <w:r>
        <w:t>Interoperability with PSTN/ISDN</w:t>
      </w:r>
      <w:r>
        <w:tab/>
      </w:r>
      <w:r>
        <w:fldChar w:fldCharType="begin" w:fldLock="1"/>
      </w:r>
      <w:r>
        <w:instrText xml:space="preserve"> PAGEREF _Toc68278258 \h </w:instrText>
      </w:r>
      <w:r>
        <w:fldChar w:fldCharType="separate"/>
      </w:r>
      <w:r>
        <w:t>38</w:t>
      </w:r>
      <w:r>
        <w:fldChar w:fldCharType="end"/>
      </w:r>
    </w:p>
    <w:p w:rsidR="00630182" w:rsidRPr="00EE596B" w:rsidRDefault="00630182">
      <w:pPr>
        <w:pStyle w:val="30"/>
        <w:rPr>
          <w:rFonts w:ascii="Calibri" w:hAnsi="Calibri"/>
          <w:sz w:val="22"/>
          <w:szCs w:val="22"/>
          <w:lang w:eastAsia="en-GB"/>
        </w:rPr>
      </w:pPr>
      <w:r>
        <w:t>8.2.15</w:t>
      </w:r>
      <w:r w:rsidRPr="00EE596B">
        <w:rPr>
          <w:rFonts w:ascii="Calibri" w:hAnsi="Calibri"/>
          <w:sz w:val="22"/>
          <w:szCs w:val="22"/>
          <w:lang w:eastAsia="en-GB"/>
        </w:rPr>
        <w:tab/>
      </w:r>
      <w:r>
        <w:t>Explicit Communication Transfer (ECT)</w:t>
      </w:r>
      <w:r>
        <w:tab/>
      </w:r>
      <w:r>
        <w:fldChar w:fldCharType="begin" w:fldLock="1"/>
      </w:r>
      <w:r>
        <w:instrText xml:space="preserve"> PAGEREF _Toc68278259 \h </w:instrText>
      </w:r>
      <w:r>
        <w:fldChar w:fldCharType="separate"/>
      </w:r>
      <w:r>
        <w:t>38</w:t>
      </w:r>
      <w:r>
        <w:fldChar w:fldCharType="end"/>
      </w:r>
    </w:p>
    <w:p w:rsidR="00630182" w:rsidRPr="00EE596B" w:rsidRDefault="00630182">
      <w:pPr>
        <w:pStyle w:val="40"/>
        <w:rPr>
          <w:rFonts w:ascii="Calibri" w:hAnsi="Calibri"/>
          <w:sz w:val="22"/>
          <w:szCs w:val="22"/>
          <w:lang w:eastAsia="en-GB"/>
        </w:rPr>
      </w:pPr>
      <w:r>
        <w:t>8.2.15.1</w:t>
      </w:r>
      <w:r w:rsidRPr="00EE596B">
        <w:rPr>
          <w:rFonts w:ascii="Calibri" w:hAnsi="Calibri"/>
          <w:sz w:val="22"/>
          <w:szCs w:val="22"/>
          <w:lang w:eastAsia="en-GB"/>
        </w:rPr>
        <w:tab/>
      </w:r>
      <w:r>
        <w:t>Definition</w:t>
      </w:r>
      <w:r>
        <w:tab/>
      </w:r>
      <w:r>
        <w:fldChar w:fldCharType="begin" w:fldLock="1"/>
      </w:r>
      <w:r>
        <w:instrText xml:space="preserve"> PAGEREF _Toc68278260 \h </w:instrText>
      </w:r>
      <w:r>
        <w:fldChar w:fldCharType="separate"/>
      </w:r>
      <w:r>
        <w:t>38</w:t>
      </w:r>
      <w:r>
        <w:fldChar w:fldCharType="end"/>
      </w:r>
    </w:p>
    <w:p w:rsidR="00630182" w:rsidRPr="00EE596B" w:rsidRDefault="00630182">
      <w:pPr>
        <w:pStyle w:val="40"/>
        <w:rPr>
          <w:rFonts w:ascii="Calibri" w:hAnsi="Calibri"/>
          <w:sz w:val="22"/>
          <w:szCs w:val="22"/>
          <w:lang w:eastAsia="en-GB"/>
        </w:rPr>
      </w:pPr>
      <w:r>
        <w:t>8.2.15.2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_Toc68278261 \h </w:instrText>
      </w:r>
      <w:r>
        <w:fldChar w:fldCharType="separate"/>
      </w:r>
      <w:r>
        <w:t>38</w:t>
      </w:r>
      <w:r>
        <w:fldChar w:fldCharType="end"/>
      </w:r>
    </w:p>
    <w:p w:rsidR="00630182" w:rsidRPr="00EE596B" w:rsidRDefault="00630182">
      <w:pPr>
        <w:pStyle w:val="50"/>
        <w:rPr>
          <w:rFonts w:ascii="Calibri" w:hAnsi="Calibri"/>
          <w:sz w:val="22"/>
          <w:szCs w:val="22"/>
          <w:lang w:eastAsia="en-GB"/>
        </w:rPr>
      </w:pPr>
      <w:r>
        <w:t>8.2.15.2.1</w:t>
      </w:r>
      <w:r w:rsidRPr="00EE596B">
        <w:rPr>
          <w:rFonts w:ascii="Calibri" w:hAnsi="Calibri"/>
          <w:sz w:val="22"/>
          <w:szCs w:val="22"/>
          <w:lang w:eastAsia="en-GB"/>
        </w:rPr>
        <w:tab/>
      </w:r>
      <w:r>
        <w:t>Identification services</w:t>
      </w:r>
      <w:r>
        <w:tab/>
      </w:r>
      <w:r>
        <w:fldChar w:fldCharType="begin" w:fldLock="1"/>
      </w:r>
      <w:r>
        <w:instrText xml:space="preserve"> PAGEREF _Toc68278262 \h </w:instrText>
      </w:r>
      <w:r>
        <w:fldChar w:fldCharType="separate"/>
      </w:r>
      <w:r>
        <w:t>38</w:t>
      </w:r>
      <w:r>
        <w:fldChar w:fldCharType="end"/>
      </w:r>
    </w:p>
    <w:p w:rsidR="00630182" w:rsidRPr="00EE596B" w:rsidRDefault="00630182">
      <w:pPr>
        <w:pStyle w:val="60"/>
        <w:rPr>
          <w:rFonts w:ascii="Calibri" w:hAnsi="Calibri"/>
          <w:sz w:val="22"/>
          <w:szCs w:val="22"/>
          <w:lang w:eastAsia="en-GB"/>
        </w:rPr>
      </w:pPr>
      <w:r>
        <w:t>8.2.15.2.1.2</w:t>
      </w:r>
      <w:r w:rsidRPr="00EE596B">
        <w:rPr>
          <w:rFonts w:ascii="Calibri" w:hAnsi="Calibri"/>
          <w:sz w:val="22"/>
          <w:szCs w:val="22"/>
          <w:lang w:eastAsia="en-GB"/>
        </w:rPr>
        <w:tab/>
      </w:r>
      <w:r>
        <w:t>Originating Identification Presentation (OIP)</w:t>
      </w:r>
      <w:r>
        <w:tab/>
      </w:r>
      <w:r>
        <w:fldChar w:fldCharType="begin" w:fldLock="1"/>
      </w:r>
      <w:r>
        <w:instrText xml:space="preserve"> PAGEREF _Toc68278263 \h </w:instrText>
      </w:r>
      <w:r>
        <w:fldChar w:fldCharType="separate"/>
      </w:r>
      <w:r>
        <w:t>39</w:t>
      </w:r>
      <w:r>
        <w:fldChar w:fldCharType="end"/>
      </w:r>
    </w:p>
    <w:p w:rsidR="00630182" w:rsidRPr="00EE596B" w:rsidRDefault="00630182">
      <w:pPr>
        <w:pStyle w:val="50"/>
        <w:rPr>
          <w:rFonts w:ascii="Calibri" w:hAnsi="Calibri"/>
          <w:sz w:val="22"/>
          <w:szCs w:val="22"/>
          <w:lang w:eastAsia="en-GB"/>
        </w:rPr>
      </w:pPr>
      <w:r>
        <w:t>8.2.15.2.2</w:t>
      </w:r>
      <w:r w:rsidRPr="00EE596B">
        <w:rPr>
          <w:rFonts w:ascii="Calibri" w:hAnsi="Calibri"/>
          <w:sz w:val="22"/>
          <w:szCs w:val="22"/>
          <w:lang w:eastAsia="en-GB"/>
        </w:rPr>
        <w:tab/>
      </w:r>
      <w:r>
        <w:t>Communication Barring (CB)</w:t>
      </w:r>
      <w:r>
        <w:tab/>
      </w:r>
      <w:r>
        <w:fldChar w:fldCharType="begin" w:fldLock="1"/>
      </w:r>
      <w:r>
        <w:instrText xml:space="preserve"> PAGEREF _Toc68278264 \h </w:instrText>
      </w:r>
      <w:r>
        <w:fldChar w:fldCharType="separate"/>
      </w:r>
      <w:r>
        <w:t>39</w:t>
      </w:r>
      <w:r>
        <w:fldChar w:fldCharType="end"/>
      </w:r>
    </w:p>
    <w:p w:rsidR="00630182" w:rsidRPr="00EE596B" w:rsidRDefault="00630182">
      <w:pPr>
        <w:pStyle w:val="50"/>
        <w:rPr>
          <w:rFonts w:ascii="Calibri" w:hAnsi="Calibri"/>
          <w:sz w:val="22"/>
          <w:szCs w:val="22"/>
          <w:lang w:eastAsia="en-GB"/>
        </w:rPr>
      </w:pPr>
      <w:r>
        <w:t>8.2.15.2.3</w:t>
      </w:r>
      <w:r w:rsidRPr="00EE596B">
        <w:rPr>
          <w:rFonts w:ascii="Calibri" w:hAnsi="Calibri"/>
          <w:sz w:val="22"/>
          <w:szCs w:val="22"/>
          <w:lang w:eastAsia="en-GB"/>
        </w:rPr>
        <w:tab/>
      </w:r>
      <w:r>
        <w:t>CONFerence (CONF)</w:t>
      </w:r>
      <w:r>
        <w:tab/>
      </w:r>
      <w:r>
        <w:fldChar w:fldCharType="begin" w:fldLock="1"/>
      </w:r>
      <w:r>
        <w:instrText xml:space="preserve"> PAGEREF _Toc68278265 \h </w:instrText>
      </w:r>
      <w:r>
        <w:fldChar w:fldCharType="separate"/>
      </w:r>
      <w:r>
        <w:t>39</w:t>
      </w:r>
      <w:r>
        <w:fldChar w:fldCharType="end"/>
      </w:r>
    </w:p>
    <w:p w:rsidR="00630182" w:rsidRPr="00EE596B" w:rsidRDefault="00630182">
      <w:pPr>
        <w:pStyle w:val="50"/>
        <w:rPr>
          <w:rFonts w:ascii="Calibri" w:hAnsi="Calibri"/>
          <w:sz w:val="22"/>
          <w:szCs w:val="22"/>
          <w:lang w:eastAsia="en-GB"/>
        </w:rPr>
      </w:pPr>
      <w:r>
        <w:t>8.2.15.2.4</w:t>
      </w:r>
      <w:r w:rsidRPr="00EE596B">
        <w:rPr>
          <w:rFonts w:ascii="Calibri" w:hAnsi="Calibri"/>
          <w:sz w:val="22"/>
          <w:szCs w:val="22"/>
          <w:lang w:eastAsia="en-GB"/>
        </w:rPr>
        <w:tab/>
      </w:r>
      <w:r>
        <w:t>Advice Of Charge (AOC)</w:t>
      </w:r>
      <w:r>
        <w:tab/>
      </w:r>
      <w:r>
        <w:fldChar w:fldCharType="begin" w:fldLock="1"/>
      </w:r>
      <w:r>
        <w:instrText xml:space="preserve"> PAGEREF _Toc68278266 \h </w:instrText>
      </w:r>
      <w:r>
        <w:fldChar w:fldCharType="separate"/>
      </w:r>
      <w:r>
        <w:t>39</w:t>
      </w:r>
      <w:r>
        <w:fldChar w:fldCharType="end"/>
      </w:r>
    </w:p>
    <w:p w:rsidR="00630182" w:rsidRPr="00EE596B" w:rsidRDefault="00630182">
      <w:pPr>
        <w:pStyle w:val="50"/>
        <w:rPr>
          <w:rFonts w:ascii="Calibri" w:hAnsi="Calibri"/>
          <w:sz w:val="22"/>
          <w:szCs w:val="22"/>
          <w:lang w:eastAsia="en-GB"/>
        </w:rPr>
      </w:pPr>
      <w:r>
        <w:t>8.2.15.2.5</w:t>
      </w:r>
      <w:r w:rsidRPr="00EE596B">
        <w:rPr>
          <w:rFonts w:ascii="Calibri" w:hAnsi="Calibri"/>
          <w:sz w:val="22"/>
          <w:szCs w:val="22"/>
          <w:lang w:eastAsia="en-GB"/>
        </w:rPr>
        <w:tab/>
      </w:r>
      <w:r>
        <w:t>Explicit Communication Transfer (ECT)</w:t>
      </w:r>
      <w:r>
        <w:tab/>
      </w:r>
      <w:r>
        <w:fldChar w:fldCharType="begin" w:fldLock="1"/>
      </w:r>
      <w:r>
        <w:instrText xml:space="preserve"> PAGEREF _Toc68278267 \h </w:instrText>
      </w:r>
      <w:r>
        <w:fldChar w:fldCharType="separate"/>
      </w:r>
      <w:r>
        <w:t>40</w:t>
      </w:r>
      <w:r>
        <w:fldChar w:fldCharType="end"/>
      </w:r>
    </w:p>
    <w:p w:rsidR="00630182" w:rsidRPr="00EE596B" w:rsidRDefault="00630182">
      <w:pPr>
        <w:pStyle w:val="40"/>
        <w:rPr>
          <w:rFonts w:ascii="Calibri" w:hAnsi="Calibri"/>
          <w:sz w:val="22"/>
          <w:szCs w:val="22"/>
          <w:lang w:eastAsia="en-GB"/>
        </w:rPr>
      </w:pPr>
      <w:r>
        <w:t>8.2.15.3</w:t>
      </w:r>
      <w:r w:rsidRPr="00EE596B">
        <w:rPr>
          <w:rFonts w:ascii="Calibri" w:hAnsi="Calibri"/>
          <w:sz w:val="22"/>
          <w:szCs w:val="22"/>
          <w:lang w:eastAsia="en-GB"/>
        </w:rPr>
        <w:tab/>
      </w:r>
      <w:r>
        <w:t>Interoperability with PSTN/ISDN and CS mobile networks</w:t>
      </w:r>
      <w:r>
        <w:tab/>
      </w:r>
      <w:r>
        <w:fldChar w:fldCharType="begin" w:fldLock="1"/>
      </w:r>
      <w:r>
        <w:instrText xml:space="preserve"> PAGEREF _Toc68278268 \h </w:instrText>
      </w:r>
      <w:r>
        <w:fldChar w:fldCharType="separate"/>
      </w:r>
      <w:r>
        <w:t>40</w:t>
      </w:r>
      <w:r>
        <w:fldChar w:fldCharType="end"/>
      </w:r>
    </w:p>
    <w:p w:rsidR="00630182" w:rsidRPr="00EE596B" w:rsidRDefault="00630182">
      <w:pPr>
        <w:pStyle w:val="30"/>
        <w:rPr>
          <w:rFonts w:ascii="Calibri" w:hAnsi="Calibri"/>
          <w:sz w:val="22"/>
          <w:szCs w:val="22"/>
          <w:lang w:eastAsia="en-GB"/>
        </w:rPr>
      </w:pPr>
      <w:r>
        <w:t>8.2.16</w:t>
      </w:r>
      <w:r w:rsidRPr="00EE596B">
        <w:rPr>
          <w:rFonts w:ascii="Calibri" w:hAnsi="Calibri"/>
          <w:sz w:val="22"/>
          <w:szCs w:val="22"/>
          <w:lang w:eastAsia="en-GB"/>
        </w:rPr>
        <w:tab/>
      </w:r>
      <w:r>
        <w:t>Reverse charging</w:t>
      </w:r>
      <w:r>
        <w:tab/>
      </w:r>
      <w:r>
        <w:fldChar w:fldCharType="begin" w:fldLock="1"/>
      </w:r>
      <w:r>
        <w:instrText xml:space="preserve"> PAGEREF _Toc68278269 \h </w:instrText>
      </w:r>
      <w:r>
        <w:fldChar w:fldCharType="separate"/>
      </w:r>
      <w:r>
        <w:t>40</w:t>
      </w:r>
      <w:r>
        <w:fldChar w:fldCharType="end"/>
      </w:r>
    </w:p>
    <w:p w:rsidR="00630182" w:rsidRPr="00EE596B" w:rsidRDefault="00630182">
      <w:pPr>
        <w:pStyle w:val="40"/>
        <w:rPr>
          <w:rFonts w:ascii="Calibri" w:hAnsi="Calibri"/>
          <w:sz w:val="22"/>
          <w:szCs w:val="22"/>
          <w:lang w:eastAsia="en-GB"/>
        </w:rPr>
      </w:pPr>
      <w:r>
        <w:t>8.2.16.1</w:t>
      </w:r>
      <w:r w:rsidRPr="00EE596B">
        <w:rPr>
          <w:rFonts w:ascii="Calibri" w:hAnsi="Calibri"/>
          <w:sz w:val="22"/>
          <w:szCs w:val="22"/>
          <w:lang w:eastAsia="en-GB"/>
        </w:rPr>
        <w:tab/>
      </w:r>
      <w:r>
        <w:t>Definition</w:t>
      </w:r>
      <w:r>
        <w:tab/>
      </w:r>
      <w:r>
        <w:fldChar w:fldCharType="begin" w:fldLock="1"/>
      </w:r>
      <w:r>
        <w:instrText xml:space="preserve"> PAGEREF _Toc68278270 \h </w:instrText>
      </w:r>
      <w:r>
        <w:fldChar w:fldCharType="separate"/>
      </w:r>
      <w:r>
        <w:t>40</w:t>
      </w:r>
      <w:r>
        <w:fldChar w:fldCharType="end"/>
      </w:r>
    </w:p>
    <w:p w:rsidR="00630182" w:rsidRPr="00EE596B" w:rsidRDefault="00630182">
      <w:pPr>
        <w:pStyle w:val="40"/>
        <w:rPr>
          <w:rFonts w:ascii="Calibri" w:hAnsi="Calibri"/>
          <w:sz w:val="22"/>
          <w:szCs w:val="22"/>
          <w:lang w:eastAsia="en-GB"/>
        </w:rPr>
      </w:pPr>
      <w:r>
        <w:t>8.2.16.2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_Toc68278271 \h </w:instrText>
      </w:r>
      <w:r>
        <w:fldChar w:fldCharType="separate"/>
      </w:r>
      <w:r>
        <w:t>40</w:t>
      </w:r>
      <w:r>
        <w:fldChar w:fldCharType="end"/>
      </w:r>
    </w:p>
    <w:p w:rsidR="00630182" w:rsidRPr="00EE596B" w:rsidRDefault="00630182">
      <w:pPr>
        <w:pStyle w:val="40"/>
        <w:rPr>
          <w:rFonts w:ascii="Calibri" w:hAnsi="Calibri"/>
          <w:sz w:val="22"/>
          <w:szCs w:val="22"/>
          <w:lang w:eastAsia="en-GB"/>
        </w:rPr>
      </w:pPr>
      <w:r>
        <w:t>8.2.16.3</w:t>
      </w:r>
      <w:r w:rsidRPr="00EE596B">
        <w:rPr>
          <w:rFonts w:ascii="Calibri" w:hAnsi="Calibri"/>
          <w:sz w:val="22"/>
          <w:szCs w:val="22"/>
          <w:lang w:eastAsia="en-GB"/>
        </w:rPr>
        <w:tab/>
      </w:r>
      <w:r>
        <w:t>Interoperability with PSTN/ISDN</w:t>
      </w:r>
      <w:r>
        <w:tab/>
      </w:r>
      <w:r>
        <w:fldChar w:fldCharType="begin" w:fldLock="1"/>
      </w:r>
      <w:r>
        <w:instrText xml:space="preserve"> PAGEREF _Toc68278272 \h </w:instrText>
      </w:r>
      <w:r>
        <w:fldChar w:fldCharType="separate"/>
      </w:r>
      <w:r>
        <w:t>40</w:t>
      </w:r>
      <w:r>
        <w:fldChar w:fldCharType="end"/>
      </w:r>
    </w:p>
    <w:p w:rsidR="00630182" w:rsidRPr="00EE596B" w:rsidRDefault="00630182">
      <w:pPr>
        <w:pStyle w:val="30"/>
        <w:rPr>
          <w:rFonts w:ascii="Calibri" w:hAnsi="Calibri"/>
          <w:sz w:val="22"/>
          <w:szCs w:val="22"/>
          <w:lang w:eastAsia="en-GB"/>
        </w:rPr>
      </w:pPr>
      <w:r>
        <w:t>8.2.17</w:t>
      </w:r>
      <w:r w:rsidRPr="00EE596B">
        <w:rPr>
          <w:rFonts w:ascii="Calibri" w:hAnsi="Calibri"/>
          <w:sz w:val="22"/>
          <w:szCs w:val="22"/>
          <w:lang w:eastAsia="en-GB"/>
        </w:rPr>
        <w:tab/>
      </w:r>
      <w:r>
        <w:t>Closed User Group (CUG)</w:t>
      </w:r>
      <w:r>
        <w:tab/>
      </w:r>
      <w:r>
        <w:fldChar w:fldCharType="begin" w:fldLock="1"/>
      </w:r>
      <w:r>
        <w:instrText xml:space="preserve"> PAGEREF _Toc68278273 \h </w:instrText>
      </w:r>
      <w:r>
        <w:fldChar w:fldCharType="separate"/>
      </w:r>
      <w:r>
        <w:t>40</w:t>
      </w:r>
      <w:r>
        <w:fldChar w:fldCharType="end"/>
      </w:r>
    </w:p>
    <w:p w:rsidR="00630182" w:rsidRPr="00EE596B" w:rsidRDefault="00630182">
      <w:pPr>
        <w:pStyle w:val="40"/>
        <w:rPr>
          <w:rFonts w:ascii="Calibri" w:hAnsi="Calibri"/>
          <w:sz w:val="22"/>
          <w:szCs w:val="22"/>
          <w:lang w:eastAsia="en-GB"/>
        </w:rPr>
      </w:pPr>
      <w:r>
        <w:t>8.2.17.1</w:t>
      </w:r>
      <w:r w:rsidRPr="00EE596B">
        <w:rPr>
          <w:rFonts w:ascii="Calibri" w:hAnsi="Calibri"/>
          <w:sz w:val="22"/>
          <w:szCs w:val="22"/>
          <w:lang w:eastAsia="en-GB"/>
        </w:rPr>
        <w:tab/>
      </w:r>
      <w:r>
        <w:t>Definition</w:t>
      </w:r>
      <w:r>
        <w:tab/>
      </w:r>
      <w:r>
        <w:fldChar w:fldCharType="begin" w:fldLock="1"/>
      </w:r>
      <w:r>
        <w:instrText xml:space="preserve"> PAGEREF _Toc68278274 \h </w:instrText>
      </w:r>
      <w:r>
        <w:fldChar w:fldCharType="separate"/>
      </w:r>
      <w:r>
        <w:t>40</w:t>
      </w:r>
      <w:r>
        <w:fldChar w:fldCharType="end"/>
      </w:r>
    </w:p>
    <w:p w:rsidR="00630182" w:rsidRPr="00EE596B" w:rsidRDefault="00630182">
      <w:pPr>
        <w:pStyle w:val="40"/>
        <w:rPr>
          <w:rFonts w:ascii="Calibri" w:hAnsi="Calibri"/>
          <w:sz w:val="22"/>
          <w:szCs w:val="22"/>
          <w:lang w:eastAsia="en-GB"/>
        </w:rPr>
      </w:pPr>
      <w:r>
        <w:t>8.2.17.2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_Toc68278275 \h </w:instrText>
      </w:r>
      <w:r>
        <w:fldChar w:fldCharType="separate"/>
      </w:r>
      <w:r>
        <w:t>41</w:t>
      </w:r>
      <w:r>
        <w:fldChar w:fldCharType="end"/>
      </w:r>
    </w:p>
    <w:p w:rsidR="00630182" w:rsidRPr="00EE596B" w:rsidRDefault="00630182">
      <w:pPr>
        <w:pStyle w:val="50"/>
        <w:rPr>
          <w:rFonts w:ascii="Calibri" w:hAnsi="Calibri"/>
          <w:sz w:val="22"/>
          <w:szCs w:val="22"/>
          <w:lang w:eastAsia="en-GB"/>
        </w:rPr>
      </w:pPr>
      <w:r>
        <w:t>8.2.17.2.1</w:t>
      </w:r>
      <w:r w:rsidRPr="00EE596B">
        <w:rPr>
          <w:rFonts w:ascii="Calibri" w:hAnsi="Calibri"/>
          <w:sz w:val="22"/>
          <w:szCs w:val="22"/>
          <w:lang w:eastAsia="en-GB"/>
        </w:rPr>
        <w:tab/>
      </w:r>
      <w:r>
        <w:t>Diversion services</w:t>
      </w:r>
      <w:r>
        <w:tab/>
      </w:r>
      <w:r>
        <w:fldChar w:fldCharType="begin" w:fldLock="1"/>
      </w:r>
      <w:r>
        <w:instrText xml:space="preserve"> PAGEREF _Toc68278276 \h </w:instrText>
      </w:r>
      <w:r>
        <w:fldChar w:fldCharType="separate"/>
      </w:r>
      <w:r>
        <w:t>41</w:t>
      </w:r>
      <w:r>
        <w:fldChar w:fldCharType="end"/>
      </w:r>
    </w:p>
    <w:p w:rsidR="00630182" w:rsidRPr="00EE596B" w:rsidRDefault="00630182">
      <w:pPr>
        <w:pStyle w:val="50"/>
        <w:rPr>
          <w:rFonts w:ascii="Calibri" w:hAnsi="Calibri"/>
          <w:sz w:val="22"/>
          <w:szCs w:val="22"/>
          <w:lang w:eastAsia="en-GB"/>
        </w:rPr>
      </w:pPr>
      <w:r w:rsidRPr="00CE12AF">
        <w:t>8.2.17.2.1.1</w:t>
      </w:r>
      <w:r w:rsidRPr="00EE596B">
        <w:rPr>
          <w:rFonts w:ascii="Calibri" w:hAnsi="Calibri"/>
          <w:sz w:val="22"/>
          <w:szCs w:val="22"/>
          <w:lang w:eastAsia="en-GB"/>
        </w:rPr>
        <w:tab/>
      </w:r>
      <w:r w:rsidRPr="00CE12AF">
        <w:t>Communication Forwarding Unconditional (CFU)</w:t>
      </w:r>
      <w:r>
        <w:tab/>
      </w:r>
      <w:r>
        <w:fldChar w:fldCharType="begin" w:fldLock="1"/>
      </w:r>
      <w:r>
        <w:instrText xml:space="preserve"> PAGEREF _Toc68278277 \h </w:instrText>
      </w:r>
      <w:r>
        <w:fldChar w:fldCharType="separate"/>
      </w:r>
      <w:r>
        <w:t>41</w:t>
      </w:r>
      <w:r>
        <w:fldChar w:fldCharType="end"/>
      </w:r>
    </w:p>
    <w:p w:rsidR="00630182" w:rsidRPr="00EE596B" w:rsidRDefault="00630182">
      <w:pPr>
        <w:pStyle w:val="50"/>
        <w:rPr>
          <w:rFonts w:ascii="Calibri" w:hAnsi="Calibri"/>
          <w:sz w:val="22"/>
          <w:szCs w:val="22"/>
          <w:lang w:eastAsia="en-GB"/>
        </w:rPr>
      </w:pPr>
      <w:r w:rsidRPr="00CE12AF">
        <w:t>8.2.17.2.1.2</w:t>
      </w:r>
      <w:r w:rsidRPr="00EE596B">
        <w:rPr>
          <w:rFonts w:ascii="Calibri" w:hAnsi="Calibri"/>
          <w:sz w:val="22"/>
          <w:szCs w:val="22"/>
          <w:lang w:eastAsia="en-GB"/>
        </w:rPr>
        <w:tab/>
      </w:r>
      <w:r w:rsidRPr="00CE12AF">
        <w:t>Communication Forwarding Busy (CFB)</w:t>
      </w:r>
      <w:r>
        <w:tab/>
      </w:r>
      <w:r>
        <w:fldChar w:fldCharType="begin" w:fldLock="1"/>
      </w:r>
      <w:r>
        <w:instrText xml:space="preserve"> PAGEREF _Toc68278278 \h </w:instrText>
      </w:r>
      <w:r>
        <w:fldChar w:fldCharType="separate"/>
      </w:r>
      <w:r>
        <w:t>41</w:t>
      </w:r>
      <w:r>
        <w:fldChar w:fldCharType="end"/>
      </w:r>
    </w:p>
    <w:p w:rsidR="00630182" w:rsidRPr="00EE596B" w:rsidRDefault="00630182">
      <w:pPr>
        <w:pStyle w:val="50"/>
        <w:rPr>
          <w:rFonts w:ascii="Calibri" w:hAnsi="Calibri"/>
          <w:sz w:val="22"/>
          <w:szCs w:val="22"/>
          <w:lang w:eastAsia="en-GB"/>
        </w:rPr>
      </w:pPr>
      <w:r w:rsidRPr="00CE12AF">
        <w:t>8.2.17.2.1.3</w:t>
      </w:r>
      <w:r w:rsidRPr="00EE596B">
        <w:rPr>
          <w:rFonts w:ascii="Calibri" w:hAnsi="Calibri"/>
          <w:sz w:val="22"/>
          <w:szCs w:val="22"/>
          <w:lang w:eastAsia="en-GB"/>
        </w:rPr>
        <w:tab/>
      </w:r>
      <w:r w:rsidRPr="00CE12AF">
        <w:t>Call Forwarding No Reply (CFNR)</w:t>
      </w:r>
      <w:r>
        <w:tab/>
      </w:r>
      <w:r>
        <w:fldChar w:fldCharType="begin" w:fldLock="1"/>
      </w:r>
      <w:r>
        <w:instrText xml:space="preserve"> PAGEREF _Toc68278279 \h </w:instrText>
      </w:r>
      <w:r>
        <w:fldChar w:fldCharType="separate"/>
      </w:r>
      <w:r>
        <w:t>41</w:t>
      </w:r>
      <w:r>
        <w:fldChar w:fldCharType="end"/>
      </w:r>
    </w:p>
    <w:p w:rsidR="00630182" w:rsidRPr="00EE596B" w:rsidRDefault="00630182">
      <w:pPr>
        <w:pStyle w:val="50"/>
        <w:rPr>
          <w:rFonts w:ascii="Calibri" w:hAnsi="Calibri"/>
          <w:sz w:val="22"/>
          <w:szCs w:val="22"/>
          <w:lang w:eastAsia="en-GB"/>
        </w:rPr>
      </w:pPr>
      <w:r w:rsidRPr="00CE12AF">
        <w:t>8.2.17.2.1.4</w:t>
      </w:r>
      <w:r w:rsidRPr="00EE596B">
        <w:rPr>
          <w:rFonts w:ascii="Calibri" w:hAnsi="Calibri"/>
          <w:sz w:val="22"/>
          <w:szCs w:val="22"/>
          <w:lang w:eastAsia="en-GB"/>
        </w:rPr>
        <w:tab/>
      </w:r>
      <w:r w:rsidRPr="00CE12AF">
        <w:t>Communication Forwarding on Not Logged-in (CFNL)</w:t>
      </w:r>
      <w:r>
        <w:tab/>
      </w:r>
      <w:r>
        <w:fldChar w:fldCharType="begin" w:fldLock="1"/>
      </w:r>
      <w:r>
        <w:instrText xml:space="preserve"> PAGEREF _Toc68278280 \h </w:instrText>
      </w:r>
      <w:r>
        <w:fldChar w:fldCharType="separate"/>
      </w:r>
      <w:r>
        <w:t>41</w:t>
      </w:r>
      <w:r>
        <w:fldChar w:fldCharType="end"/>
      </w:r>
    </w:p>
    <w:p w:rsidR="00630182" w:rsidRPr="00EE596B" w:rsidRDefault="00630182">
      <w:pPr>
        <w:pStyle w:val="50"/>
        <w:rPr>
          <w:rFonts w:ascii="Calibri" w:hAnsi="Calibri"/>
          <w:sz w:val="22"/>
          <w:szCs w:val="22"/>
          <w:lang w:eastAsia="en-GB"/>
        </w:rPr>
      </w:pPr>
      <w:r w:rsidRPr="00CE12AF">
        <w:t>8.2.17.2.1.5</w:t>
      </w:r>
      <w:r w:rsidRPr="00EE596B">
        <w:rPr>
          <w:rFonts w:ascii="Calibri" w:hAnsi="Calibri"/>
          <w:sz w:val="22"/>
          <w:szCs w:val="22"/>
          <w:lang w:eastAsia="en-GB"/>
        </w:rPr>
        <w:tab/>
      </w:r>
      <w:r w:rsidRPr="00CE12AF">
        <w:t>Communication Forwarding on Subscriber Not Reachable (CFNRc).</w:t>
      </w:r>
      <w:r>
        <w:tab/>
      </w:r>
      <w:r>
        <w:fldChar w:fldCharType="begin" w:fldLock="1"/>
      </w:r>
      <w:r>
        <w:instrText xml:space="preserve"> PAGEREF _Toc68278281 \h </w:instrText>
      </w:r>
      <w:r>
        <w:fldChar w:fldCharType="separate"/>
      </w:r>
      <w:r>
        <w:t>41</w:t>
      </w:r>
      <w:r>
        <w:fldChar w:fldCharType="end"/>
      </w:r>
    </w:p>
    <w:p w:rsidR="00630182" w:rsidRPr="00EE596B" w:rsidRDefault="00630182">
      <w:pPr>
        <w:pStyle w:val="50"/>
        <w:rPr>
          <w:rFonts w:ascii="Calibri" w:hAnsi="Calibri"/>
          <w:sz w:val="22"/>
          <w:szCs w:val="22"/>
          <w:lang w:eastAsia="en-GB"/>
        </w:rPr>
      </w:pPr>
      <w:r w:rsidRPr="00CE12AF">
        <w:t>8.2.17.2.1.6</w:t>
      </w:r>
      <w:r w:rsidRPr="00EE596B">
        <w:rPr>
          <w:rFonts w:ascii="Calibri" w:hAnsi="Calibri"/>
          <w:sz w:val="22"/>
          <w:szCs w:val="22"/>
          <w:lang w:eastAsia="en-GB"/>
        </w:rPr>
        <w:tab/>
      </w:r>
      <w:r w:rsidRPr="00CE12AF">
        <w:t>Communication Deflection (CD)</w:t>
      </w:r>
      <w:r>
        <w:tab/>
      </w:r>
      <w:r>
        <w:fldChar w:fldCharType="begin" w:fldLock="1"/>
      </w:r>
      <w:r>
        <w:instrText xml:space="preserve"> PAGEREF _Toc68278282 \h </w:instrText>
      </w:r>
      <w:r>
        <w:fldChar w:fldCharType="separate"/>
      </w:r>
      <w:r>
        <w:t>41</w:t>
      </w:r>
      <w:r>
        <w:fldChar w:fldCharType="end"/>
      </w:r>
    </w:p>
    <w:p w:rsidR="00630182" w:rsidRPr="00EE596B" w:rsidRDefault="00630182">
      <w:pPr>
        <w:pStyle w:val="50"/>
        <w:rPr>
          <w:rFonts w:ascii="Calibri" w:hAnsi="Calibri"/>
          <w:sz w:val="22"/>
          <w:szCs w:val="22"/>
          <w:lang w:eastAsia="en-GB"/>
        </w:rPr>
      </w:pPr>
      <w:r>
        <w:t>8.2.17.2.2</w:t>
      </w:r>
      <w:r w:rsidRPr="00EE596B">
        <w:rPr>
          <w:rFonts w:ascii="Calibri" w:hAnsi="Calibri"/>
          <w:sz w:val="22"/>
          <w:szCs w:val="22"/>
          <w:lang w:eastAsia="en-GB"/>
        </w:rPr>
        <w:tab/>
      </w:r>
      <w:r>
        <w:t>Explicit Communication Transfer (ECT)</w:t>
      </w:r>
      <w:r>
        <w:tab/>
      </w:r>
      <w:r>
        <w:fldChar w:fldCharType="begin" w:fldLock="1"/>
      </w:r>
      <w:r>
        <w:instrText xml:space="preserve"> PAGEREF _Toc68278283 \h </w:instrText>
      </w:r>
      <w:r>
        <w:fldChar w:fldCharType="separate"/>
      </w:r>
      <w:r>
        <w:t>42</w:t>
      </w:r>
      <w:r>
        <w:fldChar w:fldCharType="end"/>
      </w:r>
    </w:p>
    <w:p w:rsidR="00630182" w:rsidRPr="00EE596B" w:rsidRDefault="00630182">
      <w:pPr>
        <w:pStyle w:val="50"/>
        <w:rPr>
          <w:rFonts w:ascii="Calibri" w:hAnsi="Calibri"/>
          <w:sz w:val="22"/>
          <w:szCs w:val="22"/>
          <w:lang w:eastAsia="en-GB"/>
        </w:rPr>
      </w:pPr>
      <w:r>
        <w:t>8.2.17.2.3</w:t>
      </w:r>
      <w:r w:rsidRPr="00EE596B">
        <w:rPr>
          <w:rFonts w:ascii="Calibri" w:hAnsi="Calibri"/>
          <w:sz w:val="22"/>
          <w:szCs w:val="22"/>
          <w:lang w:eastAsia="en-GB"/>
        </w:rPr>
        <w:tab/>
      </w:r>
      <w:r>
        <w:t>Three-Party (3PTY)</w:t>
      </w:r>
      <w:r>
        <w:tab/>
      </w:r>
      <w:r>
        <w:fldChar w:fldCharType="begin" w:fldLock="1"/>
      </w:r>
      <w:r>
        <w:instrText xml:space="preserve"> PAGEREF _Toc68278284 \h </w:instrText>
      </w:r>
      <w:r>
        <w:fldChar w:fldCharType="separate"/>
      </w:r>
      <w:r>
        <w:t>42</w:t>
      </w:r>
      <w:r>
        <w:fldChar w:fldCharType="end"/>
      </w:r>
    </w:p>
    <w:p w:rsidR="00630182" w:rsidRPr="00EE596B" w:rsidRDefault="00630182">
      <w:pPr>
        <w:pStyle w:val="50"/>
        <w:rPr>
          <w:rFonts w:ascii="Calibri" w:hAnsi="Calibri"/>
          <w:sz w:val="22"/>
          <w:szCs w:val="22"/>
          <w:lang w:eastAsia="en-GB"/>
        </w:rPr>
      </w:pPr>
      <w:r>
        <w:t>8.2.17.2.4</w:t>
      </w:r>
      <w:r w:rsidRPr="00EE596B">
        <w:rPr>
          <w:rFonts w:ascii="Calibri" w:hAnsi="Calibri"/>
          <w:sz w:val="22"/>
          <w:szCs w:val="22"/>
          <w:lang w:eastAsia="en-GB"/>
        </w:rPr>
        <w:tab/>
      </w:r>
      <w:r>
        <w:t>CONFerence (CONF)</w:t>
      </w:r>
      <w:r>
        <w:tab/>
      </w:r>
      <w:r>
        <w:fldChar w:fldCharType="begin" w:fldLock="1"/>
      </w:r>
      <w:r>
        <w:instrText xml:space="preserve"> PAGEREF _Toc68278285 \h </w:instrText>
      </w:r>
      <w:r>
        <w:fldChar w:fldCharType="separate"/>
      </w:r>
      <w:r>
        <w:t>42</w:t>
      </w:r>
      <w:r>
        <w:fldChar w:fldCharType="end"/>
      </w:r>
    </w:p>
    <w:p w:rsidR="00630182" w:rsidRPr="00EE596B" w:rsidRDefault="00630182">
      <w:pPr>
        <w:pStyle w:val="40"/>
        <w:rPr>
          <w:rFonts w:ascii="Calibri" w:hAnsi="Calibri"/>
          <w:sz w:val="22"/>
          <w:szCs w:val="22"/>
          <w:lang w:eastAsia="en-GB"/>
        </w:rPr>
      </w:pPr>
      <w:r>
        <w:t>8.2.17.3</w:t>
      </w:r>
      <w:r w:rsidRPr="00EE596B">
        <w:rPr>
          <w:rFonts w:ascii="Calibri" w:hAnsi="Calibri"/>
          <w:sz w:val="22"/>
          <w:szCs w:val="22"/>
          <w:lang w:eastAsia="en-GB"/>
        </w:rPr>
        <w:tab/>
      </w:r>
      <w:r>
        <w:t>Interoperability with PSTN/ISDN</w:t>
      </w:r>
      <w:r>
        <w:tab/>
      </w:r>
      <w:r>
        <w:fldChar w:fldCharType="begin" w:fldLock="1"/>
      </w:r>
      <w:r>
        <w:instrText xml:space="preserve"> PAGEREF _Toc68278286 \h </w:instrText>
      </w:r>
      <w:r>
        <w:fldChar w:fldCharType="separate"/>
      </w:r>
      <w:r>
        <w:t>42</w:t>
      </w:r>
      <w:r>
        <w:fldChar w:fldCharType="end"/>
      </w:r>
    </w:p>
    <w:p w:rsidR="00630182" w:rsidRPr="00EE596B" w:rsidRDefault="00630182">
      <w:pPr>
        <w:pStyle w:val="30"/>
        <w:rPr>
          <w:rFonts w:ascii="Calibri" w:hAnsi="Calibri"/>
          <w:sz w:val="22"/>
          <w:szCs w:val="22"/>
          <w:lang w:eastAsia="en-GB"/>
        </w:rPr>
      </w:pPr>
      <w:r>
        <w:t>8.2.18</w:t>
      </w:r>
      <w:r w:rsidRPr="00EE596B">
        <w:rPr>
          <w:rFonts w:ascii="Calibri" w:hAnsi="Calibri"/>
          <w:sz w:val="22"/>
          <w:szCs w:val="22"/>
          <w:lang w:eastAsia="en-GB"/>
        </w:rPr>
        <w:tab/>
      </w:r>
      <w:r>
        <w:t>Three-Party (3PTY)</w:t>
      </w:r>
      <w:r>
        <w:tab/>
      </w:r>
      <w:r>
        <w:fldChar w:fldCharType="begin" w:fldLock="1"/>
      </w:r>
      <w:r>
        <w:instrText xml:space="preserve"> PAGEREF _Toc68278287 \h </w:instrText>
      </w:r>
      <w:r>
        <w:fldChar w:fldCharType="separate"/>
      </w:r>
      <w:r>
        <w:t>42</w:t>
      </w:r>
      <w:r>
        <w:fldChar w:fldCharType="end"/>
      </w:r>
    </w:p>
    <w:p w:rsidR="00630182" w:rsidRPr="00EE596B" w:rsidRDefault="00630182">
      <w:pPr>
        <w:pStyle w:val="40"/>
        <w:rPr>
          <w:rFonts w:ascii="Calibri" w:hAnsi="Calibri"/>
          <w:sz w:val="22"/>
          <w:szCs w:val="22"/>
          <w:lang w:eastAsia="en-GB"/>
        </w:rPr>
      </w:pPr>
      <w:r>
        <w:t>8.2.18.1</w:t>
      </w:r>
      <w:r w:rsidRPr="00EE596B">
        <w:rPr>
          <w:rFonts w:ascii="Calibri" w:hAnsi="Calibri"/>
          <w:sz w:val="22"/>
          <w:szCs w:val="22"/>
          <w:lang w:eastAsia="en-GB"/>
        </w:rPr>
        <w:tab/>
      </w:r>
      <w:r>
        <w:t>Definition</w:t>
      </w:r>
      <w:r>
        <w:tab/>
      </w:r>
      <w:r>
        <w:fldChar w:fldCharType="begin" w:fldLock="1"/>
      </w:r>
      <w:r>
        <w:instrText xml:space="preserve"> PAGEREF _Toc68278288 \h </w:instrText>
      </w:r>
      <w:r>
        <w:fldChar w:fldCharType="separate"/>
      </w:r>
      <w:r>
        <w:t>42</w:t>
      </w:r>
      <w:r>
        <w:fldChar w:fldCharType="end"/>
      </w:r>
    </w:p>
    <w:p w:rsidR="00630182" w:rsidRPr="00EE596B" w:rsidRDefault="00630182">
      <w:pPr>
        <w:pStyle w:val="40"/>
        <w:rPr>
          <w:rFonts w:ascii="Calibri" w:hAnsi="Calibri"/>
          <w:sz w:val="22"/>
          <w:szCs w:val="22"/>
          <w:lang w:eastAsia="en-GB"/>
        </w:rPr>
      </w:pPr>
      <w:r>
        <w:t>8.2.18.2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_Toc68278289 \h </w:instrText>
      </w:r>
      <w:r>
        <w:fldChar w:fldCharType="separate"/>
      </w:r>
      <w:r>
        <w:t>42</w:t>
      </w:r>
      <w:r>
        <w:fldChar w:fldCharType="end"/>
      </w:r>
    </w:p>
    <w:p w:rsidR="00630182" w:rsidRPr="00EE596B" w:rsidRDefault="00630182">
      <w:pPr>
        <w:pStyle w:val="50"/>
        <w:rPr>
          <w:rFonts w:ascii="Calibri" w:hAnsi="Calibri"/>
          <w:sz w:val="22"/>
          <w:szCs w:val="22"/>
          <w:lang w:eastAsia="en-GB"/>
        </w:rPr>
      </w:pPr>
      <w:r w:rsidRPr="00630182">
        <w:t>8.2.18.2.1</w:t>
      </w:r>
      <w:r w:rsidRPr="00EE596B">
        <w:rPr>
          <w:rFonts w:ascii="Calibri" w:hAnsi="Calibri"/>
          <w:sz w:val="22"/>
          <w:szCs w:val="22"/>
          <w:lang w:eastAsia="en-GB"/>
        </w:rPr>
        <w:tab/>
      </w:r>
      <w:r w:rsidRPr="00CE12AF">
        <w:rPr>
          <w:rFonts w:eastAsia="SimSun"/>
        </w:rPr>
        <w:t>Terminating Identification Presentation (OIR)</w:t>
      </w:r>
      <w:r>
        <w:tab/>
      </w:r>
      <w:r>
        <w:fldChar w:fldCharType="begin" w:fldLock="1"/>
      </w:r>
      <w:r>
        <w:instrText xml:space="preserve"> PAGEREF _Toc68278290 \h </w:instrText>
      </w:r>
      <w:r>
        <w:fldChar w:fldCharType="separate"/>
      </w:r>
      <w:r>
        <w:t>42</w:t>
      </w:r>
      <w:r>
        <w:fldChar w:fldCharType="end"/>
      </w:r>
    </w:p>
    <w:p w:rsidR="00630182" w:rsidRPr="00EE596B" w:rsidRDefault="00630182">
      <w:pPr>
        <w:pStyle w:val="50"/>
        <w:rPr>
          <w:rFonts w:ascii="Calibri" w:hAnsi="Calibri"/>
          <w:sz w:val="22"/>
          <w:szCs w:val="22"/>
          <w:lang w:eastAsia="en-GB"/>
        </w:rPr>
      </w:pPr>
      <w:r w:rsidRPr="00630182">
        <w:t xml:space="preserve">8.2.18.2.2 </w:t>
      </w:r>
      <w:r w:rsidRPr="00EE596B">
        <w:rPr>
          <w:rFonts w:ascii="Calibri" w:hAnsi="Calibri"/>
          <w:sz w:val="22"/>
          <w:szCs w:val="22"/>
          <w:lang w:eastAsia="en-GB"/>
        </w:rPr>
        <w:tab/>
      </w:r>
      <w:r w:rsidRPr="00CE12AF">
        <w:rPr>
          <w:rFonts w:eastAsia="SimSun"/>
        </w:rPr>
        <w:t>Terminating Identification Restriction (TIR)</w:t>
      </w:r>
      <w:r>
        <w:tab/>
      </w:r>
      <w:r>
        <w:fldChar w:fldCharType="begin" w:fldLock="1"/>
      </w:r>
      <w:r>
        <w:instrText xml:space="preserve"> PAGEREF _Toc68278291 \h </w:instrText>
      </w:r>
      <w:r>
        <w:fldChar w:fldCharType="separate"/>
      </w:r>
      <w:r>
        <w:t>42</w:t>
      </w:r>
      <w:r>
        <w:fldChar w:fldCharType="end"/>
      </w:r>
    </w:p>
    <w:p w:rsidR="00630182" w:rsidRPr="00EE596B" w:rsidRDefault="00630182">
      <w:pPr>
        <w:pStyle w:val="50"/>
        <w:rPr>
          <w:rFonts w:ascii="Calibri" w:hAnsi="Calibri"/>
          <w:sz w:val="22"/>
          <w:szCs w:val="22"/>
          <w:lang w:eastAsia="en-GB"/>
        </w:rPr>
      </w:pPr>
      <w:r w:rsidRPr="00630182">
        <w:t>8.2.18.2.3</w:t>
      </w:r>
      <w:r w:rsidRPr="00EE596B">
        <w:rPr>
          <w:rFonts w:ascii="Calibri" w:hAnsi="Calibri"/>
          <w:sz w:val="22"/>
          <w:szCs w:val="22"/>
          <w:lang w:eastAsia="en-GB"/>
        </w:rPr>
        <w:tab/>
      </w:r>
      <w:r w:rsidRPr="00CE12AF">
        <w:rPr>
          <w:rFonts w:eastAsia="SimSun"/>
        </w:rPr>
        <w:t>Three-Party (3PTY)</w:t>
      </w:r>
      <w:r>
        <w:tab/>
      </w:r>
      <w:r>
        <w:fldChar w:fldCharType="begin" w:fldLock="1"/>
      </w:r>
      <w:r>
        <w:instrText xml:space="preserve"> PAGEREF _Toc68278292 \h </w:instrText>
      </w:r>
      <w:r>
        <w:fldChar w:fldCharType="separate"/>
      </w:r>
      <w:r>
        <w:t>43</w:t>
      </w:r>
      <w:r>
        <w:fldChar w:fldCharType="end"/>
      </w:r>
    </w:p>
    <w:p w:rsidR="00630182" w:rsidRPr="00EE596B" w:rsidRDefault="00630182">
      <w:pPr>
        <w:pStyle w:val="50"/>
        <w:rPr>
          <w:rFonts w:ascii="Calibri" w:hAnsi="Calibri"/>
          <w:sz w:val="22"/>
          <w:szCs w:val="22"/>
          <w:lang w:eastAsia="en-GB"/>
        </w:rPr>
      </w:pPr>
      <w:r w:rsidRPr="00630182">
        <w:t>8.2.18.2.4</w:t>
      </w:r>
      <w:r w:rsidRPr="00EE596B">
        <w:rPr>
          <w:rFonts w:ascii="Calibri" w:hAnsi="Calibri"/>
          <w:sz w:val="22"/>
          <w:szCs w:val="22"/>
          <w:lang w:eastAsia="en-GB"/>
        </w:rPr>
        <w:tab/>
      </w:r>
      <w:r w:rsidRPr="00CE12AF">
        <w:rPr>
          <w:rFonts w:eastAsia="SimSun"/>
        </w:rPr>
        <w:t>CONFerence (CONF)</w:t>
      </w:r>
      <w:r>
        <w:tab/>
      </w:r>
      <w:r>
        <w:fldChar w:fldCharType="begin" w:fldLock="1"/>
      </w:r>
      <w:r>
        <w:instrText xml:space="preserve"> PAGEREF _Toc68278293 \h </w:instrText>
      </w:r>
      <w:r>
        <w:fldChar w:fldCharType="separate"/>
      </w:r>
      <w:r>
        <w:t>43</w:t>
      </w:r>
      <w:r>
        <w:fldChar w:fldCharType="end"/>
      </w:r>
    </w:p>
    <w:p w:rsidR="00630182" w:rsidRPr="00EE596B" w:rsidRDefault="00630182">
      <w:pPr>
        <w:pStyle w:val="50"/>
        <w:rPr>
          <w:rFonts w:ascii="Calibri" w:hAnsi="Calibri"/>
          <w:sz w:val="22"/>
          <w:szCs w:val="22"/>
          <w:lang w:eastAsia="en-GB"/>
        </w:rPr>
      </w:pPr>
      <w:r w:rsidRPr="00630182">
        <w:t>8.2.18.3</w:t>
      </w:r>
      <w:r w:rsidRPr="00EE596B">
        <w:rPr>
          <w:rFonts w:ascii="Calibri" w:hAnsi="Calibri"/>
          <w:sz w:val="22"/>
          <w:szCs w:val="22"/>
          <w:lang w:eastAsia="en-GB"/>
        </w:rPr>
        <w:tab/>
      </w:r>
      <w:r w:rsidRPr="00CE12AF">
        <w:rPr>
          <w:rFonts w:eastAsia="SimSun"/>
        </w:rPr>
        <w:t>Interoperability with PSTN/ISDN</w:t>
      </w:r>
      <w:r>
        <w:tab/>
      </w:r>
      <w:r>
        <w:fldChar w:fldCharType="begin" w:fldLock="1"/>
      </w:r>
      <w:r>
        <w:instrText xml:space="preserve"> PAGEREF _Toc68278294 \h </w:instrText>
      </w:r>
      <w:r>
        <w:fldChar w:fldCharType="separate"/>
      </w:r>
      <w:r>
        <w:t>43</w:t>
      </w:r>
      <w:r>
        <w:fldChar w:fldCharType="end"/>
      </w:r>
    </w:p>
    <w:p w:rsidR="00630182" w:rsidRPr="00EE596B" w:rsidRDefault="00630182">
      <w:pPr>
        <w:pStyle w:val="30"/>
        <w:rPr>
          <w:rFonts w:ascii="Calibri" w:hAnsi="Calibri"/>
          <w:sz w:val="22"/>
          <w:szCs w:val="22"/>
          <w:lang w:eastAsia="en-GB"/>
        </w:rPr>
      </w:pPr>
      <w:r>
        <w:t>8.2.19</w:t>
      </w:r>
      <w:r w:rsidRPr="00EE596B">
        <w:rPr>
          <w:rFonts w:ascii="Calibri" w:hAnsi="Calibri"/>
          <w:sz w:val="22"/>
          <w:szCs w:val="22"/>
          <w:lang w:eastAsia="en-GB"/>
        </w:rPr>
        <w:tab/>
      </w:r>
      <w:r>
        <w:t>Flexible Alerting (FA)</w:t>
      </w:r>
      <w:r>
        <w:tab/>
      </w:r>
      <w:r>
        <w:fldChar w:fldCharType="begin" w:fldLock="1"/>
      </w:r>
      <w:r>
        <w:instrText xml:space="preserve"> PAGEREF _Toc68278295 \h </w:instrText>
      </w:r>
      <w:r>
        <w:fldChar w:fldCharType="separate"/>
      </w:r>
      <w:r>
        <w:t>43</w:t>
      </w:r>
      <w:r>
        <w:fldChar w:fldCharType="end"/>
      </w:r>
    </w:p>
    <w:p w:rsidR="00630182" w:rsidRPr="00EE596B" w:rsidRDefault="00630182">
      <w:pPr>
        <w:pStyle w:val="40"/>
        <w:rPr>
          <w:rFonts w:ascii="Calibri" w:hAnsi="Calibri"/>
          <w:sz w:val="22"/>
          <w:szCs w:val="22"/>
          <w:lang w:eastAsia="en-GB"/>
        </w:rPr>
      </w:pPr>
      <w:r>
        <w:t>8.2.19.1</w:t>
      </w:r>
      <w:r w:rsidRPr="00EE596B">
        <w:rPr>
          <w:rFonts w:ascii="Calibri" w:hAnsi="Calibri"/>
          <w:sz w:val="22"/>
          <w:szCs w:val="22"/>
          <w:lang w:eastAsia="en-GB"/>
        </w:rPr>
        <w:tab/>
      </w:r>
      <w:r>
        <w:t>Definition</w:t>
      </w:r>
      <w:r>
        <w:tab/>
      </w:r>
      <w:r>
        <w:fldChar w:fldCharType="begin" w:fldLock="1"/>
      </w:r>
      <w:r>
        <w:instrText xml:space="preserve"> PAGEREF _Toc68278296 \h </w:instrText>
      </w:r>
      <w:r>
        <w:fldChar w:fldCharType="separate"/>
      </w:r>
      <w:r>
        <w:t>43</w:t>
      </w:r>
      <w:r>
        <w:fldChar w:fldCharType="end"/>
      </w:r>
    </w:p>
    <w:p w:rsidR="00630182" w:rsidRPr="00EE596B" w:rsidRDefault="00630182">
      <w:pPr>
        <w:pStyle w:val="40"/>
        <w:rPr>
          <w:rFonts w:ascii="Calibri" w:hAnsi="Calibri"/>
          <w:sz w:val="22"/>
          <w:szCs w:val="22"/>
          <w:lang w:eastAsia="en-GB"/>
        </w:rPr>
      </w:pPr>
      <w:r>
        <w:t>8.2.19.2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_Toc68278297 \h </w:instrText>
      </w:r>
      <w:r>
        <w:fldChar w:fldCharType="separate"/>
      </w:r>
      <w:r>
        <w:t>43</w:t>
      </w:r>
      <w:r>
        <w:fldChar w:fldCharType="end"/>
      </w:r>
    </w:p>
    <w:p w:rsidR="00630182" w:rsidRPr="00EE596B" w:rsidRDefault="00630182">
      <w:pPr>
        <w:pStyle w:val="50"/>
        <w:rPr>
          <w:rFonts w:ascii="Calibri" w:hAnsi="Calibri"/>
          <w:sz w:val="22"/>
          <w:szCs w:val="22"/>
          <w:lang w:eastAsia="en-GB"/>
        </w:rPr>
      </w:pPr>
      <w:r w:rsidRPr="00630182">
        <w:t>8.2.19.2.1</w:t>
      </w:r>
      <w:r w:rsidRPr="00EE596B">
        <w:rPr>
          <w:rFonts w:ascii="Calibri" w:hAnsi="Calibri"/>
          <w:sz w:val="22"/>
          <w:szCs w:val="22"/>
          <w:lang w:eastAsia="en-GB"/>
        </w:rPr>
        <w:tab/>
      </w:r>
      <w:r w:rsidRPr="00CE12AF">
        <w:rPr>
          <w:lang w:val="en-US"/>
        </w:rPr>
        <w:t>Identification services</w:t>
      </w:r>
      <w:r>
        <w:tab/>
      </w:r>
      <w:r>
        <w:fldChar w:fldCharType="begin" w:fldLock="1"/>
      </w:r>
      <w:r>
        <w:instrText xml:space="preserve"> PAGEREF _Toc68278298 \h </w:instrText>
      </w:r>
      <w:r>
        <w:fldChar w:fldCharType="separate"/>
      </w:r>
      <w:r>
        <w:t>43</w:t>
      </w:r>
      <w:r>
        <w:fldChar w:fldCharType="end"/>
      </w:r>
    </w:p>
    <w:p w:rsidR="00630182" w:rsidRPr="00EE596B" w:rsidRDefault="00630182">
      <w:pPr>
        <w:pStyle w:val="50"/>
        <w:rPr>
          <w:rFonts w:ascii="Calibri" w:hAnsi="Calibri"/>
          <w:sz w:val="22"/>
          <w:szCs w:val="22"/>
          <w:lang w:eastAsia="en-GB"/>
        </w:rPr>
      </w:pPr>
      <w:r>
        <w:t>8.2.19.2.2</w:t>
      </w:r>
      <w:r w:rsidRPr="00EE596B">
        <w:rPr>
          <w:rFonts w:ascii="Calibri" w:hAnsi="Calibri"/>
          <w:sz w:val="22"/>
          <w:szCs w:val="22"/>
          <w:lang w:eastAsia="en-GB"/>
        </w:rPr>
        <w:tab/>
      </w:r>
      <w:r>
        <w:t>Diversion services</w:t>
      </w:r>
      <w:r>
        <w:tab/>
      </w:r>
      <w:r>
        <w:fldChar w:fldCharType="begin" w:fldLock="1"/>
      </w:r>
      <w:r>
        <w:instrText xml:space="preserve"> PAGEREF _Toc68278299 \h </w:instrText>
      </w:r>
      <w:r>
        <w:fldChar w:fldCharType="separate"/>
      </w:r>
      <w:r>
        <w:t>44</w:t>
      </w:r>
      <w:r>
        <w:fldChar w:fldCharType="end"/>
      </w:r>
    </w:p>
    <w:p w:rsidR="00630182" w:rsidRPr="00EE596B" w:rsidRDefault="00630182">
      <w:pPr>
        <w:pStyle w:val="30"/>
        <w:rPr>
          <w:rFonts w:ascii="Calibri" w:hAnsi="Calibri"/>
          <w:sz w:val="22"/>
          <w:szCs w:val="22"/>
          <w:lang w:eastAsia="en-GB"/>
        </w:rPr>
      </w:pPr>
      <w:r>
        <w:t>8.2.20</w:t>
      </w:r>
      <w:r w:rsidRPr="00EE596B">
        <w:rPr>
          <w:rFonts w:ascii="Calibri" w:hAnsi="Calibri"/>
          <w:sz w:val="22"/>
          <w:szCs w:val="22"/>
          <w:lang w:eastAsia="en-GB"/>
        </w:rPr>
        <w:tab/>
      </w:r>
      <w:r>
        <w:t>Personal Network Management (PNM)</w:t>
      </w:r>
      <w:r>
        <w:tab/>
      </w:r>
      <w:r>
        <w:fldChar w:fldCharType="begin" w:fldLock="1"/>
      </w:r>
      <w:r>
        <w:instrText xml:space="preserve"> PAGEREF _Toc68278300 \h </w:instrText>
      </w:r>
      <w:r>
        <w:fldChar w:fldCharType="separate"/>
      </w:r>
      <w:r>
        <w:t>44</w:t>
      </w:r>
      <w:r>
        <w:fldChar w:fldCharType="end"/>
      </w:r>
    </w:p>
    <w:p w:rsidR="00630182" w:rsidRPr="00EE596B" w:rsidRDefault="00630182">
      <w:pPr>
        <w:pStyle w:val="40"/>
        <w:rPr>
          <w:rFonts w:ascii="Calibri" w:hAnsi="Calibri"/>
          <w:sz w:val="22"/>
          <w:szCs w:val="22"/>
          <w:lang w:eastAsia="en-GB"/>
        </w:rPr>
      </w:pPr>
      <w:r>
        <w:t>8.2.20.1</w:t>
      </w:r>
      <w:r w:rsidRPr="00EE596B">
        <w:rPr>
          <w:rFonts w:ascii="Calibri" w:hAnsi="Calibri"/>
          <w:sz w:val="22"/>
          <w:szCs w:val="22"/>
          <w:lang w:eastAsia="en-GB"/>
        </w:rPr>
        <w:tab/>
      </w:r>
      <w:r>
        <w:t>Definition</w:t>
      </w:r>
      <w:r>
        <w:tab/>
      </w:r>
      <w:r>
        <w:fldChar w:fldCharType="begin" w:fldLock="1"/>
      </w:r>
      <w:r>
        <w:instrText xml:space="preserve"> PAGEREF _Toc68278301 \h </w:instrText>
      </w:r>
      <w:r>
        <w:fldChar w:fldCharType="separate"/>
      </w:r>
      <w:r>
        <w:t>44</w:t>
      </w:r>
      <w:r>
        <w:fldChar w:fldCharType="end"/>
      </w:r>
    </w:p>
    <w:p w:rsidR="00630182" w:rsidRPr="00EE596B" w:rsidRDefault="00630182">
      <w:pPr>
        <w:pStyle w:val="40"/>
        <w:rPr>
          <w:rFonts w:ascii="Calibri" w:hAnsi="Calibri"/>
          <w:sz w:val="22"/>
          <w:szCs w:val="22"/>
          <w:lang w:eastAsia="en-GB"/>
        </w:rPr>
      </w:pPr>
      <w:r>
        <w:t>8.2.20.2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_Toc68278302 \h </w:instrText>
      </w:r>
      <w:r>
        <w:fldChar w:fldCharType="separate"/>
      </w:r>
      <w:r>
        <w:t>44</w:t>
      </w:r>
      <w:r>
        <w:fldChar w:fldCharType="end"/>
      </w:r>
    </w:p>
    <w:p w:rsidR="00630182" w:rsidRPr="00EE596B" w:rsidRDefault="00630182">
      <w:pPr>
        <w:pStyle w:val="30"/>
        <w:rPr>
          <w:rFonts w:ascii="Calibri" w:hAnsi="Calibri"/>
          <w:sz w:val="22"/>
          <w:szCs w:val="22"/>
          <w:lang w:eastAsia="en-GB"/>
        </w:rPr>
      </w:pPr>
      <w:r>
        <w:t>8.2.21</w:t>
      </w:r>
      <w:r w:rsidRPr="00EE596B">
        <w:rPr>
          <w:rFonts w:ascii="Calibri" w:hAnsi="Calibri"/>
          <w:sz w:val="22"/>
          <w:szCs w:val="22"/>
          <w:lang w:eastAsia="en-GB"/>
        </w:rPr>
        <w:tab/>
      </w:r>
      <w:r>
        <w:t>Customized Alerting Tone (CAT)</w:t>
      </w:r>
      <w:r>
        <w:tab/>
      </w:r>
      <w:r>
        <w:fldChar w:fldCharType="begin" w:fldLock="1"/>
      </w:r>
      <w:r>
        <w:instrText xml:space="preserve"> PAGEREF _Toc68278303 \h </w:instrText>
      </w:r>
      <w:r>
        <w:fldChar w:fldCharType="separate"/>
      </w:r>
      <w:r>
        <w:t>44</w:t>
      </w:r>
      <w:r>
        <w:fldChar w:fldCharType="end"/>
      </w:r>
    </w:p>
    <w:p w:rsidR="00630182" w:rsidRPr="00EE596B" w:rsidRDefault="00630182">
      <w:pPr>
        <w:pStyle w:val="40"/>
        <w:rPr>
          <w:rFonts w:ascii="Calibri" w:hAnsi="Calibri"/>
          <w:sz w:val="22"/>
          <w:szCs w:val="22"/>
          <w:lang w:eastAsia="en-GB"/>
        </w:rPr>
      </w:pPr>
      <w:r>
        <w:t>8.2.21.1</w:t>
      </w:r>
      <w:r w:rsidRPr="00EE596B">
        <w:rPr>
          <w:rFonts w:ascii="Calibri" w:hAnsi="Calibri"/>
          <w:sz w:val="22"/>
          <w:szCs w:val="22"/>
          <w:lang w:eastAsia="en-GB"/>
        </w:rPr>
        <w:tab/>
      </w:r>
      <w:r>
        <w:t>Definition</w:t>
      </w:r>
      <w:r>
        <w:tab/>
      </w:r>
      <w:r>
        <w:fldChar w:fldCharType="begin" w:fldLock="1"/>
      </w:r>
      <w:r>
        <w:instrText xml:space="preserve"> PAGEREF _Toc68278304 \h </w:instrText>
      </w:r>
      <w:r>
        <w:fldChar w:fldCharType="separate"/>
      </w:r>
      <w:r>
        <w:t>44</w:t>
      </w:r>
      <w:r>
        <w:fldChar w:fldCharType="end"/>
      </w:r>
    </w:p>
    <w:p w:rsidR="00630182" w:rsidRPr="00EE596B" w:rsidRDefault="00630182">
      <w:pPr>
        <w:pStyle w:val="40"/>
        <w:rPr>
          <w:rFonts w:ascii="Calibri" w:hAnsi="Calibri"/>
          <w:sz w:val="22"/>
          <w:szCs w:val="22"/>
          <w:lang w:eastAsia="en-GB"/>
        </w:rPr>
      </w:pPr>
      <w:r>
        <w:t>8.2.21.2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_Toc68278305 \h </w:instrText>
      </w:r>
      <w:r>
        <w:fldChar w:fldCharType="separate"/>
      </w:r>
      <w:r>
        <w:t>44</w:t>
      </w:r>
      <w:r>
        <w:fldChar w:fldCharType="end"/>
      </w:r>
    </w:p>
    <w:p w:rsidR="00630182" w:rsidRPr="00EE596B" w:rsidRDefault="00630182">
      <w:pPr>
        <w:pStyle w:val="50"/>
        <w:rPr>
          <w:rFonts w:ascii="Calibri" w:hAnsi="Calibri"/>
          <w:sz w:val="22"/>
          <w:szCs w:val="22"/>
          <w:lang w:eastAsia="en-GB"/>
        </w:rPr>
      </w:pPr>
      <w:r>
        <w:t>8.2.21.2.1</w:t>
      </w:r>
      <w:r w:rsidRPr="00EE596B">
        <w:rPr>
          <w:rFonts w:ascii="Calibri" w:hAnsi="Calibri"/>
          <w:sz w:val="22"/>
          <w:szCs w:val="22"/>
          <w:lang w:eastAsia="en-GB"/>
        </w:rPr>
        <w:tab/>
      </w:r>
      <w:r>
        <w:t>Identification services</w:t>
      </w:r>
      <w:r>
        <w:tab/>
      </w:r>
      <w:r>
        <w:fldChar w:fldCharType="begin" w:fldLock="1"/>
      </w:r>
      <w:r>
        <w:instrText xml:space="preserve"> PAGEREF _Toc68278306 \h </w:instrText>
      </w:r>
      <w:r>
        <w:fldChar w:fldCharType="separate"/>
      </w:r>
      <w:r>
        <w:t>44</w:t>
      </w:r>
      <w:r>
        <w:fldChar w:fldCharType="end"/>
      </w:r>
    </w:p>
    <w:p w:rsidR="00630182" w:rsidRPr="00EE596B" w:rsidRDefault="00630182">
      <w:pPr>
        <w:pStyle w:val="50"/>
        <w:rPr>
          <w:rFonts w:ascii="Calibri" w:hAnsi="Calibri"/>
          <w:sz w:val="22"/>
          <w:szCs w:val="22"/>
          <w:lang w:eastAsia="en-GB"/>
        </w:rPr>
      </w:pPr>
      <w:r>
        <w:t>8.2.21.2.2</w:t>
      </w:r>
      <w:r w:rsidRPr="00EE596B">
        <w:rPr>
          <w:rFonts w:ascii="Calibri" w:hAnsi="Calibri"/>
          <w:sz w:val="22"/>
          <w:szCs w:val="22"/>
          <w:lang w:eastAsia="en-GB"/>
        </w:rPr>
        <w:tab/>
      </w:r>
      <w:r>
        <w:t>Diversion services</w:t>
      </w:r>
      <w:r>
        <w:tab/>
      </w:r>
      <w:r>
        <w:fldChar w:fldCharType="begin" w:fldLock="1"/>
      </w:r>
      <w:r>
        <w:instrText xml:space="preserve"> PAGEREF _Toc68278307 \h </w:instrText>
      </w:r>
      <w:r>
        <w:fldChar w:fldCharType="separate"/>
      </w:r>
      <w:r>
        <w:t>45</w:t>
      </w:r>
      <w:r>
        <w:fldChar w:fldCharType="end"/>
      </w:r>
    </w:p>
    <w:p w:rsidR="00630182" w:rsidRPr="00EE596B" w:rsidRDefault="00630182">
      <w:pPr>
        <w:pStyle w:val="50"/>
        <w:rPr>
          <w:rFonts w:ascii="Calibri" w:hAnsi="Calibri"/>
          <w:sz w:val="22"/>
          <w:szCs w:val="22"/>
          <w:lang w:eastAsia="en-GB"/>
        </w:rPr>
      </w:pPr>
      <w:r w:rsidRPr="00630182">
        <w:t>8.2.21.2.3</w:t>
      </w:r>
      <w:r w:rsidRPr="00EE596B">
        <w:rPr>
          <w:rFonts w:ascii="Calibri" w:hAnsi="Calibri"/>
          <w:sz w:val="22"/>
          <w:szCs w:val="22"/>
          <w:lang w:eastAsia="en-GB"/>
        </w:rPr>
        <w:tab/>
      </w:r>
      <w:r w:rsidRPr="00CE12AF">
        <w:rPr>
          <w:lang w:val="en-US"/>
        </w:rPr>
        <w:t xml:space="preserve">Communication </w:t>
      </w:r>
      <w:r>
        <w:t>Waiting (CW)</w:t>
      </w:r>
      <w:r>
        <w:tab/>
      </w:r>
      <w:r>
        <w:fldChar w:fldCharType="begin" w:fldLock="1"/>
      </w:r>
      <w:r>
        <w:instrText xml:space="preserve"> PAGEREF _Toc68278308 \h </w:instrText>
      </w:r>
      <w:r>
        <w:fldChar w:fldCharType="separate"/>
      </w:r>
      <w:r>
        <w:t>45</w:t>
      </w:r>
      <w:r>
        <w:fldChar w:fldCharType="end"/>
      </w:r>
    </w:p>
    <w:p w:rsidR="00630182" w:rsidRPr="00EE596B" w:rsidRDefault="00630182">
      <w:pPr>
        <w:pStyle w:val="50"/>
        <w:rPr>
          <w:rFonts w:ascii="Calibri" w:hAnsi="Calibri"/>
          <w:sz w:val="22"/>
          <w:szCs w:val="22"/>
          <w:lang w:eastAsia="en-GB"/>
        </w:rPr>
      </w:pPr>
      <w:r>
        <w:t>8.2.21.2.4</w:t>
      </w:r>
      <w:r w:rsidRPr="00EE596B">
        <w:rPr>
          <w:rFonts w:ascii="Calibri" w:hAnsi="Calibri"/>
          <w:sz w:val="22"/>
          <w:szCs w:val="22"/>
          <w:lang w:eastAsia="en-GB"/>
        </w:rPr>
        <w:tab/>
      </w:r>
      <w:r>
        <w:t>Explicit Communication Transfer (ECT)</w:t>
      </w:r>
      <w:r>
        <w:tab/>
      </w:r>
      <w:r>
        <w:fldChar w:fldCharType="begin" w:fldLock="1"/>
      </w:r>
      <w:r>
        <w:instrText xml:space="preserve"> PAGEREF _Toc68278309 \h </w:instrText>
      </w:r>
      <w:r>
        <w:fldChar w:fldCharType="separate"/>
      </w:r>
      <w:r>
        <w:t>45</w:t>
      </w:r>
      <w:r>
        <w:fldChar w:fldCharType="end"/>
      </w:r>
    </w:p>
    <w:p w:rsidR="00630182" w:rsidRPr="00EE596B" w:rsidRDefault="00630182">
      <w:pPr>
        <w:pStyle w:val="30"/>
        <w:rPr>
          <w:rFonts w:ascii="Calibri" w:hAnsi="Calibri"/>
          <w:sz w:val="22"/>
          <w:szCs w:val="22"/>
          <w:lang w:eastAsia="en-GB"/>
        </w:rPr>
      </w:pPr>
      <w:r>
        <w:t>8.2.22</w:t>
      </w:r>
      <w:r w:rsidRPr="00EE596B">
        <w:rPr>
          <w:rFonts w:ascii="Calibri" w:hAnsi="Calibri"/>
          <w:sz w:val="22"/>
          <w:szCs w:val="22"/>
          <w:lang w:eastAsia="en-GB"/>
        </w:rPr>
        <w:tab/>
      </w:r>
      <w:r>
        <w:t xml:space="preserve">Customized </w:t>
      </w:r>
      <w:r>
        <w:rPr>
          <w:lang w:eastAsia="ko-KR"/>
        </w:rPr>
        <w:t>Ringing Signal</w:t>
      </w:r>
      <w:r>
        <w:t xml:space="preserve"> </w:t>
      </w:r>
      <w:r>
        <w:rPr>
          <w:lang w:eastAsia="ko-KR"/>
        </w:rPr>
        <w:t>(CRS)</w:t>
      </w:r>
      <w:r>
        <w:tab/>
      </w:r>
      <w:r>
        <w:fldChar w:fldCharType="begin" w:fldLock="1"/>
      </w:r>
      <w:r>
        <w:instrText xml:space="preserve"> PAGEREF _Toc68278310 \h </w:instrText>
      </w:r>
      <w:r>
        <w:fldChar w:fldCharType="separate"/>
      </w:r>
      <w:r>
        <w:t>45</w:t>
      </w:r>
      <w:r>
        <w:fldChar w:fldCharType="end"/>
      </w:r>
    </w:p>
    <w:p w:rsidR="00630182" w:rsidRPr="00EE596B" w:rsidRDefault="00630182">
      <w:pPr>
        <w:pStyle w:val="40"/>
        <w:rPr>
          <w:rFonts w:ascii="Calibri" w:hAnsi="Calibri"/>
          <w:sz w:val="22"/>
          <w:szCs w:val="22"/>
          <w:lang w:eastAsia="en-GB"/>
        </w:rPr>
      </w:pPr>
      <w:r>
        <w:t>8.2.22.1</w:t>
      </w:r>
      <w:r w:rsidRPr="00EE596B">
        <w:rPr>
          <w:rFonts w:ascii="Calibri" w:hAnsi="Calibri"/>
          <w:sz w:val="22"/>
          <w:szCs w:val="22"/>
          <w:lang w:eastAsia="en-GB"/>
        </w:rPr>
        <w:tab/>
      </w:r>
      <w:r>
        <w:t>Definition</w:t>
      </w:r>
      <w:r>
        <w:tab/>
      </w:r>
      <w:r>
        <w:fldChar w:fldCharType="begin" w:fldLock="1"/>
      </w:r>
      <w:r>
        <w:instrText xml:space="preserve"> PAGEREF _Toc68278311 \h </w:instrText>
      </w:r>
      <w:r>
        <w:fldChar w:fldCharType="separate"/>
      </w:r>
      <w:r>
        <w:t>45</w:t>
      </w:r>
      <w:r>
        <w:fldChar w:fldCharType="end"/>
      </w:r>
    </w:p>
    <w:p w:rsidR="00630182" w:rsidRPr="00EE596B" w:rsidRDefault="00630182">
      <w:pPr>
        <w:pStyle w:val="40"/>
        <w:rPr>
          <w:rFonts w:ascii="Calibri" w:hAnsi="Calibri"/>
          <w:sz w:val="22"/>
          <w:szCs w:val="22"/>
          <w:lang w:eastAsia="en-GB"/>
        </w:rPr>
      </w:pPr>
      <w:r>
        <w:t>8.2.22.2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_Toc68278312 \h </w:instrText>
      </w:r>
      <w:r>
        <w:fldChar w:fldCharType="separate"/>
      </w:r>
      <w:r>
        <w:t>45</w:t>
      </w:r>
      <w:r>
        <w:fldChar w:fldCharType="end"/>
      </w:r>
    </w:p>
    <w:p w:rsidR="00630182" w:rsidRPr="00EE596B" w:rsidRDefault="00630182">
      <w:pPr>
        <w:pStyle w:val="50"/>
        <w:rPr>
          <w:rFonts w:ascii="Calibri" w:hAnsi="Calibri"/>
          <w:sz w:val="22"/>
          <w:szCs w:val="22"/>
          <w:lang w:eastAsia="en-GB"/>
        </w:rPr>
      </w:pPr>
      <w:r>
        <w:t>8.2.22.2.1</w:t>
      </w:r>
      <w:r w:rsidRPr="00EE596B">
        <w:rPr>
          <w:rFonts w:ascii="Calibri" w:hAnsi="Calibri"/>
          <w:sz w:val="22"/>
          <w:szCs w:val="22"/>
          <w:lang w:eastAsia="en-GB"/>
        </w:rPr>
        <w:tab/>
      </w:r>
      <w:r>
        <w:t>Identification services</w:t>
      </w:r>
      <w:r>
        <w:tab/>
      </w:r>
      <w:r>
        <w:fldChar w:fldCharType="begin" w:fldLock="1"/>
      </w:r>
      <w:r>
        <w:instrText xml:space="preserve"> PAGEREF _Toc68278313 \h </w:instrText>
      </w:r>
      <w:r>
        <w:fldChar w:fldCharType="separate"/>
      </w:r>
      <w:r>
        <w:t>45</w:t>
      </w:r>
      <w:r>
        <w:fldChar w:fldCharType="end"/>
      </w:r>
    </w:p>
    <w:p w:rsidR="00630182" w:rsidRPr="00EE596B" w:rsidRDefault="00630182">
      <w:pPr>
        <w:pStyle w:val="50"/>
        <w:rPr>
          <w:rFonts w:ascii="Calibri" w:hAnsi="Calibri"/>
          <w:sz w:val="22"/>
          <w:szCs w:val="22"/>
          <w:lang w:eastAsia="en-GB"/>
        </w:rPr>
      </w:pPr>
      <w:r w:rsidRPr="00630182">
        <w:t>8.2.22.2.2</w:t>
      </w:r>
      <w:r w:rsidRPr="00EE596B">
        <w:rPr>
          <w:rFonts w:ascii="Calibri" w:hAnsi="Calibri"/>
          <w:sz w:val="22"/>
          <w:szCs w:val="22"/>
          <w:lang w:eastAsia="en-GB"/>
        </w:rPr>
        <w:tab/>
      </w:r>
      <w:r w:rsidRPr="00CE12AF">
        <w:rPr>
          <w:lang w:val="en-US"/>
        </w:rPr>
        <w:t>Diversion services</w:t>
      </w:r>
      <w:r>
        <w:tab/>
      </w:r>
      <w:r>
        <w:fldChar w:fldCharType="begin" w:fldLock="1"/>
      </w:r>
      <w:r>
        <w:instrText xml:space="preserve"> PAGEREF _Toc68278314 \h </w:instrText>
      </w:r>
      <w:r>
        <w:fldChar w:fldCharType="separate"/>
      </w:r>
      <w:r>
        <w:t>45</w:t>
      </w:r>
      <w:r>
        <w:fldChar w:fldCharType="end"/>
      </w:r>
    </w:p>
    <w:p w:rsidR="00630182" w:rsidRPr="00EE596B" w:rsidRDefault="00630182">
      <w:pPr>
        <w:pStyle w:val="50"/>
        <w:rPr>
          <w:rFonts w:ascii="Calibri" w:hAnsi="Calibri"/>
          <w:sz w:val="22"/>
          <w:szCs w:val="22"/>
          <w:lang w:eastAsia="en-GB"/>
        </w:rPr>
      </w:pPr>
      <w:r w:rsidRPr="00630182">
        <w:t>8.2.22.2.3</w:t>
      </w:r>
      <w:r w:rsidRPr="00EE596B">
        <w:rPr>
          <w:rFonts w:ascii="Calibri" w:hAnsi="Calibri"/>
          <w:sz w:val="22"/>
          <w:szCs w:val="22"/>
          <w:lang w:eastAsia="en-GB"/>
        </w:rPr>
        <w:tab/>
      </w:r>
      <w:r w:rsidRPr="00CE12AF">
        <w:rPr>
          <w:lang w:val="en-US"/>
        </w:rPr>
        <w:t xml:space="preserve">Communication </w:t>
      </w:r>
      <w:r>
        <w:t>Waiting (CW)</w:t>
      </w:r>
      <w:r>
        <w:tab/>
      </w:r>
      <w:r>
        <w:fldChar w:fldCharType="begin" w:fldLock="1"/>
      </w:r>
      <w:r>
        <w:instrText xml:space="preserve"> PAGEREF _Toc68278315 \h </w:instrText>
      </w:r>
      <w:r>
        <w:fldChar w:fldCharType="separate"/>
      </w:r>
      <w:r>
        <w:t>46</w:t>
      </w:r>
      <w:r>
        <w:fldChar w:fldCharType="end"/>
      </w:r>
    </w:p>
    <w:p w:rsidR="00630182" w:rsidRPr="00EE596B" w:rsidRDefault="00630182">
      <w:pPr>
        <w:pStyle w:val="50"/>
        <w:rPr>
          <w:rFonts w:ascii="Calibri" w:hAnsi="Calibri"/>
          <w:sz w:val="22"/>
          <w:szCs w:val="22"/>
          <w:lang w:eastAsia="en-GB"/>
        </w:rPr>
      </w:pPr>
      <w:r>
        <w:t>8.2.22.2.4</w:t>
      </w:r>
      <w:r w:rsidRPr="00EE596B">
        <w:rPr>
          <w:rFonts w:ascii="Calibri" w:hAnsi="Calibri"/>
          <w:sz w:val="22"/>
          <w:szCs w:val="22"/>
          <w:lang w:eastAsia="en-GB"/>
        </w:rPr>
        <w:tab/>
      </w:r>
      <w:r>
        <w:t>Explicit Communication Transfer (ECT)</w:t>
      </w:r>
      <w:r>
        <w:tab/>
      </w:r>
      <w:r>
        <w:fldChar w:fldCharType="begin" w:fldLock="1"/>
      </w:r>
      <w:r>
        <w:instrText xml:space="preserve"> PAGEREF _Toc68278316 \h </w:instrText>
      </w:r>
      <w:r>
        <w:fldChar w:fldCharType="separate"/>
      </w:r>
      <w:r>
        <w:t>46</w:t>
      </w:r>
      <w:r>
        <w:fldChar w:fldCharType="end"/>
      </w:r>
    </w:p>
    <w:p w:rsidR="00630182" w:rsidRPr="00EE596B" w:rsidRDefault="00630182">
      <w:pPr>
        <w:pStyle w:val="30"/>
        <w:rPr>
          <w:rFonts w:ascii="Calibri" w:hAnsi="Calibri"/>
          <w:sz w:val="22"/>
          <w:szCs w:val="22"/>
          <w:lang w:eastAsia="en-GB"/>
        </w:rPr>
      </w:pPr>
      <w:r>
        <w:t>8.2.23</w:t>
      </w:r>
      <w:r w:rsidRPr="00EE596B">
        <w:rPr>
          <w:rFonts w:ascii="Calibri" w:hAnsi="Calibri"/>
          <w:sz w:val="22"/>
          <w:szCs w:val="22"/>
          <w:lang w:eastAsia="en-GB"/>
        </w:rPr>
        <w:tab/>
      </w:r>
      <w:r>
        <w:t>Completion of Communications on No Reply (CCNR)</w:t>
      </w:r>
      <w:r>
        <w:tab/>
      </w:r>
      <w:r>
        <w:fldChar w:fldCharType="begin" w:fldLock="1"/>
      </w:r>
      <w:r>
        <w:instrText xml:space="preserve"> PAGEREF _Toc68278317 \h </w:instrText>
      </w:r>
      <w:r>
        <w:fldChar w:fldCharType="separate"/>
      </w:r>
      <w:r>
        <w:t>46</w:t>
      </w:r>
      <w:r>
        <w:fldChar w:fldCharType="end"/>
      </w:r>
    </w:p>
    <w:p w:rsidR="00630182" w:rsidRPr="00EE596B" w:rsidRDefault="00630182">
      <w:pPr>
        <w:pStyle w:val="40"/>
        <w:rPr>
          <w:rFonts w:ascii="Calibri" w:hAnsi="Calibri"/>
          <w:sz w:val="22"/>
          <w:szCs w:val="22"/>
          <w:lang w:eastAsia="en-GB"/>
        </w:rPr>
      </w:pPr>
      <w:r>
        <w:t>8.2.23.1</w:t>
      </w:r>
      <w:r w:rsidRPr="00EE596B">
        <w:rPr>
          <w:rFonts w:ascii="Calibri" w:hAnsi="Calibri"/>
          <w:sz w:val="22"/>
          <w:szCs w:val="22"/>
          <w:lang w:eastAsia="en-GB"/>
        </w:rPr>
        <w:tab/>
      </w:r>
      <w:r>
        <w:t>Definition</w:t>
      </w:r>
      <w:r>
        <w:tab/>
      </w:r>
      <w:r>
        <w:fldChar w:fldCharType="begin" w:fldLock="1"/>
      </w:r>
      <w:r>
        <w:instrText xml:space="preserve"> PAGEREF _Toc68278318 \h </w:instrText>
      </w:r>
      <w:r>
        <w:fldChar w:fldCharType="separate"/>
      </w:r>
      <w:r>
        <w:t>46</w:t>
      </w:r>
      <w:r>
        <w:fldChar w:fldCharType="end"/>
      </w:r>
    </w:p>
    <w:p w:rsidR="00630182" w:rsidRPr="00EE596B" w:rsidRDefault="00630182">
      <w:pPr>
        <w:pStyle w:val="40"/>
        <w:rPr>
          <w:rFonts w:ascii="Calibri" w:hAnsi="Calibri"/>
          <w:sz w:val="22"/>
          <w:szCs w:val="22"/>
          <w:lang w:eastAsia="en-GB"/>
        </w:rPr>
      </w:pPr>
      <w:r>
        <w:t>8.2.23.2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_Toc68278319 \h </w:instrText>
      </w:r>
      <w:r>
        <w:fldChar w:fldCharType="separate"/>
      </w:r>
      <w:r>
        <w:t>46</w:t>
      </w:r>
      <w:r>
        <w:fldChar w:fldCharType="end"/>
      </w:r>
    </w:p>
    <w:p w:rsidR="00630182" w:rsidRPr="00EE596B" w:rsidRDefault="00630182">
      <w:pPr>
        <w:pStyle w:val="50"/>
        <w:rPr>
          <w:rFonts w:ascii="Calibri" w:hAnsi="Calibri"/>
          <w:sz w:val="22"/>
          <w:szCs w:val="22"/>
          <w:lang w:eastAsia="en-GB"/>
        </w:rPr>
      </w:pPr>
      <w:r>
        <w:t>8.2.23.2.1</w:t>
      </w:r>
      <w:r w:rsidRPr="00EE596B">
        <w:rPr>
          <w:rFonts w:ascii="Calibri" w:hAnsi="Calibri"/>
          <w:sz w:val="22"/>
          <w:szCs w:val="22"/>
          <w:lang w:eastAsia="en-GB"/>
        </w:rPr>
        <w:tab/>
      </w:r>
      <w:r>
        <w:t>Identification services</w:t>
      </w:r>
      <w:r>
        <w:tab/>
      </w:r>
      <w:r>
        <w:fldChar w:fldCharType="begin" w:fldLock="1"/>
      </w:r>
      <w:r>
        <w:instrText xml:space="preserve"> PAGEREF _Toc68278320 \h </w:instrText>
      </w:r>
      <w:r>
        <w:fldChar w:fldCharType="separate"/>
      </w:r>
      <w:r>
        <w:t>46</w:t>
      </w:r>
      <w:r>
        <w:fldChar w:fldCharType="end"/>
      </w:r>
    </w:p>
    <w:p w:rsidR="00630182" w:rsidRPr="00EE596B" w:rsidRDefault="00630182">
      <w:pPr>
        <w:pStyle w:val="60"/>
        <w:rPr>
          <w:rFonts w:ascii="Calibri" w:hAnsi="Calibri"/>
          <w:sz w:val="22"/>
          <w:szCs w:val="22"/>
          <w:lang w:eastAsia="en-GB"/>
        </w:rPr>
      </w:pPr>
      <w:r>
        <w:t>8.2.23.2.1.1</w:t>
      </w:r>
      <w:r w:rsidRPr="00EE596B">
        <w:rPr>
          <w:rFonts w:ascii="Calibri" w:hAnsi="Calibri"/>
          <w:sz w:val="22"/>
          <w:szCs w:val="22"/>
        </w:rPr>
        <w:tab/>
      </w:r>
      <w:r>
        <w:rPr>
          <w:lang w:eastAsia="de-DE"/>
        </w:rPr>
        <w:t>Originating Identification Presentation (OIP)</w:t>
      </w:r>
      <w:r>
        <w:tab/>
      </w:r>
      <w:r>
        <w:fldChar w:fldCharType="begin" w:fldLock="1"/>
      </w:r>
      <w:r>
        <w:instrText xml:space="preserve"> PAGEREF _Toc68278321 \h </w:instrText>
      </w:r>
      <w:r>
        <w:fldChar w:fldCharType="separate"/>
      </w:r>
      <w:r>
        <w:t>46</w:t>
      </w:r>
      <w:r>
        <w:fldChar w:fldCharType="end"/>
      </w:r>
    </w:p>
    <w:p w:rsidR="00630182" w:rsidRPr="00EE596B" w:rsidRDefault="00630182">
      <w:pPr>
        <w:pStyle w:val="60"/>
        <w:rPr>
          <w:rFonts w:ascii="Calibri" w:hAnsi="Calibri"/>
          <w:sz w:val="22"/>
          <w:szCs w:val="22"/>
          <w:lang w:eastAsia="en-GB"/>
        </w:rPr>
      </w:pPr>
      <w:r>
        <w:t>8.2.23.2.1.2</w:t>
      </w:r>
      <w:r w:rsidRPr="00EE596B">
        <w:rPr>
          <w:rFonts w:ascii="Calibri" w:hAnsi="Calibri"/>
          <w:sz w:val="22"/>
          <w:szCs w:val="22"/>
        </w:rPr>
        <w:tab/>
      </w:r>
      <w:r>
        <w:rPr>
          <w:lang w:eastAsia="de-DE"/>
        </w:rPr>
        <w:t>Originating Identification Restriction (OIR)</w:t>
      </w:r>
      <w:r>
        <w:tab/>
      </w:r>
      <w:r>
        <w:fldChar w:fldCharType="begin" w:fldLock="1"/>
      </w:r>
      <w:r>
        <w:instrText xml:space="preserve"> PAGEREF _Toc68278322 \h </w:instrText>
      </w:r>
      <w:r>
        <w:fldChar w:fldCharType="separate"/>
      </w:r>
      <w:r>
        <w:t>46</w:t>
      </w:r>
      <w:r>
        <w:fldChar w:fldCharType="end"/>
      </w:r>
    </w:p>
    <w:p w:rsidR="00630182" w:rsidRPr="00EE596B" w:rsidRDefault="00630182">
      <w:pPr>
        <w:pStyle w:val="60"/>
        <w:rPr>
          <w:rFonts w:ascii="Calibri" w:hAnsi="Calibri"/>
          <w:sz w:val="22"/>
          <w:szCs w:val="22"/>
          <w:lang w:eastAsia="en-GB"/>
        </w:rPr>
      </w:pPr>
      <w:r>
        <w:t>8.2.23.2.1.3</w:t>
      </w:r>
      <w:r w:rsidRPr="00EE596B">
        <w:rPr>
          <w:rFonts w:ascii="Calibri" w:hAnsi="Calibri"/>
          <w:sz w:val="22"/>
          <w:szCs w:val="22"/>
        </w:rPr>
        <w:tab/>
      </w:r>
      <w:r>
        <w:rPr>
          <w:lang w:eastAsia="de-DE"/>
        </w:rPr>
        <w:t>Terminating Identification Presentation (TIP)</w:t>
      </w:r>
      <w:r>
        <w:tab/>
      </w:r>
      <w:r>
        <w:fldChar w:fldCharType="begin" w:fldLock="1"/>
      </w:r>
      <w:r>
        <w:instrText xml:space="preserve"> PAGEREF _Toc68278323 \h </w:instrText>
      </w:r>
      <w:r>
        <w:fldChar w:fldCharType="separate"/>
      </w:r>
      <w:r>
        <w:t>47</w:t>
      </w:r>
      <w:r>
        <w:fldChar w:fldCharType="end"/>
      </w:r>
    </w:p>
    <w:p w:rsidR="00630182" w:rsidRPr="00EE596B" w:rsidRDefault="00630182">
      <w:pPr>
        <w:pStyle w:val="60"/>
        <w:rPr>
          <w:rFonts w:ascii="Calibri" w:hAnsi="Calibri"/>
          <w:sz w:val="22"/>
          <w:szCs w:val="22"/>
          <w:lang w:eastAsia="en-GB"/>
        </w:rPr>
      </w:pPr>
      <w:r>
        <w:t>8.2.23.2.1.4</w:t>
      </w:r>
      <w:r w:rsidRPr="00EE596B">
        <w:rPr>
          <w:rFonts w:ascii="Calibri" w:hAnsi="Calibri"/>
          <w:sz w:val="22"/>
          <w:szCs w:val="22"/>
        </w:rPr>
        <w:tab/>
      </w:r>
      <w:r>
        <w:rPr>
          <w:lang w:eastAsia="de-DE"/>
        </w:rPr>
        <w:t>Terminating Identification Restriction (TIR)</w:t>
      </w:r>
      <w:r>
        <w:tab/>
      </w:r>
      <w:r>
        <w:fldChar w:fldCharType="begin" w:fldLock="1"/>
      </w:r>
      <w:r>
        <w:instrText xml:space="preserve"> PAGEREF _Toc68278324 \h </w:instrText>
      </w:r>
      <w:r>
        <w:fldChar w:fldCharType="separate"/>
      </w:r>
      <w:r>
        <w:t>47</w:t>
      </w:r>
      <w:r>
        <w:fldChar w:fldCharType="end"/>
      </w:r>
    </w:p>
    <w:p w:rsidR="00630182" w:rsidRPr="00EE596B" w:rsidRDefault="00630182">
      <w:pPr>
        <w:pStyle w:val="50"/>
        <w:rPr>
          <w:rFonts w:ascii="Calibri" w:hAnsi="Calibri"/>
          <w:sz w:val="22"/>
          <w:szCs w:val="22"/>
          <w:lang w:eastAsia="en-GB"/>
        </w:rPr>
      </w:pPr>
      <w:r>
        <w:t>8.2.23.2.2</w:t>
      </w:r>
      <w:r w:rsidRPr="00EE596B">
        <w:rPr>
          <w:rFonts w:ascii="Calibri" w:hAnsi="Calibri"/>
          <w:sz w:val="22"/>
          <w:szCs w:val="22"/>
        </w:rPr>
        <w:tab/>
      </w:r>
      <w:r>
        <w:rPr>
          <w:lang w:eastAsia="de-DE"/>
        </w:rPr>
        <w:t>Advice Of Charge services (AOC)</w:t>
      </w:r>
      <w:r>
        <w:tab/>
      </w:r>
      <w:r>
        <w:fldChar w:fldCharType="begin" w:fldLock="1"/>
      </w:r>
      <w:r>
        <w:instrText xml:space="preserve"> PAGEREF _Toc68278325 \h </w:instrText>
      </w:r>
      <w:r>
        <w:fldChar w:fldCharType="separate"/>
      </w:r>
      <w:r>
        <w:t>47</w:t>
      </w:r>
      <w:r>
        <w:fldChar w:fldCharType="end"/>
      </w:r>
    </w:p>
    <w:p w:rsidR="00630182" w:rsidRPr="00EE596B" w:rsidRDefault="00630182">
      <w:pPr>
        <w:pStyle w:val="50"/>
        <w:rPr>
          <w:rFonts w:ascii="Calibri" w:hAnsi="Calibri"/>
          <w:sz w:val="22"/>
          <w:szCs w:val="22"/>
          <w:lang w:eastAsia="en-GB"/>
        </w:rPr>
      </w:pPr>
      <w:r>
        <w:t>8.2.23.2.3</w:t>
      </w:r>
      <w:r w:rsidRPr="00EE596B">
        <w:rPr>
          <w:rFonts w:ascii="Calibri" w:hAnsi="Calibri"/>
          <w:sz w:val="22"/>
          <w:szCs w:val="22"/>
        </w:rPr>
        <w:tab/>
      </w:r>
      <w:r>
        <w:rPr>
          <w:lang w:eastAsia="de-DE"/>
        </w:rPr>
        <w:t>Communication Waiting (CW)</w:t>
      </w:r>
      <w:r>
        <w:tab/>
      </w:r>
      <w:r>
        <w:fldChar w:fldCharType="begin" w:fldLock="1"/>
      </w:r>
      <w:r>
        <w:instrText xml:space="preserve"> PAGEREF _Toc68278326 \h </w:instrText>
      </w:r>
      <w:r>
        <w:fldChar w:fldCharType="separate"/>
      </w:r>
      <w:r>
        <w:t>47</w:t>
      </w:r>
      <w:r>
        <w:fldChar w:fldCharType="end"/>
      </w:r>
    </w:p>
    <w:p w:rsidR="00630182" w:rsidRPr="00EE596B" w:rsidRDefault="00630182">
      <w:pPr>
        <w:pStyle w:val="50"/>
        <w:rPr>
          <w:rFonts w:ascii="Calibri" w:hAnsi="Calibri"/>
          <w:sz w:val="22"/>
          <w:szCs w:val="22"/>
          <w:lang w:eastAsia="en-GB"/>
        </w:rPr>
      </w:pPr>
      <w:r>
        <w:t>8.2.23.2.4</w:t>
      </w:r>
      <w:r w:rsidRPr="00EE596B">
        <w:rPr>
          <w:rFonts w:ascii="Calibri" w:hAnsi="Calibri"/>
          <w:sz w:val="22"/>
          <w:szCs w:val="22"/>
        </w:rPr>
        <w:tab/>
      </w:r>
      <w:r>
        <w:rPr>
          <w:lang w:eastAsia="de-DE"/>
        </w:rPr>
        <w:t>Communication HOLD (HOLD)</w:t>
      </w:r>
      <w:r>
        <w:tab/>
      </w:r>
      <w:r>
        <w:fldChar w:fldCharType="begin" w:fldLock="1"/>
      </w:r>
      <w:r>
        <w:instrText xml:space="preserve"> PAGEREF _Toc68278327 \h </w:instrText>
      </w:r>
      <w:r>
        <w:fldChar w:fldCharType="separate"/>
      </w:r>
      <w:r>
        <w:t>47</w:t>
      </w:r>
      <w:r>
        <w:fldChar w:fldCharType="end"/>
      </w:r>
    </w:p>
    <w:p w:rsidR="00630182" w:rsidRPr="00EE596B" w:rsidRDefault="00630182">
      <w:pPr>
        <w:pStyle w:val="50"/>
        <w:rPr>
          <w:rFonts w:ascii="Calibri" w:hAnsi="Calibri"/>
          <w:sz w:val="22"/>
          <w:szCs w:val="22"/>
          <w:lang w:eastAsia="en-GB"/>
        </w:rPr>
      </w:pPr>
      <w:r>
        <w:t>8.2.23.2.5</w:t>
      </w:r>
      <w:r w:rsidRPr="00EE596B">
        <w:rPr>
          <w:rFonts w:ascii="Calibri" w:hAnsi="Calibri"/>
          <w:sz w:val="22"/>
          <w:szCs w:val="22"/>
        </w:rPr>
        <w:tab/>
      </w:r>
      <w:r>
        <w:rPr>
          <w:lang w:eastAsia="de-DE"/>
        </w:rPr>
        <w:t>Explicit Communication Transfer (ECT)</w:t>
      </w:r>
      <w:r>
        <w:tab/>
      </w:r>
      <w:r>
        <w:fldChar w:fldCharType="begin" w:fldLock="1"/>
      </w:r>
      <w:r>
        <w:instrText xml:space="preserve"> PAGEREF _Toc68278328 \h </w:instrText>
      </w:r>
      <w:r>
        <w:fldChar w:fldCharType="separate"/>
      </w:r>
      <w:r>
        <w:t>47</w:t>
      </w:r>
      <w:r>
        <w:fldChar w:fldCharType="end"/>
      </w:r>
    </w:p>
    <w:p w:rsidR="00630182" w:rsidRPr="00EE596B" w:rsidRDefault="00630182">
      <w:pPr>
        <w:pStyle w:val="50"/>
        <w:rPr>
          <w:rFonts w:ascii="Calibri" w:hAnsi="Calibri"/>
          <w:sz w:val="22"/>
          <w:szCs w:val="22"/>
          <w:lang w:eastAsia="en-GB"/>
        </w:rPr>
      </w:pPr>
      <w:r>
        <w:t>8.2.23.2.6</w:t>
      </w:r>
      <w:r w:rsidRPr="00EE596B">
        <w:rPr>
          <w:rFonts w:ascii="Calibri" w:hAnsi="Calibri"/>
          <w:sz w:val="22"/>
          <w:szCs w:val="22"/>
        </w:rPr>
        <w:tab/>
      </w:r>
      <w:r>
        <w:rPr>
          <w:lang w:eastAsia="de-DE"/>
        </w:rPr>
        <w:t>Closed User Group (CUG)</w:t>
      </w:r>
      <w:r>
        <w:tab/>
      </w:r>
      <w:r>
        <w:fldChar w:fldCharType="begin" w:fldLock="1"/>
      </w:r>
      <w:r>
        <w:instrText xml:space="preserve"> PAGEREF _Toc68278329 \h </w:instrText>
      </w:r>
      <w:r>
        <w:fldChar w:fldCharType="separate"/>
      </w:r>
      <w:r>
        <w:t>47</w:t>
      </w:r>
      <w:r>
        <w:fldChar w:fldCharType="end"/>
      </w:r>
    </w:p>
    <w:p w:rsidR="00630182" w:rsidRPr="00EE596B" w:rsidRDefault="00630182">
      <w:pPr>
        <w:pStyle w:val="50"/>
        <w:rPr>
          <w:rFonts w:ascii="Calibri" w:hAnsi="Calibri"/>
          <w:sz w:val="22"/>
          <w:szCs w:val="22"/>
          <w:lang w:eastAsia="en-GB"/>
        </w:rPr>
      </w:pPr>
      <w:r>
        <w:t>8.2.23.2.7</w:t>
      </w:r>
      <w:r w:rsidRPr="00EE596B">
        <w:rPr>
          <w:rFonts w:ascii="Calibri" w:hAnsi="Calibri"/>
          <w:sz w:val="22"/>
          <w:szCs w:val="22"/>
        </w:rPr>
        <w:tab/>
      </w:r>
      <w:r>
        <w:rPr>
          <w:lang w:eastAsia="de-DE"/>
        </w:rPr>
        <w:t>Completion of communications services</w:t>
      </w:r>
      <w:r>
        <w:tab/>
      </w:r>
      <w:r>
        <w:fldChar w:fldCharType="begin" w:fldLock="1"/>
      </w:r>
      <w:r>
        <w:instrText xml:space="preserve"> PAGEREF _Toc68278330 \h </w:instrText>
      </w:r>
      <w:r>
        <w:fldChar w:fldCharType="separate"/>
      </w:r>
      <w:r>
        <w:t>47</w:t>
      </w:r>
      <w:r>
        <w:fldChar w:fldCharType="end"/>
      </w:r>
    </w:p>
    <w:p w:rsidR="00630182" w:rsidRPr="00EE596B" w:rsidRDefault="00630182">
      <w:pPr>
        <w:pStyle w:val="60"/>
        <w:rPr>
          <w:rFonts w:ascii="Calibri" w:hAnsi="Calibri"/>
          <w:sz w:val="22"/>
          <w:szCs w:val="22"/>
          <w:lang w:eastAsia="en-GB"/>
        </w:rPr>
      </w:pPr>
      <w:r>
        <w:t>8.2.23.2.7.1</w:t>
      </w:r>
      <w:r w:rsidRPr="00EE596B">
        <w:rPr>
          <w:rFonts w:ascii="Calibri" w:hAnsi="Calibri"/>
          <w:sz w:val="22"/>
          <w:szCs w:val="22"/>
        </w:rPr>
        <w:tab/>
      </w:r>
      <w:r>
        <w:rPr>
          <w:lang w:eastAsia="de-DE"/>
        </w:rPr>
        <w:t>Completion of Communications to Busy Subscriber (CCBS)</w:t>
      </w:r>
      <w:r>
        <w:tab/>
      </w:r>
      <w:r>
        <w:fldChar w:fldCharType="begin" w:fldLock="1"/>
      </w:r>
      <w:r>
        <w:instrText xml:space="preserve"> PAGEREF _Toc68278331 \h </w:instrText>
      </w:r>
      <w:r>
        <w:fldChar w:fldCharType="separate"/>
      </w:r>
      <w:r>
        <w:t>47</w:t>
      </w:r>
      <w:r>
        <w:fldChar w:fldCharType="end"/>
      </w:r>
    </w:p>
    <w:p w:rsidR="00630182" w:rsidRPr="00EE596B" w:rsidRDefault="00630182">
      <w:pPr>
        <w:pStyle w:val="60"/>
        <w:rPr>
          <w:rFonts w:ascii="Calibri" w:hAnsi="Calibri"/>
          <w:sz w:val="22"/>
          <w:szCs w:val="22"/>
          <w:lang w:eastAsia="en-GB"/>
        </w:rPr>
      </w:pPr>
      <w:r>
        <w:t>8.2.23.2.7.2</w:t>
      </w:r>
      <w:r w:rsidRPr="00EE596B">
        <w:rPr>
          <w:rFonts w:ascii="Calibri" w:hAnsi="Calibri"/>
          <w:sz w:val="22"/>
          <w:szCs w:val="22"/>
        </w:rPr>
        <w:tab/>
      </w:r>
      <w:r>
        <w:rPr>
          <w:lang w:eastAsia="de-DE"/>
        </w:rPr>
        <w:t>Completion of Communications on No Reply (CCNR)</w:t>
      </w:r>
      <w:r>
        <w:tab/>
      </w:r>
      <w:r>
        <w:fldChar w:fldCharType="begin" w:fldLock="1"/>
      </w:r>
      <w:r>
        <w:instrText xml:space="preserve"> PAGEREF _Toc68278332 \h </w:instrText>
      </w:r>
      <w:r>
        <w:fldChar w:fldCharType="separate"/>
      </w:r>
      <w:r>
        <w:t>48</w:t>
      </w:r>
      <w:r>
        <w:fldChar w:fldCharType="end"/>
      </w:r>
    </w:p>
    <w:p w:rsidR="00630182" w:rsidRPr="00EE596B" w:rsidRDefault="00630182">
      <w:pPr>
        <w:pStyle w:val="50"/>
        <w:rPr>
          <w:rFonts w:ascii="Calibri" w:hAnsi="Calibri"/>
          <w:sz w:val="22"/>
          <w:szCs w:val="22"/>
          <w:lang w:eastAsia="en-GB"/>
        </w:rPr>
      </w:pPr>
      <w:r>
        <w:t>8.2.23.2.8</w:t>
      </w:r>
      <w:r w:rsidRPr="00EE596B">
        <w:rPr>
          <w:rFonts w:ascii="Calibri" w:hAnsi="Calibri"/>
          <w:sz w:val="22"/>
          <w:szCs w:val="22"/>
        </w:rPr>
        <w:tab/>
      </w:r>
      <w:r>
        <w:rPr>
          <w:lang w:eastAsia="de-DE"/>
        </w:rPr>
        <w:t>CONFerence (CONF)</w:t>
      </w:r>
      <w:r>
        <w:tab/>
      </w:r>
      <w:r>
        <w:fldChar w:fldCharType="begin" w:fldLock="1"/>
      </w:r>
      <w:r>
        <w:instrText xml:space="preserve"> PAGEREF _Toc68278333 \h </w:instrText>
      </w:r>
      <w:r>
        <w:fldChar w:fldCharType="separate"/>
      </w:r>
      <w:r>
        <w:t>48</w:t>
      </w:r>
      <w:r>
        <w:fldChar w:fldCharType="end"/>
      </w:r>
    </w:p>
    <w:p w:rsidR="00630182" w:rsidRPr="00EE596B" w:rsidRDefault="00630182">
      <w:pPr>
        <w:pStyle w:val="50"/>
        <w:rPr>
          <w:rFonts w:ascii="Calibri" w:hAnsi="Calibri"/>
          <w:sz w:val="22"/>
          <w:szCs w:val="22"/>
          <w:lang w:eastAsia="en-GB"/>
        </w:rPr>
      </w:pPr>
      <w:r>
        <w:t>8.2.23.2.9</w:t>
      </w:r>
      <w:r w:rsidRPr="00EE596B">
        <w:rPr>
          <w:rFonts w:ascii="Calibri" w:hAnsi="Calibri"/>
          <w:sz w:val="22"/>
          <w:szCs w:val="22"/>
        </w:rPr>
        <w:tab/>
      </w:r>
      <w:r>
        <w:rPr>
          <w:lang w:eastAsia="de-DE"/>
        </w:rPr>
        <w:t>Communication DIVersion (CDIV)</w:t>
      </w:r>
      <w:r>
        <w:tab/>
      </w:r>
      <w:r>
        <w:fldChar w:fldCharType="begin" w:fldLock="1"/>
      </w:r>
      <w:r>
        <w:instrText xml:space="preserve"> PAGEREF _Toc68278334 \h </w:instrText>
      </w:r>
      <w:r>
        <w:fldChar w:fldCharType="separate"/>
      </w:r>
      <w:r>
        <w:t>48</w:t>
      </w:r>
      <w:r>
        <w:fldChar w:fldCharType="end"/>
      </w:r>
    </w:p>
    <w:p w:rsidR="00630182" w:rsidRPr="00EE596B" w:rsidRDefault="00630182">
      <w:pPr>
        <w:pStyle w:val="60"/>
        <w:rPr>
          <w:rFonts w:ascii="Calibri" w:hAnsi="Calibri"/>
          <w:sz w:val="22"/>
          <w:szCs w:val="22"/>
          <w:lang w:eastAsia="en-GB"/>
        </w:rPr>
      </w:pPr>
      <w:r>
        <w:t>8.2.23.2.9.1</w:t>
      </w:r>
      <w:r w:rsidRPr="00EE596B">
        <w:rPr>
          <w:rFonts w:ascii="Calibri" w:hAnsi="Calibri"/>
          <w:sz w:val="22"/>
          <w:szCs w:val="22"/>
        </w:rPr>
        <w:tab/>
      </w:r>
      <w:r>
        <w:rPr>
          <w:lang w:eastAsia="de-DE"/>
        </w:rPr>
        <w:t>General</w:t>
      </w:r>
      <w:r>
        <w:tab/>
      </w:r>
      <w:r>
        <w:fldChar w:fldCharType="begin" w:fldLock="1"/>
      </w:r>
      <w:r>
        <w:instrText xml:space="preserve"> PAGEREF _Toc68278335 \h </w:instrText>
      </w:r>
      <w:r>
        <w:fldChar w:fldCharType="separate"/>
      </w:r>
      <w:r>
        <w:t>48</w:t>
      </w:r>
      <w:r>
        <w:fldChar w:fldCharType="end"/>
      </w:r>
    </w:p>
    <w:p w:rsidR="00630182" w:rsidRPr="00EE596B" w:rsidRDefault="00630182">
      <w:pPr>
        <w:pStyle w:val="60"/>
        <w:rPr>
          <w:rFonts w:ascii="Calibri" w:hAnsi="Calibri"/>
          <w:sz w:val="22"/>
          <w:szCs w:val="22"/>
          <w:lang w:eastAsia="en-GB"/>
        </w:rPr>
      </w:pPr>
      <w:r>
        <w:t>8.2.23.2.9.2</w:t>
      </w:r>
      <w:r w:rsidRPr="00EE596B">
        <w:rPr>
          <w:rFonts w:ascii="Calibri" w:hAnsi="Calibri"/>
          <w:sz w:val="22"/>
          <w:szCs w:val="22"/>
        </w:rPr>
        <w:tab/>
      </w:r>
      <w:r>
        <w:rPr>
          <w:lang w:eastAsia="de-DE"/>
        </w:rPr>
        <w:t>Communication Forwarding Unconditional (CFU)</w:t>
      </w:r>
      <w:r>
        <w:tab/>
      </w:r>
      <w:r>
        <w:fldChar w:fldCharType="begin" w:fldLock="1"/>
      </w:r>
      <w:r>
        <w:instrText xml:space="preserve"> PAGEREF _Toc68278336 \h </w:instrText>
      </w:r>
      <w:r>
        <w:fldChar w:fldCharType="separate"/>
      </w:r>
      <w:r>
        <w:t>48</w:t>
      </w:r>
      <w:r>
        <w:fldChar w:fldCharType="end"/>
      </w:r>
    </w:p>
    <w:p w:rsidR="00630182" w:rsidRPr="00EE596B" w:rsidRDefault="00630182">
      <w:pPr>
        <w:pStyle w:val="60"/>
        <w:rPr>
          <w:rFonts w:ascii="Calibri" w:hAnsi="Calibri"/>
          <w:sz w:val="22"/>
          <w:szCs w:val="22"/>
          <w:lang w:eastAsia="en-GB"/>
        </w:rPr>
      </w:pPr>
      <w:r>
        <w:t>8.2.23.2.9.3</w:t>
      </w:r>
      <w:r w:rsidRPr="00EE596B">
        <w:rPr>
          <w:rFonts w:ascii="Calibri" w:hAnsi="Calibri"/>
          <w:sz w:val="22"/>
          <w:szCs w:val="22"/>
        </w:rPr>
        <w:tab/>
      </w:r>
      <w:r>
        <w:rPr>
          <w:lang w:eastAsia="de-DE"/>
        </w:rPr>
        <w:t>Communication Forwarding Busy (CFB)</w:t>
      </w:r>
      <w:r>
        <w:tab/>
      </w:r>
      <w:r>
        <w:fldChar w:fldCharType="begin" w:fldLock="1"/>
      </w:r>
      <w:r>
        <w:instrText xml:space="preserve"> PAGEREF _Toc68278337 \h </w:instrText>
      </w:r>
      <w:r>
        <w:fldChar w:fldCharType="separate"/>
      </w:r>
      <w:r>
        <w:t>48</w:t>
      </w:r>
      <w:r>
        <w:fldChar w:fldCharType="end"/>
      </w:r>
    </w:p>
    <w:p w:rsidR="00630182" w:rsidRPr="00EE596B" w:rsidRDefault="00630182">
      <w:pPr>
        <w:pStyle w:val="60"/>
        <w:rPr>
          <w:rFonts w:ascii="Calibri" w:hAnsi="Calibri"/>
          <w:sz w:val="22"/>
          <w:szCs w:val="22"/>
          <w:lang w:eastAsia="en-GB"/>
        </w:rPr>
      </w:pPr>
      <w:r>
        <w:t>8.2.23.2.9.4</w:t>
      </w:r>
      <w:r w:rsidRPr="00EE596B">
        <w:rPr>
          <w:rFonts w:ascii="Calibri" w:hAnsi="Calibri"/>
          <w:sz w:val="22"/>
          <w:szCs w:val="22"/>
        </w:rPr>
        <w:tab/>
      </w:r>
      <w:r>
        <w:rPr>
          <w:lang w:eastAsia="de-DE"/>
        </w:rPr>
        <w:t>Communication Forwarding No Reply (CFNR)</w:t>
      </w:r>
      <w:r>
        <w:tab/>
      </w:r>
      <w:r>
        <w:fldChar w:fldCharType="begin" w:fldLock="1"/>
      </w:r>
      <w:r>
        <w:instrText xml:space="preserve"> PAGEREF _Toc68278338 \h </w:instrText>
      </w:r>
      <w:r>
        <w:fldChar w:fldCharType="separate"/>
      </w:r>
      <w:r>
        <w:t>49</w:t>
      </w:r>
      <w:r>
        <w:fldChar w:fldCharType="end"/>
      </w:r>
    </w:p>
    <w:p w:rsidR="00630182" w:rsidRPr="00EE596B" w:rsidRDefault="00630182">
      <w:pPr>
        <w:pStyle w:val="60"/>
        <w:rPr>
          <w:rFonts w:ascii="Calibri" w:hAnsi="Calibri"/>
          <w:sz w:val="22"/>
          <w:szCs w:val="22"/>
          <w:lang w:eastAsia="en-GB"/>
        </w:rPr>
      </w:pPr>
      <w:r>
        <w:t>8.2.23.2.9.5</w:t>
      </w:r>
      <w:r w:rsidRPr="00EE596B">
        <w:rPr>
          <w:rFonts w:ascii="Calibri" w:hAnsi="Calibri"/>
          <w:sz w:val="22"/>
          <w:szCs w:val="22"/>
        </w:rPr>
        <w:tab/>
      </w:r>
      <w:r>
        <w:rPr>
          <w:lang w:eastAsia="de-DE"/>
        </w:rPr>
        <w:t>Communication Forwarding on Not Logged in (CFNL)</w:t>
      </w:r>
      <w:r>
        <w:tab/>
      </w:r>
      <w:r>
        <w:fldChar w:fldCharType="begin" w:fldLock="1"/>
      </w:r>
      <w:r>
        <w:instrText xml:space="preserve"> PAGEREF _Toc68278339 \h </w:instrText>
      </w:r>
      <w:r>
        <w:fldChar w:fldCharType="separate"/>
      </w:r>
      <w:r>
        <w:t>49</w:t>
      </w:r>
      <w:r>
        <w:fldChar w:fldCharType="end"/>
      </w:r>
    </w:p>
    <w:p w:rsidR="00630182" w:rsidRPr="00EE596B" w:rsidRDefault="00630182">
      <w:pPr>
        <w:pStyle w:val="60"/>
        <w:rPr>
          <w:rFonts w:ascii="Calibri" w:hAnsi="Calibri"/>
          <w:sz w:val="22"/>
          <w:szCs w:val="22"/>
          <w:lang w:eastAsia="en-GB"/>
        </w:rPr>
      </w:pPr>
      <w:r>
        <w:t>8.2.23.2.9.6</w:t>
      </w:r>
      <w:r w:rsidRPr="00EE596B">
        <w:rPr>
          <w:rFonts w:ascii="Calibri" w:hAnsi="Calibri"/>
          <w:sz w:val="22"/>
          <w:szCs w:val="22"/>
        </w:rPr>
        <w:tab/>
      </w:r>
      <w:r>
        <w:rPr>
          <w:lang w:eastAsia="de-DE"/>
        </w:rPr>
        <w:t>Communication Deflection (CD)</w:t>
      </w:r>
      <w:r>
        <w:tab/>
      </w:r>
      <w:r>
        <w:fldChar w:fldCharType="begin" w:fldLock="1"/>
      </w:r>
      <w:r>
        <w:instrText xml:space="preserve"> PAGEREF _Toc68278340 \h </w:instrText>
      </w:r>
      <w:r>
        <w:fldChar w:fldCharType="separate"/>
      </w:r>
      <w:r>
        <w:t>49</w:t>
      </w:r>
      <w:r>
        <w:fldChar w:fldCharType="end"/>
      </w:r>
    </w:p>
    <w:p w:rsidR="00630182" w:rsidRPr="00EE596B" w:rsidRDefault="00630182">
      <w:pPr>
        <w:pStyle w:val="50"/>
        <w:rPr>
          <w:rFonts w:ascii="Calibri" w:hAnsi="Calibri"/>
          <w:sz w:val="22"/>
          <w:szCs w:val="22"/>
          <w:lang w:eastAsia="en-GB"/>
        </w:rPr>
      </w:pPr>
      <w:r>
        <w:t>8.2.23.2.10</w:t>
      </w:r>
      <w:r w:rsidRPr="00EE596B">
        <w:rPr>
          <w:rFonts w:ascii="Calibri" w:hAnsi="Calibri"/>
          <w:sz w:val="22"/>
          <w:szCs w:val="22"/>
        </w:rPr>
        <w:tab/>
      </w:r>
      <w:r>
        <w:t>Malicious Communication IDentification (MCID)</w:t>
      </w:r>
      <w:r>
        <w:tab/>
      </w:r>
      <w:r>
        <w:fldChar w:fldCharType="begin" w:fldLock="1"/>
      </w:r>
      <w:r>
        <w:instrText xml:space="preserve"> PAGEREF _Toc68278341 \h </w:instrText>
      </w:r>
      <w:r>
        <w:fldChar w:fldCharType="separate"/>
      </w:r>
      <w:r>
        <w:t>49</w:t>
      </w:r>
      <w:r>
        <w:fldChar w:fldCharType="end"/>
      </w:r>
    </w:p>
    <w:p w:rsidR="00630182" w:rsidRPr="00EE596B" w:rsidRDefault="00630182">
      <w:pPr>
        <w:pStyle w:val="50"/>
        <w:rPr>
          <w:rFonts w:ascii="Calibri" w:hAnsi="Calibri"/>
          <w:sz w:val="22"/>
          <w:szCs w:val="22"/>
          <w:lang w:eastAsia="en-GB"/>
        </w:rPr>
      </w:pPr>
      <w:r>
        <w:t>8.2.23.2.11</w:t>
      </w:r>
      <w:r w:rsidRPr="00EE596B">
        <w:rPr>
          <w:rFonts w:ascii="Calibri" w:hAnsi="Calibri"/>
          <w:sz w:val="22"/>
          <w:szCs w:val="22"/>
        </w:rPr>
        <w:tab/>
      </w:r>
      <w:r>
        <w:t>Anonymous Communication Rejection and Communication Barring (ACR/CB)</w:t>
      </w:r>
      <w:r>
        <w:tab/>
      </w:r>
      <w:r>
        <w:fldChar w:fldCharType="begin" w:fldLock="1"/>
      </w:r>
      <w:r>
        <w:instrText xml:space="preserve"> PAGEREF _Toc68278342 \h </w:instrText>
      </w:r>
      <w:r>
        <w:fldChar w:fldCharType="separate"/>
      </w:r>
      <w:r>
        <w:t>49</w:t>
      </w:r>
      <w:r>
        <w:fldChar w:fldCharType="end"/>
      </w:r>
    </w:p>
    <w:p w:rsidR="00630182" w:rsidRPr="00EE596B" w:rsidRDefault="00630182">
      <w:pPr>
        <w:pStyle w:val="50"/>
        <w:rPr>
          <w:rFonts w:ascii="Calibri" w:hAnsi="Calibri"/>
          <w:sz w:val="22"/>
          <w:szCs w:val="22"/>
          <w:lang w:eastAsia="en-GB"/>
        </w:rPr>
      </w:pPr>
      <w:r>
        <w:t>8.2.23.2.12</w:t>
      </w:r>
      <w:r w:rsidRPr="00EE596B">
        <w:rPr>
          <w:rFonts w:ascii="Calibri" w:hAnsi="Calibri"/>
          <w:sz w:val="22"/>
          <w:szCs w:val="22"/>
        </w:rPr>
        <w:tab/>
      </w:r>
      <w:r>
        <w:t>Message Waiting Indication (MWI)</w:t>
      </w:r>
      <w:r>
        <w:tab/>
      </w:r>
      <w:r>
        <w:fldChar w:fldCharType="begin" w:fldLock="1"/>
      </w:r>
      <w:r>
        <w:instrText xml:space="preserve"> PAGEREF _Toc68278343 \h </w:instrText>
      </w:r>
      <w:r>
        <w:fldChar w:fldCharType="separate"/>
      </w:r>
      <w:r>
        <w:t>49</w:t>
      </w:r>
      <w:r>
        <w:fldChar w:fldCharType="end"/>
      </w:r>
    </w:p>
    <w:p w:rsidR="00630182" w:rsidRPr="00EE596B" w:rsidRDefault="00630182">
      <w:pPr>
        <w:pStyle w:val="50"/>
        <w:rPr>
          <w:rFonts w:ascii="Calibri" w:hAnsi="Calibri"/>
          <w:sz w:val="22"/>
          <w:szCs w:val="22"/>
          <w:lang w:eastAsia="en-GB"/>
        </w:rPr>
      </w:pPr>
      <w:r>
        <w:t>8.2.23.2.13</w:t>
      </w:r>
      <w:r w:rsidRPr="00EE596B">
        <w:rPr>
          <w:rFonts w:ascii="Calibri" w:hAnsi="Calibri"/>
          <w:sz w:val="22"/>
          <w:szCs w:val="22"/>
        </w:rPr>
        <w:tab/>
      </w:r>
      <w:r>
        <w:t>Flexible Alerting (FA)</w:t>
      </w:r>
      <w:r>
        <w:tab/>
      </w:r>
      <w:r>
        <w:fldChar w:fldCharType="begin" w:fldLock="1"/>
      </w:r>
      <w:r>
        <w:instrText xml:space="preserve"> PAGEREF _Toc68278344 \h </w:instrText>
      </w:r>
      <w:r>
        <w:fldChar w:fldCharType="separate"/>
      </w:r>
      <w:r>
        <w:t>49</w:t>
      </w:r>
      <w:r>
        <w:fldChar w:fldCharType="end"/>
      </w:r>
    </w:p>
    <w:p w:rsidR="00630182" w:rsidRPr="00EE596B" w:rsidRDefault="00630182">
      <w:pPr>
        <w:pStyle w:val="50"/>
        <w:rPr>
          <w:rFonts w:ascii="Calibri" w:hAnsi="Calibri"/>
          <w:sz w:val="22"/>
          <w:szCs w:val="22"/>
          <w:lang w:eastAsia="en-GB"/>
        </w:rPr>
      </w:pPr>
      <w:r>
        <w:t>8.2.23.2.14</w:t>
      </w:r>
      <w:r w:rsidRPr="00EE596B">
        <w:rPr>
          <w:rFonts w:ascii="Calibri" w:hAnsi="Calibri"/>
          <w:sz w:val="22"/>
          <w:szCs w:val="22"/>
        </w:rPr>
        <w:tab/>
      </w:r>
      <w:r>
        <w:t>Customized Alerting Tones (CAT)</w:t>
      </w:r>
      <w:r>
        <w:tab/>
      </w:r>
      <w:r>
        <w:fldChar w:fldCharType="begin" w:fldLock="1"/>
      </w:r>
      <w:r>
        <w:instrText xml:space="preserve"> PAGEREF _Toc68278345 \h </w:instrText>
      </w:r>
      <w:r>
        <w:fldChar w:fldCharType="separate"/>
      </w:r>
      <w:r>
        <w:t>50</w:t>
      </w:r>
      <w:r>
        <w:fldChar w:fldCharType="end"/>
      </w:r>
    </w:p>
    <w:p w:rsidR="00630182" w:rsidRPr="00EE596B" w:rsidRDefault="00630182">
      <w:pPr>
        <w:pStyle w:val="40"/>
        <w:rPr>
          <w:rFonts w:ascii="Calibri" w:hAnsi="Calibri"/>
          <w:sz w:val="22"/>
          <w:szCs w:val="22"/>
          <w:lang w:eastAsia="en-GB"/>
        </w:rPr>
      </w:pPr>
      <w:r>
        <w:t>8.2.23.3</w:t>
      </w:r>
      <w:r w:rsidRPr="00EE596B">
        <w:rPr>
          <w:rFonts w:ascii="Calibri" w:hAnsi="Calibri"/>
          <w:sz w:val="22"/>
          <w:szCs w:val="22"/>
          <w:lang w:eastAsia="en-GB"/>
        </w:rPr>
        <w:tab/>
      </w:r>
      <w:r>
        <w:t>Interoperability with PSTN/ISDN</w:t>
      </w:r>
      <w:r>
        <w:tab/>
      </w:r>
      <w:r>
        <w:fldChar w:fldCharType="begin" w:fldLock="1"/>
      </w:r>
      <w:r>
        <w:instrText xml:space="preserve"> PAGEREF _Toc68278346 \h </w:instrText>
      </w:r>
      <w:r>
        <w:fldChar w:fldCharType="separate"/>
      </w:r>
      <w:r>
        <w:t>50</w:t>
      </w:r>
      <w:r>
        <w:fldChar w:fldCharType="end"/>
      </w:r>
    </w:p>
    <w:p w:rsidR="00630182" w:rsidRPr="00EE596B" w:rsidRDefault="00630182">
      <w:pPr>
        <w:pStyle w:val="30"/>
        <w:rPr>
          <w:rFonts w:ascii="Calibri" w:hAnsi="Calibri"/>
          <w:sz w:val="22"/>
          <w:szCs w:val="22"/>
          <w:lang w:eastAsia="en-GB"/>
        </w:rPr>
      </w:pPr>
      <w:r>
        <w:t>8.2.24</w:t>
      </w:r>
      <w:r w:rsidRPr="00EE596B">
        <w:rPr>
          <w:rFonts w:ascii="Calibri" w:hAnsi="Calibri"/>
          <w:sz w:val="22"/>
          <w:szCs w:val="22"/>
          <w:lang w:eastAsia="en-GB"/>
        </w:rPr>
        <w:tab/>
      </w:r>
      <w:r>
        <w:t>Enhanced Calling Name (eCNAM)</w:t>
      </w:r>
      <w:r>
        <w:tab/>
      </w:r>
      <w:r>
        <w:fldChar w:fldCharType="begin" w:fldLock="1"/>
      </w:r>
      <w:r>
        <w:instrText xml:space="preserve"> PAGEREF _Toc68278347 \h </w:instrText>
      </w:r>
      <w:r>
        <w:fldChar w:fldCharType="separate"/>
      </w:r>
      <w:r>
        <w:t>50</w:t>
      </w:r>
      <w:r>
        <w:fldChar w:fldCharType="end"/>
      </w:r>
    </w:p>
    <w:p w:rsidR="00630182" w:rsidRPr="00EE596B" w:rsidRDefault="00630182">
      <w:pPr>
        <w:pStyle w:val="40"/>
        <w:rPr>
          <w:rFonts w:ascii="Calibri" w:hAnsi="Calibri"/>
          <w:sz w:val="22"/>
          <w:szCs w:val="22"/>
          <w:lang w:eastAsia="en-GB"/>
        </w:rPr>
      </w:pPr>
      <w:r>
        <w:t>8.2.24.1</w:t>
      </w:r>
      <w:r w:rsidRPr="00EE596B">
        <w:rPr>
          <w:rFonts w:ascii="Calibri" w:hAnsi="Calibri"/>
          <w:sz w:val="22"/>
          <w:szCs w:val="22"/>
          <w:lang w:eastAsia="en-GB"/>
        </w:rPr>
        <w:tab/>
      </w:r>
      <w:r>
        <w:t>Definition and Scope</w:t>
      </w:r>
      <w:r>
        <w:tab/>
      </w:r>
      <w:r>
        <w:fldChar w:fldCharType="begin" w:fldLock="1"/>
      </w:r>
      <w:r>
        <w:instrText xml:space="preserve"> PAGEREF _Toc68278348 \h </w:instrText>
      </w:r>
      <w:r>
        <w:fldChar w:fldCharType="separate"/>
      </w:r>
      <w:r>
        <w:t>50</w:t>
      </w:r>
      <w:r>
        <w:fldChar w:fldCharType="end"/>
      </w:r>
    </w:p>
    <w:p w:rsidR="00630182" w:rsidRPr="00EE596B" w:rsidRDefault="00630182">
      <w:pPr>
        <w:pStyle w:val="40"/>
        <w:rPr>
          <w:rFonts w:ascii="Calibri" w:hAnsi="Calibri"/>
          <w:sz w:val="22"/>
          <w:szCs w:val="22"/>
          <w:lang w:eastAsia="en-GB"/>
        </w:rPr>
      </w:pPr>
      <w:r>
        <w:t>8.2.24.2</w:t>
      </w:r>
      <w:r w:rsidRPr="00EE596B">
        <w:rPr>
          <w:rFonts w:ascii="Calibri" w:hAnsi="Calibri"/>
          <w:sz w:val="22"/>
          <w:szCs w:val="22"/>
          <w:lang w:eastAsia="en-GB"/>
        </w:rPr>
        <w:tab/>
      </w:r>
      <w:r>
        <w:t>Service Requirements and Functionality</w:t>
      </w:r>
      <w:r>
        <w:tab/>
      </w:r>
      <w:r>
        <w:fldChar w:fldCharType="begin" w:fldLock="1"/>
      </w:r>
      <w:r>
        <w:instrText xml:space="preserve"> PAGEREF _Toc68278349 \h </w:instrText>
      </w:r>
      <w:r>
        <w:fldChar w:fldCharType="separate"/>
      </w:r>
      <w:r>
        <w:t>50</w:t>
      </w:r>
      <w:r>
        <w:fldChar w:fldCharType="end"/>
      </w:r>
    </w:p>
    <w:p w:rsidR="00630182" w:rsidRPr="00EE596B" w:rsidRDefault="00630182">
      <w:pPr>
        <w:pStyle w:val="40"/>
        <w:rPr>
          <w:rFonts w:ascii="Calibri" w:hAnsi="Calibri"/>
          <w:sz w:val="22"/>
          <w:szCs w:val="22"/>
          <w:lang w:eastAsia="en-GB"/>
        </w:rPr>
      </w:pPr>
      <w:r>
        <w:t>8.2.24.3</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_Toc68278350 \h </w:instrText>
      </w:r>
      <w:r>
        <w:fldChar w:fldCharType="separate"/>
      </w:r>
      <w:r>
        <w:t>51</w:t>
      </w:r>
      <w:r>
        <w:fldChar w:fldCharType="end"/>
      </w:r>
    </w:p>
    <w:p w:rsidR="00630182" w:rsidRPr="00EE596B" w:rsidRDefault="00630182">
      <w:pPr>
        <w:pStyle w:val="50"/>
        <w:rPr>
          <w:rFonts w:ascii="Calibri" w:hAnsi="Calibri"/>
          <w:sz w:val="22"/>
          <w:szCs w:val="22"/>
          <w:lang w:eastAsia="en-GB"/>
        </w:rPr>
      </w:pPr>
      <w:r>
        <w:t>8.2.24.3.1</w:t>
      </w:r>
      <w:r w:rsidRPr="00EE596B">
        <w:rPr>
          <w:rFonts w:ascii="Calibri" w:hAnsi="Calibri"/>
          <w:sz w:val="22"/>
          <w:szCs w:val="22"/>
          <w:lang w:eastAsia="en-GB"/>
        </w:rPr>
        <w:tab/>
      </w:r>
      <w:r>
        <w:t>Identification Services</w:t>
      </w:r>
      <w:r>
        <w:tab/>
      </w:r>
      <w:r>
        <w:fldChar w:fldCharType="begin" w:fldLock="1"/>
      </w:r>
      <w:r>
        <w:instrText xml:space="preserve"> PAGEREF _Toc68278351 \h </w:instrText>
      </w:r>
      <w:r>
        <w:fldChar w:fldCharType="separate"/>
      </w:r>
      <w:r>
        <w:t>51</w:t>
      </w:r>
      <w:r>
        <w:fldChar w:fldCharType="end"/>
      </w:r>
    </w:p>
    <w:p w:rsidR="00630182" w:rsidRPr="00EE596B" w:rsidRDefault="00630182">
      <w:pPr>
        <w:pStyle w:val="50"/>
        <w:rPr>
          <w:rFonts w:ascii="Calibri" w:hAnsi="Calibri"/>
          <w:sz w:val="22"/>
          <w:szCs w:val="22"/>
          <w:lang w:eastAsia="en-GB"/>
        </w:rPr>
      </w:pPr>
      <w:r>
        <w:t>8.2.24.3.2</w:t>
      </w:r>
      <w:r w:rsidRPr="00EE596B">
        <w:rPr>
          <w:rFonts w:ascii="Calibri" w:hAnsi="Calibri"/>
          <w:sz w:val="22"/>
          <w:szCs w:val="22"/>
          <w:lang w:eastAsia="en-GB"/>
        </w:rPr>
        <w:tab/>
      </w:r>
      <w:r>
        <w:t>Diversion Services</w:t>
      </w:r>
      <w:r>
        <w:tab/>
      </w:r>
      <w:r>
        <w:fldChar w:fldCharType="begin" w:fldLock="1"/>
      </w:r>
      <w:r>
        <w:instrText xml:space="preserve"> PAGEREF _Toc68278352 \h </w:instrText>
      </w:r>
      <w:r>
        <w:fldChar w:fldCharType="separate"/>
      </w:r>
      <w:r>
        <w:t>52</w:t>
      </w:r>
      <w:r>
        <w:fldChar w:fldCharType="end"/>
      </w:r>
    </w:p>
    <w:p w:rsidR="00630182" w:rsidRPr="00EE596B" w:rsidRDefault="00630182">
      <w:pPr>
        <w:pStyle w:val="50"/>
        <w:rPr>
          <w:rFonts w:ascii="Calibri" w:hAnsi="Calibri"/>
          <w:sz w:val="22"/>
          <w:szCs w:val="22"/>
          <w:lang w:eastAsia="en-GB"/>
        </w:rPr>
      </w:pPr>
      <w:r>
        <w:t>8.2.24.3.3</w:t>
      </w:r>
      <w:r w:rsidRPr="00EE596B">
        <w:rPr>
          <w:rFonts w:ascii="Calibri" w:hAnsi="Calibri"/>
          <w:sz w:val="22"/>
          <w:szCs w:val="22"/>
          <w:lang w:eastAsia="en-GB"/>
        </w:rPr>
        <w:tab/>
      </w:r>
      <w:r>
        <w:t>Communication Waiting (CW)</w:t>
      </w:r>
      <w:r>
        <w:tab/>
      </w:r>
      <w:r>
        <w:fldChar w:fldCharType="begin" w:fldLock="1"/>
      </w:r>
      <w:r>
        <w:instrText xml:space="preserve"> PAGEREF _Toc68278353 \h </w:instrText>
      </w:r>
      <w:r>
        <w:fldChar w:fldCharType="separate"/>
      </w:r>
      <w:r>
        <w:t>52</w:t>
      </w:r>
      <w:r>
        <w:fldChar w:fldCharType="end"/>
      </w:r>
    </w:p>
    <w:p w:rsidR="00630182" w:rsidRPr="00EE596B" w:rsidRDefault="00630182">
      <w:pPr>
        <w:pStyle w:val="50"/>
        <w:rPr>
          <w:rFonts w:ascii="Calibri" w:hAnsi="Calibri"/>
          <w:sz w:val="22"/>
          <w:szCs w:val="22"/>
          <w:lang w:eastAsia="en-GB"/>
        </w:rPr>
      </w:pPr>
      <w:r>
        <w:t>8.2.24.3.4</w:t>
      </w:r>
      <w:r w:rsidRPr="00EE596B">
        <w:rPr>
          <w:rFonts w:ascii="Calibri" w:hAnsi="Calibri"/>
          <w:sz w:val="22"/>
          <w:szCs w:val="22"/>
          <w:lang w:eastAsia="en-GB"/>
        </w:rPr>
        <w:tab/>
      </w:r>
      <w:r>
        <w:t>Completion of Communication to Busy Subscriber (CCBS)</w:t>
      </w:r>
      <w:r>
        <w:tab/>
      </w:r>
      <w:r>
        <w:fldChar w:fldCharType="begin" w:fldLock="1"/>
      </w:r>
      <w:r>
        <w:instrText xml:space="preserve"> PAGEREF _Toc68278354 \h </w:instrText>
      </w:r>
      <w:r>
        <w:fldChar w:fldCharType="separate"/>
      </w:r>
      <w:r>
        <w:t>52</w:t>
      </w:r>
      <w:r>
        <w:fldChar w:fldCharType="end"/>
      </w:r>
    </w:p>
    <w:p w:rsidR="00630182" w:rsidRPr="00EE596B" w:rsidRDefault="00630182">
      <w:pPr>
        <w:pStyle w:val="50"/>
        <w:rPr>
          <w:rFonts w:ascii="Calibri" w:hAnsi="Calibri"/>
          <w:sz w:val="22"/>
          <w:szCs w:val="22"/>
          <w:lang w:eastAsia="en-GB"/>
        </w:rPr>
      </w:pPr>
      <w:r w:rsidRPr="00630182">
        <w:t>8.2.24.3.5</w:t>
      </w:r>
      <w:r w:rsidRPr="00EE596B">
        <w:rPr>
          <w:rFonts w:ascii="Calibri" w:hAnsi="Calibri"/>
          <w:sz w:val="22"/>
          <w:szCs w:val="22"/>
          <w:lang w:eastAsia="en-GB"/>
        </w:rPr>
        <w:tab/>
      </w:r>
      <w:r w:rsidRPr="00CE12AF">
        <w:rPr>
          <w:lang w:val="en-US"/>
        </w:rPr>
        <w:t>Explicit Communication Transfer (ECT)</w:t>
      </w:r>
      <w:r>
        <w:tab/>
      </w:r>
      <w:r>
        <w:fldChar w:fldCharType="begin" w:fldLock="1"/>
      </w:r>
      <w:r>
        <w:instrText xml:space="preserve"> PAGEREF _Toc68278355 \h </w:instrText>
      </w:r>
      <w:r>
        <w:fldChar w:fldCharType="separate"/>
      </w:r>
      <w:r>
        <w:t>52</w:t>
      </w:r>
      <w:r>
        <w:fldChar w:fldCharType="end"/>
      </w:r>
    </w:p>
    <w:p w:rsidR="00630182" w:rsidRPr="00EE596B" w:rsidRDefault="00630182">
      <w:pPr>
        <w:pStyle w:val="40"/>
        <w:rPr>
          <w:rFonts w:ascii="Calibri" w:hAnsi="Calibri"/>
          <w:sz w:val="22"/>
          <w:szCs w:val="22"/>
          <w:lang w:eastAsia="en-GB"/>
        </w:rPr>
      </w:pPr>
      <w:r>
        <w:t>8.2.24.4</w:t>
      </w:r>
      <w:r w:rsidRPr="00EE596B">
        <w:rPr>
          <w:rFonts w:ascii="Calibri" w:hAnsi="Calibri"/>
          <w:sz w:val="22"/>
          <w:szCs w:val="22"/>
          <w:lang w:eastAsia="en-GB"/>
        </w:rPr>
        <w:tab/>
      </w:r>
      <w:r>
        <w:t>Interoperability with PSTN/ISDN and mobile CS  services</w:t>
      </w:r>
      <w:r>
        <w:tab/>
      </w:r>
      <w:r>
        <w:fldChar w:fldCharType="begin" w:fldLock="1"/>
      </w:r>
      <w:r>
        <w:instrText xml:space="preserve"> PAGEREF _Toc68278356 \h </w:instrText>
      </w:r>
      <w:r>
        <w:fldChar w:fldCharType="separate"/>
      </w:r>
      <w:r>
        <w:t>53</w:t>
      </w:r>
      <w:r>
        <w:fldChar w:fldCharType="end"/>
      </w:r>
    </w:p>
    <w:p w:rsidR="00630182" w:rsidRPr="00EE596B" w:rsidRDefault="00630182">
      <w:pPr>
        <w:pStyle w:val="20"/>
        <w:rPr>
          <w:rFonts w:ascii="Calibri" w:hAnsi="Calibri"/>
          <w:sz w:val="22"/>
          <w:szCs w:val="22"/>
          <w:lang w:eastAsia="en-GB"/>
        </w:rPr>
      </w:pPr>
      <w:r>
        <w:t>8.2A</w:t>
      </w:r>
      <w:r w:rsidRPr="00EE596B">
        <w:rPr>
          <w:rFonts w:ascii="Calibri" w:hAnsi="Calibri"/>
          <w:sz w:val="22"/>
          <w:szCs w:val="22"/>
          <w:lang w:eastAsia="en-GB"/>
        </w:rPr>
        <w:tab/>
      </w:r>
      <w:r>
        <w:t>Supplementary Services applicable to IMS Multimedia Telephony without equivalent in non-IMS networks</w:t>
      </w:r>
      <w:r>
        <w:tab/>
      </w:r>
      <w:r>
        <w:fldChar w:fldCharType="begin" w:fldLock="1"/>
      </w:r>
      <w:r>
        <w:instrText xml:space="preserve"> PAGEREF _Toc68278357 \h </w:instrText>
      </w:r>
      <w:r>
        <w:fldChar w:fldCharType="separate"/>
      </w:r>
      <w:r>
        <w:t>53</w:t>
      </w:r>
      <w:r>
        <w:fldChar w:fldCharType="end"/>
      </w:r>
    </w:p>
    <w:p w:rsidR="00630182" w:rsidRPr="00EE596B" w:rsidRDefault="00630182">
      <w:pPr>
        <w:pStyle w:val="30"/>
        <w:rPr>
          <w:rFonts w:ascii="Calibri" w:hAnsi="Calibri"/>
          <w:sz w:val="22"/>
          <w:szCs w:val="22"/>
          <w:lang w:eastAsia="en-GB"/>
        </w:rPr>
      </w:pPr>
      <w:r>
        <w:t>8.2A.1</w:t>
      </w:r>
      <w:r w:rsidRPr="00EE596B">
        <w:rPr>
          <w:rFonts w:ascii="Calibri" w:hAnsi="Calibri"/>
          <w:sz w:val="22"/>
          <w:szCs w:val="22"/>
          <w:lang w:eastAsia="en-GB"/>
        </w:rPr>
        <w:tab/>
      </w:r>
      <w:r>
        <w:t>Completion of Communications on Not Logged-in (CCNL)</w:t>
      </w:r>
      <w:r>
        <w:tab/>
      </w:r>
      <w:r>
        <w:fldChar w:fldCharType="begin" w:fldLock="1"/>
      </w:r>
      <w:r>
        <w:instrText xml:space="preserve"> PAGEREF _Toc68278358 \h </w:instrText>
      </w:r>
      <w:r>
        <w:fldChar w:fldCharType="separate"/>
      </w:r>
      <w:r>
        <w:t>53</w:t>
      </w:r>
      <w:r>
        <w:fldChar w:fldCharType="end"/>
      </w:r>
    </w:p>
    <w:p w:rsidR="00630182" w:rsidRPr="00EE596B" w:rsidRDefault="00630182">
      <w:pPr>
        <w:pStyle w:val="40"/>
        <w:rPr>
          <w:rFonts w:ascii="Calibri" w:hAnsi="Calibri"/>
          <w:sz w:val="22"/>
          <w:szCs w:val="22"/>
          <w:lang w:eastAsia="en-GB"/>
        </w:rPr>
      </w:pPr>
      <w:r>
        <w:t>8.2A.1.1</w:t>
      </w:r>
      <w:r w:rsidRPr="00EE596B">
        <w:rPr>
          <w:rFonts w:ascii="Calibri" w:hAnsi="Calibri"/>
          <w:sz w:val="22"/>
          <w:szCs w:val="22"/>
          <w:lang w:eastAsia="en-GB"/>
        </w:rPr>
        <w:tab/>
      </w:r>
      <w:r>
        <w:t>Definition</w:t>
      </w:r>
      <w:r>
        <w:tab/>
      </w:r>
      <w:r>
        <w:fldChar w:fldCharType="begin" w:fldLock="1"/>
      </w:r>
      <w:r>
        <w:instrText xml:space="preserve"> PAGEREF _Toc68278359 \h </w:instrText>
      </w:r>
      <w:r>
        <w:fldChar w:fldCharType="separate"/>
      </w:r>
      <w:r>
        <w:t>53</w:t>
      </w:r>
      <w:r>
        <w:fldChar w:fldCharType="end"/>
      </w:r>
    </w:p>
    <w:p w:rsidR="00630182" w:rsidRPr="00EE596B" w:rsidRDefault="00630182">
      <w:pPr>
        <w:pStyle w:val="40"/>
        <w:rPr>
          <w:rFonts w:ascii="Calibri" w:hAnsi="Calibri"/>
          <w:sz w:val="22"/>
          <w:szCs w:val="22"/>
          <w:lang w:eastAsia="en-GB"/>
        </w:rPr>
      </w:pPr>
      <w:r>
        <w:t>8.2A.1.2</w:t>
      </w:r>
      <w:r w:rsidRPr="00EE596B">
        <w:rPr>
          <w:rFonts w:ascii="Calibri" w:hAnsi="Calibri"/>
          <w:sz w:val="22"/>
          <w:szCs w:val="22"/>
          <w:lang w:eastAsia="en-GB"/>
        </w:rPr>
        <w:tab/>
      </w:r>
      <w:r>
        <w:t>Service interactions with other IMS supplementary services</w:t>
      </w:r>
      <w:r>
        <w:tab/>
      </w:r>
      <w:r>
        <w:fldChar w:fldCharType="begin" w:fldLock="1"/>
      </w:r>
      <w:r>
        <w:instrText xml:space="preserve"> PAGEREF _Toc68278360 \h </w:instrText>
      </w:r>
      <w:r>
        <w:fldChar w:fldCharType="separate"/>
      </w:r>
      <w:r>
        <w:t>53</w:t>
      </w:r>
      <w:r>
        <w:fldChar w:fldCharType="end"/>
      </w:r>
    </w:p>
    <w:p w:rsidR="00630182" w:rsidRPr="00EE596B" w:rsidRDefault="00630182">
      <w:pPr>
        <w:pStyle w:val="50"/>
        <w:rPr>
          <w:rFonts w:ascii="Calibri" w:hAnsi="Calibri"/>
          <w:sz w:val="22"/>
          <w:szCs w:val="22"/>
          <w:lang w:eastAsia="en-GB"/>
        </w:rPr>
      </w:pPr>
      <w:r>
        <w:t>8.2A.1.2.1</w:t>
      </w:r>
      <w:r w:rsidRPr="00EE596B">
        <w:rPr>
          <w:rFonts w:ascii="Calibri" w:hAnsi="Calibri"/>
          <w:sz w:val="22"/>
          <w:szCs w:val="22"/>
          <w:lang w:eastAsia="en-GB"/>
        </w:rPr>
        <w:tab/>
      </w:r>
      <w:r>
        <w:t>Identification services</w:t>
      </w:r>
      <w:r>
        <w:tab/>
      </w:r>
      <w:r>
        <w:fldChar w:fldCharType="begin" w:fldLock="1"/>
      </w:r>
      <w:r>
        <w:instrText xml:space="preserve"> PAGEREF _Toc68278361 \h </w:instrText>
      </w:r>
      <w:r>
        <w:fldChar w:fldCharType="separate"/>
      </w:r>
      <w:r>
        <w:t>53</w:t>
      </w:r>
      <w:r>
        <w:fldChar w:fldCharType="end"/>
      </w:r>
    </w:p>
    <w:p w:rsidR="00630182" w:rsidRPr="00EE596B" w:rsidRDefault="00630182">
      <w:pPr>
        <w:pStyle w:val="60"/>
        <w:rPr>
          <w:rFonts w:ascii="Calibri" w:hAnsi="Calibri"/>
          <w:sz w:val="22"/>
          <w:szCs w:val="22"/>
          <w:lang w:eastAsia="en-GB"/>
        </w:rPr>
      </w:pPr>
      <w:r>
        <w:t>8.2A.1.2.1.1</w:t>
      </w:r>
      <w:r w:rsidRPr="00EE596B">
        <w:rPr>
          <w:rFonts w:ascii="Calibri" w:hAnsi="Calibri"/>
          <w:sz w:val="22"/>
          <w:szCs w:val="22"/>
        </w:rPr>
        <w:tab/>
      </w:r>
      <w:r>
        <w:rPr>
          <w:lang w:eastAsia="de-DE"/>
        </w:rPr>
        <w:t>Originating Identification Presentation (OIP)</w:t>
      </w:r>
      <w:r>
        <w:tab/>
      </w:r>
      <w:r>
        <w:fldChar w:fldCharType="begin" w:fldLock="1"/>
      </w:r>
      <w:r>
        <w:instrText xml:space="preserve"> PAGEREF _Toc68278362 \h </w:instrText>
      </w:r>
      <w:r>
        <w:fldChar w:fldCharType="separate"/>
      </w:r>
      <w:r>
        <w:t>53</w:t>
      </w:r>
      <w:r>
        <w:fldChar w:fldCharType="end"/>
      </w:r>
    </w:p>
    <w:p w:rsidR="00630182" w:rsidRPr="00EE596B" w:rsidRDefault="00630182">
      <w:pPr>
        <w:pStyle w:val="60"/>
        <w:rPr>
          <w:rFonts w:ascii="Calibri" w:hAnsi="Calibri"/>
          <w:sz w:val="22"/>
          <w:szCs w:val="22"/>
          <w:lang w:eastAsia="en-GB"/>
        </w:rPr>
      </w:pPr>
      <w:r>
        <w:t>8.2A.1.2.1.2</w:t>
      </w:r>
      <w:r w:rsidRPr="00EE596B">
        <w:rPr>
          <w:rFonts w:ascii="Calibri" w:hAnsi="Calibri"/>
          <w:sz w:val="22"/>
          <w:szCs w:val="22"/>
        </w:rPr>
        <w:tab/>
      </w:r>
      <w:r>
        <w:rPr>
          <w:lang w:eastAsia="de-DE"/>
        </w:rPr>
        <w:t>Originating Identification Restriction (OIR)</w:t>
      </w:r>
      <w:r>
        <w:tab/>
      </w:r>
      <w:r>
        <w:fldChar w:fldCharType="begin" w:fldLock="1"/>
      </w:r>
      <w:r>
        <w:instrText xml:space="preserve"> PAGEREF _Toc68278363 \h </w:instrText>
      </w:r>
      <w:r>
        <w:fldChar w:fldCharType="separate"/>
      </w:r>
      <w:r>
        <w:t>53</w:t>
      </w:r>
      <w:r>
        <w:fldChar w:fldCharType="end"/>
      </w:r>
    </w:p>
    <w:p w:rsidR="00630182" w:rsidRPr="00EE596B" w:rsidRDefault="00630182">
      <w:pPr>
        <w:pStyle w:val="60"/>
        <w:rPr>
          <w:rFonts w:ascii="Calibri" w:hAnsi="Calibri"/>
          <w:sz w:val="22"/>
          <w:szCs w:val="22"/>
          <w:lang w:eastAsia="en-GB"/>
        </w:rPr>
      </w:pPr>
      <w:r>
        <w:t>8.2A.1.2.1.3</w:t>
      </w:r>
      <w:r w:rsidRPr="00EE596B">
        <w:rPr>
          <w:rFonts w:ascii="Calibri" w:hAnsi="Calibri"/>
          <w:sz w:val="22"/>
          <w:szCs w:val="22"/>
        </w:rPr>
        <w:tab/>
      </w:r>
      <w:r>
        <w:rPr>
          <w:lang w:eastAsia="de-DE"/>
        </w:rPr>
        <w:t>Terminating Identification Presentation (TIP)</w:t>
      </w:r>
      <w:r>
        <w:tab/>
      </w:r>
      <w:r>
        <w:fldChar w:fldCharType="begin" w:fldLock="1"/>
      </w:r>
      <w:r>
        <w:instrText xml:space="preserve"> PAGEREF _Toc68278364 \h </w:instrText>
      </w:r>
      <w:r>
        <w:fldChar w:fldCharType="separate"/>
      </w:r>
      <w:r>
        <w:t>54</w:t>
      </w:r>
      <w:r>
        <w:fldChar w:fldCharType="end"/>
      </w:r>
    </w:p>
    <w:p w:rsidR="00630182" w:rsidRPr="00EE596B" w:rsidRDefault="00630182">
      <w:pPr>
        <w:pStyle w:val="60"/>
        <w:rPr>
          <w:rFonts w:ascii="Calibri" w:hAnsi="Calibri"/>
          <w:sz w:val="22"/>
          <w:szCs w:val="22"/>
          <w:lang w:eastAsia="en-GB"/>
        </w:rPr>
      </w:pPr>
      <w:r>
        <w:t>8.2A.1.2.1.4</w:t>
      </w:r>
      <w:r w:rsidRPr="00EE596B">
        <w:rPr>
          <w:rFonts w:ascii="Calibri" w:hAnsi="Calibri"/>
          <w:sz w:val="22"/>
          <w:szCs w:val="22"/>
        </w:rPr>
        <w:tab/>
      </w:r>
      <w:r>
        <w:rPr>
          <w:lang w:eastAsia="de-DE"/>
        </w:rPr>
        <w:t>Terminating Identification Restriction (TIR)</w:t>
      </w:r>
      <w:r>
        <w:tab/>
      </w:r>
      <w:r>
        <w:fldChar w:fldCharType="begin" w:fldLock="1"/>
      </w:r>
      <w:r>
        <w:instrText xml:space="preserve"> PAGEREF _Toc68278365 \h </w:instrText>
      </w:r>
      <w:r>
        <w:fldChar w:fldCharType="separate"/>
      </w:r>
      <w:r>
        <w:t>54</w:t>
      </w:r>
      <w:r>
        <w:fldChar w:fldCharType="end"/>
      </w:r>
    </w:p>
    <w:p w:rsidR="00630182" w:rsidRPr="00EE596B" w:rsidRDefault="00630182">
      <w:pPr>
        <w:pStyle w:val="50"/>
        <w:rPr>
          <w:rFonts w:ascii="Calibri" w:hAnsi="Calibri"/>
          <w:sz w:val="22"/>
          <w:szCs w:val="22"/>
          <w:lang w:eastAsia="en-GB"/>
        </w:rPr>
      </w:pPr>
      <w:r>
        <w:t>8.2A.1.2.2</w:t>
      </w:r>
      <w:r w:rsidRPr="00EE596B">
        <w:rPr>
          <w:rFonts w:ascii="Calibri" w:hAnsi="Calibri"/>
          <w:sz w:val="22"/>
          <w:szCs w:val="22"/>
        </w:rPr>
        <w:tab/>
      </w:r>
      <w:r>
        <w:rPr>
          <w:lang w:eastAsia="de-DE"/>
        </w:rPr>
        <w:t>Advice Of Charge services (AOC)</w:t>
      </w:r>
      <w:r>
        <w:tab/>
      </w:r>
      <w:r>
        <w:fldChar w:fldCharType="begin" w:fldLock="1"/>
      </w:r>
      <w:r>
        <w:instrText xml:space="preserve"> PAGEREF _Toc68278366 \h </w:instrText>
      </w:r>
      <w:r>
        <w:fldChar w:fldCharType="separate"/>
      </w:r>
      <w:r>
        <w:t>54</w:t>
      </w:r>
      <w:r>
        <w:fldChar w:fldCharType="end"/>
      </w:r>
    </w:p>
    <w:p w:rsidR="00630182" w:rsidRPr="00EE596B" w:rsidRDefault="00630182">
      <w:pPr>
        <w:pStyle w:val="50"/>
        <w:rPr>
          <w:rFonts w:ascii="Calibri" w:hAnsi="Calibri"/>
          <w:sz w:val="22"/>
          <w:szCs w:val="22"/>
          <w:lang w:eastAsia="en-GB"/>
        </w:rPr>
      </w:pPr>
      <w:r>
        <w:t>8.2A.1.2.3</w:t>
      </w:r>
      <w:r w:rsidRPr="00EE596B">
        <w:rPr>
          <w:rFonts w:ascii="Calibri" w:hAnsi="Calibri"/>
          <w:sz w:val="22"/>
          <w:szCs w:val="22"/>
        </w:rPr>
        <w:tab/>
      </w:r>
      <w:r>
        <w:rPr>
          <w:lang w:eastAsia="de-DE"/>
        </w:rPr>
        <w:t>Communication Waiting (CW)</w:t>
      </w:r>
      <w:r>
        <w:tab/>
      </w:r>
      <w:r>
        <w:fldChar w:fldCharType="begin" w:fldLock="1"/>
      </w:r>
      <w:r>
        <w:instrText xml:space="preserve"> PAGEREF _Toc68278367 \h </w:instrText>
      </w:r>
      <w:r>
        <w:fldChar w:fldCharType="separate"/>
      </w:r>
      <w:r>
        <w:t>54</w:t>
      </w:r>
      <w:r>
        <w:fldChar w:fldCharType="end"/>
      </w:r>
    </w:p>
    <w:p w:rsidR="00630182" w:rsidRPr="00EE596B" w:rsidRDefault="00630182">
      <w:pPr>
        <w:pStyle w:val="50"/>
        <w:rPr>
          <w:rFonts w:ascii="Calibri" w:hAnsi="Calibri"/>
          <w:sz w:val="22"/>
          <w:szCs w:val="22"/>
          <w:lang w:eastAsia="en-GB"/>
        </w:rPr>
      </w:pPr>
      <w:r>
        <w:t>8.2A.1.2.4</w:t>
      </w:r>
      <w:r w:rsidRPr="00EE596B">
        <w:rPr>
          <w:rFonts w:ascii="Calibri" w:hAnsi="Calibri"/>
          <w:sz w:val="22"/>
          <w:szCs w:val="22"/>
        </w:rPr>
        <w:tab/>
      </w:r>
      <w:r>
        <w:rPr>
          <w:lang w:eastAsia="de-DE"/>
        </w:rPr>
        <w:t>Communication HOLD (HOLD)</w:t>
      </w:r>
      <w:r>
        <w:tab/>
      </w:r>
      <w:r>
        <w:fldChar w:fldCharType="begin" w:fldLock="1"/>
      </w:r>
      <w:r>
        <w:instrText xml:space="preserve"> PAGEREF _Toc68278368 \h </w:instrText>
      </w:r>
      <w:r>
        <w:fldChar w:fldCharType="separate"/>
      </w:r>
      <w:r>
        <w:t>54</w:t>
      </w:r>
      <w:r>
        <w:fldChar w:fldCharType="end"/>
      </w:r>
    </w:p>
    <w:p w:rsidR="00630182" w:rsidRPr="00EE596B" w:rsidRDefault="00630182">
      <w:pPr>
        <w:pStyle w:val="50"/>
        <w:rPr>
          <w:rFonts w:ascii="Calibri" w:hAnsi="Calibri"/>
          <w:sz w:val="22"/>
          <w:szCs w:val="22"/>
          <w:lang w:eastAsia="en-GB"/>
        </w:rPr>
      </w:pPr>
      <w:r>
        <w:t>8.2A.1.2.5</w:t>
      </w:r>
      <w:r w:rsidRPr="00EE596B">
        <w:rPr>
          <w:rFonts w:ascii="Calibri" w:hAnsi="Calibri"/>
          <w:sz w:val="22"/>
          <w:szCs w:val="22"/>
        </w:rPr>
        <w:tab/>
      </w:r>
      <w:r>
        <w:rPr>
          <w:lang w:eastAsia="de-DE"/>
        </w:rPr>
        <w:t>E</w:t>
      </w:r>
      <w:r>
        <w:rPr>
          <w:lang w:eastAsia="ko-KR"/>
        </w:rPr>
        <w:t>x</w:t>
      </w:r>
      <w:r>
        <w:rPr>
          <w:lang w:eastAsia="de-DE"/>
        </w:rPr>
        <w:t>plicit Communication Transfer (ECT)</w:t>
      </w:r>
      <w:r>
        <w:tab/>
      </w:r>
      <w:r>
        <w:fldChar w:fldCharType="begin" w:fldLock="1"/>
      </w:r>
      <w:r>
        <w:instrText xml:space="preserve"> PAGEREF _Toc68278369 \h </w:instrText>
      </w:r>
      <w:r>
        <w:fldChar w:fldCharType="separate"/>
      </w:r>
      <w:r>
        <w:t>54</w:t>
      </w:r>
      <w:r>
        <w:fldChar w:fldCharType="end"/>
      </w:r>
    </w:p>
    <w:p w:rsidR="00630182" w:rsidRPr="00EE596B" w:rsidRDefault="00630182">
      <w:pPr>
        <w:pStyle w:val="50"/>
        <w:rPr>
          <w:rFonts w:ascii="Calibri" w:hAnsi="Calibri"/>
          <w:sz w:val="22"/>
          <w:szCs w:val="22"/>
          <w:lang w:eastAsia="en-GB"/>
        </w:rPr>
      </w:pPr>
      <w:r>
        <w:t>8.2A.1.2.6</w:t>
      </w:r>
      <w:r w:rsidRPr="00EE596B">
        <w:rPr>
          <w:rFonts w:ascii="Calibri" w:hAnsi="Calibri"/>
          <w:sz w:val="22"/>
          <w:szCs w:val="22"/>
        </w:rPr>
        <w:tab/>
      </w:r>
      <w:r>
        <w:rPr>
          <w:lang w:eastAsia="de-DE"/>
        </w:rPr>
        <w:t>Closed User Group (CUG)</w:t>
      </w:r>
      <w:r>
        <w:tab/>
      </w:r>
      <w:r>
        <w:fldChar w:fldCharType="begin" w:fldLock="1"/>
      </w:r>
      <w:r>
        <w:instrText xml:space="preserve"> PAGEREF _Toc68278370 \h </w:instrText>
      </w:r>
      <w:r>
        <w:fldChar w:fldCharType="separate"/>
      </w:r>
      <w:r>
        <w:t>54</w:t>
      </w:r>
      <w:r>
        <w:fldChar w:fldCharType="end"/>
      </w:r>
    </w:p>
    <w:p w:rsidR="00630182" w:rsidRPr="00EE596B" w:rsidRDefault="00630182">
      <w:pPr>
        <w:pStyle w:val="50"/>
        <w:rPr>
          <w:rFonts w:ascii="Calibri" w:hAnsi="Calibri"/>
          <w:sz w:val="22"/>
          <w:szCs w:val="22"/>
          <w:lang w:eastAsia="en-GB"/>
        </w:rPr>
      </w:pPr>
      <w:r>
        <w:t>8.2A.1.2.7</w:t>
      </w:r>
      <w:r w:rsidRPr="00EE596B">
        <w:rPr>
          <w:rFonts w:ascii="Calibri" w:hAnsi="Calibri"/>
          <w:sz w:val="22"/>
          <w:szCs w:val="22"/>
        </w:rPr>
        <w:tab/>
      </w:r>
      <w:r>
        <w:rPr>
          <w:lang w:eastAsia="de-DE"/>
        </w:rPr>
        <w:t>Completion of communications services (CC)</w:t>
      </w:r>
      <w:r>
        <w:tab/>
      </w:r>
      <w:r>
        <w:fldChar w:fldCharType="begin" w:fldLock="1"/>
      </w:r>
      <w:r>
        <w:instrText xml:space="preserve"> PAGEREF _Toc68278371 \h </w:instrText>
      </w:r>
      <w:r>
        <w:fldChar w:fldCharType="separate"/>
      </w:r>
      <w:r>
        <w:t>54</w:t>
      </w:r>
      <w:r>
        <w:fldChar w:fldCharType="end"/>
      </w:r>
    </w:p>
    <w:p w:rsidR="00630182" w:rsidRPr="00EE596B" w:rsidRDefault="00630182">
      <w:pPr>
        <w:pStyle w:val="50"/>
        <w:rPr>
          <w:rFonts w:ascii="Calibri" w:hAnsi="Calibri"/>
          <w:sz w:val="22"/>
          <w:szCs w:val="22"/>
          <w:lang w:eastAsia="en-GB"/>
        </w:rPr>
      </w:pPr>
      <w:r>
        <w:t>8.2A.1.2.8</w:t>
      </w:r>
      <w:r w:rsidRPr="00EE596B">
        <w:rPr>
          <w:rFonts w:ascii="Calibri" w:hAnsi="Calibri"/>
          <w:sz w:val="22"/>
          <w:szCs w:val="22"/>
        </w:rPr>
        <w:tab/>
      </w:r>
      <w:r>
        <w:rPr>
          <w:lang w:eastAsia="de-DE"/>
        </w:rPr>
        <w:t>CONFerence (CONF)</w:t>
      </w:r>
      <w:r>
        <w:tab/>
      </w:r>
      <w:r>
        <w:fldChar w:fldCharType="begin" w:fldLock="1"/>
      </w:r>
      <w:r>
        <w:instrText xml:space="preserve"> PAGEREF _Toc68278372 \h </w:instrText>
      </w:r>
      <w:r>
        <w:fldChar w:fldCharType="separate"/>
      </w:r>
      <w:r>
        <w:t>55</w:t>
      </w:r>
      <w:r>
        <w:fldChar w:fldCharType="end"/>
      </w:r>
    </w:p>
    <w:p w:rsidR="00630182" w:rsidRPr="00EE596B" w:rsidRDefault="00630182">
      <w:pPr>
        <w:pStyle w:val="50"/>
        <w:rPr>
          <w:rFonts w:ascii="Calibri" w:hAnsi="Calibri"/>
          <w:sz w:val="22"/>
          <w:szCs w:val="22"/>
          <w:lang w:eastAsia="en-GB"/>
        </w:rPr>
      </w:pPr>
      <w:r>
        <w:t>8.2A.1.2.9</w:t>
      </w:r>
      <w:r w:rsidRPr="00EE596B">
        <w:rPr>
          <w:rFonts w:ascii="Calibri" w:hAnsi="Calibri"/>
          <w:sz w:val="22"/>
          <w:szCs w:val="22"/>
        </w:rPr>
        <w:tab/>
      </w:r>
      <w:r>
        <w:rPr>
          <w:lang w:eastAsia="de-DE"/>
        </w:rPr>
        <w:t>Communication DIVersion (CDIV)</w:t>
      </w:r>
      <w:r>
        <w:tab/>
      </w:r>
      <w:r>
        <w:fldChar w:fldCharType="begin" w:fldLock="1"/>
      </w:r>
      <w:r>
        <w:instrText xml:space="preserve"> PAGEREF _Toc68278373 \h </w:instrText>
      </w:r>
      <w:r>
        <w:fldChar w:fldCharType="separate"/>
      </w:r>
      <w:r>
        <w:t>55</w:t>
      </w:r>
      <w:r>
        <w:fldChar w:fldCharType="end"/>
      </w:r>
    </w:p>
    <w:p w:rsidR="00630182" w:rsidRPr="00EE596B" w:rsidRDefault="00630182">
      <w:pPr>
        <w:pStyle w:val="60"/>
        <w:rPr>
          <w:rFonts w:ascii="Calibri" w:hAnsi="Calibri"/>
          <w:sz w:val="22"/>
          <w:szCs w:val="22"/>
          <w:lang w:eastAsia="en-GB"/>
        </w:rPr>
      </w:pPr>
      <w:r>
        <w:t>8.2A.1.2.9.1</w:t>
      </w:r>
      <w:r w:rsidRPr="00EE596B">
        <w:rPr>
          <w:rFonts w:ascii="Calibri" w:hAnsi="Calibri"/>
          <w:sz w:val="22"/>
          <w:szCs w:val="22"/>
        </w:rPr>
        <w:tab/>
      </w:r>
      <w:r>
        <w:rPr>
          <w:lang w:eastAsia="de-DE"/>
        </w:rPr>
        <w:t>General</w:t>
      </w:r>
      <w:r>
        <w:tab/>
      </w:r>
      <w:r>
        <w:fldChar w:fldCharType="begin" w:fldLock="1"/>
      </w:r>
      <w:r>
        <w:instrText xml:space="preserve"> PAGEREF _Toc68278374 \h </w:instrText>
      </w:r>
      <w:r>
        <w:fldChar w:fldCharType="separate"/>
      </w:r>
      <w:r>
        <w:t>55</w:t>
      </w:r>
      <w:r>
        <w:fldChar w:fldCharType="end"/>
      </w:r>
    </w:p>
    <w:p w:rsidR="00630182" w:rsidRPr="00EE596B" w:rsidRDefault="00630182">
      <w:pPr>
        <w:pStyle w:val="60"/>
        <w:rPr>
          <w:rFonts w:ascii="Calibri" w:hAnsi="Calibri"/>
          <w:sz w:val="22"/>
          <w:szCs w:val="22"/>
          <w:lang w:eastAsia="en-GB"/>
        </w:rPr>
      </w:pPr>
      <w:r>
        <w:t>8.2A.1.2.9.2</w:t>
      </w:r>
      <w:r w:rsidRPr="00EE596B">
        <w:rPr>
          <w:rFonts w:ascii="Calibri" w:hAnsi="Calibri"/>
          <w:sz w:val="22"/>
          <w:szCs w:val="22"/>
        </w:rPr>
        <w:tab/>
      </w:r>
      <w:r>
        <w:rPr>
          <w:lang w:eastAsia="de-DE"/>
        </w:rPr>
        <w:t>Communication Forwarding Unconditional (CFU)</w:t>
      </w:r>
      <w:r>
        <w:tab/>
      </w:r>
      <w:r>
        <w:fldChar w:fldCharType="begin" w:fldLock="1"/>
      </w:r>
      <w:r>
        <w:instrText xml:space="preserve"> PAGEREF _Toc68278375 \h </w:instrText>
      </w:r>
      <w:r>
        <w:fldChar w:fldCharType="separate"/>
      </w:r>
      <w:r>
        <w:t>55</w:t>
      </w:r>
      <w:r>
        <w:fldChar w:fldCharType="end"/>
      </w:r>
    </w:p>
    <w:p w:rsidR="00630182" w:rsidRPr="00EE596B" w:rsidRDefault="00630182">
      <w:pPr>
        <w:pStyle w:val="60"/>
        <w:rPr>
          <w:rFonts w:ascii="Calibri" w:hAnsi="Calibri"/>
          <w:sz w:val="22"/>
          <w:szCs w:val="22"/>
          <w:lang w:eastAsia="en-GB"/>
        </w:rPr>
      </w:pPr>
      <w:r>
        <w:t>8.2A.1.2.9.3</w:t>
      </w:r>
      <w:r w:rsidRPr="00EE596B">
        <w:rPr>
          <w:rFonts w:ascii="Calibri" w:hAnsi="Calibri"/>
          <w:sz w:val="22"/>
          <w:szCs w:val="22"/>
        </w:rPr>
        <w:tab/>
      </w:r>
      <w:r>
        <w:rPr>
          <w:lang w:eastAsia="de-DE"/>
        </w:rPr>
        <w:t>Communication Forwarding Busy (CFB)</w:t>
      </w:r>
      <w:r>
        <w:tab/>
      </w:r>
      <w:r>
        <w:fldChar w:fldCharType="begin" w:fldLock="1"/>
      </w:r>
      <w:r>
        <w:instrText xml:space="preserve"> PAGEREF _Toc68278376 \h </w:instrText>
      </w:r>
      <w:r>
        <w:fldChar w:fldCharType="separate"/>
      </w:r>
      <w:r>
        <w:t>55</w:t>
      </w:r>
      <w:r>
        <w:fldChar w:fldCharType="end"/>
      </w:r>
    </w:p>
    <w:p w:rsidR="00630182" w:rsidRPr="00EE596B" w:rsidRDefault="00630182">
      <w:pPr>
        <w:pStyle w:val="60"/>
        <w:rPr>
          <w:rFonts w:ascii="Calibri" w:hAnsi="Calibri"/>
          <w:sz w:val="22"/>
          <w:szCs w:val="22"/>
          <w:lang w:eastAsia="en-GB"/>
        </w:rPr>
      </w:pPr>
      <w:r>
        <w:t>8.2A.1.2.9.4</w:t>
      </w:r>
      <w:r w:rsidRPr="00EE596B">
        <w:rPr>
          <w:rFonts w:ascii="Calibri" w:hAnsi="Calibri"/>
          <w:sz w:val="22"/>
          <w:szCs w:val="22"/>
        </w:rPr>
        <w:tab/>
      </w:r>
      <w:r>
        <w:rPr>
          <w:lang w:eastAsia="de-DE"/>
        </w:rPr>
        <w:t>Communication Forwarding No Reply (CFNR)</w:t>
      </w:r>
      <w:r>
        <w:tab/>
      </w:r>
      <w:r>
        <w:fldChar w:fldCharType="begin" w:fldLock="1"/>
      </w:r>
      <w:r>
        <w:instrText xml:space="preserve"> PAGEREF _Toc68278377 \h </w:instrText>
      </w:r>
      <w:r>
        <w:fldChar w:fldCharType="separate"/>
      </w:r>
      <w:r>
        <w:t>55</w:t>
      </w:r>
      <w:r>
        <w:fldChar w:fldCharType="end"/>
      </w:r>
    </w:p>
    <w:p w:rsidR="00630182" w:rsidRPr="00EE596B" w:rsidRDefault="00630182">
      <w:pPr>
        <w:pStyle w:val="60"/>
        <w:rPr>
          <w:rFonts w:ascii="Calibri" w:hAnsi="Calibri"/>
          <w:sz w:val="22"/>
          <w:szCs w:val="22"/>
          <w:lang w:eastAsia="en-GB"/>
        </w:rPr>
      </w:pPr>
      <w:r>
        <w:t>8.2A.1.2.9.5</w:t>
      </w:r>
      <w:r w:rsidRPr="00EE596B">
        <w:rPr>
          <w:rFonts w:ascii="Calibri" w:hAnsi="Calibri"/>
          <w:sz w:val="22"/>
          <w:szCs w:val="22"/>
        </w:rPr>
        <w:tab/>
      </w:r>
      <w:r>
        <w:rPr>
          <w:lang w:eastAsia="de-DE"/>
        </w:rPr>
        <w:t>Communication Forwarding on Not Logged in (CFNL)</w:t>
      </w:r>
      <w:r>
        <w:tab/>
      </w:r>
      <w:r>
        <w:fldChar w:fldCharType="begin" w:fldLock="1"/>
      </w:r>
      <w:r>
        <w:instrText xml:space="preserve"> PAGEREF _Toc68278378 \h </w:instrText>
      </w:r>
      <w:r>
        <w:fldChar w:fldCharType="separate"/>
      </w:r>
      <w:r>
        <w:t>56</w:t>
      </w:r>
      <w:r>
        <w:fldChar w:fldCharType="end"/>
      </w:r>
    </w:p>
    <w:p w:rsidR="00630182" w:rsidRPr="00EE596B" w:rsidRDefault="00630182">
      <w:pPr>
        <w:pStyle w:val="60"/>
        <w:rPr>
          <w:rFonts w:ascii="Calibri" w:hAnsi="Calibri"/>
          <w:sz w:val="22"/>
          <w:szCs w:val="22"/>
          <w:lang w:eastAsia="en-GB"/>
        </w:rPr>
      </w:pPr>
      <w:r>
        <w:t>8.2A.1.2.9.6</w:t>
      </w:r>
      <w:r w:rsidRPr="00EE596B">
        <w:rPr>
          <w:rFonts w:ascii="Calibri" w:hAnsi="Calibri"/>
          <w:sz w:val="22"/>
          <w:szCs w:val="22"/>
        </w:rPr>
        <w:tab/>
      </w:r>
      <w:r>
        <w:rPr>
          <w:lang w:eastAsia="de-DE"/>
        </w:rPr>
        <w:t>Communication Deflection (CD)</w:t>
      </w:r>
      <w:r>
        <w:tab/>
      </w:r>
      <w:r>
        <w:fldChar w:fldCharType="begin" w:fldLock="1"/>
      </w:r>
      <w:r>
        <w:instrText xml:space="preserve"> PAGEREF _Toc68278379 \h </w:instrText>
      </w:r>
      <w:r>
        <w:fldChar w:fldCharType="separate"/>
      </w:r>
      <w:r>
        <w:t>56</w:t>
      </w:r>
      <w:r>
        <w:fldChar w:fldCharType="end"/>
      </w:r>
    </w:p>
    <w:p w:rsidR="00630182" w:rsidRPr="00EE596B" w:rsidRDefault="00630182">
      <w:pPr>
        <w:pStyle w:val="50"/>
        <w:rPr>
          <w:rFonts w:ascii="Calibri" w:hAnsi="Calibri"/>
          <w:sz w:val="22"/>
          <w:szCs w:val="22"/>
          <w:lang w:eastAsia="en-GB"/>
        </w:rPr>
      </w:pPr>
      <w:r>
        <w:t>8.2A.1.2.10</w:t>
      </w:r>
      <w:r w:rsidRPr="00EE596B">
        <w:rPr>
          <w:rFonts w:ascii="Calibri" w:hAnsi="Calibri"/>
          <w:sz w:val="22"/>
          <w:szCs w:val="22"/>
        </w:rPr>
        <w:tab/>
      </w:r>
      <w:r>
        <w:t>Malicious Communication IDentification (MCID)</w:t>
      </w:r>
      <w:r>
        <w:tab/>
      </w:r>
      <w:r>
        <w:fldChar w:fldCharType="begin" w:fldLock="1"/>
      </w:r>
      <w:r>
        <w:instrText xml:space="preserve"> PAGEREF _Toc68278380 \h </w:instrText>
      </w:r>
      <w:r>
        <w:fldChar w:fldCharType="separate"/>
      </w:r>
      <w:r>
        <w:t>56</w:t>
      </w:r>
      <w:r>
        <w:fldChar w:fldCharType="end"/>
      </w:r>
    </w:p>
    <w:p w:rsidR="00630182" w:rsidRPr="00EE596B" w:rsidRDefault="00630182">
      <w:pPr>
        <w:pStyle w:val="50"/>
        <w:rPr>
          <w:rFonts w:ascii="Calibri" w:hAnsi="Calibri"/>
          <w:sz w:val="22"/>
          <w:szCs w:val="22"/>
          <w:lang w:eastAsia="en-GB"/>
        </w:rPr>
      </w:pPr>
      <w:r>
        <w:t>8.2A.1.2.11</w:t>
      </w:r>
      <w:r w:rsidRPr="00EE596B">
        <w:rPr>
          <w:rFonts w:ascii="Calibri" w:hAnsi="Calibri"/>
          <w:sz w:val="22"/>
          <w:szCs w:val="22"/>
        </w:rPr>
        <w:tab/>
      </w:r>
      <w:r>
        <w:t>Anonymous Communication Rejection and Communication Barring (ACR/CB)</w:t>
      </w:r>
      <w:r>
        <w:tab/>
      </w:r>
      <w:r>
        <w:fldChar w:fldCharType="begin" w:fldLock="1"/>
      </w:r>
      <w:r>
        <w:instrText xml:space="preserve"> PAGEREF _Toc68278381 \h </w:instrText>
      </w:r>
      <w:r>
        <w:fldChar w:fldCharType="separate"/>
      </w:r>
      <w:r>
        <w:t>56</w:t>
      </w:r>
      <w:r>
        <w:fldChar w:fldCharType="end"/>
      </w:r>
    </w:p>
    <w:p w:rsidR="00630182" w:rsidRPr="00EE596B" w:rsidRDefault="00630182">
      <w:pPr>
        <w:pStyle w:val="50"/>
        <w:rPr>
          <w:rFonts w:ascii="Calibri" w:hAnsi="Calibri"/>
          <w:sz w:val="22"/>
          <w:szCs w:val="22"/>
          <w:lang w:eastAsia="en-GB"/>
        </w:rPr>
      </w:pPr>
      <w:r>
        <w:t>8.2A.1.2.12</w:t>
      </w:r>
      <w:r w:rsidRPr="00EE596B">
        <w:rPr>
          <w:rFonts w:ascii="Calibri" w:hAnsi="Calibri"/>
          <w:sz w:val="22"/>
          <w:szCs w:val="22"/>
        </w:rPr>
        <w:tab/>
      </w:r>
      <w:r>
        <w:t>Message Waiting Indication (MWI)</w:t>
      </w:r>
      <w:r>
        <w:tab/>
      </w:r>
      <w:r>
        <w:fldChar w:fldCharType="begin" w:fldLock="1"/>
      </w:r>
      <w:r>
        <w:instrText xml:space="preserve"> PAGEREF _Toc68278382 \h </w:instrText>
      </w:r>
      <w:r>
        <w:fldChar w:fldCharType="separate"/>
      </w:r>
      <w:r>
        <w:t>56</w:t>
      </w:r>
      <w:r>
        <w:fldChar w:fldCharType="end"/>
      </w:r>
    </w:p>
    <w:p w:rsidR="00630182" w:rsidRPr="00EE596B" w:rsidRDefault="00630182">
      <w:pPr>
        <w:pStyle w:val="50"/>
        <w:rPr>
          <w:rFonts w:ascii="Calibri" w:hAnsi="Calibri"/>
          <w:sz w:val="22"/>
          <w:szCs w:val="22"/>
          <w:lang w:eastAsia="en-GB"/>
        </w:rPr>
      </w:pPr>
      <w:r>
        <w:t>8.2A.1.2.13</w:t>
      </w:r>
      <w:r w:rsidRPr="00EE596B">
        <w:rPr>
          <w:rFonts w:ascii="Calibri" w:hAnsi="Calibri"/>
          <w:sz w:val="22"/>
          <w:szCs w:val="22"/>
        </w:rPr>
        <w:tab/>
      </w:r>
      <w:r>
        <w:rPr>
          <w:lang w:eastAsia="ko-KR"/>
        </w:rPr>
        <w:t>Flexible</w:t>
      </w:r>
      <w:r>
        <w:t xml:space="preserve"> Alerting (FA)</w:t>
      </w:r>
      <w:r>
        <w:tab/>
      </w:r>
      <w:r>
        <w:fldChar w:fldCharType="begin" w:fldLock="1"/>
      </w:r>
      <w:r>
        <w:instrText xml:space="preserve"> PAGEREF _Toc68278383 \h </w:instrText>
      </w:r>
      <w:r>
        <w:fldChar w:fldCharType="separate"/>
      </w:r>
      <w:r>
        <w:t>56</w:t>
      </w:r>
      <w:r>
        <w:fldChar w:fldCharType="end"/>
      </w:r>
    </w:p>
    <w:p w:rsidR="00630182" w:rsidRPr="00EE596B" w:rsidRDefault="00630182">
      <w:pPr>
        <w:pStyle w:val="50"/>
        <w:rPr>
          <w:rFonts w:ascii="Calibri" w:hAnsi="Calibri"/>
          <w:sz w:val="22"/>
          <w:szCs w:val="22"/>
          <w:lang w:eastAsia="en-GB"/>
        </w:rPr>
      </w:pPr>
      <w:r>
        <w:t>8.2A.1.2.14</w:t>
      </w:r>
      <w:r w:rsidRPr="00EE596B">
        <w:rPr>
          <w:rFonts w:ascii="Calibri" w:hAnsi="Calibri"/>
          <w:sz w:val="22"/>
          <w:szCs w:val="22"/>
        </w:rPr>
        <w:tab/>
      </w:r>
      <w:r>
        <w:t>Customized Alerting Tones (CAT)</w:t>
      </w:r>
      <w:r>
        <w:tab/>
      </w:r>
      <w:r>
        <w:fldChar w:fldCharType="begin" w:fldLock="1"/>
      </w:r>
      <w:r>
        <w:instrText xml:space="preserve"> PAGEREF _Toc68278384 \h </w:instrText>
      </w:r>
      <w:r>
        <w:fldChar w:fldCharType="separate"/>
      </w:r>
      <w:r>
        <w:t>56</w:t>
      </w:r>
      <w:r>
        <w:fldChar w:fldCharType="end"/>
      </w:r>
    </w:p>
    <w:p w:rsidR="00630182" w:rsidRPr="00EE596B" w:rsidRDefault="00630182">
      <w:pPr>
        <w:pStyle w:val="40"/>
        <w:rPr>
          <w:rFonts w:ascii="Calibri" w:hAnsi="Calibri"/>
          <w:sz w:val="22"/>
          <w:szCs w:val="22"/>
          <w:lang w:eastAsia="en-GB"/>
        </w:rPr>
      </w:pPr>
      <w:r>
        <w:t>8.2A.1.3</w:t>
      </w:r>
      <w:r w:rsidRPr="00EE596B">
        <w:rPr>
          <w:rFonts w:ascii="Calibri" w:hAnsi="Calibri"/>
          <w:sz w:val="22"/>
          <w:szCs w:val="22"/>
          <w:lang w:eastAsia="en-GB"/>
        </w:rPr>
        <w:tab/>
      </w:r>
      <w:r>
        <w:t>Interoperability with PSTN/ISDN</w:t>
      </w:r>
      <w:r>
        <w:tab/>
      </w:r>
      <w:r>
        <w:fldChar w:fldCharType="begin" w:fldLock="1"/>
      </w:r>
      <w:r>
        <w:instrText xml:space="preserve"> PAGEREF _Toc68278385 \h </w:instrText>
      </w:r>
      <w:r>
        <w:fldChar w:fldCharType="separate"/>
      </w:r>
      <w:r>
        <w:t>56</w:t>
      </w:r>
      <w:r>
        <w:fldChar w:fldCharType="end"/>
      </w:r>
    </w:p>
    <w:p w:rsidR="00630182" w:rsidRPr="00EE596B" w:rsidRDefault="00630182">
      <w:pPr>
        <w:pStyle w:val="20"/>
        <w:rPr>
          <w:rFonts w:ascii="Calibri" w:hAnsi="Calibri"/>
          <w:sz w:val="22"/>
          <w:szCs w:val="22"/>
          <w:lang w:eastAsia="en-GB"/>
        </w:rPr>
      </w:pPr>
      <w:r>
        <w:t>8.3</w:t>
      </w:r>
      <w:r w:rsidRPr="00EE596B">
        <w:rPr>
          <w:rFonts w:ascii="Calibri" w:hAnsi="Calibri"/>
          <w:sz w:val="22"/>
          <w:szCs w:val="22"/>
          <w:lang w:eastAsia="en-GB"/>
        </w:rPr>
        <w:tab/>
      </w:r>
      <w:r>
        <w:t>Concepts associated with IMS supplementary services</w:t>
      </w:r>
      <w:r>
        <w:tab/>
      </w:r>
      <w:r>
        <w:fldChar w:fldCharType="begin" w:fldLock="1"/>
      </w:r>
      <w:r>
        <w:instrText xml:space="preserve"> PAGEREF _Toc68278386 \h </w:instrText>
      </w:r>
      <w:r>
        <w:fldChar w:fldCharType="separate"/>
      </w:r>
      <w:r>
        <w:t>57</w:t>
      </w:r>
      <w:r>
        <w:fldChar w:fldCharType="end"/>
      </w:r>
    </w:p>
    <w:p w:rsidR="00630182" w:rsidRPr="00EE596B" w:rsidRDefault="00630182">
      <w:pPr>
        <w:pStyle w:val="30"/>
        <w:rPr>
          <w:rFonts w:ascii="Calibri" w:hAnsi="Calibri"/>
          <w:sz w:val="22"/>
          <w:szCs w:val="22"/>
          <w:lang w:eastAsia="en-GB"/>
        </w:rPr>
      </w:pPr>
      <w:r>
        <w:t>8.3.1</w:t>
      </w:r>
      <w:r w:rsidRPr="00EE596B">
        <w:rPr>
          <w:rFonts w:ascii="Calibri" w:hAnsi="Calibri"/>
          <w:sz w:val="22"/>
          <w:szCs w:val="22"/>
          <w:lang w:eastAsia="en-GB"/>
        </w:rPr>
        <w:tab/>
      </w:r>
      <w:r>
        <w:t>Administration of supplementary services</w:t>
      </w:r>
      <w:r>
        <w:tab/>
      </w:r>
      <w:r>
        <w:fldChar w:fldCharType="begin" w:fldLock="1"/>
      </w:r>
      <w:r>
        <w:instrText xml:space="preserve"> PAGEREF _Toc68278387 \h </w:instrText>
      </w:r>
      <w:r>
        <w:fldChar w:fldCharType="separate"/>
      </w:r>
      <w:r>
        <w:t>57</w:t>
      </w:r>
      <w:r>
        <w:fldChar w:fldCharType="end"/>
      </w:r>
    </w:p>
    <w:p w:rsidR="00630182" w:rsidRPr="00EE596B" w:rsidRDefault="00630182">
      <w:pPr>
        <w:pStyle w:val="30"/>
        <w:rPr>
          <w:rFonts w:ascii="Calibri" w:hAnsi="Calibri"/>
          <w:sz w:val="22"/>
          <w:szCs w:val="22"/>
          <w:lang w:eastAsia="en-GB"/>
        </w:rPr>
      </w:pPr>
      <w:r>
        <w:t>8.3.2</w:t>
      </w:r>
      <w:r w:rsidRPr="00EE596B">
        <w:rPr>
          <w:rFonts w:ascii="Calibri" w:hAnsi="Calibri"/>
          <w:sz w:val="22"/>
          <w:szCs w:val="22"/>
          <w:lang w:eastAsia="en-GB"/>
        </w:rPr>
        <w:tab/>
      </w:r>
      <w:r>
        <w:t xml:space="preserve">  Unstructured SS data operations</w:t>
      </w:r>
      <w:r>
        <w:tab/>
      </w:r>
      <w:r>
        <w:fldChar w:fldCharType="begin" w:fldLock="1"/>
      </w:r>
      <w:r>
        <w:instrText xml:space="preserve"> PAGEREF _Toc68278388 \h </w:instrText>
      </w:r>
      <w:r>
        <w:fldChar w:fldCharType="separate"/>
      </w:r>
      <w:r>
        <w:t>57</w:t>
      </w:r>
      <w:r>
        <w:fldChar w:fldCharType="end"/>
      </w:r>
    </w:p>
    <w:p w:rsidR="00630182" w:rsidRPr="00EE596B" w:rsidRDefault="00630182">
      <w:pPr>
        <w:pStyle w:val="30"/>
        <w:rPr>
          <w:rFonts w:ascii="Calibri" w:hAnsi="Calibri"/>
          <w:sz w:val="22"/>
          <w:szCs w:val="22"/>
          <w:lang w:eastAsia="en-GB"/>
        </w:rPr>
      </w:pPr>
      <w:r>
        <w:t>8.3.3</w:t>
      </w:r>
      <w:r w:rsidRPr="00EE596B">
        <w:rPr>
          <w:rFonts w:ascii="Calibri" w:hAnsi="Calibri"/>
          <w:sz w:val="22"/>
          <w:szCs w:val="22"/>
          <w:lang w:eastAsia="en-GB"/>
        </w:rPr>
        <w:tab/>
      </w:r>
      <w:r>
        <w:t xml:space="preserve"> Network Announcement and Tones Insertion</w:t>
      </w:r>
      <w:r>
        <w:tab/>
      </w:r>
      <w:r>
        <w:fldChar w:fldCharType="begin" w:fldLock="1"/>
      </w:r>
      <w:r>
        <w:instrText xml:space="preserve"> PAGEREF _Toc68278389 \h </w:instrText>
      </w:r>
      <w:r>
        <w:fldChar w:fldCharType="separate"/>
      </w:r>
      <w:r>
        <w:t>57</w:t>
      </w:r>
      <w:r>
        <w:fldChar w:fldCharType="end"/>
      </w:r>
    </w:p>
    <w:p w:rsidR="00630182" w:rsidRPr="00EE596B" w:rsidRDefault="00630182">
      <w:pPr>
        <w:pStyle w:val="20"/>
        <w:rPr>
          <w:rFonts w:ascii="Calibri" w:hAnsi="Calibri"/>
          <w:sz w:val="22"/>
          <w:szCs w:val="22"/>
          <w:lang w:eastAsia="en-GB"/>
        </w:rPr>
      </w:pPr>
      <w:r>
        <w:t>8.4</w:t>
      </w:r>
      <w:r w:rsidRPr="00EE596B">
        <w:rPr>
          <w:rFonts w:ascii="Calibri" w:hAnsi="Calibri"/>
          <w:sz w:val="22"/>
          <w:szCs w:val="22"/>
          <w:lang w:eastAsia="en-GB"/>
        </w:rPr>
        <w:tab/>
      </w:r>
      <w:r>
        <w:t>Use of authorization option in relation to IMS supplementary services</w:t>
      </w:r>
      <w:r>
        <w:tab/>
      </w:r>
      <w:r>
        <w:fldChar w:fldCharType="begin" w:fldLock="1"/>
      </w:r>
      <w:r>
        <w:instrText xml:space="preserve"> PAGEREF _Toc68278390 \h </w:instrText>
      </w:r>
      <w:r>
        <w:fldChar w:fldCharType="separate"/>
      </w:r>
      <w:r>
        <w:t>57</w:t>
      </w:r>
      <w:r>
        <w:fldChar w:fldCharType="end"/>
      </w:r>
    </w:p>
    <w:p w:rsidR="00630182" w:rsidRPr="00EE596B" w:rsidRDefault="00630182">
      <w:pPr>
        <w:pStyle w:val="30"/>
        <w:rPr>
          <w:rFonts w:ascii="Calibri" w:hAnsi="Calibri"/>
          <w:sz w:val="22"/>
          <w:szCs w:val="22"/>
          <w:lang w:eastAsia="en-GB"/>
        </w:rPr>
      </w:pPr>
      <w:r>
        <w:t>8.4.1</w:t>
      </w:r>
      <w:r w:rsidRPr="00EE596B">
        <w:rPr>
          <w:rFonts w:ascii="Calibri" w:hAnsi="Calibri"/>
          <w:sz w:val="22"/>
          <w:szCs w:val="22"/>
          <w:lang w:eastAsia="en-GB"/>
        </w:rPr>
        <w:tab/>
      </w:r>
      <w:r>
        <w:t>Definition</w:t>
      </w:r>
      <w:r>
        <w:tab/>
      </w:r>
      <w:r>
        <w:fldChar w:fldCharType="begin" w:fldLock="1"/>
      </w:r>
      <w:r>
        <w:instrText xml:space="preserve"> PAGEREF _Toc68278391 \h </w:instrText>
      </w:r>
      <w:r>
        <w:fldChar w:fldCharType="separate"/>
      </w:r>
      <w:r>
        <w:t>57</w:t>
      </w:r>
      <w:r>
        <w:fldChar w:fldCharType="end"/>
      </w:r>
    </w:p>
    <w:p w:rsidR="00630182" w:rsidRPr="00EE596B" w:rsidRDefault="00630182">
      <w:pPr>
        <w:pStyle w:val="30"/>
        <w:rPr>
          <w:rFonts w:ascii="Calibri" w:hAnsi="Calibri"/>
          <w:sz w:val="22"/>
          <w:szCs w:val="22"/>
          <w:lang w:eastAsia="en-GB"/>
        </w:rPr>
      </w:pPr>
      <w:r>
        <w:t>8.4.2</w:t>
      </w:r>
      <w:r w:rsidRPr="00EE596B">
        <w:rPr>
          <w:rFonts w:ascii="Calibri" w:hAnsi="Calibri"/>
          <w:sz w:val="22"/>
          <w:szCs w:val="22"/>
          <w:lang w:eastAsia="en-GB"/>
        </w:rPr>
        <w:tab/>
      </w:r>
      <w:r>
        <w:t>Description</w:t>
      </w:r>
      <w:r>
        <w:tab/>
      </w:r>
      <w:r>
        <w:fldChar w:fldCharType="begin" w:fldLock="1"/>
      </w:r>
      <w:r>
        <w:instrText xml:space="preserve"> PAGEREF _Toc68278392 \h </w:instrText>
      </w:r>
      <w:r>
        <w:fldChar w:fldCharType="separate"/>
      </w:r>
      <w:r>
        <w:t>57</w:t>
      </w:r>
      <w:r>
        <w:fldChar w:fldCharType="end"/>
      </w:r>
    </w:p>
    <w:p w:rsidR="00630182" w:rsidRPr="00EE596B" w:rsidRDefault="00630182">
      <w:pPr>
        <w:pStyle w:val="30"/>
        <w:rPr>
          <w:rFonts w:ascii="Calibri" w:hAnsi="Calibri"/>
          <w:sz w:val="22"/>
          <w:szCs w:val="22"/>
          <w:lang w:eastAsia="en-GB"/>
        </w:rPr>
      </w:pPr>
      <w:r>
        <w:t>8.4.3</w:t>
      </w:r>
      <w:r w:rsidRPr="00EE596B">
        <w:rPr>
          <w:rFonts w:ascii="Calibri" w:hAnsi="Calibri"/>
          <w:sz w:val="22"/>
          <w:szCs w:val="22"/>
          <w:lang w:eastAsia="en-GB"/>
        </w:rPr>
        <w:tab/>
      </w:r>
      <w:r>
        <w:t>Management - normal procedures and successful outcome</w:t>
      </w:r>
      <w:r>
        <w:tab/>
      </w:r>
      <w:r>
        <w:fldChar w:fldCharType="begin" w:fldLock="1"/>
      </w:r>
      <w:r>
        <w:instrText xml:space="preserve"> PAGEREF _Toc68278393 \h </w:instrText>
      </w:r>
      <w:r>
        <w:fldChar w:fldCharType="separate"/>
      </w:r>
      <w:r>
        <w:t>57</w:t>
      </w:r>
      <w:r>
        <w:fldChar w:fldCharType="end"/>
      </w:r>
    </w:p>
    <w:p w:rsidR="00630182" w:rsidRPr="00EE596B" w:rsidRDefault="00630182">
      <w:pPr>
        <w:pStyle w:val="40"/>
        <w:rPr>
          <w:rFonts w:ascii="Calibri" w:hAnsi="Calibri"/>
          <w:sz w:val="22"/>
          <w:szCs w:val="22"/>
          <w:lang w:eastAsia="en-GB"/>
        </w:rPr>
      </w:pPr>
      <w:r>
        <w:t>8.4.3.1</w:t>
      </w:r>
      <w:r w:rsidRPr="00EE596B">
        <w:rPr>
          <w:rFonts w:ascii="Calibri" w:hAnsi="Calibri"/>
          <w:sz w:val="22"/>
          <w:szCs w:val="22"/>
          <w:lang w:eastAsia="en-GB"/>
        </w:rPr>
        <w:tab/>
      </w:r>
      <w:r>
        <w:t>Provision of authorization</w:t>
      </w:r>
      <w:r>
        <w:tab/>
      </w:r>
      <w:r>
        <w:fldChar w:fldCharType="begin" w:fldLock="1"/>
      </w:r>
      <w:r>
        <w:instrText xml:space="preserve"> PAGEREF _Toc68278394 \h </w:instrText>
      </w:r>
      <w:r>
        <w:fldChar w:fldCharType="separate"/>
      </w:r>
      <w:r>
        <w:t>57</w:t>
      </w:r>
      <w:r>
        <w:fldChar w:fldCharType="end"/>
      </w:r>
    </w:p>
    <w:p w:rsidR="00630182" w:rsidRPr="00EE596B" w:rsidRDefault="00630182">
      <w:pPr>
        <w:pStyle w:val="40"/>
        <w:rPr>
          <w:rFonts w:ascii="Calibri" w:hAnsi="Calibri"/>
          <w:sz w:val="22"/>
          <w:szCs w:val="22"/>
          <w:lang w:eastAsia="en-GB"/>
        </w:rPr>
      </w:pPr>
      <w:r>
        <w:t>8.4.3.2</w:t>
      </w:r>
      <w:r w:rsidRPr="00EE596B">
        <w:rPr>
          <w:rFonts w:ascii="Calibri" w:hAnsi="Calibri"/>
          <w:sz w:val="22"/>
          <w:szCs w:val="22"/>
          <w:lang w:eastAsia="en-GB"/>
        </w:rPr>
        <w:tab/>
      </w:r>
      <w:r>
        <w:t>Withdrawal of authorization</w:t>
      </w:r>
      <w:r>
        <w:tab/>
      </w:r>
      <w:r>
        <w:fldChar w:fldCharType="begin" w:fldLock="1"/>
      </w:r>
      <w:r>
        <w:instrText xml:space="preserve"> PAGEREF _Toc68278395 \h </w:instrText>
      </w:r>
      <w:r>
        <w:fldChar w:fldCharType="separate"/>
      </w:r>
      <w:r>
        <w:t>58</w:t>
      </w:r>
      <w:r>
        <w:fldChar w:fldCharType="end"/>
      </w:r>
    </w:p>
    <w:p w:rsidR="00630182" w:rsidRPr="00EE596B" w:rsidRDefault="00630182">
      <w:pPr>
        <w:pStyle w:val="40"/>
        <w:rPr>
          <w:rFonts w:ascii="Calibri" w:hAnsi="Calibri"/>
          <w:sz w:val="22"/>
          <w:szCs w:val="22"/>
          <w:lang w:eastAsia="en-GB"/>
        </w:rPr>
      </w:pPr>
      <w:r>
        <w:t>8.4.3.3</w:t>
      </w:r>
      <w:r w:rsidRPr="00EE596B">
        <w:rPr>
          <w:rFonts w:ascii="Calibri" w:hAnsi="Calibri"/>
          <w:sz w:val="22"/>
          <w:szCs w:val="22"/>
          <w:lang w:eastAsia="en-GB"/>
        </w:rPr>
        <w:tab/>
      </w:r>
      <w:r>
        <w:t>Authentication requirements</w:t>
      </w:r>
      <w:r>
        <w:tab/>
      </w:r>
      <w:r>
        <w:fldChar w:fldCharType="begin" w:fldLock="1"/>
      </w:r>
      <w:r>
        <w:instrText xml:space="preserve"> PAGEREF _Toc68278396 \h </w:instrText>
      </w:r>
      <w:r>
        <w:fldChar w:fldCharType="separate"/>
      </w:r>
      <w:r>
        <w:t>58</w:t>
      </w:r>
      <w:r>
        <w:fldChar w:fldCharType="end"/>
      </w:r>
    </w:p>
    <w:p w:rsidR="00630182" w:rsidRPr="00EE596B" w:rsidRDefault="00630182">
      <w:pPr>
        <w:pStyle w:val="10"/>
        <w:rPr>
          <w:rFonts w:ascii="Calibri" w:hAnsi="Calibri"/>
          <w:szCs w:val="22"/>
          <w:lang w:eastAsia="en-GB"/>
        </w:rPr>
      </w:pPr>
      <w:r w:rsidRPr="00630182">
        <w:t>9</w:t>
      </w:r>
      <w:r w:rsidRPr="00EE596B">
        <w:rPr>
          <w:rFonts w:ascii="Calibri" w:hAnsi="Calibri"/>
          <w:szCs w:val="22"/>
        </w:rPr>
        <w:tab/>
      </w:r>
      <w:r w:rsidRPr="00CE12AF">
        <w:rPr>
          <w:rFonts w:eastAsia="MS Mincho"/>
          <w:lang w:val="en-US" w:eastAsia="ja-JP"/>
        </w:rPr>
        <w:t>IMS Multimedia Telephony with Enhanced Voice</w:t>
      </w:r>
      <w:r>
        <w:tab/>
      </w:r>
      <w:r>
        <w:fldChar w:fldCharType="begin" w:fldLock="1"/>
      </w:r>
      <w:r>
        <w:instrText xml:space="preserve"> PAGEREF _Toc68278397 \h </w:instrText>
      </w:r>
      <w:r>
        <w:fldChar w:fldCharType="separate"/>
      </w:r>
      <w:r>
        <w:t>59</w:t>
      </w:r>
      <w:r>
        <w:fldChar w:fldCharType="end"/>
      </w:r>
    </w:p>
    <w:p w:rsidR="00630182" w:rsidRPr="00EE596B" w:rsidRDefault="00630182" w:rsidP="00630182">
      <w:pPr>
        <w:pStyle w:val="80"/>
        <w:tabs>
          <w:tab w:val="right" w:leader="dot" w:pos="9639"/>
        </w:tabs>
        <w:rPr>
          <w:rFonts w:ascii="Calibri" w:hAnsi="Calibri"/>
          <w:b w:val="0"/>
          <w:szCs w:val="22"/>
          <w:lang w:eastAsia="en-GB"/>
        </w:rPr>
      </w:pPr>
      <w:r>
        <w:t>Annex A (informative):</w:t>
      </w:r>
      <w:r>
        <w:tab/>
        <w:t>General terminal guidelines</w:t>
      </w:r>
      <w:r>
        <w:tab/>
      </w:r>
      <w:r>
        <w:fldChar w:fldCharType="begin" w:fldLock="1"/>
      </w:r>
      <w:r>
        <w:instrText xml:space="preserve"> PAGEREF _Toc68278398 \h </w:instrText>
      </w:r>
      <w:r>
        <w:fldChar w:fldCharType="separate"/>
      </w:r>
      <w:r>
        <w:t>60</w:t>
      </w:r>
      <w:r>
        <w:fldChar w:fldCharType="end"/>
      </w:r>
    </w:p>
    <w:p w:rsidR="00630182" w:rsidRPr="00EE596B" w:rsidRDefault="00630182">
      <w:pPr>
        <w:pStyle w:val="10"/>
        <w:rPr>
          <w:rFonts w:ascii="Calibri" w:hAnsi="Calibri"/>
          <w:szCs w:val="22"/>
          <w:lang w:eastAsia="en-GB"/>
        </w:rPr>
      </w:pPr>
      <w:r>
        <w:t>A.1</w:t>
      </w:r>
      <w:r w:rsidRPr="00EE596B">
        <w:rPr>
          <w:rFonts w:ascii="Calibri" w:hAnsi="Calibri"/>
          <w:szCs w:val="22"/>
          <w:lang w:eastAsia="en-GB"/>
        </w:rPr>
        <w:tab/>
      </w:r>
      <w:r>
        <w:t>Service state indication</w:t>
      </w:r>
      <w:r>
        <w:tab/>
      </w:r>
      <w:r>
        <w:fldChar w:fldCharType="begin" w:fldLock="1"/>
      </w:r>
      <w:r>
        <w:instrText xml:space="preserve"> PAGEREF _Toc68278399 \h </w:instrText>
      </w:r>
      <w:r>
        <w:fldChar w:fldCharType="separate"/>
      </w:r>
      <w:r>
        <w:t>60</w:t>
      </w:r>
      <w:r>
        <w:fldChar w:fldCharType="end"/>
      </w:r>
    </w:p>
    <w:p w:rsidR="00630182" w:rsidRPr="00EE596B" w:rsidRDefault="00630182">
      <w:pPr>
        <w:pStyle w:val="10"/>
        <w:rPr>
          <w:rFonts w:ascii="Calibri" w:hAnsi="Calibri"/>
          <w:szCs w:val="22"/>
          <w:lang w:eastAsia="en-GB"/>
        </w:rPr>
      </w:pPr>
      <w:r>
        <w:t>A.2</w:t>
      </w:r>
      <w:r w:rsidRPr="00EE596B">
        <w:rPr>
          <w:rFonts w:ascii="Calibri" w:hAnsi="Calibri"/>
          <w:szCs w:val="22"/>
          <w:lang w:eastAsia="en-GB"/>
        </w:rPr>
        <w:tab/>
      </w:r>
      <w:r>
        <w:t>Supervisory tones</w:t>
      </w:r>
      <w:r>
        <w:tab/>
      </w:r>
      <w:r>
        <w:fldChar w:fldCharType="begin" w:fldLock="1"/>
      </w:r>
      <w:r>
        <w:instrText xml:space="preserve"> PAGEREF _Toc68278400 \h </w:instrText>
      </w:r>
      <w:r>
        <w:fldChar w:fldCharType="separate"/>
      </w:r>
      <w:r>
        <w:t>60</w:t>
      </w:r>
      <w:r>
        <w:fldChar w:fldCharType="end"/>
      </w:r>
    </w:p>
    <w:p w:rsidR="00630182" w:rsidRPr="00EE596B" w:rsidRDefault="00630182" w:rsidP="00630182">
      <w:pPr>
        <w:pStyle w:val="80"/>
        <w:tabs>
          <w:tab w:val="right" w:leader="dot" w:pos="9639"/>
        </w:tabs>
        <w:rPr>
          <w:rFonts w:ascii="Calibri" w:hAnsi="Calibri"/>
          <w:b w:val="0"/>
          <w:szCs w:val="22"/>
          <w:lang w:eastAsia="en-GB"/>
        </w:rPr>
      </w:pPr>
      <w:r>
        <w:t>Annex B (informative):</w:t>
      </w:r>
      <w:r>
        <w:tab/>
        <w:t>Service interactions table</w:t>
      </w:r>
      <w:r>
        <w:tab/>
      </w:r>
      <w:r>
        <w:fldChar w:fldCharType="begin" w:fldLock="1"/>
      </w:r>
      <w:r>
        <w:instrText xml:space="preserve"> PAGEREF _Toc68278401 \h </w:instrText>
      </w:r>
      <w:r>
        <w:fldChar w:fldCharType="separate"/>
      </w:r>
      <w:r>
        <w:t>61</w:t>
      </w:r>
      <w:r>
        <w:fldChar w:fldCharType="end"/>
      </w:r>
    </w:p>
    <w:p w:rsidR="00630182" w:rsidRPr="00EE596B" w:rsidRDefault="00630182" w:rsidP="00630182">
      <w:pPr>
        <w:pStyle w:val="80"/>
        <w:tabs>
          <w:tab w:val="right" w:leader="dot" w:pos="9639"/>
        </w:tabs>
        <w:rPr>
          <w:rFonts w:ascii="Calibri" w:hAnsi="Calibri"/>
          <w:b w:val="0"/>
          <w:szCs w:val="22"/>
          <w:lang w:eastAsia="en-GB"/>
        </w:rPr>
      </w:pPr>
      <w:r>
        <w:t>Annex C (normative):</w:t>
      </w:r>
      <w:r>
        <w:tab/>
      </w:r>
      <w:r w:rsidRPr="00CE12AF">
        <w:rPr>
          <w:lang w:val="en-US"/>
        </w:rPr>
        <w:t>IMS Multimedia Telephony supplementary services applicable to the fixed access</w:t>
      </w:r>
      <w:r>
        <w:tab/>
      </w:r>
      <w:r>
        <w:fldChar w:fldCharType="begin" w:fldLock="1"/>
      </w:r>
      <w:r>
        <w:instrText xml:space="preserve"> PAGEREF _Toc68278402 \h </w:instrText>
      </w:r>
      <w:r>
        <w:fldChar w:fldCharType="separate"/>
      </w:r>
      <w:r>
        <w:t>64</w:t>
      </w:r>
      <w:r>
        <w:fldChar w:fldCharType="end"/>
      </w:r>
    </w:p>
    <w:p w:rsidR="00630182" w:rsidRPr="00EE596B" w:rsidRDefault="00630182" w:rsidP="00630182">
      <w:pPr>
        <w:pStyle w:val="80"/>
        <w:tabs>
          <w:tab w:val="right" w:leader="dot" w:pos="9639"/>
        </w:tabs>
        <w:rPr>
          <w:rFonts w:ascii="Calibri" w:hAnsi="Calibri"/>
          <w:b w:val="0"/>
          <w:szCs w:val="22"/>
          <w:lang w:eastAsia="en-GB"/>
        </w:rPr>
      </w:pPr>
      <w:r>
        <w:t>Annex D (normative):</w:t>
      </w:r>
      <w:r>
        <w:tab/>
      </w:r>
      <w:r w:rsidRPr="00CE12AF">
        <w:rPr>
          <w:lang w:val="en-US"/>
        </w:rPr>
        <w:t>IMS Multimedia Telephony supplementary services applicable to the mobile 3GPP access</w:t>
      </w:r>
      <w:r>
        <w:tab/>
      </w:r>
      <w:r>
        <w:fldChar w:fldCharType="begin" w:fldLock="1"/>
      </w:r>
      <w:r>
        <w:instrText xml:space="preserve"> PAGEREF _Toc68278403 \h </w:instrText>
      </w:r>
      <w:r>
        <w:fldChar w:fldCharType="separate"/>
      </w:r>
      <w:r>
        <w:t>66</w:t>
      </w:r>
      <w:r>
        <w:fldChar w:fldCharType="end"/>
      </w:r>
    </w:p>
    <w:p w:rsidR="00630182" w:rsidRPr="00EE596B" w:rsidRDefault="00630182" w:rsidP="00630182">
      <w:pPr>
        <w:pStyle w:val="80"/>
        <w:tabs>
          <w:tab w:val="right" w:leader="dot" w:pos="9639"/>
        </w:tabs>
        <w:rPr>
          <w:rFonts w:ascii="Calibri" w:hAnsi="Calibri"/>
          <w:b w:val="0"/>
          <w:szCs w:val="22"/>
          <w:lang w:eastAsia="en-GB"/>
        </w:rPr>
      </w:pPr>
      <w:r>
        <w:t>Annex Da (normative):</w:t>
      </w:r>
      <w:r>
        <w:tab/>
      </w:r>
      <w:r w:rsidRPr="00CE12AF">
        <w:rPr>
          <w:lang w:val="en-US"/>
        </w:rPr>
        <w:t>Network determined user busy.</w:t>
      </w:r>
      <w:r>
        <w:tab/>
      </w:r>
      <w:r>
        <w:fldChar w:fldCharType="begin" w:fldLock="1"/>
      </w:r>
      <w:r>
        <w:instrText xml:space="preserve"> PAGEREF _Toc68278404 \h </w:instrText>
      </w:r>
      <w:r>
        <w:fldChar w:fldCharType="separate"/>
      </w:r>
      <w:r>
        <w:t>67</w:t>
      </w:r>
      <w:r>
        <w:fldChar w:fldCharType="end"/>
      </w:r>
    </w:p>
    <w:p w:rsidR="00630182" w:rsidRPr="00EE596B" w:rsidRDefault="00630182" w:rsidP="00630182">
      <w:pPr>
        <w:pStyle w:val="80"/>
        <w:tabs>
          <w:tab w:val="right" w:leader="dot" w:pos="9639"/>
        </w:tabs>
        <w:rPr>
          <w:rFonts w:ascii="Calibri" w:hAnsi="Calibri"/>
          <w:b w:val="0"/>
          <w:szCs w:val="22"/>
          <w:lang w:eastAsia="en-GB"/>
        </w:rPr>
      </w:pPr>
      <w:r>
        <w:t>Annex Db (informative):</w:t>
      </w:r>
      <w:r>
        <w:tab/>
        <w:t>services classification applicable to Inter IMS Network-to-Network Interface (II-NNI).</w:t>
      </w:r>
      <w:r>
        <w:tab/>
      </w:r>
      <w:r>
        <w:fldChar w:fldCharType="begin" w:fldLock="1"/>
      </w:r>
      <w:r>
        <w:instrText xml:space="preserve"> PAGEREF _Toc68278405 \h </w:instrText>
      </w:r>
      <w:r>
        <w:fldChar w:fldCharType="separate"/>
      </w:r>
      <w:r>
        <w:t>68</w:t>
      </w:r>
      <w:r>
        <w:fldChar w:fldCharType="end"/>
      </w:r>
    </w:p>
    <w:p w:rsidR="00630182" w:rsidRPr="00EE596B" w:rsidRDefault="00630182">
      <w:pPr>
        <w:pStyle w:val="20"/>
        <w:rPr>
          <w:rFonts w:ascii="Calibri" w:hAnsi="Calibri"/>
          <w:sz w:val="22"/>
          <w:szCs w:val="22"/>
          <w:lang w:eastAsia="en-GB"/>
        </w:rPr>
      </w:pPr>
      <w:r w:rsidRPr="00630182">
        <w:t>Db.1</w:t>
      </w:r>
      <w:r w:rsidRPr="00EE596B">
        <w:rPr>
          <w:rFonts w:ascii="Calibri" w:hAnsi="Calibri"/>
          <w:sz w:val="22"/>
          <w:szCs w:val="22"/>
          <w:lang w:eastAsia="en-GB"/>
        </w:rPr>
        <w:tab/>
      </w:r>
      <w:r w:rsidRPr="00CE12AF">
        <w:rPr>
          <w:lang w:val="en-US"/>
        </w:rPr>
        <w:t>High Priority Category</w:t>
      </w:r>
      <w:r>
        <w:tab/>
      </w:r>
      <w:r>
        <w:fldChar w:fldCharType="begin" w:fldLock="1"/>
      </w:r>
      <w:r>
        <w:instrText xml:space="preserve"> PAGEREF _Toc68278406 \h </w:instrText>
      </w:r>
      <w:r>
        <w:fldChar w:fldCharType="separate"/>
      </w:r>
      <w:r>
        <w:t>68</w:t>
      </w:r>
      <w:r>
        <w:fldChar w:fldCharType="end"/>
      </w:r>
    </w:p>
    <w:p w:rsidR="00630182" w:rsidRPr="00EE596B" w:rsidRDefault="00630182">
      <w:pPr>
        <w:pStyle w:val="20"/>
        <w:rPr>
          <w:rFonts w:ascii="Calibri" w:hAnsi="Calibri"/>
          <w:sz w:val="22"/>
          <w:szCs w:val="22"/>
          <w:lang w:eastAsia="en-GB"/>
        </w:rPr>
      </w:pPr>
      <w:r w:rsidRPr="00630182">
        <w:t>Db.2</w:t>
      </w:r>
      <w:r w:rsidRPr="00EE596B">
        <w:rPr>
          <w:rFonts w:ascii="Calibri" w:hAnsi="Calibri"/>
          <w:sz w:val="22"/>
          <w:szCs w:val="22"/>
          <w:lang w:eastAsia="en-GB"/>
        </w:rPr>
        <w:tab/>
      </w:r>
      <w:r w:rsidRPr="00CE12AF">
        <w:rPr>
          <w:lang w:val="en-US"/>
        </w:rPr>
        <w:t>Medium Priority Category</w:t>
      </w:r>
      <w:r>
        <w:tab/>
      </w:r>
      <w:r>
        <w:fldChar w:fldCharType="begin" w:fldLock="1"/>
      </w:r>
      <w:r>
        <w:instrText xml:space="preserve"> PAGEREF _Toc68278407 \h </w:instrText>
      </w:r>
      <w:r>
        <w:fldChar w:fldCharType="separate"/>
      </w:r>
      <w:r>
        <w:t>68</w:t>
      </w:r>
      <w:r>
        <w:fldChar w:fldCharType="end"/>
      </w:r>
    </w:p>
    <w:p w:rsidR="00630182" w:rsidRPr="00EE596B" w:rsidRDefault="00630182">
      <w:pPr>
        <w:pStyle w:val="20"/>
        <w:rPr>
          <w:rFonts w:ascii="Calibri" w:hAnsi="Calibri"/>
          <w:sz w:val="22"/>
          <w:szCs w:val="22"/>
          <w:lang w:eastAsia="en-GB"/>
        </w:rPr>
      </w:pPr>
      <w:r w:rsidRPr="00630182">
        <w:t>Db.3</w:t>
      </w:r>
      <w:r w:rsidRPr="00EE596B">
        <w:rPr>
          <w:rFonts w:ascii="Calibri" w:hAnsi="Calibri"/>
          <w:sz w:val="22"/>
          <w:szCs w:val="22"/>
          <w:lang w:eastAsia="en-GB"/>
        </w:rPr>
        <w:tab/>
      </w:r>
      <w:r w:rsidRPr="00CE12AF">
        <w:rPr>
          <w:lang w:val="en-US"/>
        </w:rPr>
        <w:t>Low Priority Category</w:t>
      </w:r>
      <w:r>
        <w:tab/>
      </w:r>
      <w:r>
        <w:fldChar w:fldCharType="begin" w:fldLock="1"/>
      </w:r>
      <w:r>
        <w:instrText xml:space="preserve"> PAGEREF _Toc68278408 \h </w:instrText>
      </w:r>
      <w:r>
        <w:fldChar w:fldCharType="separate"/>
      </w:r>
      <w:r>
        <w:t>69</w:t>
      </w:r>
      <w:r>
        <w:fldChar w:fldCharType="end"/>
      </w:r>
    </w:p>
    <w:p w:rsidR="00630182" w:rsidRPr="00EE596B" w:rsidRDefault="00630182" w:rsidP="00630182">
      <w:pPr>
        <w:pStyle w:val="80"/>
        <w:tabs>
          <w:tab w:val="right" w:leader="dot" w:pos="9639"/>
        </w:tabs>
        <w:rPr>
          <w:rFonts w:ascii="Calibri" w:hAnsi="Calibri"/>
          <w:b w:val="0"/>
          <w:szCs w:val="22"/>
          <w:lang w:eastAsia="en-GB"/>
        </w:rPr>
      </w:pPr>
      <w:r>
        <w:t>Annex Dc (normative):</w:t>
      </w:r>
      <w:r>
        <w:tab/>
        <w:t xml:space="preserve"> Enterprise IP-PBX Supplementary Services to support 3GPP Voice Interworking</w:t>
      </w:r>
      <w:r>
        <w:tab/>
      </w:r>
      <w:r>
        <w:fldChar w:fldCharType="begin" w:fldLock="1"/>
      </w:r>
      <w:r>
        <w:instrText xml:space="preserve"> PAGEREF _Toc68278409 \h </w:instrText>
      </w:r>
      <w:r>
        <w:fldChar w:fldCharType="separate"/>
      </w:r>
      <w:r>
        <w:t>70</w:t>
      </w:r>
      <w:r>
        <w:fldChar w:fldCharType="end"/>
      </w:r>
    </w:p>
    <w:p w:rsidR="00630182" w:rsidRPr="00EE596B" w:rsidRDefault="00630182">
      <w:pPr>
        <w:pStyle w:val="20"/>
        <w:rPr>
          <w:rFonts w:ascii="Calibri" w:hAnsi="Calibri"/>
          <w:sz w:val="22"/>
          <w:szCs w:val="22"/>
          <w:lang w:eastAsia="en-GB"/>
        </w:rPr>
      </w:pPr>
      <w:r>
        <w:t>Dc.1</w:t>
      </w:r>
      <w:r w:rsidRPr="00EE596B">
        <w:rPr>
          <w:rFonts w:ascii="Calibri" w:hAnsi="Calibri"/>
          <w:sz w:val="22"/>
          <w:szCs w:val="22"/>
          <w:lang w:eastAsia="en-GB"/>
        </w:rPr>
        <w:tab/>
      </w:r>
      <w:r>
        <w:t>General</w:t>
      </w:r>
      <w:r>
        <w:tab/>
      </w:r>
      <w:r>
        <w:fldChar w:fldCharType="begin" w:fldLock="1"/>
      </w:r>
      <w:r>
        <w:instrText xml:space="preserve"> PAGEREF _Toc68278410 \h </w:instrText>
      </w:r>
      <w:r>
        <w:fldChar w:fldCharType="separate"/>
      </w:r>
      <w:r>
        <w:t>70</w:t>
      </w:r>
      <w:r>
        <w:fldChar w:fldCharType="end"/>
      </w:r>
    </w:p>
    <w:p w:rsidR="00630182" w:rsidRPr="00EE596B" w:rsidRDefault="00630182">
      <w:pPr>
        <w:pStyle w:val="20"/>
        <w:rPr>
          <w:rFonts w:ascii="Calibri" w:hAnsi="Calibri"/>
          <w:sz w:val="22"/>
          <w:szCs w:val="22"/>
          <w:lang w:eastAsia="en-GB"/>
        </w:rPr>
      </w:pPr>
      <w:r>
        <w:t>Dc.2</w:t>
      </w:r>
      <w:r w:rsidRPr="00EE596B">
        <w:rPr>
          <w:rFonts w:ascii="Calibri" w:hAnsi="Calibri"/>
          <w:sz w:val="22"/>
          <w:szCs w:val="22"/>
          <w:lang w:eastAsia="en-GB"/>
        </w:rPr>
        <w:tab/>
      </w:r>
      <w:r>
        <w:t>Individual Line Services</w:t>
      </w:r>
      <w:r>
        <w:tab/>
      </w:r>
      <w:r>
        <w:fldChar w:fldCharType="begin" w:fldLock="1"/>
      </w:r>
      <w:r>
        <w:instrText xml:space="preserve"> PAGEREF _Toc68278411 \h </w:instrText>
      </w:r>
      <w:r>
        <w:fldChar w:fldCharType="separate"/>
      </w:r>
      <w:r>
        <w:t>70</w:t>
      </w:r>
      <w:r>
        <w:fldChar w:fldCharType="end"/>
      </w:r>
    </w:p>
    <w:p w:rsidR="00630182" w:rsidRPr="00EE596B" w:rsidRDefault="00630182">
      <w:pPr>
        <w:pStyle w:val="30"/>
        <w:rPr>
          <w:rFonts w:ascii="Calibri" w:hAnsi="Calibri"/>
          <w:sz w:val="22"/>
          <w:szCs w:val="22"/>
          <w:lang w:eastAsia="en-GB"/>
        </w:rPr>
      </w:pPr>
      <w:r>
        <w:t>Dc.2.1</w:t>
      </w:r>
      <w:r w:rsidRPr="00EE596B">
        <w:rPr>
          <w:rFonts w:ascii="Calibri" w:hAnsi="Calibri"/>
          <w:sz w:val="22"/>
          <w:szCs w:val="22"/>
          <w:lang w:eastAsia="en-GB"/>
        </w:rPr>
        <w:tab/>
      </w:r>
      <w:r>
        <w:t>Introduction</w:t>
      </w:r>
      <w:r>
        <w:tab/>
      </w:r>
      <w:r>
        <w:fldChar w:fldCharType="begin" w:fldLock="1"/>
      </w:r>
      <w:r>
        <w:instrText xml:space="preserve"> PAGEREF _Toc68278412 \h </w:instrText>
      </w:r>
      <w:r>
        <w:fldChar w:fldCharType="separate"/>
      </w:r>
      <w:r>
        <w:t>70</w:t>
      </w:r>
      <w:r>
        <w:fldChar w:fldCharType="end"/>
      </w:r>
    </w:p>
    <w:p w:rsidR="00630182" w:rsidRPr="00EE596B" w:rsidRDefault="00630182">
      <w:pPr>
        <w:pStyle w:val="30"/>
        <w:rPr>
          <w:rFonts w:ascii="Calibri" w:hAnsi="Calibri"/>
          <w:sz w:val="22"/>
          <w:szCs w:val="22"/>
          <w:lang w:eastAsia="en-GB"/>
        </w:rPr>
      </w:pPr>
      <w:r>
        <w:t>Dc.2.2</w:t>
      </w:r>
      <w:r w:rsidRPr="00EE596B">
        <w:rPr>
          <w:rFonts w:ascii="Calibri" w:hAnsi="Calibri"/>
          <w:sz w:val="22"/>
          <w:szCs w:val="22"/>
          <w:lang w:eastAsia="en-GB"/>
        </w:rPr>
        <w:tab/>
      </w:r>
      <w:r>
        <w:t>Call Transfer (Unattended, Attended &amp; Early Attended)</w:t>
      </w:r>
      <w:r>
        <w:tab/>
      </w:r>
      <w:r>
        <w:fldChar w:fldCharType="begin" w:fldLock="1"/>
      </w:r>
      <w:r>
        <w:instrText xml:space="preserve"> PAGEREF _Toc68278413 \h </w:instrText>
      </w:r>
      <w:r>
        <w:fldChar w:fldCharType="separate"/>
      </w:r>
      <w:r>
        <w:t>70</w:t>
      </w:r>
      <w:r>
        <w:fldChar w:fldCharType="end"/>
      </w:r>
    </w:p>
    <w:p w:rsidR="00630182" w:rsidRPr="00EE596B" w:rsidRDefault="00630182">
      <w:pPr>
        <w:pStyle w:val="30"/>
        <w:rPr>
          <w:rFonts w:ascii="Calibri" w:hAnsi="Calibri"/>
          <w:sz w:val="22"/>
          <w:szCs w:val="22"/>
          <w:lang w:eastAsia="en-GB"/>
        </w:rPr>
      </w:pPr>
      <w:r>
        <w:t>Dc.2.3</w:t>
      </w:r>
      <w:r w:rsidRPr="00EE596B">
        <w:rPr>
          <w:rFonts w:ascii="Calibri" w:hAnsi="Calibri"/>
          <w:sz w:val="22"/>
          <w:szCs w:val="22"/>
          <w:lang w:eastAsia="en-GB"/>
        </w:rPr>
        <w:tab/>
      </w:r>
      <w:r>
        <w:t>Multi-party Ad-hoc Conference with Rosters</w:t>
      </w:r>
      <w:r>
        <w:tab/>
      </w:r>
      <w:r>
        <w:fldChar w:fldCharType="begin" w:fldLock="1"/>
      </w:r>
      <w:r>
        <w:instrText xml:space="preserve"> PAGEREF _Toc68278414 \h </w:instrText>
      </w:r>
      <w:r>
        <w:fldChar w:fldCharType="separate"/>
      </w:r>
      <w:r>
        <w:t>70</w:t>
      </w:r>
      <w:r>
        <w:fldChar w:fldCharType="end"/>
      </w:r>
    </w:p>
    <w:p w:rsidR="00630182" w:rsidRPr="00EE596B" w:rsidRDefault="00630182">
      <w:pPr>
        <w:pStyle w:val="30"/>
        <w:rPr>
          <w:rFonts w:ascii="Calibri" w:hAnsi="Calibri"/>
          <w:sz w:val="22"/>
          <w:szCs w:val="22"/>
          <w:lang w:eastAsia="en-GB"/>
        </w:rPr>
      </w:pPr>
      <w:r>
        <w:t>Dc.2.4</w:t>
      </w:r>
      <w:r w:rsidRPr="00EE596B">
        <w:rPr>
          <w:rFonts w:ascii="Calibri" w:hAnsi="Calibri"/>
          <w:sz w:val="22"/>
          <w:szCs w:val="22"/>
          <w:lang w:eastAsia="en-GB"/>
        </w:rPr>
        <w:tab/>
      </w:r>
      <w:r>
        <w:t>Call Forwarding</w:t>
      </w:r>
      <w:r>
        <w:tab/>
      </w:r>
      <w:r>
        <w:fldChar w:fldCharType="begin" w:fldLock="1"/>
      </w:r>
      <w:r>
        <w:instrText xml:space="preserve"> PAGEREF _Toc68278415 \h </w:instrText>
      </w:r>
      <w:r>
        <w:fldChar w:fldCharType="separate"/>
      </w:r>
      <w:r>
        <w:t>71</w:t>
      </w:r>
      <w:r>
        <w:fldChar w:fldCharType="end"/>
      </w:r>
    </w:p>
    <w:p w:rsidR="00630182" w:rsidRPr="00EE596B" w:rsidRDefault="00630182">
      <w:pPr>
        <w:pStyle w:val="30"/>
        <w:rPr>
          <w:rFonts w:ascii="Calibri" w:hAnsi="Calibri"/>
          <w:sz w:val="22"/>
          <w:szCs w:val="22"/>
          <w:lang w:eastAsia="en-GB"/>
        </w:rPr>
      </w:pPr>
      <w:r>
        <w:t>Dc.2.5</w:t>
      </w:r>
      <w:r w:rsidRPr="00EE596B">
        <w:rPr>
          <w:rFonts w:ascii="Calibri" w:hAnsi="Calibri"/>
          <w:sz w:val="22"/>
          <w:szCs w:val="22"/>
          <w:lang w:eastAsia="en-GB"/>
        </w:rPr>
        <w:tab/>
      </w:r>
      <w:r>
        <w:t>Single Number Reach (</w:t>
      </w:r>
      <w:r>
        <w:rPr>
          <w:lang w:eastAsia="es-ES"/>
        </w:rPr>
        <w:t>SNR)</w:t>
      </w:r>
      <w:r>
        <w:tab/>
      </w:r>
      <w:r>
        <w:fldChar w:fldCharType="begin" w:fldLock="1"/>
      </w:r>
      <w:r>
        <w:instrText xml:space="preserve"> PAGEREF _Toc68278416 \h </w:instrText>
      </w:r>
      <w:r>
        <w:fldChar w:fldCharType="separate"/>
      </w:r>
      <w:r>
        <w:t>71</w:t>
      </w:r>
      <w:r>
        <w:fldChar w:fldCharType="end"/>
      </w:r>
    </w:p>
    <w:p w:rsidR="00630182" w:rsidRPr="00EE596B" w:rsidRDefault="00630182">
      <w:pPr>
        <w:pStyle w:val="30"/>
        <w:rPr>
          <w:rFonts w:ascii="Calibri" w:hAnsi="Calibri"/>
          <w:sz w:val="22"/>
          <w:szCs w:val="22"/>
          <w:lang w:eastAsia="en-GB"/>
        </w:rPr>
      </w:pPr>
      <w:r>
        <w:t>Dc.2.6</w:t>
      </w:r>
      <w:r w:rsidRPr="00EE596B">
        <w:rPr>
          <w:rFonts w:ascii="Calibri" w:hAnsi="Calibri"/>
          <w:sz w:val="22"/>
          <w:szCs w:val="22"/>
          <w:lang w:eastAsia="en-GB"/>
        </w:rPr>
        <w:tab/>
      </w:r>
      <w:r>
        <w:t>Do Not Disturb (</w:t>
      </w:r>
      <w:r>
        <w:rPr>
          <w:lang w:eastAsia="es-ES"/>
        </w:rPr>
        <w:t>DND)</w:t>
      </w:r>
      <w:r>
        <w:tab/>
      </w:r>
      <w:r>
        <w:fldChar w:fldCharType="begin" w:fldLock="1"/>
      </w:r>
      <w:r>
        <w:instrText xml:space="preserve"> PAGEREF _Toc68278417 \h </w:instrText>
      </w:r>
      <w:r>
        <w:fldChar w:fldCharType="separate"/>
      </w:r>
      <w:r>
        <w:t>71</w:t>
      </w:r>
      <w:r>
        <w:fldChar w:fldCharType="end"/>
      </w:r>
    </w:p>
    <w:p w:rsidR="00630182" w:rsidRPr="00EE596B" w:rsidRDefault="00630182">
      <w:pPr>
        <w:pStyle w:val="30"/>
        <w:rPr>
          <w:rFonts w:ascii="Calibri" w:hAnsi="Calibri"/>
          <w:sz w:val="22"/>
          <w:szCs w:val="22"/>
          <w:lang w:eastAsia="en-GB"/>
        </w:rPr>
      </w:pPr>
      <w:r>
        <w:t>Dc.2.7</w:t>
      </w:r>
      <w:r w:rsidRPr="00EE596B">
        <w:rPr>
          <w:rFonts w:ascii="Calibri" w:hAnsi="Calibri"/>
          <w:sz w:val="22"/>
          <w:szCs w:val="22"/>
          <w:lang w:eastAsia="en-GB"/>
        </w:rPr>
        <w:tab/>
      </w:r>
      <w:r>
        <w:t>Immediate Divert (to messaging system)</w:t>
      </w:r>
      <w:r>
        <w:tab/>
      </w:r>
      <w:r>
        <w:fldChar w:fldCharType="begin" w:fldLock="1"/>
      </w:r>
      <w:r>
        <w:instrText xml:space="preserve"> PAGEREF _Toc68278418 \h </w:instrText>
      </w:r>
      <w:r>
        <w:fldChar w:fldCharType="separate"/>
      </w:r>
      <w:r>
        <w:t>72</w:t>
      </w:r>
      <w:r>
        <w:fldChar w:fldCharType="end"/>
      </w:r>
    </w:p>
    <w:p w:rsidR="00630182" w:rsidRPr="00EE596B" w:rsidRDefault="00630182">
      <w:pPr>
        <w:pStyle w:val="30"/>
        <w:rPr>
          <w:rFonts w:ascii="Calibri" w:hAnsi="Calibri"/>
          <w:sz w:val="22"/>
          <w:szCs w:val="22"/>
          <w:lang w:eastAsia="en-GB"/>
        </w:rPr>
      </w:pPr>
      <w:r>
        <w:t>Dc.2.8</w:t>
      </w:r>
      <w:r w:rsidRPr="00EE596B">
        <w:rPr>
          <w:rFonts w:ascii="Calibri" w:hAnsi="Calibri"/>
          <w:sz w:val="22"/>
          <w:szCs w:val="22"/>
          <w:lang w:eastAsia="en-GB"/>
        </w:rPr>
        <w:tab/>
      </w:r>
      <w:r>
        <w:t>Shared-line Features (remote-in-use, call-Barge)</w:t>
      </w:r>
      <w:r>
        <w:tab/>
      </w:r>
      <w:r>
        <w:fldChar w:fldCharType="begin" w:fldLock="1"/>
      </w:r>
      <w:r>
        <w:instrText xml:space="preserve"> PAGEREF _Toc68278419 \h </w:instrText>
      </w:r>
      <w:r>
        <w:fldChar w:fldCharType="separate"/>
      </w:r>
      <w:r>
        <w:t>72</w:t>
      </w:r>
      <w:r>
        <w:fldChar w:fldCharType="end"/>
      </w:r>
    </w:p>
    <w:p w:rsidR="00630182" w:rsidRPr="00EE596B" w:rsidRDefault="00630182">
      <w:pPr>
        <w:pStyle w:val="30"/>
        <w:rPr>
          <w:rFonts w:ascii="Calibri" w:hAnsi="Calibri"/>
          <w:sz w:val="22"/>
          <w:szCs w:val="22"/>
          <w:lang w:eastAsia="en-GB"/>
        </w:rPr>
      </w:pPr>
      <w:r>
        <w:t>Dc.2.9</w:t>
      </w:r>
      <w:r w:rsidRPr="00EE596B">
        <w:rPr>
          <w:rFonts w:ascii="Calibri" w:hAnsi="Calibri"/>
          <w:sz w:val="22"/>
          <w:szCs w:val="22"/>
          <w:lang w:eastAsia="en-GB"/>
        </w:rPr>
        <w:tab/>
      </w:r>
      <w:r>
        <w:t>Callback</w:t>
      </w:r>
      <w:r>
        <w:tab/>
      </w:r>
      <w:r>
        <w:fldChar w:fldCharType="begin" w:fldLock="1"/>
      </w:r>
      <w:r>
        <w:instrText xml:space="preserve"> PAGEREF _Toc68278420 \h </w:instrText>
      </w:r>
      <w:r>
        <w:fldChar w:fldCharType="separate"/>
      </w:r>
      <w:r>
        <w:t>72</w:t>
      </w:r>
      <w:r>
        <w:fldChar w:fldCharType="end"/>
      </w:r>
    </w:p>
    <w:p w:rsidR="00630182" w:rsidRPr="00EE596B" w:rsidRDefault="00630182">
      <w:pPr>
        <w:pStyle w:val="30"/>
        <w:rPr>
          <w:rFonts w:ascii="Calibri" w:hAnsi="Calibri"/>
          <w:sz w:val="22"/>
          <w:szCs w:val="22"/>
          <w:lang w:eastAsia="en-GB"/>
        </w:rPr>
      </w:pPr>
      <w:r>
        <w:t>Dc.2.10</w:t>
      </w:r>
      <w:r w:rsidRPr="00EE596B">
        <w:rPr>
          <w:rFonts w:ascii="Calibri" w:hAnsi="Calibri"/>
          <w:sz w:val="22"/>
          <w:szCs w:val="22"/>
          <w:lang w:eastAsia="en-GB"/>
        </w:rPr>
        <w:tab/>
      </w:r>
      <w:r>
        <w:t>Connected Name and Number Display</w:t>
      </w:r>
      <w:r>
        <w:tab/>
      </w:r>
      <w:r>
        <w:fldChar w:fldCharType="begin" w:fldLock="1"/>
      </w:r>
      <w:r>
        <w:instrText xml:space="preserve"> PAGEREF _Toc68278421 \h </w:instrText>
      </w:r>
      <w:r>
        <w:fldChar w:fldCharType="separate"/>
      </w:r>
      <w:r>
        <w:t>72</w:t>
      </w:r>
      <w:r>
        <w:fldChar w:fldCharType="end"/>
      </w:r>
    </w:p>
    <w:p w:rsidR="00630182" w:rsidRPr="00EE596B" w:rsidRDefault="00630182">
      <w:pPr>
        <w:pStyle w:val="30"/>
        <w:rPr>
          <w:rFonts w:ascii="Calibri" w:hAnsi="Calibri"/>
          <w:sz w:val="22"/>
          <w:szCs w:val="22"/>
          <w:lang w:eastAsia="en-GB"/>
        </w:rPr>
      </w:pPr>
      <w:r>
        <w:t>Dc.2.11</w:t>
      </w:r>
      <w:r w:rsidRPr="00EE596B">
        <w:rPr>
          <w:rFonts w:ascii="Calibri" w:hAnsi="Calibri"/>
          <w:sz w:val="22"/>
          <w:szCs w:val="22"/>
          <w:lang w:eastAsia="en-GB"/>
        </w:rPr>
        <w:tab/>
      </w:r>
      <w:r>
        <w:t>Call Whisper</w:t>
      </w:r>
      <w:r>
        <w:tab/>
      </w:r>
      <w:r>
        <w:fldChar w:fldCharType="begin" w:fldLock="1"/>
      </w:r>
      <w:r>
        <w:instrText xml:space="preserve"> PAGEREF _Toc68278422 \h </w:instrText>
      </w:r>
      <w:r>
        <w:fldChar w:fldCharType="separate"/>
      </w:r>
      <w:r>
        <w:t>72</w:t>
      </w:r>
      <w:r>
        <w:fldChar w:fldCharType="end"/>
      </w:r>
    </w:p>
    <w:p w:rsidR="00630182" w:rsidRPr="00EE596B" w:rsidRDefault="00630182">
      <w:pPr>
        <w:pStyle w:val="20"/>
        <w:rPr>
          <w:rFonts w:ascii="Calibri" w:hAnsi="Calibri"/>
          <w:sz w:val="22"/>
          <w:szCs w:val="22"/>
          <w:lang w:eastAsia="en-GB"/>
        </w:rPr>
      </w:pPr>
      <w:r>
        <w:t>Dc.3</w:t>
      </w:r>
      <w:r w:rsidRPr="00EE596B">
        <w:rPr>
          <w:rFonts w:ascii="Calibri" w:hAnsi="Calibri"/>
          <w:sz w:val="22"/>
          <w:szCs w:val="22"/>
          <w:lang w:eastAsia="en-GB"/>
        </w:rPr>
        <w:tab/>
      </w:r>
      <w:r>
        <w:rPr>
          <w:lang w:eastAsia="es-ES"/>
        </w:rPr>
        <w:t>Group Line Services</w:t>
      </w:r>
      <w:r>
        <w:tab/>
      </w:r>
      <w:r>
        <w:fldChar w:fldCharType="begin" w:fldLock="1"/>
      </w:r>
      <w:r>
        <w:instrText xml:space="preserve"> PAGEREF _Toc68278423 \h </w:instrText>
      </w:r>
      <w:r>
        <w:fldChar w:fldCharType="separate"/>
      </w:r>
      <w:r>
        <w:t>73</w:t>
      </w:r>
      <w:r>
        <w:fldChar w:fldCharType="end"/>
      </w:r>
    </w:p>
    <w:p w:rsidR="00630182" w:rsidRPr="00EE596B" w:rsidRDefault="00630182">
      <w:pPr>
        <w:pStyle w:val="30"/>
        <w:rPr>
          <w:rFonts w:ascii="Calibri" w:hAnsi="Calibri"/>
          <w:sz w:val="22"/>
          <w:szCs w:val="22"/>
          <w:lang w:eastAsia="en-GB"/>
        </w:rPr>
      </w:pPr>
      <w:r>
        <w:t>Dc.3.1</w:t>
      </w:r>
      <w:r w:rsidRPr="00EE596B">
        <w:rPr>
          <w:rFonts w:ascii="Calibri" w:hAnsi="Calibri"/>
          <w:sz w:val="22"/>
          <w:szCs w:val="22"/>
          <w:lang w:eastAsia="en-GB"/>
        </w:rPr>
        <w:tab/>
      </w:r>
      <w:r>
        <w:t>Introduction</w:t>
      </w:r>
      <w:r>
        <w:tab/>
      </w:r>
      <w:r>
        <w:fldChar w:fldCharType="begin" w:fldLock="1"/>
      </w:r>
      <w:r>
        <w:instrText xml:space="preserve"> PAGEREF _Toc68278424 \h </w:instrText>
      </w:r>
      <w:r>
        <w:fldChar w:fldCharType="separate"/>
      </w:r>
      <w:r>
        <w:t>73</w:t>
      </w:r>
      <w:r>
        <w:fldChar w:fldCharType="end"/>
      </w:r>
    </w:p>
    <w:p w:rsidR="00630182" w:rsidRPr="00EE596B" w:rsidRDefault="00630182">
      <w:pPr>
        <w:pStyle w:val="30"/>
        <w:rPr>
          <w:rFonts w:ascii="Calibri" w:hAnsi="Calibri"/>
          <w:sz w:val="22"/>
          <w:szCs w:val="22"/>
          <w:lang w:eastAsia="en-GB"/>
        </w:rPr>
      </w:pPr>
      <w:r>
        <w:t>Dc.3.2</w:t>
      </w:r>
      <w:r w:rsidRPr="00EE596B">
        <w:rPr>
          <w:rFonts w:ascii="Calibri" w:hAnsi="Calibri"/>
          <w:sz w:val="22"/>
          <w:szCs w:val="22"/>
          <w:lang w:eastAsia="en-GB"/>
        </w:rPr>
        <w:tab/>
      </w:r>
      <w:r>
        <w:t>Enterprise Music On Hold</w:t>
      </w:r>
      <w:r>
        <w:tab/>
      </w:r>
      <w:r>
        <w:fldChar w:fldCharType="begin" w:fldLock="1"/>
      </w:r>
      <w:r>
        <w:instrText xml:space="preserve"> PAGEREF _Toc68278425 \h </w:instrText>
      </w:r>
      <w:r>
        <w:fldChar w:fldCharType="separate"/>
      </w:r>
      <w:r>
        <w:t>73</w:t>
      </w:r>
      <w:r>
        <w:fldChar w:fldCharType="end"/>
      </w:r>
    </w:p>
    <w:p w:rsidR="00630182" w:rsidRPr="00EE596B" w:rsidRDefault="00630182">
      <w:pPr>
        <w:pStyle w:val="30"/>
        <w:rPr>
          <w:rFonts w:ascii="Calibri" w:hAnsi="Calibri"/>
          <w:sz w:val="22"/>
          <w:szCs w:val="22"/>
          <w:lang w:eastAsia="en-GB"/>
        </w:rPr>
      </w:pPr>
      <w:r>
        <w:t>Dc.3.3</w:t>
      </w:r>
      <w:r w:rsidRPr="00EE596B">
        <w:rPr>
          <w:rFonts w:ascii="Calibri" w:hAnsi="Calibri"/>
          <w:sz w:val="22"/>
          <w:szCs w:val="22"/>
          <w:lang w:eastAsia="en-GB"/>
        </w:rPr>
        <w:tab/>
      </w:r>
      <w:r>
        <w:rPr>
          <w:lang w:eastAsia="es-ES"/>
        </w:rPr>
        <w:t>Call Park</w:t>
      </w:r>
      <w:r>
        <w:tab/>
      </w:r>
      <w:r>
        <w:fldChar w:fldCharType="begin" w:fldLock="1"/>
      </w:r>
      <w:r>
        <w:instrText xml:space="preserve"> PAGEREF _Toc68278426 \h </w:instrText>
      </w:r>
      <w:r>
        <w:fldChar w:fldCharType="separate"/>
      </w:r>
      <w:r>
        <w:t>73</w:t>
      </w:r>
      <w:r>
        <w:fldChar w:fldCharType="end"/>
      </w:r>
    </w:p>
    <w:p w:rsidR="00630182" w:rsidRPr="00EE596B" w:rsidRDefault="00630182">
      <w:pPr>
        <w:pStyle w:val="30"/>
        <w:rPr>
          <w:rFonts w:ascii="Calibri" w:hAnsi="Calibri"/>
          <w:sz w:val="22"/>
          <w:szCs w:val="22"/>
          <w:lang w:eastAsia="en-GB"/>
        </w:rPr>
      </w:pPr>
      <w:r>
        <w:t>Dc.3.4</w:t>
      </w:r>
      <w:r w:rsidRPr="00EE596B">
        <w:rPr>
          <w:rFonts w:ascii="Calibri" w:hAnsi="Calibri"/>
          <w:sz w:val="22"/>
          <w:szCs w:val="22"/>
          <w:lang w:eastAsia="en-GB"/>
        </w:rPr>
        <w:tab/>
      </w:r>
      <w:r>
        <w:t>Call Pickup/Group Pickup</w:t>
      </w:r>
      <w:r>
        <w:tab/>
      </w:r>
      <w:r>
        <w:fldChar w:fldCharType="begin" w:fldLock="1"/>
      </w:r>
      <w:r>
        <w:instrText xml:space="preserve"> PAGEREF _Toc68278427 \h </w:instrText>
      </w:r>
      <w:r>
        <w:fldChar w:fldCharType="separate"/>
      </w:r>
      <w:r>
        <w:t>73</w:t>
      </w:r>
      <w:r>
        <w:fldChar w:fldCharType="end"/>
      </w:r>
    </w:p>
    <w:p w:rsidR="00630182" w:rsidRPr="00EE596B" w:rsidRDefault="00630182" w:rsidP="00630182">
      <w:pPr>
        <w:pStyle w:val="80"/>
        <w:tabs>
          <w:tab w:val="right" w:leader="dot" w:pos="9639"/>
        </w:tabs>
        <w:rPr>
          <w:rFonts w:ascii="Calibri" w:hAnsi="Calibri"/>
          <w:b w:val="0"/>
          <w:szCs w:val="22"/>
          <w:lang w:eastAsia="en-GB"/>
        </w:rPr>
      </w:pPr>
      <w:r>
        <w:t>Annex E (informative):</w:t>
      </w:r>
      <w:r>
        <w:tab/>
        <w:t>Bibliography references</w:t>
      </w:r>
      <w:r>
        <w:tab/>
      </w:r>
      <w:r>
        <w:fldChar w:fldCharType="begin" w:fldLock="1"/>
      </w:r>
      <w:r>
        <w:instrText xml:space="preserve"> PAGEREF _Toc68278428 \h </w:instrText>
      </w:r>
      <w:r>
        <w:fldChar w:fldCharType="separate"/>
      </w:r>
      <w:r>
        <w:t>73</w:t>
      </w:r>
      <w:r>
        <w:fldChar w:fldCharType="end"/>
      </w:r>
    </w:p>
    <w:p w:rsidR="00630182" w:rsidRPr="00EE596B" w:rsidRDefault="00630182" w:rsidP="00630182">
      <w:pPr>
        <w:pStyle w:val="80"/>
        <w:tabs>
          <w:tab w:val="right" w:leader="dot" w:pos="9639"/>
        </w:tabs>
        <w:rPr>
          <w:rFonts w:ascii="Calibri" w:hAnsi="Calibri"/>
          <w:b w:val="0"/>
          <w:szCs w:val="22"/>
          <w:lang w:eastAsia="en-GB"/>
        </w:rPr>
      </w:pPr>
      <w:r>
        <w:t>Annex F (informative):</w:t>
      </w:r>
      <w:r>
        <w:tab/>
        <w:t>Change history</w:t>
      </w:r>
      <w:r>
        <w:tab/>
      </w:r>
      <w:r>
        <w:fldChar w:fldCharType="begin" w:fldLock="1"/>
      </w:r>
      <w:r>
        <w:instrText xml:space="preserve"> PAGEREF _Toc68278429 \h </w:instrText>
      </w:r>
      <w:r>
        <w:fldChar w:fldCharType="separate"/>
      </w:r>
      <w:r>
        <w:t>75</w:t>
      </w:r>
      <w:r>
        <w:fldChar w:fldCharType="end"/>
      </w:r>
    </w:p>
    <w:p w:rsidR="004A3549" w:rsidRDefault="00630182">
      <w:r>
        <w:rPr>
          <w:noProof/>
          <w:sz w:val="22"/>
        </w:rPr>
        <w:fldChar w:fldCharType="end"/>
      </w:r>
    </w:p>
    <w:p w:rsidR="004A3549" w:rsidRDefault="004A3549">
      <w:pPr>
        <w:pStyle w:val="1"/>
      </w:pPr>
      <w:r>
        <w:br w:type="page"/>
      </w:r>
      <w:bookmarkStart w:id="4" w:name="_Toc27762409"/>
      <w:bookmarkStart w:id="5" w:name="_Toc59115925"/>
      <w:bookmarkStart w:id="6" w:name="_Toc59116231"/>
      <w:bookmarkStart w:id="7" w:name="_Toc68278125"/>
      <w:r>
        <w:t>Foreword</w:t>
      </w:r>
      <w:bookmarkEnd w:id="4"/>
      <w:bookmarkEnd w:id="5"/>
      <w:bookmarkEnd w:id="6"/>
      <w:bookmarkEnd w:id="7"/>
    </w:p>
    <w:p w:rsidR="004A3549" w:rsidRDefault="004A3549">
      <w:r>
        <w:t>This Technical Specification has been produced by the 3</w:t>
      </w:r>
      <w:r>
        <w:rPr>
          <w:vertAlign w:val="superscript"/>
        </w:rPr>
        <w:t>rd</w:t>
      </w:r>
      <w:r>
        <w:t xml:space="preserve"> Generation Partnership Project (3GPP).</w:t>
      </w:r>
    </w:p>
    <w:p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A3549" w:rsidRPr="00FF6FA1" w:rsidRDefault="004A3549">
      <w:pPr>
        <w:pStyle w:val="B10"/>
      </w:pPr>
      <w:r w:rsidRPr="00FF6FA1">
        <w:t>Version x.y.z</w:t>
      </w:r>
    </w:p>
    <w:p w:rsidR="004A3549" w:rsidRDefault="004A3549">
      <w:pPr>
        <w:pStyle w:val="B10"/>
      </w:pPr>
      <w:r>
        <w:t>where:</w:t>
      </w:r>
    </w:p>
    <w:p w:rsidR="004A3549" w:rsidRDefault="004A3549">
      <w:pPr>
        <w:pStyle w:val="B20"/>
      </w:pPr>
      <w:r>
        <w:t>x</w:t>
      </w:r>
      <w:r>
        <w:tab/>
        <w:t>the first digit:</w:t>
      </w:r>
    </w:p>
    <w:p w:rsidR="004A3549" w:rsidRDefault="004A3549">
      <w:pPr>
        <w:pStyle w:val="B30"/>
      </w:pPr>
      <w:r>
        <w:t>1</w:t>
      </w:r>
      <w:r>
        <w:tab/>
        <w:t xml:space="preserve">presented to TSG for </w:t>
      </w:r>
      <w:smartTag w:uri="urn:schemas-microsoft-com:office:smarttags" w:element="PersonName">
        <w:r>
          <w:t>info</w:t>
        </w:r>
      </w:smartTag>
      <w:r>
        <w:t>rmation;</w:t>
      </w:r>
    </w:p>
    <w:p w:rsidR="004A3549" w:rsidRDefault="004A3549">
      <w:pPr>
        <w:pStyle w:val="B30"/>
      </w:pPr>
      <w:r>
        <w:t>2</w:t>
      </w:r>
      <w:r>
        <w:tab/>
        <w:t>presented to TSG for approval;</w:t>
      </w:r>
    </w:p>
    <w:p w:rsidR="004A3549" w:rsidRDefault="004A3549">
      <w:pPr>
        <w:pStyle w:val="B30"/>
      </w:pPr>
      <w:r>
        <w:t>3</w:t>
      </w:r>
      <w:r>
        <w:tab/>
        <w:t>or greater indicates TSG approved document under change control.</w:t>
      </w:r>
    </w:p>
    <w:p w:rsidR="004A3549" w:rsidRDefault="004A3549">
      <w:pPr>
        <w:pStyle w:val="B20"/>
      </w:pPr>
      <w:r>
        <w:t>y</w:t>
      </w:r>
      <w:r>
        <w:tab/>
        <w:t>the second digit is incremented for all changes of substance, i.e. technical enhancements, corrections, updates, etc.</w:t>
      </w:r>
    </w:p>
    <w:p w:rsidR="004A3549" w:rsidRDefault="004A3549">
      <w:pPr>
        <w:pStyle w:val="B20"/>
      </w:pPr>
      <w:r>
        <w:t>z</w:t>
      </w:r>
      <w:r>
        <w:tab/>
        <w:t>the third digit is incremented when editorial only changes have been incorporated in the document.</w:t>
      </w:r>
    </w:p>
    <w:p w:rsidR="004A3549" w:rsidRDefault="004A3549">
      <w:pPr>
        <w:pStyle w:val="1"/>
      </w:pPr>
      <w:r>
        <w:br w:type="page"/>
      </w:r>
      <w:bookmarkStart w:id="8" w:name="_Toc27762410"/>
      <w:bookmarkStart w:id="9" w:name="_Toc59115926"/>
      <w:bookmarkStart w:id="10" w:name="_Toc59116232"/>
      <w:bookmarkStart w:id="11" w:name="_Toc68278126"/>
      <w:r>
        <w:t>1</w:t>
      </w:r>
      <w:r>
        <w:tab/>
        <w:t>Scope</w:t>
      </w:r>
      <w:bookmarkEnd w:id="8"/>
      <w:bookmarkEnd w:id="9"/>
      <w:bookmarkEnd w:id="10"/>
      <w:bookmarkEnd w:id="11"/>
    </w:p>
    <w:p w:rsidR="007C01C5" w:rsidRDefault="007C01C5" w:rsidP="007C01C5">
      <w:r>
        <w:t>The present document define the IMS Multimedia Telephony service and the minimum set of capabilities required to secure multi-vendor and multi-operator inter-operability for Multimedia Telephony and related Supplementary Services.</w:t>
      </w:r>
    </w:p>
    <w:p w:rsidR="004A3549" w:rsidRDefault="004A3549">
      <w:pPr>
        <w:pStyle w:val="1"/>
      </w:pPr>
      <w:bookmarkStart w:id="12" w:name="_Toc27762411"/>
      <w:bookmarkStart w:id="13" w:name="_Toc59115927"/>
      <w:bookmarkStart w:id="14" w:name="_Toc59116233"/>
      <w:bookmarkStart w:id="15" w:name="_Toc68278127"/>
      <w:r>
        <w:t>2</w:t>
      </w:r>
      <w:r>
        <w:tab/>
        <w:t>References</w:t>
      </w:r>
      <w:bookmarkEnd w:id="12"/>
      <w:bookmarkEnd w:id="13"/>
      <w:bookmarkEnd w:id="14"/>
      <w:bookmarkEnd w:id="15"/>
    </w:p>
    <w:p w:rsidR="004A3549" w:rsidRDefault="004A3549">
      <w:r>
        <w:t>The following documents contain provisions which, through reference in this text, constitute provisions of the present document.</w:t>
      </w:r>
    </w:p>
    <w:p w:rsidR="004A3549" w:rsidRDefault="004A3549">
      <w:pPr>
        <w:pStyle w:val="a9"/>
        <w:numPr>
          <w:ilvl w:val="0"/>
          <w:numId w:val="2"/>
        </w:numPr>
        <w:ind w:left="568" w:hanging="284"/>
      </w:pPr>
      <w:r>
        <w:t>References are either specific (identified by date of publication, edition number, version number, etc.) or non</w:t>
      </w:r>
      <w:r>
        <w:noBreakHyphen/>
        <w:t>specific.</w:t>
      </w:r>
    </w:p>
    <w:p w:rsidR="004A3549" w:rsidRDefault="004A3549">
      <w:pPr>
        <w:pStyle w:val="a9"/>
        <w:numPr>
          <w:ilvl w:val="0"/>
          <w:numId w:val="2"/>
        </w:numPr>
        <w:ind w:left="568" w:hanging="284"/>
      </w:pPr>
      <w:r>
        <w:t>For a specific reference, subsequent revisions do not apply.</w:t>
      </w:r>
    </w:p>
    <w:p w:rsidR="004A3549" w:rsidRDefault="004A3549">
      <w:pPr>
        <w:pStyle w:val="a9"/>
        <w:numPr>
          <w:ilvl w:val="0"/>
          <w:numId w:val="2"/>
        </w:numPr>
        <w:ind w:left="568" w:hanging="284"/>
      </w:pPr>
      <w:r>
        <w:t>For a non-specific reference, the latest version applies.</w:t>
      </w:r>
      <w:r w:rsidR="00AD2CAE">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rsidR="007C01C5" w:rsidRDefault="007C01C5" w:rsidP="007C01C5">
      <w:pPr>
        <w:pStyle w:val="EX"/>
      </w:pPr>
      <w:r>
        <w:t>[1]</w:t>
      </w:r>
      <w:r>
        <w:tab/>
      </w:r>
      <w:r w:rsidRPr="009B65F7">
        <w:t xml:space="preserve">3GPP TR 21.905: </w:t>
      </w:r>
      <w:r w:rsidR="000C27A6">
        <w:t>"</w:t>
      </w:r>
      <w:r w:rsidRPr="009B65F7">
        <w:t>Vocabulary for 3GPP Specifications</w:t>
      </w:r>
      <w:r w:rsidR="000C27A6">
        <w:t>"</w:t>
      </w:r>
      <w:r w:rsidRPr="009B65F7">
        <w:t>.</w:t>
      </w:r>
    </w:p>
    <w:p w:rsidR="00352A55" w:rsidRDefault="00352A55" w:rsidP="00352A55">
      <w:pPr>
        <w:pStyle w:val="EX"/>
        <w:rPr>
          <w:lang w:val="en-US"/>
        </w:rPr>
      </w:pPr>
      <w:r>
        <w:rPr>
          <w:lang w:val="en-US"/>
        </w:rPr>
        <w:t>[2]</w:t>
      </w:r>
      <w:r>
        <w:rPr>
          <w:lang w:val="en-US"/>
        </w:rPr>
        <w:tab/>
      </w:r>
      <w:r w:rsidR="00F86A81">
        <w:rPr>
          <w:lang w:val="en-US"/>
        </w:rPr>
        <w:t>(void)</w:t>
      </w:r>
    </w:p>
    <w:p w:rsidR="00352A55" w:rsidRDefault="00352A55" w:rsidP="00352A55">
      <w:pPr>
        <w:pStyle w:val="EX"/>
        <w:rPr>
          <w:lang w:val="en-US"/>
        </w:rPr>
      </w:pPr>
      <w:r>
        <w:rPr>
          <w:lang w:val="en-US"/>
        </w:rPr>
        <w:t>[3]</w:t>
      </w:r>
      <w:r>
        <w:rPr>
          <w:lang w:val="en-US"/>
        </w:rPr>
        <w:tab/>
      </w:r>
      <w:r w:rsidR="00F86A81">
        <w:rPr>
          <w:lang w:val="en-US"/>
        </w:rPr>
        <w:t>(void)</w:t>
      </w:r>
    </w:p>
    <w:p w:rsidR="007C01C5" w:rsidRDefault="007C01C5" w:rsidP="00352A55">
      <w:pPr>
        <w:pStyle w:val="EX"/>
      </w:pPr>
      <w:r>
        <w:rPr>
          <w:lang w:val="en-US"/>
        </w:rPr>
        <w:t>[4]</w:t>
      </w:r>
      <w:r>
        <w:rPr>
          <w:lang w:val="en-US"/>
        </w:rPr>
        <w:tab/>
      </w:r>
      <w:r>
        <w:t xml:space="preserve">3GPP TS 22.228: </w:t>
      </w:r>
      <w:r w:rsidR="000C27A6">
        <w:t>"</w:t>
      </w:r>
      <w:r>
        <w:t>IP multimedia (IM) CN subsystem, stage 1</w:t>
      </w:r>
      <w:r w:rsidR="000C27A6">
        <w:t>"</w:t>
      </w:r>
    </w:p>
    <w:p w:rsidR="008C3B60" w:rsidRPr="00AF4316" w:rsidRDefault="008C3B60" w:rsidP="008C3B60">
      <w:pPr>
        <w:pStyle w:val="EX"/>
      </w:pPr>
      <w:r w:rsidRPr="00AF4316">
        <w:t>[5]</w:t>
      </w:r>
      <w:r w:rsidRPr="00AF4316">
        <w:tab/>
        <w:t xml:space="preserve">ITU-T Recommendation I.210: </w:t>
      </w:r>
      <w:r w:rsidR="000C27A6">
        <w:t>"</w:t>
      </w:r>
      <w:r w:rsidRPr="00AF4316">
        <w:t>Principles of telecommunication services supported by an ISDN and the means to describe them</w:t>
      </w:r>
      <w:r w:rsidR="000C27A6">
        <w:t>"</w:t>
      </w:r>
      <w:r w:rsidRPr="00AF4316">
        <w:t>.</w:t>
      </w:r>
    </w:p>
    <w:p w:rsidR="008C3B60" w:rsidRDefault="008C3B60" w:rsidP="008C3B60">
      <w:pPr>
        <w:pStyle w:val="EX"/>
      </w:pPr>
      <w:r w:rsidRPr="00AF4316">
        <w:t>[6]</w:t>
      </w:r>
      <w:r w:rsidRPr="00AF4316">
        <w:tab/>
        <w:t xml:space="preserve">3GPP TS 22.041: </w:t>
      </w:r>
      <w:r w:rsidR="000C27A6">
        <w:t>"</w:t>
      </w:r>
      <w:r w:rsidRPr="00AF4316">
        <w:t>Operator Determined Barring (ODB)</w:t>
      </w:r>
      <w:r w:rsidR="000C27A6">
        <w:t>"</w:t>
      </w:r>
    </w:p>
    <w:p w:rsidR="008C3B60" w:rsidRDefault="008C3B60" w:rsidP="008C3B60">
      <w:pPr>
        <w:pStyle w:val="EX"/>
      </w:pPr>
      <w:r>
        <w:t>[7]</w:t>
      </w:r>
      <w:r>
        <w:tab/>
        <w:t>3GPP TS 24</w:t>
      </w:r>
      <w:r w:rsidRPr="00AF4316">
        <w:t>.</w:t>
      </w:r>
      <w:r>
        <w:t>173</w:t>
      </w:r>
      <w:r w:rsidRPr="00AF4316">
        <w:t xml:space="preserve">: </w:t>
      </w:r>
      <w:r w:rsidR="000C27A6">
        <w:t>"</w:t>
      </w:r>
      <w:r w:rsidRPr="006D1168">
        <w:t xml:space="preserve"> </w:t>
      </w:r>
      <w:r>
        <w:t>IMS Multimedia Telephony Communication Service and Supplementary Services; Stage 3</w:t>
      </w:r>
      <w:r w:rsidR="000C27A6">
        <w:t>"</w:t>
      </w:r>
    </w:p>
    <w:p w:rsidR="009E673E" w:rsidRDefault="008C3B60" w:rsidP="009E673E">
      <w:pPr>
        <w:pStyle w:val="EX"/>
      </w:pPr>
      <w:r>
        <w:t>[8]</w:t>
      </w:r>
      <w:r>
        <w:tab/>
        <w:t xml:space="preserve">3GPP TS 22.101: </w:t>
      </w:r>
      <w:r w:rsidR="000C27A6">
        <w:t>"</w:t>
      </w:r>
      <w:r>
        <w:t>Service principles</w:t>
      </w:r>
      <w:r w:rsidR="000C27A6">
        <w:t>"</w:t>
      </w:r>
      <w:r>
        <w:t>.</w:t>
      </w:r>
    </w:p>
    <w:p w:rsidR="008C3B60" w:rsidRDefault="009E673E" w:rsidP="009E673E">
      <w:pPr>
        <w:pStyle w:val="EX"/>
      </w:pPr>
      <w:r>
        <w:t>[9]</w:t>
      </w:r>
      <w:r>
        <w:tab/>
        <w:t xml:space="preserve">3GPP TS 22.182: </w:t>
      </w:r>
      <w:r w:rsidR="000C27A6">
        <w:t>"</w:t>
      </w:r>
      <w:r w:rsidRPr="00261276">
        <w:t>Customized Alerting Tones (CAT) Requirements; Stage 1</w:t>
      </w:r>
      <w:r w:rsidR="000C27A6">
        <w:t>"</w:t>
      </w:r>
      <w:r>
        <w:t>.</w:t>
      </w:r>
    </w:p>
    <w:p w:rsidR="00EC5850" w:rsidRDefault="00EC5850" w:rsidP="00EC5850">
      <w:pPr>
        <w:pStyle w:val="EX"/>
      </w:pPr>
      <w:r>
        <w:t>[10]</w:t>
      </w:r>
      <w:r>
        <w:tab/>
        <w:t>3GPP TS 22.18</w:t>
      </w:r>
      <w:r>
        <w:rPr>
          <w:rFonts w:hint="eastAsia"/>
          <w:lang w:eastAsia="ko-KR"/>
        </w:rPr>
        <w:t>3</w:t>
      </w:r>
      <w:r>
        <w:t xml:space="preserve">: </w:t>
      </w:r>
      <w:r w:rsidR="000C27A6">
        <w:t>"</w:t>
      </w:r>
      <w:r w:rsidRPr="00261276">
        <w:t xml:space="preserve">Customized </w:t>
      </w:r>
      <w:r>
        <w:rPr>
          <w:rFonts w:hint="eastAsia"/>
          <w:lang w:eastAsia="ko-KR"/>
        </w:rPr>
        <w:t>Ringing Signal</w:t>
      </w:r>
      <w:r w:rsidRPr="00261276">
        <w:t xml:space="preserve"> (C</w:t>
      </w:r>
      <w:r>
        <w:rPr>
          <w:rFonts w:hint="eastAsia"/>
          <w:lang w:eastAsia="ko-KR"/>
        </w:rPr>
        <w:t>RS</w:t>
      </w:r>
      <w:r w:rsidRPr="00261276">
        <w:t>) Requirements; Stage 1</w:t>
      </w:r>
      <w:r w:rsidR="000C27A6">
        <w:t>"</w:t>
      </w:r>
      <w:r>
        <w:t>.</w:t>
      </w:r>
    </w:p>
    <w:p w:rsidR="00CD2DA3" w:rsidRDefault="00CD2DA3" w:rsidP="00EC5850">
      <w:pPr>
        <w:pStyle w:val="EX"/>
        <w:rPr>
          <w:lang w:val="fr-FR" w:eastAsia="ko-KR"/>
        </w:rPr>
      </w:pPr>
      <w:r w:rsidRPr="00CD2DA3">
        <w:rPr>
          <w:lang w:val="fr-FR" w:eastAsia="ko-KR"/>
        </w:rPr>
        <w:t>[</w:t>
      </w:r>
      <w:r>
        <w:rPr>
          <w:lang w:val="fr-FR" w:eastAsia="ko-KR"/>
        </w:rPr>
        <w:t>11</w:t>
      </w:r>
      <w:r w:rsidRPr="00CD2DA3">
        <w:rPr>
          <w:lang w:val="fr-FR" w:eastAsia="ko-KR"/>
        </w:rPr>
        <w:t>]</w:t>
      </w:r>
      <w:r w:rsidRPr="00CD2DA3">
        <w:rPr>
          <w:lang w:val="fr-FR" w:eastAsia="ko-KR"/>
        </w:rPr>
        <w:tab/>
      </w:r>
      <w:r w:rsidRPr="000C27A6">
        <w:rPr>
          <w:lang w:val="fr-FR" w:eastAsia="ko-KR"/>
        </w:rPr>
        <w:t xml:space="preserve">ITU-T Recommendation F.703: </w:t>
      </w:r>
      <w:r w:rsidR="000C27A6" w:rsidRPr="000C27A6">
        <w:rPr>
          <w:lang w:val="fr-FR" w:eastAsia="ko-KR"/>
        </w:rPr>
        <w:t>"</w:t>
      </w:r>
      <w:r w:rsidRPr="000C27A6">
        <w:rPr>
          <w:lang w:val="fr-FR" w:eastAsia="ko-KR"/>
        </w:rPr>
        <w:t>Multimedia Conversational Services</w:t>
      </w:r>
      <w:r w:rsidR="000C27A6" w:rsidRPr="000C27A6">
        <w:rPr>
          <w:lang w:val="fr-FR" w:eastAsia="ko-KR"/>
        </w:rPr>
        <w:t>"</w:t>
      </w:r>
      <w:r w:rsidRPr="00CD2DA3">
        <w:rPr>
          <w:lang w:val="fr-FR" w:eastAsia="ko-KR"/>
        </w:rPr>
        <w:t>.</w:t>
      </w:r>
    </w:p>
    <w:p w:rsidR="0006066A" w:rsidRDefault="004C7DB3" w:rsidP="0006066A">
      <w:pPr>
        <w:pStyle w:val="EX"/>
        <w:rPr>
          <w:lang w:eastAsia="ko-KR"/>
        </w:rPr>
      </w:pPr>
      <w:r>
        <w:rPr>
          <w:lang w:eastAsia="ko-KR"/>
        </w:rPr>
        <w:t>[12</w:t>
      </w:r>
      <w:r w:rsidRPr="004C7DB3">
        <w:rPr>
          <w:lang w:eastAsia="ko-KR"/>
        </w:rPr>
        <w:t>]</w:t>
      </w:r>
      <w:r w:rsidRPr="004C7DB3">
        <w:rPr>
          <w:lang w:eastAsia="ko-KR"/>
        </w:rPr>
        <w:tab/>
        <w:t xml:space="preserve">3GPP TS 22.090 : </w:t>
      </w:r>
      <w:r w:rsidR="000C27A6">
        <w:rPr>
          <w:lang w:eastAsia="ko-KR"/>
        </w:rPr>
        <w:t>"</w:t>
      </w:r>
      <w:r w:rsidRPr="004C7DB3">
        <w:rPr>
          <w:lang w:eastAsia="ko-KR"/>
        </w:rPr>
        <w:t>Unstructured Supplementary Service Data (USSD); Stage 1</w:t>
      </w:r>
      <w:r w:rsidR="000C27A6">
        <w:rPr>
          <w:lang w:eastAsia="ko-KR"/>
        </w:rPr>
        <w:t>"</w:t>
      </w:r>
      <w:r w:rsidRPr="004C7DB3">
        <w:rPr>
          <w:lang w:eastAsia="ko-KR"/>
        </w:rPr>
        <w:t>.</w:t>
      </w:r>
    </w:p>
    <w:p w:rsidR="002A6A75" w:rsidRDefault="0006066A" w:rsidP="002A6A75">
      <w:pPr>
        <w:pStyle w:val="EX"/>
      </w:pPr>
      <w:r>
        <w:t>[13]</w:t>
      </w:r>
      <w:r>
        <w:tab/>
        <w:t>3GPP TS 22.001: "Principles of circuit telecommunication services supported by a Public Land Mobile Network (PLMN)".</w:t>
      </w:r>
    </w:p>
    <w:p w:rsidR="00DA029B" w:rsidRDefault="002A6A75" w:rsidP="00DA029B">
      <w:pPr>
        <w:pStyle w:val="EX"/>
        <w:rPr>
          <w:lang w:eastAsia="ko-KR"/>
        </w:rPr>
      </w:pPr>
      <w:r>
        <w:rPr>
          <w:lang w:eastAsia="ko-KR"/>
        </w:rPr>
        <w:t>[14</w:t>
      </w:r>
      <w:r w:rsidRPr="004C7DB3">
        <w:rPr>
          <w:lang w:eastAsia="ko-KR"/>
        </w:rPr>
        <w:t>]</w:t>
      </w:r>
      <w:r w:rsidRPr="004C7DB3">
        <w:rPr>
          <w:lang w:eastAsia="ko-KR"/>
        </w:rPr>
        <w:tab/>
        <w:t>3GPP TS 22.0</w:t>
      </w:r>
      <w:r>
        <w:rPr>
          <w:lang w:eastAsia="ko-KR"/>
        </w:rPr>
        <w:t>3</w:t>
      </w:r>
      <w:r w:rsidRPr="004C7DB3">
        <w:rPr>
          <w:lang w:eastAsia="ko-KR"/>
        </w:rPr>
        <w:t xml:space="preserve">0 : </w:t>
      </w:r>
      <w:r>
        <w:rPr>
          <w:lang w:eastAsia="ko-KR"/>
        </w:rPr>
        <w:t>"</w:t>
      </w:r>
      <w:r w:rsidRPr="00285BBE">
        <w:t xml:space="preserve"> </w:t>
      </w:r>
      <w:r w:rsidRPr="00285BBE">
        <w:rPr>
          <w:lang w:eastAsia="ko-KR"/>
        </w:rPr>
        <w:t>Man-Machine Interface (MMI) of the User Equipment (UE)</w:t>
      </w:r>
      <w:r>
        <w:rPr>
          <w:lang w:eastAsia="ko-KR"/>
        </w:rPr>
        <w:t>"</w:t>
      </w:r>
      <w:r w:rsidRPr="004C7DB3">
        <w:rPr>
          <w:lang w:eastAsia="ko-KR"/>
        </w:rPr>
        <w:t>.</w:t>
      </w:r>
    </w:p>
    <w:p w:rsidR="002A6A75" w:rsidRDefault="00DA029B" w:rsidP="00DA029B">
      <w:pPr>
        <w:pStyle w:val="EX"/>
        <w:rPr>
          <w:lang w:eastAsia="ko-KR"/>
        </w:rPr>
      </w:pPr>
      <w:r>
        <w:rPr>
          <w:lang w:eastAsia="ko-KR"/>
        </w:rPr>
        <w:t>[15]</w:t>
      </w:r>
      <w:r>
        <w:rPr>
          <w:lang w:eastAsia="ko-KR"/>
        </w:rPr>
        <w:tab/>
        <w:t>ATIS 1000067.2015, "IP NGN Enhanced Calling Name (eCNAM)"</w:t>
      </w:r>
    </w:p>
    <w:p w:rsidR="002B054B" w:rsidRDefault="002B054B" w:rsidP="002B054B">
      <w:pPr>
        <w:pStyle w:val="EX"/>
      </w:pPr>
      <w:r>
        <w:t>[</w:t>
      </w:r>
      <w:r>
        <w:rPr>
          <w:noProof/>
        </w:rPr>
        <w:t>16</w:t>
      </w:r>
      <w:r>
        <w:t>]</w:t>
      </w:r>
      <w:r>
        <w:tab/>
        <w:t>IETF RFC 8224</w:t>
      </w:r>
      <w:r w:rsidRPr="001F1A36">
        <w:t>: "Authenticated Identity Management in the Session Initiation Protocol (SIP)".</w:t>
      </w:r>
    </w:p>
    <w:p w:rsidR="002B054B" w:rsidRDefault="002B054B" w:rsidP="002B054B">
      <w:pPr>
        <w:pStyle w:val="EX"/>
        <w:rPr>
          <w:lang w:eastAsia="ko-KR"/>
        </w:rPr>
      </w:pPr>
      <w:r>
        <w:rPr>
          <w:lang w:eastAsia="ko-KR"/>
        </w:rPr>
        <w:t>[17]</w:t>
      </w:r>
      <w:r>
        <w:rPr>
          <w:lang w:eastAsia="ko-KR"/>
        </w:rPr>
        <w:tab/>
        <w:t>ATIS 1000074.2019, "Signature-based Handling of Asserted information using toKENs (SHAKEN)".</w:t>
      </w:r>
    </w:p>
    <w:p w:rsidR="004C7DB3" w:rsidRPr="004C7DB3" w:rsidRDefault="004C7DB3" w:rsidP="0006066A">
      <w:pPr>
        <w:pStyle w:val="EX"/>
        <w:rPr>
          <w:lang w:eastAsia="ko-KR"/>
        </w:rPr>
      </w:pPr>
    </w:p>
    <w:p w:rsidR="007C01C5" w:rsidRDefault="007C01C5" w:rsidP="007C01C5">
      <w:pPr>
        <w:pStyle w:val="1"/>
      </w:pPr>
      <w:bookmarkStart w:id="16" w:name="historyclause"/>
      <w:bookmarkStart w:id="17" w:name="_Toc27762412"/>
      <w:bookmarkStart w:id="18" w:name="_Toc59115928"/>
      <w:bookmarkStart w:id="19" w:name="_Toc59116234"/>
      <w:bookmarkStart w:id="20" w:name="_Toc68278128"/>
      <w:r>
        <w:t>3</w:t>
      </w:r>
      <w:r>
        <w:tab/>
        <w:t>Definitions, symbols and abbreviations</w:t>
      </w:r>
      <w:bookmarkEnd w:id="17"/>
      <w:bookmarkEnd w:id="18"/>
      <w:bookmarkEnd w:id="19"/>
      <w:bookmarkEnd w:id="20"/>
    </w:p>
    <w:p w:rsidR="007C01C5" w:rsidRDefault="007C01C5" w:rsidP="007C01C5">
      <w:pPr>
        <w:pStyle w:val="2"/>
      </w:pPr>
      <w:bookmarkStart w:id="21" w:name="_Toc27762413"/>
      <w:bookmarkStart w:id="22" w:name="_Toc59115929"/>
      <w:bookmarkStart w:id="23" w:name="_Toc59116235"/>
      <w:bookmarkStart w:id="24" w:name="_Toc68278129"/>
      <w:r>
        <w:t>3.1</w:t>
      </w:r>
      <w:r>
        <w:tab/>
        <w:t>Definitions</w:t>
      </w:r>
      <w:bookmarkEnd w:id="21"/>
      <w:bookmarkEnd w:id="22"/>
      <w:bookmarkEnd w:id="23"/>
      <w:bookmarkEnd w:id="24"/>
    </w:p>
    <w:p w:rsidR="002E6F15" w:rsidRDefault="002E6F15" w:rsidP="00FD559E">
      <w:pPr>
        <w:keepNext/>
        <w:rPr>
          <w:b/>
        </w:rPr>
      </w:pPr>
      <w:r w:rsidRPr="002E6F15">
        <w:rPr>
          <w:b/>
        </w:rPr>
        <w:t xml:space="preserve">Caller Identity Analytics function: </w:t>
      </w:r>
      <w:r w:rsidRPr="002E6F15">
        <w:t>A verification function that analyzes a large set of traffic data to identify fraud and caller identity spoofing trends and make risk recommendations about the originating telephone number based on trend analysis.</w:t>
      </w:r>
      <w:r w:rsidRPr="002E6F15">
        <w:rPr>
          <w:b/>
        </w:rPr>
        <w:t xml:space="preserve"> </w:t>
      </w:r>
    </w:p>
    <w:p w:rsidR="00FD559E" w:rsidRPr="00703B85" w:rsidRDefault="0010536C" w:rsidP="00FD559E">
      <w:pPr>
        <w:keepNext/>
      </w:pPr>
      <w:r>
        <w:rPr>
          <w:b/>
        </w:rPr>
        <w:t>Block list</w:t>
      </w:r>
      <w:r w:rsidR="002E6F15">
        <w:rPr>
          <w:b/>
        </w:rPr>
        <w:t xml:space="preserve">: </w:t>
      </w:r>
      <w:r w:rsidR="00FD559E" w:rsidRPr="00703B85">
        <w:t>List of identities or identity</w:t>
      </w:r>
      <w:r w:rsidR="00FD559E" w:rsidRPr="00703B85" w:rsidDel="006E04AF">
        <w:t xml:space="preserve"> </w:t>
      </w:r>
      <w:r w:rsidR="00FD559E" w:rsidRPr="00703B85">
        <w:t xml:space="preserve">ranges that, for one reason or another, are being denied a particular service. </w:t>
      </w:r>
    </w:p>
    <w:p w:rsidR="00761274" w:rsidRPr="002A0A9F" w:rsidRDefault="00761274" w:rsidP="00761274">
      <w:r w:rsidRPr="002A0A9F">
        <w:rPr>
          <w:b/>
        </w:rPr>
        <w:t xml:space="preserve">Spoofed call: </w:t>
      </w:r>
      <w:r w:rsidRPr="002A0A9F">
        <w:t>A call where caller identity creation, modification or removal in call signalling results in an unauthorized or illegal use of this identity in the call., This typically occurs where the caller</w:t>
      </w:r>
      <w:r>
        <w:t xml:space="preserve"> </w:t>
      </w:r>
      <w:r w:rsidRPr="002A0A9F">
        <w:t xml:space="preserve">intends to defraud the called </w:t>
      </w:r>
      <w:r>
        <w:t>user</w:t>
      </w:r>
      <w:r w:rsidRPr="002A0A9F">
        <w:t xml:space="preserve"> or otherwise illegally obscure the real caller identity.</w:t>
      </w:r>
      <w:r>
        <w:t xml:space="preserve"> </w:t>
      </w:r>
    </w:p>
    <w:p w:rsidR="00FD559E" w:rsidRPr="00030A57" w:rsidRDefault="0010536C" w:rsidP="00FD559E">
      <w:pPr>
        <w:keepNext/>
      </w:pPr>
      <w:r>
        <w:rPr>
          <w:b/>
        </w:rPr>
        <w:t>Allow list</w:t>
      </w:r>
      <w:r w:rsidR="002E6F15">
        <w:t xml:space="preserve">: </w:t>
      </w:r>
      <w:r w:rsidR="00FD559E" w:rsidRPr="00703B85">
        <w:t>List of identities or identity</w:t>
      </w:r>
      <w:r w:rsidR="00FD559E" w:rsidRPr="00703B85" w:rsidDel="006E04AF">
        <w:t xml:space="preserve"> </w:t>
      </w:r>
      <w:r w:rsidR="00FD559E" w:rsidRPr="00703B85">
        <w:t xml:space="preserve">ranges that are provided particular services. </w:t>
      </w:r>
      <w:r>
        <w:t>Allow list</w:t>
      </w:r>
      <w:r w:rsidRPr="00703B85">
        <w:t xml:space="preserve"> </w:t>
      </w:r>
      <w:r w:rsidR="00FD559E" w:rsidRPr="00703B85">
        <w:t>is also named VIP list.</w:t>
      </w:r>
    </w:p>
    <w:p w:rsidR="007C01C5" w:rsidRDefault="007C01C5" w:rsidP="007C01C5">
      <w:pPr>
        <w:pStyle w:val="2"/>
      </w:pPr>
      <w:bookmarkStart w:id="25" w:name="_Toc27762414"/>
      <w:bookmarkStart w:id="26" w:name="_Toc59115930"/>
      <w:bookmarkStart w:id="27" w:name="_Toc59116236"/>
      <w:bookmarkStart w:id="28" w:name="_Toc68278130"/>
      <w:r>
        <w:t>3.2</w:t>
      </w:r>
      <w:r>
        <w:tab/>
        <w:t>Symbols</w:t>
      </w:r>
      <w:bookmarkEnd w:id="25"/>
      <w:bookmarkEnd w:id="26"/>
      <w:bookmarkEnd w:id="27"/>
      <w:bookmarkEnd w:id="28"/>
    </w:p>
    <w:p w:rsidR="007C01C5" w:rsidRDefault="00F86A81" w:rsidP="00A662D1">
      <w:r>
        <w:t>(void)</w:t>
      </w:r>
      <w:r w:rsidR="00FF6FA1">
        <w:t>.</w:t>
      </w:r>
    </w:p>
    <w:p w:rsidR="007C01C5" w:rsidRDefault="007C01C5" w:rsidP="007C01C5">
      <w:pPr>
        <w:pStyle w:val="2"/>
      </w:pPr>
      <w:bookmarkStart w:id="29" w:name="_Toc27762415"/>
      <w:bookmarkStart w:id="30" w:name="_Toc59115931"/>
      <w:bookmarkStart w:id="31" w:name="_Toc59116237"/>
      <w:bookmarkStart w:id="32" w:name="_Toc68278131"/>
      <w:r>
        <w:t>3.3</w:t>
      </w:r>
      <w:r>
        <w:tab/>
        <w:t>Abbreviations</w:t>
      </w:r>
      <w:bookmarkEnd w:id="29"/>
      <w:bookmarkEnd w:id="30"/>
      <w:bookmarkEnd w:id="31"/>
      <w:bookmarkEnd w:id="32"/>
    </w:p>
    <w:p w:rsidR="007C01C5" w:rsidRDefault="007C01C5" w:rsidP="007C01C5">
      <w:pPr>
        <w:keepNext/>
      </w:pPr>
      <w:r>
        <w:t>For the purposes of the present document, the abbreviations given in TR 21.905 [1] and the following apply. An abbreviation defined in the present document takes precedence over the definition of the same abbreviation, if any, in TR 21.905 [1].</w:t>
      </w:r>
    </w:p>
    <w:p w:rsidR="008C3B60" w:rsidRPr="00AF4316" w:rsidRDefault="008C3B60" w:rsidP="008C3B60">
      <w:pPr>
        <w:pStyle w:val="EW"/>
      </w:pPr>
      <w:r w:rsidRPr="00AF4316">
        <w:t>3PTY</w:t>
      </w:r>
      <w:r w:rsidRPr="00AF4316">
        <w:tab/>
        <w:t>Three Party</w:t>
      </w:r>
    </w:p>
    <w:p w:rsidR="008C3B60" w:rsidRPr="00AF4316" w:rsidRDefault="008C3B60" w:rsidP="008C3B60">
      <w:pPr>
        <w:pStyle w:val="EW"/>
      </w:pPr>
      <w:r w:rsidRPr="00AF4316">
        <w:t>ACR</w:t>
      </w:r>
      <w:r w:rsidRPr="00AF4316">
        <w:tab/>
        <w:t>Anonymous Communication Rejection</w:t>
      </w:r>
    </w:p>
    <w:p w:rsidR="008C3B60" w:rsidRPr="00AF4316" w:rsidRDefault="008C3B60" w:rsidP="008C3B60">
      <w:pPr>
        <w:pStyle w:val="EW"/>
      </w:pPr>
      <w:r w:rsidRPr="00AF4316">
        <w:t>AOC-C</w:t>
      </w:r>
      <w:r w:rsidRPr="00AF4316">
        <w:tab/>
        <w:t>Advice Of Charge - Charging</w:t>
      </w:r>
    </w:p>
    <w:p w:rsidR="008C3B60" w:rsidRPr="00AF4316" w:rsidRDefault="008C3B60" w:rsidP="008C3B60">
      <w:pPr>
        <w:pStyle w:val="EW"/>
      </w:pPr>
      <w:r w:rsidRPr="00AF4316">
        <w:t>AOC-D</w:t>
      </w:r>
      <w:r w:rsidRPr="00AF4316">
        <w:tab/>
        <w:t>Advice Of Charge - During the communication</w:t>
      </w:r>
    </w:p>
    <w:p w:rsidR="008C3B60" w:rsidRPr="00AF4316" w:rsidRDefault="008C3B60" w:rsidP="008C3B60">
      <w:pPr>
        <w:pStyle w:val="EW"/>
      </w:pPr>
      <w:r w:rsidRPr="00AF4316">
        <w:t>AOC-E</w:t>
      </w:r>
      <w:r w:rsidRPr="00AF4316">
        <w:tab/>
        <w:t>Advice Of Charge - at the End of the communication</w:t>
      </w:r>
    </w:p>
    <w:p w:rsidR="008C3B60" w:rsidRPr="00AF4316" w:rsidRDefault="008C3B60" w:rsidP="008C3B60">
      <w:pPr>
        <w:pStyle w:val="EW"/>
      </w:pPr>
      <w:r w:rsidRPr="00AF4316">
        <w:t>AOC-I</w:t>
      </w:r>
      <w:r w:rsidRPr="00AF4316">
        <w:tab/>
        <w:t>Advice Of Charge - Information</w:t>
      </w:r>
    </w:p>
    <w:p w:rsidR="009E673E" w:rsidRDefault="008C3B60" w:rsidP="009E673E">
      <w:pPr>
        <w:pStyle w:val="EW"/>
      </w:pPr>
      <w:r w:rsidRPr="00AF4316">
        <w:t>AOC-S</w:t>
      </w:r>
      <w:r w:rsidRPr="00AF4316">
        <w:tab/>
        <w:t xml:space="preserve">Advice Of Charge - charging </w:t>
      </w:r>
      <w:smartTag w:uri="urn:schemas-microsoft-com:office:smarttags" w:element="PersonName">
        <w:r w:rsidRPr="00AF4316">
          <w:t>info</w:t>
        </w:r>
      </w:smartTag>
      <w:r w:rsidRPr="00AF4316">
        <w:t>rmation at communication Set-up time</w:t>
      </w:r>
    </w:p>
    <w:p w:rsidR="008C3B60" w:rsidRPr="00AF4316" w:rsidRDefault="009E673E" w:rsidP="009E673E">
      <w:pPr>
        <w:pStyle w:val="EW"/>
      </w:pPr>
      <w:r>
        <w:t>CAT</w:t>
      </w:r>
      <w:r>
        <w:tab/>
      </w:r>
      <w:r w:rsidRPr="002F7761">
        <w:t>Customized Alerting Tone</w:t>
      </w:r>
    </w:p>
    <w:p w:rsidR="008C3B60" w:rsidRPr="00AF4316" w:rsidRDefault="008C3B60" w:rsidP="008C3B60">
      <w:pPr>
        <w:pStyle w:val="EW"/>
      </w:pPr>
      <w:r w:rsidRPr="00AF4316">
        <w:t xml:space="preserve">CB </w:t>
      </w:r>
      <w:r w:rsidRPr="00AF4316">
        <w:tab/>
        <w:t>Communication session Barring</w:t>
      </w:r>
    </w:p>
    <w:p w:rsidR="008C3B60" w:rsidRPr="00AF4316" w:rsidRDefault="008C3B60" w:rsidP="008C3B60">
      <w:pPr>
        <w:pStyle w:val="EW"/>
      </w:pPr>
      <w:r w:rsidRPr="00AF4316">
        <w:t>CCBS</w:t>
      </w:r>
      <w:r w:rsidRPr="00AF4316">
        <w:tab/>
        <w:t>Completion of Communication sessions to Busy Subscriber</w:t>
      </w:r>
    </w:p>
    <w:p w:rsidR="008C3B60" w:rsidRPr="008C3B60" w:rsidRDefault="008C3B60" w:rsidP="008C3B60">
      <w:pPr>
        <w:pStyle w:val="EW"/>
        <w:rPr>
          <w:lang w:val="fr-FR"/>
        </w:rPr>
      </w:pPr>
      <w:r w:rsidRPr="008C3B60">
        <w:rPr>
          <w:lang w:val="fr-FR"/>
        </w:rPr>
        <w:t>CD</w:t>
      </w:r>
      <w:r w:rsidRPr="008C3B60">
        <w:rPr>
          <w:lang w:val="fr-FR"/>
        </w:rPr>
        <w:tab/>
        <w:t>Communication Deflection</w:t>
      </w:r>
    </w:p>
    <w:p w:rsidR="008C3B60" w:rsidRPr="008C3B60" w:rsidRDefault="008C3B60" w:rsidP="008C3B60">
      <w:pPr>
        <w:pStyle w:val="EW"/>
        <w:rPr>
          <w:lang w:val="fr-FR"/>
        </w:rPr>
      </w:pPr>
      <w:r w:rsidRPr="008C3B60">
        <w:rPr>
          <w:lang w:val="fr-FR"/>
        </w:rPr>
        <w:t>CDIV</w:t>
      </w:r>
      <w:r w:rsidRPr="008C3B60">
        <w:rPr>
          <w:lang w:val="fr-FR"/>
        </w:rPr>
        <w:tab/>
        <w:t>Communication DIVersion</w:t>
      </w:r>
    </w:p>
    <w:p w:rsidR="008C3B60" w:rsidRPr="00AF4316" w:rsidRDefault="008C3B60" w:rsidP="008C3B60">
      <w:pPr>
        <w:pStyle w:val="EW"/>
      </w:pPr>
      <w:r w:rsidRPr="00AF4316">
        <w:t>CFB</w:t>
      </w:r>
      <w:r w:rsidRPr="00AF4316">
        <w:tab/>
        <w:t>Communication Forwarding Busy</w:t>
      </w:r>
    </w:p>
    <w:p w:rsidR="008C3B60" w:rsidRPr="00AF4316" w:rsidRDefault="008C3B60" w:rsidP="008C3B60">
      <w:pPr>
        <w:pStyle w:val="EW"/>
      </w:pPr>
      <w:r w:rsidRPr="00AF4316">
        <w:t>CFNL</w:t>
      </w:r>
      <w:r w:rsidRPr="00AF4316">
        <w:tab/>
        <w:t>Communication Forwarding on Not Logged-in</w:t>
      </w:r>
    </w:p>
    <w:p w:rsidR="008C3B60" w:rsidRPr="00AF4316" w:rsidRDefault="008C3B60" w:rsidP="008C3B60">
      <w:pPr>
        <w:pStyle w:val="EW"/>
      </w:pPr>
      <w:r w:rsidRPr="00AF4316">
        <w:t>CFNR</w:t>
      </w:r>
      <w:r w:rsidRPr="00AF4316">
        <w:tab/>
        <w:t>Communication Forwarding No Reply</w:t>
      </w:r>
    </w:p>
    <w:p w:rsidR="008C3B60" w:rsidRPr="00AF4316" w:rsidRDefault="008C3B60" w:rsidP="008C3B60">
      <w:pPr>
        <w:pStyle w:val="EW"/>
      </w:pPr>
      <w:r w:rsidRPr="00AF4316">
        <w:t>CFNRc</w:t>
      </w:r>
      <w:r w:rsidRPr="00AF4316">
        <w:tab/>
        <w:t>Communication Forwarding on Subscriber Not Reachable</w:t>
      </w:r>
    </w:p>
    <w:p w:rsidR="008C3B60" w:rsidRPr="00AF4316" w:rsidRDefault="008C3B60" w:rsidP="008C3B60">
      <w:pPr>
        <w:pStyle w:val="EW"/>
      </w:pPr>
      <w:r w:rsidRPr="00AF4316">
        <w:t>CFU</w:t>
      </w:r>
      <w:r w:rsidRPr="00AF4316">
        <w:tab/>
        <w:t>Communication Forwarding Unconditional</w:t>
      </w:r>
    </w:p>
    <w:p w:rsidR="008C3B60" w:rsidRPr="00AF4316" w:rsidRDefault="008C3B60" w:rsidP="008C3B60">
      <w:pPr>
        <w:pStyle w:val="EW"/>
      </w:pPr>
      <w:r w:rsidRPr="00AF4316">
        <w:t>COLP</w:t>
      </w:r>
      <w:r w:rsidRPr="00AF4316">
        <w:tab/>
        <w:t xml:space="preserve">COnnected Line identification Presentation </w:t>
      </w:r>
    </w:p>
    <w:p w:rsidR="008C3B60" w:rsidRPr="00AF4316" w:rsidRDefault="008C3B60" w:rsidP="008C3B60">
      <w:pPr>
        <w:pStyle w:val="EW"/>
      </w:pPr>
      <w:r w:rsidRPr="00AF4316">
        <w:t>COLR</w:t>
      </w:r>
      <w:r w:rsidRPr="00AF4316">
        <w:tab/>
        <w:t>COnnected Line iden</w:t>
      </w:r>
      <w:r w:rsidR="00E752FC">
        <w:t>t</w:t>
      </w:r>
      <w:r w:rsidRPr="00AF4316">
        <w:t>ification Restriction</w:t>
      </w:r>
    </w:p>
    <w:p w:rsidR="00EC5850" w:rsidRDefault="008C3B60" w:rsidP="00EC5850">
      <w:pPr>
        <w:pStyle w:val="EW"/>
        <w:rPr>
          <w:rFonts w:hint="eastAsia"/>
          <w:lang w:eastAsia="ko-KR"/>
        </w:rPr>
      </w:pPr>
      <w:r w:rsidRPr="00AF4316">
        <w:t>CONF</w:t>
      </w:r>
      <w:r w:rsidRPr="00AF4316">
        <w:tab/>
        <w:t>CONFerence</w:t>
      </w:r>
    </w:p>
    <w:p w:rsidR="008C3B60" w:rsidRDefault="00EC5850" w:rsidP="00EC5850">
      <w:pPr>
        <w:pStyle w:val="EW"/>
      </w:pPr>
      <w:r>
        <w:rPr>
          <w:rFonts w:hint="eastAsia"/>
          <w:lang w:eastAsia="ko-KR"/>
        </w:rPr>
        <w:t>CRS</w:t>
      </w:r>
      <w:r>
        <w:rPr>
          <w:rFonts w:hint="eastAsia"/>
          <w:lang w:eastAsia="ko-KR"/>
        </w:rPr>
        <w:tab/>
        <w:t>Customized Ringing Signal</w:t>
      </w:r>
    </w:p>
    <w:p w:rsidR="008C3B60" w:rsidRPr="00AF4316" w:rsidRDefault="008C3B60" w:rsidP="008C3B60">
      <w:pPr>
        <w:pStyle w:val="EW"/>
      </w:pPr>
      <w:r>
        <w:t>CS</w:t>
      </w:r>
      <w:r>
        <w:tab/>
        <w:t>Circuit Switched</w:t>
      </w:r>
    </w:p>
    <w:p w:rsidR="008C3B60" w:rsidRPr="00AF4316" w:rsidRDefault="008C3B60" w:rsidP="008C3B60">
      <w:pPr>
        <w:pStyle w:val="EW"/>
      </w:pPr>
      <w:r w:rsidRPr="00AF4316">
        <w:t>CUG</w:t>
      </w:r>
      <w:r w:rsidRPr="00AF4316">
        <w:tab/>
        <w:t>Closed User Group</w:t>
      </w:r>
    </w:p>
    <w:p w:rsidR="008C3B60" w:rsidRPr="00AF4316" w:rsidRDefault="008C3B60" w:rsidP="008C3B60">
      <w:pPr>
        <w:pStyle w:val="EW"/>
      </w:pPr>
      <w:r w:rsidRPr="00AF4316">
        <w:t>CW</w:t>
      </w:r>
      <w:r w:rsidRPr="00AF4316">
        <w:tab/>
        <w:t>Communication Waiting</w:t>
      </w:r>
    </w:p>
    <w:p w:rsidR="00DA029B" w:rsidRDefault="00DA029B" w:rsidP="00DA029B">
      <w:pPr>
        <w:pStyle w:val="EW"/>
      </w:pPr>
      <w:r>
        <w:t>eCNAM</w:t>
      </w:r>
      <w:r>
        <w:tab/>
        <w:t>Enhanced Calling Name</w:t>
      </w:r>
    </w:p>
    <w:p w:rsidR="008C3B60" w:rsidRPr="00AF4316" w:rsidRDefault="008C3B60" w:rsidP="008C3B60">
      <w:pPr>
        <w:pStyle w:val="EW"/>
      </w:pPr>
      <w:r w:rsidRPr="00AF4316">
        <w:t>ECT</w:t>
      </w:r>
      <w:r w:rsidRPr="00AF4316">
        <w:tab/>
        <w:t>Explicit Communication Transfer</w:t>
      </w:r>
    </w:p>
    <w:p w:rsidR="00A1261D" w:rsidRDefault="00A1261D" w:rsidP="00A1261D">
      <w:pPr>
        <w:pStyle w:val="EW"/>
      </w:pPr>
      <w:r>
        <w:t>FA</w:t>
      </w:r>
      <w:r>
        <w:tab/>
        <w:t xml:space="preserve">Flexible Alerting </w:t>
      </w:r>
    </w:p>
    <w:p w:rsidR="008C3B60" w:rsidRPr="00AF4316" w:rsidRDefault="008C3B60" w:rsidP="008C3B60">
      <w:pPr>
        <w:pStyle w:val="EW"/>
      </w:pPr>
      <w:r w:rsidRPr="00AF4316">
        <w:t>HOLD</w:t>
      </w:r>
      <w:r w:rsidRPr="00AF4316">
        <w:tab/>
        <w:t>Communication HOLD</w:t>
      </w:r>
    </w:p>
    <w:p w:rsidR="008C3B60" w:rsidRPr="00AF4316" w:rsidRDefault="008C3B60" w:rsidP="008C3B60">
      <w:pPr>
        <w:pStyle w:val="EW"/>
      </w:pPr>
      <w:r w:rsidRPr="00AF4316">
        <w:t>ICB</w:t>
      </w:r>
      <w:r w:rsidRPr="00AF4316">
        <w:tab/>
        <w:t>Incoming Communications Barring</w:t>
      </w:r>
    </w:p>
    <w:p w:rsidR="008C3B60" w:rsidRPr="00AF4316" w:rsidRDefault="008C3B60" w:rsidP="008C3B60">
      <w:pPr>
        <w:pStyle w:val="EW"/>
      </w:pPr>
      <w:r w:rsidRPr="00AF4316">
        <w:t>MCID</w:t>
      </w:r>
      <w:r w:rsidRPr="00AF4316">
        <w:tab/>
        <w:t>Malicious Communication IDentification</w:t>
      </w:r>
    </w:p>
    <w:p w:rsidR="008C3B60" w:rsidRPr="00AF4316" w:rsidRDefault="008C3B60" w:rsidP="008C3B60">
      <w:pPr>
        <w:pStyle w:val="EW"/>
      </w:pPr>
      <w:r w:rsidRPr="00AF4316">
        <w:t>MWI</w:t>
      </w:r>
      <w:r w:rsidRPr="00AF4316">
        <w:tab/>
        <w:t>Message Waiting Indication</w:t>
      </w:r>
    </w:p>
    <w:p w:rsidR="008C3B60" w:rsidRPr="00AF4316" w:rsidRDefault="008C3B60" w:rsidP="008C3B60">
      <w:pPr>
        <w:pStyle w:val="EW"/>
      </w:pPr>
      <w:r w:rsidRPr="00AF4316">
        <w:t>OCB</w:t>
      </w:r>
      <w:r w:rsidRPr="00AF4316">
        <w:tab/>
        <w:t>Outgoing Communications Barring</w:t>
      </w:r>
    </w:p>
    <w:p w:rsidR="008C3B60" w:rsidRPr="00AF4316" w:rsidRDefault="008C3B60" w:rsidP="008C3B60">
      <w:pPr>
        <w:pStyle w:val="EW"/>
      </w:pPr>
      <w:r w:rsidRPr="00AF4316">
        <w:t>OIP</w:t>
      </w:r>
      <w:r w:rsidRPr="00AF4316">
        <w:tab/>
        <w:t>Originating Identification Presentation</w:t>
      </w:r>
    </w:p>
    <w:p w:rsidR="008C3B60" w:rsidRPr="00AF4316" w:rsidRDefault="008C3B60" w:rsidP="008C3B60">
      <w:pPr>
        <w:pStyle w:val="EW"/>
      </w:pPr>
      <w:r w:rsidRPr="00AF4316">
        <w:t>OIR</w:t>
      </w:r>
      <w:r w:rsidRPr="00AF4316">
        <w:tab/>
        <w:t>Originating Identification Restriction</w:t>
      </w:r>
    </w:p>
    <w:p w:rsidR="00A1261D" w:rsidRDefault="008C3B60" w:rsidP="00A1261D">
      <w:pPr>
        <w:pStyle w:val="EW"/>
      </w:pPr>
      <w:r w:rsidRPr="00AF4316">
        <w:t>PSAP</w:t>
      </w:r>
      <w:r w:rsidRPr="00AF4316">
        <w:tab/>
        <w:t>Public Safety Answer Point</w:t>
      </w:r>
    </w:p>
    <w:p w:rsidR="008C3B60" w:rsidRPr="00AF4316" w:rsidRDefault="00A1261D" w:rsidP="00A1261D">
      <w:pPr>
        <w:pStyle w:val="EW"/>
      </w:pPr>
      <w:r>
        <w:t>PUI</w:t>
      </w:r>
      <w:r>
        <w:tab/>
        <w:t>Public User Identity</w:t>
      </w:r>
    </w:p>
    <w:p w:rsidR="002B054B" w:rsidRDefault="002B054B" w:rsidP="002B054B">
      <w:pPr>
        <w:pStyle w:val="EW"/>
      </w:pPr>
      <w:r>
        <w:t>SHAKEN</w:t>
      </w:r>
      <w:r>
        <w:tab/>
        <w:t>Signature-based Handling of Asserted information using toKENs</w:t>
      </w:r>
    </w:p>
    <w:p w:rsidR="002B054B" w:rsidRDefault="002B054B" w:rsidP="002B054B">
      <w:pPr>
        <w:pStyle w:val="EW"/>
      </w:pPr>
      <w:r>
        <w:t>STIR</w:t>
      </w:r>
      <w:r>
        <w:tab/>
        <w:t>Secure Telephone Identity Revisited</w:t>
      </w:r>
    </w:p>
    <w:p w:rsidR="008C3B60" w:rsidRPr="00AF4316" w:rsidRDefault="008C3B60" w:rsidP="008C3B60">
      <w:pPr>
        <w:pStyle w:val="EW"/>
      </w:pPr>
      <w:r w:rsidRPr="00AF4316">
        <w:t>TIP</w:t>
      </w:r>
      <w:r w:rsidRPr="00AF4316">
        <w:tab/>
        <w:t>Terminating Identification Presentation</w:t>
      </w:r>
    </w:p>
    <w:p w:rsidR="008C3B60" w:rsidRPr="00A17B86" w:rsidRDefault="008C3B60" w:rsidP="008C3B60">
      <w:pPr>
        <w:pStyle w:val="EW"/>
      </w:pPr>
      <w:r w:rsidRPr="00A17B86">
        <w:t>TIR</w:t>
      </w:r>
      <w:r w:rsidRPr="00A17B86">
        <w:tab/>
      </w:r>
      <w:r w:rsidRPr="00A17B86">
        <w:tab/>
        <w:t>Terminating Identification Restriction</w:t>
      </w:r>
    </w:p>
    <w:p w:rsidR="007C01C5" w:rsidRPr="00A17B86" w:rsidRDefault="007C01C5" w:rsidP="007C01C5">
      <w:pPr>
        <w:pStyle w:val="EW"/>
      </w:pPr>
    </w:p>
    <w:p w:rsidR="007C01C5" w:rsidRPr="00A17B86" w:rsidRDefault="007C01C5" w:rsidP="007C01C5">
      <w:pPr>
        <w:pStyle w:val="1"/>
      </w:pPr>
      <w:bookmarkStart w:id="33" w:name="_Toc27762416"/>
      <w:bookmarkStart w:id="34" w:name="_Toc59115932"/>
      <w:bookmarkStart w:id="35" w:name="_Toc59116238"/>
      <w:bookmarkStart w:id="36" w:name="_Toc68278132"/>
      <w:r w:rsidRPr="00A17B86">
        <w:t>4</w:t>
      </w:r>
      <w:r w:rsidRPr="00A17B86">
        <w:tab/>
        <w:t>Service description</w:t>
      </w:r>
      <w:bookmarkEnd w:id="33"/>
      <w:bookmarkEnd w:id="34"/>
      <w:bookmarkEnd w:id="35"/>
      <w:bookmarkEnd w:id="36"/>
    </w:p>
    <w:p w:rsidR="007C01C5" w:rsidRDefault="007C01C5" w:rsidP="007C01C5">
      <w:pPr>
        <w:pStyle w:val="2"/>
      </w:pPr>
      <w:bookmarkStart w:id="37" w:name="_Toc27762417"/>
      <w:bookmarkStart w:id="38" w:name="_Toc59115933"/>
      <w:bookmarkStart w:id="39" w:name="_Toc59116239"/>
      <w:bookmarkStart w:id="40" w:name="_Toc68278133"/>
      <w:r>
        <w:t>4.1</w:t>
      </w:r>
      <w:r>
        <w:tab/>
        <w:t>General Service characteristics</w:t>
      </w:r>
      <w:bookmarkEnd w:id="37"/>
      <w:bookmarkEnd w:id="38"/>
      <w:bookmarkEnd w:id="39"/>
      <w:bookmarkEnd w:id="40"/>
    </w:p>
    <w:p w:rsidR="007C01C5" w:rsidRDefault="007C01C5" w:rsidP="007C01C5">
      <w:r>
        <w:t xml:space="preserve">The IMS Multimedia </w:t>
      </w:r>
      <w:bookmarkStart w:id="41" w:name="OLE_LINK1"/>
      <w:r>
        <w:t xml:space="preserve">Telephony </w:t>
      </w:r>
      <w:bookmarkEnd w:id="41"/>
      <w:r>
        <w:t xml:space="preserve">Service should allow multimedia conversational communications between two or more users. It provides real time bidirectional conversational transfer of speech, video or optionally other types of data. </w:t>
      </w:r>
    </w:p>
    <w:p w:rsidR="007C01C5" w:rsidRDefault="007C01C5" w:rsidP="007C01C5">
      <w:r>
        <w:t xml:space="preserve">The IMS Multimedia Telephony communication is point to point between terminals </w:t>
      </w:r>
      <w:r w:rsidR="00E752FC">
        <w:t>communicating</w:t>
      </w:r>
      <w:r w:rsidRPr="0091710F">
        <w:t>, or a terminal and a network entity</w:t>
      </w:r>
      <w:r>
        <w:t>. This communication is usually symmetrical, but in special cases the media components present in each direction may be different, or they may be the same but with different bit rates and Quality of Service.</w:t>
      </w:r>
    </w:p>
    <w:p w:rsidR="007C01C5" w:rsidRDefault="007C01C5" w:rsidP="007C01C5">
      <w:r>
        <w:t>An IMS Multimedia Telephony communication can start with only one type of media and additional types of media may or may not be added by the users as the communication progress. Therefore a particular IMS Multimedia Telephony communication may consist of only one type of media, e.g. speech.</w:t>
      </w:r>
    </w:p>
    <w:p w:rsidR="007C01C5" w:rsidRDefault="007C01C5" w:rsidP="007C01C5">
      <w:r>
        <w:t>IMS Multimedia Telephony service is different from other IMS based services, such as Push to Talk over Cellular (PoC).</w:t>
      </w:r>
      <w:r>
        <w:br/>
        <w:t>Its characteristics includes the following:</w:t>
      </w:r>
    </w:p>
    <w:p w:rsidR="007C01C5" w:rsidRPr="0034086E" w:rsidRDefault="007C01C5" w:rsidP="007C01C5">
      <w:pPr>
        <w:pStyle w:val="B10"/>
      </w:pPr>
      <w:r>
        <w:t>-</w:t>
      </w:r>
      <w:r>
        <w:tab/>
        <w:t xml:space="preserve">IMS </w:t>
      </w:r>
      <w:r w:rsidRPr="0034086E">
        <w:t xml:space="preserve">Multimedia Telephony is a service where </w:t>
      </w:r>
      <w:r w:rsidRPr="00453B2C">
        <w:t>speech, and speech combined with other media components, is</w:t>
      </w:r>
      <w:r w:rsidRPr="0034086E">
        <w:t xml:space="preserve"> the typical usage but the service is not limited to always include </w:t>
      </w:r>
      <w:r>
        <w:t>speech</w:t>
      </w:r>
      <w:r w:rsidRPr="0034086E">
        <w:t xml:space="preserve">, it also caters for other </w:t>
      </w:r>
      <w:r>
        <w:t xml:space="preserve">media or </w:t>
      </w:r>
      <w:r w:rsidRPr="0034086E">
        <w:t xml:space="preserve">combinations of media (e.g. text and video). </w:t>
      </w:r>
    </w:p>
    <w:p w:rsidR="007C01C5" w:rsidRDefault="007C01C5" w:rsidP="007C01C5">
      <w:pPr>
        <w:pStyle w:val="B10"/>
      </w:pPr>
      <w:r>
        <w:t>-</w:t>
      </w:r>
      <w:r>
        <w:tab/>
      </w:r>
      <w:r w:rsidRPr="0034086E">
        <w:t xml:space="preserve">The </w:t>
      </w:r>
      <w:r>
        <w:t xml:space="preserve">IMS multimedia telephony </w:t>
      </w:r>
      <w:r w:rsidRPr="0034086E">
        <w:t xml:space="preserve">service includes supplementary services. </w:t>
      </w:r>
      <w:r>
        <w:t xml:space="preserve">The behaviour of </w:t>
      </w:r>
      <w:r w:rsidR="008C3B60" w:rsidRPr="00AF4316">
        <w:t xml:space="preserve">these </w:t>
      </w:r>
      <w:r>
        <w:t>services is almost identical to supplementary services for CS voice (TS 11)</w:t>
      </w:r>
      <w:r w:rsidR="008C3B60" w:rsidRPr="00AF4316">
        <w:t xml:space="preserve"> and PSTN/ISDN.</w:t>
      </w:r>
    </w:p>
    <w:p w:rsidR="007C01C5" w:rsidRPr="0034086E" w:rsidRDefault="00F86A81" w:rsidP="007C01C5">
      <w:pPr>
        <w:pStyle w:val="NO"/>
      </w:pPr>
      <w:r>
        <w:t>NOTE:</w:t>
      </w:r>
      <w:r w:rsidR="007C01C5">
        <w:tab/>
        <w:t xml:space="preserve">most </w:t>
      </w:r>
      <w:r w:rsidR="007C01C5" w:rsidRPr="0034086E">
        <w:t xml:space="preserve">supplementary services are active in the </w:t>
      </w:r>
      <w:r w:rsidR="007C01C5">
        <w:t>set-up</w:t>
      </w:r>
      <w:r w:rsidR="007C01C5" w:rsidRPr="0034086E">
        <w:t xml:space="preserve"> phase. </w:t>
      </w:r>
      <w:r w:rsidRPr="0034086E">
        <w:t>Mid-session</w:t>
      </w:r>
      <w:r w:rsidR="007C01C5" w:rsidRPr="0034086E">
        <w:t xml:space="preserve"> supplementary services such as session transfer and session hold exist.</w:t>
      </w:r>
    </w:p>
    <w:p w:rsidR="00352A55" w:rsidRDefault="00352A55" w:rsidP="00352A55">
      <w:pPr>
        <w:pStyle w:val="B10"/>
      </w:pPr>
      <w:r>
        <w:t>-</w:t>
      </w:r>
      <w:r>
        <w:tab/>
      </w:r>
      <w:r w:rsidRPr="0034086E">
        <w:t>The anticipated usage model is that of traditional telephony: one user connecting to any other user, regardless of operator and access technology.</w:t>
      </w:r>
    </w:p>
    <w:p w:rsidR="00352A55" w:rsidRDefault="00352A55" w:rsidP="00352A55">
      <w:pPr>
        <w:pStyle w:val="B10"/>
      </w:pPr>
      <w:r>
        <w:t>-</w:t>
      </w:r>
      <w:r>
        <w:tab/>
        <w:t>W</w:t>
      </w:r>
      <w:r w:rsidRPr="007B17F3">
        <w:t>hen</w:t>
      </w:r>
      <w:r>
        <w:t xml:space="preserve"> a supplementary service is invoked it applies to all media components of an IMS Multimedia Telephony communication. A </w:t>
      </w:r>
      <w:r w:rsidRPr="007B17F3">
        <w:t>supplementary service can be</w:t>
      </w:r>
      <w:r w:rsidRPr="007B17F3" w:rsidDel="00910004">
        <w:t xml:space="preserve"> </w:t>
      </w:r>
      <w:r>
        <w:t>activated by the user for</w:t>
      </w:r>
      <w:r w:rsidDel="00910004">
        <w:t xml:space="preserve"> </w:t>
      </w:r>
      <w:r w:rsidRPr="007B17F3">
        <w:t>one or more types of media</w:t>
      </w:r>
      <w:r>
        <w:t xml:space="preserve"> components. If one or more of these media components are present in the</w:t>
      </w:r>
      <w:r w:rsidRPr="007B17F3">
        <w:t xml:space="preserve"> </w:t>
      </w:r>
      <w:r>
        <w:t>IMS Multimedia Telephony communication then the supplementary service is invoked.</w:t>
      </w:r>
    </w:p>
    <w:p w:rsidR="007C01C5" w:rsidRDefault="007C01C5" w:rsidP="007C01C5">
      <w:pPr>
        <w:pStyle w:val="2"/>
      </w:pPr>
      <w:bookmarkStart w:id="42" w:name="_Toc27762418"/>
      <w:bookmarkStart w:id="43" w:name="_Toc59115934"/>
      <w:bookmarkStart w:id="44" w:name="_Toc59116240"/>
      <w:bookmarkStart w:id="45" w:name="_Toc68278134"/>
      <w:r>
        <w:t>4.2</w:t>
      </w:r>
      <w:r>
        <w:tab/>
      </w:r>
      <w:bookmarkStart w:id="46" w:name="OLE_LINK5"/>
      <w:bookmarkStart w:id="47" w:name="OLE_LINK6"/>
      <w:r>
        <w:t xml:space="preserve">Default media handling capabilities of IMS Multimedia Telephony </w:t>
      </w:r>
      <w:bookmarkEnd w:id="46"/>
      <w:bookmarkEnd w:id="47"/>
      <w:r>
        <w:t>service</w:t>
      </w:r>
      <w:bookmarkEnd w:id="42"/>
      <w:bookmarkEnd w:id="43"/>
      <w:bookmarkEnd w:id="44"/>
      <w:bookmarkEnd w:id="45"/>
    </w:p>
    <w:p w:rsidR="007C01C5" w:rsidRDefault="007C01C5" w:rsidP="007C01C5">
      <w:pPr>
        <w:pStyle w:val="af0"/>
      </w:pPr>
      <w:r>
        <w:t xml:space="preserve">IMS Multimedia Telephony can support many different types of media. </w:t>
      </w:r>
    </w:p>
    <w:p w:rsidR="007C01C5" w:rsidRDefault="007C01C5" w:rsidP="007C01C5">
      <w:pPr>
        <w:pStyle w:val="af0"/>
        <w:rPr>
          <w:rFonts w:cs="CG Times (WN)"/>
          <w:lang w:eastAsia="ar-SA"/>
        </w:rPr>
      </w:pPr>
      <w:r>
        <w:t>IMS Multimedia Telephony service includes the following standardized media capabilities:</w:t>
      </w:r>
    </w:p>
    <w:p w:rsidR="007C01C5" w:rsidRPr="00913910" w:rsidRDefault="007C01C5" w:rsidP="007C01C5">
      <w:pPr>
        <w:pStyle w:val="B10"/>
      </w:pPr>
      <w:r>
        <w:t>-</w:t>
      </w:r>
      <w:r>
        <w:tab/>
        <w:t>F</w:t>
      </w:r>
      <w:r w:rsidRPr="00913910">
        <w:t>ull duplex speech</w:t>
      </w:r>
      <w:r>
        <w:t>;</w:t>
      </w:r>
    </w:p>
    <w:p w:rsidR="007C01C5" w:rsidRPr="00913910" w:rsidRDefault="007C01C5" w:rsidP="007C01C5">
      <w:pPr>
        <w:pStyle w:val="B10"/>
      </w:pPr>
      <w:r>
        <w:t>-</w:t>
      </w:r>
      <w:r>
        <w:tab/>
        <w:t xml:space="preserve">Real time </w:t>
      </w:r>
      <w:r w:rsidRPr="00913910">
        <w:t>video (simplex, full duplex), synchronized wit</w:t>
      </w:r>
      <w:r>
        <w:t>h speech if present;</w:t>
      </w:r>
    </w:p>
    <w:p w:rsidR="007C01C5" w:rsidRPr="00913910" w:rsidRDefault="007C01C5" w:rsidP="007C01C5">
      <w:pPr>
        <w:pStyle w:val="B10"/>
      </w:pPr>
      <w:r>
        <w:t>-</w:t>
      </w:r>
      <w:r>
        <w:tab/>
      </w:r>
      <w:r w:rsidR="00346251" w:rsidRPr="00346251">
        <w:t xml:space="preserve">Real-Time </w:t>
      </w:r>
      <w:r>
        <w:t>T</w:t>
      </w:r>
      <w:r w:rsidRPr="00913910">
        <w:t>ext communication</w:t>
      </w:r>
      <w:r>
        <w:t>;</w:t>
      </w:r>
    </w:p>
    <w:p w:rsidR="007C01C5" w:rsidRPr="00913910" w:rsidRDefault="007C01C5" w:rsidP="007C01C5">
      <w:pPr>
        <w:pStyle w:val="B10"/>
      </w:pPr>
      <w:r>
        <w:t>-</w:t>
      </w:r>
      <w:r>
        <w:tab/>
        <w:t>File transfer;</w:t>
      </w:r>
    </w:p>
    <w:p w:rsidR="0009164A" w:rsidRDefault="007C01C5" w:rsidP="0009164A">
      <w:pPr>
        <w:pStyle w:val="B10"/>
        <w:rPr>
          <w:rFonts w:eastAsia="SimSun"/>
        </w:rPr>
      </w:pPr>
      <w:r>
        <w:t>-</w:t>
      </w:r>
      <w:r>
        <w:tab/>
      </w:r>
      <w:r w:rsidRPr="00913910">
        <w:t>Video clip sharing, picture sharing, audio clip sharing.</w:t>
      </w:r>
      <w:r>
        <w:t xml:space="preserve"> Transferred files may be </w:t>
      </w:r>
      <w:r>
        <w:rPr>
          <w:rFonts w:eastAsia="SimSun"/>
        </w:rPr>
        <w:t>displayed/r</w:t>
      </w:r>
      <w:r w:rsidRPr="001B6E39">
        <w:rPr>
          <w:rFonts w:eastAsia="SimSun"/>
        </w:rPr>
        <w:t>eplayed on receiving terminal for specified file formats</w:t>
      </w:r>
    </w:p>
    <w:p w:rsidR="0009164A" w:rsidRDefault="0009164A" w:rsidP="0009164A">
      <w:pPr>
        <w:pStyle w:val="B10"/>
      </w:pPr>
      <w:r>
        <w:t>-</w:t>
      </w:r>
      <w:r>
        <w:tab/>
        <w:t>Fax;</w:t>
      </w:r>
    </w:p>
    <w:p w:rsidR="007C01C5" w:rsidRPr="00913910" w:rsidRDefault="0009164A" w:rsidP="0009164A">
      <w:pPr>
        <w:pStyle w:val="B10"/>
      </w:pPr>
      <w:r>
        <w:t>-</w:t>
      </w:r>
      <w:r>
        <w:tab/>
        <w:t>Data (CS)</w:t>
      </w:r>
      <w:r w:rsidR="007C01C5">
        <w:t>.</w:t>
      </w:r>
    </w:p>
    <w:p w:rsidR="007C01C5" w:rsidRDefault="007C01C5" w:rsidP="00516419">
      <w:pPr>
        <w:rPr>
          <w:lang w:eastAsia="ar-SA"/>
        </w:rPr>
      </w:pPr>
      <w:r>
        <w:rPr>
          <w:lang w:eastAsia="ar-SA"/>
        </w:rPr>
        <w:t>The support of each of these media capabilities is optional for a UE.</w:t>
      </w:r>
    </w:p>
    <w:p w:rsidR="007C01C5" w:rsidRDefault="007C01C5" w:rsidP="00516419">
      <w:r>
        <w:t>At least one common standardized format (e.g. JPEG, AMR) shall be supported per media type.</w:t>
      </w:r>
    </w:p>
    <w:p w:rsidR="00CD2DA3" w:rsidRDefault="00F86A81" w:rsidP="00CD2DA3">
      <w:pPr>
        <w:pStyle w:val="NO"/>
      </w:pPr>
      <w:r>
        <w:t>NOTE:</w:t>
      </w:r>
      <w:r w:rsidR="00CD2DA3">
        <w:t xml:space="preserve"> </w:t>
      </w:r>
      <w:r w:rsidR="00CD2DA3" w:rsidRPr="005F1323">
        <w:t>IMS Multimedia Telephony service</w:t>
      </w:r>
      <w:r w:rsidR="00CD2DA3">
        <w:t xml:space="preserve"> </w:t>
      </w:r>
      <w:r>
        <w:t>fulfils</w:t>
      </w:r>
      <w:r w:rsidR="00CD2DA3">
        <w:t xml:space="preserve"> the service requirement for t</w:t>
      </w:r>
      <w:r w:rsidR="00CD2DA3" w:rsidRPr="003D5A3B">
        <w:t xml:space="preserve">he Total Conversation </w:t>
      </w:r>
      <w:r w:rsidR="00CD2DA3">
        <w:t xml:space="preserve">in </w:t>
      </w:r>
      <w:r w:rsidR="00CD2DA3" w:rsidRPr="003D5A3B">
        <w:t>ITU-T F 703 [</w:t>
      </w:r>
      <w:r w:rsidR="00CD2DA3">
        <w:t>11].</w:t>
      </w:r>
    </w:p>
    <w:p w:rsidR="007C01C5" w:rsidRDefault="007C01C5" w:rsidP="00516419">
      <w:r>
        <w:t xml:space="preserve">The IMS Multimedia Telephony service </w:t>
      </w:r>
      <w:r w:rsidR="002C15BA">
        <w:t>shall</w:t>
      </w:r>
      <w:r>
        <w:t xml:space="preserve"> support the following handling of media</w:t>
      </w:r>
    </w:p>
    <w:p w:rsidR="007C01C5" w:rsidRPr="00EB2F31" w:rsidRDefault="007C01C5" w:rsidP="007C01C5">
      <w:pPr>
        <w:pStyle w:val="B10"/>
      </w:pPr>
      <w:r>
        <w:t>-</w:t>
      </w:r>
      <w:r>
        <w:tab/>
      </w:r>
      <w:r w:rsidRPr="00EB2F31">
        <w:t>Adding</w:t>
      </w:r>
      <w:r w:rsidR="00C50D0C">
        <w:t xml:space="preserve">, </w:t>
      </w:r>
      <w:r>
        <w:t>removing</w:t>
      </w:r>
      <w:r w:rsidR="00C50D0C">
        <w:rPr>
          <w:rFonts w:hint="eastAsia"/>
          <w:lang w:eastAsia="zh-CN"/>
        </w:rPr>
        <w:t xml:space="preserve"> and modifying</w:t>
      </w:r>
      <w:r>
        <w:t xml:space="preserve"> individual media to/from a</w:t>
      </w:r>
      <w:r w:rsidR="00346251">
        <w:t>n</w:t>
      </w:r>
      <w:r>
        <w:t xml:space="preserve"> IMS Multimedia Telephony communication</w:t>
      </w:r>
    </w:p>
    <w:p w:rsidR="002D7CDF" w:rsidRPr="009B7A10" w:rsidRDefault="002D7CDF" w:rsidP="002D7CDF">
      <w:pPr>
        <w:pStyle w:val="2"/>
      </w:pPr>
      <w:bookmarkStart w:id="48" w:name="_Toc27762419"/>
      <w:bookmarkStart w:id="49" w:name="_Toc59115935"/>
      <w:bookmarkStart w:id="50" w:name="_Toc59116241"/>
      <w:bookmarkStart w:id="51" w:name="_Toc68278135"/>
      <w:r>
        <w:t>4.3</w:t>
      </w:r>
      <w:r w:rsidRPr="009B7A10">
        <w:t xml:space="preserve"> </w:t>
      </w:r>
      <w:r>
        <w:tab/>
      </w:r>
      <w:r>
        <w:rPr>
          <w:noProof/>
        </w:rPr>
        <w:t>Association of Services to Time/Date</w:t>
      </w:r>
      <w:bookmarkEnd w:id="48"/>
      <w:bookmarkEnd w:id="49"/>
      <w:bookmarkEnd w:id="50"/>
      <w:bookmarkEnd w:id="51"/>
      <w:r>
        <w:rPr>
          <w:noProof/>
        </w:rPr>
        <w:t xml:space="preserve"> </w:t>
      </w:r>
    </w:p>
    <w:p w:rsidR="007C01C5" w:rsidRDefault="002D7CDF" w:rsidP="002D7CDF">
      <w:r w:rsidRPr="00136196">
        <w:t xml:space="preserve">As </w:t>
      </w:r>
      <w:r>
        <w:t xml:space="preserve">a service </w:t>
      </w:r>
      <w:r w:rsidRPr="00136196">
        <w:t xml:space="preserve">option, </w:t>
      </w:r>
      <w:r>
        <w:t xml:space="preserve">the </w:t>
      </w:r>
      <w:r w:rsidRPr="00136196">
        <w:t>activation</w:t>
      </w:r>
      <w:r>
        <w:t xml:space="preserve">, </w:t>
      </w:r>
      <w:r w:rsidRPr="00136196">
        <w:t>deactivation</w:t>
      </w:r>
      <w:r>
        <w:t xml:space="preserve"> and </w:t>
      </w:r>
      <w:r w:rsidRPr="00136196">
        <w:t xml:space="preserve">invocation </w:t>
      </w:r>
      <w:r>
        <w:t xml:space="preserve">of </w:t>
      </w:r>
      <w:r w:rsidRPr="00136196">
        <w:t xml:space="preserve">services </w:t>
      </w:r>
      <w:r>
        <w:t>may</w:t>
      </w:r>
      <w:r w:rsidRPr="00136196">
        <w:t xml:space="preserve"> be associated with a </w:t>
      </w:r>
      <w:r>
        <w:t>time and/or date setting. To support roaming, the time zone may also be included</w:t>
      </w:r>
      <w:r w:rsidRPr="00136196">
        <w:t xml:space="preserve">. </w:t>
      </w:r>
    </w:p>
    <w:p w:rsidR="002D7CDF" w:rsidRPr="009B7A10" w:rsidRDefault="002D7CDF" w:rsidP="002D7CDF">
      <w:pPr>
        <w:pStyle w:val="2"/>
      </w:pPr>
      <w:bookmarkStart w:id="52" w:name="_Toc27762420"/>
      <w:bookmarkStart w:id="53" w:name="_Toc59115936"/>
      <w:bookmarkStart w:id="54" w:name="_Toc59116242"/>
      <w:bookmarkStart w:id="55" w:name="_Toc68278136"/>
      <w:r>
        <w:t>4.4</w:t>
      </w:r>
      <w:r w:rsidRPr="009B7A10">
        <w:t xml:space="preserve"> </w:t>
      </w:r>
      <w:r>
        <w:tab/>
        <w:t xml:space="preserve">Additional timing </w:t>
      </w:r>
      <w:smartTag w:uri="urn:schemas-microsoft-com:office:smarttags" w:element="PersonName">
        <w:r>
          <w:t>info</w:t>
        </w:r>
      </w:smartTag>
      <w:r>
        <w:t>rmation</w:t>
      </w:r>
      <w:bookmarkEnd w:id="52"/>
      <w:bookmarkEnd w:id="53"/>
      <w:bookmarkEnd w:id="54"/>
      <w:bookmarkEnd w:id="55"/>
    </w:p>
    <w:p w:rsidR="002D7CDF" w:rsidRDefault="002D7CDF" w:rsidP="002D7CDF">
      <w:r w:rsidRPr="00136196">
        <w:t xml:space="preserve">As </w:t>
      </w:r>
      <w:r>
        <w:t xml:space="preserve">a service </w:t>
      </w:r>
      <w:r w:rsidRPr="00136196">
        <w:t xml:space="preserve">option, </w:t>
      </w:r>
      <w:r>
        <w:t xml:space="preserve">additional timing </w:t>
      </w:r>
      <w:smartTag w:uri="urn:schemas-microsoft-com:office:smarttags" w:element="PersonName">
        <w:r w:rsidRPr="009B7A10">
          <w:t>info</w:t>
        </w:r>
      </w:smartTag>
      <w:r w:rsidRPr="009B7A10">
        <w:t>rmation o</w:t>
      </w:r>
      <w:r>
        <w:t>n</w:t>
      </w:r>
      <w:r w:rsidRPr="009B7A10">
        <w:t xml:space="preserve"> </w:t>
      </w:r>
      <w:r>
        <w:t>current active services may</w:t>
      </w:r>
      <w:r w:rsidRPr="009B7A10">
        <w:t xml:space="preserve"> be </w:t>
      </w:r>
      <w:r>
        <w:t xml:space="preserve">made available </w:t>
      </w:r>
      <w:r w:rsidRPr="009B7A10">
        <w:t>by the network.</w:t>
      </w:r>
      <w:r>
        <w:t xml:space="preserve"> The content of this </w:t>
      </w:r>
      <w:smartTag w:uri="urn:schemas-microsoft-com:office:smarttags" w:element="PersonName">
        <w:r>
          <w:t>info</w:t>
        </w:r>
      </w:smartTag>
      <w:r>
        <w:t>rmation is service dependant.</w:t>
      </w:r>
    </w:p>
    <w:p w:rsidR="0009164A" w:rsidRPr="0009164A" w:rsidRDefault="0009164A" w:rsidP="002D7CDF">
      <w:r w:rsidRPr="0009164A">
        <w:t>As a service option, the user may be allowed dynamically extend this timing for the active communication.</w:t>
      </w:r>
    </w:p>
    <w:p w:rsidR="00FD559E" w:rsidRPr="009B7A10" w:rsidRDefault="00FD559E" w:rsidP="00FD559E">
      <w:pPr>
        <w:pStyle w:val="2"/>
      </w:pPr>
      <w:bookmarkStart w:id="56" w:name="_Toc27762421"/>
      <w:bookmarkStart w:id="57" w:name="_Toc59115937"/>
      <w:bookmarkStart w:id="58" w:name="_Toc59116243"/>
      <w:bookmarkStart w:id="59" w:name="_Toc68278137"/>
      <w:r>
        <w:t>4.5</w:t>
      </w:r>
      <w:r w:rsidRPr="009B7A10">
        <w:t xml:space="preserve"> </w:t>
      </w:r>
      <w:r>
        <w:tab/>
      </w:r>
      <w:r w:rsidR="0010536C">
        <w:t xml:space="preserve">Allow </w:t>
      </w:r>
      <w:r>
        <w:t xml:space="preserve">/ </w:t>
      </w:r>
      <w:bookmarkEnd w:id="56"/>
      <w:bookmarkEnd w:id="57"/>
      <w:bookmarkEnd w:id="58"/>
      <w:r w:rsidR="0010536C">
        <w:t>block list</w:t>
      </w:r>
      <w:bookmarkEnd w:id="59"/>
      <w:r w:rsidR="0010536C" w:rsidRPr="009B7A10">
        <w:t xml:space="preserve"> </w:t>
      </w:r>
    </w:p>
    <w:p w:rsidR="00FD559E" w:rsidRDefault="00FD559E" w:rsidP="00FD559E">
      <w:r w:rsidRPr="00136196">
        <w:t xml:space="preserve">As service provider option, activation/deactivation/invocation services </w:t>
      </w:r>
      <w:r>
        <w:t>may</w:t>
      </w:r>
      <w:r w:rsidRPr="00136196">
        <w:t xml:space="preserve"> be associated with a </w:t>
      </w:r>
      <w:r w:rsidR="0010536C">
        <w:t xml:space="preserve">allow/block </w:t>
      </w:r>
      <w:r w:rsidRPr="00136196">
        <w:t xml:space="preserve">list. A list </w:t>
      </w:r>
      <w:r>
        <w:t>may</w:t>
      </w:r>
      <w:r w:rsidRPr="00136196">
        <w:t xml:space="preserve"> be specific to a service or </w:t>
      </w:r>
      <w:r>
        <w:t>may</w:t>
      </w:r>
      <w:r w:rsidRPr="00136196">
        <w:t xml:space="preserve"> be used by several </w:t>
      </w:r>
      <w:r>
        <w:t xml:space="preserve">services. </w:t>
      </w:r>
    </w:p>
    <w:p w:rsidR="00BD38E9" w:rsidRDefault="00BD38E9" w:rsidP="00BD38E9">
      <w:pPr>
        <w:pStyle w:val="2"/>
      </w:pPr>
      <w:bookmarkStart w:id="60" w:name="_Toc27762422"/>
      <w:bookmarkStart w:id="61" w:name="_Toc59115938"/>
      <w:bookmarkStart w:id="62" w:name="_Toc59116244"/>
      <w:bookmarkStart w:id="63" w:name="_Toc68278138"/>
      <w:r>
        <w:t>4.6</w:t>
      </w:r>
      <w:r>
        <w:tab/>
        <w:t>Multi-device and Multi-Identity</w:t>
      </w:r>
      <w:bookmarkEnd w:id="60"/>
      <w:bookmarkEnd w:id="61"/>
      <w:bookmarkEnd w:id="62"/>
      <w:bookmarkEnd w:id="63"/>
      <w:r>
        <w:t xml:space="preserve"> </w:t>
      </w:r>
    </w:p>
    <w:p w:rsidR="00E231CA" w:rsidRDefault="00E231CA" w:rsidP="00827AC5">
      <w:pPr>
        <w:pStyle w:val="3"/>
      </w:pPr>
      <w:bookmarkStart w:id="64" w:name="_Toc27762423"/>
      <w:bookmarkStart w:id="65" w:name="_Toc59115939"/>
      <w:bookmarkStart w:id="66" w:name="_Toc59116245"/>
      <w:bookmarkStart w:id="67" w:name="_Toc68278139"/>
      <w:r>
        <w:t>4.6.1</w:t>
      </w:r>
      <w:r>
        <w:tab/>
        <w:t>General</w:t>
      </w:r>
      <w:bookmarkEnd w:id="64"/>
      <w:bookmarkEnd w:id="65"/>
      <w:bookmarkEnd w:id="66"/>
      <w:bookmarkEnd w:id="67"/>
    </w:p>
    <w:p w:rsidR="00BD38E9" w:rsidRDefault="00BD38E9" w:rsidP="00BD38E9">
      <w:r>
        <w:t xml:space="preserve">The support of multiple devices is inherent in IMS. In addition, a service provider may allow a user to use any public user </w:t>
      </w:r>
      <w:r w:rsidR="008216B9">
        <w:t xml:space="preserve">identities </w:t>
      </w:r>
      <w:r>
        <w:t xml:space="preserve">for its outgoing and incoming calls. The added identities can but do not have to belong to the served user. Identities may be part of different subscriptions and different operators. </w:t>
      </w:r>
    </w:p>
    <w:p w:rsidR="00BD38E9" w:rsidRDefault="00BD38E9" w:rsidP="00BD38E9">
      <w:pPr>
        <w:pStyle w:val="NO"/>
      </w:pPr>
      <w:r>
        <w:t>NOTE:</w:t>
      </w:r>
      <w:r>
        <w:tab/>
        <w:t xml:space="preserve">The identity does not have to be pre-allocated to an individual USIM or ISIM. </w:t>
      </w:r>
    </w:p>
    <w:p w:rsidR="00BD38E9" w:rsidRDefault="00BD38E9" w:rsidP="00BD38E9">
      <w:r>
        <w:t xml:space="preserve">The </w:t>
      </w:r>
      <w:r w:rsidR="008216B9">
        <w:t xml:space="preserve">owner (e.g. </w:t>
      </w:r>
      <w:r>
        <w:t>individual subscriber</w:t>
      </w:r>
      <w:r w:rsidR="008216B9">
        <w:t>,</w:t>
      </w:r>
      <w:r>
        <w:t xml:space="preserve"> operator/company</w:t>
      </w:r>
      <w:r w:rsidR="008216B9">
        <w:t>)</w:t>
      </w:r>
      <w:r>
        <w:t xml:space="preserve"> </w:t>
      </w:r>
      <w:r w:rsidR="008216B9">
        <w:t xml:space="preserve">of </w:t>
      </w:r>
      <w:r>
        <w:t xml:space="preserve">the added identity needs to give its permission for </w:t>
      </w:r>
      <w:r w:rsidR="008216B9">
        <w:t>others</w:t>
      </w:r>
      <w:r>
        <w:t xml:space="preserve"> to use the identity. </w:t>
      </w:r>
    </w:p>
    <w:p w:rsidR="00BD38E9" w:rsidRDefault="00BD38E9" w:rsidP="00BD38E9">
      <w:r>
        <w:t xml:space="preserve">The </w:t>
      </w:r>
      <w:r w:rsidR="008216B9">
        <w:t xml:space="preserve">owner (e.g. individual subscriber, </w:t>
      </w:r>
      <w:r>
        <w:t>operator/company</w:t>
      </w:r>
      <w:r w:rsidR="008216B9">
        <w:t>)</w:t>
      </w:r>
      <w:r>
        <w:t xml:space="preserve"> </w:t>
      </w:r>
      <w:r w:rsidR="008216B9">
        <w:t xml:space="preserve">of </w:t>
      </w:r>
      <w:r>
        <w:t>the identity shall be able to revoke the permission for others to use the identity.</w:t>
      </w:r>
    </w:p>
    <w:p w:rsidR="00BD38E9" w:rsidRDefault="00BD38E9" w:rsidP="00BD38E9">
      <w:r>
        <w:t xml:space="preserve">A user shall be able to indicate which of the allowed identities </w:t>
      </w:r>
      <w:r w:rsidR="008216B9">
        <w:t>the</w:t>
      </w:r>
      <w:r>
        <w:t xml:space="preserve"> user wishes to use for each outgoing communication. </w:t>
      </w:r>
    </w:p>
    <w:p w:rsidR="00BD38E9" w:rsidRDefault="00BD38E9" w:rsidP="00BD38E9">
      <w:r>
        <w:t>The network shall be able to indicate to the user which identity the incoming communication is intended to reach.</w:t>
      </w:r>
    </w:p>
    <w:p w:rsidR="00BD38E9" w:rsidRDefault="00BD38E9" w:rsidP="00BD38E9">
      <w:r>
        <w:t xml:space="preserve">The network shall allow users to add </w:t>
      </w:r>
      <w:r w:rsidR="008216B9">
        <w:t xml:space="preserve">and to delete </w:t>
      </w:r>
      <w:r>
        <w:t xml:space="preserve">identities asymmetrically, e.g. if an identity belonging to user B is allowed to be used by user A, this does not automatically mean that </w:t>
      </w:r>
      <w:r w:rsidR="008216B9">
        <w:t xml:space="preserve">an identity </w:t>
      </w:r>
      <w:r>
        <w:t>belonging to user A is allowed to be used by user B.</w:t>
      </w:r>
    </w:p>
    <w:p w:rsidR="00BD38E9" w:rsidRDefault="00BD38E9" w:rsidP="00BD38E9">
      <w:r>
        <w:t>Synchronization of communication logs between the multiple devices that are registered under the user identity shall be possible, e.g. the list of in- and outgoing calls, as well as when a missed call notification has been read on one device the other devices shall be updated so they are aligned.</w:t>
      </w:r>
    </w:p>
    <w:p w:rsidR="00E231CA" w:rsidRDefault="00E231CA" w:rsidP="00827AC5">
      <w:pPr>
        <w:pStyle w:val="3"/>
      </w:pPr>
      <w:bookmarkStart w:id="68" w:name="_Toc27762424"/>
      <w:bookmarkStart w:id="69" w:name="_Toc59115940"/>
      <w:bookmarkStart w:id="70" w:name="_Toc59116246"/>
      <w:bookmarkStart w:id="71" w:name="_Toc68278140"/>
      <w:r>
        <w:t>4.6.2.</w:t>
      </w:r>
      <w:r>
        <w:tab/>
        <w:t>User Configuration</w:t>
      </w:r>
      <w:bookmarkEnd w:id="68"/>
      <w:bookmarkEnd w:id="69"/>
      <w:bookmarkEnd w:id="70"/>
      <w:bookmarkEnd w:id="71"/>
    </w:p>
    <w:p w:rsidR="00A62EF7" w:rsidRDefault="00E231CA" w:rsidP="00A62EF7">
      <w:r>
        <w:t>The 3GPP System shall support a mechanism for a</w:t>
      </w:r>
      <w:r w:rsidR="00A62EF7">
        <w:t>n authorised</w:t>
      </w:r>
      <w:r>
        <w:t xml:space="preserve"> user to set user preferences to indicate which identities are active</w:t>
      </w:r>
      <w:r w:rsidR="00A62EF7">
        <w:t xml:space="preserve"> or inactive on a specific UE</w:t>
      </w:r>
    </w:p>
    <w:p w:rsidR="00E231CA" w:rsidRDefault="00A62EF7" w:rsidP="00A62EF7">
      <w:r>
        <w:t>When an identity is activated or deactivated all UEs that can use that identity to either originate or terminate a session shall receive a notification of the change of status</w:t>
      </w:r>
      <w:r w:rsidR="00E231CA">
        <w:t>.</w:t>
      </w:r>
    </w:p>
    <w:p w:rsidR="002E6F15" w:rsidRDefault="002E6F15" w:rsidP="002E6F15">
      <w:pPr>
        <w:pStyle w:val="2"/>
      </w:pPr>
      <w:bookmarkStart w:id="72" w:name="_Toc27762425"/>
      <w:bookmarkStart w:id="73" w:name="_Toc59115941"/>
      <w:bookmarkStart w:id="74" w:name="_Toc59116247"/>
      <w:bookmarkStart w:id="75" w:name="_Toc68278141"/>
      <w:r>
        <w:t>4.7</w:t>
      </w:r>
      <w:r>
        <w:tab/>
        <w:t>Caller Identity Verification Results Delivery to the User</w:t>
      </w:r>
      <w:bookmarkEnd w:id="72"/>
      <w:bookmarkEnd w:id="73"/>
      <w:bookmarkEnd w:id="74"/>
      <w:bookmarkEnd w:id="75"/>
    </w:p>
    <w:p w:rsidR="002E6F15" w:rsidRDefault="002E6F15" w:rsidP="002E6F15">
      <w:r>
        <w:t>The OIP service (including delivery of the calling name) and the eCNAM service deliver identity information based on information generated by the originating network (e.g., telephone number). Caller Identity Verification functions, such as Caller Identity Analytics functions at the terminating network, can modify the originating network’s caller identity information in accordance with the terminating operator policy. The modified name is intended to provide information to the end user about the potential risks associated with the caller identity.</w:t>
      </w:r>
    </w:p>
    <w:p w:rsidR="002E6F15" w:rsidRDefault="002E6F15" w:rsidP="002E6F15">
      <w:r>
        <w:t>Full or partial name string modifications that result from or are performed by the Caller Identity Analytics function shall be delivered to the UE, according to local operator policy.</w:t>
      </w:r>
    </w:p>
    <w:p w:rsidR="002E6F15" w:rsidRDefault="002E6F15" w:rsidP="002E6F15">
      <w:r>
        <w:t>Example displays:</w:t>
      </w:r>
    </w:p>
    <w:p w:rsidR="002E6F15" w:rsidRDefault="002E6F15" w:rsidP="002E6F15">
      <w:pPr>
        <w:pStyle w:val="B10"/>
      </w:pPr>
      <w:r>
        <w:t>-</w:t>
      </w:r>
      <w:r>
        <w:tab/>
        <w:t>J. Smith</w:t>
      </w:r>
    </w:p>
    <w:p w:rsidR="002E6F15" w:rsidRDefault="002E6F15" w:rsidP="002E6F15">
      <w:pPr>
        <w:pStyle w:val="B10"/>
      </w:pPr>
      <w:r>
        <w:t>-</w:t>
      </w:r>
      <w:r>
        <w:tab/>
        <w:t>"SCAM?" J. Smith</w:t>
      </w:r>
    </w:p>
    <w:p w:rsidR="002E6F15" w:rsidRDefault="002E6F15" w:rsidP="002E6F15">
      <w:pPr>
        <w:pStyle w:val="B10"/>
      </w:pPr>
      <w:r>
        <w:t>-</w:t>
      </w:r>
      <w:r>
        <w:tab/>
        <w:t>"POSSIBLE SCAM".</w:t>
      </w:r>
    </w:p>
    <w:p w:rsidR="002E6F15" w:rsidRDefault="002E6F15" w:rsidP="002E6F15">
      <w:r>
        <w:t>This is primarily intended for situations where the existing device is unable to, otherwise, present new information to the user, such as spoofing indications.</w:t>
      </w:r>
    </w:p>
    <w:p w:rsidR="00012136" w:rsidRPr="00D01E60" w:rsidRDefault="00012136" w:rsidP="00012136">
      <w:pPr>
        <w:rPr>
          <w:rFonts w:hint="eastAsia"/>
          <w:lang w:eastAsia="ko-KR"/>
        </w:rPr>
      </w:pPr>
      <w:r w:rsidRPr="00D01E60">
        <w:t xml:space="preserve">The 3GPP </w:t>
      </w:r>
      <w:r w:rsidRPr="00D01E60">
        <w:rPr>
          <w:rFonts w:hint="eastAsia"/>
          <w:lang w:eastAsia="ko-KR"/>
        </w:rPr>
        <w:t>s</w:t>
      </w:r>
      <w:r w:rsidRPr="00D01E60">
        <w:t xml:space="preserve">ystem shall support a mechanism for a user to </w:t>
      </w:r>
      <w:r w:rsidRPr="00D01E60">
        <w:rPr>
          <w:rFonts w:hint="eastAsia"/>
          <w:lang w:eastAsia="ko-KR"/>
        </w:rPr>
        <w:t xml:space="preserve">simply </w:t>
      </w:r>
      <w:r w:rsidRPr="007D0906">
        <w:rPr>
          <w:rFonts w:hint="eastAsia"/>
          <w:lang w:eastAsia="ko-KR"/>
        </w:rPr>
        <w:t>retrieve</w:t>
      </w:r>
      <w:r w:rsidRPr="00D01E60">
        <w:rPr>
          <w:rFonts w:hint="eastAsia"/>
          <w:lang w:eastAsia="ko-KR"/>
        </w:rPr>
        <w:t xml:space="preserve"> </w:t>
      </w:r>
      <w:r w:rsidRPr="00D01E60">
        <w:t xml:space="preserve">(e.g., to view or save) </w:t>
      </w:r>
      <w:r w:rsidRPr="00D01E60">
        <w:rPr>
          <w:rFonts w:hint="eastAsia"/>
          <w:lang w:eastAsia="ko-KR"/>
        </w:rPr>
        <w:t>the f</w:t>
      </w:r>
      <w:r w:rsidRPr="00D01E60">
        <w:t xml:space="preserve">ull or partial name string </w:t>
      </w:r>
      <w:r>
        <w:t xml:space="preserve">delivered to </w:t>
      </w:r>
      <w:r w:rsidRPr="00D01E60">
        <w:t>the UE</w:t>
      </w:r>
      <w:r>
        <w:t>,</w:t>
      </w:r>
      <w:r w:rsidRPr="00D01E60">
        <w:t xml:space="preserve"> includ</w:t>
      </w:r>
      <w:r>
        <w:t>ing</w:t>
      </w:r>
      <w:r w:rsidRPr="00D01E60">
        <w:t xml:space="preserve"> </w:t>
      </w:r>
      <w:r w:rsidRPr="007D0906">
        <w:t>modifications</w:t>
      </w:r>
      <w:r w:rsidRPr="00D01E60">
        <w:t xml:space="preserve"> </w:t>
      </w:r>
      <w:r>
        <w:t xml:space="preserve">that result from or are </w:t>
      </w:r>
      <w:r w:rsidRPr="00D01E60">
        <w:t>performed by the Caller Identity Analytics function</w:t>
      </w:r>
      <w:r w:rsidRPr="00D01E60">
        <w:rPr>
          <w:rFonts w:hint="eastAsia"/>
          <w:lang w:eastAsia="ko-KR"/>
        </w:rPr>
        <w:t>.</w:t>
      </w:r>
    </w:p>
    <w:p w:rsidR="00012136" w:rsidRPr="00D01E60" w:rsidRDefault="00012136" w:rsidP="00012136">
      <w:pPr>
        <w:pStyle w:val="NO"/>
        <w:rPr>
          <w:rFonts w:hint="eastAsia"/>
        </w:rPr>
      </w:pPr>
      <w:r w:rsidRPr="00D01E60">
        <w:rPr>
          <w:rFonts w:hint="eastAsia"/>
        </w:rPr>
        <w:t>NOTE:</w:t>
      </w:r>
      <w:r>
        <w:tab/>
      </w:r>
      <w:r w:rsidRPr="00D01E60">
        <w:rPr>
          <w:rFonts w:hint="eastAsia"/>
        </w:rPr>
        <w:t>This applies to both answered calls and missed/unanswered calls (which are received but not answered due to call waiting or other reasons, including some calls rejected by the user intentionally).</w:t>
      </w:r>
    </w:p>
    <w:p w:rsidR="007C01C5" w:rsidRDefault="007C01C5" w:rsidP="007C01C5">
      <w:pPr>
        <w:pStyle w:val="1"/>
      </w:pPr>
      <w:bookmarkStart w:id="76" w:name="_Toc27762426"/>
      <w:bookmarkStart w:id="77" w:name="_Toc59115942"/>
      <w:bookmarkStart w:id="78" w:name="_Toc59116248"/>
      <w:bookmarkStart w:id="79" w:name="_Toc68278142"/>
      <w:r>
        <w:t>5</w:t>
      </w:r>
      <w:r>
        <w:tab/>
        <w:t>Service Requirements</w:t>
      </w:r>
      <w:bookmarkEnd w:id="76"/>
      <w:bookmarkEnd w:id="77"/>
      <w:bookmarkEnd w:id="78"/>
      <w:bookmarkEnd w:id="79"/>
    </w:p>
    <w:p w:rsidR="007C01C5" w:rsidRPr="00BE4F3F" w:rsidRDefault="007C01C5" w:rsidP="007C01C5">
      <w:r>
        <w:rPr>
          <w:rFonts w:eastAsia="SimSun"/>
          <w:lang w:val="en-US" w:eastAsia="zh-CN"/>
        </w:rPr>
        <w:t>General service requirements as specified for IMS services in [4] apply.</w:t>
      </w:r>
    </w:p>
    <w:p w:rsidR="007C01C5" w:rsidRDefault="007C01C5" w:rsidP="007C01C5">
      <w:pPr>
        <w:pStyle w:val="1"/>
      </w:pPr>
      <w:bookmarkStart w:id="80" w:name="_Toc27762427"/>
      <w:bookmarkStart w:id="81" w:name="_Toc59115943"/>
      <w:bookmarkStart w:id="82" w:name="_Toc59116249"/>
      <w:bookmarkStart w:id="83" w:name="_Toc68278143"/>
      <w:r>
        <w:t>6</w:t>
      </w:r>
      <w:r>
        <w:tab/>
        <w:t>Quality of Service</w:t>
      </w:r>
      <w:bookmarkEnd w:id="80"/>
      <w:bookmarkEnd w:id="81"/>
      <w:bookmarkEnd w:id="82"/>
      <w:bookmarkEnd w:id="83"/>
    </w:p>
    <w:p w:rsidR="007C01C5" w:rsidRPr="00BE4F3F" w:rsidRDefault="007C01C5" w:rsidP="007C01C5">
      <w:r>
        <w:rPr>
          <w:rFonts w:eastAsia="SimSun"/>
          <w:lang w:val="en-US" w:eastAsia="zh-CN"/>
        </w:rPr>
        <w:t>General QoS requirements as specified for IMS services in [4] apply.</w:t>
      </w:r>
    </w:p>
    <w:p w:rsidR="007C01C5" w:rsidRDefault="007C01C5" w:rsidP="007C01C5">
      <w:pPr>
        <w:pStyle w:val="1"/>
      </w:pPr>
      <w:bookmarkStart w:id="84" w:name="_Toc27762428"/>
      <w:bookmarkStart w:id="85" w:name="_Toc59115944"/>
      <w:bookmarkStart w:id="86" w:name="_Toc59116250"/>
      <w:bookmarkStart w:id="87" w:name="_Toc68278144"/>
      <w:r>
        <w:t xml:space="preserve">7 </w:t>
      </w:r>
      <w:r>
        <w:tab/>
        <w:t>Interworking requirements</w:t>
      </w:r>
      <w:bookmarkEnd w:id="84"/>
      <w:bookmarkEnd w:id="85"/>
      <w:bookmarkEnd w:id="86"/>
      <w:bookmarkEnd w:id="87"/>
    </w:p>
    <w:p w:rsidR="007C01C5" w:rsidRDefault="007C01C5" w:rsidP="007C01C5">
      <w:pPr>
        <w:pStyle w:val="2"/>
      </w:pPr>
      <w:bookmarkStart w:id="88" w:name="_Toc27762429"/>
      <w:bookmarkStart w:id="89" w:name="_Toc59115945"/>
      <w:bookmarkStart w:id="90" w:name="_Toc59116251"/>
      <w:bookmarkStart w:id="91" w:name="_Toc68278145"/>
      <w:r>
        <w:t>7.1</w:t>
      </w:r>
      <w:r>
        <w:tab/>
        <w:t>Interworking with CS domain</w:t>
      </w:r>
      <w:bookmarkEnd w:id="88"/>
      <w:bookmarkEnd w:id="89"/>
      <w:bookmarkEnd w:id="90"/>
      <w:bookmarkEnd w:id="91"/>
    </w:p>
    <w:p w:rsidR="007C01C5" w:rsidRDefault="007C01C5" w:rsidP="007C01C5">
      <w:r>
        <w:t xml:space="preserve">Standardisation of interworking between the IMS domain and the CS domain for multimedia telephony communications is provided as specified in [4]. </w:t>
      </w:r>
    </w:p>
    <w:p w:rsidR="007C01C5" w:rsidRDefault="007C01C5" w:rsidP="007C01C5">
      <w:pPr>
        <w:pStyle w:val="2"/>
      </w:pPr>
      <w:bookmarkStart w:id="92" w:name="_Toc27762430"/>
      <w:bookmarkStart w:id="93" w:name="_Toc59115946"/>
      <w:bookmarkStart w:id="94" w:name="_Toc59116252"/>
      <w:bookmarkStart w:id="95" w:name="_Toc68278146"/>
      <w:r>
        <w:t>7.2</w:t>
      </w:r>
      <w:r>
        <w:tab/>
        <w:t>Interworking with external networks</w:t>
      </w:r>
      <w:bookmarkEnd w:id="92"/>
      <w:bookmarkEnd w:id="93"/>
      <w:bookmarkEnd w:id="94"/>
      <w:bookmarkEnd w:id="95"/>
    </w:p>
    <w:p w:rsidR="007C01C5" w:rsidRDefault="007C01C5" w:rsidP="007C01C5">
      <w:pPr>
        <w:pStyle w:val="af0"/>
        <w:rPr>
          <w:rFonts w:eastAsia="SimSun"/>
          <w:lang w:val="en-US" w:eastAsia="zh-CN"/>
        </w:rPr>
      </w:pPr>
      <w:r>
        <w:rPr>
          <w:rFonts w:eastAsia="SimSun"/>
          <w:lang w:val="en-US" w:eastAsia="zh-CN"/>
        </w:rPr>
        <w:t>General interworking requirements with external networks as specified for IMS services in [4] apply.</w:t>
      </w:r>
    </w:p>
    <w:p w:rsidR="0033728D" w:rsidRDefault="0033728D" w:rsidP="0033728D">
      <w:pPr>
        <w:pStyle w:val="2"/>
      </w:pPr>
      <w:bookmarkStart w:id="96" w:name="_Toc27762431"/>
      <w:bookmarkStart w:id="97" w:name="_Toc59115947"/>
      <w:bookmarkStart w:id="98" w:name="_Toc59116253"/>
      <w:bookmarkStart w:id="99" w:name="_Toc68278147"/>
      <w:r>
        <w:t>7.3</w:t>
      </w:r>
      <w:r>
        <w:tab/>
        <w:t>Media Aspects on Interworking</w:t>
      </w:r>
      <w:bookmarkEnd w:id="96"/>
      <w:bookmarkEnd w:id="97"/>
      <w:bookmarkEnd w:id="98"/>
      <w:bookmarkEnd w:id="99"/>
    </w:p>
    <w:p w:rsidR="0033728D" w:rsidRDefault="0033728D" w:rsidP="0033728D">
      <w:r>
        <w:t>End to end codec negotiation shall be supported</w:t>
      </w:r>
      <w:r w:rsidR="002C15BA">
        <w:t>. When the codec negotiation</w:t>
      </w:r>
      <w:r>
        <w:t xml:space="preserve"> fails, transcoding should be provided as an operator option. </w:t>
      </w:r>
    </w:p>
    <w:p w:rsidR="00BD1F0C" w:rsidRDefault="0033728D" w:rsidP="00BD1F0C">
      <w:pPr>
        <w:rPr>
          <w:rFonts w:eastAsia="SimSun"/>
          <w:lang w:val="en-US" w:eastAsia="zh-CN"/>
        </w:rPr>
      </w:pPr>
      <w:r>
        <w:t xml:space="preserve">When transcoding applies, </w:t>
      </w:r>
      <w:r w:rsidRPr="009D3ACC">
        <w:rPr>
          <w:rFonts w:eastAsia="SimSun"/>
          <w:lang w:val="en-US" w:eastAsia="zh-CN"/>
        </w:rPr>
        <w:t>the quality degradation</w:t>
      </w:r>
      <w:r>
        <w:rPr>
          <w:rFonts w:eastAsia="SimSun"/>
          <w:lang w:val="en-US" w:eastAsia="zh-CN"/>
        </w:rPr>
        <w:t xml:space="preserve"> and</w:t>
      </w:r>
      <w:r w:rsidRPr="009D3ACC">
        <w:rPr>
          <w:rFonts w:eastAsia="SimSun"/>
          <w:lang w:val="en-US" w:eastAsia="zh-CN"/>
        </w:rPr>
        <w:t xml:space="preserve"> additional latency due to decoding/encoding operation shall be </w:t>
      </w:r>
      <w:r>
        <w:rPr>
          <w:rFonts w:eastAsia="SimSun"/>
          <w:lang w:val="en-US" w:eastAsia="zh-CN"/>
        </w:rPr>
        <w:t>minimized.</w:t>
      </w:r>
      <w:r w:rsidR="00BD1F0C" w:rsidRPr="00BD1F0C">
        <w:rPr>
          <w:rFonts w:eastAsia="SimSun"/>
          <w:lang w:val="en-US" w:eastAsia="zh-CN"/>
        </w:rPr>
        <w:t xml:space="preserve"> </w:t>
      </w:r>
    </w:p>
    <w:p w:rsidR="0033728D" w:rsidRDefault="00BD1F0C" w:rsidP="00BD1F0C">
      <w:r>
        <w:t xml:space="preserve">When the media plane </w:t>
      </w:r>
      <w:r w:rsidRPr="00875712">
        <w:t>is locally broken-out and/or locally broken</w:t>
      </w:r>
      <w:r>
        <w:t>-</w:t>
      </w:r>
      <w:r w:rsidRPr="00875712">
        <w:t xml:space="preserve">in </w:t>
      </w:r>
      <w:r>
        <w:t>within a visited network,</w:t>
      </w:r>
      <w:r w:rsidRPr="00BD1F0C">
        <w:t xml:space="preserve"> </w:t>
      </w:r>
      <w:r w:rsidRPr="005E76F2">
        <w:t>the home network may instruct the visited network to perform transcoding.</w:t>
      </w:r>
    </w:p>
    <w:p w:rsidR="002C15BA" w:rsidRDefault="002C15BA" w:rsidP="00AB0347">
      <w:r w:rsidRPr="00895E8B">
        <w:t>To optimize the end-user experience, during the codec negotiation</w:t>
      </w:r>
      <w:r>
        <w:t xml:space="preserve"> and subject to operator policy, </w:t>
      </w:r>
      <w:r w:rsidRPr="00895E8B">
        <w:t>a wideband codec sh</w:t>
      </w:r>
      <w:r>
        <w:t>ould</w:t>
      </w:r>
      <w:r w:rsidRPr="00895E8B">
        <w:t xml:space="preserve"> be p</w:t>
      </w:r>
      <w:r>
        <w:t>referred over a narrowband codec</w:t>
      </w:r>
      <w:r w:rsidRPr="00895E8B">
        <w:t xml:space="preserve">, </w:t>
      </w:r>
      <w:r>
        <w:t xml:space="preserve">subject to the capabilities of </w:t>
      </w:r>
      <w:r w:rsidRPr="003B3ABC">
        <w:t>both</w:t>
      </w:r>
      <w:r>
        <w:t xml:space="preserve"> ends</w:t>
      </w:r>
      <w:r w:rsidRPr="003B3ABC">
        <w:t>.</w:t>
      </w:r>
    </w:p>
    <w:p w:rsidR="007C01C5" w:rsidRDefault="007C01C5" w:rsidP="007C01C5">
      <w:pPr>
        <w:pStyle w:val="1"/>
      </w:pPr>
      <w:bookmarkStart w:id="100" w:name="_Toc27762432"/>
      <w:bookmarkStart w:id="101" w:name="_Toc59115948"/>
      <w:bookmarkStart w:id="102" w:name="_Toc59116254"/>
      <w:bookmarkStart w:id="103" w:name="_Toc68278148"/>
      <w:r>
        <w:t>8</w:t>
      </w:r>
      <w:r>
        <w:tab/>
        <w:t>Supplementary Services</w:t>
      </w:r>
      <w:bookmarkEnd w:id="100"/>
      <w:bookmarkEnd w:id="101"/>
      <w:bookmarkEnd w:id="102"/>
      <w:bookmarkEnd w:id="103"/>
    </w:p>
    <w:p w:rsidR="008C3B60" w:rsidRPr="00AF4316" w:rsidRDefault="008C3B60" w:rsidP="008C3B60">
      <w:pPr>
        <w:pStyle w:val="2"/>
        <w:tabs>
          <w:tab w:val="left" w:pos="1140"/>
        </w:tabs>
        <w:ind w:left="0" w:firstLine="0"/>
      </w:pPr>
      <w:bookmarkStart w:id="104" w:name="_Toc27762433"/>
      <w:bookmarkStart w:id="105" w:name="_Toc59115949"/>
      <w:bookmarkStart w:id="106" w:name="_Toc59116255"/>
      <w:bookmarkStart w:id="107" w:name="_Toc68278149"/>
      <w:r w:rsidRPr="00AF4316">
        <w:t>8.1</w:t>
      </w:r>
      <w:r w:rsidRPr="00AF4316">
        <w:tab/>
        <w:t>General</w:t>
      </w:r>
      <w:bookmarkEnd w:id="104"/>
      <w:bookmarkEnd w:id="105"/>
      <w:bookmarkEnd w:id="106"/>
      <w:bookmarkEnd w:id="107"/>
    </w:p>
    <w:p w:rsidR="008C3B60" w:rsidRDefault="008C3B60" w:rsidP="008C3B60">
      <w:r w:rsidRPr="00AF4316">
        <w:t>This clause provides the description of the supplementary services applicable to IMS Multimedia Telephony service.</w:t>
      </w:r>
    </w:p>
    <w:p w:rsidR="008C3B60" w:rsidRPr="00AF4316" w:rsidRDefault="008C3B60" w:rsidP="008C3B60">
      <w:r>
        <w:t>The behaviour of IMS supplementary services, as perceived by the user, shall be consistent with the behaviour perceived when using the equivalent supplementary services on PSTN/ ISDN and CS mobile networks.</w:t>
      </w:r>
    </w:p>
    <w:p w:rsidR="008C3B60" w:rsidRPr="00AF4316" w:rsidRDefault="008C3B60" w:rsidP="008C3B60">
      <w:r w:rsidRPr="00AF4316">
        <w:t>For each supplementary service, the following is provided:</w:t>
      </w:r>
    </w:p>
    <w:p w:rsidR="008C3B60" w:rsidRPr="00AF4316" w:rsidRDefault="008C3B60" w:rsidP="008C3B60">
      <w:pPr>
        <w:pStyle w:val="B1"/>
      </w:pPr>
      <w:r w:rsidRPr="00AF4316">
        <w:t>a short service definition;</w:t>
      </w:r>
    </w:p>
    <w:p w:rsidR="008C3B60" w:rsidRPr="00AF4316" w:rsidRDefault="008C3B60" w:rsidP="008C3B60">
      <w:pPr>
        <w:pStyle w:val="B1"/>
      </w:pPr>
      <w:r w:rsidRPr="00AF4316">
        <w:t>a description of the normal operation with successful outcome.</w:t>
      </w:r>
    </w:p>
    <w:p w:rsidR="008C3B60" w:rsidRPr="00AF4316" w:rsidRDefault="008C3B60" w:rsidP="008C3B60">
      <w:r w:rsidRPr="00AF4316">
        <w:t>And when applicable also:</w:t>
      </w:r>
    </w:p>
    <w:p w:rsidR="008C3B60" w:rsidRPr="00AF4316" w:rsidRDefault="008C3B60" w:rsidP="008C3B60">
      <w:pPr>
        <w:pStyle w:val="B1"/>
      </w:pPr>
      <w:r w:rsidRPr="00AF4316">
        <w:t>a description of exceptional operation or unsuccessful outcome;</w:t>
      </w:r>
    </w:p>
    <w:p w:rsidR="008C3B60" w:rsidRPr="00AF4316" w:rsidRDefault="008C3B60" w:rsidP="008C3B60">
      <w:pPr>
        <w:pStyle w:val="B1"/>
      </w:pPr>
      <w:r w:rsidRPr="00AF4316">
        <w:t xml:space="preserve">descriptions on interaction with other supplementary services applicable to IMS Multimedia Telephony service; </w:t>
      </w:r>
    </w:p>
    <w:p w:rsidR="008C3B60" w:rsidRPr="00AF4316" w:rsidRDefault="008C3B60" w:rsidP="008C3B60">
      <w:pPr>
        <w:pStyle w:val="B1"/>
      </w:pPr>
      <w:r w:rsidRPr="00AF4316">
        <w:t>consideration for interworking with the C</w:t>
      </w:r>
      <w:r>
        <w:t>S</w:t>
      </w:r>
      <w:r w:rsidRPr="00AF4316">
        <w:t xml:space="preserve"> mobile and fixed services.</w:t>
      </w:r>
    </w:p>
    <w:p w:rsidR="008C3B60" w:rsidRPr="00AF4316" w:rsidRDefault="008C3B60" w:rsidP="008C3B60">
      <w:r w:rsidRPr="00AF4316">
        <w:t xml:space="preserve">In </w:t>
      </w:r>
      <w:r w:rsidR="00AB0347" w:rsidRPr="00AF4316">
        <w:t>general,</w:t>
      </w:r>
      <w:r w:rsidRPr="00AF4316">
        <w:t xml:space="preserve"> if a service is not mentioned within the interaction clause then there is no impact.</w:t>
      </w:r>
    </w:p>
    <w:p w:rsidR="008C3B60" w:rsidRDefault="008C3B60" w:rsidP="008C3B60">
      <w:r w:rsidRPr="00AF4316">
        <w:t>The support of some of these services may be mandatory or optional depending on specific country/regional regulation.</w:t>
      </w:r>
    </w:p>
    <w:p w:rsidR="008C3B60" w:rsidRDefault="008C3B60" w:rsidP="008C3B60">
      <w:r>
        <w:t>For CEPT members see annex C.</w:t>
      </w:r>
    </w:p>
    <w:p w:rsidR="008C3B60" w:rsidRPr="00AF4316" w:rsidRDefault="008C3B60" w:rsidP="008C3B60">
      <w:r>
        <w:t>Some services are not applicable to UE accessing IMS via 3GPP accesses. See annex D</w:t>
      </w:r>
      <w:r w:rsidR="001676BB">
        <w:t>.</w:t>
      </w:r>
    </w:p>
    <w:p w:rsidR="008C3B60" w:rsidRPr="00707FF9" w:rsidRDefault="008C3B60" w:rsidP="008C3B60">
      <w:pPr>
        <w:pStyle w:val="2"/>
        <w:tabs>
          <w:tab w:val="left" w:pos="1140"/>
        </w:tabs>
        <w:ind w:left="0" w:firstLine="0"/>
      </w:pPr>
      <w:bookmarkStart w:id="108" w:name="_Toc27762434"/>
      <w:bookmarkStart w:id="109" w:name="_Toc59115950"/>
      <w:bookmarkStart w:id="110" w:name="_Toc59116256"/>
      <w:bookmarkStart w:id="111" w:name="_Toc68278150"/>
      <w:r w:rsidRPr="00AF4316">
        <w:t>8.2</w:t>
      </w:r>
      <w:r w:rsidRPr="00AF4316">
        <w:tab/>
      </w:r>
      <w:r>
        <w:t>Supplementary Services applicable to IMS Multimedia Telephony</w:t>
      </w:r>
      <w:bookmarkEnd w:id="108"/>
      <w:bookmarkEnd w:id="109"/>
      <w:bookmarkEnd w:id="110"/>
      <w:bookmarkEnd w:id="111"/>
    </w:p>
    <w:p w:rsidR="008C3B60" w:rsidRPr="00AF4316" w:rsidRDefault="008C3B60" w:rsidP="008C3B60">
      <w:pPr>
        <w:pStyle w:val="3"/>
        <w:tabs>
          <w:tab w:val="left" w:pos="1140"/>
        </w:tabs>
        <w:ind w:left="0" w:firstLine="0"/>
      </w:pPr>
      <w:bookmarkStart w:id="112" w:name="_Toc27762435"/>
      <w:bookmarkStart w:id="113" w:name="_Toc59115951"/>
      <w:bookmarkStart w:id="114" w:name="_Toc59116257"/>
      <w:bookmarkStart w:id="115" w:name="_Toc68278151"/>
      <w:r w:rsidRPr="00AF4316">
        <w:t>8.2.1</w:t>
      </w:r>
      <w:r w:rsidRPr="00AF4316">
        <w:tab/>
        <w:t>Originating Identification Presentation (OIP)</w:t>
      </w:r>
      <w:bookmarkEnd w:id="112"/>
      <w:bookmarkEnd w:id="113"/>
      <w:bookmarkEnd w:id="114"/>
      <w:bookmarkEnd w:id="115"/>
    </w:p>
    <w:p w:rsidR="008C3B60" w:rsidRPr="00AF4316" w:rsidRDefault="008C3B60" w:rsidP="008C3B60">
      <w:pPr>
        <w:pStyle w:val="4"/>
        <w:tabs>
          <w:tab w:val="left" w:pos="1140"/>
        </w:tabs>
        <w:ind w:left="0" w:firstLine="0"/>
      </w:pPr>
      <w:bookmarkStart w:id="116" w:name="_Toc27762436"/>
      <w:bookmarkStart w:id="117" w:name="_Toc59115952"/>
      <w:bookmarkStart w:id="118" w:name="_Toc59116258"/>
      <w:bookmarkStart w:id="119" w:name="_Toc68278152"/>
      <w:r w:rsidRPr="00AF4316">
        <w:t>8.2.1.1</w:t>
      </w:r>
      <w:r w:rsidRPr="00AF4316">
        <w:tab/>
        <w:t>Definition</w:t>
      </w:r>
      <w:bookmarkEnd w:id="116"/>
      <w:bookmarkEnd w:id="117"/>
      <w:bookmarkEnd w:id="118"/>
      <w:bookmarkEnd w:id="119"/>
    </w:p>
    <w:p w:rsidR="008C3B60" w:rsidRPr="00AF4316" w:rsidRDefault="00E752FC" w:rsidP="008C3B60">
      <w:r>
        <w:t xml:space="preserve">The OIP </w:t>
      </w:r>
      <w:r w:rsidR="008C3B60" w:rsidRPr="00AF4316">
        <w:t>service provides the terminating party with the Identity of the originating party.</w:t>
      </w:r>
    </w:p>
    <w:p w:rsidR="008C3B60" w:rsidRPr="00AF4316" w:rsidRDefault="008C3B60" w:rsidP="008C3B60">
      <w:r w:rsidRPr="00AF4316">
        <w:t xml:space="preserve">The requirements for Presentation of session originating party identity shall be handled as described in [4]. </w:t>
      </w:r>
    </w:p>
    <w:p w:rsidR="008C3B60" w:rsidRPr="00AF4316" w:rsidRDefault="008C3B60" w:rsidP="008C3B60">
      <w:pPr>
        <w:pStyle w:val="4"/>
        <w:tabs>
          <w:tab w:val="left" w:pos="1140"/>
        </w:tabs>
        <w:ind w:left="0" w:firstLine="0"/>
      </w:pPr>
      <w:bookmarkStart w:id="120" w:name="_Toc27762437"/>
      <w:bookmarkStart w:id="121" w:name="_Toc59115953"/>
      <w:bookmarkStart w:id="122" w:name="_Toc59116259"/>
      <w:bookmarkStart w:id="123" w:name="_Toc68278153"/>
      <w:r w:rsidRPr="00AF4316">
        <w:t>8.2.1.2</w:t>
      </w:r>
      <w:r w:rsidRPr="00AF4316">
        <w:tab/>
        <w:t xml:space="preserve">Service interactions with other </w:t>
      </w:r>
      <w:r>
        <w:t>IMS supplementary</w:t>
      </w:r>
      <w:r w:rsidRPr="00AF4316">
        <w:t xml:space="preserve"> services</w:t>
      </w:r>
      <w:bookmarkEnd w:id="120"/>
      <w:bookmarkEnd w:id="121"/>
      <w:bookmarkEnd w:id="122"/>
      <w:bookmarkEnd w:id="123"/>
    </w:p>
    <w:p w:rsidR="008C3B60" w:rsidRPr="003A39E3" w:rsidRDefault="008C3B60" w:rsidP="008C3B60">
      <w:pPr>
        <w:pStyle w:val="5"/>
        <w:tabs>
          <w:tab w:val="left" w:pos="1140"/>
        </w:tabs>
        <w:ind w:left="0" w:firstLine="0"/>
      </w:pPr>
      <w:bookmarkStart w:id="124" w:name="_Toc27762438"/>
      <w:bookmarkStart w:id="125" w:name="_Toc59115954"/>
      <w:bookmarkStart w:id="126" w:name="_Toc59116260"/>
      <w:bookmarkStart w:id="127" w:name="_Toc68278154"/>
      <w:r w:rsidRPr="003A39E3">
        <w:t>8.2.1.2.1</w:t>
      </w:r>
      <w:r w:rsidRPr="003A39E3">
        <w:tab/>
        <w:t>Identification services</w:t>
      </w:r>
      <w:bookmarkEnd w:id="124"/>
      <w:bookmarkEnd w:id="125"/>
      <w:bookmarkEnd w:id="126"/>
      <w:bookmarkEnd w:id="127"/>
    </w:p>
    <w:p w:rsidR="008C3B60" w:rsidRPr="003A39E3" w:rsidRDefault="008C3B60" w:rsidP="008C3B60">
      <w:pPr>
        <w:pStyle w:val="H6"/>
      </w:pPr>
      <w:r w:rsidRPr="003A39E3">
        <w:t>8.2.1.2.1.1</w:t>
      </w:r>
      <w:r w:rsidRPr="003A39E3">
        <w:tab/>
        <w:t>Originating Identification Restriction (OIR)</w:t>
      </w:r>
    </w:p>
    <w:p w:rsidR="008C3B60" w:rsidRDefault="008C3B60" w:rsidP="008C3B60">
      <w:r w:rsidRPr="00AF4316">
        <w:t>The requirements for the interactions between presenting and withholding the originating party's identity shall be as described in [4].</w:t>
      </w:r>
    </w:p>
    <w:p w:rsidR="00DA029B" w:rsidRDefault="00DA029B" w:rsidP="00DA029B">
      <w:pPr>
        <w:pStyle w:val="H6"/>
      </w:pPr>
      <w:r>
        <w:t>8.2.1.2.1.2</w:t>
      </w:r>
      <w:r>
        <w:tab/>
      </w:r>
      <w:r>
        <w:tab/>
      </w:r>
      <w:r>
        <w:tab/>
      </w:r>
      <w:r>
        <w:tab/>
        <w:t xml:space="preserve">Enhanced Calling Name  </w:t>
      </w:r>
    </w:p>
    <w:p w:rsidR="00DA029B" w:rsidRDefault="00DA029B" w:rsidP="00DA029B">
      <w:r>
        <w:t xml:space="preserve">For users that subscribe to both OIP and eCNAM, originating party identity and eCNAM identity data shall be delivered to the terminating party. </w:t>
      </w:r>
    </w:p>
    <w:p w:rsidR="00DA029B" w:rsidRDefault="00DA029B" w:rsidP="00DA029B">
      <w:r>
        <w:t>The terminating service provider shall extract the originating party’s telephone number from the originating party identity (e.g., from the tel-URI) to use in its query to retrieve eCNAM identity data from a trusted data source.</w:t>
      </w:r>
    </w:p>
    <w:p w:rsidR="00DA029B" w:rsidRDefault="00DA029B" w:rsidP="00DA029B">
      <w:r>
        <w:t>If the originating party's telephone number cannot be obtained, eCNAM shall not be retrieved. Instead, the terminating service provider shall indicate the unavailability of the eCNAM identity data to the terminating party.</w:t>
      </w:r>
    </w:p>
    <w:p w:rsidR="00DA029B" w:rsidRDefault="00DA029B" w:rsidP="00DA029B">
      <w:r>
        <w:t xml:space="preserve">The interface between terminating service provider and the trusted data source shall be private and secure. </w:t>
      </w:r>
    </w:p>
    <w:p w:rsidR="00DA029B" w:rsidRPr="00AF4316" w:rsidRDefault="00DA029B" w:rsidP="00DA029B">
      <w:r>
        <w:t xml:space="preserve">The conditions for exchange of data are governed by regional regulation and through service provider agreement.    </w:t>
      </w:r>
    </w:p>
    <w:p w:rsidR="008C3B60" w:rsidRPr="00AF4316" w:rsidRDefault="008C3B60" w:rsidP="008C3B60">
      <w:pPr>
        <w:pStyle w:val="5"/>
        <w:tabs>
          <w:tab w:val="left" w:pos="1140"/>
        </w:tabs>
        <w:ind w:left="0" w:firstLine="0"/>
      </w:pPr>
      <w:bookmarkStart w:id="128" w:name="_Toc27762439"/>
      <w:bookmarkStart w:id="129" w:name="_Toc59115955"/>
      <w:bookmarkStart w:id="130" w:name="_Toc59116261"/>
      <w:bookmarkStart w:id="131" w:name="_Toc68278155"/>
      <w:r w:rsidRPr="00AF4316">
        <w:t>8.2.1.2.2</w:t>
      </w:r>
      <w:r w:rsidRPr="00AF4316">
        <w:tab/>
        <w:t>Diversion services</w:t>
      </w:r>
      <w:bookmarkEnd w:id="128"/>
      <w:bookmarkEnd w:id="129"/>
      <w:bookmarkEnd w:id="130"/>
      <w:bookmarkEnd w:id="131"/>
    </w:p>
    <w:p w:rsidR="008C3B60" w:rsidRPr="00AF4316" w:rsidRDefault="008C3B60" w:rsidP="008C3B60">
      <w:pPr>
        <w:pStyle w:val="H6"/>
      </w:pPr>
      <w:r w:rsidRPr="00AF4316">
        <w:t>8.2.1.2.2.1</w:t>
      </w:r>
      <w:r w:rsidRPr="00AF4316">
        <w:tab/>
        <w:t>Communication Forwarding Unconditional (CFU)</w:t>
      </w:r>
    </w:p>
    <w:p w:rsidR="008C3B60" w:rsidRPr="00AF4316" w:rsidRDefault="008C3B60" w:rsidP="008C3B60">
      <w:r w:rsidRPr="00AF4316">
        <w:t xml:space="preserve">When a communication has been forwarded and the forwarded-to party </w:t>
      </w:r>
      <w:r w:rsidR="00E752FC">
        <w:t xml:space="preserve">has been provided with the OIP </w:t>
      </w:r>
      <w:r w:rsidRPr="00AF4316">
        <w:t xml:space="preserve">service, the forwarded-to party shall receive the identity </w:t>
      </w:r>
      <w:smartTag w:uri="urn:schemas-microsoft-com:office:smarttags" w:element="PersonName">
        <w:r w:rsidRPr="00AF4316">
          <w:t>info</w:t>
        </w:r>
      </w:smartTag>
      <w:r w:rsidRPr="00AF4316">
        <w:t>rmation of the original originating party, if this originating party has not subscribed to or invoked the OIR service.</w:t>
      </w:r>
    </w:p>
    <w:p w:rsidR="008C3B60" w:rsidRPr="00AF4316" w:rsidRDefault="008C3B60" w:rsidP="008C3B60">
      <w:pPr>
        <w:pStyle w:val="H6"/>
      </w:pPr>
      <w:r w:rsidRPr="00AF4316">
        <w:t>8.2.1.2.2.2</w:t>
      </w:r>
      <w:r w:rsidRPr="00AF4316">
        <w:tab/>
        <w:t>Communication Forwarding Busy (CFB)</w:t>
      </w:r>
    </w:p>
    <w:p w:rsidR="008C3B60" w:rsidRPr="00AF4316" w:rsidRDefault="008C3B60" w:rsidP="008C3B60">
      <w:r w:rsidRPr="00AF4316">
        <w:t xml:space="preserve">When a communication has been forwarded and the forwarded-to party has been provided with the </w:t>
      </w:r>
      <w:r w:rsidR="00E752FC">
        <w:t>OIP service</w:t>
      </w:r>
      <w:r w:rsidRPr="00AF4316">
        <w:t xml:space="preserve">, the forwarded-to party shall receive the identity </w:t>
      </w:r>
      <w:smartTag w:uri="urn:schemas-microsoft-com:office:smarttags" w:element="PersonName">
        <w:r w:rsidRPr="00AF4316">
          <w:t>info</w:t>
        </w:r>
      </w:smartTag>
      <w:r w:rsidRPr="00AF4316">
        <w:t xml:space="preserve">rmation of the original originating party, if this originating party has not subscribed to or invoked the </w:t>
      </w:r>
      <w:r w:rsidR="00E752FC">
        <w:t>OIR service</w:t>
      </w:r>
      <w:r w:rsidRPr="00AF4316">
        <w:t>.</w:t>
      </w:r>
    </w:p>
    <w:p w:rsidR="008C3B60" w:rsidRPr="00AF4316" w:rsidRDefault="008C3B60" w:rsidP="008C3B60">
      <w:pPr>
        <w:pStyle w:val="H6"/>
      </w:pPr>
      <w:r w:rsidRPr="00AF4316">
        <w:t>8.2.1.2.2.3</w:t>
      </w:r>
      <w:r w:rsidRPr="00AF4316">
        <w:tab/>
        <w:t>Communication Forwarding No Reply (CFNR)</w:t>
      </w:r>
    </w:p>
    <w:p w:rsidR="008C3B60" w:rsidRPr="00AF4316" w:rsidRDefault="008C3B60" w:rsidP="008C3B60">
      <w:r w:rsidRPr="00AF4316">
        <w:t xml:space="preserve">When a communication has been forwarded and the forwarded-to party has been provided with the </w:t>
      </w:r>
      <w:r w:rsidR="00E752FC">
        <w:t>OIP service</w:t>
      </w:r>
      <w:r w:rsidRPr="00AF4316">
        <w:t xml:space="preserve">, the forwarded-to party shall receive the identity </w:t>
      </w:r>
      <w:smartTag w:uri="urn:schemas-microsoft-com:office:smarttags" w:element="PersonName">
        <w:r w:rsidRPr="00AF4316">
          <w:t>info</w:t>
        </w:r>
      </w:smartTag>
      <w:r w:rsidRPr="00AF4316">
        <w:t xml:space="preserve">rmation of the original originating party, if this originating party has not subscribed to or invoked the </w:t>
      </w:r>
      <w:r w:rsidR="00E752FC">
        <w:t>OIR service</w:t>
      </w:r>
      <w:r w:rsidRPr="00AF4316">
        <w:t>.</w:t>
      </w:r>
    </w:p>
    <w:p w:rsidR="008C3B60" w:rsidRPr="00AF4316" w:rsidRDefault="008C3B60" w:rsidP="008C3B60">
      <w:pPr>
        <w:pStyle w:val="H6"/>
      </w:pPr>
      <w:r w:rsidRPr="00AF4316">
        <w:t>8.2.1.2.2.4</w:t>
      </w:r>
      <w:r w:rsidRPr="00AF4316">
        <w:tab/>
        <w:t>Communication Forwarding on Not Logged-in (CFNL)</w:t>
      </w:r>
    </w:p>
    <w:p w:rsidR="008C3B60" w:rsidRPr="00AF4316" w:rsidRDefault="008C3B60" w:rsidP="008C3B60">
      <w:r w:rsidRPr="00AF4316">
        <w:t xml:space="preserve">When a communication has been forwarded and the forwarded-to party has been provided with the </w:t>
      </w:r>
      <w:r w:rsidR="00E752FC">
        <w:t>OIP service</w:t>
      </w:r>
      <w:r w:rsidRPr="00AF4316">
        <w:t xml:space="preserve">, the forwarded-to party shall receive the identity </w:t>
      </w:r>
      <w:smartTag w:uri="urn:schemas-microsoft-com:office:smarttags" w:element="PersonName">
        <w:r w:rsidRPr="00AF4316">
          <w:t>info</w:t>
        </w:r>
      </w:smartTag>
      <w:r w:rsidRPr="00AF4316">
        <w:t xml:space="preserve">rmation of the original originating party, if this originating party has not subscribed to or invoked the </w:t>
      </w:r>
      <w:r w:rsidR="00E752FC">
        <w:t>OIR service</w:t>
      </w:r>
      <w:r w:rsidRPr="00AF4316">
        <w:t>.</w:t>
      </w:r>
    </w:p>
    <w:p w:rsidR="008C3B60" w:rsidRPr="00AF4316" w:rsidRDefault="008C3B60" w:rsidP="008C3B60">
      <w:pPr>
        <w:pStyle w:val="H6"/>
      </w:pPr>
      <w:r w:rsidRPr="00AF4316">
        <w:t>8.2.1.2.2.5</w:t>
      </w:r>
      <w:r w:rsidRPr="00AF4316">
        <w:tab/>
        <w:t>Communication Deflection (CD)</w:t>
      </w:r>
    </w:p>
    <w:p w:rsidR="008C3B60" w:rsidRPr="00AF4316" w:rsidRDefault="008C3B60" w:rsidP="008C3B60">
      <w:r w:rsidRPr="00AF4316">
        <w:t xml:space="preserve">When a communication has been deflected and the deflected-to party has been provided with the </w:t>
      </w:r>
      <w:r w:rsidR="00E752FC">
        <w:t>OIP service</w:t>
      </w:r>
      <w:r w:rsidRPr="00AF4316">
        <w:t xml:space="preserve">, the deflected-to party shall receive the identity </w:t>
      </w:r>
      <w:smartTag w:uri="urn:schemas-microsoft-com:office:smarttags" w:element="PersonName">
        <w:r w:rsidRPr="00AF4316">
          <w:t>info</w:t>
        </w:r>
      </w:smartTag>
      <w:r w:rsidRPr="00AF4316">
        <w:t xml:space="preserve">rmation of the original originating party, if this originating party has not subscribed to or invoked the </w:t>
      </w:r>
      <w:r w:rsidR="00E752FC">
        <w:t>OIR service</w:t>
      </w:r>
      <w:r w:rsidRPr="00AF4316">
        <w:t>.</w:t>
      </w:r>
    </w:p>
    <w:p w:rsidR="008C3B60" w:rsidRPr="00AF4316" w:rsidRDefault="008C3B60" w:rsidP="008C3B60">
      <w:pPr>
        <w:pStyle w:val="H6"/>
      </w:pPr>
      <w:r w:rsidRPr="00AF4316">
        <w:t>8.2.1.2.2.6</w:t>
      </w:r>
      <w:r w:rsidRPr="00AF4316">
        <w:tab/>
        <w:t>Communication Forwarding on Subscriber Not Reachable (CFNRc)</w:t>
      </w:r>
    </w:p>
    <w:p w:rsidR="008C3B60" w:rsidRPr="00AF4316" w:rsidRDefault="008C3B60" w:rsidP="008C3B60">
      <w:r w:rsidRPr="00AF4316">
        <w:t xml:space="preserve">When a communication has been forwarded and the forwarded-to party has been provided with the </w:t>
      </w:r>
      <w:r w:rsidR="00E752FC">
        <w:t>OIP service</w:t>
      </w:r>
      <w:r w:rsidRPr="00AF4316">
        <w:t xml:space="preserve">, the forwarded-to party shall receive the identity </w:t>
      </w:r>
      <w:smartTag w:uri="urn:schemas-microsoft-com:office:smarttags" w:element="PersonName">
        <w:r w:rsidRPr="00AF4316">
          <w:t>info</w:t>
        </w:r>
      </w:smartTag>
      <w:r w:rsidRPr="00AF4316">
        <w:t xml:space="preserve">rmation of the original originating party, if this originating party has not subscribed to or invoked the </w:t>
      </w:r>
      <w:r w:rsidR="00E752FC">
        <w:t>OIR service</w:t>
      </w:r>
      <w:r w:rsidRPr="00AF4316">
        <w:t>.</w:t>
      </w:r>
    </w:p>
    <w:p w:rsidR="008C3B60" w:rsidRPr="00AF4316" w:rsidRDefault="008C3B60" w:rsidP="008C3B60">
      <w:pPr>
        <w:pStyle w:val="H6"/>
      </w:pPr>
      <w:r w:rsidRPr="00AF4316">
        <w:t>8.2.1.2.2.7</w:t>
      </w:r>
      <w:r w:rsidRPr="00AF4316">
        <w:tab/>
      </w:r>
      <w:r w:rsidRPr="00AF4316">
        <w:tab/>
      </w:r>
      <w:r w:rsidR="00F86A81">
        <w:t>(void)</w:t>
      </w:r>
    </w:p>
    <w:p w:rsidR="008C3B60" w:rsidRPr="00AF4316" w:rsidRDefault="008C3B60" w:rsidP="008C3B60">
      <w:pPr>
        <w:pStyle w:val="5"/>
        <w:tabs>
          <w:tab w:val="left" w:pos="1140"/>
        </w:tabs>
        <w:ind w:left="0" w:firstLine="0"/>
      </w:pPr>
      <w:bookmarkStart w:id="132" w:name="_Toc27762440"/>
      <w:bookmarkStart w:id="133" w:name="_Toc59115956"/>
      <w:bookmarkStart w:id="134" w:name="_Toc59116262"/>
      <w:bookmarkStart w:id="135" w:name="_Toc68278156"/>
      <w:r w:rsidRPr="00AF4316">
        <w:t>8.2.1.2.3</w:t>
      </w:r>
      <w:r w:rsidRPr="00AF4316">
        <w:tab/>
        <w:t>Communication Waiting (CW)</w:t>
      </w:r>
      <w:bookmarkEnd w:id="132"/>
      <w:bookmarkEnd w:id="133"/>
      <w:bookmarkEnd w:id="134"/>
      <w:bookmarkEnd w:id="135"/>
      <w:r w:rsidRPr="00AF4316">
        <w:t xml:space="preserve"> </w:t>
      </w:r>
    </w:p>
    <w:p w:rsidR="008C3B60" w:rsidRPr="00AF4316" w:rsidRDefault="008C3B60" w:rsidP="008C3B60">
      <w:r w:rsidRPr="00AF4316">
        <w:t xml:space="preserve">If a party has the OIP service active and is notified that an incoming communication is waiting, then this party shall receive the identity </w:t>
      </w:r>
      <w:smartTag w:uri="urn:schemas-microsoft-com:office:smarttags" w:element="PersonName">
        <w:r w:rsidRPr="00AF4316">
          <w:t>info</w:t>
        </w:r>
      </w:smartTag>
      <w:r w:rsidRPr="00AF4316">
        <w:t xml:space="preserve">rmation of the originating party, if this originating party has not subscribed to or invoked the </w:t>
      </w:r>
      <w:r w:rsidR="00E752FC">
        <w:t>OIR service</w:t>
      </w:r>
      <w:r w:rsidRPr="00AF4316">
        <w:t>.</w:t>
      </w:r>
    </w:p>
    <w:p w:rsidR="008C3B60" w:rsidRPr="00AF4316" w:rsidRDefault="008C3B60" w:rsidP="008C3B60">
      <w:pPr>
        <w:pStyle w:val="4"/>
        <w:tabs>
          <w:tab w:val="left" w:pos="1140"/>
        </w:tabs>
        <w:ind w:left="0" w:firstLine="0"/>
      </w:pPr>
      <w:bookmarkStart w:id="136" w:name="_Toc27762441"/>
      <w:bookmarkStart w:id="137" w:name="_Toc59115957"/>
      <w:bookmarkStart w:id="138" w:name="_Toc59116263"/>
      <w:bookmarkStart w:id="139" w:name="_Toc68278157"/>
      <w:r w:rsidRPr="00AF4316">
        <w:t>8.2.1.3</w:t>
      </w:r>
      <w:r w:rsidRPr="00AF4316">
        <w:tab/>
        <w:t>Interoperability with PSTN/ISDN</w:t>
      </w:r>
      <w:r>
        <w:t xml:space="preserve"> and mobile</w:t>
      </w:r>
      <w:r w:rsidRPr="00AF4316">
        <w:t>CS Networks</w:t>
      </w:r>
      <w:bookmarkEnd w:id="136"/>
      <w:bookmarkEnd w:id="137"/>
      <w:bookmarkEnd w:id="138"/>
      <w:bookmarkEnd w:id="139"/>
    </w:p>
    <w:p w:rsidR="008C3B60" w:rsidRPr="00AF4316" w:rsidRDefault="008C3B60" w:rsidP="008C3B60">
      <w:r w:rsidRPr="00AF4316">
        <w:t xml:space="preserve">The IMS Multimedia Telephony service shall support the interoperability of the OIP service with </w:t>
      </w:r>
      <w:r>
        <w:t xml:space="preserve">mobile </w:t>
      </w:r>
      <w:r w:rsidRPr="00AF4316">
        <w:t>CS and PSTN/ISDN Supplementary Service CLIP and vice</w:t>
      </w:r>
      <w:r w:rsidRPr="00AF4316">
        <w:noBreakHyphen/>
        <w:t>versa. The scope of this interworking may result in a limited service capability (only E.164 numbers can be used in the PSTN/ISDN).</w:t>
      </w:r>
    </w:p>
    <w:p w:rsidR="008C3B60" w:rsidRPr="00AF4316" w:rsidRDefault="008C3B60" w:rsidP="008C3B60">
      <w:pPr>
        <w:pStyle w:val="3"/>
        <w:tabs>
          <w:tab w:val="left" w:pos="1140"/>
        </w:tabs>
        <w:ind w:left="0" w:firstLine="0"/>
      </w:pPr>
      <w:bookmarkStart w:id="140" w:name="_Toc27762442"/>
      <w:bookmarkStart w:id="141" w:name="_Toc59115958"/>
      <w:bookmarkStart w:id="142" w:name="_Toc59116264"/>
      <w:bookmarkStart w:id="143" w:name="_Toc68278158"/>
      <w:r w:rsidRPr="00AF4316">
        <w:t>8.2.2</w:t>
      </w:r>
      <w:r w:rsidRPr="00AF4316">
        <w:tab/>
        <w:t>Originating Identification Restriction (OIR)</w:t>
      </w:r>
      <w:bookmarkEnd w:id="140"/>
      <w:bookmarkEnd w:id="141"/>
      <w:bookmarkEnd w:id="142"/>
      <w:bookmarkEnd w:id="143"/>
    </w:p>
    <w:p w:rsidR="008C3B60" w:rsidRPr="00AF4316" w:rsidRDefault="008C3B60" w:rsidP="008C3B60">
      <w:pPr>
        <w:pStyle w:val="4"/>
        <w:tabs>
          <w:tab w:val="left" w:pos="1140"/>
        </w:tabs>
        <w:ind w:left="0" w:firstLine="0"/>
      </w:pPr>
      <w:bookmarkStart w:id="144" w:name="_Toc27762443"/>
      <w:bookmarkStart w:id="145" w:name="_Toc59115959"/>
      <w:bookmarkStart w:id="146" w:name="_Toc59116265"/>
      <w:bookmarkStart w:id="147" w:name="_Toc68278159"/>
      <w:r w:rsidRPr="00AF4316">
        <w:t>8.2.2.1</w:t>
      </w:r>
      <w:r w:rsidRPr="00AF4316">
        <w:tab/>
        <w:t>Definition</w:t>
      </w:r>
      <w:bookmarkEnd w:id="144"/>
      <w:bookmarkEnd w:id="145"/>
      <w:bookmarkEnd w:id="146"/>
      <w:bookmarkEnd w:id="147"/>
    </w:p>
    <w:p w:rsidR="008C3B60" w:rsidRPr="00AF4316" w:rsidRDefault="008C3B60" w:rsidP="008C3B60">
      <w:pPr>
        <w:tabs>
          <w:tab w:val="left" w:pos="851"/>
        </w:tabs>
      </w:pPr>
      <w:r w:rsidRPr="00AF4316">
        <w:t xml:space="preserve">The Originating Identification Restriction (OIR) service enables the originating party to withhold the presentation of its asserted identity </w:t>
      </w:r>
      <w:smartTag w:uri="urn:schemas-microsoft-com:office:smarttags" w:element="PersonName">
        <w:r w:rsidRPr="00AF4316">
          <w:t>info</w:t>
        </w:r>
      </w:smartTag>
      <w:r w:rsidRPr="00AF4316">
        <w:t xml:space="preserve">rmation to the terminating party. </w:t>
      </w:r>
    </w:p>
    <w:p w:rsidR="008C3B60" w:rsidRPr="00AF4316" w:rsidRDefault="008C3B60" w:rsidP="008C3B60">
      <w:pPr>
        <w:tabs>
          <w:tab w:val="left" w:pos="851"/>
        </w:tabs>
      </w:pPr>
      <w:r w:rsidRPr="00AF4316">
        <w:t>The requirements for withholding the originators identity shall be as described in [4]. Those requirements also allow certain terminating party to override the restriction (override capability).</w:t>
      </w:r>
    </w:p>
    <w:p w:rsidR="008C3B60" w:rsidRPr="00AF4316" w:rsidRDefault="008C3B60" w:rsidP="008C3B60">
      <w:pPr>
        <w:pStyle w:val="4"/>
        <w:tabs>
          <w:tab w:val="left" w:pos="1140"/>
        </w:tabs>
        <w:ind w:left="0" w:firstLine="0"/>
      </w:pPr>
      <w:bookmarkStart w:id="148" w:name="_Toc27762444"/>
      <w:bookmarkStart w:id="149" w:name="_Toc59115960"/>
      <w:bookmarkStart w:id="150" w:name="_Toc59116266"/>
      <w:bookmarkStart w:id="151" w:name="_Toc68278160"/>
      <w:r w:rsidRPr="00AF4316">
        <w:t>8.2.2.2</w:t>
      </w:r>
      <w:r w:rsidRPr="00AF4316">
        <w:tab/>
        <w:t xml:space="preserve">Service interactions with other IMS </w:t>
      </w:r>
      <w:r>
        <w:t>supplementary</w:t>
      </w:r>
      <w:r w:rsidRPr="00AF4316">
        <w:t xml:space="preserve"> services</w:t>
      </w:r>
      <w:bookmarkEnd w:id="148"/>
      <w:bookmarkEnd w:id="149"/>
      <w:bookmarkEnd w:id="150"/>
      <w:bookmarkEnd w:id="151"/>
    </w:p>
    <w:p w:rsidR="008C3B60" w:rsidRPr="00AF4316" w:rsidRDefault="008C3B60" w:rsidP="008C3B60">
      <w:pPr>
        <w:pStyle w:val="5"/>
        <w:tabs>
          <w:tab w:val="left" w:pos="1140"/>
        </w:tabs>
        <w:ind w:left="0" w:firstLine="0"/>
      </w:pPr>
      <w:bookmarkStart w:id="152" w:name="_Toc27762445"/>
      <w:bookmarkStart w:id="153" w:name="_Toc59115961"/>
      <w:bookmarkStart w:id="154" w:name="_Toc59116267"/>
      <w:bookmarkStart w:id="155" w:name="_Toc68278161"/>
      <w:r w:rsidRPr="00AF4316">
        <w:t>8.2.2.2.1</w:t>
      </w:r>
      <w:r w:rsidRPr="00AF4316">
        <w:tab/>
        <w:t>Identification services</w:t>
      </w:r>
      <w:bookmarkEnd w:id="152"/>
      <w:bookmarkEnd w:id="153"/>
      <w:bookmarkEnd w:id="154"/>
      <w:bookmarkEnd w:id="155"/>
    </w:p>
    <w:p w:rsidR="008C3B60" w:rsidRPr="00AF4316" w:rsidRDefault="008C3B60" w:rsidP="00DA029B">
      <w:pPr>
        <w:pStyle w:val="H6"/>
      </w:pPr>
      <w:r w:rsidRPr="00AF4316">
        <w:t>8.2.2.2.1.1</w:t>
      </w:r>
      <w:r w:rsidRPr="00AF4316">
        <w:tab/>
        <w:t>Originating Identification Presentation (OIP)</w:t>
      </w:r>
    </w:p>
    <w:p w:rsidR="008C3B60" w:rsidRDefault="008C3B60" w:rsidP="008C3B60">
      <w:r w:rsidRPr="00AF4316">
        <w:t>The requirements for the interactions between presenting and withholding the originating parties</w:t>
      </w:r>
      <w:r w:rsidR="00E752FC">
        <w:t>'</w:t>
      </w:r>
      <w:r w:rsidRPr="00AF4316">
        <w:t xml:space="preserve"> identity shall be as described in [4].</w:t>
      </w:r>
    </w:p>
    <w:p w:rsidR="00DA029B" w:rsidRDefault="00DA029B" w:rsidP="00DA029B">
      <w:pPr>
        <w:pStyle w:val="H6"/>
      </w:pPr>
      <w:r>
        <w:t>8.2.2.2.1.2</w:t>
      </w:r>
      <w:r>
        <w:tab/>
      </w:r>
      <w:r>
        <w:tab/>
      </w:r>
      <w:r>
        <w:tab/>
      </w:r>
      <w:r>
        <w:tab/>
        <w:t>Enhanced Calling Name</w:t>
      </w:r>
    </w:p>
    <w:p w:rsidR="00DA029B" w:rsidRDefault="00DA029B" w:rsidP="00DA029B">
      <w:r>
        <w:t>The requirements for interactions between presenting and withholding the originating party's eCNAM identity data shall adhere to the rules described in [4] for the presentation of session originator identity.</w:t>
      </w:r>
    </w:p>
    <w:p w:rsidR="00DA029B" w:rsidRPr="00AF4316" w:rsidRDefault="00DA029B" w:rsidP="00DA029B">
      <w:r>
        <w:t xml:space="preserve">If the originating party subscribed to or invokes OIR, eCNAM identity information shall not be delivered, including data elements that the originating party had consented to release. </w:t>
      </w:r>
    </w:p>
    <w:p w:rsidR="008C3B60" w:rsidRPr="00AF4316" w:rsidRDefault="008C3B60" w:rsidP="008C3B60">
      <w:pPr>
        <w:pStyle w:val="5"/>
        <w:tabs>
          <w:tab w:val="left" w:pos="1140"/>
        </w:tabs>
        <w:ind w:left="0" w:firstLine="0"/>
      </w:pPr>
      <w:bookmarkStart w:id="156" w:name="_Toc27762446"/>
      <w:bookmarkStart w:id="157" w:name="_Toc59115962"/>
      <w:bookmarkStart w:id="158" w:name="_Toc59116268"/>
      <w:bookmarkStart w:id="159" w:name="_Toc68278162"/>
      <w:r w:rsidRPr="00AF4316">
        <w:t>8.2.2.2.2</w:t>
      </w:r>
      <w:r w:rsidRPr="00AF4316">
        <w:tab/>
        <w:t>Diversion services</w:t>
      </w:r>
      <w:bookmarkEnd w:id="156"/>
      <w:bookmarkEnd w:id="157"/>
      <w:bookmarkEnd w:id="158"/>
      <w:bookmarkEnd w:id="159"/>
    </w:p>
    <w:p w:rsidR="008C3B60" w:rsidRPr="00AF4316" w:rsidRDefault="008C3B60" w:rsidP="008C3B60">
      <w:pPr>
        <w:pStyle w:val="H6"/>
      </w:pPr>
      <w:r w:rsidRPr="00AF4316">
        <w:t>8.2.2.2.2.1</w:t>
      </w:r>
      <w:r w:rsidRPr="00AF4316">
        <w:tab/>
        <w:t>Communication Forwarding Unconditional (CFU)</w:t>
      </w:r>
    </w:p>
    <w:p w:rsidR="008C3B60" w:rsidRPr="00AF4316" w:rsidRDefault="008C3B60" w:rsidP="008C3B60">
      <w:r w:rsidRPr="00AF4316">
        <w:t xml:space="preserve">When the </w:t>
      </w:r>
      <w:r w:rsidR="00E752FC">
        <w:t>OIR service</w:t>
      </w:r>
      <w:r w:rsidRPr="00AF4316">
        <w:t xml:space="preserve"> has been invoked, the originating party's identity </w:t>
      </w:r>
      <w:smartTag w:uri="urn:schemas-microsoft-com:office:smarttags" w:element="PersonName">
        <w:r w:rsidRPr="00AF4316">
          <w:t>info</w:t>
        </w:r>
      </w:smartTag>
      <w:r w:rsidRPr="00AF4316">
        <w:t>rmation shall not be presented to the forwarded-to party unless the forwarded-to party has an override capability.</w:t>
      </w:r>
    </w:p>
    <w:p w:rsidR="008C3B60" w:rsidRPr="00AF4316" w:rsidRDefault="008C3B60" w:rsidP="008C3B60">
      <w:pPr>
        <w:pStyle w:val="H6"/>
      </w:pPr>
      <w:r w:rsidRPr="00AF4316">
        <w:t>8.2.2.2.2.2</w:t>
      </w:r>
      <w:r w:rsidRPr="00AF4316">
        <w:tab/>
        <w:t>Communication Forwarding Busy (CFB)</w:t>
      </w:r>
    </w:p>
    <w:p w:rsidR="008C3B60" w:rsidRPr="00AF4316" w:rsidRDefault="008C3B60" w:rsidP="008C3B60">
      <w:r w:rsidRPr="00AF4316">
        <w:t>Same as for CFU.</w:t>
      </w:r>
    </w:p>
    <w:p w:rsidR="008C3B60" w:rsidRPr="00AF4316" w:rsidRDefault="008C3B60" w:rsidP="008C3B60">
      <w:pPr>
        <w:pStyle w:val="H6"/>
      </w:pPr>
      <w:r w:rsidRPr="00AF4316">
        <w:t>8.2.2.2.2.3</w:t>
      </w:r>
      <w:r w:rsidRPr="00AF4316">
        <w:tab/>
        <w:t>Communication Forwarding No Reply (CFNR)</w:t>
      </w:r>
    </w:p>
    <w:p w:rsidR="008C3B60" w:rsidRPr="00AF4316" w:rsidRDefault="008C3B60" w:rsidP="008C3B60">
      <w:r w:rsidRPr="00AF4316">
        <w:t>Same as for CFU.</w:t>
      </w:r>
    </w:p>
    <w:p w:rsidR="008C3B60" w:rsidRPr="00AF4316" w:rsidRDefault="008C3B60" w:rsidP="008C3B60">
      <w:pPr>
        <w:pStyle w:val="H6"/>
      </w:pPr>
      <w:r w:rsidRPr="00AF4316">
        <w:t>8.2.2.2.2.4</w:t>
      </w:r>
      <w:r w:rsidRPr="00AF4316">
        <w:tab/>
        <w:t>Communication Forwarding on Not Logged-in (CFNL)</w:t>
      </w:r>
    </w:p>
    <w:p w:rsidR="008C3B60" w:rsidRPr="00AF4316" w:rsidRDefault="008C3B60" w:rsidP="008C3B60">
      <w:r w:rsidRPr="00AF4316">
        <w:t>Same as for CFU.</w:t>
      </w:r>
    </w:p>
    <w:p w:rsidR="008C3B60" w:rsidRPr="00AF4316" w:rsidRDefault="008C3B60" w:rsidP="008C3B60">
      <w:pPr>
        <w:pStyle w:val="H6"/>
      </w:pPr>
      <w:r w:rsidRPr="00AF4316">
        <w:t>8.2.2.2.2.5</w:t>
      </w:r>
      <w:r w:rsidRPr="00AF4316">
        <w:tab/>
        <w:t>Communication Deflection (CD)</w:t>
      </w:r>
    </w:p>
    <w:p w:rsidR="008C3B60" w:rsidRPr="00AF4316" w:rsidRDefault="008C3B60" w:rsidP="008C3B60">
      <w:r w:rsidRPr="00AF4316">
        <w:t>Same as for CFU.</w:t>
      </w:r>
    </w:p>
    <w:p w:rsidR="008C3B60" w:rsidRPr="00AF4316" w:rsidRDefault="008C3B60" w:rsidP="008C3B60">
      <w:pPr>
        <w:pStyle w:val="H6"/>
      </w:pPr>
      <w:r w:rsidRPr="00AF4316">
        <w:t>8.2.2.2.2.6</w:t>
      </w:r>
      <w:r w:rsidRPr="00AF4316">
        <w:tab/>
        <w:t>Communication Forwarding on Subscriber Not Reachable (CFNRc)</w:t>
      </w:r>
    </w:p>
    <w:p w:rsidR="008C3B60" w:rsidRPr="00AF4316" w:rsidRDefault="008C3B60" w:rsidP="008C3B60">
      <w:r w:rsidRPr="00AF4316">
        <w:t>Same as for CFU.</w:t>
      </w:r>
    </w:p>
    <w:p w:rsidR="008C3B60" w:rsidRPr="00AF4316" w:rsidRDefault="008C3B60" w:rsidP="008C3B60">
      <w:pPr>
        <w:pStyle w:val="H6"/>
      </w:pPr>
      <w:r w:rsidRPr="00AF4316">
        <w:t>8.2.2.2.2.7</w:t>
      </w:r>
      <w:r w:rsidRPr="00AF4316">
        <w:tab/>
      </w:r>
      <w:r w:rsidR="00F86A81">
        <w:t>(void)</w:t>
      </w:r>
    </w:p>
    <w:p w:rsidR="008C3B60" w:rsidRPr="00AF4316" w:rsidRDefault="008C3B60" w:rsidP="008C3B60">
      <w:pPr>
        <w:pStyle w:val="5"/>
        <w:tabs>
          <w:tab w:val="left" w:pos="1140"/>
        </w:tabs>
        <w:ind w:left="0" w:firstLine="0"/>
      </w:pPr>
      <w:bookmarkStart w:id="160" w:name="_Toc27762447"/>
      <w:bookmarkStart w:id="161" w:name="_Toc59115963"/>
      <w:bookmarkStart w:id="162" w:name="_Toc59116269"/>
      <w:bookmarkStart w:id="163" w:name="_Toc68278163"/>
      <w:r w:rsidRPr="00AF4316">
        <w:t>8.2.2.2.3</w:t>
      </w:r>
      <w:r w:rsidRPr="00AF4316">
        <w:tab/>
        <w:t>Explicit Communication Transfer (ECT)</w:t>
      </w:r>
      <w:bookmarkEnd w:id="160"/>
      <w:bookmarkEnd w:id="161"/>
      <w:bookmarkEnd w:id="162"/>
      <w:bookmarkEnd w:id="163"/>
    </w:p>
    <w:p w:rsidR="008C3B60" w:rsidRPr="00AF4316" w:rsidRDefault="008C3B60" w:rsidP="008C3B60">
      <w:r w:rsidRPr="00AF4316">
        <w:t>An originating party's restriction requirements from the original communication shall be used in order to restrict the presentation of that party's identity to any party in a transferred communication.</w:t>
      </w:r>
    </w:p>
    <w:p w:rsidR="008C3B60" w:rsidRPr="00AF4316" w:rsidRDefault="008C3B60" w:rsidP="008C3B60">
      <w:pPr>
        <w:pStyle w:val="4"/>
        <w:tabs>
          <w:tab w:val="left" w:pos="1140"/>
        </w:tabs>
        <w:ind w:left="0" w:firstLine="0"/>
      </w:pPr>
      <w:bookmarkStart w:id="164" w:name="_Toc27762448"/>
      <w:bookmarkStart w:id="165" w:name="_Toc59115964"/>
      <w:bookmarkStart w:id="166" w:name="_Toc59116270"/>
      <w:bookmarkStart w:id="167" w:name="_Toc68278164"/>
      <w:r w:rsidRPr="00AF4316">
        <w:t>8.2.2.3</w:t>
      </w:r>
      <w:r w:rsidRPr="00AF4316">
        <w:tab/>
        <w:t xml:space="preserve">Interoperability with PSTN/ISDN </w:t>
      </w:r>
      <w:r>
        <w:t xml:space="preserve">and mobile CS </w:t>
      </w:r>
      <w:r w:rsidRPr="00AF4316">
        <w:t>Networks</w:t>
      </w:r>
      <w:bookmarkEnd w:id="164"/>
      <w:bookmarkEnd w:id="165"/>
      <w:bookmarkEnd w:id="166"/>
      <w:bookmarkEnd w:id="167"/>
    </w:p>
    <w:p w:rsidR="008C3B60" w:rsidRPr="00AF4316" w:rsidRDefault="008C3B60" w:rsidP="008C3B60">
      <w:r w:rsidRPr="00AF4316">
        <w:t xml:space="preserve">The IMS Multimedia Telephony service shall support the interoperability of OIR service with the </w:t>
      </w:r>
      <w:r>
        <w:t xml:space="preserve">mobile </w:t>
      </w:r>
      <w:r w:rsidRPr="00AF4316">
        <w:t>CS and the PSTN/ISDN Supplementary Service CLIR and vice</w:t>
      </w:r>
      <w:r w:rsidRPr="00AF4316">
        <w:noBreakHyphen/>
        <w:t xml:space="preserve">versa. The scope of this interworking may result in a limited service capability. The Originating Identity Restriction </w:t>
      </w:r>
      <w:smartTag w:uri="urn:schemas-microsoft-com:office:smarttags" w:element="PersonName">
        <w:r w:rsidRPr="00AF4316">
          <w:t>info</w:t>
        </w:r>
      </w:smartTag>
      <w:r w:rsidRPr="00AF4316">
        <w:t xml:space="preserve">rmation shall be conveyed from IMS to a </w:t>
      </w:r>
      <w:r>
        <w:t xml:space="preserve">mobile </w:t>
      </w:r>
      <w:r w:rsidR="00E752FC">
        <w:t xml:space="preserve">CS </w:t>
      </w:r>
      <w:r w:rsidRPr="00AF4316">
        <w:t>or a PSTN/ISDN and vice-versa. The network to which the called/terminating party is connected to is responsible to handle this service.</w:t>
      </w:r>
    </w:p>
    <w:p w:rsidR="008C3B60" w:rsidRPr="00AF4316" w:rsidRDefault="008C3B60" w:rsidP="008C3B60">
      <w:r w:rsidRPr="00AF4316">
        <w:t xml:space="preserve">In case of limited </w:t>
      </w:r>
      <w:r w:rsidR="00AB0347" w:rsidRPr="00AF4316">
        <w:t>interoperability,</w:t>
      </w:r>
      <w:r w:rsidRPr="00AF4316">
        <w:t xml:space="preserve"> the restriction, OIR/CLIR shall have precedence.</w:t>
      </w:r>
    </w:p>
    <w:p w:rsidR="008C3B60" w:rsidRPr="00AF4316" w:rsidRDefault="008C3B60" w:rsidP="008C3B60">
      <w:pPr>
        <w:pStyle w:val="3"/>
        <w:tabs>
          <w:tab w:val="left" w:pos="1140"/>
        </w:tabs>
        <w:ind w:left="0" w:firstLine="0"/>
      </w:pPr>
      <w:bookmarkStart w:id="168" w:name="_Toc27762449"/>
      <w:bookmarkStart w:id="169" w:name="_Toc59115965"/>
      <w:bookmarkStart w:id="170" w:name="_Toc59116271"/>
      <w:bookmarkStart w:id="171" w:name="_Toc68278165"/>
      <w:r w:rsidRPr="00AF4316">
        <w:t>8.2.3</w:t>
      </w:r>
      <w:r w:rsidRPr="00AF4316">
        <w:tab/>
        <w:t>Terminating Identification Presentation (TIP)</w:t>
      </w:r>
      <w:bookmarkEnd w:id="168"/>
      <w:bookmarkEnd w:id="169"/>
      <w:bookmarkEnd w:id="170"/>
      <w:bookmarkEnd w:id="171"/>
    </w:p>
    <w:p w:rsidR="008C3B60" w:rsidRPr="00AF4316" w:rsidRDefault="008C3B60" w:rsidP="008C3B60">
      <w:pPr>
        <w:pStyle w:val="4"/>
        <w:tabs>
          <w:tab w:val="left" w:pos="1140"/>
        </w:tabs>
        <w:ind w:left="0" w:firstLine="0"/>
      </w:pPr>
      <w:bookmarkStart w:id="172" w:name="_Toc27762450"/>
      <w:bookmarkStart w:id="173" w:name="_Toc59115966"/>
      <w:bookmarkStart w:id="174" w:name="_Toc59116272"/>
      <w:bookmarkStart w:id="175" w:name="_Toc68278166"/>
      <w:r w:rsidRPr="00AF4316">
        <w:t>8.2.3.1</w:t>
      </w:r>
      <w:r w:rsidRPr="00AF4316">
        <w:tab/>
        <w:t>Definition</w:t>
      </w:r>
      <w:bookmarkEnd w:id="172"/>
      <w:bookmarkEnd w:id="173"/>
      <w:bookmarkEnd w:id="174"/>
      <w:bookmarkEnd w:id="175"/>
    </w:p>
    <w:p w:rsidR="008C3B60" w:rsidRPr="00AF4316" w:rsidRDefault="008C3B60" w:rsidP="008C3B60">
      <w:r w:rsidRPr="00AF4316">
        <w:t>The TIP service provides the originating party with the asserted identity of the terminating party. The requirements for the presentation of the terminating identity shall be as described in [4].</w:t>
      </w:r>
    </w:p>
    <w:p w:rsidR="008C3B60" w:rsidRPr="00AF4316" w:rsidRDefault="008C3B60" w:rsidP="008C3B60">
      <w:pPr>
        <w:pStyle w:val="NO"/>
      </w:pPr>
      <w:r w:rsidRPr="00AF4316">
        <w:tab/>
        <w:t>N</w:t>
      </w:r>
      <w:r>
        <w:t>OTE</w:t>
      </w:r>
      <w:r w:rsidRPr="00AF4316">
        <w:t>: See also service def</w:t>
      </w:r>
      <w:r>
        <w:t>inition in [E-17].</w:t>
      </w:r>
    </w:p>
    <w:p w:rsidR="008C3B60" w:rsidRPr="00AF4316" w:rsidRDefault="008C3B60" w:rsidP="008C3B60">
      <w:pPr>
        <w:pStyle w:val="4"/>
        <w:tabs>
          <w:tab w:val="left" w:pos="1140"/>
        </w:tabs>
        <w:ind w:left="0" w:firstLine="0"/>
      </w:pPr>
      <w:bookmarkStart w:id="176" w:name="_Toc27762451"/>
      <w:bookmarkStart w:id="177" w:name="_Toc59115967"/>
      <w:bookmarkStart w:id="178" w:name="_Toc59116273"/>
      <w:bookmarkStart w:id="179" w:name="_Toc68278167"/>
      <w:r w:rsidRPr="00AF4316">
        <w:t>8.2.3.2</w:t>
      </w:r>
      <w:r w:rsidRPr="00AF4316">
        <w:tab/>
        <w:t>Service interactions with other</w:t>
      </w:r>
      <w:r w:rsidR="00E752FC">
        <w:t xml:space="preserve"> </w:t>
      </w:r>
      <w:r w:rsidRPr="00AF4316">
        <w:t xml:space="preserve">IMS </w:t>
      </w:r>
      <w:r>
        <w:t>supplementary</w:t>
      </w:r>
      <w:r w:rsidRPr="00AF4316">
        <w:t xml:space="preserve"> services</w:t>
      </w:r>
      <w:bookmarkEnd w:id="176"/>
      <w:bookmarkEnd w:id="177"/>
      <w:bookmarkEnd w:id="178"/>
      <w:bookmarkEnd w:id="179"/>
    </w:p>
    <w:p w:rsidR="008C3B60" w:rsidRPr="00AF4316" w:rsidRDefault="008C3B60" w:rsidP="008C3B60">
      <w:pPr>
        <w:pStyle w:val="5"/>
        <w:tabs>
          <w:tab w:val="left" w:pos="1140"/>
        </w:tabs>
        <w:ind w:left="0" w:firstLine="0"/>
      </w:pPr>
      <w:bookmarkStart w:id="180" w:name="_Toc27762452"/>
      <w:bookmarkStart w:id="181" w:name="_Toc59115968"/>
      <w:bookmarkStart w:id="182" w:name="_Toc59116274"/>
      <w:bookmarkStart w:id="183" w:name="_Toc68278168"/>
      <w:r w:rsidRPr="00AF4316">
        <w:t>8.2.3.2.1</w:t>
      </w:r>
      <w:r w:rsidRPr="00AF4316">
        <w:tab/>
        <w:t>Identification services</w:t>
      </w:r>
      <w:bookmarkEnd w:id="180"/>
      <w:bookmarkEnd w:id="181"/>
      <w:bookmarkEnd w:id="182"/>
      <w:bookmarkEnd w:id="183"/>
    </w:p>
    <w:p w:rsidR="008C3B60" w:rsidRPr="00AF4316" w:rsidRDefault="008C3B60" w:rsidP="008C3B60">
      <w:pPr>
        <w:pStyle w:val="H6"/>
      </w:pPr>
      <w:r w:rsidRPr="00AF4316">
        <w:t>8.2.3.2.1.1</w:t>
      </w:r>
      <w:r w:rsidRPr="00AF4316">
        <w:tab/>
        <w:t xml:space="preserve">Terminating identification presentation restriction </w:t>
      </w:r>
    </w:p>
    <w:p w:rsidR="008C3B60" w:rsidRPr="00AF4316" w:rsidRDefault="008C3B60" w:rsidP="008C3B60">
      <w:r w:rsidRPr="00AF4316">
        <w:t>The requirements for the interactions between presenting and withholding the terminating party's identity shall be as described in [4].</w:t>
      </w:r>
    </w:p>
    <w:p w:rsidR="008C3B60" w:rsidRPr="00AF4316" w:rsidRDefault="008C3B60" w:rsidP="008C3B60">
      <w:pPr>
        <w:pStyle w:val="5"/>
        <w:tabs>
          <w:tab w:val="left" w:pos="1140"/>
        </w:tabs>
        <w:ind w:left="0" w:firstLine="0"/>
      </w:pPr>
      <w:bookmarkStart w:id="184" w:name="_Toc27762453"/>
      <w:bookmarkStart w:id="185" w:name="_Toc59115969"/>
      <w:bookmarkStart w:id="186" w:name="_Toc59116275"/>
      <w:bookmarkStart w:id="187" w:name="_Toc68278169"/>
      <w:r w:rsidRPr="00AF4316">
        <w:t>8.2.3.2.2</w:t>
      </w:r>
      <w:r w:rsidRPr="00AF4316">
        <w:tab/>
        <w:t>Diversion services</w:t>
      </w:r>
      <w:bookmarkEnd w:id="184"/>
      <w:bookmarkEnd w:id="185"/>
      <w:bookmarkEnd w:id="186"/>
      <w:bookmarkEnd w:id="187"/>
    </w:p>
    <w:p w:rsidR="008C3B60" w:rsidRPr="00AF4316" w:rsidRDefault="008C3B60" w:rsidP="008C3B60">
      <w:r w:rsidRPr="00AF4316">
        <w:t>If forwarding party B chooses to restrict the presentation of the forwarded-to party C's identity, the originating party A shall not receive the terminating party C's identity irrespective of whether the terminating party C has TIR activated or not.</w:t>
      </w:r>
    </w:p>
    <w:p w:rsidR="008C3B60" w:rsidRPr="00AF4316" w:rsidRDefault="008C3B60" w:rsidP="008C3B60">
      <w:pPr>
        <w:pStyle w:val="4"/>
        <w:tabs>
          <w:tab w:val="left" w:pos="1140"/>
        </w:tabs>
        <w:ind w:left="0" w:firstLine="0"/>
      </w:pPr>
      <w:bookmarkStart w:id="188" w:name="_Toc27762454"/>
      <w:bookmarkStart w:id="189" w:name="_Toc59115970"/>
      <w:bookmarkStart w:id="190" w:name="_Toc59116276"/>
      <w:bookmarkStart w:id="191" w:name="_Toc68278170"/>
      <w:r w:rsidRPr="00AF4316">
        <w:t>8.2.3.3</w:t>
      </w:r>
      <w:r w:rsidRPr="00AF4316">
        <w:tab/>
        <w:t xml:space="preserve">Interoperability with PSTN/ISDN </w:t>
      </w:r>
      <w:r>
        <w:t xml:space="preserve">and mobile CS </w:t>
      </w:r>
      <w:r w:rsidRPr="00AF4316">
        <w:t>Networks</w:t>
      </w:r>
      <w:bookmarkEnd w:id="188"/>
      <w:bookmarkEnd w:id="189"/>
      <w:bookmarkEnd w:id="190"/>
      <w:bookmarkEnd w:id="191"/>
    </w:p>
    <w:p w:rsidR="008C3B60" w:rsidRDefault="008C3B60" w:rsidP="008C3B60">
      <w:r w:rsidRPr="00AF4316">
        <w:t xml:space="preserve">The IMS Multimedia Telephony service shall support the interoperability of the TIP services with </w:t>
      </w:r>
      <w:r>
        <w:t xml:space="preserve">mobile </w:t>
      </w:r>
      <w:r w:rsidRPr="00AF4316">
        <w:t>CS and PSTN/ISDN Supplementary Service COLP and vice</w:t>
      </w:r>
      <w:r w:rsidRPr="00AF4316">
        <w:noBreakHyphen/>
        <w:t>versa. The scope of this interworking may result in a limited service capability</w:t>
      </w:r>
    </w:p>
    <w:p w:rsidR="008C3B60" w:rsidRPr="00AF4316" w:rsidRDefault="008C3B60" w:rsidP="008C3B60">
      <w:pPr>
        <w:pStyle w:val="3"/>
        <w:tabs>
          <w:tab w:val="left" w:pos="1140"/>
        </w:tabs>
        <w:ind w:left="0" w:firstLine="0"/>
      </w:pPr>
      <w:bookmarkStart w:id="192" w:name="_Toc27762455"/>
      <w:bookmarkStart w:id="193" w:name="_Toc59115971"/>
      <w:bookmarkStart w:id="194" w:name="_Toc59116277"/>
      <w:bookmarkStart w:id="195" w:name="_Toc68278171"/>
      <w:r w:rsidRPr="00AF4316">
        <w:t>8.2.4</w:t>
      </w:r>
      <w:r w:rsidRPr="00AF4316">
        <w:tab/>
        <w:t>Terminating Identification Restriction (TIR)</w:t>
      </w:r>
      <w:bookmarkEnd w:id="192"/>
      <w:bookmarkEnd w:id="193"/>
      <w:bookmarkEnd w:id="194"/>
      <w:bookmarkEnd w:id="195"/>
    </w:p>
    <w:p w:rsidR="008C3B60" w:rsidRPr="00AF4316" w:rsidRDefault="008C3B60" w:rsidP="008C3B60">
      <w:pPr>
        <w:pStyle w:val="4"/>
        <w:tabs>
          <w:tab w:val="left" w:pos="1140"/>
        </w:tabs>
        <w:ind w:left="0" w:firstLine="0"/>
      </w:pPr>
      <w:bookmarkStart w:id="196" w:name="_Toc27762456"/>
      <w:bookmarkStart w:id="197" w:name="_Toc59115972"/>
      <w:bookmarkStart w:id="198" w:name="_Toc59116278"/>
      <w:bookmarkStart w:id="199" w:name="_Toc68278172"/>
      <w:r w:rsidRPr="00AF4316">
        <w:t>8.2.4.1</w:t>
      </w:r>
      <w:r w:rsidRPr="00AF4316">
        <w:tab/>
        <w:t>Definition</w:t>
      </w:r>
      <w:bookmarkEnd w:id="196"/>
      <w:bookmarkEnd w:id="197"/>
      <w:bookmarkEnd w:id="198"/>
      <w:bookmarkEnd w:id="199"/>
    </w:p>
    <w:p w:rsidR="008C3B60" w:rsidRPr="00AF4316" w:rsidRDefault="008C3B60" w:rsidP="008C3B60">
      <w:r w:rsidRPr="00AF4316">
        <w:t xml:space="preserve">The Terminating Identification Restriction (TIR) enables the terminating party to withhold presentation of its asserted identity </w:t>
      </w:r>
      <w:smartTag w:uri="urn:schemas-microsoft-com:office:smarttags" w:element="PersonName">
        <w:r w:rsidRPr="00AF4316">
          <w:t>info</w:t>
        </w:r>
      </w:smartTag>
      <w:r w:rsidRPr="00AF4316">
        <w:t>rmation to the originating party.</w:t>
      </w:r>
    </w:p>
    <w:p w:rsidR="008C3B60" w:rsidRPr="00AF4316" w:rsidRDefault="008C3B60" w:rsidP="008C3B60">
      <w:r w:rsidRPr="00AF4316">
        <w:t>The requirements for withholding the terminating party's identity are described in [4]. Those requirements also allow certain originating parties to override the restriction (override capability).</w:t>
      </w:r>
    </w:p>
    <w:p w:rsidR="008C3B60" w:rsidRPr="00AF4316" w:rsidRDefault="008C3B60" w:rsidP="008C3B60">
      <w:pPr>
        <w:spacing w:after="120"/>
      </w:pPr>
      <w:r w:rsidRPr="00AF4316">
        <w:t>This service description is based on the service desc</w:t>
      </w:r>
      <w:r>
        <w:t>ription described in [E-20].</w:t>
      </w:r>
      <w:r w:rsidRPr="00AF4316">
        <w:t xml:space="preserve"> </w:t>
      </w:r>
    </w:p>
    <w:p w:rsidR="008C3B60" w:rsidRPr="00AF4316" w:rsidRDefault="008C3B60" w:rsidP="008C3B60">
      <w:pPr>
        <w:pStyle w:val="4"/>
        <w:tabs>
          <w:tab w:val="left" w:pos="1140"/>
        </w:tabs>
        <w:ind w:left="0" w:firstLine="0"/>
      </w:pPr>
      <w:bookmarkStart w:id="200" w:name="_Toc27762457"/>
      <w:bookmarkStart w:id="201" w:name="_Toc59115973"/>
      <w:bookmarkStart w:id="202" w:name="_Toc59116279"/>
      <w:bookmarkStart w:id="203" w:name="_Toc68278173"/>
      <w:r w:rsidRPr="00AF4316">
        <w:t>8.2.4.2</w:t>
      </w:r>
      <w:r w:rsidRPr="00AF4316">
        <w:tab/>
        <w:t>Service interactions with other IMS Multimedia Telephony services</w:t>
      </w:r>
      <w:bookmarkEnd w:id="200"/>
      <w:bookmarkEnd w:id="201"/>
      <w:bookmarkEnd w:id="202"/>
      <w:bookmarkEnd w:id="203"/>
    </w:p>
    <w:p w:rsidR="008C3B60" w:rsidRPr="00AF4316" w:rsidRDefault="008C3B60" w:rsidP="008C3B60">
      <w:pPr>
        <w:pStyle w:val="5"/>
        <w:tabs>
          <w:tab w:val="left" w:pos="1140"/>
        </w:tabs>
        <w:ind w:left="0" w:firstLine="0"/>
      </w:pPr>
      <w:bookmarkStart w:id="204" w:name="_Toc27762458"/>
      <w:bookmarkStart w:id="205" w:name="_Toc59115974"/>
      <w:bookmarkStart w:id="206" w:name="_Toc59116280"/>
      <w:bookmarkStart w:id="207" w:name="_Toc68278174"/>
      <w:r w:rsidRPr="00AF4316">
        <w:t>8.2.4.2.1</w:t>
      </w:r>
      <w:r w:rsidRPr="00AF4316">
        <w:tab/>
        <w:t>Identification services</w:t>
      </w:r>
      <w:bookmarkEnd w:id="204"/>
      <w:bookmarkEnd w:id="205"/>
      <w:bookmarkEnd w:id="206"/>
      <w:bookmarkEnd w:id="207"/>
    </w:p>
    <w:p w:rsidR="008C3B60" w:rsidRPr="00AF4316" w:rsidRDefault="008C3B60" w:rsidP="008C3B60">
      <w:pPr>
        <w:pStyle w:val="H6"/>
      </w:pPr>
      <w:r w:rsidRPr="00AF4316">
        <w:t>8.2.4.2.1.1</w:t>
      </w:r>
      <w:r w:rsidRPr="00AF4316">
        <w:tab/>
        <w:t>Terminating Identification Presentation (TIP)</w:t>
      </w:r>
    </w:p>
    <w:p w:rsidR="008C3B60" w:rsidRPr="00AF4316" w:rsidRDefault="008C3B60" w:rsidP="008C3B60">
      <w:r w:rsidRPr="00AF4316">
        <w:t>The requirements for the interactions between presenting and withholding the terminating party's identity shall be as described in [4].</w:t>
      </w:r>
    </w:p>
    <w:p w:rsidR="008C3B60" w:rsidRPr="00AF4316" w:rsidRDefault="008C3B60" w:rsidP="008C3B60">
      <w:pPr>
        <w:pStyle w:val="4"/>
        <w:tabs>
          <w:tab w:val="left" w:pos="1140"/>
        </w:tabs>
        <w:ind w:left="0" w:firstLine="0"/>
      </w:pPr>
      <w:bookmarkStart w:id="208" w:name="_Toc27762459"/>
      <w:bookmarkStart w:id="209" w:name="_Toc59115975"/>
      <w:bookmarkStart w:id="210" w:name="_Toc59116281"/>
      <w:bookmarkStart w:id="211" w:name="_Toc68278175"/>
      <w:r w:rsidRPr="00AF4316">
        <w:t>8.2.4.3</w:t>
      </w:r>
      <w:r w:rsidRPr="00AF4316">
        <w:tab/>
        <w:t xml:space="preserve">Interoperability with PSTN/ISDN </w:t>
      </w:r>
      <w:r>
        <w:t xml:space="preserve">and mobile CS </w:t>
      </w:r>
      <w:r w:rsidRPr="00AF4316">
        <w:t>Networks</w:t>
      </w:r>
      <w:bookmarkEnd w:id="208"/>
      <w:bookmarkEnd w:id="209"/>
      <w:bookmarkEnd w:id="210"/>
      <w:bookmarkEnd w:id="211"/>
    </w:p>
    <w:p w:rsidR="008C3B60" w:rsidRDefault="008C3B60" w:rsidP="008C3B60">
      <w:r w:rsidRPr="00AF4316">
        <w:t xml:space="preserve">The IMS Multimedia Telephony service shall support the interoperability of the TIR services with </w:t>
      </w:r>
      <w:r>
        <w:t xml:space="preserve">mobile </w:t>
      </w:r>
      <w:r w:rsidRPr="00AF4316">
        <w:t>CS and PSTN/ISDN Supplementary Services and vice</w:t>
      </w:r>
      <w:r w:rsidRPr="00AF4316">
        <w:noBreakHyphen/>
        <w:t>versa. The scope of this interworking may result in a limited service capability.</w:t>
      </w:r>
    </w:p>
    <w:p w:rsidR="008C3B60" w:rsidRPr="00AF4316" w:rsidRDefault="008C3B60" w:rsidP="008C3B60">
      <w:r>
        <w:t xml:space="preserve">In the case the target network does not support TIR service, the TIP </w:t>
      </w:r>
      <w:smartTag w:uri="urn:schemas-microsoft-com:office:smarttags" w:element="PersonName">
        <w:r>
          <w:t>info</w:t>
        </w:r>
      </w:smartTag>
      <w:r>
        <w:t>rmation shall not be forwarded.</w:t>
      </w:r>
    </w:p>
    <w:p w:rsidR="008C3B60" w:rsidRPr="00AF4316" w:rsidRDefault="008C3B60" w:rsidP="008C3B60">
      <w:pPr>
        <w:pStyle w:val="3"/>
        <w:tabs>
          <w:tab w:val="left" w:pos="1140"/>
        </w:tabs>
        <w:ind w:left="0" w:firstLine="0"/>
      </w:pPr>
      <w:bookmarkStart w:id="212" w:name="_Toc27762460"/>
      <w:bookmarkStart w:id="213" w:name="_Toc59115976"/>
      <w:bookmarkStart w:id="214" w:name="_Toc59116282"/>
      <w:bookmarkStart w:id="215" w:name="_Toc68278176"/>
      <w:r w:rsidRPr="00AF4316">
        <w:t>8.2.5</w:t>
      </w:r>
      <w:r w:rsidRPr="00AF4316">
        <w:tab/>
        <w:t>Malicious Communication IDentification (MCID)</w:t>
      </w:r>
      <w:bookmarkEnd w:id="212"/>
      <w:bookmarkEnd w:id="213"/>
      <w:bookmarkEnd w:id="214"/>
      <w:bookmarkEnd w:id="215"/>
    </w:p>
    <w:p w:rsidR="008C3B60" w:rsidRPr="00AF4316" w:rsidRDefault="008C3B60" w:rsidP="008C3B60">
      <w:pPr>
        <w:pStyle w:val="4"/>
        <w:tabs>
          <w:tab w:val="left" w:pos="1140"/>
        </w:tabs>
        <w:ind w:left="0" w:firstLine="0"/>
      </w:pPr>
      <w:bookmarkStart w:id="216" w:name="_Toc27762461"/>
      <w:bookmarkStart w:id="217" w:name="_Toc59115977"/>
      <w:bookmarkStart w:id="218" w:name="_Toc59116283"/>
      <w:bookmarkStart w:id="219" w:name="_Toc68278177"/>
      <w:r w:rsidRPr="00AF4316">
        <w:t>8.2.5.1</w:t>
      </w:r>
      <w:r w:rsidRPr="00AF4316">
        <w:tab/>
        <w:t>Definition</w:t>
      </w:r>
      <w:bookmarkEnd w:id="216"/>
      <w:bookmarkEnd w:id="217"/>
      <w:bookmarkEnd w:id="218"/>
      <w:bookmarkEnd w:id="219"/>
      <w:r w:rsidRPr="00AF4316">
        <w:t xml:space="preserve"> </w:t>
      </w:r>
    </w:p>
    <w:p w:rsidR="008C3B60" w:rsidRDefault="008C3B60" w:rsidP="008C3B60">
      <w:r w:rsidRPr="00AF4316">
        <w:t xml:space="preserve">The MCID service enables an incoming communication to be identified </w:t>
      </w:r>
      <w:r>
        <w:t xml:space="preserve">as malicious </w:t>
      </w:r>
      <w:r w:rsidRPr="00AF4316">
        <w:t xml:space="preserve">and registered. </w:t>
      </w:r>
    </w:p>
    <w:p w:rsidR="008C3B60" w:rsidRDefault="008C3B60" w:rsidP="008C3B60">
      <w:r>
        <w:t xml:space="preserve">This service may be available to a user only after subscription. Once the user has indicated to the network that the communication is malicious, the IMS shall register at least the following </w:t>
      </w:r>
      <w:smartTag w:uri="urn:schemas-microsoft-com:office:smarttags" w:element="PersonName">
        <w:r>
          <w:t>info</w:t>
        </w:r>
      </w:smartTag>
      <w:r>
        <w:t>rmation:</w:t>
      </w:r>
    </w:p>
    <w:p w:rsidR="008C3B60" w:rsidRDefault="008C3B60" w:rsidP="008C3B60">
      <w:pPr>
        <w:pStyle w:val="B1"/>
      </w:pPr>
      <w:r>
        <w:t xml:space="preserve">Terminating Identity Information; </w:t>
      </w:r>
    </w:p>
    <w:p w:rsidR="008C3B60" w:rsidRDefault="008C3B60" w:rsidP="008C3B60">
      <w:pPr>
        <w:pStyle w:val="B1"/>
      </w:pPr>
      <w:r>
        <w:t>Originator Identity Information;</w:t>
      </w:r>
    </w:p>
    <w:p w:rsidR="008C3B60" w:rsidRDefault="008C3B60" w:rsidP="008C3B60">
      <w:pPr>
        <w:pStyle w:val="B1"/>
      </w:pPr>
      <w:r>
        <w:t xml:space="preserve">Local Time and Date of the invocation in the network serving the terminating entity; </w:t>
      </w:r>
    </w:p>
    <w:p w:rsidR="008C3B60" w:rsidRDefault="008C3B60" w:rsidP="008C3B60">
      <w:r>
        <w:t xml:space="preserve">The </w:t>
      </w:r>
      <w:smartTag w:uri="urn:schemas-microsoft-com:office:smarttags" w:element="PersonName">
        <w:r>
          <w:t>info</w:t>
        </w:r>
      </w:smartTag>
      <w:r>
        <w:t xml:space="preserve">rmation shall not be available to the terminating entity nor the originating entity. The </w:t>
      </w:r>
      <w:smartTag w:uri="urn:schemas-microsoft-com:office:smarttags" w:element="PersonName">
        <w:r>
          <w:t>info</w:t>
        </w:r>
      </w:smartTag>
      <w:r>
        <w:t xml:space="preserve">rmation shall be under the control of the network operator. </w:t>
      </w:r>
    </w:p>
    <w:p w:rsidR="008C3B60" w:rsidRDefault="008C3B60" w:rsidP="008C3B60">
      <w:r>
        <w:t>The user may identify the communication as malicious during the alerting phase, during an ongoing communication, or for a limited period after the communication has ceased.</w:t>
      </w:r>
    </w:p>
    <w:p w:rsidR="008C3B60" w:rsidRPr="00AF4316" w:rsidRDefault="008C3B60" w:rsidP="008C3B60">
      <w:pPr>
        <w:pStyle w:val="4"/>
        <w:tabs>
          <w:tab w:val="left" w:pos="1140"/>
        </w:tabs>
        <w:ind w:left="0" w:firstLine="0"/>
      </w:pPr>
      <w:bookmarkStart w:id="220" w:name="_Toc27762462"/>
      <w:bookmarkStart w:id="221" w:name="_Toc59115978"/>
      <w:bookmarkStart w:id="222" w:name="_Toc59116284"/>
      <w:bookmarkStart w:id="223" w:name="_Toc68278178"/>
      <w:r w:rsidRPr="00AF4316">
        <w:t>8.2.5.2</w:t>
      </w:r>
      <w:r w:rsidRPr="00AF4316">
        <w:tab/>
        <w:t xml:space="preserve">Service interactions with other IMS </w:t>
      </w:r>
      <w:r>
        <w:t xml:space="preserve">supplementary </w:t>
      </w:r>
      <w:r w:rsidRPr="00AF4316">
        <w:t>services</w:t>
      </w:r>
      <w:bookmarkEnd w:id="220"/>
      <w:bookmarkEnd w:id="221"/>
      <w:bookmarkEnd w:id="222"/>
      <w:bookmarkEnd w:id="223"/>
    </w:p>
    <w:p w:rsidR="008C3B60" w:rsidRPr="00AF4316" w:rsidRDefault="008C3B60" w:rsidP="008C3B60">
      <w:pPr>
        <w:pStyle w:val="5"/>
        <w:tabs>
          <w:tab w:val="left" w:pos="1140"/>
        </w:tabs>
        <w:ind w:left="0" w:firstLine="0"/>
      </w:pPr>
      <w:bookmarkStart w:id="224" w:name="_Toc27762463"/>
      <w:bookmarkStart w:id="225" w:name="_Toc59115979"/>
      <w:bookmarkStart w:id="226" w:name="_Toc59116285"/>
      <w:bookmarkStart w:id="227" w:name="_Toc68278179"/>
      <w:r w:rsidRPr="00AF4316">
        <w:t>8.2.5.2.1</w:t>
      </w:r>
      <w:r w:rsidRPr="00AF4316">
        <w:tab/>
        <w:t>Diversion Services</w:t>
      </w:r>
      <w:bookmarkEnd w:id="224"/>
      <w:bookmarkEnd w:id="225"/>
      <w:bookmarkEnd w:id="226"/>
      <w:bookmarkEnd w:id="227"/>
    </w:p>
    <w:p w:rsidR="008C3B60" w:rsidRPr="00AF4316" w:rsidRDefault="008C3B60" w:rsidP="008C3B60">
      <w:r w:rsidRPr="00AF4316">
        <w:t>The MCID</w:t>
      </w:r>
      <w:r w:rsidR="00E752FC">
        <w:t xml:space="preserve"> </w:t>
      </w:r>
      <w:r w:rsidRPr="00AF4316">
        <w:t>service can be invoked for a diverted communication. In addition to the normal operation of the MCID</w:t>
      </w:r>
      <w:r w:rsidR="00E752FC">
        <w:t xml:space="preserve"> </w:t>
      </w:r>
      <w:r w:rsidRPr="00AF4316">
        <w:t>service, the identity of the first diverting party shall be registered and, as a network option, the last diverting party can be registered.</w:t>
      </w:r>
    </w:p>
    <w:p w:rsidR="008C3B60" w:rsidRPr="00AF4316" w:rsidRDefault="008C3B60" w:rsidP="008C3B60">
      <w:pPr>
        <w:pStyle w:val="H6"/>
      </w:pPr>
      <w:r w:rsidRPr="00AF4316">
        <w:t>8.2.5.2.1.1</w:t>
      </w:r>
      <w:r w:rsidRPr="00AF4316">
        <w:tab/>
        <w:t>Communication Forwarding No Reply (CFNR)</w:t>
      </w:r>
    </w:p>
    <w:p w:rsidR="008C3B60" w:rsidRPr="00AF4316" w:rsidRDefault="008C3B60" w:rsidP="008C3B60">
      <w:r w:rsidRPr="00AF4316">
        <w:t>If the terminating party has activated CFNR, once forwarding has taken place, the forwarding party cannot invoke the MCID</w:t>
      </w:r>
      <w:r w:rsidR="00E752FC">
        <w:t xml:space="preserve"> </w:t>
      </w:r>
      <w:r w:rsidRPr="00AF4316">
        <w:t>service.</w:t>
      </w:r>
    </w:p>
    <w:p w:rsidR="008C3B60" w:rsidRPr="00AF4316" w:rsidRDefault="008C3B60" w:rsidP="008C3B60">
      <w:pPr>
        <w:pStyle w:val="H6"/>
      </w:pPr>
      <w:r w:rsidRPr="00AF4316">
        <w:t>8.2.5.2.1.2</w:t>
      </w:r>
      <w:r w:rsidRPr="00AF4316">
        <w:tab/>
        <w:t>Communication Deflection (CD)</w:t>
      </w:r>
    </w:p>
    <w:p w:rsidR="008C3B60" w:rsidRPr="00AF4316" w:rsidRDefault="008C3B60" w:rsidP="008C3B60">
      <w:r w:rsidRPr="00AF4316">
        <w:t>If the terminating party has activated communication deflection, once deflection has taken place, the deflecting party cannot invoke the MCID</w:t>
      </w:r>
      <w:r w:rsidR="00E752FC">
        <w:t xml:space="preserve"> </w:t>
      </w:r>
      <w:r w:rsidRPr="00AF4316">
        <w:t>service.</w:t>
      </w:r>
    </w:p>
    <w:p w:rsidR="008C3B60" w:rsidRPr="00AF4316" w:rsidRDefault="008C3B60" w:rsidP="008C3B60">
      <w:pPr>
        <w:pStyle w:val="5"/>
        <w:tabs>
          <w:tab w:val="left" w:pos="1140"/>
        </w:tabs>
        <w:ind w:left="0" w:firstLine="0"/>
      </w:pPr>
      <w:bookmarkStart w:id="228" w:name="_Toc27762464"/>
      <w:bookmarkStart w:id="229" w:name="_Toc59115980"/>
      <w:bookmarkStart w:id="230" w:name="_Toc59116286"/>
      <w:bookmarkStart w:id="231" w:name="_Toc68278180"/>
      <w:r w:rsidRPr="00AF4316">
        <w:t>8.2.5.2.2</w:t>
      </w:r>
      <w:r w:rsidRPr="00AF4316">
        <w:tab/>
        <w:t>Explicit Communication Transfer (ECT)</w:t>
      </w:r>
      <w:bookmarkEnd w:id="228"/>
      <w:bookmarkEnd w:id="229"/>
      <w:bookmarkEnd w:id="230"/>
      <w:bookmarkEnd w:id="231"/>
    </w:p>
    <w:p w:rsidR="008C3B60" w:rsidRPr="00AF4316" w:rsidRDefault="008C3B60" w:rsidP="008C3B60">
      <w:r w:rsidRPr="00AF4316">
        <w:t>The transferring party cannot invoke the malicious communication identification</w:t>
      </w:r>
      <w:r w:rsidR="00E752FC">
        <w:t xml:space="preserve"> </w:t>
      </w:r>
      <w:r w:rsidRPr="00AF4316">
        <w:t>service on a communication after transfer of that communication has been successfully invoked.</w:t>
      </w:r>
    </w:p>
    <w:p w:rsidR="008C3B60" w:rsidRPr="00AF4316" w:rsidRDefault="008C3B60" w:rsidP="008C3B60">
      <w:r w:rsidRPr="00AF4316">
        <w:t>If after a transfer has been completed, the transferred-to party successfully invokes the malicious communication identification</w:t>
      </w:r>
      <w:r w:rsidR="00E752FC">
        <w:t xml:space="preserve"> </w:t>
      </w:r>
      <w:r w:rsidRPr="00AF4316">
        <w:t>service, then the network shall register the identities of all parties involved.</w:t>
      </w:r>
    </w:p>
    <w:p w:rsidR="008C3B60" w:rsidRPr="00AF4316" w:rsidRDefault="008C3B60" w:rsidP="008C3B60">
      <w:pPr>
        <w:pStyle w:val="5"/>
        <w:rPr>
          <w:rFonts w:eastAsia="SimSun"/>
        </w:rPr>
      </w:pPr>
      <w:bookmarkStart w:id="232" w:name="_Toc27762465"/>
      <w:bookmarkStart w:id="233" w:name="_Toc59115981"/>
      <w:bookmarkStart w:id="234" w:name="_Toc59116287"/>
      <w:bookmarkStart w:id="235" w:name="_Toc68278181"/>
      <w:r w:rsidRPr="00AF4316">
        <w:rPr>
          <w:rFonts w:eastAsia="SimSun"/>
        </w:rPr>
        <w:t>8.2.5.2.3</w:t>
      </w:r>
      <w:r w:rsidRPr="00AF4316">
        <w:rPr>
          <w:rFonts w:eastAsia="SimSun"/>
        </w:rPr>
        <w:tab/>
        <w:t>CONFerence (CONF)</w:t>
      </w:r>
      <w:bookmarkEnd w:id="232"/>
      <w:bookmarkEnd w:id="233"/>
      <w:bookmarkEnd w:id="234"/>
      <w:bookmarkEnd w:id="235"/>
    </w:p>
    <w:p w:rsidR="008C3B60" w:rsidRPr="00AF4316" w:rsidRDefault="008C3B60" w:rsidP="008C3B60">
      <w:pPr>
        <w:rPr>
          <w:rFonts w:eastAsia="SimSun"/>
          <w:kern w:val="2"/>
          <w:lang w:eastAsia="zh-CN"/>
        </w:rPr>
      </w:pPr>
      <w:r w:rsidRPr="00AF4316">
        <w:rPr>
          <w:rFonts w:eastAsia="SimSun"/>
          <w:kern w:val="2"/>
          <w:lang w:eastAsia="zh-CN"/>
        </w:rPr>
        <w:t xml:space="preserve">The conference controller cannot invoke the malicious call identification </w:t>
      </w:r>
      <w:r>
        <w:rPr>
          <w:rFonts w:eastAsia="SimSun"/>
          <w:kern w:val="2"/>
          <w:lang w:eastAsia="zh-CN"/>
        </w:rPr>
        <w:t xml:space="preserve">IMS supplementary </w:t>
      </w:r>
      <w:r w:rsidRPr="00AF4316">
        <w:rPr>
          <w:rFonts w:eastAsia="SimSun"/>
          <w:kern w:val="2"/>
          <w:lang w:eastAsia="zh-CN"/>
        </w:rPr>
        <w:t>service for participants within the conference.</w:t>
      </w:r>
    </w:p>
    <w:p w:rsidR="008C3B60" w:rsidRPr="00AF4316" w:rsidRDefault="008C3B60" w:rsidP="008C3B60">
      <w:pPr>
        <w:pStyle w:val="NO"/>
        <w:rPr>
          <w:rFonts w:eastAsia="SimSun"/>
          <w:kern w:val="2"/>
          <w:lang w:eastAsia="zh-CN"/>
        </w:rPr>
      </w:pPr>
      <w:r w:rsidRPr="00AF4316">
        <w:rPr>
          <w:rFonts w:eastAsia="SimSun"/>
          <w:kern w:val="2"/>
          <w:lang w:eastAsia="zh-CN"/>
        </w:rPr>
        <w:t>NOTE:</w:t>
      </w:r>
      <w:r w:rsidRPr="00AF4316">
        <w:rPr>
          <w:rFonts w:eastAsia="SimSun"/>
          <w:kern w:val="2"/>
          <w:lang w:eastAsia="zh-CN"/>
        </w:rPr>
        <w:tab/>
        <w:t xml:space="preserve">To activate the malicious call identification </w:t>
      </w:r>
      <w:r>
        <w:rPr>
          <w:rFonts w:eastAsia="SimSun"/>
          <w:kern w:val="2"/>
          <w:lang w:eastAsia="zh-CN"/>
        </w:rPr>
        <w:t>IMS supplementary</w:t>
      </w:r>
      <w:r w:rsidRPr="00AF4316">
        <w:rPr>
          <w:rFonts w:eastAsia="SimSun"/>
          <w:kern w:val="2"/>
          <w:lang w:eastAsia="zh-CN"/>
        </w:rPr>
        <w:t xml:space="preserve"> service, the conference controller should first create a private communication with the user to be identified using the malicious call identification </w:t>
      </w:r>
      <w:r>
        <w:rPr>
          <w:rFonts w:eastAsia="SimSun"/>
          <w:kern w:val="2"/>
          <w:lang w:eastAsia="zh-CN"/>
        </w:rPr>
        <w:t>IMS supplementary</w:t>
      </w:r>
      <w:r w:rsidRPr="00AF4316">
        <w:rPr>
          <w:rFonts w:eastAsia="SimSun"/>
          <w:kern w:val="2"/>
          <w:lang w:eastAsia="zh-CN"/>
        </w:rPr>
        <w:t xml:space="preserve"> service.</w:t>
      </w:r>
    </w:p>
    <w:p w:rsidR="008C3B60" w:rsidRPr="00AF4316" w:rsidRDefault="008C3B60" w:rsidP="008C3B60">
      <w:pPr>
        <w:rPr>
          <w:rFonts w:eastAsia="SimSun"/>
          <w:kern w:val="2"/>
          <w:lang w:eastAsia="zh-CN"/>
        </w:rPr>
      </w:pPr>
      <w:r w:rsidRPr="00AF4316">
        <w:rPr>
          <w:rFonts w:eastAsia="SimSun"/>
          <w:kern w:val="2"/>
          <w:lang w:eastAsia="zh-CN"/>
        </w:rPr>
        <w:t xml:space="preserve">If a participant invokes the malicious call identification </w:t>
      </w:r>
      <w:r>
        <w:rPr>
          <w:rFonts w:eastAsia="SimSun"/>
          <w:kern w:val="2"/>
          <w:lang w:eastAsia="zh-CN"/>
        </w:rPr>
        <w:t>IMS supplementary</w:t>
      </w:r>
      <w:r w:rsidRPr="00AF4316">
        <w:rPr>
          <w:rFonts w:eastAsia="SimSun"/>
          <w:kern w:val="2"/>
          <w:lang w:eastAsia="zh-CN"/>
        </w:rPr>
        <w:t xml:space="preserve"> service, only </w:t>
      </w:r>
      <w:smartTag w:uri="urn:schemas-microsoft-com:office:smarttags" w:element="PersonName">
        <w:r w:rsidRPr="00AF4316">
          <w:rPr>
            <w:rFonts w:eastAsia="SimSun"/>
            <w:kern w:val="2"/>
            <w:lang w:eastAsia="zh-CN"/>
          </w:rPr>
          <w:t>info</w:t>
        </w:r>
      </w:smartTag>
      <w:r w:rsidRPr="00AF4316">
        <w:rPr>
          <w:rFonts w:eastAsia="SimSun"/>
          <w:kern w:val="2"/>
          <w:lang w:eastAsia="zh-CN"/>
        </w:rPr>
        <w:t xml:space="preserve">rmation about the connection to the conference controller shall be registered. No </w:t>
      </w:r>
      <w:smartTag w:uri="urn:schemas-microsoft-com:office:smarttags" w:element="PersonName">
        <w:r w:rsidRPr="00AF4316">
          <w:rPr>
            <w:rFonts w:eastAsia="SimSun"/>
            <w:kern w:val="2"/>
            <w:lang w:eastAsia="zh-CN"/>
          </w:rPr>
          <w:t>info</w:t>
        </w:r>
      </w:smartTag>
      <w:r w:rsidRPr="00AF4316">
        <w:rPr>
          <w:rFonts w:eastAsia="SimSun"/>
          <w:kern w:val="2"/>
          <w:lang w:eastAsia="zh-CN"/>
        </w:rPr>
        <w:t>rmation about the other participants shall be registered.</w:t>
      </w:r>
    </w:p>
    <w:p w:rsidR="008C3B60" w:rsidRPr="00AF4316" w:rsidRDefault="008C3B60" w:rsidP="008C3B60">
      <w:pPr>
        <w:pStyle w:val="5"/>
        <w:rPr>
          <w:rFonts w:eastAsia="SimSun"/>
        </w:rPr>
      </w:pPr>
      <w:bookmarkStart w:id="236" w:name="_Toc27762466"/>
      <w:bookmarkStart w:id="237" w:name="_Toc59115982"/>
      <w:bookmarkStart w:id="238" w:name="_Toc59116288"/>
      <w:bookmarkStart w:id="239" w:name="_Toc68278182"/>
      <w:r w:rsidRPr="00AF4316">
        <w:rPr>
          <w:rFonts w:eastAsia="SimSun"/>
        </w:rPr>
        <w:t>8.2.5.2.4</w:t>
      </w:r>
      <w:r w:rsidRPr="00AF4316">
        <w:rPr>
          <w:rFonts w:eastAsia="SimSun"/>
        </w:rPr>
        <w:tab/>
        <w:t>Three-Party (3PTY)</w:t>
      </w:r>
      <w:bookmarkEnd w:id="236"/>
      <w:bookmarkEnd w:id="237"/>
      <w:bookmarkEnd w:id="238"/>
      <w:bookmarkEnd w:id="239"/>
    </w:p>
    <w:p w:rsidR="008C3B60" w:rsidRPr="00AF4316" w:rsidRDefault="008C3B60" w:rsidP="008C3B60">
      <w:pPr>
        <w:rPr>
          <w:rFonts w:eastAsia="SimSun"/>
        </w:rPr>
      </w:pPr>
      <w:r w:rsidRPr="00AF4316">
        <w:rPr>
          <w:rFonts w:eastAsia="SimSun"/>
        </w:rPr>
        <w:t xml:space="preserve">See </w:t>
      </w:r>
      <w:r w:rsidR="0005391D">
        <w:rPr>
          <w:rFonts w:eastAsia="SimSun"/>
        </w:rPr>
        <w:t>clause</w:t>
      </w:r>
      <w:r w:rsidRPr="00AF4316">
        <w:rPr>
          <w:rFonts w:eastAsia="SimSun"/>
        </w:rPr>
        <w:t xml:space="preserve"> 8.2.5.2.3, noting that 3PTY is a special case of CONF.</w:t>
      </w:r>
    </w:p>
    <w:p w:rsidR="008C3B60" w:rsidRPr="00AF4316" w:rsidRDefault="008C3B60" w:rsidP="008C3B60">
      <w:pPr>
        <w:pStyle w:val="4"/>
        <w:tabs>
          <w:tab w:val="left" w:pos="1140"/>
        </w:tabs>
        <w:ind w:left="0" w:firstLine="0"/>
      </w:pPr>
      <w:bookmarkStart w:id="240" w:name="_Toc27762467"/>
      <w:bookmarkStart w:id="241" w:name="_Toc59115983"/>
      <w:bookmarkStart w:id="242" w:name="_Toc59116289"/>
      <w:bookmarkStart w:id="243" w:name="_Toc68278183"/>
      <w:r w:rsidRPr="00AF4316">
        <w:t>8.2.5.3</w:t>
      </w:r>
      <w:r w:rsidRPr="00AF4316">
        <w:tab/>
        <w:t>Interoperability with PSTN/ISDN Networks</w:t>
      </w:r>
      <w:bookmarkEnd w:id="240"/>
      <w:bookmarkEnd w:id="241"/>
      <w:bookmarkEnd w:id="242"/>
      <w:bookmarkEnd w:id="243"/>
    </w:p>
    <w:p w:rsidR="008C3B60" w:rsidRPr="00AF4316" w:rsidRDefault="008C3B60" w:rsidP="008C3B60">
      <w:r w:rsidRPr="00AF4316">
        <w:t xml:space="preserve">The MCID service shall interoperate for all communications from a PSTN/ISDN to an IMS Network supporting IMS Multimedia Telephony service and vice-versa. The registered </w:t>
      </w:r>
      <w:smartTag w:uri="urn:schemas-microsoft-com:office:smarttags" w:element="PersonName">
        <w:r w:rsidRPr="00AF4316">
          <w:t>info</w:t>
        </w:r>
      </w:smartTag>
      <w:r w:rsidRPr="00AF4316">
        <w:t>rmation shall be stored in the invoking party's network and may also be stored in the malicious party's network.</w:t>
      </w:r>
    </w:p>
    <w:p w:rsidR="008C3B60" w:rsidRPr="00AF4316" w:rsidRDefault="008C3B60" w:rsidP="008C3B60">
      <w:pPr>
        <w:pStyle w:val="3"/>
        <w:tabs>
          <w:tab w:val="left" w:pos="1140"/>
        </w:tabs>
        <w:ind w:left="0" w:firstLine="0"/>
      </w:pPr>
      <w:bookmarkStart w:id="244" w:name="_Toc27762468"/>
      <w:bookmarkStart w:id="245" w:name="_Toc59115984"/>
      <w:bookmarkStart w:id="246" w:name="_Toc59116290"/>
      <w:bookmarkStart w:id="247" w:name="_Toc68278184"/>
      <w:r w:rsidRPr="00AF4316">
        <w:t>8.2.6</w:t>
      </w:r>
      <w:r w:rsidRPr="00AF4316">
        <w:tab/>
        <w:t>Anonymous Communication Rejection (ACR)</w:t>
      </w:r>
      <w:bookmarkStart w:id="248" w:name="ACR_def"/>
      <w:bookmarkEnd w:id="244"/>
      <w:bookmarkEnd w:id="245"/>
      <w:bookmarkEnd w:id="246"/>
      <w:bookmarkEnd w:id="247"/>
    </w:p>
    <w:p w:rsidR="008C3B60" w:rsidRPr="00AF4316" w:rsidRDefault="008C3B60" w:rsidP="008C3B60">
      <w:pPr>
        <w:pStyle w:val="4"/>
        <w:tabs>
          <w:tab w:val="left" w:pos="1140"/>
        </w:tabs>
        <w:ind w:left="0" w:firstLine="0"/>
      </w:pPr>
      <w:bookmarkStart w:id="249" w:name="_Toc27762469"/>
      <w:bookmarkStart w:id="250" w:name="_Toc59115985"/>
      <w:bookmarkStart w:id="251" w:name="_Toc59116291"/>
      <w:bookmarkStart w:id="252" w:name="_Toc68278185"/>
      <w:r w:rsidRPr="00AF4316">
        <w:t>8.2.6.1</w:t>
      </w:r>
      <w:r w:rsidRPr="00AF4316">
        <w:tab/>
        <w:t>Definition</w:t>
      </w:r>
      <w:bookmarkEnd w:id="249"/>
      <w:bookmarkEnd w:id="250"/>
      <w:bookmarkEnd w:id="251"/>
      <w:bookmarkEnd w:id="252"/>
    </w:p>
    <w:bookmarkEnd w:id="248"/>
    <w:p w:rsidR="008C3B60" w:rsidRPr="00AF4316" w:rsidRDefault="008C3B60" w:rsidP="008C3B60">
      <w:r w:rsidRPr="00AF4316">
        <w:t>The Anonymous Communications Rejection (ACR)</w:t>
      </w:r>
      <w:r w:rsidR="00E752FC">
        <w:t xml:space="preserve"> </w:t>
      </w:r>
      <w:r w:rsidRPr="00AF4316">
        <w:t xml:space="preserve">service allows the terminating party to reject incoming communications from originating parties that </w:t>
      </w:r>
      <w:r w:rsidR="00DF5CCD">
        <w:t>have restricted their identity presentation</w:t>
      </w:r>
      <w:r w:rsidRPr="00AF4316">
        <w:t xml:space="preserve">. </w:t>
      </w:r>
    </w:p>
    <w:p w:rsidR="008C3B60" w:rsidRPr="00AF4316" w:rsidRDefault="008C3B60" w:rsidP="008C3B60">
      <w:r>
        <w:t xml:space="preserve">Anonymous communications rejection provides the capability for network, on behalf of the user, to reject incoming sessions from users who have restricted the presentation of their originating identity, i.e. the asserted originating identity is marked </w:t>
      </w:r>
      <w:r w:rsidR="000C27A6">
        <w:t>"</w:t>
      </w:r>
      <w:r>
        <w:t>presentation restricted</w:t>
      </w:r>
      <w:r w:rsidR="000C27A6">
        <w:t>"</w:t>
      </w:r>
      <w:r>
        <w:t>.</w:t>
      </w:r>
    </w:p>
    <w:p w:rsidR="008C3B60" w:rsidRPr="000377FD" w:rsidRDefault="008C3B60" w:rsidP="00AB0347">
      <w:bookmarkStart w:id="253" w:name="_Toc27762470"/>
      <w:bookmarkStart w:id="254" w:name="_Toc59115986"/>
      <w:r w:rsidRPr="000377FD">
        <w:t>This service description is based on the service description described in</w:t>
      </w:r>
      <w:r>
        <w:t xml:space="preserve"> [E-14]</w:t>
      </w:r>
      <w:r w:rsidRPr="000377FD">
        <w:t>.</w:t>
      </w:r>
      <w:bookmarkEnd w:id="253"/>
      <w:bookmarkEnd w:id="254"/>
    </w:p>
    <w:p w:rsidR="00FD559E" w:rsidRDefault="00FD559E" w:rsidP="00FD559E">
      <w:pPr>
        <w:pStyle w:val="b11"/>
        <w:tabs>
          <w:tab w:val="num" w:pos="928"/>
        </w:tabs>
        <w:spacing w:before="0" w:beforeAutospacing="0" w:after="180" w:afterAutospacing="0"/>
        <w:rPr>
          <w:b/>
          <w:i/>
          <w:sz w:val="20"/>
          <w:szCs w:val="20"/>
          <w:lang w:val="en-GB"/>
        </w:rPr>
      </w:pPr>
      <w:r>
        <w:rPr>
          <w:b/>
          <w:i/>
          <w:sz w:val="20"/>
          <w:szCs w:val="20"/>
          <w:lang w:val="en-GB"/>
        </w:rPr>
        <w:t>Optional feature</w:t>
      </w:r>
    </w:p>
    <w:p w:rsidR="00FD559E" w:rsidRDefault="00FD559E" w:rsidP="00FD559E">
      <w:pPr>
        <w:pStyle w:val="B10"/>
        <w:ind w:left="284" w:firstLine="0"/>
      </w:pPr>
      <w:r>
        <w:t>I</w:t>
      </w:r>
      <w:r w:rsidRPr="00136196">
        <w:t>n case of ACR</w:t>
      </w:r>
      <w:r>
        <w:t xml:space="preserve"> service</w:t>
      </w:r>
      <w:r w:rsidRPr="00136196">
        <w:t xml:space="preserve">, </w:t>
      </w:r>
    </w:p>
    <w:p w:rsidR="00FD559E" w:rsidRPr="00703B85" w:rsidRDefault="00FD559E" w:rsidP="00FD559E">
      <w:pPr>
        <w:pStyle w:val="B10"/>
        <w:numPr>
          <w:ilvl w:val="0"/>
          <w:numId w:val="14"/>
        </w:numPr>
      </w:pPr>
      <w:r w:rsidRPr="00136196">
        <w:t xml:space="preserve">a </w:t>
      </w:r>
      <w:r w:rsidR="0010536C">
        <w:t>allow list</w:t>
      </w:r>
      <w:r w:rsidR="0010536C" w:rsidRPr="00136196">
        <w:t xml:space="preserve"> </w:t>
      </w:r>
      <w:r>
        <w:t>should</w:t>
      </w:r>
      <w:r w:rsidRPr="00136196">
        <w:t xml:space="preserve"> contain certified public ident</w:t>
      </w:r>
      <w:r w:rsidRPr="00703B85">
        <w:t>ities or identity</w:t>
      </w:r>
      <w:r w:rsidRPr="00703B85" w:rsidDel="006E04AF">
        <w:t xml:space="preserve"> </w:t>
      </w:r>
      <w:r w:rsidRPr="00703B85">
        <w:t xml:space="preserve">ranges of users, from which incoming anonymous communications are allowed whatever ACR activation state, </w:t>
      </w:r>
    </w:p>
    <w:p w:rsidR="00FD559E" w:rsidRPr="00703B85" w:rsidRDefault="00FD559E" w:rsidP="00FD559E">
      <w:pPr>
        <w:pStyle w:val="B10"/>
        <w:numPr>
          <w:ilvl w:val="0"/>
          <w:numId w:val="14"/>
        </w:numPr>
      </w:pPr>
      <w:r w:rsidRPr="00703B85">
        <w:t xml:space="preserve">a </w:t>
      </w:r>
      <w:r w:rsidR="0010536C">
        <w:t xml:space="preserve"> block list</w:t>
      </w:r>
      <w:r w:rsidR="0010536C" w:rsidRPr="00703B85">
        <w:t xml:space="preserve"> </w:t>
      </w:r>
      <w:r w:rsidRPr="00703B85">
        <w:t>should contain certified public identities or identity</w:t>
      </w:r>
      <w:r w:rsidRPr="00703B85" w:rsidDel="006E04AF">
        <w:t xml:space="preserve"> </w:t>
      </w:r>
      <w:r w:rsidRPr="00703B85">
        <w:t xml:space="preserve">ranges of users, from which incoming anonymous communications are not allowed whatever ACR activation state. </w:t>
      </w:r>
    </w:p>
    <w:p w:rsidR="008C3B60" w:rsidRPr="00AF4316" w:rsidRDefault="008C3B60" w:rsidP="008C3B60">
      <w:pPr>
        <w:pStyle w:val="4"/>
        <w:tabs>
          <w:tab w:val="left" w:pos="1140"/>
        </w:tabs>
        <w:ind w:left="0" w:firstLine="0"/>
      </w:pPr>
      <w:bookmarkStart w:id="255" w:name="_Toc27762471"/>
      <w:bookmarkStart w:id="256" w:name="_Toc59115987"/>
      <w:bookmarkStart w:id="257" w:name="_Toc59116292"/>
      <w:bookmarkStart w:id="258" w:name="_Toc68278186"/>
      <w:r w:rsidRPr="00AF4316">
        <w:t>8.2.6.2</w:t>
      </w:r>
      <w:r w:rsidRPr="00AF4316">
        <w:tab/>
        <w:t xml:space="preserve">Service interactions with other IMS </w:t>
      </w:r>
      <w:r>
        <w:t>supplementary</w:t>
      </w:r>
      <w:r w:rsidRPr="00AF4316">
        <w:t xml:space="preserve"> services</w:t>
      </w:r>
      <w:bookmarkEnd w:id="255"/>
      <w:bookmarkEnd w:id="256"/>
      <w:bookmarkEnd w:id="257"/>
      <w:bookmarkEnd w:id="258"/>
    </w:p>
    <w:p w:rsidR="008C3B60" w:rsidRPr="00AF4316" w:rsidRDefault="008C3B60" w:rsidP="008C3B60">
      <w:pPr>
        <w:pStyle w:val="5"/>
        <w:tabs>
          <w:tab w:val="left" w:pos="1140"/>
        </w:tabs>
        <w:ind w:left="0" w:firstLine="0"/>
      </w:pPr>
      <w:bookmarkStart w:id="259" w:name="_Toc27762472"/>
      <w:bookmarkStart w:id="260" w:name="_Toc59115988"/>
      <w:bookmarkStart w:id="261" w:name="_Toc59116293"/>
      <w:bookmarkStart w:id="262" w:name="_Toc68278187"/>
      <w:r w:rsidRPr="00AF4316">
        <w:t>8.2.6.2.1</w:t>
      </w:r>
      <w:r w:rsidRPr="00AF4316">
        <w:tab/>
        <w:t>Identification Services</w:t>
      </w:r>
      <w:bookmarkEnd w:id="259"/>
      <w:bookmarkEnd w:id="260"/>
      <w:bookmarkEnd w:id="261"/>
      <w:bookmarkEnd w:id="262"/>
    </w:p>
    <w:p w:rsidR="008C3B60" w:rsidRPr="00AF4316" w:rsidRDefault="008C3B60" w:rsidP="008C3B60">
      <w:pPr>
        <w:pStyle w:val="H6"/>
      </w:pPr>
      <w:r w:rsidRPr="00AF4316">
        <w:t>8.2.6.2.1.1</w:t>
      </w:r>
      <w:r w:rsidRPr="00AF4316">
        <w:tab/>
        <w:t>Originating Identification Presentation (OIP)</w:t>
      </w:r>
    </w:p>
    <w:p w:rsidR="008C3B60" w:rsidRPr="00AF4316" w:rsidRDefault="008C3B60" w:rsidP="008C3B60">
      <w:r w:rsidRPr="00AF4316">
        <w:t>No impact, i.e. neither</w:t>
      </w:r>
      <w:r w:rsidR="00E752FC">
        <w:t xml:space="preserve"> </w:t>
      </w:r>
      <w:r>
        <w:t>IMS supplementary</w:t>
      </w:r>
      <w:r w:rsidRPr="00AF4316">
        <w:t xml:space="preserve"> service shall affect the operation of the other </w:t>
      </w:r>
      <w:r>
        <w:t>IMS supplementary</w:t>
      </w:r>
      <w:r w:rsidRPr="00AF4316">
        <w:t xml:space="preserve"> service. </w:t>
      </w:r>
    </w:p>
    <w:p w:rsidR="008C3B60" w:rsidRPr="00AF4316" w:rsidRDefault="008C3B60" w:rsidP="008C3B60">
      <w:pPr>
        <w:pStyle w:val="H6"/>
      </w:pPr>
      <w:r w:rsidRPr="00AF4316">
        <w:t>8.2.6.2.1.2</w:t>
      </w:r>
      <w:r w:rsidRPr="00AF4316">
        <w:tab/>
        <w:t>Originating Identification Restriction (OIR)</w:t>
      </w:r>
    </w:p>
    <w:p w:rsidR="008C3B60" w:rsidRPr="00AF4316" w:rsidRDefault="008C3B60" w:rsidP="008C3B60">
      <w:r w:rsidRPr="00AF4316">
        <w:t>If the terminating party has activated the ACR</w:t>
      </w:r>
      <w:r w:rsidR="00E752FC">
        <w:t xml:space="preserve"> </w:t>
      </w:r>
      <w:r w:rsidRPr="00AF4316">
        <w:t xml:space="preserve">service, then the </w:t>
      </w:r>
      <w:r w:rsidR="00E752FC">
        <w:t>OIR service</w:t>
      </w:r>
      <w:r w:rsidRPr="00AF4316">
        <w:t xml:space="preserve"> causes the execution of the ACR</w:t>
      </w:r>
      <w:r w:rsidR="00E752FC">
        <w:t xml:space="preserve"> </w:t>
      </w:r>
      <w:r w:rsidRPr="00AF4316">
        <w:t xml:space="preserve">service in accordance with the procedures in clause 8.2.6.1. </w:t>
      </w:r>
    </w:p>
    <w:p w:rsidR="008C3B60" w:rsidRPr="00AF4316" w:rsidRDefault="008C3B60" w:rsidP="008C3B60">
      <w:r w:rsidRPr="00AF4316">
        <w:t xml:space="preserve">If the terminating party has the override capability according to the </w:t>
      </w:r>
      <w:r w:rsidR="00E752FC">
        <w:t>OIR service</w:t>
      </w:r>
      <w:r w:rsidRPr="00AF4316">
        <w:t>, then the ACR</w:t>
      </w:r>
      <w:r w:rsidR="00E752FC">
        <w:t xml:space="preserve"> </w:t>
      </w:r>
      <w:r w:rsidRPr="00AF4316">
        <w:t>service shall not apply.</w:t>
      </w:r>
    </w:p>
    <w:p w:rsidR="008C3B60" w:rsidRPr="00AF4316" w:rsidRDefault="008C3B60" w:rsidP="008C3B60">
      <w:pPr>
        <w:pStyle w:val="5"/>
        <w:tabs>
          <w:tab w:val="left" w:pos="1140"/>
        </w:tabs>
        <w:ind w:left="0" w:firstLine="0"/>
      </w:pPr>
      <w:bookmarkStart w:id="263" w:name="_Toc27762473"/>
      <w:bookmarkStart w:id="264" w:name="_Toc59115989"/>
      <w:bookmarkStart w:id="265" w:name="_Toc59116294"/>
      <w:bookmarkStart w:id="266" w:name="_Toc68278188"/>
      <w:r w:rsidRPr="00AF4316">
        <w:t>8.2.6.2.2</w:t>
      </w:r>
      <w:r w:rsidRPr="00AF4316">
        <w:tab/>
        <w:t>Diversion Services</w:t>
      </w:r>
      <w:bookmarkEnd w:id="263"/>
      <w:bookmarkEnd w:id="264"/>
      <w:bookmarkEnd w:id="265"/>
      <w:bookmarkEnd w:id="266"/>
    </w:p>
    <w:p w:rsidR="008C3B60" w:rsidRPr="00AF4316" w:rsidRDefault="008C3B60" w:rsidP="008C3B60">
      <w:pPr>
        <w:pStyle w:val="NO"/>
      </w:pPr>
      <w:r w:rsidRPr="00AF4316">
        <w:t>NOTE:</w:t>
      </w:r>
      <w:r w:rsidRPr="00AF4316">
        <w:tab/>
        <w:t>The precedence that ACR takes over the communication diversion services does not exclude the use of forwarding functionality in the ACR functionality itself. As an example: forwarding of anonymous communications (e.g. to a voice mailbox), as part of the ACR functionality is possible.</w:t>
      </w:r>
    </w:p>
    <w:p w:rsidR="008C3B60" w:rsidRPr="00AF4316" w:rsidRDefault="008C3B60" w:rsidP="008C3B60">
      <w:r w:rsidRPr="00AF4316">
        <w:t>If the diverted-to user has activated the ACR</w:t>
      </w:r>
      <w:r w:rsidR="00E752FC">
        <w:t xml:space="preserve"> </w:t>
      </w:r>
      <w:r w:rsidRPr="00AF4316">
        <w:t>service, then the ACR</w:t>
      </w:r>
      <w:r w:rsidR="00E752FC">
        <w:t xml:space="preserve"> </w:t>
      </w:r>
      <w:r w:rsidRPr="00AF4316">
        <w:t xml:space="preserve">service shall take precedence over the communication diversion </w:t>
      </w:r>
      <w:r>
        <w:t>supplementary</w:t>
      </w:r>
      <w:r w:rsidRPr="00AF4316">
        <w:rPr>
          <w:bCs/>
        </w:rPr>
        <w:t xml:space="preserve"> service</w:t>
      </w:r>
      <w:r w:rsidRPr="00AF4316">
        <w:t xml:space="preserve"> i.e. the communication shall be rejected according to the ACR</w:t>
      </w:r>
      <w:r w:rsidR="00E752FC">
        <w:t xml:space="preserve"> </w:t>
      </w:r>
      <w:r w:rsidRPr="00AF4316">
        <w:t>service.</w:t>
      </w:r>
    </w:p>
    <w:p w:rsidR="008C3B60" w:rsidRPr="00AF4316" w:rsidRDefault="008C3B60" w:rsidP="008C3B60">
      <w:pPr>
        <w:pStyle w:val="H6"/>
      </w:pPr>
      <w:r w:rsidRPr="00AF4316">
        <w:t>8.2.6.2.2.1</w:t>
      </w:r>
      <w:r w:rsidRPr="00AF4316">
        <w:tab/>
        <w:t>Communication Forwarding Unconditional (CFU)</w:t>
      </w:r>
    </w:p>
    <w:p w:rsidR="008C3B60" w:rsidRPr="00AF4316" w:rsidRDefault="008C3B60" w:rsidP="008C3B60">
      <w:r w:rsidRPr="00AF4316">
        <w:t>If the forwarding party has activated the ACR</w:t>
      </w:r>
      <w:r w:rsidR="00E752FC">
        <w:t xml:space="preserve"> </w:t>
      </w:r>
      <w:r w:rsidRPr="00AF4316">
        <w:t>service, then the ACR</w:t>
      </w:r>
      <w:r w:rsidR="00E752FC">
        <w:t xml:space="preserve"> </w:t>
      </w:r>
      <w:r w:rsidRPr="00AF4316">
        <w:t>service shall take precedence over the communication forwarding unconditional</w:t>
      </w:r>
      <w:r w:rsidR="00E752FC">
        <w:t xml:space="preserve"> </w:t>
      </w:r>
      <w:r w:rsidRPr="00AF4316">
        <w:t>service i.e. the communication shall be rejected according to the ACR</w:t>
      </w:r>
      <w:r w:rsidR="00E752FC">
        <w:t xml:space="preserve"> </w:t>
      </w:r>
      <w:r w:rsidRPr="00AF4316">
        <w:t xml:space="preserve">service. </w:t>
      </w:r>
    </w:p>
    <w:p w:rsidR="008C3B60" w:rsidRPr="00AF4316" w:rsidRDefault="008C3B60" w:rsidP="008C3B60">
      <w:pPr>
        <w:pStyle w:val="H6"/>
      </w:pPr>
      <w:r w:rsidRPr="00AF4316">
        <w:t>8.2.6.2.2.2</w:t>
      </w:r>
      <w:r w:rsidRPr="00AF4316">
        <w:tab/>
        <w:t>Communication Forwarding Busy (CFB)</w:t>
      </w:r>
    </w:p>
    <w:p w:rsidR="008C3B60" w:rsidRPr="00AF4316" w:rsidRDefault="008C3B60" w:rsidP="008C3B60">
      <w:pPr>
        <w:keepNext/>
        <w:keepLines/>
      </w:pPr>
      <w:r w:rsidRPr="00AF4316">
        <w:t>If the forwarding party has activated the ACR</w:t>
      </w:r>
      <w:r w:rsidR="00E752FC">
        <w:t xml:space="preserve"> </w:t>
      </w:r>
      <w:r w:rsidRPr="00AF4316">
        <w:t>service, then the ACR</w:t>
      </w:r>
      <w:r w:rsidR="00E752FC">
        <w:t xml:space="preserve"> </w:t>
      </w:r>
      <w:r w:rsidRPr="00AF4316">
        <w:t>service shall take precedence over the communication forwarding busy</w:t>
      </w:r>
      <w:r w:rsidR="00E752FC">
        <w:t xml:space="preserve"> </w:t>
      </w:r>
      <w:r w:rsidRPr="00AF4316">
        <w:t>service i.e. the communication shall be rejected according to the ACR</w:t>
      </w:r>
      <w:r w:rsidR="00E752FC">
        <w:t xml:space="preserve"> </w:t>
      </w:r>
      <w:r w:rsidRPr="00AF4316">
        <w:t>service.</w:t>
      </w:r>
    </w:p>
    <w:p w:rsidR="008C3B60" w:rsidRPr="00AF4316" w:rsidRDefault="008C3B60" w:rsidP="008C3B60">
      <w:pPr>
        <w:pStyle w:val="H6"/>
      </w:pPr>
      <w:r w:rsidRPr="00AF4316">
        <w:t>8.2.6.2.2.3</w:t>
      </w:r>
      <w:r w:rsidRPr="00AF4316">
        <w:tab/>
        <w:t>Communication Forwarding No Reply (CFNR)</w:t>
      </w:r>
    </w:p>
    <w:p w:rsidR="008C3B60" w:rsidRPr="00AF4316" w:rsidRDefault="008C3B60" w:rsidP="008C3B60">
      <w:r w:rsidRPr="00AF4316">
        <w:t>If the forwarding party has activated the ACR</w:t>
      </w:r>
      <w:r w:rsidR="00E752FC">
        <w:t xml:space="preserve"> </w:t>
      </w:r>
      <w:r w:rsidRPr="00AF4316">
        <w:t>service:</w:t>
      </w:r>
    </w:p>
    <w:p w:rsidR="008C3B60" w:rsidRPr="00AF4316" w:rsidRDefault="008C3B60" w:rsidP="008C3B60">
      <w:pPr>
        <w:pStyle w:val="B1"/>
      </w:pPr>
      <w:r w:rsidRPr="00AF4316">
        <w:t xml:space="preserve">no impact, i.e. neither </w:t>
      </w:r>
      <w:r>
        <w:t>IMS supplementary</w:t>
      </w:r>
      <w:r w:rsidRPr="00AF4316">
        <w:t xml:space="preserve"> service shall affect the operation of the other </w:t>
      </w:r>
      <w:r>
        <w:t>IMS supplementary</w:t>
      </w:r>
      <w:r w:rsidRPr="00AF4316">
        <w:t xml:space="preserve"> service.</w:t>
      </w:r>
    </w:p>
    <w:p w:rsidR="008C3B60" w:rsidRPr="00AF4316" w:rsidRDefault="008C3B60" w:rsidP="008C3B60">
      <w:pPr>
        <w:pStyle w:val="NO"/>
      </w:pPr>
      <w:r w:rsidRPr="00AF4316">
        <w:t>NOTE:</w:t>
      </w:r>
      <w:r w:rsidRPr="00AF4316">
        <w:tab/>
        <w:t xml:space="preserve">If the </w:t>
      </w:r>
      <w:r w:rsidRPr="00AF4316">
        <w:rPr>
          <w:bCs/>
        </w:rPr>
        <w:t xml:space="preserve">originating party </w:t>
      </w:r>
      <w:r w:rsidRPr="00AF4316">
        <w:t xml:space="preserve">has restricted its identity due to the </w:t>
      </w:r>
      <w:r w:rsidR="00E752FC">
        <w:t>OIR service</w:t>
      </w:r>
      <w:r w:rsidRPr="00AF4316">
        <w:t xml:space="preserve"> the communication will not be presented.</w:t>
      </w:r>
      <w:r w:rsidRPr="00AF4316" w:rsidDel="00B237B1">
        <w:t xml:space="preserve"> </w:t>
      </w:r>
    </w:p>
    <w:p w:rsidR="008C3B60" w:rsidRPr="00AF4316" w:rsidRDefault="008C3B60" w:rsidP="008C3B60">
      <w:pPr>
        <w:pStyle w:val="H6"/>
      </w:pPr>
      <w:r w:rsidRPr="00AF4316">
        <w:t>8.2.6.2.2.4</w:t>
      </w:r>
      <w:r w:rsidRPr="00AF4316">
        <w:tab/>
        <w:t>Communication Forwarding on Not Logged-in (CFNL)</w:t>
      </w:r>
    </w:p>
    <w:p w:rsidR="008C3B60" w:rsidRPr="00AF4316" w:rsidRDefault="008C3B60" w:rsidP="008C3B60">
      <w:r w:rsidRPr="00AF4316">
        <w:t>If the forwarding party has activated the ACR</w:t>
      </w:r>
      <w:r w:rsidR="00E752FC">
        <w:t xml:space="preserve"> </w:t>
      </w:r>
      <w:r w:rsidRPr="00AF4316">
        <w:t>service, then the ACR</w:t>
      </w:r>
      <w:r w:rsidR="00E752FC">
        <w:t xml:space="preserve"> </w:t>
      </w:r>
      <w:r w:rsidRPr="00AF4316">
        <w:t>service shall take precedence over the communication forwarding on not logged in</w:t>
      </w:r>
      <w:r w:rsidR="00E752FC">
        <w:t xml:space="preserve"> </w:t>
      </w:r>
      <w:r w:rsidRPr="00AF4316">
        <w:t>service i.e. the communication shall be rejected according to the ACR</w:t>
      </w:r>
      <w:r w:rsidR="00E752FC">
        <w:t xml:space="preserve"> </w:t>
      </w:r>
      <w:r w:rsidRPr="00AF4316">
        <w:t>service.</w:t>
      </w:r>
    </w:p>
    <w:p w:rsidR="008C3B60" w:rsidRPr="00AF4316" w:rsidRDefault="008C3B60" w:rsidP="008C3B60">
      <w:pPr>
        <w:pStyle w:val="H6"/>
      </w:pPr>
      <w:r w:rsidRPr="00AF4316">
        <w:t>8.2.6.2.2.5</w:t>
      </w:r>
      <w:r w:rsidRPr="00AF4316">
        <w:tab/>
        <w:t>Communication Forwarding on Subscriber Not Reachable (CFNRc)</w:t>
      </w:r>
    </w:p>
    <w:p w:rsidR="008C3B60" w:rsidRPr="00AF4316" w:rsidRDefault="008C3B60" w:rsidP="008C3B60">
      <w:pPr>
        <w:keepNext/>
        <w:keepLines/>
      </w:pPr>
      <w:r w:rsidRPr="00AF4316">
        <w:t>If the forwarding party has activated the ACR</w:t>
      </w:r>
      <w:r w:rsidR="00E752FC">
        <w:t xml:space="preserve"> </w:t>
      </w:r>
      <w:r w:rsidRPr="00AF4316">
        <w:t>service, then the ACR</w:t>
      </w:r>
      <w:r w:rsidR="00E752FC">
        <w:t xml:space="preserve"> </w:t>
      </w:r>
      <w:r w:rsidRPr="00AF4316">
        <w:t>service shall take precedence over the communication forwarding on subscriber not reachable</w:t>
      </w:r>
      <w:r w:rsidR="00E752FC">
        <w:t xml:space="preserve"> </w:t>
      </w:r>
      <w:r w:rsidRPr="00AF4316">
        <w:t>service i.e. the communication shall be rejected according to the ACR</w:t>
      </w:r>
      <w:r w:rsidR="00E752FC">
        <w:t xml:space="preserve"> </w:t>
      </w:r>
      <w:r w:rsidRPr="00AF4316">
        <w:t>service.</w:t>
      </w:r>
    </w:p>
    <w:p w:rsidR="008C3B60" w:rsidRPr="00AF4316" w:rsidRDefault="008C3B60" w:rsidP="008C3B60">
      <w:pPr>
        <w:pStyle w:val="5"/>
        <w:tabs>
          <w:tab w:val="left" w:pos="1140"/>
        </w:tabs>
        <w:ind w:left="0" w:firstLine="0"/>
      </w:pPr>
      <w:bookmarkStart w:id="267" w:name="_Toc27762474"/>
      <w:bookmarkStart w:id="268" w:name="_Toc59115990"/>
      <w:bookmarkStart w:id="269" w:name="_Toc59116295"/>
      <w:bookmarkStart w:id="270" w:name="_Toc68278189"/>
      <w:r w:rsidRPr="00AF4316">
        <w:t>8.2.6.2.3</w:t>
      </w:r>
      <w:r w:rsidRPr="00AF4316">
        <w:tab/>
        <w:t>Communication Waiting (CW)</w:t>
      </w:r>
      <w:bookmarkEnd w:id="267"/>
      <w:bookmarkEnd w:id="268"/>
      <w:bookmarkEnd w:id="269"/>
      <w:bookmarkEnd w:id="270"/>
    </w:p>
    <w:p w:rsidR="008C3B60" w:rsidRPr="00AF4316" w:rsidRDefault="008C3B60" w:rsidP="008C3B60">
      <w:r w:rsidRPr="00AF4316">
        <w:t>If the terminating party has activated the ACR</w:t>
      </w:r>
      <w:r w:rsidR="00E752FC">
        <w:t xml:space="preserve"> </w:t>
      </w:r>
      <w:r w:rsidRPr="00AF4316">
        <w:t>service, then the ACR</w:t>
      </w:r>
      <w:r w:rsidR="00E752FC">
        <w:t xml:space="preserve"> </w:t>
      </w:r>
      <w:r w:rsidRPr="00AF4316">
        <w:t>service shall take precedence over the Communication Waiting</w:t>
      </w:r>
      <w:r w:rsidR="00E752FC">
        <w:t xml:space="preserve"> </w:t>
      </w:r>
      <w:r w:rsidRPr="00AF4316">
        <w:t>service. The ACR</w:t>
      </w:r>
      <w:r w:rsidR="00E752FC">
        <w:t xml:space="preserve"> </w:t>
      </w:r>
      <w:r w:rsidRPr="00AF4316">
        <w:t>service can be activated while a communication is waiting without changing the state of the waiting communication session.</w:t>
      </w:r>
    </w:p>
    <w:p w:rsidR="008C3B60" w:rsidRPr="00AF4316" w:rsidRDefault="008C3B60" w:rsidP="008C3B60">
      <w:pPr>
        <w:pStyle w:val="5"/>
        <w:tabs>
          <w:tab w:val="left" w:pos="1140"/>
        </w:tabs>
        <w:ind w:left="0" w:firstLine="0"/>
      </w:pPr>
      <w:bookmarkStart w:id="271" w:name="_Toc27762475"/>
      <w:bookmarkStart w:id="272" w:name="_Toc59115991"/>
      <w:bookmarkStart w:id="273" w:name="_Toc59116296"/>
      <w:bookmarkStart w:id="274" w:name="_Toc68278190"/>
      <w:r w:rsidRPr="00AF4316">
        <w:t>8.2.6.2.4</w:t>
      </w:r>
      <w:r w:rsidRPr="00AF4316">
        <w:tab/>
        <w:t>Completion of Communications to Busy Subscriber (CCBS)</w:t>
      </w:r>
      <w:bookmarkEnd w:id="271"/>
      <w:bookmarkEnd w:id="272"/>
      <w:bookmarkEnd w:id="273"/>
      <w:bookmarkEnd w:id="274"/>
    </w:p>
    <w:p w:rsidR="008C3B60" w:rsidRPr="00AF4316" w:rsidRDefault="008C3B60" w:rsidP="008C3B60">
      <w:pPr>
        <w:pStyle w:val="NO"/>
      </w:pPr>
      <w:r w:rsidRPr="00AF4316">
        <w:t>NOTE:</w:t>
      </w:r>
      <w:r w:rsidRPr="00AF4316">
        <w:tab/>
        <w:t>A CCBS recall (from the network to the originating party) resulting from the completion of communications to busy subscribers shall not be rejected due to the application of the ACR</w:t>
      </w:r>
      <w:r w:rsidR="00E752FC">
        <w:t xml:space="preserve"> </w:t>
      </w:r>
      <w:r w:rsidRPr="00AF4316">
        <w:t>service.</w:t>
      </w:r>
    </w:p>
    <w:p w:rsidR="008C3B60" w:rsidRPr="00AF4316" w:rsidRDefault="008C3B60" w:rsidP="008C3B60">
      <w:pPr>
        <w:keepNext/>
      </w:pPr>
      <w:r w:rsidRPr="00AF4316">
        <w:t>Assuming the originating party connects to the terminating party and the terminating party activates the ACR</w:t>
      </w:r>
      <w:r w:rsidR="00E752FC">
        <w:t xml:space="preserve"> </w:t>
      </w:r>
      <w:r w:rsidRPr="00AF4316">
        <w:t>service (or has activated the ACR</w:t>
      </w:r>
      <w:r w:rsidR="00E752FC">
        <w:t xml:space="preserve"> </w:t>
      </w:r>
      <w:r w:rsidRPr="00AF4316">
        <w:t>service), two cases are possible:</w:t>
      </w:r>
    </w:p>
    <w:p w:rsidR="008C3B60" w:rsidRPr="00AF4316" w:rsidRDefault="008C3B60" w:rsidP="008C3B60">
      <w:pPr>
        <w:pStyle w:val="B10"/>
        <w:keepNext/>
      </w:pPr>
      <w:r w:rsidRPr="00AF4316">
        <w:t xml:space="preserve">a) </w:t>
      </w:r>
      <w:r w:rsidRPr="00AF4316">
        <w:tab/>
        <w:t>The ACR</w:t>
      </w:r>
      <w:r w:rsidR="00E752FC">
        <w:t xml:space="preserve"> </w:t>
      </w:r>
      <w:r w:rsidRPr="00AF4316">
        <w:t>service was activated by the terminating party before the originating party originates a communication:</w:t>
      </w:r>
    </w:p>
    <w:p w:rsidR="008C3B60" w:rsidRPr="00AF4316" w:rsidRDefault="008C3B60" w:rsidP="008C3B60">
      <w:pPr>
        <w:pStyle w:val="B2"/>
        <w:keepNext/>
      </w:pPr>
      <w:r w:rsidRPr="00AF4316">
        <w:t xml:space="preserve">No impact, i.e. </w:t>
      </w:r>
      <w:r>
        <w:t>no</w:t>
      </w:r>
      <w:r w:rsidRPr="00AF4316">
        <w:t xml:space="preserve"> </w:t>
      </w:r>
      <w:r>
        <w:t>IMS supplementary</w:t>
      </w:r>
      <w:r w:rsidRPr="00AF4316">
        <w:t xml:space="preserve"> service shall affect the operation of the other </w:t>
      </w:r>
      <w:r>
        <w:t>IMS supplementary</w:t>
      </w:r>
      <w:r w:rsidRPr="00AF4316">
        <w:t xml:space="preserve"> service.</w:t>
      </w:r>
    </w:p>
    <w:p w:rsidR="008C3B60" w:rsidRPr="00AF4316" w:rsidRDefault="008C3B60" w:rsidP="008C3B60">
      <w:pPr>
        <w:pStyle w:val="NO"/>
      </w:pPr>
      <w:r w:rsidRPr="00AF4316">
        <w:t>NOTE:</w:t>
      </w:r>
      <w:r w:rsidRPr="00AF4316">
        <w:tab/>
        <w:t xml:space="preserve">If the originating party has restricted its identity due to the </w:t>
      </w:r>
      <w:r w:rsidR="00E752FC">
        <w:t>OIR service</w:t>
      </w:r>
      <w:r w:rsidRPr="00AF4316">
        <w:t xml:space="preserve"> and if the terminating party is busy, the originating party will receive no busy indication, and the completion of communications to busy subscriber</w:t>
      </w:r>
      <w:r w:rsidR="00E752FC">
        <w:t xml:space="preserve"> </w:t>
      </w:r>
      <w:r w:rsidRPr="00AF4316">
        <w:t>service will not apply. Instead the communication session attempt shall be rejected according to the normal procedures of the ACR</w:t>
      </w:r>
      <w:r w:rsidR="00E752FC">
        <w:t xml:space="preserve"> </w:t>
      </w:r>
      <w:r w:rsidRPr="00AF4316">
        <w:t>service.</w:t>
      </w:r>
    </w:p>
    <w:p w:rsidR="008C3B60" w:rsidRPr="00AF4316" w:rsidRDefault="008C3B60" w:rsidP="008C3B60">
      <w:pPr>
        <w:pStyle w:val="B10"/>
      </w:pPr>
      <w:r w:rsidRPr="00AF4316">
        <w:t xml:space="preserve">b) </w:t>
      </w:r>
      <w:r w:rsidRPr="00AF4316">
        <w:tab/>
        <w:t>The ACR</w:t>
      </w:r>
      <w:r w:rsidR="00E752FC">
        <w:t xml:space="preserve"> </w:t>
      </w:r>
      <w:r w:rsidRPr="00AF4316">
        <w:t>service is activated by the terminating party after the originating party has activated the completion of communications to busy subscriber</w:t>
      </w:r>
      <w:r w:rsidR="00E752FC">
        <w:t xml:space="preserve"> </w:t>
      </w:r>
      <w:r w:rsidRPr="00AF4316">
        <w:t>service on the terminating party:</w:t>
      </w:r>
    </w:p>
    <w:p w:rsidR="008C3B60" w:rsidRPr="00AF4316" w:rsidRDefault="008C3B60" w:rsidP="008C3B60">
      <w:pPr>
        <w:pStyle w:val="B2"/>
      </w:pPr>
      <w:r w:rsidRPr="00AF4316">
        <w:t>If the terminating party activates the ACR</w:t>
      </w:r>
      <w:r w:rsidR="00E752FC">
        <w:t xml:space="preserve"> </w:t>
      </w:r>
      <w:r w:rsidRPr="00AF4316">
        <w:t>service after the originating party has activated the completion of communications to busy subscriber</w:t>
      </w:r>
      <w:r w:rsidR="00E752FC">
        <w:t xml:space="preserve"> </w:t>
      </w:r>
      <w:r w:rsidRPr="00AF4316">
        <w:t>service on the terminating party, then the communication resulting from the completion of communications to busy subscriber</w:t>
      </w:r>
      <w:r w:rsidR="00E752FC">
        <w:t xml:space="preserve"> </w:t>
      </w:r>
      <w:r w:rsidRPr="00AF4316">
        <w:t xml:space="preserve">service shall be rejected if the originating party has restricted its identity due to the </w:t>
      </w:r>
      <w:r w:rsidR="00E752FC">
        <w:t>OIR service</w:t>
      </w:r>
      <w:r w:rsidRPr="00AF4316">
        <w:t>.</w:t>
      </w:r>
    </w:p>
    <w:p w:rsidR="008C3B60" w:rsidRPr="00AF4316" w:rsidRDefault="008C3B60" w:rsidP="008C3B60">
      <w:pPr>
        <w:pStyle w:val="4"/>
        <w:tabs>
          <w:tab w:val="left" w:pos="1140"/>
        </w:tabs>
        <w:ind w:left="0" w:firstLine="0"/>
      </w:pPr>
      <w:bookmarkStart w:id="275" w:name="_Toc27762476"/>
      <w:bookmarkStart w:id="276" w:name="_Toc59115992"/>
      <w:bookmarkStart w:id="277" w:name="_Toc59116297"/>
      <w:bookmarkStart w:id="278" w:name="_Toc68278191"/>
      <w:r w:rsidRPr="00AF4316">
        <w:t>8.2.6.3</w:t>
      </w:r>
      <w:r w:rsidRPr="00AF4316">
        <w:tab/>
        <w:t>Interoperability with PSTN/ISDN</w:t>
      </w:r>
      <w:bookmarkEnd w:id="275"/>
      <w:bookmarkEnd w:id="276"/>
      <w:bookmarkEnd w:id="277"/>
      <w:bookmarkEnd w:id="278"/>
    </w:p>
    <w:p w:rsidR="008C3B60" w:rsidRPr="00AF4316" w:rsidRDefault="008C3B60" w:rsidP="008C3B60">
      <w:r w:rsidRPr="00AF4316">
        <w:t>The IMS Multimedia Telephony service shall support the interoperability of the ACR services with PSTN/ISDN Supplementary Services and vice</w:t>
      </w:r>
      <w:r w:rsidRPr="00AF4316">
        <w:noBreakHyphen/>
        <w:t>versa. The scope of this interworking may result in a limited service capability.</w:t>
      </w:r>
    </w:p>
    <w:p w:rsidR="008C3B60" w:rsidRPr="00AF4316" w:rsidRDefault="008C3B60" w:rsidP="008C3B60">
      <w:pPr>
        <w:pStyle w:val="3"/>
        <w:tabs>
          <w:tab w:val="left" w:pos="1140"/>
        </w:tabs>
        <w:ind w:left="0" w:firstLine="0"/>
      </w:pPr>
      <w:bookmarkStart w:id="279" w:name="_Toc27762477"/>
      <w:bookmarkStart w:id="280" w:name="_Toc59115993"/>
      <w:bookmarkStart w:id="281" w:name="_Toc59116298"/>
      <w:bookmarkStart w:id="282" w:name="_Toc68278192"/>
      <w:r>
        <w:t>8.2.7</w:t>
      </w:r>
      <w:r w:rsidRPr="00AF4316">
        <w:tab/>
        <w:t>Communication DIVersion (CDIV)</w:t>
      </w:r>
      <w:bookmarkEnd w:id="279"/>
      <w:bookmarkEnd w:id="280"/>
      <w:bookmarkEnd w:id="281"/>
      <w:bookmarkEnd w:id="282"/>
      <w:r w:rsidRPr="00AF4316">
        <w:t xml:space="preserve"> </w:t>
      </w:r>
    </w:p>
    <w:p w:rsidR="008C3B60" w:rsidRPr="00AF4316" w:rsidRDefault="008C3B60" w:rsidP="008C3B60">
      <w:pPr>
        <w:pStyle w:val="4"/>
        <w:tabs>
          <w:tab w:val="left" w:pos="1140"/>
        </w:tabs>
        <w:ind w:left="0" w:firstLine="0"/>
      </w:pPr>
      <w:bookmarkStart w:id="283" w:name="_Toc27762478"/>
      <w:bookmarkStart w:id="284" w:name="_Toc59115994"/>
      <w:bookmarkStart w:id="285" w:name="_Toc59116299"/>
      <w:bookmarkStart w:id="286" w:name="_Toc68278193"/>
      <w:r>
        <w:t>8.2.7</w:t>
      </w:r>
      <w:r w:rsidRPr="00AF4316">
        <w:t>.1</w:t>
      </w:r>
      <w:r w:rsidRPr="00AF4316">
        <w:tab/>
        <w:t>Definition</w:t>
      </w:r>
      <w:bookmarkEnd w:id="283"/>
      <w:bookmarkEnd w:id="284"/>
      <w:bookmarkEnd w:id="285"/>
      <w:bookmarkEnd w:id="286"/>
    </w:p>
    <w:p w:rsidR="008C3B60" w:rsidRPr="00AF4316" w:rsidRDefault="008C3B60" w:rsidP="008C3B60">
      <w:r w:rsidRPr="00AF4316">
        <w:t>The following Communication DIVersion</w:t>
      </w:r>
      <w:r w:rsidR="00E752FC">
        <w:t xml:space="preserve"> </w:t>
      </w:r>
      <w:r w:rsidRPr="00AF4316">
        <w:t>services are defined:</w:t>
      </w:r>
    </w:p>
    <w:p w:rsidR="008C3B60" w:rsidRPr="00AF4316" w:rsidRDefault="008C3B60" w:rsidP="008C3B60">
      <w:pPr>
        <w:pStyle w:val="B1"/>
      </w:pPr>
      <w:r w:rsidRPr="00AF4316">
        <w:t>Communication Forwarding Unconditional (CFU).</w:t>
      </w:r>
    </w:p>
    <w:p w:rsidR="008C3B60" w:rsidRPr="00AF4316" w:rsidRDefault="008C3B60" w:rsidP="008C3B60">
      <w:pPr>
        <w:pStyle w:val="B1"/>
      </w:pPr>
      <w:r w:rsidRPr="00AF4316">
        <w:t>Communication Forwarding Busy (CFB).</w:t>
      </w:r>
    </w:p>
    <w:p w:rsidR="008C3B60" w:rsidRPr="00AF4316" w:rsidRDefault="008C3B60" w:rsidP="008C3B60">
      <w:pPr>
        <w:pStyle w:val="B1"/>
      </w:pPr>
      <w:r w:rsidRPr="00AF4316">
        <w:t>Communication Forwarding No Reply (CFNR).</w:t>
      </w:r>
    </w:p>
    <w:p w:rsidR="008C3B60" w:rsidRPr="00AF4316" w:rsidRDefault="008C3B60" w:rsidP="008C3B60">
      <w:pPr>
        <w:pStyle w:val="B1"/>
      </w:pPr>
      <w:r w:rsidRPr="00AF4316">
        <w:t>Communication Forwarding on Not Logged in (CFNL).</w:t>
      </w:r>
    </w:p>
    <w:p w:rsidR="008C3B60" w:rsidRPr="00AF4316" w:rsidRDefault="008C3B60" w:rsidP="008C3B60">
      <w:pPr>
        <w:pStyle w:val="B1"/>
      </w:pPr>
      <w:r w:rsidRPr="00AF4316">
        <w:t>Communication Deflection</w:t>
      </w:r>
      <w:r w:rsidRPr="00AF4316" w:rsidDel="00A9095B">
        <w:t xml:space="preserve"> </w:t>
      </w:r>
      <w:r w:rsidRPr="00AF4316">
        <w:t>(CD).</w:t>
      </w:r>
    </w:p>
    <w:p w:rsidR="008C3B60" w:rsidRPr="00AF4316" w:rsidRDefault="008C3B60" w:rsidP="008C3B60">
      <w:pPr>
        <w:pStyle w:val="B1"/>
      </w:pPr>
      <w:r w:rsidRPr="00AF4316">
        <w:t>Communication Forwarding on Subscriber Not Reachable (CFNRc).</w:t>
      </w:r>
    </w:p>
    <w:p w:rsidR="008C3B60" w:rsidRPr="00AF4316" w:rsidRDefault="008C3B60" w:rsidP="008C3B60">
      <w:r w:rsidRPr="00AF4316">
        <w:t>For all communications diversion</w:t>
      </w:r>
      <w:r w:rsidR="00E752FC">
        <w:t xml:space="preserve"> </w:t>
      </w:r>
      <w:r w:rsidRPr="00AF4316">
        <w:t>services, a service provider option of notification of diversion may be provided to the originating party. This service provider option may also include support for the invoking user to suppress the notification.</w:t>
      </w:r>
    </w:p>
    <w:p w:rsidR="00761274" w:rsidRDefault="002D7CDF" w:rsidP="00761274">
      <w:pPr>
        <w:pStyle w:val="B10"/>
        <w:ind w:left="0" w:firstLine="0"/>
      </w:pPr>
      <w:r w:rsidRPr="00136196">
        <w:t xml:space="preserve">As </w:t>
      </w:r>
      <w:r>
        <w:t xml:space="preserve">a service </w:t>
      </w:r>
      <w:r w:rsidRPr="00136196">
        <w:t xml:space="preserve">option, </w:t>
      </w:r>
      <w:r>
        <w:t>CDIV services may be associated</w:t>
      </w:r>
      <w:r w:rsidRPr="00126E32">
        <w:t xml:space="preserve"> </w:t>
      </w:r>
      <w:r w:rsidRPr="00136196">
        <w:t xml:space="preserve">with a </w:t>
      </w:r>
      <w:r>
        <w:t>time and/or date setting. To support roaming, the time zone may also be included</w:t>
      </w:r>
      <w:r w:rsidRPr="00136196">
        <w:t>.</w:t>
      </w:r>
    </w:p>
    <w:p w:rsidR="002D7CDF" w:rsidRPr="003E1288" w:rsidRDefault="00761274" w:rsidP="00761274">
      <w:pPr>
        <w:pStyle w:val="B10"/>
        <w:ind w:left="0" w:firstLine="0"/>
        <w:rPr>
          <w:rFonts w:ascii="(Utiliser une police de caractè" w:hAnsi="(Utiliser une police de caractè"/>
          <w:strike/>
        </w:rPr>
      </w:pPr>
      <w:r>
        <w:t>As a service option, CDIV services may be associated with the results of spoofed call detection applied to the session originator identity.</w:t>
      </w:r>
    </w:p>
    <w:p w:rsidR="008C3B60" w:rsidRPr="00AF4316" w:rsidRDefault="008C3B60" w:rsidP="008C3B60">
      <w:r w:rsidRPr="00AF4316">
        <w:t xml:space="preserve">The use of any of the </w:t>
      </w:r>
      <w:r w:rsidR="00D24CBE">
        <w:t>network determined</w:t>
      </w:r>
      <w:r w:rsidR="00D24CBE" w:rsidRPr="00AF4316">
        <w:t xml:space="preserve"> </w:t>
      </w:r>
      <w:r w:rsidRPr="00AF4316">
        <w:t xml:space="preserve">diversion services </w:t>
      </w:r>
      <w:r w:rsidR="00C50D0C">
        <w:t>on</w:t>
      </w:r>
      <w:r w:rsidR="00C50D0C" w:rsidRPr="00AF4316">
        <w:t xml:space="preserve"> </w:t>
      </w:r>
      <w:r w:rsidRPr="00AF4316">
        <w:t>a call identified as a callback to an emergency call, by a user that is not the PSAP, shall be precluded.</w:t>
      </w:r>
    </w:p>
    <w:p w:rsidR="008C3B60" w:rsidRPr="00AF4316" w:rsidRDefault="008C3B60" w:rsidP="008C3B60">
      <w:pPr>
        <w:pStyle w:val="H6"/>
      </w:pPr>
      <w:r w:rsidRPr="00AF4316">
        <w:t>Communication Forwarding Unconditional (CFU)</w:t>
      </w:r>
    </w:p>
    <w:p w:rsidR="008C3B60" w:rsidRPr="00AF4316" w:rsidRDefault="008C3B60" w:rsidP="008C3B60">
      <w:r w:rsidRPr="00AF4316">
        <w:t>The CFU service enables a user to have the network redirect all communications to another user. The CFU service may operate on all communication, or just those associated with specified services. The user's ability to originate communications is unaffected by the CFU</w:t>
      </w:r>
      <w:r w:rsidR="00E752FC">
        <w:t xml:space="preserve"> </w:t>
      </w:r>
      <w:r w:rsidRPr="00AF4316">
        <w:t>service. After the CFU service has been activated, communications are forwarded independent of the status of the user.</w:t>
      </w:r>
    </w:p>
    <w:p w:rsidR="008C3B60" w:rsidRPr="00AF4316" w:rsidRDefault="008C3B60" w:rsidP="008C3B60">
      <w:r w:rsidRPr="00AF4316">
        <w:t>As a service provider option, a subscription option can be provided to enable the user to receive an indication that the CFU service has been activated. This indication may be provided when the user originates a communication if the CFU service has been activated for the user's identity and for the service requested for the communication.</w:t>
      </w:r>
    </w:p>
    <w:p w:rsidR="008C3B60" w:rsidRPr="00AF4316" w:rsidRDefault="008C3B60" w:rsidP="008C3B60">
      <w:r w:rsidRPr="00AF4316">
        <w:t xml:space="preserve">The maximum number of diversions permitted for each communication is a service provider option. The service provider shall define the upper limit of diversions. When counting the number of diversions, all types of diversion are included. </w:t>
      </w:r>
    </w:p>
    <w:p w:rsidR="008C3B60" w:rsidRPr="00AF4316" w:rsidRDefault="008C3B60" w:rsidP="008C3B60">
      <w:pPr>
        <w:tabs>
          <w:tab w:val="left" w:pos="8600"/>
        </w:tabs>
      </w:pPr>
      <w:r w:rsidRPr="00AF4316">
        <w:t>This service description is based on the service desc</w:t>
      </w:r>
      <w:r>
        <w:t>ription described in [E-1]</w:t>
      </w:r>
      <w:r w:rsidRPr="00AF4316">
        <w:t>.</w:t>
      </w:r>
    </w:p>
    <w:p w:rsidR="008C3B60" w:rsidRPr="00AF4316" w:rsidRDefault="008C3B60" w:rsidP="008C3B60">
      <w:pPr>
        <w:pStyle w:val="H6"/>
      </w:pPr>
      <w:r w:rsidRPr="00AF4316">
        <w:t>Communication Forwarding Busy (CFB)</w:t>
      </w:r>
    </w:p>
    <w:p w:rsidR="008C3B60" w:rsidRPr="00AF4316" w:rsidRDefault="008C3B60" w:rsidP="008C3B60">
      <w:r w:rsidRPr="00AF4316">
        <w:t>The CFB service enables a user to have the network redirect communications, which would otherwise be regarded as busy, to another user. The CFB service may operate on all communications, or just those associated with specified services. The user's ability to originate communications is unaffected by the CFB</w:t>
      </w:r>
      <w:r w:rsidR="00E752FC">
        <w:t xml:space="preserve"> </w:t>
      </w:r>
      <w:r w:rsidRPr="00AF4316">
        <w:t>service.</w:t>
      </w:r>
    </w:p>
    <w:p w:rsidR="008C3B60" w:rsidRPr="00AF4316" w:rsidRDefault="008C3B60" w:rsidP="008C3B60">
      <w:r w:rsidRPr="00AF4316">
        <w:t>As a service provider option, a subscription option can be provided to enable the user to receive an indication that the CFB service has been activated. This indication may be provided when the user originates a communication if the CFB service has been activated for the user and for the service requested for the communication.</w:t>
      </w:r>
    </w:p>
    <w:p w:rsidR="008C3B60" w:rsidRPr="00AF4316" w:rsidRDefault="008C3B60" w:rsidP="008C3B60">
      <w:r w:rsidRPr="00AF4316">
        <w:t xml:space="preserve">The maximum number of diversions permitted for each communication is a service provider option. The service provider shall define the upper limit of diversions. When counting the number of diversions, all types of diversion are included. </w:t>
      </w:r>
    </w:p>
    <w:p w:rsidR="008C3B60" w:rsidRPr="00AF4316" w:rsidRDefault="008C3B60" w:rsidP="008C3B60">
      <w:r w:rsidRPr="00AF4316">
        <w:t xml:space="preserve">This service description is based on the service description described in </w:t>
      </w:r>
      <w:r>
        <w:t>[E-2]</w:t>
      </w:r>
      <w:r w:rsidRPr="00AF4316">
        <w:t>.</w:t>
      </w:r>
    </w:p>
    <w:p w:rsidR="008C3B60" w:rsidRPr="00AF4316" w:rsidRDefault="008C3B60" w:rsidP="008C3B60">
      <w:pPr>
        <w:pStyle w:val="H6"/>
      </w:pPr>
      <w:r w:rsidRPr="00AF4316">
        <w:t>Communication Forwarding No Reply (CFNR)</w:t>
      </w:r>
    </w:p>
    <w:p w:rsidR="008C3B60" w:rsidRPr="00AF4316" w:rsidRDefault="008C3B60" w:rsidP="008C3B60">
      <w:r w:rsidRPr="00AF4316">
        <w:t>The CFNR service enables a user to have the network redirect communications, when the communication request is not responded to within a defined period of time, to another user. The CFNR service may operate on all communications, or just those associated with specified services. The user's ability to originate communications is unaffected by the CFNR</w:t>
      </w:r>
      <w:r w:rsidR="00E752FC">
        <w:t xml:space="preserve"> </w:t>
      </w:r>
      <w:r w:rsidRPr="00AF4316">
        <w:t>service.</w:t>
      </w:r>
    </w:p>
    <w:p w:rsidR="008C3B60" w:rsidRPr="00AF4316" w:rsidRDefault="008C3B60" w:rsidP="008C3B60">
      <w:r w:rsidRPr="00AF4316">
        <w:t xml:space="preserve">The CFNR service can only be invoked by the network after the communication has been offered to the user and an indication that the user has been </w:t>
      </w:r>
      <w:smartTag w:uri="urn:schemas-microsoft-com:office:smarttags" w:element="PersonName">
        <w:r w:rsidRPr="00AF4316">
          <w:t>info</w:t>
        </w:r>
      </w:smartTag>
      <w:r w:rsidRPr="00AF4316">
        <w:t>rmed of the communication request.</w:t>
      </w:r>
    </w:p>
    <w:p w:rsidR="008C3B60" w:rsidRPr="00AF4316" w:rsidRDefault="008C3B60" w:rsidP="008C3B60">
      <w:r w:rsidRPr="00AF4316">
        <w:t>As a service provider option, a subscription option can be provided to enable the user to receive an indication that the CFNR service has been activated. This indication may be provided when the user originates a communication if the CFNR service has been activated for the user and for the service requested for the communication.</w:t>
      </w:r>
    </w:p>
    <w:p w:rsidR="008C3B60" w:rsidRPr="00AF4316" w:rsidRDefault="008C3B60" w:rsidP="008C3B60">
      <w:r w:rsidRPr="00AF4316">
        <w:t xml:space="preserve">The maximum number of diversions permitted for each communication is a service provider option. The service provider shall define the upper limit of diversions. When counting the number of diversions, all types of diversion are included. </w:t>
      </w:r>
    </w:p>
    <w:p w:rsidR="008C3B60" w:rsidRPr="00AF4316" w:rsidRDefault="008C3B60" w:rsidP="008C3B60">
      <w:r w:rsidRPr="00AF4316">
        <w:t>This service description is based on the service des</w:t>
      </w:r>
      <w:r>
        <w:t>cription described in</w:t>
      </w:r>
      <w:r w:rsidRPr="00AF4316">
        <w:t xml:space="preserve"> </w:t>
      </w:r>
      <w:r>
        <w:t>[E-3].</w:t>
      </w:r>
    </w:p>
    <w:p w:rsidR="002D7CDF" w:rsidRDefault="002D7CDF" w:rsidP="002D7CDF">
      <w:r w:rsidRPr="009B7A10">
        <w:t xml:space="preserve">As </w:t>
      </w:r>
      <w:r>
        <w:t xml:space="preserve">a service </w:t>
      </w:r>
      <w:r w:rsidRPr="009B7A10">
        <w:t xml:space="preserve">option, </w:t>
      </w:r>
      <w:r>
        <w:t>CFNR activation confirmation may</w:t>
      </w:r>
      <w:r w:rsidRPr="009B7A10">
        <w:t xml:space="preserve"> </w:t>
      </w:r>
      <w:r>
        <w:t xml:space="preserve">include </w:t>
      </w:r>
      <w:smartTag w:uri="urn:schemas-microsoft-com:office:smarttags" w:element="PersonName">
        <w:r>
          <w:t>info</w:t>
        </w:r>
      </w:smartTag>
      <w:r>
        <w:t xml:space="preserve">rmation from </w:t>
      </w:r>
      <w:r w:rsidRPr="009B7A10">
        <w:t>the network</w:t>
      </w:r>
      <w:r>
        <w:t xml:space="preserve"> providing </w:t>
      </w:r>
      <w:r w:rsidRPr="009B7A10">
        <w:t xml:space="preserve">the </w:t>
      </w:r>
      <w:r>
        <w:t>public identity where the communication will be forwarded to</w:t>
      </w:r>
      <w:r w:rsidRPr="009B7A10">
        <w:t xml:space="preserve">, and the </w:t>
      </w:r>
      <w:r>
        <w:t xml:space="preserve">expiry </w:t>
      </w:r>
      <w:r w:rsidRPr="009B7A10">
        <w:t xml:space="preserve">time </w:t>
      </w:r>
      <w:r>
        <w:t>before the communication is forwarded.</w:t>
      </w:r>
    </w:p>
    <w:p w:rsidR="0009164A" w:rsidRPr="0009164A" w:rsidRDefault="0009164A" w:rsidP="002D7CDF">
      <w:r w:rsidRPr="0009164A">
        <w:t>As a service option, the user may be allowed to dynamically extend this timing.</w:t>
      </w:r>
    </w:p>
    <w:p w:rsidR="008C3B60" w:rsidRPr="00AF4316" w:rsidRDefault="008C3B60" w:rsidP="008C3B60">
      <w:pPr>
        <w:pStyle w:val="H6"/>
      </w:pPr>
      <w:r w:rsidRPr="00AF4316">
        <w:t>Communication Forwarding on Not Logged-in (CFNL)</w:t>
      </w:r>
    </w:p>
    <w:p w:rsidR="008C3B60" w:rsidRPr="00AF4316" w:rsidRDefault="008C3B60" w:rsidP="008C3B60">
      <w:r w:rsidRPr="00AF4316">
        <w:t xml:space="preserve">The Communication Forwarding on Not Logged-in (CFNL) service enables a user to redirect incoming communications, when the user is not currently registered (logged-in), to another user. The CFNL service may operate on all communications, or just those associated with specified services. </w:t>
      </w:r>
    </w:p>
    <w:p w:rsidR="008C3B60" w:rsidRPr="00AF4316" w:rsidRDefault="008C3B60" w:rsidP="008C3B60">
      <w:r w:rsidRPr="00AF4316">
        <w:t>As a service provider option, a subscription option can be provided to enable the user to receive an indication that the CFNL service has been activated. This indication may be provided when the user next registers (logs in). An indication may also be provided as part of de-registration (log out).</w:t>
      </w:r>
    </w:p>
    <w:p w:rsidR="008C3B60" w:rsidRPr="00AF4316" w:rsidRDefault="008C3B60" w:rsidP="008C3B60">
      <w:pPr>
        <w:rPr>
          <w:b/>
          <w:bCs/>
        </w:rPr>
      </w:pPr>
      <w:r w:rsidRPr="00AF4316">
        <w:t>The maximum number of diversions permitted for each communication is a service provider option. The service provider shall define the upper limit of diversions. When counting the number of diversions, all types of diversion are included.</w:t>
      </w:r>
    </w:p>
    <w:p w:rsidR="008C3B60" w:rsidRPr="00AF4316" w:rsidRDefault="008C3B60" w:rsidP="008C3B60">
      <w:pPr>
        <w:pStyle w:val="H6"/>
      </w:pPr>
      <w:r w:rsidRPr="00AF4316">
        <w:t>Communication Deflection (CD)</w:t>
      </w:r>
    </w:p>
    <w:p w:rsidR="008C3B60" w:rsidRPr="00AF4316" w:rsidRDefault="008C3B60" w:rsidP="008C3B60">
      <w:r w:rsidRPr="00AF4316">
        <w:t xml:space="preserve">The CD service enables the user to respond to an incoming communication by requesting redirection of that communication to another user. The CD service can only be invoked before the communication is established by the user, i.e. in response to the offered communication, or during the period that the user is being </w:t>
      </w:r>
      <w:smartTag w:uri="urn:schemas-microsoft-com:office:smarttags" w:element="PersonName">
        <w:r w:rsidRPr="00AF4316">
          <w:t>info</w:t>
        </w:r>
      </w:smartTag>
      <w:r w:rsidRPr="00AF4316">
        <w:t>rmed of the communication. The user's ability to originate communications is unaffected by the CD</w:t>
      </w:r>
      <w:r w:rsidR="00E752FC">
        <w:t xml:space="preserve"> </w:t>
      </w:r>
      <w:r w:rsidRPr="00AF4316">
        <w:t>service.</w:t>
      </w:r>
    </w:p>
    <w:p w:rsidR="008C3B60" w:rsidRPr="00AF4316" w:rsidRDefault="008C3B60" w:rsidP="008C3B60">
      <w:r w:rsidRPr="00AF4316">
        <w:t xml:space="preserve">The maximum number of diversions permitted for each communication is a service provider option. The service provider shall define the upper limit of diversions. When counting the number of diversions, all types of diversion are included. </w:t>
      </w:r>
    </w:p>
    <w:p w:rsidR="008C3B60" w:rsidRPr="00AF4316" w:rsidRDefault="008C3B60" w:rsidP="008C3B60">
      <w:r w:rsidRPr="00AF4316">
        <w:t>This service description is based on the servi</w:t>
      </w:r>
      <w:r>
        <w:t>ce description described in [E-4]</w:t>
      </w:r>
      <w:r w:rsidRPr="00AF4316">
        <w:t>.</w:t>
      </w:r>
    </w:p>
    <w:p w:rsidR="008C3B60" w:rsidRPr="00AF4316" w:rsidRDefault="008C3B60" w:rsidP="008C3B60">
      <w:pPr>
        <w:pStyle w:val="H6"/>
      </w:pPr>
      <w:r w:rsidRPr="00AF4316">
        <w:t>Communication Forwarding on Subscriber Not Reachable (CFNRc)</w:t>
      </w:r>
    </w:p>
    <w:p w:rsidR="008C3B60" w:rsidRPr="00AF4316" w:rsidRDefault="008C3B60" w:rsidP="008C3B60">
      <w:r w:rsidRPr="00AF4316">
        <w:t>The CFNRc service enables a user to have the network redirect all incoming communications, or just those associated with a specific service, when called mobile subscriber’s address is not reachable (e.g. there is no IP connectivity to the user’s terminal, or, in the case of a mobile device, it is not in radio coverage), to another address. The CFNRc service may operate on all communications, or just those associated with specified services. The user's ability to originate communications is unaffected by the CFNRc</w:t>
      </w:r>
      <w:r w:rsidR="00E752FC">
        <w:t xml:space="preserve"> </w:t>
      </w:r>
      <w:r w:rsidRPr="00AF4316">
        <w:t>service.</w:t>
      </w:r>
    </w:p>
    <w:p w:rsidR="008C3B60" w:rsidRPr="00AF4316" w:rsidRDefault="00F86A81" w:rsidP="008C3B60">
      <w:pPr>
        <w:pStyle w:val="NO"/>
      </w:pPr>
      <w:r>
        <w:t>NOTE:</w:t>
      </w:r>
      <w:r w:rsidR="008C3B60" w:rsidRPr="00AF4316">
        <w:tab/>
        <w:t xml:space="preserve"> It may be affected by the reason th</w:t>
      </w:r>
      <w:r w:rsidR="00E752FC">
        <w:t>a</w:t>
      </w:r>
      <w:r w:rsidR="008C3B60" w:rsidRPr="00AF4316">
        <w:t>t have triggered the loss of connectivity, e.g. in the mobile case if the mobile subscriber is de-registered, if there is radio congestion or if the mobile subscriber for example is being out of radio coverage,</w:t>
      </w:r>
    </w:p>
    <w:p w:rsidR="008C3B60" w:rsidRPr="00AF4316" w:rsidRDefault="008C3B60" w:rsidP="008C3B60">
      <w:r w:rsidRPr="00AF4316">
        <w:t>As a service provider option, a subscription option can be provided to enable the user to receive an indication that the CFNRc service has been activated. This indication may be provided when the user originates a communication if the CFNRc service has been activated for the user and for the service requested for the communication.</w:t>
      </w:r>
    </w:p>
    <w:p w:rsidR="008C3B60" w:rsidRPr="00AF4316" w:rsidRDefault="008C3B60" w:rsidP="008C3B60">
      <w:r w:rsidRPr="00AF4316">
        <w:t xml:space="preserve">The maximum number of diversions permitted for each communication is a service provider option. The service provider shall define the upper limit of diversions. When counting the number of diversions, all types of diversion are included. </w:t>
      </w:r>
    </w:p>
    <w:p w:rsidR="008C3B60" w:rsidRDefault="008C3B60" w:rsidP="008C3B60"/>
    <w:p w:rsidR="00FD559E" w:rsidRDefault="00FD559E" w:rsidP="00FD559E">
      <w:pPr>
        <w:pStyle w:val="b11"/>
        <w:tabs>
          <w:tab w:val="num" w:pos="928"/>
        </w:tabs>
        <w:spacing w:before="0" w:beforeAutospacing="0" w:after="180" w:afterAutospacing="0"/>
        <w:rPr>
          <w:b/>
          <w:i/>
          <w:sz w:val="20"/>
          <w:szCs w:val="20"/>
          <w:lang w:val="en-GB"/>
        </w:rPr>
      </w:pPr>
      <w:r>
        <w:rPr>
          <w:b/>
          <w:i/>
          <w:sz w:val="20"/>
          <w:szCs w:val="20"/>
          <w:lang w:val="en-GB"/>
        </w:rPr>
        <w:t>Optional feature</w:t>
      </w:r>
    </w:p>
    <w:p w:rsidR="00FD559E" w:rsidRDefault="00FD559E" w:rsidP="00FD559E">
      <w:pPr>
        <w:pStyle w:val="B10"/>
        <w:ind w:left="284" w:firstLine="0"/>
      </w:pPr>
      <w:r>
        <w:t>Lists can be used also in association to Communication Diversions (CDIV).</w:t>
      </w:r>
    </w:p>
    <w:p w:rsidR="00FD559E" w:rsidRPr="00703B85" w:rsidRDefault="00FD559E" w:rsidP="00FD559E">
      <w:pPr>
        <w:pStyle w:val="B10"/>
        <w:numPr>
          <w:ilvl w:val="0"/>
          <w:numId w:val="15"/>
        </w:numPr>
      </w:pPr>
      <w:r>
        <w:t>a</w:t>
      </w:r>
      <w:r w:rsidRPr="00136196">
        <w:t xml:space="preserve"> </w:t>
      </w:r>
      <w:r w:rsidR="0010536C">
        <w:t>block list</w:t>
      </w:r>
      <w:r w:rsidR="0010536C" w:rsidRPr="00136196">
        <w:t xml:space="preserve"> </w:t>
      </w:r>
      <w:r>
        <w:t>should</w:t>
      </w:r>
      <w:r w:rsidRPr="00136196">
        <w:t xml:space="preserve"> c</w:t>
      </w:r>
      <w:r w:rsidRPr="00703B85">
        <w:t>ontain public identities or identity</w:t>
      </w:r>
      <w:r w:rsidRPr="00703B85" w:rsidDel="006E04AF">
        <w:t xml:space="preserve"> </w:t>
      </w:r>
      <w:r w:rsidRPr="00703B85">
        <w:t xml:space="preserve">ranges of users, from which incoming communications are not forwarded when CDIV is activated. </w:t>
      </w:r>
    </w:p>
    <w:p w:rsidR="00FD559E" w:rsidRPr="00703B85" w:rsidRDefault="00FD559E" w:rsidP="00FD559E">
      <w:pPr>
        <w:pStyle w:val="B10"/>
        <w:numPr>
          <w:ilvl w:val="0"/>
          <w:numId w:val="15"/>
        </w:numPr>
      </w:pPr>
      <w:r w:rsidRPr="00703B85">
        <w:t xml:space="preserve">a </w:t>
      </w:r>
      <w:r w:rsidR="0010536C">
        <w:t xml:space="preserve"> allow list</w:t>
      </w:r>
      <w:r w:rsidR="0010536C" w:rsidRPr="00703B85">
        <w:t xml:space="preserve"> </w:t>
      </w:r>
      <w:r w:rsidRPr="00703B85">
        <w:t>should contain public identities or identity</w:t>
      </w:r>
      <w:r w:rsidRPr="00703B85" w:rsidDel="006E04AF">
        <w:t xml:space="preserve"> </w:t>
      </w:r>
      <w:r w:rsidRPr="00703B85">
        <w:t>ranges of users, from which incoming communications are forwarded when CDIV is activated.</w:t>
      </w:r>
    </w:p>
    <w:p w:rsidR="008C3B60" w:rsidRPr="00A91A03" w:rsidRDefault="008C3B60" w:rsidP="008C3B60">
      <w:pPr>
        <w:pStyle w:val="4"/>
        <w:tabs>
          <w:tab w:val="left" w:pos="1140"/>
        </w:tabs>
        <w:ind w:left="0" w:firstLine="0"/>
      </w:pPr>
      <w:bookmarkStart w:id="287" w:name="_Toc27762479"/>
      <w:bookmarkStart w:id="288" w:name="_Toc59115995"/>
      <w:bookmarkStart w:id="289" w:name="_Toc59116300"/>
      <w:bookmarkStart w:id="290" w:name="_Toc68278194"/>
      <w:r>
        <w:t>8.2.7</w:t>
      </w:r>
      <w:r w:rsidRPr="00AF4316">
        <w:t>.</w:t>
      </w:r>
      <w:r>
        <w:t>2</w:t>
      </w:r>
      <w:r w:rsidRPr="00AF4316">
        <w:tab/>
      </w:r>
      <w:r w:rsidR="00F86A81">
        <w:t>(void)</w:t>
      </w:r>
      <w:bookmarkEnd w:id="287"/>
      <w:bookmarkEnd w:id="288"/>
      <w:bookmarkEnd w:id="289"/>
      <w:bookmarkEnd w:id="290"/>
    </w:p>
    <w:p w:rsidR="008C3B60" w:rsidRPr="00AF4316" w:rsidRDefault="008C3B60" w:rsidP="008C3B60">
      <w:pPr>
        <w:pStyle w:val="4"/>
        <w:tabs>
          <w:tab w:val="left" w:pos="1140"/>
        </w:tabs>
        <w:ind w:left="0" w:firstLine="0"/>
      </w:pPr>
      <w:bookmarkStart w:id="291" w:name="_Toc27762480"/>
      <w:bookmarkStart w:id="292" w:name="_Toc59115996"/>
      <w:bookmarkStart w:id="293" w:name="_Toc59116301"/>
      <w:bookmarkStart w:id="294" w:name="_Toc68278195"/>
      <w:r>
        <w:t>8.2.7</w:t>
      </w:r>
      <w:r w:rsidRPr="00AF4316">
        <w:t>.</w:t>
      </w:r>
      <w:r>
        <w:t>3</w:t>
      </w:r>
      <w:r w:rsidRPr="00AF4316">
        <w:tab/>
        <w:t xml:space="preserve">Service interactions with other IMS </w:t>
      </w:r>
      <w:r>
        <w:t>supplementary</w:t>
      </w:r>
      <w:r w:rsidRPr="00AF4316">
        <w:t xml:space="preserve"> services</w:t>
      </w:r>
      <w:bookmarkEnd w:id="291"/>
      <w:bookmarkEnd w:id="292"/>
      <w:bookmarkEnd w:id="293"/>
      <w:bookmarkEnd w:id="294"/>
    </w:p>
    <w:p w:rsidR="008C3B60" w:rsidRPr="00AF4316" w:rsidRDefault="008C3B60" w:rsidP="008C3B60">
      <w:pPr>
        <w:pStyle w:val="5"/>
        <w:tabs>
          <w:tab w:val="left" w:pos="1140"/>
        </w:tabs>
        <w:ind w:left="0" w:firstLine="0"/>
      </w:pPr>
      <w:bookmarkStart w:id="295" w:name="_Toc27762481"/>
      <w:bookmarkStart w:id="296" w:name="_Toc59115997"/>
      <w:bookmarkStart w:id="297" w:name="_Toc59116302"/>
      <w:bookmarkStart w:id="298" w:name="_Toc68278196"/>
      <w:r>
        <w:t>8.2.7</w:t>
      </w:r>
      <w:r w:rsidRPr="00AF4316">
        <w:t>.</w:t>
      </w:r>
      <w:r>
        <w:t>3</w:t>
      </w:r>
      <w:r w:rsidRPr="00AF4316">
        <w:t>.1</w:t>
      </w:r>
      <w:r w:rsidRPr="00AF4316">
        <w:tab/>
        <w:t>Identification services</w:t>
      </w:r>
      <w:bookmarkEnd w:id="295"/>
      <w:bookmarkEnd w:id="296"/>
      <w:bookmarkEnd w:id="297"/>
      <w:bookmarkEnd w:id="298"/>
    </w:p>
    <w:p w:rsidR="008C3B60" w:rsidRPr="00AF4316" w:rsidRDefault="008C3B60" w:rsidP="008C3B60">
      <w:pPr>
        <w:pStyle w:val="H6"/>
      </w:pPr>
      <w:r>
        <w:t>8.2.7</w:t>
      </w:r>
      <w:r w:rsidRPr="00AF4316">
        <w:t>.</w:t>
      </w:r>
      <w:r>
        <w:t>3</w:t>
      </w:r>
      <w:r w:rsidRPr="00AF4316">
        <w:t>.1.1</w:t>
      </w:r>
      <w:r w:rsidRPr="00AF4316">
        <w:tab/>
        <w:t>Originating Identification Presentation (OIP)</w:t>
      </w:r>
    </w:p>
    <w:p w:rsidR="008C3B60" w:rsidRPr="00AF4316" w:rsidRDefault="008C3B60" w:rsidP="008C3B60">
      <w:r w:rsidRPr="00AF4316">
        <w:t>When a communication has been diverted and the diverted-to party has been provided with the originating identification presentation</w:t>
      </w:r>
      <w:r w:rsidR="00E752FC">
        <w:t xml:space="preserve"> </w:t>
      </w:r>
      <w:r w:rsidRPr="00AF4316">
        <w:t xml:space="preserve">service, the diverted-to party shall receive the </w:t>
      </w:r>
      <w:r w:rsidRPr="00C343ED">
        <w:t>identity of the originating party, if this originating p</w:t>
      </w:r>
      <w:r w:rsidRPr="00AF4316">
        <w:t>arty has not subscribed to or invoked the originating identification restriction</w:t>
      </w:r>
      <w:r w:rsidR="00E752FC">
        <w:t xml:space="preserve"> </w:t>
      </w:r>
      <w:r w:rsidRPr="00AF4316">
        <w:t>service.</w:t>
      </w:r>
    </w:p>
    <w:p w:rsidR="008C3B60" w:rsidRPr="00AF4316" w:rsidRDefault="008C3B60" w:rsidP="008C3B60">
      <w:pPr>
        <w:pStyle w:val="H6"/>
      </w:pPr>
      <w:r>
        <w:t>8.2.7</w:t>
      </w:r>
      <w:r w:rsidRPr="00AF4316">
        <w:t>.</w:t>
      </w:r>
      <w:r>
        <w:t>3</w:t>
      </w:r>
      <w:r w:rsidRPr="00AF4316">
        <w:t>.1.2</w:t>
      </w:r>
      <w:r w:rsidRPr="00AF4316">
        <w:tab/>
        <w:t>Originating Identification Restriction (OIR)</w:t>
      </w:r>
    </w:p>
    <w:p w:rsidR="008C3B60" w:rsidRPr="00C343ED" w:rsidRDefault="008C3B60" w:rsidP="008C3B60">
      <w:r w:rsidRPr="00C343ED">
        <w:t>When the originating identification restriction</w:t>
      </w:r>
      <w:r w:rsidR="00E752FC">
        <w:t xml:space="preserve"> </w:t>
      </w:r>
      <w:r w:rsidRPr="00C343ED">
        <w:t>service has been invoked, the originating party's identity shall not be presented to the diverted-to party unless the diverted-to party has an override capability.</w:t>
      </w:r>
    </w:p>
    <w:p w:rsidR="008C3B60" w:rsidRPr="00AF4316" w:rsidRDefault="008C3B60" w:rsidP="008C3B60">
      <w:pPr>
        <w:pStyle w:val="H6"/>
      </w:pPr>
      <w:r>
        <w:t>8.2.7</w:t>
      </w:r>
      <w:r w:rsidRPr="00AF4316">
        <w:t>.</w:t>
      </w:r>
      <w:r>
        <w:t>3</w:t>
      </w:r>
      <w:r w:rsidRPr="00AF4316">
        <w:t>.1.3</w:t>
      </w:r>
      <w:r w:rsidRPr="00AF4316">
        <w:tab/>
        <w:t>Terminating Identification Presentation (TIP)</w:t>
      </w:r>
    </w:p>
    <w:p w:rsidR="008C3B60" w:rsidRPr="00AF4316" w:rsidRDefault="008C3B60" w:rsidP="008C3B60">
      <w:r w:rsidRPr="00AF4316">
        <w:t>When a communication has been diverted and the originating party has been provided with the terminating identification presentation</w:t>
      </w:r>
      <w:r w:rsidR="00E752FC">
        <w:t xml:space="preserve"> </w:t>
      </w:r>
      <w:r w:rsidRPr="00AF4316">
        <w:t>service, the originating party shall receive the identity of the diverted-to party, unless the diverting user has selected the option to suppress the notification of diversion.</w:t>
      </w:r>
    </w:p>
    <w:p w:rsidR="008C3B60" w:rsidRPr="00AF4316" w:rsidRDefault="008C3B60" w:rsidP="008C3B60">
      <w:pPr>
        <w:pStyle w:val="H6"/>
      </w:pPr>
      <w:r>
        <w:t>8.2.7</w:t>
      </w:r>
      <w:r w:rsidRPr="00AF4316">
        <w:t>.</w:t>
      </w:r>
      <w:r>
        <w:t>3</w:t>
      </w:r>
      <w:r w:rsidRPr="00AF4316">
        <w:t>.1.4</w:t>
      </w:r>
      <w:r w:rsidRPr="00AF4316">
        <w:tab/>
        <w:t>Terminating Identification Restriction (TIR)</w:t>
      </w:r>
    </w:p>
    <w:p w:rsidR="008C3B60" w:rsidRDefault="008C3B60" w:rsidP="008C3B60">
      <w:r w:rsidRPr="00AF4316">
        <w:t>If the diverting party or the diverted-to party has invoked the Terminating Identification Restriction</w:t>
      </w:r>
      <w:r w:rsidR="00E752FC">
        <w:t xml:space="preserve"> </w:t>
      </w:r>
      <w:r w:rsidRPr="00AF4316">
        <w:t>service, then the diverted-to party's identity shall not be provided to the originating party unless the originating party has override capability.</w:t>
      </w:r>
    </w:p>
    <w:p w:rsidR="00DA029B" w:rsidRDefault="00DA029B" w:rsidP="00DA029B">
      <w:pPr>
        <w:pStyle w:val="H6"/>
      </w:pPr>
      <w:r>
        <w:t>8.2.7.3.1.5</w:t>
      </w:r>
      <w:r>
        <w:tab/>
      </w:r>
      <w:r>
        <w:tab/>
        <w:t>Enhanced Calling Name (eCNAM)</w:t>
      </w:r>
    </w:p>
    <w:p w:rsidR="00DA029B" w:rsidRPr="00AF4316" w:rsidRDefault="00DA029B" w:rsidP="00DA029B">
      <w:r>
        <w:t>When a communication has been diverted and the diverted-to party subscribes to the eCNAM service, the diverted-to party shall receive the eCNAM identity data of the original originating party, if this originating party has not subscribed to or invoked OIR.</w:t>
      </w:r>
    </w:p>
    <w:p w:rsidR="008C3B60" w:rsidRPr="00AF4316" w:rsidRDefault="008C3B60" w:rsidP="008C3B60">
      <w:pPr>
        <w:pStyle w:val="5"/>
        <w:tabs>
          <w:tab w:val="left" w:pos="1140"/>
        </w:tabs>
        <w:ind w:left="0" w:firstLine="0"/>
      </w:pPr>
      <w:bookmarkStart w:id="299" w:name="_Toc27762482"/>
      <w:bookmarkStart w:id="300" w:name="_Toc59115998"/>
      <w:bookmarkStart w:id="301" w:name="_Toc59116303"/>
      <w:bookmarkStart w:id="302" w:name="_Toc68278197"/>
      <w:r>
        <w:t>8.2.7</w:t>
      </w:r>
      <w:r w:rsidRPr="00AF4316">
        <w:t>.</w:t>
      </w:r>
      <w:r>
        <w:t>3</w:t>
      </w:r>
      <w:r w:rsidRPr="00AF4316">
        <w:t>.2</w:t>
      </w:r>
      <w:r w:rsidRPr="00AF4316">
        <w:tab/>
        <w:t>Malicious Communication IDentification</w:t>
      </w:r>
      <w:r w:rsidRPr="00AF4316">
        <w:rPr>
          <w:bCs/>
        </w:rPr>
        <w:t xml:space="preserve"> (MCID)</w:t>
      </w:r>
      <w:bookmarkEnd w:id="299"/>
      <w:bookmarkEnd w:id="300"/>
      <w:bookmarkEnd w:id="301"/>
      <w:bookmarkEnd w:id="302"/>
    </w:p>
    <w:p w:rsidR="008C3B60" w:rsidRPr="00AF4316" w:rsidRDefault="008C3B60" w:rsidP="008C3B60">
      <w:r w:rsidRPr="00AF4316">
        <w:t>This services does not apply to UE accessing from mobile 3GPP access networks.</w:t>
      </w:r>
    </w:p>
    <w:p w:rsidR="008C3B60" w:rsidRPr="00AF4316" w:rsidRDefault="008C3B60" w:rsidP="008C3B60">
      <w:r w:rsidRPr="00AF4316">
        <w:t>See clause 8.2.5.2.1.</w:t>
      </w:r>
    </w:p>
    <w:p w:rsidR="008C3B60" w:rsidRPr="00AF4316" w:rsidRDefault="008C3B60" w:rsidP="008C3B60">
      <w:pPr>
        <w:pStyle w:val="5"/>
        <w:tabs>
          <w:tab w:val="left" w:pos="1140"/>
        </w:tabs>
        <w:ind w:left="0" w:firstLine="0"/>
      </w:pPr>
      <w:bookmarkStart w:id="303" w:name="_Toc27762483"/>
      <w:bookmarkStart w:id="304" w:name="_Toc59115999"/>
      <w:bookmarkStart w:id="305" w:name="_Toc59116304"/>
      <w:bookmarkStart w:id="306" w:name="_Toc68278198"/>
      <w:r>
        <w:t>8.2.7</w:t>
      </w:r>
      <w:r w:rsidRPr="00AF4316">
        <w:t>.</w:t>
      </w:r>
      <w:r>
        <w:t>3</w:t>
      </w:r>
      <w:r w:rsidRPr="00AF4316">
        <w:t>.3</w:t>
      </w:r>
      <w:r w:rsidRPr="00AF4316">
        <w:tab/>
        <w:t>Anonymous Communication Rejection (ACR)</w:t>
      </w:r>
      <w:bookmarkEnd w:id="303"/>
      <w:bookmarkEnd w:id="304"/>
      <w:bookmarkEnd w:id="305"/>
      <w:bookmarkEnd w:id="306"/>
    </w:p>
    <w:p w:rsidR="008C3B60" w:rsidRPr="00AF4316" w:rsidRDefault="008C3B60" w:rsidP="008C3B60">
      <w:r w:rsidRPr="00AF4316">
        <w:t>This service does not apply to UE accessing from mobile 3GPP access networks.</w:t>
      </w:r>
    </w:p>
    <w:p w:rsidR="008C3B60" w:rsidRPr="00AF4316" w:rsidRDefault="008C3B60" w:rsidP="008C3B60">
      <w:r w:rsidRPr="00AF4316">
        <w:t>See clause 8.2.6.2.2.</w:t>
      </w:r>
    </w:p>
    <w:p w:rsidR="008C3B60" w:rsidRPr="00AF4316" w:rsidRDefault="008C3B60" w:rsidP="008C3B60">
      <w:pPr>
        <w:pStyle w:val="5"/>
        <w:tabs>
          <w:tab w:val="left" w:pos="1140"/>
        </w:tabs>
        <w:ind w:left="0" w:firstLine="0"/>
      </w:pPr>
      <w:bookmarkStart w:id="307" w:name="_Toc27762484"/>
      <w:bookmarkStart w:id="308" w:name="_Toc59116000"/>
      <w:bookmarkStart w:id="309" w:name="_Toc59116305"/>
      <w:bookmarkStart w:id="310" w:name="_Toc68278199"/>
      <w:r>
        <w:t>8.2.7</w:t>
      </w:r>
      <w:r w:rsidRPr="00AF4316">
        <w:t>.</w:t>
      </w:r>
      <w:r>
        <w:t>3</w:t>
      </w:r>
      <w:r w:rsidRPr="00AF4316">
        <w:t>.4</w:t>
      </w:r>
      <w:r w:rsidRPr="00AF4316">
        <w:tab/>
        <w:t>Diversion services</w:t>
      </w:r>
      <w:bookmarkEnd w:id="307"/>
      <w:bookmarkEnd w:id="308"/>
      <w:bookmarkEnd w:id="309"/>
      <w:bookmarkEnd w:id="310"/>
    </w:p>
    <w:p w:rsidR="008C3B60" w:rsidRPr="00AF4316" w:rsidRDefault="008C3B60" w:rsidP="008C3B60">
      <w:pPr>
        <w:pStyle w:val="H6"/>
      </w:pPr>
      <w:r>
        <w:t>8.2.7</w:t>
      </w:r>
      <w:r w:rsidRPr="00AF4316">
        <w:t>.</w:t>
      </w:r>
      <w:r>
        <w:t>3</w:t>
      </w:r>
      <w:r w:rsidRPr="00AF4316">
        <w:t>.4.1</w:t>
      </w:r>
      <w:r w:rsidRPr="00AF4316">
        <w:tab/>
        <w:t>Communication Forwarding Unconditional (CFU)</w:t>
      </w:r>
    </w:p>
    <w:p w:rsidR="008C3B60" w:rsidRPr="00AF4316" w:rsidRDefault="008C3B60" w:rsidP="008C3B60">
      <w:r w:rsidRPr="00AF4316">
        <w:rPr>
          <w:b/>
        </w:rPr>
        <w:t xml:space="preserve">Communication Forwarding Unconditional (CFU): </w:t>
      </w:r>
      <w:r w:rsidRPr="00AF4316">
        <w:t>Not applicable.</w:t>
      </w:r>
    </w:p>
    <w:p w:rsidR="008C3B60" w:rsidRPr="00AF4316" w:rsidRDefault="008C3B60" w:rsidP="008C3B60">
      <w:r w:rsidRPr="00AF4316">
        <w:rPr>
          <w:b/>
        </w:rPr>
        <w:t xml:space="preserve">Communication Forwarding Busy (CFB): </w:t>
      </w:r>
      <w:r w:rsidRPr="00AF4316">
        <w:t>Invocation of the communication forwarding unconditional</w:t>
      </w:r>
      <w:r w:rsidR="00E752FC">
        <w:t xml:space="preserve"> </w:t>
      </w:r>
      <w:r w:rsidRPr="00AF4316">
        <w:t>service shall take precedence over the CFB</w:t>
      </w:r>
      <w:r w:rsidR="00E752FC">
        <w:t xml:space="preserve"> </w:t>
      </w:r>
      <w:r w:rsidRPr="00AF4316">
        <w:t>service.</w:t>
      </w:r>
    </w:p>
    <w:p w:rsidR="008C3B60" w:rsidRPr="00AF4316" w:rsidRDefault="008C3B60" w:rsidP="008C3B60">
      <w:r w:rsidRPr="00AF4316">
        <w:rPr>
          <w:b/>
        </w:rPr>
        <w:t xml:space="preserve">Communication Forwarding No Reply (CFNR): </w:t>
      </w:r>
      <w:r w:rsidRPr="00AF4316">
        <w:t>Invocation of the communication forwarding unconditional</w:t>
      </w:r>
      <w:r w:rsidR="00E752FC">
        <w:t xml:space="preserve"> </w:t>
      </w:r>
      <w:r w:rsidRPr="00AF4316">
        <w:t>service shall take precedence over the CFNR</w:t>
      </w:r>
      <w:r w:rsidR="00E752FC">
        <w:t xml:space="preserve"> </w:t>
      </w:r>
      <w:r w:rsidRPr="00AF4316">
        <w:t>service.</w:t>
      </w:r>
    </w:p>
    <w:p w:rsidR="008C3B60" w:rsidRPr="00AF4316" w:rsidRDefault="008C3B60" w:rsidP="008C3B60">
      <w:pPr>
        <w:rPr>
          <w:b/>
        </w:rPr>
      </w:pPr>
      <w:r w:rsidRPr="00AF4316">
        <w:rPr>
          <w:b/>
        </w:rPr>
        <w:t xml:space="preserve">Communication Forwarding on Not Logged-in (CFNL): </w:t>
      </w:r>
      <w:r w:rsidRPr="00AF4316">
        <w:t>Invocation of the communication forwarding unconditional</w:t>
      </w:r>
      <w:r w:rsidR="00E752FC">
        <w:t xml:space="preserve"> </w:t>
      </w:r>
      <w:r w:rsidRPr="00AF4316">
        <w:t>service shall take precedence over the CFNL</w:t>
      </w:r>
      <w:r w:rsidR="00E752FC">
        <w:t xml:space="preserve"> </w:t>
      </w:r>
      <w:r w:rsidRPr="00AF4316">
        <w:t>service.</w:t>
      </w:r>
    </w:p>
    <w:p w:rsidR="008C3B60" w:rsidRPr="00AF4316" w:rsidRDefault="008C3B60" w:rsidP="008C3B60">
      <w:r w:rsidRPr="00AF4316">
        <w:rPr>
          <w:b/>
        </w:rPr>
        <w:t xml:space="preserve">Communication Deflection (CD): </w:t>
      </w:r>
      <w:r w:rsidRPr="00AF4316">
        <w:t>Invocation of the communication forwarding unconditional</w:t>
      </w:r>
      <w:r w:rsidR="00E752FC">
        <w:t xml:space="preserve"> </w:t>
      </w:r>
      <w:r w:rsidRPr="00AF4316">
        <w:t>service shall take precedence over the CD</w:t>
      </w:r>
      <w:r w:rsidR="00E752FC">
        <w:t xml:space="preserve"> </w:t>
      </w:r>
      <w:r w:rsidRPr="00AF4316">
        <w:t>service.</w:t>
      </w:r>
    </w:p>
    <w:p w:rsidR="008C3B60" w:rsidRPr="00AF4316" w:rsidRDefault="008C3B60" w:rsidP="008C3B60">
      <w:r w:rsidRPr="00AF4316">
        <w:rPr>
          <w:b/>
          <w:bCs/>
        </w:rPr>
        <w:t>Communication Forwarding on Subscriber Not Reachable (CFNRc)</w:t>
      </w:r>
      <w:r w:rsidRPr="00AF4316">
        <w:rPr>
          <w:b/>
        </w:rPr>
        <w:t xml:space="preserve">: </w:t>
      </w:r>
      <w:r w:rsidRPr="00AF4316">
        <w:t>Invocation of the communication forwarding unconditional</w:t>
      </w:r>
      <w:r w:rsidR="00E752FC">
        <w:t xml:space="preserve"> </w:t>
      </w:r>
      <w:r w:rsidRPr="00AF4316">
        <w:t>service shall take precedence over the CFNRc</w:t>
      </w:r>
      <w:r w:rsidR="00E752FC">
        <w:t xml:space="preserve"> </w:t>
      </w:r>
      <w:r w:rsidRPr="00AF4316">
        <w:t>service.</w:t>
      </w:r>
    </w:p>
    <w:p w:rsidR="008C3B60" w:rsidRPr="00AF4316" w:rsidRDefault="008C3B60" w:rsidP="008C3B60">
      <w:pPr>
        <w:pStyle w:val="H6"/>
      </w:pPr>
      <w:r>
        <w:t>8.2.7</w:t>
      </w:r>
      <w:r w:rsidRPr="00AF4316">
        <w:t>.</w:t>
      </w:r>
      <w:r>
        <w:t>3</w:t>
      </w:r>
      <w:r w:rsidRPr="00AF4316">
        <w:t>.4.2</w:t>
      </w:r>
      <w:r w:rsidRPr="00AF4316">
        <w:tab/>
        <w:t>Communication Forwarding Busy (CFB)</w:t>
      </w:r>
    </w:p>
    <w:p w:rsidR="008C3B60" w:rsidRPr="00AF4316" w:rsidRDefault="008C3B60" w:rsidP="008C3B60">
      <w:r w:rsidRPr="00AF4316">
        <w:rPr>
          <w:b/>
        </w:rPr>
        <w:t>Communication</w:t>
      </w:r>
      <w:r w:rsidRPr="00AF4316">
        <w:rPr>
          <w:b/>
          <w:bCs/>
        </w:rPr>
        <w:t xml:space="preserve"> Forwarding Unconditional (CFU): </w:t>
      </w:r>
      <w:r w:rsidRPr="00AF4316">
        <w:t>Invocation of the CFU</w:t>
      </w:r>
      <w:r w:rsidR="00E752FC">
        <w:t xml:space="preserve"> </w:t>
      </w:r>
      <w:r w:rsidRPr="00AF4316">
        <w:t>service shall take precedence over the communication forwarding busy</w:t>
      </w:r>
      <w:r w:rsidR="00E752FC">
        <w:t xml:space="preserve"> </w:t>
      </w:r>
      <w:r w:rsidRPr="00AF4316">
        <w:t>service.</w:t>
      </w:r>
    </w:p>
    <w:p w:rsidR="008C3B60" w:rsidRPr="00AF4316" w:rsidRDefault="008C3B60" w:rsidP="008C3B60">
      <w:r w:rsidRPr="00AF4316">
        <w:rPr>
          <w:b/>
        </w:rPr>
        <w:t>Communication</w:t>
      </w:r>
      <w:r w:rsidRPr="00AF4316">
        <w:rPr>
          <w:b/>
          <w:bCs/>
        </w:rPr>
        <w:t xml:space="preserve"> Forwarding Busy (CFB): </w:t>
      </w:r>
      <w:r w:rsidRPr="00AF4316">
        <w:t>Not applicable.</w:t>
      </w:r>
    </w:p>
    <w:p w:rsidR="008C3B60" w:rsidRPr="00AF4316" w:rsidRDefault="008C3B60" w:rsidP="008C3B60">
      <w:r w:rsidRPr="00AF4316">
        <w:rPr>
          <w:b/>
        </w:rPr>
        <w:t xml:space="preserve">Communication Forwarding No Reply (CFNR): </w:t>
      </w:r>
      <w:r w:rsidRPr="00AF4316">
        <w:t xml:space="preserve">No impact, i.e. </w:t>
      </w:r>
      <w:r>
        <w:t>this IMS supplementary service should not affect any other IMS supplementary service</w:t>
      </w:r>
      <w:r w:rsidRPr="00AF4316">
        <w:t>.</w:t>
      </w:r>
    </w:p>
    <w:p w:rsidR="008C3B60" w:rsidRPr="00AF4316" w:rsidRDefault="008C3B60" w:rsidP="008C3B60">
      <w:r w:rsidRPr="00AF4316">
        <w:rPr>
          <w:b/>
          <w:bCs/>
        </w:rPr>
        <w:t xml:space="preserve">Communication Forwarding on Not Logged-in (CFNL): </w:t>
      </w:r>
      <w:r w:rsidRPr="00AF4316">
        <w:t xml:space="preserve">No impact, i.e. </w:t>
      </w:r>
      <w:r>
        <w:t>this IMS supplementary service should not affect any other IMS supplementary service</w:t>
      </w:r>
      <w:r w:rsidRPr="00AF4316">
        <w:t>.</w:t>
      </w:r>
    </w:p>
    <w:p w:rsidR="008C3B60" w:rsidRPr="00AF4316" w:rsidRDefault="008C3B60" w:rsidP="008C3B60">
      <w:r w:rsidRPr="00AF4316">
        <w:rPr>
          <w:b/>
          <w:bCs/>
        </w:rPr>
        <w:t xml:space="preserve">Communication Deflection (CD): </w:t>
      </w:r>
      <w:r w:rsidRPr="00AF4316">
        <w:t>If the terminating party is not network determined user busy, then the CD</w:t>
      </w:r>
      <w:r w:rsidR="00E752FC">
        <w:t xml:space="preserve"> </w:t>
      </w:r>
      <w:r w:rsidRPr="00AF4316">
        <w:t>service or the communication forwarding busy</w:t>
      </w:r>
      <w:r w:rsidR="00E752FC">
        <w:t xml:space="preserve"> </w:t>
      </w:r>
      <w:r w:rsidRPr="00AF4316">
        <w:t>service can be invoked, depending on the response from the terminating party.</w:t>
      </w:r>
    </w:p>
    <w:p w:rsidR="008C3B60" w:rsidRPr="00AF4316" w:rsidRDefault="008C3B60" w:rsidP="008C3B60">
      <w:r w:rsidRPr="00AF4316">
        <w:rPr>
          <w:b/>
          <w:bCs/>
        </w:rPr>
        <w:t>Communication Forwarding on Subscriber Not Reachable (CFNRc)</w:t>
      </w:r>
      <w:r w:rsidRPr="00AF4316">
        <w:rPr>
          <w:b/>
        </w:rPr>
        <w:t>:</w:t>
      </w:r>
      <w:r w:rsidRPr="00AF4316">
        <w:t xml:space="preserve"> If the terminating party is network determined busy, then CFB shall take precedence over CFNRc. Otherwise, if the terminating party is not network determined user busy, then there is no impact, i.e. </w:t>
      </w:r>
      <w:r>
        <w:t>this IMS supplementary service should not affect any other IMS supplementary service</w:t>
      </w:r>
      <w:r w:rsidRPr="00AF4316">
        <w:t xml:space="preserve">. </w:t>
      </w:r>
    </w:p>
    <w:p w:rsidR="008C3B60" w:rsidRPr="00AF4316" w:rsidRDefault="008C3B60" w:rsidP="008C3B60">
      <w:pPr>
        <w:pStyle w:val="H6"/>
      </w:pPr>
      <w:r>
        <w:t>8.2.7</w:t>
      </w:r>
      <w:r w:rsidRPr="00AF4316">
        <w:t>.</w:t>
      </w:r>
      <w:r>
        <w:t>3</w:t>
      </w:r>
      <w:r w:rsidRPr="00AF4316">
        <w:t>.4.3</w:t>
      </w:r>
      <w:r w:rsidRPr="00AF4316">
        <w:tab/>
        <w:t>Communication Forwarding No Reply (CFNR)</w:t>
      </w:r>
    </w:p>
    <w:p w:rsidR="008C3B60" w:rsidRPr="00AF4316" w:rsidRDefault="008C3B60" w:rsidP="008C3B60">
      <w:r w:rsidRPr="00AF4316">
        <w:rPr>
          <w:b/>
          <w:bCs/>
        </w:rPr>
        <w:t xml:space="preserve">Communication Forwarding Unconditional (CFU): </w:t>
      </w:r>
      <w:r w:rsidRPr="00AF4316">
        <w:t>Invocation of the CFU</w:t>
      </w:r>
      <w:r w:rsidR="00E752FC">
        <w:t xml:space="preserve"> </w:t>
      </w:r>
      <w:r w:rsidRPr="00AF4316">
        <w:t>service shall take precedence over the communication forwarding no reply</w:t>
      </w:r>
      <w:r w:rsidR="00E752FC">
        <w:t xml:space="preserve"> </w:t>
      </w:r>
      <w:r w:rsidRPr="00AF4316">
        <w:t>service.</w:t>
      </w:r>
    </w:p>
    <w:p w:rsidR="008C3B60" w:rsidRPr="00AF4316" w:rsidRDefault="008C3B60" w:rsidP="008C3B60">
      <w:r w:rsidRPr="00AF4316">
        <w:rPr>
          <w:b/>
          <w:bCs/>
        </w:rPr>
        <w:t xml:space="preserve">Communication Forwarding Busy (CFB): </w:t>
      </w:r>
      <w:r w:rsidRPr="00AF4316">
        <w:t xml:space="preserve">No impact, i.e. </w:t>
      </w:r>
      <w:r>
        <w:t>this IMS supplementary service should not affect any other IMS supplementary service</w:t>
      </w:r>
      <w:r w:rsidRPr="00AF4316">
        <w:t>.</w:t>
      </w:r>
    </w:p>
    <w:p w:rsidR="008C3B60" w:rsidRPr="00AF4316" w:rsidRDefault="008C3B60" w:rsidP="008C3B60">
      <w:r w:rsidRPr="00AF4316">
        <w:rPr>
          <w:b/>
          <w:bCs/>
        </w:rPr>
        <w:t xml:space="preserve">Communication Forwarding No Reply (CFNR): </w:t>
      </w:r>
      <w:r w:rsidRPr="00AF4316">
        <w:t>Not applicable.</w:t>
      </w:r>
    </w:p>
    <w:p w:rsidR="008C3B60" w:rsidRPr="00AF4316" w:rsidRDefault="008C3B60" w:rsidP="008C3B60">
      <w:r w:rsidRPr="00AF4316">
        <w:rPr>
          <w:b/>
        </w:rPr>
        <w:t xml:space="preserve">Communication Forwarding on Not Logged-in (CFNL): </w:t>
      </w:r>
      <w:r w:rsidRPr="00AF4316">
        <w:t xml:space="preserve">No impact, i.e. </w:t>
      </w:r>
      <w:r>
        <w:t>this IMS supplementary service should not affect any other IMS supplementary service</w:t>
      </w:r>
      <w:r w:rsidRPr="00AF4316">
        <w:t>.</w:t>
      </w:r>
    </w:p>
    <w:p w:rsidR="008C3B60" w:rsidRPr="00AF4316" w:rsidRDefault="008C3B60" w:rsidP="008C3B60">
      <w:r w:rsidRPr="00AF4316">
        <w:rPr>
          <w:b/>
          <w:bCs/>
        </w:rPr>
        <w:t xml:space="preserve">Communication Deflection (CD): </w:t>
      </w:r>
      <w:r w:rsidRPr="00AF4316">
        <w:t xml:space="preserve">No impact, i.e. </w:t>
      </w:r>
      <w:r>
        <w:t>this IMS supplementary service should not affect any other IMS supplementary service</w:t>
      </w:r>
      <w:r w:rsidRPr="00AF4316">
        <w:t>.</w:t>
      </w:r>
    </w:p>
    <w:p w:rsidR="008C3B60" w:rsidRPr="00AF4316" w:rsidRDefault="008C3B60" w:rsidP="008C3B60">
      <w:pPr>
        <w:pStyle w:val="NO"/>
      </w:pPr>
      <w:r w:rsidRPr="00AF4316">
        <w:t>NOTE:</w:t>
      </w:r>
      <w:r w:rsidRPr="00AF4316">
        <w:tab/>
        <w:t>If the network indicates the arrival of an incoming communication to the terminating party, then the CD</w:t>
      </w:r>
      <w:r w:rsidR="00E752FC">
        <w:t xml:space="preserve"> </w:t>
      </w:r>
      <w:r w:rsidRPr="00AF4316">
        <w:t>service, or the communication forwarding no reply</w:t>
      </w:r>
      <w:r w:rsidR="00E752FC">
        <w:t xml:space="preserve"> </w:t>
      </w:r>
      <w:r w:rsidRPr="00AF4316">
        <w:t>service can be invoked, depending on the response, or lack of response, from the terminating party.</w:t>
      </w:r>
    </w:p>
    <w:p w:rsidR="008C3B60" w:rsidRPr="00AF4316" w:rsidRDefault="008C3B60" w:rsidP="008C3B60">
      <w:r w:rsidRPr="00AF4316">
        <w:rPr>
          <w:b/>
          <w:bCs/>
        </w:rPr>
        <w:t>Communication Forwarding on Subscriber Not Reachable (CFNRc)</w:t>
      </w:r>
      <w:r w:rsidRPr="00AF4316">
        <w:rPr>
          <w:b/>
        </w:rPr>
        <w:t>:</w:t>
      </w:r>
      <w:r w:rsidRPr="00AF4316">
        <w:t xml:space="preserve"> No impact, i.e. </w:t>
      </w:r>
      <w:r>
        <w:t>this IMS supplementary service should not affect any other IMS supplementary service</w:t>
      </w:r>
      <w:r w:rsidRPr="00AF4316">
        <w:t>.</w:t>
      </w:r>
    </w:p>
    <w:p w:rsidR="008C3B60" w:rsidRPr="00AF4316" w:rsidRDefault="008C3B60" w:rsidP="008C3B60">
      <w:pPr>
        <w:pStyle w:val="H6"/>
      </w:pPr>
      <w:r>
        <w:t>8.2.7</w:t>
      </w:r>
      <w:r w:rsidRPr="00AF4316">
        <w:t>.</w:t>
      </w:r>
      <w:r>
        <w:t>3</w:t>
      </w:r>
      <w:r w:rsidRPr="00AF4316">
        <w:t>.4.4</w:t>
      </w:r>
      <w:r w:rsidRPr="00AF4316">
        <w:tab/>
        <w:t>Communication Forwarding on Not Logged-in (CFNL)</w:t>
      </w:r>
    </w:p>
    <w:p w:rsidR="008C3B60" w:rsidRPr="00AF4316" w:rsidRDefault="008C3B60" w:rsidP="008C3B60">
      <w:r w:rsidRPr="00AF4316">
        <w:rPr>
          <w:b/>
        </w:rPr>
        <w:t xml:space="preserve">Communication Forwarding Unconditional (CFU): </w:t>
      </w:r>
      <w:r w:rsidRPr="00AF4316">
        <w:t>Invocation of the communication forwarding unconditional</w:t>
      </w:r>
      <w:r w:rsidR="00E752FC">
        <w:t xml:space="preserve"> </w:t>
      </w:r>
      <w:r w:rsidRPr="00AF4316">
        <w:t>service shall take precedence over the CFNL</w:t>
      </w:r>
      <w:r w:rsidR="00E752FC">
        <w:t xml:space="preserve"> </w:t>
      </w:r>
      <w:r w:rsidRPr="00AF4316">
        <w:t>service.</w:t>
      </w:r>
    </w:p>
    <w:p w:rsidR="008C3B60" w:rsidRPr="00AF4316" w:rsidRDefault="008C3B60" w:rsidP="008C3B60">
      <w:r w:rsidRPr="00AF4316">
        <w:rPr>
          <w:b/>
        </w:rPr>
        <w:t xml:space="preserve">Communication Forwarding Busy (CFB): </w:t>
      </w:r>
      <w:r w:rsidRPr="00AF4316">
        <w:t xml:space="preserve">No impact, i.e. </w:t>
      </w:r>
      <w:r>
        <w:t>this IMS supplementary service should not affect any other IMS supplementary service</w:t>
      </w:r>
      <w:r w:rsidRPr="00AF4316">
        <w:t>.</w:t>
      </w:r>
    </w:p>
    <w:p w:rsidR="008C3B60" w:rsidRPr="00AF4316" w:rsidRDefault="008C3B60" w:rsidP="008C3B60">
      <w:r w:rsidRPr="00AF4316">
        <w:rPr>
          <w:b/>
          <w:bCs/>
        </w:rPr>
        <w:t xml:space="preserve">Communication Forwarding No Reply (CFNR): </w:t>
      </w:r>
      <w:r w:rsidRPr="00AF4316">
        <w:t xml:space="preserve">No impact, i.e. </w:t>
      </w:r>
      <w:r>
        <w:t>this IMS supplementary service should not affect any other IMS supplementary service</w:t>
      </w:r>
      <w:r w:rsidRPr="00AF4316">
        <w:t>.</w:t>
      </w:r>
    </w:p>
    <w:p w:rsidR="008C3B60" w:rsidRPr="00AF4316" w:rsidRDefault="008C3B60" w:rsidP="008C3B60">
      <w:r w:rsidRPr="00AF4316">
        <w:rPr>
          <w:b/>
        </w:rPr>
        <w:t xml:space="preserve">Communication Forwarding on Not Logged-in (CFNL): </w:t>
      </w:r>
      <w:r w:rsidRPr="00AF4316">
        <w:t>Not applicable.</w:t>
      </w:r>
    </w:p>
    <w:p w:rsidR="008C3B60" w:rsidRPr="00AF4316" w:rsidRDefault="008C3B60" w:rsidP="008C3B60">
      <w:r w:rsidRPr="00AF4316">
        <w:rPr>
          <w:b/>
        </w:rPr>
        <w:t xml:space="preserve">Communication Deflection (CD): </w:t>
      </w:r>
      <w:r w:rsidRPr="00AF4316">
        <w:t xml:space="preserve">No impact, i.e. </w:t>
      </w:r>
      <w:r>
        <w:t>this IMS supplementary service should not affect any other IMS supplementary service</w:t>
      </w:r>
      <w:r w:rsidRPr="00AF4316">
        <w:t>.</w:t>
      </w:r>
    </w:p>
    <w:p w:rsidR="008C3B60" w:rsidRPr="00AF4316" w:rsidRDefault="008C3B60" w:rsidP="008C3B60">
      <w:r w:rsidRPr="00AF4316">
        <w:rPr>
          <w:b/>
          <w:bCs/>
        </w:rPr>
        <w:t>Communication Forwarding on Subscriber Not Reachable (CFNRc)</w:t>
      </w:r>
      <w:r w:rsidRPr="00AF4316">
        <w:rPr>
          <w:b/>
        </w:rPr>
        <w:t>:</w:t>
      </w:r>
      <w:r w:rsidRPr="00AF4316">
        <w:t xml:space="preserve"> No impact, i.e. </w:t>
      </w:r>
      <w:r>
        <w:t>this IMS supplementary service should not affect any other IMS supplementary service</w:t>
      </w:r>
      <w:r w:rsidRPr="00AF4316">
        <w:t>.</w:t>
      </w:r>
    </w:p>
    <w:p w:rsidR="008C3B60" w:rsidRPr="00AF4316" w:rsidRDefault="008C3B60" w:rsidP="008C3B60">
      <w:pPr>
        <w:pStyle w:val="H6"/>
      </w:pPr>
      <w:r>
        <w:t>8.2.7</w:t>
      </w:r>
      <w:r w:rsidRPr="00AF4316">
        <w:t>.</w:t>
      </w:r>
      <w:r>
        <w:t>3</w:t>
      </w:r>
      <w:r w:rsidRPr="00AF4316">
        <w:t>.4.5</w:t>
      </w:r>
      <w:r w:rsidRPr="00AF4316">
        <w:tab/>
        <w:t>Communication Deflection (CD)</w:t>
      </w:r>
    </w:p>
    <w:p w:rsidR="008C3B60" w:rsidRPr="00AF4316" w:rsidRDefault="008C3B60" w:rsidP="008C3B60">
      <w:r w:rsidRPr="00AF4316">
        <w:rPr>
          <w:b/>
        </w:rPr>
        <w:t xml:space="preserve">Communication Forwarding Unconditional (CFU): </w:t>
      </w:r>
      <w:r w:rsidRPr="00AF4316">
        <w:t>Invocation of the CFU</w:t>
      </w:r>
      <w:r w:rsidR="00E752FC">
        <w:t xml:space="preserve"> </w:t>
      </w:r>
      <w:r w:rsidRPr="00AF4316">
        <w:t>service shall take precedence over the communication deflection</w:t>
      </w:r>
      <w:r w:rsidR="00E752FC">
        <w:t xml:space="preserve"> </w:t>
      </w:r>
      <w:r w:rsidRPr="00AF4316">
        <w:t>service.</w:t>
      </w:r>
    </w:p>
    <w:p w:rsidR="008C3B60" w:rsidRPr="00AF4316" w:rsidRDefault="008C3B60" w:rsidP="008C3B60">
      <w:r w:rsidRPr="00AF4316">
        <w:rPr>
          <w:b/>
          <w:bCs/>
        </w:rPr>
        <w:t>Communication Forwarding Busy (CFB):</w:t>
      </w:r>
      <w:r w:rsidRPr="00AF4316">
        <w:t xml:space="preserve"> If the terminating party is not network determined user busy, then the communication deflection</w:t>
      </w:r>
      <w:r w:rsidR="00E752FC">
        <w:t xml:space="preserve"> </w:t>
      </w:r>
      <w:r w:rsidRPr="00AF4316">
        <w:t>service or the CFB</w:t>
      </w:r>
      <w:r w:rsidR="00E752FC">
        <w:t xml:space="preserve"> </w:t>
      </w:r>
      <w:r w:rsidRPr="00AF4316">
        <w:t>service can be invoked, depending on the response from the terminating party.</w:t>
      </w:r>
    </w:p>
    <w:p w:rsidR="008C3B60" w:rsidRPr="00AF4316" w:rsidRDefault="008C3B60" w:rsidP="008C3B60">
      <w:r w:rsidRPr="00AF4316">
        <w:rPr>
          <w:b/>
        </w:rPr>
        <w:t>Communication Forwarding No Reply (CFNR):</w:t>
      </w:r>
      <w:r w:rsidRPr="00AF4316">
        <w:t xml:space="preserve"> No impact, i.e. </w:t>
      </w:r>
      <w:r>
        <w:t>this IMS supplementary service should not affect any other IMS supplementary service</w:t>
      </w:r>
      <w:r w:rsidRPr="00AF4316">
        <w:t>.</w:t>
      </w:r>
    </w:p>
    <w:p w:rsidR="008C3B60" w:rsidRPr="00AF4316" w:rsidRDefault="008C3B60" w:rsidP="008C3B60">
      <w:pPr>
        <w:pStyle w:val="NO"/>
      </w:pPr>
      <w:r w:rsidRPr="00AF4316">
        <w:t>NOTE:</w:t>
      </w:r>
      <w:r w:rsidRPr="00AF4316">
        <w:tab/>
        <w:t>If the network indicates the arrival of an incoming communication to the terminating party, then the communication deflection</w:t>
      </w:r>
      <w:r w:rsidR="00E752FC">
        <w:t xml:space="preserve"> </w:t>
      </w:r>
      <w:r w:rsidRPr="00AF4316">
        <w:t>service, or the CFNR</w:t>
      </w:r>
      <w:r w:rsidR="00E752FC">
        <w:t xml:space="preserve"> </w:t>
      </w:r>
      <w:r w:rsidRPr="00AF4316">
        <w:t>service can be invoked, depending on the response, or lack of response, from the terminating party.</w:t>
      </w:r>
    </w:p>
    <w:p w:rsidR="008C3B60" w:rsidRPr="00AF4316" w:rsidRDefault="008C3B60" w:rsidP="008C3B60">
      <w:r w:rsidRPr="00AF4316">
        <w:rPr>
          <w:b/>
        </w:rPr>
        <w:t>Communication Forwarding on Not Logged-in (CFNL):</w:t>
      </w:r>
      <w:r w:rsidRPr="00AF4316">
        <w:t xml:space="preserve"> No impact, i.e. </w:t>
      </w:r>
      <w:r>
        <w:t>this IMS supplementary service should not affect any other IMS supplementary service</w:t>
      </w:r>
      <w:r w:rsidRPr="00AF4316">
        <w:t>.</w:t>
      </w:r>
    </w:p>
    <w:p w:rsidR="008C3B60" w:rsidRPr="00AF4316" w:rsidRDefault="008C3B60" w:rsidP="008C3B60">
      <w:pPr>
        <w:rPr>
          <w:b/>
          <w:bCs/>
        </w:rPr>
      </w:pPr>
      <w:r w:rsidRPr="00AF4316">
        <w:rPr>
          <w:b/>
        </w:rPr>
        <w:t>Communication Deflection (CD):</w:t>
      </w:r>
      <w:r w:rsidRPr="00AF4316">
        <w:t xml:space="preserve"> Not applicable</w:t>
      </w:r>
      <w:r w:rsidRPr="00AF4316">
        <w:rPr>
          <w:b/>
        </w:rPr>
        <w:t>.</w:t>
      </w:r>
    </w:p>
    <w:p w:rsidR="008C3B60" w:rsidRPr="00AF4316" w:rsidRDefault="008C3B60" w:rsidP="008C3B60">
      <w:r w:rsidRPr="00AF4316">
        <w:rPr>
          <w:b/>
          <w:bCs/>
        </w:rPr>
        <w:t>Communication Forwarding on Subscriber Not Reachable (CFNRc)</w:t>
      </w:r>
      <w:r w:rsidRPr="00AF4316">
        <w:rPr>
          <w:b/>
        </w:rPr>
        <w:t>:</w:t>
      </w:r>
      <w:r w:rsidRPr="00AF4316">
        <w:t xml:space="preserve"> No impact, i.e. </w:t>
      </w:r>
      <w:r>
        <w:t>this IMS supplementary service should not affect any other IMS supplementary service</w:t>
      </w:r>
      <w:r w:rsidRPr="00AF4316">
        <w:t>.</w:t>
      </w:r>
    </w:p>
    <w:p w:rsidR="008C3B60" w:rsidRPr="00AF4316" w:rsidRDefault="008C3B60" w:rsidP="008C3B60">
      <w:pPr>
        <w:pStyle w:val="H6"/>
      </w:pPr>
      <w:r>
        <w:t>8.2.7</w:t>
      </w:r>
      <w:r w:rsidRPr="00AF4316">
        <w:t>.</w:t>
      </w:r>
      <w:r>
        <w:t>3</w:t>
      </w:r>
      <w:r w:rsidRPr="00AF4316">
        <w:t>.4.6</w:t>
      </w:r>
      <w:r w:rsidRPr="00AF4316">
        <w:tab/>
        <w:t>Communication Forwarding on Subscriber Not Reachable (CFNRc)</w:t>
      </w:r>
    </w:p>
    <w:p w:rsidR="008C3B60" w:rsidRPr="00AF4316" w:rsidRDefault="008C3B60" w:rsidP="008C3B60">
      <w:r w:rsidRPr="00AF4316">
        <w:rPr>
          <w:b/>
        </w:rPr>
        <w:t xml:space="preserve">Communication Forwarding Unconditional (CFU): </w:t>
      </w:r>
      <w:r w:rsidRPr="00AF4316">
        <w:t>Invocation of the communication forwarding unconditional</w:t>
      </w:r>
      <w:r w:rsidR="00E752FC">
        <w:t xml:space="preserve"> </w:t>
      </w:r>
      <w:r w:rsidRPr="00AF4316">
        <w:t>service shall take precedence over the CFNRc</w:t>
      </w:r>
      <w:r w:rsidR="00E752FC">
        <w:t xml:space="preserve"> </w:t>
      </w:r>
      <w:r w:rsidRPr="00AF4316">
        <w:t>service.</w:t>
      </w:r>
    </w:p>
    <w:p w:rsidR="008C3B60" w:rsidRPr="00AF4316" w:rsidRDefault="008C3B60" w:rsidP="008C3B60">
      <w:r w:rsidRPr="00AF4316">
        <w:rPr>
          <w:b/>
        </w:rPr>
        <w:t xml:space="preserve">Communication Forwarding Busy (CFB): </w:t>
      </w:r>
      <w:r w:rsidRPr="00AF4316">
        <w:t xml:space="preserve">If the terminating party is network determined busy, then CFB shall take precedence over CFNRc. Otherwise, if the terminating party is not network determined user busy, then there is no impact, i.e. </w:t>
      </w:r>
      <w:r>
        <w:t>this IMS supplementary service should not affect any other IMS supplementary service</w:t>
      </w:r>
      <w:r w:rsidRPr="00AF4316">
        <w:t>.</w:t>
      </w:r>
    </w:p>
    <w:p w:rsidR="008C3B60" w:rsidRPr="00AF4316" w:rsidRDefault="008C3B60" w:rsidP="008C3B60">
      <w:r w:rsidRPr="00AF4316">
        <w:rPr>
          <w:b/>
          <w:bCs/>
        </w:rPr>
        <w:t xml:space="preserve">Communication Forwarding No Reply (CFNR): </w:t>
      </w:r>
      <w:r w:rsidRPr="00AF4316">
        <w:t xml:space="preserve">No impact, i.e. </w:t>
      </w:r>
      <w:r>
        <w:t>this IMS supplementary service should not affect any other IMS supplementary service</w:t>
      </w:r>
      <w:r w:rsidRPr="00AF4316">
        <w:t>.</w:t>
      </w:r>
    </w:p>
    <w:p w:rsidR="008C3B60" w:rsidRPr="00AF4316" w:rsidRDefault="008C3B60" w:rsidP="008C3B60">
      <w:r w:rsidRPr="00AF4316">
        <w:rPr>
          <w:b/>
        </w:rPr>
        <w:t xml:space="preserve">Communication Forwarding on Not Logged-in (CFNL): </w:t>
      </w:r>
      <w:r w:rsidRPr="00AF4316">
        <w:t xml:space="preserve">No impact, i.e. </w:t>
      </w:r>
      <w:r>
        <w:t>this IMS supplementary service should not affect any other IMS supplementary service</w:t>
      </w:r>
      <w:r w:rsidRPr="00AF4316">
        <w:t>.</w:t>
      </w:r>
    </w:p>
    <w:p w:rsidR="008C3B60" w:rsidRPr="00AF4316" w:rsidRDefault="008C3B60" w:rsidP="008C3B60">
      <w:r w:rsidRPr="00AF4316">
        <w:rPr>
          <w:b/>
        </w:rPr>
        <w:t xml:space="preserve">Communication Deflection (CD): </w:t>
      </w:r>
      <w:r w:rsidRPr="00AF4316">
        <w:t xml:space="preserve">No impact, i.e. </w:t>
      </w:r>
      <w:r>
        <w:t>this IMS supplementary service should not affect any other IMS supplementary service</w:t>
      </w:r>
      <w:r w:rsidRPr="00AF4316">
        <w:t>.</w:t>
      </w:r>
    </w:p>
    <w:p w:rsidR="008C3B60" w:rsidRPr="00AF4316" w:rsidRDefault="008C3B60" w:rsidP="008C3B60">
      <w:r w:rsidRPr="00AF4316">
        <w:rPr>
          <w:b/>
          <w:bCs/>
        </w:rPr>
        <w:t>Communication Forwarding on Subscriber Not Reachable (CFNRc)</w:t>
      </w:r>
      <w:r w:rsidRPr="00AF4316">
        <w:rPr>
          <w:b/>
        </w:rPr>
        <w:t>:</w:t>
      </w:r>
      <w:r w:rsidRPr="00AF4316">
        <w:t xml:space="preserve"> Not applicable.</w:t>
      </w:r>
    </w:p>
    <w:p w:rsidR="008C3B60" w:rsidRPr="00AF4316" w:rsidRDefault="008C3B60" w:rsidP="008C3B60">
      <w:pPr>
        <w:rPr>
          <w:b/>
          <w:bCs/>
        </w:rPr>
      </w:pPr>
      <w:r w:rsidRPr="00AF4316">
        <w:rPr>
          <w:b/>
          <w:bCs/>
        </w:rPr>
        <w:t>Explicit Communication Transfer (ECT)</w:t>
      </w:r>
    </w:p>
    <w:p w:rsidR="008C3B60" w:rsidRPr="00AF4316" w:rsidRDefault="008C3B60" w:rsidP="008C3B60">
      <w:r w:rsidRPr="00AF4316">
        <w:t xml:space="preserve">No interaction, i.e. </w:t>
      </w:r>
      <w:r>
        <w:t>this IMS supplementary service should not affect any other IMS supplementary service</w:t>
      </w:r>
      <w:r w:rsidRPr="00AF4316">
        <w:t>.</w:t>
      </w:r>
    </w:p>
    <w:p w:rsidR="008C3B60" w:rsidRPr="00AF4316" w:rsidRDefault="008C3B60" w:rsidP="008C3B60">
      <w:pPr>
        <w:rPr>
          <w:b/>
        </w:rPr>
      </w:pPr>
      <w:r w:rsidRPr="00AF4316">
        <w:rPr>
          <w:b/>
        </w:rPr>
        <w:t xml:space="preserve">Other services: </w:t>
      </w:r>
    </w:p>
    <w:p w:rsidR="008C3B60" w:rsidRPr="00AF4316" w:rsidRDefault="008C3B60" w:rsidP="008C3B60">
      <w:r w:rsidRPr="00AF4316">
        <w:t xml:space="preserve">Communication Forwarding on Mobile Subscriber Not Reachable (CFNRc) shall interact with the following </w:t>
      </w:r>
      <w:r>
        <w:t>IMS supplementary</w:t>
      </w:r>
      <w:r w:rsidRPr="00AF4316">
        <w:t xml:space="preserve"> services in exactly the same way as described for Communication Forwarding No Reply (CFNR):</w:t>
      </w:r>
    </w:p>
    <w:p w:rsidR="008C3B60" w:rsidRPr="00AF4316" w:rsidRDefault="008C3B60" w:rsidP="008C3B60">
      <w:r w:rsidRPr="00AF4316">
        <w:t>Originating Identification Presentation (OIP)</w:t>
      </w:r>
      <w:r w:rsidRPr="00AF4316">
        <w:br/>
        <w:t xml:space="preserve">Originating Identification Restriction (OIR) </w:t>
      </w:r>
      <w:r w:rsidRPr="00AF4316">
        <w:br/>
        <w:t>Terminating Identification Presentation (TIP)</w:t>
      </w:r>
      <w:r w:rsidRPr="00AF4316">
        <w:br/>
        <w:t xml:space="preserve">Terminating Identification Restriction (TIR) </w:t>
      </w:r>
      <w:r w:rsidRPr="00AF4316">
        <w:br/>
        <w:t>Communication Diversion (CDIV); Communication Forward Unconditional</w:t>
      </w:r>
      <w:r w:rsidRPr="00AF4316">
        <w:br/>
        <w:t>Communication Diversion (CDIV); Communication Deflection</w:t>
      </w:r>
      <w:r w:rsidRPr="00AF4316">
        <w:br/>
        <w:t>Communication Diversion (CDIV); Communication Forward On not Logged-in</w:t>
      </w:r>
      <w:r w:rsidRPr="00AF4316">
        <w:br/>
        <w:t xml:space="preserve">Communication Hold (HOLD) </w:t>
      </w:r>
      <w:r w:rsidRPr="00AF4316">
        <w:br/>
        <w:t xml:space="preserve">Communication Barring (CB) </w:t>
      </w:r>
      <w:r w:rsidRPr="00AF4316">
        <w:br/>
        <w:t>Message Waiting Indication (MWI)</w:t>
      </w:r>
      <w:r w:rsidRPr="00AF4316">
        <w:br/>
        <w:t xml:space="preserve">Conference (CONF) </w:t>
      </w:r>
    </w:p>
    <w:p w:rsidR="008C3B60" w:rsidRPr="00AF4316" w:rsidRDefault="008C3B60" w:rsidP="000119FE">
      <w:pPr>
        <w:pStyle w:val="H6"/>
      </w:pPr>
      <w:r>
        <w:t>8.2.7</w:t>
      </w:r>
      <w:r w:rsidRPr="00AF4316">
        <w:t>.</w:t>
      </w:r>
      <w:r>
        <w:t>3</w:t>
      </w:r>
      <w:r w:rsidRPr="00AF4316">
        <w:t>.4.7</w:t>
      </w:r>
      <w:r w:rsidRPr="00AF4316">
        <w:tab/>
      </w:r>
      <w:r w:rsidR="00F86A81">
        <w:t>(void)</w:t>
      </w:r>
    </w:p>
    <w:p w:rsidR="008C3B60" w:rsidRPr="00AF4316" w:rsidRDefault="008C3B60" w:rsidP="008C3B60">
      <w:pPr>
        <w:pStyle w:val="5"/>
        <w:tabs>
          <w:tab w:val="left" w:pos="1140"/>
        </w:tabs>
        <w:ind w:left="0" w:firstLine="0"/>
      </w:pPr>
      <w:bookmarkStart w:id="311" w:name="_Toc27762485"/>
      <w:bookmarkStart w:id="312" w:name="_Toc59116001"/>
      <w:bookmarkStart w:id="313" w:name="_Toc59116306"/>
      <w:bookmarkStart w:id="314" w:name="_Toc68278200"/>
      <w:r>
        <w:t>8.2.7</w:t>
      </w:r>
      <w:r w:rsidRPr="00AF4316">
        <w:t>.</w:t>
      </w:r>
      <w:r w:rsidR="00A2624F">
        <w:t>3</w:t>
      </w:r>
      <w:r w:rsidRPr="00AF4316">
        <w:t>.5</w:t>
      </w:r>
      <w:r w:rsidRPr="00AF4316">
        <w:tab/>
        <w:t>Communication Waiting (CW)</w:t>
      </w:r>
      <w:bookmarkEnd w:id="311"/>
      <w:bookmarkEnd w:id="312"/>
      <w:bookmarkEnd w:id="313"/>
      <w:bookmarkEnd w:id="314"/>
    </w:p>
    <w:p w:rsidR="008C3B60" w:rsidRPr="00AF4316" w:rsidRDefault="008C3B60" w:rsidP="008C3B60">
      <w:r w:rsidRPr="00AF4316">
        <w:rPr>
          <w:b/>
        </w:rPr>
        <w:t>Communication Forwarding Unconditional (CFU):</w:t>
      </w:r>
      <w:r w:rsidRPr="00AF4316">
        <w:t xml:space="preserve"> CW has no impact on CFU. The communication will be forwarded without regard to the terminating party's state. A forwarded-to party may have communication waiting service and this will be activated if busy.</w:t>
      </w:r>
    </w:p>
    <w:p w:rsidR="008C3B60" w:rsidRPr="00AF4316" w:rsidRDefault="008C3B60" w:rsidP="008C3B60">
      <w:r w:rsidRPr="00AF4316">
        <w:t>A forwarded communication can result in the communication waiting</w:t>
      </w:r>
      <w:r w:rsidR="00E752FC">
        <w:t xml:space="preserve"> </w:t>
      </w:r>
      <w:r w:rsidRPr="00AF4316">
        <w:t>service.</w:t>
      </w:r>
    </w:p>
    <w:p w:rsidR="00A2624F" w:rsidRDefault="008C3B60" w:rsidP="00A2624F">
      <w:pPr>
        <w:autoSpaceDE w:val="0"/>
        <w:autoSpaceDN w:val="0"/>
        <w:adjustRightInd w:val="0"/>
        <w:spacing w:after="0"/>
      </w:pPr>
      <w:r w:rsidRPr="00AF4316">
        <w:rPr>
          <w:b/>
        </w:rPr>
        <w:t xml:space="preserve">Communication Forwarding Busy (CFB): </w:t>
      </w:r>
      <w:r w:rsidR="00A2624F" w:rsidRPr="006D60F7">
        <w:t xml:space="preserve">No impact, i.e. </w:t>
      </w:r>
      <w:r w:rsidR="00A2624F">
        <w:t>neither service shall affect the operation of other service</w:t>
      </w:r>
      <w:r w:rsidR="00A2624F" w:rsidRPr="006D60F7">
        <w:t>.</w:t>
      </w:r>
      <w:r w:rsidR="00A2624F">
        <w:t xml:space="preserve"> </w:t>
      </w:r>
      <w:r w:rsidR="00A2624F" w:rsidRPr="00AF4316">
        <w:t>A forwarded communication can result in the communication waiting</w:t>
      </w:r>
      <w:r w:rsidR="00A2624F">
        <w:t xml:space="preserve"> </w:t>
      </w:r>
      <w:r w:rsidR="00A2624F" w:rsidRPr="00AF4316">
        <w:t>service.</w:t>
      </w:r>
    </w:p>
    <w:p w:rsidR="00A2624F" w:rsidRPr="006D60F7" w:rsidRDefault="00A2624F" w:rsidP="00A2624F">
      <w:pPr>
        <w:autoSpaceDE w:val="0"/>
        <w:autoSpaceDN w:val="0"/>
        <w:adjustRightInd w:val="0"/>
        <w:spacing w:after="0"/>
      </w:pPr>
    </w:p>
    <w:p w:rsidR="00A2624F" w:rsidRPr="005C7D71" w:rsidRDefault="00A2624F" w:rsidP="00A2624F">
      <w:pPr>
        <w:pStyle w:val="NO"/>
        <w:rPr>
          <w:lang w:eastAsia="de-DE"/>
        </w:rPr>
      </w:pPr>
      <w:r>
        <w:rPr>
          <w:lang w:eastAsia="de-DE"/>
        </w:rPr>
        <w:t xml:space="preserve">NOTE: </w:t>
      </w:r>
      <w:r w:rsidRPr="005C7D71">
        <w:rPr>
          <w:lang w:eastAsia="de-DE"/>
        </w:rPr>
        <w:t xml:space="preserve">If </w:t>
      </w:r>
      <w:r>
        <w:rPr>
          <w:lang w:eastAsia="de-DE"/>
        </w:rPr>
        <w:t>the terminating party</w:t>
      </w:r>
      <w:r w:rsidRPr="005C7D71">
        <w:rPr>
          <w:lang w:eastAsia="de-DE"/>
        </w:rPr>
        <w:t xml:space="preserve"> is N</w:t>
      </w:r>
      <w:r>
        <w:rPr>
          <w:lang w:eastAsia="de-DE"/>
        </w:rPr>
        <w:t xml:space="preserve">etwork </w:t>
      </w:r>
      <w:r w:rsidRPr="005C7D71">
        <w:rPr>
          <w:lang w:eastAsia="de-DE"/>
        </w:rPr>
        <w:t>D</w:t>
      </w:r>
      <w:r>
        <w:rPr>
          <w:lang w:eastAsia="de-DE"/>
        </w:rPr>
        <w:t>etermined User Busy</w:t>
      </w:r>
      <w:r w:rsidRPr="005C7D71">
        <w:rPr>
          <w:lang w:eastAsia="de-DE"/>
        </w:rPr>
        <w:t xml:space="preserve">, </w:t>
      </w:r>
      <w:r>
        <w:rPr>
          <w:lang w:eastAsia="de-DE"/>
        </w:rPr>
        <w:t xml:space="preserve">the </w:t>
      </w:r>
      <w:r w:rsidRPr="00AF4316">
        <w:t>communication waiting</w:t>
      </w:r>
      <w:r>
        <w:t xml:space="preserve"> </w:t>
      </w:r>
      <w:r w:rsidRPr="00AF4316">
        <w:t>service</w:t>
      </w:r>
      <w:r w:rsidDel="00E07E61">
        <w:rPr>
          <w:lang w:eastAsia="de-DE"/>
        </w:rPr>
        <w:t xml:space="preserve"> </w:t>
      </w:r>
      <w:r>
        <w:rPr>
          <w:lang w:eastAsia="de-DE"/>
        </w:rPr>
        <w:t>is not be invoked, and the CFB service is invoked if it was activated</w:t>
      </w:r>
      <w:r w:rsidRPr="005C7D71">
        <w:rPr>
          <w:lang w:eastAsia="de-DE"/>
        </w:rPr>
        <w:t>.</w:t>
      </w:r>
    </w:p>
    <w:p w:rsidR="008C3B60" w:rsidRPr="00AF4316" w:rsidRDefault="008C3B60" w:rsidP="008C3B60">
      <w:r w:rsidRPr="00AF4316">
        <w:rPr>
          <w:b/>
        </w:rPr>
        <w:t>Communication Forwarding No Reply (CFNR):</w:t>
      </w:r>
      <w:r w:rsidRPr="00AF4316">
        <w:t xml:space="preserve"> If</w:t>
      </w:r>
      <w:r w:rsidR="00A2624F">
        <w:t xml:space="preserve"> the</w:t>
      </w:r>
      <w:r w:rsidRPr="00AF4316">
        <w:t xml:space="preserve"> terminating party has activated the CFNR</w:t>
      </w:r>
      <w:r w:rsidR="00E752FC">
        <w:t xml:space="preserve"> </w:t>
      </w:r>
      <w:r w:rsidRPr="00AF4316">
        <w:t>service, then a waiting communication shall still be offered. If the CFNR timer expires before an answer is received then the CFNR</w:t>
      </w:r>
      <w:r w:rsidR="00E752FC">
        <w:t xml:space="preserve"> </w:t>
      </w:r>
      <w:r w:rsidRPr="00AF4316">
        <w:t>service shall be invoked and the communication shall be forwarded and communication waiting ceased.</w:t>
      </w:r>
    </w:p>
    <w:p w:rsidR="008C3B60" w:rsidRPr="00AF4316" w:rsidRDefault="008C3B60" w:rsidP="008C3B60">
      <w:r w:rsidRPr="00AF4316">
        <w:t>A forwarded communication can result in the communication waiting</w:t>
      </w:r>
      <w:r w:rsidR="00E752FC">
        <w:t xml:space="preserve"> </w:t>
      </w:r>
      <w:r w:rsidRPr="00AF4316">
        <w:t>service.</w:t>
      </w:r>
    </w:p>
    <w:p w:rsidR="008C3B60" w:rsidRPr="00AF4316" w:rsidRDefault="008C3B60" w:rsidP="008C3B60">
      <w:pPr>
        <w:tabs>
          <w:tab w:val="left" w:pos="2552"/>
        </w:tabs>
        <w:rPr>
          <w:b/>
        </w:rPr>
      </w:pPr>
      <w:r w:rsidRPr="00AF4316">
        <w:rPr>
          <w:b/>
        </w:rPr>
        <w:t xml:space="preserve">Communication Forwarding on Not Logged-in (CFNL): </w:t>
      </w:r>
      <w:r w:rsidRPr="00AF4316">
        <w:t xml:space="preserve">No impact. </w:t>
      </w:r>
    </w:p>
    <w:p w:rsidR="008C3B60" w:rsidRPr="00AF4316" w:rsidRDefault="008C3B60" w:rsidP="008C3B60">
      <w:pPr>
        <w:pStyle w:val="NO"/>
      </w:pPr>
      <w:r w:rsidRPr="00AF4316">
        <w:rPr>
          <w:rFonts w:eastAsia="SimSun"/>
        </w:rPr>
        <w:t>NOTE:</w:t>
      </w:r>
      <w:r w:rsidRPr="00AF4316">
        <w:rPr>
          <w:rFonts w:eastAsia="SimSun"/>
        </w:rPr>
        <w:tab/>
        <w:t xml:space="preserve"> If a party with an active communication waiting logs out, the all active and offered communication would be</w:t>
      </w:r>
      <w:r w:rsidRPr="00AF4316">
        <w:t xml:space="preserve"> released.</w:t>
      </w:r>
    </w:p>
    <w:p w:rsidR="008C3B60" w:rsidRPr="00AF4316" w:rsidRDefault="008C3B60" w:rsidP="008C3B60">
      <w:r w:rsidRPr="00AF4316">
        <w:rPr>
          <w:b/>
        </w:rPr>
        <w:t xml:space="preserve">Communication Deflection (CD): </w:t>
      </w:r>
      <w:r w:rsidRPr="00AF4316">
        <w:t>When receiving the communication waiting indication, terminating party can invoke the CD</w:t>
      </w:r>
      <w:r w:rsidR="00E752FC">
        <w:t xml:space="preserve"> </w:t>
      </w:r>
      <w:r w:rsidRPr="00AF4316">
        <w:t>service.</w:t>
      </w:r>
      <w:r w:rsidR="00520FC9">
        <w:t xml:space="preserve"> </w:t>
      </w:r>
      <w:r w:rsidRPr="00AF4316">
        <w:t>A deflected communication can result in the communication waiting</w:t>
      </w:r>
      <w:r w:rsidR="00E752FC">
        <w:t xml:space="preserve"> </w:t>
      </w:r>
      <w:r w:rsidRPr="00AF4316">
        <w:t>service.</w:t>
      </w:r>
    </w:p>
    <w:p w:rsidR="008C3B60" w:rsidRPr="00AF4316" w:rsidRDefault="008C3B60" w:rsidP="008C3B60">
      <w:r w:rsidRPr="00AF4316">
        <w:rPr>
          <w:b/>
          <w:bCs/>
        </w:rPr>
        <w:t>Communication Forwarding on Subscriber Not Reachable (CFNRc)</w:t>
      </w:r>
      <w:r w:rsidRPr="00AF4316">
        <w:rPr>
          <w:b/>
        </w:rPr>
        <w:t>:</w:t>
      </w:r>
      <w:r w:rsidRPr="00AF4316">
        <w:t xml:space="preserve"> No impact, i.e. </w:t>
      </w:r>
      <w:r>
        <w:t>this IMS supplementary service should not affect any other IMS supplementary service</w:t>
      </w:r>
      <w:r w:rsidRPr="00AF4316">
        <w:t>.</w:t>
      </w:r>
    </w:p>
    <w:p w:rsidR="008C3B60" w:rsidRPr="00AF4316" w:rsidRDefault="008C3B60" w:rsidP="008C3B60">
      <w:pPr>
        <w:pStyle w:val="5"/>
        <w:tabs>
          <w:tab w:val="left" w:pos="1140"/>
        </w:tabs>
        <w:ind w:left="0" w:firstLine="0"/>
      </w:pPr>
      <w:bookmarkStart w:id="315" w:name="_Toc27762486"/>
      <w:bookmarkStart w:id="316" w:name="_Toc59116002"/>
      <w:bookmarkStart w:id="317" w:name="_Toc59116307"/>
      <w:bookmarkStart w:id="318" w:name="_Toc68278201"/>
      <w:r>
        <w:t>8.2.7</w:t>
      </w:r>
      <w:r w:rsidR="00A2624F">
        <w:t>.3</w:t>
      </w:r>
      <w:r w:rsidRPr="00AF4316">
        <w:t>.6</w:t>
      </w:r>
      <w:r w:rsidRPr="00AF4316">
        <w:tab/>
        <w:t>Communication Barring (CB)</w:t>
      </w:r>
      <w:bookmarkEnd w:id="315"/>
      <w:bookmarkEnd w:id="316"/>
      <w:bookmarkEnd w:id="317"/>
      <w:bookmarkEnd w:id="318"/>
    </w:p>
    <w:p w:rsidR="008C3B60" w:rsidRPr="00AF4316" w:rsidRDefault="008C3B60" w:rsidP="008C3B60">
      <w:pPr>
        <w:pStyle w:val="H6"/>
      </w:pPr>
      <w:r>
        <w:t>8.2.7</w:t>
      </w:r>
      <w:r w:rsidR="00A2624F">
        <w:t>.3</w:t>
      </w:r>
      <w:r w:rsidRPr="00AF4316">
        <w:t>.6.1</w:t>
      </w:r>
      <w:r w:rsidRPr="00AF4316">
        <w:tab/>
        <w:t>Outgoing communication barring-fixed</w:t>
      </w:r>
    </w:p>
    <w:p w:rsidR="008C3B60" w:rsidRPr="00AF4316" w:rsidRDefault="008C3B60" w:rsidP="008C3B60">
      <w:r w:rsidRPr="00AF4316">
        <w:t>If the outgoing communication barring-fixed</w:t>
      </w:r>
      <w:r w:rsidR="00E752FC">
        <w:t xml:space="preserve"> </w:t>
      </w:r>
      <w:r w:rsidRPr="00AF4316">
        <w:t>service has already been activated, a request to activate any CDIV</w:t>
      </w:r>
      <w:r w:rsidR="00E752FC">
        <w:t xml:space="preserve"> </w:t>
      </w:r>
      <w:r w:rsidRPr="00AF4316">
        <w:t xml:space="preserve">service shall be rejected if the forwarding </w:t>
      </w:r>
      <w:r w:rsidR="0005391D" w:rsidRPr="00AF4316">
        <w:t>party's communication</w:t>
      </w:r>
      <w:r w:rsidRPr="00AF4316">
        <w:t xml:space="preserve"> to the diverted-to </w:t>
      </w:r>
      <w:r w:rsidR="0005391D" w:rsidRPr="00AF4316">
        <w:t>party would</w:t>
      </w:r>
      <w:r w:rsidRPr="00AF4316">
        <w:t xml:space="preserve"> be barred by the outgoing communication barring-fixed</w:t>
      </w:r>
      <w:r w:rsidR="00E752FC">
        <w:t xml:space="preserve"> </w:t>
      </w:r>
      <w:r w:rsidRPr="00AF4316">
        <w:t>service.</w:t>
      </w:r>
    </w:p>
    <w:p w:rsidR="008C3B60" w:rsidRPr="00AF4316" w:rsidRDefault="008C3B60" w:rsidP="008C3B60">
      <w:r w:rsidRPr="00AF4316">
        <w:t>If the CDIV</w:t>
      </w:r>
      <w:r w:rsidR="00E752FC">
        <w:t xml:space="preserve"> </w:t>
      </w:r>
      <w:r w:rsidRPr="00AF4316">
        <w:t>service was activated before the activation of the outgoing communication barring-fixed</w:t>
      </w:r>
      <w:r w:rsidR="00E752FC">
        <w:t xml:space="preserve"> </w:t>
      </w:r>
      <w:r w:rsidRPr="00AF4316">
        <w:t>service, the outgoing communication barring-fixed</w:t>
      </w:r>
      <w:r w:rsidR="00E752FC">
        <w:rPr>
          <w:lang w:eastAsia="zh-CN"/>
        </w:rPr>
        <w:t xml:space="preserve"> </w:t>
      </w:r>
      <w:r w:rsidRPr="00AF4316">
        <w:rPr>
          <w:lang w:eastAsia="zh-CN"/>
        </w:rPr>
        <w:t xml:space="preserve">service can still be activated. When the two services have already been activated, </w:t>
      </w:r>
      <w:r w:rsidRPr="00AF4316">
        <w:t>a request to invoke the CDIV</w:t>
      </w:r>
      <w:r w:rsidR="00E752FC">
        <w:t xml:space="preserve"> </w:t>
      </w:r>
      <w:r w:rsidRPr="00AF4316">
        <w:t>service shall be rejected if the forwarding party's communication to the diverted-to party would be barred by the outgoing communication barring-fixed</w:t>
      </w:r>
      <w:r w:rsidR="00E752FC">
        <w:t xml:space="preserve"> </w:t>
      </w:r>
      <w:r w:rsidRPr="00AF4316">
        <w:t>service at the time of the invocation attempt of the CDIV</w:t>
      </w:r>
      <w:r w:rsidR="00E752FC">
        <w:t xml:space="preserve"> </w:t>
      </w:r>
      <w:r w:rsidRPr="00AF4316">
        <w:t>service.</w:t>
      </w:r>
    </w:p>
    <w:p w:rsidR="008C3B60" w:rsidRPr="00AF4316" w:rsidRDefault="008C3B60" w:rsidP="008C3B60">
      <w:pPr>
        <w:pStyle w:val="H6"/>
      </w:pPr>
      <w:r>
        <w:t>8.2.7</w:t>
      </w:r>
      <w:r w:rsidR="00A2624F">
        <w:t>.3</w:t>
      </w:r>
      <w:r w:rsidRPr="00AF4316">
        <w:t>.6.2</w:t>
      </w:r>
      <w:r w:rsidRPr="00AF4316">
        <w:tab/>
        <w:t>Outgoing communication barring-user controlled</w:t>
      </w:r>
    </w:p>
    <w:p w:rsidR="008C3B60" w:rsidRPr="00AF4316" w:rsidRDefault="008C3B60" w:rsidP="008C3B60">
      <w:r w:rsidRPr="00AF4316">
        <w:t>If the outgoing communication barring-user controlled</w:t>
      </w:r>
      <w:r w:rsidR="00E752FC">
        <w:t xml:space="preserve"> </w:t>
      </w:r>
      <w:r w:rsidRPr="00AF4316">
        <w:t>service has already been activated, a request to activate any CDIV</w:t>
      </w:r>
      <w:r w:rsidR="00E752FC">
        <w:t xml:space="preserve"> </w:t>
      </w:r>
      <w:r w:rsidRPr="00AF4316">
        <w:t xml:space="preserve">service shall be rejected if the forwarding </w:t>
      </w:r>
      <w:r w:rsidR="0005391D" w:rsidRPr="00AF4316">
        <w:t>party's communication</w:t>
      </w:r>
      <w:r w:rsidRPr="00AF4316">
        <w:t xml:space="preserve"> to the diverted-to party would be barred by the outgoing communication barring-user controlled</w:t>
      </w:r>
      <w:r w:rsidR="00E752FC">
        <w:t xml:space="preserve"> </w:t>
      </w:r>
      <w:r w:rsidRPr="00AF4316">
        <w:t>service.</w:t>
      </w:r>
    </w:p>
    <w:p w:rsidR="008C3B60" w:rsidRPr="00AF4316" w:rsidRDefault="008C3B60" w:rsidP="008C3B60">
      <w:r w:rsidRPr="00AF4316">
        <w:t>If the CDIV</w:t>
      </w:r>
      <w:r w:rsidR="00E752FC">
        <w:t xml:space="preserve"> </w:t>
      </w:r>
      <w:r w:rsidRPr="00AF4316">
        <w:t>service was activated before the activation of the outgoing communication barring-user controlled</w:t>
      </w:r>
      <w:r w:rsidR="00E752FC">
        <w:t xml:space="preserve"> </w:t>
      </w:r>
      <w:r w:rsidRPr="00AF4316">
        <w:t>service, the outgoing communication barring-user controlled</w:t>
      </w:r>
      <w:r w:rsidR="00E752FC">
        <w:rPr>
          <w:lang w:eastAsia="zh-CN"/>
        </w:rPr>
        <w:t xml:space="preserve"> </w:t>
      </w:r>
      <w:r w:rsidRPr="00AF4316">
        <w:rPr>
          <w:lang w:eastAsia="zh-CN"/>
        </w:rPr>
        <w:t xml:space="preserve">service can still be activated. When the two services have already been activated, </w:t>
      </w:r>
      <w:r w:rsidRPr="00AF4316">
        <w:t>a request to invoke the CDIV</w:t>
      </w:r>
      <w:r w:rsidR="00E752FC">
        <w:t xml:space="preserve"> </w:t>
      </w:r>
      <w:r w:rsidRPr="00AF4316">
        <w:t>service shall be rejected if the forwarding party's communication to the diverted-to party would be barred by the outgoing communication barring-user controlled</w:t>
      </w:r>
      <w:r w:rsidR="00E752FC">
        <w:t xml:space="preserve"> </w:t>
      </w:r>
      <w:r w:rsidRPr="00AF4316">
        <w:t>service at the time of the invocation attempt of the CDIV</w:t>
      </w:r>
      <w:r w:rsidR="00E752FC">
        <w:t xml:space="preserve"> </w:t>
      </w:r>
      <w:r w:rsidRPr="00AF4316">
        <w:t>service.</w:t>
      </w:r>
    </w:p>
    <w:p w:rsidR="008C3B60" w:rsidRPr="00AF4316" w:rsidRDefault="008C3B60" w:rsidP="008C3B60">
      <w:pPr>
        <w:pStyle w:val="5"/>
        <w:tabs>
          <w:tab w:val="left" w:pos="1140"/>
        </w:tabs>
        <w:ind w:left="0" w:firstLine="0"/>
      </w:pPr>
      <w:bookmarkStart w:id="319" w:name="_Toc27762487"/>
      <w:bookmarkStart w:id="320" w:name="_Toc59116003"/>
      <w:bookmarkStart w:id="321" w:name="_Toc59116308"/>
      <w:bookmarkStart w:id="322" w:name="_Toc68278202"/>
      <w:r>
        <w:t>8.2.7</w:t>
      </w:r>
      <w:r w:rsidR="00A2624F">
        <w:t>.3</w:t>
      </w:r>
      <w:r w:rsidRPr="00AF4316">
        <w:t>.7</w:t>
      </w:r>
      <w:r w:rsidRPr="00AF4316">
        <w:tab/>
        <w:t>Completion of Communications to Busy Subscriber (CCBS)</w:t>
      </w:r>
      <w:bookmarkEnd w:id="319"/>
      <w:bookmarkEnd w:id="320"/>
      <w:bookmarkEnd w:id="321"/>
      <w:bookmarkEnd w:id="322"/>
    </w:p>
    <w:p w:rsidR="008C3B60" w:rsidRPr="00AF4316" w:rsidRDefault="008C3B60" w:rsidP="008C3B60">
      <w:r w:rsidRPr="00AF4316">
        <w:t>CCBS recalls shall never be diverted. They shall be provided to the original originating party.</w:t>
      </w:r>
    </w:p>
    <w:p w:rsidR="008C3B60" w:rsidRPr="00AF4316" w:rsidRDefault="008C3B60" w:rsidP="008C3B60">
      <w:pPr>
        <w:pStyle w:val="5"/>
        <w:tabs>
          <w:tab w:val="left" w:pos="1140"/>
        </w:tabs>
        <w:ind w:left="0" w:firstLine="0"/>
      </w:pPr>
      <w:bookmarkStart w:id="323" w:name="_Toc27762488"/>
      <w:bookmarkStart w:id="324" w:name="_Toc59116004"/>
      <w:bookmarkStart w:id="325" w:name="_Toc59116309"/>
      <w:bookmarkStart w:id="326" w:name="_Toc68278203"/>
      <w:r>
        <w:t>8.2.7</w:t>
      </w:r>
      <w:r w:rsidRPr="00AF4316">
        <w:t>.</w:t>
      </w:r>
      <w:r w:rsidR="00A2624F">
        <w:t>3</w:t>
      </w:r>
      <w:r w:rsidRPr="00AF4316">
        <w:t>.8</w:t>
      </w:r>
      <w:r w:rsidRPr="00AF4316">
        <w:tab/>
        <w:t>Advice Of Charge (AOC)</w:t>
      </w:r>
      <w:bookmarkEnd w:id="323"/>
      <w:bookmarkEnd w:id="324"/>
      <w:bookmarkEnd w:id="325"/>
      <w:bookmarkEnd w:id="326"/>
    </w:p>
    <w:p w:rsidR="008C3B60" w:rsidRPr="00AF4316" w:rsidRDefault="008C3B60" w:rsidP="008C3B60">
      <w:pPr>
        <w:pStyle w:val="H6"/>
      </w:pPr>
      <w:r>
        <w:t>8.2.7</w:t>
      </w:r>
      <w:r w:rsidR="00A2624F">
        <w:t>.3</w:t>
      </w:r>
      <w:r w:rsidRPr="00AF4316">
        <w:t>.8.1</w:t>
      </w:r>
      <w:r w:rsidRPr="00AF4316">
        <w:tab/>
        <w:t xml:space="preserve">Charging </w:t>
      </w:r>
      <w:smartTag w:uri="urn:schemas-microsoft-com:office:smarttags" w:element="PersonName">
        <w:r w:rsidRPr="00AF4316">
          <w:t>info</w:t>
        </w:r>
      </w:smartTag>
      <w:r w:rsidRPr="00AF4316">
        <w:t>rmation at the End of the communication (AOC-E)</w:t>
      </w:r>
    </w:p>
    <w:p w:rsidR="008C3B60" w:rsidRPr="00AF4316" w:rsidRDefault="008C3B60" w:rsidP="008C3B60">
      <w:r w:rsidRPr="00E94765">
        <w:rPr>
          <w:rStyle w:val="PropfontBOLD10"/>
          <w:rFonts w:ascii="Times New Roman" w:hAnsi="Times New Roman"/>
          <w:bCs/>
        </w:rPr>
        <w:t>Originating party:</w:t>
      </w:r>
      <w:r>
        <w:rPr>
          <w:rStyle w:val="PropfontBOLD10"/>
          <w:rFonts w:ascii="Times New Roman" w:hAnsi="Times New Roman"/>
          <w:bCs/>
        </w:rPr>
        <w:t xml:space="preserve"> </w:t>
      </w:r>
      <w:r w:rsidRPr="00AF4316">
        <w:t xml:space="preserve">No impact, i.e. </w:t>
      </w:r>
      <w:r>
        <w:t>this IMS supplementary service should not affect any other IMS supplementary service</w:t>
      </w:r>
      <w:r w:rsidRPr="00AF4316">
        <w:t>.</w:t>
      </w:r>
    </w:p>
    <w:p w:rsidR="008C3B60" w:rsidRPr="00AF4316" w:rsidRDefault="008C3B60" w:rsidP="001676BB">
      <w:r w:rsidRPr="00E94765">
        <w:rPr>
          <w:rStyle w:val="PropfontBOLD10"/>
          <w:rFonts w:ascii="Times New Roman" w:hAnsi="Times New Roman"/>
          <w:bCs/>
        </w:rPr>
        <w:t>Forwarding party:</w:t>
      </w:r>
      <w:r w:rsidRPr="00E94765">
        <w:t xml:space="preserve"> </w:t>
      </w:r>
      <w:r w:rsidRPr="00AF4316">
        <w:t xml:space="preserve">When a communication is forwarded and the forwarding party is charged for the forwarded part of the communication, then as a network option, the charging </w:t>
      </w:r>
      <w:smartTag w:uri="urn:schemas-microsoft-com:office:smarttags" w:element="PersonName">
        <w:r w:rsidRPr="00AF4316">
          <w:t>info</w:t>
        </w:r>
      </w:smartTag>
      <w:r w:rsidRPr="00AF4316">
        <w:t xml:space="preserve">rmation can be transferred to the forwarding user when the communication is terminated provided that the served user has subscribed to the advice of charge: charging </w:t>
      </w:r>
      <w:smartTag w:uri="urn:schemas-microsoft-com:office:smarttags" w:element="PersonName">
        <w:r w:rsidRPr="00AF4316">
          <w:t>info</w:t>
        </w:r>
      </w:smartTag>
      <w:r w:rsidRPr="00AF4316">
        <w:t>rmation at the end of the communication</w:t>
      </w:r>
      <w:r w:rsidR="00E752FC">
        <w:t xml:space="preserve"> </w:t>
      </w:r>
      <w:r w:rsidRPr="00AF4316">
        <w:t xml:space="preserve">service with the value of the subscription option set to </w:t>
      </w:r>
      <w:r w:rsidR="000C27A6">
        <w:t>"</w:t>
      </w:r>
      <w:r w:rsidRPr="00AF4316">
        <w:t>for all communications automatically</w:t>
      </w:r>
      <w:r w:rsidR="000C27A6">
        <w:t>"</w:t>
      </w:r>
      <w:r w:rsidRPr="00AF4316">
        <w:t>.</w:t>
      </w:r>
    </w:p>
    <w:p w:rsidR="008C3B60" w:rsidRPr="00AF4316" w:rsidRDefault="008C3B60" w:rsidP="008C3B60">
      <w:pPr>
        <w:pStyle w:val="4"/>
        <w:tabs>
          <w:tab w:val="left" w:pos="1140"/>
        </w:tabs>
        <w:ind w:left="0" w:firstLine="0"/>
      </w:pPr>
      <w:bookmarkStart w:id="327" w:name="_Toc27762489"/>
      <w:bookmarkStart w:id="328" w:name="_Toc59116005"/>
      <w:bookmarkStart w:id="329" w:name="_Toc59116310"/>
      <w:bookmarkStart w:id="330" w:name="_Toc68278204"/>
      <w:r>
        <w:t>8.2.7</w:t>
      </w:r>
      <w:r w:rsidR="00A2624F">
        <w:t>.4</w:t>
      </w:r>
      <w:r w:rsidRPr="00AF4316">
        <w:tab/>
        <w:t>Interoperability with PSTN/ISDN</w:t>
      </w:r>
      <w:r>
        <w:t xml:space="preserve"> and CS mobile networks</w:t>
      </w:r>
      <w:bookmarkEnd w:id="327"/>
      <w:bookmarkEnd w:id="328"/>
      <w:bookmarkEnd w:id="329"/>
      <w:bookmarkEnd w:id="330"/>
    </w:p>
    <w:p w:rsidR="008C3B60" w:rsidRPr="00AF4316" w:rsidRDefault="008C3B60" w:rsidP="008C3B60">
      <w:r w:rsidRPr="00AF4316">
        <w:t xml:space="preserve">The IMS Multimedia Telephony service shall support the interoperability of the CDIV service with </w:t>
      </w:r>
      <w:r>
        <w:t xml:space="preserve">mobile </w:t>
      </w:r>
      <w:r w:rsidRPr="00AF4316">
        <w:t>CS and PSTN/ISDN Supplementary Services and vice</w:t>
      </w:r>
      <w:r w:rsidRPr="00AF4316">
        <w:noBreakHyphen/>
        <w:t xml:space="preserve">versa. The scope of this interworking may result in a limited service capability. The CLI </w:t>
      </w:r>
      <w:smartTag w:uri="urn:schemas-microsoft-com:office:smarttags" w:element="PersonName">
        <w:r w:rsidRPr="00AF4316">
          <w:t>info</w:t>
        </w:r>
      </w:smartTag>
      <w:r w:rsidRPr="00AF4316">
        <w:t xml:space="preserve">rmation of the originating party as well as further CLI </w:t>
      </w:r>
      <w:smartTag w:uri="urn:schemas-microsoft-com:office:smarttags" w:element="PersonName">
        <w:r w:rsidRPr="00AF4316">
          <w:t>info</w:t>
        </w:r>
      </w:smartTag>
      <w:r w:rsidRPr="00AF4316">
        <w:t xml:space="preserve">rmation (first redirected address, last redirected address) may be provided to the final called party, if the </w:t>
      </w:r>
      <w:r>
        <w:t>network</w:t>
      </w:r>
      <w:r w:rsidRPr="00AF4316">
        <w:t xml:space="preserve"> allows this.</w:t>
      </w:r>
    </w:p>
    <w:p w:rsidR="008C3B60" w:rsidRPr="00AF4316" w:rsidRDefault="008C3B60" w:rsidP="008C3B60">
      <w:pPr>
        <w:pStyle w:val="3"/>
        <w:tabs>
          <w:tab w:val="left" w:pos="1140"/>
        </w:tabs>
        <w:ind w:left="0" w:firstLine="0"/>
      </w:pPr>
      <w:bookmarkStart w:id="331" w:name="_Toc27762490"/>
      <w:bookmarkStart w:id="332" w:name="_Toc59116006"/>
      <w:bookmarkStart w:id="333" w:name="_Toc59116311"/>
      <w:bookmarkStart w:id="334" w:name="_Toc68278205"/>
      <w:r>
        <w:t>8.2.8</w:t>
      </w:r>
      <w:r w:rsidRPr="00AF4316">
        <w:tab/>
        <w:t>Communication Waiting (CW)</w:t>
      </w:r>
      <w:bookmarkEnd w:id="331"/>
      <w:bookmarkEnd w:id="332"/>
      <w:bookmarkEnd w:id="333"/>
      <w:bookmarkEnd w:id="334"/>
      <w:r w:rsidRPr="00AF4316">
        <w:t xml:space="preserve"> </w:t>
      </w:r>
    </w:p>
    <w:p w:rsidR="008C3B60" w:rsidRPr="00AF4316" w:rsidRDefault="008C3B60" w:rsidP="008C3B60">
      <w:pPr>
        <w:pStyle w:val="4"/>
        <w:tabs>
          <w:tab w:val="left" w:pos="1140"/>
        </w:tabs>
        <w:ind w:left="0" w:firstLine="0"/>
      </w:pPr>
      <w:bookmarkStart w:id="335" w:name="_Toc27762491"/>
      <w:bookmarkStart w:id="336" w:name="_Toc59116007"/>
      <w:bookmarkStart w:id="337" w:name="_Toc59116312"/>
      <w:bookmarkStart w:id="338" w:name="_Toc68278206"/>
      <w:r>
        <w:t>8.2.8</w:t>
      </w:r>
      <w:r w:rsidRPr="00AF4316">
        <w:t>.1</w:t>
      </w:r>
      <w:r w:rsidRPr="00AF4316">
        <w:tab/>
        <w:t>Definition</w:t>
      </w:r>
      <w:bookmarkEnd w:id="335"/>
      <w:bookmarkEnd w:id="336"/>
      <w:bookmarkEnd w:id="337"/>
      <w:bookmarkEnd w:id="338"/>
    </w:p>
    <w:p w:rsidR="008C3B60" w:rsidRPr="00AF4316" w:rsidRDefault="008C3B60" w:rsidP="008C3B60">
      <w:r w:rsidRPr="00AF4316">
        <w:t xml:space="preserve">The Communication Waiting (CW) service enables a terminating party to be </w:t>
      </w:r>
      <w:smartTag w:uri="urn:schemas-microsoft-com:office:smarttags" w:element="PersonName">
        <w:r w:rsidRPr="00AF4316">
          <w:t>info</w:t>
        </w:r>
      </w:smartTag>
      <w:r w:rsidRPr="00AF4316">
        <w:t xml:space="preserve">rmed at the time that a new communication is requested, and that no resources are available for that incoming communication. </w:t>
      </w:r>
    </w:p>
    <w:p w:rsidR="008C3B60" w:rsidRPr="00AF4316" w:rsidRDefault="008C3B60" w:rsidP="008C3B60">
      <w:r w:rsidRPr="00AF4316">
        <w:t>The user has then the choice of accepting, rejecting or ignoring the incoming communication.</w:t>
      </w:r>
    </w:p>
    <w:p w:rsidR="008C3B60" w:rsidRPr="00AF4316" w:rsidRDefault="008C3B60" w:rsidP="008C3B60">
      <w:r w:rsidRPr="00AF4316">
        <w:t>The maximum number of communications that may be waiting is a service provider option.</w:t>
      </w:r>
    </w:p>
    <w:p w:rsidR="008C3B60" w:rsidRPr="00AF4316" w:rsidRDefault="008C3B60" w:rsidP="008C3B60">
      <w:r w:rsidRPr="00AF4316">
        <w:t>If the current number of communications waiting is equal to the maximum, then any new attempted incoming communication request shall be rejected with a busy cause.</w:t>
      </w:r>
    </w:p>
    <w:p w:rsidR="002D7CDF" w:rsidRDefault="008C3B60" w:rsidP="002D7CDF">
      <w:r w:rsidRPr="00AF4316">
        <w:t xml:space="preserve">This service description is based on the service description described in </w:t>
      </w:r>
      <w:r>
        <w:t xml:space="preserve">[E-6] </w:t>
      </w:r>
      <w:r w:rsidRPr="00AF4316">
        <w:t xml:space="preserve">and </w:t>
      </w:r>
      <w:r>
        <w:t>[E-5].</w:t>
      </w:r>
    </w:p>
    <w:p w:rsidR="008C3B60" w:rsidRPr="0009164A" w:rsidRDefault="002D7CDF" w:rsidP="002D7CDF">
      <w:r>
        <w:t>As a service option, the communication waiting indication may also include the expiry time.</w:t>
      </w:r>
      <w:r w:rsidR="0009164A">
        <w:t xml:space="preserve"> </w:t>
      </w:r>
      <w:r w:rsidR="0009164A" w:rsidRPr="0009164A">
        <w:t>As a service option, the user may be allowed to dynamically extend this timing.</w:t>
      </w:r>
    </w:p>
    <w:p w:rsidR="008C3B60" w:rsidRDefault="008C3B60" w:rsidP="008C3B60">
      <w:r w:rsidRPr="00AF4316">
        <w:t>In the presence of another call at the destination user where the incoming call is identified as a callback to an emergency call, then either the communication request shall be presented, or the CW service</w:t>
      </w:r>
      <w:r>
        <w:t xml:space="preserve"> shall be used</w:t>
      </w:r>
      <w:r w:rsidRPr="00AF4316">
        <w:t>.</w:t>
      </w:r>
    </w:p>
    <w:p w:rsidR="008C3B60" w:rsidRPr="00AF4316" w:rsidRDefault="008C3B60" w:rsidP="008C3B60">
      <w:pPr>
        <w:pStyle w:val="4"/>
        <w:tabs>
          <w:tab w:val="left" w:pos="1140"/>
        </w:tabs>
        <w:ind w:left="0" w:firstLine="0"/>
      </w:pPr>
      <w:bookmarkStart w:id="339" w:name="_Toc27762492"/>
      <w:bookmarkStart w:id="340" w:name="_Toc59116008"/>
      <w:bookmarkStart w:id="341" w:name="_Toc59116313"/>
      <w:bookmarkStart w:id="342" w:name="_Toc68278207"/>
      <w:r>
        <w:t>8.2.8</w:t>
      </w:r>
      <w:r w:rsidRPr="00AF4316">
        <w:t>.2</w:t>
      </w:r>
      <w:r w:rsidRPr="00AF4316">
        <w:tab/>
        <w:t xml:space="preserve">Service interactions with other IMS </w:t>
      </w:r>
      <w:r>
        <w:t>supplementary</w:t>
      </w:r>
      <w:r w:rsidRPr="00AF4316">
        <w:t xml:space="preserve"> services</w:t>
      </w:r>
      <w:bookmarkEnd w:id="339"/>
      <w:bookmarkEnd w:id="340"/>
      <w:bookmarkEnd w:id="341"/>
      <w:bookmarkEnd w:id="342"/>
    </w:p>
    <w:p w:rsidR="008C3B60" w:rsidRPr="00AF4316" w:rsidRDefault="008C3B60" w:rsidP="00DA029B">
      <w:pPr>
        <w:pStyle w:val="5"/>
      </w:pPr>
      <w:bookmarkStart w:id="343" w:name="_Toc27762493"/>
      <w:bookmarkStart w:id="344" w:name="_Toc59116009"/>
      <w:bookmarkStart w:id="345" w:name="_Toc59116314"/>
      <w:bookmarkStart w:id="346" w:name="_Toc68278208"/>
      <w:r>
        <w:t>8.2.8</w:t>
      </w:r>
      <w:r w:rsidRPr="00AF4316">
        <w:t>.2.1</w:t>
      </w:r>
      <w:r w:rsidRPr="00AF4316">
        <w:tab/>
        <w:t>Anonymous Communication Rejection (ACR)</w:t>
      </w:r>
      <w:bookmarkEnd w:id="343"/>
      <w:bookmarkEnd w:id="344"/>
      <w:bookmarkEnd w:id="345"/>
      <w:bookmarkEnd w:id="346"/>
    </w:p>
    <w:p w:rsidR="008C3B60" w:rsidRDefault="008C3B60" w:rsidP="008C3B60">
      <w:r w:rsidRPr="00AF4316">
        <w:t>If the terminating party has activated the ACR</w:t>
      </w:r>
      <w:r w:rsidR="00E752FC">
        <w:t xml:space="preserve"> </w:t>
      </w:r>
      <w:r w:rsidRPr="00AF4316">
        <w:t>service, then the ACR</w:t>
      </w:r>
      <w:r w:rsidR="00E752FC">
        <w:t xml:space="preserve"> </w:t>
      </w:r>
      <w:r w:rsidRPr="00AF4316">
        <w:t>service shall take precedence over the Communication Waiting</w:t>
      </w:r>
      <w:r w:rsidR="00E752FC">
        <w:t xml:space="preserve"> </w:t>
      </w:r>
      <w:r w:rsidRPr="00AF4316">
        <w:t>service. The ACR</w:t>
      </w:r>
      <w:r w:rsidR="00E752FC">
        <w:t xml:space="preserve"> </w:t>
      </w:r>
      <w:r w:rsidRPr="00AF4316">
        <w:t>service can be activated while a communication is waiting without changing the state of the waiting communication session.</w:t>
      </w:r>
    </w:p>
    <w:p w:rsidR="00DA029B" w:rsidRDefault="00DA029B" w:rsidP="00DA029B">
      <w:pPr>
        <w:pStyle w:val="5"/>
      </w:pPr>
      <w:bookmarkStart w:id="347" w:name="_Toc27762494"/>
      <w:bookmarkStart w:id="348" w:name="_Toc59116010"/>
      <w:bookmarkStart w:id="349" w:name="_Toc59116315"/>
      <w:bookmarkStart w:id="350" w:name="_Toc68278209"/>
      <w:r>
        <w:t>8.2.8.2.1a</w:t>
      </w:r>
      <w:r>
        <w:tab/>
        <w:t>Enhanced Calling Name (eCNAM)</w:t>
      </w:r>
      <w:bookmarkEnd w:id="347"/>
      <w:bookmarkEnd w:id="348"/>
      <w:bookmarkEnd w:id="349"/>
      <w:bookmarkEnd w:id="350"/>
    </w:p>
    <w:p w:rsidR="00DA029B" w:rsidRPr="00AF4316" w:rsidRDefault="00DA029B" w:rsidP="00DA029B">
      <w:r>
        <w:t>If the terminating party has the eCNAM service active and is notified that an incoming communication is waiting, then this terminating party shall receive the eCNAM identity data of the incoming waiting party, if this originating party has not subscribed to or invoked the OIR service.</w:t>
      </w:r>
    </w:p>
    <w:p w:rsidR="008C3B60" w:rsidRPr="00AF4316" w:rsidRDefault="008C3B60" w:rsidP="00DA029B">
      <w:pPr>
        <w:pStyle w:val="5"/>
      </w:pPr>
      <w:bookmarkStart w:id="351" w:name="_Toc27762495"/>
      <w:bookmarkStart w:id="352" w:name="_Toc59116011"/>
      <w:bookmarkStart w:id="353" w:name="_Toc59116316"/>
      <w:bookmarkStart w:id="354" w:name="_Toc68278210"/>
      <w:r>
        <w:t>8.2.8</w:t>
      </w:r>
      <w:r w:rsidRPr="00AF4316">
        <w:t>.2.2</w:t>
      </w:r>
      <w:r w:rsidRPr="00AF4316">
        <w:tab/>
        <w:t>Diversion services</w:t>
      </w:r>
      <w:bookmarkEnd w:id="351"/>
      <w:bookmarkEnd w:id="352"/>
      <w:bookmarkEnd w:id="353"/>
      <w:bookmarkEnd w:id="354"/>
    </w:p>
    <w:p w:rsidR="008C3B60" w:rsidRPr="00AF4316" w:rsidRDefault="008C3B60" w:rsidP="008C3B60">
      <w:r w:rsidRPr="00AF4316">
        <w:t>The interactions between Communication Waiting and Communication Diversion services are described in clause </w:t>
      </w:r>
      <w:r>
        <w:t>8.2.7</w:t>
      </w:r>
      <w:r w:rsidRPr="00AF4316">
        <w:t>.</w:t>
      </w:r>
      <w:r w:rsidR="00346251">
        <w:t>3</w:t>
      </w:r>
      <w:r w:rsidRPr="00AF4316">
        <w:t>.5 of the present document.</w:t>
      </w:r>
    </w:p>
    <w:p w:rsidR="008C3B60" w:rsidRPr="00AF4316" w:rsidRDefault="008C3B60" w:rsidP="00DA029B">
      <w:pPr>
        <w:pStyle w:val="5"/>
      </w:pPr>
      <w:bookmarkStart w:id="355" w:name="_Toc27762496"/>
      <w:bookmarkStart w:id="356" w:name="_Toc59116012"/>
      <w:bookmarkStart w:id="357" w:name="_Toc59116317"/>
      <w:bookmarkStart w:id="358" w:name="_Toc68278211"/>
      <w:r>
        <w:t>8.2.8</w:t>
      </w:r>
      <w:r w:rsidRPr="00AF4316">
        <w:t>.2.3</w:t>
      </w:r>
      <w:r w:rsidRPr="00AF4316">
        <w:tab/>
        <w:t>Completion of Communications to Busy Subscriber</w:t>
      </w:r>
      <w:r w:rsidRPr="00AF4316">
        <w:rPr>
          <w:bCs/>
        </w:rPr>
        <w:t xml:space="preserve"> (CCBS)</w:t>
      </w:r>
      <w:bookmarkEnd w:id="355"/>
      <w:bookmarkEnd w:id="356"/>
      <w:bookmarkEnd w:id="357"/>
      <w:bookmarkEnd w:id="358"/>
    </w:p>
    <w:p w:rsidR="008C3B60" w:rsidRPr="00AF4316" w:rsidRDefault="008C3B60" w:rsidP="008C3B60">
      <w:pPr>
        <w:keepLines/>
      </w:pPr>
      <w:r w:rsidRPr="00AF4316">
        <w:t>If a subscriber to the completion of communications to busy subscriber</w:t>
      </w:r>
      <w:r w:rsidR="00E752FC">
        <w:t xml:space="preserve"> </w:t>
      </w:r>
      <w:r w:rsidRPr="00AF4316">
        <w:t>service places a communication to a terminating party who has subscribed to the CW</w:t>
      </w:r>
      <w:r w:rsidR="00E752FC">
        <w:t xml:space="preserve"> </w:t>
      </w:r>
      <w:r w:rsidRPr="00AF4316">
        <w:t>service, and the terminating party is provided the communication waiting indication, then invocation of completion of communications to busy subscriber</w:t>
      </w:r>
      <w:r w:rsidR="00E752FC">
        <w:t xml:space="preserve"> </w:t>
      </w:r>
      <w:r w:rsidRPr="00AF4316">
        <w:t>service cannot occur.</w:t>
      </w:r>
    </w:p>
    <w:p w:rsidR="008C3B60" w:rsidRPr="00AF4316" w:rsidRDefault="008C3B60" w:rsidP="00DA029B">
      <w:pPr>
        <w:pStyle w:val="5"/>
      </w:pPr>
      <w:bookmarkStart w:id="359" w:name="_Toc27762497"/>
      <w:bookmarkStart w:id="360" w:name="_Toc59116013"/>
      <w:bookmarkStart w:id="361" w:name="_Toc59116318"/>
      <w:bookmarkStart w:id="362" w:name="_Toc68278212"/>
      <w:r>
        <w:t>8.2.8</w:t>
      </w:r>
      <w:r w:rsidRPr="00AF4316">
        <w:t>.3</w:t>
      </w:r>
      <w:r w:rsidRPr="00AF4316">
        <w:tab/>
        <w:t>Interoperability with PSTN/ISDN</w:t>
      </w:r>
      <w:bookmarkEnd w:id="359"/>
      <w:bookmarkEnd w:id="360"/>
      <w:bookmarkEnd w:id="361"/>
      <w:bookmarkEnd w:id="362"/>
    </w:p>
    <w:p w:rsidR="008C3B60" w:rsidRPr="00AF4316" w:rsidRDefault="008C3B60" w:rsidP="008C3B60">
      <w:r w:rsidRPr="00AF4316">
        <w:t>No requirement</w:t>
      </w:r>
      <w:r>
        <w:t>s</w:t>
      </w:r>
      <w:r w:rsidRPr="00AF4316">
        <w:t>.</w:t>
      </w:r>
    </w:p>
    <w:p w:rsidR="008C3B60" w:rsidRPr="00AF4316" w:rsidRDefault="008C3B60" w:rsidP="008C3B60">
      <w:pPr>
        <w:pStyle w:val="3"/>
        <w:tabs>
          <w:tab w:val="left" w:pos="1140"/>
        </w:tabs>
        <w:ind w:left="0" w:firstLine="0"/>
      </w:pPr>
      <w:bookmarkStart w:id="363" w:name="_Toc27762498"/>
      <w:bookmarkStart w:id="364" w:name="_Toc59116014"/>
      <w:bookmarkStart w:id="365" w:name="_Toc59116319"/>
      <w:bookmarkStart w:id="366" w:name="_Toc68278213"/>
      <w:r>
        <w:t>8.2.9</w:t>
      </w:r>
      <w:r w:rsidRPr="00AF4316">
        <w:tab/>
        <w:t>Communication HOLD (HOLD)</w:t>
      </w:r>
      <w:bookmarkEnd w:id="363"/>
      <w:bookmarkEnd w:id="364"/>
      <w:bookmarkEnd w:id="365"/>
      <w:bookmarkEnd w:id="366"/>
    </w:p>
    <w:p w:rsidR="008C3B60" w:rsidRPr="00AF4316" w:rsidRDefault="008C3B60" w:rsidP="008C3B60">
      <w:pPr>
        <w:pStyle w:val="4"/>
        <w:tabs>
          <w:tab w:val="left" w:pos="1140"/>
        </w:tabs>
        <w:ind w:left="0" w:firstLine="0"/>
      </w:pPr>
      <w:bookmarkStart w:id="367" w:name="_Toc27762499"/>
      <w:bookmarkStart w:id="368" w:name="_Toc59116015"/>
      <w:bookmarkStart w:id="369" w:name="_Toc59116320"/>
      <w:bookmarkStart w:id="370" w:name="_Toc68278214"/>
      <w:r>
        <w:t>8.2.9</w:t>
      </w:r>
      <w:r w:rsidRPr="00AF4316">
        <w:t>.1</w:t>
      </w:r>
      <w:r w:rsidRPr="00AF4316">
        <w:tab/>
        <w:t>Definition</w:t>
      </w:r>
      <w:bookmarkEnd w:id="367"/>
      <w:bookmarkEnd w:id="368"/>
      <w:bookmarkEnd w:id="369"/>
      <w:bookmarkEnd w:id="370"/>
    </w:p>
    <w:p w:rsidR="008C3B60" w:rsidRPr="00AF4316" w:rsidRDefault="008C3B60" w:rsidP="008C3B60">
      <w:r w:rsidRPr="00AF4316">
        <w:t>The communication HOLD</w:t>
      </w:r>
      <w:r w:rsidR="00E752FC">
        <w:t xml:space="preserve"> </w:t>
      </w:r>
      <w:r w:rsidRPr="00AF4316">
        <w:t>service enables a user to suspend media within a session, and resume that media at a later time.</w:t>
      </w:r>
    </w:p>
    <w:p w:rsidR="008C3B60" w:rsidRPr="00AF4316" w:rsidRDefault="008C3B60" w:rsidP="008C3B60">
      <w:r w:rsidRPr="00AF4316">
        <w:t xml:space="preserve">Each party in a communication can hold and retrieve the communication independently from the other party. This also applies when a communication involves more than two parties (e.g. </w:t>
      </w:r>
      <w:r w:rsidRPr="00AF4316">
        <w:rPr>
          <w:bCs/>
        </w:rPr>
        <w:t>CONF)</w:t>
      </w:r>
      <w:r w:rsidRPr="00AF4316">
        <w:t>.</w:t>
      </w:r>
    </w:p>
    <w:p w:rsidR="008C3B60" w:rsidRPr="00AF4316" w:rsidRDefault="008C3B60" w:rsidP="008C3B60">
      <w:r w:rsidRPr="00AF4316">
        <w:t xml:space="preserve">This service description is based on the service description described in [4], dealing about the user ability to suspend and resume </w:t>
      </w:r>
      <w:r>
        <w:t>a session.</w:t>
      </w:r>
    </w:p>
    <w:p w:rsidR="008C3B60" w:rsidRPr="00AF4316" w:rsidRDefault="008C3B60" w:rsidP="008C3B60">
      <w:r w:rsidRPr="00AF4316">
        <w:t xml:space="preserve">The use of HOLD on an emergency call, or a call identified as a callback to an emergency call, by a user that is not the PSAP, shall be precluded. </w:t>
      </w:r>
    </w:p>
    <w:p w:rsidR="008C3B60" w:rsidRPr="00AF4316" w:rsidRDefault="008C3B60" w:rsidP="008C3B60">
      <w:pPr>
        <w:pStyle w:val="4"/>
        <w:tabs>
          <w:tab w:val="left" w:pos="1140"/>
        </w:tabs>
        <w:ind w:left="0" w:firstLine="0"/>
      </w:pPr>
      <w:bookmarkStart w:id="371" w:name="_Toc27762500"/>
      <w:bookmarkStart w:id="372" w:name="_Toc59116016"/>
      <w:bookmarkStart w:id="373" w:name="_Toc59116321"/>
      <w:bookmarkStart w:id="374" w:name="_Toc68278215"/>
      <w:r>
        <w:t>8.2.9</w:t>
      </w:r>
      <w:r w:rsidRPr="00AF4316">
        <w:t>.2</w:t>
      </w:r>
      <w:r w:rsidRPr="00AF4316">
        <w:tab/>
        <w:t xml:space="preserve">Service interactions with other IMS </w:t>
      </w:r>
      <w:r>
        <w:t>supplementary</w:t>
      </w:r>
      <w:r w:rsidRPr="00AF4316">
        <w:t xml:space="preserve"> services</w:t>
      </w:r>
      <w:bookmarkEnd w:id="371"/>
      <w:bookmarkEnd w:id="372"/>
      <w:bookmarkEnd w:id="373"/>
      <w:bookmarkEnd w:id="374"/>
    </w:p>
    <w:p w:rsidR="008C3B60" w:rsidRPr="00AF4316" w:rsidRDefault="008C3B60" w:rsidP="008C3B60">
      <w:pPr>
        <w:pStyle w:val="5"/>
        <w:rPr>
          <w:rFonts w:eastAsia="SimSun"/>
        </w:rPr>
      </w:pPr>
      <w:bookmarkStart w:id="375" w:name="_Toc27762501"/>
      <w:bookmarkStart w:id="376" w:name="_Toc59116017"/>
      <w:bookmarkStart w:id="377" w:name="_Toc59116322"/>
      <w:bookmarkStart w:id="378" w:name="_Toc68278216"/>
      <w:r>
        <w:rPr>
          <w:rFonts w:eastAsia="SimSun"/>
        </w:rPr>
        <w:t>8.2.9</w:t>
      </w:r>
      <w:r w:rsidRPr="00AF4316">
        <w:rPr>
          <w:rFonts w:eastAsia="SimSun"/>
        </w:rPr>
        <w:t>.2.1</w:t>
      </w:r>
      <w:r w:rsidRPr="00AF4316">
        <w:rPr>
          <w:rFonts w:eastAsia="SimSun"/>
        </w:rPr>
        <w:tab/>
        <w:t>CONFerence (CONF)</w:t>
      </w:r>
      <w:bookmarkEnd w:id="375"/>
      <w:bookmarkEnd w:id="376"/>
      <w:bookmarkEnd w:id="377"/>
      <w:bookmarkEnd w:id="378"/>
    </w:p>
    <w:p w:rsidR="008C3B60" w:rsidRPr="00AF4316" w:rsidRDefault="008C3B60" w:rsidP="008C3B60">
      <w:r w:rsidRPr="00AF4316">
        <w:t>A, B and C are in a conference that was created by B invoking the CONF service. B can interrupt their own participation in the conference by using the HOLD service. When B does this, A and C shall not receive the HOLD notification and are not prevented from carrying on their conversation</w:t>
      </w:r>
    </w:p>
    <w:p w:rsidR="008C3B60" w:rsidRPr="00AF4316" w:rsidRDefault="008C3B60" w:rsidP="008C3B60">
      <w:pPr>
        <w:pStyle w:val="5"/>
        <w:rPr>
          <w:rFonts w:eastAsia="SimSun"/>
        </w:rPr>
      </w:pPr>
      <w:bookmarkStart w:id="379" w:name="_Toc27762502"/>
      <w:bookmarkStart w:id="380" w:name="_Toc59116018"/>
      <w:bookmarkStart w:id="381" w:name="_Toc59116323"/>
      <w:bookmarkStart w:id="382" w:name="_Toc68278217"/>
      <w:r>
        <w:rPr>
          <w:rFonts w:eastAsia="SimSun"/>
        </w:rPr>
        <w:t>8.2.9</w:t>
      </w:r>
      <w:r w:rsidRPr="00AF4316">
        <w:rPr>
          <w:rFonts w:eastAsia="SimSun"/>
        </w:rPr>
        <w:t>.2.2</w:t>
      </w:r>
      <w:r w:rsidRPr="00AF4316">
        <w:rPr>
          <w:rFonts w:eastAsia="SimSun"/>
        </w:rPr>
        <w:tab/>
        <w:t>Three-Party (3PTY)</w:t>
      </w:r>
      <w:bookmarkEnd w:id="379"/>
      <w:bookmarkEnd w:id="380"/>
      <w:bookmarkEnd w:id="381"/>
      <w:bookmarkEnd w:id="382"/>
    </w:p>
    <w:p w:rsidR="008C3B60" w:rsidRPr="00AF4316" w:rsidRDefault="008C3B60" w:rsidP="008C3B60">
      <w:r w:rsidRPr="00AF4316">
        <w:t xml:space="preserve">See </w:t>
      </w:r>
      <w:r w:rsidR="0005391D">
        <w:t>clause</w:t>
      </w:r>
      <w:r w:rsidRPr="00AF4316">
        <w:t xml:space="preserve"> </w:t>
      </w:r>
      <w:r>
        <w:t>8.2.9</w:t>
      </w:r>
      <w:r w:rsidRPr="00AF4316">
        <w:t>.2.1, noting that 3PTY is a special case of CONF.</w:t>
      </w:r>
    </w:p>
    <w:p w:rsidR="008C3B60" w:rsidRPr="00AF4316" w:rsidRDefault="008C3B60" w:rsidP="008C3B60">
      <w:pPr>
        <w:pStyle w:val="5"/>
        <w:rPr>
          <w:rFonts w:eastAsia="SimSun"/>
        </w:rPr>
      </w:pPr>
      <w:bookmarkStart w:id="383" w:name="_Toc27762503"/>
      <w:bookmarkStart w:id="384" w:name="_Toc59116019"/>
      <w:bookmarkStart w:id="385" w:name="_Toc59116324"/>
      <w:bookmarkStart w:id="386" w:name="_Toc68278218"/>
      <w:r>
        <w:rPr>
          <w:rFonts w:eastAsia="SimSun"/>
        </w:rPr>
        <w:t>8.2.9</w:t>
      </w:r>
      <w:r w:rsidRPr="00AF4316">
        <w:rPr>
          <w:rFonts w:eastAsia="SimSun"/>
        </w:rPr>
        <w:t>.3</w:t>
      </w:r>
      <w:r w:rsidRPr="00AF4316">
        <w:rPr>
          <w:rFonts w:eastAsia="SimSun"/>
        </w:rPr>
        <w:tab/>
        <w:t>Interoperability with PSTN/ISDN</w:t>
      </w:r>
      <w:r>
        <w:rPr>
          <w:rFonts w:eastAsia="SimSun"/>
        </w:rPr>
        <w:t xml:space="preserve"> and CS mobile networks</w:t>
      </w:r>
      <w:bookmarkEnd w:id="383"/>
      <w:bookmarkEnd w:id="384"/>
      <w:bookmarkEnd w:id="385"/>
      <w:bookmarkEnd w:id="386"/>
    </w:p>
    <w:p w:rsidR="008C3B60" w:rsidRPr="00AF4316" w:rsidRDefault="008C3B60" w:rsidP="008C3B60">
      <w:r w:rsidRPr="00AF4316">
        <w:t>The</w:t>
      </w:r>
      <w:r w:rsidR="00E752FC">
        <w:t xml:space="preserve"> </w:t>
      </w:r>
      <w:r w:rsidRPr="00AF4316">
        <w:t xml:space="preserve">IMS Multimedia Telephony service shall support the interoperability of the HOLD service with </w:t>
      </w:r>
      <w:r>
        <w:t xml:space="preserve">mobile </w:t>
      </w:r>
      <w:r w:rsidRPr="00AF4316">
        <w:t>CS and PSTN/ISDN Supplementary Services and vice</w:t>
      </w:r>
      <w:r w:rsidRPr="00AF4316">
        <w:noBreakHyphen/>
        <w:t>versa. The scope of this interworking may result in a limited service capability.</w:t>
      </w:r>
    </w:p>
    <w:p w:rsidR="008C3B60" w:rsidRPr="00AF4316" w:rsidRDefault="008C3B60" w:rsidP="008C3B60">
      <w:pPr>
        <w:pStyle w:val="3"/>
        <w:tabs>
          <w:tab w:val="left" w:pos="1140"/>
        </w:tabs>
        <w:ind w:left="0" w:firstLine="0"/>
      </w:pPr>
      <w:bookmarkStart w:id="387" w:name="_Toc27762504"/>
      <w:bookmarkStart w:id="388" w:name="_Toc59116020"/>
      <w:bookmarkStart w:id="389" w:name="_Toc59116325"/>
      <w:bookmarkStart w:id="390" w:name="_Toc68278219"/>
      <w:r>
        <w:t>8.2.10</w:t>
      </w:r>
      <w:r w:rsidRPr="00AF4316">
        <w:tab/>
        <w:t>Communication Barring (CB)</w:t>
      </w:r>
      <w:bookmarkEnd w:id="387"/>
      <w:bookmarkEnd w:id="388"/>
      <w:bookmarkEnd w:id="389"/>
      <w:bookmarkEnd w:id="390"/>
    </w:p>
    <w:p w:rsidR="008C3B60" w:rsidRPr="00AF4316" w:rsidRDefault="008C3B60" w:rsidP="008C3B60">
      <w:pPr>
        <w:pStyle w:val="4"/>
        <w:tabs>
          <w:tab w:val="left" w:pos="1140"/>
        </w:tabs>
        <w:ind w:left="0" w:firstLine="0"/>
      </w:pPr>
      <w:bookmarkStart w:id="391" w:name="_Toc27762505"/>
      <w:bookmarkStart w:id="392" w:name="_Toc59116021"/>
      <w:bookmarkStart w:id="393" w:name="_Toc59116326"/>
      <w:bookmarkStart w:id="394" w:name="_Toc68278220"/>
      <w:r>
        <w:t>8.2.10</w:t>
      </w:r>
      <w:r w:rsidRPr="00AF4316">
        <w:t>.1</w:t>
      </w:r>
      <w:r w:rsidRPr="00AF4316">
        <w:tab/>
        <w:t>Definition</w:t>
      </w:r>
      <w:bookmarkEnd w:id="391"/>
      <w:bookmarkEnd w:id="392"/>
      <w:bookmarkEnd w:id="393"/>
      <w:bookmarkEnd w:id="394"/>
    </w:p>
    <w:p w:rsidR="008C3B60" w:rsidRPr="00AF4316" w:rsidRDefault="008C3B60" w:rsidP="008C3B60">
      <w:r w:rsidRPr="00AF4316">
        <w:t>The group of Communication Restriction Services includes two</w:t>
      </w:r>
      <w:r w:rsidR="00E752FC">
        <w:t xml:space="preserve"> </w:t>
      </w:r>
      <w:r w:rsidRPr="00AF4316">
        <w:t>services:</w:t>
      </w:r>
    </w:p>
    <w:p w:rsidR="008C3B60" w:rsidRPr="00AF4316" w:rsidRDefault="008C3B60" w:rsidP="008C3B60">
      <w:pPr>
        <w:pStyle w:val="B1"/>
      </w:pPr>
      <w:r w:rsidRPr="00AF4316">
        <w:t>Outgoing Communications Barring (OCB).</w:t>
      </w:r>
    </w:p>
    <w:p w:rsidR="008C3B60" w:rsidRPr="00AF4316" w:rsidRDefault="008C3B60" w:rsidP="008C3B60">
      <w:r w:rsidRPr="00AF4316">
        <w:t>This service allows a user to bar</w:t>
      </w:r>
      <w:r w:rsidRPr="00AF4316" w:rsidDel="002C7A01">
        <w:t xml:space="preserve"> </w:t>
      </w:r>
      <w:r w:rsidRPr="00AF4316">
        <w:t>certain categories of outgoing communications. The network shall provide the capability for a user to select</w:t>
      </w:r>
      <w:r w:rsidRPr="00AF4316" w:rsidDel="00366AA9">
        <w:t xml:space="preserve"> </w:t>
      </w:r>
      <w:r w:rsidRPr="00AF4316">
        <w:t>a set of categories (e.g. identities or range of identities) for barring. The type of barring is chosen by the user at provision time, and shall be valid for all outgoing communications. The network shall provide the capability for the user to bar</w:t>
      </w:r>
      <w:r w:rsidRPr="00AF4316" w:rsidDel="00BC00C0">
        <w:t xml:space="preserve"> </w:t>
      </w:r>
      <w:r w:rsidRPr="00AF4316">
        <w:t>outgoing communications based on user defined identities</w:t>
      </w:r>
      <w:r w:rsidRPr="00AF4316" w:rsidDel="006E04AF">
        <w:t xml:space="preserve"> </w:t>
      </w:r>
      <w:r w:rsidRPr="00AF4316">
        <w:t>or identity</w:t>
      </w:r>
      <w:r w:rsidRPr="00AF4316" w:rsidDel="006E04AF">
        <w:t xml:space="preserve"> </w:t>
      </w:r>
      <w:r w:rsidRPr="00AF4316">
        <w:t>ranges. Barring of an outgoing communication for a specific identity, a number of specific identities, or a range of identities</w:t>
      </w:r>
      <w:r w:rsidRPr="00AF4316" w:rsidDel="006E04AF">
        <w:t xml:space="preserve"> </w:t>
      </w:r>
      <w:r w:rsidRPr="00AF4316">
        <w:t xml:space="preserve">shall be dependent on an entry in a OCB identity list held in the network. This list shall either be a </w:t>
      </w:r>
      <w:r w:rsidR="000C27A6">
        <w:t>"</w:t>
      </w:r>
      <w:r w:rsidR="0010536C">
        <w:t>block</w:t>
      </w:r>
      <w:r w:rsidR="0010536C" w:rsidRPr="00AF4316">
        <w:t xml:space="preserve"> </w:t>
      </w:r>
      <w:r w:rsidRPr="00AF4316">
        <w:t>list</w:t>
      </w:r>
      <w:r w:rsidR="000C27A6">
        <w:t>"</w:t>
      </w:r>
      <w:r w:rsidRPr="00AF4316">
        <w:t xml:space="preserve"> or </w:t>
      </w:r>
      <w:r w:rsidR="000C27A6">
        <w:t>"</w:t>
      </w:r>
      <w:r w:rsidR="0010536C">
        <w:t>allow</w:t>
      </w:r>
      <w:r w:rsidR="0010536C" w:rsidRPr="00AF4316">
        <w:t xml:space="preserve"> </w:t>
      </w:r>
      <w:r w:rsidRPr="00AF4316">
        <w:t>list</w:t>
      </w:r>
      <w:r w:rsidR="000C27A6">
        <w:t>"</w:t>
      </w:r>
      <w:r w:rsidRPr="00AF4316">
        <w:t xml:space="preserve">. A </w:t>
      </w:r>
      <w:r w:rsidR="000C27A6">
        <w:t>"</w:t>
      </w:r>
      <w:r w:rsidR="0010536C">
        <w:t>block</w:t>
      </w:r>
      <w:r w:rsidR="0010536C" w:rsidRPr="00AF4316">
        <w:t xml:space="preserve"> </w:t>
      </w:r>
      <w:r w:rsidRPr="00AF4316">
        <w:t>list</w:t>
      </w:r>
      <w:r w:rsidR="000C27A6">
        <w:t>"</w:t>
      </w:r>
      <w:r w:rsidRPr="00AF4316">
        <w:t xml:space="preserve"> shall contain the identities</w:t>
      </w:r>
      <w:r w:rsidRPr="00AF4316" w:rsidDel="006E04AF">
        <w:t xml:space="preserve"> </w:t>
      </w:r>
      <w:r w:rsidRPr="00AF4316">
        <w:t>or identity</w:t>
      </w:r>
      <w:r w:rsidRPr="00AF4316" w:rsidDel="006E04AF">
        <w:t xml:space="preserve"> </w:t>
      </w:r>
      <w:r w:rsidRPr="00AF4316">
        <w:t xml:space="preserve">ranges to be barred by the network for outgoing communications. A </w:t>
      </w:r>
      <w:r w:rsidR="000C27A6">
        <w:t>"</w:t>
      </w:r>
      <w:r w:rsidR="0010536C">
        <w:t>allow</w:t>
      </w:r>
      <w:r w:rsidR="0010536C" w:rsidRPr="00AF4316">
        <w:t xml:space="preserve"> </w:t>
      </w:r>
      <w:r w:rsidRPr="00AF4316">
        <w:t>list</w:t>
      </w:r>
      <w:r w:rsidR="000C27A6">
        <w:t>"</w:t>
      </w:r>
      <w:r w:rsidRPr="00AF4316">
        <w:t xml:space="preserve"> shall contain the identities</w:t>
      </w:r>
      <w:r w:rsidRPr="00AF4316" w:rsidDel="006E04AF">
        <w:t xml:space="preserve"> </w:t>
      </w:r>
      <w:r w:rsidRPr="00AF4316">
        <w:t>or identity</w:t>
      </w:r>
      <w:r w:rsidRPr="00AF4316" w:rsidDel="006E04AF">
        <w:t xml:space="preserve"> </w:t>
      </w:r>
      <w:r w:rsidRPr="00AF4316">
        <w:t>ranges that shall be allowed by the network for outgoing communications, i.e. all identities</w:t>
      </w:r>
      <w:r w:rsidRPr="00AF4316" w:rsidDel="006E04AF">
        <w:t xml:space="preserve"> </w:t>
      </w:r>
      <w:r w:rsidRPr="00AF4316">
        <w:t xml:space="preserve">not in the </w:t>
      </w:r>
      <w:r w:rsidR="000C27A6">
        <w:t>"</w:t>
      </w:r>
      <w:r w:rsidR="0010536C">
        <w:t>allow</w:t>
      </w:r>
      <w:r w:rsidR="0010536C" w:rsidRPr="00AF4316">
        <w:t xml:space="preserve"> </w:t>
      </w:r>
      <w:r w:rsidRPr="00AF4316">
        <w:t>list</w:t>
      </w:r>
      <w:r w:rsidR="000C27A6">
        <w:t>"</w:t>
      </w:r>
      <w:r w:rsidRPr="00AF4316">
        <w:t xml:space="preserve"> shall be barred.</w:t>
      </w:r>
    </w:p>
    <w:p w:rsidR="008C3B60" w:rsidRPr="00AF4316" w:rsidRDefault="008C3B60" w:rsidP="008C3B60">
      <w:r w:rsidRPr="00AF4316">
        <w:t>The ability of the served user to receive communications and to originate emergency communications shall be unaffected by OCB.</w:t>
      </w:r>
    </w:p>
    <w:p w:rsidR="008C3B60" w:rsidRPr="00AF4316" w:rsidRDefault="008C3B60" w:rsidP="008C3B60">
      <w:r w:rsidRPr="00AF4316">
        <w:t xml:space="preserve">This service description is based on the service description described in </w:t>
      </w:r>
      <w:r>
        <w:t>[E-15] and [E-16]</w:t>
      </w:r>
      <w:r w:rsidRPr="00AF4316">
        <w:t>.</w:t>
      </w:r>
      <w:r w:rsidR="00E752FC">
        <w:t xml:space="preserve"> </w:t>
      </w:r>
    </w:p>
    <w:p w:rsidR="008C3B60" w:rsidRPr="00AF4316" w:rsidRDefault="008C3B60" w:rsidP="008C3B60">
      <w:pPr>
        <w:pStyle w:val="B1"/>
      </w:pPr>
      <w:r w:rsidRPr="00AF4316">
        <w:t>Incoming Communications Barring (ICB).</w:t>
      </w:r>
    </w:p>
    <w:p w:rsidR="008C3B60" w:rsidRPr="00AF4316" w:rsidRDefault="008C3B60" w:rsidP="008C3B60">
      <w:r w:rsidRPr="00AF4316">
        <w:t>This service allows a user to bar certain categories of incoming communications. The service also allows the user to have the barring of incoming communications activated always or only during certain conditions. The network shall provide the capability for a user to select</w:t>
      </w:r>
      <w:r w:rsidRPr="00AF4316" w:rsidDel="00366AA9">
        <w:t xml:space="preserve"> from</w:t>
      </w:r>
      <w:r w:rsidRPr="00AF4316">
        <w:t xml:space="preserve"> a set of categories (e.g. identities or range of identities) for barring.</w:t>
      </w:r>
      <w:r w:rsidRPr="00AF4316" w:rsidDel="003A28DC">
        <w:t xml:space="preserve"> </w:t>
      </w:r>
      <w:r w:rsidR="00FD559E">
        <w:t xml:space="preserve">Barring of an incoming communication shall be dependent on an entry in an ICB identity list held in the network. This list shall be a </w:t>
      </w:r>
      <w:r w:rsidR="000C27A6">
        <w:t>"</w:t>
      </w:r>
      <w:r w:rsidR="0010536C">
        <w:t xml:space="preserve">block </w:t>
      </w:r>
      <w:r w:rsidR="00FD559E">
        <w:t>list</w:t>
      </w:r>
      <w:r w:rsidR="000C27A6">
        <w:t>"</w:t>
      </w:r>
      <w:r w:rsidR="00FD559E">
        <w:t xml:space="preserve"> which contains the identities or identity ranges to be barred by the network for incoming communications</w:t>
      </w:r>
      <w:r w:rsidR="008C6BB9">
        <w:t xml:space="preserve">. </w:t>
      </w:r>
      <w:r w:rsidRPr="00AF4316">
        <w:t>The type of barring is chosen by the user at provision time and may be valid for all incoming communications, or be limited to a specific service group or certain conditions (e.g. when the user is roaming).</w:t>
      </w:r>
    </w:p>
    <w:p w:rsidR="008C3B60" w:rsidRPr="00AF4316" w:rsidRDefault="008C3B60" w:rsidP="008C3B60">
      <w:r w:rsidRPr="00AF4316">
        <w:t>The ability of the served user to set-up outgoing communications shall be unaffected by ICB.</w:t>
      </w:r>
    </w:p>
    <w:p w:rsidR="008C3B60" w:rsidRPr="00AF4316" w:rsidRDefault="008C3B60" w:rsidP="008C3B60">
      <w:r w:rsidRPr="00AF4316">
        <w:t>The ICB service includes a roaming condition. The roaming condition is set to true when the served user is roaming.</w:t>
      </w:r>
    </w:p>
    <w:p w:rsidR="008C3B60" w:rsidRPr="00AF4316" w:rsidRDefault="008C3B60" w:rsidP="008C3B60">
      <w:r w:rsidRPr="00AF4316">
        <w:t>The use of ICB</w:t>
      </w:r>
      <w:r w:rsidR="00C50D0C">
        <w:t xml:space="preserve"> on</w:t>
      </w:r>
      <w:r w:rsidRPr="00AF4316">
        <w:t xml:space="preserve"> a call identified as a callback to an emergency call, by a user that is not the PSAP, shall be precluded. </w:t>
      </w:r>
    </w:p>
    <w:p w:rsidR="008C6BB9" w:rsidRPr="008C6BB9" w:rsidRDefault="008C6BB9" w:rsidP="008C6BB9">
      <w:pPr>
        <w:pStyle w:val="B1"/>
      </w:pPr>
      <w:r w:rsidRPr="008C6BB9">
        <w:t xml:space="preserve">ICB enhancement of dynamic blocking of incoming communications </w:t>
      </w:r>
    </w:p>
    <w:p w:rsidR="00761274" w:rsidRDefault="008C6BB9" w:rsidP="00761274">
      <w:r>
        <w:t xml:space="preserve">As a service option, the </w:t>
      </w:r>
      <w:r>
        <w:rPr>
          <w:rFonts w:eastAsia="SimSun"/>
        </w:rPr>
        <w:t xml:space="preserve">dynamic blocking of incoming communications </w:t>
      </w:r>
      <w:r>
        <w:t>service facilitates</w:t>
      </w:r>
      <w:r w:rsidR="00761274">
        <w:t xml:space="preserve"> either or both of the following:</w:t>
      </w:r>
    </w:p>
    <w:p w:rsidR="008C6BB9" w:rsidRDefault="00761274" w:rsidP="00761274">
      <w:pPr>
        <w:pStyle w:val="B10"/>
      </w:pPr>
      <w:r>
        <w:t>-</w:t>
      </w:r>
      <w:r>
        <w:tab/>
        <w:t>A</w:t>
      </w:r>
      <w:r w:rsidR="008C6BB9">
        <w:t xml:space="preserve"> terminating users register of</w:t>
      </w:r>
      <w:r w:rsidR="0005391D">
        <w:t xml:space="preserve"> </w:t>
      </w:r>
      <w:r w:rsidR="008C6BB9">
        <w:t xml:space="preserve">unwanted callers within the network for barring future incoming communications from the unwanted callers either permanently or for a temporary period or for a maximum lifetime which is set by the network operator. As an option, an additional </w:t>
      </w:r>
      <w:r w:rsidR="000C27A6">
        <w:t>"</w:t>
      </w:r>
      <w:r w:rsidR="008C6BB9">
        <w:t xml:space="preserve">dynamic </w:t>
      </w:r>
      <w:r w:rsidR="0010536C">
        <w:t xml:space="preserve">block </w:t>
      </w:r>
      <w:r w:rsidR="008C6BB9">
        <w:t>list</w:t>
      </w:r>
      <w:r w:rsidR="000C27A6">
        <w:t>"</w:t>
      </w:r>
      <w:r w:rsidR="008C6BB9">
        <w:t xml:space="preserve"> may be provided, which is different compared to the standard ICB list. If this additional </w:t>
      </w:r>
      <w:r w:rsidR="000C27A6">
        <w:t>"</w:t>
      </w:r>
      <w:r w:rsidR="008C6BB9">
        <w:t xml:space="preserve">dynamic </w:t>
      </w:r>
      <w:r w:rsidR="0010536C">
        <w:t xml:space="preserve">block </w:t>
      </w:r>
      <w:r w:rsidR="008C6BB9">
        <w:t>list</w:t>
      </w:r>
      <w:r w:rsidR="000C27A6">
        <w:t>"</w:t>
      </w:r>
      <w:r w:rsidR="008C6BB9">
        <w:t xml:space="preserve"> is provided, the user shall have the option to activate and deactivate that list independent of the already existing standard ICB list.</w:t>
      </w:r>
    </w:p>
    <w:p w:rsidR="00761274" w:rsidRDefault="00761274" w:rsidP="00761274">
      <w:pPr>
        <w:pStyle w:val="B10"/>
      </w:pPr>
      <w:r>
        <w:t>-</w:t>
      </w:r>
      <w:r>
        <w:tab/>
      </w:r>
      <w:r w:rsidRPr="00761274">
        <w:t>A terminating user activates barring of spoofed calls either permanently or for a temporary period or for a maximum lifetime which is set by the network operator based on associated spoofed call detection applied to the session originator identity.</w:t>
      </w:r>
    </w:p>
    <w:p w:rsidR="008C6BB9" w:rsidRDefault="008C6BB9" w:rsidP="008C6BB9">
      <w:r>
        <w:t xml:space="preserve">The following </w:t>
      </w:r>
      <w:smartTag w:uri="urn:schemas-microsoft-com:office:smarttags" w:element="PersonName">
        <w:r>
          <w:t>info</w:t>
        </w:r>
      </w:smartTag>
      <w:r>
        <w:t>rmation shall be stored by the network for dynamic blocking of incoming calls:</w:t>
      </w:r>
    </w:p>
    <w:p w:rsidR="008C6BB9" w:rsidRDefault="008C6BB9" w:rsidP="008C6BB9">
      <w:pPr>
        <w:pStyle w:val="B20"/>
        <w:ind w:left="567" w:firstLine="0"/>
      </w:pPr>
      <w:r>
        <w:rPr>
          <w:b/>
        </w:rPr>
        <w:t xml:space="preserve">Actual Identity of caller: </w:t>
      </w:r>
      <w:r>
        <w:t>This is the network asserted identity of the caller.</w:t>
      </w:r>
    </w:p>
    <w:p w:rsidR="008C6BB9" w:rsidRDefault="008C6BB9" w:rsidP="008C6BB9">
      <w:pPr>
        <w:pStyle w:val="B20"/>
        <w:ind w:left="567" w:firstLine="0"/>
      </w:pPr>
      <w:r>
        <w:rPr>
          <w:b/>
        </w:rPr>
        <w:t>Start and end date for barring</w:t>
      </w:r>
      <w:r>
        <w:t>: This specifies the duration of block. If not provided, it implies the caller should be barred permanently or for a maximum lifetime which is set by the network operator.</w:t>
      </w:r>
    </w:p>
    <w:p w:rsidR="008C6BB9" w:rsidRDefault="008C6BB9" w:rsidP="008C6BB9">
      <w:pPr>
        <w:spacing w:after="0"/>
      </w:pPr>
      <w:r>
        <w:t xml:space="preserve">Additionally, the following </w:t>
      </w:r>
      <w:smartTag w:uri="urn:schemas-microsoft-com:office:smarttags" w:element="PersonName">
        <w:r>
          <w:t>info</w:t>
        </w:r>
      </w:smartTag>
      <w:r>
        <w:t>rmation may be provided by the user</w:t>
      </w:r>
      <w:r w:rsidR="00761274">
        <w:t xml:space="preserve"> or spoofed call detection</w:t>
      </w:r>
      <w:r>
        <w:t xml:space="preserve"> and associated with the actual identity:</w:t>
      </w:r>
    </w:p>
    <w:p w:rsidR="008C6BB9" w:rsidRDefault="008C6BB9" w:rsidP="008C6BB9">
      <w:pPr>
        <w:spacing w:after="0"/>
      </w:pPr>
    </w:p>
    <w:p w:rsidR="008C6BB9" w:rsidRDefault="008C6BB9" w:rsidP="008C6BB9">
      <w:pPr>
        <w:pStyle w:val="B20"/>
      </w:pPr>
      <w:r>
        <w:rPr>
          <w:b/>
        </w:rPr>
        <w:t>-</w:t>
      </w:r>
      <w:r>
        <w:rPr>
          <w:b/>
        </w:rPr>
        <w:tab/>
        <w:t>Reason</w:t>
      </w:r>
      <w:r>
        <w:t xml:space="preserve">: This specifies the reason for blocking or an alias, e.g. </w:t>
      </w:r>
      <w:r w:rsidR="000C27A6">
        <w:t>"</w:t>
      </w:r>
      <w:r>
        <w:t>Telemarketer</w:t>
      </w:r>
      <w:r w:rsidR="000C27A6">
        <w:t>"</w:t>
      </w:r>
      <w:r>
        <w:t>. This field may assist the subscriber to manage their block list</w:t>
      </w:r>
    </w:p>
    <w:p w:rsidR="008C6BB9" w:rsidRDefault="008C6BB9" w:rsidP="008C6BB9">
      <w:pPr>
        <w:pStyle w:val="B20"/>
      </w:pPr>
      <w:r>
        <w:rPr>
          <w:b/>
        </w:rPr>
        <w:t>-</w:t>
      </w:r>
      <w:r>
        <w:rPr>
          <w:b/>
        </w:rPr>
        <w:tab/>
        <w:t xml:space="preserve">Published Identity of caller: </w:t>
      </w:r>
      <w:r>
        <w:t xml:space="preserve">This may be the actual identity of caller or 'private' or 'anonymous' if the caller has opted for privacy. </w:t>
      </w:r>
    </w:p>
    <w:p w:rsidR="008C6BB9" w:rsidRDefault="008C6BB9" w:rsidP="008C6BB9">
      <w:pPr>
        <w:pStyle w:val="NO"/>
      </w:pPr>
      <w:r>
        <w:t xml:space="preserve">NOTE: </w:t>
      </w:r>
      <w:r>
        <w:tab/>
        <w:t xml:space="preserve">The unwanted caller may have requested privacy e.g. by subscribing to OIR service which prevents the calling identity being shown to the called user. In these cases the called user may just see </w:t>
      </w:r>
      <w:r w:rsidR="000C27A6">
        <w:t>"</w:t>
      </w:r>
      <w:r>
        <w:t>Anonymous</w:t>
      </w:r>
      <w:r w:rsidR="000C27A6">
        <w:t>"</w:t>
      </w:r>
      <w:r>
        <w:t xml:space="preserve"> or </w:t>
      </w:r>
      <w:r w:rsidR="000C27A6">
        <w:t>"</w:t>
      </w:r>
      <w:r>
        <w:t>Unknown</w:t>
      </w:r>
      <w:r w:rsidR="000C27A6">
        <w:t>"</w:t>
      </w:r>
      <w:r>
        <w:t>.</w:t>
      </w:r>
      <w:r w:rsidR="0005391D">
        <w:t xml:space="preserve"> </w:t>
      </w:r>
      <w:r>
        <w:t>However the called party can still invoke caller ID blocking since the network knows the true identity of the caller. To facilitate the management of the list of blocked callers, the user may use the reason field to identify the blocked caller.</w:t>
      </w:r>
      <w:r w:rsidR="0005391D">
        <w:t xml:space="preserve"> </w:t>
      </w:r>
    </w:p>
    <w:p w:rsidR="008C6BB9" w:rsidRDefault="008C6BB9" w:rsidP="008C6BB9">
      <w:r>
        <w:t>The network shall never reveal an identity withheld using privacy, OIR, or other mechanisms (i.e. list management must use the published identity).</w:t>
      </w:r>
    </w:p>
    <w:p w:rsidR="008C6BB9" w:rsidRDefault="008C6BB9" w:rsidP="008C6BB9">
      <w:r>
        <w:t xml:space="preserve">As an option and subject to the network operator policy, the network shall notify </w:t>
      </w:r>
      <w:r w:rsidR="003213E9">
        <w:t>(</w:t>
      </w:r>
      <w:r w:rsidR="003213E9" w:rsidRPr="00C1013E">
        <w:t>e.g. announcement</w:t>
      </w:r>
      <w:r w:rsidR="003213E9">
        <w:t>)</w:t>
      </w:r>
      <w:r w:rsidR="00761274">
        <w:t xml:space="preserve"> </w:t>
      </w:r>
      <w:r>
        <w:t xml:space="preserve">the blocked originating user (unwanted user), that the called user has set an incoming communication barring for his identity. </w:t>
      </w:r>
    </w:p>
    <w:p w:rsidR="008C6BB9" w:rsidRDefault="008C6BB9" w:rsidP="008C6BB9">
      <w:r>
        <w:t xml:space="preserve">Subject to the network operator policy, the subscriber may request notification of communication barrings within the network in addition to subscribing to the </w:t>
      </w:r>
      <w:r>
        <w:rPr>
          <w:rFonts w:eastAsia="SimSun"/>
        </w:rPr>
        <w:t>dynamic blocking of incoming communications</w:t>
      </w:r>
      <w:r>
        <w:t xml:space="preserve"> service. </w:t>
      </w:r>
    </w:p>
    <w:p w:rsidR="003213E9" w:rsidRDefault="003213E9" w:rsidP="008C6BB9">
      <w:pPr>
        <w:pStyle w:val="NO"/>
      </w:pPr>
      <w:r w:rsidRPr="003213E9">
        <w:t xml:space="preserve">NOTE 1: The contents of </w:t>
      </w:r>
      <w:smartTag w:uri="urn:schemas-microsoft-com:office:smarttags" w:element="PersonName">
        <w:r w:rsidRPr="003213E9">
          <w:t>info</w:t>
        </w:r>
      </w:smartTag>
      <w:r w:rsidRPr="003213E9">
        <w:t>rmation received as part of notification for the dynamic blocking of incoming communications, could be the same as the ones, that are registered as part of communication barring.</w:t>
      </w:r>
    </w:p>
    <w:p w:rsidR="008C6BB9" w:rsidRDefault="008C6BB9" w:rsidP="008C6BB9">
      <w:pPr>
        <w:pStyle w:val="NO"/>
      </w:pPr>
      <w:r>
        <w:t xml:space="preserve">NOTE </w:t>
      </w:r>
      <w:r w:rsidR="003213E9">
        <w:t>2</w:t>
      </w:r>
      <w:r>
        <w:t>: Off-line management of the barring list (e.g. via a web page) may be provided as a service option.</w:t>
      </w:r>
    </w:p>
    <w:p w:rsidR="008C6BB9" w:rsidRDefault="008C6BB9" w:rsidP="008C6BB9">
      <w:pPr>
        <w:pStyle w:val="NO"/>
        <w:rPr>
          <w:lang w:val="en-US"/>
        </w:rPr>
      </w:pPr>
      <w:r>
        <w:t xml:space="preserve">NOTE </w:t>
      </w:r>
      <w:r w:rsidR="003213E9">
        <w:t>3</w:t>
      </w:r>
      <w:r>
        <w:t>: Where required by regulation, this enhanced service may be used to block calls from a previously malicious caller.</w:t>
      </w:r>
    </w:p>
    <w:p w:rsidR="008C3B60" w:rsidRPr="00AF4316" w:rsidRDefault="008C3B60" w:rsidP="008C3B60">
      <w:pPr>
        <w:pStyle w:val="4"/>
        <w:tabs>
          <w:tab w:val="left" w:pos="1140"/>
        </w:tabs>
        <w:ind w:left="0" w:firstLine="0"/>
      </w:pPr>
      <w:bookmarkStart w:id="395" w:name="_Toc27762506"/>
      <w:bookmarkStart w:id="396" w:name="_Toc59116022"/>
      <w:bookmarkStart w:id="397" w:name="_Toc59116327"/>
      <w:bookmarkStart w:id="398" w:name="_Toc68278221"/>
      <w:r>
        <w:t>8.2.10</w:t>
      </w:r>
      <w:r w:rsidRPr="00AF4316">
        <w:t>.2</w:t>
      </w:r>
      <w:r w:rsidRPr="00AF4316">
        <w:tab/>
        <w:t xml:space="preserve">Service interactions with other IMS </w:t>
      </w:r>
      <w:r>
        <w:t>supplementary</w:t>
      </w:r>
      <w:r w:rsidRPr="00AF4316">
        <w:t xml:space="preserve"> services</w:t>
      </w:r>
      <w:bookmarkEnd w:id="395"/>
      <w:bookmarkEnd w:id="396"/>
      <w:bookmarkEnd w:id="397"/>
      <w:bookmarkEnd w:id="398"/>
    </w:p>
    <w:p w:rsidR="008C3B60" w:rsidRPr="00AF4316" w:rsidRDefault="008C3B60" w:rsidP="008C3B60">
      <w:pPr>
        <w:pStyle w:val="5"/>
        <w:tabs>
          <w:tab w:val="left" w:pos="1140"/>
        </w:tabs>
        <w:ind w:left="0" w:firstLine="0"/>
      </w:pPr>
      <w:bookmarkStart w:id="399" w:name="_Toc27762507"/>
      <w:bookmarkStart w:id="400" w:name="_Toc59116023"/>
      <w:bookmarkStart w:id="401" w:name="_Toc59116328"/>
      <w:bookmarkStart w:id="402" w:name="_Toc68278222"/>
      <w:r>
        <w:t>8.2.10</w:t>
      </w:r>
      <w:r w:rsidRPr="00AF4316">
        <w:t>.2.1</w:t>
      </w:r>
      <w:r w:rsidRPr="00AF4316">
        <w:tab/>
        <w:t>Diversion services</w:t>
      </w:r>
      <w:bookmarkEnd w:id="399"/>
      <w:bookmarkEnd w:id="400"/>
      <w:bookmarkEnd w:id="401"/>
      <w:bookmarkEnd w:id="402"/>
    </w:p>
    <w:p w:rsidR="008C3B60" w:rsidRPr="00AF4316" w:rsidRDefault="008C3B60" w:rsidP="008C3B60">
      <w:pPr>
        <w:pStyle w:val="H6"/>
      </w:pPr>
      <w:r>
        <w:t>8.2.10</w:t>
      </w:r>
      <w:r w:rsidRPr="00AF4316">
        <w:t>.2.1.1</w:t>
      </w:r>
      <w:r w:rsidRPr="00AF4316">
        <w:tab/>
        <w:t>Communication Forwarding Unconditional</w:t>
      </w:r>
      <w:r w:rsidRPr="00AF4316">
        <w:rPr>
          <w:bCs/>
        </w:rPr>
        <w:t xml:space="preserve"> (CFU)</w:t>
      </w:r>
    </w:p>
    <w:p w:rsidR="008C3B60" w:rsidRPr="00AF4316" w:rsidRDefault="008C3B60" w:rsidP="008C3B60">
      <w:r w:rsidRPr="00AF4316">
        <w:t>If the OCB</w:t>
      </w:r>
      <w:r w:rsidR="00E752FC">
        <w:t xml:space="preserve"> </w:t>
      </w:r>
      <w:r w:rsidRPr="00AF4316">
        <w:t>service has already been activated, a request to activate the communication forwarding unconditional</w:t>
      </w:r>
      <w:r w:rsidR="00E752FC">
        <w:t xml:space="preserve"> </w:t>
      </w:r>
      <w:r w:rsidRPr="00AF4316">
        <w:t>service shall be rejected if the user's communication to the forwarded-to user would be barred by the OCB</w:t>
      </w:r>
      <w:r w:rsidR="00E752FC">
        <w:t xml:space="preserve"> </w:t>
      </w:r>
      <w:r w:rsidRPr="00AF4316">
        <w:t>service at the time of the activation attempt of the communication forwarding</w:t>
      </w:r>
      <w:r w:rsidR="00E752FC">
        <w:t xml:space="preserve"> </w:t>
      </w:r>
      <w:r w:rsidRPr="00AF4316">
        <w:t>service.</w:t>
      </w:r>
    </w:p>
    <w:p w:rsidR="008C3B60" w:rsidRPr="00AF4316" w:rsidRDefault="008C3B60" w:rsidP="008C3B60">
      <w:r w:rsidRPr="00AF4316">
        <w:t>If the communication forwarding unconditional</w:t>
      </w:r>
      <w:r w:rsidR="00E752FC">
        <w:t xml:space="preserve"> </w:t>
      </w:r>
      <w:r w:rsidRPr="00AF4316">
        <w:t>service was activated before the activation of the OCB</w:t>
      </w:r>
      <w:r w:rsidR="00E752FC">
        <w:t xml:space="preserve"> </w:t>
      </w:r>
      <w:r w:rsidRPr="00AF4316">
        <w:t xml:space="preserve">service, the </w:t>
      </w:r>
      <w:r w:rsidRPr="00AF4316">
        <w:rPr>
          <w:lang w:eastAsia="zh-CN"/>
        </w:rPr>
        <w:t>OCB</w:t>
      </w:r>
      <w:r w:rsidR="00E752FC">
        <w:rPr>
          <w:lang w:eastAsia="zh-CN"/>
        </w:rPr>
        <w:t xml:space="preserve"> </w:t>
      </w:r>
      <w:r w:rsidRPr="00AF4316">
        <w:rPr>
          <w:lang w:eastAsia="zh-CN"/>
        </w:rPr>
        <w:t xml:space="preserve">service can still be activated. When the two services have already been activated, </w:t>
      </w:r>
      <w:r w:rsidRPr="00AF4316">
        <w:t xml:space="preserve">a request to invoke the communication </w:t>
      </w:r>
      <w:r w:rsidRPr="00AF4316">
        <w:rPr>
          <w:lang w:eastAsia="zh-CN"/>
        </w:rPr>
        <w:t>forwarding unconditional</w:t>
      </w:r>
      <w:r w:rsidR="00E752FC">
        <w:t xml:space="preserve"> </w:t>
      </w:r>
      <w:r w:rsidRPr="00AF4316">
        <w:t>service shall be rejected if the forwarding party's communication to the forwarded-to party would be barred by the OCB</w:t>
      </w:r>
      <w:r w:rsidR="00E752FC">
        <w:t xml:space="preserve"> </w:t>
      </w:r>
      <w:r w:rsidRPr="00AF4316">
        <w:t xml:space="preserve">service at the time of the invocation attempt of the communication </w:t>
      </w:r>
      <w:r w:rsidRPr="00AF4316">
        <w:rPr>
          <w:lang w:eastAsia="zh-CN"/>
        </w:rPr>
        <w:t>forwarding unconditional</w:t>
      </w:r>
      <w:r w:rsidR="00E752FC">
        <w:t xml:space="preserve"> </w:t>
      </w:r>
      <w:r w:rsidRPr="00AF4316">
        <w:t>service..</w:t>
      </w:r>
    </w:p>
    <w:p w:rsidR="008C3B60" w:rsidRPr="00AF4316" w:rsidRDefault="008C3B60" w:rsidP="008C3B60">
      <w:pPr>
        <w:pStyle w:val="H6"/>
      </w:pPr>
      <w:r>
        <w:t>8.2.10</w:t>
      </w:r>
      <w:r w:rsidRPr="00AF4316">
        <w:t>.2.1.2</w:t>
      </w:r>
      <w:r w:rsidRPr="00AF4316">
        <w:tab/>
        <w:t>Communication Forwarding Busy</w:t>
      </w:r>
      <w:r w:rsidRPr="00AF4316">
        <w:rPr>
          <w:bCs/>
        </w:rPr>
        <w:t xml:space="preserve"> (CFB)</w:t>
      </w:r>
    </w:p>
    <w:p w:rsidR="008C3B60" w:rsidRPr="00AF4316" w:rsidRDefault="008C3B60" w:rsidP="008C3B60">
      <w:r w:rsidRPr="00AF4316">
        <w:t>If the OCB</w:t>
      </w:r>
      <w:r w:rsidR="00E752FC">
        <w:t xml:space="preserve"> </w:t>
      </w:r>
      <w:r w:rsidRPr="00AF4316">
        <w:t>service has already been activated, a request to activate the communication forwarding busy</w:t>
      </w:r>
      <w:r w:rsidR="00E752FC">
        <w:t xml:space="preserve"> </w:t>
      </w:r>
      <w:r w:rsidRPr="00AF4316">
        <w:t>service shall be rejected if the forwarding party's communication to the forwarded-to party would be barred by the OCB</w:t>
      </w:r>
      <w:r w:rsidR="00E752FC">
        <w:t xml:space="preserve"> </w:t>
      </w:r>
      <w:r w:rsidRPr="00AF4316">
        <w:t>service at the time of the activation attempt of the communication forwarding</w:t>
      </w:r>
      <w:r w:rsidR="00E752FC">
        <w:t xml:space="preserve"> </w:t>
      </w:r>
      <w:r w:rsidRPr="00AF4316">
        <w:t>service.</w:t>
      </w:r>
    </w:p>
    <w:p w:rsidR="008C3B60" w:rsidRPr="00AF4316" w:rsidRDefault="008C3B60" w:rsidP="008C3B60">
      <w:r w:rsidRPr="00AF4316">
        <w:t>If the communication forwarding busy</w:t>
      </w:r>
      <w:r w:rsidR="00E752FC">
        <w:t xml:space="preserve"> </w:t>
      </w:r>
      <w:r w:rsidRPr="00AF4316">
        <w:t>service was activated before the activation of the OCB</w:t>
      </w:r>
      <w:r w:rsidR="00E752FC">
        <w:t xml:space="preserve"> </w:t>
      </w:r>
      <w:r w:rsidRPr="00AF4316">
        <w:t xml:space="preserve">service, the </w:t>
      </w:r>
      <w:r w:rsidRPr="00AF4316">
        <w:rPr>
          <w:lang w:eastAsia="zh-CN"/>
        </w:rPr>
        <w:t>OCB</w:t>
      </w:r>
      <w:r w:rsidR="00E752FC">
        <w:rPr>
          <w:lang w:eastAsia="zh-CN"/>
        </w:rPr>
        <w:t xml:space="preserve"> </w:t>
      </w:r>
      <w:r w:rsidRPr="00AF4316">
        <w:rPr>
          <w:lang w:eastAsia="zh-CN"/>
        </w:rPr>
        <w:t xml:space="preserve">service can still be activated. When the two services have already been activated, </w:t>
      </w:r>
      <w:r w:rsidRPr="00AF4316">
        <w:t xml:space="preserve">a request to invoke the communication </w:t>
      </w:r>
      <w:r w:rsidRPr="00AF4316">
        <w:rPr>
          <w:lang w:eastAsia="zh-CN"/>
        </w:rPr>
        <w:t>forwarding busy</w:t>
      </w:r>
      <w:r w:rsidR="00E752FC">
        <w:t xml:space="preserve"> </w:t>
      </w:r>
      <w:r w:rsidRPr="00AF4316">
        <w:t>service shall be rejected if the forwarding party's communication to the forwarded-to party would be barred by the OCB</w:t>
      </w:r>
      <w:r w:rsidR="00E752FC">
        <w:t xml:space="preserve"> </w:t>
      </w:r>
      <w:r w:rsidRPr="00AF4316">
        <w:t xml:space="preserve">service at the time of the invocation attempt of the communication </w:t>
      </w:r>
      <w:r w:rsidRPr="00AF4316">
        <w:rPr>
          <w:lang w:eastAsia="zh-CN"/>
        </w:rPr>
        <w:t>forwarding busy</w:t>
      </w:r>
      <w:r w:rsidR="00E752FC">
        <w:t xml:space="preserve"> </w:t>
      </w:r>
      <w:r w:rsidRPr="00AF4316">
        <w:t>service.</w:t>
      </w:r>
    </w:p>
    <w:p w:rsidR="008C3B60" w:rsidRPr="00AF4316" w:rsidRDefault="008C3B60" w:rsidP="008C3B60">
      <w:pPr>
        <w:pStyle w:val="H6"/>
      </w:pPr>
      <w:r>
        <w:t>8.2.10</w:t>
      </w:r>
      <w:r w:rsidRPr="00AF4316">
        <w:t>.2.1.3</w:t>
      </w:r>
      <w:r w:rsidRPr="00AF4316">
        <w:tab/>
        <w:t>Communication Forwarding No Reply</w:t>
      </w:r>
      <w:r w:rsidRPr="00AF4316">
        <w:rPr>
          <w:bCs/>
        </w:rPr>
        <w:t xml:space="preserve"> (CFNR)</w:t>
      </w:r>
    </w:p>
    <w:p w:rsidR="008C3B60" w:rsidRPr="00AF4316" w:rsidRDefault="008C3B60" w:rsidP="008C3B60">
      <w:r w:rsidRPr="00AF4316">
        <w:t>If the OCB</w:t>
      </w:r>
      <w:r w:rsidR="00E752FC">
        <w:t xml:space="preserve"> </w:t>
      </w:r>
      <w:r w:rsidRPr="00AF4316">
        <w:t>service has already been activated, a request to activate the communication forwarding no reply</w:t>
      </w:r>
      <w:r w:rsidR="00E752FC">
        <w:t xml:space="preserve"> </w:t>
      </w:r>
      <w:r w:rsidRPr="00AF4316">
        <w:t>service shall be rejected if the forwarding party's communication to the forwarded-to party would be barred by the OCB</w:t>
      </w:r>
      <w:r w:rsidR="00E752FC">
        <w:t xml:space="preserve"> </w:t>
      </w:r>
      <w:r w:rsidRPr="00AF4316">
        <w:t>service at the time of the activation attempt of the communication forwarding</w:t>
      </w:r>
      <w:r w:rsidR="00E752FC">
        <w:t xml:space="preserve"> </w:t>
      </w:r>
      <w:r w:rsidRPr="00AF4316">
        <w:t>service.</w:t>
      </w:r>
    </w:p>
    <w:p w:rsidR="008C3B60" w:rsidRPr="00AF4316" w:rsidRDefault="008C3B60" w:rsidP="008C3B60">
      <w:r w:rsidRPr="00AF4316">
        <w:t>If the communication forwarding no reply</w:t>
      </w:r>
      <w:r w:rsidR="00E752FC">
        <w:t xml:space="preserve"> </w:t>
      </w:r>
      <w:r w:rsidRPr="00AF4316">
        <w:t>service was activated before the activation of the OCB</w:t>
      </w:r>
      <w:r w:rsidR="00E752FC">
        <w:t xml:space="preserve"> </w:t>
      </w:r>
      <w:r w:rsidRPr="00AF4316">
        <w:t xml:space="preserve">service, the </w:t>
      </w:r>
      <w:r w:rsidRPr="00AF4316">
        <w:rPr>
          <w:lang w:eastAsia="zh-CN"/>
        </w:rPr>
        <w:t>OCB</w:t>
      </w:r>
      <w:r w:rsidR="00E752FC">
        <w:rPr>
          <w:lang w:eastAsia="zh-CN"/>
        </w:rPr>
        <w:t xml:space="preserve"> </w:t>
      </w:r>
      <w:r w:rsidRPr="00AF4316">
        <w:rPr>
          <w:lang w:eastAsia="zh-CN"/>
        </w:rPr>
        <w:t xml:space="preserve">service can still be activated. When the two services have already been activated, </w:t>
      </w:r>
      <w:r w:rsidRPr="00AF4316">
        <w:t xml:space="preserve">a request to invoke the communication </w:t>
      </w:r>
      <w:r w:rsidRPr="00AF4316">
        <w:rPr>
          <w:lang w:eastAsia="zh-CN"/>
        </w:rPr>
        <w:t>forwarding no reply</w:t>
      </w:r>
      <w:r w:rsidR="00E752FC">
        <w:t xml:space="preserve"> </w:t>
      </w:r>
      <w:r w:rsidRPr="00AF4316">
        <w:t>service shall be rejected if the forwarding party's communication to the forwarded-to party would be barred by the OCB</w:t>
      </w:r>
      <w:r w:rsidR="00E752FC">
        <w:t xml:space="preserve"> </w:t>
      </w:r>
      <w:r w:rsidRPr="00AF4316">
        <w:t xml:space="preserve">service at the time of the invocation attempt of the communication </w:t>
      </w:r>
      <w:r w:rsidRPr="00AF4316">
        <w:rPr>
          <w:lang w:eastAsia="zh-CN"/>
        </w:rPr>
        <w:t>forwarding no reply</w:t>
      </w:r>
      <w:r w:rsidR="00E752FC">
        <w:t xml:space="preserve"> </w:t>
      </w:r>
      <w:r w:rsidRPr="00AF4316">
        <w:t>service.</w:t>
      </w:r>
    </w:p>
    <w:p w:rsidR="008C3B60" w:rsidRPr="00AF4316" w:rsidRDefault="008C3B60" w:rsidP="008C3B60">
      <w:pPr>
        <w:pStyle w:val="H6"/>
      </w:pPr>
      <w:r>
        <w:t>8.2.10</w:t>
      </w:r>
      <w:r w:rsidRPr="00AF4316">
        <w:t>.2.1.4</w:t>
      </w:r>
      <w:r w:rsidRPr="00AF4316">
        <w:tab/>
        <w:t>Communication Forwarding on Not Logged-in</w:t>
      </w:r>
      <w:r w:rsidRPr="00AF4316">
        <w:rPr>
          <w:bCs/>
        </w:rPr>
        <w:t xml:space="preserve"> (CFNL)</w:t>
      </w:r>
    </w:p>
    <w:p w:rsidR="008C3B60" w:rsidRPr="00AF4316" w:rsidRDefault="008C3B60" w:rsidP="008C3B60">
      <w:r w:rsidRPr="00AF4316">
        <w:t>If the OCB</w:t>
      </w:r>
      <w:r w:rsidR="00E752FC">
        <w:t xml:space="preserve"> </w:t>
      </w:r>
      <w:r w:rsidRPr="00AF4316">
        <w:t>service has already been activated, a request to activate the communication forwarding no registration</w:t>
      </w:r>
      <w:r w:rsidR="00E752FC">
        <w:t xml:space="preserve"> </w:t>
      </w:r>
      <w:r w:rsidRPr="00AF4316">
        <w:t>service shall be rejected if the forwarding party's communication to the forwarded-to party would be barred by the OCB</w:t>
      </w:r>
      <w:r w:rsidR="00E752FC">
        <w:t xml:space="preserve"> </w:t>
      </w:r>
      <w:r w:rsidRPr="00AF4316">
        <w:t>service at the time of the activation attempt of the communication forwarding</w:t>
      </w:r>
      <w:r w:rsidR="00E752FC">
        <w:t xml:space="preserve"> </w:t>
      </w:r>
      <w:r w:rsidRPr="00AF4316">
        <w:t>service.</w:t>
      </w:r>
    </w:p>
    <w:p w:rsidR="008C3B60" w:rsidRPr="00AF4316" w:rsidRDefault="008C3B60" w:rsidP="008C3B60">
      <w:r w:rsidRPr="00AF4316">
        <w:t>If the communication forwarding on Not Logged-in</w:t>
      </w:r>
      <w:r w:rsidR="00E752FC">
        <w:t xml:space="preserve"> </w:t>
      </w:r>
      <w:r w:rsidRPr="00AF4316">
        <w:t>service was activated before the activation of the OCB</w:t>
      </w:r>
      <w:r w:rsidR="00E752FC">
        <w:t xml:space="preserve"> </w:t>
      </w:r>
      <w:r w:rsidRPr="00AF4316">
        <w:t xml:space="preserve">service, the </w:t>
      </w:r>
      <w:r w:rsidRPr="00AF4316">
        <w:rPr>
          <w:lang w:eastAsia="zh-CN"/>
        </w:rPr>
        <w:t>OCB</w:t>
      </w:r>
      <w:r w:rsidR="00E752FC">
        <w:rPr>
          <w:lang w:eastAsia="zh-CN"/>
        </w:rPr>
        <w:t xml:space="preserve"> </w:t>
      </w:r>
      <w:r w:rsidRPr="00AF4316">
        <w:rPr>
          <w:lang w:eastAsia="zh-CN"/>
        </w:rPr>
        <w:t xml:space="preserve">service can still be activated. When the two services have already been activated, </w:t>
      </w:r>
      <w:r w:rsidRPr="00AF4316">
        <w:t xml:space="preserve">a request to invoke the communication </w:t>
      </w:r>
      <w:r w:rsidRPr="00AF4316">
        <w:rPr>
          <w:lang w:eastAsia="zh-CN"/>
        </w:rPr>
        <w:t>forwarding on Not Logged-in</w:t>
      </w:r>
      <w:r w:rsidR="00E752FC">
        <w:t xml:space="preserve"> </w:t>
      </w:r>
      <w:r w:rsidRPr="00AF4316">
        <w:t>service shall be rejected if the forwarding party's communication to the forwarded-to party would be barred by the OCB</w:t>
      </w:r>
      <w:r w:rsidR="00E752FC">
        <w:t xml:space="preserve"> </w:t>
      </w:r>
      <w:r w:rsidRPr="00AF4316">
        <w:t xml:space="preserve">service at the time of the invocation attempt of the communication </w:t>
      </w:r>
      <w:r w:rsidRPr="00AF4316">
        <w:rPr>
          <w:lang w:eastAsia="zh-CN"/>
        </w:rPr>
        <w:t>forwarding on Not Logged-in</w:t>
      </w:r>
      <w:r w:rsidR="00E752FC">
        <w:t xml:space="preserve"> </w:t>
      </w:r>
      <w:r w:rsidRPr="00AF4316">
        <w:t>service.</w:t>
      </w:r>
    </w:p>
    <w:p w:rsidR="008C3B60" w:rsidRPr="00AF4316" w:rsidRDefault="008C3B60" w:rsidP="008C3B60">
      <w:pPr>
        <w:pStyle w:val="H6"/>
      </w:pPr>
      <w:r>
        <w:t>8.2.10</w:t>
      </w:r>
      <w:r w:rsidRPr="00AF4316">
        <w:t>.2.1.5</w:t>
      </w:r>
      <w:r w:rsidRPr="00AF4316">
        <w:tab/>
        <w:t>Communication Deflection</w:t>
      </w:r>
      <w:r w:rsidRPr="00AF4316">
        <w:rPr>
          <w:bCs/>
        </w:rPr>
        <w:t xml:space="preserve"> (CD)</w:t>
      </w:r>
    </w:p>
    <w:p w:rsidR="008C3B60" w:rsidRPr="00AF4316" w:rsidRDefault="008C3B60" w:rsidP="008C3B60">
      <w:r w:rsidRPr="00AF4316">
        <w:t>If the OCB</w:t>
      </w:r>
      <w:r w:rsidR="00E752FC">
        <w:t xml:space="preserve"> </w:t>
      </w:r>
      <w:r w:rsidRPr="00AF4316">
        <w:t>service has been activated, a request to invoke the communication deflection</w:t>
      </w:r>
      <w:r w:rsidR="00E752FC">
        <w:t xml:space="preserve"> </w:t>
      </w:r>
      <w:r w:rsidRPr="00AF4316">
        <w:t>service shall be rejected if the deflecting party's communication to the deflected-to party would be barred by the OCB</w:t>
      </w:r>
      <w:r w:rsidR="00E752FC">
        <w:t xml:space="preserve"> </w:t>
      </w:r>
      <w:r w:rsidRPr="00AF4316">
        <w:t>service at the time of the invocation attempt of the communication deflection</w:t>
      </w:r>
      <w:r w:rsidR="00E752FC">
        <w:t xml:space="preserve"> </w:t>
      </w:r>
      <w:r w:rsidRPr="00AF4316">
        <w:t>service.</w:t>
      </w:r>
    </w:p>
    <w:p w:rsidR="008C3B60" w:rsidRPr="00AF4316" w:rsidRDefault="008C3B60" w:rsidP="008C3B60">
      <w:pPr>
        <w:pStyle w:val="4"/>
        <w:tabs>
          <w:tab w:val="left" w:pos="1140"/>
        </w:tabs>
        <w:ind w:left="0" w:firstLine="0"/>
      </w:pPr>
      <w:bookmarkStart w:id="403" w:name="_Toc27762508"/>
      <w:bookmarkStart w:id="404" w:name="_Toc59116024"/>
      <w:bookmarkStart w:id="405" w:name="_Toc59116329"/>
      <w:bookmarkStart w:id="406" w:name="_Toc68278223"/>
      <w:r>
        <w:t>8.2.10</w:t>
      </w:r>
      <w:r w:rsidRPr="00AF4316">
        <w:t>.3</w:t>
      </w:r>
      <w:r w:rsidRPr="00AF4316">
        <w:tab/>
        <w:t>Interoperability with PSTN/ISDN</w:t>
      </w:r>
      <w:r>
        <w:t xml:space="preserve"> and CS mobile networks</w:t>
      </w:r>
      <w:bookmarkEnd w:id="403"/>
      <w:bookmarkEnd w:id="404"/>
      <w:bookmarkEnd w:id="405"/>
      <w:bookmarkEnd w:id="406"/>
    </w:p>
    <w:p w:rsidR="008C3B60" w:rsidRPr="00AF4316" w:rsidRDefault="008C3B60" w:rsidP="008C3B60">
      <w:pPr>
        <w:pStyle w:val="celnor0"/>
        <w:rPr>
          <w:lang w:val="en-GB"/>
        </w:rPr>
      </w:pPr>
      <w:r w:rsidRPr="00AF4316">
        <w:rPr>
          <w:lang w:val="en-GB"/>
        </w:rPr>
        <w:t xml:space="preserve">The IMS Multimedia Telephony service shall support the interoperability of the CB service with </w:t>
      </w:r>
      <w:r>
        <w:rPr>
          <w:lang w:val="en-GB"/>
        </w:rPr>
        <w:t xml:space="preserve">mobile </w:t>
      </w:r>
      <w:r w:rsidRPr="00AF4316">
        <w:rPr>
          <w:lang w:val="en-GB"/>
        </w:rPr>
        <w:t>CS</w:t>
      </w:r>
      <w:r>
        <w:rPr>
          <w:lang w:val="en-GB"/>
        </w:rPr>
        <w:t xml:space="preserve"> and </w:t>
      </w:r>
      <w:r w:rsidRPr="00AF4316">
        <w:rPr>
          <w:lang w:val="en-GB"/>
        </w:rPr>
        <w:t xml:space="preserve">PSTN/ISDN Supplementary Service CB and </w:t>
      </w:r>
      <w:r>
        <w:rPr>
          <w:lang w:val="en-GB"/>
        </w:rPr>
        <w:t xml:space="preserve">with </w:t>
      </w:r>
      <w:r w:rsidRPr="00AF4316">
        <w:rPr>
          <w:lang w:val="en-GB"/>
        </w:rPr>
        <w:t>ODB [6], and vice</w:t>
      </w:r>
      <w:r w:rsidRPr="00AF4316">
        <w:rPr>
          <w:lang w:val="en-GB"/>
        </w:rPr>
        <w:noBreakHyphen/>
        <w:t>versa. The scope of this interworking may result in a limited service capability.</w:t>
      </w:r>
    </w:p>
    <w:p w:rsidR="008C3B60" w:rsidRPr="00AF4316" w:rsidRDefault="008C3B60" w:rsidP="008C3B60">
      <w:pPr>
        <w:pStyle w:val="celnor0"/>
        <w:rPr>
          <w:lang w:val="en-GB"/>
        </w:rPr>
      </w:pPr>
    </w:p>
    <w:p w:rsidR="008C3B60" w:rsidRPr="00AF4316" w:rsidRDefault="008C3B60" w:rsidP="008C3B60">
      <w:pPr>
        <w:pStyle w:val="3"/>
        <w:tabs>
          <w:tab w:val="left" w:pos="1140"/>
        </w:tabs>
        <w:ind w:left="0" w:firstLine="0"/>
      </w:pPr>
      <w:bookmarkStart w:id="407" w:name="_Toc27762509"/>
      <w:bookmarkStart w:id="408" w:name="_Toc59116025"/>
      <w:bookmarkStart w:id="409" w:name="_Toc59116330"/>
      <w:bookmarkStart w:id="410" w:name="_Toc68278224"/>
      <w:r>
        <w:t>8.2.11</w:t>
      </w:r>
      <w:r w:rsidRPr="00AF4316">
        <w:tab/>
        <w:t>Completion of Communications to Busy Subscriber (CCBS)</w:t>
      </w:r>
      <w:bookmarkEnd w:id="407"/>
      <w:bookmarkEnd w:id="408"/>
      <w:bookmarkEnd w:id="409"/>
      <w:bookmarkEnd w:id="410"/>
    </w:p>
    <w:p w:rsidR="008C3B60" w:rsidRPr="00AF4316" w:rsidRDefault="008C3B60" w:rsidP="008C3B60">
      <w:pPr>
        <w:pStyle w:val="4"/>
        <w:tabs>
          <w:tab w:val="left" w:pos="1140"/>
        </w:tabs>
        <w:ind w:left="0" w:firstLine="0"/>
      </w:pPr>
      <w:bookmarkStart w:id="411" w:name="_Toc27762510"/>
      <w:bookmarkStart w:id="412" w:name="_Toc59116026"/>
      <w:bookmarkStart w:id="413" w:name="_Toc59116331"/>
      <w:bookmarkStart w:id="414" w:name="_Toc68278225"/>
      <w:r>
        <w:t>8.2.11</w:t>
      </w:r>
      <w:r w:rsidRPr="00AF4316">
        <w:t>.1</w:t>
      </w:r>
      <w:r w:rsidRPr="00AF4316">
        <w:tab/>
        <w:t>Definition</w:t>
      </w:r>
      <w:bookmarkEnd w:id="411"/>
      <w:bookmarkEnd w:id="412"/>
      <w:bookmarkEnd w:id="413"/>
      <w:bookmarkEnd w:id="414"/>
    </w:p>
    <w:p w:rsidR="008C3B60" w:rsidRPr="00AF4316" w:rsidRDefault="008C3B60" w:rsidP="008C3B60">
      <w:r w:rsidRPr="00AF4316">
        <w:t>The CCBS</w:t>
      </w:r>
      <w:r w:rsidR="00E752FC">
        <w:t xml:space="preserve"> </w:t>
      </w:r>
      <w:r w:rsidRPr="00AF4316">
        <w:t>service enables originating party, encountering a busy terminating party, to have the communication completed without having to make a new communication attempt when the terminating party becomes free.</w:t>
      </w:r>
    </w:p>
    <w:p w:rsidR="008C3B60" w:rsidRPr="00AF4316" w:rsidRDefault="008C3B60" w:rsidP="008C3B60">
      <w:r w:rsidRPr="00AF4316">
        <w:t>When originating party requests the CCBS</w:t>
      </w:r>
      <w:r w:rsidR="00E752FC">
        <w:t xml:space="preserve"> </w:t>
      </w:r>
      <w:r w:rsidRPr="00AF4316">
        <w:t>service, the network will monitor for terminating party becoming free.</w:t>
      </w:r>
    </w:p>
    <w:p w:rsidR="008C3B60" w:rsidRPr="00AF4316" w:rsidRDefault="008C3B60" w:rsidP="008C3B60">
      <w:r w:rsidRPr="00AF4316">
        <w:t xml:space="preserve">When terminating party becomes free then the network will wait a short time in order to allow the resources to be re-used for originating a communication. If the resources are not re-used by terminating party within this time, then the network will automatically </w:t>
      </w:r>
      <w:smartTag w:uri="urn:schemas-microsoft-com:office:smarttags" w:element="PersonName">
        <w:r w:rsidRPr="00AF4316">
          <w:t>info</w:t>
        </w:r>
      </w:smartTag>
      <w:r w:rsidRPr="00AF4316">
        <w:t>rm originating party that terminating party has become free. Originating party can generate the CCBS communication to terminating party.</w:t>
      </w:r>
    </w:p>
    <w:p w:rsidR="008C3B60" w:rsidRPr="00AF4316" w:rsidRDefault="008C3B60" w:rsidP="008C3B60">
      <w:r w:rsidRPr="00AF4316">
        <w:t>When originating party accepts the CCBS recall, then the network will automatically generate a CCBS communication to terminating party.</w:t>
      </w:r>
    </w:p>
    <w:p w:rsidR="008C3B60" w:rsidRPr="00AF4316" w:rsidRDefault="008C3B60" w:rsidP="008C3B60">
      <w:pPr>
        <w:pStyle w:val="NO"/>
      </w:pPr>
      <w:r w:rsidRPr="00AF4316">
        <w:t>NOTE:</w:t>
      </w:r>
      <w:r w:rsidRPr="00AF4316">
        <w:tab/>
        <w:t>A</w:t>
      </w:r>
      <w:r w:rsidR="00E752FC">
        <w:t xml:space="preserve"> </w:t>
      </w:r>
      <w:r w:rsidRPr="00AF4316">
        <w:t>service provided to terminating party which prevents the registration of CCBS requests is outside the scope of the present document.</w:t>
      </w:r>
    </w:p>
    <w:p w:rsidR="008C3B60" w:rsidRPr="00AF4316" w:rsidRDefault="008C3B60" w:rsidP="008C3B60">
      <w:pPr>
        <w:ind w:right="-1"/>
      </w:pPr>
      <w:r w:rsidRPr="00AF4316">
        <w:t xml:space="preserve">During CCBS recall, </w:t>
      </w:r>
      <w:smartTag w:uri="urn:schemas-microsoft-com:office:smarttags" w:element="PersonName">
        <w:r w:rsidRPr="00AF4316">
          <w:t>info</w:t>
        </w:r>
      </w:smartTag>
      <w:r w:rsidRPr="00AF4316">
        <w:t xml:space="preserve">rmation shall be provided which indicates a CCBS recall. The </w:t>
      </w:r>
      <w:smartTag w:uri="urn:schemas-microsoft-com:office:smarttags" w:element="PersonName">
        <w:r w:rsidRPr="00AF4316">
          <w:t>info</w:t>
        </w:r>
      </w:smartTag>
      <w:r w:rsidRPr="00AF4316">
        <w:t>rmation provided in the original communication attempt shall be included in the CCBS recall.</w:t>
      </w:r>
    </w:p>
    <w:p w:rsidR="002D7CDF" w:rsidRDefault="008C3B60" w:rsidP="002D7CDF">
      <w:r w:rsidRPr="00C71964">
        <w:t xml:space="preserve">This service description is based on the service description described in </w:t>
      </w:r>
      <w:r>
        <w:t>[E-9]</w:t>
      </w:r>
      <w:r w:rsidRPr="00C71964">
        <w:t>.</w:t>
      </w:r>
      <w:r w:rsidRPr="00AF4316">
        <w:t xml:space="preserve"> </w:t>
      </w:r>
    </w:p>
    <w:p w:rsidR="008C3B60" w:rsidRPr="00AF4316" w:rsidRDefault="002D7CDF" w:rsidP="002D7CDF">
      <w:r>
        <w:t>As a service option, the time to expiry of the CCBS and the terminating party identity may be provided by the network, either at successful activation, or as a result of an interrogation.</w:t>
      </w:r>
    </w:p>
    <w:p w:rsidR="008C3B60" w:rsidRPr="00AF4316" w:rsidRDefault="008C3B60" w:rsidP="008C3B60">
      <w:pPr>
        <w:pStyle w:val="4"/>
        <w:tabs>
          <w:tab w:val="left" w:pos="1140"/>
        </w:tabs>
        <w:ind w:left="0" w:firstLine="0"/>
      </w:pPr>
      <w:bookmarkStart w:id="415" w:name="_Toc27762511"/>
      <w:bookmarkStart w:id="416" w:name="_Toc59116027"/>
      <w:bookmarkStart w:id="417" w:name="_Toc59116332"/>
      <w:bookmarkStart w:id="418" w:name="_Toc68278226"/>
      <w:r>
        <w:t>8.2.11</w:t>
      </w:r>
      <w:r w:rsidRPr="00AF4316">
        <w:t>.2</w:t>
      </w:r>
      <w:r w:rsidRPr="00AF4316">
        <w:tab/>
        <w:t xml:space="preserve">Service interactions with other IMS </w:t>
      </w:r>
      <w:r>
        <w:t>supplementary</w:t>
      </w:r>
      <w:r w:rsidRPr="00AF4316">
        <w:t xml:space="preserve"> services</w:t>
      </w:r>
      <w:bookmarkEnd w:id="415"/>
      <w:bookmarkEnd w:id="416"/>
      <w:bookmarkEnd w:id="417"/>
      <w:bookmarkEnd w:id="418"/>
    </w:p>
    <w:p w:rsidR="008C3B60" w:rsidRPr="00AF4316" w:rsidRDefault="008C3B60" w:rsidP="00DA029B">
      <w:pPr>
        <w:pStyle w:val="5"/>
      </w:pPr>
      <w:bookmarkStart w:id="419" w:name="_Toc27762512"/>
      <w:bookmarkStart w:id="420" w:name="_Toc59116028"/>
      <w:bookmarkStart w:id="421" w:name="_Toc59116333"/>
      <w:bookmarkStart w:id="422" w:name="_Toc68278227"/>
      <w:r>
        <w:t>8.2.11</w:t>
      </w:r>
      <w:r w:rsidRPr="00AF4316">
        <w:t>.2.1</w:t>
      </w:r>
      <w:r w:rsidRPr="00AF4316">
        <w:tab/>
        <w:t>Identification services</w:t>
      </w:r>
      <w:bookmarkEnd w:id="419"/>
      <w:bookmarkEnd w:id="420"/>
      <w:bookmarkEnd w:id="421"/>
      <w:bookmarkEnd w:id="422"/>
    </w:p>
    <w:p w:rsidR="008C3B60" w:rsidRPr="00AF4316" w:rsidRDefault="008C3B60" w:rsidP="00DA029B">
      <w:pPr>
        <w:pStyle w:val="5"/>
      </w:pPr>
      <w:bookmarkStart w:id="423" w:name="_Toc27762513"/>
      <w:bookmarkStart w:id="424" w:name="_Toc59116029"/>
      <w:bookmarkStart w:id="425" w:name="_Toc59116334"/>
      <w:bookmarkStart w:id="426" w:name="_Toc68278228"/>
      <w:r>
        <w:t>8.2.11</w:t>
      </w:r>
      <w:r w:rsidRPr="00AF4316">
        <w:t>.2.2</w:t>
      </w:r>
      <w:r w:rsidRPr="00AF4316">
        <w:tab/>
        <w:t>Anonymous Communication Rejection (ACR)</w:t>
      </w:r>
      <w:bookmarkEnd w:id="423"/>
      <w:bookmarkEnd w:id="424"/>
      <w:bookmarkEnd w:id="425"/>
      <w:bookmarkEnd w:id="426"/>
    </w:p>
    <w:p w:rsidR="008C3B60" w:rsidRPr="00AF4316" w:rsidRDefault="008C3B60" w:rsidP="008C3B60">
      <w:r w:rsidRPr="00AF4316">
        <w:t>A CCBS recall (from the network to the originating party) resulting from the completion of communications to busy subscribers shall not be rejected due to the application of the ACR</w:t>
      </w:r>
      <w:r w:rsidR="00E752FC">
        <w:t xml:space="preserve"> </w:t>
      </w:r>
      <w:r w:rsidRPr="00AF4316">
        <w:t>service.</w:t>
      </w:r>
    </w:p>
    <w:p w:rsidR="008C3B60" w:rsidRPr="00AF4316" w:rsidRDefault="008C3B60" w:rsidP="008C3B60">
      <w:r w:rsidRPr="00AF4316">
        <w:t>Assume the originating party connects to the terminating party and the terminating party activates the ACR</w:t>
      </w:r>
      <w:r w:rsidR="00E752FC">
        <w:t xml:space="preserve"> </w:t>
      </w:r>
      <w:r w:rsidRPr="00AF4316">
        <w:t>service or has activated the ACR</w:t>
      </w:r>
      <w:r w:rsidR="00E752FC">
        <w:t xml:space="preserve"> </w:t>
      </w:r>
      <w:r w:rsidRPr="00AF4316">
        <w:t>service:</w:t>
      </w:r>
    </w:p>
    <w:p w:rsidR="008C3B60" w:rsidRPr="00AF4316" w:rsidRDefault="008C3B60" w:rsidP="008C3B60">
      <w:pPr>
        <w:pStyle w:val="B1"/>
      </w:pPr>
      <w:r w:rsidRPr="00AF4316">
        <w:t>The ACR</w:t>
      </w:r>
      <w:r w:rsidR="00E752FC">
        <w:t xml:space="preserve"> </w:t>
      </w:r>
      <w:r w:rsidRPr="00AF4316">
        <w:t>service is activated by the terminating party after the originating party has activated the completion of communications to busy subscriber</w:t>
      </w:r>
      <w:r w:rsidR="00E752FC">
        <w:t xml:space="preserve"> </w:t>
      </w:r>
      <w:r w:rsidRPr="00AF4316">
        <w:t>service on the terminating party:</w:t>
      </w:r>
    </w:p>
    <w:p w:rsidR="008C3B60" w:rsidRPr="00AF4316" w:rsidRDefault="008C3B60" w:rsidP="008C3B60">
      <w:pPr>
        <w:pStyle w:val="B2"/>
      </w:pPr>
      <w:r w:rsidRPr="00AF4316">
        <w:t>If the terminating party activates the ACR</w:t>
      </w:r>
      <w:r w:rsidR="00E752FC">
        <w:t xml:space="preserve"> </w:t>
      </w:r>
      <w:r w:rsidRPr="00AF4316">
        <w:t>service after the originating party has activated the completion of communications to busy subscriber</w:t>
      </w:r>
      <w:r w:rsidR="00E752FC">
        <w:t xml:space="preserve"> </w:t>
      </w:r>
      <w:r w:rsidRPr="00AF4316">
        <w:t>service on the terminating party, then the communication resulting from the completion of communications to busy subscriber</w:t>
      </w:r>
      <w:r w:rsidR="00E752FC">
        <w:t xml:space="preserve"> </w:t>
      </w:r>
      <w:r w:rsidRPr="00AF4316">
        <w:t xml:space="preserve">service shall be rejected if the originating party has restricted its identity due to the </w:t>
      </w:r>
      <w:r w:rsidR="00E752FC">
        <w:t>OIR service</w:t>
      </w:r>
      <w:r w:rsidRPr="00AF4316">
        <w:t>.</w:t>
      </w:r>
    </w:p>
    <w:p w:rsidR="008C3B60" w:rsidRPr="00AF4316" w:rsidRDefault="008C3B60" w:rsidP="00DA029B">
      <w:pPr>
        <w:pStyle w:val="5"/>
      </w:pPr>
      <w:bookmarkStart w:id="427" w:name="_Toc27762514"/>
      <w:bookmarkStart w:id="428" w:name="_Toc59116030"/>
      <w:bookmarkStart w:id="429" w:name="_Toc59116335"/>
      <w:bookmarkStart w:id="430" w:name="_Toc68278229"/>
      <w:r>
        <w:t>8.2.11</w:t>
      </w:r>
      <w:r w:rsidRPr="00AF4316">
        <w:t>.2.3</w:t>
      </w:r>
      <w:r w:rsidRPr="00AF4316">
        <w:tab/>
        <w:t>Communication DIVersion</w:t>
      </w:r>
      <w:r w:rsidRPr="00AF4316">
        <w:rPr>
          <w:bCs/>
        </w:rPr>
        <w:t xml:space="preserve"> (CDIV)</w:t>
      </w:r>
      <w:bookmarkEnd w:id="427"/>
      <w:bookmarkEnd w:id="428"/>
      <w:bookmarkEnd w:id="429"/>
      <w:bookmarkEnd w:id="430"/>
    </w:p>
    <w:p w:rsidR="008C3B60" w:rsidRPr="00AF4316" w:rsidRDefault="008C3B60" w:rsidP="008C3B60">
      <w:r w:rsidRPr="00AF4316">
        <w:t>CCBS recalls shall never be diverted. They shall be provided to the original originating party.</w:t>
      </w:r>
    </w:p>
    <w:p w:rsidR="008C3B60" w:rsidRPr="00AF4316" w:rsidRDefault="008C3B60" w:rsidP="008C3B60">
      <w:r w:rsidRPr="00AF4316">
        <w:t>CCBS can not be activated on a diverted communication.</w:t>
      </w:r>
    </w:p>
    <w:p w:rsidR="008C3B60" w:rsidRPr="00AF4316" w:rsidRDefault="008C3B60" w:rsidP="00DA029B">
      <w:pPr>
        <w:pStyle w:val="5"/>
      </w:pPr>
      <w:bookmarkStart w:id="431" w:name="_Toc27762515"/>
      <w:bookmarkStart w:id="432" w:name="_Toc59116031"/>
      <w:bookmarkStart w:id="433" w:name="_Toc59116336"/>
      <w:bookmarkStart w:id="434" w:name="_Toc68278230"/>
      <w:r>
        <w:t>8.2.11</w:t>
      </w:r>
      <w:r w:rsidRPr="00AF4316">
        <w:t>.2.4</w:t>
      </w:r>
      <w:r w:rsidRPr="00AF4316">
        <w:tab/>
        <w:t>Communication Waiting</w:t>
      </w:r>
      <w:r w:rsidRPr="00AF4316">
        <w:rPr>
          <w:bCs/>
        </w:rPr>
        <w:t xml:space="preserve"> (CW)</w:t>
      </w:r>
      <w:bookmarkEnd w:id="431"/>
      <w:bookmarkEnd w:id="432"/>
      <w:bookmarkEnd w:id="433"/>
      <w:bookmarkEnd w:id="434"/>
    </w:p>
    <w:p w:rsidR="008C3B60" w:rsidRPr="00AF4316" w:rsidRDefault="008C3B60" w:rsidP="008C3B60">
      <w:pPr>
        <w:pStyle w:val="NO"/>
      </w:pPr>
      <w:r w:rsidRPr="00AF4316">
        <w:t>NOTE:</w:t>
      </w:r>
      <w:r w:rsidRPr="00AF4316">
        <w:tab/>
        <w:t>For a waiting communication, terminating party is not considered as busy.</w:t>
      </w:r>
    </w:p>
    <w:p w:rsidR="008C3B60" w:rsidRPr="00AF4316" w:rsidRDefault="008C3B60" w:rsidP="008C3B60">
      <w:pPr>
        <w:keepNext/>
      </w:pPr>
      <w:r w:rsidRPr="00AF4316">
        <w:t>If the Communication Waiting indication cannot be provided at the terminating party, originating party will receive busy indication and can invoke the CCBS</w:t>
      </w:r>
      <w:r w:rsidR="00E752FC">
        <w:t xml:space="preserve"> </w:t>
      </w:r>
      <w:r w:rsidRPr="00AF4316">
        <w:t>service to terminating party.</w:t>
      </w:r>
    </w:p>
    <w:p w:rsidR="008C3B60" w:rsidRPr="00AF4316" w:rsidRDefault="008C3B60" w:rsidP="008C3B60">
      <w:r w:rsidRPr="00AF4316">
        <w:t>CCBS requests in the terminating party's CCBS queue shall only be processed if there are no communications waiting.</w:t>
      </w:r>
    </w:p>
    <w:p w:rsidR="008C3B60" w:rsidRPr="00AF4316" w:rsidRDefault="008C3B60" w:rsidP="00DA029B">
      <w:pPr>
        <w:pStyle w:val="5"/>
      </w:pPr>
      <w:bookmarkStart w:id="435" w:name="_Toc27762516"/>
      <w:bookmarkStart w:id="436" w:name="_Toc59116032"/>
      <w:bookmarkStart w:id="437" w:name="_Toc59116337"/>
      <w:bookmarkStart w:id="438" w:name="_Toc68278231"/>
      <w:r>
        <w:t>8.2.11</w:t>
      </w:r>
      <w:r w:rsidRPr="00AF4316">
        <w:t>.2.5</w:t>
      </w:r>
      <w:r w:rsidRPr="00AF4316">
        <w:tab/>
        <w:t>Communication HOLD (HOLD)</w:t>
      </w:r>
      <w:bookmarkEnd w:id="435"/>
      <w:bookmarkEnd w:id="436"/>
      <w:bookmarkEnd w:id="437"/>
      <w:bookmarkEnd w:id="438"/>
    </w:p>
    <w:p w:rsidR="008C3B60" w:rsidRPr="00AF4316" w:rsidRDefault="008C3B60" w:rsidP="008C3B60">
      <w:r w:rsidRPr="00AF4316">
        <w:t xml:space="preserve">No impact, i.e. </w:t>
      </w:r>
      <w:r>
        <w:t>this IMS supplementary service should not affect any other IMS supplementary service</w:t>
      </w:r>
      <w:r w:rsidRPr="00AF4316">
        <w:t>.</w:t>
      </w:r>
    </w:p>
    <w:p w:rsidR="008C3B60" w:rsidRPr="00AF4316" w:rsidRDefault="008C3B60" w:rsidP="008C3B60">
      <w:pPr>
        <w:pStyle w:val="NO"/>
      </w:pPr>
      <w:r w:rsidRPr="00AF4316">
        <w:t>NOTE 1:</w:t>
      </w:r>
      <w:r w:rsidRPr="00AF4316">
        <w:tab/>
        <w:t>When receiving a CCBS communication indication, originating party may invoke the communication hold</w:t>
      </w:r>
      <w:r w:rsidR="00E752FC">
        <w:t xml:space="preserve"> </w:t>
      </w:r>
      <w:r w:rsidRPr="00AF4316">
        <w:t>service in order to make interface resources available for the establishment of the CCBS communication.</w:t>
      </w:r>
    </w:p>
    <w:p w:rsidR="008C3B60" w:rsidRPr="00AF4316" w:rsidRDefault="008C3B60" w:rsidP="008C3B60">
      <w:pPr>
        <w:pStyle w:val="NO"/>
      </w:pPr>
      <w:r w:rsidRPr="00AF4316">
        <w:t>NOTE 2:</w:t>
      </w:r>
      <w:r w:rsidRPr="00AF4316">
        <w:tab/>
        <w:t>When originating party is busy or CCBS busy and is notified that terminating party is free, invocation of the communication hold</w:t>
      </w:r>
      <w:r w:rsidR="00E752FC">
        <w:t xml:space="preserve"> </w:t>
      </w:r>
      <w:r w:rsidRPr="00AF4316">
        <w:t>service will not result in the CCBS communication being established.</w:t>
      </w:r>
    </w:p>
    <w:p w:rsidR="008C3B60" w:rsidRPr="00AF4316" w:rsidRDefault="008C3B60" w:rsidP="00DA029B">
      <w:pPr>
        <w:pStyle w:val="5"/>
      </w:pPr>
      <w:bookmarkStart w:id="439" w:name="_Toc27762517"/>
      <w:bookmarkStart w:id="440" w:name="_Toc59116033"/>
      <w:bookmarkStart w:id="441" w:name="_Toc59116338"/>
      <w:bookmarkStart w:id="442" w:name="_Toc68278232"/>
      <w:r>
        <w:t>8.2.11</w:t>
      </w:r>
      <w:r w:rsidRPr="00AF4316">
        <w:t>.2.6</w:t>
      </w:r>
      <w:r w:rsidRPr="00AF4316">
        <w:tab/>
        <w:t>Communication Barring (CB)</w:t>
      </w:r>
      <w:bookmarkEnd w:id="439"/>
      <w:bookmarkEnd w:id="440"/>
      <w:bookmarkEnd w:id="441"/>
      <w:bookmarkEnd w:id="442"/>
    </w:p>
    <w:p w:rsidR="008C3B60" w:rsidRPr="00AF4316" w:rsidRDefault="008C3B60" w:rsidP="008C3B60">
      <w:r w:rsidRPr="00AF4316">
        <w:t>The originating party calls the terminating party who is busy, and then the originating party invokes CCBS. If the originating party then invokes OCB before the terminating party becomes free, the CCBS communication may be rejected due to the OCB invocation.</w:t>
      </w:r>
    </w:p>
    <w:p w:rsidR="008C3B60" w:rsidRPr="00AF4316" w:rsidRDefault="008C3B60" w:rsidP="00DA029B">
      <w:pPr>
        <w:pStyle w:val="5"/>
      </w:pPr>
      <w:bookmarkStart w:id="443" w:name="_Toc27762518"/>
      <w:bookmarkStart w:id="444" w:name="_Toc59116034"/>
      <w:bookmarkStart w:id="445" w:name="_Toc59116339"/>
      <w:bookmarkStart w:id="446" w:name="_Toc68278233"/>
      <w:r>
        <w:t>8.2.11</w:t>
      </w:r>
      <w:r w:rsidRPr="00AF4316">
        <w:t>.2.7</w:t>
      </w:r>
      <w:r w:rsidRPr="00AF4316">
        <w:tab/>
        <w:t>Completion of Communications to Busy Subscriber (CCBS)</w:t>
      </w:r>
      <w:bookmarkEnd w:id="443"/>
      <w:bookmarkEnd w:id="444"/>
      <w:bookmarkEnd w:id="445"/>
      <w:bookmarkEnd w:id="446"/>
    </w:p>
    <w:p w:rsidR="008C3B60" w:rsidRPr="00AF4316" w:rsidRDefault="008C3B60" w:rsidP="008C3B60">
      <w:r w:rsidRPr="00AF4316">
        <w:t xml:space="preserve">A user can be both an </w:t>
      </w:r>
      <w:r w:rsidR="000C27A6">
        <w:t>"</w:t>
      </w:r>
      <w:r w:rsidRPr="00AF4316">
        <w:t>originating party</w:t>
      </w:r>
      <w:r w:rsidR="000C27A6">
        <w:t>"</w:t>
      </w:r>
      <w:r w:rsidRPr="00AF4316">
        <w:t xml:space="preserve"> and a </w:t>
      </w:r>
      <w:r w:rsidR="000C27A6">
        <w:t>"</w:t>
      </w:r>
      <w:r w:rsidRPr="00AF4316">
        <w:t>terminating party</w:t>
      </w:r>
      <w:r w:rsidR="000C27A6">
        <w:t>"</w:t>
      </w:r>
      <w:r w:rsidRPr="00AF4316">
        <w:t xml:space="preserve"> simultaneously, i.e. that user can have activated the CCBS</w:t>
      </w:r>
      <w:r w:rsidR="00E752FC">
        <w:t xml:space="preserve"> </w:t>
      </w:r>
      <w:r w:rsidRPr="00AF4316">
        <w:t>service and have CCBS requests outstanding whilst at the same time that user can be the destination of CCBS requests from other users.</w:t>
      </w:r>
    </w:p>
    <w:p w:rsidR="008C3B60" w:rsidRPr="00AF4316" w:rsidRDefault="008C3B60" w:rsidP="008C3B60">
      <w:r w:rsidRPr="00AF4316">
        <w:t>If a user receives a CCBS recall while that terminating party's CCBS queue is being processed, then the CCBS recall shall take priority over the handling of the terminating party's CCBS queue. The handling of CCBS requests activated by this user shall have priority over the handling of CCBS requests activated by other users on this user.</w:t>
      </w:r>
    </w:p>
    <w:p w:rsidR="008C3B60" w:rsidRPr="00AF4316" w:rsidRDefault="008C3B60" w:rsidP="008C3B60">
      <w:r w:rsidRPr="00AF4316">
        <w:t>If one of the user's CCBS requests matures as a result, then the user shall be provided a CCBS recall or notification. The terminating party idle guard timer, if running, shall be cancelled.</w:t>
      </w:r>
    </w:p>
    <w:p w:rsidR="008C3B60" w:rsidRPr="00AF4316" w:rsidRDefault="008C3B60" w:rsidP="00DA029B">
      <w:pPr>
        <w:pStyle w:val="5"/>
      </w:pPr>
      <w:bookmarkStart w:id="447" w:name="_Toc27762519"/>
      <w:bookmarkStart w:id="448" w:name="_Toc59116035"/>
      <w:bookmarkStart w:id="449" w:name="_Toc59116340"/>
      <w:bookmarkStart w:id="450" w:name="_Toc68278234"/>
      <w:r>
        <w:t>8.2.11</w:t>
      </w:r>
      <w:r w:rsidRPr="00AF4316">
        <w:t>.2.8</w:t>
      </w:r>
      <w:r w:rsidRPr="00AF4316">
        <w:tab/>
        <w:t>Advice Of Charge services</w:t>
      </w:r>
      <w:r w:rsidRPr="00AF4316">
        <w:rPr>
          <w:bCs/>
        </w:rPr>
        <w:t xml:space="preserve"> (AOC)</w:t>
      </w:r>
      <w:bookmarkEnd w:id="447"/>
      <w:bookmarkEnd w:id="448"/>
      <w:bookmarkEnd w:id="449"/>
      <w:bookmarkEnd w:id="450"/>
    </w:p>
    <w:p w:rsidR="008C3B60" w:rsidRDefault="008C3B60" w:rsidP="008C3B60">
      <w:r w:rsidRPr="00AF4316">
        <w:t xml:space="preserve">Charging </w:t>
      </w:r>
      <w:smartTag w:uri="urn:schemas-microsoft-com:office:smarttags" w:element="PersonName">
        <w:r w:rsidRPr="00AF4316">
          <w:t>info</w:t>
        </w:r>
      </w:smartTag>
      <w:r w:rsidRPr="00AF4316">
        <w:t>rmation can be provided for the original communication, and for the resulting CCBS communication.</w:t>
      </w:r>
    </w:p>
    <w:p w:rsidR="00DA029B" w:rsidRDefault="00DA029B" w:rsidP="00DA029B">
      <w:pPr>
        <w:pStyle w:val="5"/>
      </w:pPr>
      <w:bookmarkStart w:id="451" w:name="_Toc27762520"/>
      <w:bookmarkStart w:id="452" w:name="_Toc59116036"/>
      <w:bookmarkStart w:id="453" w:name="_Toc59116341"/>
      <w:bookmarkStart w:id="454" w:name="_Toc68278235"/>
      <w:r>
        <w:t>8.2.11.2.9</w:t>
      </w:r>
      <w:r>
        <w:tab/>
        <w:t>Enhanced Calling Name (eCNAM)</w:t>
      </w:r>
      <w:bookmarkEnd w:id="451"/>
      <w:bookmarkEnd w:id="452"/>
      <w:bookmarkEnd w:id="453"/>
      <w:bookmarkEnd w:id="454"/>
    </w:p>
    <w:p w:rsidR="00DA029B" w:rsidRDefault="00DA029B" w:rsidP="00DA029B">
      <w:r>
        <w:t>The originating party’s eCNAM identity data shall be delivered to the CCBS customer’s UE when the terminating party becomes free and a CCBS communication is generated to the terminating party.</w:t>
      </w:r>
    </w:p>
    <w:p w:rsidR="00DA029B" w:rsidRPr="00AF4316" w:rsidRDefault="00DA029B" w:rsidP="00DA029B">
      <w:r>
        <w:t>If the terminating party has subscribed to or invoked OIR, the originating party’s eCNAM identity data shall not be delivered to the originating party.</w:t>
      </w:r>
    </w:p>
    <w:p w:rsidR="008C3B60" w:rsidRPr="00AF4316" w:rsidRDefault="008C3B60" w:rsidP="008C3B60">
      <w:pPr>
        <w:pStyle w:val="4"/>
        <w:tabs>
          <w:tab w:val="left" w:pos="1140"/>
        </w:tabs>
        <w:ind w:left="0" w:firstLine="0"/>
      </w:pPr>
      <w:bookmarkStart w:id="455" w:name="_Toc27762521"/>
      <w:bookmarkStart w:id="456" w:name="_Toc59116037"/>
      <w:bookmarkStart w:id="457" w:name="_Toc59116342"/>
      <w:bookmarkStart w:id="458" w:name="_Toc68278236"/>
      <w:r>
        <w:t>8.2.11</w:t>
      </w:r>
      <w:r w:rsidRPr="00AF4316">
        <w:t>.3</w:t>
      </w:r>
      <w:r w:rsidRPr="00AF4316">
        <w:tab/>
        <w:t>Interoperability with PSTN/ISDN</w:t>
      </w:r>
      <w:bookmarkEnd w:id="455"/>
      <w:bookmarkEnd w:id="456"/>
      <w:bookmarkEnd w:id="457"/>
      <w:bookmarkEnd w:id="458"/>
    </w:p>
    <w:p w:rsidR="008C3B60" w:rsidRPr="00AF4316" w:rsidRDefault="008C3B60" w:rsidP="008C3B60">
      <w:r w:rsidRPr="00AF4316">
        <w:t>The IMS Multimedia Telephony service shall support the interoperability of the CCBS service with PSTN/ISDN Supplementary Service CCBS and vice</w:t>
      </w:r>
      <w:r w:rsidRPr="00AF4316">
        <w:noBreakHyphen/>
        <w:t>versa. The scope of this interworking may result in a limited service capability.</w:t>
      </w:r>
    </w:p>
    <w:p w:rsidR="008C3B60" w:rsidRPr="00AF4316" w:rsidRDefault="008C3B60" w:rsidP="008C3B60">
      <w:pPr>
        <w:pStyle w:val="3"/>
        <w:tabs>
          <w:tab w:val="left" w:pos="1140"/>
        </w:tabs>
        <w:ind w:left="0" w:firstLine="0"/>
      </w:pPr>
      <w:bookmarkStart w:id="459" w:name="_Toc27762522"/>
      <w:bookmarkStart w:id="460" w:name="_Toc59116038"/>
      <w:bookmarkStart w:id="461" w:name="_Toc59116343"/>
      <w:bookmarkStart w:id="462" w:name="_Toc68278237"/>
      <w:r>
        <w:t>8.2.12</w:t>
      </w:r>
      <w:r w:rsidRPr="00AF4316">
        <w:tab/>
        <w:t>Message Waiting Indication (MWI)</w:t>
      </w:r>
      <w:bookmarkEnd w:id="459"/>
      <w:bookmarkEnd w:id="460"/>
      <w:bookmarkEnd w:id="461"/>
      <w:bookmarkEnd w:id="462"/>
    </w:p>
    <w:p w:rsidR="008C3B60" w:rsidRPr="00AF4316" w:rsidRDefault="008C3B60" w:rsidP="008C3B60">
      <w:pPr>
        <w:pStyle w:val="4"/>
        <w:tabs>
          <w:tab w:val="left" w:pos="1140"/>
        </w:tabs>
        <w:ind w:left="0" w:firstLine="0"/>
      </w:pPr>
      <w:bookmarkStart w:id="463" w:name="_Toc27762523"/>
      <w:bookmarkStart w:id="464" w:name="_Toc59116039"/>
      <w:bookmarkStart w:id="465" w:name="_Toc59116344"/>
      <w:bookmarkStart w:id="466" w:name="_Toc68278238"/>
      <w:r>
        <w:t>8.2.12</w:t>
      </w:r>
      <w:r w:rsidRPr="00AF4316">
        <w:t>.1</w:t>
      </w:r>
      <w:r w:rsidRPr="00AF4316">
        <w:tab/>
        <w:t>Definition</w:t>
      </w:r>
      <w:bookmarkEnd w:id="463"/>
      <w:bookmarkEnd w:id="464"/>
      <w:bookmarkEnd w:id="465"/>
      <w:bookmarkEnd w:id="466"/>
    </w:p>
    <w:p w:rsidR="008C3B60" w:rsidRPr="00AF4316" w:rsidRDefault="008C3B60" w:rsidP="008C3B60">
      <w:r w:rsidRPr="00AF4316">
        <w:t>The MWI</w:t>
      </w:r>
      <w:r w:rsidR="00E752FC">
        <w:t xml:space="preserve"> </w:t>
      </w:r>
      <w:r w:rsidRPr="00AF4316">
        <w:t>service enables the network, upon the request of a controlling user to indicate to the receiving user, that there is at least one message waiting. The indication is sent to the receiving user when a message is deposited. Optionally, the network may send an indication to the user that there are no more unread message in the mail box. This indication may be send when the last unread message is read.</w:t>
      </w:r>
    </w:p>
    <w:p w:rsidR="008C3B60" w:rsidRPr="00AF4316" w:rsidRDefault="008C3B60" w:rsidP="008C3B60">
      <w:pPr>
        <w:pStyle w:val="NO"/>
      </w:pPr>
      <w:r w:rsidRPr="00AF4316">
        <w:t>NOTE:</w:t>
      </w:r>
      <w:r w:rsidRPr="00AF4316">
        <w:tab/>
        <w:t xml:space="preserve">As an example, a voice message is stored by the network for a particular user. The network then provides the MWI to the user to indicate there is a message for retrieval. Having received this indication, the receiving user can subsequently access the mail box, to listen to the message. </w:t>
      </w:r>
    </w:p>
    <w:p w:rsidR="008C3B60" w:rsidRPr="00AF4316" w:rsidRDefault="008C3B60" w:rsidP="008C3B60">
      <w:r w:rsidRPr="00AF4316">
        <w:t>The means by which the receiving user accesses and manages the mail box voice message service are outside the scope of the present document.</w:t>
      </w:r>
    </w:p>
    <w:p w:rsidR="008C3B60" w:rsidRPr="00AF4316" w:rsidRDefault="008C3B60" w:rsidP="008C3B60">
      <w:r w:rsidRPr="00AF4316">
        <w:t>This service description is based on the serv</w:t>
      </w:r>
      <w:r>
        <w:t>ice description described in [E-13]</w:t>
      </w:r>
      <w:r w:rsidRPr="00AF4316">
        <w:t>.</w:t>
      </w:r>
    </w:p>
    <w:p w:rsidR="008C3B60" w:rsidRPr="00AF4316" w:rsidRDefault="008C3B60" w:rsidP="008C3B60">
      <w:pPr>
        <w:pStyle w:val="4"/>
        <w:tabs>
          <w:tab w:val="left" w:pos="1140"/>
        </w:tabs>
        <w:ind w:left="0" w:firstLine="0"/>
      </w:pPr>
      <w:bookmarkStart w:id="467" w:name="_Toc27762524"/>
      <w:bookmarkStart w:id="468" w:name="_Toc59116040"/>
      <w:bookmarkStart w:id="469" w:name="_Toc59116345"/>
      <w:bookmarkStart w:id="470" w:name="_Toc68278239"/>
      <w:r>
        <w:t>8.2.12</w:t>
      </w:r>
      <w:r w:rsidRPr="00AF4316">
        <w:t>.2</w:t>
      </w:r>
      <w:r w:rsidRPr="00AF4316">
        <w:tab/>
        <w:t>Service interactions with other services</w:t>
      </w:r>
      <w:bookmarkEnd w:id="467"/>
      <w:bookmarkEnd w:id="468"/>
      <w:bookmarkEnd w:id="469"/>
      <w:bookmarkEnd w:id="470"/>
    </w:p>
    <w:p w:rsidR="008C3B60" w:rsidRPr="00AF4316" w:rsidRDefault="008C3B60" w:rsidP="008C3B60">
      <w:pPr>
        <w:pStyle w:val="5"/>
        <w:tabs>
          <w:tab w:val="left" w:pos="1140"/>
        </w:tabs>
        <w:ind w:left="0" w:firstLine="0"/>
      </w:pPr>
      <w:bookmarkStart w:id="471" w:name="_Toc27762525"/>
      <w:bookmarkStart w:id="472" w:name="_Toc59116041"/>
      <w:bookmarkStart w:id="473" w:name="_Toc59116346"/>
      <w:bookmarkStart w:id="474" w:name="_Toc68278240"/>
      <w:r>
        <w:t>8.2.12</w:t>
      </w:r>
      <w:r w:rsidRPr="00AF4316">
        <w:t>.2.1</w:t>
      </w:r>
      <w:r w:rsidRPr="00AF4316">
        <w:tab/>
        <w:t>Diversion services</w:t>
      </w:r>
      <w:bookmarkEnd w:id="471"/>
      <w:bookmarkEnd w:id="472"/>
      <w:bookmarkEnd w:id="473"/>
      <w:bookmarkEnd w:id="474"/>
    </w:p>
    <w:p w:rsidR="008C3B60" w:rsidRPr="00AF4316" w:rsidRDefault="008C3B60" w:rsidP="008C3B60">
      <w:pPr>
        <w:pStyle w:val="H6"/>
      </w:pPr>
      <w:r>
        <w:t>8.2.12</w:t>
      </w:r>
      <w:r w:rsidRPr="00AF4316">
        <w:t>.2.1.1</w:t>
      </w:r>
      <w:r w:rsidRPr="00AF4316">
        <w:tab/>
        <w:t>Communication Forwarding Unconditional</w:t>
      </w:r>
      <w:r w:rsidRPr="00AF4316">
        <w:rPr>
          <w:bCs/>
        </w:rPr>
        <w:t xml:space="preserve"> (CFU)</w:t>
      </w:r>
    </w:p>
    <w:p w:rsidR="008C3B60" w:rsidRPr="00AF4316" w:rsidRDefault="008C3B60" w:rsidP="008C3B60">
      <w:r w:rsidRPr="00AF4316">
        <w:t xml:space="preserve">The MWI shall never be diverted. </w:t>
      </w:r>
    </w:p>
    <w:p w:rsidR="008C3B60" w:rsidRPr="00AF4316" w:rsidRDefault="008C3B60" w:rsidP="008C3B60">
      <w:pPr>
        <w:pStyle w:val="H6"/>
      </w:pPr>
      <w:r>
        <w:t>8.2.12</w:t>
      </w:r>
      <w:r w:rsidRPr="00AF4316">
        <w:t>.2.1.2</w:t>
      </w:r>
      <w:r w:rsidRPr="00AF4316">
        <w:tab/>
        <w:t>Communication Forwarding Busy (CFB)</w:t>
      </w:r>
    </w:p>
    <w:p w:rsidR="008C3B60" w:rsidRPr="00AF4316" w:rsidRDefault="008C3B60" w:rsidP="008C3B60">
      <w:r w:rsidRPr="00AF4316">
        <w:t>Same as CFU.</w:t>
      </w:r>
    </w:p>
    <w:p w:rsidR="008C3B60" w:rsidRPr="00AF4316" w:rsidRDefault="008C3B60" w:rsidP="008C3B60">
      <w:pPr>
        <w:pStyle w:val="H6"/>
      </w:pPr>
      <w:r>
        <w:t>8.2.12</w:t>
      </w:r>
      <w:r w:rsidRPr="00AF4316">
        <w:t>.2.1.3</w:t>
      </w:r>
      <w:r w:rsidRPr="00AF4316">
        <w:tab/>
        <w:t>Communication Forwarding No Reply</w:t>
      </w:r>
      <w:r w:rsidRPr="00AF4316">
        <w:rPr>
          <w:bCs/>
        </w:rPr>
        <w:t xml:space="preserve"> (CFNR)</w:t>
      </w:r>
    </w:p>
    <w:p w:rsidR="008C3B60" w:rsidRPr="00AF4316" w:rsidRDefault="008C3B60" w:rsidP="008C3B60">
      <w:r w:rsidRPr="00AF4316">
        <w:t>Same as CFU.</w:t>
      </w:r>
    </w:p>
    <w:p w:rsidR="008C3B60" w:rsidRPr="00AF4316" w:rsidRDefault="008C3B60" w:rsidP="008C3B60">
      <w:pPr>
        <w:pStyle w:val="H6"/>
      </w:pPr>
      <w:r>
        <w:t>8.2.12</w:t>
      </w:r>
      <w:r w:rsidRPr="00AF4316">
        <w:t>.2.1.4</w:t>
      </w:r>
      <w:r w:rsidRPr="00AF4316">
        <w:tab/>
        <w:t>Communication Forwarding on Not Logged-in</w:t>
      </w:r>
      <w:r w:rsidRPr="00AF4316">
        <w:rPr>
          <w:bCs/>
        </w:rPr>
        <w:t xml:space="preserve"> (CFNL)</w:t>
      </w:r>
    </w:p>
    <w:p w:rsidR="008C3B60" w:rsidRPr="00AF4316" w:rsidRDefault="008C3B60" w:rsidP="008C3B60">
      <w:r w:rsidRPr="00AF4316">
        <w:t>The MWI shall never be diverted. The indication shall be provided to the owning identity on re-registering.</w:t>
      </w:r>
    </w:p>
    <w:p w:rsidR="008C3B60" w:rsidRPr="00AF4316" w:rsidRDefault="008C3B60" w:rsidP="008C3B60">
      <w:pPr>
        <w:pStyle w:val="4"/>
        <w:tabs>
          <w:tab w:val="left" w:pos="1140"/>
        </w:tabs>
        <w:ind w:left="0" w:firstLine="0"/>
      </w:pPr>
      <w:bookmarkStart w:id="475" w:name="_Toc27762526"/>
      <w:bookmarkStart w:id="476" w:name="_Toc59116042"/>
      <w:bookmarkStart w:id="477" w:name="_Toc59116347"/>
      <w:bookmarkStart w:id="478" w:name="_Toc68278241"/>
      <w:r>
        <w:t>8.2.12</w:t>
      </w:r>
      <w:r w:rsidRPr="00AF4316">
        <w:t>.3</w:t>
      </w:r>
      <w:r w:rsidRPr="00AF4316">
        <w:tab/>
        <w:t>Interoperability with PSTN/ISDN</w:t>
      </w:r>
      <w:r>
        <w:t xml:space="preserve"> and CS mobile networks</w:t>
      </w:r>
      <w:bookmarkEnd w:id="475"/>
      <w:bookmarkEnd w:id="476"/>
      <w:bookmarkEnd w:id="477"/>
      <w:bookmarkEnd w:id="478"/>
    </w:p>
    <w:p w:rsidR="008C3B60" w:rsidRPr="00AF4316" w:rsidRDefault="008C3B60" w:rsidP="008C3B60">
      <w:r w:rsidRPr="00AF4316">
        <w:t xml:space="preserve">There is no interoperability with </w:t>
      </w:r>
      <w:r>
        <w:t xml:space="preserve">mobile </w:t>
      </w:r>
      <w:r w:rsidRPr="00AF4316">
        <w:t>CS</w:t>
      </w:r>
      <w:r>
        <w:t xml:space="preserve"> and </w:t>
      </w:r>
      <w:r w:rsidRPr="00AF4316">
        <w:t>PSTN/ISDN because MWI is a local service.</w:t>
      </w:r>
    </w:p>
    <w:p w:rsidR="008C3B60" w:rsidRPr="00AF4316" w:rsidRDefault="008C3B60" w:rsidP="008C3B60">
      <w:pPr>
        <w:pStyle w:val="3"/>
        <w:tabs>
          <w:tab w:val="left" w:pos="1140"/>
        </w:tabs>
        <w:ind w:left="0" w:firstLine="0"/>
      </w:pPr>
      <w:bookmarkStart w:id="479" w:name="_Toc27762527"/>
      <w:bookmarkStart w:id="480" w:name="_Toc59116043"/>
      <w:bookmarkStart w:id="481" w:name="_Toc59116348"/>
      <w:bookmarkStart w:id="482" w:name="_Toc68278242"/>
      <w:r>
        <w:t>8.2.13</w:t>
      </w:r>
      <w:r w:rsidRPr="00AF4316">
        <w:tab/>
        <w:t>CONFerence (CONF)</w:t>
      </w:r>
      <w:bookmarkEnd w:id="479"/>
      <w:bookmarkEnd w:id="480"/>
      <w:bookmarkEnd w:id="481"/>
      <w:bookmarkEnd w:id="482"/>
    </w:p>
    <w:p w:rsidR="008C3B60" w:rsidRPr="00AF4316" w:rsidRDefault="008C3B60" w:rsidP="008C3B60">
      <w:pPr>
        <w:pStyle w:val="4"/>
        <w:tabs>
          <w:tab w:val="left" w:pos="1140"/>
        </w:tabs>
        <w:ind w:left="0" w:firstLine="0"/>
      </w:pPr>
      <w:bookmarkStart w:id="483" w:name="_Toc27762528"/>
      <w:bookmarkStart w:id="484" w:name="_Toc59116044"/>
      <w:bookmarkStart w:id="485" w:name="_Toc59116349"/>
      <w:bookmarkStart w:id="486" w:name="_Toc68278243"/>
      <w:r>
        <w:t>8.2.13</w:t>
      </w:r>
      <w:r w:rsidRPr="00AF4316">
        <w:t>.1</w:t>
      </w:r>
      <w:r w:rsidRPr="00AF4316">
        <w:tab/>
        <w:t>Definition</w:t>
      </w:r>
      <w:bookmarkEnd w:id="483"/>
      <w:bookmarkEnd w:id="484"/>
      <w:bookmarkEnd w:id="485"/>
      <w:bookmarkEnd w:id="486"/>
      <w:r w:rsidRPr="00AF4316">
        <w:t xml:space="preserve"> </w:t>
      </w:r>
    </w:p>
    <w:p w:rsidR="008C3B60" w:rsidRPr="00AF4316" w:rsidRDefault="008C3B60" w:rsidP="008C3B60">
      <w:r w:rsidRPr="00AF4316">
        <w:t>The CONF</w:t>
      </w:r>
      <w:r w:rsidR="00E752FC">
        <w:t xml:space="preserve"> </w:t>
      </w:r>
      <w:r w:rsidRPr="00AF4316">
        <w:t>service enables a user to participate in and control a simultaneous communication involving a number of users.</w:t>
      </w:r>
    </w:p>
    <w:p w:rsidR="008C3B60" w:rsidRPr="00AF4316" w:rsidRDefault="008C3B60" w:rsidP="008C3B60">
      <w:r w:rsidRPr="00AF4316">
        <w:t>When the CONF</w:t>
      </w:r>
      <w:r w:rsidR="00E752FC">
        <w:t xml:space="preserve"> </w:t>
      </w:r>
      <w:r w:rsidRPr="00AF4316">
        <w:t xml:space="preserve">service is invoked, conference resources are allocated to the served user. </w:t>
      </w:r>
    </w:p>
    <w:p w:rsidR="008C3B60" w:rsidRPr="00AF4316" w:rsidRDefault="008C3B60" w:rsidP="008C3B60">
      <w:r w:rsidRPr="00AF4316">
        <w:t xml:space="preserve">Once a conference is active, users can join and leave a conference, and remote users can be added to or removed from the conference. </w:t>
      </w:r>
    </w:p>
    <w:p w:rsidR="008C3B60" w:rsidRPr="00AF4316" w:rsidRDefault="008C3B60" w:rsidP="008C3B60">
      <w:r w:rsidRPr="00AF4316">
        <w:t xml:space="preserve">This service description is based on the service description described in </w:t>
      </w:r>
      <w:r>
        <w:t>[E-7] and [E-8].</w:t>
      </w:r>
    </w:p>
    <w:p w:rsidR="008C3B60" w:rsidRPr="00AF4316" w:rsidRDefault="008C3B60" w:rsidP="008C3B60">
      <w:r w:rsidRPr="00AF4316">
        <w:t xml:space="preserve">Conference participants can request to be </w:t>
      </w:r>
      <w:smartTag w:uri="urn:schemas-microsoft-com:office:smarttags" w:element="PersonName">
        <w:r w:rsidRPr="00AF4316">
          <w:t>info</w:t>
        </w:r>
      </w:smartTag>
      <w:r w:rsidRPr="00AF4316">
        <w:t xml:space="preserve">rmed of these actions. This </w:t>
      </w:r>
      <w:smartTag w:uri="urn:schemas-microsoft-com:office:smarttags" w:element="PersonName">
        <w:r w:rsidRPr="00AF4316">
          <w:t>info</w:t>
        </w:r>
      </w:smartTag>
      <w:r w:rsidRPr="00AF4316">
        <w:t xml:space="preserve">rmation can include details beyond that described in </w:t>
      </w:r>
      <w:r>
        <w:t>[E-7] and [E-8]</w:t>
      </w:r>
      <w:r w:rsidRPr="00AF4316">
        <w:t>, about other participants including their identity.</w:t>
      </w:r>
    </w:p>
    <w:p w:rsidR="008C3B60" w:rsidRPr="00AF4316" w:rsidRDefault="008C3B60" w:rsidP="008C3B60">
      <w:r w:rsidRPr="00AF4316">
        <w:t xml:space="preserve">The use of CONF on an emergency call, or a call identified as a callback to an emergency call, by a user that is not the PSAP, shall be precluded. </w:t>
      </w:r>
    </w:p>
    <w:p w:rsidR="008C3B60" w:rsidRPr="00AF4316" w:rsidRDefault="008C3B60" w:rsidP="008C3B60">
      <w:pPr>
        <w:pStyle w:val="4"/>
        <w:tabs>
          <w:tab w:val="left" w:pos="1140"/>
        </w:tabs>
        <w:ind w:left="0" w:firstLine="0"/>
      </w:pPr>
      <w:bookmarkStart w:id="487" w:name="_Toc27762529"/>
      <w:bookmarkStart w:id="488" w:name="_Toc59116045"/>
      <w:bookmarkStart w:id="489" w:name="_Toc59116350"/>
      <w:bookmarkStart w:id="490" w:name="_Toc68278244"/>
      <w:r>
        <w:t>8.2.13</w:t>
      </w:r>
      <w:r w:rsidRPr="00AF4316">
        <w:t>.2</w:t>
      </w:r>
      <w:r w:rsidRPr="00AF4316">
        <w:tab/>
        <w:t xml:space="preserve">Service interactions with other IMS </w:t>
      </w:r>
      <w:r>
        <w:t>supplementary</w:t>
      </w:r>
      <w:r w:rsidRPr="00AF4316">
        <w:t xml:space="preserve"> services</w:t>
      </w:r>
      <w:bookmarkEnd w:id="487"/>
      <w:bookmarkEnd w:id="488"/>
      <w:bookmarkEnd w:id="489"/>
      <w:bookmarkEnd w:id="490"/>
    </w:p>
    <w:p w:rsidR="008C3B60" w:rsidRPr="00AF4316" w:rsidRDefault="008C3B60" w:rsidP="002C4439">
      <w:pPr>
        <w:pStyle w:val="5"/>
      </w:pPr>
      <w:bookmarkStart w:id="491" w:name="_Toc27762530"/>
      <w:bookmarkStart w:id="492" w:name="_Toc59116046"/>
      <w:bookmarkStart w:id="493" w:name="_Toc59116351"/>
      <w:bookmarkStart w:id="494" w:name="_Toc68278245"/>
      <w:r>
        <w:t>8.2.13</w:t>
      </w:r>
      <w:r w:rsidRPr="00AF4316">
        <w:t>.2.1</w:t>
      </w:r>
      <w:r w:rsidR="002C4439">
        <w:tab/>
      </w:r>
      <w:r w:rsidRPr="00AF4316">
        <w:t>Diversion services</w:t>
      </w:r>
      <w:bookmarkEnd w:id="491"/>
      <w:bookmarkEnd w:id="492"/>
      <w:bookmarkEnd w:id="493"/>
      <w:bookmarkEnd w:id="494"/>
    </w:p>
    <w:p w:rsidR="008C3B60" w:rsidRPr="00AF4316" w:rsidRDefault="008C3B60" w:rsidP="008C3B60">
      <w:r w:rsidRPr="00AF4316">
        <w:t xml:space="preserve">No impact, i.e. </w:t>
      </w:r>
      <w:r>
        <w:t>neither</w:t>
      </w:r>
      <w:r w:rsidR="00E752FC">
        <w:t xml:space="preserve"> </w:t>
      </w:r>
      <w:r>
        <w:t>IMS supplementary service shall affect the operation of the other IMS supplementary service</w:t>
      </w:r>
      <w:r w:rsidRPr="00AF4316">
        <w:t>.</w:t>
      </w:r>
    </w:p>
    <w:p w:rsidR="008C3B60" w:rsidRPr="00AF4316" w:rsidRDefault="008C3B60" w:rsidP="002C4439">
      <w:pPr>
        <w:pStyle w:val="5"/>
      </w:pPr>
      <w:bookmarkStart w:id="495" w:name="_Toc27762531"/>
      <w:bookmarkStart w:id="496" w:name="_Toc59116047"/>
      <w:bookmarkStart w:id="497" w:name="_Toc59116352"/>
      <w:bookmarkStart w:id="498" w:name="_Toc68278246"/>
      <w:r>
        <w:t>8.2.13</w:t>
      </w:r>
      <w:r w:rsidRPr="00AF4316">
        <w:t>.2.2</w:t>
      </w:r>
      <w:r w:rsidR="002C4439">
        <w:tab/>
      </w:r>
      <w:r w:rsidRPr="00AF4316">
        <w:t>CONFerence (CONF)</w:t>
      </w:r>
      <w:bookmarkEnd w:id="495"/>
      <w:bookmarkEnd w:id="496"/>
      <w:bookmarkEnd w:id="497"/>
      <w:bookmarkEnd w:id="498"/>
    </w:p>
    <w:p w:rsidR="008C3B60" w:rsidRPr="00AF4316" w:rsidRDefault="008C3B60" w:rsidP="008C3B60">
      <w:r w:rsidRPr="00AF4316">
        <w:t>A user can be involved as the conference controller separately in more than one conference. However, the user cannot add any conference to another conference.</w:t>
      </w:r>
    </w:p>
    <w:p w:rsidR="008C3B60" w:rsidRPr="00AF4316" w:rsidRDefault="008C3B60" w:rsidP="008C3B60">
      <w:r w:rsidRPr="00AF4316">
        <w:t xml:space="preserve">The CONFerence service shall provide a similar user experience as the circuit switched Multiparty supplementary service but with multimedia capabilities. </w:t>
      </w:r>
    </w:p>
    <w:p w:rsidR="008C3B60" w:rsidRPr="00AF4316" w:rsidRDefault="008C3B60" w:rsidP="002C4439">
      <w:pPr>
        <w:pStyle w:val="5"/>
      </w:pPr>
      <w:bookmarkStart w:id="499" w:name="_Toc27762532"/>
      <w:bookmarkStart w:id="500" w:name="_Toc59116048"/>
      <w:bookmarkStart w:id="501" w:name="_Toc59116353"/>
      <w:bookmarkStart w:id="502" w:name="_Toc68278247"/>
      <w:r>
        <w:t>8.2.13</w:t>
      </w:r>
      <w:r w:rsidR="002C4439">
        <w:t>.2.3</w:t>
      </w:r>
      <w:r w:rsidR="002C4439">
        <w:tab/>
      </w:r>
      <w:r w:rsidRPr="00AF4316">
        <w:t>Advice Of Charge services (AOC)</w:t>
      </w:r>
      <w:bookmarkEnd w:id="499"/>
      <w:bookmarkEnd w:id="500"/>
      <w:bookmarkEnd w:id="501"/>
      <w:bookmarkEnd w:id="502"/>
    </w:p>
    <w:p w:rsidR="008C3B60" w:rsidRPr="00AF4316" w:rsidRDefault="008C3B60" w:rsidP="008C3B60">
      <w:pPr>
        <w:keepNext/>
      </w:pPr>
      <w:r w:rsidRPr="00AF4316">
        <w:t xml:space="preserve">No impact, i.e. </w:t>
      </w:r>
      <w:r w:rsidRPr="00455414">
        <w:t>this IMS supplementary service should not affect any other IMS supplementary service</w:t>
      </w:r>
      <w:r w:rsidRPr="00AF4316">
        <w:t>. Communication diversion.</w:t>
      </w:r>
    </w:p>
    <w:p w:rsidR="008C3B60" w:rsidRPr="00AF4316" w:rsidRDefault="008C3B60" w:rsidP="008C3B60">
      <w:pPr>
        <w:pStyle w:val="NO"/>
        <w:keepNext/>
      </w:pPr>
      <w:r w:rsidRPr="00AF4316">
        <w:t>NOTE:</w:t>
      </w:r>
      <w:r w:rsidRPr="00AF4316">
        <w:tab/>
        <w:t>Every communication within the CONF service may be charged according to the normal communication procedures. Special arrangements (e.g. conference initiator may be charged for other parties' communications in the conference) are out of scope of the present specification.</w:t>
      </w:r>
    </w:p>
    <w:p w:rsidR="008C3B60" w:rsidRPr="00AF4316" w:rsidRDefault="008C3B60" w:rsidP="002C4439">
      <w:pPr>
        <w:pStyle w:val="5"/>
      </w:pPr>
      <w:bookmarkStart w:id="503" w:name="_Toc27762533"/>
      <w:bookmarkStart w:id="504" w:name="_Toc59116049"/>
      <w:bookmarkStart w:id="505" w:name="_Toc59116354"/>
      <w:bookmarkStart w:id="506" w:name="_Toc68278248"/>
      <w:r>
        <w:t>8.2.13</w:t>
      </w:r>
      <w:r w:rsidR="002C4439">
        <w:t>.2.4</w:t>
      </w:r>
      <w:r w:rsidR="002C4439">
        <w:tab/>
      </w:r>
      <w:r w:rsidRPr="00AF4316">
        <w:t>Originating Identification Restriction (OIR)</w:t>
      </w:r>
      <w:bookmarkEnd w:id="503"/>
      <w:bookmarkEnd w:id="504"/>
      <w:bookmarkEnd w:id="505"/>
      <w:bookmarkEnd w:id="506"/>
    </w:p>
    <w:p w:rsidR="008C3B60" w:rsidRPr="00AF4316" w:rsidRDefault="008C3B60" w:rsidP="008C3B60">
      <w:pPr>
        <w:rPr>
          <w:color w:val="000000"/>
        </w:rPr>
      </w:pPr>
      <w:r w:rsidRPr="00AF4316">
        <w:rPr>
          <w:color w:val="000000"/>
        </w:rPr>
        <w:t xml:space="preserve">The OIR service shall take precedence as required in </w:t>
      </w:r>
      <w:r w:rsidRPr="00AF4316">
        <w:t>[4]</w:t>
      </w:r>
      <w:r w:rsidRPr="00AF4316">
        <w:rPr>
          <w:color w:val="000000"/>
        </w:rPr>
        <w:t xml:space="preserve">. </w:t>
      </w:r>
    </w:p>
    <w:p w:rsidR="008C3B60" w:rsidRPr="00AF4316" w:rsidDel="00E97E01" w:rsidRDefault="008C3B60" w:rsidP="008C3B60">
      <w:pPr>
        <w:pStyle w:val="NO"/>
        <w:rPr>
          <w:lang w:eastAsia="zh-CN"/>
        </w:rPr>
      </w:pPr>
      <w:r w:rsidRPr="00AF4316">
        <w:t>NOTE:</w:t>
      </w:r>
      <w:r w:rsidRPr="00AF4316">
        <w:tab/>
        <w:t>A conference participant joining with an active OIR therefore has no details that can be included in any conference notifications.</w:t>
      </w:r>
    </w:p>
    <w:p w:rsidR="008C3B60" w:rsidRPr="00AF4316" w:rsidRDefault="008C3B60" w:rsidP="002C4439">
      <w:pPr>
        <w:pStyle w:val="5"/>
      </w:pPr>
      <w:bookmarkStart w:id="507" w:name="_Toc27762534"/>
      <w:bookmarkStart w:id="508" w:name="_Toc59116050"/>
      <w:bookmarkStart w:id="509" w:name="_Toc59116355"/>
      <w:bookmarkStart w:id="510" w:name="_Toc68278249"/>
      <w:r>
        <w:t>8.2.13</w:t>
      </w:r>
      <w:r w:rsidRPr="00AF4316">
        <w:t>.2.5</w:t>
      </w:r>
      <w:r w:rsidR="002C4439">
        <w:tab/>
      </w:r>
      <w:r w:rsidRPr="00AF4316">
        <w:t>Terminating Identification Restriction (TIR)</w:t>
      </w:r>
      <w:bookmarkEnd w:id="507"/>
      <w:bookmarkEnd w:id="508"/>
      <w:bookmarkEnd w:id="509"/>
      <w:bookmarkEnd w:id="510"/>
    </w:p>
    <w:p w:rsidR="008C3B60" w:rsidRPr="00AF4316" w:rsidRDefault="008C3B60" w:rsidP="008C3B60">
      <w:pPr>
        <w:rPr>
          <w:color w:val="000000"/>
          <w:lang w:eastAsia="zh-CN"/>
        </w:rPr>
      </w:pPr>
      <w:r w:rsidRPr="00AF4316">
        <w:rPr>
          <w:color w:val="000000"/>
        </w:rPr>
        <w:t xml:space="preserve">The TIR service shall take precedence as required in </w:t>
      </w:r>
      <w:r w:rsidRPr="00AF4316">
        <w:t>[4]</w:t>
      </w:r>
      <w:r w:rsidRPr="00AF4316">
        <w:rPr>
          <w:color w:val="000000"/>
          <w:lang w:eastAsia="zh-CN"/>
        </w:rPr>
        <w:t xml:space="preserve">. </w:t>
      </w:r>
    </w:p>
    <w:p w:rsidR="008C3B60" w:rsidRPr="00AF4316" w:rsidRDefault="008C3B60" w:rsidP="008C3B60">
      <w:pPr>
        <w:pStyle w:val="NO"/>
      </w:pPr>
      <w:r w:rsidRPr="00AF4316">
        <w:t>NOTE:</w:t>
      </w:r>
      <w:r w:rsidRPr="00AF4316">
        <w:tab/>
        <w:t>A conference participant added with an active TIR therefore has no details that can be included in any conference notifications.</w:t>
      </w:r>
    </w:p>
    <w:p w:rsidR="008C3B60" w:rsidRPr="00AF4316" w:rsidRDefault="008C3B60" w:rsidP="002C4439">
      <w:pPr>
        <w:pStyle w:val="5"/>
      </w:pPr>
      <w:bookmarkStart w:id="511" w:name="_Toc27762535"/>
      <w:bookmarkStart w:id="512" w:name="_Toc59116051"/>
      <w:bookmarkStart w:id="513" w:name="_Toc59116356"/>
      <w:bookmarkStart w:id="514" w:name="_Toc68278250"/>
      <w:r>
        <w:t>8.2.13</w:t>
      </w:r>
      <w:r w:rsidRPr="00AF4316">
        <w:t>.2.6</w:t>
      </w:r>
      <w:r w:rsidR="002C4439">
        <w:tab/>
      </w:r>
      <w:r w:rsidRPr="00AF4316">
        <w:t>Three-Party (3PTY)</w:t>
      </w:r>
      <w:bookmarkEnd w:id="511"/>
      <w:bookmarkEnd w:id="512"/>
      <w:bookmarkEnd w:id="513"/>
      <w:bookmarkEnd w:id="514"/>
    </w:p>
    <w:p w:rsidR="008C3B60" w:rsidRPr="00AF4316" w:rsidRDefault="008C3B60" w:rsidP="008C3B60">
      <w:pPr>
        <w:rPr>
          <w:rFonts w:eastAsia="SimSun"/>
          <w:lang w:eastAsia="zh-CN"/>
        </w:rPr>
      </w:pPr>
      <w:r w:rsidRPr="00AF4316">
        <w:rPr>
          <w:rFonts w:eastAsia="SimSun"/>
          <w:lang w:eastAsia="zh-CN"/>
        </w:rPr>
        <w:t xml:space="preserve">See </w:t>
      </w:r>
      <w:r w:rsidR="0005391D">
        <w:rPr>
          <w:rFonts w:eastAsia="SimSun"/>
          <w:lang w:eastAsia="zh-CN"/>
        </w:rPr>
        <w:t>clause</w:t>
      </w:r>
      <w:r w:rsidRPr="00AF4316">
        <w:rPr>
          <w:rFonts w:eastAsia="SimSun"/>
          <w:lang w:eastAsia="zh-CN"/>
        </w:rPr>
        <w:t xml:space="preserve"> </w:t>
      </w:r>
      <w:r>
        <w:rPr>
          <w:rFonts w:eastAsia="SimSun"/>
          <w:lang w:eastAsia="zh-CN"/>
        </w:rPr>
        <w:t>8.2.13</w:t>
      </w:r>
      <w:r w:rsidRPr="00AF4316">
        <w:rPr>
          <w:rFonts w:eastAsia="SimSun"/>
          <w:lang w:eastAsia="zh-CN"/>
        </w:rPr>
        <w:t>.2.2, noting that 3PTY is a special case of CONF.</w:t>
      </w:r>
    </w:p>
    <w:p w:rsidR="008C3B60" w:rsidRPr="00AF4316" w:rsidRDefault="008C3B60" w:rsidP="008C3B60">
      <w:pPr>
        <w:pStyle w:val="4"/>
        <w:tabs>
          <w:tab w:val="left" w:pos="1140"/>
        </w:tabs>
        <w:ind w:left="0" w:firstLine="0"/>
      </w:pPr>
      <w:bookmarkStart w:id="515" w:name="_Toc27762536"/>
      <w:bookmarkStart w:id="516" w:name="_Toc59116052"/>
      <w:bookmarkStart w:id="517" w:name="_Toc59116357"/>
      <w:bookmarkStart w:id="518" w:name="_Toc68278251"/>
      <w:r>
        <w:t>8.2.13</w:t>
      </w:r>
      <w:r w:rsidRPr="00AF4316">
        <w:t>.3</w:t>
      </w:r>
      <w:r w:rsidRPr="00AF4316">
        <w:tab/>
        <w:t>Interoperability with PSTN/ISDN</w:t>
      </w:r>
      <w:r>
        <w:t xml:space="preserve"> and CS Mobile networks</w:t>
      </w:r>
      <w:bookmarkEnd w:id="515"/>
      <w:bookmarkEnd w:id="516"/>
      <w:bookmarkEnd w:id="517"/>
      <w:bookmarkEnd w:id="518"/>
    </w:p>
    <w:p w:rsidR="008C3B60" w:rsidRPr="00AF4316" w:rsidRDefault="008C3B60" w:rsidP="008C3B60">
      <w:r w:rsidRPr="00AF4316">
        <w:t xml:space="preserve">The IMS Multimedia Telephony service shall support the interoperability of the CONF service with </w:t>
      </w:r>
      <w:r>
        <w:t xml:space="preserve">mobile </w:t>
      </w:r>
      <w:r w:rsidRPr="00AF4316">
        <w:t>CS and PSTN/ISDN Supplementary Services and vice</w:t>
      </w:r>
      <w:r w:rsidRPr="00AF4316">
        <w:noBreakHyphen/>
        <w:t>versa. The scope of this interworking may result in a limited service capability.</w:t>
      </w:r>
    </w:p>
    <w:p w:rsidR="008C3B60" w:rsidRPr="00AF4316" w:rsidRDefault="008C3B60" w:rsidP="008C3B60">
      <w:pPr>
        <w:pStyle w:val="3"/>
        <w:tabs>
          <w:tab w:val="left" w:pos="1140"/>
        </w:tabs>
        <w:ind w:left="0" w:firstLine="0"/>
      </w:pPr>
      <w:bookmarkStart w:id="519" w:name="_Toc27762537"/>
      <w:bookmarkStart w:id="520" w:name="_Toc59116053"/>
      <w:bookmarkStart w:id="521" w:name="_Toc59116358"/>
      <w:bookmarkStart w:id="522" w:name="_Toc68278252"/>
      <w:r>
        <w:t>8.2.14</w:t>
      </w:r>
      <w:r w:rsidRPr="00AF4316">
        <w:tab/>
        <w:t>Advice Of Charge (AOC)</w:t>
      </w:r>
      <w:bookmarkEnd w:id="519"/>
      <w:bookmarkEnd w:id="520"/>
      <w:bookmarkEnd w:id="521"/>
      <w:bookmarkEnd w:id="522"/>
    </w:p>
    <w:p w:rsidR="008C3B60" w:rsidRPr="00AF4316" w:rsidRDefault="008C3B60" w:rsidP="008C3B60">
      <w:pPr>
        <w:pStyle w:val="4"/>
        <w:tabs>
          <w:tab w:val="left" w:pos="1140"/>
        </w:tabs>
        <w:ind w:left="0" w:firstLine="0"/>
      </w:pPr>
      <w:bookmarkStart w:id="523" w:name="_Toc27762538"/>
      <w:bookmarkStart w:id="524" w:name="_Toc59116054"/>
      <w:bookmarkStart w:id="525" w:name="_Toc59116359"/>
      <w:bookmarkStart w:id="526" w:name="_Toc68278253"/>
      <w:r>
        <w:t>8.2.14</w:t>
      </w:r>
      <w:r w:rsidRPr="00AF4316">
        <w:t>.1</w:t>
      </w:r>
      <w:r w:rsidRPr="00AF4316">
        <w:tab/>
        <w:t>Definition</w:t>
      </w:r>
      <w:bookmarkEnd w:id="523"/>
      <w:bookmarkEnd w:id="524"/>
      <w:bookmarkEnd w:id="525"/>
      <w:bookmarkEnd w:id="526"/>
    </w:p>
    <w:p w:rsidR="008C3B60" w:rsidRPr="00AF4316" w:rsidRDefault="008C3B60" w:rsidP="008C3B60">
      <w:r w:rsidRPr="00AF4316">
        <w:t>AOC is a group of</w:t>
      </w:r>
      <w:r w:rsidR="00E752FC">
        <w:t xml:space="preserve"> </w:t>
      </w:r>
      <w:r w:rsidRPr="00AF4316">
        <w:t>services as follows:</w:t>
      </w:r>
    </w:p>
    <w:p w:rsidR="008C3B60" w:rsidRPr="00AF4316" w:rsidRDefault="008C3B60" w:rsidP="008C3B60">
      <w:pPr>
        <w:pStyle w:val="B1"/>
      </w:pPr>
      <w:r w:rsidRPr="00AF4316">
        <w:t xml:space="preserve">Advice Of Charge: charging </w:t>
      </w:r>
      <w:smartTag w:uri="urn:schemas-microsoft-com:office:smarttags" w:element="PersonName">
        <w:r w:rsidRPr="00AF4316">
          <w:t>info</w:t>
        </w:r>
      </w:smartTag>
      <w:r w:rsidRPr="00AF4316">
        <w:t>rmation at communication Set-up time (AOC-S);</w:t>
      </w:r>
    </w:p>
    <w:p w:rsidR="008C3B60" w:rsidRPr="00AF4316" w:rsidRDefault="008C3B60" w:rsidP="008C3B60">
      <w:r w:rsidRPr="00AF4316">
        <w:t>The advice of charge at communication set-up</w:t>
      </w:r>
      <w:r w:rsidR="00E752FC">
        <w:t xml:space="preserve"> </w:t>
      </w:r>
      <w:r w:rsidRPr="00AF4316">
        <w:t xml:space="preserve">service provides the user with </w:t>
      </w:r>
      <w:smartTag w:uri="urn:schemas-microsoft-com:office:smarttags" w:element="PersonName">
        <w:r w:rsidRPr="00AF4316">
          <w:t>info</w:t>
        </w:r>
      </w:smartTag>
      <w:r w:rsidRPr="00AF4316">
        <w:t xml:space="preserve">rmation about the charging rates at the time of communication establishment or during the communication in the case of charging rates changes. The charge </w:t>
      </w:r>
      <w:smartTag w:uri="urn:schemas-microsoft-com:office:smarttags" w:element="PersonName">
        <w:r w:rsidRPr="00AF4316">
          <w:t>info</w:t>
        </w:r>
      </w:smartTag>
      <w:r w:rsidRPr="00AF4316">
        <w:t>rmation provided relates to the charges incurred on the network to which the served user is attached.</w:t>
      </w:r>
    </w:p>
    <w:p w:rsidR="008C3B60" w:rsidRPr="00AF4316" w:rsidRDefault="008C3B60" w:rsidP="008C3B60">
      <w:r w:rsidRPr="00AF4316">
        <w:t>This service description is based on the service description described</w:t>
      </w:r>
      <w:r>
        <w:t xml:space="preserve"> in [E-10]</w:t>
      </w:r>
      <w:r w:rsidRPr="00AF4316">
        <w:t xml:space="preserve"> for AoC-S on a permanent mode.</w:t>
      </w:r>
    </w:p>
    <w:p w:rsidR="008C3B60" w:rsidRPr="00AF4316" w:rsidRDefault="008C3B60" w:rsidP="008C3B60">
      <w:pPr>
        <w:pStyle w:val="B1"/>
      </w:pPr>
      <w:r w:rsidRPr="00AF4316">
        <w:t xml:space="preserve">Advice Of Charge: charging </w:t>
      </w:r>
      <w:smartTag w:uri="urn:schemas-microsoft-com:office:smarttags" w:element="PersonName">
        <w:r w:rsidRPr="00AF4316">
          <w:t>info</w:t>
        </w:r>
      </w:smartTag>
      <w:r w:rsidRPr="00AF4316">
        <w:t>rmation During the communication (AOC-D);</w:t>
      </w:r>
    </w:p>
    <w:p w:rsidR="008C3B60" w:rsidRPr="00AF4316" w:rsidRDefault="008C3B60" w:rsidP="008C3B60">
      <w:r w:rsidRPr="00AF4316">
        <w:t>The advice of charge during the communication</w:t>
      </w:r>
      <w:r w:rsidR="00E752FC">
        <w:t xml:space="preserve"> </w:t>
      </w:r>
      <w:r w:rsidRPr="00AF4316">
        <w:t xml:space="preserve">service enables the user to receive </w:t>
      </w:r>
      <w:smartTag w:uri="urn:schemas-microsoft-com:office:smarttags" w:element="PersonName">
        <w:r w:rsidRPr="00AF4316">
          <w:t>info</w:t>
        </w:r>
      </w:smartTag>
      <w:r w:rsidRPr="00AF4316">
        <w:t xml:space="preserve">rmation on the recorded charges for a communication during the active phase of the communication. The provided charging </w:t>
      </w:r>
      <w:smartTag w:uri="urn:schemas-microsoft-com:office:smarttags" w:element="PersonName">
        <w:r w:rsidRPr="00AF4316">
          <w:t>info</w:t>
        </w:r>
      </w:smartTag>
      <w:r w:rsidRPr="00AF4316">
        <w:t xml:space="preserve">rmation may be exchanged between different operator domain if those operators have interconnect agreements to do so. </w:t>
      </w:r>
    </w:p>
    <w:p w:rsidR="008C3B60" w:rsidRPr="00AF4316" w:rsidRDefault="008C3B60" w:rsidP="008C3B60">
      <w:r w:rsidRPr="00AF4316">
        <w:t>This service description is based on the service description described</w:t>
      </w:r>
      <w:r>
        <w:t xml:space="preserve"> in [E-11]</w:t>
      </w:r>
      <w:r w:rsidRPr="00AF4316">
        <w:t xml:space="preserve"> for AoC-S on a permanent mode. </w:t>
      </w:r>
    </w:p>
    <w:p w:rsidR="008C3B60" w:rsidRPr="00AF4316" w:rsidRDefault="008C3B60" w:rsidP="008C3B60">
      <w:pPr>
        <w:pStyle w:val="B1"/>
      </w:pPr>
      <w:r w:rsidRPr="00AF4316">
        <w:t xml:space="preserve">Advice Of Charge: charging </w:t>
      </w:r>
      <w:smartTag w:uri="urn:schemas-microsoft-com:office:smarttags" w:element="PersonName">
        <w:r w:rsidRPr="00AF4316">
          <w:t>info</w:t>
        </w:r>
      </w:smartTag>
      <w:r w:rsidRPr="00AF4316">
        <w:t>rmation at the End of the communication (AOC-E)</w:t>
      </w:r>
    </w:p>
    <w:p w:rsidR="008C3B60" w:rsidRPr="00AF4316" w:rsidRDefault="008C3B60" w:rsidP="008C3B60">
      <w:r w:rsidRPr="00AF4316">
        <w:t>The advice of charge at end of communication</w:t>
      </w:r>
      <w:r w:rsidR="00E752FC">
        <w:t xml:space="preserve"> </w:t>
      </w:r>
      <w:r w:rsidRPr="00AF4316">
        <w:t xml:space="preserve">service provides the user with charging </w:t>
      </w:r>
      <w:smartTag w:uri="urn:schemas-microsoft-com:office:smarttags" w:element="PersonName">
        <w:r w:rsidRPr="00AF4316">
          <w:t>info</w:t>
        </w:r>
      </w:smartTag>
      <w:r w:rsidRPr="00AF4316">
        <w:t xml:space="preserve">rmation for a communication when the communication is terminated. Dependent on the option chosen at the time of subscription, the </w:t>
      </w:r>
      <w:smartTag w:uri="urn:schemas-microsoft-com:office:smarttags" w:element="PersonName">
        <w:r w:rsidRPr="00AF4316">
          <w:t>info</w:t>
        </w:r>
      </w:smartTag>
      <w:r w:rsidRPr="00AF4316">
        <w:t xml:space="preserve">rmation can be sent for all communications, or on a per communication basis. The charge </w:t>
      </w:r>
      <w:smartTag w:uri="urn:schemas-microsoft-com:office:smarttags" w:element="PersonName">
        <w:r w:rsidRPr="00AF4316">
          <w:t>info</w:t>
        </w:r>
      </w:smartTag>
      <w:r w:rsidRPr="00AF4316">
        <w:t>rmation provided relates to the charges incurred on the network to which the served user is attached.</w:t>
      </w:r>
    </w:p>
    <w:p w:rsidR="008C3B60" w:rsidRDefault="008C3B60" w:rsidP="008C3B60">
      <w:r w:rsidRPr="00AF4316">
        <w:t>This service description is based on the servi</w:t>
      </w:r>
      <w:r>
        <w:t>ce description described in [E-12]</w:t>
      </w:r>
      <w:r w:rsidRPr="00AF4316">
        <w:t xml:space="preserve"> for AoC-S on a permanent mode.</w:t>
      </w:r>
    </w:p>
    <w:p w:rsidR="008C3B60" w:rsidRPr="00AF4316" w:rsidRDefault="008C3B60" w:rsidP="008C3B60">
      <w:pPr>
        <w:pStyle w:val="4"/>
        <w:tabs>
          <w:tab w:val="left" w:pos="1140"/>
        </w:tabs>
        <w:ind w:left="0" w:firstLine="0"/>
      </w:pPr>
      <w:bookmarkStart w:id="527" w:name="_Toc27762539"/>
      <w:bookmarkStart w:id="528" w:name="_Toc59116055"/>
      <w:bookmarkStart w:id="529" w:name="_Toc59116360"/>
      <w:bookmarkStart w:id="530" w:name="_Toc68278254"/>
      <w:r>
        <w:t>8.2.14</w:t>
      </w:r>
      <w:r w:rsidRPr="00AF4316">
        <w:t>.2</w:t>
      </w:r>
      <w:r w:rsidRPr="00AF4316">
        <w:tab/>
        <w:t xml:space="preserve">Service interactions with other IMS </w:t>
      </w:r>
      <w:r>
        <w:t>supplementary</w:t>
      </w:r>
      <w:r w:rsidR="00E752FC">
        <w:t xml:space="preserve"> </w:t>
      </w:r>
      <w:r w:rsidRPr="00AF4316">
        <w:t>services</w:t>
      </w:r>
      <w:bookmarkEnd w:id="527"/>
      <w:bookmarkEnd w:id="528"/>
      <w:bookmarkEnd w:id="529"/>
      <w:bookmarkEnd w:id="530"/>
    </w:p>
    <w:p w:rsidR="008C3B60" w:rsidRPr="00AF4316" w:rsidRDefault="008C3B60" w:rsidP="008C3B60">
      <w:pPr>
        <w:pStyle w:val="5"/>
        <w:tabs>
          <w:tab w:val="left" w:pos="1140"/>
        </w:tabs>
        <w:ind w:left="0" w:firstLine="0"/>
      </w:pPr>
      <w:bookmarkStart w:id="531" w:name="_Toc27762540"/>
      <w:bookmarkStart w:id="532" w:name="_Toc59116056"/>
      <w:bookmarkStart w:id="533" w:name="_Toc59116361"/>
      <w:bookmarkStart w:id="534" w:name="_Toc68278255"/>
      <w:r>
        <w:t>8.2.14</w:t>
      </w:r>
      <w:r w:rsidRPr="00AF4316">
        <w:t>.2.1</w:t>
      </w:r>
      <w:r w:rsidRPr="00AF4316">
        <w:tab/>
        <w:t>Diversion services</w:t>
      </w:r>
      <w:bookmarkEnd w:id="531"/>
      <w:bookmarkEnd w:id="532"/>
      <w:bookmarkEnd w:id="533"/>
      <w:bookmarkEnd w:id="534"/>
    </w:p>
    <w:p w:rsidR="008C3B60" w:rsidRPr="00455414" w:rsidRDefault="008C3B60" w:rsidP="008C3B60">
      <w:r w:rsidRPr="00455414">
        <w:t xml:space="preserve">Originating party: </w:t>
      </w:r>
      <w:r w:rsidRPr="00AF4316">
        <w:t xml:space="preserve">No impact, i.e. </w:t>
      </w:r>
      <w:r w:rsidRPr="00455414">
        <w:t>this IMS supplementary service should not affect any other IMS supplementary service</w:t>
      </w:r>
      <w:r w:rsidRPr="00AF4316">
        <w:t>.</w:t>
      </w:r>
    </w:p>
    <w:p w:rsidR="008C3B60" w:rsidRPr="00455414" w:rsidRDefault="008C3B60" w:rsidP="008C3B60">
      <w:pPr>
        <w:rPr>
          <w:rStyle w:val="PropfontBOLD10"/>
          <w:rFonts w:ascii="Times New Roman" w:hAnsi="Times New Roman"/>
          <w:b w:val="0"/>
        </w:rPr>
      </w:pPr>
      <w:r w:rsidRPr="00455414">
        <w:t xml:space="preserve">Forwarding party: </w:t>
      </w:r>
      <w:r w:rsidRPr="00AF4316">
        <w:t xml:space="preserve">When a communication is forwarded and the forwarding party is charged for the forwarded part of the communication, then as a network option, the charging </w:t>
      </w:r>
      <w:smartTag w:uri="urn:schemas-microsoft-com:office:smarttags" w:element="PersonName">
        <w:r w:rsidRPr="00AF4316">
          <w:t>info</w:t>
        </w:r>
      </w:smartTag>
      <w:r w:rsidRPr="00AF4316">
        <w:t>rmation can be transferred to the forwarding user when the communication is terminated.</w:t>
      </w:r>
    </w:p>
    <w:p w:rsidR="008C3B60" w:rsidRPr="00AF4316" w:rsidRDefault="008C3B60" w:rsidP="008C3B60">
      <w:pPr>
        <w:pStyle w:val="5"/>
        <w:tabs>
          <w:tab w:val="left" w:pos="1140"/>
        </w:tabs>
        <w:ind w:left="0" w:firstLine="0"/>
      </w:pPr>
      <w:bookmarkStart w:id="535" w:name="_Toc27762541"/>
      <w:bookmarkStart w:id="536" w:name="_Toc59116057"/>
      <w:bookmarkStart w:id="537" w:name="_Toc59116362"/>
      <w:bookmarkStart w:id="538" w:name="_Toc68278256"/>
      <w:r>
        <w:t>8.2.14</w:t>
      </w:r>
      <w:r w:rsidRPr="00AF4316">
        <w:t>.2.2</w:t>
      </w:r>
      <w:r w:rsidRPr="00AF4316">
        <w:tab/>
        <w:t>Completion of Communications to Busy Subscriber (CCBS)</w:t>
      </w:r>
      <w:bookmarkEnd w:id="535"/>
      <w:bookmarkEnd w:id="536"/>
      <w:bookmarkEnd w:id="537"/>
      <w:bookmarkEnd w:id="538"/>
    </w:p>
    <w:p w:rsidR="008C3B60" w:rsidRPr="00AF4316" w:rsidRDefault="008C3B60" w:rsidP="008C3B60">
      <w:r w:rsidRPr="00AF4316">
        <w:t xml:space="preserve">Charging </w:t>
      </w:r>
      <w:smartTag w:uri="urn:schemas-microsoft-com:office:smarttags" w:element="PersonName">
        <w:r w:rsidRPr="00AF4316">
          <w:t>info</w:t>
        </w:r>
      </w:smartTag>
      <w:r w:rsidRPr="00AF4316">
        <w:t>rmation shall be provided for the original communication, and for the resulting CCBS communication.</w:t>
      </w:r>
    </w:p>
    <w:p w:rsidR="008C3B60" w:rsidRPr="00AF4316" w:rsidRDefault="008C3B60" w:rsidP="008C3B60">
      <w:pPr>
        <w:pStyle w:val="5"/>
        <w:tabs>
          <w:tab w:val="left" w:pos="1140"/>
        </w:tabs>
        <w:ind w:left="0" w:firstLine="0"/>
      </w:pPr>
      <w:bookmarkStart w:id="539" w:name="_Toc27762542"/>
      <w:bookmarkStart w:id="540" w:name="_Toc59116058"/>
      <w:bookmarkStart w:id="541" w:name="_Toc59116363"/>
      <w:bookmarkStart w:id="542" w:name="_Toc68278257"/>
      <w:r>
        <w:t>8.2.14</w:t>
      </w:r>
      <w:r w:rsidRPr="00AF4316">
        <w:t>.2.3</w:t>
      </w:r>
      <w:r w:rsidRPr="00AF4316">
        <w:tab/>
        <w:t>CONFerence (CONF)</w:t>
      </w:r>
      <w:bookmarkEnd w:id="539"/>
      <w:bookmarkEnd w:id="540"/>
      <w:bookmarkEnd w:id="541"/>
      <w:bookmarkEnd w:id="542"/>
    </w:p>
    <w:p w:rsidR="008C3B60" w:rsidRPr="00AF4316" w:rsidRDefault="008C3B60" w:rsidP="008C3B60">
      <w:r w:rsidRPr="00AF4316">
        <w:t xml:space="preserve">No impact, i.e. </w:t>
      </w:r>
      <w:r>
        <w:t>neither</w:t>
      </w:r>
      <w:r w:rsidR="00E752FC">
        <w:t xml:space="preserve"> </w:t>
      </w:r>
      <w:r>
        <w:t>IMS supplementary service shall affect the operation of the other IMS supplementary service</w:t>
      </w:r>
      <w:r w:rsidRPr="00AF4316">
        <w:t xml:space="preserve">. </w:t>
      </w:r>
    </w:p>
    <w:p w:rsidR="008C3B60" w:rsidRPr="00AF4316" w:rsidRDefault="008C3B60" w:rsidP="008C3B60">
      <w:pPr>
        <w:pStyle w:val="4"/>
        <w:tabs>
          <w:tab w:val="left" w:pos="1140"/>
        </w:tabs>
        <w:ind w:left="0" w:firstLine="0"/>
      </w:pPr>
      <w:bookmarkStart w:id="543" w:name="_Toc27762543"/>
      <w:bookmarkStart w:id="544" w:name="_Toc59116059"/>
      <w:bookmarkStart w:id="545" w:name="_Toc59116364"/>
      <w:bookmarkStart w:id="546" w:name="_Toc68278258"/>
      <w:r>
        <w:t>8.2.14</w:t>
      </w:r>
      <w:r w:rsidRPr="00AF4316">
        <w:t>.3</w:t>
      </w:r>
      <w:r w:rsidRPr="00AF4316">
        <w:tab/>
        <w:t>Interoperability with PSTN/ISDN</w:t>
      </w:r>
      <w:bookmarkEnd w:id="543"/>
      <w:bookmarkEnd w:id="544"/>
      <w:bookmarkEnd w:id="545"/>
      <w:bookmarkEnd w:id="546"/>
    </w:p>
    <w:p w:rsidR="008C3B60" w:rsidRPr="00AF4316" w:rsidRDefault="008C3B60" w:rsidP="008C3B60">
      <w:r w:rsidRPr="00AF4316">
        <w:t>The IMS shall support the interoperability of the AOC service with PSTN/ISDN Supplementary Services and vice</w:t>
      </w:r>
      <w:r w:rsidRPr="00AF4316">
        <w:noBreakHyphen/>
        <w:t>versa. The scope of this interworking may result in a limited service capability.</w:t>
      </w:r>
    </w:p>
    <w:p w:rsidR="008C3B60" w:rsidRPr="00AF4316" w:rsidRDefault="008C3B60" w:rsidP="008C3B60">
      <w:pPr>
        <w:pStyle w:val="3"/>
        <w:tabs>
          <w:tab w:val="left" w:pos="1140"/>
        </w:tabs>
        <w:ind w:left="0" w:firstLine="0"/>
      </w:pPr>
      <w:bookmarkStart w:id="547" w:name="_Toc27762544"/>
      <w:bookmarkStart w:id="548" w:name="_Toc59116060"/>
      <w:bookmarkStart w:id="549" w:name="_Toc59116365"/>
      <w:bookmarkStart w:id="550" w:name="_Toc68278259"/>
      <w:r>
        <w:t>8.2.15</w:t>
      </w:r>
      <w:r w:rsidRPr="00AF4316">
        <w:tab/>
        <w:t>Explicit Communication Transfer (ECT)</w:t>
      </w:r>
      <w:bookmarkEnd w:id="547"/>
      <w:bookmarkEnd w:id="548"/>
      <w:bookmarkEnd w:id="549"/>
      <w:bookmarkEnd w:id="550"/>
    </w:p>
    <w:p w:rsidR="008C3B60" w:rsidRPr="00AF4316" w:rsidRDefault="008C3B60" w:rsidP="008C3B60">
      <w:pPr>
        <w:pStyle w:val="4"/>
        <w:tabs>
          <w:tab w:val="left" w:pos="1140"/>
        </w:tabs>
        <w:ind w:left="0" w:firstLine="0"/>
      </w:pPr>
      <w:bookmarkStart w:id="551" w:name="_Toc27762545"/>
      <w:bookmarkStart w:id="552" w:name="_Toc59116061"/>
      <w:bookmarkStart w:id="553" w:name="_Toc59116366"/>
      <w:bookmarkStart w:id="554" w:name="_Toc68278260"/>
      <w:r>
        <w:t>8.2.15</w:t>
      </w:r>
      <w:r w:rsidRPr="00AF4316">
        <w:t>.1</w:t>
      </w:r>
      <w:r w:rsidRPr="00AF4316">
        <w:tab/>
        <w:t>Definition</w:t>
      </w:r>
      <w:bookmarkEnd w:id="551"/>
      <w:bookmarkEnd w:id="552"/>
      <w:bookmarkEnd w:id="553"/>
      <w:bookmarkEnd w:id="554"/>
    </w:p>
    <w:p w:rsidR="0086366F" w:rsidRPr="004B1BE4" w:rsidRDefault="0086366F" w:rsidP="0086366F">
      <w:r w:rsidRPr="004B1BE4">
        <w:t>The Explicit Communication Transfer (ECT) service enables a party involved in a communication to transfer that communication to a third party.</w:t>
      </w:r>
    </w:p>
    <w:p w:rsidR="0086366F" w:rsidRPr="004B1BE4" w:rsidRDefault="0086366F" w:rsidP="0086366F">
      <w:r w:rsidRPr="004B1BE4">
        <w:t>There are two situations in which transfer shall be possible:</w:t>
      </w:r>
    </w:p>
    <w:p w:rsidR="00834653" w:rsidRDefault="0086366F" w:rsidP="00834653">
      <w:pPr>
        <w:pStyle w:val="B10"/>
      </w:pPr>
      <w:r w:rsidRPr="004B1BE4">
        <w:t>-</w:t>
      </w:r>
      <w:r w:rsidRPr="004B1BE4">
        <w:tab/>
        <w:t>The transfer</w:t>
      </w:r>
      <w:r w:rsidR="00834653">
        <w:t>r</w:t>
      </w:r>
      <w:r w:rsidRPr="004B1BE4">
        <w:t>ing party has no ongoing communication with the transfer Target (</w:t>
      </w:r>
      <w:r>
        <w:t xml:space="preserve">ECT </w:t>
      </w:r>
      <w:r w:rsidRPr="004B1BE4">
        <w:t>Blind</w:t>
      </w:r>
      <w:r w:rsidR="00834653">
        <w:t>/Assured</w:t>
      </w:r>
      <w:r w:rsidR="00834653" w:rsidRPr="004B1BE4">
        <w:t>)</w:t>
      </w:r>
      <w:r w:rsidR="00834653">
        <w:t xml:space="preserve"> then either:</w:t>
      </w:r>
    </w:p>
    <w:p w:rsidR="00834653" w:rsidRDefault="00834653" w:rsidP="00834653">
      <w:pPr>
        <w:pStyle w:val="B20"/>
      </w:pPr>
      <w:r>
        <w:t>a)</w:t>
      </w:r>
      <w:r>
        <w:tab/>
        <w:t>the transferring party wants to perform the transfer without any further action on the transfer operation (ECT Blind),</w:t>
      </w:r>
    </w:p>
    <w:p w:rsidR="00834653" w:rsidRPr="004B1BE4" w:rsidRDefault="00834653" w:rsidP="00834653">
      <w:pPr>
        <w:pStyle w:val="B20"/>
      </w:pPr>
      <w:r>
        <w:t>b)</w:t>
      </w:r>
      <w:r>
        <w:tab/>
        <w:t>the transferring party wants to have the possibility to act on the transfer operation progress (ECT Assured).</w:t>
      </w:r>
    </w:p>
    <w:p w:rsidR="0086366F" w:rsidRPr="004B1BE4" w:rsidRDefault="0086366F" w:rsidP="0086366F">
      <w:pPr>
        <w:pStyle w:val="B10"/>
      </w:pPr>
      <w:r w:rsidRPr="004B1BE4">
        <w:t>-</w:t>
      </w:r>
      <w:r w:rsidRPr="004B1BE4">
        <w:tab/>
        <w:t>The transfer</w:t>
      </w:r>
      <w:r w:rsidR="00834653">
        <w:t>r</w:t>
      </w:r>
      <w:r w:rsidRPr="004B1BE4">
        <w:t xml:space="preserve">ing </w:t>
      </w:r>
      <w:r>
        <w:t xml:space="preserve">party </w:t>
      </w:r>
      <w:r w:rsidRPr="004B1BE4">
        <w:t>has a communication with the transfer Target (</w:t>
      </w:r>
      <w:r>
        <w:t xml:space="preserve">ECT </w:t>
      </w:r>
      <w:r w:rsidRPr="004B1BE4">
        <w:t>Consultative).</w:t>
      </w:r>
    </w:p>
    <w:p w:rsidR="0086366F" w:rsidRPr="004B1BE4" w:rsidRDefault="0086366F" w:rsidP="0086366F">
      <w:pPr>
        <w:rPr>
          <w:b/>
          <w:bCs/>
          <w:u w:val="single"/>
        </w:rPr>
      </w:pPr>
      <w:r w:rsidRPr="004B1BE4">
        <w:rPr>
          <w:b/>
          <w:bCs/>
          <w:u w:val="single"/>
        </w:rPr>
        <w:t>ECT Blind</w:t>
      </w:r>
      <w:r w:rsidR="00834653">
        <w:rPr>
          <w:b/>
          <w:bCs/>
          <w:u w:val="single"/>
        </w:rPr>
        <w:t>/Assured</w:t>
      </w:r>
      <w:r w:rsidRPr="004B1BE4">
        <w:rPr>
          <w:b/>
          <w:bCs/>
          <w:u w:val="single"/>
        </w:rPr>
        <w:t>:</w:t>
      </w:r>
    </w:p>
    <w:p w:rsidR="0086366F" w:rsidRPr="004B1BE4" w:rsidRDefault="0086366F" w:rsidP="0086366F">
      <w:r w:rsidRPr="004B1BE4">
        <w:t>The ECT Blind</w:t>
      </w:r>
      <w:r w:rsidR="00834653">
        <w:t>/Assured</w:t>
      </w:r>
      <w:r w:rsidRPr="004B1BE4">
        <w:t xml:space="preserve"> enables the transferring party A who has an active communication</w:t>
      </w:r>
      <w:r w:rsidR="0005391D">
        <w:t xml:space="preserve"> </w:t>
      </w:r>
      <w:r w:rsidRPr="004B1BE4">
        <w:t>with a party B, which can be an incoming or outgoing communication, to transfer that communication into a new communication between party B and a third party C with out having prior communication with the third party C, and release it self</w:t>
      </w:r>
      <w:r w:rsidR="0005391D">
        <w:t xml:space="preserve"> </w:t>
      </w:r>
      <w:r w:rsidRPr="004B1BE4">
        <w:t>from the communication.</w:t>
      </w:r>
    </w:p>
    <w:p w:rsidR="00742EBF" w:rsidRPr="004B1BE4" w:rsidRDefault="00742EBF" w:rsidP="00742EBF">
      <w:r>
        <w:t xml:space="preserve">Because of the blind call towards party C, it is not possible to know in advance the result of the transfer. Therefore, </w:t>
      </w:r>
      <w:r w:rsidRPr="00B17231">
        <w:t xml:space="preserve">party A should be </w:t>
      </w:r>
      <w:smartTag w:uri="urn:schemas-microsoft-com:office:smarttags" w:element="PersonName">
        <w:r w:rsidRPr="00B17231">
          <w:t>info</w:t>
        </w:r>
      </w:smartTag>
      <w:r w:rsidRPr="00B17231">
        <w:t>rmed</w:t>
      </w:r>
      <w:r>
        <w:t xml:space="preserve"> of the establishment </w:t>
      </w:r>
      <w:r w:rsidRPr="007B33F0">
        <w:t>state of the transfer before being</w:t>
      </w:r>
      <w:r>
        <w:t xml:space="preserve"> released from the communication.</w:t>
      </w:r>
    </w:p>
    <w:p w:rsidR="00834653" w:rsidRDefault="00834653" w:rsidP="0086366F">
      <w:r>
        <w:t>For A</w:t>
      </w:r>
      <w:r w:rsidRPr="008122B8">
        <w:t>ssured</w:t>
      </w:r>
      <w:r>
        <w:t xml:space="preserve"> transfer, the</w:t>
      </w:r>
      <w:r w:rsidRPr="008122B8">
        <w:t xml:space="preserve"> </w:t>
      </w:r>
      <w:r w:rsidRPr="008C2FE1">
        <w:t>transferring party A</w:t>
      </w:r>
      <w:r>
        <w:t xml:space="preserve"> can limit the duration of the transfer attempt, release the transfer before it is completed or retrieve its communication with the transferee in case of transfer failure.</w:t>
      </w:r>
    </w:p>
    <w:p w:rsidR="0086366F" w:rsidRPr="006914D5" w:rsidRDefault="0086366F" w:rsidP="0086366F">
      <w:pPr>
        <w:rPr>
          <w:b/>
          <w:bCs/>
          <w:u w:val="single"/>
        </w:rPr>
      </w:pPr>
      <w:r w:rsidRPr="006914D5">
        <w:rPr>
          <w:b/>
          <w:bCs/>
          <w:u w:val="single"/>
        </w:rPr>
        <w:t>ECT Consultative:</w:t>
      </w:r>
    </w:p>
    <w:p w:rsidR="008C3B60" w:rsidRPr="00AF4316" w:rsidRDefault="008C3B60" w:rsidP="008C3B60">
      <w:r w:rsidRPr="00AF4316">
        <w:t>The ECT</w:t>
      </w:r>
      <w:r w:rsidR="00E752FC">
        <w:t xml:space="preserve"> </w:t>
      </w:r>
      <w:r w:rsidR="0086366F">
        <w:t xml:space="preserve">Consulative </w:t>
      </w:r>
      <w:r w:rsidRPr="00AF4316">
        <w:t>enables a transferring party A to transform two of that party's communications (e.g. an active communication and a communication on hold, to parties B and C), each of which can be an incoming communication or an outgoing communication, into a new communication between party B and party C.</w:t>
      </w:r>
    </w:p>
    <w:p w:rsidR="008C3B60" w:rsidRPr="00AF4316" w:rsidRDefault="008C3B60" w:rsidP="008C3B60">
      <w:r w:rsidRPr="00AF4316">
        <w:t>Prior to transfer, the media session shall have been established on the communication between transferring</w:t>
      </w:r>
      <w:r w:rsidRPr="00AF4316" w:rsidDel="005806A9">
        <w:t xml:space="preserve"> </w:t>
      </w:r>
      <w:r w:rsidRPr="00AF4316">
        <w:t>party A and party B</w:t>
      </w:r>
      <w:r w:rsidR="0086366F">
        <w:t xml:space="preserve"> (transferee)</w:t>
      </w:r>
      <w:r w:rsidRPr="00AF4316">
        <w:t>. On the communication between transferring party A and party C</w:t>
      </w:r>
      <w:r w:rsidR="0086366F">
        <w:t xml:space="preserve"> (transfer target)</w:t>
      </w:r>
      <w:r w:rsidRPr="00AF4316">
        <w:t>, the media session shall have been established prior to transfer</w:t>
      </w:r>
      <w:r w:rsidR="0086366F">
        <w:t>.</w:t>
      </w:r>
    </w:p>
    <w:p w:rsidR="008C3B60" w:rsidRPr="00AF4316" w:rsidRDefault="008C3B60" w:rsidP="008C3B60">
      <w:r w:rsidRPr="00AF4316">
        <w:t>The service should be applicable independent of whether party B and party C are IMS users or not.</w:t>
      </w:r>
    </w:p>
    <w:p w:rsidR="008C3B60" w:rsidRPr="00AF4316" w:rsidRDefault="008C3B60" w:rsidP="008C3B60">
      <w:r w:rsidRPr="00AF4316">
        <w:t>This service description is based on the servi</w:t>
      </w:r>
      <w:r>
        <w:t>ce description described in [E-18]</w:t>
      </w:r>
      <w:r w:rsidRPr="00AF4316">
        <w:t>.</w:t>
      </w:r>
    </w:p>
    <w:p w:rsidR="008C3B60" w:rsidRPr="00AF4316" w:rsidRDefault="008C3B60" w:rsidP="008C3B60">
      <w:r w:rsidRPr="00AF4316">
        <w:t xml:space="preserve">The use of ECT on an emergency call, or a call identified as a callback to an emergency call, by a user that is not the PSAP, shall be precluded. </w:t>
      </w:r>
    </w:p>
    <w:p w:rsidR="008C3B60" w:rsidRPr="00AF4316" w:rsidRDefault="008C3B60" w:rsidP="008C3B60">
      <w:pPr>
        <w:pStyle w:val="4"/>
        <w:tabs>
          <w:tab w:val="left" w:pos="1140"/>
        </w:tabs>
        <w:ind w:left="0" w:firstLine="0"/>
      </w:pPr>
      <w:bookmarkStart w:id="555" w:name="_Toc27762546"/>
      <w:bookmarkStart w:id="556" w:name="_Toc59116062"/>
      <w:bookmarkStart w:id="557" w:name="_Toc59116367"/>
      <w:bookmarkStart w:id="558" w:name="_Toc68278261"/>
      <w:r>
        <w:t>8.2.15</w:t>
      </w:r>
      <w:r w:rsidRPr="00AF4316">
        <w:t>.2</w:t>
      </w:r>
      <w:r w:rsidRPr="00AF4316">
        <w:tab/>
        <w:t xml:space="preserve">Service interactions with other IMS </w:t>
      </w:r>
      <w:r>
        <w:t>supplementary</w:t>
      </w:r>
      <w:r w:rsidRPr="00AF4316">
        <w:t xml:space="preserve"> services</w:t>
      </w:r>
      <w:bookmarkEnd w:id="555"/>
      <w:bookmarkEnd w:id="556"/>
      <w:bookmarkEnd w:id="557"/>
      <w:bookmarkEnd w:id="558"/>
    </w:p>
    <w:p w:rsidR="008C3B60" w:rsidRPr="00AF4316" w:rsidRDefault="008C3B60" w:rsidP="008C3B60">
      <w:pPr>
        <w:pStyle w:val="5"/>
        <w:tabs>
          <w:tab w:val="left" w:pos="1140"/>
        </w:tabs>
        <w:ind w:left="0" w:firstLine="0"/>
      </w:pPr>
      <w:bookmarkStart w:id="559" w:name="_Toc27762547"/>
      <w:bookmarkStart w:id="560" w:name="_Toc59116063"/>
      <w:bookmarkStart w:id="561" w:name="_Toc59116368"/>
      <w:bookmarkStart w:id="562" w:name="_Toc68278262"/>
      <w:r>
        <w:t>8.2.15</w:t>
      </w:r>
      <w:r w:rsidRPr="00AF4316">
        <w:t>.2.1</w:t>
      </w:r>
      <w:r w:rsidRPr="00AF4316">
        <w:tab/>
        <w:t>Identification services</w:t>
      </w:r>
      <w:bookmarkEnd w:id="559"/>
      <w:bookmarkEnd w:id="560"/>
      <w:bookmarkEnd w:id="561"/>
      <w:bookmarkEnd w:id="562"/>
    </w:p>
    <w:p w:rsidR="008C3B60" w:rsidRPr="00AF4316" w:rsidRDefault="008C3B60" w:rsidP="008C3B60">
      <w:pPr>
        <w:pStyle w:val="H6"/>
      </w:pPr>
      <w:r>
        <w:t>8.2.15</w:t>
      </w:r>
      <w:r w:rsidRPr="00AF4316">
        <w:t>.2.1.1</w:t>
      </w:r>
      <w:r w:rsidRPr="00AF4316">
        <w:tab/>
        <w:t>Terminating Identification Restriction (TIR)</w:t>
      </w:r>
    </w:p>
    <w:p w:rsidR="008C3B60" w:rsidRPr="00AF4316" w:rsidRDefault="008C3B60" w:rsidP="008C3B60">
      <w:r w:rsidRPr="00AF4316">
        <w:t>A terminating party's restriction requirements from the original communication shall be used in order to restrict the presentation of that party's identity to the other user in a transferred communication.</w:t>
      </w:r>
    </w:p>
    <w:p w:rsidR="008C3B60" w:rsidRPr="00AF4316" w:rsidRDefault="008C3B60" w:rsidP="008C3B60">
      <w:pPr>
        <w:pStyle w:val="NO"/>
      </w:pPr>
      <w:r w:rsidRPr="00AF4316">
        <w:t>NOTE:</w:t>
      </w:r>
      <w:r w:rsidRPr="00AF4316">
        <w:tab/>
        <w:t>If the media flow(s) is established on the communication to party C after transfer, the presentation of the identity of party C shall be restricted according to party C's Terminating identification restriction</w:t>
      </w:r>
      <w:r w:rsidR="00E752FC">
        <w:t xml:space="preserve"> </w:t>
      </w:r>
      <w:r w:rsidRPr="00AF4316">
        <w:t>service (i.e. as for the normal operation of the Terminating identification restriction</w:t>
      </w:r>
      <w:r w:rsidR="00E752FC">
        <w:t xml:space="preserve"> </w:t>
      </w:r>
      <w:r w:rsidRPr="00AF4316">
        <w:t>service).</w:t>
      </w:r>
    </w:p>
    <w:p w:rsidR="00E241C2" w:rsidRDefault="00E241C2" w:rsidP="00E241C2">
      <w:pPr>
        <w:pStyle w:val="6"/>
      </w:pPr>
      <w:bookmarkStart w:id="563" w:name="_Toc27762548"/>
      <w:bookmarkStart w:id="564" w:name="_Toc59116064"/>
      <w:bookmarkStart w:id="565" w:name="_Toc59116369"/>
      <w:bookmarkStart w:id="566" w:name="_Toc68278263"/>
      <w:r>
        <w:t>8.2.15.2.1.2</w:t>
      </w:r>
      <w:r w:rsidRPr="00AF4316">
        <w:tab/>
        <w:t>Originating Identification Presentation (OIP)</w:t>
      </w:r>
      <w:bookmarkEnd w:id="563"/>
      <w:bookmarkEnd w:id="564"/>
      <w:bookmarkEnd w:id="565"/>
      <w:bookmarkEnd w:id="566"/>
    </w:p>
    <w:p w:rsidR="00E241C2" w:rsidRDefault="00E241C2" w:rsidP="00E241C2">
      <w:r w:rsidRPr="0059254F">
        <w:t>For ECT Blind, the transferee identity shall be presented to the transfer target</w:t>
      </w:r>
      <w:r>
        <w:t xml:space="preserve"> subject to the</w:t>
      </w:r>
      <w:r w:rsidRPr="00C343ED">
        <w:t xml:space="preserve"> </w:t>
      </w:r>
      <w:r>
        <w:t>transferee’s</w:t>
      </w:r>
      <w:r w:rsidRPr="00C343ED">
        <w:t xml:space="preserve"> </w:t>
      </w:r>
      <w:r w:rsidRPr="00AF4316">
        <w:t>originating identification restriction</w:t>
      </w:r>
      <w:r>
        <w:t xml:space="preserve"> </w:t>
      </w:r>
      <w:r w:rsidRPr="00AF4316">
        <w:t>service.</w:t>
      </w:r>
      <w:r w:rsidRPr="0059254F">
        <w:t xml:space="preserve"> </w:t>
      </w:r>
    </w:p>
    <w:p w:rsidR="00E241C2" w:rsidRDefault="00E241C2" w:rsidP="00E241C2">
      <w:r w:rsidRPr="0059254F">
        <w:t xml:space="preserve">The transferring party identity may </w:t>
      </w:r>
      <w:r>
        <w:t xml:space="preserve">also </w:t>
      </w:r>
      <w:r w:rsidRPr="0059254F">
        <w:t xml:space="preserve">be presented to the </w:t>
      </w:r>
      <w:r>
        <w:t xml:space="preserve">transfer </w:t>
      </w:r>
      <w:r w:rsidRPr="0059254F">
        <w:t>target based on operator policy and terminal capability</w:t>
      </w:r>
      <w:r>
        <w:t xml:space="preserve"> and subject to the transferring party’s</w:t>
      </w:r>
      <w:r w:rsidRPr="00E40880">
        <w:t xml:space="preserve"> </w:t>
      </w:r>
      <w:r w:rsidRPr="00AF4316">
        <w:t>originating identification restriction</w:t>
      </w:r>
      <w:r>
        <w:t xml:space="preserve"> </w:t>
      </w:r>
      <w:r w:rsidRPr="00AF4316">
        <w:t>service</w:t>
      </w:r>
      <w:r w:rsidRPr="0059254F">
        <w:t>.</w:t>
      </w:r>
      <w:r>
        <w:t xml:space="preserve"> </w:t>
      </w:r>
    </w:p>
    <w:p w:rsidR="00DA029B" w:rsidRDefault="00DA029B" w:rsidP="00DA029B">
      <w:pPr>
        <w:pStyle w:val="H6"/>
      </w:pPr>
      <w:r>
        <w:t>8.2.15.2.1.3</w:t>
      </w:r>
      <w:r>
        <w:tab/>
        <w:t>Enhanced Calling Name (eCNAM)</w:t>
      </w:r>
    </w:p>
    <w:p w:rsidR="00DA029B" w:rsidRDefault="00DA029B" w:rsidP="00DA029B">
      <w:r>
        <w:t xml:space="preserve">The transferee eCNAM identity data shall be delivered to the transfer target subject to the transferee's originating identification restriction service, and assuming the transfer target has eCNAM service. </w:t>
      </w:r>
    </w:p>
    <w:p w:rsidR="00DA029B" w:rsidRPr="00AF4316" w:rsidRDefault="00DA029B" w:rsidP="00DA029B">
      <w:r>
        <w:t xml:space="preserve">The transferring party eCNAM identity data may also be delivered to the transfer target based on operator policy and terminal capability and subject to the transferring party’s originating identification restriction service. </w:t>
      </w:r>
    </w:p>
    <w:p w:rsidR="008C3B60" w:rsidRPr="00AF4316" w:rsidRDefault="008C3B60" w:rsidP="00DA029B">
      <w:pPr>
        <w:pStyle w:val="5"/>
      </w:pPr>
      <w:bookmarkStart w:id="567" w:name="_Toc27762549"/>
      <w:bookmarkStart w:id="568" w:name="_Toc59116065"/>
      <w:bookmarkStart w:id="569" w:name="_Toc59116370"/>
      <w:bookmarkStart w:id="570" w:name="_Toc68278264"/>
      <w:r>
        <w:t>8.2.15</w:t>
      </w:r>
      <w:r w:rsidRPr="00AF4316">
        <w:t>.2.2</w:t>
      </w:r>
      <w:r w:rsidRPr="00AF4316">
        <w:tab/>
        <w:t>Communication Barring (CB)</w:t>
      </w:r>
      <w:bookmarkEnd w:id="567"/>
      <w:bookmarkEnd w:id="568"/>
      <w:bookmarkEnd w:id="569"/>
      <w:bookmarkEnd w:id="570"/>
    </w:p>
    <w:p w:rsidR="008C3B60" w:rsidRPr="00AF4316" w:rsidRDefault="008C3B60" w:rsidP="008C3B60">
      <w:r w:rsidRPr="00AF4316">
        <w:t>In case the transferring party A has outgoing communication barring active towards party C, transferring party As request for communication transfer of party B to party C shall also be barred, if it occurs in relation to the establishment of the communication to C.</w:t>
      </w:r>
    </w:p>
    <w:p w:rsidR="00E241C2" w:rsidRPr="00E44F84" w:rsidRDefault="00E241C2" w:rsidP="00E241C2">
      <w:r w:rsidRPr="00E44F84">
        <w:t>For ECT Blind, if the transfer target has incoming communication barring active, the transferee identit</w:t>
      </w:r>
      <w:r>
        <w:t>y</w:t>
      </w:r>
      <w:r w:rsidRPr="00E44F84">
        <w:t xml:space="preserve"> shall be checked to apply the service restriction. The transferring party identity may also be checked with </w:t>
      </w:r>
      <w:r w:rsidRPr="00CB24B3">
        <w:t xml:space="preserve">Communication Barring </w:t>
      </w:r>
      <w:r w:rsidRPr="00E44F84">
        <w:t xml:space="preserve">based on operator policy. </w:t>
      </w:r>
    </w:p>
    <w:p w:rsidR="008C3B60" w:rsidRPr="00AF4316" w:rsidRDefault="008C3B60" w:rsidP="00DA029B">
      <w:pPr>
        <w:pStyle w:val="5"/>
      </w:pPr>
      <w:bookmarkStart w:id="571" w:name="_Toc27762550"/>
      <w:bookmarkStart w:id="572" w:name="_Toc59116066"/>
      <w:bookmarkStart w:id="573" w:name="_Toc59116371"/>
      <w:bookmarkStart w:id="574" w:name="_Toc68278265"/>
      <w:r>
        <w:t>8.2.15</w:t>
      </w:r>
      <w:r w:rsidRPr="00AF4316">
        <w:t>.2.3</w:t>
      </w:r>
      <w:r w:rsidRPr="00AF4316">
        <w:tab/>
        <w:t>CONFerence (CONF)</w:t>
      </w:r>
      <w:bookmarkEnd w:id="571"/>
      <w:bookmarkEnd w:id="572"/>
      <w:bookmarkEnd w:id="573"/>
      <w:bookmarkEnd w:id="574"/>
    </w:p>
    <w:p w:rsidR="008C3B60" w:rsidRPr="00AF4316" w:rsidRDefault="008C3B60" w:rsidP="008C3B60">
      <w:r w:rsidRPr="00AF4316">
        <w:t>The conference controller cannot transfer the conference to another party.</w:t>
      </w:r>
    </w:p>
    <w:p w:rsidR="008C3B60" w:rsidRPr="00AF4316" w:rsidRDefault="008C3B60" w:rsidP="008C3B60">
      <w:pPr>
        <w:pStyle w:val="NO"/>
      </w:pPr>
      <w:r w:rsidRPr="00AF4316">
        <w:t xml:space="preserve">NOTE: </w:t>
      </w:r>
      <w:r w:rsidRPr="00AF4316">
        <w:tab/>
        <w:t>Conferees can invoke the ECT</w:t>
      </w:r>
      <w:r w:rsidR="00E752FC">
        <w:t xml:space="preserve"> </w:t>
      </w:r>
      <w:r w:rsidRPr="00AF4316">
        <w:t>service in order to transfer their connection to the conference to another party after that connection has been established.</w:t>
      </w:r>
    </w:p>
    <w:p w:rsidR="008C3B60" w:rsidRPr="00AF4316" w:rsidRDefault="008C3B60" w:rsidP="00DA029B">
      <w:pPr>
        <w:pStyle w:val="5"/>
      </w:pPr>
      <w:bookmarkStart w:id="575" w:name="_Toc27762551"/>
      <w:bookmarkStart w:id="576" w:name="_Toc59116067"/>
      <w:bookmarkStart w:id="577" w:name="_Toc59116372"/>
      <w:bookmarkStart w:id="578" w:name="_Toc68278266"/>
      <w:r>
        <w:t>8.2.15</w:t>
      </w:r>
      <w:r w:rsidRPr="00AF4316">
        <w:t>.2.4</w:t>
      </w:r>
      <w:r w:rsidRPr="00AF4316">
        <w:tab/>
        <w:t>Advice Of Charge (AOC)</w:t>
      </w:r>
      <w:bookmarkEnd w:id="575"/>
      <w:bookmarkEnd w:id="576"/>
      <w:bookmarkEnd w:id="577"/>
      <w:bookmarkEnd w:id="578"/>
    </w:p>
    <w:p w:rsidR="008C3B60" w:rsidRPr="00AF4316" w:rsidRDefault="008C3B60" w:rsidP="008C3B60">
      <w:pPr>
        <w:pStyle w:val="H6"/>
      </w:pPr>
      <w:r>
        <w:t>8.2.15</w:t>
      </w:r>
      <w:r w:rsidRPr="00AF4316">
        <w:t xml:space="preserve">.2.4.0 </w:t>
      </w:r>
      <w:r w:rsidRPr="00AF4316">
        <w:tab/>
        <w:t>General</w:t>
      </w:r>
    </w:p>
    <w:p w:rsidR="008C3B60" w:rsidRPr="00AF4316" w:rsidRDefault="008C3B60" w:rsidP="008C3B60">
      <w:r w:rsidRPr="00AF4316">
        <w:t>This services does not apply to UE accessing from mobile 3GPP access networks.</w:t>
      </w:r>
    </w:p>
    <w:p w:rsidR="008C3B60" w:rsidRPr="00AF4316" w:rsidRDefault="008C3B60" w:rsidP="008C3B60">
      <w:pPr>
        <w:pStyle w:val="H6"/>
      </w:pPr>
      <w:r>
        <w:t>8.2.15</w:t>
      </w:r>
      <w:r w:rsidRPr="00AF4316">
        <w:t>.2.4.1</w:t>
      </w:r>
      <w:r w:rsidRPr="00AF4316">
        <w:tab/>
        <w:t>Advice Of Charge at communication Set-up (AOC-S)</w:t>
      </w:r>
    </w:p>
    <w:p w:rsidR="008C3B60" w:rsidRPr="00AF4316" w:rsidRDefault="008C3B60" w:rsidP="008C3B60">
      <w:r w:rsidRPr="00AF4316">
        <w:t>When party A transfers a communication, AOC-S shall be considered as completed.</w:t>
      </w:r>
    </w:p>
    <w:p w:rsidR="008C3B60" w:rsidRPr="00AF4316" w:rsidRDefault="008C3B60" w:rsidP="008C3B60">
      <w:r w:rsidRPr="00AF4316">
        <w:t xml:space="preserve">For party B and party C, no impact, i.e. </w:t>
      </w:r>
      <w:r w:rsidRPr="00455414">
        <w:t>this IMS supplementary service should not affect any other IMS supplementary service</w:t>
      </w:r>
      <w:r w:rsidRPr="00AF4316">
        <w:t>.</w:t>
      </w:r>
    </w:p>
    <w:p w:rsidR="008C3B60" w:rsidRPr="00AF4316" w:rsidRDefault="008C3B60" w:rsidP="008C3B60">
      <w:pPr>
        <w:pStyle w:val="H6"/>
      </w:pPr>
      <w:r>
        <w:t>8.2.15</w:t>
      </w:r>
      <w:r w:rsidRPr="00AF4316">
        <w:t>.2.4.2</w:t>
      </w:r>
      <w:r w:rsidRPr="00AF4316">
        <w:tab/>
        <w:t>Advice Of Charge During the communication (AOC-D)</w:t>
      </w:r>
    </w:p>
    <w:p w:rsidR="008C3B60" w:rsidRPr="00AF4316" w:rsidRDefault="008C3B60" w:rsidP="008C3B60">
      <w:r w:rsidRPr="00AF4316">
        <w:t>When party A transfers a communication and has activated AOC-D, the charge up to that time shall be sent as a subtotal charge for that communication. The AOC-D service shall then be considered as completed.</w:t>
      </w:r>
    </w:p>
    <w:p w:rsidR="008C3B60" w:rsidRPr="00AF4316" w:rsidRDefault="008C3B60" w:rsidP="008C3B60">
      <w:pPr>
        <w:pStyle w:val="NO"/>
      </w:pPr>
      <w:r w:rsidRPr="00AF4316">
        <w:t>NOTE:</w:t>
      </w:r>
      <w:r w:rsidRPr="00AF4316">
        <w:tab/>
        <w:t xml:space="preserve">If party A had activated the AOC-D, then party A will receive </w:t>
      </w:r>
      <w:smartTag w:uri="urn:schemas-microsoft-com:office:smarttags" w:element="PersonName">
        <w:r w:rsidRPr="00AF4316">
          <w:t>info</w:t>
        </w:r>
      </w:smartTag>
      <w:r w:rsidRPr="00AF4316">
        <w:t>rmation separately for both of the communications.</w:t>
      </w:r>
    </w:p>
    <w:p w:rsidR="008C3B60" w:rsidRPr="00AF4316" w:rsidRDefault="008C3B60" w:rsidP="008C3B60">
      <w:r w:rsidRPr="00AF4316">
        <w:t xml:space="preserve">For party B and party C, no impact, i.e. </w:t>
      </w:r>
      <w:r w:rsidRPr="00455414">
        <w:t>this IMS supplementary service should not affect any other IMS supplementary service</w:t>
      </w:r>
      <w:r w:rsidRPr="00AF4316">
        <w:t>.</w:t>
      </w:r>
    </w:p>
    <w:p w:rsidR="008C3B60" w:rsidRPr="00AF4316" w:rsidRDefault="008C3B60" w:rsidP="008C3B60">
      <w:pPr>
        <w:pStyle w:val="H6"/>
      </w:pPr>
      <w:r>
        <w:t>8.2.15</w:t>
      </w:r>
      <w:r w:rsidRPr="00AF4316">
        <w:t>.2.4.3</w:t>
      </w:r>
      <w:r w:rsidRPr="00AF4316">
        <w:tab/>
        <w:t>Advice Of Charge at the End of a communication (AOC-E)</w:t>
      </w:r>
    </w:p>
    <w:p w:rsidR="008C3B60" w:rsidRPr="00AF4316" w:rsidRDefault="008C3B60" w:rsidP="008C3B60">
      <w:r w:rsidRPr="00AF4316">
        <w:t>If a party A is charged for the transferred part of the communication and has activated the AOC-E, then either:</w:t>
      </w:r>
    </w:p>
    <w:p w:rsidR="008C3B60" w:rsidRPr="00AF4316" w:rsidRDefault="008C3B60" w:rsidP="008C3B60">
      <w:pPr>
        <w:pStyle w:val="B10"/>
      </w:pPr>
      <w:r w:rsidRPr="00AF4316">
        <w:t>a)</w:t>
      </w:r>
      <w:r w:rsidRPr="00AF4316">
        <w:tab/>
        <w:t xml:space="preserve">the charging </w:t>
      </w:r>
      <w:smartTag w:uri="urn:schemas-microsoft-com:office:smarttags" w:element="PersonName">
        <w:r w:rsidRPr="00AF4316">
          <w:t>info</w:t>
        </w:r>
      </w:smartTag>
      <w:r w:rsidRPr="00AF4316">
        <w:t>rmation shall be sent to party A when the transferred communication is terminated; or</w:t>
      </w:r>
    </w:p>
    <w:p w:rsidR="008C3B60" w:rsidRPr="00AF4316" w:rsidRDefault="008C3B60" w:rsidP="008C3B60">
      <w:pPr>
        <w:pStyle w:val="B10"/>
      </w:pPr>
      <w:r w:rsidRPr="00AF4316">
        <w:t>b)</w:t>
      </w:r>
      <w:r w:rsidRPr="00AF4316">
        <w:tab/>
        <w:t xml:space="preserve">when the communications are transferred, party A shall be </w:t>
      </w:r>
      <w:smartTag w:uri="urn:schemas-microsoft-com:office:smarttags" w:element="PersonName">
        <w:r w:rsidRPr="00AF4316">
          <w:t>info</w:t>
        </w:r>
      </w:smartTag>
      <w:r w:rsidRPr="00AF4316">
        <w:t xml:space="preserve">rmed that charging </w:t>
      </w:r>
      <w:smartTag w:uri="urn:schemas-microsoft-com:office:smarttags" w:element="PersonName">
        <w:r w:rsidRPr="00AF4316">
          <w:t>info</w:t>
        </w:r>
      </w:smartTag>
      <w:r w:rsidRPr="00AF4316">
        <w:t>rmation is not available. The AOC-E shall then be considered as completed.</w:t>
      </w:r>
    </w:p>
    <w:p w:rsidR="008C3B60" w:rsidRPr="00AF4316" w:rsidRDefault="008C3B60" w:rsidP="008C3B60">
      <w:r w:rsidRPr="00AF4316">
        <w:t xml:space="preserve">For party B and party C, no impact, i.e. </w:t>
      </w:r>
      <w:r w:rsidRPr="00455414">
        <w:t>this IMS supplementary service should not affect any other IMS supplementary service</w:t>
      </w:r>
      <w:r w:rsidRPr="00AF4316">
        <w:t>.</w:t>
      </w:r>
    </w:p>
    <w:p w:rsidR="008C3B60" w:rsidRPr="00AF4316" w:rsidRDefault="008C3B60" w:rsidP="008C3B60">
      <w:pPr>
        <w:pStyle w:val="5"/>
        <w:tabs>
          <w:tab w:val="left" w:pos="1140"/>
        </w:tabs>
        <w:ind w:left="0" w:firstLine="0"/>
      </w:pPr>
      <w:bookmarkStart w:id="579" w:name="_Toc27762552"/>
      <w:bookmarkStart w:id="580" w:name="_Toc59116068"/>
      <w:bookmarkStart w:id="581" w:name="_Toc59116373"/>
      <w:bookmarkStart w:id="582" w:name="_Toc68278267"/>
      <w:r>
        <w:t>8.2.15</w:t>
      </w:r>
      <w:r w:rsidRPr="00AF4316">
        <w:t>.2.5</w:t>
      </w:r>
      <w:r w:rsidRPr="00AF4316">
        <w:tab/>
        <w:t>Explicit Communication Transfer (ECT)</w:t>
      </w:r>
      <w:bookmarkEnd w:id="579"/>
      <w:bookmarkEnd w:id="580"/>
      <w:bookmarkEnd w:id="581"/>
      <w:bookmarkEnd w:id="582"/>
    </w:p>
    <w:p w:rsidR="008C3B60" w:rsidRPr="00AF4316" w:rsidRDefault="008C3B60" w:rsidP="008C3B60">
      <w:r w:rsidRPr="00AF4316">
        <w:t>The ECT</w:t>
      </w:r>
      <w:r w:rsidR="00E752FC">
        <w:t xml:space="preserve"> </w:t>
      </w:r>
      <w:r w:rsidRPr="00AF4316">
        <w:t>service can be invoked simultaneously by any of the parties on an active communication, but this is not regarded as a normal situation. The network shall not explicitly prevent this occurring.</w:t>
      </w:r>
    </w:p>
    <w:p w:rsidR="008C3B60" w:rsidRPr="00AF4316" w:rsidRDefault="008C3B60" w:rsidP="008C3B60">
      <w:r w:rsidRPr="00AF4316">
        <w:t>Therefore, both parties (party A and party B) in a normal communication, who have each subscribed to the ECT</w:t>
      </w:r>
      <w:r w:rsidR="00E752FC">
        <w:t xml:space="preserve"> </w:t>
      </w:r>
      <w:r w:rsidRPr="00AF4316">
        <w:t xml:space="preserve">service, can simultaneously transfer the communication. That is, if party A and party B are involved in a communication on which the connection has been established, party A can transfer the communication to party C and party B can transfer the communication to another party. </w:t>
      </w:r>
    </w:p>
    <w:p w:rsidR="008C3B60" w:rsidRPr="00AF4316" w:rsidRDefault="008C3B60" w:rsidP="008C3B60">
      <w:pPr>
        <w:pStyle w:val="NO"/>
      </w:pPr>
      <w:r w:rsidRPr="00AF4316">
        <w:t>NOTE:</w:t>
      </w:r>
      <w:r w:rsidRPr="00AF4316">
        <w:tab/>
        <w:t>Mechanisms which prevent the ECT</w:t>
      </w:r>
      <w:r w:rsidR="00E752FC">
        <w:t xml:space="preserve"> </w:t>
      </w:r>
      <w:r w:rsidRPr="00AF4316">
        <w:t>service from resulting in a connection which contains no parties able to terminate the communication may result in rejection of simultaneous requests to invoke the ECT</w:t>
      </w:r>
      <w:r w:rsidR="00E752FC">
        <w:t xml:space="preserve"> </w:t>
      </w:r>
      <w:r w:rsidRPr="00AF4316">
        <w:t>service by the parties involved in the communication.</w:t>
      </w:r>
    </w:p>
    <w:p w:rsidR="008C3B60" w:rsidRPr="00AF4316" w:rsidRDefault="008C3B60" w:rsidP="008C3B60">
      <w:pPr>
        <w:pStyle w:val="4"/>
        <w:tabs>
          <w:tab w:val="left" w:pos="1140"/>
        </w:tabs>
        <w:ind w:left="0" w:firstLine="0"/>
      </w:pPr>
      <w:bookmarkStart w:id="583" w:name="_Toc27762553"/>
      <w:bookmarkStart w:id="584" w:name="_Toc59116069"/>
      <w:bookmarkStart w:id="585" w:name="_Toc59116374"/>
      <w:bookmarkStart w:id="586" w:name="_Toc68278268"/>
      <w:r>
        <w:t>8.2.15</w:t>
      </w:r>
      <w:r w:rsidRPr="00AF4316">
        <w:t>.3</w:t>
      </w:r>
      <w:r w:rsidRPr="00AF4316">
        <w:tab/>
        <w:t>Interoperability with PSTN/ISDN</w:t>
      </w:r>
      <w:r>
        <w:t xml:space="preserve"> and CS mobile networks</w:t>
      </w:r>
      <w:bookmarkEnd w:id="583"/>
      <w:bookmarkEnd w:id="584"/>
      <w:bookmarkEnd w:id="585"/>
      <w:bookmarkEnd w:id="586"/>
    </w:p>
    <w:p w:rsidR="008C3B60" w:rsidRPr="00AF4316" w:rsidRDefault="008C3B60" w:rsidP="008C3B60">
      <w:r w:rsidRPr="00AF4316">
        <w:t>No restrictions.</w:t>
      </w:r>
    </w:p>
    <w:p w:rsidR="008C3B60" w:rsidRPr="00AF4316" w:rsidRDefault="008C3B60" w:rsidP="008C3B60">
      <w:pPr>
        <w:pStyle w:val="3"/>
        <w:tabs>
          <w:tab w:val="left" w:pos="1140"/>
        </w:tabs>
        <w:ind w:left="0" w:firstLine="0"/>
      </w:pPr>
      <w:bookmarkStart w:id="587" w:name="_Toc27762554"/>
      <w:bookmarkStart w:id="588" w:name="_Toc59116070"/>
      <w:bookmarkStart w:id="589" w:name="_Toc59116375"/>
      <w:bookmarkStart w:id="590" w:name="_Toc68278269"/>
      <w:r>
        <w:t>8.2.16</w:t>
      </w:r>
      <w:r w:rsidRPr="00AF4316">
        <w:tab/>
        <w:t>Reverse charging</w:t>
      </w:r>
      <w:bookmarkEnd w:id="587"/>
      <w:bookmarkEnd w:id="588"/>
      <w:bookmarkEnd w:id="589"/>
      <w:bookmarkEnd w:id="590"/>
      <w:r w:rsidRPr="00AF4316">
        <w:t xml:space="preserve"> </w:t>
      </w:r>
    </w:p>
    <w:p w:rsidR="008C3B60" w:rsidRPr="00AF4316" w:rsidRDefault="008C3B60" w:rsidP="008C3B60">
      <w:pPr>
        <w:pStyle w:val="4"/>
        <w:tabs>
          <w:tab w:val="left" w:pos="1140"/>
        </w:tabs>
        <w:ind w:left="0" w:firstLine="0"/>
      </w:pPr>
      <w:bookmarkStart w:id="591" w:name="_Toc27762555"/>
      <w:bookmarkStart w:id="592" w:name="_Toc59116071"/>
      <w:bookmarkStart w:id="593" w:name="_Toc59116376"/>
      <w:bookmarkStart w:id="594" w:name="_Toc68278270"/>
      <w:r>
        <w:t>8.2.16</w:t>
      </w:r>
      <w:r w:rsidRPr="00AF4316">
        <w:t>.1</w:t>
      </w:r>
      <w:r w:rsidRPr="00AF4316">
        <w:tab/>
        <w:t>Definition</w:t>
      </w:r>
      <w:bookmarkEnd w:id="591"/>
      <w:bookmarkEnd w:id="592"/>
      <w:bookmarkEnd w:id="593"/>
      <w:bookmarkEnd w:id="594"/>
    </w:p>
    <w:p w:rsidR="008C3B60" w:rsidRPr="00AF4316" w:rsidRDefault="008C3B60" w:rsidP="008C3B60">
      <w:r w:rsidRPr="00AF4316">
        <w:t>The reverse charging at communication set up time</w:t>
      </w:r>
      <w:r w:rsidR="00E752FC">
        <w:t xml:space="preserve"> </w:t>
      </w:r>
      <w:r w:rsidRPr="00AF4316">
        <w:t>service allows the terminating party to be charged for the entire communication. Only usage based charges can be applied to the terminating party. The service shall be requested by the originating party at communication set up time. The terminating party must receive an explicit indication of a reverse charge communication request.</w:t>
      </w:r>
    </w:p>
    <w:p w:rsidR="008C3B60" w:rsidRDefault="008C3B60" w:rsidP="008C3B60">
      <w:r w:rsidRPr="00AF4316">
        <w:t xml:space="preserve">This service description is based on the service description described in </w:t>
      </w:r>
      <w:r>
        <w:t>[E-19]</w:t>
      </w:r>
      <w:r w:rsidRPr="00AF4316">
        <w:t>.</w:t>
      </w:r>
    </w:p>
    <w:p w:rsidR="008C3B60" w:rsidRPr="00AF4316" w:rsidRDefault="008C3B60" w:rsidP="008C3B60">
      <w:pPr>
        <w:pStyle w:val="4"/>
        <w:tabs>
          <w:tab w:val="left" w:pos="1140"/>
        </w:tabs>
        <w:ind w:left="0" w:firstLine="0"/>
      </w:pPr>
      <w:bookmarkStart w:id="595" w:name="_Toc27762556"/>
      <w:bookmarkStart w:id="596" w:name="_Toc59116072"/>
      <w:bookmarkStart w:id="597" w:name="_Toc59116377"/>
      <w:bookmarkStart w:id="598" w:name="_Toc68278271"/>
      <w:r>
        <w:t>8.2.16</w:t>
      </w:r>
      <w:r w:rsidRPr="00AF4316">
        <w:t>.2</w:t>
      </w:r>
      <w:r w:rsidRPr="00AF4316">
        <w:tab/>
        <w:t xml:space="preserve">Service interactions with other IMS </w:t>
      </w:r>
      <w:r>
        <w:t>supplementary</w:t>
      </w:r>
      <w:r w:rsidRPr="00AF4316">
        <w:t xml:space="preserve"> services</w:t>
      </w:r>
      <w:bookmarkEnd w:id="595"/>
      <w:bookmarkEnd w:id="596"/>
      <w:bookmarkEnd w:id="597"/>
      <w:bookmarkEnd w:id="598"/>
    </w:p>
    <w:p w:rsidR="008C3B60" w:rsidRPr="00AF4316" w:rsidRDefault="008C3B60" w:rsidP="008C3B60">
      <w:r w:rsidRPr="00AF4316">
        <w:t>None.</w:t>
      </w:r>
    </w:p>
    <w:p w:rsidR="008C3B60" w:rsidRPr="00AF4316" w:rsidRDefault="008C3B60" w:rsidP="008C3B60">
      <w:pPr>
        <w:pStyle w:val="4"/>
        <w:tabs>
          <w:tab w:val="left" w:pos="1140"/>
        </w:tabs>
        <w:ind w:left="0" w:firstLine="0"/>
      </w:pPr>
      <w:bookmarkStart w:id="599" w:name="_Toc27762557"/>
      <w:bookmarkStart w:id="600" w:name="_Toc59116073"/>
      <w:bookmarkStart w:id="601" w:name="_Toc59116378"/>
      <w:bookmarkStart w:id="602" w:name="_Toc68278272"/>
      <w:r>
        <w:t>8.2.16</w:t>
      </w:r>
      <w:r w:rsidRPr="00AF4316">
        <w:t>.3</w:t>
      </w:r>
      <w:r w:rsidRPr="00AF4316">
        <w:tab/>
        <w:t>Interoperability with PSTN/ISDN</w:t>
      </w:r>
      <w:bookmarkEnd w:id="599"/>
      <w:bookmarkEnd w:id="600"/>
      <w:bookmarkEnd w:id="601"/>
      <w:bookmarkEnd w:id="602"/>
    </w:p>
    <w:p w:rsidR="008C3B60" w:rsidRPr="00AF4316" w:rsidRDefault="008C3B60" w:rsidP="008C3B60">
      <w:r w:rsidRPr="00AF4316">
        <w:t>The</w:t>
      </w:r>
      <w:r w:rsidR="00E752FC">
        <w:t xml:space="preserve"> </w:t>
      </w:r>
      <w:r w:rsidRPr="00AF4316">
        <w:t>IMS Multimedia Telephony service shall support the interoperability of Reverse Charging with the PSTN/ISDN and vice</w:t>
      </w:r>
      <w:r w:rsidRPr="00AF4316">
        <w:noBreakHyphen/>
        <w:t xml:space="preserve">versa. </w:t>
      </w:r>
    </w:p>
    <w:p w:rsidR="008C3B60" w:rsidRPr="00AF4316" w:rsidRDefault="008C3B60" w:rsidP="008C3B60">
      <w:pPr>
        <w:pStyle w:val="3"/>
        <w:tabs>
          <w:tab w:val="left" w:pos="1140"/>
        </w:tabs>
        <w:ind w:left="0" w:firstLine="0"/>
      </w:pPr>
      <w:bookmarkStart w:id="603" w:name="_Toc27762558"/>
      <w:bookmarkStart w:id="604" w:name="_Toc59116074"/>
      <w:bookmarkStart w:id="605" w:name="_Toc59116379"/>
      <w:bookmarkStart w:id="606" w:name="_Toc68278273"/>
      <w:r>
        <w:t>8.2.17</w:t>
      </w:r>
      <w:r w:rsidRPr="00AF4316">
        <w:tab/>
        <w:t>Closed User Group (CUG)</w:t>
      </w:r>
      <w:bookmarkEnd w:id="603"/>
      <w:bookmarkEnd w:id="604"/>
      <w:bookmarkEnd w:id="605"/>
      <w:bookmarkEnd w:id="606"/>
    </w:p>
    <w:p w:rsidR="008C3B60" w:rsidRPr="00AF4316" w:rsidRDefault="008C3B60" w:rsidP="008C3B60">
      <w:pPr>
        <w:pStyle w:val="4"/>
        <w:tabs>
          <w:tab w:val="left" w:pos="1140"/>
        </w:tabs>
        <w:ind w:left="0" w:firstLine="0"/>
      </w:pPr>
      <w:bookmarkStart w:id="607" w:name="_Toc27762559"/>
      <w:bookmarkStart w:id="608" w:name="_Toc59116075"/>
      <w:bookmarkStart w:id="609" w:name="_Toc59116380"/>
      <w:bookmarkStart w:id="610" w:name="_Toc68278274"/>
      <w:r>
        <w:t>8.2.17</w:t>
      </w:r>
      <w:r w:rsidRPr="00AF4316">
        <w:t>.1</w:t>
      </w:r>
      <w:r w:rsidRPr="00AF4316">
        <w:tab/>
        <w:t>Definition</w:t>
      </w:r>
      <w:bookmarkEnd w:id="607"/>
      <w:bookmarkEnd w:id="608"/>
      <w:bookmarkEnd w:id="609"/>
      <w:bookmarkEnd w:id="610"/>
    </w:p>
    <w:p w:rsidR="008C3B60" w:rsidRPr="00AF4316" w:rsidRDefault="008C3B60" w:rsidP="008C3B60">
      <w:r w:rsidRPr="00AF4316">
        <w:t>The CUG</w:t>
      </w:r>
      <w:r w:rsidR="00E752FC">
        <w:t xml:space="preserve"> </w:t>
      </w:r>
      <w:r w:rsidRPr="00AF4316">
        <w:t xml:space="preserve">service enables users to form groups of members, whose communication profile is restricted for incoming and outgoing communications. Members of a specific CUG can communicate among themselves but not, in general, with users outside the group. </w:t>
      </w:r>
    </w:p>
    <w:p w:rsidR="008C3B60" w:rsidRPr="00AF4316" w:rsidRDefault="008C3B60" w:rsidP="008C3B60">
      <w:r w:rsidRPr="00AF4316">
        <w:t>Specific CUG members can have additional capabilities that allow them to initiate outgoing communications to users outside the group, and/or to accept incoming communications from users outside the group. Specific CUG members can have additional restrictions that prevent outgoing communications to other members of the CUG, or prevent incoming communications from other members of the CUG.</w:t>
      </w:r>
    </w:p>
    <w:p w:rsidR="008C3B60" w:rsidRPr="00AF4316" w:rsidRDefault="008C3B60" w:rsidP="008C3B60">
      <w:r w:rsidRPr="00AF4316">
        <w:t xml:space="preserve">A closed user group consists of a number of members from one or more public, and/or private networks. Identification of each member shall be according to the requirements in </w:t>
      </w:r>
      <w:r>
        <w:t>[8]</w:t>
      </w:r>
      <w:r w:rsidRPr="00AF4316">
        <w:t xml:space="preserve">. A specific user may be a member of one or more CUGs. Subscription to a closed user group shall be defined for all communication services, or in relation to one, or to a list of communication services. </w:t>
      </w:r>
    </w:p>
    <w:p w:rsidR="008C3B60" w:rsidRDefault="008C3B60" w:rsidP="008C3B60">
      <w:r w:rsidRPr="00AF4316">
        <w:t>This service description is based on the ISDN service description described</w:t>
      </w:r>
      <w:r>
        <w:t xml:space="preserve"> in [E-22]</w:t>
      </w:r>
      <w:r w:rsidRPr="00AF4316">
        <w:t xml:space="preserve">. </w:t>
      </w:r>
    </w:p>
    <w:p w:rsidR="008C3B60" w:rsidRPr="00AF4316" w:rsidRDefault="008C3B60" w:rsidP="008C3B60">
      <w:pPr>
        <w:pStyle w:val="4"/>
        <w:tabs>
          <w:tab w:val="left" w:pos="1140"/>
        </w:tabs>
        <w:ind w:left="0" w:firstLine="0"/>
      </w:pPr>
      <w:bookmarkStart w:id="611" w:name="_Toc27762560"/>
      <w:bookmarkStart w:id="612" w:name="_Toc59116076"/>
      <w:bookmarkStart w:id="613" w:name="_Toc59116381"/>
      <w:bookmarkStart w:id="614" w:name="_Toc68278275"/>
      <w:r>
        <w:t>8.2.17</w:t>
      </w:r>
      <w:r w:rsidRPr="00AF4316">
        <w:t>.2</w:t>
      </w:r>
      <w:r w:rsidRPr="00AF4316">
        <w:tab/>
        <w:t xml:space="preserve">Service interactions with other IMS </w:t>
      </w:r>
      <w:r>
        <w:t>supplementary</w:t>
      </w:r>
      <w:r w:rsidR="00E752FC">
        <w:t xml:space="preserve"> </w:t>
      </w:r>
      <w:r w:rsidRPr="00AF4316">
        <w:t>services</w:t>
      </w:r>
      <w:bookmarkEnd w:id="611"/>
      <w:bookmarkEnd w:id="612"/>
      <w:bookmarkEnd w:id="613"/>
      <w:bookmarkEnd w:id="614"/>
    </w:p>
    <w:p w:rsidR="008C3B60" w:rsidRPr="00AF4316" w:rsidRDefault="008C3B60" w:rsidP="008C3B60">
      <w:pPr>
        <w:pStyle w:val="5"/>
        <w:tabs>
          <w:tab w:val="left" w:pos="1140"/>
        </w:tabs>
        <w:ind w:left="0" w:firstLine="0"/>
      </w:pPr>
      <w:bookmarkStart w:id="615" w:name="_Toc27762561"/>
      <w:bookmarkStart w:id="616" w:name="_Toc59116077"/>
      <w:bookmarkStart w:id="617" w:name="_Toc59116382"/>
      <w:bookmarkStart w:id="618" w:name="_Toc68278276"/>
      <w:r>
        <w:t>8.2.17</w:t>
      </w:r>
      <w:r w:rsidRPr="00AF4316">
        <w:t>.2.1</w:t>
      </w:r>
      <w:r w:rsidRPr="00AF4316">
        <w:tab/>
        <w:t>Diversion services</w:t>
      </w:r>
      <w:bookmarkEnd w:id="615"/>
      <w:bookmarkEnd w:id="616"/>
      <w:bookmarkEnd w:id="617"/>
      <w:bookmarkEnd w:id="618"/>
    </w:p>
    <w:p w:rsidR="008C3B60" w:rsidRPr="00AF4316" w:rsidRDefault="008C3B60" w:rsidP="008C3B60">
      <w:pPr>
        <w:pStyle w:val="5"/>
        <w:keepNext w:val="0"/>
        <w:keepLines w:val="0"/>
        <w:tabs>
          <w:tab w:val="left" w:pos="1140"/>
        </w:tabs>
        <w:rPr>
          <w:rFonts w:ascii="Times New Roman" w:hAnsi="Times New Roman"/>
          <w:sz w:val="20"/>
        </w:rPr>
      </w:pPr>
      <w:bookmarkStart w:id="619" w:name="_Toc27762562"/>
      <w:bookmarkStart w:id="620" w:name="_Toc59116078"/>
      <w:bookmarkStart w:id="621" w:name="_Toc59116383"/>
      <w:bookmarkStart w:id="622" w:name="_Toc68278277"/>
      <w:r>
        <w:rPr>
          <w:rFonts w:ascii="Times New Roman" w:hAnsi="Times New Roman"/>
          <w:sz w:val="20"/>
        </w:rPr>
        <w:t>8.2.17</w:t>
      </w:r>
      <w:r w:rsidRPr="00AF4316">
        <w:rPr>
          <w:rFonts w:ascii="Times New Roman" w:hAnsi="Times New Roman"/>
          <w:sz w:val="20"/>
        </w:rPr>
        <w:t>.2.1.1</w:t>
      </w:r>
      <w:r w:rsidRPr="00AF4316">
        <w:rPr>
          <w:rFonts w:ascii="Times New Roman" w:hAnsi="Times New Roman"/>
          <w:sz w:val="20"/>
        </w:rPr>
        <w:tab/>
        <w:t>Communication Forwarding Unconditional (CFU)</w:t>
      </w:r>
      <w:bookmarkEnd w:id="619"/>
      <w:bookmarkEnd w:id="620"/>
      <w:bookmarkEnd w:id="621"/>
      <w:bookmarkEnd w:id="622"/>
    </w:p>
    <w:p w:rsidR="008C3B60" w:rsidRPr="00AF4316" w:rsidRDefault="008C3B60" w:rsidP="008C3B60">
      <w:r w:rsidRPr="00AF4316">
        <w:t xml:space="preserve">CUG restrictions shall be checked and met for the communication between the originating party and the forwarding party. The </w:t>
      </w:r>
      <w:smartTag w:uri="urn:schemas-microsoft-com:office:smarttags" w:element="PersonName">
        <w:r w:rsidRPr="00AF4316">
          <w:t>info</w:t>
        </w:r>
      </w:smartTag>
      <w:r w:rsidRPr="00AF4316">
        <w:t xml:space="preserve">rmation of a CUG applied by the IMS Multimedia Telephony service on the original communication shall be used for the communication forwarding and by this means CUG restrictions shall be checked and met for the communication between the originating party and the forwarded-to party. </w:t>
      </w:r>
      <w:r w:rsidRPr="00AF4316">
        <w:br/>
        <w:t>In the case of multiple forwarding, CUG restrictions between the originating party and the forwarding party have to be checked and met at each intermediate forwarding point. In addition, CUG restrictions between the originating party and forwarded-to party shall be met end-to-end.</w:t>
      </w:r>
    </w:p>
    <w:p w:rsidR="008C3B60" w:rsidRPr="00AF4316" w:rsidRDefault="008C3B60" w:rsidP="008C3B60">
      <w:r w:rsidRPr="00AF4316">
        <w:t xml:space="preserve">The outgoing communication barring </w:t>
      </w:r>
      <w:smartTag w:uri="urn:schemas-microsoft-com:office:smarttags" w:element="PersonName">
        <w:r w:rsidRPr="00AF4316">
          <w:t>info</w:t>
        </w:r>
      </w:smartTag>
      <w:r w:rsidRPr="00AF4316">
        <w:t>rmation of the forwarding party shall not be used to determine whether the communication can be forwarded.</w:t>
      </w:r>
    </w:p>
    <w:p w:rsidR="008C3B60" w:rsidRPr="00AF4316" w:rsidRDefault="008C3B60" w:rsidP="008C3B60">
      <w:r w:rsidRPr="00AF4316">
        <w:t xml:space="preserve">The CUG </w:t>
      </w:r>
      <w:smartTag w:uri="urn:schemas-microsoft-com:office:smarttags" w:element="PersonName">
        <w:r w:rsidRPr="00AF4316">
          <w:t>info</w:t>
        </w:r>
      </w:smartTag>
      <w:r w:rsidRPr="00AF4316">
        <w:t xml:space="preserve">rmation sent to the </w:t>
      </w:r>
      <w:r w:rsidR="000C27A6">
        <w:t>"</w:t>
      </w:r>
      <w:r w:rsidRPr="00AF4316">
        <w:t>forwarded-to</w:t>
      </w:r>
      <w:r w:rsidR="000C27A6">
        <w:t>"</w:t>
      </w:r>
      <w:r w:rsidRPr="00AF4316">
        <w:t xml:space="preserve"> destination shall the same CUG </w:t>
      </w:r>
      <w:smartTag w:uri="urn:schemas-microsoft-com:office:smarttags" w:element="PersonName">
        <w:r w:rsidRPr="00AF4316">
          <w:t>info</w:t>
        </w:r>
      </w:smartTag>
      <w:r w:rsidRPr="00AF4316">
        <w:t>rmation of the originating party that was sent from the originating network.</w:t>
      </w:r>
    </w:p>
    <w:p w:rsidR="008C3B60" w:rsidRPr="00AF4316" w:rsidRDefault="008C3B60" w:rsidP="008C3B60">
      <w:pPr>
        <w:pStyle w:val="5"/>
        <w:keepNext w:val="0"/>
        <w:keepLines w:val="0"/>
        <w:tabs>
          <w:tab w:val="left" w:pos="1140"/>
        </w:tabs>
        <w:rPr>
          <w:rFonts w:ascii="Times New Roman" w:hAnsi="Times New Roman"/>
          <w:sz w:val="20"/>
        </w:rPr>
      </w:pPr>
      <w:bookmarkStart w:id="623" w:name="_Toc27762563"/>
      <w:bookmarkStart w:id="624" w:name="_Toc59116079"/>
      <w:bookmarkStart w:id="625" w:name="_Toc59116384"/>
      <w:bookmarkStart w:id="626" w:name="_Toc68278278"/>
      <w:r>
        <w:rPr>
          <w:rFonts w:ascii="Times New Roman" w:hAnsi="Times New Roman"/>
          <w:sz w:val="20"/>
        </w:rPr>
        <w:t>8.2.17</w:t>
      </w:r>
      <w:r w:rsidRPr="00AF4316">
        <w:rPr>
          <w:rFonts w:ascii="Times New Roman" w:hAnsi="Times New Roman"/>
          <w:sz w:val="20"/>
        </w:rPr>
        <w:t>.2.1.2</w:t>
      </w:r>
      <w:r w:rsidRPr="00AF4316">
        <w:rPr>
          <w:rFonts w:ascii="Times New Roman" w:hAnsi="Times New Roman"/>
          <w:sz w:val="20"/>
        </w:rPr>
        <w:tab/>
        <w:t>Communication Forwarding Busy (CFB)</w:t>
      </w:r>
      <w:bookmarkEnd w:id="623"/>
      <w:bookmarkEnd w:id="624"/>
      <w:bookmarkEnd w:id="625"/>
      <w:bookmarkEnd w:id="626"/>
    </w:p>
    <w:p w:rsidR="008C3B60" w:rsidRPr="00950E30" w:rsidRDefault="008C3B60" w:rsidP="008C3B60">
      <w:r w:rsidRPr="00AF4316">
        <w:t xml:space="preserve">See interactions </w:t>
      </w:r>
      <w:r w:rsidRPr="00950E30">
        <w:t>with CFU 8.2.17.2.1.1</w:t>
      </w:r>
    </w:p>
    <w:p w:rsidR="008C3B60" w:rsidRPr="00950E30" w:rsidRDefault="008C3B60" w:rsidP="008C3B60">
      <w:pPr>
        <w:pStyle w:val="5"/>
        <w:keepNext w:val="0"/>
        <w:keepLines w:val="0"/>
        <w:tabs>
          <w:tab w:val="left" w:pos="1140"/>
        </w:tabs>
        <w:rPr>
          <w:rFonts w:ascii="Times New Roman" w:hAnsi="Times New Roman"/>
          <w:sz w:val="20"/>
        </w:rPr>
      </w:pPr>
      <w:bookmarkStart w:id="627" w:name="_Toc27762564"/>
      <w:bookmarkStart w:id="628" w:name="_Toc59116080"/>
      <w:bookmarkStart w:id="629" w:name="_Toc59116385"/>
      <w:bookmarkStart w:id="630" w:name="_Toc68278279"/>
      <w:r w:rsidRPr="00950E30">
        <w:rPr>
          <w:rFonts w:ascii="Times New Roman" w:hAnsi="Times New Roman"/>
          <w:sz w:val="20"/>
        </w:rPr>
        <w:t>8.2.17.2.1.3</w:t>
      </w:r>
      <w:r w:rsidRPr="00950E30">
        <w:rPr>
          <w:rFonts w:ascii="Times New Roman" w:hAnsi="Times New Roman"/>
          <w:sz w:val="20"/>
        </w:rPr>
        <w:tab/>
        <w:t>Call Forwarding No Reply (CFNR)</w:t>
      </w:r>
      <w:bookmarkEnd w:id="627"/>
      <w:bookmarkEnd w:id="628"/>
      <w:bookmarkEnd w:id="629"/>
      <w:bookmarkEnd w:id="630"/>
    </w:p>
    <w:p w:rsidR="008C3B60" w:rsidRPr="00950E30" w:rsidRDefault="008C3B60" w:rsidP="008C3B60">
      <w:r w:rsidRPr="00950E30">
        <w:t>See interactions with CFU 8.2.17.2.1.1</w:t>
      </w:r>
    </w:p>
    <w:p w:rsidR="008C3B60" w:rsidRPr="00950E30" w:rsidRDefault="008C3B60" w:rsidP="008C3B60">
      <w:pPr>
        <w:pStyle w:val="NO"/>
        <w:rPr>
          <w:rFonts w:eastAsia="SimSun"/>
        </w:rPr>
      </w:pPr>
      <w:r w:rsidRPr="00950E30">
        <w:rPr>
          <w:rFonts w:eastAsia="SimSun"/>
        </w:rPr>
        <w:t>NOTE:</w:t>
      </w:r>
      <w:r w:rsidRPr="00950E30">
        <w:rPr>
          <w:rFonts w:eastAsia="SimSun"/>
        </w:rPr>
        <w:tab/>
        <w:t xml:space="preserve">CUG restrictions were checked and met for the communication between the </w:t>
      </w:r>
      <w:r w:rsidRPr="00950E30">
        <w:t xml:space="preserve">originating party </w:t>
      </w:r>
      <w:r w:rsidRPr="00950E30">
        <w:rPr>
          <w:rFonts w:eastAsia="SimSun"/>
        </w:rPr>
        <w:t>and the forwarding party when the communication was offered to the forwarding party.</w:t>
      </w:r>
    </w:p>
    <w:p w:rsidR="008C3B60" w:rsidRPr="00950E30" w:rsidRDefault="008C3B60" w:rsidP="008C3B60">
      <w:pPr>
        <w:pStyle w:val="5"/>
        <w:keepNext w:val="0"/>
        <w:keepLines w:val="0"/>
        <w:tabs>
          <w:tab w:val="left" w:pos="1140"/>
        </w:tabs>
        <w:rPr>
          <w:rFonts w:ascii="Times New Roman" w:hAnsi="Times New Roman"/>
          <w:sz w:val="20"/>
        </w:rPr>
      </w:pPr>
      <w:bookmarkStart w:id="631" w:name="_Toc27762565"/>
      <w:bookmarkStart w:id="632" w:name="_Toc59116081"/>
      <w:bookmarkStart w:id="633" w:name="_Toc59116386"/>
      <w:bookmarkStart w:id="634" w:name="_Toc68278280"/>
      <w:r w:rsidRPr="00950E30">
        <w:rPr>
          <w:rFonts w:ascii="Times New Roman" w:hAnsi="Times New Roman"/>
          <w:sz w:val="20"/>
        </w:rPr>
        <w:t>8.2.17.2.1.4</w:t>
      </w:r>
      <w:r w:rsidRPr="00950E30">
        <w:rPr>
          <w:rFonts w:ascii="Times New Roman" w:hAnsi="Times New Roman"/>
          <w:sz w:val="20"/>
        </w:rPr>
        <w:tab/>
        <w:t>Communication Forwarding on Not Logged-in (CFNL)</w:t>
      </w:r>
      <w:bookmarkEnd w:id="631"/>
      <w:bookmarkEnd w:id="632"/>
      <w:bookmarkEnd w:id="633"/>
      <w:bookmarkEnd w:id="634"/>
    </w:p>
    <w:p w:rsidR="008C3B60" w:rsidRPr="00950E30" w:rsidRDefault="008C3B60" w:rsidP="008C3B60">
      <w:r w:rsidRPr="00950E30">
        <w:t>See interactions with CFU 8.2.17.2.1.1</w:t>
      </w:r>
    </w:p>
    <w:p w:rsidR="008C3B60" w:rsidRPr="00950E30" w:rsidRDefault="008C3B60" w:rsidP="008C3B60">
      <w:pPr>
        <w:pStyle w:val="5"/>
        <w:keepNext w:val="0"/>
        <w:keepLines w:val="0"/>
        <w:tabs>
          <w:tab w:val="left" w:pos="1140"/>
        </w:tabs>
        <w:rPr>
          <w:rFonts w:ascii="Times New Roman" w:hAnsi="Times New Roman"/>
          <w:sz w:val="20"/>
        </w:rPr>
      </w:pPr>
      <w:bookmarkStart w:id="635" w:name="_Toc27762566"/>
      <w:bookmarkStart w:id="636" w:name="_Toc59116082"/>
      <w:bookmarkStart w:id="637" w:name="_Toc59116387"/>
      <w:bookmarkStart w:id="638" w:name="_Toc68278281"/>
      <w:r w:rsidRPr="00950E30">
        <w:rPr>
          <w:rFonts w:ascii="Times New Roman" w:hAnsi="Times New Roman"/>
          <w:sz w:val="20"/>
        </w:rPr>
        <w:t>8.2.17.2.1.5</w:t>
      </w:r>
      <w:r w:rsidRPr="00950E30">
        <w:rPr>
          <w:rFonts w:ascii="Times New Roman" w:hAnsi="Times New Roman"/>
          <w:sz w:val="20"/>
        </w:rPr>
        <w:tab/>
        <w:t>Communication Forwarding on Subscriber Not Reachable (CFNRc).</w:t>
      </w:r>
      <w:bookmarkEnd w:id="635"/>
      <w:bookmarkEnd w:id="636"/>
      <w:bookmarkEnd w:id="637"/>
      <w:bookmarkEnd w:id="638"/>
    </w:p>
    <w:p w:rsidR="008C3B60" w:rsidRPr="00AF4316" w:rsidRDefault="008C3B60" w:rsidP="008C3B60">
      <w:r w:rsidRPr="00950E30">
        <w:t xml:space="preserve">See interactions with </w:t>
      </w:r>
      <w:r>
        <w:t>CFU 8.2.17</w:t>
      </w:r>
      <w:r w:rsidRPr="00AF4316">
        <w:t>.2.1.1</w:t>
      </w:r>
    </w:p>
    <w:p w:rsidR="008C3B60" w:rsidRPr="00AF4316" w:rsidRDefault="008C3B60" w:rsidP="008C3B60">
      <w:pPr>
        <w:pStyle w:val="5"/>
        <w:keepNext w:val="0"/>
        <w:keepLines w:val="0"/>
        <w:tabs>
          <w:tab w:val="left" w:pos="1140"/>
        </w:tabs>
        <w:rPr>
          <w:rFonts w:ascii="Times New Roman" w:hAnsi="Times New Roman"/>
          <w:sz w:val="20"/>
        </w:rPr>
      </w:pPr>
      <w:bookmarkStart w:id="639" w:name="_Toc27762567"/>
      <w:bookmarkStart w:id="640" w:name="_Toc59116083"/>
      <w:bookmarkStart w:id="641" w:name="_Toc59116388"/>
      <w:bookmarkStart w:id="642" w:name="_Toc68278282"/>
      <w:r>
        <w:rPr>
          <w:rFonts w:ascii="Times New Roman" w:hAnsi="Times New Roman"/>
          <w:sz w:val="20"/>
        </w:rPr>
        <w:t>8.2.17</w:t>
      </w:r>
      <w:r w:rsidRPr="00AF4316">
        <w:rPr>
          <w:rFonts w:ascii="Times New Roman" w:hAnsi="Times New Roman"/>
          <w:sz w:val="20"/>
        </w:rPr>
        <w:t>.2.1.6</w:t>
      </w:r>
      <w:r w:rsidRPr="00AF4316">
        <w:rPr>
          <w:rFonts w:ascii="Times New Roman" w:hAnsi="Times New Roman"/>
          <w:sz w:val="20"/>
        </w:rPr>
        <w:tab/>
        <w:t>Communication Deflection (CD)</w:t>
      </w:r>
      <w:bookmarkEnd w:id="639"/>
      <w:bookmarkEnd w:id="640"/>
      <w:bookmarkEnd w:id="641"/>
      <w:bookmarkEnd w:id="642"/>
    </w:p>
    <w:p w:rsidR="008C3B60" w:rsidRPr="00AF4316" w:rsidRDefault="008C3B60" w:rsidP="008C3B60">
      <w:r w:rsidRPr="00AF4316">
        <w:t xml:space="preserve">The </w:t>
      </w:r>
      <w:smartTag w:uri="urn:schemas-microsoft-com:office:smarttags" w:element="PersonName">
        <w:r w:rsidRPr="00AF4316">
          <w:t>info</w:t>
        </w:r>
      </w:smartTag>
      <w:r w:rsidRPr="00AF4316">
        <w:t xml:space="preserve">rmation of a CUG applied on the original communication shall be used for the deflected part of the communication and by this means CUG restrictions shall be checked and met for the communication between the originating party and the deflected-to party. </w:t>
      </w:r>
    </w:p>
    <w:p w:rsidR="008C3B60" w:rsidRPr="00AF4316" w:rsidRDefault="008C3B60" w:rsidP="008C3B60">
      <w:r w:rsidRPr="00AF4316">
        <w:t xml:space="preserve">In the case of multiple deflections, CUG restrictions between the originating party and the deflecting party have to be checked and met at each intermediate deflecting point. In addition, CUG restrictions between the originating party and deflected-to party shall be met end-to-end. </w:t>
      </w:r>
      <w:r w:rsidRPr="00AF4316">
        <w:br/>
        <w:t xml:space="preserve">When a communication is deflected, a new check of the CUG restrictions between the originating party and the deflected-to party is made at the </w:t>
      </w:r>
      <w:r w:rsidR="000C27A6">
        <w:t>"</w:t>
      </w:r>
      <w:r w:rsidRPr="00AF4316">
        <w:t>deflected-to</w:t>
      </w:r>
      <w:r w:rsidR="000C27A6">
        <w:t>"</w:t>
      </w:r>
      <w:r w:rsidRPr="00AF4316">
        <w:t xml:space="preserve"> destination. The CUG </w:t>
      </w:r>
      <w:smartTag w:uri="urn:schemas-microsoft-com:office:smarttags" w:element="PersonName">
        <w:r w:rsidRPr="00AF4316">
          <w:t>info</w:t>
        </w:r>
      </w:smartTag>
      <w:r w:rsidRPr="00AF4316">
        <w:t xml:space="preserve">rmation sent to the </w:t>
      </w:r>
      <w:r w:rsidR="000C27A6">
        <w:t>"</w:t>
      </w:r>
      <w:r w:rsidRPr="00AF4316">
        <w:t>deflected-to</w:t>
      </w:r>
      <w:r w:rsidR="000C27A6">
        <w:t>"</w:t>
      </w:r>
      <w:r w:rsidRPr="00AF4316">
        <w:t xml:space="preserve"> destination is the same CUG </w:t>
      </w:r>
      <w:smartTag w:uri="urn:schemas-microsoft-com:office:smarttags" w:element="PersonName">
        <w:r w:rsidRPr="00AF4316">
          <w:t>info</w:t>
        </w:r>
      </w:smartTag>
      <w:r w:rsidRPr="00AF4316">
        <w:t>rmation of the originating party that was sent from the originating network.</w:t>
      </w:r>
    </w:p>
    <w:p w:rsidR="008C3B60" w:rsidRPr="00AF4316" w:rsidRDefault="008C3B60" w:rsidP="008C3B60">
      <w:r w:rsidRPr="00AF4316">
        <w:t xml:space="preserve">The outgoing communication barring </w:t>
      </w:r>
      <w:smartTag w:uri="urn:schemas-microsoft-com:office:smarttags" w:element="PersonName">
        <w:r w:rsidRPr="00AF4316">
          <w:t>info</w:t>
        </w:r>
      </w:smartTag>
      <w:r w:rsidRPr="00AF4316">
        <w:t>rmation of the deflecting party shall not be used to determine whether the communication can be deflected.</w:t>
      </w:r>
    </w:p>
    <w:p w:rsidR="008C3B60" w:rsidRPr="00AF4316" w:rsidRDefault="008C3B60" w:rsidP="008C3B60">
      <w:pPr>
        <w:pStyle w:val="NO"/>
        <w:rPr>
          <w:rFonts w:eastAsia="SimSun"/>
          <w:kern w:val="2"/>
          <w:lang w:eastAsia="zh-CN"/>
        </w:rPr>
      </w:pPr>
      <w:r w:rsidRPr="00AF4316">
        <w:rPr>
          <w:rFonts w:eastAsia="SimSun"/>
          <w:kern w:val="2"/>
          <w:lang w:eastAsia="zh-CN"/>
        </w:rPr>
        <w:t>NOTE:</w:t>
      </w:r>
      <w:r w:rsidRPr="00AF4316">
        <w:rPr>
          <w:rFonts w:eastAsia="SimSun"/>
          <w:kern w:val="2"/>
          <w:lang w:eastAsia="zh-CN"/>
        </w:rPr>
        <w:tab/>
        <w:t xml:space="preserve">CUG restrictions were checked and met for the communication between the </w:t>
      </w:r>
      <w:r w:rsidRPr="00AF4316">
        <w:t xml:space="preserve">originating party </w:t>
      </w:r>
      <w:r w:rsidRPr="00AF4316">
        <w:rPr>
          <w:rFonts w:eastAsia="SimSun"/>
          <w:kern w:val="2"/>
          <w:lang w:eastAsia="zh-CN"/>
        </w:rPr>
        <w:t>and the deflecting party when the communication was offered to the deflecting party.</w:t>
      </w:r>
    </w:p>
    <w:p w:rsidR="008C3B60" w:rsidRPr="00AF4316" w:rsidRDefault="008C3B60" w:rsidP="008C3B60">
      <w:pPr>
        <w:pStyle w:val="5"/>
        <w:tabs>
          <w:tab w:val="left" w:pos="1140"/>
        </w:tabs>
        <w:ind w:left="0" w:firstLine="0"/>
      </w:pPr>
      <w:bookmarkStart w:id="643" w:name="_Toc27762568"/>
      <w:bookmarkStart w:id="644" w:name="_Toc59116084"/>
      <w:bookmarkStart w:id="645" w:name="_Toc59116389"/>
      <w:bookmarkStart w:id="646" w:name="_Toc68278283"/>
      <w:r>
        <w:t>8.2.17</w:t>
      </w:r>
      <w:r w:rsidRPr="00AF4316">
        <w:t>.2.2</w:t>
      </w:r>
      <w:r w:rsidRPr="00AF4316">
        <w:tab/>
        <w:t>Explicit Communication Transfer (ECT)</w:t>
      </w:r>
      <w:bookmarkEnd w:id="643"/>
      <w:bookmarkEnd w:id="644"/>
      <w:bookmarkEnd w:id="645"/>
      <w:bookmarkEnd w:id="646"/>
    </w:p>
    <w:p w:rsidR="008C3B60" w:rsidRPr="00AF4316" w:rsidRDefault="008C3B60" w:rsidP="008C3B60">
      <w:r w:rsidRPr="00AF4316">
        <w:t>The two communications shall use the same CUG for the transfer to be successful.</w:t>
      </w:r>
    </w:p>
    <w:p w:rsidR="008C3B60" w:rsidRPr="00AF4316" w:rsidRDefault="008C3B60" w:rsidP="008C3B60">
      <w:pPr>
        <w:pStyle w:val="NO"/>
        <w:rPr>
          <w:rFonts w:eastAsia="SimSun"/>
          <w:kern w:val="2"/>
          <w:lang w:eastAsia="zh-CN"/>
        </w:rPr>
      </w:pPr>
      <w:r w:rsidRPr="00AF4316">
        <w:rPr>
          <w:rFonts w:eastAsia="SimSun"/>
          <w:kern w:val="2"/>
          <w:lang w:eastAsia="zh-CN"/>
        </w:rPr>
        <w:t>NOTE:</w:t>
      </w:r>
      <w:r w:rsidRPr="00AF4316">
        <w:rPr>
          <w:rFonts w:eastAsia="SimSun"/>
          <w:kern w:val="2"/>
          <w:lang w:eastAsia="zh-CN"/>
        </w:rPr>
        <w:tab/>
        <w:t>CUG restrictions between users will have been checked when the first communication is established. Similarly, CUG restrictions between users will have been checked when establishing the second communication.</w:t>
      </w:r>
    </w:p>
    <w:p w:rsidR="008C3B60" w:rsidRPr="00AF4316" w:rsidRDefault="008C3B60" w:rsidP="008C3B60">
      <w:pPr>
        <w:pStyle w:val="5"/>
        <w:tabs>
          <w:tab w:val="left" w:pos="1140"/>
        </w:tabs>
        <w:ind w:left="0" w:firstLine="0"/>
      </w:pPr>
      <w:bookmarkStart w:id="647" w:name="_Toc27762569"/>
      <w:bookmarkStart w:id="648" w:name="_Toc59116085"/>
      <w:bookmarkStart w:id="649" w:name="_Toc59116390"/>
      <w:bookmarkStart w:id="650" w:name="_Toc68278284"/>
      <w:r>
        <w:t>8.2.17</w:t>
      </w:r>
      <w:r w:rsidRPr="00AF4316">
        <w:t>.2.3</w:t>
      </w:r>
      <w:r w:rsidRPr="00AF4316">
        <w:tab/>
        <w:t>Three-Party (3PTY)</w:t>
      </w:r>
      <w:bookmarkEnd w:id="647"/>
      <w:bookmarkEnd w:id="648"/>
      <w:bookmarkEnd w:id="649"/>
      <w:bookmarkEnd w:id="650"/>
    </w:p>
    <w:p w:rsidR="008C3B60" w:rsidRPr="00AF4316" w:rsidRDefault="008C3B60" w:rsidP="008C3B60">
      <w:r w:rsidRPr="00AF4316">
        <w:t>For the successful invocation of the three party</w:t>
      </w:r>
      <w:r w:rsidR="00E752FC">
        <w:t xml:space="preserve"> </w:t>
      </w:r>
      <w:r w:rsidRPr="00AF4316">
        <w:t>service any CUG restrictions applied to one communication shall match with any CUG restrictions applied to the other communication.</w:t>
      </w:r>
    </w:p>
    <w:p w:rsidR="008C3B60" w:rsidRPr="00AF4316" w:rsidRDefault="008C3B60" w:rsidP="008C3B60">
      <w:pPr>
        <w:pStyle w:val="5"/>
        <w:tabs>
          <w:tab w:val="left" w:pos="1140"/>
        </w:tabs>
        <w:ind w:left="0" w:firstLine="0"/>
      </w:pPr>
      <w:bookmarkStart w:id="651" w:name="_Toc27762570"/>
      <w:bookmarkStart w:id="652" w:name="_Toc59116086"/>
      <w:bookmarkStart w:id="653" w:name="_Toc59116391"/>
      <w:bookmarkStart w:id="654" w:name="_Toc68278285"/>
      <w:r>
        <w:t>8.2.17</w:t>
      </w:r>
      <w:r w:rsidRPr="00AF4316">
        <w:t>.2.4</w:t>
      </w:r>
      <w:r w:rsidRPr="00AF4316">
        <w:tab/>
        <w:t>CONFerence (CONF)</w:t>
      </w:r>
      <w:bookmarkEnd w:id="651"/>
      <w:bookmarkEnd w:id="652"/>
      <w:bookmarkEnd w:id="653"/>
      <w:bookmarkEnd w:id="654"/>
    </w:p>
    <w:p w:rsidR="008C3B60" w:rsidRPr="00AF4316" w:rsidRDefault="008C3B60" w:rsidP="008C3B60">
      <w:r w:rsidRPr="00AF4316">
        <w:t xml:space="preserve">When the communication involving the first conferee is added to the conference, then the conference shall assume the CUG of that communication. </w:t>
      </w:r>
      <w:r w:rsidRPr="00AF4316">
        <w:br/>
        <w:t>In order to add a subsequent communication to the conference, then the CUG of that communication shall be checked against the CUG of the conference.</w:t>
      </w:r>
    </w:p>
    <w:p w:rsidR="008C3B60" w:rsidRPr="00AF4316" w:rsidRDefault="008C3B60" w:rsidP="008C3B60">
      <w:pPr>
        <w:pStyle w:val="4"/>
        <w:tabs>
          <w:tab w:val="left" w:pos="1140"/>
        </w:tabs>
        <w:ind w:left="0" w:firstLine="0"/>
      </w:pPr>
      <w:bookmarkStart w:id="655" w:name="_Toc27762571"/>
      <w:bookmarkStart w:id="656" w:name="_Toc59116087"/>
      <w:bookmarkStart w:id="657" w:name="_Toc59116392"/>
      <w:bookmarkStart w:id="658" w:name="_Toc68278286"/>
      <w:r>
        <w:t>8.2.17</w:t>
      </w:r>
      <w:r w:rsidRPr="00AF4316">
        <w:t>.3</w:t>
      </w:r>
      <w:r w:rsidRPr="00AF4316">
        <w:tab/>
        <w:t>Interoperability with PSTN/ISDN</w:t>
      </w:r>
      <w:bookmarkEnd w:id="655"/>
      <w:bookmarkEnd w:id="656"/>
      <w:bookmarkEnd w:id="657"/>
      <w:bookmarkEnd w:id="658"/>
    </w:p>
    <w:p w:rsidR="008C3B60" w:rsidRPr="00AF4316" w:rsidRDefault="008C3B60" w:rsidP="008C3B60">
      <w:r w:rsidRPr="00AF4316">
        <w:t>The</w:t>
      </w:r>
      <w:r w:rsidR="00E752FC">
        <w:t xml:space="preserve"> </w:t>
      </w:r>
      <w:r w:rsidRPr="00AF4316">
        <w:t xml:space="preserve">IMS Multimedia Telephony service shall support the interoperability of the CUG service with the </w:t>
      </w:r>
      <w:smartTag w:uri="urn:schemas-microsoft-com:office:smarttags" w:element="PersonName">
        <w:r w:rsidRPr="00AF4316">
          <w:t>PST</w:t>
        </w:r>
      </w:smartTag>
      <w:r w:rsidRPr="00AF4316">
        <w:t>N/ISDN and vice versa.No restrictions.</w:t>
      </w:r>
    </w:p>
    <w:p w:rsidR="008C3B60" w:rsidRPr="00AF4316" w:rsidRDefault="008C3B60" w:rsidP="008C3B60">
      <w:pPr>
        <w:pStyle w:val="3"/>
        <w:tabs>
          <w:tab w:val="left" w:pos="1140"/>
        </w:tabs>
        <w:ind w:left="0" w:firstLine="0"/>
      </w:pPr>
      <w:bookmarkStart w:id="659" w:name="_Toc27762572"/>
      <w:bookmarkStart w:id="660" w:name="_Toc59116088"/>
      <w:bookmarkStart w:id="661" w:name="_Toc59116393"/>
      <w:bookmarkStart w:id="662" w:name="_Toc68278287"/>
      <w:r>
        <w:t>8.2.18</w:t>
      </w:r>
      <w:r w:rsidRPr="00AF4316">
        <w:tab/>
        <w:t>Three-Party (3PTY)</w:t>
      </w:r>
      <w:bookmarkEnd w:id="659"/>
      <w:bookmarkEnd w:id="660"/>
      <w:bookmarkEnd w:id="661"/>
      <w:bookmarkEnd w:id="662"/>
    </w:p>
    <w:p w:rsidR="008C3B60" w:rsidRPr="00AF4316" w:rsidRDefault="008C3B60" w:rsidP="008C3B60">
      <w:pPr>
        <w:pStyle w:val="4"/>
        <w:tabs>
          <w:tab w:val="left" w:pos="1140"/>
        </w:tabs>
        <w:ind w:left="0" w:firstLine="0"/>
      </w:pPr>
      <w:bookmarkStart w:id="663" w:name="_Toc27762573"/>
      <w:bookmarkStart w:id="664" w:name="_Toc59116089"/>
      <w:bookmarkStart w:id="665" w:name="_Toc59116394"/>
      <w:bookmarkStart w:id="666" w:name="_Toc68278288"/>
      <w:r>
        <w:t>8.2.18</w:t>
      </w:r>
      <w:r w:rsidRPr="00AF4316">
        <w:t>.1</w:t>
      </w:r>
      <w:r w:rsidRPr="00AF4316">
        <w:tab/>
        <w:t>Definition</w:t>
      </w:r>
      <w:bookmarkEnd w:id="663"/>
      <w:bookmarkEnd w:id="664"/>
      <w:bookmarkEnd w:id="665"/>
      <w:bookmarkEnd w:id="666"/>
      <w:r w:rsidRPr="00AF4316">
        <w:t xml:space="preserve"> </w:t>
      </w:r>
    </w:p>
    <w:p w:rsidR="008C3B60" w:rsidRPr="00AF4316" w:rsidRDefault="008C3B60" w:rsidP="008C3B60">
      <w:r w:rsidRPr="00AF4316">
        <w:t>The 3PTY</w:t>
      </w:r>
      <w:r w:rsidR="00E752FC">
        <w:t xml:space="preserve"> </w:t>
      </w:r>
      <w:r w:rsidRPr="00AF4316">
        <w:t>service enables a user to establish, participate in and control a simultaneous communication involving a number of users.</w:t>
      </w:r>
    </w:p>
    <w:p w:rsidR="008C3B60" w:rsidRPr="00AF4316" w:rsidRDefault="008C3B60" w:rsidP="008C3B60">
      <w:r w:rsidRPr="00AF4316">
        <w:t>The 3PTY</w:t>
      </w:r>
      <w:r w:rsidR="00E752FC">
        <w:t xml:space="preserve"> </w:t>
      </w:r>
      <w:r w:rsidRPr="00AF4316">
        <w:t>service can be invoked by the served user who is involved in at least two calls (one active communication and at least one held communication), each of which may be an incoming or outgoing communication.</w:t>
      </w:r>
    </w:p>
    <w:p w:rsidR="008C3B60" w:rsidRPr="00AF4316" w:rsidRDefault="008C3B60" w:rsidP="008C3B60">
      <w:r w:rsidRPr="00AF4316">
        <w:t>The connections shall be established on each of the two communications prior to the invocation of the 3PTY</w:t>
      </w:r>
      <w:r w:rsidR="00E752FC">
        <w:t xml:space="preserve"> </w:t>
      </w:r>
      <w:r w:rsidRPr="00AF4316">
        <w:t>service.</w:t>
      </w:r>
    </w:p>
    <w:p w:rsidR="008C3B60" w:rsidRPr="00AF4316" w:rsidRDefault="008C3B60" w:rsidP="008C3B60">
      <w:r w:rsidRPr="00AF4316">
        <w:t>3PTY communication setup is equivalent to a three party conference created on request of the served user from existing communication sessions, this is equivalent to three party conference creation in CONF,</w:t>
      </w:r>
      <w:r w:rsidR="00E752FC">
        <w:t xml:space="preserve"> </w:t>
      </w:r>
      <w:r w:rsidRPr="00AF4316">
        <w:t>For this reason 3PTY can be seen as a special case of CONF and most of service interactions for CONF apply also to 3PTY.</w:t>
      </w:r>
    </w:p>
    <w:p w:rsidR="008C3B60" w:rsidRPr="00AF4316" w:rsidRDefault="008C3B60" w:rsidP="008C3B60">
      <w:r w:rsidRPr="00AF4316">
        <w:t xml:space="preserve">This service description is based on the service description described in </w:t>
      </w:r>
      <w:r>
        <w:t>[E-21]</w:t>
      </w:r>
      <w:r w:rsidRPr="00AF4316">
        <w:t>.</w:t>
      </w:r>
    </w:p>
    <w:p w:rsidR="008C3B60" w:rsidRPr="00AF4316" w:rsidRDefault="008C3B60" w:rsidP="008C3B60">
      <w:pPr>
        <w:pStyle w:val="4"/>
        <w:tabs>
          <w:tab w:val="left" w:pos="1140"/>
        </w:tabs>
        <w:ind w:left="0" w:firstLine="0"/>
      </w:pPr>
      <w:bookmarkStart w:id="667" w:name="_Toc27762574"/>
      <w:bookmarkStart w:id="668" w:name="_Toc59116090"/>
      <w:bookmarkStart w:id="669" w:name="_Toc59116395"/>
      <w:bookmarkStart w:id="670" w:name="_Toc68278289"/>
      <w:r>
        <w:t>8.2.18</w:t>
      </w:r>
      <w:r w:rsidRPr="00AF4316">
        <w:t>.2</w:t>
      </w:r>
      <w:r w:rsidRPr="00AF4316">
        <w:tab/>
        <w:t xml:space="preserve">Service interactions with other IMS </w:t>
      </w:r>
      <w:r>
        <w:t>supplementary</w:t>
      </w:r>
      <w:r w:rsidRPr="00AF4316">
        <w:t xml:space="preserve"> services</w:t>
      </w:r>
      <w:bookmarkEnd w:id="667"/>
      <w:bookmarkEnd w:id="668"/>
      <w:bookmarkEnd w:id="669"/>
      <w:bookmarkEnd w:id="670"/>
    </w:p>
    <w:p w:rsidR="008C3B60" w:rsidRPr="00AF4316" w:rsidRDefault="008C3B60" w:rsidP="008C3B60">
      <w:pPr>
        <w:pStyle w:val="5"/>
        <w:rPr>
          <w:rFonts w:eastAsia="SimSun"/>
        </w:rPr>
      </w:pPr>
      <w:bookmarkStart w:id="671" w:name="_Toc27762575"/>
      <w:bookmarkStart w:id="672" w:name="_Toc59116091"/>
      <w:bookmarkStart w:id="673" w:name="_Toc59116396"/>
      <w:bookmarkStart w:id="674" w:name="_Toc68278290"/>
      <w:r>
        <w:rPr>
          <w:rFonts w:eastAsia="SimSun"/>
        </w:rPr>
        <w:t>8.2.18</w:t>
      </w:r>
      <w:r w:rsidRPr="00AF4316">
        <w:rPr>
          <w:rFonts w:eastAsia="SimSun"/>
        </w:rPr>
        <w:t>.2.1</w:t>
      </w:r>
      <w:r w:rsidRPr="00AF4316">
        <w:rPr>
          <w:rFonts w:eastAsia="SimSun"/>
        </w:rPr>
        <w:tab/>
        <w:t>Terminating Identification Presentation (OIR)</w:t>
      </w:r>
      <w:bookmarkEnd w:id="671"/>
      <w:bookmarkEnd w:id="672"/>
      <w:bookmarkEnd w:id="673"/>
      <w:bookmarkEnd w:id="674"/>
    </w:p>
    <w:p w:rsidR="008C3B60" w:rsidRPr="00AF4316" w:rsidRDefault="008C3B60" w:rsidP="008C3B60">
      <w:pPr>
        <w:rPr>
          <w:rFonts w:eastAsia="SimSun"/>
          <w:kern w:val="2"/>
          <w:lang w:eastAsia="zh-CN"/>
        </w:rPr>
      </w:pPr>
      <w:r w:rsidRPr="00AF4316">
        <w:rPr>
          <w:rFonts w:eastAsia="SimSun"/>
          <w:kern w:val="2"/>
          <w:lang w:eastAsia="zh-CN"/>
        </w:rPr>
        <w:t xml:space="preserve">See </w:t>
      </w:r>
      <w:r w:rsidR="0005391D">
        <w:rPr>
          <w:rFonts w:eastAsia="SimSun"/>
          <w:kern w:val="2"/>
          <w:lang w:eastAsia="zh-CN"/>
        </w:rPr>
        <w:t>clause</w:t>
      </w:r>
      <w:r w:rsidRPr="00AF4316">
        <w:rPr>
          <w:rFonts w:eastAsia="SimSun"/>
          <w:kern w:val="2"/>
          <w:lang w:eastAsia="zh-CN"/>
        </w:rPr>
        <w:t xml:space="preserve"> </w:t>
      </w:r>
      <w:r>
        <w:rPr>
          <w:rFonts w:eastAsia="SimSun"/>
          <w:kern w:val="2"/>
          <w:lang w:eastAsia="zh-CN"/>
        </w:rPr>
        <w:t>8.2.13</w:t>
      </w:r>
      <w:r w:rsidRPr="00AF4316">
        <w:rPr>
          <w:rFonts w:eastAsia="SimSun"/>
          <w:kern w:val="2"/>
          <w:lang w:eastAsia="zh-CN"/>
        </w:rPr>
        <w:t>.2.4, noting that 3PTY is a special case of CONF.</w:t>
      </w:r>
    </w:p>
    <w:p w:rsidR="008C3B60" w:rsidRPr="00AF4316" w:rsidRDefault="008C3B60" w:rsidP="008C3B60">
      <w:pPr>
        <w:pStyle w:val="5"/>
        <w:rPr>
          <w:rFonts w:eastAsia="SimSun"/>
        </w:rPr>
      </w:pPr>
      <w:bookmarkStart w:id="675" w:name="_Toc27762576"/>
      <w:bookmarkStart w:id="676" w:name="_Toc59116092"/>
      <w:bookmarkStart w:id="677" w:name="_Toc59116397"/>
      <w:bookmarkStart w:id="678" w:name="_Toc68278291"/>
      <w:r>
        <w:rPr>
          <w:rFonts w:eastAsia="SimSun"/>
        </w:rPr>
        <w:t>8.2.18</w:t>
      </w:r>
      <w:r w:rsidRPr="00AF4316">
        <w:rPr>
          <w:rFonts w:eastAsia="SimSun"/>
        </w:rPr>
        <w:t xml:space="preserve">.2.2 </w:t>
      </w:r>
      <w:r w:rsidRPr="00AF4316">
        <w:rPr>
          <w:rFonts w:eastAsia="SimSun"/>
        </w:rPr>
        <w:tab/>
        <w:t>Terminating Identification Restriction (TIR)</w:t>
      </w:r>
      <w:bookmarkEnd w:id="675"/>
      <w:bookmarkEnd w:id="676"/>
      <w:bookmarkEnd w:id="677"/>
      <w:bookmarkEnd w:id="678"/>
    </w:p>
    <w:p w:rsidR="008C3B60" w:rsidRPr="00AF4316" w:rsidDel="0095789B" w:rsidRDefault="008C3B60" w:rsidP="008C3B60">
      <w:pPr>
        <w:rPr>
          <w:rFonts w:eastAsia="SimSun"/>
          <w:kern w:val="2"/>
          <w:lang w:eastAsia="zh-CN"/>
        </w:rPr>
      </w:pPr>
      <w:r w:rsidRPr="00AF4316">
        <w:rPr>
          <w:rFonts w:eastAsia="SimSun"/>
          <w:kern w:val="2"/>
          <w:lang w:eastAsia="zh-CN"/>
        </w:rPr>
        <w:t xml:space="preserve">See </w:t>
      </w:r>
      <w:r w:rsidR="0005391D">
        <w:rPr>
          <w:rFonts w:eastAsia="SimSun"/>
          <w:kern w:val="2"/>
          <w:lang w:eastAsia="zh-CN"/>
        </w:rPr>
        <w:t>clause</w:t>
      </w:r>
      <w:r w:rsidRPr="00AF4316">
        <w:rPr>
          <w:rFonts w:eastAsia="SimSun"/>
          <w:kern w:val="2"/>
          <w:lang w:eastAsia="zh-CN"/>
        </w:rPr>
        <w:t xml:space="preserve"> </w:t>
      </w:r>
      <w:r>
        <w:rPr>
          <w:rFonts w:eastAsia="SimSun"/>
          <w:kern w:val="2"/>
          <w:lang w:eastAsia="zh-CN"/>
        </w:rPr>
        <w:t>8.2.13</w:t>
      </w:r>
      <w:r w:rsidRPr="00AF4316">
        <w:rPr>
          <w:rFonts w:eastAsia="SimSun"/>
          <w:kern w:val="2"/>
          <w:lang w:eastAsia="zh-CN"/>
        </w:rPr>
        <w:t>.2.5, noting that 3PTY is a special case of CONF.</w:t>
      </w:r>
    </w:p>
    <w:p w:rsidR="008C3B60" w:rsidRPr="00AF4316" w:rsidRDefault="008C3B60" w:rsidP="008C3B60">
      <w:pPr>
        <w:pStyle w:val="5"/>
        <w:rPr>
          <w:rFonts w:eastAsia="SimSun"/>
        </w:rPr>
      </w:pPr>
      <w:bookmarkStart w:id="679" w:name="_Toc27762577"/>
      <w:bookmarkStart w:id="680" w:name="_Toc59116093"/>
      <w:bookmarkStart w:id="681" w:name="_Toc59116398"/>
      <w:bookmarkStart w:id="682" w:name="_Toc68278292"/>
      <w:r>
        <w:rPr>
          <w:rFonts w:eastAsia="SimSun"/>
        </w:rPr>
        <w:t>8.2.18</w:t>
      </w:r>
      <w:r w:rsidRPr="00AF4316">
        <w:rPr>
          <w:rFonts w:eastAsia="SimSun"/>
        </w:rPr>
        <w:t>.2.3</w:t>
      </w:r>
      <w:r w:rsidRPr="00AF4316">
        <w:rPr>
          <w:rFonts w:eastAsia="SimSun"/>
        </w:rPr>
        <w:tab/>
        <w:t>Three-Party (3PTY)</w:t>
      </w:r>
      <w:bookmarkEnd w:id="679"/>
      <w:bookmarkEnd w:id="680"/>
      <w:bookmarkEnd w:id="681"/>
      <w:bookmarkEnd w:id="682"/>
    </w:p>
    <w:p w:rsidR="008C3B60" w:rsidRPr="00AF4316" w:rsidRDefault="008C3B60" w:rsidP="008C3B60">
      <w:pPr>
        <w:rPr>
          <w:rFonts w:eastAsia="SimSun"/>
          <w:kern w:val="2"/>
          <w:lang w:eastAsia="zh-CN"/>
        </w:rPr>
      </w:pPr>
      <w:r w:rsidRPr="00AF4316">
        <w:rPr>
          <w:rFonts w:eastAsia="SimSun"/>
          <w:kern w:val="2"/>
          <w:lang w:eastAsia="zh-CN"/>
        </w:rPr>
        <w:t>A, B and C are in a three-way conversation that was created by B invoking the 3PTY service. A can create a second three-way conversation involving the original three-way conversation and D by invoking the 3PTY service.</w:t>
      </w:r>
    </w:p>
    <w:p w:rsidR="008C3B60" w:rsidRPr="00AF4316" w:rsidRDefault="008C3B60" w:rsidP="008C3B60">
      <w:pPr>
        <w:pStyle w:val="5"/>
        <w:rPr>
          <w:rFonts w:eastAsia="SimSun"/>
        </w:rPr>
      </w:pPr>
      <w:bookmarkStart w:id="683" w:name="_Toc27762578"/>
      <w:bookmarkStart w:id="684" w:name="_Toc59116094"/>
      <w:bookmarkStart w:id="685" w:name="_Toc59116399"/>
      <w:bookmarkStart w:id="686" w:name="_Toc68278293"/>
      <w:r>
        <w:rPr>
          <w:rFonts w:eastAsia="SimSun"/>
        </w:rPr>
        <w:t>8.2.18</w:t>
      </w:r>
      <w:r w:rsidRPr="00AF4316">
        <w:rPr>
          <w:rFonts w:eastAsia="SimSun"/>
        </w:rPr>
        <w:t>.2.4</w:t>
      </w:r>
      <w:r w:rsidRPr="00AF4316">
        <w:rPr>
          <w:rFonts w:eastAsia="SimSun"/>
        </w:rPr>
        <w:tab/>
        <w:t>CONFerence (CONF)</w:t>
      </w:r>
      <w:bookmarkEnd w:id="683"/>
      <w:bookmarkEnd w:id="684"/>
      <w:bookmarkEnd w:id="685"/>
      <w:bookmarkEnd w:id="686"/>
    </w:p>
    <w:p w:rsidR="008C3B60" w:rsidRPr="00AF4316" w:rsidRDefault="008C3B60" w:rsidP="008C3B60">
      <w:pPr>
        <w:rPr>
          <w:rFonts w:eastAsia="SimSun"/>
          <w:kern w:val="2"/>
          <w:lang w:eastAsia="zh-CN"/>
        </w:rPr>
      </w:pPr>
      <w:r w:rsidRPr="00AF4316">
        <w:rPr>
          <w:rFonts w:eastAsia="SimSun"/>
          <w:kern w:val="2"/>
          <w:lang w:eastAsia="zh-CN"/>
        </w:rPr>
        <w:t>A, B and C are involved in a conference that was created by B invoking the CONF service. A can create a three-way conversation involving the original conference call and D by invoking the 3PTY service.</w:t>
      </w:r>
    </w:p>
    <w:p w:rsidR="008C3B60" w:rsidRPr="00AF4316" w:rsidRDefault="008C3B60" w:rsidP="008C3B60">
      <w:pPr>
        <w:pStyle w:val="NO"/>
        <w:rPr>
          <w:rFonts w:eastAsia="SimSun"/>
        </w:rPr>
      </w:pPr>
      <w:r w:rsidRPr="00AF4316">
        <w:rPr>
          <w:rFonts w:eastAsia="SimSun"/>
        </w:rPr>
        <w:t xml:space="preserve">NOTE: It is FFS whether there is a conflict with the requirement expressed by </w:t>
      </w:r>
      <w:r>
        <w:rPr>
          <w:rFonts w:eastAsia="SimSun"/>
        </w:rPr>
        <w:t>8.2.13</w:t>
      </w:r>
      <w:r w:rsidRPr="00AF4316">
        <w:rPr>
          <w:rFonts w:eastAsia="SimSun"/>
        </w:rPr>
        <w:t>.2.2, considering that 3PTY is just a special case of CONF.</w:t>
      </w:r>
    </w:p>
    <w:p w:rsidR="008C3B60" w:rsidRPr="00AF4316" w:rsidRDefault="008C3B60" w:rsidP="008C3B60">
      <w:pPr>
        <w:pStyle w:val="5"/>
        <w:rPr>
          <w:rFonts w:eastAsia="SimSun"/>
        </w:rPr>
      </w:pPr>
      <w:bookmarkStart w:id="687" w:name="_Toc27762579"/>
      <w:bookmarkStart w:id="688" w:name="_Toc59116095"/>
      <w:bookmarkStart w:id="689" w:name="_Toc59116400"/>
      <w:bookmarkStart w:id="690" w:name="_Toc68278294"/>
      <w:r>
        <w:rPr>
          <w:rFonts w:eastAsia="SimSun"/>
        </w:rPr>
        <w:t>8.2.18</w:t>
      </w:r>
      <w:r w:rsidRPr="00AF4316">
        <w:rPr>
          <w:rFonts w:eastAsia="SimSun"/>
        </w:rPr>
        <w:t>.3</w:t>
      </w:r>
      <w:r w:rsidRPr="00AF4316">
        <w:rPr>
          <w:rFonts w:eastAsia="SimSun"/>
        </w:rPr>
        <w:tab/>
        <w:t>Interoperability with PSTN/ISDN</w:t>
      </w:r>
      <w:bookmarkEnd w:id="687"/>
      <w:bookmarkEnd w:id="688"/>
      <w:bookmarkEnd w:id="689"/>
      <w:bookmarkEnd w:id="690"/>
    </w:p>
    <w:p w:rsidR="008C3B60" w:rsidRPr="00AF4316" w:rsidRDefault="008C3B60" w:rsidP="008C3B60">
      <w:pPr>
        <w:rPr>
          <w:rFonts w:eastAsia="SimSun"/>
          <w:kern w:val="2"/>
          <w:lang w:eastAsia="zh-CN"/>
        </w:rPr>
      </w:pPr>
      <w:r w:rsidRPr="00AF4316">
        <w:rPr>
          <w:rFonts w:eastAsia="SimSun"/>
          <w:kern w:val="2"/>
          <w:lang w:eastAsia="zh-CN"/>
        </w:rPr>
        <w:t xml:space="preserve">The </w:t>
      </w:r>
      <w:r w:rsidRPr="00AF4316">
        <w:t>IMS Multimedia Telephony service</w:t>
      </w:r>
      <w:r w:rsidRPr="00AF4316">
        <w:rPr>
          <w:rFonts w:eastAsia="SimSun"/>
          <w:kern w:val="2"/>
          <w:lang w:eastAsia="zh-CN"/>
        </w:rPr>
        <w:t xml:space="preserve"> shall support the interoperability of the 3PTY service with PSTN/ISDN supplementary service 3PTY and vice-versa. The scope of this interworking may result in a limited service capability. </w:t>
      </w:r>
    </w:p>
    <w:p w:rsidR="00A1261D" w:rsidRPr="00AF4316" w:rsidRDefault="00A1261D" w:rsidP="00A1261D">
      <w:pPr>
        <w:pStyle w:val="3"/>
        <w:tabs>
          <w:tab w:val="left" w:pos="1140"/>
        </w:tabs>
        <w:ind w:left="0" w:firstLine="0"/>
      </w:pPr>
      <w:bookmarkStart w:id="691" w:name="_Toc27762580"/>
      <w:bookmarkStart w:id="692" w:name="_Toc59116096"/>
      <w:bookmarkStart w:id="693" w:name="_Toc59116401"/>
      <w:bookmarkStart w:id="694" w:name="_Toc68278295"/>
      <w:r>
        <w:t>8.2.19</w:t>
      </w:r>
      <w:r w:rsidRPr="00AF4316">
        <w:tab/>
      </w:r>
      <w:r>
        <w:t>Flexible Alerting</w:t>
      </w:r>
      <w:r w:rsidRPr="00AF4316">
        <w:t xml:space="preserve"> (</w:t>
      </w:r>
      <w:r>
        <w:t>FA</w:t>
      </w:r>
      <w:r w:rsidRPr="00AF4316">
        <w:t>)</w:t>
      </w:r>
      <w:bookmarkEnd w:id="691"/>
      <w:bookmarkEnd w:id="692"/>
      <w:bookmarkEnd w:id="693"/>
      <w:bookmarkEnd w:id="694"/>
    </w:p>
    <w:p w:rsidR="00A1261D" w:rsidRPr="00AF4316" w:rsidRDefault="00A1261D" w:rsidP="00A1261D">
      <w:pPr>
        <w:pStyle w:val="4"/>
        <w:tabs>
          <w:tab w:val="left" w:pos="1140"/>
        </w:tabs>
        <w:ind w:left="0" w:firstLine="0"/>
      </w:pPr>
      <w:bookmarkStart w:id="695" w:name="_Toc27762581"/>
      <w:bookmarkStart w:id="696" w:name="_Toc59116097"/>
      <w:bookmarkStart w:id="697" w:name="_Toc59116402"/>
      <w:bookmarkStart w:id="698" w:name="_Toc68278296"/>
      <w:r>
        <w:t>8.2.19</w:t>
      </w:r>
      <w:r w:rsidRPr="00AF4316">
        <w:t>.1</w:t>
      </w:r>
      <w:r w:rsidRPr="00AF4316">
        <w:tab/>
        <w:t>Definition</w:t>
      </w:r>
      <w:bookmarkEnd w:id="695"/>
      <w:bookmarkEnd w:id="696"/>
      <w:bookmarkEnd w:id="697"/>
      <w:bookmarkEnd w:id="698"/>
    </w:p>
    <w:p w:rsidR="000277F7" w:rsidRDefault="000277F7" w:rsidP="00A1261D">
      <w:r w:rsidRPr="000277F7">
        <w:t>Flexible Alerting (FA) causes a call to a Pilot Identity to branch the call into several legs to alert several FA group members simultaneously or sequentially. In the simultaneous case, the first leg to be answered is connected to the calling party and the other call legs are abandoned. In the sequential case the order in which legs are alerted depends on application-specific criteria (including</w:t>
      </w:r>
      <w:r w:rsidR="0005391D">
        <w:t xml:space="preserve"> </w:t>
      </w:r>
      <w:r w:rsidRPr="000277F7">
        <w:t>static preferences, last used device, last registered device).</w:t>
      </w:r>
    </w:p>
    <w:p w:rsidR="00A1261D" w:rsidRDefault="00A1261D" w:rsidP="00A1261D">
      <w:r>
        <w:rPr>
          <w:lang w:val="en-US"/>
        </w:rPr>
        <w:t xml:space="preserve">FA </w:t>
      </w:r>
      <w:r w:rsidRPr="002E253A">
        <w:rPr>
          <w:lang w:val="en-US"/>
        </w:rPr>
        <w:t xml:space="preserve">group </w:t>
      </w:r>
      <w:r>
        <w:rPr>
          <w:lang w:val="en-US"/>
        </w:rPr>
        <w:t>members are</w:t>
      </w:r>
      <w:r w:rsidRPr="002E253A">
        <w:rPr>
          <w:lang w:val="en-US"/>
        </w:rPr>
        <w:t xml:space="preserve"> alerted by dial</w:t>
      </w:r>
      <w:r w:rsidR="00520FC9">
        <w:rPr>
          <w:lang w:val="en-US"/>
        </w:rPr>
        <w:t>l</w:t>
      </w:r>
      <w:r w:rsidRPr="002E253A">
        <w:rPr>
          <w:lang w:val="en-US"/>
        </w:rPr>
        <w:t xml:space="preserve">ing </w:t>
      </w:r>
      <w:r>
        <w:rPr>
          <w:lang w:val="en-US"/>
        </w:rPr>
        <w:t>the</w:t>
      </w:r>
      <w:r w:rsidRPr="002E253A">
        <w:rPr>
          <w:lang w:val="en-US"/>
        </w:rPr>
        <w:t xml:space="preserve"> </w:t>
      </w:r>
      <w:r>
        <w:rPr>
          <w:lang w:val="en-US"/>
        </w:rPr>
        <w:t>public addressable identity (e.g. Public User Identity) associated with the FA group</w:t>
      </w:r>
      <w:r w:rsidRPr="002E253A">
        <w:rPr>
          <w:lang w:val="en-US"/>
        </w:rPr>
        <w:t xml:space="preserve"> (i.e., a E.164 number or a SIP URI)</w:t>
      </w:r>
      <w:r>
        <w:rPr>
          <w:lang w:val="en-US"/>
        </w:rPr>
        <w:t>, which is referred to as the Pilot Identity</w:t>
      </w:r>
      <w:r w:rsidRPr="002E253A">
        <w:rPr>
          <w:lang w:val="en-US"/>
        </w:rPr>
        <w:t>.</w:t>
      </w:r>
      <w:r w:rsidR="00E752FC">
        <w:rPr>
          <w:lang w:val="en-US"/>
        </w:rPr>
        <w:t xml:space="preserve"> </w:t>
      </w:r>
      <w:r>
        <w:rPr>
          <w:lang w:val="en-US"/>
        </w:rPr>
        <w:t>The Pilot Identity</w:t>
      </w:r>
      <w:r w:rsidRPr="002E253A">
        <w:rPr>
          <w:lang w:val="en-US"/>
        </w:rPr>
        <w:t xml:space="preserve"> maps to a set of </w:t>
      </w:r>
      <w:r>
        <w:rPr>
          <w:lang w:val="en-US"/>
        </w:rPr>
        <w:t>public addressable identities (e.g. PUI or GRUU)</w:t>
      </w:r>
      <w:r w:rsidRPr="002E253A">
        <w:rPr>
          <w:lang w:val="en-US"/>
        </w:rPr>
        <w:t xml:space="preserve"> where each </w:t>
      </w:r>
      <w:r>
        <w:rPr>
          <w:lang w:val="en-US"/>
        </w:rPr>
        <w:t xml:space="preserve">identity </w:t>
      </w:r>
      <w:r w:rsidRPr="002E253A">
        <w:rPr>
          <w:lang w:val="en-US"/>
        </w:rPr>
        <w:t xml:space="preserve">references a member of the </w:t>
      </w:r>
      <w:r>
        <w:rPr>
          <w:lang w:val="en-US"/>
        </w:rPr>
        <w:t xml:space="preserve">FA </w:t>
      </w:r>
      <w:r w:rsidRPr="002E253A">
        <w:rPr>
          <w:lang w:val="en-US"/>
        </w:rPr>
        <w:t>group</w:t>
      </w:r>
      <w:r>
        <w:rPr>
          <w:lang w:val="en-US"/>
        </w:rPr>
        <w:t xml:space="preserve">. </w:t>
      </w:r>
      <w:r w:rsidRPr="000A5C91">
        <w:t xml:space="preserve">The FA group </w:t>
      </w:r>
      <w:r>
        <w:t>consists of</w:t>
      </w:r>
      <w:r w:rsidRPr="000A5C91">
        <w:t xml:space="preserve"> a</w:t>
      </w:r>
      <w:r>
        <w:t xml:space="preserve"> list of identities, and can be configured by the user or the operator.</w:t>
      </w:r>
    </w:p>
    <w:p w:rsidR="00A1261D" w:rsidRDefault="00A1261D" w:rsidP="00A1261D">
      <w:r>
        <w:t>In FA, there are two configuration options for busy indication:</w:t>
      </w:r>
      <w:r w:rsidR="00E752FC">
        <w:t xml:space="preserve"> </w:t>
      </w:r>
      <w:r>
        <w:t>Single User Busy, and Multiple User Busy.</w:t>
      </w:r>
      <w:r w:rsidR="00E752FC">
        <w:t xml:space="preserve"> </w:t>
      </w:r>
      <w:r>
        <w:t>The configuration of the option for a particular FA group shall be performed by the operator.</w:t>
      </w:r>
    </w:p>
    <w:p w:rsidR="00A1261D" w:rsidRDefault="00A1261D" w:rsidP="00A1261D">
      <w:pPr>
        <w:ind w:firstLine="284"/>
      </w:pPr>
      <w:r>
        <w:t>-</w:t>
      </w:r>
      <w:r>
        <w:tab/>
        <w:t xml:space="preserve">For Single User Busy, the FA Group returns a busy indication if any group member indicates busy before the call is answered. </w:t>
      </w:r>
    </w:p>
    <w:p w:rsidR="00A1261D" w:rsidRPr="000A5C91" w:rsidRDefault="00A1261D" w:rsidP="00A1261D">
      <w:pPr>
        <w:ind w:firstLine="284"/>
      </w:pPr>
      <w:r>
        <w:t>-</w:t>
      </w:r>
      <w:r>
        <w:tab/>
        <w:t>For Multiple User Busy, the FA Group returns a busy indication if all accessible members indicate busy.</w:t>
      </w:r>
    </w:p>
    <w:p w:rsidR="00A1261D" w:rsidRPr="00AF4316" w:rsidRDefault="00A1261D" w:rsidP="00A1261D">
      <w:pPr>
        <w:pStyle w:val="4"/>
        <w:tabs>
          <w:tab w:val="left" w:pos="1140"/>
        </w:tabs>
        <w:ind w:left="0" w:firstLine="0"/>
      </w:pPr>
      <w:bookmarkStart w:id="699" w:name="_Toc27762582"/>
      <w:bookmarkStart w:id="700" w:name="_Toc59116098"/>
      <w:bookmarkStart w:id="701" w:name="_Toc59116403"/>
      <w:bookmarkStart w:id="702" w:name="_Toc68278297"/>
      <w:r>
        <w:t>8.2.19</w:t>
      </w:r>
      <w:r w:rsidRPr="00AF4316">
        <w:t>.2</w:t>
      </w:r>
      <w:r w:rsidRPr="00AF4316">
        <w:tab/>
        <w:t xml:space="preserve">Service interactions with other </w:t>
      </w:r>
      <w:r>
        <w:t>IMS supplementary</w:t>
      </w:r>
      <w:r w:rsidRPr="00AF4316">
        <w:t xml:space="preserve"> services</w:t>
      </w:r>
      <w:bookmarkEnd w:id="699"/>
      <w:bookmarkEnd w:id="700"/>
      <w:bookmarkEnd w:id="701"/>
      <w:bookmarkEnd w:id="702"/>
    </w:p>
    <w:p w:rsidR="00A1261D" w:rsidRPr="00302E22" w:rsidRDefault="00A1261D" w:rsidP="00A1261D">
      <w:pPr>
        <w:pStyle w:val="5"/>
        <w:tabs>
          <w:tab w:val="left" w:pos="1140"/>
        </w:tabs>
        <w:ind w:left="0" w:firstLine="0"/>
        <w:rPr>
          <w:lang w:val="en-US"/>
        </w:rPr>
      </w:pPr>
      <w:bookmarkStart w:id="703" w:name="_Toc27762583"/>
      <w:bookmarkStart w:id="704" w:name="_Toc59116099"/>
      <w:bookmarkStart w:id="705" w:name="_Toc59116404"/>
      <w:bookmarkStart w:id="706" w:name="_Toc68278298"/>
      <w:r>
        <w:rPr>
          <w:lang w:val="en-US"/>
        </w:rPr>
        <w:t>8.2.19</w:t>
      </w:r>
      <w:r w:rsidRPr="00302E22">
        <w:rPr>
          <w:lang w:val="en-US"/>
        </w:rPr>
        <w:t>.2.1</w:t>
      </w:r>
      <w:r w:rsidRPr="00302E22">
        <w:rPr>
          <w:lang w:val="en-US"/>
        </w:rPr>
        <w:tab/>
        <w:t>Identification services</w:t>
      </w:r>
      <w:bookmarkEnd w:id="703"/>
      <w:bookmarkEnd w:id="704"/>
      <w:bookmarkEnd w:id="705"/>
      <w:bookmarkEnd w:id="706"/>
    </w:p>
    <w:p w:rsidR="00A1261D" w:rsidRDefault="00A1261D" w:rsidP="00A1261D">
      <w:pPr>
        <w:pStyle w:val="H6"/>
        <w:rPr>
          <w:lang w:val="en-US"/>
        </w:rPr>
      </w:pPr>
      <w:r>
        <w:rPr>
          <w:lang w:val="en-US"/>
        </w:rPr>
        <w:t>8.2.19.2.1.1</w:t>
      </w:r>
      <w:r>
        <w:rPr>
          <w:lang w:val="en-US"/>
        </w:rPr>
        <w:tab/>
        <w:t>Terminating Identification Presentation (TIP)</w:t>
      </w:r>
    </w:p>
    <w:p w:rsidR="00A1261D" w:rsidRPr="00A4724E" w:rsidRDefault="00A1261D" w:rsidP="00A1261D">
      <w:r w:rsidRPr="000A5C91">
        <w:t xml:space="preserve">If </w:t>
      </w:r>
      <w:r>
        <w:t>an originating call from a user</w:t>
      </w:r>
      <w:r w:rsidRPr="000A5C91">
        <w:t xml:space="preserve"> has TIP activated, the termination identific</w:t>
      </w:r>
      <w:r>
        <w:t>ation is the FA Pilot Identity.</w:t>
      </w:r>
    </w:p>
    <w:p w:rsidR="00A1261D" w:rsidRDefault="00A1261D" w:rsidP="00A1261D">
      <w:pPr>
        <w:pStyle w:val="H6"/>
        <w:rPr>
          <w:lang w:val="en-US"/>
        </w:rPr>
      </w:pPr>
      <w:r>
        <w:rPr>
          <w:lang w:val="en-US"/>
        </w:rPr>
        <w:t>8.2.19.2.1.2</w:t>
      </w:r>
      <w:r>
        <w:rPr>
          <w:lang w:val="en-US"/>
        </w:rPr>
        <w:tab/>
        <w:t>Terminating Identification Restriction (</w:t>
      </w:r>
      <w:smartTag w:uri="urn:schemas-microsoft-com:office:smarttags" w:element="stockticker">
        <w:r>
          <w:rPr>
            <w:lang w:val="en-US"/>
          </w:rPr>
          <w:t>TIR</w:t>
        </w:r>
      </w:smartTag>
      <w:r>
        <w:rPr>
          <w:lang w:val="en-US"/>
        </w:rPr>
        <w:t>)</w:t>
      </w:r>
    </w:p>
    <w:p w:rsidR="00A1261D" w:rsidRPr="00A4724E" w:rsidRDefault="00A1261D" w:rsidP="00A1261D">
      <w:r w:rsidRPr="000A5C91">
        <w:t xml:space="preserve">If the FA Pilot Identity has </w:t>
      </w:r>
      <w:smartTag w:uri="urn:schemas-microsoft-com:office:smarttags" w:element="stockticker">
        <w:r w:rsidRPr="000A5C91">
          <w:t>TIR</w:t>
        </w:r>
      </w:smartTag>
      <w:r w:rsidRPr="000A5C91">
        <w:t xml:space="preserve"> activated, the termination identification is not </w:t>
      </w:r>
      <w:smartTag w:uri="urn:schemas-microsoft-com:office:smarttags" w:element="PersonName">
        <w:r w:rsidRPr="000A5C91">
          <w:t>pr</w:t>
        </w:r>
      </w:smartTag>
      <w:r w:rsidRPr="000A5C91">
        <w:t>esented.</w:t>
      </w:r>
    </w:p>
    <w:p w:rsidR="00A1261D" w:rsidRDefault="00A1261D" w:rsidP="00A1261D">
      <w:pPr>
        <w:pStyle w:val="H6"/>
        <w:rPr>
          <w:lang w:val="en-US"/>
        </w:rPr>
      </w:pPr>
      <w:r>
        <w:rPr>
          <w:lang w:val="en-US"/>
        </w:rPr>
        <w:t>8.2.19.2.1.3</w:t>
      </w:r>
      <w:r>
        <w:rPr>
          <w:lang w:val="en-US"/>
        </w:rPr>
        <w:tab/>
        <w:t>Originating Identification Presentation (OIP)</w:t>
      </w:r>
    </w:p>
    <w:p w:rsidR="00A1261D" w:rsidRPr="00CB5A07" w:rsidRDefault="00A1261D" w:rsidP="00A1261D">
      <w:r w:rsidRPr="000A5C91">
        <w:t>If the FA Pilot Identity</w:t>
      </w:r>
      <w:r>
        <w:t xml:space="preserve"> has O</w:t>
      </w:r>
      <w:r w:rsidRPr="000A5C91">
        <w:t>IP activated, incoming calls to the FA Pilot Identity</w:t>
      </w:r>
      <w:r>
        <w:t xml:space="preserve"> apply O</w:t>
      </w:r>
      <w:r w:rsidRPr="000A5C91">
        <w:t xml:space="preserve">IP </w:t>
      </w:r>
      <w:r>
        <w:t>to the members of the FA group.</w:t>
      </w:r>
    </w:p>
    <w:p w:rsidR="00A1261D" w:rsidRPr="00302E22" w:rsidRDefault="00A1261D" w:rsidP="00A1261D">
      <w:pPr>
        <w:pStyle w:val="H6"/>
        <w:rPr>
          <w:lang w:val="en-US"/>
        </w:rPr>
      </w:pPr>
      <w:r>
        <w:rPr>
          <w:lang w:val="en-US"/>
        </w:rPr>
        <w:t>8.2.19.2.1.4</w:t>
      </w:r>
      <w:r w:rsidRPr="00302E22">
        <w:rPr>
          <w:lang w:val="en-US"/>
        </w:rPr>
        <w:tab/>
        <w:t>Originating Identification Restriction (OIR)</w:t>
      </w:r>
    </w:p>
    <w:p w:rsidR="00A1261D" w:rsidRPr="00A57C6B" w:rsidRDefault="00A1261D" w:rsidP="00A1261D">
      <w:r w:rsidRPr="00A57C6B">
        <w:t xml:space="preserve">No </w:t>
      </w:r>
      <w:r>
        <w:t xml:space="preserve">impact, i.e. neither </w:t>
      </w:r>
      <w:r w:rsidRPr="00A57C6B">
        <w:t xml:space="preserve">service shall affect the operation of the </w:t>
      </w:r>
      <w:r>
        <w:t>other service</w:t>
      </w:r>
      <w:r w:rsidRPr="00A57C6B">
        <w:t>.</w:t>
      </w:r>
    </w:p>
    <w:p w:rsidR="00A1261D" w:rsidRPr="00AF4316" w:rsidRDefault="00A1261D" w:rsidP="00A1261D">
      <w:pPr>
        <w:pStyle w:val="5"/>
        <w:tabs>
          <w:tab w:val="left" w:pos="1140"/>
        </w:tabs>
        <w:ind w:left="0" w:firstLine="0"/>
      </w:pPr>
      <w:bookmarkStart w:id="707" w:name="_Toc27762584"/>
      <w:bookmarkStart w:id="708" w:name="_Toc59116100"/>
      <w:bookmarkStart w:id="709" w:name="_Toc59116405"/>
      <w:bookmarkStart w:id="710" w:name="_Toc68278299"/>
      <w:r>
        <w:t>8.2.19</w:t>
      </w:r>
      <w:r w:rsidRPr="00AF4316">
        <w:t>.2.2</w:t>
      </w:r>
      <w:r w:rsidRPr="00AF4316">
        <w:tab/>
        <w:t>Diversion services</w:t>
      </w:r>
      <w:bookmarkEnd w:id="707"/>
      <w:bookmarkEnd w:id="708"/>
      <w:bookmarkEnd w:id="709"/>
      <w:bookmarkEnd w:id="710"/>
    </w:p>
    <w:p w:rsidR="00A1261D" w:rsidRPr="00AF4316" w:rsidRDefault="00A1261D" w:rsidP="00A1261D">
      <w:pPr>
        <w:pStyle w:val="H6"/>
      </w:pPr>
      <w:r>
        <w:t>8.2.19</w:t>
      </w:r>
      <w:r w:rsidRPr="00AF4316">
        <w:t>.2.2.1</w:t>
      </w:r>
      <w:r w:rsidRPr="00AF4316">
        <w:tab/>
        <w:t>Communication Forwarding Unconditional (CFU)</w:t>
      </w:r>
    </w:p>
    <w:p w:rsidR="00A1261D" w:rsidRPr="000A5C91" w:rsidRDefault="00A1261D" w:rsidP="00A1261D">
      <w:r w:rsidRPr="000A5C91">
        <w:t xml:space="preserve">CFU takes </w:t>
      </w:r>
      <w:smartTag w:uri="urn:schemas-microsoft-com:office:smarttags" w:element="PersonName">
        <w:r w:rsidRPr="000A5C91">
          <w:t>pr</w:t>
        </w:r>
      </w:smartTag>
      <w:r w:rsidRPr="000A5C91">
        <w:t>ecedence over FA. CFU of the FA Pilot Identity shall apply to calls to the Pilot Identity when CFU is active.</w:t>
      </w:r>
    </w:p>
    <w:p w:rsidR="00A1261D" w:rsidRPr="000A5C91" w:rsidRDefault="00A1261D" w:rsidP="00A1261D">
      <w:r w:rsidRPr="000A5C91">
        <w:t xml:space="preserve">CFU for the FA pilot identity takes </w:t>
      </w:r>
      <w:smartTag w:uri="urn:schemas-microsoft-com:office:smarttags" w:element="PersonName">
        <w:r w:rsidRPr="000A5C91">
          <w:t>pr</w:t>
        </w:r>
      </w:smartTag>
      <w:r w:rsidRPr="000A5C91">
        <w:t>ecedence over CFU of the individual FA members. That is, if both the FA pilot identity and an FA member have CFU active, CFU treatment is determined by the FA pilot identity.</w:t>
      </w:r>
    </w:p>
    <w:p w:rsidR="00A1261D" w:rsidRPr="00AF4316" w:rsidRDefault="00A1261D" w:rsidP="00A1261D">
      <w:pPr>
        <w:pStyle w:val="H6"/>
      </w:pPr>
      <w:r>
        <w:t>8.2.19</w:t>
      </w:r>
      <w:r w:rsidRPr="00AF4316">
        <w:t>.2.2.2</w:t>
      </w:r>
      <w:r w:rsidRPr="00AF4316">
        <w:tab/>
        <w:t>Communication Forwarding Busy (</w:t>
      </w:r>
      <w:smartTag w:uri="urn:schemas-microsoft-com:office:smarttags" w:element="stockticker">
        <w:r w:rsidRPr="00AF4316">
          <w:t>CFB</w:t>
        </w:r>
      </w:smartTag>
      <w:r w:rsidRPr="00AF4316">
        <w:t>)</w:t>
      </w:r>
    </w:p>
    <w:p w:rsidR="00A1261D" w:rsidRPr="000A5C91" w:rsidRDefault="00A1261D" w:rsidP="00A1261D">
      <w:smartTag w:uri="urn:schemas-microsoft-com:office:smarttags" w:element="stockticker">
        <w:r w:rsidRPr="000A5C91">
          <w:t>CFB</w:t>
        </w:r>
      </w:smartTag>
      <w:r w:rsidRPr="000A5C91">
        <w:t xml:space="preserve"> of the FA Pilot Identity shall apply to calls to the Pilot Identity when </w:t>
      </w:r>
      <w:smartTag w:uri="urn:schemas-microsoft-com:office:smarttags" w:element="stockticker">
        <w:r w:rsidRPr="000A5C91">
          <w:t>CFB</w:t>
        </w:r>
      </w:smartTag>
      <w:r w:rsidRPr="000A5C91">
        <w:t xml:space="preserve"> is active and the FA group is considered to be busy.</w:t>
      </w:r>
    </w:p>
    <w:p w:rsidR="00A1261D" w:rsidRDefault="00A1261D" w:rsidP="00A1261D">
      <w:smartTag w:uri="urn:schemas-microsoft-com:office:smarttags" w:element="stockticker">
        <w:r w:rsidRPr="000A5C91">
          <w:t>CFB</w:t>
        </w:r>
      </w:smartTag>
      <w:r w:rsidRPr="000A5C91">
        <w:t xml:space="preserve"> for the FA pilot identity takes </w:t>
      </w:r>
      <w:smartTag w:uri="urn:schemas-microsoft-com:office:smarttags" w:element="PersonName">
        <w:r w:rsidRPr="000A5C91">
          <w:t>pr</w:t>
        </w:r>
      </w:smartTag>
      <w:r w:rsidRPr="000A5C91">
        <w:t xml:space="preserve">ecedence over </w:t>
      </w:r>
      <w:smartTag w:uri="urn:schemas-microsoft-com:office:smarttags" w:element="stockticker">
        <w:r w:rsidRPr="000A5C91">
          <w:t>CFB</w:t>
        </w:r>
      </w:smartTag>
      <w:r w:rsidRPr="000A5C91">
        <w:t xml:space="preserve"> of the individual FA members. That is, if both the FA pilot identity and an FA member have </w:t>
      </w:r>
      <w:smartTag w:uri="urn:schemas-microsoft-com:office:smarttags" w:element="stockticker">
        <w:r w:rsidRPr="000A5C91">
          <w:t>CFB</w:t>
        </w:r>
      </w:smartTag>
      <w:r w:rsidRPr="000A5C91">
        <w:t xml:space="preserve"> active, </w:t>
      </w:r>
      <w:smartTag w:uri="urn:schemas-microsoft-com:office:smarttags" w:element="stockticker">
        <w:r w:rsidRPr="000A5C91">
          <w:t>CFB</w:t>
        </w:r>
      </w:smartTag>
      <w:r w:rsidRPr="000A5C91">
        <w:t xml:space="preserve"> treatment is determined by the FA pilot identity.</w:t>
      </w:r>
    </w:p>
    <w:p w:rsidR="009B0572" w:rsidRPr="00711626" w:rsidRDefault="009B0572" w:rsidP="009B0572">
      <w:pPr>
        <w:pStyle w:val="3"/>
        <w:tabs>
          <w:tab w:val="left" w:pos="1140"/>
        </w:tabs>
        <w:ind w:left="0" w:firstLine="0"/>
      </w:pPr>
      <w:bookmarkStart w:id="711" w:name="_Toc27762585"/>
      <w:bookmarkStart w:id="712" w:name="_Toc59116101"/>
      <w:bookmarkStart w:id="713" w:name="_Toc59116406"/>
      <w:bookmarkStart w:id="714" w:name="_Toc68278300"/>
      <w:r w:rsidRPr="00711626">
        <w:t>8.2.</w:t>
      </w:r>
      <w:r>
        <w:t>20</w:t>
      </w:r>
      <w:r w:rsidRPr="00711626">
        <w:tab/>
        <w:t>Personal Network Management (PNM)</w:t>
      </w:r>
      <w:bookmarkEnd w:id="711"/>
      <w:bookmarkEnd w:id="712"/>
      <w:bookmarkEnd w:id="713"/>
      <w:bookmarkEnd w:id="714"/>
    </w:p>
    <w:p w:rsidR="009B0572" w:rsidRPr="00711626" w:rsidRDefault="009B0572" w:rsidP="009B0572">
      <w:pPr>
        <w:pStyle w:val="4"/>
        <w:tabs>
          <w:tab w:val="left" w:pos="1140"/>
        </w:tabs>
        <w:ind w:left="0" w:firstLine="0"/>
      </w:pPr>
      <w:bookmarkStart w:id="715" w:name="_Toc27762586"/>
      <w:bookmarkStart w:id="716" w:name="_Toc59116102"/>
      <w:bookmarkStart w:id="717" w:name="_Toc59116407"/>
      <w:bookmarkStart w:id="718" w:name="_Toc68278301"/>
      <w:r w:rsidRPr="00711626">
        <w:t>8.2.</w:t>
      </w:r>
      <w:r>
        <w:t>20</w:t>
      </w:r>
      <w:r w:rsidRPr="00711626">
        <w:t>.1</w:t>
      </w:r>
      <w:r w:rsidRPr="00711626">
        <w:tab/>
        <w:t>Definition</w:t>
      </w:r>
      <w:bookmarkEnd w:id="715"/>
      <w:bookmarkEnd w:id="716"/>
      <w:bookmarkEnd w:id="717"/>
      <w:bookmarkEnd w:id="718"/>
    </w:p>
    <w:p w:rsidR="009B0572" w:rsidRDefault="009B0572" w:rsidP="009B0572">
      <w:r w:rsidRPr="00711626">
        <w:t xml:space="preserve">Personal Network Management (PNM) as specified in TS22.259 allows a user to manage her </w:t>
      </w:r>
      <w:r>
        <w:t>UEs</w:t>
      </w:r>
      <w:r w:rsidRPr="00711626">
        <w:t xml:space="preserve"> in regard to terminating services according to preferences set by the user, capabilities and availabilities of devices. </w:t>
      </w:r>
    </w:p>
    <w:p w:rsidR="009B0572" w:rsidRPr="00711626" w:rsidRDefault="00F86A81" w:rsidP="009B0572">
      <w:pPr>
        <w:pStyle w:val="NO"/>
      </w:pPr>
      <w:r>
        <w:t>NOTE:</w:t>
      </w:r>
      <w:r w:rsidR="009B0572">
        <w:t xml:space="preserve"> Fixed network terminals could become subject of PNM</w:t>
      </w:r>
    </w:p>
    <w:p w:rsidR="009B0572" w:rsidRPr="00711626" w:rsidRDefault="009B0572" w:rsidP="009B0572">
      <w:pPr>
        <w:pStyle w:val="4"/>
        <w:tabs>
          <w:tab w:val="left" w:pos="1140"/>
        </w:tabs>
        <w:ind w:left="0" w:firstLine="0"/>
      </w:pPr>
      <w:bookmarkStart w:id="719" w:name="_Toc27762587"/>
      <w:bookmarkStart w:id="720" w:name="_Toc59116103"/>
      <w:bookmarkStart w:id="721" w:name="_Toc59116408"/>
      <w:bookmarkStart w:id="722" w:name="_Toc68278302"/>
      <w:r w:rsidRPr="00711626">
        <w:t>8.2.</w:t>
      </w:r>
      <w:r>
        <w:t>20</w:t>
      </w:r>
      <w:r w:rsidRPr="00711626">
        <w:t>.2</w:t>
      </w:r>
      <w:r w:rsidRPr="00711626">
        <w:tab/>
        <w:t>Service interactions with other IMS supplementary services</w:t>
      </w:r>
      <w:bookmarkEnd w:id="719"/>
      <w:bookmarkEnd w:id="720"/>
      <w:bookmarkEnd w:id="721"/>
      <w:bookmarkEnd w:id="722"/>
    </w:p>
    <w:p w:rsidR="009B0572" w:rsidRPr="00711626" w:rsidRDefault="009B0572" w:rsidP="009B0572">
      <w:r>
        <w:t>I</w:t>
      </w:r>
      <w:r w:rsidRPr="00711626">
        <w:t xml:space="preserve">nvocation of supplementary services </w:t>
      </w:r>
      <w:r>
        <w:t>for t</w:t>
      </w:r>
      <w:r w:rsidRPr="00711626">
        <w:t xml:space="preserve">erminating services applicable to the active </w:t>
      </w:r>
      <w:r>
        <w:t>UE</w:t>
      </w:r>
      <w:r w:rsidRPr="00711626">
        <w:t xml:space="preserve"> take precedence over invocation of supplementary service applicable to the called </w:t>
      </w:r>
      <w:r>
        <w:t>UE</w:t>
      </w:r>
      <w:r w:rsidRPr="00711626">
        <w:t xml:space="preserve">. There </w:t>
      </w:r>
      <w:r>
        <w:t>is</w:t>
      </w:r>
      <w:r w:rsidRPr="00711626">
        <w:t xml:space="preserve"> no impact on specified interaction among supplementary services once invoked. </w:t>
      </w:r>
    </w:p>
    <w:p w:rsidR="009B0572" w:rsidRPr="00711626" w:rsidRDefault="009B0572" w:rsidP="009B0572">
      <w:r w:rsidRPr="00711626">
        <w:t xml:space="preserve">There is no impact on the registration, erasure, activation, deactivation </w:t>
      </w:r>
      <w:r>
        <w:t xml:space="preserve">and interrogation </w:t>
      </w:r>
      <w:r w:rsidRPr="00711626">
        <w:t>of supplementary services.</w:t>
      </w:r>
    </w:p>
    <w:p w:rsidR="009E673E" w:rsidRPr="00AF4316" w:rsidRDefault="009E673E" w:rsidP="00DF339D">
      <w:pPr>
        <w:pStyle w:val="3"/>
      </w:pPr>
      <w:bookmarkStart w:id="723" w:name="_Toc27762588"/>
      <w:bookmarkStart w:id="724" w:name="_Toc59116104"/>
      <w:bookmarkStart w:id="725" w:name="_Toc59116409"/>
      <w:bookmarkStart w:id="726" w:name="_Toc68278303"/>
      <w:r>
        <w:t>8.2.21</w:t>
      </w:r>
      <w:r w:rsidRPr="00AF4316">
        <w:tab/>
      </w:r>
      <w:r w:rsidRPr="002F7761">
        <w:t>Customized Alerting Tone</w:t>
      </w:r>
      <w:r w:rsidRPr="00AF4316">
        <w:t xml:space="preserve"> (</w:t>
      </w:r>
      <w:r>
        <w:t>CAT</w:t>
      </w:r>
      <w:r w:rsidRPr="00AF4316">
        <w:t>)</w:t>
      </w:r>
      <w:bookmarkEnd w:id="723"/>
      <w:bookmarkEnd w:id="724"/>
      <w:bookmarkEnd w:id="725"/>
      <w:bookmarkEnd w:id="726"/>
    </w:p>
    <w:p w:rsidR="009E673E" w:rsidRPr="00AF4316" w:rsidRDefault="009E673E" w:rsidP="00DF339D">
      <w:pPr>
        <w:pStyle w:val="4"/>
      </w:pPr>
      <w:bookmarkStart w:id="727" w:name="_Toc27762589"/>
      <w:bookmarkStart w:id="728" w:name="_Toc59116105"/>
      <w:bookmarkStart w:id="729" w:name="_Toc59116410"/>
      <w:bookmarkStart w:id="730" w:name="_Toc68278304"/>
      <w:r>
        <w:t>8.2.21</w:t>
      </w:r>
      <w:r w:rsidRPr="00AF4316">
        <w:t>.1</w:t>
      </w:r>
      <w:r w:rsidRPr="00AF4316">
        <w:tab/>
        <w:t>Definition</w:t>
      </w:r>
      <w:bookmarkEnd w:id="727"/>
      <w:bookmarkEnd w:id="728"/>
      <w:bookmarkEnd w:id="729"/>
      <w:bookmarkEnd w:id="730"/>
    </w:p>
    <w:p w:rsidR="009E673E" w:rsidRPr="000A5C91" w:rsidRDefault="009E673E" w:rsidP="009E673E">
      <w:r>
        <w:t xml:space="preserve">The </w:t>
      </w:r>
      <w:r w:rsidRPr="002F7761">
        <w:t>Customized Alerting Tone Service (CAT service) is an operator specific service by which an operator enables</w:t>
      </w:r>
      <w:r>
        <w:t xml:space="preserve"> the subscriber to customize the</w:t>
      </w:r>
      <w:r w:rsidRPr="002F7761">
        <w:t xml:space="preserve"> alerting tone</w:t>
      </w:r>
      <w:r>
        <w:t xml:space="preserve"> which is played to the calling party. </w:t>
      </w:r>
      <w:r w:rsidRPr="00AF4316">
        <w:t xml:space="preserve">The requirements for </w:t>
      </w:r>
      <w:r>
        <w:t>CAT within IMS</w:t>
      </w:r>
      <w:r w:rsidRPr="00AF4316">
        <w:t xml:space="preserve"> shal</w:t>
      </w:r>
      <w:r>
        <w:t>l be as described in [9].</w:t>
      </w:r>
    </w:p>
    <w:p w:rsidR="009E673E" w:rsidRPr="00AF4316" w:rsidRDefault="009E673E" w:rsidP="00DF339D">
      <w:pPr>
        <w:pStyle w:val="4"/>
      </w:pPr>
      <w:bookmarkStart w:id="731" w:name="_Toc27762590"/>
      <w:bookmarkStart w:id="732" w:name="_Toc59116106"/>
      <w:bookmarkStart w:id="733" w:name="_Toc59116411"/>
      <w:bookmarkStart w:id="734" w:name="_Toc68278305"/>
      <w:r>
        <w:t>8.2.21</w:t>
      </w:r>
      <w:r w:rsidRPr="00AF4316">
        <w:t>.2</w:t>
      </w:r>
      <w:r w:rsidRPr="00AF4316">
        <w:tab/>
        <w:t xml:space="preserve">Service interactions with other </w:t>
      </w:r>
      <w:r>
        <w:t>IMS supplementary</w:t>
      </w:r>
      <w:r w:rsidRPr="00AF4316">
        <w:t xml:space="preserve"> services</w:t>
      </w:r>
      <w:bookmarkEnd w:id="731"/>
      <w:bookmarkEnd w:id="732"/>
      <w:bookmarkEnd w:id="733"/>
      <w:bookmarkEnd w:id="734"/>
    </w:p>
    <w:p w:rsidR="009E673E" w:rsidRPr="003A39E3" w:rsidRDefault="009E673E" w:rsidP="00DF339D">
      <w:pPr>
        <w:pStyle w:val="5"/>
      </w:pPr>
      <w:bookmarkStart w:id="735" w:name="_Toc27762591"/>
      <w:bookmarkStart w:id="736" w:name="_Toc59116107"/>
      <w:bookmarkStart w:id="737" w:name="_Toc59116412"/>
      <w:bookmarkStart w:id="738" w:name="_Toc68278306"/>
      <w:r w:rsidRPr="003A39E3">
        <w:t>8.2.21.2.1</w:t>
      </w:r>
      <w:r w:rsidRPr="003A39E3">
        <w:tab/>
        <w:t>Identification services</w:t>
      </w:r>
      <w:bookmarkEnd w:id="735"/>
      <w:bookmarkEnd w:id="736"/>
      <w:bookmarkEnd w:id="737"/>
      <w:bookmarkEnd w:id="738"/>
    </w:p>
    <w:p w:rsidR="009E673E" w:rsidRPr="003A39E3" w:rsidRDefault="009E673E" w:rsidP="009E673E">
      <w:pPr>
        <w:pStyle w:val="H6"/>
      </w:pPr>
      <w:r w:rsidRPr="003A39E3">
        <w:t>8.2.21.2.1.1</w:t>
      </w:r>
      <w:r w:rsidRPr="003A39E3">
        <w:tab/>
      </w:r>
      <w:r w:rsidR="0005391D">
        <w:rPr>
          <w:rFonts w:hint="eastAsia"/>
          <w:lang w:val="en-US" w:eastAsia="ko-KR"/>
        </w:rPr>
        <w:t xml:space="preserve">Originating </w:t>
      </w:r>
      <w:r w:rsidRPr="003A39E3">
        <w:t>Identification Restriction (OIR)</w:t>
      </w:r>
    </w:p>
    <w:p w:rsidR="009E673E" w:rsidRPr="00CB5A07" w:rsidRDefault="009E673E" w:rsidP="009E673E">
      <w:r>
        <w:t xml:space="preserve">The interaction between CAT and the OIR supplementary services </w:t>
      </w:r>
      <w:r w:rsidRPr="00AF4316">
        <w:t>shal</w:t>
      </w:r>
      <w:r>
        <w:t>l be as described in [9].</w:t>
      </w:r>
    </w:p>
    <w:p w:rsidR="009E673E" w:rsidRDefault="009E673E" w:rsidP="009E673E">
      <w:pPr>
        <w:pStyle w:val="H6"/>
        <w:rPr>
          <w:lang w:val="en-US"/>
        </w:rPr>
      </w:pPr>
      <w:r>
        <w:rPr>
          <w:lang w:val="en-US"/>
        </w:rPr>
        <w:t>8.2.21.2.1.2</w:t>
      </w:r>
      <w:r>
        <w:rPr>
          <w:lang w:val="en-US"/>
        </w:rPr>
        <w:tab/>
        <w:t>Terminating Identification Restriction (</w:t>
      </w:r>
      <w:smartTag w:uri="urn:schemas-microsoft-com:office:smarttags" w:element="stockticker">
        <w:r>
          <w:rPr>
            <w:lang w:val="en-US"/>
          </w:rPr>
          <w:t>TIR</w:t>
        </w:r>
      </w:smartTag>
      <w:r>
        <w:rPr>
          <w:lang w:val="en-US"/>
        </w:rPr>
        <w:t>)</w:t>
      </w:r>
    </w:p>
    <w:p w:rsidR="009E673E" w:rsidRPr="00CB5A07" w:rsidRDefault="009E673E" w:rsidP="009E673E">
      <w:r>
        <w:t xml:space="preserve">The interaction between CAT and the TIR supplementary services </w:t>
      </w:r>
      <w:r w:rsidRPr="00AF4316">
        <w:t>shal</w:t>
      </w:r>
      <w:r>
        <w:t>l be as described in [9].</w:t>
      </w:r>
    </w:p>
    <w:p w:rsidR="009E673E" w:rsidRPr="009E673E" w:rsidRDefault="009E673E" w:rsidP="00DF339D">
      <w:pPr>
        <w:pStyle w:val="5"/>
      </w:pPr>
      <w:bookmarkStart w:id="739" w:name="_Toc27762592"/>
      <w:bookmarkStart w:id="740" w:name="_Toc59116108"/>
      <w:bookmarkStart w:id="741" w:name="_Toc59116413"/>
      <w:bookmarkStart w:id="742" w:name="_Toc68278307"/>
      <w:r w:rsidRPr="009E673E">
        <w:t>8.2</w:t>
      </w:r>
      <w:r>
        <w:t>.21</w:t>
      </w:r>
      <w:r w:rsidRPr="009E673E">
        <w:t>.2.2</w:t>
      </w:r>
      <w:r w:rsidRPr="009E673E">
        <w:tab/>
        <w:t>Diversion services</w:t>
      </w:r>
      <w:bookmarkEnd w:id="739"/>
      <w:bookmarkEnd w:id="740"/>
      <w:bookmarkEnd w:id="741"/>
      <w:bookmarkEnd w:id="742"/>
    </w:p>
    <w:p w:rsidR="009E673E" w:rsidRPr="00BB5C5E" w:rsidRDefault="009E673E" w:rsidP="009E673E">
      <w:pPr>
        <w:pStyle w:val="H6"/>
        <w:rPr>
          <w:lang w:val="en-US"/>
        </w:rPr>
      </w:pPr>
      <w:r w:rsidRPr="00BB5C5E">
        <w:rPr>
          <w:lang w:val="en-US"/>
        </w:rPr>
        <w:t>8.2</w:t>
      </w:r>
      <w:r>
        <w:rPr>
          <w:lang w:val="en-US"/>
        </w:rPr>
        <w:t>.21</w:t>
      </w:r>
      <w:r w:rsidRPr="00BB5C5E">
        <w:rPr>
          <w:lang w:val="en-US"/>
        </w:rPr>
        <w:t>.2.2.1</w:t>
      </w:r>
      <w:r w:rsidRPr="00BB5C5E">
        <w:rPr>
          <w:lang w:val="en-US"/>
        </w:rPr>
        <w:tab/>
        <w:t xml:space="preserve">Communication </w:t>
      </w:r>
      <w:r w:rsidRPr="00AF4316">
        <w:t>Forwarding Unconditional (CFU)</w:t>
      </w:r>
      <w:r w:rsidRPr="00BB5C5E">
        <w:rPr>
          <w:lang w:val="en-US"/>
        </w:rPr>
        <w:t xml:space="preserve"> </w:t>
      </w:r>
    </w:p>
    <w:p w:rsidR="009E673E" w:rsidRDefault="009E673E" w:rsidP="009E673E">
      <w:r>
        <w:t xml:space="preserve">The interaction between CAT and the CFU supplementary services </w:t>
      </w:r>
      <w:r w:rsidRPr="00AF4316">
        <w:t>shal</w:t>
      </w:r>
      <w:r>
        <w:t>l be as described in [9].</w:t>
      </w:r>
    </w:p>
    <w:p w:rsidR="009E673E" w:rsidRPr="00AF4316" w:rsidRDefault="009E673E" w:rsidP="009E673E">
      <w:pPr>
        <w:pStyle w:val="H6"/>
      </w:pPr>
      <w:r>
        <w:t>8.2.21</w:t>
      </w:r>
      <w:r w:rsidRPr="00AF4316">
        <w:t>.2.2.2</w:t>
      </w:r>
      <w:r w:rsidRPr="00AF4316">
        <w:tab/>
        <w:t>Communication Forwarding Busy (</w:t>
      </w:r>
      <w:smartTag w:uri="urn:schemas-microsoft-com:office:smarttags" w:element="stockticker">
        <w:r w:rsidRPr="00AF4316">
          <w:t>CFB</w:t>
        </w:r>
      </w:smartTag>
      <w:r w:rsidRPr="00AF4316">
        <w:t>)</w:t>
      </w:r>
    </w:p>
    <w:p w:rsidR="009E673E" w:rsidRDefault="009E673E" w:rsidP="009E673E">
      <w:r>
        <w:t xml:space="preserve">The interaction between CAT and the CFU supplementary services </w:t>
      </w:r>
      <w:r w:rsidRPr="00AF4316">
        <w:t>shal</w:t>
      </w:r>
      <w:r>
        <w:t>l be as described in [9].</w:t>
      </w:r>
    </w:p>
    <w:p w:rsidR="009E673E" w:rsidRPr="00AF4316" w:rsidRDefault="009E673E" w:rsidP="009E673E">
      <w:pPr>
        <w:pStyle w:val="H6"/>
      </w:pPr>
      <w:r>
        <w:t>8.2.21</w:t>
      </w:r>
      <w:r w:rsidRPr="00AF4316">
        <w:t>.2.2.</w:t>
      </w:r>
      <w:r>
        <w:t>3</w:t>
      </w:r>
      <w:r w:rsidRPr="00AF4316">
        <w:tab/>
      </w:r>
      <w:r>
        <w:t>Communication Forwarding on Not Reachable (CFNRc</w:t>
      </w:r>
      <w:r w:rsidRPr="00AF4316">
        <w:t>)</w:t>
      </w:r>
    </w:p>
    <w:p w:rsidR="009E673E" w:rsidRDefault="009E673E" w:rsidP="009E673E">
      <w:r>
        <w:t xml:space="preserve">The interaction between CAT and the CFNRc supplementary services </w:t>
      </w:r>
      <w:r w:rsidRPr="00AF4316">
        <w:t>shal</w:t>
      </w:r>
      <w:r>
        <w:t>l be as described in [9]</w:t>
      </w:r>
    </w:p>
    <w:p w:rsidR="009E673E" w:rsidRPr="00AF4316" w:rsidRDefault="009E673E" w:rsidP="009E673E">
      <w:pPr>
        <w:pStyle w:val="H6"/>
      </w:pPr>
      <w:r>
        <w:t>8.2.21</w:t>
      </w:r>
      <w:r w:rsidRPr="00AF4316">
        <w:t>.2.2.</w:t>
      </w:r>
      <w:r>
        <w:t>4</w:t>
      </w:r>
      <w:r w:rsidRPr="00AF4316">
        <w:tab/>
      </w:r>
      <w:r>
        <w:t>Communication Forwarding No Reply (CFNR</w:t>
      </w:r>
      <w:r w:rsidRPr="00AF4316">
        <w:t>)</w:t>
      </w:r>
    </w:p>
    <w:p w:rsidR="009E673E" w:rsidRDefault="009E673E" w:rsidP="009E673E">
      <w:r>
        <w:t xml:space="preserve">The interaction between CAT and the CFNR supplementary services </w:t>
      </w:r>
      <w:r w:rsidRPr="00AF4316">
        <w:t>shal</w:t>
      </w:r>
      <w:r>
        <w:t>l be as described in [9]</w:t>
      </w:r>
    </w:p>
    <w:p w:rsidR="009E673E" w:rsidRPr="00BB5C5E" w:rsidRDefault="009E673E" w:rsidP="009E673E">
      <w:pPr>
        <w:pStyle w:val="5"/>
        <w:rPr>
          <w:lang w:val="en-US"/>
        </w:rPr>
      </w:pPr>
      <w:bookmarkStart w:id="743" w:name="_Toc27762593"/>
      <w:bookmarkStart w:id="744" w:name="_Toc59116109"/>
      <w:bookmarkStart w:id="745" w:name="_Toc59116414"/>
      <w:bookmarkStart w:id="746" w:name="_Toc68278308"/>
      <w:r w:rsidRPr="007D1DC9">
        <w:rPr>
          <w:lang w:val="en-US"/>
        </w:rPr>
        <w:t>8.2</w:t>
      </w:r>
      <w:r>
        <w:rPr>
          <w:lang w:val="en-US"/>
        </w:rPr>
        <w:t>.</w:t>
      </w:r>
      <w:r w:rsidRPr="009E673E">
        <w:t>21</w:t>
      </w:r>
      <w:r>
        <w:rPr>
          <w:lang w:val="en-US"/>
        </w:rPr>
        <w:t>.2.3</w:t>
      </w:r>
      <w:r w:rsidRPr="007D1DC9">
        <w:rPr>
          <w:lang w:val="en-US"/>
        </w:rPr>
        <w:tab/>
      </w:r>
      <w:r w:rsidRPr="00BB5C5E">
        <w:rPr>
          <w:lang w:val="en-US"/>
        </w:rPr>
        <w:t xml:space="preserve">Communication </w:t>
      </w:r>
      <w:r>
        <w:t>Waiting (CW</w:t>
      </w:r>
      <w:r w:rsidRPr="00AF4316">
        <w:t>)</w:t>
      </w:r>
      <w:bookmarkEnd w:id="743"/>
      <w:bookmarkEnd w:id="744"/>
      <w:bookmarkEnd w:id="745"/>
      <w:bookmarkEnd w:id="746"/>
      <w:r w:rsidRPr="00BB5C5E">
        <w:rPr>
          <w:lang w:val="en-US"/>
        </w:rPr>
        <w:t xml:space="preserve"> </w:t>
      </w:r>
    </w:p>
    <w:p w:rsidR="009E673E" w:rsidRDefault="009E673E" w:rsidP="009E673E">
      <w:r>
        <w:t xml:space="preserve">The interaction between CAT and the CW supplementary services </w:t>
      </w:r>
      <w:r w:rsidRPr="00AF4316">
        <w:t>shal</w:t>
      </w:r>
      <w:r>
        <w:t>l be as described in [9].</w:t>
      </w:r>
    </w:p>
    <w:p w:rsidR="009E673E" w:rsidRPr="00184C92" w:rsidRDefault="009E673E" w:rsidP="00DF339D">
      <w:pPr>
        <w:pStyle w:val="5"/>
      </w:pPr>
      <w:bookmarkStart w:id="747" w:name="_Toc27762594"/>
      <w:bookmarkStart w:id="748" w:name="_Toc59116110"/>
      <w:bookmarkStart w:id="749" w:name="_Toc59116415"/>
      <w:bookmarkStart w:id="750" w:name="_Toc68278309"/>
      <w:r w:rsidRPr="00184C92">
        <w:t>8.2.21.2.4</w:t>
      </w:r>
      <w:r w:rsidRPr="00184C92">
        <w:tab/>
        <w:t>Explicit Communication Transfer (ECT)</w:t>
      </w:r>
      <w:bookmarkEnd w:id="747"/>
      <w:bookmarkEnd w:id="748"/>
      <w:bookmarkEnd w:id="749"/>
      <w:bookmarkEnd w:id="750"/>
      <w:r w:rsidRPr="00184C92">
        <w:t xml:space="preserve"> </w:t>
      </w:r>
    </w:p>
    <w:p w:rsidR="009E673E" w:rsidRPr="00831E93" w:rsidRDefault="009E673E" w:rsidP="009E673E">
      <w:r>
        <w:t xml:space="preserve">The interaction between CAT and the ECT supplementary services </w:t>
      </w:r>
      <w:r w:rsidRPr="00AF4316">
        <w:t>shal</w:t>
      </w:r>
      <w:r>
        <w:t>l be as described in [9].</w:t>
      </w:r>
    </w:p>
    <w:p w:rsidR="00EC5850" w:rsidRPr="00AF4316" w:rsidRDefault="00EC5850" w:rsidP="00EC5850">
      <w:pPr>
        <w:pStyle w:val="3"/>
      </w:pPr>
      <w:bookmarkStart w:id="751" w:name="_Toc27762595"/>
      <w:bookmarkStart w:id="752" w:name="_Toc59116111"/>
      <w:bookmarkStart w:id="753" w:name="_Toc59116416"/>
      <w:bookmarkStart w:id="754" w:name="_Toc68278310"/>
      <w:r>
        <w:t>8.2.22</w:t>
      </w:r>
      <w:r w:rsidRPr="00AF4316">
        <w:tab/>
      </w:r>
      <w:r w:rsidRPr="002F7761">
        <w:t xml:space="preserve">Customized </w:t>
      </w:r>
      <w:r>
        <w:rPr>
          <w:rFonts w:hint="eastAsia"/>
          <w:lang w:eastAsia="ko-KR"/>
        </w:rPr>
        <w:t>Ringing Signal</w:t>
      </w:r>
      <w:r w:rsidRPr="00AF4316">
        <w:t xml:space="preserve"> </w:t>
      </w:r>
      <w:r>
        <w:rPr>
          <w:rFonts w:hint="eastAsia"/>
          <w:lang w:eastAsia="ko-KR"/>
        </w:rPr>
        <w:t>(CRS)</w:t>
      </w:r>
      <w:bookmarkEnd w:id="751"/>
      <w:bookmarkEnd w:id="752"/>
      <w:bookmarkEnd w:id="753"/>
      <w:bookmarkEnd w:id="754"/>
    </w:p>
    <w:p w:rsidR="00EC5850" w:rsidRPr="00AF4316" w:rsidRDefault="00EC5850" w:rsidP="00EC5850">
      <w:pPr>
        <w:pStyle w:val="4"/>
      </w:pPr>
      <w:bookmarkStart w:id="755" w:name="_Toc27762596"/>
      <w:bookmarkStart w:id="756" w:name="_Toc59116112"/>
      <w:bookmarkStart w:id="757" w:name="_Toc59116417"/>
      <w:bookmarkStart w:id="758" w:name="_Toc68278311"/>
      <w:r>
        <w:t>8.2.22</w:t>
      </w:r>
      <w:r w:rsidRPr="00AF4316">
        <w:t>.1</w:t>
      </w:r>
      <w:r w:rsidRPr="00AF4316">
        <w:tab/>
        <w:t>Definition</w:t>
      </w:r>
      <w:bookmarkEnd w:id="755"/>
      <w:bookmarkEnd w:id="756"/>
      <w:bookmarkEnd w:id="757"/>
      <w:bookmarkEnd w:id="758"/>
    </w:p>
    <w:p w:rsidR="00EC5850" w:rsidRPr="000A5C91" w:rsidRDefault="00EC5850" w:rsidP="00EC5850">
      <w:r>
        <w:t xml:space="preserve">The </w:t>
      </w:r>
      <w:r w:rsidRPr="002F7761">
        <w:t xml:space="preserve">Customized </w:t>
      </w:r>
      <w:r>
        <w:rPr>
          <w:rFonts w:hint="eastAsia"/>
          <w:lang w:eastAsia="ko-KR"/>
        </w:rPr>
        <w:t xml:space="preserve">Ringing Signal </w:t>
      </w:r>
      <w:r w:rsidRPr="002F7761">
        <w:t>(C</w:t>
      </w:r>
      <w:r>
        <w:rPr>
          <w:rFonts w:hint="eastAsia"/>
          <w:lang w:eastAsia="ko-KR"/>
        </w:rPr>
        <w:t xml:space="preserve">RS </w:t>
      </w:r>
      <w:r w:rsidRPr="002F7761">
        <w:t>service) is an operator specific service by which an operator enables</w:t>
      </w:r>
      <w:r>
        <w:t xml:space="preserve"> the subscriber to customize the</w:t>
      </w:r>
      <w:r w:rsidRPr="002F7761">
        <w:t xml:space="preserve"> </w:t>
      </w:r>
      <w:r>
        <w:rPr>
          <w:rFonts w:hint="eastAsia"/>
          <w:lang w:eastAsia="ko-KR"/>
        </w:rPr>
        <w:t>ringing signal</w:t>
      </w:r>
      <w:r>
        <w:t xml:space="preserve"> which is played to the call</w:t>
      </w:r>
      <w:r>
        <w:rPr>
          <w:rFonts w:hint="eastAsia"/>
          <w:lang w:eastAsia="ko-KR"/>
        </w:rPr>
        <w:t>ed</w:t>
      </w:r>
      <w:r>
        <w:t xml:space="preserve"> party. </w:t>
      </w:r>
      <w:r w:rsidRPr="00AF4316">
        <w:t xml:space="preserve">The requirements for </w:t>
      </w:r>
      <w:r>
        <w:rPr>
          <w:rFonts w:hint="eastAsia"/>
          <w:lang w:eastAsia="ko-KR"/>
        </w:rPr>
        <w:t>CRS</w:t>
      </w:r>
      <w:r>
        <w:t xml:space="preserve"> within IMS</w:t>
      </w:r>
      <w:r w:rsidRPr="00AF4316">
        <w:t xml:space="preserve"> shal</w:t>
      </w:r>
      <w:r>
        <w:t>l be as described in [10].</w:t>
      </w:r>
    </w:p>
    <w:p w:rsidR="00EC5850" w:rsidRPr="00AF4316" w:rsidRDefault="00EC5850" w:rsidP="00EC5850">
      <w:pPr>
        <w:pStyle w:val="4"/>
      </w:pPr>
      <w:bookmarkStart w:id="759" w:name="_Toc27762597"/>
      <w:bookmarkStart w:id="760" w:name="_Toc59116113"/>
      <w:bookmarkStart w:id="761" w:name="_Toc59116418"/>
      <w:bookmarkStart w:id="762" w:name="_Toc68278312"/>
      <w:r>
        <w:t>8.2.22</w:t>
      </w:r>
      <w:r w:rsidRPr="00AF4316">
        <w:t>.2</w:t>
      </w:r>
      <w:r w:rsidRPr="00AF4316">
        <w:tab/>
        <w:t xml:space="preserve">Service interactions with other </w:t>
      </w:r>
      <w:r>
        <w:t>IMS supplementary</w:t>
      </w:r>
      <w:r w:rsidRPr="00AF4316">
        <w:t xml:space="preserve"> services</w:t>
      </w:r>
      <w:bookmarkEnd w:id="759"/>
      <w:bookmarkEnd w:id="760"/>
      <w:bookmarkEnd w:id="761"/>
      <w:bookmarkEnd w:id="762"/>
    </w:p>
    <w:p w:rsidR="00EC5850" w:rsidRPr="003A39E3" w:rsidRDefault="00EC5850" w:rsidP="00EC5850">
      <w:pPr>
        <w:pStyle w:val="5"/>
      </w:pPr>
      <w:bookmarkStart w:id="763" w:name="_Toc27762598"/>
      <w:bookmarkStart w:id="764" w:name="_Toc59116114"/>
      <w:bookmarkStart w:id="765" w:name="_Toc59116419"/>
      <w:bookmarkStart w:id="766" w:name="_Toc68278313"/>
      <w:r w:rsidRPr="003A39E3">
        <w:t>8.2.22.2.1</w:t>
      </w:r>
      <w:r w:rsidRPr="003A39E3">
        <w:tab/>
        <w:t>Identification services</w:t>
      </w:r>
      <w:bookmarkEnd w:id="763"/>
      <w:bookmarkEnd w:id="764"/>
      <w:bookmarkEnd w:id="765"/>
      <w:bookmarkEnd w:id="766"/>
    </w:p>
    <w:p w:rsidR="00EC5850" w:rsidRPr="003A39E3" w:rsidRDefault="00EC5850" w:rsidP="00EC5850">
      <w:pPr>
        <w:pStyle w:val="H6"/>
      </w:pPr>
      <w:r w:rsidRPr="003A39E3">
        <w:t>8.2.22.2.1.1</w:t>
      </w:r>
      <w:r w:rsidRPr="003A39E3">
        <w:tab/>
      </w:r>
      <w:r w:rsidR="0005391D">
        <w:rPr>
          <w:rFonts w:hint="eastAsia"/>
          <w:lang w:val="en-US" w:eastAsia="ko-KR"/>
        </w:rPr>
        <w:t xml:space="preserve">Originating </w:t>
      </w:r>
      <w:r w:rsidRPr="003A39E3">
        <w:t>Identification Restriction (OIR)</w:t>
      </w:r>
    </w:p>
    <w:p w:rsidR="00EC5850" w:rsidRPr="00CB5A07" w:rsidRDefault="00EC5850" w:rsidP="00EC5850">
      <w:r>
        <w:t xml:space="preserve">The interaction between </w:t>
      </w:r>
      <w:r>
        <w:rPr>
          <w:rFonts w:hint="eastAsia"/>
          <w:lang w:eastAsia="ko-KR"/>
        </w:rPr>
        <w:t>CRS</w:t>
      </w:r>
      <w:r>
        <w:t xml:space="preserve"> and the OIR supplementary services </w:t>
      </w:r>
      <w:r w:rsidRPr="00AF4316">
        <w:t>shal</w:t>
      </w:r>
      <w:r>
        <w:t>l be as described in [10].</w:t>
      </w:r>
    </w:p>
    <w:p w:rsidR="00EC5850" w:rsidRDefault="00EC5850" w:rsidP="00EC5850">
      <w:pPr>
        <w:pStyle w:val="H6"/>
        <w:rPr>
          <w:lang w:val="en-US"/>
        </w:rPr>
      </w:pPr>
      <w:r>
        <w:rPr>
          <w:lang w:val="en-US"/>
        </w:rPr>
        <w:t>8.2.22.2.1.2</w:t>
      </w:r>
      <w:r>
        <w:rPr>
          <w:lang w:val="en-US"/>
        </w:rPr>
        <w:tab/>
      </w:r>
      <w:r>
        <w:rPr>
          <w:rFonts w:hint="eastAsia"/>
          <w:lang w:val="en-US" w:eastAsia="ko-KR"/>
        </w:rPr>
        <w:t>Originating Identification Presentation</w:t>
      </w:r>
      <w:r>
        <w:rPr>
          <w:lang w:val="en-US"/>
        </w:rPr>
        <w:t xml:space="preserve"> (</w:t>
      </w:r>
      <w:r>
        <w:rPr>
          <w:rFonts w:hint="eastAsia"/>
          <w:lang w:val="en-US" w:eastAsia="ko-KR"/>
        </w:rPr>
        <w:t>OIP</w:t>
      </w:r>
      <w:r>
        <w:rPr>
          <w:lang w:val="en-US"/>
        </w:rPr>
        <w:t>)</w:t>
      </w:r>
    </w:p>
    <w:p w:rsidR="00EC5850" w:rsidRPr="00CB5A07" w:rsidRDefault="00EC5850" w:rsidP="00EC5850">
      <w:r>
        <w:t xml:space="preserve">The interaction between </w:t>
      </w:r>
      <w:r>
        <w:rPr>
          <w:rFonts w:hint="eastAsia"/>
          <w:lang w:eastAsia="ko-KR"/>
        </w:rPr>
        <w:t>CRS</w:t>
      </w:r>
      <w:r>
        <w:t xml:space="preserve"> and the </w:t>
      </w:r>
      <w:r>
        <w:rPr>
          <w:rFonts w:hint="eastAsia"/>
          <w:lang w:eastAsia="ko-KR"/>
        </w:rPr>
        <w:t>OIP</w:t>
      </w:r>
      <w:r>
        <w:t xml:space="preserve"> supplementary services </w:t>
      </w:r>
      <w:r w:rsidRPr="00AF4316">
        <w:t>shal</w:t>
      </w:r>
      <w:r>
        <w:t>l be as described in [10].</w:t>
      </w:r>
    </w:p>
    <w:p w:rsidR="00EC5850" w:rsidRPr="00140A8B" w:rsidRDefault="00EC5850" w:rsidP="00EC5850">
      <w:pPr>
        <w:pStyle w:val="5"/>
        <w:rPr>
          <w:lang w:val="en-US"/>
        </w:rPr>
      </w:pPr>
      <w:bookmarkStart w:id="767" w:name="_Toc27762599"/>
      <w:bookmarkStart w:id="768" w:name="_Toc59116115"/>
      <w:bookmarkStart w:id="769" w:name="_Toc59116420"/>
      <w:bookmarkStart w:id="770" w:name="_Toc68278314"/>
      <w:r w:rsidRPr="00140A8B">
        <w:rPr>
          <w:lang w:val="en-US"/>
        </w:rPr>
        <w:t>8.2</w:t>
      </w:r>
      <w:r>
        <w:rPr>
          <w:lang w:val="en-US"/>
        </w:rPr>
        <w:t>.22</w:t>
      </w:r>
      <w:r w:rsidRPr="00140A8B">
        <w:rPr>
          <w:lang w:val="en-US"/>
        </w:rPr>
        <w:t>.2.2</w:t>
      </w:r>
      <w:r w:rsidRPr="00140A8B">
        <w:rPr>
          <w:lang w:val="en-US"/>
        </w:rPr>
        <w:tab/>
        <w:t>Diversion services</w:t>
      </w:r>
      <w:bookmarkEnd w:id="767"/>
      <w:bookmarkEnd w:id="768"/>
      <w:bookmarkEnd w:id="769"/>
      <w:bookmarkEnd w:id="770"/>
    </w:p>
    <w:p w:rsidR="00EC5850" w:rsidRPr="00BB5C5E" w:rsidRDefault="00EC5850" w:rsidP="00EC5850">
      <w:pPr>
        <w:pStyle w:val="H6"/>
        <w:rPr>
          <w:lang w:val="en-US"/>
        </w:rPr>
      </w:pPr>
      <w:r w:rsidRPr="00BB5C5E">
        <w:rPr>
          <w:lang w:val="en-US"/>
        </w:rPr>
        <w:t>8.2</w:t>
      </w:r>
      <w:r>
        <w:rPr>
          <w:lang w:val="en-US"/>
        </w:rPr>
        <w:t>.22</w:t>
      </w:r>
      <w:r w:rsidRPr="00BB5C5E">
        <w:rPr>
          <w:lang w:val="en-US"/>
        </w:rPr>
        <w:t>.2.2.1</w:t>
      </w:r>
      <w:r w:rsidRPr="00BB5C5E">
        <w:rPr>
          <w:lang w:val="en-US"/>
        </w:rPr>
        <w:tab/>
        <w:t xml:space="preserve">Communication </w:t>
      </w:r>
      <w:r w:rsidRPr="00AF4316">
        <w:t>Forwarding Unconditional (CFU)</w:t>
      </w:r>
      <w:r w:rsidRPr="00BB5C5E">
        <w:rPr>
          <w:lang w:val="en-US"/>
        </w:rPr>
        <w:t xml:space="preserve"> </w:t>
      </w:r>
    </w:p>
    <w:p w:rsidR="00EC5850" w:rsidRDefault="00EC5850" w:rsidP="00EC5850">
      <w:r>
        <w:t xml:space="preserve">The interaction between </w:t>
      </w:r>
      <w:r>
        <w:rPr>
          <w:rFonts w:hint="eastAsia"/>
          <w:lang w:eastAsia="ko-KR"/>
        </w:rPr>
        <w:t>CRS</w:t>
      </w:r>
      <w:r>
        <w:t xml:space="preserve"> and the CFU supplementary services </w:t>
      </w:r>
      <w:r w:rsidRPr="00AF4316">
        <w:t>shal</w:t>
      </w:r>
      <w:r>
        <w:t>l be as described in [10].</w:t>
      </w:r>
    </w:p>
    <w:p w:rsidR="00EC5850" w:rsidRPr="00AF4316" w:rsidRDefault="00EC5850" w:rsidP="00EC5850">
      <w:pPr>
        <w:pStyle w:val="H6"/>
      </w:pPr>
      <w:r>
        <w:t>8.2.22</w:t>
      </w:r>
      <w:r w:rsidRPr="00AF4316">
        <w:t>.2.2.2</w:t>
      </w:r>
      <w:r w:rsidRPr="00AF4316">
        <w:tab/>
        <w:t>Communication Forwarding Busy (CFB)</w:t>
      </w:r>
    </w:p>
    <w:p w:rsidR="00EC5850" w:rsidRDefault="00EC5850" w:rsidP="00EC5850">
      <w:r>
        <w:t xml:space="preserve">The interaction between </w:t>
      </w:r>
      <w:r>
        <w:rPr>
          <w:rFonts w:hint="eastAsia"/>
          <w:lang w:eastAsia="ko-KR"/>
        </w:rPr>
        <w:t>CRS</w:t>
      </w:r>
      <w:r>
        <w:t xml:space="preserve"> and the CFU supplementary services </w:t>
      </w:r>
      <w:r w:rsidRPr="00AF4316">
        <w:t>shal</w:t>
      </w:r>
      <w:r>
        <w:t>l be as described in [10].</w:t>
      </w:r>
    </w:p>
    <w:p w:rsidR="00EC5850" w:rsidRPr="00AF4316" w:rsidRDefault="00EC5850" w:rsidP="00EC5850">
      <w:pPr>
        <w:pStyle w:val="H6"/>
      </w:pPr>
      <w:r>
        <w:t>8.2.22</w:t>
      </w:r>
      <w:r w:rsidRPr="00AF4316">
        <w:t>.2.2.</w:t>
      </w:r>
      <w:r>
        <w:t>3</w:t>
      </w:r>
      <w:r w:rsidRPr="00AF4316">
        <w:tab/>
      </w:r>
      <w:r>
        <w:t>Communication Forwarding on Not Reachable (CFNRc</w:t>
      </w:r>
      <w:r w:rsidRPr="00AF4316">
        <w:t>)</w:t>
      </w:r>
    </w:p>
    <w:p w:rsidR="00EC5850" w:rsidRDefault="00EC5850" w:rsidP="00EC5850">
      <w:r>
        <w:t xml:space="preserve">The interaction between </w:t>
      </w:r>
      <w:r>
        <w:rPr>
          <w:rFonts w:hint="eastAsia"/>
          <w:lang w:eastAsia="ko-KR"/>
        </w:rPr>
        <w:t>CRS</w:t>
      </w:r>
      <w:r>
        <w:t xml:space="preserve"> and the CFNRc supplementary services </w:t>
      </w:r>
      <w:r w:rsidRPr="00AF4316">
        <w:t>shal</w:t>
      </w:r>
      <w:r>
        <w:t>l be as described in [10]</w:t>
      </w:r>
    </w:p>
    <w:p w:rsidR="00EC5850" w:rsidRPr="00AF4316" w:rsidRDefault="00EC5850" w:rsidP="00EC5850">
      <w:pPr>
        <w:pStyle w:val="H6"/>
      </w:pPr>
      <w:r>
        <w:t>8.2.22</w:t>
      </w:r>
      <w:r w:rsidRPr="00AF4316">
        <w:t>.2.2.</w:t>
      </w:r>
      <w:r>
        <w:t>4</w:t>
      </w:r>
      <w:r w:rsidRPr="00AF4316">
        <w:tab/>
      </w:r>
      <w:r>
        <w:t>Communication Forwarding No Reply (CFNR</w:t>
      </w:r>
      <w:r w:rsidRPr="00AF4316">
        <w:t>)</w:t>
      </w:r>
    </w:p>
    <w:p w:rsidR="00EC5850" w:rsidRDefault="00EC5850" w:rsidP="00EC5850">
      <w:pPr>
        <w:rPr>
          <w:rFonts w:hint="eastAsia"/>
          <w:lang w:eastAsia="ko-KR"/>
        </w:rPr>
      </w:pPr>
      <w:r>
        <w:t xml:space="preserve">The interaction between </w:t>
      </w:r>
      <w:r>
        <w:rPr>
          <w:rFonts w:hint="eastAsia"/>
          <w:lang w:eastAsia="ko-KR"/>
        </w:rPr>
        <w:t>CRS</w:t>
      </w:r>
      <w:r>
        <w:t xml:space="preserve"> and the CFNR supplementary services </w:t>
      </w:r>
      <w:r w:rsidRPr="00AF4316">
        <w:t>shal</w:t>
      </w:r>
      <w:r>
        <w:t>l be as described in [10]</w:t>
      </w:r>
    </w:p>
    <w:p w:rsidR="00EC5850" w:rsidRPr="00BB5C5E" w:rsidRDefault="00EC5850" w:rsidP="00EC5850">
      <w:pPr>
        <w:pStyle w:val="5"/>
        <w:rPr>
          <w:lang w:val="en-US"/>
        </w:rPr>
      </w:pPr>
      <w:bookmarkStart w:id="771" w:name="_Toc27762600"/>
      <w:bookmarkStart w:id="772" w:name="_Toc59116116"/>
      <w:bookmarkStart w:id="773" w:name="_Toc59116421"/>
      <w:bookmarkStart w:id="774" w:name="_Toc68278315"/>
      <w:r w:rsidRPr="007D1DC9">
        <w:rPr>
          <w:lang w:val="en-US"/>
        </w:rPr>
        <w:t>8.2</w:t>
      </w:r>
      <w:r>
        <w:rPr>
          <w:lang w:val="en-US"/>
        </w:rPr>
        <w:t>.22.2.3</w:t>
      </w:r>
      <w:r w:rsidRPr="007D1DC9">
        <w:rPr>
          <w:lang w:val="en-US"/>
        </w:rPr>
        <w:tab/>
      </w:r>
      <w:r w:rsidRPr="00BB5C5E">
        <w:rPr>
          <w:lang w:val="en-US"/>
        </w:rPr>
        <w:t xml:space="preserve">Communication </w:t>
      </w:r>
      <w:r>
        <w:t>Waiting (CW</w:t>
      </w:r>
      <w:r w:rsidRPr="00AF4316">
        <w:t>)</w:t>
      </w:r>
      <w:bookmarkEnd w:id="771"/>
      <w:bookmarkEnd w:id="772"/>
      <w:bookmarkEnd w:id="773"/>
      <w:bookmarkEnd w:id="774"/>
      <w:r w:rsidRPr="00BB5C5E">
        <w:rPr>
          <w:lang w:val="en-US"/>
        </w:rPr>
        <w:t xml:space="preserve"> </w:t>
      </w:r>
    </w:p>
    <w:p w:rsidR="00EC5850" w:rsidRDefault="00EC5850" w:rsidP="00EC5850">
      <w:r>
        <w:t xml:space="preserve">The interaction between </w:t>
      </w:r>
      <w:r>
        <w:rPr>
          <w:rFonts w:hint="eastAsia"/>
          <w:lang w:eastAsia="ko-KR"/>
        </w:rPr>
        <w:t>CRS</w:t>
      </w:r>
      <w:r>
        <w:t xml:space="preserve"> and the CW supplementary services </w:t>
      </w:r>
      <w:r w:rsidRPr="00AF4316">
        <w:t>shal</w:t>
      </w:r>
      <w:r>
        <w:t>l be as described in [10].</w:t>
      </w:r>
    </w:p>
    <w:p w:rsidR="00EC5850" w:rsidRPr="00A662D1" w:rsidRDefault="00EC5850" w:rsidP="00EC5850">
      <w:pPr>
        <w:pStyle w:val="5"/>
      </w:pPr>
      <w:bookmarkStart w:id="775" w:name="_Toc27762601"/>
      <w:bookmarkStart w:id="776" w:name="_Toc59116117"/>
      <w:bookmarkStart w:id="777" w:name="_Toc59116422"/>
      <w:bookmarkStart w:id="778" w:name="_Toc68278316"/>
      <w:r w:rsidRPr="00A662D1">
        <w:t>8.2.22.2.4</w:t>
      </w:r>
      <w:r w:rsidRPr="00A662D1">
        <w:tab/>
        <w:t>Explicit Communication Transfer (ECT)</w:t>
      </w:r>
      <w:bookmarkEnd w:id="775"/>
      <w:bookmarkEnd w:id="776"/>
      <w:bookmarkEnd w:id="777"/>
      <w:bookmarkEnd w:id="778"/>
      <w:r w:rsidRPr="00A662D1">
        <w:t xml:space="preserve"> </w:t>
      </w:r>
    </w:p>
    <w:p w:rsidR="00EC5850" w:rsidRPr="00831E93" w:rsidRDefault="00EC5850" w:rsidP="00EC5850">
      <w:pPr>
        <w:rPr>
          <w:rFonts w:hint="eastAsia"/>
          <w:lang w:eastAsia="ko-KR"/>
        </w:rPr>
      </w:pPr>
      <w:r>
        <w:t xml:space="preserve">The interaction between </w:t>
      </w:r>
      <w:r>
        <w:rPr>
          <w:rFonts w:hint="eastAsia"/>
          <w:lang w:eastAsia="ko-KR"/>
        </w:rPr>
        <w:t>CRS</w:t>
      </w:r>
      <w:r>
        <w:t xml:space="preserve"> and the ECT supplementary services </w:t>
      </w:r>
      <w:r w:rsidRPr="00AF4316">
        <w:t>shal</w:t>
      </w:r>
      <w:r>
        <w:t>l be as described in [10].</w:t>
      </w:r>
    </w:p>
    <w:p w:rsidR="00270ABF" w:rsidRPr="00AF4316" w:rsidRDefault="00270ABF" w:rsidP="00270ABF">
      <w:pPr>
        <w:pStyle w:val="3"/>
        <w:tabs>
          <w:tab w:val="left" w:pos="1140"/>
        </w:tabs>
        <w:ind w:left="0" w:firstLine="0"/>
      </w:pPr>
      <w:bookmarkStart w:id="779" w:name="_Toc27762602"/>
      <w:bookmarkStart w:id="780" w:name="_Toc59116118"/>
      <w:bookmarkStart w:id="781" w:name="_Toc59116423"/>
      <w:bookmarkStart w:id="782" w:name="_Toc68278317"/>
      <w:r>
        <w:t>8.2.23</w:t>
      </w:r>
      <w:r w:rsidRPr="00AF4316">
        <w:tab/>
        <w:t xml:space="preserve">Completion of Communications </w:t>
      </w:r>
      <w:r>
        <w:t>on No Reply</w:t>
      </w:r>
      <w:r w:rsidRPr="00AF4316">
        <w:t xml:space="preserve"> (CC</w:t>
      </w:r>
      <w:r>
        <w:t>NR</w:t>
      </w:r>
      <w:r w:rsidRPr="00AF4316">
        <w:t>)</w:t>
      </w:r>
      <w:bookmarkEnd w:id="779"/>
      <w:bookmarkEnd w:id="780"/>
      <w:bookmarkEnd w:id="781"/>
      <w:bookmarkEnd w:id="782"/>
    </w:p>
    <w:p w:rsidR="00270ABF" w:rsidRPr="00AF4316" w:rsidRDefault="00270ABF" w:rsidP="00270ABF">
      <w:pPr>
        <w:pStyle w:val="4"/>
        <w:tabs>
          <w:tab w:val="left" w:pos="1140"/>
        </w:tabs>
        <w:ind w:left="0" w:firstLine="0"/>
      </w:pPr>
      <w:bookmarkStart w:id="783" w:name="_Toc27762603"/>
      <w:bookmarkStart w:id="784" w:name="_Toc59116119"/>
      <w:bookmarkStart w:id="785" w:name="_Toc59116424"/>
      <w:bookmarkStart w:id="786" w:name="_Toc68278318"/>
      <w:r>
        <w:t>8.2.23</w:t>
      </w:r>
      <w:r w:rsidRPr="00AF4316">
        <w:t>.1</w:t>
      </w:r>
      <w:r w:rsidRPr="00AF4316">
        <w:tab/>
        <w:t>Definition</w:t>
      </w:r>
      <w:bookmarkEnd w:id="783"/>
      <w:bookmarkEnd w:id="784"/>
      <w:bookmarkEnd w:id="785"/>
      <w:bookmarkEnd w:id="786"/>
    </w:p>
    <w:p w:rsidR="00270ABF" w:rsidRPr="00A6678C" w:rsidRDefault="00270ABF" w:rsidP="00270ABF">
      <w:r w:rsidRPr="00A6678C">
        <w:t xml:space="preserve">The CCNR service enables </w:t>
      </w:r>
      <w:r>
        <w:t>the originating party, encountering a terminating party</w:t>
      </w:r>
      <w:r w:rsidRPr="00A6678C">
        <w:t xml:space="preserve"> </w:t>
      </w:r>
      <w:r>
        <w:t>who</w:t>
      </w:r>
      <w:r w:rsidRPr="00A6678C">
        <w:t xml:space="preserve"> does not answer the </w:t>
      </w:r>
      <w:r>
        <w:t xml:space="preserve">communication </w:t>
      </w:r>
      <w:r w:rsidRPr="00A6678C">
        <w:t xml:space="preserve">(No Reply), to have the </w:t>
      </w:r>
      <w:r>
        <w:t>communication</w:t>
      </w:r>
      <w:r w:rsidRPr="00A6678C">
        <w:t xml:space="preserve"> completed without having to make a new </w:t>
      </w:r>
      <w:r>
        <w:t>communication</w:t>
      </w:r>
      <w:r w:rsidRPr="00A6678C">
        <w:t xml:space="preserve"> attempt when the </w:t>
      </w:r>
      <w:r>
        <w:t>terminating party</w:t>
      </w:r>
      <w:r w:rsidRPr="00A6678C">
        <w:t xml:space="preserve"> becomes not</w:t>
      </w:r>
      <w:r>
        <w:t xml:space="preserve"> </w:t>
      </w:r>
      <w:r w:rsidRPr="00A6678C">
        <w:t>busy after having initiated an activity.</w:t>
      </w:r>
    </w:p>
    <w:p w:rsidR="00270ABF" w:rsidRPr="00A6678C" w:rsidRDefault="00270ABF" w:rsidP="00270ABF">
      <w:r w:rsidRPr="00A6678C">
        <w:t xml:space="preserve">When </w:t>
      </w:r>
      <w:r>
        <w:t>the originating party</w:t>
      </w:r>
      <w:r w:rsidRPr="00A6678C">
        <w:t xml:space="preserve"> requests the CCNR service, the network will monitor for </w:t>
      </w:r>
      <w:r>
        <w:t>the terminating party</w:t>
      </w:r>
      <w:r w:rsidRPr="00A6678C">
        <w:t xml:space="preserve"> becoming not busy</w:t>
      </w:r>
      <w:r>
        <w:t xml:space="preserve"> </w:t>
      </w:r>
      <w:r w:rsidRPr="00A6678C">
        <w:t>after having initiated an activity.</w:t>
      </w:r>
    </w:p>
    <w:p w:rsidR="00270ABF" w:rsidRPr="00A6678C" w:rsidRDefault="00270ABF" w:rsidP="00270ABF">
      <w:r w:rsidRPr="00A6678C">
        <w:t xml:space="preserve">When </w:t>
      </w:r>
      <w:r>
        <w:t>the terminating party becomes not busy</w:t>
      </w:r>
      <w:r w:rsidRPr="00A6678C">
        <w:t xml:space="preserve"> after having</w:t>
      </w:r>
      <w:r>
        <w:t xml:space="preserve"> </w:t>
      </w:r>
      <w:r w:rsidRPr="00A6678C">
        <w:t xml:space="preserve">initiated an activity, then the network will wait </w:t>
      </w:r>
      <w:r>
        <w:t>a short time</w:t>
      </w:r>
      <w:r w:rsidRPr="00A6678C">
        <w:t xml:space="preserve"> in order to</w:t>
      </w:r>
      <w:r>
        <w:t xml:space="preserve"> </w:t>
      </w:r>
      <w:r w:rsidRPr="00A6678C">
        <w:t xml:space="preserve">allow the resources to be re-used for originating a </w:t>
      </w:r>
      <w:r>
        <w:t>communication</w:t>
      </w:r>
      <w:r w:rsidRPr="00A6678C">
        <w:t xml:space="preserve">. If the resources are not re-used by </w:t>
      </w:r>
      <w:r>
        <w:t>the terminating party</w:t>
      </w:r>
      <w:r w:rsidRPr="00A6678C">
        <w:t xml:space="preserve"> within this time,</w:t>
      </w:r>
      <w:r>
        <w:t xml:space="preserve"> </w:t>
      </w:r>
      <w:r w:rsidRPr="00A6678C">
        <w:t xml:space="preserve">then the network will automatically recall </w:t>
      </w:r>
      <w:r>
        <w:t>the originating party</w:t>
      </w:r>
      <w:r w:rsidRPr="00A6678C">
        <w:t>.</w:t>
      </w:r>
    </w:p>
    <w:p w:rsidR="00270ABF" w:rsidRPr="00A6678C" w:rsidRDefault="00270ABF" w:rsidP="00270ABF">
      <w:r w:rsidRPr="00A6678C">
        <w:t xml:space="preserve">When </w:t>
      </w:r>
      <w:r>
        <w:t>the originating party</w:t>
      </w:r>
      <w:r w:rsidRPr="00A6678C">
        <w:t xml:space="preserve"> accepts the CCNR recall, then the network will automatically generate a CCNR call to </w:t>
      </w:r>
      <w:r>
        <w:t>the terminating party</w:t>
      </w:r>
      <w:r w:rsidRPr="00A6678C">
        <w:t>.</w:t>
      </w:r>
    </w:p>
    <w:p w:rsidR="00270ABF" w:rsidRPr="00A6678C" w:rsidRDefault="00270ABF" w:rsidP="00270ABF">
      <w:pPr>
        <w:pStyle w:val="NO"/>
      </w:pPr>
      <w:r w:rsidRPr="00A6678C">
        <w:t xml:space="preserve">NOTE: A service provided to </w:t>
      </w:r>
      <w:r>
        <w:t>the terminating party</w:t>
      </w:r>
      <w:r w:rsidRPr="00A6678C">
        <w:t xml:space="preserve"> which prevents the registration of CCNR requests is</w:t>
      </w:r>
      <w:r>
        <w:t xml:space="preserve"> </w:t>
      </w:r>
      <w:r w:rsidRPr="00A6678C">
        <w:t>outside the scope of the present document.</w:t>
      </w:r>
    </w:p>
    <w:p w:rsidR="00270ABF" w:rsidRPr="00AF4316" w:rsidRDefault="00270ABF" w:rsidP="00270ABF">
      <w:pPr>
        <w:ind w:right="-1"/>
      </w:pPr>
      <w:r>
        <w:t>During CCNR</w:t>
      </w:r>
      <w:r w:rsidRPr="00AF4316">
        <w:t xml:space="preserve"> recall, </w:t>
      </w:r>
      <w:smartTag w:uri="urn:schemas-microsoft-com:office:smarttags" w:element="PersonName">
        <w:r w:rsidRPr="00AF4316">
          <w:t>info</w:t>
        </w:r>
      </w:smartTag>
      <w:r w:rsidRPr="00AF4316">
        <w:t>rmation shall be provided wh</w:t>
      </w:r>
      <w:r>
        <w:t>ich indicates a CCNR</w:t>
      </w:r>
      <w:r w:rsidRPr="00AF4316">
        <w:t xml:space="preserve"> recall. The </w:t>
      </w:r>
      <w:smartTag w:uri="urn:schemas-microsoft-com:office:smarttags" w:element="PersonName">
        <w:r w:rsidRPr="00AF4316">
          <w:t>info</w:t>
        </w:r>
      </w:smartTag>
      <w:r w:rsidRPr="00AF4316">
        <w:t>rmation provided in the original communication attem</w:t>
      </w:r>
      <w:r>
        <w:t>pt shall be included in the CCNR</w:t>
      </w:r>
      <w:r w:rsidRPr="00AF4316">
        <w:t xml:space="preserve"> recall.</w:t>
      </w:r>
    </w:p>
    <w:p w:rsidR="00270ABF" w:rsidRPr="00922B9D" w:rsidRDefault="00270ABF" w:rsidP="00270ABF">
      <w:r w:rsidRPr="00C71964">
        <w:t xml:space="preserve">This service description is based on the service description described in </w:t>
      </w:r>
      <w:r>
        <w:t>[E-23]</w:t>
      </w:r>
      <w:r w:rsidRPr="00C71964">
        <w:t>.</w:t>
      </w:r>
      <w:r w:rsidRPr="00AF4316">
        <w:t xml:space="preserve"> </w:t>
      </w:r>
    </w:p>
    <w:p w:rsidR="00270ABF" w:rsidRPr="002F0E81" w:rsidRDefault="00270ABF" w:rsidP="00270ABF">
      <w:pPr>
        <w:pStyle w:val="4"/>
        <w:ind w:left="0" w:firstLine="0"/>
      </w:pPr>
      <w:bookmarkStart w:id="787" w:name="_Toc27762604"/>
      <w:bookmarkStart w:id="788" w:name="_Toc59116120"/>
      <w:bookmarkStart w:id="789" w:name="_Toc59116425"/>
      <w:bookmarkStart w:id="790" w:name="_Toc68278319"/>
      <w:r w:rsidRPr="009907B1">
        <w:t>8.2</w:t>
      </w:r>
      <w:r>
        <w:t>.23</w:t>
      </w:r>
      <w:r w:rsidRPr="009907B1">
        <w:t>.2</w:t>
      </w:r>
      <w:r w:rsidRPr="009907B1">
        <w:tab/>
        <w:t>Service interactions with other IMS supplemen</w:t>
      </w:r>
      <w:r w:rsidRPr="002F0E81">
        <w:t>tary services</w:t>
      </w:r>
      <w:bookmarkEnd w:id="787"/>
      <w:bookmarkEnd w:id="788"/>
      <w:bookmarkEnd w:id="789"/>
      <w:bookmarkEnd w:id="790"/>
    </w:p>
    <w:p w:rsidR="00270ABF" w:rsidRPr="002F0E81" w:rsidRDefault="00270ABF" w:rsidP="00270ABF">
      <w:pPr>
        <w:pStyle w:val="5"/>
        <w:ind w:left="0" w:firstLine="0"/>
      </w:pPr>
      <w:bookmarkStart w:id="791" w:name="_Toc27762605"/>
      <w:bookmarkStart w:id="792" w:name="_Toc59116121"/>
      <w:bookmarkStart w:id="793" w:name="_Toc59116426"/>
      <w:bookmarkStart w:id="794" w:name="_Toc68278320"/>
      <w:r w:rsidRPr="002F0E81">
        <w:t>8.2</w:t>
      </w:r>
      <w:r>
        <w:t>.23</w:t>
      </w:r>
      <w:r w:rsidRPr="002F0E81">
        <w:t>.2.1</w:t>
      </w:r>
      <w:r w:rsidRPr="002F0E81">
        <w:tab/>
        <w:t>Identification services</w:t>
      </w:r>
      <w:bookmarkEnd w:id="791"/>
      <w:bookmarkEnd w:id="792"/>
      <w:bookmarkEnd w:id="793"/>
      <w:bookmarkEnd w:id="794"/>
    </w:p>
    <w:p w:rsidR="00270ABF" w:rsidRPr="00862882" w:rsidRDefault="00270ABF" w:rsidP="00270ABF">
      <w:pPr>
        <w:pStyle w:val="6"/>
        <w:rPr>
          <w:lang w:eastAsia="de-DE"/>
        </w:rPr>
      </w:pPr>
      <w:bookmarkStart w:id="795" w:name="_Toc27762606"/>
      <w:bookmarkStart w:id="796" w:name="_Toc59116122"/>
      <w:bookmarkStart w:id="797" w:name="_Toc59116427"/>
      <w:bookmarkStart w:id="798" w:name="_Toc68278321"/>
      <w:r>
        <w:rPr>
          <w:lang w:eastAsia="de-DE"/>
        </w:rPr>
        <w:t>8.2.23.2.1.1</w:t>
      </w:r>
      <w:r>
        <w:rPr>
          <w:lang w:eastAsia="de-DE"/>
        </w:rPr>
        <w:tab/>
        <w:t>Originating</w:t>
      </w:r>
      <w:r w:rsidRPr="00862882">
        <w:rPr>
          <w:lang w:eastAsia="de-DE"/>
        </w:rPr>
        <w:t xml:space="preserve"> </w:t>
      </w:r>
      <w:r>
        <w:rPr>
          <w:lang w:eastAsia="de-DE"/>
        </w:rPr>
        <w:t>I</w:t>
      </w:r>
      <w:r w:rsidRPr="00862882">
        <w:rPr>
          <w:lang w:eastAsia="de-DE"/>
        </w:rPr>
        <w:t xml:space="preserve">dentification </w:t>
      </w:r>
      <w:r>
        <w:rPr>
          <w:lang w:eastAsia="de-DE"/>
        </w:rPr>
        <w:t>P</w:t>
      </w:r>
      <w:r w:rsidRPr="00862882">
        <w:rPr>
          <w:lang w:eastAsia="de-DE"/>
        </w:rPr>
        <w:t>resentation</w:t>
      </w:r>
      <w:r>
        <w:rPr>
          <w:lang w:eastAsia="de-DE"/>
        </w:rPr>
        <w:t xml:space="preserve"> (OIP)</w:t>
      </w:r>
      <w:bookmarkEnd w:id="795"/>
      <w:bookmarkEnd w:id="796"/>
      <w:bookmarkEnd w:id="797"/>
      <w:bookmarkEnd w:id="798"/>
    </w:p>
    <w:p w:rsidR="00270ABF" w:rsidRDefault="00270ABF" w:rsidP="00270ABF">
      <w:pPr>
        <w:rPr>
          <w:lang w:eastAsia="de-DE"/>
        </w:rPr>
      </w:pPr>
      <w:r w:rsidRPr="00862882">
        <w:rPr>
          <w:lang w:eastAsia="de-DE"/>
        </w:rPr>
        <w:t>No impact, i.e. neither service shall affect the operation of the other service.</w:t>
      </w:r>
    </w:p>
    <w:p w:rsidR="00270ABF" w:rsidRPr="00862882" w:rsidRDefault="00270ABF" w:rsidP="00270ABF">
      <w:pPr>
        <w:pStyle w:val="NO"/>
        <w:rPr>
          <w:lang w:eastAsia="de-DE"/>
        </w:rPr>
      </w:pPr>
      <w:r>
        <w:rPr>
          <w:lang w:eastAsia="de-DE"/>
        </w:rPr>
        <w:t>NOTE:</w:t>
      </w:r>
      <w:r>
        <w:rPr>
          <w:lang w:eastAsia="de-DE"/>
        </w:rPr>
        <w:tab/>
      </w:r>
      <w:r w:rsidRPr="00862882">
        <w:rPr>
          <w:lang w:eastAsia="de-DE"/>
        </w:rPr>
        <w:t xml:space="preserve">If </w:t>
      </w:r>
      <w:r>
        <w:rPr>
          <w:lang w:eastAsia="de-DE"/>
        </w:rPr>
        <w:t>the originating party</w:t>
      </w:r>
      <w:r w:rsidRPr="00862882">
        <w:rPr>
          <w:lang w:eastAsia="de-DE"/>
        </w:rPr>
        <w:t xml:space="preserve"> accepts a CCNR recall, the resulting CCNR call is a basic </w:t>
      </w:r>
      <w:r>
        <w:rPr>
          <w:lang w:eastAsia="de-DE"/>
        </w:rPr>
        <w:t>communication</w:t>
      </w:r>
      <w:r w:rsidRPr="00862882">
        <w:rPr>
          <w:lang w:eastAsia="de-DE"/>
        </w:rPr>
        <w:t xml:space="preserve"> and </w:t>
      </w:r>
      <w:r>
        <w:rPr>
          <w:lang w:eastAsia="de-DE"/>
        </w:rPr>
        <w:t>the terminating party</w:t>
      </w:r>
      <w:r w:rsidRPr="00862882">
        <w:rPr>
          <w:lang w:eastAsia="de-DE"/>
        </w:rPr>
        <w:t xml:space="preserve"> can receive</w:t>
      </w:r>
      <w:r>
        <w:rPr>
          <w:lang w:eastAsia="de-DE"/>
        </w:rPr>
        <w:t xml:space="preserve"> originating</w:t>
      </w:r>
      <w:r w:rsidRPr="00862882">
        <w:rPr>
          <w:lang w:eastAsia="de-DE"/>
        </w:rPr>
        <w:t xml:space="preserve"> identification presentation.</w:t>
      </w:r>
    </w:p>
    <w:p w:rsidR="00270ABF" w:rsidRPr="00862882" w:rsidRDefault="00270ABF" w:rsidP="00270ABF">
      <w:pPr>
        <w:pStyle w:val="6"/>
        <w:rPr>
          <w:lang w:eastAsia="de-DE"/>
        </w:rPr>
      </w:pPr>
      <w:bookmarkStart w:id="799" w:name="_Toc27762607"/>
      <w:bookmarkStart w:id="800" w:name="_Toc59116123"/>
      <w:bookmarkStart w:id="801" w:name="_Toc59116428"/>
      <w:bookmarkStart w:id="802" w:name="_Toc68278322"/>
      <w:r>
        <w:rPr>
          <w:lang w:eastAsia="de-DE"/>
        </w:rPr>
        <w:t>8.2.23.2.1.2</w:t>
      </w:r>
      <w:r>
        <w:rPr>
          <w:lang w:eastAsia="de-DE"/>
        </w:rPr>
        <w:tab/>
        <w:t>Originating</w:t>
      </w:r>
      <w:r w:rsidRPr="00862882">
        <w:rPr>
          <w:lang w:eastAsia="de-DE"/>
        </w:rPr>
        <w:t xml:space="preserve"> </w:t>
      </w:r>
      <w:r>
        <w:rPr>
          <w:lang w:eastAsia="de-DE"/>
        </w:rPr>
        <w:t>I</w:t>
      </w:r>
      <w:r w:rsidRPr="00862882">
        <w:rPr>
          <w:lang w:eastAsia="de-DE"/>
        </w:rPr>
        <w:t xml:space="preserve">dentification </w:t>
      </w:r>
      <w:r>
        <w:rPr>
          <w:lang w:eastAsia="de-DE"/>
        </w:rPr>
        <w:t>R</w:t>
      </w:r>
      <w:r w:rsidRPr="00862882">
        <w:rPr>
          <w:lang w:eastAsia="de-DE"/>
        </w:rPr>
        <w:t>estriction</w:t>
      </w:r>
      <w:r>
        <w:rPr>
          <w:lang w:eastAsia="de-DE"/>
        </w:rPr>
        <w:t xml:space="preserve"> (OIR)</w:t>
      </w:r>
      <w:bookmarkEnd w:id="799"/>
      <w:bookmarkEnd w:id="800"/>
      <w:bookmarkEnd w:id="801"/>
      <w:bookmarkEnd w:id="802"/>
    </w:p>
    <w:p w:rsidR="00270ABF" w:rsidRPr="00862882" w:rsidRDefault="00270ABF" w:rsidP="00270ABF">
      <w:pPr>
        <w:rPr>
          <w:lang w:eastAsia="de-DE"/>
        </w:rPr>
      </w:pPr>
      <w:r w:rsidRPr="00862882">
        <w:rPr>
          <w:lang w:eastAsia="de-DE"/>
        </w:rPr>
        <w:t>No impact, i.e. neither service shall affect the operation of the other service.</w:t>
      </w:r>
    </w:p>
    <w:p w:rsidR="00270ABF" w:rsidRPr="00862882" w:rsidRDefault="00270ABF" w:rsidP="00270ABF">
      <w:pPr>
        <w:pStyle w:val="NO"/>
        <w:rPr>
          <w:lang w:eastAsia="de-DE"/>
        </w:rPr>
      </w:pPr>
      <w:r>
        <w:rPr>
          <w:lang w:eastAsia="de-DE"/>
        </w:rPr>
        <w:t>NOTE:</w:t>
      </w:r>
      <w:r>
        <w:rPr>
          <w:lang w:eastAsia="de-DE"/>
        </w:rPr>
        <w:tab/>
        <w:t>If the originating party</w:t>
      </w:r>
      <w:r w:rsidRPr="00862882">
        <w:rPr>
          <w:lang w:eastAsia="de-DE"/>
        </w:rPr>
        <w:t xml:space="preserve"> has invoked </w:t>
      </w:r>
      <w:r>
        <w:rPr>
          <w:lang w:eastAsia="de-DE"/>
        </w:rPr>
        <w:t>originating</w:t>
      </w:r>
      <w:r w:rsidRPr="00862882">
        <w:rPr>
          <w:lang w:eastAsia="de-DE"/>
        </w:rPr>
        <w:t xml:space="preserve"> identification restriction and </w:t>
      </w:r>
      <w:r>
        <w:rPr>
          <w:lang w:eastAsia="de-DE"/>
        </w:rPr>
        <w:t>the terminating party</w:t>
      </w:r>
      <w:r w:rsidRPr="00862882">
        <w:rPr>
          <w:lang w:eastAsia="de-DE"/>
        </w:rPr>
        <w:t xml:space="preserve"> accepts a CCNR recall, then the</w:t>
      </w:r>
      <w:r>
        <w:rPr>
          <w:lang w:eastAsia="de-DE"/>
        </w:rPr>
        <w:t xml:space="preserve"> </w:t>
      </w:r>
      <w:r w:rsidRPr="00862882">
        <w:rPr>
          <w:lang w:eastAsia="de-DE"/>
        </w:rPr>
        <w:t xml:space="preserve">resulting CCNR call is a basic </w:t>
      </w:r>
      <w:r>
        <w:rPr>
          <w:lang w:eastAsia="de-DE"/>
        </w:rPr>
        <w:t>communication</w:t>
      </w:r>
      <w:r w:rsidRPr="00862882">
        <w:rPr>
          <w:lang w:eastAsia="de-DE"/>
        </w:rPr>
        <w:t xml:space="preserve"> and </w:t>
      </w:r>
      <w:r>
        <w:rPr>
          <w:lang w:eastAsia="de-DE"/>
        </w:rPr>
        <w:t>the terminating party</w:t>
      </w:r>
      <w:r w:rsidRPr="00862882">
        <w:rPr>
          <w:lang w:eastAsia="de-DE"/>
        </w:rPr>
        <w:t xml:space="preserve"> will not receive the </w:t>
      </w:r>
      <w:r>
        <w:rPr>
          <w:lang w:eastAsia="de-DE"/>
        </w:rPr>
        <w:t>originating</w:t>
      </w:r>
      <w:r w:rsidRPr="00862882">
        <w:rPr>
          <w:lang w:eastAsia="de-DE"/>
        </w:rPr>
        <w:t xml:space="preserve"> identification of</w:t>
      </w:r>
      <w:r>
        <w:rPr>
          <w:lang w:eastAsia="de-DE"/>
        </w:rPr>
        <w:t xml:space="preserve"> the originating party</w:t>
      </w:r>
      <w:r w:rsidRPr="00862882">
        <w:rPr>
          <w:lang w:eastAsia="de-DE"/>
        </w:rPr>
        <w:t>.</w:t>
      </w:r>
    </w:p>
    <w:p w:rsidR="00270ABF" w:rsidRPr="00862882" w:rsidRDefault="00270ABF" w:rsidP="00270ABF">
      <w:pPr>
        <w:pStyle w:val="6"/>
        <w:rPr>
          <w:lang w:eastAsia="de-DE"/>
        </w:rPr>
      </w:pPr>
      <w:bookmarkStart w:id="803" w:name="_Toc27762608"/>
      <w:bookmarkStart w:id="804" w:name="_Toc59116124"/>
      <w:bookmarkStart w:id="805" w:name="_Toc59116429"/>
      <w:bookmarkStart w:id="806" w:name="_Toc68278323"/>
      <w:r>
        <w:rPr>
          <w:lang w:eastAsia="de-DE"/>
        </w:rPr>
        <w:t>8.2.23.2.1.3</w:t>
      </w:r>
      <w:r>
        <w:rPr>
          <w:lang w:eastAsia="de-DE"/>
        </w:rPr>
        <w:tab/>
        <w:t>Terminating</w:t>
      </w:r>
      <w:r w:rsidRPr="00862882">
        <w:rPr>
          <w:lang w:eastAsia="de-DE"/>
        </w:rPr>
        <w:t xml:space="preserve"> </w:t>
      </w:r>
      <w:r>
        <w:rPr>
          <w:lang w:eastAsia="de-DE"/>
        </w:rPr>
        <w:t>I</w:t>
      </w:r>
      <w:r w:rsidRPr="00862882">
        <w:rPr>
          <w:lang w:eastAsia="de-DE"/>
        </w:rPr>
        <w:t xml:space="preserve">dentification </w:t>
      </w:r>
      <w:r>
        <w:rPr>
          <w:lang w:eastAsia="de-DE"/>
        </w:rPr>
        <w:t>P</w:t>
      </w:r>
      <w:r w:rsidRPr="00862882">
        <w:rPr>
          <w:lang w:eastAsia="de-DE"/>
        </w:rPr>
        <w:t>resentation</w:t>
      </w:r>
      <w:r>
        <w:rPr>
          <w:lang w:eastAsia="de-DE"/>
        </w:rPr>
        <w:t xml:space="preserve"> (TIP)</w:t>
      </w:r>
      <w:bookmarkEnd w:id="803"/>
      <w:bookmarkEnd w:id="804"/>
      <w:bookmarkEnd w:id="805"/>
      <w:bookmarkEnd w:id="806"/>
    </w:p>
    <w:p w:rsidR="00270ABF" w:rsidRPr="00862882" w:rsidRDefault="00270ABF" w:rsidP="00270ABF">
      <w:pPr>
        <w:rPr>
          <w:lang w:eastAsia="de-DE"/>
        </w:rPr>
      </w:pPr>
      <w:r w:rsidRPr="00862882">
        <w:rPr>
          <w:lang w:eastAsia="de-DE"/>
        </w:rPr>
        <w:t>No impact, i.e. neither service shall affect the operation of the other service.</w:t>
      </w:r>
    </w:p>
    <w:p w:rsidR="00270ABF" w:rsidRPr="00862882" w:rsidRDefault="00270ABF" w:rsidP="00270ABF">
      <w:pPr>
        <w:pStyle w:val="6"/>
        <w:rPr>
          <w:lang w:eastAsia="de-DE"/>
        </w:rPr>
      </w:pPr>
      <w:bookmarkStart w:id="807" w:name="_Toc27762609"/>
      <w:bookmarkStart w:id="808" w:name="_Toc59116125"/>
      <w:bookmarkStart w:id="809" w:name="_Toc59116430"/>
      <w:bookmarkStart w:id="810" w:name="_Toc68278324"/>
      <w:r>
        <w:rPr>
          <w:lang w:eastAsia="de-DE"/>
        </w:rPr>
        <w:t>8.2.23.2.1.4</w:t>
      </w:r>
      <w:r>
        <w:rPr>
          <w:lang w:eastAsia="de-DE"/>
        </w:rPr>
        <w:tab/>
        <w:t>Terminating</w:t>
      </w:r>
      <w:r w:rsidRPr="00862882">
        <w:rPr>
          <w:lang w:eastAsia="de-DE"/>
        </w:rPr>
        <w:t xml:space="preserve"> </w:t>
      </w:r>
      <w:r>
        <w:rPr>
          <w:lang w:eastAsia="de-DE"/>
        </w:rPr>
        <w:t>I</w:t>
      </w:r>
      <w:r w:rsidRPr="00862882">
        <w:rPr>
          <w:lang w:eastAsia="de-DE"/>
        </w:rPr>
        <w:t xml:space="preserve">dentification </w:t>
      </w:r>
      <w:r>
        <w:rPr>
          <w:lang w:eastAsia="de-DE"/>
        </w:rPr>
        <w:t>R</w:t>
      </w:r>
      <w:r w:rsidRPr="00862882">
        <w:rPr>
          <w:lang w:eastAsia="de-DE"/>
        </w:rPr>
        <w:t>estriction</w:t>
      </w:r>
      <w:r>
        <w:rPr>
          <w:lang w:eastAsia="de-DE"/>
        </w:rPr>
        <w:t xml:space="preserve"> (TIR)</w:t>
      </w:r>
      <w:bookmarkEnd w:id="807"/>
      <w:bookmarkEnd w:id="808"/>
      <w:bookmarkEnd w:id="809"/>
      <w:bookmarkEnd w:id="810"/>
    </w:p>
    <w:p w:rsidR="00270ABF" w:rsidRPr="00862882" w:rsidRDefault="00270ABF" w:rsidP="00270ABF">
      <w:pPr>
        <w:rPr>
          <w:lang w:eastAsia="de-DE"/>
        </w:rPr>
      </w:pPr>
      <w:r w:rsidRPr="00862882">
        <w:rPr>
          <w:lang w:eastAsia="de-DE"/>
        </w:rPr>
        <w:t>No impact, i.e. neither service shall affect the operation of the other service.</w:t>
      </w:r>
    </w:p>
    <w:p w:rsidR="00270ABF" w:rsidRPr="00862882" w:rsidRDefault="00270ABF" w:rsidP="00270ABF">
      <w:pPr>
        <w:pStyle w:val="5"/>
        <w:rPr>
          <w:lang w:eastAsia="de-DE"/>
        </w:rPr>
      </w:pPr>
      <w:bookmarkStart w:id="811" w:name="_Toc27762610"/>
      <w:bookmarkStart w:id="812" w:name="_Toc59116126"/>
      <w:bookmarkStart w:id="813" w:name="_Toc59116431"/>
      <w:bookmarkStart w:id="814" w:name="_Toc68278325"/>
      <w:r>
        <w:rPr>
          <w:lang w:eastAsia="de-DE"/>
        </w:rPr>
        <w:t>8.2.23.2.2</w:t>
      </w:r>
      <w:r>
        <w:rPr>
          <w:lang w:eastAsia="de-DE"/>
        </w:rPr>
        <w:tab/>
      </w:r>
      <w:r w:rsidRPr="00862882">
        <w:rPr>
          <w:lang w:eastAsia="de-DE"/>
        </w:rPr>
        <w:t xml:space="preserve">Advice </w:t>
      </w:r>
      <w:r>
        <w:rPr>
          <w:lang w:eastAsia="de-DE"/>
        </w:rPr>
        <w:t>O</w:t>
      </w:r>
      <w:r w:rsidRPr="00862882">
        <w:rPr>
          <w:lang w:eastAsia="de-DE"/>
        </w:rPr>
        <w:t xml:space="preserve">f </w:t>
      </w:r>
      <w:r>
        <w:rPr>
          <w:lang w:eastAsia="de-DE"/>
        </w:rPr>
        <w:t>C</w:t>
      </w:r>
      <w:r w:rsidRPr="00862882">
        <w:rPr>
          <w:lang w:eastAsia="de-DE"/>
        </w:rPr>
        <w:t>harge services</w:t>
      </w:r>
      <w:r>
        <w:rPr>
          <w:lang w:eastAsia="de-DE"/>
        </w:rPr>
        <w:t xml:space="preserve"> (AOC)</w:t>
      </w:r>
      <w:bookmarkEnd w:id="811"/>
      <w:bookmarkEnd w:id="812"/>
      <w:bookmarkEnd w:id="813"/>
      <w:bookmarkEnd w:id="814"/>
    </w:p>
    <w:p w:rsidR="00270ABF" w:rsidRPr="00862882" w:rsidRDefault="00270ABF" w:rsidP="00270ABF">
      <w:pPr>
        <w:rPr>
          <w:lang w:eastAsia="de-DE"/>
        </w:rPr>
      </w:pPr>
      <w:r w:rsidRPr="00862882">
        <w:rPr>
          <w:lang w:eastAsia="de-DE"/>
        </w:rPr>
        <w:t xml:space="preserve">Charging </w:t>
      </w:r>
      <w:smartTag w:uri="urn:schemas-microsoft-com:office:smarttags" w:element="PersonName">
        <w:r w:rsidRPr="00862882">
          <w:rPr>
            <w:lang w:eastAsia="de-DE"/>
          </w:rPr>
          <w:t>info</w:t>
        </w:r>
      </w:smartTag>
      <w:r w:rsidRPr="00862882">
        <w:rPr>
          <w:lang w:eastAsia="de-DE"/>
        </w:rPr>
        <w:t xml:space="preserve">rmation can be given for the original </w:t>
      </w:r>
      <w:r>
        <w:rPr>
          <w:lang w:eastAsia="de-DE"/>
        </w:rPr>
        <w:t>communication</w:t>
      </w:r>
      <w:r w:rsidRPr="00862882">
        <w:rPr>
          <w:lang w:eastAsia="de-DE"/>
        </w:rPr>
        <w:t xml:space="preserve">, and for the resulting CCNR </w:t>
      </w:r>
      <w:r>
        <w:rPr>
          <w:lang w:eastAsia="de-DE"/>
        </w:rPr>
        <w:t>communication</w:t>
      </w:r>
      <w:r w:rsidRPr="00862882">
        <w:rPr>
          <w:lang w:eastAsia="de-DE"/>
        </w:rPr>
        <w:t>.</w:t>
      </w:r>
    </w:p>
    <w:p w:rsidR="00270ABF" w:rsidRPr="00862882" w:rsidRDefault="00270ABF" w:rsidP="00270ABF">
      <w:pPr>
        <w:pStyle w:val="5"/>
        <w:ind w:left="0" w:firstLine="0"/>
        <w:rPr>
          <w:lang w:eastAsia="de-DE"/>
        </w:rPr>
      </w:pPr>
      <w:bookmarkStart w:id="815" w:name="_Toc27762611"/>
      <w:bookmarkStart w:id="816" w:name="_Toc59116127"/>
      <w:bookmarkStart w:id="817" w:name="_Toc59116432"/>
      <w:bookmarkStart w:id="818" w:name="_Toc68278326"/>
      <w:r w:rsidRPr="002F0E81">
        <w:rPr>
          <w:lang w:eastAsia="de-DE"/>
        </w:rPr>
        <w:t>8.2</w:t>
      </w:r>
      <w:r>
        <w:rPr>
          <w:lang w:eastAsia="de-DE"/>
        </w:rPr>
        <w:t>.23</w:t>
      </w:r>
      <w:r w:rsidRPr="002F0E81">
        <w:rPr>
          <w:lang w:eastAsia="de-DE"/>
        </w:rPr>
        <w:t>.2.3</w:t>
      </w:r>
      <w:r w:rsidRPr="002F0E81">
        <w:rPr>
          <w:lang w:eastAsia="de-DE"/>
        </w:rPr>
        <w:tab/>
      </w:r>
      <w:r>
        <w:rPr>
          <w:lang w:eastAsia="de-DE"/>
        </w:rPr>
        <w:t>Communication</w:t>
      </w:r>
      <w:r w:rsidRPr="002F0E81">
        <w:rPr>
          <w:lang w:eastAsia="de-DE"/>
        </w:rPr>
        <w:t xml:space="preserve"> </w:t>
      </w:r>
      <w:r>
        <w:rPr>
          <w:lang w:eastAsia="de-DE"/>
        </w:rPr>
        <w:t>W</w:t>
      </w:r>
      <w:r w:rsidRPr="002F0E81">
        <w:rPr>
          <w:lang w:eastAsia="de-DE"/>
        </w:rPr>
        <w:t>aiting</w:t>
      </w:r>
      <w:r>
        <w:rPr>
          <w:lang w:eastAsia="de-DE"/>
        </w:rPr>
        <w:t xml:space="preserve"> (CW)</w:t>
      </w:r>
      <w:bookmarkEnd w:id="815"/>
      <w:bookmarkEnd w:id="816"/>
      <w:bookmarkEnd w:id="817"/>
      <w:bookmarkEnd w:id="818"/>
    </w:p>
    <w:p w:rsidR="00270ABF" w:rsidRPr="00862882" w:rsidRDefault="00270ABF" w:rsidP="00270ABF">
      <w:pPr>
        <w:rPr>
          <w:lang w:eastAsia="de-DE"/>
        </w:rPr>
      </w:pPr>
      <w:r w:rsidRPr="00862882">
        <w:rPr>
          <w:lang w:eastAsia="de-DE"/>
        </w:rPr>
        <w:t xml:space="preserve">CCNR requests in the CCNR queue </w:t>
      </w:r>
      <w:r>
        <w:rPr>
          <w:lang w:eastAsia="de-DE"/>
        </w:rPr>
        <w:t xml:space="preserve">of the terminating party </w:t>
      </w:r>
      <w:r w:rsidRPr="00862882">
        <w:rPr>
          <w:lang w:eastAsia="de-DE"/>
        </w:rPr>
        <w:t xml:space="preserve">shall only be processed if there are no </w:t>
      </w:r>
      <w:r>
        <w:rPr>
          <w:lang w:eastAsia="de-DE"/>
        </w:rPr>
        <w:t>communications</w:t>
      </w:r>
      <w:r w:rsidRPr="00862882">
        <w:rPr>
          <w:lang w:eastAsia="de-DE"/>
        </w:rPr>
        <w:t xml:space="preserve"> waiting.</w:t>
      </w:r>
      <w:r>
        <w:rPr>
          <w:lang w:eastAsia="de-DE"/>
        </w:rPr>
        <w:t xml:space="preserve"> </w:t>
      </w:r>
      <w:r w:rsidRPr="00862882">
        <w:rPr>
          <w:lang w:eastAsia="de-DE"/>
        </w:rPr>
        <w:t xml:space="preserve">In other situations there is no impact between the </w:t>
      </w:r>
      <w:r>
        <w:rPr>
          <w:lang w:eastAsia="de-DE"/>
        </w:rPr>
        <w:t>CW</w:t>
      </w:r>
      <w:r w:rsidRPr="00862882">
        <w:rPr>
          <w:lang w:eastAsia="de-DE"/>
        </w:rPr>
        <w:t xml:space="preserve"> and the CCNR service.</w:t>
      </w:r>
    </w:p>
    <w:p w:rsidR="00270ABF" w:rsidRPr="00862882" w:rsidRDefault="00270ABF" w:rsidP="00270ABF">
      <w:pPr>
        <w:pStyle w:val="5"/>
        <w:ind w:left="0" w:firstLine="0"/>
        <w:rPr>
          <w:lang w:eastAsia="de-DE"/>
        </w:rPr>
      </w:pPr>
      <w:bookmarkStart w:id="819" w:name="_Toc27762612"/>
      <w:bookmarkStart w:id="820" w:name="_Toc59116128"/>
      <w:bookmarkStart w:id="821" w:name="_Toc59116433"/>
      <w:bookmarkStart w:id="822" w:name="_Toc68278327"/>
      <w:r w:rsidRPr="002F0E81">
        <w:rPr>
          <w:lang w:eastAsia="de-DE"/>
        </w:rPr>
        <w:t>8.2</w:t>
      </w:r>
      <w:r>
        <w:rPr>
          <w:lang w:eastAsia="de-DE"/>
        </w:rPr>
        <w:t>.23</w:t>
      </w:r>
      <w:r w:rsidRPr="002F0E81">
        <w:rPr>
          <w:lang w:eastAsia="de-DE"/>
        </w:rPr>
        <w:t>.2.</w:t>
      </w:r>
      <w:r>
        <w:rPr>
          <w:lang w:eastAsia="de-DE"/>
        </w:rPr>
        <w:t>4</w:t>
      </w:r>
      <w:r>
        <w:rPr>
          <w:lang w:eastAsia="de-DE"/>
        </w:rPr>
        <w:tab/>
        <w:t>Communication</w:t>
      </w:r>
      <w:r w:rsidRPr="00862882">
        <w:rPr>
          <w:lang w:eastAsia="de-DE"/>
        </w:rPr>
        <w:t xml:space="preserve"> </w:t>
      </w:r>
      <w:r>
        <w:rPr>
          <w:lang w:eastAsia="de-DE"/>
        </w:rPr>
        <w:t>HOLD (HOLD)</w:t>
      </w:r>
      <w:bookmarkEnd w:id="819"/>
      <w:bookmarkEnd w:id="820"/>
      <w:bookmarkEnd w:id="821"/>
      <w:bookmarkEnd w:id="822"/>
    </w:p>
    <w:p w:rsidR="00270ABF" w:rsidRPr="00862882" w:rsidRDefault="00270ABF" w:rsidP="00270ABF">
      <w:pPr>
        <w:rPr>
          <w:lang w:eastAsia="de-DE"/>
        </w:rPr>
      </w:pPr>
      <w:r w:rsidRPr="00862882">
        <w:rPr>
          <w:lang w:eastAsia="de-DE"/>
        </w:rPr>
        <w:t>No impact, i.e. neither supplementary service shall affect the operation of the other supplementary service.</w:t>
      </w:r>
    </w:p>
    <w:p w:rsidR="00270ABF" w:rsidRPr="00862882" w:rsidRDefault="00270ABF" w:rsidP="00270ABF">
      <w:pPr>
        <w:pStyle w:val="NO"/>
        <w:rPr>
          <w:lang w:eastAsia="de-DE"/>
        </w:rPr>
      </w:pPr>
      <w:r>
        <w:rPr>
          <w:lang w:eastAsia="de-DE"/>
        </w:rPr>
        <w:t>NOTE 1:</w:t>
      </w:r>
      <w:r>
        <w:rPr>
          <w:lang w:eastAsia="de-DE"/>
        </w:rPr>
        <w:tab/>
      </w:r>
      <w:r w:rsidRPr="00862882">
        <w:rPr>
          <w:lang w:eastAsia="de-DE"/>
        </w:rPr>
        <w:t xml:space="preserve">When receiving a CCNR recall indication, </w:t>
      </w:r>
      <w:r>
        <w:rPr>
          <w:lang w:eastAsia="de-DE"/>
        </w:rPr>
        <w:t>the originating party</w:t>
      </w:r>
      <w:r w:rsidRPr="00862882">
        <w:rPr>
          <w:lang w:eastAsia="de-DE"/>
        </w:rPr>
        <w:t xml:space="preserve"> may invoke the </w:t>
      </w:r>
      <w:r>
        <w:rPr>
          <w:lang w:eastAsia="de-DE"/>
        </w:rPr>
        <w:t>communication</w:t>
      </w:r>
      <w:r w:rsidRPr="00862882">
        <w:rPr>
          <w:lang w:eastAsia="de-DE"/>
        </w:rPr>
        <w:t xml:space="preserve"> hold service in order</w:t>
      </w:r>
      <w:r>
        <w:rPr>
          <w:lang w:eastAsia="de-DE"/>
        </w:rPr>
        <w:t xml:space="preserve"> </w:t>
      </w:r>
      <w:r w:rsidRPr="00862882">
        <w:rPr>
          <w:lang w:eastAsia="de-DE"/>
        </w:rPr>
        <w:t xml:space="preserve">to make interface resources available for the establishment of the CCNR </w:t>
      </w:r>
      <w:r>
        <w:rPr>
          <w:lang w:eastAsia="de-DE"/>
        </w:rPr>
        <w:t>communication</w:t>
      </w:r>
      <w:r w:rsidRPr="00862882">
        <w:rPr>
          <w:lang w:eastAsia="de-DE"/>
        </w:rPr>
        <w:t>.</w:t>
      </w:r>
    </w:p>
    <w:p w:rsidR="00270ABF" w:rsidRPr="00862882" w:rsidRDefault="00270ABF" w:rsidP="00270ABF">
      <w:pPr>
        <w:pStyle w:val="NO"/>
        <w:rPr>
          <w:lang w:eastAsia="de-DE"/>
        </w:rPr>
      </w:pPr>
      <w:r>
        <w:rPr>
          <w:lang w:eastAsia="de-DE"/>
        </w:rPr>
        <w:t>NOTE 2:</w:t>
      </w:r>
      <w:r>
        <w:rPr>
          <w:lang w:eastAsia="de-DE"/>
        </w:rPr>
        <w:tab/>
        <w:t>When the originating party</w:t>
      </w:r>
      <w:r w:rsidRPr="00862882">
        <w:rPr>
          <w:lang w:eastAsia="de-DE"/>
        </w:rPr>
        <w:t xml:space="preserve"> is busy or CCNR busy and is notified that </w:t>
      </w:r>
      <w:r>
        <w:rPr>
          <w:lang w:eastAsia="de-DE"/>
        </w:rPr>
        <w:t>the terminating party</w:t>
      </w:r>
      <w:r w:rsidRPr="00862882">
        <w:rPr>
          <w:lang w:eastAsia="de-DE"/>
        </w:rPr>
        <w:t xml:space="preserve"> is not busy, invocation of the </w:t>
      </w:r>
      <w:r>
        <w:rPr>
          <w:lang w:eastAsia="de-DE"/>
        </w:rPr>
        <w:t xml:space="preserve">communication </w:t>
      </w:r>
      <w:r w:rsidRPr="00862882">
        <w:rPr>
          <w:lang w:eastAsia="de-DE"/>
        </w:rPr>
        <w:t xml:space="preserve">hold service will not result in the CCNR </w:t>
      </w:r>
      <w:r>
        <w:rPr>
          <w:lang w:eastAsia="de-DE"/>
        </w:rPr>
        <w:t>communication</w:t>
      </w:r>
      <w:r w:rsidRPr="00862882">
        <w:rPr>
          <w:lang w:eastAsia="de-DE"/>
        </w:rPr>
        <w:t xml:space="preserve"> being established.</w:t>
      </w:r>
    </w:p>
    <w:p w:rsidR="00270ABF" w:rsidRPr="00083430" w:rsidRDefault="00270ABF" w:rsidP="00270ABF">
      <w:pPr>
        <w:pStyle w:val="5"/>
        <w:ind w:left="0" w:firstLine="0"/>
        <w:rPr>
          <w:lang w:eastAsia="de-DE"/>
        </w:rPr>
      </w:pPr>
      <w:bookmarkStart w:id="823" w:name="_Toc27762613"/>
      <w:bookmarkStart w:id="824" w:name="_Toc59116129"/>
      <w:bookmarkStart w:id="825" w:name="_Toc59116434"/>
      <w:bookmarkStart w:id="826" w:name="_Toc68278328"/>
      <w:r w:rsidRPr="00083430">
        <w:rPr>
          <w:lang w:eastAsia="de-DE"/>
        </w:rPr>
        <w:t>8.2.23.2.5</w:t>
      </w:r>
      <w:r w:rsidRPr="00083430">
        <w:rPr>
          <w:lang w:eastAsia="de-DE"/>
        </w:rPr>
        <w:tab/>
        <w:t>Explicit Communication Transfer (ECT)</w:t>
      </w:r>
      <w:bookmarkEnd w:id="823"/>
      <w:bookmarkEnd w:id="824"/>
      <w:bookmarkEnd w:id="825"/>
      <w:bookmarkEnd w:id="826"/>
    </w:p>
    <w:p w:rsidR="00270ABF" w:rsidRPr="00862882" w:rsidRDefault="00270ABF" w:rsidP="00270ABF">
      <w:pPr>
        <w:rPr>
          <w:lang w:eastAsia="de-DE"/>
        </w:rPr>
      </w:pPr>
      <w:r w:rsidRPr="00862882">
        <w:rPr>
          <w:lang w:eastAsia="de-DE"/>
        </w:rPr>
        <w:t>No impact, i.e. neither service shall affect the operation of the other service.</w:t>
      </w:r>
    </w:p>
    <w:p w:rsidR="00270ABF" w:rsidRPr="00862882" w:rsidRDefault="00270ABF" w:rsidP="00270ABF">
      <w:pPr>
        <w:pStyle w:val="5"/>
        <w:ind w:left="0" w:firstLine="0"/>
        <w:rPr>
          <w:lang w:eastAsia="de-DE"/>
        </w:rPr>
      </w:pPr>
      <w:bookmarkStart w:id="827" w:name="_Toc27762614"/>
      <w:bookmarkStart w:id="828" w:name="_Toc59116130"/>
      <w:bookmarkStart w:id="829" w:name="_Toc59116435"/>
      <w:bookmarkStart w:id="830" w:name="_Toc68278329"/>
      <w:r w:rsidRPr="002F0E81">
        <w:rPr>
          <w:lang w:eastAsia="de-DE"/>
        </w:rPr>
        <w:t>8.2</w:t>
      </w:r>
      <w:r>
        <w:rPr>
          <w:lang w:eastAsia="de-DE"/>
        </w:rPr>
        <w:t>.23</w:t>
      </w:r>
      <w:r w:rsidRPr="002F0E81">
        <w:rPr>
          <w:lang w:eastAsia="de-DE"/>
        </w:rPr>
        <w:t>.2.</w:t>
      </w:r>
      <w:r>
        <w:rPr>
          <w:lang w:eastAsia="de-DE"/>
        </w:rPr>
        <w:t>6</w:t>
      </w:r>
      <w:r>
        <w:rPr>
          <w:lang w:eastAsia="de-DE"/>
        </w:rPr>
        <w:tab/>
      </w:r>
      <w:r w:rsidRPr="00862882">
        <w:rPr>
          <w:lang w:eastAsia="de-DE"/>
        </w:rPr>
        <w:t xml:space="preserve">Closed </w:t>
      </w:r>
      <w:r>
        <w:rPr>
          <w:lang w:eastAsia="de-DE"/>
        </w:rPr>
        <w:t>U</w:t>
      </w:r>
      <w:r w:rsidRPr="00862882">
        <w:rPr>
          <w:lang w:eastAsia="de-DE"/>
        </w:rPr>
        <w:t xml:space="preserve">ser </w:t>
      </w:r>
      <w:r>
        <w:rPr>
          <w:lang w:eastAsia="de-DE"/>
        </w:rPr>
        <w:t>G</w:t>
      </w:r>
      <w:r w:rsidRPr="00862882">
        <w:rPr>
          <w:lang w:eastAsia="de-DE"/>
        </w:rPr>
        <w:t>roup</w:t>
      </w:r>
      <w:r>
        <w:rPr>
          <w:lang w:eastAsia="de-DE"/>
        </w:rPr>
        <w:t xml:space="preserve"> (CUG)</w:t>
      </w:r>
      <w:bookmarkEnd w:id="827"/>
      <w:bookmarkEnd w:id="828"/>
      <w:bookmarkEnd w:id="829"/>
      <w:bookmarkEnd w:id="830"/>
    </w:p>
    <w:p w:rsidR="00270ABF" w:rsidRPr="00862882" w:rsidRDefault="00270ABF" w:rsidP="00270ABF">
      <w:pPr>
        <w:rPr>
          <w:lang w:eastAsia="de-DE"/>
        </w:rPr>
      </w:pPr>
      <w:r w:rsidRPr="00862882">
        <w:rPr>
          <w:lang w:eastAsia="de-DE"/>
        </w:rPr>
        <w:t xml:space="preserve">Closed user group </w:t>
      </w:r>
      <w:smartTag w:uri="urn:schemas-microsoft-com:office:smarttags" w:element="PersonName">
        <w:r w:rsidRPr="00862882">
          <w:rPr>
            <w:lang w:eastAsia="de-DE"/>
          </w:rPr>
          <w:t>info</w:t>
        </w:r>
      </w:smartTag>
      <w:r w:rsidRPr="00862882">
        <w:rPr>
          <w:lang w:eastAsia="de-DE"/>
        </w:rPr>
        <w:t xml:space="preserve">rmation from the original </w:t>
      </w:r>
      <w:r>
        <w:rPr>
          <w:lang w:eastAsia="de-DE"/>
        </w:rPr>
        <w:t>communication</w:t>
      </w:r>
      <w:r w:rsidRPr="00862882">
        <w:rPr>
          <w:lang w:eastAsia="de-DE"/>
        </w:rPr>
        <w:t xml:space="preserve"> shall also be included in the CCNR </w:t>
      </w:r>
      <w:r>
        <w:rPr>
          <w:lang w:eastAsia="de-DE"/>
        </w:rPr>
        <w:t>communication</w:t>
      </w:r>
      <w:r w:rsidRPr="00862882">
        <w:rPr>
          <w:lang w:eastAsia="de-DE"/>
        </w:rPr>
        <w:t>.</w:t>
      </w:r>
    </w:p>
    <w:p w:rsidR="00270ABF" w:rsidRPr="00862882" w:rsidRDefault="00270ABF" w:rsidP="00270ABF">
      <w:pPr>
        <w:pStyle w:val="NO"/>
        <w:rPr>
          <w:lang w:eastAsia="de-DE"/>
        </w:rPr>
      </w:pPr>
      <w:r>
        <w:rPr>
          <w:lang w:eastAsia="de-DE"/>
        </w:rPr>
        <w:t>NOTE:</w:t>
      </w:r>
      <w:r>
        <w:rPr>
          <w:lang w:eastAsia="de-DE"/>
        </w:rPr>
        <w:tab/>
      </w:r>
      <w:r w:rsidRPr="00862882">
        <w:rPr>
          <w:lang w:eastAsia="de-DE"/>
        </w:rPr>
        <w:t xml:space="preserve">Closed user group </w:t>
      </w:r>
      <w:smartTag w:uri="urn:schemas-microsoft-com:office:smarttags" w:element="PersonName">
        <w:r w:rsidRPr="00862882">
          <w:rPr>
            <w:lang w:eastAsia="de-DE"/>
          </w:rPr>
          <w:t>info</w:t>
        </w:r>
      </w:smartTag>
      <w:r w:rsidRPr="00862882">
        <w:rPr>
          <w:lang w:eastAsia="de-DE"/>
        </w:rPr>
        <w:t>rmation is not included in the check for a compatible terminal.</w:t>
      </w:r>
      <w:r>
        <w:rPr>
          <w:lang w:eastAsia="de-DE"/>
        </w:rPr>
        <w:t xml:space="preserve"> </w:t>
      </w:r>
      <w:r w:rsidRPr="00862882">
        <w:rPr>
          <w:lang w:eastAsia="de-DE"/>
        </w:rPr>
        <w:t xml:space="preserve">If a terminal performs an internal closed user group check and uses the closed user group </w:t>
      </w:r>
      <w:smartTag w:uri="urn:schemas-microsoft-com:office:smarttags" w:element="PersonName">
        <w:r w:rsidRPr="00862882">
          <w:rPr>
            <w:lang w:eastAsia="de-DE"/>
          </w:rPr>
          <w:t>info</w:t>
        </w:r>
      </w:smartTag>
      <w:r w:rsidRPr="00862882">
        <w:rPr>
          <w:lang w:eastAsia="de-DE"/>
        </w:rPr>
        <w:t>rmation</w:t>
      </w:r>
      <w:r>
        <w:rPr>
          <w:lang w:eastAsia="de-DE"/>
        </w:rPr>
        <w:t xml:space="preserve"> </w:t>
      </w:r>
      <w:r w:rsidRPr="00862882">
        <w:rPr>
          <w:lang w:eastAsia="de-DE"/>
        </w:rPr>
        <w:t xml:space="preserve">provided on a </w:t>
      </w:r>
      <w:r>
        <w:rPr>
          <w:lang w:eastAsia="de-DE"/>
        </w:rPr>
        <w:t>communication</w:t>
      </w:r>
      <w:r w:rsidRPr="00862882">
        <w:rPr>
          <w:lang w:eastAsia="de-DE"/>
        </w:rPr>
        <w:t xml:space="preserve"> to determine whether, or not, to </w:t>
      </w:r>
      <w:smartTag w:uri="urn:schemas-microsoft-com:office:smarttags" w:element="PersonName">
        <w:r w:rsidRPr="00862882">
          <w:rPr>
            <w:lang w:eastAsia="de-DE"/>
          </w:rPr>
          <w:t>info</w:t>
        </w:r>
      </w:smartTag>
      <w:r w:rsidRPr="00862882">
        <w:rPr>
          <w:lang w:eastAsia="de-DE"/>
        </w:rPr>
        <w:t xml:space="preserve">rm the user of the incoming </w:t>
      </w:r>
      <w:r>
        <w:rPr>
          <w:lang w:eastAsia="de-DE"/>
        </w:rPr>
        <w:t>communication</w:t>
      </w:r>
      <w:r w:rsidRPr="00862882">
        <w:rPr>
          <w:lang w:eastAsia="de-DE"/>
        </w:rPr>
        <w:t>, then such a</w:t>
      </w:r>
      <w:r>
        <w:rPr>
          <w:lang w:eastAsia="de-DE"/>
        </w:rPr>
        <w:t xml:space="preserve"> </w:t>
      </w:r>
      <w:r w:rsidRPr="00862882">
        <w:rPr>
          <w:lang w:eastAsia="de-DE"/>
        </w:rPr>
        <w:t>terminal may react positively to the check for a compatible terminal due to the absence of closed user</w:t>
      </w:r>
      <w:r>
        <w:rPr>
          <w:lang w:eastAsia="de-DE"/>
        </w:rPr>
        <w:t xml:space="preserve"> </w:t>
      </w:r>
      <w:r w:rsidRPr="00862882">
        <w:rPr>
          <w:lang w:eastAsia="de-DE"/>
        </w:rPr>
        <w:t xml:space="preserve">group </w:t>
      </w:r>
      <w:smartTag w:uri="urn:schemas-microsoft-com:office:smarttags" w:element="PersonName">
        <w:r w:rsidRPr="00862882">
          <w:rPr>
            <w:lang w:eastAsia="de-DE"/>
          </w:rPr>
          <w:t>info</w:t>
        </w:r>
      </w:smartTag>
      <w:r w:rsidRPr="00862882">
        <w:rPr>
          <w:lang w:eastAsia="de-DE"/>
        </w:rPr>
        <w:t xml:space="preserve">rmation, but due to the internal closed user group check such a terminal may then not </w:t>
      </w:r>
      <w:smartTag w:uri="urn:schemas-microsoft-com:office:smarttags" w:element="PersonName">
        <w:r w:rsidRPr="00862882">
          <w:rPr>
            <w:lang w:eastAsia="de-DE"/>
          </w:rPr>
          <w:t>info</w:t>
        </w:r>
      </w:smartTag>
      <w:r w:rsidRPr="00862882">
        <w:rPr>
          <w:lang w:eastAsia="de-DE"/>
        </w:rPr>
        <w:t>rm the</w:t>
      </w:r>
      <w:r>
        <w:rPr>
          <w:lang w:eastAsia="de-DE"/>
        </w:rPr>
        <w:t xml:space="preserve"> </w:t>
      </w:r>
      <w:r w:rsidRPr="00862882">
        <w:rPr>
          <w:lang w:eastAsia="de-DE"/>
        </w:rPr>
        <w:t>user of the arrival of the resulting CCNR call.</w:t>
      </w:r>
    </w:p>
    <w:p w:rsidR="00270ABF" w:rsidRPr="00862882" w:rsidRDefault="00270ABF" w:rsidP="00270ABF">
      <w:pPr>
        <w:pStyle w:val="5"/>
        <w:ind w:left="0" w:firstLine="0"/>
        <w:rPr>
          <w:lang w:eastAsia="de-DE"/>
        </w:rPr>
      </w:pPr>
      <w:bookmarkStart w:id="831" w:name="_Toc27762615"/>
      <w:bookmarkStart w:id="832" w:name="_Toc59116131"/>
      <w:bookmarkStart w:id="833" w:name="_Toc59116436"/>
      <w:bookmarkStart w:id="834" w:name="_Toc68278330"/>
      <w:r w:rsidRPr="002F0E81">
        <w:rPr>
          <w:lang w:eastAsia="de-DE"/>
        </w:rPr>
        <w:t>8.2</w:t>
      </w:r>
      <w:r>
        <w:rPr>
          <w:lang w:eastAsia="de-DE"/>
        </w:rPr>
        <w:t>.23</w:t>
      </w:r>
      <w:r w:rsidRPr="002F0E81">
        <w:rPr>
          <w:lang w:eastAsia="de-DE"/>
        </w:rPr>
        <w:t>.2.</w:t>
      </w:r>
      <w:r>
        <w:rPr>
          <w:lang w:eastAsia="de-DE"/>
        </w:rPr>
        <w:t>7</w:t>
      </w:r>
      <w:r>
        <w:rPr>
          <w:lang w:eastAsia="de-DE"/>
        </w:rPr>
        <w:tab/>
      </w:r>
      <w:r w:rsidRPr="00862882">
        <w:rPr>
          <w:lang w:eastAsia="de-DE"/>
        </w:rPr>
        <w:t xml:space="preserve">Completion of </w:t>
      </w:r>
      <w:r>
        <w:rPr>
          <w:lang w:eastAsia="de-DE"/>
        </w:rPr>
        <w:t>communications</w:t>
      </w:r>
      <w:r w:rsidRPr="00862882">
        <w:rPr>
          <w:lang w:eastAsia="de-DE"/>
        </w:rPr>
        <w:t xml:space="preserve"> services</w:t>
      </w:r>
      <w:bookmarkEnd w:id="831"/>
      <w:bookmarkEnd w:id="832"/>
      <w:bookmarkEnd w:id="833"/>
      <w:bookmarkEnd w:id="834"/>
    </w:p>
    <w:p w:rsidR="00270ABF" w:rsidRPr="00862882" w:rsidRDefault="00270ABF" w:rsidP="00270ABF">
      <w:pPr>
        <w:pStyle w:val="6"/>
        <w:rPr>
          <w:lang w:eastAsia="de-DE"/>
        </w:rPr>
      </w:pPr>
      <w:bookmarkStart w:id="835" w:name="_Toc27762616"/>
      <w:bookmarkStart w:id="836" w:name="_Toc59116132"/>
      <w:bookmarkStart w:id="837" w:name="_Toc59116437"/>
      <w:bookmarkStart w:id="838" w:name="_Toc68278331"/>
      <w:r w:rsidRPr="002F0E81">
        <w:rPr>
          <w:lang w:eastAsia="de-DE"/>
        </w:rPr>
        <w:t>8.2</w:t>
      </w:r>
      <w:r>
        <w:rPr>
          <w:lang w:eastAsia="de-DE"/>
        </w:rPr>
        <w:t>.23</w:t>
      </w:r>
      <w:r w:rsidRPr="002F0E81">
        <w:rPr>
          <w:lang w:eastAsia="de-DE"/>
        </w:rPr>
        <w:t>.2.</w:t>
      </w:r>
      <w:r>
        <w:rPr>
          <w:lang w:eastAsia="de-DE"/>
        </w:rPr>
        <w:t>7.1</w:t>
      </w:r>
      <w:r>
        <w:rPr>
          <w:lang w:eastAsia="de-DE"/>
        </w:rPr>
        <w:tab/>
      </w:r>
      <w:r w:rsidRPr="00862882">
        <w:rPr>
          <w:lang w:eastAsia="de-DE"/>
        </w:rPr>
        <w:t xml:space="preserve">Completion of </w:t>
      </w:r>
      <w:r>
        <w:rPr>
          <w:lang w:eastAsia="de-DE"/>
        </w:rPr>
        <w:t>Communications</w:t>
      </w:r>
      <w:r w:rsidRPr="00862882">
        <w:rPr>
          <w:lang w:eastAsia="de-DE"/>
        </w:rPr>
        <w:t xml:space="preserve"> to </w:t>
      </w:r>
      <w:r>
        <w:rPr>
          <w:lang w:eastAsia="de-DE"/>
        </w:rPr>
        <w:t>B</w:t>
      </w:r>
      <w:r w:rsidRPr="00862882">
        <w:rPr>
          <w:lang w:eastAsia="de-DE"/>
        </w:rPr>
        <w:t xml:space="preserve">usy </w:t>
      </w:r>
      <w:r>
        <w:rPr>
          <w:lang w:eastAsia="de-DE"/>
        </w:rPr>
        <w:t>S</w:t>
      </w:r>
      <w:r w:rsidRPr="00862882">
        <w:rPr>
          <w:lang w:eastAsia="de-DE"/>
        </w:rPr>
        <w:t>ubscriber</w:t>
      </w:r>
      <w:r>
        <w:rPr>
          <w:lang w:eastAsia="de-DE"/>
        </w:rPr>
        <w:t xml:space="preserve"> (CCBS)</w:t>
      </w:r>
      <w:bookmarkEnd w:id="835"/>
      <w:bookmarkEnd w:id="836"/>
      <w:bookmarkEnd w:id="837"/>
      <w:bookmarkEnd w:id="838"/>
    </w:p>
    <w:p w:rsidR="00270ABF" w:rsidRPr="00862882" w:rsidRDefault="00270ABF" w:rsidP="00270ABF">
      <w:pPr>
        <w:rPr>
          <w:lang w:eastAsia="de-DE"/>
        </w:rPr>
      </w:pPr>
      <w:r>
        <w:rPr>
          <w:lang w:eastAsia="de-DE"/>
        </w:rPr>
        <w:t>A user can be both an originating party and a terminating party</w:t>
      </w:r>
      <w:r w:rsidRPr="00862882">
        <w:rPr>
          <w:lang w:eastAsia="de-DE"/>
        </w:rPr>
        <w:t xml:space="preserve"> simultaneously, i.e. that user can have activated the CCNR</w:t>
      </w:r>
      <w:r>
        <w:rPr>
          <w:lang w:eastAsia="de-DE"/>
        </w:rPr>
        <w:t xml:space="preserve"> </w:t>
      </w:r>
      <w:r w:rsidRPr="00862882">
        <w:rPr>
          <w:lang w:eastAsia="de-DE"/>
        </w:rPr>
        <w:t xml:space="preserve">service or the completion of </w:t>
      </w:r>
      <w:r>
        <w:rPr>
          <w:lang w:eastAsia="de-DE"/>
        </w:rPr>
        <w:t>communications</w:t>
      </w:r>
      <w:r w:rsidRPr="00862882">
        <w:rPr>
          <w:lang w:eastAsia="de-DE"/>
        </w:rPr>
        <w:t xml:space="preserve"> to busy subscriber (CCBS) service and have CCNR</w:t>
      </w:r>
      <w:r>
        <w:rPr>
          <w:lang w:eastAsia="de-DE"/>
        </w:rPr>
        <w:t xml:space="preserve"> </w:t>
      </w:r>
      <w:r w:rsidRPr="00862882">
        <w:rPr>
          <w:lang w:eastAsia="de-DE"/>
        </w:rPr>
        <w:t>requests or CCBS requests outstanding whilst at the same time that user can be the destination of CCNR requests or</w:t>
      </w:r>
      <w:r>
        <w:rPr>
          <w:lang w:eastAsia="de-DE"/>
        </w:rPr>
        <w:t xml:space="preserve"> </w:t>
      </w:r>
      <w:r w:rsidRPr="00862882">
        <w:rPr>
          <w:lang w:eastAsia="de-DE"/>
        </w:rPr>
        <w:t>CCBS requests from other users.</w:t>
      </w:r>
    </w:p>
    <w:p w:rsidR="00270ABF" w:rsidRPr="00862882" w:rsidRDefault="00270ABF" w:rsidP="00270ABF">
      <w:pPr>
        <w:rPr>
          <w:lang w:eastAsia="de-DE"/>
        </w:rPr>
      </w:pPr>
      <w:r w:rsidRPr="00862882">
        <w:rPr>
          <w:lang w:eastAsia="de-DE"/>
        </w:rPr>
        <w:t xml:space="preserve">CCBS requests and CCNR requests against the same </w:t>
      </w:r>
      <w:r>
        <w:rPr>
          <w:lang w:eastAsia="de-DE"/>
        </w:rPr>
        <w:t>terminating party</w:t>
      </w:r>
      <w:r w:rsidRPr="00862882">
        <w:rPr>
          <w:lang w:eastAsia="de-DE"/>
        </w:rPr>
        <w:t xml:space="preserve"> shall be queued in the same queue.</w:t>
      </w:r>
    </w:p>
    <w:p w:rsidR="00270ABF" w:rsidRPr="00862882" w:rsidRDefault="00270ABF" w:rsidP="00270ABF">
      <w:pPr>
        <w:rPr>
          <w:lang w:eastAsia="de-DE"/>
        </w:rPr>
      </w:pPr>
      <w:r w:rsidRPr="00862882">
        <w:rPr>
          <w:lang w:eastAsia="de-DE"/>
        </w:rPr>
        <w:t xml:space="preserve">If a user receives a CCNR recall or CCBS recall (i.e. as </w:t>
      </w:r>
      <w:r>
        <w:rPr>
          <w:lang w:eastAsia="de-DE"/>
        </w:rPr>
        <w:t>originating party</w:t>
      </w:r>
      <w:r w:rsidRPr="00862882">
        <w:rPr>
          <w:lang w:eastAsia="de-DE"/>
        </w:rPr>
        <w:t xml:space="preserve">) while that user's queue </w:t>
      </w:r>
      <w:r>
        <w:rPr>
          <w:lang w:eastAsia="de-DE"/>
        </w:rPr>
        <w:t xml:space="preserve">as terminating party </w:t>
      </w:r>
      <w:r w:rsidRPr="00862882">
        <w:rPr>
          <w:lang w:eastAsia="de-DE"/>
        </w:rPr>
        <w:t>is being processed,</w:t>
      </w:r>
      <w:r>
        <w:rPr>
          <w:lang w:eastAsia="de-DE"/>
        </w:rPr>
        <w:t xml:space="preserve"> </w:t>
      </w:r>
      <w:r w:rsidRPr="00862882">
        <w:rPr>
          <w:lang w:eastAsia="de-DE"/>
        </w:rPr>
        <w:t>then the CCNR recall or CCBS recall shall take priority over the handling of that user's queue. The</w:t>
      </w:r>
      <w:r>
        <w:rPr>
          <w:lang w:eastAsia="de-DE"/>
        </w:rPr>
        <w:t xml:space="preserve"> </w:t>
      </w:r>
      <w:r w:rsidRPr="00862882">
        <w:rPr>
          <w:lang w:eastAsia="de-DE"/>
        </w:rPr>
        <w:t xml:space="preserve">handling of CCNR requests and CCBS requests activated by this user (i.e. as </w:t>
      </w:r>
      <w:r>
        <w:rPr>
          <w:lang w:eastAsia="de-DE"/>
        </w:rPr>
        <w:t>originating party</w:t>
      </w:r>
      <w:r w:rsidRPr="00862882">
        <w:rPr>
          <w:lang w:eastAsia="de-DE"/>
        </w:rPr>
        <w:t>) shall have priority over the</w:t>
      </w:r>
      <w:r>
        <w:rPr>
          <w:lang w:eastAsia="de-DE"/>
        </w:rPr>
        <w:t xml:space="preserve"> </w:t>
      </w:r>
      <w:r w:rsidRPr="00862882">
        <w:rPr>
          <w:lang w:eastAsia="de-DE"/>
        </w:rPr>
        <w:t xml:space="preserve">handling of CCNR requests and CCBS requests activated by other users on this user (i.e. as </w:t>
      </w:r>
      <w:r>
        <w:rPr>
          <w:lang w:eastAsia="de-DE"/>
        </w:rPr>
        <w:t>terminating party</w:t>
      </w:r>
      <w:r w:rsidRPr="00862882">
        <w:rPr>
          <w:lang w:eastAsia="de-DE"/>
        </w:rPr>
        <w:t>).</w:t>
      </w:r>
    </w:p>
    <w:p w:rsidR="00270ABF" w:rsidRPr="00862882" w:rsidRDefault="00270ABF" w:rsidP="00270ABF">
      <w:pPr>
        <w:rPr>
          <w:lang w:eastAsia="de-DE"/>
        </w:rPr>
      </w:pPr>
      <w:r w:rsidRPr="00862882">
        <w:rPr>
          <w:lang w:eastAsia="de-DE"/>
        </w:rPr>
        <w:t>If one of the user's CCNR requests can be processed, then this user (see first paragraph) shall be given a CCNR recall or</w:t>
      </w:r>
      <w:r>
        <w:rPr>
          <w:lang w:eastAsia="de-DE"/>
        </w:rPr>
        <w:t xml:space="preserve"> </w:t>
      </w:r>
      <w:r w:rsidRPr="00862882">
        <w:rPr>
          <w:lang w:eastAsia="de-DE"/>
        </w:rPr>
        <w:t>notification</w:t>
      </w:r>
      <w:r w:rsidRPr="009920EF">
        <w:rPr>
          <w:lang w:eastAsia="de-DE"/>
        </w:rPr>
        <w:t xml:space="preserve"> </w:t>
      </w:r>
      <w:r w:rsidRPr="00862882">
        <w:rPr>
          <w:lang w:eastAsia="de-DE"/>
        </w:rPr>
        <w:t xml:space="preserve">as </w:t>
      </w:r>
      <w:r>
        <w:rPr>
          <w:lang w:eastAsia="de-DE"/>
        </w:rPr>
        <w:t xml:space="preserve">described </w:t>
      </w:r>
      <w:r w:rsidRPr="00862882">
        <w:rPr>
          <w:lang w:eastAsia="de-DE"/>
        </w:rPr>
        <w:t>in</w:t>
      </w:r>
      <w:r>
        <w:rPr>
          <w:lang w:eastAsia="de-DE"/>
        </w:rPr>
        <w:t xml:space="preserve"> [E-23]</w:t>
      </w:r>
      <w:r w:rsidRPr="00862882">
        <w:rPr>
          <w:lang w:eastAsia="de-DE"/>
        </w:rPr>
        <w:t xml:space="preserve"> clause 5. The served user's </w:t>
      </w:r>
      <w:r>
        <w:rPr>
          <w:lang w:eastAsia="de-DE"/>
        </w:rPr>
        <w:t>terminating party</w:t>
      </w:r>
      <w:r w:rsidRPr="00862882">
        <w:rPr>
          <w:lang w:eastAsia="de-DE"/>
        </w:rPr>
        <w:t xml:space="preserve"> idle guard timer, if running, shall be cancelled. The</w:t>
      </w:r>
      <w:r>
        <w:rPr>
          <w:lang w:eastAsia="de-DE"/>
        </w:rPr>
        <w:t xml:space="preserve"> </w:t>
      </w:r>
      <w:r w:rsidRPr="00862882">
        <w:rPr>
          <w:lang w:eastAsia="de-DE"/>
        </w:rPr>
        <w:t>processing of CCBS requests shall be according to the requirements of the CCBS supplementary service.</w:t>
      </w:r>
    </w:p>
    <w:p w:rsidR="00270ABF" w:rsidRPr="00862882" w:rsidRDefault="00270ABF" w:rsidP="00270ABF">
      <w:pPr>
        <w:rPr>
          <w:lang w:eastAsia="de-DE"/>
        </w:rPr>
      </w:pPr>
      <w:r w:rsidRPr="00862882">
        <w:rPr>
          <w:lang w:eastAsia="de-DE"/>
        </w:rPr>
        <w:t xml:space="preserve">If a network supports the option to retain CCNR requests (see </w:t>
      </w:r>
      <w:r>
        <w:rPr>
          <w:lang w:eastAsia="de-DE"/>
        </w:rPr>
        <w:t xml:space="preserve">[E-23] </w:t>
      </w:r>
      <w:r w:rsidR="0005391D">
        <w:rPr>
          <w:lang w:eastAsia="de-DE"/>
        </w:rPr>
        <w:t>clause</w:t>
      </w:r>
      <w:r w:rsidRPr="00862882">
        <w:rPr>
          <w:lang w:eastAsia="de-DE"/>
        </w:rPr>
        <w:t xml:space="preserve"> 5.3.3.1 b)), then CCBS requests shall be</w:t>
      </w:r>
      <w:r>
        <w:rPr>
          <w:lang w:eastAsia="de-DE"/>
        </w:rPr>
        <w:t xml:space="preserve"> </w:t>
      </w:r>
      <w:r w:rsidRPr="00862882">
        <w:rPr>
          <w:lang w:eastAsia="de-DE"/>
        </w:rPr>
        <w:t>retained when a CCBS call encounters a busy destination.</w:t>
      </w:r>
    </w:p>
    <w:p w:rsidR="00270ABF" w:rsidRPr="00862882" w:rsidRDefault="00270ABF" w:rsidP="00270ABF">
      <w:pPr>
        <w:rPr>
          <w:lang w:eastAsia="de-DE"/>
        </w:rPr>
      </w:pPr>
      <w:r w:rsidRPr="00862882">
        <w:rPr>
          <w:lang w:eastAsia="de-DE"/>
        </w:rPr>
        <w:t xml:space="preserve">If the network checks for identical requests in </w:t>
      </w:r>
      <w:r>
        <w:rPr>
          <w:lang w:eastAsia="de-DE"/>
        </w:rPr>
        <w:t>the user’s</w:t>
      </w:r>
      <w:r w:rsidRPr="00862882">
        <w:rPr>
          <w:lang w:eastAsia="de-DE"/>
        </w:rPr>
        <w:t xml:space="preserve"> queue, the check shall include both CCNR requests and CCBS</w:t>
      </w:r>
      <w:r>
        <w:rPr>
          <w:lang w:eastAsia="de-DE"/>
        </w:rPr>
        <w:t xml:space="preserve"> </w:t>
      </w:r>
      <w:r w:rsidRPr="00862882">
        <w:rPr>
          <w:lang w:eastAsia="de-DE"/>
        </w:rPr>
        <w:t>requests.</w:t>
      </w:r>
    </w:p>
    <w:p w:rsidR="00270ABF" w:rsidRPr="00862882" w:rsidRDefault="00270ABF" w:rsidP="00270ABF">
      <w:pPr>
        <w:rPr>
          <w:lang w:eastAsia="de-DE"/>
        </w:rPr>
      </w:pPr>
      <w:r w:rsidRPr="00862882">
        <w:rPr>
          <w:lang w:eastAsia="de-DE"/>
        </w:rPr>
        <w:t xml:space="preserve">If </w:t>
      </w:r>
      <w:r>
        <w:rPr>
          <w:lang w:eastAsia="de-DE"/>
        </w:rPr>
        <w:t xml:space="preserve">an </w:t>
      </w:r>
      <w:r w:rsidR="0005391D">
        <w:rPr>
          <w:lang w:eastAsia="de-DE"/>
        </w:rPr>
        <w:t>originating</w:t>
      </w:r>
      <w:r>
        <w:rPr>
          <w:lang w:eastAsia="de-DE"/>
        </w:rPr>
        <w:t xml:space="preserve"> party</w:t>
      </w:r>
      <w:r w:rsidRPr="00862882">
        <w:rPr>
          <w:lang w:eastAsia="de-DE"/>
        </w:rPr>
        <w:t xml:space="preserve"> has a CCBS recall pending on arrival of a CCNR recall, this should be treated in the same way as in the case</w:t>
      </w:r>
      <w:r>
        <w:rPr>
          <w:lang w:eastAsia="de-DE"/>
        </w:rPr>
        <w:t xml:space="preserve"> </w:t>
      </w:r>
      <w:r w:rsidRPr="00862882">
        <w:rPr>
          <w:lang w:eastAsia="de-DE"/>
        </w:rPr>
        <w:t xml:space="preserve">where </w:t>
      </w:r>
      <w:r>
        <w:rPr>
          <w:lang w:eastAsia="de-DE"/>
        </w:rPr>
        <w:t>the originating party</w:t>
      </w:r>
      <w:r w:rsidRPr="00862882">
        <w:rPr>
          <w:lang w:eastAsia="de-DE"/>
        </w:rPr>
        <w:t xml:space="preserve"> is CCNR busy (see </w:t>
      </w:r>
      <w:r>
        <w:rPr>
          <w:lang w:eastAsia="de-DE"/>
        </w:rPr>
        <w:t xml:space="preserve">[E-23] </w:t>
      </w:r>
      <w:r w:rsidR="0005391D">
        <w:rPr>
          <w:lang w:eastAsia="de-DE"/>
        </w:rPr>
        <w:t>clause</w:t>
      </w:r>
      <w:r w:rsidRPr="00862882">
        <w:rPr>
          <w:lang w:eastAsia="de-DE"/>
        </w:rPr>
        <w:t xml:space="preserve"> 5.2.3 and </w:t>
      </w:r>
      <w:r w:rsidR="0005391D">
        <w:rPr>
          <w:lang w:eastAsia="de-DE"/>
        </w:rPr>
        <w:t>clause</w:t>
      </w:r>
      <w:r w:rsidRPr="00862882">
        <w:rPr>
          <w:lang w:eastAsia="de-DE"/>
        </w:rPr>
        <w:t xml:space="preserve"> 5.3.3.2 b)).</w:t>
      </w:r>
    </w:p>
    <w:p w:rsidR="00270ABF" w:rsidRPr="00862882" w:rsidRDefault="00270ABF" w:rsidP="00270ABF">
      <w:pPr>
        <w:pStyle w:val="6"/>
        <w:rPr>
          <w:lang w:eastAsia="de-DE"/>
        </w:rPr>
      </w:pPr>
      <w:bookmarkStart w:id="839" w:name="_Toc27762617"/>
      <w:bookmarkStart w:id="840" w:name="_Toc59116133"/>
      <w:bookmarkStart w:id="841" w:name="_Toc59116438"/>
      <w:bookmarkStart w:id="842" w:name="_Toc68278332"/>
      <w:r w:rsidRPr="002F0E81">
        <w:rPr>
          <w:lang w:eastAsia="de-DE"/>
        </w:rPr>
        <w:t>8.2</w:t>
      </w:r>
      <w:r>
        <w:rPr>
          <w:lang w:eastAsia="de-DE"/>
        </w:rPr>
        <w:t>.23</w:t>
      </w:r>
      <w:r w:rsidRPr="002F0E81">
        <w:rPr>
          <w:lang w:eastAsia="de-DE"/>
        </w:rPr>
        <w:t>.2.</w:t>
      </w:r>
      <w:r>
        <w:rPr>
          <w:lang w:eastAsia="de-DE"/>
        </w:rPr>
        <w:t>7.2</w:t>
      </w:r>
      <w:r>
        <w:rPr>
          <w:lang w:eastAsia="de-DE"/>
        </w:rPr>
        <w:tab/>
      </w:r>
      <w:r w:rsidRPr="00862882">
        <w:rPr>
          <w:lang w:eastAsia="de-DE"/>
        </w:rPr>
        <w:t xml:space="preserve">Completion of </w:t>
      </w:r>
      <w:r>
        <w:rPr>
          <w:lang w:eastAsia="de-DE"/>
        </w:rPr>
        <w:t>Communications</w:t>
      </w:r>
      <w:r w:rsidRPr="00862882">
        <w:rPr>
          <w:lang w:eastAsia="de-DE"/>
        </w:rPr>
        <w:t xml:space="preserve"> on </w:t>
      </w:r>
      <w:r>
        <w:rPr>
          <w:lang w:eastAsia="de-DE"/>
        </w:rPr>
        <w:t>N</w:t>
      </w:r>
      <w:r w:rsidRPr="00862882">
        <w:rPr>
          <w:lang w:eastAsia="de-DE"/>
        </w:rPr>
        <w:t xml:space="preserve">o </w:t>
      </w:r>
      <w:r>
        <w:rPr>
          <w:lang w:eastAsia="de-DE"/>
        </w:rPr>
        <w:t>R</w:t>
      </w:r>
      <w:r w:rsidRPr="00862882">
        <w:rPr>
          <w:lang w:eastAsia="de-DE"/>
        </w:rPr>
        <w:t>eply</w:t>
      </w:r>
      <w:r>
        <w:rPr>
          <w:lang w:eastAsia="de-DE"/>
        </w:rPr>
        <w:t xml:space="preserve"> (CCNR)</w:t>
      </w:r>
      <w:bookmarkEnd w:id="839"/>
      <w:bookmarkEnd w:id="840"/>
      <w:bookmarkEnd w:id="841"/>
      <w:bookmarkEnd w:id="842"/>
    </w:p>
    <w:p w:rsidR="00270ABF" w:rsidRPr="00862882" w:rsidRDefault="00270ABF" w:rsidP="00270ABF">
      <w:pPr>
        <w:rPr>
          <w:lang w:eastAsia="de-DE"/>
        </w:rPr>
      </w:pPr>
      <w:r>
        <w:rPr>
          <w:lang w:eastAsia="de-DE"/>
        </w:rPr>
        <w:t>A user can be both a originating party and a terminating party</w:t>
      </w:r>
      <w:r w:rsidRPr="00862882">
        <w:rPr>
          <w:lang w:eastAsia="de-DE"/>
        </w:rPr>
        <w:t xml:space="preserve"> simultaneously, i.e. that user can have activated the CCNR</w:t>
      </w:r>
      <w:r>
        <w:rPr>
          <w:lang w:eastAsia="de-DE"/>
        </w:rPr>
        <w:t xml:space="preserve"> </w:t>
      </w:r>
      <w:r w:rsidRPr="00862882">
        <w:rPr>
          <w:lang w:eastAsia="de-DE"/>
        </w:rPr>
        <w:t>service and have CCNR requests outstanding whilst at the same time that user can be the destination of</w:t>
      </w:r>
      <w:r>
        <w:rPr>
          <w:lang w:eastAsia="de-DE"/>
        </w:rPr>
        <w:t xml:space="preserve"> </w:t>
      </w:r>
      <w:r w:rsidRPr="00862882">
        <w:rPr>
          <w:lang w:eastAsia="de-DE"/>
        </w:rPr>
        <w:t>CCNR requests from other users.</w:t>
      </w:r>
    </w:p>
    <w:p w:rsidR="00270ABF" w:rsidRPr="00862882" w:rsidRDefault="00270ABF" w:rsidP="00270ABF">
      <w:pPr>
        <w:rPr>
          <w:lang w:eastAsia="de-DE"/>
        </w:rPr>
      </w:pPr>
      <w:r w:rsidRPr="00862882">
        <w:rPr>
          <w:lang w:eastAsia="de-DE"/>
        </w:rPr>
        <w:t xml:space="preserve">If a user receives a CCNR recall while that user's CCNR queue </w:t>
      </w:r>
      <w:r>
        <w:rPr>
          <w:lang w:eastAsia="de-DE"/>
        </w:rPr>
        <w:t xml:space="preserve">as terminating party </w:t>
      </w:r>
      <w:r w:rsidRPr="00862882">
        <w:rPr>
          <w:lang w:eastAsia="de-DE"/>
        </w:rPr>
        <w:t>is being processed, then the CCNR recall</w:t>
      </w:r>
      <w:r>
        <w:rPr>
          <w:lang w:eastAsia="de-DE"/>
        </w:rPr>
        <w:t xml:space="preserve"> </w:t>
      </w:r>
      <w:r w:rsidRPr="00862882">
        <w:rPr>
          <w:lang w:eastAsia="de-DE"/>
        </w:rPr>
        <w:t>shall take priority over the handling of the CCNR queue. The handling of CCNR requests activated by</w:t>
      </w:r>
      <w:r>
        <w:rPr>
          <w:lang w:eastAsia="de-DE"/>
        </w:rPr>
        <w:t xml:space="preserve"> </w:t>
      </w:r>
      <w:r w:rsidRPr="00862882">
        <w:rPr>
          <w:lang w:eastAsia="de-DE"/>
        </w:rPr>
        <w:t>this user shall have priority over the handling of CCNR requests activated by other users on this user.</w:t>
      </w:r>
    </w:p>
    <w:p w:rsidR="00270ABF" w:rsidRPr="00862882" w:rsidRDefault="00270ABF" w:rsidP="00270ABF">
      <w:pPr>
        <w:rPr>
          <w:lang w:eastAsia="de-DE"/>
        </w:rPr>
      </w:pPr>
      <w:r w:rsidRPr="00862882">
        <w:rPr>
          <w:lang w:eastAsia="de-DE"/>
        </w:rPr>
        <w:t>If one of the user's CCNR requests can be processed as a result, then this user (see first paragraph) shall be given a</w:t>
      </w:r>
      <w:r>
        <w:rPr>
          <w:lang w:eastAsia="de-DE"/>
        </w:rPr>
        <w:t xml:space="preserve"> </w:t>
      </w:r>
      <w:r w:rsidRPr="00862882">
        <w:rPr>
          <w:lang w:eastAsia="de-DE"/>
        </w:rPr>
        <w:t>CCNR recall or notification</w:t>
      </w:r>
      <w:r w:rsidRPr="009920EF">
        <w:rPr>
          <w:lang w:eastAsia="de-DE"/>
        </w:rPr>
        <w:t xml:space="preserve"> </w:t>
      </w:r>
      <w:r w:rsidRPr="00862882">
        <w:rPr>
          <w:lang w:eastAsia="de-DE"/>
        </w:rPr>
        <w:t xml:space="preserve">as </w:t>
      </w:r>
      <w:r>
        <w:rPr>
          <w:lang w:eastAsia="de-DE"/>
        </w:rPr>
        <w:t xml:space="preserve">described </w:t>
      </w:r>
      <w:r w:rsidRPr="00862882">
        <w:rPr>
          <w:lang w:eastAsia="de-DE"/>
        </w:rPr>
        <w:t>in</w:t>
      </w:r>
      <w:r>
        <w:rPr>
          <w:lang w:eastAsia="de-DE"/>
        </w:rPr>
        <w:t xml:space="preserve"> [E-23]</w:t>
      </w:r>
      <w:r w:rsidRPr="00862882">
        <w:rPr>
          <w:lang w:eastAsia="de-DE"/>
        </w:rPr>
        <w:t xml:space="preserve"> clause 5. The served user's </w:t>
      </w:r>
      <w:r>
        <w:rPr>
          <w:lang w:eastAsia="de-DE"/>
        </w:rPr>
        <w:t>terminating party</w:t>
      </w:r>
      <w:r w:rsidRPr="00862882">
        <w:rPr>
          <w:lang w:eastAsia="de-DE"/>
        </w:rPr>
        <w:t xml:space="preserve"> idle guard timer, if running, shall be</w:t>
      </w:r>
      <w:r>
        <w:rPr>
          <w:lang w:eastAsia="de-DE"/>
        </w:rPr>
        <w:t xml:space="preserve"> </w:t>
      </w:r>
      <w:r w:rsidRPr="00862882">
        <w:rPr>
          <w:lang w:eastAsia="de-DE"/>
        </w:rPr>
        <w:t>cancelled.</w:t>
      </w:r>
    </w:p>
    <w:p w:rsidR="00270ABF" w:rsidRPr="00862882" w:rsidRDefault="00270ABF" w:rsidP="00270ABF">
      <w:pPr>
        <w:pStyle w:val="5"/>
        <w:ind w:left="0" w:firstLine="0"/>
        <w:rPr>
          <w:lang w:eastAsia="de-DE"/>
        </w:rPr>
      </w:pPr>
      <w:bookmarkStart w:id="843" w:name="_Toc27762618"/>
      <w:bookmarkStart w:id="844" w:name="_Toc59116134"/>
      <w:bookmarkStart w:id="845" w:name="_Toc59116439"/>
      <w:bookmarkStart w:id="846" w:name="_Toc68278333"/>
      <w:r w:rsidRPr="002F0E81">
        <w:rPr>
          <w:lang w:eastAsia="de-DE"/>
        </w:rPr>
        <w:t>8.2</w:t>
      </w:r>
      <w:r>
        <w:rPr>
          <w:lang w:eastAsia="de-DE"/>
        </w:rPr>
        <w:t>.23</w:t>
      </w:r>
      <w:r w:rsidRPr="002F0E81">
        <w:rPr>
          <w:lang w:eastAsia="de-DE"/>
        </w:rPr>
        <w:t>.2.</w:t>
      </w:r>
      <w:r>
        <w:rPr>
          <w:lang w:eastAsia="de-DE"/>
        </w:rPr>
        <w:t>8</w:t>
      </w:r>
      <w:r>
        <w:rPr>
          <w:lang w:eastAsia="de-DE"/>
        </w:rPr>
        <w:tab/>
        <w:t>CONFerence (CONF)</w:t>
      </w:r>
      <w:bookmarkEnd w:id="843"/>
      <w:bookmarkEnd w:id="844"/>
      <w:bookmarkEnd w:id="845"/>
      <w:bookmarkEnd w:id="846"/>
    </w:p>
    <w:p w:rsidR="00270ABF" w:rsidRPr="00862882" w:rsidRDefault="00270ABF" w:rsidP="00270ABF">
      <w:pPr>
        <w:rPr>
          <w:lang w:eastAsia="de-DE"/>
        </w:rPr>
      </w:pPr>
      <w:r w:rsidRPr="00862882">
        <w:rPr>
          <w:lang w:eastAsia="de-DE"/>
        </w:rPr>
        <w:t>No impact, i.e. neither supplementary service shall affect the operation of the other supplementary service.</w:t>
      </w:r>
    </w:p>
    <w:p w:rsidR="00270ABF" w:rsidRPr="00083430" w:rsidRDefault="00270ABF" w:rsidP="00270ABF">
      <w:pPr>
        <w:pStyle w:val="5"/>
        <w:ind w:left="0" w:firstLine="0"/>
        <w:rPr>
          <w:lang w:eastAsia="de-DE"/>
        </w:rPr>
      </w:pPr>
      <w:bookmarkStart w:id="847" w:name="_Toc27762619"/>
      <w:bookmarkStart w:id="848" w:name="_Toc59116135"/>
      <w:bookmarkStart w:id="849" w:name="_Toc59116440"/>
      <w:bookmarkStart w:id="850" w:name="_Toc68278334"/>
      <w:r w:rsidRPr="00083430">
        <w:rPr>
          <w:lang w:eastAsia="de-DE"/>
        </w:rPr>
        <w:t>8.2.23.2.9</w:t>
      </w:r>
      <w:r w:rsidRPr="00083430">
        <w:rPr>
          <w:lang w:eastAsia="de-DE"/>
        </w:rPr>
        <w:tab/>
        <w:t>Communication DIVersion (CDIV)</w:t>
      </w:r>
      <w:bookmarkEnd w:id="847"/>
      <w:bookmarkEnd w:id="848"/>
      <w:bookmarkEnd w:id="849"/>
      <w:bookmarkEnd w:id="850"/>
    </w:p>
    <w:p w:rsidR="00270ABF" w:rsidRPr="00083430" w:rsidRDefault="00270ABF" w:rsidP="00270ABF">
      <w:pPr>
        <w:pStyle w:val="6"/>
        <w:rPr>
          <w:lang w:eastAsia="de-DE"/>
        </w:rPr>
      </w:pPr>
      <w:bookmarkStart w:id="851" w:name="_Toc27762620"/>
      <w:bookmarkStart w:id="852" w:name="_Toc59116136"/>
      <w:bookmarkStart w:id="853" w:name="_Toc59116441"/>
      <w:bookmarkStart w:id="854" w:name="_Toc68278335"/>
      <w:r w:rsidRPr="00083430">
        <w:rPr>
          <w:lang w:eastAsia="de-DE"/>
        </w:rPr>
        <w:t>8.2.23.2.9.1</w:t>
      </w:r>
      <w:r w:rsidRPr="00083430">
        <w:rPr>
          <w:lang w:eastAsia="de-DE"/>
        </w:rPr>
        <w:tab/>
        <w:t>General</w:t>
      </w:r>
      <w:bookmarkEnd w:id="851"/>
      <w:bookmarkEnd w:id="852"/>
      <w:bookmarkEnd w:id="853"/>
      <w:bookmarkEnd w:id="854"/>
    </w:p>
    <w:p w:rsidR="00270ABF" w:rsidRPr="00862882" w:rsidRDefault="00270ABF" w:rsidP="00270ABF">
      <w:pPr>
        <w:rPr>
          <w:lang w:eastAsia="de-DE"/>
        </w:rPr>
      </w:pPr>
      <w:r w:rsidRPr="00862882">
        <w:rPr>
          <w:lang w:eastAsia="de-DE"/>
        </w:rPr>
        <w:t>CCNR recalls shall not be diverted. They sh</w:t>
      </w:r>
      <w:r>
        <w:rPr>
          <w:lang w:eastAsia="de-DE"/>
        </w:rPr>
        <w:t>all be given to the originating party at the originating party</w:t>
      </w:r>
      <w:r w:rsidRPr="00862882">
        <w:rPr>
          <w:lang w:eastAsia="de-DE"/>
        </w:rPr>
        <w:t>'s original location.</w:t>
      </w:r>
    </w:p>
    <w:p w:rsidR="00270ABF" w:rsidRPr="00862882" w:rsidRDefault="00270ABF" w:rsidP="00270ABF">
      <w:pPr>
        <w:pStyle w:val="6"/>
        <w:rPr>
          <w:lang w:eastAsia="de-DE"/>
        </w:rPr>
      </w:pPr>
      <w:bookmarkStart w:id="855" w:name="_Toc27762621"/>
      <w:bookmarkStart w:id="856" w:name="_Toc59116137"/>
      <w:bookmarkStart w:id="857" w:name="_Toc59116442"/>
      <w:bookmarkStart w:id="858" w:name="_Toc68278336"/>
      <w:r w:rsidRPr="002F0E81">
        <w:rPr>
          <w:lang w:eastAsia="de-DE"/>
        </w:rPr>
        <w:t>8.2</w:t>
      </w:r>
      <w:r>
        <w:rPr>
          <w:lang w:eastAsia="de-DE"/>
        </w:rPr>
        <w:t>.23</w:t>
      </w:r>
      <w:r w:rsidRPr="002F0E81">
        <w:rPr>
          <w:lang w:eastAsia="de-DE"/>
        </w:rPr>
        <w:t>.2.</w:t>
      </w:r>
      <w:r>
        <w:rPr>
          <w:lang w:eastAsia="de-DE"/>
        </w:rPr>
        <w:t>9.2</w:t>
      </w:r>
      <w:r>
        <w:rPr>
          <w:lang w:eastAsia="de-DE"/>
        </w:rPr>
        <w:tab/>
        <w:t>Communication</w:t>
      </w:r>
      <w:r w:rsidRPr="00862882">
        <w:rPr>
          <w:lang w:eastAsia="de-DE"/>
        </w:rPr>
        <w:t xml:space="preserve"> </w:t>
      </w:r>
      <w:r>
        <w:rPr>
          <w:lang w:eastAsia="de-DE"/>
        </w:rPr>
        <w:t>F</w:t>
      </w:r>
      <w:r w:rsidRPr="00862882">
        <w:rPr>
          <w:lang w:eastAsia="de-DE"/>
        </w:rPr>
        <w:t xml:space="preserve">orwarding </w:t>
      </w:r>
      <w:r>
        <w:rPr>
          <w:lang w:eastAsia="de-DE"/>
        </w:rPr>
        <w:t>U</w:t>
      </w:r>
      <w:r w:rsidRPr="00862882">
        <w:rPr>
          <w:lang w:eastAsia="de-DE"/>
        </w:rPr>
        <w:t>nconditional</w:t>
      </w:r>
      <w:r>
        <w:rPr>
          <w:lang w:eastAsia="de-DE"/>
        </w:rPr>
        <w:t xml:space="preserve"> (CFU)</w:t>
      </w:r>
      <w:bookmarkEnd w:id="855"/>
      <w:bookmarkEnd w:id="856"/>
      <w:bookmarkEnd w:id="857"/>
      <w:bookmarkEnd w:id="858"/>
    </w:p>
    <w:p w:rsidR="00270ABF" w:rsidRDefault="00270ABF" w:rsidP="00270ABF">
      <w:r>
        <w:t>For CFU activated by user B before user A requests CCNR:</w:t>
      </w:r>
    </w:p>
    <w:p w:rsidR="00270ABF" w:rsidRDefault="00270ABF" w:rsidP="00270ABF">
      <w:pPr>
        <w:pStyle w:val="B10"/>
      </w:pPr>
      <w:r>
        <w:t>-</w:t>
      </w:r>
      <w:r>
        <w:tab/>
        <w:t>If user B has activated CFU, and the forwarded communication results in a communication completion on no reply condition at user C, user A</w:t>
      </w:r>
      <w:r w:rsidR="0005391D">
        <w:t xml:space="preserve"> </w:t>
      </w:r>
      <w:r>
        <w:t xml:space="preserve">shall be </w:t>
      </w:r>
      <w:smartTag w:uri="urn:schemas-microsoft-com:office:smarttags" w:element="PersonName">
        <w:r>
          <w:t>info</w:t>
        </w:r>
      </w:smartTag>
      <w:r>
        <w:t>rmed that CCNR is possible at user C. If user A activates CCNR and subsequently activates CFU, the CCNR recall shall be given to user A at his original location.</w:t>
      </w:r>
      <w:r>
        <w:br/>
        <w:t xml:space="preserve">As a network option, in case of a diversion at user B, user A shall not be </w:t>
      </w:r>
      <w:smartTag w:uri="urn:schemas-microsoft-com:office:smarttags" w:element="PersonName">
        <w:r>
          <w:t>info</w:t>
        </w:r>
      </w:smartTag>
      <w:r>
        <w:t>rmed that CCNR is possible.</w:t>
      </w:r>
    </w:p>
    <w:p w:rsidR="00270ABF" w:rsidRDefault="00270ABF" w:rsidP="00270ABF">
      <w:r>
        <w:t>For CFU activated by user B after user A requests CCNR on user B:</w:t>
      </w:r>
    </w:p>
    <w:p w:rsidR="00270ABF" w:rsidRDefault="00270ABF" w:rsidP="00270ABF">
      <w:pPr>
        <w:pStyle w:val="B10"/>
      </w:pPr>
      <w:r>
        <w:t>-</w:t>
      </w:r>
      <w:r>
        <w:tab/>
        <w:t xml:space="preserve">If user B activates CFU after user A has activated CCNR on user B, then the CCNR request shall be cancelled and a notification </w:t>
      </w:r>
      <w:r w:rsidR="000C27A6">
        <w:t>"</w:t>
      </w:r>
      <w:r>
        <w:t>CCNR cancelled</w:t>
      </w:r>
      <w:r w:rsidR="000C27A6">
        <w:t>"</w:t>
      </w:r>
      <w:r>
        <w:t xml:space="preserve"> shall be sent to the user A.</w:t>
      </w:r>
      <w:r>
        <w:br/>
        <w:t>As a network option, the CCNR request shall be suspended until user B deactivates CFU. If the service duration timer expires before user B deactivates CFU, the CCNR request shall be cancelled.</w:t>
      </w:r>
    </w:p>
    <w:p w:rsidR="00270ABF" w:rsidRPr="00862882" w:rsidRDefault="00270ABF" w:rsidP="00270ABF">
      <w:pPr>
        <w:pStyle w:val="6"/>
        <w:rPr>
          <w:lang w:eastAsia="de-DE"/>
        </w:rPr>
      </w:pPr>
      <w:bookmarkStart w:id="859" w:name="_Toc27762622"/>
      <w:bookmarkStart w:id="860" w:name="_Toc59116138"/>
      <w:bookmarkStart w:id="861" w:name="_Toc59116443"/>
      <w:bookmarkStart w:id="862" w:name="_Toc68278337"/>
      <w:r w:rsidRPr="002F0E81">
        <w:rPr>
          <w:lang w:eastAsia="de-DE"/>
        </w:rPr>
        <w:t>8.2</w:t>
      </w:r>
      <w:r>
        <w:rPr>
          <w:lang w:eastAsia="de-DE"/>
        </w:rPr>
        <w:t>.23</w:t>
      </w:r>
      <w:r w:rsidRPr="002F0E81">
        <w:rPr>
          <w:lang w:eastAsia="de-DE"/>
        </w:rPr>
        <w:t>.2.</w:t>
      </w:r>
      <w:r>
        <w:rPr>
          <w:lang w:eastAsia="de-DE"/>
        </w:rPr>
        <w:t>9.3</w:t>
      </w:r>
      <w:r>
        <w:rPr>
          <w:lang w:eastAsia="de-DE"/>
        </w:rPr>
        <w:tab/>
        <w:t>Communication</w:t>
      </w:r>
      <w:r w:rsidRPr="00862882">
        <w:rPr>
          <w:lang w:eastAsia="de-DE"/>
        </w:rPr>
        <w:t xml:space="preserve"> </w:t>
      </w:r>
      <w:r>
        <w:rPr>
          <w:lang w:eastAsia="de-DE"/>
        </w:rPr>
        <w:t>F</w:t>
      </w:r>
      <w:r w:rsidRPr="00862882">
        <w:rPr>
          <w:lang w:eastAsia="de-DE"/>
        </w:rPr>
        <w:t xml:space="preserve">orwarding </w:t>
      </w:r>
      <w:r>
        <w:rPr>
          <w:lang w:eastAsia="de-DE"/>
        </w:rPr>
        <w:t>B</w:t>
      </w:r>
      <w:r w:rsidRPr="00862882">
        <w:rPr>
          <w:lang w:eastAsia="de-DE"/>
        </w:rPr>
        <w:t>usy</w:t>
      </w:r>
      <w:r>
        <w:rPr>
          <w:lang w:eastAsia="de-DE"/>
        </w:rPr>
        <w:t xml:space="preserve"> (CFB)</w:t>
      </w:r>
      <w:bookmarkEnd w:id="859"/>
      <w:bookmarkEnd w:id="860"/>
      <w:bookmarkEnd w:id="861"/>
      <w:bookmarkEnd w:id="862"/>
    </w:p>
    <w:p w:rsidR="00270ABF" w:rsidRDefault="00270ABF" w:rsidP="00270ABF">
      <w:pPr>
        <w:rPr>
          <w:b/>
        </w:rPr>
      </w:pPr>
      <w:r>
        <w:t>For CFB activated by user B before user A requests CCNR:</w:t>
      </w:r>
    </w:p>
    <w:p w:rsidR="00270ABF" w:rsidRDefault="00270ABF" w:rsidP="00270ABF">
      <w:pPr>
        <w:pStyle w:val="B10"/>
      </w:pPr>
      <w:r>
        <w:t>-</w:t>
      </w:r>
      <w:r>
        <w:tab/>
        <w:t xml:space="preserve">If user B has activated </w:t>
      </w:r>
      <w:r w:rsidRPr="00887D07">
        <w:t xml:space="preserve">the </w:t>
      </w:r>
      <w:r>
        <w:t>communciation</w:t>
      </w:r>
      <w:r w:rsidRPr="00887D07">
        <w:t xml:space="preserve"> forwarding busy service</w:t>
      </w:r>
      <w:r>
        <w:t xml:space="preserve"> and is busy, and the forwarded communication results in a call-completion on no reply condition at user C, user A shall be </w:t>
      </w:r>
      <w:smartTag w:uri="urn:schemas-microsoft-com:office:smarttags" w:element="PersonName">
        <w:r>
          <w:t>info</w:t>
        </w:r>
      </w:smartTag>
      <w:r>
        <w:t>rmed that CCNR is possible at user C.</w:t>
      </w:r>
    </w:p>
    <w:p w:rsidR="00270ABF" w:rsidRDefault="00270ABF" w:rsidP="00270ABF">
      <w:pPr>
        <w:rPr>
          <w:b/>
        </w:rPr>
      </w:pPr>
      <w:r>
        <w:t>For CFB activated by user B after user A requests CCNR on user B:</w:t>
      </w:r>
    </w:p>
    <w:p w:rsidR="00270ABF" w:rsidRDefault="00270ABF" w:rsidP="00270ABF">
      <w:pPr>
        <w:pStyle w:val="B10"/>
      </w:pPr>
      <w:r>
        <w:t>-</w:t>
      </w:r>
      <w:r>
        <w:tab/>
      </w:r>
      <w:r w:rsidRPr="00887D07">
        <w:t xml:space="preserve">If user B activates the </w:t>
      </w:r>
      <w:r>
        <w:t>communication</w:t>
      </w:r>
      <w:r w:rsidRPr="00887D07">
        <w:t xml:space="preserve"> forwarding busy service after user A has activated the CCNR service on user B, the </w:t>
      </w:r>
      <w:r>
        <w:t>communication</w:t>
      </w:r>
      <w:r w:rsidRPr="00887D07">
        <w:t xml:space="preserve"> forwarding busy service shall not be invoked for the CCNR </w:t>
      </w:r>
      <w:r>
        <w:t>communication</w:t>
      </w:r>
      <w:r w:rsidRPr="00887D07">
        <w:t>.</w:t>
      </w:r>
    </w:p>
    <w:p w:rsidR="00270ABF" w:rsidRPr="00862882" w:rsidRDefault="00270ABF" w:rsidP="00270ABF">
      <w:pPr>
        <w:pStyle w:val="6"/>
        <w:rPr>
          <w:lang w:eastAsia="de-DE"/>
        </w:rPr>
      </w:pPr>
      <w:bookmarkStart w:id="863" w:name="_Toc27762623"/>
      <w:bookmarkStart w:id="864" w:name="_Toc59116139"/>
      <w:bookmarkStart w:id="865" w:name="_Toc59116444"/>
      <w:bookmarkStart w:id="866" w:name="_Toc68278338"/>
      <w:r w:rsidRPr="002F0E81">
        <w:rPr>
          <w:lang w:eastAsia="de-DE"/>
        </w:rPr>
        <w:t>8.2</w:t>
      </w:r>
      <w:r>
        <w:rPr>
          <w:lang w:eastAsia="de-DE"/>
        </w:rPr>
        <w:t>.23</w:t>
      </w:r>
      <w:r w:rsidRPr="002F0E81">
        <w:rPr>
          <w:lang w:eastAsia="de-DE"/>
        </w:rPr>
        <w:t>.2.</w:t>
      </w:r>
      <w:r>
        <w:rPr>
          <w:lang w:eastAsia="de-DE"/>
        </w:rPr>
        <w:t>9.4</w:t>
      </w:r>
      <w:r>
        <w:rPr>
          <w:lang w:eastAsia="de-DE"/>
        </w:rPr>
        <w:tab/>
        <w:t>Communication</w:t>
      </w:r>
      <w:r w:rsidRPr="00862882">
        <w:rPr>
          <w:lang w:eastAsia="de-DE"/>
        </w:rPr>
        <w:t xml:space="preserve"> </w:t>
      </w:r>
      <w:r>
        <w:rPr>
          <w:lang w:eastAsia="de-DE"/>
        </w:rPr>
        <w:t>F</w:t>
      </w:r>
      <w:r w:rsidRPr="00862882">
        <w:rPr>
          <w:lang w:eastAsia="de-DE"/>
        </w:rPr>
        <w:t xml:space="preserve">orwarding </w:t>
      </w:r>
      <w:r>
        <w:rPr>
          <w:lang w:eastAsia="de-DE"/>
        </w:rPr>
        <w:t>N</w:t>
      </w:r>
      <w:r w:rsidRPr="00862882">
        <w:rPr>
          <w:lang w:eastAsia="de-DE"/>
        </w:rPr>
        <w:t xml:space="preserve">o </w:t>
      </w:r>
      <w:r>
        <w:rPr>
          <w:lang w:eastAsia="de-DE"/>
        </w:rPr>
        <w:t>R</w:t>
      </w:r>
      <w:r w:rsidRPr="00862882">
        <w:rPr>
          <w:lang w:eastAsia="de-DE"/>
        </w:rPr>
        <w:t>eply</w:t>
      </w:r>
      <w:r>
        <w:rPr>
          <w:lang w:eastAsia="de-DE"/>
        </w:rPr>
        <w:t xml:space="preserve"> (CFNR)</w:t>
      </w:r>
      <w:bookmarkEnd w:id="863"/>
      <w:bookmarkEnd w:id="864"/>
      <w:bookmarkEnd w:id="865"/>
      <w:bookmarkEnd w:id="866"/>
    </w:p>
    <w:p w:rsidR="00270ABF" w:rsidRDefault="00270ABF" w:rsidP="00270ABF">
      <w:r>
        <w:t>For CFNR activated by user B before user A requests CCNR:</w:t>
      </w:r>
    </w:p>
    <w:p w:rsidR="00270ABF" w:rsidRDefault="00270ABF" w:rsidP="00270ABF">
      <w:pPr>
        <w:pStyle w:val="B10"/>
      </w:pPr>
      <w:r>
        <w:t>-</w:t>
      </w:r>
      <w:r>
        <w:tab/>
        <w:t xml:space="preserve">If user B has activated </w:t>
      </w:r>
      <w:r w:rsidRPr="00A7533B">
        <w:rPr>
          <w:lang w:eastAsia="de-DE"/>
        </w:rPr>
        <w:t xml:space="preserve">the </w:t>
      </w:r>
      <w:r>
        <w:rPr>
          <w:lang w:eastAsia="de-DE"/>
        </w:rPr>
        <w:t>communication</w:t>
      </w:r>
      <w:r w:rsidRPr="00A7533B">
        <w:rPr>
          <w:lang w:eastAsia="de-DE"/>
        </w:rPr>
        <w:t xml:space="preserve"> forwarding on no reply service</w:t>
      </w:r>
      <w:r>
        <w:rPr>
          <w:lang w:eastAsia="de-DE"/>
        </w:rPr>
        <w:t xml:space="preserve"> </w:t>
      </w:r>
      <w:r>
        <w:t>and does not answer the communication,</w:t>
      </w:r>
      <w:r w:rsidDel="008F742A">
        <w:t xml:space="preserve"> </w:t>
      </w:r>
      <w:r>
        <w:t xml:space="preserve">and the forwarded communication results in a communication-completion on no reply condition at user C, user A shall be </w:t>
      </w:r>
      <w:smartTag w:uri="urn:schemas-microsoft-com:office:smarttags" w:element="PersonName">
        <w:r>
          <w:t>info</w:t>
        </w:r>
      </w:smartTag>
      <w:r>
        <w:t xml:space="preserve">rmed that </w:t>
      </w:r>
      <w:r>
        <w:rPr>
          <w:lang w:eastAsia="de-DE"/>
        </w:rPr>
        <w:t xml:space="preserve">CCNR </w:t>
      </w:r>
      <w:r>
        <w:t>is possible at user C.</w:t>
      </w:r>
      <w:r w:rsidRPr="00C579C9">
        <w:t xml:space="preserve"> </w:t>
      </w:r>
      <w:r>
        <w:br/>
        <w:t xml:space="preserve">As a network option, user A shall be </w:t>
      </w:r>
      <w:smartTag w:uri="urn:schemas-microsoft-com:office:smarttags" w:element="PersonName">
        <w:r>
          <w:t>info</w:t>
        </w:r>
      </w:smartTag>
      <w:r>
        <w:t xml:space="preserve">rmed that </w:t>
      </w:r>
      <w:r>
        <w:rPr>
          <w:lang w:eastAsia="de-DE"/>
        </w:rPr>
        <w:t xml:space="preserve">CCNR </w:t>
      </w:r>
      <w:r>
        <w:t>at user B is possible.</w:t>
      </w:r>
    </w:p>
    <w:p w:rsidR="00270ABF" w:rsidRDefault="00270ABF" w:rsidP="00270ABF">
      <w:pPr>
        <w:rPr>
          <w:b/>
        </w:rPr>
      </w:pPr>
      <w:r>
        <w:t>For CFNR activated by user B after user A requests CCNR on user B:</w:t>
      </w:r>
    </w:p>
    <w:p w:rsidR="00270ABF" w:rsidRDefault="00270ABF" w:rsidP="00270ABF">
      <w:pPr>
        <w:pStyle w:val="B10"/>
      </w:pPr>
      <w:r>
        <w:t>-</w:t>
      </w:r>
      <w:r>
        <w:tab/>
        <w:t xml:space="preserve">If user B activates </w:t>
      </w:r>
      <w:r w:rsidRPr="00A7533B">
        <w:rPr>
          <w:lang w:eastAsia="de-DE"/>
        </w:rPr>
        <w:t xml:space="preserve">the </w:t>
      </w:r>
      <w:r>
        <w:rPr>
          <w:lang w:eastAsia="de-DE"/>
        </w:rPr>
        <w:t>communication</w:t>
      </w:r>
      <w:r w:rsidRPr="00A7533B">
        <w:rPr>
          <w:lang w:eastAsia="de-DE"/>
        </w:rPr>
        <w:t xml:space="preserve"> forwarding on no reply service</w:t>
      </w:r>
      <w:r>
        <w:rPr>
          <w:lang w:eastAsia="de-DE"/>
        </w:rPr>
        <w:t xml:space="preserve"> </w:t>
      </w:r>
      <w:r>
        <w:t xml:space="preserve">after user A has activated </w:t>
      </w:r>
      <w:r w:rsidRPr="00A7533B">
        <w:rPr>
          <w:lang w:eastAsia="de-DE"/>
        </w:rPr>
        <w:t xml:space="preserve">the </w:t>
      </w:r>
      <w:r>
        <w:rPr>
          <w:lang w:eastAsia="de-DE"/>
        </w:rPr>
        <w:t>communication</w:t>
      </w:r>
      <w:r w:rsidRPr="00A7533B">
        <w:rPr>
          <w:lang w:eastAsia="de-DE"/>
        </w:rPr>
        <w:t xml:space="preserve"> forwarding on no reply service</w:t>
      </w:r>
      <w:r>
        <w:rPr>
          <w:lang w:eastAsia="de-DE"/>
        </w:rPr>
        <w:t xml:space="preserve"> </w:t>
      </w:r>
      <w:r>
        <w:t>on user B, a CCNR communication from user A which encounters a no reply condition at user B shall be treated as follows:</w:t>
      </w:r>
    </w:p>
    <w:p w:rsidR="00270ABF" w:rsidRDefault="00270ABF" w:rsidP="00270ABF">
      <w:pPr>
        <w:pStyle w:val="B20"/>
      </w:pPr>
      <w:r>
        <w:t>-</w:t>
      </w:r>
      <w:r>
        <w:tab/>
        <w:t xml:space="preserve">the procedures of </w:t>
      </w:r>
      <w:r>
        <w:rPr>
          <w:lang w:eastAsia="de-DE"/>
        </w:rPr>
        <w:t>CCNR</w:t>
      </w:r>
      <w:r>
        <w:t xml:space="preserve"> </w:t>
      </w:r>
      <w:r>
        <w:rPr>
          <w:lang w:eastAsia="de-DE"/>
        </w:rPr>
        <w:t>shall be applied</w:t>
      </w:r>
      <w:r>
        <w:t>; or</w:t>
      </w:r>
    </w:p>
    <w:p w:rsidR="00270ABF" w:rsidRDefault="00270ABF" w:rsidP="00270ABF">
      <w:pPr>
        <w:pStyle w:val="B20"/>
      </w:pPr>
      <w:r>
        <w:t>-</w:t>
      </w:r>
      <w:r>
        <w:tab/>
        <w:t>the communication shall be forwarded as a normal communication.</w:t>
      </w:r>
    </w:p>
    <w:p w:rsidR="00270ABF" w:rsidRPr="00862882" w:rsidRDefault="00270ABF" w:rsidP="00270ABF">
      <w:pPr>
        <w:pStyle w:val="6"/>
        <w:rPr>
          <w:lang w:eastAsia="de-DE"/>
        </w:rPr>
      </w:pPr>
      <w:bookmarkStart w:id="867" w:name="_Toc27762624"/>
      <w:bookmarkStart w:id="868" w:name="_Toc59116140"/>
      <w:bookmarkStart w:id="869" w:name="_Toc59116445"/>
      <w:bookmarkStart w:id="870" w:name="_Toc68278339"/>
      <w:r w:rsidRPr="002F0E81">
        <w:rPr>
          <w:lang w:eastAsia="de-DE"/>
        </w:rPr>
        <w:t>8.2</w:t>
      </w:r>
      <w:r>
        <w:rPr>
          <w:lang w:eastAsia="de-DE"/>
        </w:rPr>
        <w:t>.23</w:t>
      </w:r>
      <w:r w:rsidRPr="002F0E81">
        <w:rPr>
          <w:lang w:eastAsia="de-DE"/>
        </w:rPr>
        <w:t>.2.</w:t>
      </w:r>
      <w:r>
        <w:rPr>
          <w:lang w:eastAsia="de-DE"/>
        </w:rPr>
        <w:t>9.5</w:t>
      </w:r>
      <w:r>
        <w:rPr>
          <w:lang w:eastAsia="de-DE"/>
        </w:rPr>
        <w:tab/>
        <w:t>Communication</w:t>
      </w:r>
      <w:r w:rsidRPr="00862882">
        <w:rPr>
          <w:lang w:eastAsia="de-DE"/>
        </w:rPr>
        <w:t xml:space="preserve"> </w:t>
      </w:r>
      <w:r>
        <w:rPr>
          <w:lang w:eastAsia="de-DE"/>
        </w:rPr>
        <w:t>F</w:t>
      </w:r>
      <w:r w:rsidRPr="00862882">
        <w:rPr>
          <w:lang w:eastAsia="de-DE"/>
        </w:rPr>
        <w:t xml:space="preserve">orwarding </w:t>
      </w:r>
      <w:r>
        <w:rPr>
          <w:lang w:eastAsia="de-DE"/>
        </w:rPr>
        <w:t>on Not Logged in (CFNL)</w:t>
      </w:r>
      <w:bookmarkEnd w:id="867"/>
      <w:bookmarkEnd w:id="868"/>
      <w:bookmarkEnd w:id="869"/>
      <w:bookmarkEnd w:id="870"/>
    </w:p>
    <w:p w:rsidR="00270ABF" w:rsidRDefault="00270ABF" w:rsidP="00270ABF">
      <w:pPr>
        <w:pStyle w:val="af0"/>
      </w:pPr>
      <w:r>
        <w:t>For CFNL activated by user B before user A requests CCNR:</w:t>
      </w:r>
    </w:p>
    <w:p w:rsidR="00270ABF" w:rsidRDefault="00270ABF" w:rsidP="00270ABF">
      <w:pPr>
        <w:pStyle w:val="B10"/>
      </w:pPr>
      <w:r>
        <w:t>-</w:t>
      </w:r>
      <w:r>
        <w:tab/>
        <w:t xml:space="preserve">If user B has activated </w:t>
      </w:r>
      <w:r>
        <w:rPr>
          <w:lang w:eastAsia="de-DE"/>
        </w:rPr>
        <w:t>the communication</w:t>
      </w:r>
      <w:r w:rsidRPr="00862882">
        <w:rPr>
          <w:lang w:eastAsia="de-DE"/>
        </w:rPr>
        <w:t xml:space="preserve"> forwarding </w:t>
      </w:r>
      <w:r>
        <w:rPr>
          <w:lang w:eastAsia="de-DE"/>
        </w:rPr>
        <w:t>not registered service</w:t>
      </w:r>
      <w:r>
        <w:t xml:space="preserve"> and is not logged in,</w:t>
      </w:r>
      <w:r w:rsidDel="008F742A">
        <w:t xml:space="preserve"> </w:t>
      </w:r>
      <w:r>
        <w:t>and the forwarded communication results in a communication completion on no reply condition at user C,</w:t>
      </w:r>
      <w:r w:rsidRPr="00420CC3">
        <w:t xml:space="preserve"> </w:t>
      </w:r>
      <w:r>
        <w:t xml:space="preserve">user A shall be </w:t>
      </w:r>
      <w:smartTag w:uri="urn:schemas-microsoft-com:office:smarttags" w:element="PersonName">
        <w:r>
          <w:t>info</w:t>
        </w:r>
      </w:smartTag>
      <w:r>
        <w:t xml:space="preserve">rmed that </w:t>
      </w:r>
      <w:r>
        <w:rPr>
          <w:lang w:eastAsia="de-DE"/>
        </w:rPr>
        <w:t>CCNR</w:t>
      </w:r>
      <w:r>
        <w:t xml:space="preserve"> is possible at user C.</w:t>
      </w:r>
      <w:r w:rsidRPr="00C579C9">
        <w:t xml:space="preserve"> </w:t>
      </w:r>
      <w:r>
        <w:br/>
        <w:t xml:space="preserve">As a network option, user A shall be </w:t>
      </w:r>
      <w:smartTag w:uri="urn:schemas-microsoft-com:office:smarttags" w:element="PersonName">
        <w:r>
          <w:t>info</w:t>
        </w:r>
      </w:smartTag>
      <w:r>
        <w:t xml:space="preserve">rmed that </w:t>
      </w:r>
      <w:r>
        <w:rPr>
          <w:lang w:eastAsia="de-DE"/>
        </w:rPr>
        <w:t xml:space="preserve">CCNR </w:t>
      </w:r>
      <w:r>
        <w:t xml:space="preserve">at user B is possible. </w:t>
      </w:r>
    </w:p>
    <w:p w:rsidR="00270ABF" w:rsidRDefault="00270ABF" w:rsidP="00270ABF">
      <w:pPr>
        <w:pStyle w:val="B10"/>
        <w:rPr>
          <w:b/>
        </w:rPr>
      </w:pPr>
      <w:r w:rsidRPr="00D32667">
        <w:t xml:space="preserve">For CFNL activated by </w:t>
      </w:r>
      <w:r>
        <w:t xml:space="preserve">user </w:t>
      </w:r>
      <w:r w:rsidRPr="00D32667">
        <w:t>B after</w:t>
      </w:r>
      <w:r>
        <w:t xml:space="preserve"> user A requests CCNR on user B:</w:t>
      </w:r>
    </w:p>
    <w:p w:rsidR="00270ABF" w:rsidRDefault="00270ABF" w:rsidP="00270ABF">
      <w:pPr>
        <w:pStyle w:val="B10"/>
        <w:numPr>
          <w:ilvl w:val="0"/>
          <w:numId w:val="17"/>
        </w:numPr>
        <w:rPr>
          <w:sz w:val="28"/>
          <w:szCs w:val="28"/>
          <w:lang w:eastAsia="de-DE"/>
        </w:rPr>
      </w:pPr>
      <w:r>
        <w:t xml:space="preserve">If user B activates </w:t>
      </w:r>
      <w:r>
        <w:rPr>
          <w:lang w:eastAsia="de-DE"/>
        </w:rPr>
        <w:t>the communication</w:t>
      </w:r>
      <w:r w:rsidRPr="00862882">
        <w:rPr>
          <w:lang w:eastAsia="de-DE"/>
        </w:rPr>
        <w:t xml:space="preserve"> forwarding </w:t>
      </w:r>
      <w:r>
        <w:rPr>
          <w:lang w:eastAsia="de-DE"/>
        </w:rPr>
        <w:t>not registered service</w:t>
      </w:r>
      <w:r>
        <w:t xml:space="preserve"> after user A has activated CCNR on user B, then the CC request shall be cancelled and a notification </w:t>
      </w:r>
      <w:r w:rsidR="000C27A6">
        <w:t>"</w:t>
      </w:r>
      <w:r>
        <w:t>CCNR cancelled</w:t>
      </w:r>
      <w:r w:rsidR="000C27A6">
        <w:t>"</w:t>
      </w:r>
      <w:r>
        <w:t xml:space="preserve"> shall be sent to the user A.</w:t>
      </w:r>
      <w:r>
        <w:br/>
        <w:t>As a network option, the CCNR request shall be suspended until user B deactivates CFNL. If the service duration timer expires before user B deactivates CFNL, the CCNR request shall be cancelled.</w:t>
      </w:r>
    </w:p>
    <w:p w:rsidR="00270ABF" w:rsidRPr="00862882" w:rsidRDefault="00270ABF" w:rsidP="00270ABF">
      <w:pPr>
        <w:pStyle w:val="6"/>
        <w:rPr>
          <w:lang w:eastAsia="de-DE"/>
        </w:rPr>
      </w:pPr>
      <w:bookmarkStart w:id="871" w:name="_Toc27762625"/>
      <w:bookmarkStart w:id="872" w:name="_Toc59116141"/>
      <w:bookmarkStart w:id="873" w:name="_Toc59116446"/>
      <w:bookmarkStart w:id="874" w:name="_Toc68278340"/>
      <w:r w:rsidRPr="002F0E81">
        <w:rPr>
          <w:lang w:eastAsia="de-DE"/>
        </w:rPr>
        <w:t>8.2</w:t>
      </w:r>
      <w:r>
        <w:rPr>
          <w:lang w:eastAsia="de-DE"/>
        </w:rPr>
        <w:t>.23</w:t>
      </w:r>
      <w:r w:rsidRPr="002F0E81">
        <w:rPr>
          <w:lang w:eastAsia="de-DE"/>
        </w:rPr>
        <w:t>.2.</w:t>
      </w:r>
      <w:r>
        <w:rPr>
          <w:lang w:eastAsia="de-DE"/>
        </w:rPr>
        <w:t>9.6</w:t>
      </w:r>
      <w:r>
        <w:rPr>
          <w:lang w:eastAsia="de-DE"/>
        </w:rPr>
        <w:tab/>
        <w:t>Communication</w:t>
      </w:r>
      <w:r w:rsidRPr="00862882">
        <w:rPr>
          <w:lang w:eastAsia="de-DE"/>
        </w:rPr>
        <w:t xml:space="preserve"> </w:t>
      </w:r>
      <w:r>
        <w:rPr>
          <w:lang w:eastAsia="de-DE"/>
        </w:rPr>
        <w:t>D</w:t>
      </w:r>
      <w:r w:rsidRPr="00862882">
        <w:rPr>
          <w:lang w:eastAsia="de-DE"/>
        </w:rPr>
        <w:t>eflection</w:t>
      </w:r>
      <w:r>
        <w:rPr>
          <w:lang w:eastAsia="de-DE"/>
        </w:rPr>
        <w:t xml:space="preserve"> (CD)</w:t>
      </w:r>
      <w:bookmarkEnd w:id="871"/>
      <w:bookmarkEnd w:id="872"/>
      <w:bookmarkEnd w:id="873"/>
      <w:bookmarkEnd w:id="874"/>
    </w:p>
    <w:p w:rsidR="00270ABF" w:rsidRPr="001A606E" w:rsidRDefault="00270ABF" w:rsidP="00270ABF">
      <w:pPr>
        <w:keepNext/>
        <w:keepLines/>
        <w:rPr>
          <w:bCs/>
        </w:rPr>
      </w:pPr>
      <w:r>
        <w:rPr>
          <w:bCs/>
        </w:rPr>
        <w:t>For the o</w:t>
      </w:r>
      <w:r w:rsidRPr="001A606E">
        <w:rPr>
          <w:bCs/>
        </w:rPr>
        <w:t>riginating user A:</w:t>
      </w:r>
    </w:p>
    <w:p w:rsidR="00270ABF" w:rsidRDefault="00270ABF" w:rsidP="00270ABF">
      <w:pPr>
        <w:pStyle w:val="B10"/>
      </w:pPr>
      <w:r>
        <w:t>-</w:t>
      </w:r>
      <w:r>
        <w:tab/>
        <w:t xml:space="preserve">If a communication to the called user B is deflected to user C by the CD service and results in a communication completion on no reply condition at user C, user A shall be </w:t>
      </w:r>
      <w:smartTag w:uri="urn:schemas-microsoft-com:office:smarttags" w:element="PersonName">
        <w:r>
          <w:t>info</w:t>
        </w:r>
      </w:smartTag>
      <w:r>
        <w:t>rmed that CCNR is possible at user C. A CCNR recall shall not be deflected.</w:t>
      </w:r>
    </w:p>
    <w:p w:rsidR="00270ABF" w:rsidRPr="001A606E" w:rsidRDefault="00270ABF" w:rsidP="00270ABF">
      <w:pPr>
        <w:rPr>
          <w:bCs/>
        </w:rPr>
      </w:pPr>
      <w:r>
        <w:rPr>
          <w:bCs/>
        </w:rPr>
        <w:t>For the c</w:t>
      </w:r>
      <w:r w:rsidRPr="001A606E">
        <w:rPr>
          <w:bCs/>
        </w:rPr>
        <w:t>alled user B:</w:t>
      </w:r>
    </w:p>
    <w:p w:rsidR="00270ABF" w:rsidRDefault="00270ABF" w:rsidP="00270ABF">
      <w:pPr>
        <w:pStyle w:val="B20"/>
        <w:ind w:hanging="283"/>
      </w:pPr>
      <w:r w:rsidRPr="00793C62">
        <w:t>-</w:t>
      </w:r>
      <w:r w:rsidRPr="00793C62">
        <w:tab/>
      </w:r>
      <w:r>
        <w:t>A</w:t>
      </w:r>
      <w:r w:rsidRPr="00793C62">
        <w:t xml:space="preserve"> CC</w:t>
      </w:r>
      <w:r>
        <w:t>NR</w:t>
      </w:r>
      <w:r w:rsidRPr="00793C62">
        <w:t xml:space="preserve"> cal</w:t>
      </w:r>
      <w:r>
        <w:t>l shall not be deflected</w:t>
      </w:r>
      <w:r w:rsidRPr="00793C62">
        <w:t>.</w:t>
      </w:r>
    </w:p>
    <w:p w:rsidR="00270ABF" w:rsidRPr="00083430" w:rsidRDefault="00270ABF" w:rsidP="00270ABF">
      <w:pPr>
        <w:pStyle w:val="5"/>
        <w:ind w:left="0" w:firstLine="0"/>
      </w:pPr>
      <w:bookmarkStart w:id="875" w:name="_Toc27762626"/>
      <w:bookmarkStart w:id="876" w:name="_Toc59116142"/>
      <w:bookmarkStart w:id="877" w:name="_Toc59116447"/>
      <w:bookmarkStart w:id="878" w:name="_Toc68278341"/>
      <w:r w:rsidRPr="00083430">
        <w:rPr>
          <w:lang w:eastAsia="de-DE"/>
        </w:rPr>
        <w:t>8.2.23.2.10</w:t>
      </w:r>
      <w:r w:rsidRPr="00083430">
        <w:tab/>
        <w:t>Malicious Communication IDentification (MCID)</w:t>
      </w:r>
      <w:bookmarkEnd w:id="875"/>
      <w:bookmarkEnd w:id="876"/>
      <w:bookmarkEnd w:id="877"/>
      <w:bookmarkEnd w:id="878"/>
    </w:p>
    <w:p w:rsidR="00270ABF" w:rsidRDefault="00270ABF" w:rsidP="00270ABF">
      <w:r>
        <w:t>No impact, i.e. neither service shall affect the operation of the other service.</w:t>
      </w:r>
    </w:p>
    <w:p w:rsidR="00270ABF" w:rsidRDefault="00270ABF" w:rsidP="00270ABF">
      <w:pPr>
        <w:pStyle w:val="5"/>
        <w:ind w:left="0" w:firstLine="0"/>
      </w:pPr>
      <w:bookmarkStart w:id="879" w:name="_Toc27762627"/>
      <w:bookmarkStart w:id="880" w:name="_Toc59116143"/>
      <w:bookmarkStart w:id="881" w:name="_Toc59116448"/>
      <w:bookmarkStart w:id="882" w:name="_Toc68278342"/>
      <w:r w:rsidRPr="002F0E81">
        <w:rPr>
          <w:lang w:eastAsia="de-DE"/>
        </w:rPr>
        <w:t>8.2</w:t>
      </w:r>
      <w:r>
        <w:rPr>
          <w:lang w:eastAsia="de-DE"/>
        </w:rPr>
        <w:t>.23</w:t>
      </w:r>
      <w:r w:rsidRPr="002F0E81">
        <w:rPr>
          <w:lang w:eastAsia="de-DE"/>
        </w:rPr>
        <w:t>.2.</w:t>
      </w:r>
      <w:r>
        <w:rPr>
          <w:lang w:eastAsia="de-DE"/>
        </w:rPr>
        <w:t>11</w:t>
      </w:r>
      <w:r>
        <w:tab/>
        <w:t>Anonymous Communication Rejection and Communication Barring (ACR/CB)</w:t>
      </w:r>
      <w:bookmarkEnd w:id="879"/>
      <w:bookmarkEnd w:id="880"/>
      <w:bookmarkEnd w:id="881"/>
      <w:bookmarkEnd w:id="882"/>
    </w:p>
    <w:p w:rsidR="00270ABF" w:rsidRDefault="00270ABF" w:rsidP="00270ABF">
      <w:r>
        <w:t>No impact, i.e. neither service shall affect the operation of the other service.</w:t>
      </w:r>
    </w:p>
    <w:p w:rsidR="00270ABF" w:rsidRPr="004C14A5" w:rsidRDefault="00270ABF" w:rsidP="00270ABF">
      <w:pPr>
        <w:pStyle w:val="5"/>
        <w:ind w:left="0" w:firstLine="0"/>
      </w:pPr>
      <w:bookmarkStart w:id="883" w:name="_Toc27762628"/>
      <w:bookmarkStart w:id="884" w:name="_Toc59116144"/>
      <w:bookmarkStart w:id="885" w:name="_Toc59116449"/>
      <w:bookmarkStart w:id="886" w:name="_Toc68278343"/>
      <w:r w:rsidRPr="002F0E81">
        <w:rPr>
          <w:lang w:eastAsia="de-DE"/>
        </w:rPr>
        <w:t>8.2</w:t>
      </w:r>
      <w:r>
        <w:rPr>
          <w:lang w:eastAsia="de-DE"/>
        </w:rPr>
        <w:t>.23</w:t>
      </w:r>
      <w:r w:rsidRPr="002F0E81">
        <w:rPr>
          <w:lang w:eastAsia="de-DE"/>
        </w:rPr>
        <w:t>.2.</w:t>
      </w:r>
      <w:r>
        <w:rPr>
          <w:lang w:eastAsia="de-DE"/>
        </w:rPr>
        <w:t>12</w:t>
      </w:r>
      <w:r w:rsidRPr="004C14A5">
        <w:tab/>
      </w:r>
      <w:r>
        <w:t>Message Waiting Indication (MWI)</w:t>
      </w:r>
      <w:bookmarkEnd w:id="883"/>
      <w:bookmarkEnd w:id="884"/>
      <w:bookmarkEnd w:id="885"/>
      <w:bookmarkEnd w:id="886"/>
    </w:p>
    <w:p w:rsidR="00270ABF" w:rsidRDefault="00270ABF" w:rsidP="00270ABF">
      <w:r>
        <w:t>No impact, i.e. neither service shall affect the operation of the other service.</w:t>
      </w:r>
    </w:p>
    <w:p w:rsidR="00270ABF" w:rsidRDefault="00270ABF" w:rsidP="00270ABF">
      <w:pPr>
        <w:pStyle w:val="5"/>
        <w:ind w:left="0" w:firstLine="0"/>
      </w:pPr>
      <w:bookmarkStart w:id="887" w:name="_Toc27762629"/>
      <w:bookmarkStart w:id="888" w:name="_Toc59116145"/>
      <w:bookmarkStart w:id="889" w:name="_Toc59116450"/>
      <w:bookmarkStart w:id="890" w:name="_Toc68278344"/>
      <w:r w:rsidRPr="002F0E81">
        <w:rPr>
          <w:lang w:eastAsia="de-DE"/>
        </w:rPr>
        <w:t>8.2</w:t>
      </w:r>
      <w:r>
        <w:rPr>
          <w:lang w:eastAsia="de-DE"/>
        </w:rPr>
        <w:t>.23</w:t>
      </w:r>
      <w:r w:rsidRPr="002F0E81">
        <w:rPr>
          <w:lang w:eastAsia="de-DE"/>
        </w:rPr>
        <w:t>.2.</w:t>
      </w:r>
      <w:r>
        <w:rPr>
          <w:lang w:eastAsia="de-DE"/>
        </w:rPr>
        <w:t>13</w:t>
      </w:r>
      <w:r>
        <w:tab/>
        <w:t>Flexible Alerting (FA)</w:t>
      </w:r>
      <w:bookmarkEnd w:id="887"/>
      <w:bookmarkEnd w:id="888"/>
      <w:bookmarkEnd w:id="889"/>
      <w:bookmarkEnd w:id="890"/>
    </w:p>
    <w:p w:rsidR="00270ABF" w:rsidRDefault="00270ABF" w:rsidP="00270ABF">
      <w:r>
        <w:t>No impact, i.e. neither service shall affect the operation of the other service.</w:t>
      </w:r>
    </w:p>
    <w:p w:rsidR="00270ABF" w:rsidRDefault="00270ABF" w:rsidP="00270ABF">
      <w:pPr>
        <w:pStyle w:val="5"/>
        <w:ind w:left="0" w:firstLine="0"/>
      </w:pPr>
      <w:bookmarkStart w:id="891" w:name="_Toc27762630"/>
      <w:bookmarkStart w:id="892" w:name="_Toc59116146"/>
      <w:bookmarkStart w:id="893" w:name="_Toc59116451"/>
      <w:bookmarkStart w:id="894" w:name="_Toc68278345"/>
      <w:r w:rsidRPr="002F0E81">
        <w:rPr>
          <w:lang w:eastAsia="de-DE"/>
        </w:rPr>
        <w:t>8.2</w:t>
      </w:r>
      <w:r>
        <w:rPr>
          <w:lang w:eastAsia="de-DE"/>
        </w:rPr>
        <w:t>.23</w:t>
      </w:r>
      <w:r w:rsidRPr="002F0E81">
        <w:rPr>
          <w:lang w:eastAsia="de-DE"/>
        </w:rPr>
        <w:t>.2.</w:t>
      </w:r>
      <w:r>
        <w:rPr>
          <w:lang w:eastAsia="de-DE"/>
        </w:rPr>
        <w:t>14</w:t>
      </w:r>
      <w:r>
        <w:tab/>
      </w:r>
      <w:r w:rsidRPr="006C102A">
        <w:t>Customized Alerting Tones</w:t>
      </w:r>
      <w:r>
        <w:t xml:space="preserve"> (CAT)</w:t>
      </w:r>
      <w:bookmarkEnd w:id="891"/>
      <w:bookmarkEnd w:id="892"/>
      <w:bookmarkEnd w:id="893"/>
      <w:bookmarkEnd w:id="894"/>
    </w:p>
    <w:p w:rsidR="00270ABF" w:rsidRDefault="00270ABF" w:rsidP="00270ABF">
      <w:r>
        <w:t>No impact, i.e. neither service shall affect the operation of the other service.</w:t>
      </w:r>
    </w:p>
    <w:p w:rsidR="00270ABF" w:rsidRPr="00AF4316" w:rsidRDefault="00270ABF" w:rsidP="00270ABF">
      <w:pPr>
        <w:pStyle w:val="4"/>
        <w:tabs>
          <w:tab w:val="left" w:pos="1140"/>
        </w:tabs>
        <w:ind w:left="0" w:firstLine="0"/>
      </w:pPr>
      <w:bookmarkStart w:id="895" w:name="_Toc27762631"/>
      <w:bookmarkStart w:id="896" w:name="_Toc59116147"/>
      <w:bookmarkStart w:id="897" w:name="_Toc59116452"/>
      <w:bookmarkStart w:id="898" w:name="_Toc68278346"/>
      <w:r>
        <w:t>8.2.23</w:t>
      </w:r>
      <w:r w:rsidRPr="00AF4316">
        <w:t>.3</w:t>
      </w:r>
      <w:r w:rsidRPr="00AF4316">
        <w:tab/>
        <w:t xml:space="preserve">Interoperability with </w:t>
      </w:r>
      <w:smartTag w:uri="urn:schemas-microsoft-com:office:smarttags" w:element="PersonName">
        <w:r w:rsidRPr="00AF4316">
          <w:t>PST</w:t>
        </w:r>
      </w:smartTag>
      <w:r w:rsidRPr="00AF4316">
        <w:t>N/ISDN</w:t>
      </w:r>
      <w:bookmarkEnd w:id="895"/>
      <w:bookmarkEnd w:id="896"/>
      <w:bookmarkEnd w:id="897"/>
      <w:bookmarkEnd w:id="898"/>
    </w:p>
    <w:p w:rsidR="00270ABF" w:rsidRDefault="00270ABF" w:rsidP="00270ABF">
      <w:r w:rsidRPr="00AF4316">
        <w:t>The IMS Multimedia Telephony service shall support the inte</w:t>
      </w:r>
      <w:r>
        <w:t>roperability of the CCNR</w:t>
      </w:r>
      <w:r w:rsidRPr="00AF4316">
        <w:t xml:space="preserve"> service with </w:t>
      </w:r>
      <w:smartTag w:uri="urn:schemas-microsoft-com:office:smarttags" w:element="PersonName">
        <w:r w:rsidRPr="00AF4316">
          <w:t>PST</w:t>
        </w:r>
      </w:smartTag>
      <w:r w:rsidRPr="00AF4316">
        <w:t xml:space="preserve">N/ISDN Supplementary </w:t>
      </w:r>
      <w:r>
        <w:t>Service CCNR</w:t>
      </w:r>
      <w:r w:rsidRPr="00AF4316">
        <w:t xml:space="preserve"> and vice</w:t>
      </w:r>
      <w:r w:rsidRPr="00AF4316">
        <w:noBreakHyphen/>
        <w:t>versa. The scope of this interworking may result in a limited service capability.</w:t>
      </w:r>
    </w:p>
    <w:p w:rsidR="00DA029B" w:rsidRPr="00A960EF" w:rsidRDefault="00DA029B" w:rsidP="00DA029B">
      <w:pPr>
        <w:pStyle w:val="3"/>
      </w:pPr>
      <w:bookmarkStart w:id="899" w:name="_Toc27762632"/>
      <w:bookmarkStart w:id="900" w:name="_Toc59116148"/>
      <w:bookmarkStart w:id="901" w:name="_Toc59116453"/>
      <w:bookmarkStart w:id="902" w:name="_Toc68278347"/>
      <w:r w:rsidRPr="00A960EF">
        <w:t>8.2.</w:t>
      </w:r>
      <w:r>
        <w:t>24</w:t>
      </w:r>
      <w:r w:rsidRPr="00A960EF">
        <w:tab/>
        <w:t>Enhanced Calling Name (eCNAM)</w:t>
      </w:r>
      <w:bookmarkEnd w:id="899"/>
      <w:bookmarkEnd w:id="900"/>
      <w:bookmarkEnd w:id="901"/>
      <w:bookmarkEnd w:id="902"/>
    </w:p>
    <w:p w:rsidR="00DA029B" w:rsidRPr="00A960EF" w:rsidRDefault="00DA029B" w:rsidP="00DA029B">
      <w:pPr>
        <w:pStyle w:val="4"/>
        <w:rPr>
          <w:noProof/>
        </w:rPr>
      </w:pPr>
      <w:bookmarkStart w:id="903" w:name="_Toc27762633"/>
      <w:bookmarkStart w:id="904" w:name="_Toc59116149"/>
      <w:bookmarkStart w:id="905" w:name="_Toc59116454"/>
      <w:bookmarkStart w:id="906" w:name="_Toc68278348"/>
      <w:r w:rsidRPr="00A960EF">
        <w:rPr>
          <w:noProof/>
        </w:rPr>
        <w:t>8.2</w:t>
      </w:r>
      <w:r>
        <w:rPr>
          <w:noProof/>
        </w:rPr>
        <w:t>.24.</w:t>
      </w:r>
      <w:r w:rsidRPr="00A960EF">
        <w:rPr>
          <w:noProof/>
        </w:rPr>
        <w:t>1</w:t>
      </w:r>
      <w:r w:rsidRPr="00A960EF">
        <w:rPr>
          <w:noProof/>
        </w:rPr>
        <w:tab/>
        <w:t>Definition and Scope</w:t>
      </w:r>
      <w:bookmarkEnd w:id="903"/>
      <w:bookmarkEnd w:id="904"/>
      <w:bookmarkEnd w:id="905"/>
      <w:bookmarkEnd w:id="906"/>
    </w:p>
    <w:p w:rsidR="00DA029B" w:rsidRDefault="00DA029B" w:rsidP="00DA029B">
      <w:r w:rsidRPr="00A960EF">
        <w:t>The eCNAM service</w:t>
      </w:r>
      <w:r>
        <w:t xml:space="preserve"> [15]</w:t>
      </w:r>
      <w:r>
        <w:rPr>
          <w:lang w:eastAsia="ko-KR"/>
        </w:rPr>
        <w:t xml:space="preserve"> </w:t>
      </w:r>
      <w:r w:rsidRPr="00A960EF">
        <w:t xml:space="preserve">provides the terminating party with </w:t>
      </w:r>
      <w:r>
        <w:t>the eCNAM identity data of the originating party. The eCNAM identity data consists of a</w:t>
      </w:r>
      <w:r w:rsidRPr="00A960EF">
        <w:t xml:space="preserve"> name</w:t>
      </w:r>
      <w:r>
        <w:t xml:space="preserve"> </w:t>
      </w:r>
      <w:r w:rsidRPr="00A960EF">
        <w:t>and metadata.</w:t>
      </w:r>
      <w:r>
        <w:t xml:space="preserve"> This service is available to a user only after subscription.</w:t>
      </w:r>
    </w:p>
    <w:p w:rsidR="00DA029B" w:rsidRDefault="00DA029B" w:rsidP="00DA029B">
      <w:r>
        <w:t>NOTE:</w:t>
      </w:r>
      <w:r>
        <w:tab/>
        <w:t>The size of the eCNAM identity data can be up to 1000 characters.</w:t>
      </w:r>
    </w:p>
    <w:p w:rsidR="002B054B" w:rsidRDefault="002B054B" w:rsidP="002B054B">
      <w:pPr>
        <w:keepNext/>
      </w:pPr>
      <w:r>
        <w:t>The eCNAM service informs and protects terminating users from fraud attempts (e.g., fraudulent robocalls) through its retrieval, assembly and delivery of the call metadata together with the results of the Caller Identity Analytics function (defined in Section 3.1).</w:t>
      </w:r>
      <w:r w:rsidRPr="002B054B">
        <w:t xml:space="preserve"> </w:t>
      </w:r>
    </w:p>
    <w:p w:rsidR="002B054B" w:rsidRDefault="002B054B" w:rsidP="002B054B">
      <w:pPr>
        <w:keepNext/>
      </w:pPr>
      <w:r>
        <w:t xml:space="preserve">The Caller Identity Analytics function is expected to encompass the results of verification, such as the Secure Telephone Identity Revisited (STIR) [16] / Signature-based Handling of Asserted information using </w:t>
      </w:r>
      <w:r w:rsidR="00012136">
        <w:rPr>
          <w:rFonts w:hint="eastAsia"/>
          <w:lang w:eastAsia="ko-KR"/>
        </w:rPr>
        <w:t>toKENs</w:t>
      </w:r>
      <w:r>
        <w:t xml:space="preserve"> (SHAKEN) [17].</w:t>
      </w:r>
    </w:p>
    <w:p w:rsidR="002B054B" w:rsidRDefault="002B054B" w:rsidP="002B054B">
      <w:pPr>
        <w:keepNext/>
      </w:pPr>
      <w:r>
        <w:t>The eCNAM service combines its metadata and the results of the Caller Identity Analytics function so that the end user receives an all-inclusive display of the pertinent call information. As a result, the end user receives the eCNAM metadata, authentication and verification mechanisms, and the outcome of the Caller Identity Analytics in the same eCNAM message.</w:t>
      </w:r>
    </w:p>
    <w:p w:rsidR="00DA029B" w:rsidRPr="00FA7E71" w:rsidRDefault="00DA029B" w:rsidP="00DA029B">
      <w:pPr>
        <w:pStyle w:val="4"/>
        <w:rPr>
          <w:noProof/>
        </w:rPr>
      </w:pPr>
      <w:bookmarkStart w:id="907" w:name="_Toc27762634"/>
      <w:bookmarkStart w:id="908" w:name="_Toc59116150"/>
      <w:bookmarkStart w:id="909" w:name="_Toc59116455"/>
      <w:bookmarkStart w:id="910" w:name="_Toc68278349"/>
      <w:r>
        <w:rPr>
          <w:noProof/>
        </w:rPr>
        <w:t>8.2.24.2</w:t>
      </w:r>
      <w:r>
        <w:rPr>
          <w:noProof/>
        </w:rPr>
        <w:tab/>
      </w:r>
      <w:r w:rsidRPr="00FA7E71">
        <w:rPr>
          <w:noProof/>
        </w:rPr>
        <w:t xml:space="preserve">Service </w:t>
      </w:r>
      <w:r>
        <w:rPr>
          <w:noProof/>
        </w:rPr>
        <w:t>R</w:t>
      </w:r>
      <w:r w:rsidRPr="00FA7E71">
        <w:rPr>
          <w:noProof/>
        </w:rPr>
        <w:t xml:space="preserve">equirements and </w:t>
      </w:r>
      <w:r>
        <w:rPr>
          <w:noProof/>
        </w:rPr>
        <w:t>F</w:t>
      </w:r>
      <w:r w:rsidRPr="00FA7E71">
        <w:rPr>
          <w:noProof/>
        </w:rPr>
        <w:t>unctionality</w:t>
      </w:r>
      <w:bookmarkEnd w:id="907"/>
      <w:bookmarkEnd w:id="908"/>
      <w:bookmarkEnd w:id="909"/>
      <w:bookmarkEnd w:id="910"/>
    </w:p>
    <w:p w:rsidR="00DA029B" w:rsidRDefault="00DA029B" w:rsidP="00DA029B">
      <w:r>
        <w:t>The terminating service provider shall extract the originating party’s telephone number from the originating party identity (e.g., from the tel-URI) to use in its query to retrieve eCNAM identity data from a</w:t>
      </w:r>
      <w:r w:rsidR="002B054B">
        <w:t>n</w:t>
      </w:r>
      <w:r>
        <w:t xml:space="preserve"> </w:t>
      </w:r>
      <w:r w:rsidR="002B054B">
        <w:t xml:space="preserve">authoritative </w:t>
      </w:r>
      <w:r>
        <w:t>data source.</w:t>
      </w:r>
      <w:r w:rsidR="002B054B">
        <w:t xml:space="preserve"> eCNAM identity data includes</w:t>
      </w:r>
      <w:r w:rsidR="002B054B" w:rsidRPr="002B054B">
        <w:t xml:space="preserve"> </w:t>
      </w:r>
      <w:r w:rsidR="002B054B">
        <w:t>any information that allows the recipient to identify or contact the calling party, including the</w:t>
      </w:r>
      <w:r w:rsidR="002B054B" w:rsidRPr="002B054B">
        <w:t xml:space="preserve"> </w:t>
      </w:r>
      <w:r w:rsidR="002B054B">
        <w:t>telephone number, name, logo.</w:t>
      </w:r>
    </w:p>
    <w:p w:rsidR="00DA029B" w:rsidRDefault="00DA029B" w:rsidP="00DA029B">
      <w:r w:rsidRPr="00A960EF">
        <w:t xml:space="preserve">The terminating service provider shall </w:t>
      </w:r>
      <w:r>
        <w:t>ensure</w:t>
      </w:r>
      <w:r w:rsidRPr="00A960EF">
        <w:t xml:space="preserve"> that the received calling number is </w:t>
      </w:r>
      <w:r>
        <w:t>verified</w:t>
      </w:r>
      <w:r w:rsidRPr="00A960EF">
        <w:t xml:space="preserve">. </w:t>
      </w:r>
      <w:r w:rsidR="002B054B">
        <w:t xml:space="preserve">                                                                                                                                                                                                                                                                                                                                                                                                                                                                                                                                                                                                                                                                                                                                                                                                                                                                                                                                                                                                                                                                                                                                                      </w:t>
      </w:r>
    </w:p>
    <w:p w:rsidR="00DA029B" w:rsidRDefault="00DA029B" w:rsidP="00DA029B">
      <w:r w:rsidRPr="00A960EF">
        <w:t xml:space="preserve">If the terminating service provider determines that the </w:t>
      </w:r>
      <w:r>
        <w:t xml:space="preserve">originating party's telephone </w:t>
      </w:r>
      <w:r w:rsidRPr="00A960EF">
        <w:t xml:space="preserve">number is </w:t>
      </w:r>
      <w:r>
        <w:t>verified</w:t>
      </w:r>
      <w:r w:rsidRPr="00A960EF">
        <w:t xml:space="preserve"> and </w:t>
      </w:r>
      <w:r>
        <w:t>OIR is not invoked</w:t>
      </w:r>
      <w:r w:rsidRPr="00A960EF">
        <w:t>, the terminating service provider shall retrieve the</w:t>
      </w:r>
      <w:r>
        <w:t xml:space="preserve"> originating party’s</w:t>
      </w:r>
      <w:r w:rsidRPr="00A960EF">
        <w:t xml:space="preserve"> </w:t>
      </w:r>
      <w:r>
        <w:t>eCNAM identity data.</w:t>
      </w:r>
      <w:r w:rsidRPr="00A960EF">
        <w:t xml:space="preserve"> </w:t>
      </w:r>
    </w:p>
    <w:p w:rsidR="002B054B" w:rsidRDefault="00DA029B" w:rsidP="002B054B">
      <w:r>
        <w:t xml:space="preserve">If the originating party's telephone number </w:t>
      </w:r>
      <w:r w:rsidR="002B054B">
        <w:t>cannot</w:t>
      </w:r>
      <w:r>
        <w:t xml:space="preserve"> be obtained</w:t>
      </w:r>
      <w:r w:rsidR="002B054B">
        <w:t>, eCNAM identity data may not be available and the terminating service provider shall indicate the unavailability of the eCNAM identity data to the terminating party.</w:t>
      </w:r>
    </w:p>
    <w:p w:rsidR="002B054B" w:rsidRDefault="002B054B" w:rsidP="002B054B">
      <w:r>
        <w:t>If the originating party’s telephone number cannot be</w:t>
      </w:r>
      <w:r w:rsidR="00DA029B" w:rsidRPr="00FA7E71">
        <w:t xml:space="preserve"> verified</w:t>
      </w:r>
      <w:r w:rsidR="00DA029B">
        <w:t>, eCNAM</w:t>
      </w:r>
      <w:r>
        <w:t xml:space="preserve"> identity data</w:t>
      </w:r>
      <w:r w:rsidR="00DA029B">
        <w:t xml:space="preserve"> </w:t>
      </w:r>
      <w:r>
        <w:t>may not be displayed to the user</w:t>
      </w:r>
      <w:r w:rsidR="00DA029B">
        <w:t xml:space="preserve">. </w:t>
      </w:r>
      <w:r w:rsidRPr="002B054B">
        <w:t xml:space="preserve"> </w:t>
      </w:r>
      <w:r>
        <w:t>However, subject to service provider policy, the results of the Caller Identity Analytics function – if available - shall be included in the eCNAM message delivered to the UE.</w:t>
      </w:r>
    </w:p>
    <w:p w:rsidR="002B054B" w:rsidRDefault="002B054B" w:rsidP="002B054B">
      <w:r>
        <w:t>The interface between the terminating service provider (eCNAM service) and the Caller Identity Analytics function shall be private and secure.</w:t>
      </w:r>
    </w:p>
    <w:p w:rsidR="00DA029B" w:rsidRDefault="002B054B" w:rsidP="00827AC5">
      <w:pPr>
        <w:pStyle w:val="NO"/>
      </w:pPr>
      <w:r>
        <w:t xml:space="preserve">NOTE 1: </w:t>
      </w:r>
      <w:r>
        <w:tab/>
        <w:t>The Caller Identity Analytics function is expected to have information (e.g., statistical and reputation) about the caller and/or the call that could be useful to the user. Therefore, even in the absence of a verification service, the delivery of this analytics information can protect the user against fraud and help service providers meet their regulatory obligations.</w:t>
      </w:r>
    </w:p>
    <w:p w:rsidR="00DA029B" w:rsidRDefault="00DA029B" w:rsidP="00DA029B">
      <w:r>
        <w:t>The terminating service provider shall obtain the eCNAM identity data</w:t>
      </w:r>
      <w:r w:rsidRPr="00A960EF">
        <w:t xml:space="preserve"> </w:t>
      </w:r>
      <w:r>
        <w:t xml:space="preserve">from a trusted source.  This trusted source may be the originating service provider or a third party with a business arrangement with the originating service provider.  </w:t>
      </w:r>
    </w:p>
    <w:p w:rsidR="00DA029B" w:rsidRDefault="00DA029B" w:rsidP="00DA029B">
      <w:r>
        <w:t>The interface between the terminating service provider and the trusted data source shall be private and secure.</w:t>
      </w:r>
    </w:p>
    <w:p w:rsidR="00DA029B" w:rsidRDefault="00DA029B" w:rsidP="00DA029B">
      <w:r>
        <w:t>The conditions for exchange of data are governed by regional regulatory administration and through service provider agreement.</w:t>
      </w:r>
    </w:p>
    <w:p w:rsidR="00DA029B" w:rsidRDefault="00DA029B" w:rsidP="00DA029B">
      <w:r w:rsidRPr="00A960EF">
        <w:t xml:space="preserve">The </w:t>
      </w:r>
      <w:r>
        <w:t xml:space="preserve">terminating service provider’s </w:t>
      </w:r>
      <w:r w:rsidRPr="00A960EF">
        <w:t xml:space="preserve">delivery of </w:t>
      </w:r>
      <w:r>
        <w:t xml:space="preserve">originating party’s eCNAM identity data to the terminating party shall be subject to Originating Identification Restrictions (OIR). </w:t>
      </w:r>
    </w:p>
    <w:p w:rsidR="00DA029B" w:rsidRDefault="00DA029B" w:rsidP="00DA029B">
      <w:r>
        <w:t>If a terminating service provider requests a data element that the originating party did not consent to releasing, the data element shall not be returned.</w:t>
      </w:r>
    </w:p>
    <w:p w:rsidR="00DA029B" w:rsidRDefault="00DA029B" w:rsidP="00DA029B">
      <w:pPr>
        <w:pStyle w:val="NO"/>
      </w:pPr>
      <w:r>
        <w:t xml:space="preserve">NOTE </w:t>
      </w:r>
      <w:r w:rsidR="002B054B">
        <w:t>2</w:t>
      </w:r>
      <w:r>
        <w:t xml:space="preserve">: </w:t>
      </w:r>
      <w:r>
        <w:tab/>
        <w:t>A trusted source contains subscriber identity information that is obtained directly from the subscriber's communications service record, and is updated in near-real time with any changes in the subscriber's service record. A subscriber's communications service record is created when the user starts service with the service provider.  The record contains information such as the name, address, billing information.</w:t>
      </w:r>
    </w:p>
    <w:p w:rsidR="00DA029B" w:rsidRDefault="00DA029B" w:rsidP="00DA029B">
      <w:r>
        <w:t xml:space="preserve">The service provider shall obtain its subscribers' consent for elements listed on the subscriber's communications service record at the start of communications service, and allow the subscriber to modify his/her consent at any point during the service.  </w:t>
      </w:r>
    </w:p>
    <w:p w:rsidR="00DA029B" w:rsidRDefault="00DA029B" w:rsidP="00DA029B">
      <w:pPr>
        <w:pStyle w:val="NO"/>
      </w:pPr>
      <w:r>
        <w:t xml:space="preserve">NOTE </w:t>
      </w:r>
      <w:r w:rsidR="002B054B">
        <w:t>3</w:t>
      </w:r>
      <w:r>
        <w:t xml:space="preserve">: </w:t>
      </w:r>
      <w:r>
        <w:tab/>
        <w:t xml:space="preserve">The metadata is intended to provide additional identity information about the originating party to the terminating party. The originating party’s privacy is a primary factor determining presentation of his/her metadata to the terminating party; no identity information is presented without his/her consent. Examples of the metadata include: the postal code, the preferred language, the business name and the business segment. The metadata delivered can vary from one service provider to another. The metadata offered by each service provider is subject to expansion and modifications over time, as more data or updated data becomes available about the originating party. </w:t>
      </w:r>
    </w:p>
    <w:p w:rsidR="00DA029B" w:rsidRPr="008E6CD3" w:rsidRDefault="00DA029B" w:rsidP="00DA029B">
      <w:r>
        <w:t xml:space="preserve">For the eCNAM service, the originating and terminating service providers shall agree on the retrievable metadata with </w:t>
      </w:r>
      <w:r w:rsidRPr="008E6CD3">
        <w:t xml:space="preserve">the originating party's consent based on regional regulations.  </w:t>
      </w:r>
    </w:p>
    <w:p w:rsidR="00DA029B" w:rsidRPr="008E6CD3" w:rsidRDefault="00DA029B" w:rsidP="00DA029B">
      <w:r w:rsidRPr="008E6CD3">
        <w:t xml:space="preserve">The eCNAM service shall support a service provider policy to establish the priority of delivering the identity data received from eCNAM query results and </w:t>
      </w:r>
      <w:r>
        <w:t>originating party identity</w:t>
      </w:r>
      <w:r w:rsidRPr="008E6CD3">
        <w:t xml:space="preserve"> data over any other data received from the originating party. </w:t>
      </w:r>
    </w:p>
    <w:p w:rsidR="00DA029B" w:rsidRPr="00BB09E2" w:rsidRDefault="00DA029B" w:rsidP="00DA029B">
      <w:pPr>
        <w:pStyle w:val="NO"/>
      </w:pPr>
      <w:r w:rsidRPr="008E6CD3">
        <w:t>NOTE</w:t>
      </w:r>
      <w:r w:rsidRPr="00BB09E2">
        <w:t xml:space="preserve"> </w:t>
      </w:r>
      <w:r w:rsidR="002B054B">
        <w:t>4</w:t>
      </w:r>
      <w:r w:rsidRPr="00BB09E2">
        <w:t xml:space="preserve">: </w:t>
      </w:r>
      <w:r w:rsidRPr="00BB09E2">
        <w:tab/>
      </w:r>
      <w:r>
        <w:t xml:space="preserve">OIP and eCNAM have the same level of priority. </w:t>
      </w:r>
    </w:p>
    <w:p w:rsidR="00DA029B" w:rsidRDefault="00DA029B" w:rsidP="00DA029B">
      <w:r>
        <w:t>3GPP systems shall support the delivery of the eCNAM identity data in multiple languages (e.g., Chinese).</w:t>
      </w:r>
      <w:r w:rsidRPr="00BB09E2">
        <w:t xml:space="preserve"> </w:t>
      </w:r>
      <w:r>
        <w:t xml:space="preserve">Semantic translation is outside the scope of this standard. </w:t>
      </w:r>
    </w:p>
    <w:p w:rsidR="00DA029B" w:rsidRDefault="00DA029B" w:rsidP="00DA029B">
      <w:r>
        <w:t>3GPP systems shall relay the eCNAM identity data from the trusted sources to the terminating party without modification.</w:t>
      </w:r>
    </w:p>
    <w:p w:rsidR="00DA029B" w:rsidRPr="00FA7E71" w:rsidRDefault="00DA029B" w:rsidP="00DA029B">
      <w:pPr>
        <w:pStyle w:val="NO"/>
      </w:pPr>
      <w:r>
        <w:t xml:space="preserve">NOTE </w:t>
      </w:r>
      <w:r w:rsidR="002B054B">
        <w:t>5</w:t>
      </w:r>
      <w:r w:rsidRPr="00BB09E2">
        <w:t xml:space="preserve">: </w:t>
      </w:r>
      <w:r w:rsidRPr="00BB09E2">
        <w:tab/>
      </w:r>
      <w:r>
        <w:t xml:space="preserve">The purpose of the preceding two requirements is to deliver eCNAM in more languages, such as Chinese.However, this does not require the storage of the eCNAM data in multiple languages in the databases. </w:t>
      </w:r>
    </w:p>
    <w:p w:rsidR="00DA029B" w:rsidRPr="00A960EF" w:rsidRDefault="00DA029B" w:rsidP="00DA029B">
      <w:pPr>
        <w:pStyle w:val="4"/>
        <w:rPr>
          <w:noProof/>
        </w:rPr>
      </w:pPr>
      <w:bookmarkStart w:id="911" w:name="_Toc27762635"/>
      <w:bookmarkStart w:id="912" w:name="_Toc59116151"/>
      <w:bookmarkStart w:id="913" w:name="_Toc59116456"/>
      <w:bookmarkStart w:id="914" w:name="_Toc68278350"/>
      <w:r w:rsidRPr="00A960EF">
        <w:rPr>
          <w:noProof/>
        </w:rPr>
        <w:t>8.2</w:t>
      </w:r>
      <w:r>
        <w:rPr>
          <w:noProof/>
        </w:rPr>
        <w:t>.24.3</w:t>
      </w:r>
      <w:r w:rsidRPr="00A960EF">
        <w:rPr>
          <w:noProof/>
        </w:rPr>
        <w:tab/>
        <w:t>Service interactions with other IMS supplementary services</w:t>
      </w:r>
      <w:bookmarkEnd w:id="911"/>
      <w:bookmarkEnd w:id="912"/>
      <w:bookmarkEnd w:id="913"/>
      <w:bookmarkEnd w:id="914"/>
    </w:p>
    <w:p w:rsidR="00DA029B" w:rsidRPr="00A960EF" w:rsidRDefault="00DA029B" w:rsidP="00DA029B">
      <w:pPr>
        <w:pStyle w:val="5"/>
      </w:pPr>
      <w:bookmarkStart w:id="915" w:name="_Toc27762636"/>
      <w:bookmarkStart w:id="916" w:name="_Toc59116152"/>
      <w:bookmarkStart w:id="917" w:name="_Toc59116457"/>
      <w:bookmarkStart w:id="918" w:name="_Toc68278351"/>
      <w:r w:rsidRPr="00A960EF">
        <w:t>8.2</w:t>
      </w:r>
      <w:r>
        <w:t>.24.3</w:t>
      </w:r>
      <w:r w:rsidRPr="00A960EF">
        <w:t>.1</w:t>
      </w:r>
      <w:r w:rsidRPr="00A960EF">
        <w:tab/>
        <w:t>Identification Services</w:t>
      </w:r>
      <w:bookmarkEnd w:id="915"/>
      <w:bookmarkEnd w:id="916"/>
      <w:bookmarkEnd w:id="917"/>
      <w:bookmarkEnd w:id="918"/>
    </w:p>
    <w:p w:rsidR="00DA029B" w:rsidRPr="00A960EF" w:rsidRDefault="00DA029B" w:rsidP="00DA029B">
      <w:pPr>
        <w:pStyle w:val="H6"/>
      </w:pPr>
      <w:r w:rsidRPr="00A960EF">
        <w:t>8.2</w:t>
      </w:r>
      <w:r>
        <w:t>.24.3</w:t>
      </w:r>
      <w:r w:rsidRPr="00A960EF">
        <w:t>.1.1</w:t>
      </w:r>
      <w:r w:rsidRPr="00A960EF">
        <w:tab/>
        <w:t xml:space="preserve">Originating Identification </w:t>
      </w:r>
      <w:r>
        <w:t>Presentation</w:t>
      </w:r>
      <w:r w:rsidRPr="00A960EF">
        <w:t xml:space="preserve"> (OI</w:t>
      </w:r>
      <w:r>
        <w:t>P</w:t>
      </w:r>
      <w:r w:rsidRPr="00A960EF">
        <w:t>)</w:t>
      </w:r>
    </w:p>
    <w:p w:rsidR="00DA029B" w:rsidRDefault="00DA029B" w:rsidP="00DA029B">
      <w:r>
        <w:t xml:space="preserve">For users that subscribe to both OIP and eCNAM, both originating party identity and eCNAM identity data shall be delivered to the terminating party.  </w:t>
      </w:r>
    </w:p>
    <w:p w:rsidR="00DA029B" w:rsidRPr="00A960EF" w:rsidRDefault="00DA029B" w:rsidP="00DA029B">
      <w:pPr>
        <w:pStyle w:val="H6"/>
      </w:pPr>
      <w:r w:rsidRPr="00A960EF">
        <w:t>8.2</w:t>
      </w:r>
      <w:r>
        <w:t>.24.3</w:t>
      </w:r>
      <w:r w:rsidRPr="00A960EF">
        <w:t>.1.</w:t>
      </w:r>
      <w:r>
        <w:t>2</w:t>
      </w:r>
      <w:r w:rsidRPr="00A960EF">
        <w:tab/>
        <w:t>Originating Identification Restriction (OIR)</w:t>
      </w:r>
    </w:p>
    <w:p w:rsidR="00DA029B" w:rsidRDefault="00DA029B" w:rsidP="00DA029B">
      <w:pPr>
        <w:keepNext/>
        <w:keepLines/>
        <w:tabs>
          <w:tab w:val="left" w:pos="1140"/>
        </w:tabs>
        <w:spacing w:before="120"/>
        <w:outlineLvl w:val="4"/>
      </w:pPr>
      <w:r w:rsidRPr="00A960EF">
        <w:t xml:space="preserve">The requirements for presenting and withholding the originating party's </w:t>
      </w:r>
      <w:r>
        <w:t xml:space="preserve">eCNAM identity data </w:t>
      </w:r>
      <w:r w:rsidRPr="00A960EF">
        <w:t xml:space="preserve">shall </w:t>
      </w:r>
      <w:r>
        <w:t>adhere to the rules</w:t>
      </w:r>
      <w:r w:rsidRPr="00A960EF">
        <w:t xml:space="preserve"> described in [4]</w:t>
      </w:r>
      <w:r>
        <w:t xml:space="preserve"> for the presentation of session originator identity</w:t>
      </w:r>
      <w:r w:rsidRPr="00A960EF">
        <w:t>.</w:t>
      </w:r>
    </w:p>
    <w:p w:rsidR="00DA029B" w:rsidRDefault="00DA029B" w:rsidP="00DA029B">
      <w:r>
        <w:t xml:space="preserve">If the originating party subscribed to or invokes OIR, eCNAM identity data shall not be delivered to the terminating party, including data elements that the originating party had consented to release. </w:t>
      </w:r>
    </w:p>
    <w:p w:rsidR="002B054B" w:rsidRDefault="002B054B" w:rsidP="002B054B">
      <w:r>
        <w:t>Non-identifying information generated by the Caller Identity Analytics function to alert the user against possible fraud (e.g., “Known Scam”) can be delivered to the user on calls from anonymous (private) callers. It is therefore possible for the user to receive a display such as:</w:t>
      </w:r>
    </w:p>
    <w:p w:rsidR="002B054B" w:rsidRPr="00AF4316" w:rsidRDefault="002B054B" w:rsidP="00827AC5">
      <w:pPr>
        <w:pStyle w:val="EX"/>
      </w:pPr>
      <w:r>
        <w:t>Private Number...</w:t>
      </w:r>
      <w:r w:rsidRPr="002F2D31">
        <w:t xml:space="preserve"> </w:t>
      </w:r>
      <w:r w:rsidRPr="00A32990">
        <w:t>"</w:t>
      </w:r>
      <w:r>
        <w:t>Known Scam</w:t>
      </w:r>
      <w:r w:rsidRPr="00A32990">
        <w:t>"</w:t>
      </w:r>
    </w:p>
    <w:p w:rsidR="00DA029B" w:rsidRPr="00A960EF" w:rsidRDefault="00DA029B" w:rsidP="00DA029B">
      <w:pPr>
        <w:pStyle w:val="5"/>
      </w:pPr>
      <w:bookmarkStart w:id="919" w:name="_Toc27762637"/>
      <w:bookmarkStart w:id="920" w:name="_Toc59116153"/>
      <w:bookmarkStart w:id="921" w:name="_Toc59116458"/>
      <w:bookmarkStart w:id="922" w:name="_Toc68278352"/>
      <w:r w:rsidRPr="00A960EF">
        <w:t>8.2</w:t>
      </w:r>
      <w:r>
        <w:t>.24.3</w:t>
      </w:r>
      <w:r w:rsidRPr="00A960EF">
        <w:t>.2</w:t>
      </w:r>
      <w:r w:rsidRPr="00A960EF">
        <w:tab/>
        <w:t>Diversion Services</w:t>
      </w:r>
      <w:bookmarkEnd w:id="919"/>
      <w:bookmarkEnd w:id="920"/>
      <w:bookmarkEnd w:id="921"/>
      <w:bookmarkEnd w:id="922"/>
    </w:p>
    <w:p w:rsidR="00DA029B" w:rsidRPr="00A960EF" w:rsidRDefault="00DA029B" w:rsidP="00DA029B">
      <w:pPr>
        <w:pStyle w:val="H6"/>
      </w:pPr>
      <w:r w:rsidRPr="00A960EF">
        <w:t>8.2</w:t>
      </w:r>
      <w:r>
        <w:t>.24.3</w:t>
      </w:r>
      <w:r w:rsidRPr="00A960EF">
        <w:t>.2.1</w:t>
      </w:r>
      <w:r w:rsidRPr="00A960EF">
        <w:tab/>
        <w:t>Communication Forwarding Unconditional (CFU)</w:t>
      </w:r>
    </w:p>
    <w:p w:rsidR="00DA029B" w:rsidRPr="00A960EF" w:rsidRDefault="00DA029B" w:rsidP="00DA029B">
      <w:r w:rsidRPr="00A960EF">
        <w:t xml:space="preserve">When a communication has been forwarded and the forwarded-to party </w:t>
      </w:r>
      <w:r>
        <w:t>has been provided with the</w:t>
      </w:r>
      <w:r w:rsidRPr="00A960EF">
        <w:t xml:space="preserve"> eCNAM service, the forwarded-to party shall receive the eCNAM</w:t>
      </w:r>
      <w:r>
        <w:t xml:space="preserve"> identity data</w:t>
      </w:r>
      <w:r w:rsidRPr="00A960EF">
        <w:t xml:space="preserve"> of the original originating party, if this originating party has not subscribed to or invoked the OIR service.</w:t>
      </w:r>
    </w:p>
    <w:p w:rsidR="00DA029B" w:rsidRPr="00A960EF" w:rsidRDefault="00DA029B" w:rsidP="00DA029B">
      <w:pPr>
        <w:pStyle w:val="H6"/>
      </w:pPr>
      <w:r w:rsidRPr="00A960EF">
        <w:t>8.2</w:t>
      </w:r>
      <w:r>
        <w:t>.24.3</w:t>
      </w:r>
      <w:r w:rsidRPr="00A960EF">
        <w:t>.2.2</w:t>
      </w:r>
      <w:r w:rsidRPr="00A960EF">
        <w:tab/>
        <w:t>Communication Forwarding Busy (CFB)</w:t>
      </w:r>
    </w:p>
    <w:p w:rsidR="00DA029B" w:rsidRPr="00A960EF" w:rsidRDefault="00DA029B" w:rsidP="00DA029B">
      <w:r>
        <w:t>Same as CFU</w:t>
      </w:r>
      <w:r w:rsidRPr="00A960EF">
        <w:t>.</w:t>
      </w:r>
    </w:p>
    <w:p w:rsidR="00DA029B" w:rsidRPr="00A960EF" w:rsidRDefault="00DA029B" w:rsidP="00DA029B">
      <w:pPr>
        <w:pStyle w:val="H6"/>
      </w:pPr>
      <w:r w:rsidRPr="00A960EF">
        <w:t>8.2</w:t>
      </w:r>
      <w:r>
        <w:t>.24.3</w:t>
      </w:r>
      <w:r w:rsidRPr="00A960EF">
        <w:t>.2.3</w:t>
      </w:r>
      <w:r w:rsidRPr="00A960EF">
        <w:tab/>
        <w:t>Communication Forwarding No Reply (CFNR)</w:t>
      </w:r>
    </w:p>
    <w:p w:rsidR="00DA029B" w:rsidRPr="00A960EF" w:rsidRDefault="00DA029B" w:rsidP="00DA029B">
      <w:r>
        <w:t>Same as CFU</w:t>
      </w:r>
      <w:r w:rsidRPr="00A960EF">
        <w:t>.</w:t>
      </w:r>
    </w:p>
    <w:p w:rsidR="00DA029B" w:rsidRPr="00A960EF" w:rsidRDefault="00DA029B" w:rsidP="00DA029B">
      <w:pPr>
        <w:pStyle w:val="H6"/>
      </w:pPr>
      <w:r w:rsidRPr="00A960EF">
        <w:t>8.2</w:t>
      </w:r>
      <w:r>
        <w:t>.24.3</w:t>
      </w:r>
      <w:r w:rsidRPr="00A960EF">
        <w:t>.2.4</w:t>
      </w:r>
      <w:r w:rsidRPr="00A960EF">
        <w:tab/>
        <w:t>Communication Forwarding on Not Logged-in (CFNL)</w:t>
      </w:r>
    </w:p>
    <w:p w:rsidR="00DA029B" w:rsidRPr="00A960EF" w:rsidRDefault="00DA029B" w:rsidP="00DA029B">
      <w:r>
        <w:t>Same as CFU</w:t>
      </w:r>
      <w:r w:rsidRPr="00A960EF">
        <w:t>.</w:t>
      </w:r>
    </w:p>
    <w:p w:rsidR="00DA029B" w:rsidRPr="00A960EF" w:rsidRDefault="00DA029B" w:rsidP="00DA029B">
      <w:pPr>
        <w:pStyle w:val="H6"/>
      </w:pPr>
      <w:r w:rsidRPr="00A960EF">
        <w:t>8.2</w:t>
      </w:r>
      <w:r>
        <w:t>.24.3</w:t>
      </w:r>
      <w:r w:rsidRPr="00A960EF">
        <w:t>.2.5</w:t>
      </w:r>
      <w:r w:rsidRPr="00A960EF">
        <w:tab/>
        <w:t>Communication Deflection (CD)</w:t>
      </w:r>
    </w:p>
    <w:p w:rsidR="00DA029B" w:rsidRPr="00A960EF" w:rsidRDefault="00DA029B" w:rsidP="00DA029B">
      <w:r w:rsidRPr="00A960EF">
        <w:t>When a communication has been deflected and the deflected-to party has been provided with the eCNAM service, the deflected-to party shall receive the eCNAM</w:t>
      </w:r>
      <w:r>
        <w:t xml:space="preserve"> identity data </w:t>
      </w:r>
      <w:r w:rsidRPr="00A960EF">
        <w:t>of the original originating party, if this originating party has not subscribed to or invoked the OIR service.</w:t>
      </w:r>
    </w:p>
    <w:p w:rsidR="00DA029B" w:rsidRPr="00A960EF" w:rsidRDefault="00DA029B" w:rsidP="00DA029B">
      <w:pPr>
        <w:pStyle w:val="H6"/>
      </w:pPr>
      <w:r w:rsidRPr="00A960EF">
        <w:t>8.2</w:t>
      </w:r>
      <w:r>
        <w:t>.24.3</w:t>
      </w:r>
      <w:r w:rsidRPr="00A960EF">
        <w:t>.2.6</w:t>
      </w:r>
      <w:r w:rsidRPr="00A960EF">
        <w:tab/>
        <w:t>Communication Forwarding on Subscriber Not Reachable (CFNRc)</w:t>
      </w:r>
    </w:p>
    <w:p w:rsidR="00DA029B" w:rsidRPr="00A960EF" w:rsidRDefault="00DA029B" w:rsidP="00DA029B">
      <w:r>
        <w:t>Same as CFU</w:t>
      </w:r>
      <w:r w:rsidRPr="00A960EF">
        <w:t>.</w:t>
      </w:r>
    </w:p>
    <w:p w:rsidR="00DA029B" w:rsidRPr="00A960EF" w:rsidRDefault="00DA029B" w:rsidP="00DA029B">
      <w:pPr>
        <w:pStyle w:val="5"/>
      </w:pPr>
      <w:bookmarkStart w:id="923" w:name="_Toc27762638"/>
      <w:bookmarkStart w:id="924" w:name="_Toc59116154"/>
      <w:bookmarkStart w:id="925" w:name="_Toc59116459"/>
      <w:bookmarkStart w:id="926" w:name="_Toc68278353"/>
      <w:r w:rsidRPr="00A960EF">
        <w:t>8.2</w:t>
      </w:r>
      <w:r>
        <w:t>.24.3</w:t>
      </w:r>
      <w:r w:rsidRPr="00A960EF">
        <w:t>.3</w:t>
      </w:r>
      <w:r w:rsidRPr="00A960EF">
        <w:tab/>
        <w:t>Communication Waiting (CW)</w:t>
      </w:r>
      <w:bookmarkEnd w:id="923"/>
      <w:bookmarkEnd w:id="924"/>
      <w:bookmarkEnd w:id="925"/>
      <w:bookmarkEnd w:id="926"/>
    </w:p>
    <w:p w:rsidR="00DA029B" w:rsidRDefault="00DA029B" w:rsidP="00DA029B">
      <w:r w:rsidRPr="00A960EF">
        <w:t xml:space="preserve">If a </w:t>
      </w:r>
      <w:r>
        <w:t>terminating party</w:t>
      </w:r>
      <w:r w:rsidRPr="00A960EF">
        <w:t xml:space="preserve"> has the eCNAM service active and is notified that an incoming communication is waiting, then this </w:t>
      </w:r>
      <w:r>
        <w:t>terminating party</w:t>
      </w:r>
      <w:r w:rsidRPr="00A960EF">
        <w:t xml:space="preserve"> shall receive the eCNAM</w:t>
      </w:r>
      <w:r>
        <w:t xml:space="preserve"> identity data</w:t>
      </w:r>
      <w:r w:rsidRPr="00A960EF">
        <w:t xml:space="preserve"> of the originating party, if this originating party has not subscribed to or invoked the OIR service.</w:t>
      </w:r>
    </w:p>
    <w:p w:rsidR="00DA029B" w:rsidRDefault="00DA029B" w:rsidP="00DA029B">
      <w:pPr>
        <w:pStyle w:val="5"/>
      </w:pPr>
      <w:bookmarkStart w:id="927" w:name="_Toc27762639"/>
      <w:bookmarkStart w:id="928" w:name="_Toc59116155"/>
      <w:bookmarkStart w:id="929" w:name="_Toc59116460"/>
      <w:bookmarkStart w:id="930" w:name="_Toc68278354"/>
      <w:r w:rsidRPr="00A960EF">
        <w:t>8.2</w:t>
      </w:r>
      <w:r>
        <w:t>.24.3.4</w:t>
      </w:r>
      <w:r w:rsidRPr="00A960EF">
        <w:tab/>
      </w:r>
      <w:r>
        <w:t xml:space="preserve">Completion of </w:t>
      </w:r>
      <w:r w:rsidRPr="00A960EF">
        <w:t>Communication</w:t>
      </w:r>
      <w:r>
        <w:t xml:space="preserve"> to Busy Subscriber (CCBS)</w:t>
      </w:r>
      <w:bookmarkEnd w:id="927"/>
      <w:bookmarkEnd w:id="928"/>
      <w:bookmarkEnd w:id="929"/>
      <w:bookmarkEnd w:id="930"/>
    </w:p>
    <w:p w:rsidR="00DA029B" w:rsidRDefault="00DA029B" w:rsidP="00DA029B">
      <w:r>
        <w:t>The originating party’s eCNAM identity shall be transmitted to the CCBS customer’s UE when the terminating party becomes free and a CCBS communication is generated to the terminating party.</w:t>
      </w:r>
    </w:p>
    <w:p w:rsidR="00DA029B" w:rsidRDefault="00DA029B" w:rsidP="00DA029B">
      <w:r>
        <w:t>If the terminating party subscribed to or has invoked OIR, the terminating party eCNAM identity data shall not be delivered to the originating party.</w:t>
      </w:r>
    </w:p>
    <w:p w:rsidR="00DA029B" w:rsidRPr="002C4439" w:rsidRDefault="00DA029B" w:rsidP="00DA029B">
      <w:pPr>
        <w:pStyle w:val="5"/>
        <w:rPr>
          <w:lang w:val="en-US"/>
        </w:rPr>
      </w:pPr>
      <w:bookmarkStart w:id="931" w:name="_Toc27762640"/>
      <w:bookmarkStart w:id="932" w:name="_Toc59116156"/>
      <w:bookmarkStart w:id="933" w:name="_Toc59116461"/>
      <w:bookmarkStart w:id="934" w:name="_Toc68278355"/>
      <w:r w:rsidRPr="002C4439">
        <w:rPr>
          <w:lang w:val="en-US"/>
        </w:rPr>
        <w:t>8.2.24.3.5</w:t>
      </w:r>
      <w:r w:rsidRPr="002C4439">
        <w:rPr>
          <w:lang w:val="en-US"/>
        </w:rPr>
        <w:tab/>
        <w:t>Explicit Communication Transfer (ECT)</w:t>
      </w:r>
      <w:bookmarkEnd w:id="931"/>
      <w:bookmarkEnd w:id="932"/>
      <w:bookmarkEnd w:id="933"/>
      <w:bookmarkEnd w:id="934"/>
    </w:p>
    <w:p w:rsidR="00DA029B" w:rsidRDefault="00DA029B" w:rsidP="00DA029B">
      <w:r>
        <w:t>T</w:t>
      </w:r>
      <w:r w:rsidRPr="0059254F">
        <w:t>he transferee</w:t>
      </w:r>
      <w:r>
        <w:t xml:space="preserve">’s eCNAM identity data </w:t>
      </w:r>
      <w:r w:rsidRPr="0059254F">
        <w:t xml:space="preserve">shall be </w:t>
      </w:r>
      <w:r>
        <w:t>delivered</w:t>
      </w:r>
      <w:r w:rsidRPr="0059254F">
        <w:t xml:space="preserve"> to the transfer target</w:t>
      </w:r>
      <w:r>
        <w:t xml:space="preserve"> subject to the</w:t>
      </w:r>
      <w:r w:rsidRPr="00C343ED">
        <w:t xml:space="preserve"> </w:t>
      </w:r>
      <w:r>
        <w:t>transferee's</w:t>
      </w:r>
      <w:r w:rsidRPr="00C343ED">
        <w:t xml:space="preserve"> </w:t>
      </w:r>
      <w:r>
        <w:t>OIR, and assuming the transfer target has eCNAM active</w:t>
      </w:r>
      <w:r w:rsidRPr="00AF4316">
        <w:t>.</w:t>
      </w:r>
      <w:r w:rsidRPr="0059254F">
        <w:t xml:space="preserve"> </w:t>
      </w:r>
    </w:p>
    <w:p w:rsidR="00DA029B" w:rsidRPr="00A960EF" w:rsidRDefault="00DA029B" w:rsidP="00DA029B">
      <w:r w:rsidRPr="0059254F">
        <w:t xml:space="preserve">The transferring party </w:t>
      </w:r>
      <w:r>
        <w:t xml:space="preserve">eCNAM identity data </w:t>
      </w:r>
      <w:r w:rsidRPr="0059254F">
        <w:t xml:space="preserve">may </w:t>
      </w:r>
      <w:r>
        <w:t xml:space="preserve">also </w:t>
      </w:r>
      <w:r w:rsidRPr="0059254F">
        <w:t xml:space="preserve">be </w:t>
      </w:r>
      <w:r>
        <w:t>delivered</w:t>
      </w:r>
      <w:r w:rsidRPr="0059254F">
        <w:t xml:space="preserve"> to the </w:t>
      </w:r>
      <w:r>
        <w:t xml:space="preserve">transfer </w:t>
      </w:r>
      <w:r w:rsidRPr="0059254F">
        <w:t>target based on operator policy and terminal capability</w:t>
      </w:r>
      <w:r>
        <w:t xml:space="preserve"> and subject to the transferring party’s</w:t>
      </w:r>
      <w:r w:rsidRPr="00E40880">
        <w:t xml:space="preserve"> </w:t>
      </w:r>
      <w:r>
        <w:t>OIR</w:t>
      </w:r>
      <w:r w:rsidRPr="0059254F">
        <w:t>.</w:t>
      </w:r>
      <w:r>
        <w:t xml:space="preserve"> </w:t>
      </w:r>
    </w:p>
    <w:p w:rsidR="00DA029B" w:rsidRPr="00A960EF" w:rsidRDefault="00DA029B" w:rsidP="00DA029B">
      <w:pPr>
        <w:pStyle w:val="4"/>
        <w:rPr>
          <w:noProof/>
        </w:rPr>
      </w:pPr>
      <w:bookmarkStart w:id="935" w:name="_Toc27762641"/>
      <w:bookmarkStart w:id="936" w:name="_Toc59116157"/>
      <w:bookmarkStart w:id="937" w:name="_Toc59116462"/>
      <w:bookmarkStart w:id="938" w:name="_Toc68278356"/>
      <w:r w:rsidRPr="00A960EF">
        <w:rPr>
          <w:noProof/>
        </w:rPr>
        <w:t>8.2</w:t>
      </w:r>
      <w:r>
        <w:rPr>
          <w:noProof/>
        </w:rPr>
        <w:t>.24.4</w:t>
      </w:r>
      <w:r w:rsidRPr="00A960EF">
        <w:rPr>
          <w:noProof/>
        </w:rPr>
        <w:tab/>
        <w:t>Interoperability with PSTN/ISDN and mobile CS  services</w:t>
      </w:r>
      <w:bookmarkEnd w:id="935"/>
      <w:bookmarkEnd w:id="936"/>
      <w:bookmarkEnd w:id="937"/>
      <w:bookmarkEnd w:id="938"/>
    </w:p>
    <w:p w:rsidR="00DA029B" w:rsidRDefault="00DA029B" w:rsidP="00DA029B">
      <w:r w:rsidRPr="00A960EF">
        <w:t xml:space="preserve">The IMS Multimedia Telephony service shall support the interoperability of the eCNAM service with mobile CS and PSTN/ISDN Supplementary Service CLIP.  The eCNAM service shall utilize </w:t>
      </w:r>
      <w:r>
        <w:t xml:space="preserve">only </w:t>
      </w:r>
      <w:r w:rsidRPr="00A960EF">
        <w:t>the calling number originating from the PSTN to obtain the</w:t>
      </w:r>
      <w:r>
        <w:t xml:space="preserve"> originating party’s</w:t>
      </w:r>
      <w:r w:rsidRPr="00A960EF">
        <w:t xml:space="preserve"> eCNAM</w:t>
      </w:r>
      <w:r>
        <w:t xml:space="preserve"> identity</w:t>
      </w:r>
      <w:r w:rsidRPr="00A960EF">
        <w:t xml:space="preserve"> data.  </w:t>
      </w:r>
    </w:p>
    <w:p w:rsidR="00DA029B" w:rsidRPr="00311DD6" w:rsidRDefault="00DA029B" w:rsidP="00270ABF">
      <w:r>
        <w:t>eCNAM</w:t>
      </w:r>
      <w:r w:rsidRPr="00A960EF">
        <w:t xml:space="preserve"> is not offered in the PSTN.</w:t>
      </w:r>
    </w:p>
    <w:p w:rsidR="00237F6A" w:rsidRDefault="00237F6A" w:rsidP="00237F6A">
      <w:pPr>
        <w:pStyle w:val="2"/>
      </w:pPr>
      <w:bookmarkStart w:id="939" w:name="_Toc27762642"/>
      <w:bookmarkStart w:id="940" w:name="_Toc59116158"/>
      <w:bookmarkStart w:id="941" w:name="_Toc59116463"/>
      <w:bookmarkStart w:id="942" w:name="_Toc68278357"/>
      <w:r>
        <w:t>8.2A</w:t>
      </w:r>
      <w:r>
        <w:tab/>
        <w:t>Supplementary Services applicable to IMS Multimedia Telephony without equivalent in non-IMS networks</w:t>
      </w:r>
      <w:bookmarkEnd w:id="939"/>
      <w:bookmarkEnd w:id="940"/>
      <w:bookmarkEnd w:id="941"/>
      <w:bookmarkEnd w:id="942"/>
    </w:p>
    <w:p w:rsidR="00237F6A" w:rsidRPr="00AF4316" w:rsidRDefault="00237F6A" w:rsidP="00237F6A">
      <w:pPr>
        <w:pStyle w:val="3"/>
        <w:tabs>
          <w:tab w:val="left" w:pos="1140"/>
        </w:tabs>
        <w:ind w:left="0" w:firstLine="0"/>
      </w:pPr>
      <w:bookmarkStart w:id="943" w:name="_Toc27762643"/>
      <w:bookmarkStart w:id="944" w:name="_Toc59116159"/>
      <w:bookmarkStart w:id="945" w:name="_Toc59116464"/>
      <w:bookmarkStart w:id="946" w:name="_Toc68278358"/>
      <w:r>
        <w:t>8.2A.1</w:t>
      </w:r>
      <w:r w:rsidRPr="00AF4316">
        <w:tab/>
        <w:t xml:space="preserve">Completion of Communications </w:t>
      </w:r>
      <w:r>
        <w:t>on Not Logged-in</w:t>
      </w:r>
      <w:r w:rsidRPr="00AF4316">
        <w:t xml:space="preserve"> (CC</w:t>
      </w:r>
      <w:r>
        <w:t>NL</w:t>
      </w:r>
      <w:r w:rsidRPr="00AF4316">
        <w:t>)</w:t>
      </w:r>
      <w:bookmarkEnd w:id="943"/>
      <w:bookmarkEnd w:id="944"/>
      <w:bookmarkEnd w:id="945"/>
      <w:bookmarkEnd w:id="946"/>
    </w:p>
    <w:p w:rsidR="00237F6A" w:rsidRPr="00AF4316" w:rsidRDefault="00237F6A" w:rsidP="00237F6A">
      <w:pPr>
        <w:pStyle w:val="4"/>
        <w:tabs>
          <w:tab w:val="left" w:pos="1140"/>
        </w:tabs>
        <w:ind w:left="0" w:firstLine="0"/>
      </w:pPr>
      <w:bookmarkStart w:id="947" w:name="_Toc27762644"/>
      <w:bookmarkStart w:id="948" w:name="_Toc59116160"/>
      <w:bookmarkStart w:id="949" w:name="_Toc59116465"/>
      <w:bookmarkStart w:id="950" w:name="_Toc68278359"/>
      <w:r>
        <w:t>8.2A.1</w:t>
      </w:r>
      <w:r w:rsidRPr="00AF4316">
        <w:t>.1</w:t>
      </w:r>
      <w:r w:rsidRPr="00AF4316">
        <w:tab/>
        <w:t>Definition</w:t>
      </w:r>
      <w:bookmarkEnd w:id="947"/>
      <w:bookmarkEnd w:id="948"/>
      <w:bookmarkEnd w:id="949"/>
      <w:bookmarkEnd w:id="950"/>
    </w:p>
    <w:p w:rsidR="00237F6A" w:rsidRPr="00A6678C" w:rsidRDefault="00237F6A" w:rsidP="00237F6A">
      <w:r>
        <w:t>The CCNL</w:t>
      </w:r>
      <w:r w:rsidRPr="00A6678C">
        <w:t xml:space="preserve"> service enables </w:t>
      </w:r>
      <w:r>
        <w:t>the originating party, encountering a terminating party</w:t>
      </w:r>
      <w:r w:rsidRPr="00A6678C">
        <w:t xml:space="preserve"> </w:t>
      </w:r>
      <w:r>
        <w:t>who</w:t>
      </w:r>
      <w:r w:rsidRPr="00A6678C">
        <w:t xml:space="preserve"> </w:t>
      </w:r>
      <w:r>
        <w:t>is not registered</w:t>
      </w:r>
      <w:r w:rsidRPr="00A6678C">
        <w:t xml:space="preserve">, to have the </w:t>
      </w:r>
      <w:r>
        <w:t>communication</w:t>
      </w:r>
      <w:r w:rsidRPr="00A6678C">
        <w:t xml:space="preserve"> completed without having to make a new </w:t>
      </w:r>
      <w:r>
        <w:t>communication</w:t>
      </w:r>
      <w:r w:rsidRPr="00A6678C">
        <w:t xml:space="preserve"> attempt when the </w:t>
      </w:r>
      <w:r>
        <w:t>terminating party</w:t>
      </w:r>
      <w:r w:rsidRPr="00A6678C">
        <w:t xml:space="preserve"> </w:t>
      </w:r>
      <w:r>
        <w:t>registers again</w:t>
      </w:r>
      <w:r w:rsidRPr="00A6678C">
        <w:t>.</w:t>
      </w:r>
    </w:p>
    <w:p w:rsidR="00237F6A" w:rsidRDefault="00237F6A" w:rsidP="00237F6A">
      <w:r w:rsidRPr="00A6678C">
        <w:t xml:space="preserve">When </w:t>
      </w:r>
      <w:r>
        <w:t>the originating party requests the CCNL</w:t>
      </w:r>
      <w:r w:rsidRPr="00A6678C">
        <w:t xml:space="preserve"> service, the network will monitor for </w:t>
      </w:r>
      <w:r>
        <w:t>the terminating party</w:t>
      </w:r>
      <w:r w:rsidRPr="00A6678C">
        <w:t xml:space="preserve"> </w:t>
      </w:r>
      <w:r>
        <w:t>registering again</w:t>
      </w:r>
      <w:r w:rsidRPr="00A6678C">
        <w:t>.</w:t>
      </w:r>
    </w:p>
    <w:p w:rsidR="00237F6A" w:rsidRDefault="00237F6A" w:rsidP="00237F6A">
      <w:r>
        <w:t xml:space="preserve">As a service provider option only originating parties who are listed in the terminating party’s </w:t>
      </w:r>
      <w:r w:rsidR="0005391D">
        <w:t>wh</w:t>
      </w:r>
      <w:r w:rsidR="009C4483">
        <w:t>ite</w:t>
      </w:r>
      <w:r w:rsidR="0005391D">
        <w:t>list</w:t>
      </w:r>
      <w:r>
        <w:t xml:space="preserve"> are allowed to request the CCNL service.</w:t>
      </w:r>
    </w:p>
    <w:p w:rsidR="00237F6A" w:rsidRPr="00A6678C" w:rsidRDefault="00237F6A" w:rsidP="00237F6A">
      <w:pPr>
        <w:pStyle w:val="NO"/>
      </w:pPr>
      <w:r w:rsidRPr="007D046B">
        <w:t xml:space="preserve">NOTE: </w:t>
      </w:r>
      <w:r>
        <w:t xml:space="preserve">The administration of the terminating party’s </w:t>
      </w:r>
      <w:r w:rsidR="009C4483">
        <w:t>white</w:t>
      </w:r>
      <w:r w:rsidR="0005391D">
        <w:t>list</w:t>
      </w:r>
      <w:r>
        <w:t xml:space="preserve"> is out of scope of this document</w:t>
      </w:r>
      <w:r w:rsidRPr="007D046B">
        <w:t>.</w:t>
      </w:r>
    </w:p>
    <w:p w:rsidR="00237F6A" w:rsidRPr="00A6678C" w:rsidRDefault="00237F6A" w:rsidP="00237F6A">
      <w:r w:rsidRPr="00A6678C">
        <w:t xml:space="preserve">When </w:t>
      </w:r>
      <w:r>
        <w:t>the terminating party registers again</w:t>
      </w:r>
      <w:r w:rsidRPr="00A6678C">
        <w:t xml:space="preserve">, then the network will wait </w:t>
      </w:r>
      <w:r>
        <w:t>a short time</w:t>
      </w:r>
      <w:r w:rsidRPr="00A6678C">
        <w:t xml:space="preserve"> in order to</w:t>
      </w:r>
      <w:r>
        <w:t xml:space="preserve"> </w:t>
      </w:r>
      <w:r w:rsidRPr="00A6678C">
        <w:t xml:space="preserve">allow the </w:t>
      </w:r>
      <w:r>
        <w:t>terminating party to originate</w:t>
      </w:r>
      <w:r w:rsidRPr="00A6678C">
        <w:t xml:space="preserve"> a </w:t>
      </w:r>
      <w:r>
        <w:t>communication</w:t>
      </w:r>
      <w:r w:rsidRPr="00A6678C">
        <w:t xml:space="preserve">. If </w:t>
      </w:r>
      <w:r>
        <w:t>no communication is originated</w:t>
      </w:r>
      <w:r w:rsidRPr="00A6678C">
        <w:t xml:space="preserve"> by </w:t>
      </w:r>
      <w:r>
        <w:t>the terminating party</w:t>
      </w:r>
      <w:r w:rsidRPr="00A6678C">
        <w:t xml:space="preserve"> within this time,</w:t>
      </w:r>
      <w:r>
        <w:t xml:space="preserve"> </w:t>
      </w:r>
      <w:r w:rsidRPr="00A6678C">
        <w:t xml:space="preserve">then the network will automatically recall </w:t>
      </w:r>
      <w:r>
        <w:t>the originating party</w:t>
      </w:r>
      <w:r w:rsidRPr="00A6678C">
        <w:t>.</w:t>
      </w:r>
      <w:r>
        <w:t xml:space="preserve"> As a service provider option the terminating user’s acceptance of the CCNL request shall be required before the originating party will be </w:t>
      </w:r>
      <w:r w:rsidR="0005391D">
        <w:t>recalled.</w:t>
      </w:r>
      <w:r w:rsidR="0005391D" w:rsidRPr="00A6678C">
        <w:t xml:space="preserve"> When</w:t>
      </w:r>
      <w:r w:rsidRPr="00A6678C">
        <w:t xml:space="preserve"> </w:t>
      </w:r>
      <w:r>
        <w:t>the originating party accepts the CCNL</w:t>
      </w:r>
      <w:r w:rsidRPr="00A6678C">
        <w:t xml:space="preserve"> recall, then the network wi</w:t>
      </w:r>
      <w:r>
        <w:t>ll automatically generate a CCNL</w:t>
      </w:r>
      <w:r w:rsidRPr="00A6678C">
        <w:t xml:space="preserve"> call to </w:t>
      </w:r>
      <w:r>
        <w:t>the terminating party</w:t>
      </w:r>
      <w:r w:rsidRPr="00A6678C">
        <w:t>.</w:t>
      </w:r>
    </w:p>
    <w:p w:rsidR="00237F6A" w:rsidRDefault="00237F6A" w:rsidP="00237F6A">
      <w:pPr>
        <w:ind w:right="-1"/>
      </w:pPr>
      <w:r w:rsidRPr="008C1D56">
        <w:t xml:space="preserve">When the terminating party is busy or not logged-in upon arrival of the CCNL call, the original CCNL request shall retain its position in the queue, and the </w:t>
      </w:r>
      <w:r>
        <w:t xml:space="preserve">remaining period in which the </w:t>
      </w:r>
      <w:r w:rsidRPr="008C1D56">
        <w:t>CCNL</w:t>
      </w:r>
      <w:r w:rsidRPr="00012126">
        <w:t xml:space="preserve"> </w:t>
      </w:r>
      <w:r>
        <w:t>request remains valid shall not be changed by this event</w:t>
      </w:r>
      <w:r w:rsidRPr="008C1D56">
        <w:t>.</w:t>
      </w:r>
    </w:p>
    <w:p w:rsidR="00237F6A" w:rsidRPr="00AF4316" w:rsidRDefault="00237F6A" w:rsidP="00237F6A">
      <w:pPr>
        <w:ind w:right="-1"/>
      </w:pPr>
      <w:r>
        <w:t>During CCNL</w:t>
      </w:r>
      <w:r w:rsidRPr="00AF4316">
        <w:t xml:space="preserve"> recall, </w:t>
      </w:r>
      <w:smartTag w:uri="urn:schemas-microsoft-com:office:smarttags" w:element="PersonName">
        <w:r w:rsidRPr="00AF4316">
          <w:t>info</w:t>
        </w:r>
      </w:smartTag>
      <w:r w:rsidRPr="00AF4316">
        <w:t>rmation shall be provided wh</w:t>
      </w:r>
      <w:r>
        <w:t>ich indicates a CCNL</w:t>
      </w:r>
      <w:r w:rsidRPr="00AF4316">
        <w:t xml:space="preserve"> recall. The </w:t>
      </w:r>
      <w:smartTag w:uri="urn:schemas-microsoft-com:office:smarttags" w:element="PersonName">
        <w:r w:rsidRPr="00AF4316">
          <w:t>info</w:t>
        </w:r>
      </w:smartTag>
      <w:r w:rsidRPr="00AF4316">
        <w:t>rmation provided in the original communication attem</w:t>
      </w:r>
      <w:r>
        <w:t>pt shall be included in the CCNL</w:t>
      </w:r>
      <w:r w:rsidRPr="00AF4316">
        <w:t xml:space="preserve"> recall.</w:t>
      </w:r>
    </w:p>
    <w:p w:rsidR="00237F6A" w:rsidRPr="002F0E81" w:rsidRDefault="00237F6A" w:rsidP="00237F6A">
      <w:pPr>
        <w:pStyle w:val="4"/>
        <w:ind w:left="0" w:firstLine="0"/>
      </w:pPr>
      <w:bookmarkStart w:id="951" w:name="_Toc27762645"/>
      <w:bookmarkStart w:id="952" w:name="_Toc59116161"/>
      <w:bookmarkStart w:id="953" w:name="_Toc59116466"/>
      <w:bookmarkStart w:id="954" w:name="_Toc68278360"/>
      <w:r w:rsidRPr="009907B1">
        <w:t>8.</w:t>
      </w:r>
      <w:r>
        <w:t>2A.1</w:t>
      </w:r>
      <w:r w:rsidRPr="009907B1">
        <w:t>.2</w:t>
      </w:r>
      <w:r w:rsidRPr="009907B1">
        <w:tab/>
        <w:t>Service interactions with other IMS supplemen</w:t>
      </w:r>
      <w:r w:rsidRPr="002F0E81">
        <w:t>tary services</w:t>
      </w:r>
      <w:bookmarkEnd w:id="951"/>
      <w:bookmarkEnd w:id="952"/>
      <w:bookmarkEnd w:id="953"/>
      <w:bookmarkEnd w:id="954"/>
    </w:p>
    <w:p w:rsidR="00237F6A" w:rsidRPr="002F0E81" w:rsidRDefault="00237F6A" w:rsidP="00237F6A">
      <w:pPr>
        <w:pStyle w:val="5"/>
        <w:ind w:left="0" w:firstLine="0"/>
      </w:pPr>
      <w:bookmarkStart w:id="955" w:name="_Toc27762646"/>
      <w:bookmarkStart w:id="956" w:name="_Toc59116162"/>
      <w:bookmarkStart w:id="957" w:name="_Toc59116467"/>
      <w:bookmarkStart w:id="958" w:name="_Toc68278361"/>
      <w:r w:rsidRPr="002F0E81">
        <w:t>8.</w:t>
      </w:r>
      <w:r>
        <w:t>2A.1</w:t>
      </w:r>
      <w:r w:rsidRPr="002F0E81">
        <w:t>.2.1</w:t>
      </w:r>
      <w:r w:rsidRPr="002F0E81">
        <w:tab/>
        <w:t>Identification services</w:t>
      </w:r>
      <w:bookmarkEnd w:id="955"/>
      <w:bookmarkEnd w:id="956"/>
      <w:bookmarkEnd w:id="957"/>
      <w:bookmarkEnd w:id="958"/>
    </w:p>
    <w:p w:rsidR="00237F6A" w:rsidRPr="00862882" w:rsidRDefault="00237F6A" w:rsidP="00237F6A">
      <w:pPr>
        <w:pStyle w:val="6"/>
        <w:rPr>
          <w:lang w:eastAsia="de-DE"/>
        </w:rPr>
      </w:pPr>
      <w:bookmarkStart w:id="959" w:name="_Toc27762647"/>
      <w:bookmarkStart w:id="960" w:name="_Toc59116163"/>
      <w:bookmarkStart w:id="961" w:name="_Toc59116468"/>
      <w:bookmarkStart w:id="962" w:name="_Toc68278362"/>
      <w:r>
        <w:rPr>
          <w:lang w:eastAsia="de-DE"/>
        </w:rPr>
        <w:t>8.2A.1.2.1.1</w:t>
      </w:r>
      <w:r>
        <w:rPr>
          <w:lang w:eastAsia="de-DE"/>
        </w:rPr>
        <w:tab/>
        <w:t>Originating</w:t>
      </w:r>
      <w:r w:rsidRPr="00862882">
        <w:rPr>
          <w:lang w:eastAsia="de-DE"/>
        </w:rPr>
        <w:t xml:space="preserve"> </w:t>
      </w:r>
      <w:r>
        <w:rPr>
          <w:lang w:eastAsia="de-DE"/>
        </w:rPr>
        <w:t>I</w:t>
      </w:r>
      <w:r w:rsidRPr="00862882">
        <w:rPr>
          <w:lang w:eastAsia="de-DE"/>
        </w:rPr>
        <w:t xml:space="preserve">dentification </w:t>
      </w:r>
      <w:r>
        <w:rPr>
          <w:lang w:eastAsia="de-DE"/>
        </w:rPr>
        <w:t>P</w:t>
      </w:r>
      <w:r w:rsidRPr="00862882">
        <w:rPr>
          <w:lang w:eastAsia="de-DE"/>
        </w:rPr>
        <w:t>resentation</w:t>
      </w:r>
      <w:r>
        <w:rPr>
          <w:lang w:eastAsia="de-DE"/>
        </w:rPr>
        <w:t xml:space="preserve"> (OIP)</w:t>
      </w:r>
      <w:bookmarkEnd w:id="959"/>
      <w:bookmarkEnd w:id="960"/>
      <w:bookmarkEnd w:id="961"/>
      <w:bookmarkEnd w:id="962"/>
    </w:p>
    <w:p w:rsidR="00237F6A" w:rsidRDefault="00237F6A" w:rsidP="00237F6A">
      <w:pPr>
        <w:rPr>
          <w:lang w:eastAsia="de-DE"/>
        </w:rPr>
      </w:pPr>
      <w:r w:rsidRPr="00862882">
        <w:rPr>
          <w:lang w:eastAsia="de-DE"/>
        </w:rPr>
        <w:t>No impact, i.e. neither service shall affect the operation of the other service.</w:t>
      </w:r>
    </w:p>
    <w:p w:rsidR="00237F6A" w:rsidRPr="00862882" w:rsidRDefault="00237F6A" w:rsidP="00237F6A">
      <w:pPr>
        <w:pStyle w:val="NO"/>
        <w:rPr>
          <w:lang w:eastAsia="de-DE"/>
        </w:rPr>
      </w:pPr>
      <w:r>
        <w:rPr>
          <w:lang w:eastAsia="de-DE"/>
        </w:rPr>
        <w:t>NOTE:</w:t>
      </w:r>
      <w:r>
        <w:rPr>
          <w:lang w:eastAsia="de-DE"/>
        </w:rPr>
        <w:tab/>
      </w:r>
      <w:r w:rsidRPr="00862882">
        <w:rPr>
          <w:lang w:eastAsia="de-DE"/>
        </w:rPr>
        <w:t xml:space="preserve">If </w:t>
      </w:r>
      <w:r>
        <w:rPr>
          <w:lang w:eastAsia="de-DE"/>
        </w:rPr>
        <w:t>the originating party</w:t>
      </w:r>
      <w:r w:rsidRPr="00862882">
        <w:rPr>
          <w:lang w:eastAsia="de-DE"/>
        </w:rPr>
        <w:t xml:space="preserve"> accepts a CCN</w:t>
      </w:r>
      <w:r>
        <w:rPr>
          <w:lang w:eastAsia="de-DE"/>
        </w:rPr>
        <w:t>L recall, the resulting CCNL</w:t>
      </w:r>
      <w:r w:rsidRPr="00862882">
        <w:rPr>
          <w:lang w:eastAsia="de-DE"/>
        </w:rPr>
        <w:t xml:space="preserve"> call is a basic </w:t>
      </w:r>
      <w:r>
        <w:rPr>
          <w:lang w:eastAsia="de-DE"/>
        </w:rPr>
        <w:t>communication</w:t>
      </w:r>
      <w:r w:rsidRPr="00862882">
        <w:rPr>
          <w:lang w:eastAsia="de-DE"/>
        </w:rPr>
        <w:t xml:space="preserve"> and </w:t>
      </w:r>
      <w:r>
        <w:rPr>
          <w:lang w:eastAsia="de-DE"/>
        </w:rPr>
        <w:t>the terminating party</w:t>
      </w:r>
      <w:r w:rsidRPr="00862882">
        <w:rPr>
          <w:lang w:eastAsia="de-DE"/>
        </w:rPr>
        <w:t xml:space="preserve"> can receive</w:t>
      </w:r>
      <w:r>
        <w:rPr>
          <w:lang w:eastAsia="de-DE"/>
        </w:rPr>
        <w:t xml:space="preserve"> originating</w:t>
      </w:r>
      <w:r w:rsidRPr="00862882">
        <w:rPr>
          <w:lang w:eastAsia="de-DE"/>
        </w:rPr>
        <w:t xml:space="preserve"> identification presentation.</w:t>
      </w:r>
    </w:p>
    <w:p w:rsidR="00237F6A" w:rsidRPr="00862882" w:rsidRDefault="00237F6A" w:rsidP="00237F6A">
      <w:pPr>
        <w:pStyle w:val="6"/>
        <w:rPr>
          <w:lang w:eastAsia="de-DE"/>
        </w:rPr>
      </w:pPr>
      <w:bookmarkStart w:id="963" w:name="_Toc27762648"/>
      <w:bookmarkStart w:id="964" w:name="_Toc59116164"/>
      <w:bookmarkStart w:id="965" w:name="_Toc59116469"/>
      <w:bookmarkStart w:id="966" w:name="_Toc68278363"/>
      <w:r>
        <w:rPr>
          <w:lang w:eastAsia="de-DE"/>
        </w:rPr>
        <w:t>8.2A.1.2.1.2</w:t>
      </w:r>
      <w:r>
        <w:rPr>
          <w:lang w:eastAsia="de-DE"/>
        </w:rPr>
        <w:tab/>
        <w:t>Originating</w:t>
      </w:r>
      <w:r w:rsidRPr="00862882">
        <w:rPr>
          <w:lang w:eastAsia="de-DE"/>
        </w:rPr>
        <w:t xml:space="preserve"> </w:t>
      </w:r>
      <w:r>
        <w:rPr>
          <w:lang w:eastAsia="de-DE"/>
        </w:rPr>
        <w:t>I</w:t>
      </w:r>
      <w:r w:rsidRPr="00862882">
        <w:rPr>
          <w:lang w:eastAsia="de-DE"/>
        </w:rPr>
        <w:t xml:space="preserve">dentification </w:t>
      </w:r>
      <w:r>
        <w:rPr>
          <w:lang w:eastAsia="de-DE"/>
        </w:rPr>
        <w:t>R</w:t>
      </w:r>
      <w:r w:rsidRPr="00862882">
        <w:rPr>
          <w:lang w:eastAsia="de-DE"/>
        </w:rPr>
        <w:t>estriction</w:t>
      </w:r>
      <w:r>
        <w:rPr>
          <w:lang w:eastAsia="de-DE"/>
        </w:rPr>
        <w:t xml:space="preserve"> (OIR)</w:t>
      </w:r>
      <w:bookmarkEnd w:id="963"/>
      <w:bookmarkEnd w:id="964"/>
      <w:bookmarkEnd w:id="965"/>
      <w:bookmarkEnd w:id="966"/>
    </w:p>
    <w:p w:rsidR="00237F6A" w:rsidRPr="00862882" w:rsidRDefault="00237F6A" w:rsidP="00237F6A">
      <w:pPr>
        <w:rPr>
          <w:lang w:eastAsia="de-DE"/>
        </w:rPr>
      </w:pPr>
      <w:r w:rsidRPr="00862882">
        <w:rPr>
          <w:lang w:eastAsia="de-DE"/>
        </w:rPr>
        <w:t>No impact, i.e. neither service shall affect the operation of the other service.</w:t>
      </w:r>
    </w:p>
    <w:p w:rsidR="00237F6A" w:rsidRPr="00862882" w:rsidRDefault="00237F6A" w:rsidP="00237F6A">
      <w:pPr>
        <w:pStyle w:val="NO"/>
        <w:rPr>
          <w:lang w:eastAsia="de-DE"/>
        </w:rPr>
      </w:pPr>
      <w:r>
        <w:rPr>
          <w:lang w:eastAsia="de-DE"/>
        </w:rPr>
        <w:t>NOTE:</w:t>
      </w:r>
      <w:r>
        <w:rPr>
          <w:lang w:eastAsia="de-DE"/>
        </w:rPr>
        <w:tab/>
        <w:t>If the originating party</w:t>
      </w:r>
      <w:r w:rsidRPr="00862882">
        <w:rPr>
          <w:lang w:eastAsia="de-DE"/>
        </w:rPr>
        <w:t xml:space="preserve"> has invoked </w:t>
      </w:r>
      <w:r>
        <w:rPr>
          <w:lang w:eastAsia="de-DE"/>
        </w:rPr>
        <w:t>originating</w:t>
      </w:r>
      <w:r w:rsidRPr="00862882">
        <w:rPr>
          <w:lang w:eastAsia="de-DE"/>
        </w:rPr>
        <w:t xml:space="preserve"> identification restriction and </w:t>
      </w:r>
      <w:r>
        <w:rPr>
          <w:lang w:eastAsia="de-DE"/>
        </w:rPr>
        <w:t>the terminating party accepts a CCNL</w:t>
      </w:r>
      <w:r w:rsidRPr="00862882">
        <w:rPr>
          <w:lang w:eastAsia="de-DE"/>
        </w:rPr>
        <w:t xml:space="preserve"> recall, then the</w:t>
      </w:r>
      <w:r>
        <w:rPr>
          <w:lang w:eastAsia="de-DE"/>
        </w:rPr>
        <w:t xml:space="preserve"> resulting CCNL</w:t>
      </w:r>
      <w:r w:rsidRPr="00862882">
        <w:rPr>
          <w:lang w:eastAsia="de-DE"/>
        </w:rPr>
        <w:t xml:space="preserve"> call is a basic </w:t>
      </w:r>
      <w:r>
        <w:rPr>
          <w:lang w:eastAsia="de-DE"/>
        </w:rPr>
        <w:t>communication</w:t>
      </w:r>
      <w:r w:rsidRPr="00862882">
        <w:rPr>
          <w:lang w:eastAsia="de-DE"/>
        </w:rPr>
        <w:t xml:space="preserve"> and </w:t>
      </w:r>
      <w:r>
        <w:rPr>
          <w:lang w:eastAsia="de-DE"/>
        </w:rPr>
        <w:t>the terminating party</w:t>
      </w:r>
      <w:r w:rsidRPr="00862882">
        <w:rPr>
          <w:lang w:eastAsia="de-DE"/>
        </w:rPr>
        <w:t xml:space="preserve"> will not receive the </w:t>
      </w:r>
      <w:r>
        <w:rPr>
          <w:lang w:eastAsia="de-DE"/>
        </w:rPr>
        <w:t>originating</w:t>
      </w:r>
      <w:r w:rsidRPr="00862882">
        <w:rPr>
          <w:lang w:eastAsia="de-DE"/>
        </w:rPr>
        <w:t xml:space="preserve"> identification of</w:t>
      </w:r>
      <w:r>
        <w:rPr>
          <w:lang w:eastAsia="de-DE"/>
        </w:rPr>
        <w:t xml:space="preserve"> the originating party</w:t>
      </w:r>
      <w:r w:rsidRPr="00862882">
        <w:rPr>
          <w:lang w:eastAsia="de-DE"/>
        </w:rPr>
        <w:t>.</w:t>
      </w:r>
    </w:p>
    <w:p w:rsidR="00237F6A" w:rsidRPr="00862882" w:rsidRDefault="00237F6A" w:rsidP="00237F6A">
      <w:pPr>
        <w:pStyle w:val="6"/>
        <w:rPr>
          <w:lang w:eastAsia="de-DE"/>
        </w:rPr>
      </w:pPr>
      <w:bookmarkStart w:id="967" w:name="_Toc27762649"/>
      <w:bookmarkStart w:id="968" w:name="_Toc59116165"/>
      <w:bookmarkStart w:id="969" w:name="_Toc59116470"/>
      <w:bookmarkStart w:id="970" w:name="_Toc68278364"/>
      <w:r>
        <w:rPr>
          <w:lang w:eastAsia="de-DE"/>
        </w:rPr>
        <w:t>8.2A.1.2.1.3</w:t>
      </w:r>
      <w:r>
        <w:rPr>
          <w:lang w:eastAsia="de-DE"/>
        </w:rPr>
        <w:tab/>
        <w:t>Terminating</w:t>
      </w:r>
      <w:r w:rsidRPr="00862882">
        <w:rPr>
          <w:lang w:eastAsia="de-DE"/>
        </w:rPr>
        <w:t xml:space="preserve"> </w:t>
      </w:r>
      <w:r>
        <w:rPr>
          <w:lang w:eastAsia="de-DE"/>
        </w:rPr>
        <w:t>I</w:t>
      </w:r>
      <w:r w:rsidRPr="00862882">
        <w:rPr>
          <w:lang w:eastAsia="de-DE"/>
        </w:rPr>
        <w:t xml:space="preserve">dentification </w:t>
      </w:r>
      <w:r>
        <w:rPr>
          <w:lang w:eastAsia="de-DE"/>
        </w:rPr>
        <w:t>P</w:t>
      </w:r>
      <w:r w:rsidRPr="00862882">
        <w:rPr>
          <w:lang w:eastAsia="de-DE"/>
        </w:rPr>
        <w:t>resentation</w:t>
      </w:r>
      <w:r>
        <w:rPr>
          <w:lang w:eastAsia="de-DE"/>
        </w:rPr>
        <w:t xml:space="preserve"> (TIP)</w:t>
      </w:r>
      <w:bookmarkEnd w:id="967"/>
      <w:bookmarkEnd w:id="968"/>
      <w:bookmarkEnd w:id="969"/>
      <w:bookmarkEnd w:id="970"/>
    </w:p>
    <w:p w:rsidR="00237F6A" w:rsidRPr="00862882" w:rsidRDefault="00237F6A" w:rsidP="00237F6A">
      <w:pPr>
        <w:rPr>
          <w:lang w:eastAsia="de-DE"/>
        </w:rPr>
      </w:pPr>
      <w:r w:rsidRPr="00862882">
        <w:rPr>
          <w:lang w:eastAsia="de-DE"/>
        </w:rPr>
        <w:t>No impact, i.e. neither service shall affect the operation of the other service.</w:t>
      </w:r>
    </w:p>
    <w:p w:rsidR="00237F6A" w:rsidRPr="00862882" w:rsidRDefault="00237F6A" w:rsidP="00237F6A">
      <w:pPr>
        <w:pStyle w:val="6"/>
        <w:rPr>
          <w:lang w:eastAsia="de-DE"/>
        </w:rPr>
      </w:pPr>
      <w:bookmarkStart w:id="971" w:name="_Toc27762650"/>
      <w:bookmarkStart w:id="972" w:name="_Toc59116166"/>
      <w:bookmarkStart w:id="973" w:name="_Toc59116471"/>
      <w:bookmarkStart w:id="974" w:name="_Toc68278365"/>
      <w:r>
        <w:rPr>
          <w:lang w:eastAsia="de-DE"/>
        </w:rPr>
        <w:t>8.2A.1.2.1.4</w:t>
      </w:r>
      <w:r>
        <w:rPr>
          <w:lang w:eastAsia="de-DE"/>
        </w:rPr>
        <w:tab/>
        <w:t>Terminating</w:t>
      </w:r>
      <w:r w:rsidRPr="00862882">
        <w:rPr>
          <w:lang w:eastAsia="de-DE"/>
        </w:rPr>
        <w:t xml:space="preserve"> </w:t>
      </w:r>
      <w:r>
        <w:rPr>
          <w:lang w:eastAsia="de-DE"/>
        </w:rPr>
        <w:t>I</w:t>
      </w:r>
      <w:r w:rsidRPr="00862882">
        <w:rPr>
          <w:lang w:eastAsia="de-DE"/>
        </w:rPr>
        <w:t xml:space="preserve">dentification </w:t>
      </w:r>
      <w:r>
        <w:rPr>
          <w:lang w:eastAsia="de-DE"/>
        </w:rPr>
        <w:t>R</w:t>
      </w:r>
      <w:r w:rsidRPr="00862882">
        <w:rPr>
          <w:lang w:eastAsia="de-DE"/>
        </w:rPr>
        <w:t>estriction</w:t>
      </w:r>
      <w:r>
        <w:rPr>
          <w:lang w:eastAsia="de-DE"/>
        </w:rPr>
        <w:t xml:space="preserve"> (TIR)</w:t>
      </w:r>
      <w:bookmarkEnd w:id="971"/>
      <w:bookmarkEnd w:id="972"/>
      <w:bookmarkEnd w:id="973"/>
      <w:bookmarkEnd w:id="974"/>
    </w:p>
    <w:p w:rsidR="00237F6A" w:rsidRPr="00862882" w:rsidRDefault="00237F6A" w:rsidP="00237F6A">
      <w:pPr>
        <w:rPr>
          <w:lang w:eastAsia="de-DE"/>
        </w:rPr>
      </w:pPr>
      <w:r w:rsidRPr="00862882">
        <w:rPr>
          <w:lang w:eastAsia="de-DE"/>
        </w:rPr>
        <w:t>No impact, i.e. neither service shall affect the operation of the other service.</w:t>
      </w:r>
    </w:p>
    <w:p w:rsidR="00237F6A" w:rsidRPr="00862882" w:rsidRDefault="00237F6A" w:rsidP="00237F6A">
      <w:pPr>
        <w:pStyle w:val="5"/>
        <w:rPr>
          <w:lang w:eastAsia="de-DE"/>
        </w:rPr>
      </w:pPr>
      <w:bookmarkStart w:id="975" w:name="_Toc27762651"/>
      <w:bookmarkStart w:id="976" w:name="_Toc59116167"/>
      <w:bookmarkStart w:id="977" w:name="_Toc59116472"/>
      <w:bookmarkStart w:id="978" w:name="_Toc68278366"/>
      <w:r>
        <w:rPr>
          <w:lang w:eastAsia="de-DE"/>
        </w:rPr>
        <w:t>8.2A.1.2.2</w:t>
      </w:r>
      <w:r>
        <w:rPr>
          <w:lang w:eastAsia="de-DE"/>
        </w:rPr>
        <w:tab/>
      </w:r>
      <w:r w:rsidRPr="00862882">
        <w:rPr>
          <w:lang w:eastAsia="de-DE"/>
        </w:rPr>
        <w:t xml:space="preserve">Advice </w:t>
      </w:r>
      <w:r>
        <w:rPr>
          <w:lang w:eastAsia="de-DE"/>
        </w:rPr>
        <w:t>O</w:t>
      </w:r>
      <w:r w:rsidRPr="00862882">
        <w:rPr>
          <w:lang w:eastAsia="de-DE"/>
        </w:rPr>
        <w:t xml:space="preserve">f </w:t>
      </w:r>
      <w:r>
        <w:rPr>
          <w:lang w:eastAsia="de-DE"/>
        </w:rPr>
        <w:t>C</w:t>
      </w:r>
      <w:r w:rsidRPr="00862882">
        <w:rPr>
          <w:lang w:eastAsia="de-DE"/>
        </w:rPr>
        <w:t>harge services</w:t>
      </w:r>
      <w:r>
        <w:rPr>
          <w:lang w:eastAsia="de-DE"/>
        </w:rPr>
        <w:t xml:space="preserve"> (AOC)</w:t>
      </w:r>
      <w:bookmarkEnd w:id="975"/>
      <w:bookmarkEnd w:id="976"/>
      <w:bookmarkEnd w:id="977"/>
      <w:bookmarkEnd w:id="978"/>
    </w:p>
    <w:p w:rsidR="00237F6A" w:rsidRPr="00862882" w:rsidRDefault="00237F6A" w:rsidP="00237F6A">
      <w:pPr>
        <w:rPr>
          <w:lang w:eastAsia="de-DE"/>
        </w:rPr>
      </w:pPr>
      <w:r w:rsidRPr="00862882">
        <w:rPr>
          <w:lang w:eastAsia="de-DE"/>
        </w:rPr>
        <w:t xml:space="preserve">Charging </w:t>
      </w:r>
      <w:smartTag w:uri="urn:schemas-microsoft-com:office:smarttags" w:element="PersonName">
        <w:r w:rsidRPr="00862882">
          <w:rPr>
            <w:lang w:eastAsia="de-DE"/>
          </w:rPr>
          <w:t>info</w:t>
        </w:r>
      </w:smartTag>
      <w:r w:rsidRPr="00862882">
        <w:rPr>
          <w:lang w:eastAsia="de-DE"/>
        </w:rPr>
        <w:t xml:space="preserve">rmation can be given for the original </w:t>
      </w:r>
      <w:r>
        <w:rPr>
          <w:lang w:eastAsia="de-DE"/>
        </w:rPr>
        <w:t>communication, and for the resulting CCNL</w:t>
      </w:r>
      <w:r w:rsidRPr="00862882">
        <w:rPr>
          <w:lang w:eastAsia="de-DE"/>
        </w:rPr>
        <w:t xml:space="preserve"> </w:t>
      </w:r>
      <w:r>
        <w:rPr>
          <w:lang w:eastAsia="de-DE"/>
        </w:rPr>
        <w:t>communication</w:t>
      </w:r>
      <w:r w:rsidRPr="00862882">
        <w:rPr>
          <w:lang w:eastAsia="de-DE"/>
        </w:rPr>
        <w:t>.</w:t>
      </w:r>
    </w:p>
    <w:p w:rsidR="00237F6A" w:rsidRPr="00862882" w:rsidRDefault="00237F6A" w:rsidP="00237F6A">
      <w:pPr>
        <w:pStyle w:val="5"/>
        <w:ind w:left="0" w:firstLine="0"/>
        <w:rPr>
          <w:lang w:eastAsia="de-DE"/>
        </w:rPr>
      </w:pPr>
      <w:bookmarkStart w:id="979" w:name="_Toc27762652"/>
      <w:bookmarkStart w:id="980" w:name="_Toc59116168"/>
      <w:bookmarkStart w:id="981" w:name="_Toc59116473"/>
      <w:bookmarkStart w:id="982" w:name="_Toc68278367"/>
      <w:r w:rsidRPr="002F0E81">
        <w:rPr>
          <w:lang w:eastAsia="de-DE"/>
        </w:rPr>
        <w:t>8.</w:t>
      </w:r>
      <w:r>
        <w:rPr>
          <w:lang w:eastAsia="de-DE"/>
        </w:rPr>
        <w:t>2A.1</w:t>
      </w:r>
      <w:r w:rsidRPr="002F0E81">
        <w:rPr>
          <w:lang w:eastAsia="de-DE"/>
        </w:rPr>
        <w:t>.2.3</w:t>
      </w:r>
      <w:r w:rsidRPr="002F0E81">
        <w:rPr>
          <w:lang w:eastAsia="de-DE"/>
        </w:rPr>
        <w:tab/>
      </w:r>
      <w:r>
        <w:rPr>
          <w:lang w:eastAsia="de-DE"/>
        </w:rPr>
        <w:t>Communication</w:t>
      </w:r>
      <w:r w:rsidRPr="002F0E81">
        <w:rPr>
          <w:lang w:eastAsia="de-DE"/>
        </w:rPr>
        <w:t xml:space="preserve"> </w:t>
      </w:r>
      <w:r>
        <w:rPr>
          <w:lang w:eastAsia="de-DE"/>
        </w:rPr>
        <w:t>W</w:t>
      </w:r>
      <w:r w:rsidRPr="002F0E81">
        <w:rPr>
          <w:lang w:eastAsia="de-DE"/>
        </w:rPr>
        <w:t>aiting</w:t>
      </w:r>
      <w:r>
        <w:rPr>
          <w:lang w:eastAsia="de-DE"/>
        </w:rPr>
        <w:t xml:space="preserve"> (CW)</w:t>
      </w:r>
      <w:bookmarkEnd w:id="979"/>
      <w:bookmarkEnd w:id="980"/>
      <w:bookmarkEnd w:id="981"/>
      <w:bookmarkEnd w:id="982"/>
    </w:p>
    <w:p w:rsidR="00237F6A" w:rsidRPr="00862882" w:rsidRDefault="00237F6A" w:rsidP="00237F6A">
      <w:pPr>
        <w:rPr>
          <w:lang w:eastAsia="de-DE"/>
        </w:rPr>
      </w:pPr>
      <w:r>
        <w:rPr>
          <w:lang w:eastAsia="de-DE"/>
        </w:rPr>
        <w:t>CCNL requests in the CCNL</w:t>
      </w:r>
      <w:r w:rsidRPr="00862882">
        <w:rPr>
          <w:lang w:eastAsia="de-DE"/>
        </w:rPr>
        <w:t xml:space="preserve"> queue </w:t>
      </w:r>
      <w:r>
        <w:rPr>
          <w:lang w:eastAsia="de-DE"/>
        </w:rPr>
        <w:t xml:space="preserve">of the terminating party </w:t>
      </w:r>
      <w:r w:rsidRPr="00862882">
        <w:rPr>
          <w:lang w:eastAsia="de-DE"/>
        </w:rPr>
        <w:t xml:space="preserve">shall only be processed if there are no </w:t>
      </w:r>
      <w:r>
        <w:rPr>
          <w:lang w:eastAsia="de-DE"/>
        </w:rPr>
        <w:t>communications</w:t>
      </w:r>
      <w:r w:rsidRPr="00862882">
        <w:rPr>
          <w:lang w:eastAsia="de-DE"/>
        </w:rPr>
        <w:t xml:space="preserve"> waiting.</w:t>
      </w:r>
      <w:r>
        <w:rPr>
          <w:lang w:eastAsia="de-DE"/>
        </w:rPr>
        <w:t xml:space="preserve"> </w:t>
      </w:r>
      <w:r w:rsidRPr="00862882">
        <w:rPr>
          <w:lang w:eastAsia="de-DE"/>
        </w:rPr>
        <w:t xml:space="preserve">In other situations there is no impact between the </w:t>
      </w:r>
      <w:r>
        <w:rPr>
          <w:lang w:eastAsia="de-DE"/>
        </w:rPr>
        <w:t>CW and the CCNL</w:t>
      </w:r>
      <w:r w:rsidRPr="00862882">
        <w:rPr>
          <w:lang w:eastAsia="de-DE"/>
        </w:rPr>
        <w:t xml:space="preserve"> service.</w:t>
      </w:r>
    </w:p>
    <w:p w:rsidR="00237F6A" w:rsidRPr="00862882" w:rsidRDefault="00237F6A" w:rsidP="00237F6A">
      <w:pPr>
        <w:pStyle w:val="5"/>
        <w:ind w:left="0" w:firstLine="0"/>
        <w:rPr>
          <w:lang w:eastAsia="de-DE"/>
        </w:rPr>
      </w:pPr>
      <w:bookmarkStart w:id="983" w:name="_Toc27762653"/>
      <w:bookmarkStart w:id="984" w:name="_Toc59116169"/>
      <w:bookmarkStart w:id="985" w:name="_Toc59116474"/>
      <w:bookmarkStart w:id="986" w:name="_Toc68278368"/>
      <w:r w:rsidRPr="002F0E81">
        <w:rPr>
          <w:lang w:eastAsia="de-DE"/>
        </w:rPr>
        <w:t>8.</w:t>
      </w:r>
      <w:r>
        <w:rPr>
          <w:lang w:eastAsia="de-DE"/>
        </w:rPr>
        <w:t>2A.1</w:t>
      </w:r>
      <w:r w:rsidRPr="002F0E81">
        <w:rPr>
          <w:lang w:eastAsia="de-DE"/>
        </w:rPr>
        <w:t>.2.</w:t>
      </w:r>
      <w:r>
        <w:rPr>
          <w:lang w:eastAsia="de-DE"/>
        </w:rPr>
        <w:t>4</w:t>
      </w:r>
      <w:r>
        <w:rPr>
          <w:lang w:eastAsia="de-DE"/>
        </w:rPr>
        <w:tab/>
        <w:t>Communication</w:t>
      </w:r>
      <w:r w:rsidRPr="00862882">
        <w:rPr>
          <w:lang w:eastAsia="de-DE"/>
        </w:rPr>
        <w:t xml:space="preserve"> </w:t>
      </w:r>
      <w:r>
        <w:rPr>
          <w:lang w:eastAsia="de-DE"/>
        </w:rPr>
        <w:t>HOLD (HOLD)</w:t>
      </w:r>
      <w:bookmarkEnd w:id="983"/>
      <w:bookmarkEnd w:id="984"/>
      <w:bookmarkEnd w:id="985"/>
      <w:bookmarkEnd w:id="986"/>
    </w:p>
    <w:p w:rsidR="00237F6A" w:rsidRPr="00862882" w:rsidRDefault="00237F6A" w:rsidP="00237F6A">
      <w:pPr>
        <w:rPr>
          <w:lang w:eastAsia="de-DE"/>
        </w:rPr>
      </w:pPr>
      <w:r w:rsidRPr="00862882">
        <w:rPr>
          <w:lang w:eastAsia="de-DE"/>
        </w:rPr>
        <w:t>No impact, i.e. neither supplementary service shall affect the operation of the other supplementary service.</w:t>
      </w:r>
    </w:p>
    <w:p w:rsidR="00237F6A" w:rsidRPr="007D046B" w:rsidRDefault="00237F6A" w:rsidP="00237F6A">
      <w:pPr>
        <w:pStyle w:val="NO"/>
        <w:rPr>
          <w:lang w:eastAsia="de-DE"/>
        </w:rPr>
      </w:pPr>
      <w:r>
        <w:rPr>
          <w:lang w:eastAsia="de-DE"/>
        </w:rPr>
        <w:t>NOTE 1:</w:t>
      </w:r>
      <w:r>
        <w:rPr>
          <w:lang w:eastAsia="de-DE"/>
        </w:rPr>
        <w:tab/>
      </w:r>
      <w:r w:rsidRPr="007D046B">
        <w:rPr>
          <w:lang w:eastAsia="de-DE"/>
        </w:rPr>
        <w:t>When receiving a CCNL recall indication, the originating party may invoke the communication hold service in order to make interface resources available for the establishment of the CCNL communication.</w:t>
      </w:r>
    </w:p>
    <w:p w:rsidR="00237F6A" w:rsidRPr="00862882" w:rsidRDefault="00237F6A" w:rsidP="00237F6A">
      <w:pPr>
        <w:pStyle w:val="NO"/>
        <w:rPr>
          <w:lang w:eastAsia="de-DE"/>
        </w:rPr>
      </w:pPr>
      <w:r w:rsidRPr="007D046B">
        <w:rPr>
          <w:lang w:eastAsia="de-DE"/>
        </w:rPr>
        <w:t>NOTE 2:</w:t>
      </w:r>
      <w:r w:rsidRPr="007D046B">
        <w:rPr>
          <w:lang w:eastAsia="de-DE"/>
        </w:rPr>
        <w:tab/>
        <w:t>When the originating party is busy or CCNL busy and is notified that the terminating party is available, invocation of the communication hold service will not result in the CCNL communication being established.</w:t>
      </w:r>
    </w:p>
    <w:p w:rsidR="00237F6A" w:rsidRPr="00A2624F" w:rsidRDefault="00237F6A" w:rsidP="00237F6A">
      <w:pPr>
        <w:pStyle w:val="5"/>
        <w:ind w:left="0" w:firstLine="0"/>
        <w:rPr>
          <w:lang w:eastAsia="de-DE"/>
        </w:rPr>
      </w:pPr>
      <w:bookmarkStart w:id="987" w:name="_Toc27762654"/>
      <w:bookmarkStart w:id="988" w:name="_Toc59116170"/>
      <w:bookmarkStart w:id="989" w:name="_Toc59116475"/>
      <w:bookmarkStart w:id="990" w:name="_Toc68278369"/>
      <w:r w:rsidRPr="00A2624F">
        <w:rPr>
          <w:lang w:eastAsia="de-DE"/>
        </w:rPr>
        <w:t>8.2A.1.2.5</w:t>
      </w:r>
      <w:r w:rsidRPr="00A2624F">
        <w:rPr>
          <w:lang w:eastAsia="de-DE"/>
        </w:rPr>
        <w:tab/>
      </w:r>
      <w:r w:rsidR="00012136" w:rsidRPr="00A2624F">
        <w:rPr>
          <w:lang w:eastAsia="de-DE"/>
        </w:rPr>
        <w:t>E</w:t>
      </w:r>
      <w:r w:rsidR="00012136">
        <w:rPr>
          <w:rFonts w:hint="eastAsia"/>
          <w:lang w:eastAsia="ko-KR"/>
        </w:rPr>
        <w:t>x</w:t>
      </w:r>
      <w:r w:rsidR="00012136" w:rsidRPr="00A2624F">
        <w:rPr>
          <w:lang w:eastAsia="de-DE"/>
        </w:rPr>
        <w:t xml:space="preserve">plicit </w:t>
      </w:r>
      <w:r w:rsidRPr="00A2624F">
        <w:rPr>
          <w:lang w:eastAsia="de-DE"/>
        </w:rPr>
        <w:t>Communication Transfer (ECT)</w:t>
      </w:r>
      <w:bookmarkEnd w:id="987"/>
      <w:bookmarkEnd w:id="988"/>
      <w:bookmarkEnd w:id="989"/>
      <w:bookmarkEnd w:id="990"/>
    </w:p>
    <w:p w:rsidR="00237F6A" w:rsidRPr="00862882" w:rsidRDefault="00237F6A" w:rsidP="00237F6A">
      <w:pPr>
        <w:rPr>
          <w:lang w:eastAsia="de-DE"/>
        </w:rPr>
      </w:pPr>
      <w:r w:rsidRPr="00862882">
        <w:rPr>
          <w:lang w:eastAsia="de-DE"/>
        </w:rPr>
        <w:t>No impact, i.e. neither service shall affect the operation of the other service.</w:t>
      </w:r>
    </w:p>
    <w:p w:rsidR="00237F6A" w:rsidRPr="00862882" w:rsidRDefault="00237F6A" w:rsidP="00237F6A">
      <w:pPr>
        <w:pStyle w:val="5"/>
        <w:ind w:left="0" w:firstLine="0"/>
        <w:rPr>
          <w:lang w:eastAsia="de-DE"/>
        </w:rPr>
      </w:pPr>
      <w:bookmarkStart w:id="991" w:name="_Toc27762655"/>
      <w:bookmarkStart w:id="992" w:name="_Toc59116171"/>
      <w:bookmarkStart w:id="993" w:name="_Toc59116476"/>
      <w:bookmarkStart w:id="994" w:name="_Toc68278370"/>
      <w:r w:rsidRPr="002F0E81">
        <w:rPr>
          <w:lang w:eastAsia="de-DE"/>
        </w:rPr>
        <w:t>8.</w:t>
      </w:r>
      <w:r>
        <w:rPr>
          <w:lang w:eastAsia="de-DE"/>
        </w:rPr>
        <w:t>2A.1</w:t>
      </w:r>
      <w:r w:rsidRPr="002F0E81">
        <w:rPr>
          <w:lang w:eastAsia="de-DE"/>
        </w:rPr>
        <w:t>.2.</w:t>
      </w:r>
      <w:r>
        <w:rPr>
          <w:lang w:eastAsia="de-DE"/>
        </w:rPr>
        <w:t>6</w:t>
      </w:r>
      <w:r>
        <w:rPr>
          <w:lang w:eastAsia="de-DE"/>
        </w:rPr>
        <w:tab/>
      </w:r>
      <w:r w:rsidRPr="00862882">
        <w:rPr>
          <w:lang w:eastAsia="de-DE"/>
        </w:rPr>
        <w:t xml:space="preserve">Closed </w:t>
      </w:r>
      <w:r>
        <w:rPr>
          <w:lang w:eastAsia="de-DE"/>
        </w:rPr>
        <w:t>U</w:t>
      </w:r>
      <w:r w:rsidRPr="00862882">
        <w:rPr>
          <w:lang w:eastAsia="de-DE"/>
        </w:rPr>
        <w:t xml:space="preserve">ser </w:t>
      </w:r>
      <w:r>
        <w:rPr>
          <w:lang w:eastAsia="de-DE"/>
        </w:rPr>
        <w:t>G</w:t>
      </w:r>
      <w:r w:rsidRPr="00862882">
        <w:rPr>
          <w:lang w:eastAsia="de-DE"/>
        </w:rPr>
        <w:t>roup</w:t>
      </w:r>
      <w:r>
        <w:rPr>
          <w:lang w:eastAsia="de-DE"/>
        </w:rPr>
        <w:t xml:space="preserve"> (CUG)</w:t>
      </w:r>
      <w:bookmarkEnd w:id="991"/>
      <w:bookmarkEnd w:id="992"/>
      <w:bookmarkEnd w:id="993"/>
      <w:bookmarkEnd w:id="994"/>
    </w:p>
    <w:p w:rsidR="00237F6A" w:rsidRPr="00862882" w:rsidRDefault="00237F6A" w:rsidP="00237F6A">
      <w:pPr>
        <w:rPr>
          <w:lang w:eastAsia="de-DE"/>
        </w:rPr>
      </w:pPr>
      <w:r w:rsidRPr="00862882">
        <w:rPr>
          <w:lang w:eastAsia="de-DE"/>
        </w:rPr>
        <w:t xml:space="preserve">Closed user group </w:t>
      </w:r>
      <w:smartTag w:uri="urn:schemas-microsoft-com:office:smarttags" w:element="PersonName">
        <w:r w:rsidRPr="00862882">
          <w:rPr>
            <w:lang w:eastAsia="de-DE"/>
          </w:rPr>
          <w:t>info</w:t>
        </w:r>
      </w:smartTag>
      <w:r w:rsidRPr="00862882">
        <w:rPr>
          <w:lang w:eastAsia="de-DE"/>
        </w:rPr>
        <w:t xml:space="preserve">rmation from the original </w:t>
      </w:r>
      <w:r>
        <w:rPr>
          <w:lang w:eastAsia="de-DE"/>
        </w:rPr>
        <w:t>communication</w:t>
      </w:r>
      <w:r w:rsidRPr="00862882">
        <w:rPr>
          <w:lang w:eastAsia="de-DE"/>
        </w:rPr>
        <w:t xml:space="preserve"> sh</w:t>
      </w:r>
      <w:r>
        <w:rPr>
          <w:lang w:eastAsia="de-DE"/>
        </w:rPr>
        <w:t>all also be included in the CCNL</w:t>
      </w:r>
      <w:r w:rsidRPr="00862882">
        <w:rPr>
          <w:lang w:eastAsia="de-DE"/>
        </w:rPr>
        <w:t xml:space="preserve"> </w:t>
      </w:r>
      <w:r>
        <w:rPr>
          <w:lang w:eastAsia="de-DE"/>
        </w:rPr>
        <w:t>communication</w:t>
      </w:r>
      <w:r w:rsidRPr="00862882">
        <w:rPr>
          <w:lang w:eastAsia="de-DE"/>
        </w:rPr>
        <w:t>.</w:t>
      </w:r>
    </w:p>
    <w:p w:rsidR="00237F6A" w:rsidRPr="00862882" w:rsidRDefault="00237F6A" w:rsidP="00237F6A">
      <w:pPr>
        <w:pStyle w:val="NO"/>
        <w:rPr>
          <w:lang w:eastAsia="de-DE"/>
        </w:rPr>
      </w:pPr>
      <w:r>
        <w:rPr>
          <w:lang w:eastAsia="de-DE"/>
        </w:rPr>
        <w:t>NOTE:</w:t>
      </w:r>
      <w:r>
        <w:rPr>
          <w:lang w:eastAsia="de-DE"/>
        </w:rPr>
        <w:tab/>
      </w:r>
      <w:r w:rsidRPr="00862882">
        <w:rPr>
          <w:lang w:eastAsia="de-DE"/>
        </w:rPr>
        <w:t xml:space="preserve">Closed user group </w:t>
      </w:r>
      <w:smartTag w:uri="urn:schemas-microsoft-com:office:smarttags" w:element="PersonName">
        <w:r w:rsidRPr="00862882">
          <w:rPr>
            <w:lang w:eastAsia="de-DE"/>
          </w:rPr>
          <w:t>info</w:t>
        </w:r>
      </w:smartTag>
      <w:r w:rsidRPr="00862882">
        <w:rPr>
          <w:lang w:eastAsia="de-DE"/>
        </w:rPr>
        <w:t>rmation is not included in the check for a compatible terminal.</w:t>
      </w:r>
      <w:r>
        <w:rPr>
          <w:lang w:eastAsia="de-DE"/>
        </w:rPr>
        <w:t xml:space="preserve"> </w:t>
      </w:r>
      <w:r w:rsidRPr="00862882">
        <w:rPr>
          <w:lang w:eastAsia="de-DE"/>
        </w:rPr>
        <w:t xml:space="preserve">If a terminal performs an internal closed user group check and uses the closed user group </w:t>
      </w:r>
      <w:smartTag w:uri="urn:schemas-microsoft-com:office:smarttags" w:element="PersonName">
        <w:r w:rsidRPr="00862882">
          <w:rPr>
            <w:lang w:eastAsia="de-DE"/>
          </w:rPr>
          <w:t>info</w:t>
        </w:r>
      </w:smartTag>
      <w:r w:rsidRPr="00862882">
        <w:rPr>
          <w:lang w:eastAsia="de-DE"/>
        </w:rPr>
        <w:t>rmation</w:t>
      </w:r>
      <w:r>
        <w:rPr>
          <w:lang w:eastAsia="de-DE"/>
        </w:rPr>
        <w:t xml:space="preserve"> </w:t>
      </w:r>
      <w:r w:rsidRPr="00862882">
        <w:rPr>
          <w:lang w:eastAsia="de-DE"/>
        </w:rPr>
        <w:t xml:space="preserve">provided on a </w:t>
      </w:r>
      <w:r>
        <w:rPr>
          <w:lang w:eastAsia="de-DE"/>
        </w:rPr>
        <w:t>communication</w:t>
      </w:r>
      <w:r w:rsidRPr="00862882">
        <w:rPr>
          <w:lang w:eastAsia="de-DE"/>
        </w:rPr>
        <w:t xml:space="preserve"> to determine whether, or not, to </w:t>
      </w:r>
      <w:smartTag w:uri="urn:schemas-microsoft-com:office:smarttags" w:element="PersonName">
        <w:r w:rsidRPr="00862882">
          <w:rPr>
            <w:lang w:eastAsia="de-DE"/>
          </w:rPr>
          <w:t>info</w:t>
        </w:r>
      </w:smartTag>
      <w:r w:rsidRPr="00862882">
        <w:rPr>
          <w:lang w:eastAsia="de-DE"/>
        </w:rPr>
        <w:t xml:space="preserve">rm the user of the incoming </w:t>
      </w:r>
      <w:r>
        <w:rPr>
          <w:lang w:eastAsia="de-DE"/>
        </w:rPr>
        <w:t>communication</w:t>
      </w:r>
      <w:r w:rsidRPr="00862882">
        <w:rPr>
          <w:lang w:eastAsia="de-DE"/>
        </w:rPr>
        <w:t>, then such a</w:t>
      </w:r>
      <w:r>
        <w:rPr>
          <w:lang w:eastAsia="de-DE"/>
        </w:rPr>
        <w:t xml:space="preserve"> </w:t>
      </w:r>
      <w:r w:rsidRPr="00862882">
        <w:rPr>
          <w:lang w:eastAsia="de-DE"/>
        </w:rPr>
        <w:t>terminal may react positively to the check for a compatible terminal due to the absence of closed user</w:t>
      </w:r>
      <w:r>
        <w:rPr>
          <w:lang w:eastAsia="de-DE"/>
        </w:rPr>
        <w:t xml:space="preserve"> </w:t>
      </w:r>
      <w:r w:rsidRPr="00862882">
        <w:rPr>
          <w:lang w:eastAsia="de-DE"/>
        </w:rPr>
        <w:t xml:space="preserve">group </w:t>
      </w:r>
      <w:smartTag w:uri="urn:schemas-microsoft-com:office:smarttags" w:element="PersonName">
        <w:r w:rsidRPr="00862882">
          <w:rPr>
            <w:lang w:eastAsia="de-DE"/>
          </w:rPr>
          <w:t>info</w:t>
        </w:r>
      </w:smartTag>
      <w:r w:rsidRPr="00862882">
        <w:rPr>
          <w:lang w:eastAsia="de-DE"/>
        </w:rPr>
        <w:t xml:space="preserve">rmation, but due to the internal closed user group check such a terminal may then not </w:t>
      </w:r>
      <w:smartTag w:uri="urn:schemas-microsoft-com:office:smarttags" w:element="PersonName">
        <w:r w:rsidRPr="00862882">
          <w:rPr>
            <w:lang w:eastAsia="de-DE"/>
          </w:rPr>
          <w:t>info</w:t>
        </w:r>
      </w:smartTag>
      <w:r w:rsidRPr="00862882">
        <w:rPr>
          <w:lang w:eastAsia="de-DE"/>
        </w:rPr>
        <w:t>rm the</w:t>
      </w:r>
      <w:r>
        <w:rPr>
          <w:lang w:eastAsia="de-DE"/>
        </w:rPr>
        <w:t xml:space="preserve"> </w:t>
      </w:r>
      <w:r w:rsidRPr="00862882">
        <w:rPr>
          <w:lang w:eastAsia="de-DE"/>
        </w:rPr>
        <w:t>user of the arrival of the resulting CCN</w:t>
      </w:r>
      <w:r>
        <w:rPr>
          <w:lang w:eastAsia="de-DE"/>
        </w:rPr>
        <w:t>L</w:t>
      </w:r>
      <w:r w:rsidRPr="00862882">
        <w:rPr>
          <w:lang w:eastAsia="de-DE"/>
        </w:rPr>
        <w:t xml:space="preserve"> call.</w:t>
      </w:r>
    </w:p>
    <w:p w:rsidR="00237F6A" w:rsidRPr="00862882" w:rsidRDefault="00237F6A" w:rsidP="00237F6A">
      <w:pPr>
        <w:pStyle w:val="5"/>
        <w:ind w:left="0" w:firstLine="0"/>
        <w:rPr>
          <w:lang w:eastAsia="de-DE"/>
        </w:rPr>
      </w:pPr>
      <w:bookmarkStart w:id="995" w:name="_Toc27762656"/>
      <w:bookmarkStart w:id="996" w:name="_Toc59116172"/>
      <w:bookmarkStart w:id="997" w:name="_Toc59116477"/>
      <w:bookmarkStart w:id="998" w:name="_Toc68278371"/>
      <w:r w:rsidRPr="002F0E81">
        <w:rPr>
          <w:lang w:eastAsia="de-DE"/>
        </w:rPr>
        <w:t>8.</w:t>
      </w:r>
      <w:r>
        <w:rPr>
          <w:lang w:eastAsia="de-DE"/>
        </w:rPr>
        <w:t>2A.1</w:t>
      </w:r>
      <w:r w:rsidRPr="002F0E81">
        <w:rPr>
          <w:lang w:eastAsia="de-DE"/>
        </w:rPr>
        <w:t>.2.</w:t>
      </w:r>
      <w:r>
        <w:rPr>
          <w:lang w:eastAsia="de-DE"/>
        </w:rPr>
        <w:t>7</w:t>
      </w:r>
      <w:r>
        <w:rPr>
          <w:lang w:eastAsia="de-DE"/>
        </w:rPr>
        <w:tab/>
      </w:r>
      <w:r w:rsidRPr="00862882">
        <w:rPr>
          <w:lang w:eastAsia="de-DE"/>
        </w:rPr>
        <w:t xml:space="preserve">Completion of </w:t>
      </w:r>
      <w:r>
        <w:rPr>
          <w:lang w:eastAsia="de-DE"/>
        </w:rPr>
        <w:t>communications</w:t>
      </w:r>
      <w:r w:rsidRPr="00862882">
        <w:rPr>
          <w:lang w:eastAsia="de-DE"/>
        </w:rPr>
        <w:t xml:space="preserve"> services</w:t>
      </w:r>
      <w:r>
        <w:rPr>
          <w:lang w:eastAsia="de-DE"/>
        </w:rPr>
        <w:t xml:space="preserve"> (CC)</w:t>
      </w:r>
      <w:bookmarkEnd w:id="995"/>
      <w:bookmarkEnd w:id="996"/>
      <w:bookmarkEnd w:id="997"/>
      <w:bookmarkEnd w:id="998"/>
    </w:p>
    <w:p w:rsidR="00237F6A" w:rsidRPr="00862882" w:rsidRDefault="00237F6A" w:rsidP="00237F6A">
      <w:pPr>
        <w:rPr>
          <w:lang w:eastAsia="de-DE"/>
        </w:rPr>
      </w:pPr>
      <w:r>
        <w:rPr>
          <w:lang w:eastAsia="de-DE"/>
        </w:rPr>
        <w:t xml:space="preserve">The following </w:t>
      </w:r>
      <w:r w:rsidRPr="00862882">
        <w:rPr>
          <w:lang w:eastAsia="de-DE"/>
        </w:rPr>
        <w:t xml:space="preserve">Completion of </w:t>
      </w:r>
      <w:r>
        <w:rPr>
          <w:lang w:eastAsia="de-DE"/>
        </w:rPr>
        <w:t>Communications</w:t>
      </w:r>
      <w:r w:rsidRPr="00862882">
        <w:rPr>
          <w:lang w:eastAsia="de-DE"/>
        </w:rPr>
        <w:t xml:space="preserve"> services</w:t>
      </w:r>
      <w:r>
        <w:rPr>
          <w:lang w:eastAsia="de-DE"/>
        </w:rPr>
        <w:t xml:space="preserve"> are defined: </w:t>
      </w:r>
      <w:r w:rsidRPr="00862882">
        <w:rPr>
          <w:lang w:eastAsia="de-DE"/>
        </w:rPr>
        <w:t xml:space="preserve">Completion of </w:t>
      </w:r>
      <w:r>
        <w:rPr>
          <w:lang w:eastAsia="de-DE"/>
        </w:rPr>
        <w:t>Communications</w:t>
      </w:r>
      <w:r w:rsidRPr="00862882">
        <w:rPr>
          <w:lang w:eastAsia="de-DE"/>
        </w:rPr>
        <w:t xml:space="preserve"> to </w:t>
      </w:r>
      <w:r>
        <w:rPr>
          <w:lang w:eastAsia="de-DE"/>
        </w:rPr>
        <w:t>B</w:t>
      </w:r>
      <w:r w:rsidRPr="00862882">
        <w:rPr>
          <w:lang w:eastAsia="de-DE"/>
        </w:rPr>
        <w:t xml:space="preserve">usy </w:t>
      </w:r>
      <w:r>
        <w:rPr>
          <w:lang w:eastAsia="de-DE"/>
        </w:rPr>
        <w:t>S</w:t>
      </w:r>
      <w:r w:rsidRPr="00862882">
        <w:rPr>
          <w:lang w:eastAsia="de-DE"/>
        </w:rPr>
        <w:t>ubscriber</w:t>
      </w:r>
      <w:r>
        <w:rPr>
          <w:lang w:eastAsia="de-DE"/>
        </w:rPr>
        <w:t xml:space="preserve"> (CCBS),</w:t>
      </w:r>
      <w:r w:rsidRPr="007B36E6">
        <w:rPr>
          <w:lang w:eastAsia="de-DE"/>
        </w:rPr>
        <w:t xml:space="preserve"> </w:t>
      </w:r>
      <w:r w:rsidRPr="00862882">
        <w:rPr>
          <w:lang w:eastAsia="de-DE"/>
        </w:rPr>
        <w:t xml:space="preserve">Completion of </w:t>
      </w:r>
      <w:r>
        <w:rPr>
          <w:lang w:eastAsia="de-DE"/>
        </w:rPr>
        <w:t>Communications</w:t>
      </w:r>
      <w:r w:rsidRPr="00862882">
        <w:rPr>
          <w:lang w:eastAsia="de-DE"/>
        </w:rPr>
        <w:t xml:space="preserve"> on </w:t>
      </w:r>
      <w:r>
        <w:rPr>
          <w:lang w:eastAsia="de-DE"/>
        </w:rPr>
        <w:t>N</w:t>
      </w:r>
      <w:r w:rsidRPr="00862882">
        <w:rPr>
          <w:lang w:eastAsia="de-DE"/>
        </w:rPr>
        <w:t xml:space="preserve">o </w:t>
      </w:r>
      <w:r>
        <w:rPr>
          <w:lang w:eastAsia="de-DE"/>
        </w:rPr>
        <w:t>R</w:t>
      </w:r>
      <w:r w:rsidRPr="00862882">
        <w:rPr>
          <w:lang w:eastAsia="de-DE"/>
        </w:rPr>
        <w:t>eply</w:t>
      </w:r>
      <w:r>
        <w:rPr>
          <w:lang w:eastAsia="de-DE"/>
        </w:rPr>
        <w:t xml:space="preserve"> (CCNR) and</w:t>
      </w:r>
      <w:r w:rsidRPr="007B36E6">
        <w:rPr>
          <w:lang w:eastAsia="de-DE"/>
        </w:rPr>
        <w:t xml:space="preserve"> </w:t>
      </w:r>
      <w:r w:rsidRPr="00862882">
        <w:rPr>
          <w:lang w:eastAsia="de-DE"/>
        </w:rPr>
        <w:t xml:space="preserve">Completion of </w:t>
      </w:r>
      <w:r>
        <w:rPr>
          <w:lang w:eastAsia="de-DE"/>
        </w:rPr>
        <w:t>Communications</w:t>
      </w:r>
      <w:r w:rsidRPr="00862882">
        <w:rPr>
          <w:lang w:eastAsia="de-DE"/>
        </w:rPr>
        <w:t xml:space="preserve"> on </w:t>
      </w:r>
      <w:r>
        <w:rPr>
          <w:lang w:eastAsia="de-DE"/>
        </w:rPr>
        <w:t>Not Logged-in (CCNL)</w:t>
      </w:r>
    </w:p>
    <w:p w:rsidR="00237F6A" w:rsidRPr="00862882" w:rsidRDefault="00237F6A" w:rsidP="00237F6A">
      <w:pPr>
        <w:rPr>
          <w:lang w:eastAsia="de-DE"/>
        </w:rPr>
      </w:pPr>
      <w:r>
        <w:rPr>
          <w:lang w:eastAsia="de-DE"/>
        </w:rPr>
        <w:t>A user can be both an originating party and a terminating party</w:t>
      </w:r>
      <w:r w:rsidRPr="00862882">
        <w:rPr>
          <w:lang w:eastAsia="de-DE"/>
        </w:rPr>
        <w:t xml:space="preserve"> simultaneously, i.e. that </w:t>
      </w:r>
      <w:r>
        <w:rPr>
          <w:lang w:eastAsia="de-DE"/>
        </w:rPr>
        <w:t xml:space="preserve">user can have activated CC </w:t>
      </w:r>
      <w:r w:rsidRPr="00862882">
        <w:rPr>
          <w:lang w:eastAsia="de-DE"/>
        </w:rPr>
        <w:t>service</w:t>
      </w:r>
      <w:r>
        <w:rPr>
          <w:lang w:eastAsia="de-DE"/>
        </w:rPr>
        <w:t xml:space="preserve">s </w:t>
      </w:r>
      <w:r w:rsidRPr="00862882">
        <w:rPr>
          <w:lang w:eastAsia="de-DE"/>
        </w:rPr>
        <w:t>and ha</w:t>
      </w:r>
      <w:r>
        <w:rPr>
          <w:lang w:eastAsia="de-DE"/>
        </w:rPr>
        <w:t xml:space="preserve">ve CC </w:t>
      </w:r>
      <w:r w:rsidRPr="00862882">
        <w:rPr>
          <w:lang w:eastAsia="de-DE"/>
        </w:rPr>
        <w:t>requests outstanding whilst at the same time that user can be the</w:t>
      </w:r>
      <w:r>
        <w:rPr>
          <w:lang w:eastAsia="de-DE"/>
        </w:rPr>
        <w:t xml:space="preserve"> destination of CC</w:t>
      </w:r>
      <w:r w:rsidRPr="00862882">
        <w:rPr>
          <w:lang w:eastAsia="de-DE"/>
        </w:rPr>
        <w:t xml:space="preserve"> requests from other users.</w:t>
      </w:r>
    </w:p>
    <w:p w:rsidR="00237F6A" w:rsidRPr="00862882" w:rsidRDefault="00237F6A" w:rsidP="00237F6A">
      <w:pPr>
        <w:rPr>
          <w:lang w:eastAsia="de-DE"/>
        </w:rPr>
      </w:pPr>
      <w:r>
        <w:rPr>
          <w:lang w:eastAsia="de-DE"/>
        </w:rPr>
        <w:t>CC requests</w:t>
      </w:r>
      <w:r w:rsidRPr="00862882">
        <w:rPr>
          <w:lang w:eastAsia="de-DE"/>
        </w:rPr>
        <w:t xml:space="preserve"> against the same </w:t>
      </w:r>
      <w:r>
        <w:rPr>
          <w:lang w:eastAsia="de-DE"/>
        </w:rPr>
        <w:t>terminating party</w:t>
      </w:r>
      <w:r w:rsidRPr="00862882">
        <w:rPr>
          <w:lang w:eastAsia="de-DE"/>
        </w:rPr>
        <w:t xml:space="preserve"> shall be queued in the same queue.</w:t>
      </w:r>
    </w:p>
    <w:p w:rsidR="00237F6A" w:rsidRPr="00862882" w:rsidRDefault="00237F6A" w:rsidP="00237F6A">
      <w:pPr>
        <w:rPr>
          <w:lang w:eastAsia="de-DE"/>
        </w:rPr>
      </w:pPr>
      <w:r>
        <w:rPr>
          <w:lang w:eastAsia="de-DE"/>
        </w:rPr>
        <w:t>If a user receives a CCNL recall</w:t>
      </w:r>
      <w:r w:rsidRPr="00862882">
        <w:rPr>
          <w:lang w:eastAsia="de-DE"/>
        </w:rPr>
        <w:t xml:space="preserve"> (i.e. as </w:t>
      </w:r>
      <w:r>
        <w:rPr>
          <w:lang w:eastAsia="de-DE"/>
        </w:rPr>
        <w:t>originating party</w:t>
      </w:r>
      <w:r w:rsidRPr="00862882">
        <w:rPr>
          <w:lang w:eastAsia="de-DE"/>
        </w:rPr>
        <w:t xml:space="preserve">) while that user's queue </w:t>
      </w:r>
      <w:r>
        <w:rPr>
          <w:lang w:eastAsia="de-DE"/>
        </w:rPr>
        <w:t xml:space="preserve">as terminating party </w:t>
      </w:r>
      <w:r w:rsidRPr="00862882">
        <w:rPr>
          <w:lang w:eastAsia="de-DE"/>
        </w:rPr>
        <w:t>is being processed,</w:t>
      </w:r>
      <w:r>
        <w:rPr>
          <w:lang w:eastAsia="de-DE"/>
        </w:rPr>
        <w:t xml:space="preserve"> </w:t>
      </w:r>
      <w:r w:rsidRPr="00862882">
        <w:rPr>
          <w:lang w:eastAsia="de-DE"/>
        </w:rPr>
        <w:t>then</w:t>
      </w:r>
      <w:r>
        <w:rPr>
          <w:lang w:eastAsia="de-DE"/>
        </w:rPr>
        <w:t xml:space="preserve"> the CCNL recall </w:t>
      </w:r>
      <w:r w:rsidRPr="00862882">
        <w:rPr>
          <w:lang w:eastAsia="de-DE"/>
        </w:rPr>
        <w:t>shall take priority over the handling of that user's queue. The</w:t>
      </w:r>
      <w:r>
        <w:rPr>
          <w:lang w:eastAsia="de-DE"/>
        </w:rPr>
        <w:t xml:space="preserve"> </w:t>
      </w:r>
      <w:r w:rsidRPr="00862882">
        <w:rPr>
          <w:lang w:eastAsia="de-DE"/>
        </w:rPr>
        <w:t>handling of CC</w:t>
      </w:r>
      <w:r>
        <w:rPr>
          <w:lang w:eastAsia="de-DE"/>
        </w:rPr>
        <w:t xml:space="preserve">NL requests </w:t>
      </w:r>
      <w:r w:rsidRPr="00862882">
        <w:rPr>
          <w:lang w:eastAsia="de-DE"/>
        </w:rPr>
        <w:t xml:space="preserve">activated by this user (i.e. as </w:t>
      </w:r>
      <w:r>
        <w:rPr>
          <w:lang w:eastAsia="de-DE"/>
        </w:rPr>
        <w:t>originating party</w:t>
      </w:r>
      <w:r w:rsidRPr="00862882">
        <w:rPr>
          <w:lang w:eastAsia="de-DE"/>
        </w:rPr>
        <w:t>) shall have priority over the</w:t>
      </w:r>
      <w:r>
        <w:rPr>
          <w:lang w:eastAsia="de-DE"/>
        </w:rPr>
        <w:t xml:space="preserve"> handling of CC requests </w:t>
      </w:r>
      <w:r w:rsidRPr="00862882">
        <w:rPr>
          <w:lang w:eastAsia="de-DE"/>
        </w:rPr>
        <w:t xml:space="preserve">activated by other users on this user (i.e. as </w:t>
      </w:r>
      <w:r>
        <w:rPr>
          <w:lang w:eastAsia="de-DE"/>
        </w:rPr>
        <w:t>terminating party</w:t>
      </w:r>
      <w:r w:rsidRPr="00862882">
        <w:rPr>
          <w:lang w:eastAsia="de-DE"/>
        </w:rPr>
        <w:t>).</w:t>
      </w:r>
    </w:p>
    <w:p w:rsidR="00237F6A" w:rsidRPr="00862882" w:rsidRDefault="00237F6A" w:rsidP="00237F6A">
      <w:pPr>
        <w:rPr>
          <w:lang w:eastAsia="de-DE"/>
        </w:rPr>
      </w:pPr>
      <w:r>
        <w:rPr>
          <w:lang w:eastAsia="de-DE"/>
        </w:rPr>
        <w:t>If one of the user's CCNL</w:t>
      </w:r>
      <w:r w:rsidRPr="00862882">
        <w:rPr>
          <w:lang w:eastAsia="de-DE"/>
        </w:rPr>
        <w:t xml:space="preserve"> requests can be processed, then </w:t>
      </w:r>
      <w:r>
        <w:rPr>
          <w:lang w:eastAsia="de-DE"/>
        </w:rPr>
        <w:t>this user shall be given a CCNL</w:t>
      </w:r>
      <w:r w:rsidRPr="00862882">
        <w:rPr>
          <w:lang w:eastAsia="de-DE"/>
        </w:rPr>
        <w:t xml:space="preserve"> recall or</w:t>
      </w:r>
      <w:r>
        <w:rPr>
          <w:lang w:eastAsia="de-DE"/>
        </w:rPr>
        <w:t xml:space="preserve"> a </w:t>
      </w:r>
      <w:r w:rsidRPr="00862882">
        <w:rPr>
          <w:lang w:eastAsia="de-DE"/>
        </w:rPr>
        <w:t xml:space="preserve">notification. The served user's </w:t>
      </w:r>
      <w:r>
        <w:rPr>
          <w:lang w:eastAsia="de-DE"/>
        </w:rPr>
        <w:t>terminating party</w:t>
      </w:r>
      <w:r w:rsidRPr="00862882">
        <w:rPr>
          <w:lang w:eastAsia="de-DE"/>
        </w:rPr>
        <w:t xml:space="preserve"> idle guard timer, if running, shall be cancelled. The</w:t>
      </w:r>
      <w:r>
        <w:rPr>
          <w:lang w:eastAsia="de-DE"/>
        </w:rPr>
        <w:t xml:space="preserve"> </w:t>
      </w:r>
      <w:r w:rsidRPr="00862882">
        <w:rPr>
          <w:lang w:eastAsia="de-DE"/>
        </w:rPr>
        <w:t xml:space="preserve">processing of CCBS </w:t>
      </w:r>
      <w:r>
        <w:rPr>
          <w:lang w:eastAsia="de-DE"/>
        </w:rPr>
        <w:t xml:space="preserve">or CCNR </w:t>
      </w:r>
      <w:r w:rsidRPr="00862882">
        <w:rPr>
          <w:lang w:eastAsia="de-DE"/>
        </w:rPr>
        <w:t xml:space="preserve">requests shall be according to the requirements of the CCBS </w:t>
      </w:r>
      <w:r>
        <w:rPr>
          <w:lang w:eastAsia="de-DE"/>
        </w:rPr>
        <w:t xml:space="preserve">or CCNR </w:t>
      </w:r>
      <w:r w:rsidRPr="00862882">
        <w:rPr>
          <w:lang w:eastAsia="de-DE"/>
        </w:rPr>
        <w:t>supplementary service</w:t>
      </w:r>
      <w:r>
        <w:rPr>
          <w:lang w:eastAsia="de-DE"/>
        </w:rPr>
        <w:t>s</w:t>
      </w:r>
      <w:r w:rsidRPr="00862882">
        <w:rPr>
          <w:lang w:eastAsia="de-DE"/>
        </w:rPr>
        <w:t>.</w:t>
      </w:r>
    </w:p>
    <w:p w:rsidR="00237F6A" w:rsidRPr="00862882" w:rsidRDefault="00237F6A" w:rsidP="00237F6A">
      <w:pPr>
        <w:rPr>
          <w:lang w:eastAsia="de-DE"/>
        </w:rPr>
      </w:pPr>
      <w:r w:rsidRPr="00862882">
        <w:rPr>
          <w:lang w:eastAsia="de-DE"/>
        </w:rPr>
        <w:t xml:space="preserve">If the network checks for identical requests in </w:t>
      </w:r>
      <w:r>
        <w:rPr>
          <w:lang w:eastAsia="de-DE"/>
        </w:rPr>
        <w:t>the user’s</w:t>
      </w:r>
      <w:r w:rsidRPr="00862882">
        <w:rPr>
          <w:lang w:eastAsia="de-DE"/>
        </w:rPr>
        <w:t xml:space="preserve"> queue, the check shall include </w:t>
      </w:r>
      <w:r>
        <w:rPr>
          <w:lang w:eastAsia="de-DE"/>
        </w:rPr>
        <w:t xml:space="preserve">CCNL, CCNR </w:t>
      </w:r>
      <w:r w:rsidRPr="00862882">
        <w:rPr>
          <w:lang w:eastAsia="de-DE"/>
        </w:rPr>
        <w:t>and CCBS</w:t>
      </w:r>
      <w:r>
        <w:rPr>
          <w:lang w:eastAsia="de-DE"/>
        </w:rPr>
        <w:t xml:space="preserve"> </w:t>
      </w:r>
      <w:r w:rsidRPr="00862882">
        <w:rPr>
          <w:lang w:eastAsia="de-DE"/>
        </w:rPr>
        <w:t>requests.</w:t>
      </w:r>
    </w:p>
    <w:p w:rsidR="00237F6A" w:rsidRPr="00862882" w:rsidRDefault="00237F6A" w:rsidP="00237F6A">
      <w:pPr>
        <w:autoSpaceDE w:val="0"/>
        <w:autoSpaceDN w:val="0"/>
        <w:adjustRightInd w:val="0"/>
        <w:spacing w:after="0"/>
        <w:rPr>
          <w:lang w:eastAsia="de-DE"/>
        </w:rPr>
      </w:pPr>
      <w:r w:rsidRPr="00A92DB7">
        <w:rPr>
          <w:lang w:eastAsia="de-DE"/>
        </w:rPr>
        <w:t>If an originating party has a CCBS or CCNR recall pending on arrival of a CCNL recall, this should be treated in the same way as in the case where the originating party is CCNL busy. In this case, the CCNL request shall be suspended until user A becomes neither busy nor CCNL busy.</w:t>
      </w:r>
    </w:p>
    <w:p w:rsidR="00237F6A" w:rsidRDefault="00237F6A" w:rsidP="00237F6A">
      <w:pPr>
        <w:rPr>
          <w:lang w:eastAsia="de-DE"/>
        </w:rPr>
      </w:pPr>
    </w:p>
    <w:p w:rsidR="00237F6A" w:rsidRPr="00862882" w:rsidRDefault="00237F6A" w:rsidP="00237F6A">
      <w:pPr>
        <w:pStyle w:val="5"/>
        <w:ind w:left="0" w:firstLine="0"/>
        <w:rPr>
          <w:lang w:eastAsia="de-DE"/>
        </w:rPr>
      </w:pPr>
      <w:bookmarkStart w:id="999" w:name="_Toc27762657"/>
      <w:bookmarkStart w:id="1000" w:name="_Toc59116173"/>
      <w:bookmarkStart w:id="1001" w:name="_Toc59116478"/>
      <w:bookmarkStart w:id="1002" w:name="_Toc68278372"/>
      <w:r w:rsidRPr="002F0E81">
        <w:rPr>
          <w:lang w:eastAsia="de-DE"/>
        </w:rPr>
        <w:t>8.</w:t>
      </w:r>
      <w:r>
        <w:rPr>
          <w:lang w:eastAsia="de-DE"/>
        </w:rPr>
        <w:t>2A.1</w:t>
      </w:r>
      <w:r w:rsidRPr="002F0E81">
        <w:rPr>
          <w:lang w:eastAsia="de-DE"/>
        </w:rPr>
        <w:t>.2.</w:t>
      </w:r>
      <w:r>
        <w:rPr>
          <w:lang w:eastAsia="de-DE"/>
        </w:rPr>
        <w:t>8</w:t>
      </w:r>
      <w:r>
        <w:rPr>
          <w:lang w:eastAsia="de-DE"/>
        </w:rPr>
        <w:tab/>
        <w:t>CONFerence (CONF)</w:t>
      </w:r>
      <w:bookmarkEnd w:id="999"/>
      <w:bookmarkEnd w:id="1000"/>
      <w:bookmarkEnd w:id="1001"/>
      <w:bookmarkEnd w:id="1002"/>
    </w:p>
    <w:p w:rsidR="00237F6A" w:rsidRPr="00862882" w:rsidRDefault="00237F6A" w:rsidP="00237F6A">
      <w:pPr>
        <w:rPr>
          <w:lang w:eastAsia="de-DE"/>
        </w:rPr>
      </w:pPr>
      <w:r w:rsidRPr="00862882">
        <w:rPr>
          <w:lang w:eastAsia="de-DE"/>
        </w:rPr>
        <w:t>No impact, i.e. neither supplementary service shall affect the operation of the other supplementary service.</w:t>
      </w:r>
    </w:p>
    <w:p w:rsidR="00237F6A" w:rsidRPr="00A2624F" w:rsidRDefault="00237F6A" w:rsidP="00237F6A">
      <w:pPr>
        <w:pStyle w:val="5"/>
        <w:ind w:left="0" w:firstLine="0"/>
        <w:rPr>
          <w:lang w:eastAsia="de-DE"/>
        </w:rPr>
      </w:pPr>
      <w:bookmarkStart w:id="1003" w:name="_Toc27762658"/>
      <w:bookmarkStart w:id="1004" w:name="_Toc59116174"/>
      <w:bookmarkStart w:id="1005" w:name="_Toc59116479"/>
      <w:bookmarkStart w:id="1006" w:name="_Toc68278373"/>
      <w:r w:rsidRPr="00A2624F">
        <w:rPr>
          <w:lang w:eastAsia="de-DE"/>
        </w:rPr>
        <w:t>8.2A.1.2.9</w:t>
      </w:r>
      <w:r w:rsidRPr="00A2624F">
        <w:rPr>
          <w:lang w:eastAsia="de-DE"/>
        </w:rPr>
        <w:tab/>
        <w:t>Communication DIVersion (CDIV)</w:t>
      </w:r>
      <w:bookmarkEnd w:id="1003"/>
      <w:bookmarkEnd w:id="1004"/>
      <w:bookmarkEnd w:id="1005"/>
      <w:bookmarkEnd w:id="1006"/>
    </w:p>
    <w:p w:rsidR="00237F6A" w:rsidRPr="00A2624F" w:rsidRDefault="00237F6A" w:rsidP="00237F6A">
      <w:pPr>
        <w:pStyle w:val="6"/>
        <w:rPr>
          <w:lang w:eastAsia="de-DE"/>
        </w:rPr>
      </w:pPr>
      <w:bookmarkStart w:id="1007" w:name="_Toc27762659"/>
      <w:bookmarkStart w:id="1008" w:name="_Toc59116175"/>
      <w:bookmarkStart w:id="1009" w:name="_Toc59116480"/>
      <w:bookmarkStart w:id="1010" w:name="_Toc68278374"/>
      <w:r w:rsidRPr="00A2624F">
        <w:rPr>
          <w:lang w:eastAsia="de-DE"/>
        </w:rPr>
        <w:t>8.2A.1.2.9.1</w:t>
      </w:r>
      <w:r w:rsidRPr="00A2624F">
        <w:rPr>
          <w:lang w:eastAsia="de-DE"/>
        </w:rPr>
        <w:tab/>
        <w:t>General</w:t>
      </w:r>
      <w:bookmarkEnd w:id="1007"/>
      <w:bookmarkEnd w:id="1008"/>
      <w:bookmarkEnd w:id="1009"/>
      <w:bookmarkEnd w:id="1010"/>
    </w:p>
    <w:p w:rsidR="00237F6A" w:rsidRPr="00862882" w:rsidRDefault="00237F6A" w:rsidP="00237F6A">
      <w:pPr>
        <w:rPr>
          <w:lang w:eastAsia="de-DE"/>
        </w:rPr>
      </w:pPr>
      <w:r>
        <w:rPr>
          <w:lang w:eastAsia="de-DE"/>
        </w:rPr>
        <w:t>CCNL</w:t>
      </w:r>
      <w:r w:rsidRPr="00862882">
        <w:rPr>
          <w:lang w:eastAsia="de-DE"/>
        </w:rPr>
        <w:t xml:space="preserve"> recalls shall not be diverted. </w:t>
      </w:r>
    </w:p>
    <w:p w:rsidR="00237F6A" w:rsidRPr="00862882" w:rsidRDefault="00237F6A" w:rsidP="00237F6A">
      <w:pPr>
        <w:pStyle w:val="6"/>
        <w:rPr>
          <w:lang w:eastAsia="de-DE"/>
        </w:rPr>
      </w:pPr>
      <w:bookmarkStart w:id="1011" w:name="_Toc27762660"/>
      <w:bookmarkStart w:id="1012" w:name="_Toc59116176"/>
      <w:bookmarkStart w:id="1013" w:name="_Toc59116481"/>
      <w:bookmarkStart w:id="1014" w:name="_Toc68278375"/>
      <w:r w:rsidRPr="002F0E81">
        <w:rPr>
          <w:lang w:eastAsia="de-DE"/>
        </w:rPr>
        <w:t>8.</w:t>
      </w:r>
      <w:r>
        <w:rPr>
          <w:lang w:eastAsia="de-DE"/>
        </w:rPr>
        <w:t>2A.1</w:t>
      </w:r>
      <w:r w:rsidRPr="002F0E81">
        <w:rPr>
          <w:lang w:eastAsia="de-DE"/>
        </w:rPr>
        <w:t>.2.</w:t>
      </w:r>
      <w:r>
        <w:rPr>
          <w:lang w:eastAsia="de-DE"/>
        </w:rPr>
        <w:t>9.2</w:t>
      </w:r>
      <w:r>
        <w:rPr>
          <w:lang w:eastAsia="de-DE"/>
        </w:rPr>
        <w:tab/>
        <w:t>Communication</w:t>
      </w:r>
      <w:r w:rsidRPr="00862882">
        <w:rPr>
          <w:lang w:eastAsia="de-DE"/>
        </w:rPr>
        <w:t xml:space="preserve"> </w:t>
      </w:r>
      <w:r>
        <w:rPr>
          <w:lang w:eastAsia="de-DE"/>
        </w:rPr>
        <w:t>F</w:t>
      </w:r>
      <w:r w:rsidRPr="00862882">
        <w:rPr>
          <w:lang w:eastAsia="de-DE"/>
        </w:rPr>
        <w:t xml:space="preserve">orwarding </w:t>
      </w:r>
      <w:r>
        <w:rPr>
          <w:lang w:eastAsia="de-DE"/>
        </w:rPr>
        <w:t>U</w:t>
      </w:r>
      <w:r w:rsidRPr="00862882">
        <w:rPr>
          <w:lang w:eastAsia="de-DE"/>
        </w:rPr>
        <w:t>nconditional</w:t>
      </w:r>
      <w:r>
        <w:rPr>
          <w:lang w:eastAsia="de-DE"/>
        </w:rPr>
        <w:t xml:space="preserve"> (CFU)</w:t>
      </w:r>
      <w:bookmarkEnd w:id="1011"/>
      <w:bookmarkEnd w:id="1012"/>
      <w:bookmarkEnd w:id="1013"/>
      <w:bookmarkEnd w:id="1014"/>
    </w:p>
    <w:p w:rsidR="00237F6A" w:rsidRDefault="00237F6A" w:rsidP="00237F6A">
      <w:r>
        <w:t>For CFU activated by user B before user A requests CCNL:</w:t>
      </w:r>
    </w:p>
    <w:p w:rsidR="00237F6A" w:rsidRDefault="00237F6A" w:rsidP="00237F6A">
      <w:pPr>
        <w:pStyle w:val="B10"/>
      </w:pPr>
      <w:r>
        <w:t>-</w:t>
      </w:r>
      <w:r>
        <w:tab/>
        <w:t xml:space="preserve">If user B has activated CFU, and the forwarded communication results in a communication completion on not logged-in condition at user C, user A shall be </w:t>
      </w:r>
      <w:smartTag w:uri="urn:schemas-microsoft-com:office:smarttags" w:element="PersonName">
        <w:r>
          <w:t>info</w:t>
        </w:r>
      </w:smartTag>
      <w:r>
        <w:t>rmed that CCNL is possible at user C. If user A activates CCNL and subsequently activates CFU, the CCNL recall shall be given to user A.</w:t>
      </w:r>
      <w:r>
        <w:br/>
        <w:t xml:space="preserve">As a network option, in case of a diversion at user B, user A shall not be </w:t>
      </w:r>
      <w:smartTag w:uri="urn:schemas-microsoft-com:office:smarttags" w:element="PersonName">
        <w:r>
          <w:t>info</w:t>
        </w:r>
      </w:smartTag>
      <w:r>
        <w:t>rmed that CCNL is possible.</w:t>
      </w:r>
    </w:p>
    <w:p w:rsidR="00237F6A" w:rsidRDefault="00237F6A" w:rsidP="00237F6A">
      <w:r>
        <w:t>For CFU activated by user B after user A requests CCNL on user B:</w:t>
      </w:r>
    </w:p>
    <w:p w:rsidR="00237F6A" w:rsidRDefault="00237F6A" w:rsidP="00237F6A">
      <w:pPr>
        <w:pStyle w:val="B10"/>
      </w:pPr>
      <w:r>
        <w:t>-</w:t>
      </w:r>
      <w:r>
        <w:tab/>
        <w:t xml:space="preserve">If user B activates CFU after user A has activated CCNL on user B, then the CCNL request shall be cancelled and a notification </w:t>
      </w:r>
      <w:r w:rsidR="000C27A6">
        <w:t>"</w:t>
      </w:r>
      <w:r>
        <w:t>CCNL cancelled</w:t>
      </w:r>
      <w:r w:rsidR="000C27A6">
        <w:t>"</w:t>
      </w:r>
      <w:r>
        <w:t xml:space="preserve"> shall be sent to the user A.</w:t>
      </w:r>
      <w:r>
        <w:br/>
        <w:t>As a network option, the CCNL request shall be suspended until user B deactivates CFU. If the service duration timer e2Apires before user B deactivates CFU, the CCNL request shall be cancelled.</w:t>
      </w:r>
    </w:p>
    <w:p w:rsidR="00237F6A" w:rsidRPr="00862882" w:rsidRDefault="00237F6A" w:rsidP="00237F6A">
      <w:pPr>
        <w:pStyle w:val="6"/>
        <w:rPr>
          <w:lang w:eastAsia="de-DE"/>
        </w:rPr>
      </w:pPr>
      <w:bookmarkStart w:id="1015" w:name="_Toc27762661"/>
      <w:bookmarkStart w:id="1016" w:name="_Toc59116177"/>
      <w:bookmarkStart w:id="1017" w:name="_Toc59116482"/>
      <w:bookmarkStart w:id="1018" w:name="_Toc68278376"/>
      <w:r w:rsidRPr="002F0E81">
        <w:rPr>
          <w:lang w:eastAsia="de-DE"/>
        </w:rPr>
        <w:t>8.</w:t>
      </w:r>
      <w:r>
        <w:rPr>
          <w:lang w:eastAsia="de-DE"/>
        </w:rPr>
        <w:t>2A.1</w:t>
      </w:r>
      <w:r w:rsidRPr="002F0E81">
        <w:rPr>
          <w:lang w:eastAsia="de-DE"/>
        </w:rPr>
        <w:t>.2.</w:t>
      </w:r>
      <w:r>
        <w:rPr>
          <w:lang w:eastAsia="de-DE"/>
        </w:rPr>
        <w:t>9.3</w:t>
      </w:r>
      <w:r>
        <w:rPr>
          <w:lang w:eastAsia="de-DE"/>
        </w:rPr>
        <w:tab/>
        <w:t>Communication</w:t>
      </w:r>
      <w:r w:rsidRPr="00862882">
        <w:rPr>
          <w:lang w:eastAsia="de-DE"/>
        </w:rPr>
        <w:t xml:space="preserve"> </w:t>
      </w:r>
      <w:r>
        <w:rPr>
          <w:lang w:eastAsia="de-DE"/>
        </w:rPr>
        <w:t>F</w:t>
      </w:r>
      <w:r w:rsidRPr="00862882">
        <w:rPr>
          <w:lang w:eastAsia="de-DE"/>
        </w:rPr>
        <w:t xml:space="preserve">orwarding </w:t>
      </w:r>
      <w:r>
        <w:rPr>
          <w:lang w:eastAsia="de-DE"/>
        </w:rPr>
        <w:t>B</w:t>
      </w:r>
      <w:r w:rsidRPr="00862882">
        <w:rPr>
          <w:lang w:eastAsia="de-DE"/>
        </w:rPr>
        <w:t>usy</w:t>
      </w:r>
      <w:r>
        <w:rPr>
          <w:lang w:eastAsia="de-DE"/>
        </w:rPr>
        <w:t xml:space="preserve"> (CFB)</w:t>
      </w:r>
      <w:bookmarkEnd w:id="1015"/>
      <w:bookmarkEnd w:id="1016"/>
      <w:bookmarkEnd w:id="1017"/>
      <w:bookmarkEnd w:id="1018"/>
    </w:p>
    <w:p w:rsidR="00237F6A" w:rsidRDefault="00237F6A" w:rsidP="00237F6A">
      <w:pPr>
        <w:rPr>
          <w:b/>
        </w:rPr>
      </w:pPr>
      <w:r>
        <w:t>For CFB activated by user B before user A requests CCNL:</w:t>
      </w:r>
    </w:p>
    <w:p w:rsidR="00237F6A" w:rsidRDefault="00237F6A" w:rsidP="00237F6A">
      <w:pPr>
        <w:pStyle w:val="B10"/>
      </w:pPr>
      <w:r>
        <w:t>-</w:t>
      </w:r>
      <w:r>
        <w:tab/>
        <w:t xml:space="preserve">If user B has activated </w:t>
      </w:r>
      <w:r w:rsidRPr="00887D07">
        <w:t xml:space="preserve">the </w:t>
      </w:r>
      <w:r>
        <w:t>communication</w:t>
      </w:r>
      <w:r w:rsidRPr="00887D07">
        <w:t xml:space="preserve"> forwarding busy service</w:t>
      </w:r>
      <w:r>
        <w:t xml:space="preserve"> and is busy, and the forwarded communication results in a call-completion on not logged-in condition at user C, user A shall be </w:t>
      </w:r>
      <w:smartTag w:uri="urn:schemas-microsoft-com:office:smarttags" w:element="PersonName">
        <w:r>
          <w:t>info</w:t>
        </w:r>
      </w:smartTag>
      <w:r>
        <w:t>rmed that CCNL is possible at user C.</w:t>
      </w:r>
      <w:r>
        <w:br/>
        <w:t xml:space="preserve">As a network option, in case of a diversion at user B, user A shall not be </w:t>
      </w:r>
      <w:smartTag w:uri="urn:schemas-microsoft-com:office:smarttags" w:element="PersonName">
        <w:r>
          <w:t>info</w:t>
        </w:r>
      </w:smartTag>
      <w:r>
        <w:t>rmed that CCNL is possible.</w:t>
      </w:r>
    </w:p>
    <w:p w:rsidR="00237F6A" w:rsidRDefault="00237F6A" w:rsidP="00237F6A">
      <w:pPr>
        <w:rPr>
          <w:b/>
        </w:rPr>
      </w:pPr>
      <w:r>
        <w:t>For CFB activated by user B after user A requests CCNL on user B:</w:t>
      </w:r>
    </w:p>
    <w:p w:rsidR="00237F6A" w:rsidRDefault="00237F6A" w:rsidP="00237F6A">
      <w:pPr>
        <w:pStyle w:val="B10"/>
      </w:pPr>
      <w:r>
        <w:t>-</w:t>
      </w:r>
      <w:r>
        <w:tab/>
      </w:r>
      <w:r w:rsidRPr="00887D07">
        <w:t xml:space="preserve">If user B activates the </w:t>
      </w:r>
      <w:r>
        <w:t>communication</w:t>
      </w:r>
      <w:r w:rsidRPr="00887D07">
        <w:t xml:space="preserve"> forwarding busy service aft</w:t>
      </w:r>
      <w:r>
        <w:t>er user A has activated the CCNL</w:t>
      </w:r>
      <w:r w:rsidRPr="00887D07">
        <w:t xml:space="preserve"> service on user B, the </w:t>
      </w:r>
      <w:r>
        <w:t>communication</w:t>
      </w:r>
      <w:r w:rsidRPr="00887D07">
        <w:t xml:space="preserve"> forwarding busy service s</w:t>
      </w:r>
      <w:r>
        <w:t>hall not be invoked for the CCNL</w:t>
      </w:r>
      <w:r w:rsidRPr="00887D07">
        <w:t xml:space="preserve"> </w:t>
      </w:r>
      <w:r>
        <w:t>communication</w:t>
      </w:r>
      <w:r w:rsidRPr="00887D07">
        <w:t>.</w:t>
      </w:r>
    </w:p>
    <w:p w:rsidR="00237F6A" w:rsidRPr="00862882" w:rsidRDefault="00237F6A" w:rsidP="00237F6A">
      <w:pPr>
        <w:pStyle w:val="6"/>
        <w:rPr>
          <w:lang w:eastAsia="de-DE"/>
        </w:rPr>
      </w:pPr>
      <w:bookmarkStart w:id="1019" w:name="_Toc27762662"/>
      <w:bookmarkStart w:id="1020" w:name="_Toc59116178"/>
      <w:bookmarkStart w:id="1021" w:name="_Toc59116483"/>
      <w:bookmarkStart w:id="1022" w:name="_Toc68278377"/>
      <w:r w:rsidRPr="002F0E81">
        <w:rPr>
          <w:lang w:eastAsia="de-DE"/>
        </w:rPr>
        <w:t>8.</w:t>
      </w:r>
      <w:r>
        <w:rPr>
          <w:lang w:eastAsia="de-DE"/>
        </w:rPr>
        <w:t>2A.1</w:t>
      </w:r>
      <w:r w:rsidRPr="002F0E81">
        <w:rPr>
          <w:lang w:eastAsia="de-DE"/>
        </w:rPr>
        <w:t>.2.</w:t>
      </w:r>
      <w:r>
        <w:rPr>
          <w:lang w:eastAsia="de-DE"/>
        </w:rPr>
        <w:t>9.4</w:t>
      </w:r>
      <w:r>
        <w:rPr>
          <w:lang w:eastAsia="de-DE"/>
        </w:rPr>
        <w:tab/>
        <w:t>Communication</w:t>
      </w:r>
      <w:r w:rsidRPr="00862882">
        <w:rPr>
          <w:lang w:eastAsia="de-DE"/>
        </w:rPr>
        <w:t xml:space="preserve"> </w:t>
      </w:r>
      <w:r>
        <w:rPr>
          <w:lang w:eastAsia="de-DE"/>
        </w:rPr>
        <w:t>F</w:t>
      </w:r>
      <w:r w:rsidRPr="00862882">
        <w:rPr>
          <w:lang w:eastAsia="de-DE"/>
        </w:rPr>
        <w:t xml:space="preserve">orwarding </w:t>
      </w:r>
      <w:r>
        <w:rPr>
          <w:lang w:eastAsia="de-DE"/>
        </w:rPr>
        <w:t>N</w:t>
      </w:r>
      <w:r w:rsidRPr="00862882">
        <w:rPr>
          <w:lang w:eastAsia="de-DE"/>
        </w:rPr>
        <w:t xml:space="preserve">o </w:t>
      </w:r>
      <w:r>
        <w:rPr>
          <w:lang w:eastAsia="de-DE"/>
        </w:rPr>
        <w:t>R</w:t>
      </w:r>
      <w:r w:rsidRPr="00862882">
        <w:rPr>
          <w:lang w:eastAsia="de-DE"/>
        </w:rPr>
        <w:t>eply</w:t>
      </w:r>
      <w:r>
        <w:rPr>
          <w:lang w:eastAsia="de-DE"/>
        </w:rPr>
        <w:t xml:space="preserve"> (CFNR)</w:t>
      </w:r>
      <w:bookmarkEnd w:id="1019"/>
      <w:bookmarkEnd w:id="1020"/>
      <w:bookmarkEnd w:id="1021"/>
      <w:bookmarkEnd w:id="1022"/>
    </w:p>
    <w:p w:rsidR="00237F6A" w:rsidRDefault="00237F6A" w:rsidP="00237F6A">
      <w:r>
        <w:t>For CFNR activated by user B before user A requests CCNL:</w:t>
      </w:r>
    </w:p>
    <w:p w:rsidR="00237F6A" w:rsidRDefault="00237F6A" w:rsidP="00237F6A">
      <w:pPr>
        <w:pStyle w:val="B10"/>
      </w:pPr>
      <w:r>
        <w:t>-</w:t>
      </w:r>
      <w:r>
        <w:tab/>
        <w:t xml:space="preserve">If user B has activated </w:t>
      </w:r>
      <w:r w:rsidRPr="00A7533B">
        <w:rPr>
          <w:lang w:eastAsia="de-DE"/>
        </w:rPr>
        <w:t xml:space="preserve">the </w:t>
      </w:r>
      <w:r>
        <w:rPr>
          <w:lang w:eastAsia="de-DE"/>
        </w:rPr>
        <w:t>communication</w:t>
      </w:r>
      <w:r w:rsidRPr="00A7533B">
        <w:rPr>
          <w:lang w:eastAsia="de-DE"/>
        </w:rPr>
        <w:t xml:space="preserve"> forwarding on no reply service</w:t>
      </w:r>
      <w:r>
        <w:rPr>
          <w:lang w:eastAsia="de-DE"/>
        </w:rPr>
        <w:t xml:space="preserve"> </w:t>
      </w:r>
      <w:r>
        <w:t>and does not answer the communication,</w:t>
      </w:r>
      <w:r w:rsidDel="008F742A">
        <w:t xml:space="preserve"> </w:t>
      </w:r>
      <w:r>
        <w:t xml:space="preserve">and the forwarded communication results in a communication-completion on not logged-incondition at user C, user A shall be </w:t>
      </w:r>
      <w:smartTag w:uri="urn:schemas-microsoft-com:office:smarttags" w:element="PersonName">
        <w:r>
          <w:t>info</w:t>
        </w:r>
      </w:smartTag>
      <w:r>
        <w:t xml:space="preserve">rmed that </w:t>
      </w:r>
      <w:r>
        <w:rPr>
          <w:lang w:eastAsia="de-DE"/>
        </w:rPr>
        <w:t xml:space="preserve">CCNL </w:t>
      </w:r>
      <w:r>
        <w:t>is possible at user C.</w:t>
      </w:r>
      <w:r w:rsidRPr="00C579C9">
        <w:t xml:space="preserve"> </w:t>
      </w:r>
      <w:r>
        <w:br/>
        <w:t xml:space="preserve">As a network option, in case of a diversion at user B, user A shall not be </w:t>
      </w:r>
      <w:smartTag w:uri="urn:schemas-microsoft-com:office:smarttags" w:element="PersonName">
        <w:r>
          <w:t>info</w:t>
        </w:r>
      </w:smartTag>
      <w:r>
        <w:t>rmed that CCNL is possible.</w:t>
      </w:r>
    </w:p>
    <w:p w:rsidR="00237F6A" w:rsidRPr="00B34F46" w:rsidRDefault="00237F6A" w:rsidP="00237F6A">
      <w:r>
        <w:t>For CFNR activated by user B after user A requests CCNL on user B:</w:t>
      </w:r>
    </w:p>
    <w:p w:rsidR="00237F6A" w:rsidRPr="00B34F46" w:rsidRDefault="00237F6A" w:rsidP="00237F6A">
      <w:pPr>
        <w:pStyle w:val="B10"/>
        <w:numPr>
          <w:ilvl w:val="0"/>
          <w:numId w:val="17"/>
        </w:numPr>
      </w:pPr>
      <w:r>
        <w:t>If user B activates the communication</w:t>
      </w:r>
      <w:r w:rsidRPr="00862882">
        <w:t xml:space="preserve"> forwarding </w:t>
      </w:r>
      <w:r w:rsidRPr="00A7533B">
        <w:t xml:space="preserve">on no reply </w:t>
      </w:r>
      <w:r>
        <w:t xml:space="preserve">service after user A has activated CCNL on user B, then the CCNL request shall be cancelled and a notification </w:t>
      </w:r>
      <w:r w:rsidR="000C27A6">
        <w:t>"</w:t>
      </w:r>
      <w:r>
        <w:t>CCNL cancelled</w:t>
      </w:r>
      <w:r w:rsidR="000C27A6">
        <w:t>"</w:t>
      </w:r>
      <w:r>
        <w:t xml:space="preserve"> shall be sent to the user A.</w:t>
      </w:r>
      <w:r>
        <w:br/>
        <w:t>As a network option, the CCNL request shall be suspended until user B deactivates CFNR. If the service duration timer e2Apires before user B deactivates CFNR, the CCNL request shall be cancelled.</w:t>
      </w:r>
    </w:p>
    <w:p w:rsidR="00237F6A" w:rsidRPr="00862882" w:rsidRDefault="00237F6A" w:rsidP="00237F6A">
      <w:pPr>
        <w:pStyle w:val="6"/>
        <w:rPr>
          <w:lang w:eastAsia="de-DE"/>
        </w:rPr>
      </w:pPr>
      <w:bookmarkStart w:id="1023" w:name="_Toc27762663"/>
      <w:bookmarkStart w:id="1024" w:name="_Toc59116179"/>
      <w:bookmarkStart w:id="1025" w:name="_Toc59116484"/>
      <w:bookmarkStart w:id="1026" w:name="_Toc68278378"/>
      <w:r w:rsidRPr="002F0E81">
        <w:rPr>
          <w:lang w:eastAsia="de-DE"/>
        </w:rPr>
        <w:t>8.</w:t>
      </w:r>
      <w:r>
        <w:rPr>
          <w:lang w:eastAsia="de-DE"/>
        </w:rPr>
        <w:t>2A.1</w:t>
      </w:r>
      <w:r w:rsidRPr="002F0E81">
        <w:rPr>
          <w:lang w:eastAsia="de-DE"/>
        </w:rPr>
        <w:t>.2.</w:t>
      </w:r>
      <w:r>
        <w:rPr>
          <w:lang w:eastAsia="de-DE"/>
        </w:rPr>
        <w:t>9.5</w:t>
      </w:r>
      <w:r>
        <w:rPr>
          <w:lang w:eastAsia="de-DE"/>
        </w:rPr>
        <w:tab/>
        <w:t>Communication</w:t>
      </w:r>
      <w:r w:rsidRPr="00862882">
        <w:rPr>
          <w:lang w:eastAsia="de-DE"/>
        </w:rPr>
        <w:t xml:space="preserve"> </w:t>
      </w:r>
      <w:r>
        <w:rPr>
          <w:lang w:eastAsia="de-DE"/>
        </w:rPr>
        <w:t>F</w:t>
      </w:r>
      <w:r w:rsidRPr="00862882">
        <w:rPr>
          <w:lang w:eastAsia="de-DE"/>
        </w:rPr>
        <w:t xml:space="preserve">orwarding </w:t>
      </w:r>
      <w:r>
        <w:rPr>
          <w:lang w:eastAsia="de-DE"/>
        </w:rPr>
        <w:t>on Not Logged in (CFNL)</w:t>
      </w:r>
      <w:bookmarkEnd w:id="1023"/>
      <w:bookmarkEnd w:id="1024"/>
      <w:bookmarkEnd w:id="1025"/>
      <w:bookmarkEnd w:id="1026"/>
    </w:p>
    <w:p w:rsidR="00237F6A" w:rsidRDefault="00237F6A" w:rsidP="00237F6A">
      <w:pPr>
        <w:pStyle w:val="af0"/>
      </w:pPr>
      <w:r>
        <w:t>For CFNL activated by user B before user A requests CCNL:</w:t>
      </w:r>
    </w:p>
    <w:p w:rsidR="00237F6A" w:rsidRDefault="00237F6A" w:rsidP="00237F6A">
      <w:pPr>
        <w:pStyle w:val="B10"/>
      </w:pPr>
      <w:r>
        <w:t>-</w:t>
      </w:r>
      <w:r>
        <w:tab/>
        <w:t xml:space="preserve">If user B has activated </w:t>
      </w:r>
      <w:r>
        <w:rPr>
          <w:lang w:eastAsia="de-DE"/>
        </w:rPr>
        <w:t>the communication</w:t>
      </w:r>
      <w:r w:rsidRPr="00862882">
        <w:rPr>
          <w:lang w:eastAsia="de-DE"/>
        </w:rPr>
        <w:t xml:space="preserve"> forwarding </w:t>
      </w:r>
      <w:r>
        <w:rPr>
          <w:lang w:eastAsia="de-DE"/>
        </w:rPr>
        <w:t>not registered service</w:t>
      </w:r>
      <w:r>
        <w:t xml:space="preserve"> and is not logged in,</w:t>
      </w:r>
      <w:r w:rsidDel="008F742A">
        <w:t xml:space="preserve"> </w:t>
      </w:r>
      <w:r>
        <w:t>and the forwarded communication results in a communication completion on not logged-in condition at user C,</w:t>
      </w:r>
      <w:r w:rsidRPr="00420CC3">
        <w:t xml:space="preserve"> </w:t>
      </w:r>
      <w:r>
        <w:t xml:space="preserve">user A shall be </w:t>
      </w:r>
      <w:smartTag w:uri="urn:schemas-microsoft-com:office:smarttags" w:element="PersonName">
        <w:r>
          <w:t>info</w:t>
        </w:r>
      </w:smartTag>
      <w:r>
        <w:t xml:space="preserve">rmed that </w:t>
      </w:r>
      <w:r>
        <w:rPr>
          <w:lang w:eastAsia="de-DE"/>
        </w:rPr>
        <w:t>CCNL</w:t>
      </w:r>
      <w:r>
        <w:t xml:space="preserve"> is possible at user C.</w:t>
      </w:r>
      <w:r w:rsidRPr="00C579C9">
        <w:t xml:space="preserve"> </w:t>
      </w:r>
      <w:r>
        <w:br/>
        <w:t xml:space="preserve">As a network option, user A shall be </w:t>
      </w:r>
      <w:smartTag w:uri="urn:schemas-microsoft-com:office:smarttags" w:element="PersonName">
        <w:r>
          <w:t>info</w:t>
        </w:r>
      </w:smartTag>
      <w:r>
        <w:t xml:space="preserve">rmed that </w:t>
      </w:r>
      <w:r>
        <w:rPr>
          <w:lang w:eastAsia="de-DE"/>
        </w:rPr>
        <w:t xml:space="preserve">CCNL </w:t>
      </w:r>
      <w:r>
        <w:t xml:space="preserve">at user B is possible. </w:t>
      </w:r>
    </w:p>
    <w:p w:rsidR="00237F6A" w:rsidRDefault="00237F6A" w:rsidP="00237F6A">
      <w:r w:rsidRPr="00D32667">
        <w:t xml:space="preserve">For CFNL activated by </w:t>
      </w:r>
      <w:r>
        <w:t xml:space="preserve">user </w:t>
      </w:r>
      <w:r w:rsidRPr="00D32667">
        <w:t>B after</w:t>
      </w:r>
      <w:r>
        <w:t xml:space="preserve"> user A requests CCNL on user B:</w:t>
      </w:r>
      <w:r w:rsidRPr="00B34F46">
        <w:t xml:space="preserve"> </w:t>
      </w:r>
    </w:p>
    <w:p w:rsidR="00237F6A" w:rsidRDefault="00237F6A" w:rsidP="00237F6A">
      <w:pPr>
        <w:pStyle w:val="B10"/>
      </w:pPr>
      <w:r>
        <w:t>-</w:t>
      </w:r>
      <w:r>
        <w:tab/>
      </w:r>
      <w:r w:rsidRPr="00A54912">
        <w:t>If user B activates the communication forwarding not registered service after user A has activated the communication forwarding on not logged-in service on user B, a CCNL communication from user A which encounters a not logged in condition at user B shall be treated as follows:</w:t>
      </w:r>
    </w:p>
    <w:p w:rsidR="00237F6A" w:rsidRDefault="00237F6A" w:rsidP="00237F6A">
      <w:pPr>
        <w:pStyle w:val="B20"/>
      </w:pPr>
      <w:r>
        <w:t>-</w:t>
      </w:r>
      <w:r>
        <w:tab/>
        <w:t>the procedures of CCNL shall be applied; or</w:t>
      </w:r>
    </w:p>
    <w:p w:rsidR="00237F6A" w:rsidRDefault="00237F6A" w:rsidP="00237F6A">
      <w:pPr>
        <w:pStyle w:val="B20"/>
      </w:pPr>
      <w:r>
        <w:t>-</w:t>
      </w:r>
      <w:r>
        <w:tab/>
        <w:t>the communication shall be forwarded as a normal communication.</w:t>
      </w:r>
    </w:p>
    <w:p w:rsidR="00237F6A" w:rsidRDefault="00237F6A" w:rsidP="00237F6A">
      <w:pPr>
        <w:pStyle w:val="B10"/>
        <w:rPr>
          <w:b/>
        </w:rPr>
      </w:pPr>
    </w:p>
    <w:p w:rsidR="00237F6A" w:rsidRPr="00862882" w:rsidRDefault="00237F6A" w:rsidP="00237F6A">
      <w:pPr>
        <w:pStyle w:val="6"/>
        <w:rPr>
          <w:lang w:eastAsia="de-DE"/>
        </w:rPr>
      </w:pPr>
      <w:bookmarkStart w:id="1027" w:name="_Toc27762664"/>
      <w:bookmarkStart w:id="1028" w:name="_Toc59116180"/>
      <w:bookmarkStart w:id="1029" w:name="_Toc59116485"/>
      <w:bookmarkStart w:id="1030" w:name="_Toc68278379"/>
      <w:r w:rsidRPr="002F0E81">
        <w:rPr>
          <w:lang w:eastAsia="de-DE"/>
        </w:rPr>
        <w:t>8.</w:t>
      </w:r>
      <w:r>
        <w:rPr>
          <w:lang w:eastAsia="de-DE"/>
        </w:rPr>
        <w:t>2A.1</w:t>
      </w:r>
      <w:r w:rsidRPr="002F0E81">
        <w:rPr>
          <w:lang w:eastAsia="de-DE"/>
        </w:rPr>
        <w:t>.2.</w:t>
      </w:r>
      <w:r>
        <w:rPr>
          <w:lang w:eastAsia="de-DE"/>
        </w:rPr>
        <w:t>9.6</w:t>
      </w:r>
      <w:r>
        <w:rPr>
          <w:lang w:eastAsia="de-DE"/>
        </w:rPr>
        <w:tab/>
        <w:t>Communication</w:t>
      </w:r>
      <w:r w:rsidRPr="00862882">
        <w:rPr>
          <w:lang w:eastAsia="de-DE"/>
        </w:rPr>
        <w:t xml:space="preserve"> </w:t>
      </w:r>
      <w:r>
        <w:rPr>
          <w:lang w:eastAsia="de-DE"/>
        </w:rPr>
        <w:t>D</w:t>
      </w:r>
      <w:r w:rsidRPr="00862882">
        <w:rPr>
          <w:lang w:eastAsia="de-DE"/>
        </w:rPr>
        <w:t>eflection</w:t>
      </w:r>
      <w:r>
        <w:rPr>
          <w:lang w:eastAsia="de-DE"/>
        </w:rPr>
        <w:t xml:space="preserve"> (CD)</w:t>
      </w:r>
      <w:bookmarkEnd w:id="1027"/>
      <w:bookmarkEnd w:id="1028"/>
      <w:bookmarkEnd w:id="1029"/>
      <w:bookmarkEnd w:id="1030"/>
    </w:p>
    <w:p w:rsidR="00237F6A" w:rsidRPr="001A606E" w:rsidRDefault="00237F6A" w:rsidP="00237F6A">
      <w:pPr>
        <w:keepNext/>
        <w:keepLines/>
        <w:rPr>
          <w:bCs/>
        </w:rPr>
      </w:pPr>
      <w:r>
        <w:rPr>
          <w:bCs/>
        </w:rPr>
        <w:t>For the o</w:t>
      </w:r>
      <w:r w:rsidRPr="001A606E">
        <w:rPr>
          <w:bCs/>
        </w:rPr>
        <w:t>riginating user A:</w:t>
      </w:r>
    </w:p>
    <w:p w:rsidR="00237F6A" w:rsidRDefault="00237F6A" w:rsidP="00237F6A">
      <w:pPr>
        <w:pStyle w:val="B10"/>
      </w:pPr>
      <w:r>
        <w:t>-</w:t>
      </w:r>
      <w:r>
        <w:tab/>
        <w:t xml:space="preserve">If a communication to the called user B is deflected to user C by the CD service and results in a communication completion on not logged-in condition at user C, user A shall be </w:t>
      </w:r>
      <w:smartTag w:uri="urn:schemas-microsoft-com:office:smarttags" w:element="PersonName">
        <w:r>
          <w:t>info</w:t>
        </w:r>
      </w:smartTag>
      <w:r>
        <w:t>rmed that CCNL is possible at user C. A CCNL recall shall not be deflected.</w:t>
      </w:r>
    </w:p>
    <w:p w:rsidR="00237F6A" w:rsidRPr="001A606E" w:rsidRDefault="00237F6A" w:rsidP="00237F6A">
      <w:pPr>
        <w:rPr>
          <w:bCs/>
        </w:rPr>
      </w:pPr>
      <w:r>
        <w:rPr>
          <w:bCs/>
        </w:rPr>
        <w:t>For the c</w:t>
      </w:r>
      <w:r w:rsidRPr="001A606E">
        <w:rPr>
          <w:bCs/>
        </w:rPr>
        <w:t>alled user B:</w:t>
      </w:r>
    </w:p>
    <w:p w:rsidR="00237F6A" w:rsidRDefault="00237F6A" w:rsidP="00237F6A">
      <w:pPr>
        <w:pStyle w:val="B10"/>
      </w:pPr>
      <w:r w:rsidRPr="00793C62">
        <w:t>-</w:t>
      </w:r>
      <w:r w:rsidRPr="00793C62">
        <w:tab/>
      </w:r>
      <w:r>
        <w:t>A</w:t>
      </w:r>
      <w:r w:rsidRPr="00793C62">
        <w:t xml:space="preserve"> CC</w:t>
      </w:r>
      <w:r>
        <w:t>NL</w:t>
      </w:r>
      <w:r w:rsidRPr="00793C62">
        <w:t xml:space="preserve"> cal</w:t>
      </w:r>
      <w:r>
        <w:t>l shall not be deflected</w:t>
      </w:r>
      <w:r w:rsidRPr="00793C62">
        <w:t>.</w:t>
      </w:r>
    </w:p>
    <w:p w:rsidR="00237F6A" w:rsidRPr="003A39E3" w:rsidRDefault="00237F6A" w:rsidP="00237F6A">
      <w:pPr>
        <w:pStyle w:val="5"/>
        <w:ind w:left="0" w:firstLine="0"/>
      </w:pPr>
      <w:bookmarkStart w:id="1031" w:name="_Toc27762665"/>
      <w:bookmarkStart w:id="1032" w:name="_Toc59116181"/>
      <w:bookmarkStart w:id="1033" w:name="_Toc59116486"/>
      <w:bookmarkStart w:id="1034" w:name="_Toc68278380"/>
      <w:r w:rsidRPr="003A39E3">
        <w:rPr>
          <w:lang w:eastAsia="de-DE"/>
        </w:rPr>
        <w:t>8.2A.1.2.10</w:t>
      </w:r>
      <w:r w:rsidRPr="003A39E3">
        <w:tab/>
        <w:t>Malicious Communication IDentification (MCID)</w:t>
      </w:r>
      <w:bookmarkEnd w:id="1031"/>
      <w:bookmarkEnd w:id="1032"/>
      <w:bookmarkEnd w:id="1033"/>
      <w:bookmarkEnd w:id="1034"/>
    </w:p>
    <w:p w:rsidR="00237F6A" w:rsidRDefault="00237F6A" w:rsidP="00237F6A">
      <w:r>
        <w:t>No impact, i.e. neither service shall affect the operation of the other service.</w:t>
      </w:r>
    </w:p>
    <w:p w:rsidR="00237F6A" w:rsidRDefault="00237F6A" w:rsidP="00237F6A">
      <w:pPr>
        <w:pStyle w:val="5"/>
        <w:ind w:left="0" w:firstLine="0"/>
      </w:pPr>
      <w:bookmarkStart w:id="1035" w:name="_Toc27762666"/>
      <w:bookmarkStart w:id="1036" w:name="_Toc59116182"/>
      <w:bookmarkStart w:id="1037" w:name="_Toc59116487"/>
      <w:bookmarkStart w:id="1038" w:name="_Toc68278381"/>
      <w:r w:rsidRPr="002F0E81">
        <w:rPr>
          <w:lang w:eastAsia="de-DE"/>
        </w:rPr>
        <w:t>8.</w:t>
      </w:r>
      <w:r>
        <w:rPr>
          <w:lang w:eastAsia="de-DE"/>
        </w:rPr>
        <w:t>2A.1</w:t>
      </w:r>
      <w:r w:rsidRPr="002F0E81">
        <w:rPr>
          <w:lang w:eastAsia="de-DE"/>
        </w:rPr>
        <w:t>.2.</w:t>
      </w:r>
      <w:r>
        <w:rPr>
          <w:lang w:eastAsia="de-DE"/>
        </w:rPr>
        <w:t>11</w:t>
      </w:r>
      <w:r>
        <w:tab/>
        <w:t>Anonymous Communication Rejection and Communication Barring (ACR/CB)</w:t>
      </w:r>
      <w:bookmarkEnd w:id="1035"/>
      <w:bookmarkEnd w:id="1036"/>
      <w:bookmarkEnd w:id="1037"/>
      <w:bookmarkEnd w:id="1038"/>
    </w:p>
    <w:p w:rsidR="00237F6A" w:rsidRDefault="00237F6A" w:rsidP="00237F6A">
      <w:r>
        <w:t>No impact, i.e. neither service shall affect the operation of the other service.</w:t>
      </w:r>
    </w:p>
    <w:p w:rsidR="00237F6A" w:rsidRPr="004C14A5" w:rsidRDefault="00237F6A" w:rsidP="00237F6A">
      <w:pPr>
        <w:pStyle w:val="5"/>
        <w:ind w:left="0" w:firstLine="0"/>
      </w:pPr>
      <w:bookmarkStart w:id="1039" w:name="_Toc27762667"/>
      <w:bookmarkStart w:id="1040" w:name="_Toc59116183"/>
      <w:bookmarkStart w:id="1041" w:name="_Toc59116488"/>
      <w:bookmarkStart w:id="1042" w:name="_Toc68278382"/>
      <w:r w:rsidRPr="002F0E81">
        <w:rPr>
          <w:lang w:eastAsia="de-DE"/>
        </w:rPr>
        <w:t>8.</w:t>
      </w:r>
      <w:r>
        <w:rPr>
          <w:lang w:eastAsia="de-DE"/>
        </w:rPr>
        <w:t>2A.1</w:t>
      </w:r>
      <w:r w:rsidRPr="002F0E81">
        <w:rPr>
          <w:lang w:eastAsia="de-DE"/>
        </w:rPr>
        <w:t>.2.</w:t>
      </w:r>
      <w:r>
        <w:rPr>
          <w:lang w:eastAsia="de-DE"/>
        </w:rPr>
        <w:t>12</w:t>
      </w:r>
      <w:r w:rsidRPr="004C14A5">
        <w:tab/>
      </w:r>
      <w:r>
        <w:t>Message Waiting Indication (MWI)</w:t>
      </w:r>
      <w:bookmarkEnd w:id="1039"/>
      <w:bookmarkEnd w:id="1040"/>
      <w:bookmarkEnd w:id="1041"/>
      <w:bookmarkEnd w:id="1042"/>
    </w:p>
    <w:p w:rsidR="00237F6A" w:rsidRDefault="00237F6A" w:rsidP="00237F6A">
      <w:r>
        <w:t>No impact, i.e. neither service shall affect the operation of the other service.</w:t>
      </w:r>
    </w:p>
    <w:p w:rsidR="00237F6A" w:rsidRDefault="00237F6A" w:rsidP="00237F6A">
      <w:pPr>
        <w:pStyle w:val="5"/>
        <w:ind w:left="0" w:firstLine="0"/>
      </w:pPr>
      <w:bookmarkStart w:id="1043" w:name="_Toc27762668"/>
      <w:bookmarkStart w:id="1044" w:name="_Toc59116184"/>
      <w:bookmarkStart w:id="1045" w:name="_Toc59116489"/>
      <w:bookmarkStart w:id="1046" w:name="_Toc68278383"/>
      <w:r w:rsidRPr="002F0E81">
        <w:rPr>
          <w:lang w:eastAsia="de-DE"/>
        </w:rPr>
        <w:t>8.</w:t>
      </w:r>
      <w:r>
        <w:rPr>
          <w:lang w:eastAsia="de-DE"/>
        </w:rPr>
        <w:t>2A.1</w:t>
      </w:r>
      <w:r w:rsidRPr="002F0E81">
        <w:rPr>
          <w:lang w:eastAsia="de-DE"/>
        </w:rPr>
        <w:t>.2.</w:t>
      </w:r>
      <w:r>
        <w:rPr>
          <w:lang w:eastAsia="de-DE"/>
        </w:rPr>
        <w:t>13</w:t>
      </w:r>
      <w:r>
        <w:tab/>
      </w:r>
      <w:r w:rsidR="00012136">
        <w:rPr>
          <w:rFonts w:hint="eastAsia"/>
          <w:lang w:eastAsia="ko-KR"/>
        </w:rPr>
        <w:t>Flexible</w:t>
      </w:r>
      <w:r w:rsidR="00012136">
        <w:t xml:space="preserve"> </w:t>
      </w:r>
      <w:r>
        <w:t>Alerting (FA)</w:t>
      </w:r>
      <w:bookmarkEnd w:id="1043"/>
      <w:bookmarkEnd w:id="1044"/>
      <w:bookmarkEnd w:id="1045"/>
      <w:bookmarkEnd w:id="1046"/>
    </w:p>
    <w:p w:rsidR="00237F6A" w:rsidRDefault="00237F6A" w:rsidP="00237F6A">
      <w:r>
        <w:t>No impact, i.e. neither service shall affect the operation of the other service.</w:t>
      </w:r>
    </w:p>
    <w:p w:rsidR="00237F6A" w:rsidRDefault="00237F6A" w:rsidP="00237F6A">
      <w:pPr>
        <w:pStyle w:val="5"/>
        <w:ind w:left="0" w:firstLine="0"/>
      </w:pPr>
      <w:bookmarkStart w:id="1047" w:name="_Toc27762669"/>
      <w:bookmarkStart w:id="1048" w:name="_Toc59116185"/>
      <w:bookmarkStart w:id="1049" w:name="_Toc59116490"/>
      <w:bookmarkStart w:id="1050" w:name="_Toc68278384"/>
      <w:r w:rsidRPr="002F0E81">
        <w:rPr>
          <w:lang w:eastAsia="de-DE"/>
        </w:rPr>
        <w:t>8.</w:t>
      </w:r>
      <w:r>
        <w:rPr>
          <w:lang w:eastAsia="de-DE"/>
        </w:rPr>
        <w:t>2A.1</w:t>
      </w:r>
      <w:r w:rsidRPr="002F0E81">
        <w:rPr>
          <w:lang w:eastAsia="de-DE"/>
        </w:rPr>
        <w:t>.2.</w:t>
      </w:r>
      <w:r>
        <w:rPr>
          <w:lang w:eastAsia="de-DE"/>
        </w:rPr>
        <w:t>14</w:t>
      </w:r>
      <w:r>
        <w:tab/>
      </w:r>
      <w:r w:rsidRPr="006C102A">
        <w:t>Customized Alerting Tones</w:t>
      </w:r>
      <w:r>
        <w:t xml:space="preserve"> (CAT)</w:t>
      </w:r>
      <w:bookmarkEnd w:id="1047"/>
      <w:bookmarkEnd w:id="1048"/>
      <w:bookmarkEnd w:id="1049"/>
      <w:bookmarkEnd w:id="1050"/>
    </w:p>
    <w:p w:rsidR="00237F6A" w:rsidRDefault="00237F6A" w:rsidP="00237F6A">
      <w:r>
        <w:t>No impact, i.e. neither service shall affect the operation of the other service.</w:t>
      </w:r>
    </w:p>
    <w:p w:rsidR="00237F6A" w:rsidRPr="00AF4316" w:rsidRDefault="00237F6A" w:rsidP="00237F6A">
      <w:pPr>
        <w:pStyle w:val="4"/>
        <w:tabs>
          <w:tab w:val="left" w:pos="1140"/>
        </w:tabs>
        <w:ind w:left="0" w:firstLine="0"/>
      </w:pPr>
      <w:bookmarkStart w:id="1051" w:name="_Toc27762670"/>
      <w:bookmarkStart w:id="1052" w:name="_Toc59116186"/>
      <w:bookmarkStart w:id="1053" w:name="_Toc59116491"/>
      <w:bookmarkStart w:id="1054" w:name="_Toc68278385"/>
      <w:r>
        <w:t>8.2A.1</w:t>
      </w:r>
      <w:r w:rsidRPr="00AF4316">
        <w:t>.3</w:t>
      </w:r>
      <w:r w:rsidRPr="00AF4316">
        <w:tab/>
        <w:t xml:space="preserve">Interoperability with </w:t>
      </w:r>
      <w:smartTag w:uri="urn:schemas-microsoft-com:office:smarttags" w:element="PersonName">
        <w:r w:rsidRPr="00AF4316">
          <w:t>PST</w:t>
        </w:r>
      </w:smartTag>
      <w:r w:rsidRPr="00AF4316">
        <w:t>N/ISDN</w:t>
      </w:r>
      <w:bookmarkEnd w:id="1051"/>
      <w:bookmarkEnd w:id="1052"/>
      <w:bookmarkEnd w:id="1053"/>
      <w:bookmarkEnd w:id="1054"/>
    </w:p>
    <w:p w:rsidR="00237F6A" w:rsidRDefault="00237F6A" w:rsidP="00237F6A">
      <w:r>
        <w:t>Not applicable.</w:t>
      </w:r>
    </w:p>
    <w:p w:rsidR="008C3B60" w:rsidRPr="00AF4316" w:rsidRDefault="008C3B60" w:rsidP="00DF339D">
      <w:pPr>
        <w:pStyle w:val="2"/>
      </w:pPr>
      <w:bookmarkStart w:id="1055" w:name="_Toc27762671"/>
      <w:bookmarkStart w:id="1056" w:name="_Toc59116187"/>
      <w:bookmarkStart w:id="1057" w:name="_Toc59116492"/>
      <w:bookmarkStart w:id="1058" w:name="_Toc68278386"/>
      <w:r w:rsidRPr="00AF4316">
        <w:t>8.</w:t>
      </w:r>
      <w:r>
        <w:t>3</w:t>
      </w:r>
      <w:r w:rsidRPr="00AF4316">
        <w:tab/>
        <w:t xml:space="preserve">Concepts associated with </w:t>
      </w:r>
      <w:r>
        <w:t>IMS supplementary</w:t>
      </w:r>
      <w:r w:rsidRPr="00AF4316">
        <w:t xml:space="preserve"> services</w:t>
      </w:r>
      <w:bookmarkEnd w:id="1055"/>
      <w:bookmarkEnd w:id="1056"/>
      <w:bookmarkEnd w:id="1057"/>
      <w:bookmarkEnd w:id="1058"/>
    </w:p>
    <w:p w:rsidR="004C7DB3" w:rsidRDefault="004C7DB3" w:rsidP="004C7DB3">
      <w:pPr>
        <w:pStyle w:val="3"/>
      </w:pPr>
      <w:bookmarkStart w:id="1059" w:name="_Toc27762672"/>
      <w:bookmarkStart w:id="1060" w:name="_Toc59116188"/>
      <w:bookmarkStart w:id="1061" w:name="_Toc59116493"/>
      <w:bookmarkStart w:id="1062" w:name="_Toc68278387"/>
      <w:r>
        <w:t>8.3.1</w:t>
      </w:r>
      <w:r>
        <w:tab/>
        <w:t>Administration of supplementary services</w:t>
      </w:r>
      <w:bookmarkEnd w:id="1059"/>
      <w:bookmarkEnd w:id="1060"/>
      <w:bookmarkEnd w:id="1061"/>
      <w:bookmarkEnd w:id="1062"/>
    </w:p>
    <w:p w:rsidR="00A1261D" w:rsidRDefault="008C3B60" w:rsidP="00A1261D">
      <w:r w:rsidRPr="00AF4316">
        <w:t xml:space="preserve">Provision, Withdrawal, Registration, Erasure, Activation, Deactivation and Invocation shall be as defined in </w:t>
      </w:r>
      <w:r w:rsidR="00BD1F0C" w:rsidRPr="00BD1F0C">
        <w:t xml:space="preserve">ITU-T Recommendation I.210 </w:t>
      </w:r>
      <w:r w:rsidRPr="00AF4316">
        <w:t>[5].</w:t>
      </w:r>
    </w:p>
    <w:p w:rsidR="008C3B60" w:rsidRPr="00AF4316" w:rsidRDefault="00A1261D" w:rsidP="00A1261D">
      <w:r w:rsidRPr="00955BFD">
        <w:rPr>
          <w:noProof/>
        </w:rPr>
        <w:t>Users shall be able to register, activate, deactivate, withdraw</w:t>
      </w:r>
      <w:r w:rsidR="00C50D0C">
        <w:rPr>
          <w:noProof/>
        </w:rPr>
        <w:t>, interrogate</w:t>
      </w:r>
      <w:r w:rsidRPr="00955BFD">
        <w:rPr>
          <w:noProof/>
        </w:rPr>
        <w:t xml:space="preserve"> and reconfigure IMS supplementary services via the UE, or web portals</w:t>
      </w:r>
      <w:r>
        <w:rPr>
          <w:noProof/>
        </w:rPr>
        <w:t>.</w:t>
      </w:r>
    </w:p>
    <w:p w:rsidR="0023090C" w:rsidRDefault="0023090C" w:rsidP="0023090C">
      <w:pPr>
        <w:pStyle w:val="3"/>
      </w:pPr>
      <w:bookmarkStart w:id="1063" w:name="_Toc27762673"/>
      <w:bookmarkStart w:id="1064" w:name="_Toc59116189"/>
      <w:bookmarkStart w:id="1065" w:name="_Toc59116494"/>
      <w:bookmarkStart w:id="1066" w:name="_Toc68278388"/>
      <w:r w:rsidRPr="0023090C">
        <w:t>8.3.2</w:t>
      </w:r>
      <w:r w:rsidRPr="0023090C">
        <w:tab/>
      </w:r>
      <w:r w:rsidRPr="0023090C">
        <w:tab/>
      </w:r>
      <w:r w:rsidRPr="0023090C">
        <w:tab/>
        <w:t>Unstructured SS data operations</w:t>
      </w:r>
      <w:bookmarkEnd w:id="1063"/>
      <w:bookmarkEnd w:id="1064"/>
      <w:bookmarkEnd w:id="1065"/>
      <w:bookmarkEnd w:id="1066"/>
    </w:p>
    <w:p w:rsidR="004C7DB3" w:rsidRDefault="004C7DB3" w:rsidP="004C7DB3">
      <w:r>
        <w:t xml:space="preserve">The Multimedia Telephony Service shall provide a consistent service experience to the user for mobile initiated USSD operations in MMI mode and reserved for HPLMN use, according to </w:t>
      </w:r>
      <w:r w:rsidR="00BD1F0C" w:rsidRPr="00BD1F0C">
        <w:t xml:space="preserve">TS 22.090 </w:t>
      </w:r>
      <w:r>
        <w:t xml:space="preserve">[12]. </w:t>
      </w:r>
    </w:p>
    <w:p w:rsidR="00BD1F0C" w:rsidRPr="00BD1F0C" w:rsidRDefault="00BD1F0C" w:rsidP="00BD1F0C">
      <w:pPr>
        <w:pStyle w:val="3"/>
      </w:pPr>
      <w:bookmarkStart w:id="1067" w:name="_Toc27762674"/>
      <w:bookmarkStart w:id="1068" w:name="_Toc59116190"/>
      <w:bookmarkStart w:id="1069" w:name="_Toc59116495"/>
      <w:bookmarkStart w:id="1070" w:name="_Toc68278389"/>
      <w:r>
        <w:t>8.3.3</w:t>
      </w:r>
      <w:r w:rsidRPr="00BD1F0C">
        <w:tab/>
      </w:r>
      <w:r w:rsidRPr="00BD1F0C">
        <w:tab/>
        <w:t>Network Announcement and Tones Insertion</w:t>
      </w:r>
      <w:bookmarkEnd w:id="1067"/>
      <w:bookmarkEnd w:id="1068"/>
      <w:bookmarkEnd w:id="1069"/>
      <w:bookmarkEnd w:id="1070"/>
    </w:p>
    <w:p w:rsidR="00BD1F0C" w:rsidRDefault="00BD1F0C" w:rsidP="00BD1F0C">
      <w:r>
        <w:t>The Multimedia Telephony Service shall be able to play network announcements or tones to the subscriber at any time during a session.</w:t>
      </w:r>
    </w:p>
    <w:p w:rsidR="00BD1F0C" w:rsidRDefault="00BD1F0C" w:rsidP="00BD1F0C">
      <w:r>
        <w:t>If there is an appropriate bilateral agreement, the home network shall be able to instruct the visited network to play a network announcement or tone to the subscriber at any time during a session.</w:t>
      </w:r>
    </w:p>
    <w:p w:rsidR="000238C5" w:rsidRDefault="000A6983" w:rsidP="00BD1F0C">
      <w:r w:rsidRPr="000A6983">
        <w:t xml:space="preserve">When the UE locally renders the supervisory tones, the UE should follow the procedure indicated in Annex A.2 applicable for the home operator network of the UE in particular within a mobile network. </w:t>
      </w:r>
      <w:r w:rsidR="0081304D">
        <w:t>The UE shall not locally render tones to indicate diversion or queueing of calls.</w:t>
      </w:r>
    </w:p>
    <w:p w:rsidR="008C3B60" w:rsidRPr="00AF4316" w:rsidRDefault="008C3B60" w:rsidP="00DF339D">
      <w:pPr>
        <w:pStyle w:val="2"/>
      </w:pPr>
      <w:bookmarkStart w:id="1071" w:name="_Toc27762675"/>
      <w:bookmarkStart w:id="1072" w:name="_Toc59116191"/>
      <w:bookmarkStart w:id="1073" w:name="_Toc59116496"/>
      <w:bookmarkStart w:id="1074" w:name="_Toc68278390"/>
      <w:r w:rsidRPr="00AF4316">
        <w:t>8.</w:t>
      </w:r>
      <w:r>
        <w:t>4</w:t>
      </w:r>
      <w:r w:rsidRPr="00AF4316">
        <w:tab/>
        <w:t xml:space="preserve">Use of authorization option in relation to </w:t>
      </w:r>
      <w:r>
        <w:t>IMS supplementary</w:t>
      </w:r>
      <w:r w:rsidRPr="00AF4316">
        <w:t xml:space="preserve"> services</w:t>
      </w:r>
      <w:bookmarkEnd w:id="1071"/>
      <w:bookmarkEnd w:id="1072"/>
      <w:bookmarkEnd w:id="1073"/>
      <w:bookmarkEnd w:id="1074"/>
    </w:p>
    <w:p w:rsidR="008C3B60" w:rsidRPr="00AF4316" w:rsidRDefault="008C3B60" w:rsidP="00DF339D">
      <w:pPr>
        <w:pStyle w:val="3"/>
      </w:pPr>
      <w:bookmarkStart w:id="1075" w:name="_Toc27762676"/>
      <w:bookmarkStart w:id="1076" w:name="_Toc59116192"/>
      <w:bookmarkStart w:id="1077" w:name="_Toc59116497"/>
      <w:bookmarkStart w:id="1078" w:name="_Toc68278391"/>
      <w:r w:rsidRPr="00AF4316">
        <w:t>8.</w:t>
      </w:r>
      <w:r>
        <w:t>4</w:t>
      </w:r>
      <w:r w:rsidRPr="00AF4316">
        <w:t>.1</w:t>
      </w:r>
      <w:r w:rsidRPr="00AF4316">
        <w:tab/>
        <w:t>Definition</w:t>
      </w:r>
      <w:bookmarkEnd w:id="1075"/>
      <w:bookmarkEnd w:id="1076"/>
      <w:bookmarkEnd w:id="1077"/>
      <w:bookmarkEnd w:id="1078"/>
    </w:p>
    <w:p w:rsidR="002A6A75" w:rsidRDefault="008C3B60" w:rsidP="002A6A75">
      <w:r w:rsidRPr="00AF4316">
        <w:t xml:space="preserve">Some </w:t>
      </w:r>
      <w:r>
        <w:t xml:space="preserve">IMS supplementary </w:t>
      </w:r>
      <w:r w:rsidRPr="00AF4316">
        <w:t xml:space="preserve">services (e.g. communication session barring) can be offered to a user with the subscription option of authorization to control the service. When this option is selected, every action (related to that </w:t>
      </w:r>
      <w:r>
        <w:t xml:space="preserve">IMS supplementary </w:t>
      </w:r>
      <w:r w:rsidRPr="00AF4316">
        <w:t>service), such as registration, erasure, activation or deactivation is performed by the user with concurrent authentication.</w:t>
      </w:r>
    </w:p>
    <w:p w:rsidR="008C3B60" w:rsidRPr="00AF4316" w:rsidRDefault="002A6A75" w:rsidP="002A6A75">
      <w:r w:rsidRPr="005D4F07">
        <w:t>For IMS supplementary services requiring authorization by user authentication, the service experience for the user shall be</w:t>
      </w:r>
      <w:r>
        <w:t xml:space="preserve"> consistent with the procedures</w:t>
      </w:r>
      <w:r w:rsidRPr="005D4F07">
        <w:t xml:space="preserve"> defined in TS 22.030 [</w:t>
      </w:r>
      <w:r>
        <w:t>14</w:t>
      </w:r>
      <w:r w:rsidRPr="005D4F07">
        <w:t>] for password based supplementary service management</w:t>
      </w:r>
      <w:r>
        <w:t>.</w:t>
      </w:r>
    </w:p>
    <w:p w:rsidR="008C3B60" w:rsidRPr="00AF4316" w:rsidRDefault="008C3B60" w:rsidP="008C3B60">
      <w:pPr>
        <w:pStyle w:val="3"/>
        <w:tabs>
          <w:tab w:val="left" w:pos="1140"/>
        </w:tabs>
        <w:ind w:left="0" w:firstLine="0"/>
      </w:pPr>
      <w:bookmarkStart w:id="1079" w:name="_Toc27762677"/>
      <w:bookmarkStart w:id="1080" w:name="_Toc59116193"/>
      <w:bookmarkStart w:id="1081" w:name="_Toc59116498"/>
      <w:bookmarkStart w:id="1082" w:name="_Toc68278392"/>
      <w:r w:rsidRPr="00AF4316">
        <w:t>8.</w:t>
      </w:r>
      <w:r>
        <w:t>4</w:t>
      </w:r>
      <w:r w:rsidRPr="00AF4316">
        <w:t>.2</w:t>
      </w:r>
      <w:r w:rsidRPr="00AF4316">
        <w:tab/>
        <w:t>Description</w:t>
      </w:r>
      <w:bookmarkEnd w:id="1079"/>
      <w:bookmarkEnd w:id="1080"/>
      <w:bookmarkEnd w:id="1081"/>
      <w:bookmarkEnd w:id="1082"/>
    </w:p>
    <w:p w:rsidR="008C3B60" w:rsidRPr="00AF4316" w:rsidRDefault="008C3B60" w:rsidP="008C3B60">
      <w:pPr>
        <w:tabs>
          <w:tab w:val="left" w:pos="2977"/>
        </w:tabs>
      </w:pPr>
      <w:r w:rsidRPr="00AF4316">
        <w:t xml:space="preserve">When the subscription option authorized control of a </w:t>
      </w:r>
      <w:r>
        <w:t xml:space="preserve">IMS supplementary </w:t>
      </w:r>
      <w:r w:rsidRPr="00AF4316">
        <w:t>service is provided, authentication handling is supported by the network.</w:t>
      </w:r>
    </w:p>
    <w:p w:rsidR="008C3B60" w:rsidRPr="00AF4316" w:rsidRDefault="008C3B60" w:rsidP="008C3B60">
      <w:pPr>
        <w:pStyle w:val="3"/>
        <w:tabs>
          <w:tab w:val="left" w:pos="1140"/>
        </w:tabs>
        <w:ind w:left="0" w:firstLine="0"/>
      </w:pPr>
      <w:bookmarkStart w:id="1083" w:name="_Toc27762678"/>
      <w:bookmarkStart w:id="1084" w:name="_Toc59116194"/>
      <w:bookmarkStart w:id="1085" w:name="_Toc59116499"/>
      <w:bookmarkStart w:id="1086" w:name="_Toc68278393"/>
      <w:r w:rsidRPr="00AF4316">
        <w:t>8.</w:t>
      </w:r>
      <w:r>
        <w:t>4</w:t>
      </w:r>
      <w:r w:rsidRPr="00AF4316">
        <w:t>.3</w:t>
      </w:r>
      <w:r w:rsidRPr="00AF4316">
        <w:tab/>
        <w:t>Management - normal procedures and successful outcome</w:t>
      </w:r>
      <w:bookmarkEnd w:id="1083"/>
      <w:bookmarkEnd w:id="1084"/>
      <w:bookmarkEnd w:id="1085"/>
      <w:bookmarkEnd w:id="1086"/>
    </w:p>
    <w:p w:rsidR="008C3B60" w:rsidRPr="00AF4316" w:rsidRDefault="008C3B60" w:rsidP="008C3B60">
      <w:pPr>
        <w:pStyle w:val="4"/>
        <w:tabs>
          <w:tab w:val="left" w:pos="1140"/>
        </w:tabs>
        <w:ind w:left="0" w:firstLine="0"/>
      </w:pPr>
      <w:bookmarkStart w:id="1087" w:name="_Toc27762679"/>
      <w:bookmarkStart w:id="1088" w:name="_Toc59116195"/>
      <w:bookmarkStart w:id="1089" w:name="_Toc59116500"/>
      <w:bookmarkStart w:id="1090" w:name="_Toc68278394"/>
      <w:r w:rsidRPr="00AF4316">
        <w:t>8.</w:t>
      </w:r>
      <w:r>
        <w:t>4</w:t>
      </w:r>
      <w:r w:rsidRPr="00AF4316">
        <w:t>.3.1</w:t>
      </w:r>
      <w:r w:rsidRPr="00AF4316">
        <w:tab/>
        <w:t>Provision of authorization</w:t>
      </w:r>
      <w:bookmarkEnd w:id="1087"/>
      <w:bookmarkEnd w:id="1088"/>
      <w:bookmarkEnd w:id="1089"/>
      <w:bookmarkEnd w:id="1090"/>
    </w:p>
    <w:p w:rsidR="008C3B60" w:rsidRPr="00AF4316" w:rsidRDefault="008C3B60" w:rsidP="008C3B60">
      <w:r w:rsidRPr="00AF4316">
        <w:t xml:space="preserve">Each </w:t>
      </w:r>
      <w:r>
        <w:t xml:space="preserve">IMS supplementary </w:t>
      </w:r>
      <w:r w:rsidRPr="00AF4316">
        <w:t xml:space="preserve">service which requires authorization to control this service may be offered with the subscription option authorized control of the </w:t>
      </w:r>
      <w:r>
        <w:t xml:space="preserve">IMS supplementary </w:t>
      </w:r>
      <w:r w:rsidRPr="00AF4316">
        <w:t>service. The values of this option may be:</w:t>
      </w:r>
    </w:p>
    <w:p w:rsidR="008C3B60" w:rsidRPr="00AF4316" w:rsidRDefault="008C3B60" w:rsidP="008C3B60">
      <w:pPr>
        <w:pStyle w:val="B1"/>
      </w:pPr>
      <w:r w:rsidRPr="00AF4316">
        <w:t>user authentication;</w:t>
      </w:r>
    </w:p>
    <w:p w:rsidR="008C3B60" w:rsidRPr="00AF4316" w:rsidRDefault="008C3B60" w:rsidP="008C3B60">
      <w:pPr>
        <w:pStyle w:val="B1"/>
      </w:pPr>
      <w:r w:rsidRPr="00AF4316">
        <w:t>by the service provider.</w:t>
      </w:r>
    </w:p>
    <w:p w:rsidR="008C3B60" w:rsidRPr="00AF4316" w:rsidRDefault="008C3B60" w:rsidP="008C3B60">
      <w:pPr>
        <w:pStyle w:val="4"/>
        <w:tabs>
          <w:tab w:val="left" w:pos="1140"/>
        </w:tabs>
        <w:ind w:left="0" w:firstLine="0"/>
      </w:pPr>
      <w:bookmarkStart w:id="1091" w:name="_Toc27762680"/>
      <w:bookmarkStart w:id="1092" w:name="_Toc59116196"/>
      <w:bookmarkStart w:id="1093" w:name="_Toc59116501"/>
      <w:bookmarkStart w:id="1094" w:name="_Toc68278395"/>
      <w:r w:rsidRPr="00AF4316">
        <w:t>8.</w:t>
      </w:r>
      <w:r>
        <w:t>4</w:t>
      </w:r>
      <w:r w:rsidRPr="00AF4316">
        <w:t>.3.2</w:t>
      </w:r>
      <w:r w:rsidRPr="00AF4316">
        <w:tab/>
        <w:t>Withdrawal of authorization</w:t>
      </w:r>
      <w:bookmarkEnd w:id="1091"/>
      <w:bookmarkEnd w:id="1092"/>
      <w:bookmarkEnd w:id="1093"/>
      <w:bookmarkEnd w:id="1094"/>
    </w:p>
    <w:p w:rsidR="008C3B60" w:rsidRPr="00AF4316" w:rsidRDefault="008C3B60" w:rsidP="008C3B60">
      <w:r w:rsidRPr="00AF4316">
        <w:t>Authorization may be withdrawn for administrative reasons or due to subscription modification.</w:t>
      </w:r>
    </w:p>
    <w:p w:rsidR="008C3B60" w:rsidRPr="00AF4316" w:rsidRDefault="008C3B60" w:rsidP="008C3B60">
      <w:pPr>
        <w:pStyle w:val="4"/>
        <w:tabs>
          <w:tab w:val="left" w:pos="1140"/>
        </w:tabs>
        <w:ind w:left="0" w:firstLine="0"/>
      </w:pPr>
      <w:bookmarkStart w:id="1095" w:name="_Toc27762681"/>
      <w:bookmarkStart w:id="1096" w:name="_Toc59116197"/>
      <w:bookmarkStart w:id="1097" w:name="_Toc59116502"/>
      <w:bookmarkStart w:id="1098" w:name="_Toc68278396"/>
      <w:r w:rsidRPr="00AF4316">
        <w:t>8.</w:t>
      </w:r>
      <w:r>
        <w:t>4</w:t>
      </w:r>
      <w:r w:rsidRPr="00AF4316">
        <w:t>.3.3</w:t>
      </w:r>
      <w:r w:rsidRPr="00AF4316">
        <w:tab/>
        <w:t>Authentication requirements</w:t>
      </w:r>
      <w:bookmarkEnd w:id="1095"/>
      <w:bookmarkEnd w:id="1096"/>
      <w:bookmarkEnd w:id="1097"/>
      <w:bookmarkEnd w:id="1098"/>
    </w:p>
    <w:p w:rsidR="008C3B60" w:rsidRDefault="008C3B60" w:rsidP="008C3B60">
      <w:r w:rsidRPr="00AF4316">
        <w:t xml:space="preserve">The network shall provide, and allow the user to maintain, the authentication credentials. </w:t>
      </w:r>
    </w:p>
    <w:p w:rsidR="00AC227C" w:rsidRDefault="00AC227C" w:rsidP="00AC227C">
      <w:pPr>
        <w:pStyle w:val="1"/>
        <w:rPr>
          <w:lang w:val="en-US"/>
        </w:rPr>
      </w:pPr>
      <w:r>
        <w:br w:type="page"/>
      </w:r>
      <w:bookmarkStart w:id="1099" w:name="_Toc27762682"/>
      <w:bookmarkStart w:id="1100" w:name="_Toc59116198"/>
      <w:bookmarkStart w:id="1101" w:name="_Toc59116503"/>
      <w:bookmarkStart w:id="1102" w:name="_Toc68278397"/>
      <w:r>
        <w:rPr>
          <w:rFonts w:eastAsia="MS Mincho"/>
          <w:lang w:val="en-US" w:eastAsia="ja-JP"/>
        </w:rPr>
        <w:t>9</w:t>
      </w:r>
      <w:r>
        <w:rPr>
          <w:rFonts w:eastAsia="MS Mincho"/>
          <w:lang w:val="en-US" w:eastAsia="ja-JP"/>
        </w:rPr>
        <w:tab/>
      </w:r>
      <w:r w:rsidRPr="009A1B8F">
        <w:rPr>
          <w:rFonts w:eastAsia="MS Mincho"/>
          <w:lang w:val="en-US" w:eastAsia="ja-JP"/>
        </w:rPr>
        <w:t>IMS Multimedia Telephony with Enhanced Voice</w:t>
      </w:r>
      <w:bookmarkEnd w:id="1099"/>
      <w:bookmarkEnd w:id="1100"/>
      <w:bookmarkEnd w:id="1101"/>
      <w:bookmarkEnd w:id="1102"/>
    </w:p>
    <w:p w:rsidR="00AC227C" w:rsidRPr="009A1B8F" w:rsidRDefault="00AC227C" w:rsidP="00AC227C">
      <w:pPr>
        <w:rPr>
          <w:lang w:val="en-US"/>
        </w:rPr>
      </w:pPr>
      <w:r>
        <w:rPr>
          <w:rFonts w:hint="eastAsia"/>
          <w:lang w:val="en-US"/>
        </w:rPr>
        <w:t xml:space="preserve">The </w:t>
      </w:r>
      <w:r w:rsidRPr="009A1B8F">
        <w:rPr>
          <w:lang w:val="en-US"/>
        </w:rPr>
        <w:t>IMS Multimedia Telephony with Enhanced Voice</w:t>
      </w:r>
      <w:r>
        <w:rPr>
          <w:lang w:val="en-US"/>
        </w:rPr>
        <w:t xml:space="preserve"> should</w:t>
      </w:r>
      <w:r>
        <w:rPr>
          <w:rFonts w:hint="eastAsia"/>
          <w:lang w:val="en-US"/>
        </w:rPr>
        <w:t xml:space="preserve"> </w:t>
      </w:r>
      <w:r>
        <w:rPr>
          <w:lang w:val="en-US"/>
        </w:rPr>
        <w:t>fulfill</w:t>
      </w:r>
      <w:r>
        <w:rPr>
          <w:rFonts w:hint="eastAsia"/>
          <w:lang w:val="en-US"/>
        </w:rPr>
        <w:t xml:space="preserve"> the </w:t>
      </w:r>
      <w:r>
        <w:rPr>
          <w:lang w:val="en-US"/>
        </w:rPr>
        <w:t xml:space="preserve">following </w:t>
      </w:r>
      <w:r>
        <w:rPr>
          <w:rFonts w:hint="eastAsia"/>
          <w:lang w:val="en-US"/>
        </w:rPr>
        <w:t>requirements</w:t>
      </w:r>
      <w:r>
        <w:rPr>
          <w:lang w:val="en-US"/>
        </w:rPr>
        <w:t>:</w:t>
      </w:r>
      <w:r>
        <w:rPr>
          <w:rFonts w:hint="eastAsia"/>
          <w:lang w:val="en-US"/>
        </w:rPr>
        <w:t>.</w:t>
      </w:r>
    </w:p>
    <w:p w:rsidR="00AC227C" w:rsidRPr="00F2274B" w:rsidRDefault="00AC227C" w:rsidP="00AC227C">
      <w:pPr>
        <w:pStyle w:val="B10"/>
      </w:pPr>
      <w:r w:rsidRPr="00F2274B">
        <w:t xml:space="preserve">- </w:t>
      </w:r>
      <w:r>
        <w:tab/>
      </w:r>
      <w:r w:rsidRPr="009A1B8F">
        <w:rPr>
          <w:lang w:val="en-US"/>
        </w:rPr>
        <w:t>IMS Multimedia Telephony with Enhanced Voice</w:t>
      </w:r>
      <w:r w:rsidRPr="00F2274B">
        <w:t xml:space="preserve"> </w:t>
      </w:r>
      <w:r>
        <w:t>should</w:t>
      </w:r>
      <w:r w:rsidRPr="00F2274B">
        <w:t xml:space="preserve"> allow for significantly improved quality of user experience compared to IMS Multimedia Telephony with </w:t>
      </w:r>
      <w:r>
        <w:t>pre-Rel-</w:t>
      </w:r>
      <w:r w:rsidR="00346251">
        <w:t>12</w:t>
      </w:r>
      <w:r>
        <w:t xml:space="preserve"> </w:t>
      </w:r>
      <w:r w:rsidRPr="00F2274B">
        <w:t xml:space="preserve">voice services. </w:t>
      </w:r>
    </w:p>
    <w:p w:rsidR="00AC227C" w:rsidRPr="00F2274B" w:rsidRDefault="00AC227C" w:rsidP="00AC227C">
      <w:pPr>
        <w:pStyle w:val="B10"/>
      </w:pPr>
      <w:r w:rsidRPr="00F2274B">
        <w:t>-</w:t>
      </w:r>
      <w:r>
        <w:tab/>
      </w:r>
      <w:r w:rsidRPr="00F2274B">
        <w:t>It should be possible to achieve significantly better service quality than is possible with both Rel-</w:t>
      </w:r>
      <w:r w:rsidR="00346251">
        <w:t>11</w:t>
      </w:r>
      <w:r w:rsidRPr="00F2274B">
        <w:t xml:space="preserve"> 3GPP narrowband and wideband voice services. </w:t>
      </w:r>
    </w:p>
    <w:p w:rsidR="00AC227C" w:rsidRPr="00F2274B" w:rsidRDefault="00AC227C" w:rsidP="00AC227C">
      <w:pPr>
        <w:pStyle w:val="B10"/>
      </w:pPr>
      <w:r w:rsidRPr="00F2274B">
        <w:t xml:space="preserve">- </w:t>
      </w:r>
      <w:r>
        <w:tab/>
      </w:r>
      <w:r w:rsidRPr="00F2274B">
        <w:t xml:space="preserve">IMS Multimedia Telephony with Enhanced Voice should be deployable in an efficient manner. </w:t>
      </w:r>
    </w:p>
    <w:p w:rsidR="00AC227C" w:rsidRPr="00F2274B" w:rsidRDefault="00AC227C" w:rsidP="00AC227C">
      <w:pPr>
        <w:pStyle w:val="B10"/>
      </w:pPr>
      <w:r w:rsidRPr="00F2274B">
        <w:t xml:space="preserve">- </w:t>
      </w:r>
      <w:r>
        <w:tab/>
      </w:r>
      <w:r w:rsidRPr="00F2274B">
        <w:t>IMS Multimedia Telephony with Enhanced Voice should efficiently use the transmission resource access and transport networks. It should also allow possibility to implement the new services on low-cost devices and network equipment with limited computational resource. With regard to transmission efficiency, it should exceed that of the pre-</w:t>
      </w:r>
      <w:r>
        <w:t>Rel-</w:t>
      </w:r>
      <w:r w:rsidR="00346251">
        <w:t>12</w:t>
      </w:r>
      <w:r w:rsidRPr="00F2274B">
        <w:t xml:space="preserve"> 3</w:t>
      </w:r>
      <w:r>
        <w:t>GPP</w:t>
      </w:r>
      <w:r w:rsidRPr="00F2274B">
        <w:t xml:space="preserve"> wideband voice service.</w:t>
      </w:r>
    </w:p>
    <w:p w:rsidR="00AC227C" w:rsidRDefault="00AC227C" w:rsidP="00AC227C">
      <w:pPr>
        <w:pStyle w:val="B10"/>
      </w:pPr>
      <w:r>
        <w:t xml:space="preserve">- </w:t>
      </w:r>
      <w:r>
        <w:tab/>
        <w:t>Transcoding should be avoided as much as possible. If transcoding cannot be avoided, voice conversational quality degradation should be as limited as possible.</w:t>
      </w:r>
    </w:p>
    <w:p w:rsidR="00AC227C" w:rsidRDefault="00AC227C" w:rsidP="00AC227C">
      <w:pPr>
        <w:pStyle w:val="B10"/>
      </w:pPr>
      <w:r>
        <w:t>-</w:t>
      </w:r>
      <w:r>
        <w:tab/>
        <w:t>The best possible quality should be delivered to all participants in conference calls.</w:t>
      </w:r>
    </w:p>
    <w:p w:rsidR="00AC227C" w:rsidRPr="00AF4316" w:rsidRDefault="00AC227C" w:rsidP="008C3B60"/>
    <w:p w:rsidR="008C3B60" w:rsidRPr="00AF4316" w:rsidRDefault="004A3549" w:rsidP="008C3B60">
      <w:pPr>
        <w:pStyle w:val="8"/>
      </w:pPr>
      <w:r>
        <w:br w:type="page"/>
      </w:r>
      <w:bookmarkStart w:id="1103" w:name="_Toc27762683"/>
      <w:bookmarkStart w:id="1104" w:name="_Toc59116199"/>
      <w:bookmarkStart w:id="1105" w:name="_Toc59116504"/>
      <w:bookmarkStart w:id="1106" w:name="_Toc68278398"/>
      <w:r w:rsidR="008C3B60" w:rsidRPr="00AF4316">
        <w:t>Annex A (</w:t>
      </w:r>
      <w:smartTag w:uri="urn:schemas-microsoft-com:office:smarttags" w:element="PersonName">
        <w:r w:rsidR="008C3B60" w:rsidRPr="00AF4316">
          <w:t>info</w:t>
        </w:r>
      </w:smartTag>
      <w:r w:rsidR="008C3B60" w:rsidRPr="00AF4316">
        <w:t>rmative):</w:t>
      </w:r>
      <w:r w:rsidR="008C3B60" w:rsidRPr="00AF4316">
        <w:br/>
        <w:t>General terminal guidelines</w:t>
      </w:r>
      <w:bookmarkEnd w:id="1103"/>
      <w:bookmarkEnd w:id="1104"/>
      <w:bookmarkEnd w:id="1105"/>
      <w:bookmarkEnd w:id="1106"/>
    </w:p>
    <w:p w:rsidR="008C3B60" w:rsidRPr="00AF4316" w:rsidRDefault="008C3B60" w:rsidP="008C3B60">
      <w:pPr>
        <w:pStyle w:val="1"/>
      </w:pPr>
      <w:bookmarkStart w:id="1107" w:name="_Toc27762684"/>
      <w:bookmarkStart w:id="1108" w:name="_Toc59116200"/>
      <w:bookmarkStart w:id="1109" w:name="_Toc59116505"/>
      <w:bookmarkStart w:id="1110" w:name="_Toc68278399"/>
      <w:r w:rsidRPr="00AF4316">
        <w:t>A.1</w:t>
      </w:r>
      <w:r w:rsidRPr="00AF4316">
        <w:tab/>
        <w:t>Service state indication</w:t>
      </w:r>
      <w:bookmarkEnd w:id="1107"/>
      <w:bookmarkEnd w:id="1108"/>
      <w:bookmarkEnd w:id="1109"/>
      <w:bookmarkEnd w:id="1110"/>
    </w:p>
    <w:p w:rsidR="008C3B60" w:rsidRPr="00AF4316" w:rsidRDefault="008C3B60" w:rsidP="008C3B60">
      <w:r w:rsidRPr="00AF4316">
        <w:t>It is considered useful to indicate to the user the current state, notably the activated state of those services which can lead to communications not being offered. For example, an active CFU results in no communication being presented.</w:t>
      </w:r>
    </w:p>
    <w:p w:rsidR="008C3B60" w:rsidRPr="00AF4316" w:rsidRDefault="008C3B60" w:rsidP="008C3B60">
      <w:r w:rsidRPr="00AF4316">
        <w:t xml:space="preserve">Generally speaking any </w:t>
      </w:r>
      <w:r w:rsidR="000C27A6">
        <w:t>"</w:t>
      </w:r>
      <w:r w:rsidRPr="00AF4316">
        <w:t>not usual</w:t>
      </w:r>
      <w:r w:rsidR="000C27A6">
        <w:t>"</w:t>
      </w:r>
      <w:r w:rsidRPr="00AF4316">
        <w:t xml:space="preserve"> state of a service should be indicated on the terminal: CFU activated, CW deactivated, OIR in permanent mode activated, etc.</w:t>
      </w:r>
    </w:p>
    <w:p w:rsidR="008C3B60" w:rsidRDefault="008C3B60" w:rsidP="008C3B60">
      <w:r w:rsidRPr="00AF4316">
        <w:t xml:space="preserve">In the case of services which can be remotely controlled from another terminal or a server, the terminal should receive this </w:t>
      </w:r>
      <w:smartTag w:uri="urn:schemas-microsoft-com:office:smarttags" w:element="PersonName">
        <w:r w:rsidRPr="00AF4316">
          <w:t>info</w:t>
        </w:r>
      </w:smartTag>
      <w:r w:rsidRPr="00AF4316">
        <w:t>rmation from the network.</w:t>
      </w:r>
    </w:p>
    <w:p w:rsidR="0006066A" w:rsidRDefault="0006066A" w:rsidP="0006066A">
      <w:pPr>
        <w:pStyle w:val="1"/>
        <w:pBdr>
          <w:top w:val="none" w:sz="0" w:space="0" w:color="auto"/>
        </w:pBdr>
      </w:pPr>
      <w:bookmarkStart w:id="1111" w:name="_Toc27762685"/>
      <w:bookmarkStart w:id="1112" w:name="_Toc59116201"/>
      <w:bookmarkStart w:id="1113" w:name="_Toc59116506"/>
      <w:bookmarkStart w:id="1114" w:name="_Toc68278400"/>
      <w:r>
        <w:t>A.2</w:t>
      </w:r>
      <w:r>
        <w:tab/>
        <w:t>Supervisory tones</w:t>
      </w:r>
      <w:bookmarkEnd w:id="1111"/>
      <w:bookmarkEnd w:id="1112"/>
      <w:bookmarkEnd w:id="1113"/>
      <w:bookmarkEnd w:id="1114"/>
    </w:p>
    <w:p w:rsidR="0006066A" w:rsidRPr="00AF4316" w:rsidRDefault="0006066A" w:rsidP="0006066A">
      <w:r w:rsidRPr="009F63EB">
        <w:rPr>
          <w:lang w:eastAsia="ko-KR"/>
        </w:rPr>
        <w:t>TS 22.001 [</w:t>
      </w:r>
      <w:r>
        <w:rPr>
          <w:lang w:eastAsia="ko-KR"/>
        </w:rPr>
        <w:t>13</w:t>
      </w:r>
      <w:r w:rsidRPr="009F63EB">
        <w:rPr>
          <w:lang w:eastAsia="ko-KR"/>
        </w:rPr>
        <w:t>] Annex F provides details of supervisory tones generated by the ME.</w:t>
      </w:r>
    </w:p>
    <w:p w:rsidR="008C3B60" w:rsidRPr="00AF4316" w:rsidRDefault="008C3B60" w:rsidP="008C3B60">
      <w:pPr>
        <w:pStyle w:val="1"/>
        <w:ind w:left="0" w:firstLine="0"/>
        <w:sectPr w:rsidR="008C3B60" w:rsidRPr="00AF4316" w:rsidSect="0019750E">
          <w:headerReference w:type="default" r:id="rId11"/>
          <w:footerReference w:type="default" r:id="rId12"/>
          <w:footnotePr>
            <w:numRestart w:val="eachSect"/>
          </w:footnotePr>
          <w:pgSz w:w="11907" w:h="16840"/>
          <w:pgMar w:top="1417" w:right="1134" w:bottom="1134" w:left="1134" w:header="850" w:footer="340" w:gutter="0"/>
          <w:cols w:space="720"/>
          <w:docGrid w:linePitch="272"/>
        </w:sectPr>
      </w:pPr>
    </w:p>
    <w:p w:rsidR="008C3B60" w:rsidRPr="003A39E3" w:rsidRDefault="008C3B60" w:rsidP="008C3B60">
      <w:pPr>
        <w:pStyle w:val="8"/>
      </w:pPr>
      <w:bookmarkStart w:id="1115" w:name="_Toc27762686"/>
      <w:bookmarkStart w:id="1116" w:name="_Toc59116202"/>
      <w:bookmarkStart w:id="1117" w:name="_Toc59116507"/>
      <w:bookmarkStart w:id="1118" w:name="_Toc68278401"/>
      <w:r w:rsidRPr="003A39E3">
        <w:t>Annex B (</w:t>
      </w:r>
      <w:smartTag w:uri="urn:schemas-microsoft-com:office:smarttags" w:element="PersonName">
        <w:r w:rsidRPr="003A39E3">
          <w:t>info</w:t>
        </w:r>
      </w:smartTag>
      <w:r w:rsidRPr="003A39E3">
        <w:t>rmative):</w:t>
      </w:r>
      <w:r w:rsidRPr="003A39E3">
        <w:br/>
        <w:t>Service interactions table</w:t>
      </w:r>
      <w:bookmarkEnd w:id="1115"/>
      <w:bookmarkEnd w:id="1116"/>
      <w:bookmarkEnd w:id="1117"/>
      <w:bookmarkEnd w:id="1118"/>
    </w:p>
    <w:p w:rsidR="008C3B60" w:rsidRPr="00AF4316" w:rsidRDefault="008C3B60" w:rsidP="008C3B60">
      <w:r w:rsidRPr="00AF4316">
        <w:t xml:space="preserve">Table B.1 summarizes the service interactions between pairs of </w:t>
      </w:r>
      <w:r>
        <w:t xml:space="preserve">IMS supplementary </w:t>
      </w:r>
      <w:r w:rsidRPr="00AF4316">
        <w:t xml:space="preserve">services, as identified in section 8 of this </w:t>
      </w:r>
      <w:r w:rsidR="00520FC9" w:rsidRPr="00AF4316">
        <w:t>document</w:t>
      </w:r>
      <w:r w:rsidRPr="00AF4316">
        <w:t>.</w:t>
      </w:r>
    </w:p>
    <w:p w:rsidR="008C3B60" w:rsidRPr="00AF4316" w:rsidRDefault="008C3B60" w:rsidP="008C3B60">
      <w:pPr>
        <w:rPr>
          <w:lang/>
        </w:rPr>
      </w:pPr>
      <w:r w:rsidRPr="00AF4316">
        <w:t>E</w:t>
      </w:r>
      <w:r w:rsidRPr="00AF4316">
        <w:rPr>
          <w:lang/>
        </w:rPr>
        <w:t xml:space="preserve">ach case of the table represents the scenario where services on the horizontal row heading are invoked when services on the vertical column heading are already active. </w:t>
      </w:r>
    </w:p>
    <w:p w:rsidR="008C3B60" w:rsidRPr="00AF4316" w:rsidRDefault="008C3B60" w:rsidP="008C3B60">
      <w:pPr>
        <w:rPr>
          <w:lang/>
        </w:rPr>
      </w:pPr>
      <w:r w:rsidRPr="00AF4316">
        <w:rPr>
          <w:lang/>
        </w:rPr>
        <w:t xml:space="preserve">The case is filled with one of three possible options: character </w:t>
      </w:r>
      <w:r w:rsidR="000C27A6">
        <w:rPr>
          <w:lang/>
        </w:rPr>
        <w:t>"</w:t>
      </w:r>
      <w:r w:rsidRPr="00AF4316">
        <w:rPr>
          <w:lang/>
        </w:rPr>
        <w:t xml:space="preserve">Y </w:t>
      </w:r>
      <w:r w:rsidR="000C27A6">
        <w:rPr>
          <w:lang/>
        </w:rPr>
        <w:t>"</w:t>
      </w:r>
      <w:r w:rsidRPr="00AF4316">
        <w:rPr>
          <w:lang/>
        </w:rPr>
        <w:t xml:space="preserve"> indicates interaction has been identified between the corresponding service pair and described in the present document, character </w:t>
      </w:r>
      <w:r w:rsidR="000C27A6">
        <w:rPr>
          <w:lang/>
        </w:rPr>
        <w:t>"</w:t>
      </w:r>
      <w:r w:rsidRPr="00AF4316">
        <w:rPr>
          <w:lang/>
        </w:rPr>
        <w:t>N</w:t>
      </w:r>
      <w:r w:rsidR="000C27A6">
        <w:rPr>
          <w:lang/>
        </w:rPr>
        <w:t>"</w:t>
      </w:r>
      <w:r w:rsidRPr="00AF4316">
        <w:rPr>
          <w:lang/>
        </w:rPr>
        <w:t xml:space="preserve"> indicates no interaction has been identified and no </w:t>
      </w:r>
      <w:smartTag w:uri="urn:schemas-microsoft-com:office:smarttags" w:element="PersonName">
        <w:r w:rsidRPr="00AF4316">
          <w:rPr>
            <w:lang/>
          </w:rPr>
          <w:t>info</w:t>
        </w:r>
      </w:smartTag>
      <w:r w:rsidRPr="00AF4316">
        <w:rPr>
          <w:lang/>
        </w:rPr>
        <w:t>rmation is provided in the present document, ‘-‘ is for scenarios which are not applicable.</w:t>
      </w:r>
    </w:p>
    <w:p w:rsidR="008C3B60" w:rsidRPr="00AF4316" w:rsidRDefault="008C3B60" w:rsidP="008C3B60">
      <w:pPr>
        <w:pStyle w:val="TH"/>
        <w:sectPr w:rsidR="008C3B60" w:rsidRPr="00AF4316" w:rsidSect="0019750E">
          <w:headerReference w:type="default" r:id="rId13"/>
          <w:footerReference w:type="default" r:id="rId14"/>
          <w:footnotePr>
            <w:numRestart w:val="eachSect"/>
          </w:footnotePr>
          <w:pgSz w:w="11907" w:h="16840"/>
          <w:pgMar w:top="1531" w:right="851" w:bottom="1134" w:left="1134" w:header="680" w:footer="340" w:gutter="0"/>
          <w:cols w:space="720"/>
          <w:docGrid w:linePitch="272"/>
        </w:sectPr>
      </w:pPr>
      <w:bookmarkStart w:id="1119" w:name="_8.3.1.2.1_Identification_services"/>
      <w:bookmarkStart w:id="1120" w:name="_8.3.1.2.2_Malicious_Communication_I"/>
      <w:bookmarkStart w:id="1121" w:name="_8.3.2.2_Service_interactions_with o"/>
      <w:bookmarkStart w:id="1122" w:name="_8.3.5.2.1_Identification_services"/>
      <w:bookmarkEnd w:id="1119"/>
      <w:bookmarkEnd w:id="1120"/>
      <w:bookmarkEnd w:id="1121"/>
      <w:bookmarkEnd w:id="1122"/>
    </w:p>
    <w:p w:rsidR="008C3B60" w:rsidRDefault="008C3B60" w:rsidP="008C3B60">
      <w:pPr>
        <w:pStyle w:val="TH"/>
      </w:pPr>
      <w:r w:rsidRPr="00AF4316">
        <w:t>Table B.1: Identified service interactions between pairs of</w:t>
      </w:r>
      <w:r w:rsidR="00E752FC">
        <w:t xml:space="preserve"> </w:t>
      </w:r>
      <w:r>
        <w:t xml:space="preserve">IMS supplementary </w:t>
      </w:r>
      <w:r w:rsidRPr="00AF4316" w:rsidDel="00F60F02">
        <w:t>services</w:t>
      </w:r>
    </w:p>
    <w:tbl>
      <w:tblPr>
        <w:tblW w:w="1361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2416"/>
        <w:gridCol w:w="466"/>
        <w:gridCol w:w="467"/>
        <w:gridCol w:w="466"/>
        <w:gridCol w:w="466"/>
        <w:gridCol w:w="467"/>
        <w:gridCol w:w="466"/>
        <w:gridCol w:w="467"/>
        <w:gridCol w:w="467"/>
        <w:gridCol w:w="466"/>
        <w:gridCol w:w="467"/>
        <w:gridCol w:w="466"/>
        <w:gridCol w:w="467"/>
        <w:gridCol w:w="467"/>
        <w:gridCol w:w="467"/>
        <w:gridCol w:w="466"/>
        <w:gridCol w:w="467"/>
        <w:gridCol w:w="466"/>
        <w:gridCol w:w="467"/>
        <w:gridCol w:w="467"/>
        <w:gridCol w:w="466"/>
        <w:gridCol w:w="467"/>
        <w:gridCol w:w="466"/>
        <w:gridCol w:w="467"/>
        <w:gridCol w:w="467"/>
      </w:tblGrid>
      <w:tr w:rsidR="00413004" w:rsidRPr="00990D5B" w:rsidTr="00D25562">
        <w:trPr>
          <w:cantSplit/>
          <w:trHeight w:val="1134"/>
          <w:tblHeader/>
          <w:jc w:val="center"/>
        </w:trPr>
        <w:tc>
          <w:tcPr>
            <w:tcW w:w="2416" w:type="dxa"/>
            <w:tcBorders>
              <w:top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rPr>
                <w:rFonts w:ascii="Arial" w:hAnsi="Arial"/>
                <w:sz w:val="18"/>
              </w:rPr>
            </w:pPr>
          </w:p>
        </w:tc>
        <w:tc>
          <w:tcPr>
            <w:tcW w:w="466"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OI P</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OI R</w:t>
            </w:r>
          </w:p>
        </w:tc>
        <w:tc>
          <w:tcPr>
            <w:tcW w:w="466" w:type="dxa"/>
            <w:tcBorders>
              <w:top w:val="single" w:sz="4" w:space="0" w:color="auto"/>
              <w:left w:val="single" w:sz="4" w:space="0" w:color="auto"/>
              <w:bottom w:val="single" w:sz="4" w:space="0" w:color="auto"/>
              <w:right w:val="single" w:sz="4" w:space="0" w:color="auto"/>
            </w:tcBorders>
            <w:textDirection w:val="btLr"/>
          </w:tcPr>
          <w:p w:rsidR="00413004" w:rsidRPr="00990D5B" w:rsidRDefault="00413004" w:rsidP="00D25562">
            <w:pPr>
              <w:keepNext/>
              <w:keepLines/>
              <w:spacing w:after="0"/>
              <w:ind w:left="113" w:right="113"/>
              <w:jc w:val="center"/>
              <w:rPr>
                <w:rFonts w:ascii="Arial" w:hAnsi="Arial"/>
                <w:sz w:val="18"/>
              </w:rPr>
            </w:pPr>
            <w:r>
              <w:rPr>
                <w:rFonts w:ascii="Arial" w:hAnsi="Arial"/>
                <w:sz w:val="18"/>
              </w:rPr>
              <w:t>eCNAM</w:t>
            </w:r>
          </w:p>
        </w:tc>
        <w:tc>
          <w:tcPr>
            <w:tcW w:w="466"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TI P</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TI R</w:t>
            </w:r>
          </w:p>
        </w:tc>
        <w:tc>
          <w:tcPr>
            <w:tcW w:w="466"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MI D</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 xml:space="preserve">AC </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CFU</w:t>
            </w:r>
          </w:p>
        </w:tc>
        <w:tc>
          <w:tcPr>
            <w:tcW w:w="466"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CFB</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CFNR</w:t>
            </w:r>
          </w:p>
        </w:tc>
        <w:tc>
          <w:tcPr>
            <w:tcW w:w="466"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CFNL</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CD</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CFNRc</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CW</w:t>
            </w:r>
          </w:p>
        </w:tc>
        <w:tc>
          <w:tcPr>
            <w:tcW w:w="466"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HOLD</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CB</w:t>
            </w:r>
          </w:p>
        </w:tc>
        <w:tc>
          <w:tcPr>
            <w:tcW w:w="466"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CCBS</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MWI</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CONF</w:t>
            </w:r>
          </w:p>
        </w:tc>
        <w:tc>
          <w:tcPr>
            <w:tcW w:w="466"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AOC</w:t>
            </w:r>
          </w:p>
        </w:tc>
        <w:tc>
          <w:tcPr>
            <w:tcW w:w="467" w:type="dxa"/>
            <w:tcBorders>
              <w:top w:val="single" w:sz="4" w:space="0" w:color="auto"/>
              <w:left w:val="single" w:sz="4" w:space="0" w:color="auto"/>
              <w:bottom w:val="single" w:sz="4" w:space="0" w:color="auto"/>
              <w:right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ECT</w:t>
            </w:r>
          </w:p>
        </w:tc>
        <w:tc>
          <w:tcPr>
            <w:tcW w:w="466" w:type="dxa"/>
            <w:tcBorders>
              <w:top w:val="single" w:sz="4" w:space="0" w:color="auto"/>
              <w:left w:val="single" w:sz="4" w:space="0" w:color="auto"/>
              <w:bottom w:val="single" w:sz="4" w:space="0" w:color="auto"/>
            </w:tcBorders>
            <w:shd w:val="clear" w:color="auto" w:fill="auto"/>
            <w:textDirection w:val="btLr"/>
          </w:tcPr>
          <w:p w:rsidR="00413004" w:rsidRPr="00990D5B" w:rsidRDefault="00413004" w:rsidP="00D25562">
            <w:pPr>
              <w:keepNext/>
              <w:keepLines/>
              <w:spacing w:after="0"/>
              <w:ind w:left="113" w:right="113"/>
              <w:jc w:val="center"/>
              <w:rPr>
                <w:rFonts w:ascii="Arial" w:hAnsi="Arial"/>
                <w:sz w:val="18"/>
              </w:rPr>
            </w:pPr>
            <w:r w:rsidRPr="00990D5B">
              <w:rPr>
                <w:rFonts w:ascii="Arial" w:hAnsi="Arial"/>
                <w:sz w:val="18"/>
              </w:rPr>
              <w:t>RC</w:t>
            </w:r>
          </w:p>
        </w:tc>
        <w:tc>
          <w:tcPr>
            <w:tcW w:w="467" w:type="dxa"/>
            <w:tcBorders>
              <w:bottom w:val="single" w:sz="6" w:space="0" w:color="auto"/>
            </w:tcBorders>
            <w:shd w:val="clear" w:color="auto" w:fill="auto"/>
            <w:textDirection w:val="btLr"/>
          </w:tcPr>
          <w:p w:rsidR="00413004" w:rsidRPr="00990D5B" w:rsidRDefault="00413004" w:rsidP="00D25562">
            <w:pPr>
              <w:spacing w:after="0"/>
              <w:ind w:left="113" w:right="113"/>
              <w:jc w:val="center"/>
              <w:rPr>
                <w:rFonts w:ascii="Arial" w:hAnsi="Arial"/>
                <w:sz w:val="18"/>
              </w:rPr>
            </w:pPr>
            <w:r w:rsidRPr="00990D5B">
              <w:rPr>
                <w:rFonts w:ascii="Arial" w:hAnsi="Arial"/>
                <w:sz w:val="18"/>
              </w:rPr>
              <w:t>CUG</w:t>
            </w:r>
          </w:p>
        </w:tc>
        <w:tc>
          <w:tcPr>
            <w:tcW w:w="467" w:type="dxa"/>
            <w:tcBorders>
              <w:bottom w:val="single" w:sz="6" w:space="0" w:color="auto"/>
            </w:tcBorders>
            <w:shd w:val="clear" w:color="auto" w:fill="auto"/>
            <w:textDirection w:val="btLr"/>
          </w:tcPr>
          <w:p w:rsidR="00413004" w:rsidRPr="00990D5B" w:rsidRDefault="00413004" w:rsidP="00D25562">
            <w:pPr>
              <w:spacing w:after="0"/>
              <w:ind w:left="113" w:right="113"/>
              <w:jc w:val="center"/>
              <w:rPr>
                <w:rFonts w:ascii="Arial" w:hAnsi="Arial"/>
                <w:sz w:val="18"/>
              </w:rPr>
            </w:pPr>
            <w:r w:rsidRPr="00990D5B">
              <w:rPr>
                <w:rFonts w:ascii="Arial" w:hAnsi="Arial"/>
                <w:sz w:val="18"/>
              </w:rPr>
              <w:t>3PTY</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Originating Identification Presentation (OIP)</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Originating Identification Restriction (OIR)</w:t>
            </w:r>
            <w:r w:rsidRPr="00990D5B">
              <w:rPr>
                <w:rFonts w:ascii="Arial" w:hAnsi="Arial"/>
                <w:webHidden/>
                <w:sz w:val="18"/>
                <w:szCs w:val="18"/>
              </w:rPr>
              <w:tab/>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rPr>
            </w:pPr>
            <w:r>
              <w:rPr>
                <w:rFonts w:ascii="Arial" w:hAnsi="Arial"/>
                <w:sz w:val="18"/>
              </w:rPr>
              <w:t>Enhanced CNAM (eCNAM)</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Terminating Identification Presentation (TIP)</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Terminating Identification Restriction (TIR)</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Malicious Communication Identification (MCID)</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Anonymous Communication Rejection (ACR)</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Communication Forwarding Unconditional (CFU)</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Communication Forwarding Busy (CFB)</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6"/>
                <w:szCs w:val="16"/>
              </w:rPr>
            </w:pPr>
            <w:r w:rsidRPr="00990D5B">
              <w:rPr>
                <w:rFonts w:ascii="Arial" w:hAnsi="Arial"/>
                <w:sz w:val="16"/>
                <w:szCs w:val="16"/>
              </w:rPr>
              <w:t>see note</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Communication Forwarding No Reply (CFNR)</w:t>
            </w:r>
            <w:r w:rsidRPr="00990D5B">
              <w:rPr>
                <w:rFonts w:ascii="Arial" w:hAnsi="Arial"/>
                <w:webHidden/>
                <w:sz w:val="18"/>
                <w:szCs w:val="18"/>
              </w:rPr>
              <w:tab/>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Communication Forwarding on Not Logged-In (CFNL)</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Communication Deflection (CD)</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rPr>
            </w:pPr>
            <w:r w:rsidRPr="00990D5B">
              <w:rPr>
                <w:rFonts w:ascii="Arial" w:hAnsi="Arial"/>
                <w:sz w:val="18"/>
                <w:szCs w:val="18"/>
              </w:rPr>
              <w:t>Communication Forwarding on Subscriber Not Reachable (CFNRc)</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p w:rsidR="00413004" w:rsidRPr="00990D5B" w:rsidRDefault="00413004" w:rsidP="00D25562">
            <w:pPr>
              <w:keepNext/>
              <w:keepLines/>
              <w:spacing w:after="0"/>
              <w:jc w:val="center"/>
              <w:rPr>
                <w:rFonts w:ascii="Arial" w:hAnsi="Arial"/>
                <w:sz w:val="18"/>
                <w:szCs w:val="18"/>
              </w:rPr>
            </w:pP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bCs/>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bCs/>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bCs/>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bCs/>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bCs/>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rPr>
            </w:pPr>
            <w:r w:rsidRPr="00990D5B">
              <w:rPr>
                <w:rFonts w:ascii="Arial" w:hAnsi="Arial"/>
                <w:sz w:val="18"/>
              </w:rPr>
              <w:t>Communication Waiting (CW)</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bCs/>
                <w:sz w:val="18"/>
                <w:szCs w:val="18"/>
              </w:rPr>
            </w:pPr>
            <w:r w:rsidRPr="00990D5B">
              <w:rPr>
                <w:rFonts w:ascii="Arial" w:hAnsi="Arial"/>
                <w:bCs/>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bCs/>
                <w:sz w:val="18"/>
                <w:szCs w:val="18"/>
              </w:rPr>
            </w:pPr>
            <w:r w:rsidRPr="00990D5B">
              <w:rPr>
                <w:rFonts w:ascii="Arial" w:hAnsi="Arial"/>
                <w:sz w:val="16"/>
                <w:szCs w:val="16"/>
              </w:rPr>
              <w:t>see note</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bCs/>
                <w:sz w:val="18"/>
                <w:szCs w:val="18"/>
              </w:rPr>
            </w:pPr>
            <w:r w:rsidRPr="00990D5B">
              <w:rPr>
                <w:rFonts w:ascii="Arial" w:hAnsi="Arial"/>
                <w:bCs/>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bCs/>
                <w:sz w:val="18"/>
                <w:szCs w:val="18"/>
              </w:rPr>
            </w:pPr>
            <w:r w:rsidRPr="00990D5B">
              <w:rPr>
                <w:rFonts w:ascii="Arial" w:hAnsi="Arial"/>
                <w:bCs/>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bCs/>
                <w:sz w:val="18"/>
                <w:szCs w:val="18"/>
              </w:rPr>
            </w:pPr>
            <w:r w:rsidRPr="00990D5B">
              <w:rPr>
                <w:rFonts w:ascii="Arial" w:hAnsi="Arial"/>
                <w:bCs/>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Communication Hold (HOLD)</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Communication Barring (CB)</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Completion of Communications to Busy Subscriber (CCBS)</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Message Waiting Indication (MWI)</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rPr>
              <w:t>Conference (CONF)</w:t>
            </w:r>
            <w:r w:rsidRPr="00990D5B">
              <w:rPr>
                <w:rFonts w:ascii="Arial" w:hAnsi="Arial"/>
                <w:sz w:val="18"/>
                <w:szCs w:val="18"/>
              </w:rPr>
              <w:t xml:space="preserve">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rPr>
            </w:pPr>
            <w:r w:rsidRPr="00990D5B">
              <w:rPr>
                <w:rFonts w:ascii="Arial" w:hAnsi="Arial"/>
                <w:sz w:val="18"/>
              </w:rPr>
              <w:t xml:space="preserve">Advice of Charge (AOC)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rPr>
            </w:pPr>
            <w:r w:rsidRPr="00990D5B">
              <w:rPr>
                <w:rFonts w:ascii="Arial" w:hAnsi="Arial"/>
                <w:sz w:val="18"/>
              </w:rPr>
              <w:t xml:space="preserve">Explicit Communication Transfer (ECT) </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rPr>
            </w:pPr>
            <w:r w:rsidRPr="00990D5B">
              <w:rPr>
                <w:rFonts w:ascii="Arial" w:hAnsi="Arial"/>
                <w:sz w:val="18"/>
              </w:rPr>
              <w:t>Reverse Charging (RC)</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szCs w:val="18"/>
              </w:rPr>
              <w:t>Closed User Group (CUG)</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N</w:t>
            </w:r>
          </w:p>
        </w:tc>
      </w:tr>
      <w:tr w:rsidR="00413004" w:rsidRPr="00990D5B" w:rsidTr="00D25562">
        <w:trPr>
          <w:jc w:val="center"/>
        </w:trPr>
        <w:tc>
          <w:tcPr>
            <w:tcW w:w="2416" w:type="dxa"/>
            <w:tcBorders>
              <w:top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rPr>
                <w:rFonts w:ascii="Arial" w:hAnsi="Arial"/>
                <w:sz w:val="18"/>
                <w:szCs w:val="18"/>
              </w:rPr>
            </w:pPr>
            <w:r w:rsidRPr="00990D5B">
              <w:rPr>
                <w:rFonts w:ascii="Arial" w:hAnsi="Arial"/>
                <w:sz w:val="18"/>
                <w:szCs w:val="18"/>
              </w:rPr>
              <w:t>Three-Party (3PTY)</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tcPr>
          <w:p w:rsidR="00413004" w:rsidRPr="00990D5B" w:rsidRDefault="00413004" w:rsidP="00D25562">
            <w:pPr>
              <w:keepNext/>
              <w:keepLines/>
              <w:spacing w:after="0"/>
              <w:jc w:val="center"/>
              <w:rPr>
                <w:rFonts w:ascii="Arial" w:hAnsi="Arial"/>
                <w:sz w:val="18"/>
                <w:szCs w:val="18"/>
              </w:rPr>
            </w:pPr>
            <w:r>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Y</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4" w:space="0" w:color="auto"/>
              <w:left w:val="single" w:sz="4" w:space="0" w:color="auto"/>
              <w:bottom w:val="single" w:sz="4" w:space="0" w:color="auto"/>
              <w:right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6" w:type="dxa"/>
            <w:tcBorders>
              <w:top w:val="single" w:sz="4" w:space="0" w:color="auto"/>
              <w:left w:val="single" w:sz="4" w:space="0" w:color="auto"/>
              <w:bottom w:val="single" w:sz="4" w:space="0" w:color="auto"/>
            </w:tcBorders>
            <w:shd w:val="clear" w:color="auto" w:fill="auto"/>
          </w:tcPr>
          <w:p w:rsidR="00413004" w:rsidRPr="00990D5B" w:rsidRDefault="00413004" w:rsidP="00D25562">
            <w:pPr>
              <w:keepNext/>
              <w:keepLines/>
              <w:spacing w:after="0"/>
              <w:jc w:val="center"/>
              <w:rPr>
                <w:rFonts w:ascii="Arial" w:hAnsi="Arial"/>
                <w:sz w:val="18"/>
                <w:szCs w:val="18"/>
              </w:rPr>
            </w:pPr>
            <w:r w:rsidRPr="00990D5B">
              <w:rPr>
                <w:rFonts w:ascii="Arial" w:hAnsi="Arial"/>
                <w:sz w:val="18"/>
                <w:szCs w:val="18"/>
              </w:rPr>
              <w:t>N</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c>
          <w:tcPr>
            <w:tcW w:w="467" w:type="dxa"/>
            <w:tcBorders>
              <w:top w:val="single" w:sz="6" w:space="0" w:color="auto"/>
              <w:bottom w:val="single" w:sz="6" w:space="0" w:color="auto"/>
            </w:tcBorders>
            <w:shd w:val="clear" w:color="auto" w:fill="auto"/>
          </w:tcPr>
          <w:p w:rsidR="00413004" w:rsidRPr="00990D5B" w:rsidRDefault="00413004" w:rsidP="00D25562">
            <w:pPr>
              <w:spacing w:after="0"/>
              <w:jc w:val="center"/>
              <w:rPr>
                <w:sz w:val="18"/>
                <w:szCs w:val="18"/>
              </w:rPr>
            </w:pPr>
            <w:r w:rsidRPr="00990D5B">
              <w:rPr>
                <w:sz w:val="18"/>
                <w:szCs w:val="18"/>
              </w:rPr>
              <w:t>Y</w:t>
            </w:r>
          </w:p>
        </w:tc>
      </w:tr>
    </w:tbl>
    <w:p w:rsidR="008C3B60" w:rsidRPr="00AF4316" w:rsidRDefault="008C3B60" w:rsidP="008C3B60">
      <w:pPr>
        <w:pStyle w:val="NO"/>
      </w:pPr>
      <w:r>
        <w:t xml:space="preserve">NOTE: </w:t>
      </w:r>
      <w:r>
        <w:tab/>
        <w:t xml:space="preserve">It is not permitted to have both </w:t>
      </w:r>
      <w:r w:rsidR="00431851">
        <w:t xml:space="preserve">CW </w:t>
      </w:r>
      <w:r>
        <w:t>and C</w:t>
      </w:r>
      <w:r w:rsidR="00431851">
        <w:t>F</w:t>
      </w:r>
      <w:r>
        <w:t>B a</w:t>
      </w:r>
      <w:r w:rsidR="00431851">
        <w:t>c</w:t>
      </w:r>
      <w:r>
        <w:t>tive at the same time for a particular user.</w:t>
      </w:r>
    </w:p>
    <w:p w:rsidR="008C3B60" w:rsidRPr="00AF4316" w:rsidRDefault="008C3B60" w:rsidP="008C3B60">
      <w:pPr>
        <w:rPr>
          <w:sz w:val="24"/>
          <w:szCs w:val="24"/>
        </w:rPr>
        <w:sectPr w:rsidR="008C3B60" w:rsidRPr="00AF4316" w:rsidSect="0019750E">
          <w:footnotePr>
            <w:numRestart w:val="eachSect"/>
          </w:footnotePr>
          <w:pgSz w:w="16840" w:h="11907" w:orient="landscape"/>
          <w:pgMar w:top="1134" w:right="1531" w:bottom="851" w:left="1134" w:header="680" w:footer="340" w:gutter="0"/>
          <w:cols w:space="720"/>
          <w:docGrid w:linePitch="272"/>
        </w:sectPr>
      </w:pPr>
    </w:p>
    <w:p w:rsidR="008C3B60" w:rsidRPr="007C23B0" w:rsidRDefault="008C3B60" w:rsidP="005721AE">
      <w:pPr>
        <w:pStyle w:val="8"/>
        <w:rPr>
          <w:lang w:val="en-US"/>
        </w:rPr>
      </w:pPr>
      <w:bookmarkStart w:id="1123" w:name="_Toc27762687"/>
      <w:bookmarkStart w:id="1124" w:name="_Toc59116203"/>
      <w:bookmarkStart w:id="1125" w:name="_Toc59116508"/>
      <w:bookmarkStart w:id="1126" w:name="_Toc68278402"/>
      <w:r w:rsidRPr="00AF4316">
        <w:t>Annex C (</w:t>
      </w:r>
      <w:r>
        <w:t>normative</w:t>
      </w:r>
      <w:r w:rsidRPr="00AF4316">
        <w:t>):</w:t>
      </w:r>
      <w:r w:rsidRPr="00AF4316">
        <w:br/>
      </w:r>
      <w:r>
        <w:rPr>
          <w:lang w:val="en-US"/>
        </w:rPr>
        <w:t>IMS Multimedia Telephony supplementary services applicable to the fixed access</w:t>
      </w:r>
      <w:bookmarkEnd w:id="1123"/>
      <w:bookmarkEnd w:id="1124"/>
      <w:bookmarkEnd w:id="1125"/>
      <w:bookmarkEnd w:id="1126"/>
    </w:p>
    <w:p w:rsidR="008C3B60" w:rsidRPr="00AF4316" w:rsidRDefault="008C3B60" w:rsidP="008C3B60">
      <w:r>
        <w:t>The following s</w:t>
      </w:r>
      <w:r w:rsidRPr="00AF4316">
        <w:t>ervices have been split into 3 categories</w:t>
      </w:r>
      <w:r>
        <w:t xml:space="preserve"> applicable to CEPT members</w:t>
      </w:r>
      <w:r w:rsidRPr="00AF4316">
        <w:t>:</w:t>
      </w:r>
    </w:p>
    <w:p w:rsidR="008C3B60" w:rsidRPr="00AF4316" w:rsidRDefault="008C3B60" w:rsidP="008C3B60">
      <w:pPr>
        <w:pStyle w:val="B1"/>
      </w:pPr>
      <w:r w:rsidRPr="00AF4316">
        <w:t>Mandatory services: selected services that must form the basis of any set of services considered applicable to IMS Multimedia Telephony service. These are considered to meet the requirements of regulation concerning the processing of personal data and the protection of privacy in the electronic communications sector.</w:t>
      </w:r>
    </w:p>
    <w:p w:rsidR="008C3B60" w:rsidRPr="00AF4316" w:rsidRDefault="008C3B60" w:rsidP="008C3B60">
      <w:pPr>
        <w:pStyle w:val="B1"/>
      </w:pPr>
      <w:r w:rsidRPr="00AF4316">
        <w:t>Recommended services: selected services that offer service providers with a transition from CS mobile and fixed services.to IMS Multimedia Telephony service.</w:t>
      </w:r>
    </w:p>
    <w:p w:rsidR="008C3B60" w:rsidRPr="00AF4316" w:rsidRDefault="008C3B60" w:rsidP="008C3B60">
      <w:pPr>
        <w:pStyle w:val="B1"/>
      </w:pPr>
      <w:r w:rsidRPr="00AF4316">
        <w:t>Optional services: other services.</w:t>
      </w:r>
    </w:p>
    <w:p w:rsidR="008C3B60" w:rsidRPr="00831CA8" w:rsidRDefault="008C3B60" w:rsidP="008C3B60">
      <w:pPr>
        <w:rPr>
          <w:b/>
        </w:rPr>
      </w:pPr>
      <w:r w:rsidRPr="00831CA8">
        <w:rPr>
          <w:b/>
        </w:rPr>
        <w:t>Mandatory services</w:t>
      </w:r>
    </w:p>
    <w:p w:rsidR="008C3B60" w:rsidRPr="00831CA8" w:rsidRDefault="008C3B60" w:rsidP="008C3B60">
      <w:pPr>
        <w:pStyle w:val="B10"/>
        <w:rPr>
          <w:lang/>
        </w:rPr>
      </w:pPr>
      <w:r w:rsidRPr="00831CA8">
        <w:rPr>
          <w:lang/>
        </w:rPr>
        <w:t>Originating Identification Presentation (OIP)</w:t>
      </w:r>
    </w:p>
    <w:p w:rsidR="008C3B60" w:rsidRPr="00831CA8" w:rsidRDefault="008C3B60" w:rsidP="008C3B60">
      <w:pPr>
        <w:pStyle w:val="B10"/>
        <w:rPr>
          <w:lang/>
        </w:rPr>
      </w:pPr>
      <w:r w:rsidRPr="00831CA8">
        <w:rPr>
          <w:lang/>
        </w:rPr>
        <w:t xml:space="preserve">Originating Identification Restriction (OIR) </w:t>
      </w:r>
    </w:p>
    <w:p w:rsidR="008C3B60" w:rsidRPr="00831CA8" w:rsidRDefault="008C3B60" w:rsidP="008C3B60">
      <w:pPr>
        <w:pStyle w:val="B10"/>
        <w:rPr>
          <w:lang/>
        </w:rPr>
      </w:pPr>
      <w:r w:rsidRPr="00831CA8">
        <w:rPr>
          <w:lang/>
        </w:rPr>
        <w:t xml:space="preserve">Terminating Identification Presentation (TIP) </w:t>
      </w:r>
    </w:p>
    <w:p w:rsidR="008C3B60" w:rsidRPr="00831CA8" w:rsidRDefault="008C3B60" w:rsidP="008C3B60">
      <w:pPr>
        <w:pStyle w:val="B10"/>
        <w:rPr>
          <w:lang/>
        </w:rPr>
      </w:pPr>
      <w:r w:rsidRPr="00831CA8">
        <w:rPr>
          <w:lang/>
        </w:rPr>
        <w:t xml:space="preserve">Terminating Identification Restriction (TIR) </w:t>
      </w:r>
    </w:p>
    <w:p w:rsidR="008C3B60" w:rsidRPr="00831CA8" w:rsidRDefault="008C3B60" w:rsidP="008C3B60">
      <w:pPr>
        <w:pStyle w:val="B10"/>
        <w:rPr>
          <w:lang/>
        </w:rPr>
      </w:pPr>
      <w:r w:rsidRPr="00831CA8">
        <w:rPr>
          <w:lang/>
        </w:rPr>
        <w:t xml:space="preserve">Malicious Communication IDentification (MCID) </w:t>
      </w:r>
    </w:p>
    <w:p w:rsidR="008C3B60" w:rsidRPr="00831CA8" w:rsidRDefault="008C3B60" w:rsidP="008C3B60">
      <w:pPr>
        <w:pStyle w:val="B10"/>
        <w:rPr>
          <w:lang/>
        </w:rPr>
      </w:pPr>
      <w:r w:rsidRPr="00831CA8">
        <w:rPr>
          <w:lang/>
        </w:rPr>
        <w:t xml:space="preserve">Anonymous Communication Rejection (ACR) </w:t>
      </w:r>
    </w:p>
    <w:p w:rsidR="008C3B60" w:rsidRPr="006E6198" w:rsidRDefault="008C3B60" w:rsidP="008C3B60">
      <w:pPr>
        <w:rPr>
          <w:b/>
          <w:lang w:val="fr-FR"/>
        </w:rPr>
      </w:pPr>
      <w:r w:rsidRPr="006E6198">
        <w:rPr>
          <w:b/>
          <w:lang w:val="fr-FR"/>
        </w:rPr>
        <w:t>Recommended services</w:t>
      </w:r>
    </w:p>
    <w:p w:rsidR="008C3B60" w:rsidRPr="006E6198" w:rsidRDefault="008C3B60" w:rsidP="008C3B60">
      <w:pPr>
        <w:pStyle w:val="B10"/>
        <w:rPr>
          <w:lang w:val="fr-FR"/>
        </w:rPr>
      </w:pPr>
      <w:r w:rsidRPr="006E6198">
        <w:rPr>
          <w:lang w:val="fr-FR"/>
        </w:rPr>
        <w:t xml:space="preserve">Communication DIVersion (CDIV) </w:t>
      </w:r>
    </w:p>
    <w:p w:rsidR="008C3B60" w:rsidRPr="00831CA8" w:rsidRDefault="008C3B60" w:rsidP="008C3B60">
      <w:pPr>
        <w:pStyle w:val="B10"/>
      </w:pPr>
      <w:r w:rsidRPr="00831CA8">
        <w:t xml:space="preserve">Communication Waiting (CW) </w:t>
      </w:r>
    </w:p>
    <w:p w:rsidR="008C3B60" w:rsidRPr="00831CA8" w:rsidRDefault="008C3B60" w:rsidP="008C3B60">
      <w:pPr>
        <w:pStyle w:val="B10"/>
      </w:pPr>
      <w:r w:rsidRPr="00831CA8">
        <w:t xml:space="preserve">Communication HOLD (HOLD) </w:t>
      </w:r>
    </w:p>
    <w:p w:rsidR="008C3B60" w:rsidRPr="00831CA8" w:rsidRDefault="008C3B60" w:rsidP="008C3B60">
      <w:pPr>
        <w:pStyle w:val="B10"/>
      </w:pPr>
      <w:r w:rsidRPr="00831CA8">
        <w:t xml:space="preserve">Communication Barring (CB) </w:t>
      </w:r>
    </w:p>
    <w:p w:rsidR="00270ABF" w:rsidRDefault="008C3B60" w:rsidP="00270ABF">
      <w:pPr>
        <w:pStyle w:val="B10"/>
      </w:pPr>
      <w:r w:rsidRPr="00831CA8">
        <w:t xml:space="preserve">Completion of Communications to Busy Subscriber (CCBS) </w:t>
      </w:r>
    </w:p>
    <w:p w:rsidR="008C3B60" w:rsidRPr="00831CA8" w:rsidRDefault="00270ABF" w:rsidP="00270ABF">
      <w:pPr>
        <w:pStyle w:val="B10"/>
      </w:pPr>
      <w:r>
        <w:t>Completion of Communications on No Reply (CCNR)</w:t>
      </w:r>
    </w:p>
    <w:p w:rsidR="008C3B60" w:rsidRPr="00831CA8" w:rsidRDefault="008C3B60" w:rsidP="008C3B60">
      <w:pPr>
        <w:pStyle w:val="B10"/>
      </w:pPr>
      <w:r w:rsidRPr="00831CA8">
        <w:t xml:space="preserve">Message Waiting Indication (MWI) </w:t>
      </w:r>
    </w:p>
    <w:p w:rsidR="008C3B60" w:rsidRPr="00831CA8" w:rsidRDefault="008C3B60" w:rsidP="008C3B60">
      <w:pPr>
        <w:rPr>
          <w:b/>
        </w:rPr>
      </w:pPr>
      <w:r w:rsidRPr="00831CA8">
        <w:rPr>
          <w:b/>
        </w:rPr>
        <w:t>Optional services</w:t>
      </w:r>
    </w:p>
    <w:p w:rsidR="008C3B60" w:rsidRPr="00831CA8" w:rsidRDefault="008C3B60" w:rsidP="008C3B60">
      <w:pPr>
        <w:pStyle w:val="B10"/>
      </w:pPr>
      <w:r w:rsidRPr="00831CA8">
        <w:t xml:space="preserve">CONFerence (CONF) </w:t>
      </w:r>
    </w:p>
    <w:p w:rsidR="008C3B60" w:rsidRPr="00831CA8" w:rsidRDefault="008C3B60" w:rsidP="008C3B60">
      <w:pPr>
        <w:pStyle w:val="B10"/>
      </w:pPr>
      <w:r w:rsidRPr="00831CA8">
        <w:t xml:space="preserve">Advice Of Charge (AOC) </w:t>
      </w:r>
    </w:p>
    <w:p w:rsidR="008C3B60" w:rsidRPr="00831CA8" w:rsidRDefault="008C3B60" w:rsidP="008C3B60">
      <w:pPr>
        <w:pStyle w:val="B10"/>
      </w:pPr>
      <w:r w:rsidRPr="00831CA8">
        <w:t xml:space="preserve">Explicit Communication Transfer (ECT) </w:t>
      </w:r>
    </w:p>
    <w:p w:rsidR="008C3B60" w:rsidRPr="00831CA8" w:rsidRDefault="008C3B60" w:rsidP="008C3B60">
      <w:pPr>
        <w:pStyle w:val="B10"/>
      </w:pPr>
      <w:r w:rsidRPr="00831CA8">
        <w:t>Reverse charging</w:t>
      </w:r>
    </w:p>
    <w:p w:rsidR="008C3B60" w:rsidRDefault="008C3B60" w:rsidP="008C3B60">
      <w:pPr>
        <w:pStyle w:val="B10"/>
      </w:pPr>
      <w:r w:rsidRPr="00831CA8">
        <w:t xml:space="preserve">Closed User Group (CUG) </w:t>
      </w:r>
    </w:p>
    <w:p w:rsidR="00CD2DA3" w:rsidRDefault="008C3B60" w:rsidP="00CD2DA3">
      <w:pPr>
        <w:pStyle w:val="B10"/>
      </w:pPr>
      <w:r w:rsidRPr="00831CA8">
        <w:t>Three-Party (3PTY)</w:t>
      </w:r>
    </w:p>
    <w:p w:rsidR="00CD2DA3" w:rsidRDefault="00CD2DA3" w:rsidP="00CD2DA3">
      <w:pPr>
        <w:pStyle w:val="B10"/>
      </w:pPr>
      <w:r>
        <w:t>Flexible Alerting (FA)</w:t>
      </w:r>
    </w:p>
    <w:p w:rsidR="00CD2DA3" w:rsidRDefault="00CD2DA3" w:rsidP="00CD2DA3">
      <w:pPr>
        <w:pStyle w:val="B10"/>
      </w:pPr>
      <w:r>
        <w:t>Customized Alerting Tone (CAT)</w:t>
      </w:r>
    </w:p>
    <w:p w:rsidR="008C3B60" w:rsidRDefault="00CD2DA3" w:rsidP="00CD2DA3">
      <w:pPr>
        <w:pStyle w:val="B10"/>
      </w:pPr>
      <w:r>
        <w:t>Customized Ringing Signal (CRS)</w:t>
      </w:r>
    </w:p>
    <w:p w:rsidR="00237F6A" w:rsidRPr="00237F6A" w:rsidRDefault="00237F6A" w:rsidP="00CD2DA3">
      <w:pPr>
        <w:pStyle w:val="B10"/>
      </w:pPr>
      <w:r w:rsidRPr="00237F6A">
        <w:t>Completion of Communications on Not Logged in (CCNL)</w:t>
      </w:r>
    </w:p>
    <w:p w:rsidR="008C3B60" w:rsidRPr="007C23B0" w:rsidRDefault="008C3B60" w:rsidP="005721AE">
      <w:pPr>
        <w:pStyle w:val="8"/>
        <w:rPr>
          <w:lang w:val="en-US"/>
        </w:rPr>
      </w:pPr>
      <w:r>
        <w:br w:type="page"/>
      </w:r>
      <w:bookmarkStart w:id="1127" w:name="_Toc27762688"/>
      <w:bookmarkStart w:id="1128" w:name="_Toc59116204"/>
      <w:bookmarkStart w:id="1129" w:name="_Toc59116509"/>
      <w:bookmarkStart w:id="1130" w:name="_Toc68278403"/>
      <w:r w:rsidRPr="00EB3686">
        <w:t>A</w:t>
      </w:r>
      <w:r w:rsidR="005721AE">
        <w:t>nnex D (n</w:t>
      </w:r>
      <w:r w:rsidRPr="00EB3686">
        <w:t>ormative):</w:t>
      </w:r>
      <w:r>
        <w:br/>
      </w:r>
      <w:r>
        <w:rPr>
          <w:lang w:val="en-US"/>
        </w:rPr>
        <w:t>IMS Multimedia Telephony supplementary services applicable to the mobile 3GPP access</w:t>
      </w:r>
      <w:bookmarkEnd w:id="1127"/>
      <w:bookmarkEnd w:id="1128"/>
      <w:bookmarkEnd w:id="1129"/>
      <w:bookmarkEnd w:id="1130"/>
    </w:p>
    <w:p w:rsidR="008C3B60" w:rsidRDefault="008C3B60" w:rsidP="008C3B60">
      <w:pPr>
        <w:rPr>
          <w:lang/>
        </w:rPr>
      </w:pPr>
      <w:r>
        <w:rPr>
          <w:lang/>
        </w:rPr>
        <w:t>Only these services apply to UEs using a mobile 3GPP access:</w:t>
      </w:r>
    </w:p>
    <w:p w:rsidR="008C3B60" w:rsidRDefault="008C3B60" w:rsidP="008C3B60">
      <w:pPr>
        <w:pStyle w:val="B10"/>
      </w:pPr>
      <w:r>
        <w:t>Originating Identification Presentation (OIP)</w:t>
      </w:r>
    </w:p>
    <w:p w:rsidR="008C3B60" w:rsidRDefault="008C3B60" w:rsidP="008C3B60">
      <w:pPr>
        <w:pStyle w:val="B10"/>
        <w:ind w:left="284" w:firstLine="0"/>
      </w:pPr>
      <w:r>
        <w:t>Originating Identification Restriction (OIR)</w:t>
      </w:r>
    </w:p>
    <w:p w:rsidR="008C3B60" w:rsidRDefault="008C3B60" w:rsidP="008C3B60">
      <w:pPr>
        <w:pStyle w:val="B10"/>
        <w:ind w:left="284" w:firstLine="0"/>
      </w:pPr>
      <w:r>
        <w:t>Terminating Identification Presentation (TIP)</w:t>
      </w:r>
    </w:p>
    <w:p w:rsidR="008C3B60" w:rsidRDefault="008C3B60" w:rsidP="008C3B60">
      <w:pPr>
        <w:pStyle w:val="B10"/>
        <w:ind w:left="284" w:firstLine="0"/>
      </w:pPr>
      <w:r>
        <w:t>Terminating Identification Restriction (TIR)</w:t>
      </w:r>
    </w:p>
    <w:p w:rsidR="008C3B60" w:rsidRDefault="008C3B60" w:rsidP="008C3B60">
      <w:pPr>
        <w:pStyle w:val="B10"/>
        <w:ind w:left="284" w:firstLine="0"/>
      </w:pPr>
      <w:r>
        <w:t>Communication Diversion (CDIV)</w:t>
      </w:r>
    </w:p>
    <w:p w:rsidR="008C3B60" w:rsidRDefault="008C3B60" w:rsidP="008C3B60">
      <w:pPr>
        <w:pStyle w:val="B10"/>
        <w:ind w:left="284" w:firstLine="0"/>
      </w:pPr>
      <w:r>
        <w:t>Communication Hold (HOLD)</w:t>
      </w:r>
    </w:p>
    <w:p w:rsidR="008C3B60" w:rsidRDefault="008C3B60" w:rsidP="008C3B60">
      <w:pPr>
        <w:pStyle w:val="B10"/>
        <w:ind w:left="284" w:firstLine="0"/>
      </w:pPr>
      <w:r>
        <w:t>Communication Barring (CB)</w:t>
      </w:r>
    </w:p>
    <w:p w:rsidR="008C3B60" w:rsidRDefault="008C3B60" w:rsidP="008C3B60">
      <w:pPr>
        <w:pStyle w:val="B10"/>
        <w:ind w:left="284" w:firstLine="0"/>
      </w:pPr>
      <w:r>
        <w:t>Message Waiting Indication (MWI)</w:t>
      </w:r>
    </w:p>
    <w:p w:rsidR="008C3B60" w:rsidRDefault="008C3B60" w:rsidP="008C3B60">
      <w:pPr>
        <w:pStyle w:val="B10"/>
        <w:ind w:left="284" w:firstLine="0"/>
      </w:pPr>
      <w:r>
        <w:t>Conference (CONF)</w:t>
      </w:r>
    </w:p>
    <w:p w:rsidR="00CD2DA3" w:rsidRDefault="008C3B60" w:rsidP="00CD2DA3">
      <w:pPr>
        <w:pStyle w:val="B10"/>
        <w:ind w:left="284" w:firstLine="0"/>
      </w:pPr>
      <w:r w:rsidRPr="006D696F">
        <w:t>Explicit Communication Transfer (ECT)</w:t>
      </w:r>
    </w:p>
    <w:p w:rsidR="00237F6A" w:rsidRDefault="00237F6A" w:rsidP="00CD2DA3">
      <w:pPr>
        <w:pStyle w:val="B10"/>
        <w:ind w:left="284" w:firstLine="0"/>
      </w:pPr>
      <w:r>
        <w:t>Completion of Communications on Not Logged in (CCNL)</w:t>
      </w:r>
    </w:p>
    <w:p w:rsidR="008C3B60" w:rsidRDefault="00CD2DA3" w:rsidP="00CD2DA3">
      <w:pPr>
        <w:pStyle w:val="B10"/>
        <w:ind w:left="284" w:firstLine="0"/>
      </w:pPr>
      <w:r>
        <w:t>Communication Waiting (CW)</w:t>
      </w:r>
    </w:p>
    <w:p w:rsidR="00CD2DA3" w:rsidRDefault="008C3B60" w:rsidP="00CD2DA3">
      <w:pPr>
        <w:pStyle w:val="NO"/>
      </w:pPr>
      <w:r w:rsidRPr="000C0CF6">
        <w:t xml:space="preserve">NOTE: </w:t>
      </w:r>
      <w:r w:rsidRPr="000C0CF6">
        <w:tab/>
        <w:t>Communication Waiting service may be provided entirely by means of a</w:t>
      </w:r>
      <w:r w:rsidR="00CD2DA3">
        <w:t>n</w:t>
      </w:r>
      <w:r w:rsidRPr="000C0CF6">
        <w:t xml:space="preserve"> equivalent feature in the UE. In this case this service does not need to be supported by the network.</w:t>
      </w:r>
    </w:p>
    <w:p w:rsidR="00CD2DA3" w:rsidRDefault="00CD2DA3" w:rsidP="00CD2DA3">
      <w:pPr>
        <w:pStyle w:val="B10"/>
      </w:pPr>
      <w:r>
        <w:t>Completion of Communications to Busy Subscriber (CCBS)</w:t>
      </w:r>
    </w:p>
    <w:p w:rsidR="00CD2DA3" w:rsidRDefault="00CD2DA3" w:rsidP="00CD2DA3">
      <w:pPr>
        <w:pStyle w:val="B10"/>
      </w:pPr>
      <w:r>
        <w:t>Completion of Communications on No Reply (CCNR)</w:t>
      </w:r>
    </w:p>
    <w:p w:rsidR="00CD2DA3" w:rsidRDefault="00CD2DA3" w:rsidP="00CD2DA3">
      <w:pPr>
        <w:pStyle w:val="B10"/>
      </w:pPr>
      <w:r>
        <w:t>Personal Network Management (PNM)</w:t>
      </w:r>
    </w:p>
    <w:p w:rsidR="00CD2DA3" w:rsidRDefault="00CD2DA3" w:rsidP="00CD2DA3">
      <w:pPr>
        <w:pStyle w:val="B10"/>
      </w:pPr>
      <w:r>
        <w:t>Customized Alerting Tone (CAT)</w:t>
      </w:r>
    </w:p>
    <w:p w:rsidR="008C3B60" w:rsidRPr="00337F53" w:rsidRDefault="00CD2DA3" w:rsidP="00CD2DA3">
      <w:pPr>
        <w:pStyle w:val="NO"/>
      </w:pPr>
      <w:r>
        <w:t>Customized Ringing Signal (CRS)</w:t>
      </w:r>
    </w:p>
    <w:p w:rsidR="008C3B60" w:rsidRPr="00AF4316" w:rsidRDefault="008C3B60" w:rsidP="008C3B60">
      <w:r w:rsidRPr="000C0CF6">
        <w:t>Additionally, EN 301 082 (OCB-fixed) does not apply to 2G and 3G Mobile terminals, for which the functionality is specified by means of</w:t>
      </w:r>
      <w:r w:rsidR="00E752FC">
        <w:t xml:space="preserve"> </w:t>
      </w:r>
      <w:r w:rsidRPr="000C0CF6">
        <w:t xml:space="preserve">Operator </w:t>
      </w:r>
      <w:r w:rsidR="00520FC9" w:rsidRPr="000C0CF6">
        <w:t>Determined</w:t>
      </w:r>
      <w:r w:rsidRPr="000C0CF6">
        <w:t xml:space="preserve"> Barring [6] and not through supplementary services.</w:t>
      </w:r>
    </w:p>
    <w:p w:rsidR="00431851" w:rsidRPr="003D79DA" w:rsidRDefault="008C3B60" w:rsidP="00431851">
      <w:pPr>
        <w:pStyle w:val="8"/>
        <w:rPr>
          <w:lang w:val="en-US"/>
        </w:rPr>
      </w:pPr>
      <w:r>
        <w:br w:type="page"/>
      </w:r>
      <w:bookmarkStart w:id="1131" w:name="_Toc27762689"/>
      <w:bookmarkStart w:id="1132" w:name="_Toc59116205"/>
      <w:bookmarkStart w:id="1133" w:name="_Toc59116510"/>
      <w:bookmarkStart w:id="1134" w:name="_Toc68278404"/>
      <w:r w:rsidR="00431851" w:rsidRPr="00AF4316">
        <w:t xml:space="preserve">Annex </w:t>
      </w:r>
      <w:r w:rsidR="00431851">
        <w:t>Da</w:t>
      </w:r>
      <w:r w:rsidR="00431851" w:rsidRPr="00AF4316">
        <w:t xml:space="preserve"> (</w:t>
      </w:r>
      <w:r w:rsidR="00431851">
        <w:t>normative</w:t>
      </w:r>
      <w:r w:rsidR="00431851" w:rsidRPr="00AF4316">
        <w:t>):</w:t>
      </w:r>
      <w:r w:rsidR="00431851" w:rsidRPr="00AF4316">
        <w:br/>
      </w:r>
      <w:r w:rsidR="00431851" w:rsidRPr="003D79DA">
        <w:rPr>
          <w:lang w:val="en-US"/>
        </w:rPr>
        <w:t>Network determined user busy</w:t>
      </w:r>
      <w:r w:rsidR="00431851">
        <w:rPr>
          <w:lang w:val="en-US"/>
        </w:rPr>
        <w:t>.</w:t>
      </w:r>
      <w:bookmarkEnd w:id="1131"/>
      <w:bookmarkEnd w:id="1132"/>
      <w:bookmarkEnd w:id="1133"/>
      <w:bookmarkEnd w:id="1134"/>
    </w:p>
    <w:p w:rsidR="00431851" w:rsidRDefault="00431851" w:rsidP="00431851">
      <w:r>
        <w:t>The capability of network determined user busy is a network option.</w:t>
      </w:r>
    </w:p>
    <w:p w:rsidR="00431851" w:rsidRDefault="00431851" w:rsidP="00431851">
      <w:r>
        <w:t xml:space="preserve">The network may determine busy conditions at the time an incoming </w:t>
      </w:r>
      <w:r w:rsidRPr="00AF4316">
        <w:t xml:space="preserve">IMS Multimedia Telephony </w:t>
      </w:r>
      <w:r>
        <w:t>session is about to be offered.</w:t>
      </w:r>
    </w:p>
    <w:p w:rsidR="00431851" w:rsidRDefault="00431851" w:rsidP="00431851">
      <w:pPr>
        <w:ind w:right="-154"/>
      </w:pPr>
      <w:r>
        <w:t xml:space="preserve">The conditions for network determined user busy are identified, on a per subscription basis, based on the availability of limited resources assigned to the terminating user, or due to other </w:t>
      </w:r>
      <w:smartTag w:uri="urn:schemas-microsoft-com:office:smarttags" w:element="PersonName">
        <w:r>
          <w:t>info</w:t>
        </w:r>
      </w:smartTag>
      <w:r>
        <w:t>rmation such as presence.</w:t>
      </w:r>
    </w:p>
    <w:p w:rsidR="00431851" w:rsidRDefault="00431851" w:rsidP="00431851">
      <w:r>
        <w:t xml:space="preserve">The conditions for network determined </w:t>
      </w:r>
      <w:r w:rsidR="000C27A6">
        <w:t>"</w:t>
      </w:r>
      <w:r>
        <w:t>user busy</w:t>
      </w:r>
      <w:r w:rsidR="000C27A6">
        <w:t>"</w:t>
      </w:r>
      <w:r>
        <w:t xml:space="preserve"> include:</w:t>
      </w:r>
    </w:p>
    <w:p w:rsidR="00431851" w:rsidRDefault="00431851" w:rsidP="00431851">
      <w:pPr>
        <w:pStyle w:val="B10"/>
      </w:pPr>
      <w:r>
        <w:t>-</w:t>
      </w:r>
      <w:r>
        <w:tab/>
        <w:t>the maximum number of total communications permitted has been reached;</w:t>
      </w:r>
    </w:p>
    <w:p w:rsidR="00431851" w:rsidRDefault="00431851" w:rsidP="00431851">
      <w:pPr>
        <w:pStyle w:val="B10"/>
      </w:pPr>
      <w:r>
        <w:t>-</w:t>
      </w:r>
      <w:r>
        <w:tab/>
        <w:t>the maximum number of simultaneous media streams supported at the given subscriber's interface(s) has been reached;</w:t>
      </w:r>
    </w:p>
    <w:p w:rsidR="00431851" w:rsidRDefault="00431851" w:rsidP="00431851">
      <w:pPr>
        <w:pStyle w:val="B10"/>
      </w:pPr>
      <w:r>
        <w:t>-</w:t>
      </w:r>
      <w:r>
        <w:tab/>
        <w:t>the maximum bandwidth supported at the given subscriber's interface(s) has been reached.</w:t>
      </w:r>
    </w:p>
    <w:p w:rsidR="00431851" w:rsidRDefault="00431851" w:rsidP="00431851">
      <w:pPr>
        <w:pStyle w:val="B10"/>
      </w:pPr>
      <w:r>
        <w:t>-</w:t>
      </w:r>
      <w:r>
        <w:tab/>
      </w:r>
      <w:r w:rsidRPr="00D04DEE">
        <w:t xml:space="preserve">subscriber making himself </w:t>
      </w:r>
      <w:r w:rsidR="000C27A6">
        <w:t>"</w:t>
      </w:r>
      <w:r w:rsidRPr="00D04DEE">
        <w:t>busy</w:t>
      </w:r>
      <w:r w:rsidR="000C27A6">
        <w:t>"</w:t>
      </w:r>
      <w:r w:rsidRPr="00D04DEE">
        <w:t xml:space="preserve"> in a subscriber profile, involved in the incoming multimedia </w:t>
      </w:r>
      <w:r>
        <w:t xml:space="preserve">telephony </w:t>
      </w:r>
      <w:r w:rsidRPr="00D04DEE">
        <w:t>session</w:t>
      </w:r>
      <w:r>
        <w:t>.</w:t>
      </w:r>
    </w:p>
    <w:p w:rsidR="00431851" w:rsidRDefault="00431851" w:rsidP="00431851">
      <w:r>
        <w:t xml:space="preserve">The network determined user busy condition may be used to trigger certain services (e.g. Call Forwarding on Busy, Call Waiting on Busy), or reject the session, or both. If the session rejection is propagated back to the originator, a </w:t>
      </w:r>
      <w:r w:rsidR="000C27A6">
        <w:t>"</w:t>
      </w:r>
      <w:r>
        <w:t>user busy</w:t>
      </w:r>
      <w:r w:rsidR="000C27A6">
        <w:t>"</w:t>
      </w:r>
      <w:r>
        <w:t xml:space="preserve"> indication must be provided as the cause of the rejection.</w:t>
      </w:r>
    </w:p>
    <w:p w:rsidR="00431851" w:rsidRDefault="00431851" w:rsidP="00431851">
      <w:r>
        <w:t xml:space="preserve">In addition, a further condition, </w:t>
      </w:r>
      <w:r w:rsidR="000C27A6">
        <w:t>"</w:t>
      </w:r>
      <w:r>
        <w:t>approaching network determined user busy</w:t>
      </w:r>
      <w:r w:rsidR="000C27A6">
        <w:t>"</w:t>
      </w:r>
      <w:r>
        <w:t xml:space="preserve"> that is related to the Network determined user busy condition, may be provided. This condition may be used to trigger certain services (e.g. Call Waiting). However, this condition is not a busy condition and shall not cause a </w:t>
      </w:r>
      <w:r w:rsidR="000C27A6">
        <w:t>"</w:t>
      </w:r>
      <w:r>
        <w:t>user busy</w:t>
      </w:r>
      <w:r w:rsidR="000C27A6">
        <w:t>"</w:t>
      </w:r>
      <w:r>
        <w:t xml:space="preserve"> indication being sent towards the session originator.</w:t>
      </w:r>
    </w:p>
    <w:p w:rsidR="00431851" w:rsidRDefault="00431851" w:rsidP="00431851">
      <w:pPr>
        <w:ind w:right="-154"/>
      </w:pPr>
      <w:r>
        <w:t>The conditions for approaching network determined user busy are identified, on a per subscription basis, based on the availability of limited resources assigned to the terminating user.</w:t>
      </w:r>
    </w:p>
    <w:p w:rsidR="00431851" w:rsidRDefault="00431851" w:rsidP="00431851">
      <w:pPr>
        <w:keepNext/>
        <w:keepLines/>
      </w:pPr>
      <w:r>
        <w:t>The conditions for approaching network determined user busy include:</w:t>
      </w:r>
    </w:p>
    <w:p w:rsidR="00431851" w:rsidRPr="00D04DEE" w:rsidRDefault="00431851" w:rsidP="00431851">
      <w:pPr>
        <w:pStyle w:val="B10"/>
      </w:pPr>
      <w:r>
        <w:t>-</w:t>
      </w:r>
      <w:r>
        <w:tab/>
      </w:r>
      <w:r w:rsidRPr="00D04DEE">
        <w:t>a pre-determined number, or less, of communications are available (i.e. the maximum number of communications minus the current number); or</w:t>
      </w:r>
    </w:p>
    <w:p w:rsidR="00431851" w:rsidRPr="00D04DEE" w:rsidRDefault="00431851" w:rsidP="00431851">
      <w:pPr>
        <w:pStyle w:val="B10"/>
      </w:pPr>
      <w:r>
        <w:t>-</w:t>
      </w:r>
      <w:r>
        <w:tab/>
      </w:r>
      <w:r w:rsidRPr="00D04DEE">
        <w:t xml:space="preserve">a pre-determined number, or less, of simultaneous media streams available (i.e. the maximum number of simultaneous media streams minus the current number); or </w:t>
      </w:r>
    </w:p>
    <w:p w:rsidR="00431851" w:rsidRPr="00D04DEE" w:rsidRDefault="00431851" w:rsidP="00431851">
      <w:pPr>
        <w:pStyle w:val="B10"/>
      </w:pPr>
      <w:r>
        <w:t>-</w:t>
      </w:r>
      <w:r>
        <w:tab/>
      </w:r>
      <w:r w:rsidRPr="00D04DEE">
        <w:t>a certain limit in the bandwidth used at the given subscriber's interface(s) has been reached.</w:t>
      </w:r>
    </w:p>
    <w:p w:rsidR="006E6198" w:rsidRPr="00304B44" w:rsidRDefault="006E6198" w:rsidP="006E6198">
      <w:pPr>
        <w:pStyle w:val="8"/>
      </w:pPr>
      <w:r>
        <w:br w:type="page"/>
      </w:r>
      <w:bookmarkStart w:id="1135" w:name="_Toc27762690"/>
      <w:bookmarkStart w:id="1136" w:name="_Toc59116206"/>
      <w:bookmarkStart w:id="1137" w:name="_Toc59116511"/>
      <w:bookmarkStart w:id="1138" w:name="_Toc68278405"/>
      <w:r w:rsidRPr="00AF4316">
        <w:t xml:space="preserve">Annex </w:t>
      </w:r>
      <w:r>
        <w:t>Db</w:t>
      </w:r>
      <w:r w:rsidRPr="00AF4316">
        <w:t xml:space="preserve"> (</w:t>
      </w:r>
      <w:smartTag w:uri="urn:schemas-microsoft-com:office:smarttags" w:element="PersonName">
        <w:r>
          <w:t>info</w:t>
        </w:r>
      </w:smartTag>
      <w:r>
        <w:t>rmative</w:t>
      </w:r>
      <w:r w:rsidRPr="00AF4316">
        <w:t>):</w:t>
      </w:r>
      <w:r>
        <w:t xml:space="preserve"> </w:t>
      </w:r>
      <w:r w:rsidRPr="00101767">
        <w:t xml:space="preserve">services classification applicable to </w:t>
      </w:r>
      <w:r>
        <w:t xml:space="preserve">Inter IMS </w:t>
      </w:r>
      <w:r w:rsidRPr="00101767">
        <w:t>Network-to-Network Interface (</w:t>
      </w:r>
      <w:r>
        <w:t>II-</w:t>
      </w:r>
      <w:r w:rsidRPr="00101767">
        <w:t>NNI).</w:t>
      </w:r>
      <w:bookmarkEnd w:id="1135"/>
      <w:bookmarkEnd w:id="1136"/>
      <w:bookmarkEnd w:id="1137"/>
      <w:bookmarkEnd w:id="1138"/>
    </w:p>
    <w:p w:rsidR="006E6198" w:rsidRPr="00304B44" w:rsidRDefault="006E6198" w:rsidP="006E6198">
      <w:pPr>
        <w:rPr>
          <w:noProof/>
        </w:rPr>
      </w:pPr>
      <w:r>
        <w:t xml:space="preserve">The goal of this </w:t>
      </w:r>
      <w:smartTag w:uri="urn:schemas-microsoft-com:office:smarttags" w:element="PersonName">
        <w:r>
          <w:t>info</w:t>
        </w:r>
      </w:smartTag>
      <w:r>
        <w:t>rmative annex is to</w:t>
      </w:r>
      <w:r w:rsidRPr="002F4077">
        <w:t xml:space="preserve"> </w:t>
      </w:r>
      <w:r>
        <w:t>improve the service interconnection at II-NNI. The classification of services may simplify the cooperation between interconnecting</w:t>
      </w:r>
      <w:r w:rsidRPr="00432208">
        <w:t xml:space="preserve"> </w:t>
      </w:r>
      <w:r>
        <w:t>networks</w:t>
      </w:r>
      <w:r w:rsidRPr="00432208">
        <w:t xml:space="preserve"> but </w:t>
      </w:r>
      <w:r>
        <w:t>remains</w:t>
      </w:r>
      <w:r w:rsidRPr="00432208">
        <w:t xml:space="preserve"> optional.</w:t>
      </w:r>
      <w:r>
        <w:t xml:space="preserve"> </w:t>
      </w:r>
    </w:p>
    <w:p w:rsidR="006E6198" w:rsidRDefault="006E6198" w:rsidP="006E6198">
      <w:pPr>
        <w:pStyle w:val="2"/>
        <w:rPr>
          <w:lang w:val="en-US"/>
        </w:rPr>
      </w:pPr>
      <w:bookmarkStart w:id="1139" w:name="_Toc27762691"/>
      <w:bookmarkStart w:id="1140" w:name="_Toc59116207"/>
      <w:bookmarkStart w:id="1141" w:name="_Toc59116512"/>
      <w:bookmarkStart w:id="1142" w:name="_Toc68278406"/>
      <w:r>
        <w:rPr>
          <w:lang w:val="en-US"/>
        </w:rPr>
        <w:t>Db.1</w:t>
      </w:r>
      <w:r>
        <w:rPr>
          <w:lang w:val="en-US"/>
        </w:rPr>
        <w:tab/>
      </w:r>
      <w:r w:rsidRPr="00304B44">
        <w:rPr>
          <w:lang w:val="en-US"/>
        </w:rPr>
        <w:t>High Priority</w:t>
      </w:r>
      <w:r>
        <w:rPr>
          <w:lang w:val="en-US"/>
        </w:rPr>
        <w:t xml:space="preserve"> Category</w:t>
      </w:r>
      <w:bookmarkEnd w:id="1139"/>
      <w:bookmarkEnd w:id="1140"/>
      <w:bookmarkEnd w:id="1141"/>
      <w:bookmarkEnd w:id="1142"/>
    </w:p>
    <w:p w:rsidR="006E6198" w:rsidRPr="00101767" w:rsidRDefault="006E6198" w:rsidP="006E6198">
      <w:pPr>
        <w:rPr>
          <w:lang w:val="en-US"/>
        </w:rPr>
      </w:pPr>
      <w:r>
        <w:rPr>
          <w:lang w:val="en-US"/>
        </w:rPr>
        <w:t>L</w:t>
      </w:r>
      <w:r w:rsidRPr="00304B44">
        <w:rPr>
          <w:lang w:val="en-US"/>
        </w:rPr>
        <w:t>ist</w:t>
      </w:r>
      <w:r>
        <w:rPr>
          <w:lang w:val="en-US"/>
        </w:rPr>
        <w:t xml:space="preserve"> of </w:t>
      </w:r>
      <w:r w:rsidRPr="00304B44">
        <w:rPr>
          <w:lang w:val="en-US"/>
        </w:rPr>
        <w:t xml:space="preserve">services </w:t>
      </w:r>
      <w:r>
        <w:rPr>
          <w:lang w:val="en-US"/>
        </w:rPr>
        <w:t>with high priority</w:t>
      </w:r>
      <w:r w:rsidRPr="00304B44">
        <w:rPr>
          <w:lang w:val="en-US"/>
        </w:rPr>
        <w:t xml:space="preserve"> to be supported at </w:t>
      </w:r>
      <w:r w:rsidRPr="00AC7A7B">
        <w:rPr>
          <w:lang w:val="en-US"/>
        </w:rPr>
        <w:t>II-</w:t>
      </w:r>
      <w:r w:rsidRPr="00304B44">
        <w:rPr>
          <w:lang w:val="en-US"/>
        </w:rPr>
        <w:t>NNI</w:t>
      </w:r>
      <w:r>
        <w:rPr>
          <w:lang w:val="en-US"/>
        </w:rPr>
        <w:t xml:space="preserve"> (it is recommended to be</w:t>
      </w:r>
      <w:r w:rsidRPr="00304B44">
        <w:rPr>
          <w:lang w:val="en-US"/>
        </w:rPr>
        <w:t xml:space="preserve"> able to</w:t>
      </w:r>
      <w:r>
        <w:rPr>
          <w:lang w:val="en-US"/>
        </w:rPr>
        <w:t xml:space="preserve"> deliver</w:t>
      </w:r>
      <w:r w:rsidRPr="00304B44">
        <w:rPr>
          <w:lang w:val="en-US"/>
        </w:rPr>
        <w:t xml:space="preserve"> </w:t>
      </w:r>
      <w:r>
        <w:rPr>
          <w:lang w:val="en-US"/>
        </w:rPr>
        <w:t xml:space="preserve">these services </w:t>
      </w:r>
      <w:r w:rsidRPr="00304B44">
        <w:rPr>
          <w:lang w:val="en-US"/>
        </w:rPr>
        <w:t xml:space="preserve">at </w:t>
      </w:r>
      <w:r>
        <w:rPr>
          <w:lang w:val="en-US"/>
        </w:rPr>
        <w:t>II-</w:t>
      </w:r>
      <w:r w:rsidRPr="00304B44">
        <w:rPr>
          <w:lang w:val="en-US"/>
        </w:rPr>
        <w:t>NNI</w:t>
      </w:r>
      <w:r>
        <w:rPr>
          <w:lang w:val="en-US"/>
        </w:rPr>
        <w:t>)</w:t>
      </w:r>
      <w:r w:rsidRPr="00304B44">
        <w:rPr>
          <w:lang w:val="en-US"/>
        </w:rPr>
        <w:t>.</w:t>
      </w:r>
      <w:r>
        <w:rPr>
          <w:lang w:val="en-US"/>
        </w:rPr>
        <w:t xml:space="preserve"> </w:t>
      </w:r>
      <w:r w:rsidRPr="00101767">
        <w:rPr>
          <w:lang w:val="en-US"/>
        </w:rPr>
        <w:t>These services have technical impact t</w:t>
      </w:r>
      <w:r>
        <w:rPr>
          <w:lang w:val="en-US"/>
        </w:rPr>
        <w:t>he II-NNI:</w:t>
      </w:r>
    </w:p>
    <w:p w:rsidR="006E6198" w:rsidRPr="00304B44" w:rsidRDefault="006E6198" w:rsidP="006E6198">
      <w:pPr>
        <w:numPr>
          <w:ilvl w:val="0"/>
          <w:numId w:val="20"/>
        </w:numPr>
        <w:rPr>
          <w:lang w:val="en-US"/>
        </w:rPr>
      </w:pPr>
      <w:r w:rsidRPr="00304B44">
        <w:rPr>
          <w:lang w:val="en-US"/>
        </w:rPr>
        <w:t>Basic Voice</w:t>
      </w:r>
      <w:r>
        <w:rPr>
          <w:lang w:val="en-US"/>
        </w:rPr>
        <w:t>,</w:t>
      </w:r>
      <w:r w:rsidRPr="00304B44">
        <w:rPr>
          <w:lang w:val="en-US"/>
        </w:rPr>
        <w:t xml:space="preserve"> </w:t>
      </w:r>
    </w:p>
    <w:p w:rsidR="006E6198" w:rsidRDefault="006E6198" w:rsidP="006E6198">
      <w:pPr>
        <w:pStyle w:val="B10"/>
        <w:numPr>
          <w:ilvl w:val="0"/>
          <w:numId w:val="20"/>
        </w:numPr>
      </w:pPr>
      <w:r>
        <w:t>Originating Identification Presentation (OIP),</w:t>
      </w:r>
    </w:p>
    <w:p w:rsidR="006E6198" w:rsidRDefault="006E6198" w:rsidP="006E6198">
      <w:pPr>
        <w:pStyle w:val="B10"/>
        <w:numPr>
          <w:ilvl w:val="0"/>
          <w:numId w:val="20"/>
        </w:numPr>
      </w:pPr>
      <w:r>
        <w:t>Originating Identification Restriction (OIR),</w:t>
      </w:r>
    </w:p>
    <w:p w:rsidR="006E6198" w:rsidRDefault="006E6198" w:rsidP="006E6198">
      <w:pPr>
        <w:pStyle w:val="B10"/>
        <w:numPr>
          <w:ilvl w:val="0"/>
          <w:numId w:val="20"/>
        </w:numPr>
      </w:pPr>
      <w:r w:rsidRPr="00304B44">
        <w:rPr>
          <w:lang w:val="en-US"/>
        </w:rPr>
        <w:t xml:space="preserve">Incoming Communication Barring </w:t>
      </w:r>
      <w:r>
        <w:t xml:space="preserve">(ICB) – </w:t>
      </w:r>
      <w:r w:rsidRPr="00304B44">
        <w:rPr>
          <w:lang w:val="en-US"/>
        </w:rPr>
        <w:t xml:space="preserve">including </w:t>
      </w:r>
      <w:r w:rsidRPr="00AF4316">
        <w:t>Anonymous Communication Rejection</w:t>
      </w:r>
      <w:r w:rsidRPr="00304B44">
        <w:rPr>
          <w:lang w:val="en-US"/>
        </w:rPr>
        <w:t xml:space="preserve"> </w:t>
      </w:r>
      <w:r>
        <w:rPr>
          <w:lang w:val="en-US"/>
        </w:rPr>
        <w:t>(</w:t>
      </w:r>
      <w:r w:rsidRPr="00304B44">
        <w:rPr>
          <w:lang w:val="en-US"/>
        </w:rPr>
        <w:t>ACR</w:t>
      </w:r>
      <w:r>
        <w:rPr>
          <w:lang w:val="en-US"/>
        </w:rPr>
        <w:t>),</w:t>
      </w:r>
    </w:p>
    <w:p w:rsidR="006E6198" w:rsidRDefault="006E6198" w:rsidP="006E6198">
      <w:pPr>
        <w:numPr>
          <w:ilvl w:val="0"/>
          <w:numId w:val="20"/>
        </w:numPr>
        <w:rPr>
          <w:lang w:val="en-US"/>
        </w:rPr>
      </w:pPr>
      <w:r w:rsidRPr="00AF4316">
        <w:t>Advice Of Charge</w:t>
      </w:r>
      <w:r w:rsidRPr="00690AFE">
        <w:t xml:space="preserve"> </w:t>
      </w:r>
      <w:r>
        <w:t>(AOC),</w:t>
      </w:r>
    </w:p>
    <w:p w:rsidR="006E6198" w:rsidRPr="006E6198" w:rsidRDefault="006E6198" w:rsidP="006E6198">
      <w:pPr>
        <w:numPr>
          <w:ilvl w:val="0"/>
          <w:numId w:val="20"/>
        </w:numPr>
      </w:pPr>
      <w:r w:rsidRPr="00690AFE">
        <w:t xml:space="preserve">Communication DIVersion (CDIV) </w:t>
      </w:r>
      <w:r>
        <w:t>–</w:t>
      </w:r>
      <w:r w:rsidRPr="00690AFE">
        <w:t xml:space="preserve"> </w:t>
      </w:r>
      <w:r w:rsidRPr="006E6198">
        <w:t xml:space="preserve">Call DIV signaling </w:t>
      </w:r>
      <w:smartTag w:uri="urn:schemas-microsoft-com:office:smarttags" w:element="PersonName">
        <w:r w:rsidRPr="006E6198">
          <w:t>info</w:t>
        </w:r>
      </w:smartTag>
      <w:r w:rsidRPr="006E6198">
        <w:t xml:space="preserve">rmation saying that this call has been already diverted. </w:t>
      </w:r>
    </w:p>
    <w:p w:rsidR="006E6198" w:rsidRPr="00304B44" w:rsidRDefault="006E6198" w:rsidP="006E6198">
      <w:pPr>
        <w:numPr>
          <w:ilvl w:val="0"/>
          <w:numId w:val="20"/>
        </w:numPr>
        <w:rPr>
          <w:lang w:val="en-US"/>
        </w:rPr>
      </w:pPr>
      <w:r w:rsidRPr="00690AFE">
        <w:rPr>
          <w:lang w:val="en-US"/>
        </w:rPr>
        <w:t xml:space="preserve">Malicious Communication Identification </w:t>
      </w:r>
      <w:r>
        <w:rPr>
          <w:lang w:val="en-US"/>
        </w:rPr>
        <w:t>(</w:t>
      </w:r>
      <w:r w:rsidRPr="00304B44">
        <w:rPr>
          <w:lang w:val="en-US"/>
        </w:rPr>
        <w:t>MCID</w:t>
      </w:r>
      <w:r>
        <w:rPr>
          <w:lang w:val="en-US"/>
        </w:rPr>
        <w:t>),</w:t>
      </w:r>
    </w:p>
    <w:p w:rsidR="006E6198" w:rsidRPr="00304B44" w:rsidRDefault="006E6198" w:rsidP="006E6198">
      <w:pPr>
        <w:numPr>
          <w:ilvl w:val="0"/>
          <w:numId w:val="20"/>
        </w:numPr>
        <w:rPr>
          <w:lang w:val="en-US"/>
        </w:rPr>
      </w:pPr>
      <w:r w:rsidRPr="00304B44">
        <w:rPr>
          <w:lang w:val="en-US"/>
        </w:rPr>
        <w:t>C</w:t>
      </w:r>
      <w:r>
        <w:rPr>
          <w:lang w:val="en-US"/>
        </w:rPr>
        <w:t>ommunication</w:t>
      </w:r>
      <w:r w:rsidRPr="00304B44">
        <w:rPr>
          <w:lang w:val="en-US"/>
        </w:rPr>
        <w:t xml:space="preserve"> HOLD</w:t>
      </w:r>
      <w:r>
        <w:rPr>
          <w:lang w:val="en-US"/>
        </w:rPr>
        <w:t xml:space="preserve"> (HOLD),</w:t>
      </w:r>
    </w:p>
    <w:p w:rsidR="006E6198" w:rsidRPr="00304B44" w:rsidRDefault="006E6198" w:rsidP="006E6198">
      <w:pPr>
        <w:numPr>
          <w:ilvl w:val="0"/>
          <w:numId w:val="20"/>
        </w:numPr>
        <w:rPr>
          <w:lang w:val="en-US"/>
        </w:rPr>
      </w:pPr>
      <w:r>
        <w:rPr>
          <w:lang w:val="en-US"/>
        </w:rPr>
        <w:t>Communication</w:t>
      </w:r>
      <w:r w:rsidRPr="00304B44">
        <w:rPr>
          <w:lang w:val="en-US"/>
        </w:rPr>
        <w:t xml:space="preserve"> Waiting</w:t>
      </w:r>
      <w:r>
        <w:rPr>
          <w:lang w:val="en-US"/>
        </w:rPr>
        <w:t xml:space="preserve"> (CW).</w:t>
      </w:r>
    </w:p>
    <w:p w:rsidR="006E6198" w:rsidRPr="00304B44" w:rsidRDefault="006E6198" w:rsidP="006E6198">
      <w:pPr>
        <w:ind w:firstLine="708"/>
        <w:rPr>
          <w:lang w:val="en-US"/>
        </w:rPr>
      </w:pPr>
    </w:p>
    <w:p w:rsidR="006E6198" w:rsidRPr="00F7209B" w:rsidRDefault="006E6198" w:rsidP="006E6198">
      <w:pPr>
        <w:pStyle w:val="2"/>
        <w:rPr>
          <w:lang w:val="en-US"/>
        </w:rPr>
      </w:pPr>
      <w:bookmarkStart w:id="1143" w:name="_Toc27762692"/>
      <w:bookmarkStart w:id="1144" w:name="_Toc59116208"/>
      <w:bookmarkStart w:id="1145" w:name="_Toc59116513"/>
      <w:bookmarkStart w:id="1146" w:name="_Toc68278407"/>
      <w:r>
        <w:rPr>
          <w:lang w:val="en-US"/>
        </w:rPr>
        <w:t>D</w:t>
      </w:r>
      <w:r w:rsidR="00135DCA">
        <w:rPr>
          <w:lang w:val="en-US"/>
        </w:rPr>
        <w:t>b</w:t>
      </w:r>
      <w:r>
        <w:rPr>
          <w:lang w:val="en-US"/>
        </w:rPr>
        <w:t>.2</w:t>
      </w:r>
      <w:r>
        <w:rPr>
          <w:lang w:val="en-US"/>
        </w:rPr>
        <w:tab/>
      </w:r>
      <w:r w:rsidRPr="00F7209B">
        <w:rPr>
          <w:lang w:val="en-US"/>
        </w:rPr>
        <w:t>Medium Priority</w:t>
      </w:r>
      <w:r>
        <w:rPr>
          <w:lang w:val="en-US"/>
        </w:rPr>
        <w:t xml:space="preserve"> Category</w:t>
      </w:r>
      <w:bookmarkEnd w:id="1143"/>
      <w:bookmarkEnd w:id="1144"/>
      <w:bookmarkEnd w:id="1145"/>
      <w:bookmarkEnd w:id="1146"/>
    </w:p>
    <w:p w:rsidR="006E6198" w:rsidRPr="005A5870" w:rsidRDefault="006E6198" w:rsidP="006E6198">
      <w:pPr>
        <w:rPr>
          <w:lang w:val="en-US"/>
        </w:rPr>
      </w:pPr>
      <w:r w:rsidRPr="00304B44">
        <w:rPr>
          <w:lang w:val="en-US"/>
        </w:rPr>
        <w:t>List</w:t>
      </w:r>
      <w:r>
        <w:rPr>
          <w:lang w:val="en-US"/>
        </w:rPr>
        <w:t xml:space="preserve"> of</w:t>
      </w:r>
      <w:r w:rsidRPr="00304B44">
        <w:rPr>
          <w:lang w:val="en-US"/>
        </w:rPr>
        <w:t xml:space="preserve"> services </w:t>
      </w:r>
      <w:r>
        <w:rPr>
          <w:lang w:val="en-US"/>
        </w:rPr>
        <w:t>with medium priority</w:t>
      </w:r>
      <w:r w:rsidRPr="00304B44">
        <w:rPr>
          <w:lang w:val="en-US"/>
        </w:rPr>
        <w:t xml:space="preserve"> to be supported at </w:t>
      </w:r>
      <w:r>
        <w:rPr>
          <w:lang w:val="en-US"/>
        </w:rPr>
        <w:t>II-</w:t>
      </w:r>
      <w:r w:rsidRPr="00304B44">
        <w:rPr>
          <w:lang w:val="en-US"/>
        </w:rPr>
        <w:t>NNI</w:t>
      </w:r>
      <w:r>
        <w:rPr>
          <w:lang w:val="en-US"/>
        </w:rPr>
        <w:t xml:space="preserve"> (it is recommended that interconnecting parties</w:t>
      </w:r>
      <w:r w:rsidRPr="00304B44">
        <w:rPr>
          <w:lang w:val="en-US"/>
        </w:rPr>
        <w:t xml:space="preserve"> agree on using these services before planning t</w:t>
      </w:r>
      <w:r>
        <w:rPr>
          <w:lang w:val="en-US"/>
        </w:rPr>
        <w:t xml:space="preserve">o open them at II-NNI). </w:t>
      </w:r>
      <w:r w:rsidRPr="005A5870">
        <w:rPr>
          <w:lang w:val="en-US"/>
        </w:rPr>
        <w:t xml:space="preserve">These services have technical impact the </w:t>
      </w:r>
      <w:r>
        <w:rPr>
          <w:lang w:val="en-US"/>
        </w:rPr>
        <w:t>II-</w:t>
      </w:r>
      <w:r w:rsidRPr="005A5870">
        <w:rPr>
          <w:lang w:val="en-US"/>
        </w:rPr>
        <w:t>NNI</w:t>
      </w:r>
      <w:r>
        <w:rPr>
          <w:lang w:val="en-US"/>
        </w:rPr>
        <w:t>:</w:t>
      </w:r>
    </w:p>
    <w:p w:rsidR="006E6198" w:rsidRDefault="006E6198" w:rsidP="006E6198">
      <w:pPr>
        <w:numPr>
          <w:ilvl w:val="0"/>
          <w:numId w:val="20"/>
        </w:numPr>
        <w:rPr>
          <w:lang w:val="en-US"/>
        </w:rPr>
      </w:pPr>
      <w:r w:rsidRPr="00304B44">
        <w:rPr>
          <w:lang w:val="en-US"/>
        </w:rPr>
        <w:t xml:space="preserve">Terminating Identification Presentation </w:t>
      </w:r>
      <w:r>
        <w:rPr>
          <w:lang w:val="en-US"/>
        </w:rPr>
        <w:t>(</w:t>
      </w:r>
      <w:r w:rsidRPr="00304B44">
        <w:rPr>
          <w:lang w:val="en-US"/>
        </w:rPr>
        <w:t>TIP</w:t>
      </w:r>
      <w:r>
        <w:rPr>
          <w:lang w:val="en-US"/>
        </w:rPr>
        <w:t>),</w:t>
      </w:r>
    </w:p>
    <w:p w:rsidR="006E6198" w:rsidRPr="00304B44" w:rsidRDefault="006E6198" w:rsidP="006E6198">
      <w:pPr>
        <w:numPr>
          <w:ilvl w:val="0"/>
          <w:numId w:val="21"/>
        </w:numPr>
        <w:rPr>
          <w:lang w:val="en-US"/>
        </w:rPr>
      </w:pPr>
      <w:r w:rsidRPr="00304B44">
        <w:rPr>
          <w:lang w:val="en-US"/>
        </w:rPr>
        <w:t xml:space="preserve">Terminating Identification Restriction </w:t>
      </w:r>
      <w:r>
        <w:rPr>
          <w:lang w:val="en-US"/>
        </w:rPr>
        <w:t>(TIR),</w:t>
      </w:r>
    </w:p>
    <w:p w:rsidR="006E6198" w:rsidRPr="00304B44" w:rsidRDefault="006E6198" w:rsidP="006E6198">
      <w:pPr>
        <w:numPr>
          <w:ilvl w:val="0"/>
          <w:numId w:val="21"/>
        </w:numPr>
        <w:rPr>
          <w:lang w:val="en-US"/>
        </w:rPr>
      </w:pPr>
      <w:r w:rsidRPr="00304B44">
        <w:rPr>
          <w:lang w:val="en-US"/>
        </w:rPr>
        <w:t>Message Waiting Indication</w:t>
      </w:r>
      <w:r>
        <w:rPr>
          <w:lang w:val="en-US"/>
        </w:rPr>
        <w:t xml:space="preserve"> (</w:t>
      </w:r>
      <w:r w:rsidRPr="00304B44">
        <w:rPr>
          <w:lang w:val="en-US"/>
        </w:rPr>
        <w:t>MWI</w:t>
      </w:r>
      <w:r>
        <w:rPr>
          <w:lang w:val="en-US"/>
        </w:rPr>
        <w:t>),</w:t>
      </w:r>
    </w:p>
    <w:p w:rsidR="006E6198" w:rsidRPr="00304B44" w:rsidRDefault="006E6198" w:rsidP="006E6198">
      <w:pPr>
        <w:numPr>
          <w:ilvl w:val="0"/>
          <w:numId w:val="21"/>
        </w:numPr>
        <w:rPr>
          <w:lang w:val="en-US"/>
        </w:rPr>
      </w:pPr>
      <w:r w:rsidRPr="00304B44">
        <w:rPr>
          <w:lang w:val="en-US"/>
        </w:rPr>
        <w:t>Completion of Communications to Busy Subscriber</w:t>
      </w:r>
      <w:r w:rsidRPr="005A5870">
        <w:rPr>
          <w:lang w:val="en-US"/>
        </w:rPr>
        <w:t xml:space="preserve"> </w:t>
      </w:r>
      <w:r>
        <w:rPr>
          <w:lang w:val="en-US"/>
        </w:rPr>
        <w:t>(</w:t>
      </w:r>
      <w:r w:rsidRPr="00304B44">
        <w:rPr>
          <w:lang w:val="en-US"/>
        </w:rPr>
        <w:t>CCBS)</w:t>
      </w:r>
      <w:r>
        <w:rPr>
          <w:lang w:val="en-US"/>
        </w:rPr>
        <w:t>,</w:t>
      </w:r>
      <w:r w:rsidRPr="00304B44">
        <w:rPr>
          <w:lang w:val="en-US"/>
        </w:rPr>
        <w:t xml:space="preserve"> </w:t>
      </w:r>
    </w:p>
    <w:p w:rsidR="006E6198" w:rsidRPr="00304B44" w:rsidRDefault="006E6198" w:rsidP="006E6198">
      <w:pPr>
        <w:numPr>
          <w:ilvl w:val="0"/>
          <w:numId w:val="21"/>
        </w:numPr>
        <w:rPr>
          <w:lang w:val="en-US"/>
        </w:rPr>
      </w:pPr>
      <w:r w:rsidRPr="00304B44">
        <w:rPr>
          <w:lang w:val="en-US"/>
        </w:rPr>
        <w:t xml:space="preserve">Completion of Communications on Non Reply </w:t>
      </w:r>
      <w:r>
        <w:rPr>
          <w:lang w:val="en-US"/>
        </w:rPr>
        <w:t>(</w:t>
      </w:r>
      <w:r w:rsidRPr="00304B44">
        <w:rPr>
          <w:lang w:val="en-US"/>
        </w:rPr>
        <w:t>CCNR</w:t>
      </w:r>
      <w:r>
        <w:rPr>
          <w:lang w:val="en-US"/>
        </w:rPr>
        <w:t>),</w:t>
      </w:r>
    </w:p>
    <w:p w:rsidR="006E6198" w:rsidRPr="00304B44" w:rsidRDefault="006E6198" w:rsidP="006E6198">
      <w:pPr>
        <w:numPr>
          <w:ilvl w:val="0"/>
          <w:numId w:val="21"/>
        </w:numPr>
        <w:rPr>
          <w:lang w:val="en-US"/>
        </w:rPr>
      </w:pPr>
      <w:r w:rsidRPr="00304B44">
        <w:rPr>
          <w:lang w:val="en-US"/>
        </w:rPr>
        <w:t xml:space="preserve">Explicit Communication Transfer </w:t>
      </w:r>
      <w:r>
        <w:rPr>
          <w:lang w:val="en-US"/>
        </w:rPr>
        <w:t>(</w:t>
      </w:r>
      <w:r w:rsidRPr="00304B44">
        <w:rPr>
          <w:lang w:val="en-US"/>
        </w:rPr>
        <w:t>ECT)</w:t>
      </w:r>
      <w:r>
        <w:rPr>
          <w:lang w:val="en-US"/>
        </w:rPr>
        <w:t>,</w:t>
      </w:r>
      <w:r w:rsidRPr="00304B44">
        <w:rPr>
          <w:lang w:val="en-US"/>
        </w:rPr>
        <w:t xml:space="preserve"> </w:t>
      </w:r>
    </w:p>
    <w:p w:rsidR="006E6198" w:rsidRPr="00304B44" w:rsidRDefault="006E6198" w:rsidP="006E6198">
      <w:pPr>
        <w:numPr>
          <w:ilvl w:val="0"/>
          <w:numId w:val="21"/>
        </w:numPr>
        <w:rPr>
          <w:lang w:val="en-US"/>
        </w:rPr>
      </w:pPr>
      <w:r w:rsidRPr="00304B44">
        <w:rPr>
          <w:lang w:val="en-US"/>
        </w:rPr>
        <w:t xml:space="preserve">Closed User Group </w:t>
      </w:r>
      <w:r>
        <w:rPr>
          <w:lang w:val="en-US"/>
        </w:rPr>
        <w:t>(</w:t>
      </w:r>
      <w:r w:rsidRPr="00304B44">
        <w:rPr>
          <w:lang w:val="en-US"/>
        </w:rPr>
        <w:t>CUG)</w:t>
      </w:r>
      <w:r>
        <w:rPr>
          <w:lang w:val="en-US"/>
        </w:rPr>
        <w:t>,</w:t>
      </w:r>
    </w:p>
    <w:p w:rsidR="006E6198" w:rsidRPr="00304B44" w:rsidRDefault="006E6198" w:rsidP="006E6198">
      <w:pPr>
        <w:numPr>
          <w:ilvl w:val="0"/>
          <w:numId w:val="21"/>
        </w:numPr>
        <w:rPr>
          <w:lang w:val="en-US"/>
        </w:rPr>
      </w:pPr>
      <w:r w:rsidRPr="00304B44">
        <w:rPr>
          <w:lang w:val="en-US"/>
        </w:rPr>
        <w:t xml:space="preserve">Personal Network Management </w:t>
      </w:r>
      <w:r>
        <w:rPr>
          <w:lang w:val="en-US"/>
        </w:rPr>
        <w:t>(</w:t>
      </w:r>
      <w:r w:rsidRPr="00304B44">
        <w:rPr>
          <w:lang w:val="en-US"/>
        </w:rPr>
        <w:t>PNM</w:t>
      </w:r>
      <w:r>
        <w:rPr>
          <w:lang w:val="en-US"/>
        </w:rPr>
        <w:t>),</w:t>
      </w:r>
    </w:p>
    <w:p w:rsidR="006E6198" w:rsidRPr="00304B44" w:rsidRDefault="006E6198" w:rsidP="006E6198">
      <w:pPr>
        <w:numPr>
          <w:ilvl w:val="0"/>
          <w:numId w:val="21"/>
        </w:numPr>
        <w:rPr>
          <w:lang w:val="en-US"/>
        </w:rPr>
      </w:pPr>
      <w:r w:rsidRPr="00304B44">
        <w:rPr>
          <w:lang w:val="en-US"/>
        </w:rPr>
        <w:t xml:space="preserve">Three-ParTY </w:t>
      </w:r>
      <w:r>
        <w:rPr>
          <w:lang w:val="en-US"/>
        </w:rPr>
        <w:t>(</w:t>
      </w:r>
      <w:r w:rsidRPr="00304B44">
        <w:rPr>
          <w:lang w:val="en-US"/>
        </w:rPr>
        <w:t>3PTY</w:t>
      </w:r>
      <w:r>
        <w:rPr>
          <w:lang w:val="en-US"/>
        </w:rPr>
        <w:t>),</w:t>
      </w:r>
    </w:p>
    <w:p w:rsidR="006E6198" w:rsidRPr="00304B44" w:rsidRDefault="006E6198" w:rsidP="006E6198">
      <w:pPr>
        <w:numPr>
          <w:ilvl w:val="0"/>
          <w:numId w:val="21"/>
        </w:numPr>
        <w:rPr>
          <w:lang w:val="en-US"/>
        </w:rPr>
      </w:pPr>
      <w:r w:rsidRPr="00304B44">
        <w:rPr>
          <w:lang w:val="en-US"/>
        </w:rPr>
        <w:t xml:space="preserve">CONFerence </w:t>
      </w:r>
      <w:r>
        <w:rPr>
          <w:lang w:val="en-US"/>
        </w:rPr>
        <w:t>(</w:t>
      </w:r>
      <w:r w:rsidRPr="00304B44">
        <w:rPr>
          <w:lang w:val="en-US"/>
        </w:rPr>
        <w:t>CONF)</w:t>
      </w:r>
      <w:r>
        <w:rPr>
          <w:lang w:val="en-US"/>
        </w:rPr>
        <w:t>,</w:t>
      </w:r>
    </w:p>
    <w:p w:rsidR="006E6198" w:rsidRPr="00304B44" w:rsidRDefault="006E6198" w:rsidP="006E6198">
      <w:pPr>
        <w:numPr>
          <w:ilvl w:val="0"/>
          <w:numId w:val="21"/>
        </w:numPr>
        <w:rPr>
          <w:lang w:val="en-US"/>
        </w:rPr>
      </w:pPr>
      <w:r w:rsidRPr="00304B44">
        <w:rPr>
          <w:lang w:val="en-US"/>
        </w:rPr>
        <w:t>User to User service.</w:t>
      </w:r>
    </w:p>
    <w:p w:rsidR="006E6198" w:rsidRPr="00304B44" w:rsidRDefault="006E6198" w:rsidP="006E6198">
      <w:pPr>
        <w:rPr>
          <w:lang w:val="en-US"/>
        </w:rPr>
      </w:pPr>
    </w:p>
    <w:p w:rsidR="006E6198" w:rsidRDefault="006E6198" w:rsidP="006E6198">
      <w:pPr>
        <w:pStyle w:val="2"/>
        <w:rPr>
          <w:lang w:val="en-US"/>
        </w:rPr>
      </w:pPr>
      <w:bookmarkStart w:id="1147" w:name="_Toc27762693"/>
      <w:bookmarkStart w:id="1148" w:name="_Toc59116209"/>
      <w:bookmarkStart w:id="1149" w:name="_Toc59116514"/>
      <w:bookmarkStart w:id="1150" w:name="_Toc68278408"/>
      <w:r>
        <w:rPr>
          <w:lang w:val="en-US"/>
        </w:rPr>
        <w:t>Db.3</w:t>
      </w:r>
      <w:r>
        <w:rPr>
          <w:lang w:val="en-US"/>
        </w:rPr>
        <w:tab/>
      </w:r>
      <w:r w:rsidRPr="00304B44">
        <w:rPr>
          <w:lang w:val="en-US"/>
        </w:rPr>
        <w:t>Low Priority</w:t>
      </w:r>
      <w:r>
        <w:rPr>
          <w:lang w:val="en-US"/>
        </w:rPr>
        <w:t xml:space="preserve"> Category</w:t>
      </w:r>
      <w:bookmarkEnd w:id="1147"/>
      <w:bookmarkEnd w:id="1148"/>
      <w:bookmarkEnd w:id="1149"/>
      <w:bookmarkEnd w:id="1150"/>
    </w:p>
    <w:p w:rsidR="006E6198" w:rsidRPr="00304B44" w:rsidRDefault="006E6198" w:rsidP="006E6198">
      <w:pPr>
        <w:rPr>
          <w:b/>
          <w:bCs/>
          <w:lang w:val="en-US"/>
        </w:rPr>
      </w:pPr>
      <w:r w:rsidRPr="00304B44">
        <w:rPr>
          <w:lang w:val="en-US"/>
        </w:rPr>
        <w:t>List</w:t>
      </w:r>
      <w:r>
        <w:rPr>
          <w:lang w:val="en-US"/>
        </w:rPr>
        <w:t xml:space="preserve"> of</w:t>
      </w:r>
      <w:r w:rsidRPr="00304B44">
        <w:rPr>
          <w:lang w:val="en-US"/>
        </w:rPr>
        <w:t xml:space="preserve"> services </w:t>
      </w:r>
      <w:r>
        <w:rPr>
          <w:lang w:val="en-US"/>
        </w:rPr>
        <w:t xml:space="preserve">with low priority </w:t>
      </w:r>
      <w:r w:rsidRPr="00304B44">
        <w:rPr>
          <w:lang w:val="en-US"/>
        </w:rPr>
        <w:t xml:space="preserve">that have no identified impact on </w:t>
      </w:r>
      <w:r>
        <w:rPr>
          <w:lang w:val="en-US"/>
        </w:rPr>
        <w:t>II-</w:t>
      </w:r>
      <w:r w:rsidRPr="00304B44">
        <w:rPr>
          <w:lang w:val="en-US"/>
        </w:rPr>
        <w:t>NNI</w:t>
      </w:r>
      <w:r>
        <w:rPr>
          <w:lang w:val="en-US"/>
        </w:rPr>
        <w:t xml:space="preserve"> (</w:t>
      </w:r>
      <w:r w:rsidRPr="00304B44">
        <w:rPr>
          <w:lang w:val="en-US"/>
        </w:rPr>
        <w:t xml:space="preserve">the delivery of </w:t>
      </w:r>
      <w:r>
        <w:rPr>
          <w:lang w:val="en-US"/>
        </w:rPr>
        <w:t>these services</w:t>
      </w:r>
      <w:r w:rsidRPr="00304B44">
        <w:rPr>
          <w:lang w:val="en-US"/>
        </w:rPr>
        <w:t xml:space="preserve"> is inside of originating network</w:t>
      </w:r>
      <w:r>
        <w:rPr>
          <w:lang w:val="en-US"/>
        </w:rPr>
        <w:t>):</w:t>
      </w:r>
    </w:p>
    <w:p w:rsidR="006E6198" w:rsidRPr="00304B44" w:rsidRDefault="006E6198" w:rsidP="006E6198">
      <w:pPr>
        <w:ind w:left="708"/>
        <w:rPr>
          <w:lang w:val="en-US"/>
        </w:rPr>
      </w:pPr>
      <w:r w:rsidRPr="00304B44">
        <w:rPr>
          <w:lang w:val="en-US"/>
        </w:rPr>
        <w:t xml:space="preserve">- Flexible Alerting </w:t>
      </w:r>
      <w:r>
        <w:rPr>
          <w:lang w:val="en-US"/>
        </w:rPr>
        <w:t>(</w:t>
      </w:r>
      <w:r w:rsidRPr="00304B44">
        <w:rPr>
          <w:lang w:val="en-US"/>
        </w:rPr>
        <w:t>FA)</w:t>
      </w:r>
      <w:r>
        <w:rPr>
          <w:lang w:val="en-US"/>
        </w:rPr>
        <w:t>,</w:t>
      </w:r>
      <w:r w:rsidRPr="00304B44">
        <w:rPr>
          <w:lang w:val="en-US"/>
        </w:rPr>
        <w:t xml:space="preserve"> </w:t>
      </w:r>
    </w:p>
    <w:p w:rsidR="006E6198" w:rsidRPr="00304B44" w:rsidRDefault="006E6198" w:rsidP="006E6198">
      <w:pPr>
        <w:ind w:firstLine="708"/>
        <w:rPr>
          <w:lang w:val="en-US"/>
        </w:rPr>
      </w:pPr>
      <w:r w:rsidRPr="00304B44">
        <w:rPr>
          <w:lang w:val="en-US"/>
        </w:rPr>
        <w:t xml:space="preserve">- Outgoing Communication Barring </w:t>
      </w:r>
      <w:r>
        <w:rPr>
          <w:lang w:val="en-US"/>
        </w:rPr>
        <w:t>(</w:t>
      </w:r>
      <w:r w:rsidRPr="00304B44">
        <w:rPr>
          <w:lang w:val="en-US"/>
        </w:rPr>
        <w:t>OCB)</w:t>
      </w:r>
      <w:r>
        <w:rPr>
          <w:lang w:val="en-US"/>
        </w:rPr>
        <w:t>,</w:t>
      </w:r>
    </w:p>
    <w:p w:rsidR="006E6198" w:rsidRPr="00304B44" w:rsidRDefault="006E6198" w:rsidP="006E6198">
      <w:pPr>
        <w:ind w:left="708"/>
        <w:rPr>
          <w:lang w:val="en-US"/>
        </w:rPr>
      </w:pPr>
      <w:r w:rsidRPr="00304B44">
        <w:rPr>
          <w:lang w:val="en-US"/>
        </w:rPr>
        <w:t xml:space="preserve">- Customized Alerting Tone </w:t>
      </w:r>
      <w:r>
        <w:rPr>
          <w:lang w:val="en-US"/>
        </w:rPr>
        <w:t>(</w:t>
      </w:r>
      <w:r w:rsidRPr="00304B44">
        <w:rPr>
          <w:lang w:val="en-US"/>
        </w:rPr>
        <w:t>CAT)</w:t>
      </w:r>
      <w:r>
        <w:rPr>
          <w:lang w:val="en-US"/>
        </w:rPr>
        <w:t>,</w:t>
      </w:r>
    </w:p>
    <w:p w:rsidR="006E6198" w:rsidRDefault="006E6198" w:rsidP="006E6198">
      <w:pPr>
        <w:ind w:left="708"/>
        <w:rPr>
          <w:lang w:val="en-US"/>
        </w:rPr>
      </w:pPr>
      <w:r w:rsidRPr="00304B44">
        <w:rPr>
          <w:lang w:val="en-US"/>
        </w:rPr>
        <w:t xml:space="preserve">- Customized Ringing Signal </w:t>
      </w:r>
      <w:r>
        <w:rPr>
          <w:lang w:val="en-US"/>
        </w:rPr>
        <w:t>(</w:t>
      </w:r>
      <w:r w:rsidRPr="00304B44">
        <w:rPr>
          <w:lang w:val="en-US"/>
        </w:rPr>
        <w:t>CRS)</w:t>
      </w:r>
    </w:p>
    <w:p w:rsidR="006E6198" w:rsidRDefault="006E6198" w:rsidP="006E6198">
      <w:pPr>
        <w:ind w:left="708"/>
        <w:rPr>
          <w:lang w:val="en-US"/>
        </w:rPr>
      </w:pPr>
      <w:r>
        <w:rPr>
          <w:lang w:val="en-US"/>
        </w:rPr>
        <w:t xml:space="preserve">- </w:t>
      </w:r>
      <w:r w:rsidRPr="000B6E10">
        <w:rPr>
          <w:lang w:val="en-US"/>
        </w:rPr>
        <w:t xml:space="preserve">Call </w:t>
      </w:r>
      <w:r>
        <w:rPr>
          <w:lang w:val="en-US"/>
        </w:rPr>
        <w:t>C</w:t>
      </w:r>
      <w:r w:rsidRPr="000B6E10">
        <w:rPr>
          <w:lang w:val="en-US"/>
        </w:rPr>
        <w:t xml:space="preserve">ompletion </w:t>
      </w:r>
      <w:r>
        <w:rPr>
          <w:lang w:val="en-US"/>
        </w:rPr>
        <w:t>N</w:t>
      </w:r>
      <w:r w:rsidRPr="000B6E10">
        <w:rPr>
          <w:lang w:val="en-US"/>
        </w:rPr>
        <w:t xml:space="preserve">ot </w:t>
      </w:r>
      <w:r>
        <w:rPr>
          <w:lang w:val="en-US"/>
        </w:rPr>
        <w:t>L</w:t>
      </w:r>
      <w:r w:rsidRPr="000B6E10">
        <w:rPr>
          <w:lang w:val="en-US"/>
        </w:rPr>
        <w:t>ogged</w:t>
      </w:r>
      <w:r>
        <w:rPr>
          <w:lang w:val="en-US"/>
        </w:rPr>
        <w:t xml:space="preserve"> In (CCNL).</w:t>
      </w:r>
    </w:p>
    <w:p w:rsidR="00135DCA" w:rsidRDefault="00A662D1" w:rsidP="00B24CD3">
      <w:pPr>
        <w:pStyle w:val="8"/>
      </w:pPr>
      <w:r>
        <w:br w:type="page"/>
      </w:r>
      <w:bookmarkStart w:id="1151" w:name="_Toc27762694"/>
      <w:bookmarkStart w:id="1152" w:name="_Toc59116210"/>
      <w:bookmarkStart w:id="1153" w:name="_Toc59116515"/>
      <w:bookmarkStart w:id="1154" w:name="_Toc68278409"/>
      <w:r w:rsidR="00135DCA" w:rsidRPr="00AF4316">
        <w:t xml:space="preserve">Annex </w:t>
      </w:r>
      <w:r w:rsidR="00B24CD3">
        <w:t>Dc</w:t>
      </w:r>
      <w:r w:rsidR="00135DCA" w:rsidRPr="00AF4316">
        <w:t xml:space="preserve"> (</w:t>
      </w:r>
      <w:r w:rsidR="00135DCA">
        <w:t>n</w:t>
      </w:r>
      <w:r w:rsidR="00135DCA" w:rsidRPr="00AF4316">
        <w:t>ormative):</w:t>
      </w:r>
      <w:r w:rsidR="00135DCA" w:rsidRPr="00BC24B3">
        <w:t xml:space="preserve"> </w:t>
      </w:r>
      <w:r w:rsidR="00135DCA" w:rsidRPr="00AF4316">
        <w:br/>
      </w:r>
      <w:r w:rsidR="00135DCA">
        <w:t>Enterprise IP-PBX Supplementary S</w:t>
      </w:r>
      <w:r w:rsidR="00135DCA" w:rsidRPr="00AF4316">
        <w:t>ervices</w:t>
      </w:r>
      <w:r w:rsidR="00135DCA">
        <w:t xml:space="preserve"> to support 3GPP Voice Interworking</w:t>
      </w:r>
      <w:bookmarkEnd w:id="1151"/>
      <w:bookmarkEnd w:id="1152"/>
      <w:bookmarkEnd w:id="1153"/>
      <w:bookmarkEnd w:id="1154"/>
    </w:p>
    <w:p w:rsidR="00135DCA" w:rsidRDefault="00B24CD3" w:rsidP="00135DCA">
      <w:pPr>
        <w:pStyle w:val="2"/>
      </w:pPr>
      <w:bookmarkStart w:id="1155" w:name="_Toc27762695"/>
      <w:bookmarkStart w:id="1156" w:name="_Toc59116211"/>
      <w:bookmarkStart w:id="1157" w:name="_Toc59116516"/>
      <w:bookmarkStart w:id="1158" w:name="_Toc68278410"/>
      <w:r>
        <w:t>Dc</w:t>
      </w:r>
      <w:r w:rsidR="00135DCA">
        <w:t>.1</w:t>
      </w:r>
      <w:r w:rsidR="00135DCA">
        <w:tab/>
        <w:t>General</w:t>
      </w:r>
      <w:bookmarkEnd w:id="1155"/>
      <w:bookmarkEnd w:id="1156"/>
      <w:bookmarkEnd w:id="1157"/>
      <w:bookmarkEnd w:id="1158"/>
    </w:p>
    <w:p w:rsidR="00135DCA" w:rsidRDefault="00135DCA" w:rsidP="00135DCA">
      <w:r w:rsidRPr="0076366C">
        <w:t xml:space="preserve">The services in this </w:t>
      </w:r>
      <w:r>
        <w:t>annex</w:t>
      </w:r>
      <w:r w:rsidRPr="0076366C">
        <w:t xml:space="preserve"> are the services that could be supported in an enterprise IP-PBX environment. </w:t>
      </w:r>
      <w:r>
        <w:t xml:space="preserve">These are provided in order to support implementation of interworking between an Enterprise IP-PBX and IMS. </w:t>
      </w:r>
      <w:r w:rsidRPr="0076366C">
        <w:t xml:space="preserve">3GPP UEs that are designed to work in an </w:t>
      </w:r>
      <w:smartTag w:uri="urn:schemas-microsoft-com:office:smarttags" w:element="place">
        <w:smartTag w:uri="urn:schemas-microsoft-com:office:smarttags" w:element="City">
          <w:r w:rsidRPr="0076366C">
            <w:t>Enterprise</w:t>
          </w:r>
        </w:smartTag>
      </w:smartTag>
      <w:r w:rsidRPr="0076366C">
        <w:t xml:space="preserve"> environment could support these types of supplementary services.</w:t>
      </w:r>
      <w:r>
        <w:t xml:space="preserve"> </w:t>
      </w:r>
    </w:p>
    <w:p w:rsidR="00135DCA" w:rsidRDefault="00B24CD3" w:rsidP="00135DCA">
      <w:pPr>
        <w:pStyle w:val="2"/>
      </w:pPr>
      <w:bookmarkStart w:id="1159" w:name="_Toc27762696"/>
      <w:bookmarkStart w:id="1160" w:name="_Toc59116212"/>
      <w:bookmarkStart w:id="1161" w:name="_Toc59116517"/>
      <w:bookmarkStart w:id="1162" w:name="_Toc68278411"/>
      <w:r>
        <w:t>Dc</w:t>
      </w:r>
      <w:r w:rsidR="00135DCA">
        <w:t>.2</w:t>
      </w:r>
      <w:r w:rsidR="00135DCA" w:rsidRPr="001F0AB6">
        <w:tab/>
      </w:r>
      <w:r w:rsidR="00135DCA">
        <w:t>Individual Line Services</w:t>
      </w:r>
      <w:bookmarkEnd w:id="1159"/>
      <w:bookmarkEnd w:id="1160"/>
      <w:bookmarkEnd w:id="1161"/>
      <w:bookmarkEnd w:id="1162"/>
    </w:p>
    <w:p w:rsidR="00135DCA" w:rsidRPr="00C23466" w:rsidRDefault="00B24CD3" w:rsidP="00135DCA">
      <w:pPr>
        <w:pStyle w:val="3"/>
        <w:rPr>
          <w:rFonts w:cs="Arial"/>
          <w:b/>
          <w:bCs/>
          <w:i/>
        </w:rPr>
      </w:pPr>
      <w:bookmarkStart w:id="1163" w:name="_Toc27762697"/>
      <w:bookmarkStart w:id="1164" w:name="_Toc59116213"/>
      <w:bookmarkStart w:id="1165" w:name="_Toc59116518"/>
      <w:bookmarkStart w:id="1166" w:name="_Toc68278412"/>
      <w:r>
        <w:t>Dc</w:t>
      </w:r>
      <w:r w:rsidR="00135DCA">
        <w:t>.2.1</w:t>
      </w:r>
      <w:r w:rsidR="00135DCA" w:rsidRPr="0001696E">
        <w:tab/>
      </w:r>
      <w:r w:rsidR="00135DCA">
        <w:t>Introduction</w:t>
      </w:r>
      <w:bookmarkEnd w:id="1163"/>
      <w:bookmarkEnd w:id="1164"/>
      <w:bookmarkEnd w:id="1165"/>
      <w:bookmarkEnd w:id="1166"/>
    </w:p>
    <w:p w:rsidR="00135DCA" w:rsidRDefault="00135DCA" w:rsidP="00135DCA">
      <w:r>
        <w:t xml:space="preserve">IP-PBX features are generally classified as either Individual Line or Group Line Services. Individual Line services are applicable to individual </w:t>
      </w:r>
      <w:smartTag w:uri="urn:schemas-microsoft-com:office:smarttags" w:element="place">
        <w:smartTag w:uri="urn:schemas-microsoft-com:office:smarttags" w:element="City">
          <w:r>
            <w:t>Enterprise</w:t>
          </w:r>
        </w:smartTag>
      </w:smartTag>
      <w:r>
        <w:t xml:space="preserve"> users (aka </w:t>
      </w:r>
      <w:r w:rsidR="000C27A6">
        <w:t>"</w:t>
      </w:r>
      <w:r>
        <w:t>lines</w:t>
      </w:r>
      <w:r w:rsidR="000C27A6">
        <w:t>"</w:t>
      </w:r>
      <w:r>
        <w:t xml:space="preserve"> or </w:t>
      </w:r>
      <w:r w:rsidR="000C27A6">
        <w:t>"</w:t>
      </w:r>
      <w:r>
        <w:t>extensions</w:t>
      </w:r>
      <w:r w:rsidR="000C27A6">
        <w:t>"</w:t>
      </w:r>
      <w:r>
        <w:t>). Group Services, in contrast, are applicable to groups of users.</w:t>
      </w:r>
    </w:p>
    <w:p w:rsidR="00135DCA" w:rsidRPr="00EA01D3" w:rsidRDefault="00B24CD3" w:rsidP="00135DCA">
      <w:pPr>
        <w:pStyle w:val="3"/>
        <w:rPr>
          <w:rFonts w:cs="Arial"/>
          <w:b/>
          <w:bCs/>
          <w:i/>
        </w:rPr>
      </w:pPr>
      <w:bookmarkStart w:id="1167" w:name="_Toc27762698"/>
      <w:bookmarkStart w:id="1168" w:name="_Toc59116214"/>
      <w:bookmarkStart w:id="1169" w:name="_Toc59116519"/>
      <w:bookmarkStart w:id="1170" w:name="_Toc68278413"/>
      <w:r>
        <w:t>Dc</w:t>
      </w:r>
      <w:r w:rsidR="00135DCA">
        <w:t>.2.2</w:t>
      </w:r>
      <w:r w:rsidR="00135DCA" w:rsidRPr="0001696E">
        <w:tab/>
      </w:r>
      <w:r w:rsidR="00135DCA">
        <w:t>Call Transfer (Unattended,</w:t>
      </w:r>
      <w:r w:rsidR="0005391D">
        <w:t xml:space="preserve"> </w:t>
      </w:r>
      <w:r w:rsidR="00135DCA">
        <w:t>Attended &amp; Early Attended)</w:t>
      </w:r>
      <w:bookmarkEnd w:id="1167"/>
      <w:bookmarkEnd w:id="1168"/>
      <w:bookmarkEnd w:id="1169"/>
      <w:bookmarkEnd w:id="1170"/>
    </w:p>
    <w:p w:rsidR="00135DCA" w:rsidRPr="00EA01D3" w:rsidRDefault="00135DCA" w:rsidP="00135DCA">
      <w:r>
        <w:t>This is based on Explicit Communications Transfer (ECT) as described in Section 8.2.15.</w:t>
      </w:r>
    </w:p>
    <w:p w:rsidR="00135DCA" w:rsidRDefault="00135DCA" w:rsidP="00135DCA">
      <w:r>
        <w:t>In a Unattended Call Transfer, an ongoing call is transferred to a 3</w:t>
      </w:r>
      <w:r w:rsidRPr="0043104D">
        <w:rPr>
          <w:vertAlign w:val="superscript"/>
        </w:rPr>
        <w:t>rd</w:t>
      </w:r>
      <w:r>
        <w:t xml:space="preserve"> party by one of the parties (called the transferring party) without checking the status of the 3</w:t>
      </w:r>
      <w:r w:rsidRPr="0043104D">
        <w:rPr>
          <w:vertAlign w:val="superscript"/>
        </w:rPr>
        <w:t>rd</w:t>
      </w:r>
      <w:r>
        <w:t xml:space="preserve"> party.</w:t>
      </w:r>
      <w:r w:rsidR="0005391D">
        <w:t xml:space="preserve"> </w:t>
      </w:r>
      <w:r>
        <w:t>This is supported as a service provider option of ECT in Section 8.2.15.</w:t>
      </w:r>
    </w:p>
    <w:p w:rsidR="00135DCA" w:rsidRDefault="00135DCA" w:rsidP="00135DCA">
      <w:r>
        <w:t xml:space="preserve">In an attended call transfer (sometimes called Supervised Call Transfer) the ongoing call is placed on hold by the transferring party, another call is established between the transferring party and the party to whom the call is proposed to be transferred, and then the call is (or may be, depending on the result of that discussion) transferred to that party. This is effectively a combination of the Communication HOLD service defined in section 8.2.9 and </w:t>
      </w:r>
      <w:r w:rsidRPr="007A3D87">
        <w:t>ECT</w:t>
      </w:r>
      <w:r>
        <w:t xml:space="preserve"> defined in Section 8.2.15.</w:t>
      </w:r>
    </w:p>
    <w:p w:rsidR="00135DCA" w:rsidRDefault="00135DCA" w:rsidP="00135DCA">
      <w:r>
        <w:t>In an Early Attended Call Transfer the ongoing call is placed on hold and the transferring party waits to hear the 3</w:t>
      </w:r>
      <w:r w:rsidRPr="0043104D">
        <w:rPr>
          <w:vertAlign w:val="superscript"/>
        </w:rPr>
        <w:t>rd</w:t>
      </w:r>
      <w:r>
        <w:t xml:space="preserve"> party’s phone ring.</w:t>
      </w:r>
      <w:r w:rsidR="0005391D">
        <w:t xml:space="preserve"> </w:t>
      </w:r>
      <w:r>
        <w:t>Once the transferring party hears ring tone, he transfers the call.</w:t>
      </w:r>
      <w:r w:rsidR="0005391D">
        <w:t xml:space="preserve"> </w:t>
      </w:r>
      <w:r>
        <w:t>This is supported as a service provider option of ECT in Section 8.2.15.</w:t>
      </w:r>
    </w:p>
    <w:p w:rsidR="00135DCA" w:rsidRPr="00C17267" w:rsidRDefault="00B24CD3" w:rsidP="00135DCA">
      <w:pPr>
        <w:pStyle w:val="3"/>
        <w:rPr>
          <w:rFonts w:cs="Arial"/>
          <w:b/>
          <w:bCs/>
          <w:i/>
        </w:rPr>
      </w:pPr>
      <w:bookmarkStart w:id="1171" w:name="_Toc27762699"/>
      <w:bookmarkStart w:id="1172" w:name="_Toc59116215"/>
      <w:bookmarkStart w:id="1173" w:name="_Toc59116520"/>
      <w:bookmarkStart w:id="1174" w:name="_Toc68278414"/>
      <w:r>
        <w:t>Dc</w:t>
      </w:r>
      <w:r w:rsidR="00135DCA">
        <w:t>.2.3</w:t>
      </w:r>
      <w:r w:rsidR="00135DCA" w:rsidRPr="0001696E">
        <w:tab/>
      </w:r>
      <w:r w:rsidR="00135DCA">
        <w:t>Multi-party Ad-hoc Conference with Rosters</w:t>
      </w:r>
      <w:bookmarkEnd w:id="1171"/>
      <w:bookmarkEnd w:id="1172"/>
      <w:bookmarkEnd w:id="1173"/>
      <w:bookmarkEnd w:id="1174"/>
    </w:p>
    <w:p w:rsidR="00135DCA" w:rsidRPr="008A0101" w:rsidRDefault="00135DCA" w:rsidP="00135DCA">
      <w:r>
        <w:t>Multi-party and Conference Calls provide communications between multiple users.</w:t>
      </w:r>
      <w:r w:rsidR="0005391D">
        <w:t xml:space="preserve"> </w:t>
      </w:r>
      <w:r>
        <w:t>Such calls may or may not be arranged in advance.</w:t>
      </w:r>
      <w:r w:rsidR="0005391D">
        <w:t xml:space="preserve"> </w:t>
      </w:r>
      <w:r>
        <w:t xml:space="preserve">Multi-party calls not arranged in advance are termed </w:t>
      </w:r>
      <w:r w:rsidR="000C27A6">
        <w:t>"</w:t>
      </w:r>
      <w:r>
        <w:t>ad hoc</w:t>
      </w:r>
      <w:r w:rsidR="000C27A6">
        <w:t>"</w:t>
      </w:r>
      <w:r>
        <w:t>.</w:t>
      </w:r>
    </w:p>
    <w:p w:rsidR="00135DCA" w:rsidRDefault="00135DCA" w:rsidP="00135DCA">
      <w:r>
        <w:t xml:space="preserve">Conference calls generally involve multiple parties, so the terms </w:t>
      </w:r>
      <w:r w:rsidRPr="008A0101">
        <w:rPr>
          <w:i/>
        </w:rPr>
        <w:t>multi-party call</w:t>
      </w:r>
      <w:r>
        <w:t xml:space="preserve"> and </w:t>
      </w:r>
      <w:r w:rsidRPr="008A0101">
        <w:rPr>
          <w:i/>
        </w:rPr>
        <w:t>conference call</w:t>
      </w:r>
      <w:r>
        <w:t xml:space="preserve"> are in some senses synonymous.</w:t>
      </w:r>
      <w:r w:rsidR="0005391D">
        <w:t xml:space="preserve"> </w:t>
      </w:r>
      <w:r>
        <w:t xml:space="preserve">Conventionally, the term </w:t>
      </w:r>
      <w:r w:rsidRPr="008A0101">
        <w:rPr>
          <w:i/>
        </w:rPr>
        <w:t>conference call</w:t>
      </w:r>
      <w:r>
        <w:t xml:space="preserve"> refers to a call that is arranged in advance by a moderator or host who has special privileges (e.g., can mute and un-mute other participants), with logistics communicated e.g., through email or a calendar system.</w:t>
      </w:r>
      <w:r w:rsidR="0005391D">
        <w:t xml:space="preserve"> </w:t>
      </w:r>
      <w:r>
        <w:t>To participate in a conference call one typically calls a number associated with a conferencing server.</w:t>
      </w:r>
    </w:p>
    <w:p w:rsidR="00135DCA" w:rsidRDefault="00135DCA" w:rsidP="00135DCA">
      <w:r>
        <w:t xml:space="preserve">An Ad Hoc Multi-party call is usually not pre-arranged and participants are generally all </w:t>
      </w:r>
      <w:r w:rsidR="000C27A6">
        <w:t>"</w:t>
      </w:r>
      <w:r>
        <w:t>equal</w:t>
      </w:r>
      <w:r w:rsidR="000C27A6">
        <w:t>"</w:t>
      </w:r>
      <w:r>
        <w:t xml:space="preserve"> (they can mute and un-mute themselves).</w:t>
      </w:r>
      <w:r w:rsidR="0005391D">
        <w:t xml:space="preserve"> </w:t>
      </w:r>
      <w:r>
        <w:t>There may or may not be a conferencing server involved.</w:t>
      </w:r>
    </w:p>
    <w:p w:rsidR="00135DCA" w:rsidRDefault="00135DCA" w:rsidP="00135DCA">
      <w:r>
        <w:t>The list of participants in a multi-party / conference call is known as the roster.</w:t>
      </w:r>
      <w:r w:rsidR="0005391D">
        <w:t xml:space="preserve"> </w:t>
      </w:r>
      <w:r>
        <w:t>The IP-PBX may have the ability to supply the roster to the device of any participant.</w:t>
      </w:r>
    </w:p>
    <w:p w:rsidR="00135DCA" w:rsidRPr="00D266F7" w:rsidRDefault="00B24CD3" w:rsidP="00135DCA">
      <w:pPr>
        <w:pStyle w:val="3"/>
        <w:rPr>
          <w:rFonts w:cs="Arial"/>
          <w:b/>
          <w:bCs/>
          <w:i/>
        </w:rPr>
      </w:pPr>
      <w:bookmarkStart w:id="1175" w:name="_Toc27762700"/>
      <w:bookmarkStart w:id="1176" w:name="_Toc59116216"/>
      <w:bookmarkStart w:id="1177" w:name="_Toc59116521"/>
      <w:bookmarkStart w:id="1178" w:name="_Toc68278415"/>
      <w:r>
        <w:t>Dc</w:t>
      </w:r>
      <w:r w:rsidR="00135DCA">
        <w:t>.2.4</w:t>
      </w:r>
      <w:r w:rsidR="00135DCA" w:rsidRPr="0001696E">
        <w:tab/>
      </w:r>
      <w:r w:rsidR="00135DCA">
        <w:t>Call Forwarding</w:t>
      </w:r>
      <w:bookmarkEnd w:id="1175"/>
      <w:bookmarkEnd w:id="1176"/>
      <w:bookmarkEnd w:id="1177"/>
      <w:bookmarkEnd w:id="1178"/>
    </w:p>
    <w:p w:rsidR="00135DCA" w:rsidRPr="00D266F7" w:rsidRDefault="00135DCA" w:rsidP="00135DCA">
      <w:r>
        <w:t>Call Forwarding, or Communications Diversion (CDIV), is defined in Section 8.2.7.</w:t>
      </w:r>
      <w:r w:rsidR="0005391D">
        <w:t xml:space="preserve"> </w:t>
      </w:r>
      <w:r>
        <w:t>Call Forwarding Activation is an action on the part of the user to change the call forwarding behaviour of his device; e.g., by activating or deactivating forwarding to a pre-designated number, or changing the forwarded to number.</w:t>
      </w:r>
    </w:p>
    <w:p w:rsidR="00135DCA" w:rsidRPr="0005391D" w:rsidRDefault="00135DCA" w:rsidP="00135DCA">
      <w:r w:rsidRPr="0005391D">
        <w:t>Call forwarding (aka Communications Diversion or CDIV) is provided to incoming calls based on the called party's status and service configuration.</w:t>
      </w:r>
      <w:r w:rsidR="0005391D" w:rsidRPr="0005391D">
        <w:t xml:space="preserve"> </w:t>
      </w:r>
      <w:r w:rsidRPr="0005391D">
        <w:t>It may be invoked for the reasons summarized below.</w:t>
      </w:r>
      <w:r w:rsidR="0005391D" w:rsidRPr="0005391D">
        <w:t xml:space="preserve"> </w:t>
      </w:r>
      <w:r w:rsidRPr="0005391D">
        <w:t>Call forwarding for other reasons is not precluded, as a network option.</w:t>
      </w:r>
    </w:p>
    <w:p w:rsidR="00135DCA" w:rsidRPr="0005391D" w:rsidRDefault="00135DCA" w:rsidP="00135DCA">
      <w:pPr>
        <w:numPr>
          <w:ilvl w:val="0"/>
          <w:numId w:val="22"/>
        </w:numPr>
        <w:spacing w:before="100" w:beforeAutospacing="1" w:after="100" w:afterAutospacing="1"/>
      </w:pPr>
      <w:r w:rsidRPr="0005391D">
        <w:t>Call Forward on Busy - Call Forwarding is invoked because the called party's line is not able to accept the incoming call (e.g., it is in use, or off hook).</w:t>
      </w:r>
      <w:r w:rsidRPr="0005391D">
        <w:br/>
      </w:r>
      <w:r w:rsidRPr="0005391D">
        <w:br/>
        <w:t>This is known as Communication Forwarding Busy (CFB) in Section 8.2.7.1.</w:t>
      </w:r>
    </w:p>
    <w:p w:rsidR="00135DCA" w:rsidRPr="0005391D" w:rsidRDefault="00135DCA" w:rsidP="00135DCA">
      <w:pPr>
        <w:numPr>
          <w:ilvl w:val="0"/>
          <w:numId w:val="22"/>
        </w:numPr>
        <w:spacing w:before="100" w:beforeAutospacing="1" w:after="100" w:afterAutospacing="1"/>
      </w:pPr>
      <w:r w:rsidRPr="0005391D">
        <w:t>Call Forward on No Answer - Call Forwarding is invoked after the called party is alerted a configured number of times without response.</w:t>
      </w:r>
      <w:r w:rsidRPr="0005391D">
        <w:br/>
      </w:r>
      <w:r w:rsidRPr="0005391D">
        <w:br/>
        <w:t>This is known as Communication Forward on No Reply (CFNR) in Section 8.2.7.1.</w:t>
      </w:r>
    </w:p>
    <w:p w:rsidR="00135DCA" w:rsidRPr="0005391D" w:rsidRDefault="00135DCA" w:rsidP="00135DCA">
      <w:pPr>
        <w:numPr>
          <w:ilvl w:val="0"/>
          <w:numId w:val="22"/>
        </w:numPr>
        <w:spacing w:before="100" w:beforeAutospacing="1" w:after="100" w:afterAutospacing="1"/>
      </w:pPr>
      <w:r w:rsidRPr="0005391D">
        <w:t>Call Forward Unconditional - Call Forwarding is enabled by the user (e.g., prior to leaving the office) so that all subsequent calls will be immediately forwarded to the specified destination.</w:t>
      </w:r>
      <w:r w:rsidR="0005391D" w:rsidRPr="0005391D">
        <w:t xml:space="preserve"> </w:t>
      </w:r>
      <w:r w:rsidRPr="0005391D">
        <w:t>This configuration typically remains in effect until manually cancelled.</w:t>
      </w:r>
      <w:r w:rsidR="0005391D" w:rsidRPr="0005391D">
        <w:t xml:space="preserve"> </w:t>
      </w:r>
      <w:r w:rsidRPr="0005391D">
        <w:t xml:space="preserve">The forwarded line may indicate that it is in this state by issuing a special dial tone (e.g., </w:t>
      </w:r>
      <w:r w:rsidR="000C27A6">
        <w:t>"</w:t>
      </w:r>
      <w:r w:rsidRPr="0005391D">
        <w:t>stutter dial tone</w:t>
      </w:r>
      <w:r w:rsidR="000C27A6">
        <w:t>"</w:t>
      </w:r>
      <w:r w:rsidRPr="0005391D">
        <w:t>) when the receiver is taken off hook.</w:t>
      </w:r>
      <w:r w:rsidR="0005391D" w:rsidRPr="0005391D">
        <w:t xml:space="preserve"> </w:t>
      </w:r>
      <w:r w:rsidRPr="0005391D">
        <w:t xml:space="preserve">Call Forward Unconditional may be invoked using special key sequences (Vertical Service Codes), e.g., *72 in North America or *21* in </w:t>
      </w:r>
      <w:smartTag w:uri="urn:schemas-microsoft-com:office:smarttags" w:element="place">
        <w:r w:rsidRPr="0005391D">
          <w:t>Europe</w:t>
        </w:r>
      </w:smartTag>
      <w:r w:rsidRPr="0005391D">
        <w:t>, followed by the forward-to number; or via a special button or soft key on the device.</w:t>
      </w:r>
      <w:r w:rsidRPr="0005391D">
        <w:br/>
      </w:r>
      <w:r w:rsidRPr="0005391D">
        <w:br/>
        <w:t>This is known as Communication Forwarding Unconditional (CFU) in Section 8.2.7.1.</w:t>
      </w:r>
    </w:p>
    <w:p w:rsidR="00135DCA" w:rsidRDefault="00135DCA" w:rsidP="0005391D">
      <w:pPr>
        <w:numPr>
          <w:ilvl w:val="0"/>
          <w:numId w:val="22"/>
        </w:numPr>
        <w:spacing w:before="100" w:beforeAutospacing="1" w:after="100" w:afterAutospacing="1"/>
      </w:pPr>
      <w:r w:rsidRPr="0005391D">
        <w:t>Call Forward on Do Not Disturb - similar to call forward unconditional, but invoked by pressing the Do Not Disturb button or soft key.</w:t>
      </w:r>
      <w:r w:rsidR="0005391D" w:rsidRPr="0005391D">
        <w:t xml:space="preserve"> </w:t>
      </w:r>
      <w:r w:rsidRPr="0005391D">
        <w:t>Most devices will visually display that they are in the Do Not Disturb state.</w:t>
      </w:r>
      <w:r w:rsidR="0005391D" w:rsidRPr="0005391D">
        <w:t xml:space="preserve"> </w:t>
      </w:r>
      <w:r w:rsidRPr="0005391D">
        <w:t>Pressing the Do Not Disturb button or soft key while in the Do Not Disturb state, causes the line to exit this state.</w:t>
      </w:r>
      <w:r w:rsidRPr="0005391D">
        <w:br/>
      </w:r>
      <w:r w:rsidRPr="0005391D">
        <w:br/>
        <w:t>This is known as Communication Deflection (CD) in Section 8.2.7.1.</w:t>
      </w:r>
    </w:p>
    <w:p w:rsidR="00135DCA" w:rsidRPr="00D266F7" w:rsidRDefault="00B24CD3" w:rsidP="00135DCA">
      <w:pPr>
        <w:pStyle w:val="3"/>
        <w:rPr>
          <w:rFonts w:cs="Arial"/>
          <w:b/>
          <w:bCs/>
          <w:i/>
          <w:lang w:eastAsia="es-ES"/>
        </w:rPr>
      </w:pPr>
      <w:bookmarkStart w:id="1179" w:name="_Toc27762701"/>
      <w:bookmarkStart w:id="1180" w:name="_Toc59116217"/>
      <w:bookmarkStart w:id="1181" w:name="_Toc59116522"/>
      <w:bookmarkStart w:id="1182" w:name="_Toc68278416"/>
      <w:r>
        <w:t>Dc</w:t>
      </w:r>
      <w:r w:rsidR="00135DCA">
        <w:t>.2.5</w:t>
      </w:r>
      <w:r w:rsidR="00135DCA" w:rsidRPr="0001696E">
        <w:tab/>
      </w:r>
      <w:r w:rsidR="00135DCA">
        <w:t>Single Number Reach (</w:t>
      </w:r>
      <w:r w:rsidR="00135DCA">
        <w:rPr>
          <w:lang w:eastAsia="es-ES"/>
        </w:rPr>
        <w:t>SNR)</w:t>
      </w:r>
      <w:bookmarkEnd w:id="1179"/>
      <w:bookmarkEnd w:id="1180"/>
      <w:bookmarkEnd w:id="1181"/>
      <w:bookmarkEnd w:id="1182"/>
    </w:p>
    <w:p w:rsidR="00135DCA" w:rsidRPr="00D266F7" w:rsidRDefault="00135DCA" w:rsidP="00135DCA">
      <w:r>
        <w:t>The Single Number Reach (SNR) capability allows calls to a IP-PBX extension to be picked up on or transferred to, alternate devices such as a home phone or mobile phone.</w:t>
      </w:r>
    </w:p>
    <w:p w:rsidR="00135DCA" w:rsidRDefault="00135DCA" w:rsidP="00135DCA">
      <w:r>
        <w:t>In the case of a call incoming to the number associated with the IP-PBX extension, the IP-PBX will normally ring that line first.</w:t>
      </w:r>
      <w:r w:rsidR="0005391D">
        <w:t xml:space="preserve"> </w:t>
      </w:r>
      <w:r>
        <w:t>If it is unanswered, the IP-PBX will ring one or more alternate numbers.</w:t>
      </w:r>
    </w:p>
    <w:p w:rsidR="00135DCA" w:rsidRPr="00DD120B" w:rsidRDefault="00135DCA" w:rsidP="00135DCA">
      <w:r>
        <w:t xml:space="preserve">An in-progress call may be </w:t>
      </w:r>
      <w:r w:rsidR="000C27A6">
        <w:t>"</w:t>
      </w:r>
      <w:r>
        <w:t>pushed to</w:t>
      </w:r>
      <w:r w:rsidR="000C27A6">
        <w:t>"</w:t>
      </w:r>
      <w:r>
        <w:t xml:space="preserve"> a pre-configured alternate device by pressing a special button or key sequence on the device with which the IP-PBX extension number is associated.</w:t>
      </w:r>
      <w:r w:rsidR="0005391D">
        <w:t xml:space="preserve"> </w:t>
      </w:r>
      <w:r>
        <w:t xml:space="preserve">Similarly it can be </w:t>
      </w:r>
      <w:r w:rsidR="000C27A6">
        <w:t>"</w:t>
      </w:r>
      <w:r>
        <w:t>pulled back</w:t>
      </w:r>
      <w:r w:rsidR="000C27A6">
        <w:t>"</w:t>
      </w:r>
      <w:r>
        <w:t xml:space="preserve"> to that device.</w:t>
      </w:r>
    </w:p>
    <w:p w:rsidR="00135DCA" w:rsidRDefault="00135DCA" w:rsidP="00135DCA"/>
    <w:p w:rsidR="00135DCA" w:rsidRPr="00DD120B" w:rsidRDefault="00B24CD3" w:rsidP="00135DCA">
      <w:pPr>
        <w:pStyle w:val="3"/>
        <w:rPr>
          <w:rFonts w:cs="Arial"/>
          <w:b/>
          <w:bCs/>
          <w:i/>
          <w:lang w:eastAsia="es-ES"/>
        </w:rPr>
      </w:pPr>
      <w:bookmarkStart w:id="1183" w:name="_Toc27762702"/>
      <w:bookmarkStart w:id="1184" w:name="_Toc59116218"/>
      <w:bookmarkStart w:id="1185" w:name="_Toc59116523"/>
      <w:bookmarkStart w:id="1186" w:name="_Toc68278417"/>
      <w:r>
        <w:t>Dc</w:t>
      </w:r>
      <w:r w:rsidR="00135DCA">
        <w:t>.2.6</w:t>
      </w:r>
      <w:r w:rsidR="00135DCA" w:rsidRPr="0001696E">
        <w:tab/>
      </w:r>
      <w:r w:rsidR="00135DCA">
        <w:t>Do Not Disturb (</w:t>
      </w:r>
      <w:r w:rsidR="00135DCA">
        <w:rPr>
          <w:lang w:eastAsia="es-ES"/>
        </w:rPr>
        <w:t>DND)</w:t>
      </w:r>
      <w:bookmarkEnd w:id="1183"/>
      <w:bookmarkEnd w:id="1184"/>
      <w:bookmarkEnd w:id="1185"/>
      <w:bookmarkEnd w:id="1186"/>
    </w:p>
    <w:p w:rsidR="00135DCA" w:rsidRPr="00DD120B" w:rsidRDefault="00135DCA" w:rsidP="00135DCA">
      <w:r>
        <w:t>The Do Not Disturb (DND) function prevents calls from being terminated to an extension for which DND is activated.</w:t>
      </w:r>
    </w:p>
    <w:p w:rsidR="00135DCA" w:rsidRDefault="00135DCA" w:rsidP="00135DCA">
      <w:r>
        <w:t>Calls to an extension for which DND is activated may be directed to a pre-assigned extension (e.g., a secretary), receive a busy signal, or receive an indication that the called party is busy.</w:t>
      </w:r>
      <w:r w:rsidR="0005391D">
        <w:t xml:space="preserve"> </w:t>
      </w:r>
      <w:r>
        <w:t>In some IP-PBXs the call may be allowed through to the extension but displayed differently (e.g., with a visual indication, but without ringing).</w:t>
      </w:r>
      <w:r w:rsidR="0005391D">
        <w:t xml:space="preserve"> </w:t>
      </w:r>
      <w:r>
        <w:t>It may be possible to circumvent the called party’s DND status by policy</w:t>
      </w:r>
      <w:r w:rsidR="0005391D">
        <w:t xml:space="preserve"> </w:t>
      </w:r>
      <w:r>
        <w:t xml:space="preserve">(e.g., the called party’s boss can </w:t>
      </w:r>
      <w:r w:rsidR="000C27A6">
        <w:t>"</w:t>
      </w:r>
      <w:r>
        <w:t>get through</w:t>
      </w:r>
      <w:r w:rsidR="000C27A6">
        <w:t>"</w:t>
      </w:r>
      <w:r>
        <w:t>) or by entering a circumvention code.</w:t>
      </w:r>
    </w:p>
    <w:p w:rsidR="00135DCA" w:rsidRPr="007A7AC9" w:rsidRDefault="00135DCA" w:rsidP="00135DCA"/>
    <w:p w:rsidR="00135DCA" w:rsidRPr="00F95BD7" w:rsidRDefault="00B24CD3" w:rsidP="00135DCA">
      <w:pPr>
        <w:pStyle w:val="3"/>
        <w:rPr>
          <w:rFonts w:cs="Arial"/>
          <w:b/>
          <w:bCs/>
          <w:i/>
        </w:rPr>
      </w:pPr>
      <w:bookmarkStart w:id="1187" w:name="_Toc27762703"/>
      <w:bookmarkStart w:id="1188" w:name="_Toc59116219"/>
      <w:bookmarkStart w:id="1189" w:name="_Toc59116524"/>
      <w:bookmarkStart w:id="1190" w:name="_Toc68278418"/>
      <w:r>
        <w:t>Dc</w:t>
      </w:r>
      <w:r w:rsidR="00135DCA">
        <w:t>.2.7</w:t>
      </w:r>
      <w:r w:rsidR="00135DCA" w:rsidRPr="0001696E">
        <w:tab/>
      </w:r>
      <w:r w:rsidR="00135DCA">
        <w:t>Immediate Divert (to messaging system)</w:t>
      </w:r>
      <w:bookmarkEnd w:id="1187"/>
      <w:bookmarkEnd w:id="1188"/>
      <w:bookmarkEnd w:id="1189"/>
      <w:bookmarkEnd w:id="1190"/>
    </w:p>
    <w:p w:rsidR="00135DCA" w:rsidRPr="00F95BD7" w:rsidRDefault="00135DCA" w:rsidP="00135DCA">
      <w:r>
        <w:t>The Immediate Divert function allows a call to be connected to a messaging system (typically a voice mail system).</w:t>
      </w:r>
      <w:r w:rsidR="0005391D">
        <w:t xml:space="preserve"> </w:t>
      </w:r>
      <w:r>
        <w:t>The call may be active, on hold or in the process of being established.</w:t>
      </w:r>
      <w:r w:rsidR="0005391D">
        <w:t xml:space="preserve"> </w:t>
      </w:r>
      <w:r>
        <w:t>The messaging system may be associated with the party invoking the Immediate Divert function or (if they differ) with the original called party.</w:t>
      </w:r>
      <w:r w:rsidR="0005391D">
        <w:t xml:space="preserve"> </w:t>
      </w:r>
      <w:r>
        <w:t xml:space="preserve">When the call is in the process of being established this is known as Communication Diversion (CDIV) as defined in Section 8.2.7. When the call is active or on hold, this is known as </w:t>
      </w:r>
      <w:r w:rsidRPr="00611AC7">
        <w:t>Explicit Communication Transfer (ECT)</w:t>
      </w:r>
      <w:r>
        <w:t xml:space="preserve"> as defined in Section 8.2.15.</w:t>
      </w:r>
    </w:p>
    <w:p w:rsidR="00135DCA" w:rsidRDefault="00135DCA" w:rsidP="00135DCA">
      <w:r>
        <w:t>Immediate Divert is invoked by a special key, softkey or key sequence depending on the capability of the device.</w:t>
      </w:r>
      <w:r w:rsidR="0005391D">
        <w:t xml:space="preserve"> </w:t>
      </w:r>
      <w:r>
        <w:t xml:space="preserve">The IP-PBX typically </w:t>
      </w:r>
      <w:smartTag w:uri="urn:schemas-microsoft-com:office:smarttags" w:element="PersonName">
        <w:r>
          <w:t>info</w:t>
        </w:r>
      </w:smartTag>
      <w:r>
        <w:t>rms the diverted party that the call has been diverted, and to whose messaging system the diverted party is now speaking.</w:t>
      </w:r>
    </w:p>
    <w:p w:rsidR="00135DCA" w:rsidRPr="00F95BD7" w:rsidRDefault="00B24CD3" w:rsidP="00135DCA">
      <w:pPr>
        <w:pStyle w:val="3"/>
        <w:rPr>
          <w:rFonts w:cs="Arial"/>
          <w:b/>
          <w:bCs/>
          <w:i/>
        </w:rPr>
      </w:pPr>
      <w:bookmarkStart w:id="1191" w:name="_Toc27762704"/>
      <w:bookmarkStart w:id="1192" w:name="_Toc59116220"/>
      <w:bookmarkStart w:id="1193" w:name="_Toc59116525"/>
      <w:bookmarkStart w:id="1194" w:name="_Toc68278419"/>
      <w:r>
        <w:t>Dc</w:t>
      </w:r>
      <w:r w:rsidR="00135DCA">
        <w:t>.2.8</w:t>
      </w:r>
      <w:r w:rsidR="00135DCA" w:rsidRPr="0001696E">
        <w:tab/>
      </w:r>
      <w:r w:rsidR="00135DCA">
        <w:t>Shared-line Features (remote-in-use, call-Barge)</w:t>
      </w:r>
      <w:bookmarkEnd w:id="1191"/>
      <w:bookmarkEnd w:id="1192"/>
      <w:bookmarkEnd w:id="1193"/>
      <w:bookmarkEnd w:id="1194"/>
    </w:p>
    <w:p w:rsidR="00135DCA" w:rsidRPr="00EA143D" w:rsidRDefault="00135DCA" w:rsidP="00135DCA">
      <w:r>
        <w:t>A shared line is a telephone number associated with multiple devices at the same time.</w:t>
      </w:r>
      <w:r w:rsidR="0005391D">
        <w:t xml:space="preserve"> </w:t>
      </w:r>
      <w:r>
        <w:t>A set of devices sharing the same number is called a Shared Line Group.</w:t>
      </w:r>
      <w:r w:rsidR="0005391D">
        <w:t xml:space="preserve"> </w:t>
      </w:r>
      <w:r>
        <w:t>This is a variant of the Closed User Group defined in Section 8.2.17.</w:t>
      </w:r>
      <w:r w:rsidR="0005391D">
        <w:t xml:space="preserve"> </w:t>
      </w:r>
      <w:r>
        <w:t>The Call Barge function allows a user to join an in-progress call in which it and one of the currently participating devices are members of the same Shared Line Group.</w:t>
      </w:r>
      <w:r w:rsidR="0005391D">
        <w:t xml:space="preserve"> </w:t>
      </w:r>
    </w:p>
    <w:p w:rsidR="00135DCA" w:rsidRDefault="00135DCA" w:rsidP="00135DCA">
      <w:r>
        <w:t>Call Barge is only possible from device ‘A’ if at least one device in the same Shared Line Group as ‘A’ has a call in progress.</w:t>
      </w:r>
      <w:r w:rsidR="0005391D">
        <w:t xml:space="preserve"> </w:t>
      </w:r>
      <w:r>
        <w:t>This status may be indicated to the user of device ‘A’ by the IP-PBX.</w:t>
      </w:r>
    </w:p>
    <w:p w:rsidR="00135DCA" w:rsidRPr="0001696E" w:rsidRDefault="00B24CD3" w:rsidP="00135DCA">
      <w:pPr>
        <w:pStyle w:val="3"/>
      </w:pPr>
      <w:bookmarkStart w:id="1195" w:name="_Toc27762705"/>
      <w:bookmarkStart w:id="1196" w:name="_Toc59116221"/>
      <w:bookmarkStart w:id="1197" w:name="_Toc59116526"/>
      <w:bookmarkStart w:id="1198" w:name="_Toc68278420"/>
      <w:r>
        <w:t>Dc</w:t>
      </w:r>
      <w:r w:rsidR="00135DCA">
        <w:t>.2.9</w:t>
      </w:r>
      <w:r w:rsidR="00135DCA" w:rsidRPr="00E15DFB">
        <w:tab/>
        <w:t>Callback</w:t>
      </w:r>
      <w:bookmarkEnd w:id="1195"/>
      <w:bookmarkEnd w:id="1196"/>
      <w:bookmarkEnd w:id="1197"/>
      <w:bookmarkEnd w:id="1198"/>
    </w:p>
    <w:p w:rsidR="00135DCA" w:rsidRPr="00E15DFB" w:rsidRDefault="00135DCA" w:rsidP="00135DCA">
      <w:r>
        <w:t>The Callback function notifies a user when the party to whom a call was previously attempted, becomes available.</w:t>
      </w:r>
      <w:r w:rsidR="0005391D">
        <w:t xml:space="preserve"> </w:t>
      </w:r>
      <w:r>
        <w:t>It is effectively the combination of Communication Completion on Busy (CCBS) and Communication Completion on No Reply (CCNR) defined in Sections 8.2.11 and 8.2.23.</w:t>
      </w:r>
    </w:p>
    <w:p w:rsidR="00135DCA" w:rsidRDefault="00135DCA" w:rsidP="00135DCA">
      <w:r>
        <w:t>If IP-PBX user ‘A’ attempts to call IP-PBX user ‘B’ but the call fails, e.g., because user B’s line was busy or the call was unanswered, user ‘A’ may invoke the Callback function.</w:t>
      </w:r>
      <w:r w:rsidR="0005391D">
        <w:t xml:space="preserve"> </w:t>
      </w:r>
      <w:r>
        <w:t>Doing so causes the IP-PBX to monitor B’s status, and notify user A when user B becomes available.</w:t>
      </w:r>
      <w:r w:rsidR="0005391D">
        <w:t xml:space="preserve"> </w:t>
      </w:r>
      <w:r>
        <w:t>For example if B’s line was previously off hook, he will be deemed available when he next goes on hook.</w:t>
      </w:r>
    </w:p>
    <w:p w:rsidR="00135DCA" w:rsidRPr="007C5FCB" w:rsidRDefault="00B24CD3" w:rsidP="00135DCA">
      <w:pPr>
        <w:pStyle w:val="3"/>
        <w:rPr>
          <w:rFonts w:cs="Arial"/>
          <w:b/>
          <w:bCs/>
          <w:i/>
          <w:lang w:eastAsia="es-ES"/>
        </w:rPr>
      </w:pPr>
      <w:bookmarkStart w:id="1199" w:name="_Toc27762706"/>
      <w:bookmarkStart w:id="1200" w:name="_Toc59116222"/>
      <w:bookmarkStart w:id="1201" w:name="_Toc59116527"/>
      <w:bookmarkStart w:id="1202" w:name="_Toc68278421"/>
      <w:r>
        <w:t>Dc</w:t>
      </w:r>
      <w:r w:rsidR="00135DCA">
        <w:t>.2.10</w:t>
      </w:r>
      <w:r w:rsidR="00135DCA" w:rsidRPr="0001696E">
        <w:tab/>
      </w:r>
      <w:r w:rsidR="00135DCA" w:rsidRPr="00DB1FE9">
        <w:t>Connected Name and Number Display</w:t>
      </w:r>
      <w:bookmarkEnd w:id="1199"/>
      <w:bookmarkEnd w:id="1200"/>
      <w:bookmarkEnd w:id="1201"/>
      <w:bookmarkEnd w:id="1202"/>
    </w:p>
    <w:p w:rsidR="00135DCA" w:rsidRPr="007C5FCB" w:rsidRDefault="00135DCA" w:rsidP="00135DCA">
      <w:r>
        <w:t>This feature allows the device to display the name and/or telephone number of both current parties on a 2-party call.</w:t>
      </w:r>
    </w:p>
    <w:p w:rsidR="00135DCA" w:rsidRDefault="00135DCA" w:rsidP="00135DCA">
      <w:r>
        <w:t xml:space="preserve">This feature uses the Connected Line ID Presentation (COLP/COLR) and Connected Name Presentation (CONP/CONR) services to allow or restrict presentation of this </w:t>
      </w:r>
      <w:smartTag w:uri="urn:schemas-microsoft-com:office:smarttags" w:element="PersonName">
        <w:r>
          <w:t>info</w:t>
        </w:r>
      </w:smartTag>
      <w:r>
        <w:t>rmation on a call by call basis.</w:t>
      </w:r>
    </w:p>
    <w:p w:rsidR="00135DCA" w:rsidRDefault="00135DCA" w:rsidP="00135DCA">
      <w:r>
        <w:t xml:space="preserve">This feature requires that the IMS or the IP-PBX maintains the name associated with </w:t>
      </w:r>
      <w:smartTag w:uri="urn:schemas-microsoft-com:office:smarttags" w:element="place">
        <w:smartTag w:uri="urn:schemas-microsoft-com:office:smarttags" w:element="City">
          <w:r>
            <w:t>Enterprise</w:t>
          </w:r>
        </w:smartTag>
      </w:smartTag>
      <w:r>
        <w:t xml:space="preserve"> specific identities (short numbers). </w:t>
      </w:r>
    </w:p>
    <w:p w:rsidR="00135DCA" w:rsidRDefault="00B24CD3" w:rsidP="00135DCA">
      <w:pPr>
        <w:pStyle w:val="3"/>
      </w:pPr>
      <w:bookmarkStart w:id="1203" w:name="_Toc27762707"/>
      <w:bookmarkStart w:id="1204" w:name="_Toc59116223"/>
      <w:bookmarkStart w:id="1205" w:name="_Toc59116528"/>
      <w:bookmarkStart w:id="1206" w:name="_Toc68278422"/>
      <w:r>
        <w:t>Dc</w:t>
      </w:r>
      <w:r w:rsidR="00135DCA">
        <w:t>.2.11</w:t>
      </w:r>
      <w:r w:rsidR="005C61C4">
        <w:tab/>
      </w:r>
      <w:r w:rsidR="00135DCA">
        <w:t>Call Whisper</w:t>
      </w:r>
      <w:bookmarkEnd w:id="1203"/>
      <w:bookmarkEnd w:id="1204"/>
      <w:bookmarkEnd w:id="1205"/>
      <w:bookmarkEnd w:id="1206"/>
    </w:p>
    <w:p w:rsidR="00135DCA" w:rsidRPr="002E0893" w:rsidRDefault="00135DCA" w:rsidP="00135DCA">
      <w:r>
        <w:t xml:space="preserve">Call Whisper identifies to the called party, </w:t>
      </w:r>
      <w:smartTag w:uri="urn:schemas-microsoft-com:office:smarttags" w:element="PersonName">
        <w:r>
          <w:t>info</w:t>
        </w:r>
      </w:smartTag>
      <w:r>
        <w:t>rmation about the caller (e.g., the caller ID, and the telephone number the caller dialled) while the caller continues to hear ringing.</w:t>
      </w:r>
      <w:r w:rsidR="0005391D">
        <w:t xml:space="preserve"> </w:t>
      </w:r>
      <w:r>
        <w:t xml:space="preserve">This </w:t>
      </w:r>
      <w:smartTag w:uri="urn:schemas-microsoft-com:office:smarttags" w:element="PersonName">
        <w:r>
          <w:t>info</w:t>
        </w:r>
      </w:smartTag>
      <w:r>
        <w:t>rmation allows the called party to know how to greet the caller, and/or whether to accept the call.</w:t>
      </w:r>
      <w:r w:rsidR="0005391D">
        <w:t xml:space="preserve"> </w:t>
      </w:r>
      <w:r>
        <w:t>This is an optional service described in section 7.5.1 of TS 22.228 [4].</w:t>
      </w:r>
    </w:p>
    <w:p w:rsidR="00135DCA" w:rsidRPr="00B07F14" w:rsidRDefault="00135DCA" w:rsidP="00135DCA">
      <w:r>
        <w:t>This capability is often used when multiple non-geographic numbers (e.g., toll free numbers) are used to route calls to the same directory number.</w:t>
      </w:r>
      <w:r w:rsidR="0005391D">
        <w:t xml:space="preserve"> </w:t>
      </w:r>
      <w:r>
        <w:t>For example a call center may take calls for many companies, and the receptionists need to greet the caller differently based on the company to which the call is related.</w:t>
      </w:r>
      <w:r w:rsidR="0005391D">
        <w:t xml:space="preserve"> </w:t>
      </w:r>
      <w:r>
        <w:t xml:space="preserve">It can also be used in a FMC scenario where e.g., a call to either the fixed or the mobile device will cause both to ring. The implementation will typically translate the called number into a pre-defined phrase (e.g., </w:t>
      </w:r>
      <w:r w:rsidR="000C27A6">
        <w:t>"</w:t>
      </w:r>
      <w:r>
        <w:t>this call is for Acme Rockets</w:t>
      </w:r>
      <w:r w:rsidR="000C27A6">
        <w:t>"</w:t>
      </w:r>
      <w:r>
        <w:t xml:space="preserve"> or </w:t>
      </w:r>
      <w:r w:rsidR="000C27A6">
        <w:t>"</w:t>
      </w:r>
      <w:r>
        <w:t>this call is for your mobile</w:t>
      </w:r>
      <w:r w:rsidR="000C27A6">
        <w:t>"</w:t>
      </w:r>
      <w:r>
        <w:t>).</w:t>
      </w:r>
      <w:r w:rsidR="0005391D">
        <w:t xml:space="preserve"> </w:t>
      </w:r>
      <w:r>
        <w:t xml:space="preserve">The format of the </w:t>
      </w:r>
      <w:r w:rsidR="000C27A6">
        <w:t>"</w:t>
      </w:r>
      <w:r>
        <w:t>whisper</w:t>
      </w:r>
      <w:r w:rsidR="000C27A6">
        <w:t>"</w:t>
      </w:r>
      <w:r>
        <w:t xml:space="preserve"> may vary (e.g., audio vs. visual presentation) depending on the capabilities of the device.</w:t>
      </w:r>
    </w:p>
    <w:p w:rsidR="00135DCA" w:rsidRDefault="00B24CD3" w:rsidP="00135DCA">
      <w:pPr>
        <w:pStyle w:val="2"/>
        <w:rPr>
          <w:lang w:eastAsia="es-ES"/>
        </w:rPr>
      </w:pPr>
      <w:bookmarkStart w:id="1207" w:name="_Toc27762708"/>
      <w:bookmarkStart w:id="1208" w:name="_Toc59116224"/>
      <w:bookmarkStart w:id="1209" w:name="_Toc59116529"/>
      <w:bookmarkStart w:id="1210" w:name="_Toc68278423"/>
      <w:r>
        <w:t>Dc</w:t>
      </w:r>
      <w:r w:rsidR="00135DCA">
        <w:t>.3</w:t>
      </w:r>
      <w:r w:rsidR="00135DCA" w:rsidRPr="001F0AB6">
        <w:tab/>
      </w:r>
      <w:r w:rsidR="00135DCA">
        <w:rPr>
          <w:lang w:eastAsia="es-ES"/>
        </w:rPr>
        <w:t>Group Line Services</w:t>
      </w:r>
      <w:bookmarkEnd w:id="1207"/>
      <w:bookmarkEnd w:id="1208"/>
      <w:bookmarkEnd w:id="1209"/>
      <w:bookmarkEnd w:id="1210"/>
    </w:p>
    <w:p w:rsidR="00135DCA" w:rsidRPr="00C23466" w:rsidRDefault="00B24CD3" w:rsidP="00135DCA">
      <w:pPr>
        <w:pStyle w:val="3"/>
        <w:rPr>
          <w:rFonts w:cs="Arial"/>
          <w:b/>
          <w:bCs/>
          <w:i/>
        </w:rPr>
      </w:pPr>
      <w:bookmarkStart w:id="1211" w:name="_Toc27762709"/>
      <w:bookmarkStart w:id="1212" w:name="_Toc59116225"/>
      <w:bookmarkStart w:id="1213" w:name="_Toc59116530"/>
      <w:bookmarkStart w:id="1214" w:name="_Toc68278424"/>
      <w:r>
        <w:t>Dc</w:t>
      </w:r>
      <w:r w:rsidR="00135DCA">
        <w:t>.3.1</w:t>
      </w:r>
      <w:r w:rsidR="00135DCA" w:rsidRPr="0001696E">
        <w:tab/>
      </w:r>
      <w:r w:rsidR="00135DCA">
        <w:t>Introduction</w:t>
      </w:r>
      <w:bookmarkEnd w:id="1211"/>
      <w:bookmarkEnd w:id="1212"/>
      <w:bookmarkEnd w:id="1213"/>
      <w:bookmarkEnd w:id="1214"/>
    </w:p>
    <w:p w:rsidR="00135DCA" w:rsidRPr="00C23466" w:rsidRDefault="00135DCA" w:rsidP="00135DCA">
      <w:r w:rsidRPr="002D4EF6">
        <w:t xml:space="preserve">A </w:t>
      </w:r>
      <w:r>
        <w:t>IP-PBX</w:t>
      </w:r>
      <w:r w:rsidRPr="002D4EF6">
        <w:t xml:space="preserve"> often provides a set of advanced services to groups of users within the </w:t>
      </w:r>
      <w:smartTag w:uri="urn:schemas-microsoft-com:office:smarttags" w:element="place">
        <w:smartTag w:uri="urn:schemas-microsoft-com:office:smarttags" w:element="City">
          <w:r w:rsidRPr="002D4EF6">
            <w:t>Enterprise</w:t>
          </w:r>
        </w:smartTag>
      </w:smartTag>
      <w:r w:rsidRPr="002D4EF6">
        <w:t>.</w:t>
      </w:r>
      <w:r>
        <w:t xml:space="preserve"> </w:t>
      </w:r>
      <w:r w:rsidRPr="002D4EF6">
        <w:t>The groups generally correspond to job functions (e.g., help desk attendants) or organizations (e.g., marketing, sales).</w:t>
      </w:r>
      <w:r>
        <w:t xml:space="preserve"> </w:t>
      </w:r>
      <w:r w:rsidRPr="002D4EF6">
        <w:t>Group Services may for example allow enhanced collaboration among group members, or allow the distribution of work across them.</w:t>
      </w:r>
    </w:p>
    <w:p w:rsidR="00135DCA" w:rsidRPr="006303A8" w:rsidRDefault="00B24CD3" w:rsidP="00135DCA">
      <w:pPr>
        <w:pStyle w:val="3"/>
        <w:rPr>
          <w:rFonts w:cs="Arial"/>
          <w:b/>
          <w:bCs/>
          <w:i/>
        </w:rPr>
      </w:pPr>
      <w:bookmarkStart w:id="1215" w:name="_Toc27762710"/>
      <w:bookmarkStart w:id="1216" w:name="_Toc59116226"/>
      <w:bookmarkStart w:id="1217" w:name="_Toc59116531"/>
      <w:bookmarkStart w:id="1218" w:name="_Toc68278425"/>
      <w:r>
        <w:t>Dc</w:t>
      </w:r>
      <w:r w:rsidR="00135DCA">
        <w:t>.3.2</w:t>
      </w:r>
      <w:r w:rsidR="00135DCA" w:rsidRPr="0001696E">
        <w:tab/>
      </w:r>
      <w:smartTag w:uri="urn:schemas-microsoft-com:office:smarttags" w:element="place">
        <w:smartTag w:uri="urn:schemas-microsoft-com:office:smarttags" w:element="City">
          <w:r w:rsidR="00135DCA">
            <w:t>Enterprise</w:t>
          </w:r>
        </w:smartTag>
      </w:smartTag>
      <w:r w:rsidR="00135DCA">
        <w:t xml:space="preserve"> Music On Hold</w:t>
      </w:r>
      <w:bookmarkEnd w:id="1215"/>
      <w:bookmarkEnd w:id="1216"/>
      <w:bookmarkEnd w:id="1217"/>
      <w:bookmarkEnd w:id="1218"/>
    </w:p>
    <w:p w:rsidR="00135DCA" w:rsidRPr="00010DCF" w:rsidRDefault="00135DCA" w:rsidP="00135DCA">
      <w:r>
        <w:t>Music on Hold (MOH) is played to the party whose line has been placed on hold.</w:t>
      </w:r>
    </w:p>
    <w:p w:rsidR="00135DCA" w:rsidRDefault="00135DCA" w:rsidP="00135DCA">
      <w:r w:rsidRPr="00C6044A">
        <w:rPr>
          <w:color w:val="000000"/>
        </w:rPr>
        <w:t>The Music on Hold (MOH) feature allows users to place on-net and off-net users on hold with music that is streamed from a streaming source.</w:t>
      </w:r>
      <w:r>
        <w:rPr>
          <w:color w:val="000000"/>
        </w:rPr>
        <w:t xml:space="preserve"> </w:t>
      </w:r>
      <w:r>
        <w:t xml:space="preserve">In an Enterprise MOH is often used to provide </w:t>
      </w:r>
      <w:smartTag w:uri="urn:schemas-microsoft-com:office:smarttags" w:element="PersonName">
        <w:r>
          <w:t>info</w:t>
        </w:r>
      </w:smartTag>
      <w:r>
        <w:t xml:space="preserve">rmation rather than music. The caller may interact with the MOH capability using simple key sequences, e.g., </w:t>
      </w:r>
      <w:r w:rsidR="000C27A6">
        <w:t>"</w:t>
      </w:r>
      <w:r>
        <w:t>enter *0 to hear about our sales, or *1 to disable this announcement</w:t>
      </w:r>
      <w:r w:rsidR="000C27A6">
        <w:t>"</w:t>
      </w:r>
      <w:r>
        <w:t xml:space="preserve">. The announcement may be customized based e.g., on the number dialled. The media is typically streamed from a Music on Hold Server, which may or may not be considered part of the IP-PBX. </w:t>
      </w:r>
    </w:p>
    <w:p w:rsidR="00135DCA" w:rsidRDefault="00135DCA" w:rsidP="00135DCA">
      <w:r>
        <w:t>This is an add-on to the Communication HOLD service defined in Section 8.2.9. The network should be capable of suppressing MOH when the held party is part of a multi-party call.</w:t>
      </w:r>
    </w:p>
    <w:p w:rsidR="00135DCA" w:rsidRPr="002E64D1" w:rsidRDefault="00B24CD3" w:rsidP="00135DCA">
      <w:pPr>
        <w:pStyle w:val="3"/>
        <w:rPr>
          <w:rFonts w:cs="Arial"/>
          <w:b/>
          <w:bCs/>
          <w:i/>
          <w:lang w:eastAsia="es-ES"/>
        </w:rPr>
      </w:pPr>
      <w:bookmarkStart w:id="1219" w:name="_Toc27762711"/>
      <w:bookmarkStart w:id="1220" w:name="_Toc59116227"/>
      <w:bookmarkStart w:id="1221" w:name="_Toc59116532"/>
      <w:bookmarkStart w:id="1222" w:name="_Toc68278426"/>
      <w:r>
        <w:t>Dc</w:t>
      </w:r>
      <w:r w:rsidR="00135DCA">
        <w:t>.3.3</w:t>
      </w:r>
      <w:r w:rsidR="00135DCA" w:rsidRPr="0001696E">
        <w:tab/>
      </w:r>
      <w:smartTag w:uri="urn:schemas-microsoft-com:office:smarttags" w:element="place">
        <w:smartTag w:uri="urn:schemas-microsoft-com:office:smarttags" w:element="PlaceName">
          <w:r w:rsidR="00135DCA">
            <w:rPr>
              <w:lang w:eastAsia="es-ES"/>
            </w:rPr>
            <w:t>Call</w:t>
          </w:r>
        </w:smartTag>
        <w:r w:rsidR="00135DCA">
          <w:rPr>
            <w:lang w:eastAsia="es-ES"/>
          </w:rPr>
          <w:t xml:space="preserve"> </w:t>
        </w:r>
        <w:smartTag w:uri="urn:schemas-microsoft-com:office:smarttags" w:element="PlaceType">
          <w:r w:rsidR="00135DCA">
            <w:rPr>
              <w:lang w:eastAsia="es-ES"/>
            </w:rPr>
            <w:t>Park</w:t>
          </w:r>
        </w:smartTag>
      </w:smartTag>
      <w:bookmarkEnd w:id="1219"/>
      <w:bookmarkEnd w:id="1220"/>
      <w:bookmarkEnd w:id="1221"/>
      <w:bookmarkEnd w:id="1222"/>
    </w:p>
    <w:p w:rsidR="00135DCA" w:rsidRPr="00037660" w:rsidRDefault="00135DCA" w:rsidP="00135DCA">
      <w:r>
        <w:t xml:space="preserve">The </w:t>
      </w:r>
      <w:smartTag w:uri="urn:schemas-microsoft-com:office:smarttags" w:element="place">
        <w:smartTag w:uri="urn:schemas-microsoft-com:office:smarttags" w:element="PlaceName">
          <w:r>
            <w:t>Call</w:t>
          </w:r>
        </w:smartTag>
        <w:r>
          <w:t xml:space="preserve"> </w:t>
        </w:r>
        <w:smartTag w:uri="urn:schemas-microsoft-com:office:smarttags" w:element="PlaceType">
          <w:r>
            <w:t>Park</w:t>
          </w:r>
        </w:smartTag>
      </w:smartTag>
      <w:r>
        <w:t xml:space="preserve"> feature allows a party involved in a call to place that call on hold on one device and resume it from another.</w:t>
      </w:r>
    </w:p>
    <w:p w:rsidR="00135DCA" w:rsidRDefault="00135DCA" w:rsidP="00135DCA">
      <w:r>
        <w:t xml:space="preserve">Traditionally </w:t>
      </w:r>
      <w:smartTag w:uri="urn:schemas-microsoft-com:office:smarttags" w:element="place">
        <w:smartTag w:uri="urn:schemas-microsoft-com:office:smarttags" w:element="PlaceName">
          <w:r>
            <w:t>Call</w:t>
          </w:r>
        </w:smartTag>
        <w:r>
          <w:t xml:space="preserve"> </w:t>
        </w:r>
        <w:smartTag w:uri="urn:schemas-microsoft-com:office:smarttags" w:element="PlaceType">
          <w:r>
            <w:t>Park</w:t>
          </w:r>
        </w:smartTag>
      </w:smartTag>
      <w:r>
        <w:t xml:space="preserve"> has been activated using a special button (the </w:t>
      </w:r>
      <w:r w:rsidR="000C27A6">
        <w:t>"</w:t>
      </w:r>
      <w:r>
        <w:t>call park</w:t>
      </w:r>
      <w:r w:rsidR="000C27A6">
        <w:t>"</w:t>
      </w:r>
      <w:r>
        <w:t xml:space="preserve"> button) or key sequence. The call is at that point transferred to an idle extension, and is said to be </w:t>
      </w:r>
      <w:r w:rsidR="000C27A6">
        <w:t>"</w:t>
      </w:r>
      <w:r>
        <w:t>parked on</w:t>
      </w:r>
      <w:r w:rsidR="000C27A6">
        <w:t>"</w:t>
      </w:r>
      <w:r>
        <w:t xml:space="preserve"> that extension. The IP-PBX may provide some means of </w:t>
      </w:r>
      <w:r w:rsidR="000C27A6">
        <w:t>"</w:t>
      </w:r>
      <w:r>
        <w:t>paging</w:t>
      </w:r>
      <w:r w:rsidR="000C27A6">
        <w:t>"</w:t>
      </w:r>
      <w:r>
        <w:t xml:space="preserve"> the desired party, e.g., through a public address system or via some form of messaging. The call can be resumed from any IP-PBX line, by providing the extension number on which it is </w:t>
      </w:r>
      <w:r w:rsidR="000C27A6">
        <w:t>"</w:t>
      </w:r>
      <w:r>
        <w:t>parked</w:t>
      </w:r>
      <w:r w:rsidR="000C27A6">
        <w:t>"</w:t>
      </w:r>
      <w:r>
        <w:t>.</w:t>
      </w:r>
    </w:p>
    <w:p w:rsidR="00135DCA" w:rsidRDefault="00135DCA" w:rsidP="00135DCA">
      <w:r>
        <w:t>This is a variation of the Communication HOLD service defined in Section 8.2.9, where the call can be picked up from a different terminal than placed on hold.</w:t>
      </w:r>
    </w:p>
    <w:p w:rsidR="00135DCA" w:rsidRPr="008B5EE4" w:rsidRDefault="00B24CD3" w:rsidP="00135DCA">
      <w:pPr>
        <w:pStyle w:val="3"/>
        <w:rPr>
          <w:rFonts w:cs="Arial"/>
          <w:b/>
          <w:bCs/>
          <w:i/>
        </w:rPr>
      </w:pPr>
      <w:bookmarkStart w:id="1223" w:name="_Toc27762712"/>
      <w:bookmarkStart w:id="1224" w:name="_Toc59116228"/>
      <w:bookmarkStart w:id="1225" w:name="_Toc59116533"/>
      <w:bookmarkStart w:id="1226" w:name="_Toc68278427"/>
      <w:r>
        <w:t>Dc</w:t>
      </w:r>
      <w:r w:rsidR="00135DCA">
        <w:t>.3.4</w:t>
      </w:r>
      <w:r w:rsidR="00135DCA" w:rsidRPr="0001696E">
        <w:tab/>
      </w:r>
      <w:r w:rsidR="00135DCA">
        <w:t>Call Pickup/Group Pickup</w:t>
      </w:r>
      <w:bookmarkEnd w:id="1223"/>
      <w:bookmarkEnd w:id="1224"/>
      <w:bookmarkEnd w:id="1225"/>
      <w:bookmarkEnd w:id="1226"/>
    </w:p>
    <w:p w:rsidR="00135DCA" w:rsidRPr="008B5EE4" w:rsidRDefault="00135DCA" w:rsidP="00135DCA">
      <w:r>
        <w:t>Call Pickup allows a user to answer on one line or device, an incoming call directed to another line or device. Lines or devices may be assigned to groups, in which case call pickup is restricted to lines or devices in the same group. That is known as Group Pickup.</w:t>
      </w:r>
    </w:p>
    <w:p w:rsidR="00135DCA" w:rsidRDefault="00135DCA" w:rsidP="00135DCA">
      <w:r>
        <w:t>Imagine a large room with many phones and few people. One of the phones, on the far side of the room, starts to ring. Rather than walking across the room, a user can press a special button or key sequence on his own phone to transfer that call to his phone. That is Call Pickup.</w:t>
      </w:r>
    </w:p>
    <w:p w:rsidR="00B24CD3" w:rsidRDefault="00135DCA" w:rsidP="00135DCA">
      <w:r>
        <w:t>In a distributed environment it may not be possible for the user to hear the other phone ringing, so an alternative alerting mechanism may be used. For example a text message could alert a user on his mobile that his office or home phone was ringing.</w:t>
      </w:r>
    </w:p>
    <w:p w:rsidR="008C3B60" w:rsidRPr="00AF4316" w:rsidRDefault="008C3B60" w:rsidP="00135DCA">
      <w:pPr>
        <w:pStyle w:val="8"/>
      </w:pPr>
      <w:bookmarkStart w:id="1227" w:name="_Toc27762713"/>
      <w:bookmarkStart w:id="1228" w:name="_Toc59116229"/>
      <w:bookmarkStart w:id="1229" w:name="_Toc59116534"/>
      <w:bookmarkStart w:id="1230" w:name="_Toc68278428"/>
      <w:r w:rsidRPr="00AF4316">
        <w:t xml:space="preserve">Annex </w:t>
      </w:r>
      <w:r w:rsidR="00431851">
        <w:t>E</w:t>
      </w:r>
      <w:r w:rsidRPr="00AF4316">
        <w:t xml:space="preserve"> (</w:t>
      </w:r>
      <w:smartTag w:uri="urn:schemas-microsoft-com:office:smarttags" w:element="PersonName">
        <w:r w:rsidRPr="00AF4316">
          <w:t>info</w:t>
        </w:r>
      </w:smartTag>
      <w:r w:rsidRPr="00AF4316">
        <w:t>rmative):</w:t>
      </w:r>
      <w:r w:rsidRPr="00AF4316">
        <w:br/>
      </w:r>
      <w:r>
        <w:t>Bibliography references</w:t>
      </w:r>
      <w:bookmarkEnd w:id="1227"/>
      <w:bookmarkEnd w:id="1228"/>
      <w:bookmarkEnd w:id="1229"/>
      <w:bookmarkEnd w:id="1230"/>
    </w:p>
    <w:p w:rsidR="008C3B60" w:rsidRDefault="008C3B60" w:rsidP="008C3B60">
      <w:r>
        <w:t xml:space="preserve">In chapter 8 several </w:t>
      </w:r>
      <w:smartTag w:uri="urn:schemas-microsoft-com:office:smarttags" w:element="PersonName">
        <w:r>
          <w:t>info</w:t>
        </w:r>
      </w:smartTag>
      <w:r>
        <w:t xml:space="preserve">rmative references are given to provide a more complete understanding of the stage 1 definition of the IMS supplementary services developed in this TS. </w:t>
      </w:r>
    </w:p>
    <w:p w:rsidR="008C3B60" w:rsidRDefault="008C3B60" w:rsidP="008C3B60">
      <w:r>
        <w:t>These references shall be intended as general guidelines given to integrate the service descriptions of this document and are exclusively intended to be applicable in relation to stage 1 aspects.</w:t>
      </w:r>
      <w:r w:rsidR="00E752FC">
        <w:t xml:space="preserve"> </w:t>
      </w:r>
      <w:r>
        <w:t>Stage</w:t>
      </w:r>
      <w:r w:rsidR="00E752FC">
        <w:t xml:space="preserve"> </w:t>
      </w:r>
      <w:r>
        <w:t xml:space="preserve">3 of Multimedia Telephony service is defined exclusively in [7]. </w:t>
      </w:r>
    </w:p>
    <w:p w:rsidR="008C3B60" w:rsidRPr="00AF4316" w:rsidRDefault="008C3B60" w:rsidP="008C3B60">
      <w:pPr>
        <w:pStyle w:val="EX"/>
      </w:pPr>
      <w:r>
        <w:t>[E-1]</w:t>
      </w:r>
      <w:r>
        <w:tab/>
      </w:r>
      <w:r w:rsidRPr="00AF4316">
        <w:t xml:space="preserve">ETSI ETS 300 200: </w:t>
      </w:r>
      <w:r w:rsidR="000C27A6">
        <w:t>"</w:t>
      </w:r>
      <w:r w:rsidRPr="00AF4316">
        <w:t>Integrated Services Digital Network (ISDN); Call Forwarding Unconditional (CFU) supplementary service; Service description</w:t>
      </w:r>
      <w:r w:rsidR="000C27A6">
        <w:t>"</w:t>
      </w:r>
      <w:r w:rsidRPr="00AF4316">
        <w:t>.</w:t>
      </w:r>
    </w:p>
    <w:p w:rsidR="008C3B60" w:rsidRPr="00AF4316" w:rsidRDefault="008C3B60" w:rsidP="008C3B60">
      <w:pPr>
        <w:pStyle w:val="EX"/>
      </w:pPr>
      <w:r>
        <w:t>[E-2]</w:t>
      </w:r>
      <w:r>
        <w:tab/>
      </w:r>
      <w:r w:rsidRPr="00AF4316">
        <w:t xml:space="preserve">ETSI EN 300 199 (V1.2.1): </w:t>
      </w:r>
      <w:r w:rsidR="000C27A6">
        <w:t>"</w:t>
      </w:r>
      <w:r w:rsidRPr="00AF4316">
        <w:t>Integrated Services Digital Network (ISDN); Call Forwarding Busy (CFB) supplementary service; Service description</w:t>
      </w:r>
      <w:r w:rsidR="000C27A6">
        <w:t>"</w:t>
      </w:r>
      <w:r w:rsidRPr="00AF4316">
        <w:t>.</w:t>
      </w:r>
    </w:p>
    <w:p w:rsidR="008C3B60" w:rsidRPr="00AF4316" w:rsidRDefault="008C3B60" w:rsidP="008C3B60">
      <w:pPr>
        <w:pStyle w:val="EX"/>
      </w:pPr>
      <w:r>
        <w:t>[E-3]</w:t>
      </w:r>
      <w:r>
        <w:tab/>
      </w:r>
      <w:r w:rsidRPr="00AF4316">
        <w:t xml:space="preserve">ETSI EN 300 201 (V1.2.1): </w:t>
      </w:r>
      <w:r w:rsidR="000C27A6">
        <w:t>"</w:t>
      </w:r>
      <w:r w:rsidRPr="00AF4316">
        <w:t>Integrated Services Digital Network (ISDN); Call Forwarding No Reply (CFNR) supplementary service; Service description</w:t>
      </w:r>
      <w:r w:rsidR="000C27A6">
        <w:t>"</w:t>
      </w:r>
      <w:r w:rsidRPr="00AF4316">
        <w:t>.</w:t>
      </w:r>
    </w:p>
    <w:p w:rsidR="008C3B60" w:rsidRPr="00AF4316" w:rsidRDefault="008C3B60" w:rsidP="008C3B60">
      <w:pPr>
        <w:pStyle w:val="EX"/>
      </w:pPr>
      <w:r>
        <w:t>[E-4]</w:t>
      </w:r>
      <w:r>
        <w:tab/>
      </w:r>
      <w:r w:rsidRPr="00AF4316">
        <w:t xml:space="preserve">ETSI ETS 300 202: </w:t>
      </w:r>
      <w:r w:rsidR="000C27A6">
        <w:t>"</w:t>
      </w:r>
      <w:r w:rsidRPr="00AF4316">
        <w:t>Integrated Services Digital Network (ISDN); Call Deflection (CD) supplementary service; Service description</w:t>
      </w:r>
      <w:r w:rsidR="000C27A6">
        <w:t>"</w:t>
      </w:r>
      <w:r w:rsidRPr="00AF4316">
        <w:t>.</w:t>
      </w:r>
    </w:p>
    <w:p w:rsidR="008C3B60" w:rsidRPr="00AF4316" w:rsidRDefault="008C3B60" w:rsidP="008C3B60">
      <w:pPr>
        <w:pStyle w:val="EX"/>
      </w:pPr>
      <w:r>
        <w:t>[E-5]</w:t>
      </w:r>
      <w:r>
        <w:tab/>
      </w:r>
      <w:r w:rsidRPr="00AF4316">
        <w:t xml:space="preserve">ETSI ETS 300 056: </w:t>
      </w:r>
      <w:r w:rsidR="000C27A6">
        <w:t>"</w:t>
      </w:r>
      <w:r w:rsidRPr="00AF4316">
        <w:t>Integrated Services Digital Network (ISDN); Call Waiting (CW) supplementary service; Service description</w:t>
      </w:r>
      <w:r w:rsidR="000C27A6">
        <w:t>"</w:t>
      </w:r>
      <w:r w:rsidRPr="00AF4316">
        <w:t>.</w:t>
      </w:r>
    </w:p>
    <w:p w:rsidR="008C3B60" w:rsidRPr="00AF4316" w:rsidRDefault="008C3B60" w:rsidP="008C3B60">
      <w:pPr>
        <w:pStyle w:val="EX"/>
      </w:pPr>
      <w:r>
        <w:t>[E-6]</w:t>
      </w:r>
      <w:r>
        <w:tab/>
      </w:r>
      <w:r w:rsidRPr="00AF4316">
        <w:t xml:space="preserve">ETSI ETS 300 139: </w:t>
      </w:r>
      <w:r w:rsidR="000C27A6">
        <w:t>"</w:t>
      </w:r>
      <w:r w:rsidRPr="00AF4316">
        <w:t>Integrated Services Digital Network (ISDN); Call Hold (HOLD) supplementary service; Service description</w:t>
      </w:r>
      <w:r w:rsidR="000C27A6">
        <w:t>"</w:t>
      </w:r>
      <w:r w:rsidRPr="00AF4316">
        <w:t>.</w:t>
      </w:r>
    </w:p>
    <w:p w:rsidR="008C3B60" w:rsidRPr="00AF4316" w:rsidRDefault="008C3B60" w:rsidP="008C3B60">
      <w:pPr>
        <w:pStyle w:val="EX"/>
      </w:pPr>
      <w:r>
        <w:t>[E-7]</w:t>
      </w:r>
      <w:r>
        <w:tab/>
      </w:r>
      <w:r w:rsidRPr="00AF4316">
        <w:t xml:space="preserve">ETSI ETS 300 183: </w:t>
      </w:r>
      <w:r w:rsidR="000C27A6">
        <w:t>"</w:t>
      </w:r>
      <w:r w:rsidRPr="00AF4316">
        <w:t>Integrated Services Digital Network (ISDN); Conference call, add-on (CONF) supplementary service; Service description</w:t>
      </w:r>
      <w:r w:rsidR="000C27A6">
        <w:t>"</w:t>
      </w:r>
      <w:r w:rsidRPr="00AF4316">
        <w:t>.</w:t>
      </w:r>
    </w:p>
    <w:p w:rsidR="008C3B60" w:rsidRPr="00AF4316" w:rsidRDefault="008C3B60" w:rsidP="008C3B60">
      <w:pPr>
        <w:pStyle w:val="EX"/>
      </w:pPr>
      <w:r>
        <w:t>[E-8]</w:t>
      </w:r>
      <w:r>
        <w:tab/>
      </w:r>
      <w:r w:rsidRPr="00AF4316">
        <w:t xml:space="preserve">ETSI ETS 300 164: </w:t>
      </w:r>
      <w:r w:rsidR="000C27A6">
        <w:t>"</w:t>
      </w:r>
      <w:r w:rsidRPr="00AF4316">
        <w:t>Integrated Services Digital Network (ISDN); Meet-Me Conference (MMC) supplementary service; Service description</w:t>
      </w:r>
      <w:r w:rsidR="000C27A6">
        <w:t>"</w:t>
      </w:r>
      <w:r w:rsidRPr="00AF4316">
        <w:t>.</w:t>
      </w:r>
    </w:p>
    <w:p w:rsidR="008C3B60" w:rsidRPr="00AF4316" w:rsidRDefault="008C3B60" w:rsidP="008C3B60">
      <w:pPr>
        <w:pStyle w:val="EX"/>
      </w:pPr>
      <w:r>
        <w:t>[E-9]</w:t>
      </w:r>
      <w:r>
        <w:tab/>
      </w:r>
      <w:r w:rsidRPr="00AF4316">
        <w:t xml:space="preserve">ETSI EN 300 357 (V1.2.1): </w:t>
      </w:r>
      <w:r w:rsidR="000C27A6">
        <w:t>"</w:t>
      </w:r>
      <w:r w:rsidRPr="00AF4316">
        <w:t>Integrated Services Digital Network (ISDN); Completion of Calls to Busy Subscriber (CCBS) supplementary service; Service description</w:t>
      </w:r>
      <w:r w:rsidR="000C27A6">
        <w:t>"</w:t>
      </w:r>
      <w:r w:rsidRPr="00AF4316">
        <w:t>.</w:t>
      </w:r>
    </w:p>
    <w:p w:rsidR="008C3B60" w:rsidRPr="00AF4316" w:rsidRDefault="008C3B60" w:rsidP="008C3B60">
      <w:pPr>
        <w:pStyle w:val="EX"/>
      </w:pPr>
      <w:r>
        <w:t>[E-10]</w:t>
      </w:r>
      <w:r>
        <w:tab/>
      </w:r>
      <w:r w:rsidRPr="00AF4316">
        <w:t xml:space="preserve">ETSI ETS 300 178: </w:t>
      </w:r>
      <w:r w:rsidR="000C27A6">
        <w:t>"</w:t>
      </w:r>
      <w:r w:rsidRPr="00AF4316">
        <w:t>Integrated Services Digital Network (ISDN); Advice of Charge: charging information at call set-up time (AOC-S) supplementary service; Service description</w:t>
      </w:r>
      <w:r w:rsidR="000C27A6">
        <w:t>"</w:t>
      </w:r>
      <w:r w:rsidRPr="00AF4316">
        <w:t>.</w:t>
      </w:r>
    </w:p>
    <w:p w:rsidR="008C3B60" w:rsidRPr="00AF4316" w:rsidRDefault="008C3B60" w:rsidP="008C3B60">
      <w:pPr>
        <w:pStyle w:val="EX"/>
      </w:pPr>
      <w:r>
        <w:t>[E-11]</w:t>
      </w:r>
      <w:r>
        <w:tab/>
      </w:r>
      <w:r w:rsidRPr="00AF4316">
        <w:t xml:space="preserve">ETSI ETS 300 179: </w:t>
      </w:r>
      <w:r w:rsidR="000C27A6">
        <w:t>"</w:t>
      </w:r>
      <w:r w:rsidRPr="00AF4316">
        <w:t>Integrated Services Digital Network (ISDN); Advice of Charge: charging information during the call (AOC-D) supplementary service; Service description</w:t>
      </w:r>
      <w:r w:rsidR="000C27A6">
        <w:t>"</w:t>
      </w:r>
      <w:r w:rsidRPr="00AF4316">
        <w:t>.</w:t>
      </w:r>
    </w:p>
    <w:p w:rsidR="008C3B60" w:rsidRPr="00AF4316" w:rsidRDefault="008C3B60" w:rsidP="008C3B60">
      <w:pPr>
        <w:pStyle w:val="EX"/>
      </w:pPr>
      <w:r>
        <w:t>[E-12]</w:t>
      </w:r>
      <w:r>
        <w:tab/>
      </w:r>
      <w:r w:rsidRPr="00AF4316">
        <w:t xml:space="preserve">ETSI ETS 300 180: </w:t>
      </w:r>
      <w:r w:rsidR="000C27A6">
        <w:t>"</w:t>
      </w:r>
      <w:r w:rsidRPr="00AF4316">
        <w:t>Integrated Services Digital Network (ISDN); Advice of Charge: charging information at the end of the call (AOC-E) supplementary service; Service description</w:t>
      </w:r>
      <w:r w:rsidR="000C27A6">
        <w:t>"</w:t>
      </w:r>
      <w:r w:rsidRPr="00AF4316">
        <w:t>.</w:t>
      </w:r>
    </w:p>
    <w:p w:rsidR="008C3B60" w:rsidRPr="00AF4316" w:rsidRDefault="008C3B60" w:rsidP="008C3B60">
      <w:pPr>
        <w:pStyle w:val="EX"/>
      </w:pPr>
      <w:r>
        <w:t>[E-13]</w:t>
      </w:r>
      <w:r>
        <w:tab/>
      </w:r>
      <w:r w:rsidRPr="00AF4316">
        <w:t xml:space="preserve">ETSI EN 300 650 (V1.2.1): </w:t>
      </w:r>
      <w:r w:rsidR="000C27A6">
        <w:t>"</w:t>
      </w:r>
      <w:r w:rsidRPr="00AF4316">
        <w:t>Integrated Services Digital Network (ISDN); Message Waiting Indication (MWI) supplementary service; Service description</w:t>
      </w:r>
      <w:r w:rsidR="000C27A6">
        <w:t>"</w:t>
      </w:r>
      <w:r w:rsidRPr="00AF4316">
        <w:t>.</w:t>
      </w:r>
    </w:p>
    <w:p w:rsidR="008C3B60" w:rsidRPr="00AF4316" w:rsidRDefault="008C3B60" w:rsidP="008C3B60">
      <w:pPr>
        <w:pStyle w:val="EX"/>
      </w:pPr>
      <w:r>
        <w:t>[E-14]</w:t>
      </w:r>
      <w:r>
        <w:tab/>
      </w:r>
      <w:r w:rsidRPr="00AF4316">
        <w:t xml:space="preserve">ETSI EN 301 798 (V1.1.1): </w:t>
      </w:r>
      <w:r w:rsidR="000C27A6">
        <w:t>"</w:t>
      </w:r>
      <w:r w:rsidRPr="00AF4316">
        <w:t>Services and Protocols for Advanced Networks (SPAN);Anonymous Call Rejection (ACR) Supplementary Service; Service description</w:t>
      </w:r>
      <w:r w:rsidR="000C27A6">
        <w:t>"</w:t>
      </w:r>
      <w:r w:rsidRPr="00AF4316">
        <w:t>.</w:t>
      </w:r>
    </w:p>
    <w:p w:rsidR="008C3B60" w:rsidRPr="00425485" w:rsidRDefault="008C3B60" w:rsidP="008C3B60">
      <w:pPr>
        <w:pStyle w:val="EX"/>
      </w:pPr>
      <w:r>
        <w:t>[E-15]</w:t>
      </w:r>
      <w:r>
        <w:tab/>
      </w:r>
      <w:r w:rsidRPr="00425485">
        <w:t xml:space="preserve">ETSI EN 301 082 (V2.1.1): </w:t>
      </w:r>
      <w:r w:rsidR="000C27A6">
        <w:t>"</w:t>
      </w:r>
      <w:r w:rsidRPr="00425485">
        <w:t>Integrated Services Digital Network (ISDN); Outgoing Call Barring</w:t>
      </w:r>
      <w:r w:rsidRPr="00425485">
        <w:noBreakHyphen/>
        <w:t>Fixed (OCB-F) supplementary service; Service description</w:t>
      </w:r>
      <w:r w:rsidR="000C27A6">
        <w:t>"</w:t>
      </w:r>
      <w:r w:rsidRPr="00425485">
        <w:t>.</w:t>
      </w:r>
    </w:p>
    <w:p w:rsidR="008C3B60" w:rsidRPr="00425485" w:rsidRDefault="008C3B60" w:rsidP="008C3B60">
      <w:pPr>
        <w:pStyle w:val="EX"/>
      </w:pPr>
      <w:r>
        <w:t>[E-16]</w:t>
      </w:r>
      <w:r>
        <w:tab/>
      </w:r>
      <w:r w:rsidRPr="00425485">
        <w:t xml:space="preserve">ETSI EN 301 084 (V2.1.1): </w:t>
      </w:r>
      <w:r w:rsidR="000C27A6">
        <w:t>"</w:t>
      </w:r>
      <w:r w:rsidRPr="00425485">
        <w:t>Integrated Services Digital Network (ISDN); Outgoing Call Barring</w:t>
      </w:r>
      <w:r w:rsidRPr="00425485">
        <w:noBreakHyphen/>
        <w:t>User Controlled (OCB-UC) supplementary service; Service description</w:t>
      </w:r>
      <w:r w:rsidR="000C27A6">
        <w:t>"</w:t>
      </w:r>
      <w:r w:rsidRPr="00425485">
        <w:t>.</w:t>
      </w:r>
    </w:p>
    <w:p w:rsidR="008C3B60" w:rsidRPr="00AF4316" w:rsidRDefault="008C3B60" w:rsidP="008C3B60">
      <w:pPr>
        <w:pStyle w:val="EX"/>
      </w:pPr>
      <w:r>
        <w:t>[E-17]</w:t>
      </w:r>
      <w:r>
        <w:tab/>
      </w:r>
      <w:r w:rsidRPr="00AF4316">
        <w:t xml:space="preserve">ETSI ETS 300 094 V2.1.1 (2000-06): </w:t>
      </w:r>
      <w:r w:rsidR="000C27A6">
        <w:t>"</w:t>
      </w:r>
      <w:r w:rsidRPr="00AF4316">
        <w:t>Integrated Services Digital Network (ISDN); Connected Line Identification Presentation (COLP); supplementary service; Service description</w:t>
      </w:r>
      <w:r w:rsidR="000C27A6">
        <w:t>"</w:t>
      </w:r>
      <w:r w:rsidRPr="00AF4316">
        <w:t>.</w:t>
      </w:r>
    </w:p>
    <w:p w:rsidR="008C3B60" w:rsidRPr="00AF4316" w:rsidRDefault="008C3B60" w:rsidP="008C3B60">
      <w:pPr>
        <w:pStyle w:val="EX"/>
      </w:pPr>
      <w:r>
        <w:t>[E-18]</w:t>
      </w:r>
      <w:r>
        <w:tab/>
      </w:r>
      <w:r w:rsidRPr="00AF4316">
        <w:t xml:space="preserve">ETSI EN 300 367 V1.2.1 (1998-10): </w:t>
      </w:r>
      <w:r w:rsidR="000C27A6">
        <w:t>"</w:t>
      </w:r>
      <w:r w:rsidRPr="00AF4316">
        <w:t>Integrated Services Digital Network (ISDN);</w:t>
      </w:r>
      <w:r w:rsidR="00520FC9">
        <w:t xml:space="preserve"> </w:t>
      </w:r>
      <w:r w:rsidRPr="00AF4316">
        <w:t>Explicit Call Transfer (ECT) supplementary service; Service description</w:t>
      </w:r>
      <w:r w:rsidR="000C27A6">
        <w:t>"</w:t>
      </w:r>
      <w:r w:rsidRPr="00AF4316">
        <w:t>.</w:t>
      </w:r>
    </w:p>
    <w:p w:rsidR="008C3B60" w:rsidRPr="00AF4316" w:rsidRDefault="008C3B60" w:rsidP="008C3B60">
      <w:pPr>
        <w:pStyle w:val="EX"/>
      </w:pPr>
      <w:r>
        <w:t>[E-19]</w:t>
      </w:r>
      <w:r>
        <w:tab/>
      </w:r>
      <w:r w:rsidRPr="00AF4316">
        <w:t xml:space="preserve">ITU-T Recommendation I.256.3 (08/92): </w:t>
      </w:r>
      <w:r w:rsidR="000C27A6">
        <w:t>"</w:t>
      </w:r>
      <w:r w:rsidRPr="00AF4316">
        <w:t>Integrated Services Digital Network (ISDN); general structure and service capabilities; Reverse Charging</w:t>
      </w:r>
      <w:r w:rsidR="000C27A6">
        <w:t>"</w:t>
      </w:r>
      <w:r w:rsidRPr="00AF4316">
        <w:t>.</w:t>
      </w:r>
    </w:p>
    <w:p w:rsidR="008C3B60" w:rsidRPr="00AF4316" w:rsidRDefault="008C3B60" w:rsidP="008C3B60">
      <w:pPr>
        <w:pStyle w:val="EX"/>
      </w:pPr>
      <w:r>
        <w:t>[E-20]</w:t>
      </w:r>
      <w:r>
        <w:tab/>
      </w:r>
      <w:r w:rsidRPr="00AF4316">
        <w:t xml:space="preserve">ETSI ETS 300 095 ed.1 (1992-01): </w:t>
      </w:r>
      <w:r w:rsidR="000C27A6">
        <w:t>"</w:t>
      </w:r>
      <w:r w:rsidRPr="00AF4316">
        <w:t>Integrated Services Digital Network (ISDN);Connected Line Identification Restriction (COLR) supplementary service;</w:t>
      </w:r>
      <w:r w:rsidR="00520FC9">
        <w:t xml:space="preserve"> </w:t>
      </w:r>
      <w:r w:rsidRPr="00AF4316">
        <w:t>Service description</w:t>
      </w:r>
      <w:r w:rsidR="000C27A6">
        <w:t>"</w:t>
      </w:r>
      <w:r w:rsidRPr="00AF4316">
        <w:t>.</w:t>
      </w:r>
    </w:p>
    <w:p w:rsidR="008C3B60" w:rsidRPr="00AF4316" w:rsidRDefault="008C3B60" w:rsidP="008C3B60">
      <w:pPr>
        <w:pStyle w:val="EX"/>
      </w:pPr>
      <w:r>
        <w:t>[E-21]</w:t>
      </w:r>
      <w:r>
        <w:tab/>
      </w:r>
      <w:r w:rsidRPr="00AF4316">
        <w:t xml:space="preserve">ETSI ETS 300 186 ed.1 (1993-07): </w:t>
      </w:r>
      <w:r w:rsidR="000C27A6">
        <w:t>"</w:t>
      </w:r>
      <w:r w:rsidRPr="00AF4316">
        <w:t>Integrated Services Digital Network (ISDN);Three-Party (3PTY) supplementary service;</w:t>
      </w:r>
      <w:r w:rsidR="00520FC9">
        <w:t xml:space="preserve"> </w:t>
      </w:r>
      <w:r w:rsidRPr="00AF4316">
        <w:t xml:space="preserve">Service description </w:t>
      </w:r>
      <w:r w:rsidR="000C27A6">
        <w:t>"</w:t>
      </w:r>
      <w:r w:rsidRPr="00AF4316">
        <w:t>.</w:t>
      </w:r>
    </w:p>
    <w:p w:rsidR="008C3B60" w:rsidRDefault="008C3B60" w:rsidP="008C3B60">
      <w:pPr>
        <w:pStyle w:val="EX"/>
      </w:pPr>
      <w:r>
        <w:t>[E-22]</w:t>
      </w:r>
      <w:r>
        <w:tab/>
      </w:r>
      <w:r w:rsidRPr="00AF4316">
        <w:t>E</w:t>
      </w:r>
      <w:r w:rsidR="00520FC9">
        <w:t xml:space="preserve">TSI ETS 300 136 (March 1992): </w:t>
      </w:r>
      <w:r w:rsidR="000C27A6">
        <w:t>"</w:t>
      </w:r>
      <w:r w:rsidRPr="00AF4316">
        <w:t>Integrated Services Digital Network (ISDN); Closed User Group (CUG) supplementary service; Service description</w:t>
      </w:r>
      <w:r w:rsidR="000C27A6">
        <w:t>"</w:t>
      </w:r>
      <w:r w:rsidRPr="00AF4316">
        <w:t>.</w:t>
      </w:r>
    </w:p>
    <w:p w:rsidR="00270ABF" w:rsidRPr="00270ABF" w:rsidRDefault="00270ABF" w:rsidP="008C3B60">
      <w:pPr>
        <w:pStyle w:val="EX"/>
      </w:pPr>
      <w:r w:rsidRPr="00270ABF">
        <w:t>[E-</w:t>
      </w:r>
      <w:r>
        <w:t>23</w:t>
      </w:r>
      <w:r w:rsidRPr="00270ABF">
        <w:t>]</w:t>
      </w:r>
      <w:r w:rsidRPr="00270ABF">
        <w:tab/>
        <w:t xml:space="preserve">ETSI EN 301 134 (October 1998): </w:t>
      </w:r>
      <w:r w:rsidR="000C27A6">
        <w:t>"</w:t>
      </w:r>
      <w:r w:rsidRPr="00270ABF">
        <w:t>Integrated Services Digital Network (ISDN); Completion of Calls on No Reply (CCNR) supplementary service; Service description</w:t>
      </w:r>
      <w:r w:rsidR="000C27A6">
        <w:t>"</w:t>
      </w:r>
      <w:r w:rsidRPr="00270ABF">
        <w:t>.</w:t>
      </w:r>
    </w:p>
    <w:p w:rsidR="004A3549" w:rsidRDefault="004A3549">
      <w:pPr>
        <w:pStyle w:val="8"/>
      </w:pPr>
      <w:bookmarkStart w:id="1231" w:name="_Toc27762714"/>
      <w:bookmarkStart w:id="1232" w:name="_Toc59116230"/>
      <w:bookmarkStart w:id="1233" w:name="_Toc59116535"/>
      <w:bookmarkStart w:id="1234" w:name="_Toc68278429"/>
      <w:r>
        <w:t xml:space="preserve">Annex </w:t>
      </w:r>
      <w:r w:rsidR="00431851">
        <w:t>F</w:t>
      </w:r>
      <w:r w:rsidR="008C3B60">
        <w:t xml:space="preserve"> </w:t>
      </w:r>
      <w:r>
        <w:t>(informative):</w:t>
      </w:r>
      <w:r>
        <w:br/>
        <w:t>Change history</w:t>
      </w:r>
      <w:bookmarkEnd w:id="1231"/>
      <w:bookmarkEnd w:id="1232"/>
      <w:bookmarkEnd w:id="1233"/>
      <w:bookmarkEnd w:id="1234"/>
    </w:p>
    <w:bookmarkEnd w:id="16"/>
    <w:p w:rsidR="007C01C5" w:rsidRDefault="007C01C5" w:rsidP="007C01C5">
      <w:pPr>
        <w:pStyle w:val="TH"/>
      </w:pPr>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tblGrid>
      <w:tr w:rsidR="007C01C5">
        <w:tblPrEx>
          <w:tblCellMar>
            <w:top w:w="0" w:type="dxa"/>
            <w:bottom w:w="0" w:type="dxa"/>
          </w:tblCellMar>
        </w:tblPrEx>
        <w:trPr>
          <w:cantSplit/>
        </w:trPr>
        <w:tc>
          <w:tcPr>
            <w:tcW w:w="9777" w:type="dxa"/>
            <w:gridSpan w:val="12"/>
            <w:shd w:val="solid" w:color="FFFFFF" w:fill="auto"/>
          </w:tcPr>
          <w:p w:rsidR="007C01C5" w:rsidRDefault="007C01C5" w:rsidP="00F41CD1">
            <w:pPr>
              <w:pStyle w:val="TH"/>
              <w:keepLines w:val="0"/>
              <w:spacing w:before="0" w:after="0"/>
              <w:rPr>
                <w:rFonts w:ascii="Times New Roman" w:hAnsi="Times New Roman"/>
                <w:snapToGrid w:val="0"/>
                <w:color w:val="000000"/>
                <w:sz w:val="16"/>
                <w:lang w:val="en-AU"/>
              </w:rPr>
            </w:pPr>
            <w:r>
              <w:rPr>
                <w:rFonts w:ascii="Times New Roman" w:hAnsi="Times New Roman"/>
              </w:rPr>
              <w:t>Change history</w:t>
            </w:r>
          </w:p>
        </w:tc>
      </w:tr>
      <w:tr w:rsidR="007C01C5">
        <w:tblPrEx>
          <w:tblCellMar>
            <w:top w:w="0" w:type="dxa"/>
            <w:bottom w:w="0" w:type="dxa"/>
          </w:tblCellMar>
        </w:tblPrEx>
        <w:trPr>
          <w:tblHeader/>
        </w:trPr>
        <w:tc>
          <w:tcPr>
            <w:tcW w:w="800" w:type="dxa"/>
            <w:shd w:val="pct10" w:color="auto" w:fill="FFFFFF"/>
          </w:tcPr>
          <w:p w:rsidR="007C01C5" w:rsidRDefault="007C01C5" w:rsidP="00F41CD1">
            <w:pPr>
              <w:pStyle w:val="TAL"/>
              <w:rPr>
                <w:b/>
                <w:sz w:val="16"/>
              </w:rPr>
            </w:pPr>
            <w:r>
              <w:rPr>
                <w:b/>
                <w:sz w:val="16"/>
              </w:rPr>
              <w:t>TSG SA#</w:t>
            </w:r>
          </w:p>
        </w:tc>
        <w:tc>
          <w:tcPr>
            <w:tcW w:w="901" w:type="dxa"/>
            <w:shd w:val="pct10" w:color="auto" w:fill="FFFFFF"/>
          </w:tcPr>
          <w:p w:rsidR="007C01C5" w:rsidRDefault="007C01C5" w:rsidP="00F41CD1">
            <w:pPr>
              <w:pStyle w:val="TAL"/>
              <w:rPr>
                <w:b/>
                <w:sz w:val="16"/>
                <w:lang w:val="fr-FR"/>
              </w:rPr>
            </w:pPr>
            <w:r>
              <w:rPr>
                <w:b/>
                <w:sz w:val="16"/>
                <w:lang w:val="fr-FR"/>
              </w:rPr>
              <w:t>SA Doc.</w:t>
            </w:r>
          </w:p>
        </w:tc>
        <w:tc>
          <w:tcPr>
            <w:tcW w:w="992" w:type="dxa"/>
            <w:shd w:val="pct10" w:color="auto" w:fill="FFFFFF"/>
          </w:tcPr>
          <w:p w:rsidR="007C01C5" w:rsidRDefault="007C01C5" w:rsidP="00F41CD1">
            <w:pPr>
              <w:pStyle w:val="TAL"/>
              <w:rPr>
                <w:b/>
                <w:sz w:val="16"/>
                <w:lang w:val="fr-FR"/>
              </w:rPr>
            </w:pPr>
            <w:r>
              <w:rPr>
                <w:b/>
                <w:sz w:val="16"/>
                <w:lang w:val="fr-FR"/>
              </w:rPr>
              <w:t>SA1 Doc</w:t>
            </w:r>
          </w:p>
        </w:tc>
        <w:tc>
          <w:tcPr>
            <w:tcW w:w="709" w:type="dxa"/>
            <w:shd w:val="pct10" w:color="auto" w:fill="FFFFFF"/>
          </w:tcPr>
          <w:p w:rsidR="007C01C5" w:rsidRDefault="007C01C5" w:rsidP="00F41CD1">
            <w:pPr>
              <w:pStyle w:val="TAL"/>
              <w:rPr>
                <w:b/>
                <w:sz w:val="16"/>
              </w:rPr>
            </w:pPr>
            <w:r>
              <w:rPr>
                <w:b/>
                <w:sz w:val="16"/>
              </w:rPr>
              <w:t>Spec</w:t>
            </w:r>
          </w:p>
        </w:tc>
        <w:tc>
          <w:tcPr>
            <w:tcW w:w="567" w:type="dxa"/>
            <w:shd w:val="pct10" w:color="auto" w:fill="FFFFFF"/>
          </w:tcPr>
          <w:p w:rsidR="007C01C5" w:rsidRDefault="007C01C5" w:rsidP="00F41CD1">
            <w:pPr>
              <w:pStyle w:val="TAL"/>
              <w:rPr>
                <w:b/>
                <w:sz w:val="16"/>
              </w:rPr>
            </w:pPr>
            <w:r>
              <w:rPr>
                <w:b/>
                <w:sz w:val="16"/>
              </w:rPr>
              <w:t>CR</w:t>
            </w:r>
          </w:p>
        </w:tc>
        <w:tc>
          <w:tcPr>
            <w:tcW w:w="428" w:type="dxa"/>
            <w:shd w:val="pct10" w:color="auto" w:fill="FFFFFF"/>
          </w:tcPr>
          <w:p w:rsidR="007C01C5" w:rsidRDefault="007C01C5" w:rsidP="00F41CD1">
            <w:pPr>
              <w:pStyle w:val="TAL"/>
              <w:rPr>
                <w:b/>
                <w:sz w:val="16"/>
              </w:rPr>
            </w:pPr>
            <w:r>
              <w:rPr>
                <w:b/>
                <w:sz w:val="16"/>
              </w:rPr>
              <w:t>Rev</w:t>
            </w:r>
          </w:p>
        </w:tc>
        <w:tc>
          <w:tcPr>
            <w:tcW w:w="596" w:type="dxa"/>
            <w:shd w:val="pct10" w:color="auto" w:fill="FFFFFF"/>
          </w:tcPr>
          <w:p w:rsidR="007C01C5" w:rsidRDefault="007C01C5" w:rsidP="00F41CD1">
            <w:pPr>
              <w:pStyle w:val="TAL"/>
              <w:rPr>
                <w:b/>
                <w:sz w:val="16"/>
              </w:rPr>
            </w:pPr>
            <w:r>
              <w:rPr>
                <w:b/>
                <w:sz w:val="16"/>
              </w:rPr>
              <w:t>Rel</w:t>
            </w:r>
          </w:p>
        </w:tc>
        <w:tc>
          <w:tcPr>
            <w:tcW w:w="391" w:type="dxa"/>
            <w:shd w:val="pct10" w:color="auto" w:fill="FFFFFF"/>
          </w:tcPr>
          <w:p w:rsidR="007C01C5" w:rsidRDefault="007C01C5" w:rsidP="00F41CD1">
            <w:pPr>
              <w:pStyle w:val="TAL"/>
              <w:rPr>
                <w:b/>
                <w:sz w:val="16"/>
              </w:rPr>
            </w:pPr>
            <w:r>
              <w:rPr>
                <w:b/>
                <w:sz w:val="16"/>
              </w:rPr>
              <w:t>Cat</w:t>
            </w:r>
          </w:p>
        </w:tc>
        <w:tc>
          <w:tcPr>
            <w:tcW w:w="2409" w:type="dxa"/>
            <w:shd w:val="pct10" w:color="auto" w:fill="FFFFFF"/>
          </w:tcPr>
          <w:p w:rsidR="007C01C5" w:rsidRDefault="007C01C5" w:rsidP="00F41CD1">
            <w:pPr>
              <w:pStyle w:val="TAL"/>
              <w:rPr>
                <w:b/>
                <w:sz w:val="16"/>
              </w:rPr>
            </w:pPr>
            <w:r>
              <w:rPr>
                <w:b/>
                <w:sz w:val="16"/>
              </w:rPr>
              <w:t>Subject/Comment</w:t>
            </w:r>
          </w:p>
        </w:tc>
        <w:tc>
          <w:tcPr>
            <w:tcW w:w="567" w:type="dxa"/>
            <w:shd w:val="pct10" w:color="auto" w:fill="FFFFFF"/>
          </w:tcPr>
          <w:p w:rsidR="007C01C5" w:rsidRDefault="007C01C5" w:rsidP="00F41CD1">
            <w:pPr>
              <w:pStyle w:val="TAL"/>
              <w:rPr>
                <w:b/>
                <w:sz w:val="16"/>
              </w:rPr>
            </w:pPr>
            <w:r>
              <w:rPr>
                <w:b/>
                <w:sz w:val="16"/>
              </w:rPr>
              <w:t>Old</w:t>
            </w:r>
          </w:p>
        </w:tc>
        <w:tc>
          <w:tcPr>
            <w:tcW w:w="567" w:type="dxa"/>
            <w:shd w:val="pct10" w:color="auto" w:fill="FFFFFF"/>
          </w:tcPr>
          <w:p w:rsidR="007C01C5" w:rsidRDefault="007C01C5" w:rsidP="00F41CD1">
            <w:pPr>
              <w:pStyle w:val="TAL"/>
              <w:rPr>
                <w:b/>
                <w:sz w:val="16"/>
              </w:rPr>
            </w:pPr>
            <w:r>
              <w:rPr>
                <w:b/>
                <w:sz w:val="16"/>
              </w:rPr>
              <w:t>New</w:t>
            </w:r>
          </w:p>
        </w:tc>
        <w:tc>
          <w:tcPr>
            <w:tcW w:w="850" w:type="dxa"/>
            <w:shd w:val="pct10" w:color="auto" w:fill="FFFFFF"/>
          </w:tcPr>
          <w:p w:rsidR="007C01C5" w:rsidRDefault="007C01C5" w:rsidP="00F41CD1">
            <w:pPr>
              <w:pStyle w:val="TAL"/>
              <w:jc w:val="center"/>
              <w:rPr>
                <w:b/>
                <w:sz w:val="16"/>
              </w:rPr>
            </w:pPr>
            <w:r>
              <w:rPr>
                <w:b/>
                <w:sz w:val="16"/>
              </w:rPr>
              <w:t>WI</w:t>
            </w:r>
          </w:p>
        </w:tc>
      </w:tr>
      <w:tr w:rsidR="007C01C5" w:rsidRPr="00CA6DAD">
        <w:tblPrEx>
          <w:tblCellMar>
            <w:top w:w="0" w:type="dxa"/>
            <w:bottom w:w="0" w:type="dxa"/>
          </w:tblCellMar>
        </w:tblPrEx>
        <w:tc>
          <w:tcPr>
            <w:tcW w:w="800" w:type="dxa"/>
            <w:shd w:val="solid" w:color="FFFFFF" w:fill="auto"/>
          </w:tcPr>
          <w:p w:rsidR="007C01C5" w:rsidRPr="00CA6DAD" w:rsidRDefault="007C01C5" w:rsidP="00F41CD1">
            <w:pPr>
              <w:spacing w:after="0"/>
              <w:rPr>
                <w:rFonts w:ascii="Arial" w:hAnsi="Arial" w:cs="Arial"/>
                <w:sz w:val="16"/>
                <w:szCs w:val="16"/>
              </w:rPr>
            </w:pPr>
            <w:r w:rsidRPr="00CA6DAD">
              <w:rPr>
                <w:rFonts w:ascii="Arial" w:hAnsi="Arial" w:cs="Arial"/>
                <w:sz w:val="16"/>
                <w:szCs w:val="16"/>
              </w:rPr>
              <w:t>2006-02</w:t>
            </w:r>
          </w:p>
        </w:tc>
        <w:tc>
          <w:tcPr>
            <w:tcW w:w="901" w:type="dxa"/>
            <w:shd w:val="solid" w:color="FFFFFF" w:fill="auto"/>
          </w:tcPr>
          <w:p w:rsidR="007C01C5" w:rsidRPr="00CA6DAD" w:rsidRDefault="007C01C5" w:rsidP="00F41CD1">
            <w:pPr>
              <w:spacing w:after="0"/>
              <w:rPr>
                <w:rFonts w:ascii="Arial" w:hAnsi="Arial" w:cs="Arial"/>
                <w:sz w:val="16"/>
                <w:szCs w:val="16"/>
              </w:rPr>
            </w:pPr>
          </w:p>
        </w:tc>
        <w:tc>
          <w:tcPr>
            <w:tcW w:w="992" w:type="dxa"/>
            <w:shd w:val="solid" w:color="FFFFFF" w:fill="auto"/>
          </w:tcPr>
          <w:p w:rsidR="007C01C5" w:rsidRPr="00CA6DAD" w:rsidRDefault="007C01C5" w:rsidP="00F41CD1">
            <w:pPr>
              <w:spacing w:after="0"/>
              <w:rPr>
                <w:rFonts w:ascii="Arial" w:hAnsi="Arial" w:cs="Arial"/>
                <w:sz w:val="16"/>
                <w:szCs w:val="16"/>
              </w:rPr>
            </w:pPr>
          </w:p>
        </w:tc>
        <w:tc>
          <w:tcPr>
            <w:tcW w:w="709" w:type="dxa"/>
            <w:shd w:val="solid" w:color="FFFFFF" w:fill="auto"/>
          </w:tcPr>
          <w:p w:rsidR="007C01C5" w:rsidRPr="00CA6DAD" w:rsidRDefault="007C01C5" w:rsidP="00F41CD1">
            <w:pPr>
              <w:spacing w:after="0"/>
              <w:rPr>
                <w:rFonts w:ascii="Arial" w:hAnsi="Arial" w:cs="Arial"/>
                <w:sz w:val="16"/>
                <w:szCs w:val="16"/>
              </w:rPr>
            </w:pPr>
            <w:r>
              <w:rPr>
                <w:rFonts w:ascii="Arial" w:eastAsia="MS Mincho" w:hAnsi="Arial" w:cs="Arial"/>
                <w:color w:val="000000"/>
                <w:sz w:val="16"/>
                <w:szCs w:val="16"/>
                <w:lang w:eastAsia="ja-JP"/>
              </w:rPr>
              <w:t>22.173</w:t>
            </w:r>
          </w:p>
        </w:tc>
        <w:tc>
          <w:tcPr>
            <w:tcW w:w="567" w:type="dxa"/>
            <w:shd w:val="solid" w:color="FFFFFF" w:fill="auto"/>
          </w:tcPr>
          <w:p w:rsidR="007C01C5" w:rsidRPr="00CA6DAD" w:rsidRDefault="007C01C5" w:rsidP="00F41CD1">
            <w:pPr>
              <w:spacing w:after="0"/>
              <w:rPr>
                <w:rFonts w:ascii="Arial" w:hAnsi="Arial" w:cs="Arial"/>
                <w:sz w:val="16"/>
                <w:szCs w:val="16"/>
              </w:rPr>
            </w:pPr>
          </w:p>
        </w:tc>
        <w:tc>
          <w:tcPr>
            <w:tcW w:w="428" w:type="dxa"/>
            <w:shd w:val="solid" w:color="FFFFFF" w:fill="auto"/>
          </w:tcPr>
          <w:p w:rsidR="007C01C5" w:rsidRPr="00CA6DAD" w:rsidRDefault="007C01C5" w:rsidP="00F41CD1">
            <w:pPr>
              <w:spacing w:after="0"/>
              <w:rPr>
                <w:rFonts w:ascii="Arial" w:hAnsi="Arial" w:cs="Arial"/>
                <w:sz w:val="16"/>
                <w:szCs w:val="16"/>
              </w:rPr>
            </w:pPr>
          </w:p>
        </w:tc>
        <w:tc>
          <w:tcPr>
            <w:tcW w:w="596" w:type="dxa"/>
            <w:shd w:val="solid" w:color="FFFFFF" w:fill="auto"/>
          </w:tcPr>
          <w:p w:rsidR="007C01C5" w:rsidRPr="00CA6DAD" w:rsidRDefault="007C01C5" w:rsidP="00F41CD1">
            <w:pPr>
              <w:spacing w:after="0"/>
              <w:rPr>
                <w:rFonts w:ascii="Arial" w:hAnsi="Arial" w:cs="Arial"/>
                <w:sz w:val="16"/>
                <w:szCs w:val="16"/>
              </w:rPr>
            </w:pPr>
          </w:p>
        </w:tc>
        <w:tc>
          <w:tcPr>
            <w:tcW w:w="391" w:type="dxa"/>
            <w:shd w:val="solid" w:color="FFFFFF" w:fill="auto"/>
          </w:tcPr>
          <w:p w:rsidR="007C01C5" w:rsidRPr="00CA6DAD" w:rsidRDefault="007C01C5" w:rsidP="00F41CD1">
            <w:pPr>
              <w:spacing w:after="0"/>
              <w:rPr>
                <w:rFonts w:ascii="Arial" w:hAnsi="Arial" w:cs="Arial"/>
                <w:sz w:val="16"/>
                <w:szCs w:val="16"/>
              </w:rPr>
            </w:pPr>
          </w:p>
        </w:tc>
        <w:tc>
          <w:tcPr>
            <w:tcW w:w="2409" w:type="dxa"/>
            <w:shd w:val="solid" w:color="FFFFFF" w:fill="auto"/>
          </w:tcPr>
          <w:p w:rsidR="007C01C5" w:rsidRPr="00CA6DAD" w:rsidRDefault="007C01C5" w:rsidP="00F41CD1">
            <w:pPr>
              <w:spacing w:after="0"/>
              <w:rPr>
                <w:rFonts w:ascii="Arial" w:hAnsi="Arial" w:cs="Arial"/>
                <w:sz w:val="16"/>
                <w:szCs w:val="16"/>
              </w:rPr>
            </w:pPr>
            <w:r w:rsidRPr="00CA6DAD">
              <w:rPr>
                <w:rFonts w:ascii="Arial" w:hAnsi="Arial" w:cs="Arial"/>
                <w:sz w:val="16"/>
                <w:szCs w:val="16"/>
              </w:rPr>
              <w:t>First skeleton</w:t>
            </w:r>
          </w:p>
        </w:tc>
        <w:tc>
          <w:tcPr>
            <w:tcW w:w="567" w:type="dxa"/>
            <w:shd w:val="solid" w:color="FFFFFF" w:fill="auto"/>
          </w:tcPr>
          <w:p w:rsidR="007C01C5" w:rsidRPr="00CA6DAD" w:rsidRDefault="007C01C5" w:rsidP="00F41CD1">
            <w:pPr>
              <w:spacing w:after="0"/>
              <w:rPr>
                <w:rFonts w:ascii="Arial" w:hAnsi="Arial" w:cs="Arial"/>
                <w:sz w:val="16"/>
                <w:szCs w:val="16"/>
              </w:rPr>
            </w:pPr>
          </w:p>
        </w:tc>
        <w:tc>
          <w:tcPr>
            <w:tcW w:w="567" w:type="dxa"/>
            <w:shd w:val="solid" w:color="FFFFFF" w:fill="auto"/>
          </w:tcPr>
          <w:p w:rsidR="007C01C5" w:rsidRPr="00CA6DAD" w:rsidRDefault="007C01C5" w:rsidP="00F41CD1">
            <w:pPr>
              <w:spacing w:after="0"/>
              <w:rPr>
                <w:rFonts w:ascii="Arial" w:hAnsi="Arial" w:cs="Arial"/>
                <w:sz w:val="16"/>
                <w:szCs w:val="16"/>
              </w:rPr>
            </w:pPr>
            <w:r w:rsidRPr="00CA6DAD">
              <w:rPr>
                <w:rFonts w:ascii="Arial" w:hAnsi="Arial" w:cs="Arial"/>
                <w:sz w:val="16"/>
                <w:szCs w:val="16"/>
              </w:rPr>
              <w:t>0.0.1</w:t>
            </w:r>
          </w:p>
        </w:tc>
        <w:tc>
          <w:tcPr>
            <w:tcW w:w="850" w:type="dxa"/>
            <w:shd w:val="solid" w:color="FFFFFF" w:fill="auto"/>
          </w:tcPr>
          <w:p w:rsidR="007C01C5" w:rsidRPr="00CA6DAD" w:rsidRDefault="007C01C5" w:rsidP="00F41CD1">
            <w:pPr>
              <w:spacing w:after="0"/>
              <w:rPr>
                <w:rFonts w:ascii="Arial" w:hAnsi="Arial" w:cs="Arial"/>
                <w:sz w:val="16"/>
                <w:szCs w:val="16"/>
              </w:rPr>
            </w:pPr>
          </w:p>
        </w:tc>
      </w:tr>
      <w:tr w:rsidR="007C01C5" w:rsidRPr="00CA6DAD">
        <w:tblPrEx>
          <w:tblCellMar>
            <w:top w:w="0" w:type="dxa"/>
            <w:bottom w:w="0" w:type="dxa"/>
          </w:tblCellMar>
        </w:tblPrEx>
        <w:tc>
          <w:tcPr>
            <w:tcW w:w="800" w:type="dxa"/>
            <w:shd w:val="solid" w:color="FFFFFF" w:fill="auto"/>
          </w:tcPr>
          <w:p w:rsidR="007C01C5" w:rsidRPr="00CA6DAD" w:rsidRDefault="007C01C5" w:rsidP="00F41CD1">
            <w:pPr>
              <w:pStyle w:val="TAL"/>
              <w:rPr>
                <w:rFonts w:cs="Arial"/>
                <w:sz w:val="16"/>
                <w:szCs w:val="16"/>
              </w:rPr>
            </w:pPr>
            <w:r w:rsidRPr="00CA6DAD">
              <w:rPr>
                <w:rFonts w:cs="Arial"/>
                <w:sz w:val="16"/>
                <w:szCs w:val="16"/>
              </w:rPr>
              <w:t>2006-02</w:t>
            </w:r>
          </w:p>
        </w:tc>
        <w:tc>
          <w:tcPr>
            <w:tcW w:w="901" w:type="dxa"/>
            <w:shd w:val="solid" w:color="FFFFFF" w:fill="auto"/>
          </w:tcPr>
          <w:p w:rsidR="007C01C5" w:rsidRPr="00CA6DAD" w:rsidRDefault="007C01C5" w:rsidP="00F41CD1">
            <w:pPr>
              <w:pStyle w:val="TAL"/>
              <w:rPr>
                <w:rFonts w:cs="Arial"/>
                <w:sz w:val="16"/>
                <w:szCs w:val="16"/>
              </w:rPr>
            </w:pPr>
          </w:p>
        </w:tc>
        <w:tc>
          <w:tcPr>
            <w:tcW w:w="992" w:type="dxa"/>
            <w:shd w:val="solid" w:color="FFFFFF" w:fill="auto"/>
          </w:tcPr>
          <w:p w:rsidR="007C01C5" w:rsidRPr="00CA6DAD" w:rsidRDefault="007C01C5" w:rsidP="00F41CD1">
            <w:pPr>
              <w:pStyle w:val="TAL"/>
              <w:rPr>
                <w:rFonts w:cs="Arial"/>
                <w:sz w:val="16"/>
                <w:szCs w:val="16"/>
              </w:rPr>
            </w:pPr>
            <w:r w:rsidRPr="00CA6DAD">
              <w:rPr>
                <w:rFonts w:cs="Arial"/>
                <w:sz w:val="16"/>
                <w:szCs w:val="16"/>
              </w:rPr>
              <w:t>SA1#31</w:t>
            </w:r>
          </w:p>
        </w:tc>
        <w:tc>
          <w:tcPr>
            <w:tcW w:w="709" w:type="dxa"/>
            <w:shd w:val="solid" w:color="FFFFFF" w:fill="auto"/>
          </w:tcPr>
          <w:p w:rsidR="007C01C5" w:rsidRPr="00CA6DAD" w:rsidRDefault="007C01C5" w:rsidP="00F41CD1">
            <w:pPr>
              <w:pStyle w:val="TAL"/>
              <w:rPr>
                <w:rFonts w:cs="Arial"/>
                <w:sz w:val="16"/>
                <w:szCs w:val="16"/>
              </w:rPr>
            </w:pPr>
            <w:r>
              <w:rPr>
                <w:rFonts w:eastAsia="MS Mincho" w:cs="Arial"/>
                <w:color w:val="000000"/>
                <w:sz w:val="16"/>
                <w:szCs w:val="16"/>
                <w:lang w:eastAsia="ja-JP"/>
              </w:rPr>
              <w:t>22.173</w:t>
            </w:r>
          </w:p>
        </w:tc>
        <w:tc>
          <w:tcPr>
            <w:tcW w:w="567" w:type="dxa"/>
            <w:shd w:val="solid" w:color="FFFFFF" w:fill="auto"/>
          </w:tcPr>
          <w:p w:rsidR="007C01C5" w:rsidRPr="00CA6DAD" w:rsidRDefault="007C01C5" w:rsidP="00F41CD1">
            <w:pPr>
              <w:pStyle w:val="TAL"/>
              <w:rPr>
                <w:rFonts w:cs="Arial"/>
                <w:sz w:val="16"/>
                <w:szCs w:val="16"/>
              </w:rPr>
            </w:pPr>
          </w:p>
        </w:tc>
        <w:tc>
          <w:tcPr>
            <w:tcW w:w="428" w:type="dxa"/>
            <w:shd w:val="solid" w:color="FFFFFF" w:fill="auto"/>
          </w:tcPr>
          <w:p w:rsidR="007C01C5" w:rsidRPr="00CA6DAD" w:rsidRDefault="007C01C5" w:rsidP="00F41CD1">
            <w:pPr>
              <w:pStyle w:val="TAL"/>
              <w:rPr>
                <w:rFonts w:cs="Arial"/>
                <w:sz w:val="16"/>
                <w:szCs w:val="16"/>
              </w:rPr>
            </w:pPr>
          </w:p>
        </w:tc>
        <w:tc>
          <w:tcPr>
            <w:tcW w:w="596" w:type="dxa"/>
            <w:shd w:val="solid" w:color="FFFFFF" w:fill="auto"/>
          </w:tcPr>
          <w:p w:rsidR="007C01C5" w:rsidRPr="00CA6DAD" w:rsidRDefault="007C01C5" w:rsidP="00F41CD1">
            <w:pPr>
              <w:pStyle w:val="TAL"/>
              <w:rPr>
                <w:rFonts w:cs="Arial"/>
                <w:sz w:val="16"/>
                <w:szCs w:val="16"/>
              </w:rPr>
            </w:pPr>
          </w:p>
        </w:tc>
        <w:tc>
          <w:tcPr>
            <w:tcW w:w="391" w:type="dxa"/>
            <w:shd w:val="solid" w:color="FFFFFF" w:fill="auto"/>
          </w:tcPr>
          <w:p w:rsidR="007C01C5" w:rsidRPr="00CA6DAD" w:rsidRDefault="007C01C5" w:rsidP="00F41CD1">
            <w:pPr>
              <w:pStyle w:val="TAL"/>
              <w:rPr>
                <w:rFonts w:cs="Arial"/>
                <w:sz w:val="16"/>
                <w:szCs w:val="16"/>
              </w:rPr>
            </w:pPr>
          </w:p>
        </w:tc>
        <w:tc>
          <w:tcPr>
            <w:tcW w:w="2409" w:type="dxa"/>
            <w:shd w:val="solid" w:color="FFFFFF" w:fill="auto"/>
          </w:tcPr>
          <w:p w:rsidR="007C01C5" w:rsidRPr="00CA6DAD" w:rsidRDefault="007C01C5" w:rsidP="00F41CD1">
            <w:pPr>
              <w:pStyle w:val="TAL"/>
              <w:rPr>
                <w:rFonts w:cs="Arial"/>
                <w:sz w:val="16"/>
                <w:szCs w:val="16"/>
              </w:rPr>
            </w:pPr>
            <w:r w:rsidRPr="00CA6DAD">
              <w:rPr>
                <w:rFonts w:cs="Arial"/>
                <w:sz w:val="16"/>
                <w:szCs w:val="16"/>
              </w:rPr>
              <w:t>Updated with text from TR 22.973 v1.1.0</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0.0.1</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0.1.0</w:t>
            </w:r>
          </w:p>
        </w:tc>
        <w:tc>
          <w:tcPr>
            <w:tcW w:w="850" w:type="dxa"/>
            <w:shd w:val="solid" w:color="FFFFFF" w:fill="auto"/>
          </w:tcPr>
          <w:p w:rsidR="007C01C5" w:rsidRPr="00CA6DAD" w:rsidRDefault="007C01C5" w:rsidP="00F41CD1">
            <w:pPr>
              <w:pStyle w:val="TAL"/>
              <w:rPr>
                <w:rFonts w:cs="Arial"/>
                <w:sz w:val="16"/>
                <w:szCs w:val="16"/>
              </w:rPr>
            </w:pPr>
          </w:p>
        </w:tc>
      </w:tr>
      <w:tr w:rsidR="007C01C5" w:rsidRPr="00CA6DAD">
        <w:tblPrEx>
          <w:tblCellMar>
            <w:top w:w="0" w:type="dxa"/>
            <w:bottom w:w="0" w:type="dxa"/>
          </w:tblCellMar>
        </w:tblPrEx>
        <w:tc>
          <w:tcPr>
            <w:tcW w:w="800" w:type="dxa"/>
            <w:shd w:val="solid" w:color="FFFFFF" w:fill="auto"/>
          </w:tcPr>
          <w:p w:rsidR="007C01C5" w:rsidRPr="00CA6DAD" w:rsidRDefault="007C01C5" w:rsidP="00F41CD1">
            <w:pPr>
              <w:pStyle w:val="TAL"/>
              <w:rPr>
                <w:rFonts w:cs="Arial"/>
                <w:sz w:val="16"/>
                <w:szCs w:val="16"/>
              </w:rPr>
            </w:pPr>
            <w:r w:rsidRPr="00CA6DAD">
              <w:rPr>
                <w:rFonts w:cs="Arial"/>
                <w:sz w:val="16"/>
                <w:szCs w:val="16"/>
              </w:rPr>
              <w:t>SP-31</w:t>
            </w:r>
          </w:p>
        </w:tc>
        <w:tc>
          <w:tcPr>
            <w:tcW w:w="901" w:type="dxa"/>
            <w:shd w:val="solid" w:color="FFFFFF" w:fill="auto"/>
          </w:tcPr>
          <w:p w:rsidR="007C01C5" w:rsidRPr="00CA6DAD" w:rsidRDefault="007C01C5" w:rsidP="00F41CD1">
            <w:pPr>
              <w:pStyle w:val="TAL"/>
              <w:rPr>
                <w:rFonts w:cs="Arial"/>
                <w:sz w:val="16"/>
                <w:szCs w:val="16"/>
              </w:rPr>
            </w:pPr>
          </w:p>
        </w:tc>
        <w:tc>
          <w:tcPr>
            <w:tcW w:w="992" w:type="dxa"/>
            <w:shd w:val="solid" w:color="FFFFFF" w:fill="auto"/>
          </w:tcPr>
          <w:p w:rsidR="007C01C5" w:rsidRPr="00CA6DAD" w:rsidRDefault="007C01C5" w:rsidP="00F41CD1">
            <w:pPr>
              <w:pStyle w:val="TAL"/>
              <w:rPr>
                <w:rFonts w:cs="Arial"/>
                <w:sz w:val="16"/>
                <w:szCs w:val="16"/>
              </w:rPr>
            </w:pPr>
          </w:p>
        </w:tc>
        <w:tc>
          <w:tcPr>
            <w:tcW w:w="709" w:type="dxa"/>
            <w:shd w:val="solid" w:color="FFFFFF" w:fill="auto"/>
          </w:tcPr>
          <w:p w:rsidR="007C01C5" w:rsidRPr="00CA6DAD" w:rsidRDefault="007C01C5" w:rsidP="00F41CD1">
            <w:pPr>
              <w:pStyle w:val="TAL"/>
              <w:rPr>
                <w:rFonts w:cs="Arial"/>
                <w:sz w:val="16"/>
                <w:szCs w:val="16"/>
              </w:rPr>
            </w:pPr>
            <w:r>
              <w:rPr>
                <w:rFonts w:eastAsia="MS Mincho" w:cs="Arial"/>
                <w:color w:val="000000"/>
                <w:sz w:val="16"/>
                <w:szCs w:val="16"/>
                <w:lang w:eastAsia="ja-JP"/>
              </w:rPr>
              <w:t>22.173</w:t>
            </w:r>
          </w:p>
        </w:tc>
        <w:tc>
          <w:tcPr>
            <w:tcW w:w="567" w:type="dxa"/>
            <w:shd w:val="solid" w:color="FFFFFF" w:fill="auto"/>
          </w:tcPr>
          <w:p w:rsidR="007C01C5" w:rsidRPr="00CA6DAD" w:rsidRDefault="007C01C5" w:rsidP="00F41CD1">
            <w:pPr>
              <w:pStyle w:val="TAL"/>
              <w:rPr>
                <w:rFonts w:cs="Arial"/>
                <w:sz w:val="16"/>
                <w:szCs w:val="16"/>
              </w:rPr>
            </w:pPr>
          </w:p>
        </w:tc>
        <w:tc>
          <w:tcPr>
            <w:tcW w:w="428" w:type="dxa"/>
            <w:shd w:val="solid" w:color="FFFFFF" w:fill="auto"/>
          </w:tcPr>
          <w:p w:rsidR="007C01C5" w:rsidRPr="00CA6DAD" w:rsidRDefault="007C01C5" w:rsidP="00F41CD1">
            <w:pPr>
              <w:pStyle w:val="TAL"/>
              <w:rPr>
                <w:rFonts w:cs="Arial"/>
                <w:sz w:val="16"/>
                <w:szCs w:val="16"/>
              </w:rPr>
            </w:pPr>
          </w:p>
        </w:tc>
        <w:tc>
          <w:tcPr>
            <w:tcW w:w="596" w:type="dxa"/>
            <w:shd w:val="solid" w:color="FFFFFF" w:fill="auto"/>
          </w:tcPr>
          <w:p w:rsidR="007C01C5" w:rsidRPr="00CA6DAD" w:rsidRDefault="007C01C5" w:rsidP="00F41CD1">
            <w:pPr>
              <w:pStyle w:val="TAL"/>
              <w:rPr>
                <w:rFonts w:cs="Arial"/>
                <w:sz w:val="16"/>
                <w:szCs w:val="16"/>
              </w:rPr>
            </w:pPr>
          </w:p>
        </w:tc>
        <w:tc>
          <w:tcPr>
            <w:tcW w:w="391" w:type="dxa"/>
            <w:shd w:val="solid" w:color="FFFFFF" w:fill="auto"/>
          </w:tcPr>
          <w:p w:rsidR="007C01C5" w:rsidRPr="00CA6DAD" w:rsidRDefault="007C01C5" w:rsidP="00F41CD1">
            <w:pPr>
              <w:pStyle w:val="TAL"/>
              <w:rPr>
                <w:rFonts w:cs="Arial"/>
                <w:sz w:val="16"/>
                <w:szCs w:val="16"/>
              </w:rPr>
            </w:pPr>
          </w:p>
        </w:tc>
        <w:tc>
          <w:tcPr>
            <w:tcW w:w="2409" w:type="dxa"/>
            <w:shd w:val="solid" w:color="FFFFFF" w:fill="auto"/>
          </w:tcPr>
          <w:p w:rsidR="007C01C5" w:rsidRPr="00CA6DAD" w:rsidRDefault="007C01C5" w:rsidP="00F41CD1">
            <w:pPr>
              <w:pStyle w:val="TAL"/>
              <w:rPr>
                <w:rFonts w:cs="Arial"/>
                <w:sz w:val="16"/>
                <w:szCs w:val="16"/>
              </w:rPr>
            </w:pPr>
            <w:r w:rsidRPr="00CA6DAD">
              <w:rPr>
                <w:rFonts w:cs="Arial"/>
                <w:sz w:val="16"/>
                <w:szCs w:val="16"/>
              </w:rPr>
              <w:t>Agreed to be sent to SA #31 for information</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0.1.0</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1.0.0</w:t>
            </w:r>
          </w:p>
        </w:tc>
        <w:tc>
          <w:tcPr>
            <w:tcW w:w="850" w:type="dxa"/>
            <w:shd w:val="solid" w:color="FFFFFF" w:fill="auto"/>
          </w:tcPr>
          <w:p w:rsidR="007C01C5" w:rsidRPr="00CA6DAD" w:rsidRDefault="007C01C5" w:rsidP="00F41CD1">
            <w:pPr>
              <w:pStyle w:val="TAL"/>
              <w:rPr>
                <w:rFonts w:cs="Arial"/>
                <w:sz w:val="16"/>
                <w:szCs w:val="16"/>
              </w:rPr>
            </w:pPr>
          </w:p>
        </w:tc>
      </w:tr>
      <w:tr w:rsidR="007C01C5" w:rsidRPr="00CA6DAD">
        <w:tblPrEx>
          <w:tblCellMar>
            <w:top w:w="0" w:type="dxa"/>
            <w:bottom w:w="0" w:type="dxa"/>
          </w:tblCellMar>
        </w:tblPrEx>
        <w:tc>
          <w:tcPr>
            <w:tcW w:w="800" w:type="dxa"/>
            <w:shd w:val="solid" w:color="FFFFFF" w:fill="auto"/>
          </w:tcPr>
          <w:p w:rsidR="007C01C5" w:rsidRPr="00CA6DAD" w:rsidRDefault="007C01C5" w:rsidP="00F41CD1">
            <w:pPr>
              <w:pStyle w:val="TAL"/>
              <w:rPr>
                <w:rFonts w:cs="Arial"/>
                <w:sz w:val="16"/>
                <w:szCs w:val="16"/>
              </w:rPr>
            </w:pPr>
            <w:r w:rsidRPr="00CA6DAD">
              <w:rPr>
                <w:rFonts w:cs="Arial"/>
                <w:sz w:val="16"/>
                <w:szCs w:val="16"/>
              </w:rPr>
              <w:t>2006-04</w:t>
            </w:r>
          </w:p>
        </w:tc>
        <w:tc>
          <w:tcPr>
            <w:tcW w:w="901" w:type="dxa"/>
            <w:shd w:val="solid" w:color="FFFFFF" w:fill="auto"/>
          </w:tcPr>
          <w:p w:rsidR="007C01C5" w:rsidRPr="00CA6DAD" w:rsidRDefault="007C01C5" w:rsidP="00F41CD1">
            <w:pPr>
              <w:pStyle w:val="TAL"/>
              <w:rPr>
                <w:rFonts w:cs="Arial"/>
                <w:sz w:val="16"/>
                <w:szCs w:val="16"/>
              </w:rPr>
            </w:pPr>
            <w:r w:rsidRPr="00CA6DAD">
              <w:rPr>
                <w:rFonts w:cs="Arial"/>
                <w:sz w:val="16"/>
                <w:szCs w:val="16"/>
              </w:rPr>
              <w:t>SA1#32</w:t>
            </w:r>
          </w:p>
        </w:tc>
        <w:tc>
          <w:tcPr>
            <w:tcW w:w="992" w:type="dxa"/>
            <w:shd w:val="solid" w:color="FFFFFF" w:fill="auto"/>
          </w:tcPr>
          <w:p w:rsidR="007C01C5" w:rsidRPr="00CA6DAD" w:rsidRDefault="007C01C5" w:rsidP="00F41CD1">
            <w:pPr>
              <w:pStyle w:val="TAL"/>
              <w:rPr>
                <w:rFonts w:cs="Arial"/>
                <w:sz w:val="16"/>
                <w:szCs w:val="16"/>
              </w:rPr>
            </w:pPr>
            <w:r w:rsidRPr="00CA6DAD">
              <w:rPr>
                <w:rFonts w:cs="Arial"/>
                <w:sz w:val="16"/>
                <w:szCs w:val="16"/>
              </w:rPr>
              <w:t>S1-060549</w:t>
            </w:r>
          </w:p>
        </w:tc>
        <w:tc>
          <w:tcPr>
            <w:tcW w:w="709" w:type="dxa"/>
            <w:shd w:val="solid" w:color="FFFFFF" w:fill="auto"/>
          </w:tcPr>
          <w:p w:rsidR="007C01C5" w:rsidRPr="00CA6DAD" w:rsidRDefault="007C01C5" w:rsidP="00F41CD1">
            <w:pPr>
              <w:pStyle w:val="TAL"/>
              <w:rPr>
                <w:rFonts w:cs="Arial"/>
                <w:sz w:val="16"/>
                <w:szCs w:val="16"/>
              </w:rPr>
            </w:pPr>
            <w:r>
              <w:rPr>
                <w:rFonts w:eastAsia="MS Mincho" w:cs="Arial"/>
                <w:color w:val="000000"/>
                <w:sz w:val="16"/>
                <w:szCs w:val="16"/>
                <w:lang w:eastAsia="ja-JP"/>
              </w:rPr>
              <w:t>22.173</w:t>
            </w:r>
          </w:p>
        </w:tc>
        <w:tc>
          <w:tcPr>
            <w:tcW w:w="567" w:type="dxa"/>
            <w:shd w:val="solid" w:color="FFFFFF" w:fill="auto"/>
          </w:tcPr>
          <w:p w:rsidR="007C01C5" w:rsidRPr="00CA6DAD" w:rsidRDefault="007C01C5" w:rsidP="00F41CD1">
            <w:pPr>
              <w:pStyle w:val="TAL"/>
              <w:rPr>
                <w:rFonts w:cs="Arial"/>
                <w:sz w:val="16"/>
                <w:szCs w:val="16"/>
              </w:rPr>
            </w:pPr>
          </w:p>
        </w:tc>
        <w:tc>
          <w:tcPr>
            <w:tcW w:w="428" w:type="dxa"/>
            <w:shd w:val="solid" w:color="FFFFFF" w:fill="auto"/>
          </w:tcPr>
          <w:p w:rsidR="007C01C5" w:rsidRPr="00CA6DAD" w:rsidRDefault="007C01C5" w:rsidP="00F41CD1">
            <w:pPr>
              <w:pStyle w:val="TAL"/>
              <w:rPr>
                <w:rFonts w:cs="Arial"/>
                <w:sz w:val="16"/>
                <w:szCs w:val="16"/>
              </w:rPr>
            </w:pPr>
          </w:p>
        </w:tc>
        <w:tc>
          <w:tcPr>
            <w:tcW w:w="596" w:type="dxa"/>
            <w:shd w:val="solid" w:color="FFFFFF" w:fill="auto"/>
          </w:tcPr>
          <w:p w:rsidR="007C01C5" w:rsidRPr="00CA6DAD" w:rsidRDefault="007C01C5" w:rsidP="00F41CD1">
            <w:pPr>
              <w:pStyle w:val="TAL"/>
              <w:rPr>
                <w:rFonts w:cs="Arial"/>
                <w:sz w:val="16"/>
                <w:szCs w:val="16"/>
              </w:rPr>
            </w:pPr>
          </w:p>
        </w:tc>
        <w:tc>
          <w:tcPr>
            <w:tcW w:w="391" w:type="dxa"/>
            <w:shd w:val="solid" w:color="FFFFFF" w:fill="auto"/>
          </w:tcPr>
          <w:p w:rsidR="007C01C5" w:rsidRPr="00CA6DAD" w:rsidRDefault="007C01C5" w:rsidP="00F41CD1">
            <w:pPr>
              <w:pStyle w:val="TAL"/>
              <w:rPr>
                <w:rFonts w:cs="Arial"/>
                <w:sz w:val="16"/>
                <w:szCs w:val="16"/>
              </w:rPr>
            </w:pPr>
          </w:p>
        </w:tc>
        <w:tc>
          <w:tcPr>
            <w:tcW w:w="2409" w:type="dxa"/>
            <w:shd w:val="solid" w:color="FFFFFF" w:fill="auto"/>
          </w:tcPr>
          <w:p w:rsidR="007C01C5" w:rsidRPr="00CA6DAD" w:rsidRDefault="007C01C5" w:rsidP="00F41CD1">
            <w:pPr>
              <w:pStyle w:val="TAL"/>
              <w:rPr>
                <w:rFonts w:cs="Arial"/>
                <w:sz w:val="16"/>
                <w:szCs w:val="16"/>
              </w:rPr>
            </w:pPr>
            <w:r w:rsidRPr="00CA6DAD">
              <w:rPr>
                <w:rFonts w:cs="Arial"/>
                <w:sz w:val="16"/>
                <w:szCs w:val="16"/>
              </w:rPr>
              <w:t>Update at SA1#32, Including S1-060386, S1-060509, S1-060547, S1-060543.</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1.0.0</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1.1.0</w:t>
            </w:r>
          </w:p>
        </w:tc>
        <w:tc>
          <w:tcPr>
            <w:tcW w:w="850" w:type="dxa"/>
            <w:shd w:val="solid" w:color="FFFFFF" w:fill="auto"/>
          </w:tcPr>
          <w:p w:rsidR="007C01C5" w:rsidRPr="00CA6DAD" w:rsidRDefault="007C01C5" w:rsidP="00F41CD1">
            <w:pPr>
              <w:pStyle w:val="TAL"/>
              <w:rPr>
                <w:rFonts w:cs="Arial"/>
                <w:sz w:val="16"/>
                <w:szCs w:val="16"/>
              </w:rPr>
            </w:pPr>
          </w:p>
        </w:tc>
      </w:tr>
      <w:tr w:rsidR="007C01C5" w:rsidRPr="00CA6DAD">
        <w:tblPrEx>
          <w:tblCellMar>
            <w:top w:w="0" w:type="dxa"/>
            <w:bottom w:w="0" w:type="dxa"/>
          </w:tblCellMar>
        </w:tblPrEx>
        <w:tc>
          <w:tcPr>
            <w:tcW w:w="800" w:type="dxa"/>
            <w:shd w:val="solid" w:color="FFFFFF" w:fill="auto"/>
          </w:tcPr>
          <w:p w:rsidR="007C01C5" w:rsidRPr="00CA6DAD" w:rsidRDefault="007C01C5" w:rsidP="00F41CD1">
            <w:pPr>
              <w:pStyle w:val="TAL"/>
              <w:rPr>
                <w:rFonts w:cs="Arial"/>
                <w:sz w:val="16"/>
                <w:szCs w:val="16"/>
              </w:rPr>
            </w:pPr>
            <w:r w:rsidRPr="00CA6DAD">
              <w:rPr>
                <w:rFonts w:cs="Arial"/>
                <w:sz w:val="16"/>
                <w:szCs w:val="16"/>
              </w:rPr>
              <w:t>2006-04</w:t>
            </w:r>
          </w:p>
        </w:tc>
        <w:tc>
          <w:tcPr>
            <w:tcW w:w="901" w:type="dxa"/>
            <w:shd w:val="solid" w:color="FFFFFF" w:fill="auto"/>
          </w:tcPr>
          <w:p w:rsidR="007C01C5" w:rsidRPr="00CA6DAD" w:rsidRDefault="007C01C5" w:rsidP="00F41CD1">
            <w:pPr>
              <w:pStyle w:val="TAL"/>
              <w:rPr>
                <w:rFonts w:cs="Arial"/>
                <w:sz w:val="16"/>
                <w:szCs w:val="16"/>
              </w:rPr>
            </w:pPr>
            <w:r w:rsidRPr="00CA6DAD">
              <w:rPr>
                <w:rFonts w:cs="Arial"/>
                <w:sz w:val="16"/>
                <w:szCs w:val="16"/>
              </w:rPr>
              <w:t>SA1#32</w:t>
            </w:r>
          </w:p>
        </w:tc>
        <w:tc>
          <w:tcPr>
            <w:tcW w:w="992" w:type="dxa"/>
            <w:shd w:val="solid" w:color="FFFFFF" w:fill="auto"/>
          </w:tcPr>
          <w:p w:rsidR="007C01C5" w:rsidRPr="00CA6DAD" w:rsidRDefault="007C01C5" w:rsidP="00F41CD1">
            <w:pPr>
              <w:pStyle w:val="TAL"/>
              <w:rPr>
                <w:rFonts w:cs="Arial"/>
                <w:sz w:val="16"/>
                <w:szCs w:val="16"/>
              </w:rPr>
            </w:pPr>
            <w:r w:rsidRPr="00CA6DAD">
              <w:rPr>
                <w:rFonts w:cs="Arial"/>
                <w:sz w:val="16"/>
                <w:szCs w:val="16"/>
              </w:rPr>
              <w:t>S1-060628</w:t>
            </w:r>
          </w:p>
        </w:tc>
        <w:tc>
          <w:tcPr>
            <w:tcW w:w="709" w:type="dxa"/>
            <w:shd w:val="solid" w:color="FFFFFF" w:fill="auto"/>
          </w:tcPr>
          <w:p w:rsidR="007C01C5" w:rsidRPr="00CA6DAD" w:rsidRDefault="007C01C5" w:rsidP="00F41CD1">
            <w:pPr>
              <w:pStyle w:val="TAL"/>
              <w:rPr>
                <w:rFonts w:cs="Arial"/>
                <w:sz w:val="16"/>
                <w:szCs w:val="16"/>
              </w:rPr>
            </w:pPr>
            <w:r>
              <w:rPr>
                <w:rFonts w:eastAsia="MS Mincho" w:cs="Arial"/>
                <w:color w:val="000000"/>
                <w:sz w:val="16"/>
                <w:szCs w:val="16"/>
                <w:lang w:eastAsia="ja-JP"/>
              </w:rPr>
              <w:t>22.173</w:t>
            </w:r>
          </w:p>
        </w:tc>
        <w:tc>
          <w:tcPr>
            <w:tcW w:w="567" w:type="dxa"/>
            <w:shd w:val="solid" w:color="FFFFFF" w:fill="auto"/>
          </w:tcPr>
          <w:p w:rsidR="007C01C5" w:rsidRPr="00CA6DAD" w:rsidRDefault="007C01C5" w:rsidP="00F41CD1">
            <w:pPr>
              <w:pStyle w:val="TAL"/>
              <w:rPr>
                <w:rFonts w:cs="Arial"/>
                <w:sz w:val="16"/>
                <w:szCs w:val="16"/>
              </w:rPr>
            </w:pPr>
          </w:p>
        </w:tc>
        <w:tc>
          <w:tcPr>
            <w:tcW w:w="428" w:type="dxa"/>
            <w:shd w:val="solid" w:color="FFFFFF" w:fill="auto"/>
          </w:tcPr>
          <w:p w:rsidR="007C01C5" w:rsidRPr="00CA6DAD" w:rsidRDefault="007C01C5" w:rsidP="00F41CD1">
            <w:pPr>
              <w:pStyle w:val="TAL"/>
              <w:rPr>
                <w:rFonts w:cs="Arial"/>
                <w:sz w:val="16"/>
                <w:szCs w:val="16"/>
              </w:rPr>
            </w:pPr>
          </w:p>
        </w:tc>
        <w:tc>
          <w:tcPr>
            <w:tcW w:w="596" w:type="dxa"/>
            <w:shd w:val="solid" w:color="FFFFFF" w:fill="auto"/>
          </w:tcPr>
          <w:p w:rsidR="007C01C5" w:rsidRPr="00CA6DAD" w:rsidRDefault="007C01C5" w:rsidP="00F41CD1">
            <w:pPr>
              <w:pStyle w:val="TAL"/>
              <w:rPr>
                <w:rFonts w:cs="Arial"/>
                <w:sz w:val="16"/>
                <w:szCs w:val="16"/>
              </w:rPr>
            </w:pPr>
          </w:p>
        </w:tc>
        <w:tc>
          <w:tcPr>
            <w:tcW w:w="391" w:type="dxa"/>
            <w:shd w:val="solid" w:color="FFFFFF" w:fill="auto"/>
          </w:tcPr>
          <w:p w:rsidR="007C01C5" w:rsidRPr="00CA6DAD" w:rsidRDefault="007C01C5" w:rsidP="00F41CD1">
            <w:pPr>
              <w:pStyle w:val="TAL"/>
              <w:rPr>
                <w:rFonts w:cs="Arial"/>
                <w:sz w:val="16"/>
                <w:szCs w:val="16"/>
              </w:rPr>
            </w:pPr>
          </w:p>
        </w:tc>
        <w:tc>
          <w:tcPr>
            <w:tcW w:w="2409" w:type="dxa"/>
            <w:shd w:val="solid" w:color="FFFFFF" w:fill="auto"/>
          </w:tcPr>
          <w:p w:rsidR="007C01C5" w:rsidRPr="00CA6DAD" w:rsidRDefault="007C01C5" w:rsidP="00F41CD1">
            <w:pPr>
              <w:pStyle w:val="TAL"/>
              <w:rPr>
                <w:rFonts w:cs="Arial"/>
                <w:sz w:val="16"/>
                <w:szCs w:val="16"/>
              </w:rPr>
            </w:pPr>
            <w:r w:rsidRPr="00CA6DAD">
              <w:rPr>
                <w:rFonts w:cs="Arial"/>
                <w:sz w:val="16"/>
                <w:szCs w:val="16"/>
              </w:rPr>
              <w:t>Raised to 2.0.0 for presentation to SA #32</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1.1.0</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2.0.0</w:t>
            </w:r>
          </w:p>
        </w:tc>
        <w:tc>
          <w:tcPr>
            <w:tcW w:w="850" w:type="dxa"/>
            <w:shd w:val="solid" w:color="FFFFFF" w:fill="auto"/>
          </w:tcPr>
          <w:p w:rsidR="007C01C5" w:rsidRPr="00CA6DAD" w:rsidRDefault="007C01C5" w:rsidP="00F41CD1">
            <w:pPr>
              <w:pStyle w:val="TAL"/>
              <w:rPr>
                <w:rFonts w:cs="Arial"/>
                <w:sz w:val="16"/>
                <w:szCs w:val="16"/>
              </w:rPr>
            </w:pPr>
          </w:p>
        </w:tc>
      </w:tr>
      <w:tr w:rsidR="007C01C5" w:rsidRPr="00CA6DAD">
        <w:tblPrEx>
          <w:tblCellMar>
            <w:top w:w="0" w:type="dxa"/>
            <w:bottom w:w="0" w:type="dxa"/>
          </w:tblCellMar>
        </w:tblPrEx>
        <w:tc>
          <w:tcPr>
            <w:tcW w:w="800" w:type="dxa"/>
            <w:shd w:val="solid" w:color="FFFFFF" w:fill="auto"/>
          </w:tcPr>
          <w:p w:rsidR="007C01C5" w:rsidRPr="00CA6DAD" w:rsidRDefault="007C01C5" w:rsidP="00F41CD1">
            <w:pPr>
              <w:pStyle w:val="TAL"/>
              <w:rPr>
                <w:rFonts w:cs="Arial"/>
                <w:sz w:val="16"/>
                <w:szCs w:val="16"/>
              </w:rPr>
            </w:pPr>
            <w:r w:rsidRPr="00CA6DAD">
              <w:rPr>
                <w:rFonts w:cs="Arial"/>
                <w:sz w:val="16"/>
                <w:szCs w:val="16"/>
              </w:rPr>
              <w:t>2006-06</w:t>
            </w:r>
          </w:p>
        </w:tc>
        <w:tc>
          <w:tcPr>
            <w:tcW w:w="901" w:type="dxa"/>
            <w:shd w:val="solid" w:color="FFFFFF" w:fill="auto"/>
          </w:tcPr>
          <w:p w:rsidR="007C01C5" w:rsidRPr="00CA6DAD" w:rsidRDefault="007C01C5" w:rsidP="00F41CD1">
            <w:pPr>
              <w:pStyle w:val="TAL"/>
              <w:rPr>
                <w:rFonts w:cs="Arial"/>
                <w:sz w:val="16"/>
                <w:szCs w:val="16"/>
              </w:rPr>
            </w:pPr>
            <w:r w:rsidRPr="00CA6DAD">
              <w:rPr>
                <w:rFonts w:cs="Arial"/>
                <w:sz w:val="16"/>
                <w:szCs w:val="16"/>
              </w:rPr>
              <w:t>SP-32</w:t>
            </w:r>
          </w:p>
        </w:tc>
        <w:tc>
          <w:tcPr>
            <w:tcW w:w="992" w:type="dxa"/>
            <w:shd w:val="solid" w:color="FFFFFF" w:fill="auto"/>
          </w:tcPr>
          <w:p w:rsidR="007C01C5" w:rsidRPr="00CA6DAD" w:rsidRDefault="007C01C5" w:rsidP="00F41CD1">
            <w:pPr>
              <w:pStyle w:val="TAL"/>
              <w:rPr>
                <w:rFonts w:cs="Arial"/>
                <w:sz w:val="16"/>
                <w:szCs w:val="16"/>
              </w:rPr>
            </w:pPr>
            <w:r w:rsidRPr="00CA6DAD">
              <w:rPr>
                <w:rFonts w:cs="Arial"/>
                <w:sz w:val="16"/>
                <w:szCs w:val="16"/>
              </w:rPr>
              <w:t>SP-060310</w:t>
            </w:r>
          </w:p>
        </w:tc>
        <w:tc>
          <w:tcPr>
            <w:tcW w:w="709" w:type="dxa"/>
            <w:shd w:val="solid" w:color="FFFFFF" w:fill="auto"/>
          </w:tcPr>
          <w:p w:rsidR="007C01C5" w:rsidRPr="00CA6DAD" w:rsidRDefault="007C01C5" w:rsidP="00F41CD1">
            <w:pPr>
              <w:pStyle w:val="TAL"/>
              <w:rPr>
                <w:rFonts w:cs="Arial"/>
                <w:sz w:val="16"/>
                <w:szCs w:val="16"/>
              </w:rPr>
            </w:pPr>
            <w:r>
              <w:rPr>
                <w:rFonts w:eastAsia="MS Mincho" w:cs="Arial"/>
                <w:color w:val="000000"/>
                <w:sz w:val="16"/>
                <w:szCs w:val="16"/>
                <w:lang w:eastAsia="ja-JP"/>
              </w:rPr>
              <w:t>22.173</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w:t>
            </w:r>
          </w:p>
        </w:tc>
        <w:tc>
          <w:tcPr>
            <w:tcW w:w="428" w:type="dxa"/>
            <w:shd w:val="solid" w:color="FFFFFF" w:fill="auto"/>
          </w:tcPr>
          <w:p w:rsidR="007C01C5" w:rsidRPr="00CA6DAD" w:rsidRDefault="007C01C5" w:rsidP="00F41CD1">
            <w:pPr>
              <w:pStyle w:val="TAL"/>
              <w:rPr>
                <w:rFonts w:cs="Arial"/>
                <w:sz w:val="16"/>
                <w:szCs w:val="16"/>
              </w:rPr>
            </w:pPr>
            <w:r w:rsidRPr="00CA6DAD">
              <w:rPr>
                <w:rFonts w:cs="Arial"/>
                <w:sz w:val="16"/>
                <w:szCs w:val="16"/>
              </w:rPr>
              <w:t>-</w:t>
            </w:r>
          </w:p>
        </w:tc>
        <w:tc>
          <w:tcPr>
            <w:tcW w:w="596" w:type="dxa"/>
            <w:shd w:val="solid" w:color="FFFFFF" w:fill="auto"/>
          </w:tcPr>
          <w:p w:rsidR="007C01C5" w:rsidRPr="00CA6DAD" w:rsidRDefault="007C01C5" w:rsidP="00F41CD1">
            <w:pPr>
              <w:pStyle w:val="TAL"/>
              <w:rPr>
                <w:rFonts w:cs="Arial"/>
                <w:sz w:val="16"/>
                <w:szCs w:val="16"/>
              </w:rPr>
            </w:pPr>
          </w:p>
        </w:tc>
        <w:tc>
          <w:tcPr>
            <w:tcW w:w="391" w:type="dxa"/>
            <w:shd w:val="solid" w:color="FFFFFF" w:fill="auto"/>
          </w:tcPr>
          <w:p w:rsidR="007C01C5" w:rsidRPr="00CA6DAD" w:rsidRDefault="007C01C5" w:rsidP="00F41CD1">
            <w:pPr>
              <w:pStyle w:val="TAL"/>
              <w:rPr>
                <w:rFonts w:cs="Arial"/>
                <w:sz w:val="16"/>
                <w:szCs w:val="16"/>
              </w:rPr>
            </w:pPr>
          </w:p>
        </w:tc>
        <w:tc>
          <w:tcPr>
            <w:tcW w:w="2409" w:type="dxa"/>
            <w:shd w:val="solid" w:color="FFFFFF" w:fill="auto"/>
          </w:tcPr>
          <w:p w:rsidR="007C01C5" w:rsidRPr="00CA6DAD" w:rsidRDefault="007C01C5" w:rsidP="00F41CD1">
            <w:pPr>
              <w:pStyle w:val="TAL"/>
              <w:rPr>
                <w:rFonts w:cs="Arial"/>
                <w:sz w:val="16"/>
                <w:szCs w:val="16"/>
              </w:rPr>
            </w:pPr>
            <w:r w:rsidRPr="00CA6DAD">
              <w:rPr>
                <w:rFonts w:cs="Arial"/>
                <w:sz w:val="16"/>
                <w:szCs w:val="16"/>
              </w:rPr>
              <w:t>Approved at SA #32</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2.0.0</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7.0.0</w:t>
            </w:r>
          </w:p>
        </w:tc>
        <w:tc>
          <w:tcPr>
            <w:tcW w:w="850" w:type="dxa"/>
            <w:shd w:val="solid" w:color="FFFFFF" w:fill="auto"/>
          </w:tcPr>
          <w:p w:rsidR="007C01C5" w:rsidRPr="00CA6DAD" w:rsidRDefault="007C01C5" w:rsidP="00F41CD1">
            <w:pPr>
              <w:pStyle w:val="TAL"/>
              <w:rPr>
                <w:rFonts w:cs="Arial"/>
                <w:sz w:val="16"/>
                <w:szCs w:val="16"/>
              </w:rPr>
            </w:pPr>
          </w:p>
        </w:tc>
      </w:tr>
      <w:tr w:rsidR="007C01C5" w:rsidRPr="00CA6DAD">
        <w:tblPrEx>
          <w:tblCellMar>
            <w:top w:w="0" w:type="dxa"/>
            <w:bottom w:w="0" w:type="dxa"/>
          </w:tblCellMar>
        </w:tblPrEx>
        <w:tc>
          <w:tcPr>
            <w:tcW w:w="800" w:type="dxa"/>
            <w:shd w:val="solid" w:color="FFFFFF" w:fill="auto"/>
          </w:tcPr>
          <w:p w:rsidR="007C01C5" w:rsidRPr="00CA6DAD" w:rsidRDefault="007C01C5" w:rsidP="00F41CD1">
            <w:pPr>
              <w:pStyle w:val="TAL"/>
              <w:rPr>
                <w:rFonts w:cs="Arial"/>
                <w:sz w:val="16"/>
                <w:szCs w:val="16"/>
              </w:rPr>
            </w:pPr>
            <w:r w:rsidRPr="00CA6DAD">
              <w:rPr>
                <w:rFonts w:cs="Arial"/>
                <w:sz w:val="16"/>
                <w:szCs w:val="16"/>
              </w:rPr>
              <w:t>2006-10</w:t>
            </w:r>
          </w:p>
        </w:tc>
        <w:tc>
          <w:tcPr>
            <w:tcW w:w="901"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SP-33</w:t>
            </w:r>
          </w:p>
        </w:tc>
        <w:tc>
          <w:tcPr>
            <w:tcW w:w="992"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SP-060471</w:t>
            </w:r>
          </w:p>
        </w:tc>
        <w:tc>
          <w:tcPr>
            <w:tcW w:w="709" w:type="dxa"/>
            <w:shd w:val="solid" w:color="FFFFFF" w:fill="auto"/>
          </w:tcPr>
          <w:p w:rsidR="007C01C5" w:rsidRPr="00CA6DAD" w:rsidRDefault="007C01C5" w:rsidP="00F41CD1">
            <w:pPr>
              <w:pStyle w:val="TAL"/>
              <w:rPr>
                <w:rFonts w:cs="Arial"/>
                <w:sz w:val="16"/>
                <w:szCs w:val="16"/>
              </w:rPr>
            </w:pPr>
            <w:r>
              <w:rPr>
                <w:rFonts w:eastAsia="MS Mincho" w:cs="Arial"/>
                <w:color w:val="000000"/>
                <w:sz w:val="16"/>
                <w:szCs w:val="16"/>
                <w:lang w:eastAsia="ja-JP"/>
              </w:rPr>
              <w:t>22.173</w:t>
            </w:r>
          </w:p>
        </w:tc>
        <w:tc>
          <w:tcPr>
            <w:tcW w:w="567"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0001</w:t>
            </w:r>
          </w:p>
        </w:tc>
        <w:tc>
          <w:tcPr>
            <w:tcW w:w="428"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w:t>
            </w:r>
          </w:p>
        </w:tc>
        <w:tc>
          <w:tcPr>
            <w:tcW w:w="596" w:type="dxa"/>
            <w:shd w:val="solid" w:color="FFFFFF" w:fill="auto"/>
          </w:tcPr>
          <w:p w:rsidR="007C01C5" w:rsidRPr="00CA6DAD" w:rsidRDefault="007C01C5" w:rsidP="00F41CD1">
            <w:pPr>
              <w:pStyle w:val="TAL"/>
              <w:rPr>
                <w:rFonts w:cs="Arial"/>
                <w:sz w:val="16"/>
                <w:szCs w:val="16"/>
              </w:rPr>
            </w:pPr>
          </w:p>
        </w:tc>
        <w:tc>
          <w:tcPr>
            <w:tcW w:w="391" w:type="dxa"/>
            <w:shd w:val="solid" w:color="FFFFFF" w:fill="auto"/>
          </w:tcPr>
          <w:p w:rsidR="007C01C5" w:rsidRPr="00CA6DAD" w:rsidRDefault="007C01C5" w:rsidP="00F41CD1">
            <w:pPr>
              <w:pStyle w:val="TAL"/>
              <w:rPr>
                <w:rFonts w:cs="Arial"/>
                <w:sz w:val="16"/>
                <w:szCs w:val="16"/>
              </w:rPr>
            </w:pPr>
          </w:p>
        </w:tc>
        <w:tc>
          <w:tcPr>
            <w:tcW w:w="2409"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CR to 22.173 to remove the editor’s note in the Conf supplementary service</w:t>
            </w:r>
          </w:p>
        </w:tc>
        <w:tc>
          <w:tcPr>
            <w:tcW w:w="567"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7.0.0</w:t>
            </w:r>
          </w:p>
        </w:tc>
        <w:tc>
          <w:tcPr>
            <w:tcW w:w="567"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7.1.0</w:t>
            </w:r>
          </w:p>
        </w:tc>
        <w:tc>
          <w:tcPr>
            <w:tcW w:w="850"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MITe</w:t>
            </w:r>
          </w:p>
        </w:tc>
      </w:tr>
      <w:tr w:rsidR="007C01C5" w:rsidRPr="00CA6DAD">
        <w:tblPrEx>
          <w:tblCellMar>
            <w:top w:w="0" w:type="dxa"/>
            <w:bottom w:w="0" w:type="dxa"/>
          </w:tblCellMar>
        </w:tblPrEx>
        <w:tc>
          <w:tcPr>
            <w:tcW w:w="800" w:type="dxa"/>
            <w:shd w:val="solid" w:color="FFFFFF" w:fill="auto"/>
          </w:tcPr>
          <w:p w:rsidR="007C01C5" w:rsidRPr="00CA6DAD" w:rsidRDefault="007C01C5" w:rsidP="00F41CD1">
            <w:pPr>
              <w:pStyle w:val="TAL"/>
              <w:rPr>
                <w:rFonts w:cs="Arial"/>
                <w:sz w:val="16"/>
                <w:szCs w:val="16"/>
              </w:rPr>
            </w:pPr>
            <w:r w:rsidRPr="00CA6DAD">
              <w:rPr>
                <w:rFonts w:cs="Arial"/>
                <w:sz w:val="16"/>
                <w:szCs w:val="16"/>
              </w:rPr>
              <w:t>2006-10</w:t>
            </w:r>
          </w:p>
        </w:tc>
        <w:tc>
          <w:tcPr>
            <w:tcW w:w="901" w:type="dxa"/>
            <w:shd w:val="solid" w:color="FFFFFF" w:fill="auto"/>
          </w:tcPr>
          <w:p w:rsidR="007C01C5" w:rsidRPr="00CA6DAD" w:rsidRDefault="007C01C5" w:rsidP="00F41CD1">
            <w:pPr>
              <w:pStyle w:val="TAL"/>
              <w:rPr>
                <w:rFonts w:cs="Arial"/>
                <w:sz w:val="16"/>
                <w:szCs w:val="16"/>
              </w:rPr>
            </w:pPr>
            <w:r w:rsidRPr="00CA6DAD">
              <w:rPr>
                <w:rFonts w:cs="Arial"/>
                <w:sz w:val="16"/>
                <w:szCs w:val="16"/>
              </w:rPr>
              <w:t>SP-33</w:t>
            </w:r>
          </w:p>
        </w:tc>
        <w:tc>
          <w:tcPr>
            <w:tcW w:w="992" w:type="dxa"/>
            <w:shd w:val="solid" w:color="FFFFFF" w:fill="auto"/>
          </w:tcPr>
          <w:p w:rsidR="007C01C5" w:rsidRPr="00CA6DAD" w:rsidRDefault="007C01C5" w:rsidP="00F41CD1">
            <w:pPr>
              <w:pStyle w:val="TAL"/>
              <w:rPr>
                <w:rFonts w:cs="Arial"/>
                <w:sz w:val="16"/>
                <w:szCs w:val="16"/>
              </w:rPr>
            </w:pPr>
            <w:r w:rsidRPr="00CA6DAD">
              <w:rPr>
                <w:rFonts w:cs="Arial"/>
                <w:sz w:val="16"/>
                <w:szCs w:val="16"/>
              </w:rPr>
              <w:t>SP-060471</w:t>
            </w:r>
          </w:p>
        </w:tc>
        <w:tc>
          <w:tcPr>
            <w:tcW w:w="709" w:type="dxa"/>
            <w:shd w:val="solid" w:color="FFFFFF" w:fill="auto"/>
          </w:tcPr>
          <w:p w:rsidR="007C01C5" w:rsidRPr="00CA6DAD" w:rsidRDefault="007C01C5" w:rsidP="00F41CD1">
            <w:pPr>
              <w:pStyle w:val="TAL"/>
              <w:rPr>
                <w:rFonts w:cs="Arial"/>
                <w:sz w:val="16"/>
                <w:szCs w:val="16"/>
              </w:rPr>
            </w:pPr>
            <w:r>
              <w:rPr>
                <w:rFonts w:eastAsia="MS Mincho" w:cs="Arial"/>
                <w:color w:val="000000"/>
                <w:sz w:val="16"/>
                <w:szCs w:val="16"/>
                <w:lang w:eastAsia="ja-JP"/>
              </w:rPr>
              <w:t>22.173</w:t>
            </w:r>
          </w:p>
        </w:tc>
        <w:tc>
          <w:tcPr>
            <w:tcW w:w="567" w:type="dxa"/>
            <w:shd w:val="solid" w:color="FFFFFF" w:fill="auto"/>
          </w:tcPr>
          <w:p w:rsidR="007C01C5" w:rsidRPr="00CA6DAD" w:rsidRDefault="007C01C5" w:rsidP="00F41CD1">
            <w:pPr>
              <w:pStyle w:val="TAL"/>
              <w:rPr>
                <w:rFonts w:cs="Arial"/>
                <w:sz w:val="16"/>
                <w:szCs w:val="16"/>
              </w:rPr>
            </w:pPr>
            <w:r w:rsidRPr="00CA6DAD">
              <w:rPr>
                <w:rFonts w:cs="Arial"/>
                <w:sz w:val="16"/>
                <w:szCs w:val="16"/>
              </w:rPr>
              <w:t>0002</w:t>
            </w:r>
          </w:p>
        </w:tc>
        <w:tc>
          <w:tcPr>
            <w:tcW w:w="428" w:type="dxa"/>
            <w:shd w:val="solid" w:color="FFFFFF" w:fill="auto"/>
          </w:tcPr>
          <w:p w:rsidR="007C01C5" w:rsidRPr="00CA6DAD" w:rsidRDefault="007C01C5" w:rsidP="00F41CD1">
            <w:pPr>
              <w:pStyle w:val="TAL"/>
              <w:rPr>
                <w:rFonts w:cs="Arial"/>
                <w:sz w:val="16"/>
                <w:szCs w:val="16"/>
              </w:rPr>
            </w:pPr>
            <w:r w:rsidRPr="00CA6DAD">
              <w:rPr>
                <w:rFonts w:cs="Arial"/>
                <w:sz w:val="16"/>
                <w:szCs w:val="16"/>
              </w:rPr>
              <w:t>-</w:t>
            </w:r>
          </w:p>
        </w:tc>
        <w:tc>
          <w:tcPr>
            <w:tcW w:w="596" w:type="dxa"/>
            <w:shd w:val="solid" w:color="FFFFFF" w:fill="auto"/>
          </w:tcPr>
          <w:p w:rsidR="007C01C5" w:rsidRPr="00CA6DAD" w:rsidRDefault="007C01C5" w:rsidP="00F41CD1">
            <w:pPr>
              <w:pStyle w:val="TAL"/>
              <w:rPr>
                <w:rFonts w:cs="Arial"/>
                <w:sz w:val="16"/>
                <w:szCs w:val="16"/>
              </w:rPr>
            </w:pPr>
          </w:p>
        </w:tc>
        <w:tc>
          <w:tcPr>
            <w:tcW w:w="391" w:type="dxa"/>
            <w:shd w:val="solid" w:color="FFFFFF" w:fill="auto"/>
          </w:tcPr>
          <w:p w:rsidR="007C01C5" w:rsidRPr="00CA6DAD" w:rsidRDefault="007C01C5" w:rsidP="00F41CD1">
            <w:pPr>
              <w:pStyle w:val="TAL"/>
              <w:rPr>
                <w:rFonts w:cs="Arial"/>
                <w:sz w:val="16"/>
                <w:szCs w:val="16"/>
              </w:rPr>
            </w:pPr>
          </w:p>
        </w:tc>
        <w:tc>
          <w:tcPr>
            <w:tcW w:w="2409"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Requirements of setting the priority of IMS supplementary services</w:t>
            </w:r>
          </w:p>
        </w:tc>
        <w:tc>
          <w:tcPr>
            <w:tcW w:w="567"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7.0.0</w:t>
            </w:r>
          </w:p>
        </w:tc>
        <w:tc>
          <w:tcPr>
            <w:tcW w:w="567"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7.1.0</w:t>
            </w:r>
          </w:p>
        </w:tc>
        <w:tc>
          <w:tcPr>
            <w:tcW w:w="850" w:type="dxa"/>
            <w:shd w:val="solid" w:color="FFFFFF" w:fill="auto"/>
          </w:tcPr>
          <w:p w:rsidR="007C01C5" w:rsidRPr="00CA6DAD" w:rsidRDefault="007C01C5" w:rsidP="00F41CD1">
            <w:pPr>
              <w:pStyle w:val="TAL"/>
              <w:rPr>
                <w:rFonts w:eastAsia="MS Mincho" w:cs="Arial"/>
                <w:sz w:val="16"/>
                <w:szCs w:val="16"/>
              </w:rPr>
            </w:pPr>
            <w:r w:rsidRPr="00CA6DAD">
              <w:rPr>
                <w:rFonts w:eastAsia="MS Mincho" w:cs="Arial"/>
                <w:sz w:val="16"/>
                <w:szCs w:val="16"/>
              </w:rPr>
              <w:t>MITe</w:t>
            </w:r>
          </w:p>
        </w:tc>
      </w:tr>
      <w:tr w:rsidR="007C01C5" w:rsidRPr="00CA6DAD">
        <w:tblPrEx>
          <w:tblCellMar>
            <w:top w:w="0" w:type="dxa"/>
            <w:bottom w:w="0" w:type="dxa"/>
          </w:tblCellMar>
        </w:tblPrEx>
        <w:tc>
          <w:tcPr>
            <w:tcW w:w="800"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01"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SP-060761</w:t>
            </w:r>
          </w:p>
        </w:tc>
        <w:tc>
          <w:tcPr>
            <w:tcW w:w="992"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S1-061400</w:t>
            </w:r>
          </w:p>
        </w:tc>
        <w:tc>
          <w:tcPr>
            <w:tcW w:w="709"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22.173</w:t>
            </w:r>
          </w:p>
        </w:tc>
        <w:tc>
          <w:tcPr>
            <w:tcW w:w="567"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0003</w:t>
            </w:r>
          </w:p>
        </w:tc>
        <w:tc>
          <w:tcPr>
            <w:tcW w:w="428"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AI33-01; removal of requirement to align supplementary service requirements</w:t>
            </w:r>
          </w:p>
        </w:tc>
        <w:tc>
          <w:tcPr>
            <w:tcW w:w="567"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67"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7.2.0</w:t>
            </w:r>
          </w:p>
        </w:tc>
        <w:tc>
          <w:tcPr>
            <w:tcW w:w="850"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MITE</w:t>
            </w:r>
          </w:p>
        </w:tc>
      </w:tr>
      <w:tr w:rsidR="007C01C5" w:rsidRPr="00CA6DAD">
        <w:tblPrEx>
          <w:tblCellMar>
            <w:top w:w="0" w:type="dxa"/>
            <w:bottom w:w="0" w:type="dxa"/>
          </w:tblCellMar>
        </w:tblPrEx>
        <w:tc>
          <w:tcPr>
            <w:tcW w:w="800"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01"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SP-060761</w:t>
            </w:r>
          </w:p>
        </w:tc>
        <w:tc>
          <w:tcPr>
            <w:tcW w:w="992"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S1-061436</w:t>
            </w:r>
          </w:p>
        </w:tc>
        <w:tc>
          <w:tcPr>
            <w:tcW w:w="709"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22.173</w:t>
            </w:r>
          </w:p>
        </w:tc>
        <w:tc>
          <w:tcPr>
            <w:tcW w:w="567"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0005</w:t>
            </w:r>
          </w:p>
        </w:tc>
        <w:tc>
          <w:tcPr>
            <w:tcW w:w="428"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6"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media components</w:t>
            </w:r>
          </w:p>
        </w:tc>
        <w:tc>
          <w:tcPr>
            <w:tcW w:w="567"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67"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7.2.0</w:t>
            </w:r>
          </w:p>
        </w:tc>
        <w:tc>
          <w:tcPr>
            <w:tcW w:w="850" w:type="dxa"/>
            <w:shd w:val="solid" w:color="FFFFFF" w:fill="auto"/>
          </w:tcPr>
          <w:p w:rsidR="007C01C5" w:rsidRDefault="007C01C5" w:rsidP="00F41CD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MTSI-REQ</w:t>
            </w:r>
          </w:p>
        </w:tc>
      </w:tr>
      <w:tr w:rsidR="00352A55" w:rsidRPr="00CA6DAD">
        <w:tblPrEx>
          <w:tblCellMar>
            <w:top w:w="0" w:type="dxa"/>
            <w:bottom w:w="0" w:type="dxa"/>
          </w:tblCellMar>
        </w:tblPrEx>
        <w:tc>
          <w:tcPr>
            <w:tcW w:w="800"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1"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SP-070117</w:t>
            </w:r>
          </w:p>
        </w:tc>
        <w:tc>
          <w:tcPr>
            <w:tcW w:w="992"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S1-070250</w:t>
            </w:r>
          </w:p>
        </w:tc>
        <w:tc>
          <w:tcPr>
            <w:tcW w:w="709"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22.173</w:t>
            </w:r>
          </w:p>
        </w:tc>
        <w:tc>
          <w:tcPr>
            <w:tcW w:w="567"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0006</w:t>
            </w:r>
          </w:p>
        </w:tc>
        <w:tc>
          <w:tcPr>
            <w:tcW w:w="428"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6"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supplementary services</w:t>
            </w:r>
          </w:p>
        </w:tc>
        <w:tc>
          <w:tcPr>
            <w:tcW w:w="567"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7.2.0</w:t>
            </w:r>
          </w:p>
        </w:tc>
        <w:tc>
          <w:tcPr>
            <w:tcW w:w="567"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850" w:type="dxa"/>
            <w:shd w:val="solid" w:color="FFFFFF" w:fill="auto"/>
          </w:tcPr>
          <w:p w:rsidR="00352A55" w:rsidRDefault="00352A55" w:rsidP="00D201B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MTSI-REQ</w:t>
            </w:r>
          </w:p>
        </w:tc>
      </w:tr>
      <w:tr w:rsidR="00431851" w:rsidRPr="00CA6DAD">
        <w:tblPrEx>
          <w:tblCellMar>
            <w:top w:w="0" w:type="dxa"/>
            <w:bottom w:w="0" w:type="dxa"/>
          </w:tblCellMar>
        </w:tblPrEx>
        <w:tc>
          <w:tcPr>
            <w:tcW w:w="800" w:type="dxa"/>
            <w:shd w:val="solid" w:color="FFFFFF" w:fill="auto"/>
          </w:tcPr>
          <w:p w:rsidR="00431851" w:rsidRDefault="00431851" w:rsidP="00980C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SP-37</w:t>
            </w:r>
          </w:p>
        </w:tc>
        <w:tc>
          <w:tcPr>
            <w:tcW w:w="901" w:type="dxa"/>
            <w:shd w:val="solid" w:color="FFFFFF" w:fill="auto"/>
          </w:tcPr>
          <w:p w:rsidR="00431851" w:rsidRDefault="00431851" w:rsidP="00980C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SP-070660</w:t>
            </w:r>
          </w:p>
        </w:tc>
        <w:tc>
          <w:tcPr>
            <w:tcW w:w="992" w:type="dxa"/>
            <w:shd w:val="solid" w:color="FFFFFF" w:fill="auto"/>
          </w:tcPr>
          <w:p w:rsidR="00431851" w:rsidRPr="008C3B60" w:rsidRDefault="00431851" w:rsidP="00980CC1">
            <w:pPr>
              <w:autoSpaceDE w:val="0"/>
              <w:autoSpaceDN w:val="0"/>
              <w:adjustRightInd w:val="0"/>
              <w:spacing w:after="0"/>
              <w:rPr>
                <w:rFonts w:ascii="Arial" w:eastAsia="MS Mincho" w:hAnsi="Arial" w:cs="Arial"/>
                <w:color w:val="000000"/>
                <w:sz w:val="16"/>
                <w:szCs w:val="16"/>
                <w:lang w:eastAsia="ja-JP"/>
              </w:rPr>
            </w:pPr>
            <w:r w:rsidRPr="008C3B60">
              <w:rPr>
                <w:rFonts w:ascii="Arial" w:eastAsia="MS Mincho" w:hAnsi="Arial" w:cs="Arial"/>
                <w:color w:val="000000"/>
                <w:sz w:val="16"/>
                <w:szCs w:val="16"/>
                <w:lang w:eastAsia="ja-JP"/>
              </w:rPr>
              <w:t>S1-071293</w:t>
            </w:r>
          </w:p>
        </w:tc>
        <w:tc>
          <w:tcPr>
            <w:tcW w:w="709" w:type="dxa"/>
            <w:shd w:val="solid" w:color="FFFFFF" w:fill="auto"/>
          </w:tcPr>
          <w:p w:rsidR="00431851" w:rsidRDefault="00431851" w:rsidP="00980C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22.173</w:t>
            </w:r>
          </w:p>
        </w:tc>
        <w:tc>
          <w:tcPr>
            <w:tcW w:w="567" w:type="dxa"/>
            <w:shd w:val="solid" w:color="FFFFFF" w:fill="auto"/>
          </w:tcPr>
          <w:p w:rsidR="00431851" w:rsidRDefault="00431851" w:rsidP="00980C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0008</w:t>
            </w:r>
          </w:p>
        </w:tc>
        <w:tc>
          <w:tcPr>
            <w:tcW w:w="428" w:type="dxa"/>
            <w:shd w:val="solid" w:color="FFFFFF" w:fill="auto"/>
          </w:tcPr>
          <w:p w:rsidR="00431851" w:rsidRDefault="00431851" w:rsidP="00980C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4</w:t>
            </w:r>
          </w:p>
        </w:tc>
        <w:tc>
          <w:tcPr>
            <w:tcW w:w="596" w:type="dxa"/>
            <w:shd w:val="solid" w:color="FFFFFF" w:fill="auto"/>
          </w:tcPr>
          <w:p w:rsidR="00431851" w:rsidRDefault="00431851" w:rsidP="00980C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431851" w:rsidRDefault="00431851" w:rsidP="00980C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B</w:t>
            </w:r>
          </w:p>
        </w:tc>
        <w:tc>
          <w:tcPr>
            <w:tcW w:w="2409" w:type="dxa"/>
            <w:shd w:val="solid" w:color="FFFFFF" w:fill="auto"/>
          </w:tcPr>
          <w:p w:rsidR="00431851" w:rsidRPr="008C3B60" w:rsidRDefault="00431851" w:rsidP="00980CC1">
            <w:pPr>
              <w:autoSpaceDE w:val="0"/>
              <w:autoSpaceDN w:val="0"/>
              <w:adjustRightInd w:val="0"/>
              <w:spacing w:after="0"/>
              <w:rPr>
                <w:rFonts w:ascii="Arial" w:eastAsia="MS Mincho" w:hAnsi="Arial" w:cs="Arial"/>
                <w:color w:val="000000"/>
                <w:sz w:val="16"/>
                <w:szCs w:val="16"/>
                <w:lang w:eastAsia="ja-JP"/>
              </w:rPr>
            </w:pPr>
            <w:r w:rsidRPr="008C3B60">
              <w:rPr>
                <w:rFonts w:ascii="Arial" w:eastAsia="MS Mincho" w:hAnsi="Arial" w:cs="Arial"/>
                <w:color w:val="000000"/>
                <w:sz w:val="16"/>
                <w:szCs w:val="16"/>
                <w:lang w:eastAsia="ja-JP"/>
              </w:rPr>
              <w:t>TISPAN MMTEL R8 for Common IMS</w:t>
            </w:r>
          </w:p>
        </w:tc>
        <w:tc>
          <w:tcPr>
            <w:tcW w:w="567" w:type="dxa"/>
            <w:shd w:val="solid" w:color="FFFFFF" w:fill="auto"/>
          </w:tcPr>
          <w:p w:rsidR="00431851" w:rsidRDefault="00431851" w:rsidP="00980C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431851" w:rsidRDefault="00431851" w:rsidP="00980CC1">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shd w:val="solid" w:color="FFFFFF" w:fill="auto"/>
          </w:tcPr>
          <w:p w:rsidR="00431851" w:rsidRPr="008C3B60" w:rsidRDefault="00431851" w:rsidP="00980CC1">
            <w:pPr>
              <w:autoSpaceDE w:val="0"/>
              <w:autoSpaceDN w:val="0"/>
              <w:adjustRightInd w:val="0"/>
              <w:spacing w:after="0"/>
              <w:rPr>
                <w:rFonts w:ascii="Arial" w:eastAsia="MS Mincho" w:hAnsi="Arial" w:cs="Arial"/>
                <w:color w:val="000000"/>
                <w:sz w:val="16"/>
                <w:szCs w:val="16"/>
                <w:lang w:eastAsia="ja-JP"/>
              </w:rPr>
            </w:pPr>
            <w:r w:rsidRPr="008C3B60">
              <w:rPr>
                <w:rFonts w:ascii="Arial" w:eastAsia="MS Mincho" w:hAnsi="Arial" w:cs="Arial"/>
                <w:color w:val="000000"/>
                <w:sz w:val="16"/>
                <w:szCs w:val="16"/>
                <w:lang w:eastAsia="ja-JP"/>
              </w:rPr>
              <w:t>TISMMTEL-R8</w:t>
            </w:r>
          </w:p>
        </w:tc>
      </w:tr>
      <w:tr w:rsidR="00431851" w:rsidRPr="00CA6DAD">
        <w:tblPrEx>
          <w:tblCellMar>
            <w:top w:w="0" w:type="dxa"/>
            <w:bottom w:w="0" w:type="dxa"/>
          </w:tblCellMar>
        </w:tblPrEx>
        <w:tc>
          <w:tcPr>
            <w:tcW w:w="800"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SP-38</w:t>
            </w:r>
          </w:p>
        </w:tc>
        <w:tc>
          <w:tcPr>
            <w:tcW w:w="901"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SP-070846</w:t>
            </w:r>
          </w:p>
        </w:tc>
        <w:tc>
          <w:tcPr>
            <w:tcW w:w="992"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S1-071788</w:t>
            </w:r>
          </w:p>
        </w:tc>
        <w:tc>
          <w:tcPr>
            <w:tcW w:w="709"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22.173</w:t>
            </w:r>
          </w:p>
        </w:tc>
        <w:tc>
          <w:tcPr>
            <w:tcW w:w="567"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0011</w:t>
            </w:r>
          </w:p>
        </w:tc>
        <w:tc>
          <w:tcPr>
            <w:tcW w:w="428"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1</w:t>
            </w:r>
          </w:p>
        </w:tc>
        <w:tc>
          <w:tcPr>
            <w:tcW w:w="596"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Rel-8</w:t>
            </w:r>
          </w:p>
        </w:tc>
        <w:tc>
          <w:tcPr>
            <w:tcW w:w="391"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B</w:t>
            </w:r>
          </w:p>
        </w:tc>
        <w:tc>
          <w:tcPr>
            <w:tcW w:w="2409"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Network determined user busy</w:t>
            </w:r>
          </w:p>
        </w:tc>
        <w:tc>
          <w:tcPr>
            <w:tcW w:w="567"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8.0.0</w:t>
            </w:r>
          </w:p>
        </w:tc>
        <w:tc>
          <w:tcPr>
            <w:tcW w:w="567"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8.1.0</w:t>
            </w:r>
          </w:p>
        </w:tc>
        <w:tc>
          <w:tcPr>
            <w:tcW w:w="850"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CIMS8-TIS</w:t>
            </w:r>
          </w:p>
        </w:tc>
      </w:tr>
      <w:tr w:rsidR="00431851" w:rsidRPr="00CA6DAD">
        <w:tblPrEx>
          <w:tblCellMar>
            <w:top w:w="0" w:type="dxa"/>
            <w:bottom w:w="0" w:type="dxa"/>
          </w:tblCellMar>
        </w:tblPrEx>
        <w:tc>
          <w:tcPr>
            <w:tcW w:w="800"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SP-38</w:t>
            </w:r>
          </w:p>
        </w:tc>
        <w:tc>
          <w:tcPr>
            <w:tcW w:w="901"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SP-070847</w:t>
            </w:r>
          </w:p>
        </w:tc>
        <w:tc>
          <w:tcPr>
            <w:tcW w:w="992"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S1-071862</w:t>
            </w:r>
          </w:p>
        </w:tc>
        <w:tc>
          <w:tcPr>
            <w:tcW w:w="709"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22.173</w:t>
            </w:r>
          </w:p>
        </w:tc>
        <w:tc>
          <w:tcPr>
            <w:tcW w:w="567"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0010</w:t>
            </w:r>
          </w:p>
        </w:tc>
        <w:tc>
          <w:tcPr>
            <w:tcW w:w="428"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1</w:t>
            </w:r>
          </w:p>
        </w:tc>
        <w:tc>
          <w:tcPr>
            <w:tcW w:w="596"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Rel-8</w:t>
            </w:r>
          </w:p>
        </w:tc>
        <w:tc>
          <w:tcPr>
            <w:tcW w:w="391"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D</w:t>
            </w:r>
          </w:p>
        </w:tc>
        <w:tc>
          <w:tcPr>
            <w:tcW w:w="2409"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Editorial modifications</w:t>
            </w:r>
          </w:p>
        </w:tc>
        <w:tc>
          <w:tcPr>
            <w:tcW w:w="567"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8.0.0</w:t>
            </w:r>
          </w:p>
        </w:tc>
        <w:tc>
          <w:tcPr>
            <w:tcW w:w="567"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8.1.0</w:t>
            </w:r>
          </w:p>
        </w:tc>
        <w:tc>
          <w:tcPr>
            <w:tcW w:w="850"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TISMMTELR8</w:t>
            </w:r>
          </w:p>
        </w:tc>
      </w:tr>
      <w:tr w:rsidR="00431851" w:rsidRPr="00CA6DAD">
        <w:tblPrEx>
          <w:tblCellMar>
            <w:top w:w="0" w:type="dxa"/>
            <w:bottom w:w="0" w:type="dxa"/>
          </w:tblCellMar>
        </w:tblPrEx>
        <w:tc>
          <w:tcPr>
            <w:tcW w:w="800"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SP-38</w:t>
            </w:r>
          </w:p>
        </w:tc>
        <w:tc>
          <w:tcPr>
            <w:tcW w:w="901"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SP-070847</w:t>
            </w:r>
          </w:p>
        </w:tc>
        <w:tc>
          <w:tcPr>
            <w:tcW w:w="992"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S1-071865</w:t>
            </w:r>
          </w:p>
        </w:tc>
        <w:tc>
          <w:tcPr>
            <w:tcW w:w="709"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22.173</w:t>
            </w:r>
          </w:p>
        </w:tc>
        <w:tc>
          <w:tcPr>
            <w:tcW w:w="567"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0013</w:t>
            </w:r>
          </w:p>
        </w:tc>
        <w:tc>
          <w:tcPr>
            <w:tcW w:w="428"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3</w:t>
            </w:r>
          </w:p>
        </w:tc>
        <w:tc>
          <w:tcPr>
            <w:tcW w:w="596"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Rel-8</w:t>
            </w:r>
          </w:p>
        </w:tc>
        <w:tc>
          <w:tcPr>
            <w:tcW w:w="391"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B</w:t>
            </w:r>
          </w:p>
        </w:tc>
        <w:tc>
          <w:tcPr>
            <w:tcW w:w="2409"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Media Handling Interworking</w:t>
            </w:r>
          </w:p>
        </w:tc>
        <w:tc>
          <w:tcPr>
            <w:tcW w:w="567"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8.0.0</w:t>
            </w:r>
          </w:p>
        </w:tc>
        <w:tc>
          <w:tcPr>
            <w:tcW w:w="567"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8.1.0</w:t>
            </w:r>
          </w:p>
        </w:tc>
        <w:tc>
          <w:tcPr>
            <w:tcW w:w="850" w:type="dxa"/>
            <w:shd w:val="solid" w:color="FFFFFF" w:fill="auto"/>
          </w:tcPr>
          <w:p w:rsidR="00431851" w:rsidRPr="00431851" w:rsidRDefault="00431851" w:rsidP="00431851">
            <w:pPr>
              <w:autoSpaceDE w:val="0"/>
              <w:autoSpaceDN w:val="0"/>
              <w:adjustRightInd w:val="0"/>
              <w:spacing w:after="0"/>
              <w:rPr>
                <w:rFonts w:ascii="Arial" w:eastAsia="MS Mincho" w:hAnsi="Arial" w:cs="Arial"/>
                <w:color w:val="000000"/>
                <w:sz w:val="16"/>
                <w:szCs w:val="16"/>
                <w:lang w:eastAsia="ja-JP"/>
              </w:rPr>
            </w:pPr>
            <w:r w:rsidRPr="00431851">
              <w:rPr>
                <w:rFonts w:ascii="Arial" w:eastAsia="MS Mincho" w:hAnsi="Arial" w:cs="Arial"/>
                <w:color w:val="000000"/>
                <w:sz w:val="16"/>
                <w:szCs w:val="16"/>
                <w:lang w:eastAsia="ja-JP"/>
              </w:rPr>
              <w:t>TMMTEL</w:t>
            </w:r>
          </w:p>
        </w:tc>
      </w:tr>
      <w:tr w:rsidR="00A1261D" w:rsidRPr="00CA6DAD">
        <w:tblPrEx>
          <w:tblCellMar>
            <w:top w:w="0" w:type="dxa"/>
            <w:bottom w:w="0" w:type="dxa"/>
          </w:tblCellMar>
        </w:tblPrEx>
        <w:tc>
          <w:tcPr>
            <w:tcW w:w="800"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SP-39</w:t>
            </w:r>
          </w:p>
        </w:tc>
        <w:tc>
          <w:tcPr>
            <w:tcW w:w="901"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SP-080044</w:t>
            </w:r>
          </w:p>
        </w:tc>
        <w:tc>
          <w:tcPr>
            <w:tcW w:w="992"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S1-080260</w:t>
            </w:r>
          </w:p>
        </w:tc>
        <w:tc>
          <w:tcPr>
            <w:tcW w:w="709"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22.173</w:t>
            </w:r>
          </w:p>
        </w:tc>
        <w:tc>
          <w:tcPr>
            <w:tcW w:w="567"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0016</w:t>
            </w:r>
          </w:p>
        </w:tc>
        <w:tc>
          <w:tcPr>
            <w:tcW w:w="428"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2</w:t>
            </w:r>
          </w:p>
        </w:tc>
        <w:tc>
          <w:tcPr>
            <w:tcW w:w="596"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Rel-8</w:t>
            </w:r>
          </w:p>
        </w:tc>
        <w:tc>
          <w:tcPr>
            <w:tcW w:w="391"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B</w:t>
            </w:r>
          </w:p>
        </w:tc>
        <w:tc>
          <w:tcPr>
            <w:tcW w:w="2409"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Flexible Alerting service</w:t>
            </w:r>
          </w:p>
        </w:tc>
        <w:tc>
          <w:tcPr>
            <w:tcW w:w="567"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8.1.0</w:t>
            </w:r>
          </w:p>
        </w:tc>
        <w:tc>
          <w:tcPr>
            <w:tcW w:w="567"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8.2.0</w:t>
            </w:r>
          </w:p>
        </w:tc>
        <w:tc>
          <w:tcPr>
            <w:tcW w:w="850"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CIMS_3GPP2</w:t>
            </w:r>
          </w:p>
        </w:tc>
      </w:tr>
      <w:tr w:rsidR="00A1261D" w:rsidRPr="00CA6DAD">
        <w:tblPrEx>
          <w:tblCellMar>
            <w:top w:w="0" w:type="dxa"/>
            <w:bottom w:w="0" w:type="dxa"/>
          </w:tblCellMar>
        </w:tblPrEx>
        <w:tc>
          <w:tcPr>
            <w:tcW w:w="800"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SP-39</w:t>
            </w:r>
          </w:p>
        </w:tc>
        <w:tc>
          <w:tcPr>
            <w:tcW w:w="901"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SP-080041</w:t>
            </w:r>
          </w:p>
        </w:tc>
        <w:tc>
          <w:tcPr>
            <w:tcW w:w="992"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S1-080179</w:t>
            </w:r>
          </w:p>
        </w:tc>
        <w:tc>
          <w:tcPr>
            <w:tcW w:w="709"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22.173</w:t>
            </w:r>
          </w:p>
        </w:tc>
        <w:tc>
          <w:tcPr>
            <w:tcW w:w="567"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0017</w:t>
            </w:r>
          </w:p>
        </w:tc>
        <w:tc>
          <w:tcPr>
            <w:tcW w:w="428"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1</w:t>
            </w:r>
          </w:p>
        </w:tc>
        <w:tc>
          <w:tcPr>
            <w:tcW w:w="596"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Rel-8</w:t>
            </w:r>
          </w:p>
        </w:tc>
        <w:tc>
          <w:tcPr>
            <w:tcW w:w="391"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F</w:t>
            </w:r>
          </w:p>
        </w:tc>
        <w:tc>
          <w:tcPr>
            <w:tcW w:w="2409"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Addition of a missing requirement from Rel-7</w:t>
            </w:r>
          </w:p>
        </w:tc>
        <w:tc>
          <w:tcPr>
            <w:tcW w:w="567"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8.1.0</w:t>
            </w:r>
          </w:p>
        </w:tc>
        <w:tc>
          <w:tcPr>
            <w:tcW w:w="567"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8.2.0</w:t>
            </w:r>
          </w:p>
        </w:tc>
        <w:tc>
          <w:tcPr>
            <w:tcW w:w="850" w:type="dxa"/>
            <w:shd w:val="solid" w:color="FFFFFF" w:fill="auto"/>
          </w:tcPr>
          <w:p w:rsidR="00A1261D" w:rsidRPr="00A1261D" w:rsidRDefault="00A1261D" w:rsidP="00A1261D">
            <w:pPr>
              <w:autoSpaceDE w:val="0"/>
              <w:autoSpaceDN w:val="0"/>
              <w:adjustRightInd w:val="0"/>
              <w:spacing w:after="0"/>
              <w:rPr>
                <w:rFonts w:ascii="Arial" w:eastAsia="MS Mincho" w:hAnsi="Arial" w:cs="Arial"/>
                <w:color w:val="000000"/>
                <w:sz w:val="16"/>
                <w:szCs w:val="16"/>
                <w:lang w:eastAsia="ja-JP"/>
              </w:rPr>
            </w:pPr>
            <w:r w:rsidRPr="00A1261D">
              <w:rPr>
                <w:rFonts w:ascii="Arial" w:eastAsia="MS Mincho" w:hAnsi="Arial" w:cs="Arial"/>
                <w:color w:val="000000"/>
                <w:sz w:val="16"/>
                <w:szCs w:val="16"/>
                <w:lang w:eastAsia="ja-JP"/>
              </w:rPr>
              <w:t>TEI8</w:t>
            </w:r>
          </w:p>
        </w:tc>
      </w:tr>
      <w:tr w:rsidR="002C15BA" w:rsidRPr="00CA6DAD">
        <w:tblPrEx>
          <w:tblCellMar>
            <w:top w:w="0" w:type="dxa"/>
            <w:bottom w:w="0" w:type="dxa"/>
          </w:tblCellMar>
        </w:tblPrEx>
        <w:tc>
          <w:tcPr>
            <w:tcW w:w="800"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SP-40</w:t>
            </w:r>
          </w:p>
        </w:tc>
        <w:tc>
          <w:tcPr>
            <w:tcW w:w="901"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SP-080297</w:t>
            </w:r>
          </w:p>
        </w:tc>
        <w:tc>
          <w:tcPr>
            <w:tcW w:w="992"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S1-080586</w:t>
            </w:r>
          </w:p>
        </w:tc>
        <w:tc>
          <w:tcPr>
            <w:tcW w:w="709"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22.173</w:t>
            </w:r>
          </w:p>
        </w:tc>
        <w:tc>
          <w:tcPr>
            <w:tcW w:w="567"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0019</w:t>
            </w:r>
          </w:p>
        </w:tc>
        <w:tc>
          <w:tcPr>
            <w:tcW w:w="428"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1</w:t>
            </w:r>
          </w:p>
        </w:tc>
        <w:tc>
          <w:tcPr>
            <w:tcW w:w="596"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Rel-8</w:t>
            </w:r>
          </w:p>
        </w:tc>
        <w:tc>
          <w:tcPr>
            <w:tcW w:w="391"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A</w:t>
            </w:r>
          </w:p>
        </w:tc>
        <w:tc>
          <w:tcPr>
            <w:tcW w:w="2409"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Adding and removing media during a multimedia service session</w:t>
            </w:r>
          </w:p>
        </w:tc>
        <w:tc>
          <w:tcPr>
            <w:tcW w:w="567"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8.2.0</w:t>
            </w:r>
          </w:p>
        </w:tc>
        <w:tc>
          <w:tcPr>
            <w:tcW w:w="567"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8.3.0</w:t>
            </w:r>
          </w:p>
        </w:tc>
        <w:tc>
          <w:tcPr>
            <w:tcW w:w="850"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TEI7</w:t>
            </w:r>
          </w:p>
        </w:tc>
      </w:tr>
      <w:tr w:rsidR="002C15BA" w:rsidRPr="00CA6DAD">
        <w:tblPrEx>
          <w:tblCellMar>
            <w:top w:w="0" w:type="dxa"/>
            <w:bottom w:w="0" w:type="dxa"/>
          </w:tblCellMar>
        </w:tblPrEx>
        <w:tc>
          <w:tcPr>
            <w:tcW w:w="800"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SP-40</w:t>
            </w:r>
          </w:p>
        </w:tc>
        <w:tc>
          <w:tcPr>
            <w:tcW w:w="901"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SP-080307</w:t>
            </w:r>
          </w:p>
        </w:tc>
        <w:tc>
          <w:tcPr>
            <w:tcW w:w="992"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S1-080757</w:t>
            </w:r>
          </w:p>
        </w:tc>
        <w:tc>
          <w:tcPr>
            <w:tcW w:w="709"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22.173</w:t>
            </w:r>
          </w:p>
        </w:tc>
        <w:tc>
          <w:tcPr>
            <w:tcW w:w="567"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0020</w:t>
            </w:r>
          </w:p>
        </w:tc>
        <w:tc>
          <w:tcPr>
            <w:tcW w:w="428"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3</w:t>
            </w:r>
          </w:p>
        </w:tc>
        <w:tc>
          <w:tcPr>
            <w:tcW w:w="596"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Rel-8</w:t>
            </w:r>
          </w:p>
        </w:tc>
        <w:tc>
          <w:tcPr>
            <w:tcW w:w="391"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F</w:t>
            </w:r>
          </w:p>
        </w:tc>
        <w:tc>
          <w:tcPr>
            <w:tcW w:w="2409"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Clarifications on media interworking for IMS Multimedia telephony</w:t>
            </w:r>
          </w:p>
        </w:tc>
        <w:tc>
          <w:tcPr>
            <w:tcW w:w="567"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8.2.0</w:t>
            </w:r>
          </w:p>
        </w:tc>
        <w:tc>
          <w:tcPr>
            <w:tcW w:w="567"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8.3.0</w:t>
            </w:r>
          </w:p>
        </w:tc>
        <w:tc>
          <w:tcPr>
            <w:tcW w:w="850" w:type="dxa"/>
            <w:shd w:val="solid" w:color="FFFFFF" w:fill="auto"/>
          </w:tcPr>
          <w:p w:rsidR="002C15BA" w:rsidRPr="002C15BA" w:rsidRDefault="002C15BA" w:rsidP="002C15BA">
            <w:pPr>
              <w:autoSpaceDE w:val="0"/>
              <w:autoSpaceDN w:val="0"/>
              <w:adjustRightInd w:val="0"/>
              <w:spacing w:after="0"/>
              <w:rPr>
                <w:rFonts w:ascii="Arial" w:eastAsia="MS Mincho" w:hAnsi="Arial" w:cs="Arial"/>
                <w:color w:val="000000"/>
                <w:sz w:val="16"/>
                <w:szCs w:val="16"/>
                <w:lang w:eastAsia="ja-JP"/>
              </w:rPr>
            </w:pPr>
            <w:r w:rsidRPr="002C15BA">
              <w:rPr>
                <w:rFonts w:ascii="Arial" w:eastAsia="MS Mincho" w:hAnsi="Arial" w:cs="Arial"/>
                <w:color w:val="000000"/>
                <w:sz w:val="16"/>
                <w:szCs w:val="16"/>
                <w:lang w:eastAsia="ja-JP"/>
              </w:rPr>
              <w:t>MMTEL-R8</w:t>
            </w:r>
          </w:p>
        </w:tc>
      </w:tr>
      <w:tr w:rsidR="00E752FC" w:rsidRPr="00CA6DAD">
        <w:tblPrEx>
          <w:tblCellMar>
            <w:top w:w="0" w:type="dxa"/>
            <w:bottom w:w="0" w:type="dxa"/>
          </w:tblCellMar>
        </w:tblPrEx>
        <w:tc>
          <w:tcPr>
            <w:tcW w:w="800" w:type="dxa"/>
            <w:shd w:val="solid" w:color="FFFFFF" w:fill="auto"/>
          </w:tcPr>
          <w:p w:rsidR="00E752FC" w:rsidRPr="002C15BA" w:rsidRDefault="00E752FC" w:rsidP="002C15BA">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1" w:type="dxa"/>
            <w:shd w:val="solid" w:color="FFFFFF" w:fill="auto"/>
          </w:tcPr>
          <w:p w:rsidR="00E752FC" w:rsidRPr="00E752FC" w:rsidRDefault="00E752FC" w:rsidP="00E752FC">
            <w:pPr>
              <w:autoSpaceDE w:val="0"/>
              <w:autoSpaceDN w:val="0"/>
              <w:adjustRightInd w:val="0"/>
              <w:spacing w:after="0"/>
              <w:rPr>
                <w:rFonts w:ascii="Arial" w:eastAsia="MS Mincho" w:hAnsi="Arial" w:cs="Arial"/>
                <w:color w:val="000000"/>
                <w:sz w:val="16"/>
                <w:szCs w:val="16"/>
                <w:lang w:eastAsia="ja-JP"/>
              </w:rPr>
            </w:pPr>
            <w:r w:rsidRPr="00E752FC">
              <w:rPr>
                <w:rFonts w:ascii="Arial" w:eastAsia="MS Mincho" w:hAnsi="Arial" w:cs="Arial"/>
                <w:color w:val="000000"/>
                <w:sz w:val="16"/>
                <w:szCs w:val="16"/>
                <w:lang w:eastAsia="ja-JP"/>
              </w:rPr>
              <w:t>SP-080496</w:t>
            </w:r>
          </w:p>
        </w:tc>
        <w:tc>
          <w:tcPr>
            <w:tcW w:w="992" w:type="dxa"/>
            <w:shd w:val="solid" w:color="FFFFFF" w:fill="auto"/>
          </w:tcPr>
          <w:p w:rsidR="00E752FC" w:rsidRPr="00E752FC" w:rsidRDefault="00E752FC" w:rsidP="00E752FC">
            <w:pPr>
              <w:autoSpaceDE w:val="0"/>
              <w:autoSpaceDN w:val="0"/>
              <w:adjustRightInd w:val="0"/>
              <w:spacing w:after="0"/>
              <w:rPr>
                <w:rFonts w:ascii="Arial" w:eastAsia="MS Mincho" w:hAnsi="Arial" w:cs="Arial"/>
                <w:color w:val="000000"/>
                <w:sz w:val="16"/>
                <w:szCs w:val="16"/>
                <w:lang w:eastAsia="ja-JP"/>
              </w:rPr>
            </w:pPr>
            <w:r w:rsidRPr="00E752FC">
              <w:rPr>
                <w:rFonts w:ascii="Arial" w:eastAsia="MS Mincho" w:hAnsi="Arial" w:cs="Arial"/>
                <w:color w:val="000000"/>
                <w:sz w:val="16"/>
                <w:szCs w:val="16"/>
                <w:lang w:eastAsia="ja-JP"/>
              </w:rPr>
              <w:t>S1-082407</w:t>
            </w:r>
          </w:p>
        </w:tc>
        <w:tc>
          <w:tcPr>
            <w:tcW w:w="709" w:type="dxa"/>
            <w:shd w:val="solid" w:color="FFFFFF" w:fill="auto"/>
          </w:tcPr>
          <w:p w:rsidR="00E752FC" w:rsidRPr="00E752FC" w:rsidRDefault="00E752FC" w:rsidP="00E752FC">
            <w:pPr>
              <w:autoSpaceDE w:val="0"/>
              <w:autoSpaceDN w:val="0"/>
              <w:adjustRightInd w:val="0"/>
              <w:spacing w:after="0"/>
              <w:rPr>
                <w:rFonts w:ascii="Arial" w:eastAsia="MS Mincho" w:hAnsi="Arial" w:cs="Arial"/>
                <w:color w:val="000000"/>
                <w:sz w:val="16"/>
                <w:szCs w:val="16"/>
                <w:lang w:eastAsia="ja-JP"/>
              </w:rPr>
            </w:pPr>
            <w:r w:rsidRPr="00E752FC">
              <w:rPr>
                <w:rFonts w:ascii="Arial" w:eastAsia="MS Mincho" w:hAnsi="Arial" w:cs="Arial"/>
                <w:color w:val="000000"/>
                <w:sz w:val="16"/>
                <w:szCs w:val="16"/>
                <w:lang w:eastAsia="ja-JP"/>
              </w:rPr>
              <w:t>22.173</w:t>
            </w:r>
          </w:p>
        </w:tc>
        <w:tc>
          <w:tcPr>
            <w:tcW w:w="567" w:type="dxa"/>
            <w:shd w:val="solid" w:color="FFFFFF" w:fill="auto"/>
          </w:tcPr>
          <w:p w:rsidR="00E752FC" w:rsidRPr="00E752FC" w:rsidRDefault="00E752FC" w:rsidP="00E752FC">
            <w:pPr>
              <w:autoSpaceDE w:val="0"/>
              <w:autoSpaceDN w:val="0"/>
              <w:adjustRightInd w:val="0"/>
              <w:spacing w:after="0"/>
              <w:rPr>
                <w:rFonts w:ascii="Arial" w:eastAsia="MS Mincho" w:hAnsi="Arial" w:cs="Arial"/>
                <w:color w:val="000000"/>
                <w:sz w:val="16"/>
                <w:szCs w:val="16"/>
                <w:lang w:eastAsia="ja-JP"/>
              </w:rPr>
            </w:pPr>
            <w:r w:rsidRPr="00E752FC">
              <w:rPr>
                <w:rFonts w:ascii="Arial" w:eastAsia="MS Mincho" w:hAnsi="Arial" w:cs="Arial"/>
                <w:color w:val="000000"/>
                <w:sz w:val="16"/>
                <w:szCs w:val="16"/>
                <w:lang w:eastAsia="ja-JP"/>
              </w:rPr>
              <w:t>0021</w:t>
            </w:r>
          </w:p>
        </w:tc>
        <w:tc>
          <w:tcPr>
            <w:tcW w:w="428" w:type="dxa"/>
            <w:shd w:val="solid" w:color="FFFFFF" w:fill="auto"/>
          </w:tcPr>
          <w:p w:rsidR="00E752FC" w:rsidRPr="00E752FC" w:rsidRDefault="00E752FC" w:rsidP="00E752FC">
            <w:pPr>
              <w:autoSpaceDE w:val="0"/>
              <w:autoSpaceDN w:val="0"/>
              <w:adjustRightInd w:val="0"/>
              <w:spacing w:after="0"/>
              <w:rPr>
                <w:rFonts w:ascii="Arial" w:eastAsia="MS Mincho" w:hAnsi="Arial" w:cs="Arial"/>
                <w:color w:val="000000"/>
                <w:sz w:val="16"/>
                <w:szCs w:val="16"/>
                <w:lang w:eastAsia="ja-JP"/>
              </w:rPr>
            </w:pPr>
            <w:r w:rsidRPr="00E752FC">
              <w:rPr>
                <w:rFonts w:ascii="Arial" w:eastAsia="MS Mincho" w:hAnsi="Arial" w:cs="Arial"/>
                <w:color w:val="000000"/>
                <w:sz w:val="16"/>
                <w:szCs w:val="16"/>
                <w:lang w:eastAsia="ja-JP"/>
              </w:rPr>
              <w:t>2</w:t>
            </w:r>
          </w:p>
        </w:tc>
        <w:tc>
          <w:tcPr>
            <w:tcW w:w="596" w:type="dxa"/>
            <w:shd w:val="solid" w:color="FFFFFF" w:fill="auto"/>
          </w:tcPr>
          <w:p w:rsidR="00E752FC" w:rsidRPr="00E752FC" w:rsidRDefault="00E752FC" w:rsidP="00E752FC">
            <w:pPr>
              <w:autoSpaceDE w:val="0"/>
              <w:autoSpaceDN w:val="0"/>
              <w:adjustRightInd w:val="0"/>
              <w:spacing w:after="0"/>
              <w:rPr>
                <w:rFonts w:ascii="Arial" w:eastAsia="MS Mincho" w:hAnsi="Arial" w:cs="Arial"/>
                <w:color w:val="000000"/>
                <w:sz w:val="16"/>
                <w:szCs w:val="16"/>
                <w:lang w:eastAsia="ja-JP"/>
              </w:rPr>
            </w:pPr>
            <w:r w:rsidRPr="00E752FC">
              <w:rPr>
                <w:rFonts w:ascii="Arial" w:eastAsia="MS Mincho" w:hAnsi="Arial" w:cs="Arial"/>
                <w:color w:val="000000"/>
                <w:sz w:val="16"/>
                <w:szCs w:val="16"/>
                <w:lang w:eastAsia="ja-JP"/>
              </w:rPr>
              <w:t>Rel-8</w:t>
            </w:r>
          </w:p>
        </w:tc>
        <w:tc>
          <w:tcPr>
            <w:tcW w:w="391" w:type="dxa"/>
            <w:shd w:val="solid" w:color="FFFFFF" w:fill="auto"/>
          </w:tcPr>
          <w:p w:rsidR="00E752FC" w:rsidRPr="00E752FC" w:rsidRDefault="00E752FC" w:rsidP="00E752FC">
            <w:pPr>
              <w:autoSpaceDE w:val="0"/>
              <w:autoSpaceDN w:val="0"/>
              <w:adjustRightInd w:val="0"/>
              <w:spacing w:after="0"/>
              <w:rPr>
                <w:rFonts w:ascii="Arial" w:eastAsia="MS Mincho" w:hAnsi="Arial" w:cs="Arial"/>
                <w:color w:val="000000"/>
                <w:sz w:val="16"/>
                <w:szCs w:val="16"/>
                <w:lang w:eastAsia="ja-JP"/>
              </w:rPr>
            </w:pPr>
            <w:r w:rsidRPr="00E752FC">
              <w:rPr>
                <w:rFonts w:ascii="Arial" w:eastAsia="MS Mincho" w:hAnsi="Arial" w:cs="Arial"/>
                <w:color w:val="000000"/>
                <w:sz w:val="16"/>
                <w:szCs w:val="16"/>
                <w:lang w:eastAsia="ja-JP"/>
              </w:rPr>
              <w:t>D</w:t>
            </w:r>
          </w:p>
        </w:tc>
        <w:tc>
          <w:tcPr>
            <w:tcW w:w="2409" w:type="dxa"/>
            <w:shd w:val="solid" w:color="FFFFFF" w:fill="auto"/>
          </w:tcPr>
          <w:p w:rsidR="00E752FC" w:rsidRPr="00E752FC" w:rsidRDefault="00E752FC" w:rsidP="00E752FC">
            <w:pPr>
              <w:autoSpaceDE w:val="0"/>
              <w:autoSpaceDN w:val="0"/>
              <w:adjustRightInd w:val="0"/>
              <w:spacing w:after="0"/>
              <w:rPr>
                <w:rFonts w:ascii="Arial" w:eastAsia="MS Mincho" w:hAnsi="Arial" w:cs="Arial"/>
                <w:color w:val="000000"/>
                <w:sz w:val="16"/>
                <w:szCs w:val="16"/>
                <w:lang w:eastAsia="ja-JP"/>
              </w:rPr>
            </w:pPr>
            <w:r w:rsidRPr="00E752FC">
              <w:rPr>
                <w:rFonts w:ascii="Arial" w:eastAsia="MS Mincho" w:hAnsi="Arial" w:cs="Arial"/>
                <w:color w:val="000000"/>
                <w:sz w:val="16"/>
                <w:szCs w:val="16"/>
                <w:lang w:eastAsia="ja-JP"/>
              </w:rPr>
              <w:t>Editorial modifications</w:t>
            </w:r>
          </w:p>
        </w:tc>
        <w:tc>
          <w:tcPr>
            <w:tcW w:w="567" w:type="dxa"/>
            <w:shd w:val="solid" w:color="FFFFFF" w:fill="auto"/>
          </w:tcPr>
          <w:p w:rsidR="00E752FC" w:rsidRPr="00E752FC" w:rsidRDefault="00E752FC" w:rsidP="00E752FC">
            <w:pPr>
              <w:autoSpaceDE w:val="0"/>
              <w:autoSpaceDN w:val="0"/>
              <w:adjustRightInd w:val="0"/>
              <w:spacing w:after="0"/>
              <w:rPr>
                <w:rFonts w:ascii="Arial" w:eastAsia="MS Mincho" w:hAnsi="Arial" w:cs="Arial"/>
                <w:color w:val="000000"/>
                <w:sz w:val="16"/>
                <w:szCs w:val="16"/>
                <w:lang w:eastAsia="ja-JP"/>
              </w:rPr>
            </w:pPr>
            <w:r w:rsidRPr="00E752FC">
              <w:rPr>
                <w:rFonts w:ascii="Arial" w:eastAsia="MS Mincho" w:hAnsi="Arial" w:cs="Arial"/>
                <w:color w:val="000000"/>
                <w:sz w:val="16"/>
                <w:szCs w:val="16"/>
                <w:lang w:eastAsia="ja-JP"/>
              </w:rPr>
              <w:t>8.3.0</w:t>
            </w:r>
          </w:p>
        </w:tc>
        <w:tc>
          <w:tcPr>
            <w:tcW w:w="567" w:type="dxa"/>
            <w:shd w:val="solid" w:color="FFFFFF" w:fill="auto"/>
          </w:tcPr>
          <w:p w:rsidR="00E752FC" w:rsidRPr="00E752FC" w:rsidRDefault="00520FC9" w:rsidP="00E752FC">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w:t>
            </w:r>
            <w:r w:rsidR="008340EC">
              <w:rPr>
                <w:rFonts w:ascii="Arial" w:eastAsia="MS Mincho" w:hAnsi="Arial" w:cs="Arial"/>
                <w:color w:val="000000"/>
                <w:sz w:val="16"/>
                <w:szCs w:val="16"/>
                <w:lang w:eastAsia="ja-JP"/>
              </w:rPr>
              <w:t>4.0</w:t>
            </w:r>
          </w:p>
        </w:tc>
        <w:tc>
          <w:tcPr>
            <w:tcW w:w="850" w:type="dxa"/>
            <w:shd w:val="solid" w:color="FFFFFF" w:fill="auto"/>
          </w:tcPr>
          <w:p w:rsidR="00E752FC" w:rsidRPr="00E752FC" w:rsidRDefault="00E752FC" w:rsidP="00E752FC">
            <w:pPr>
              <w:autoSpaceDE w:val="0"/>
              <w:autoSpaceDN w:val="0"/>
              <w:adjustRightInd w:val="0"/>
              <w:spacing w:after="0"/>
              <w:rPr>
                <w:rFonts w:ascii="Arial" w:eastAsia="MS Mincho" w:hAnsi="Arial" w:cs="Arial"/>
                <w:color w:val="000000"/>
                <w:sz w:val="16"/>
                <w:szCs w:val="16"/>
                <w:lang w:eastAsia="ja-JP"/>
              </w:rPr>
            </w:pPr>
            <w:r w:rsidRPr="00E752FC">
              <w:rPr>
                <w:rFonts w:ascii="Arial" w:eastAsia="MS Mincho" w:hAnsi="Arial" w:cs="Arial"/>
                <w:color w:val="000000"/>
                <w:sz w:val="16"/>
                <w:szCs w:val="16"/>
                <w:lang w:eastAsia="ja-JP"/>
              </w:rPr>
              <w:t>TEI8</w:t>
            </w:r>
          </w:p>
        </w:tc>
      </w:tr>
      <w:tr w:rsidR="00F9460F" w:rsidRPr="00F9460F">
        <w:tblPrEx>
          <w:tblCellMar>
            <w:top w:w="0" w:type="dxa"/>
            <w:bottom w:w="0" w:type="dxa"/>
          </w:tblCellMar>
        </w:tblPrEx>
        <w:tc>
          <w:tcPr>
            <w:tcW w:w="800"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1"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SP-080770</w:t>
            </w:r>
          </w:p>
        </w:tc>
        <w:tc>
          <w:tcPr>
            <w:tcW w:w="992"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S1-083188</w:t>
            </w:r>
          </w:p>
        </w:tc>
        <w:tc>
          <w:tcPr>
            <w:tcW w:w="709"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22.173</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0032</w:t>
            </w:r>
          </w:p>
        </w:tc>
        <w:tc>
          <w:tcPr>
            <w:tcW w:w="428"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6"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retrieval the settings of IMS supplementary services</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8.4.0</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850"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TEI8</w:t>
            </w:r>
          </w:p>
        </w:tc>
      </w:tr>
      <w:tr w:rsidR="00F9460F" w:rsidRPr="00F9460F">
        <w:tblPrEx>
          <w:tblCellMar>
            <w:top w:w="0" w:type="dxa"/>
            <w:bottom w:w="0" w:type="dxa"/>
          </w:tblCellMar>
        </w:tblPrEx>
        <w:tc>
          <w:tcPr>
            <w:tcW w:w="800"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1"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SP-080770</w:t>
            </w:r>
          </w:p>
        </w:tc>
        <w:tc>
          <w:tcPr>
            <w:tcW w:w="992"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S1-084422</w:t>
            </w:r>
          </w:p>
        </w:tc>
        <w:tc>
          <w:tcPr>
            <w:tcW w:w="709"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22.173</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0033</w:t>
            </w:r>
          </w:p>
        </w:tc>
        <w:tc>
          <w:tcPr>
            <w:tcW w:w="428"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Changing the attributes of individual media during an IMS Multimedia Telephony communication</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8.4.0</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850"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MMTel</w:t>
            </w:r>
          </w:p>
        </w:tc>
      </w:tr>
      <w:tr w:rsidR="00F9460F" w:rsidRPr="00F9460F">
        <w:tblPrEx>
          <w:tblCellMar>
            <w:top w:w="0" w:type="dxa"/>
            <w:bottom w:w="0" w:type="dxa"/>
          </w:tblCellMar>
        </w:tblPrEx>
        <w:tc>
          <w:tcPr>
            <w:tcW w:w="800"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1"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SP-080770</w:t>
            </w:r>
          </w:p>
        </w:tc>
        <w:tc>
          <w:tcPr>
            <w:tcW w:w="992"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S1-083439</w:t>
            </w:r>
          </w:p>
        </w:tc>
        <w:tc>
          <w:tcPr>
            <w:tcW w:w="709"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22.173</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0036</w:t>
            </w:r>
          </w:p>
        </w:tc>
        <w:tc>
          <w:tcPr>
            <w:tcW w:w="428"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Correction of interaction of SS and emergency callback</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8.4.0</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850"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TEI8</w:t>
            </w:r>
          </w:p>
        </w:tc>
      </w:tr>
      <w:tr w:rsidR="00F9460F" w:rsidRPr="00F9460F">
        <w:tblPrEx>
          <w:tblCellMar>
            <w:top w:w="0" w:type="dxa"/>
            <w:bottom w:w="0" w:type="dxa"/>
          </w:tblCellMar>
        </w:tblPrEx>
        <w:tc>
          <w:tcPr>
            <w:tcW w:w="800"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1"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SP-080768</w:t>
            </w:r>
          </w:p>
        </w:tc>
        <w:tc>
          <w:tcPr>
            <w:tcW w:w="992"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S1-084149</w:t>
            </w:r>
          </w:p>
        </w:tc>
        <w:tc>
          <w:tcPr>
            <w:tcW w:w="709"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22.173</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0049</w:t>
            </w:r>
          </w:p>
        </w:tc>
        <w:tc>
          <w:tcPr>
            <w:tcW w:w="428"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w:t>
            </w:r>
          </w:p>
        </w:tc>
        <w:tc>
          <w:tcPr>
            <w:tcW w:w="596"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09"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Addition of IMS CAT to IMS Multimedia Telephony service</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8.4.0</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850"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CIMS_3GPP2</w:t>
            </w:r>
          </w:p>
        </w:tc>
      </w:tr>
      <w:tr w:rsidR="00F9460F" w:rsidRPr="00F9460F">
        <w:tblPrEx>
          <w:tblCellMar>
            <w:top w:w="0" w:type="dxa"/>
            <w:bottom w:w="0" w:type="dxa"/>
          </w:tblCellMar>
        </w:tblPrEx>
        <w:tc>
          <w:tcPr>
            <w:tcW w:w="800"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1"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SP-080770</w:t>
            </w:r>
          </w:p>
        </w:tc>
        <w:tc>
          <w:tcPr>
            <w:tcW w:w="992"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S1-084423</w:t>
            </w:r>
          </w:p>
        </w:tc>
        <w:tc>
          <w:tcPr>
            <w:tcW w:w="709"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22.173</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0052</w:t>
            </w:r>
          </w:p>
        </w:tc>
        <w:tc>
          <w:tcPr>
            <w:tcW w:w="428"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09"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Applicability of PNM to MMTel</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8.4.0</w:t>
            </w:r>
          </w:p>
        </w:tc>
        <w:tc>
          <w:tcPr>
            <w:tcW w:w="567"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850" w:type="dxa"/>
            <w:shd w:val="solid" w:color="FFFFFF" w:fill="auto"/>
          </w:tcPr>
          <w:p w:rsidR="00F9460F" w:rsidRPr="00F9460F" w:rsidRDefault="00F9460F" w:rsidP="00F9460F">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MMTel</w:t>
            </w:r>
          </w:p>
        </w:tc>
      </w:tr>
      <w:tr w:rsidR="00184C92" w:rsidRPr="00F9460F">
        <w:tblPrEx>
          <w:tblCellMar>
            <w:top w:w="0" w:type="dxa"/>
            <w:bottom w:w="0" w:type="dxa"/>
          </w:tblCellMar>
        </w:tblPrEx>
        <w:tc>
          <w:tcPr>
            <w:tcW w:w="800"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1"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SP-080777</w:t>
            </w:r>
          </w:p>
        </w:tc>
        <w:tc>
          <w:tcPr>
            <w:tcW w:w="992"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S1-083213</w:t>
            </w:r>
          </w:p>
        </w:tc>
        <w:tc>
          <w:tcPr>
            <w:tcW w:w="709"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22.173</w:t>
            </w:r>
          </w:p>
        </w:tc>
        <w:tc>
          <w:tcPr>
            <w:tcW w:w="567"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0038</w:t>
            </w:r>
          </w:p>
        </w:tc>
        <w:tc>
          <w:tcPr>
            <w:tcW w:w="428"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Association of Services to Time/Date</w:t>
            </w:r>
          </w:p>
        </w:tc>
        <w:tc>
          <w:tcPr>
            <w:tcW w:w="567" w:type="dxa"/>
            <w:shd w:val="solid" w:color="FFFFFF" w:fill="auto"/>
          </w:tcPr>
          <w:p w:rsidR="00184C92" w:rsidRPr="00184C92" w:rsidRDefault="002D7CDF"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9.0.0</w:t>
            </w:r>
          </w:p>
        </w:tc>
        <w:tc>
          <w:tcPr>
            <w:tcW w:w="850"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eMMTel</w:t>
            </w:r>
          </w:p>
        </w:tc>
      </w:tr>
      <w:tr w:rsidR="00184C92" w:rsidRPr="00F9460F">
        <w:tblPrEx>
          <w:tblCellMar>
            <w:top w:w="0" w:type="dxa"/>
            <w:bottom w:w="0" w:type="dxa"/>
          </w:tblCellMar>
        </w:tblPrEx>
        <w:tc>
          <w:tcPr>
            <w:tcW w:w="800"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1"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SP-080777</w:t>
            </w:r>
          </w:p>
        </w:tc>
        <w:tc>
          <w:tcPr>
            <w:tcW w:w="992"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S1-083216</w:t>
            </w:r>
          </w:p>
        </w:tc>
        <w:tc>
          <w:tcPr>
            <w:tcW w:w="709"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22.173</w:t>
            </w:r>
          </w:p>
        </w:tc>
        <w:tc>
          <w:tcPr>
            <w:tcW w:w="567"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0040</w:t>
            </w:r>
          </w:p>
        </w:tc>
        <w:tc>
          <w:tcPr>
            <w:tcW w:w="428"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Add additional timing information</w:t>
            </w:r>
          </w:p>
        </w:tc>
        <w:tc>
          <w:tcPr>
            <w:tcW w:w="567" w:type="dxa"/>
            <w:shd w:val="solid" w:color="FFFFFF" w:fill="auto"/>
          </w:tcPr>
          <w:p w:rsidR="00184C92" w:rsidRPr="00184C92" w:rsidRDefault="002D7CDF"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9.0.0</w:t>
            </w:r>
          </w:p>
        </w:tc>
        <w:tc>
          <w:tcPr>
            <w:tcW w:w="850"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eMMTel</w:t>
            </w:r>
          </w:p>
        </w:tc>
      </w:tr>
      <w:tr w:rsidR="00184C92" w:rsidRPr="00F9460F">
        <w:tblPrEx>
          <w:tblCellMar>
            <w:top w:w="0" w:type="dxa"/>
            <w:bottom w:w="0" w:type="dxa"/>
          </w:tblCellMar>
        </w:tblPrEx>
        <w:tc>
          <w:tcPr>
            <w:tcW w:w="800"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1"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SP-080777</w:t>
            </w:r>
          </w:p>
        </w:tc>
        <w:tc>
          <w:tcPr>
            <w:tcW w:w="992"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S1-084383</w:t>
            </w:r>
          </w:p>
        </w:tc>
        <w:tc>
          <w:tcPr>
            <w:tcW w:w="709"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22.173</w:t>
            </w:r>
          </w:p>
        </w:tc>
        <w:tc>
          <w:tcPr>
            <w:tcW w:w="567"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0046</w:t>
            </w:r>
          </w:p>
        </w:tc>
        <w:tc>
          <w:tcPr>
            <w:tcW w:w="428"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3</w:t>
            </w:r>
          </w:p>
        </w:tc>
        <w:tc>
          <w:tcPr>
            <w:tcW w:w="596"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09" w:type="dxa"/>
            <w:shd w:val="solid" w:color="FFFFFF" w:fill="auto"/>
          </w:tcPr>
          <w:p w:rsidR="00184C92" w:rsidRPr="00184C92" w:rsidRDefault="0010536C"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Allow</w:t>
            </w:r>
            <w:r w:rsidRPr="00B72FD2">
              <w:rPr>
                <w:rFonts w:ascii="Arial" w:eastAsia="MS Mincho" w:hAnsi="Arial" w:cs="Arial"/>
                <w:color w:val="000000"/>
                <w:sz w:val="16"/>
                <w:szCs w:val="16"/>
                <w:lang w:eastAsia="ja-JP"/>
              </w:rPr>
              <w:t xml:space="preserve"> </w:t>
            </w:r>
            <w:r w:rsidR="00184C92" w:rsidRPr="00B72FD2">
              <w:rPr>
                <w:rFonts w:ascii="Arial" w:eastAsia="MS Mincho" w:hAnsi="Arial" w:cs="Arial"/>
                <w:color w:val="000000"/>
                <w:sz w:val="16"/>
                <w:szCs w:val="16"/>
                <w:lang w:eastAsia="ja-JP"/>
              </w:rPr>
              <w:t xml:space="preserve">/ </w:t>
            </w:r>
            <w:r>
              <w:rPr>
                <w:rFonts w:ascii="Arial" w:eastAsia="MS Mincho" w:hAnsi="Arial" w:cs="Arial"/>
                <w:color w:val="000000"/>
                <w:sz w:val="16"/>
                <w:szCs w:val="16"/>
                <w:lang w:eastAsia="ja-JP"/>
              </w:rPr>
              <w:t>Block</w:t>
            </w:r>
            <w:r w:rsidR="00184C92" w:rsidRPr="00B72FD2">
              <w:rPr>
                <w:rFonts w:ascii="Arial" w:eastAsia="MS Mincho" w:hAnsi="Arial" w:cs="Arial"/>
                <w:color w:val="000000"/>
                <w:sz w:val="16"/>
                <w:szCs w:val="16"/>
                <w:lang w:eastAsia="ja-JP"/>
              </w:rPr>
              <w:t xml:space="preserve"> list</w:t>
            </w:r>
            <w:r>
              <w:rPr>
                <w:rFonts w:ascii="Arial" w:eastAsia="MS Mincho" w:hAnsi="Arial" w:cs="Arial"/>
                <w:color w:val="000000"/>
                <w:sz w:val="16"/>
                <w:szCs w:val="16"/>
                <w:lang w:eastAsia="ja-JP"/>
              </w:rPr>
              <w:t xml:space="preserve"> (MCC Note: the title of this CR has been modified here to fit the inclusive language initiative)</w:t>
            </w:r>
          </w:p>
        </w:tc>
        <w:tc>
          <w:tcPr>
            <w:tcW w:w="567" w:type="dxa"/>
            <w:shd w:val="solid" w:color="FFFFFF" w:fill="auto"/>
          </w:tcPr>
          <w:p w:rsidR="00184C92" w:rsidRPr="00184C92" w:rsidRDefault="002D7CDF"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9.0.0</w:t>
            </w:r>
          </w:p>
        </w:tc>
        <w:tc>
          <w:tcPr>
            <w:tcW w:w="850"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eMMTel</w:t>
            </w:r>
          </w:p>
        </w:tc>
      </w:tr>
      <w:tr w:rsidR="00184C92" w:rsidRPr="00F9460F">
        <w:tblPrEx>
          <w:tblCellMar>
            <w:top w:w="0" w:type="dxa"/>
            <w:bottom w:w="0" w:type="dxa"/>
          </w:tblCellMar>
        </w:tblPrEx>
        <w:tc>
          <w:tcPr>
            <w:tcW w:w="800"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1"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SP-080777</w:t>
            </w:r>
          </w:p>
        </w:tc>
        <w:tc>
          <w:tcPr>
            <w:tcW w:w="992"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S1-084382</w:t>
            </w:r>
          </w:p>
        </w:tc>
        <w:tc>
          <w:tcPr>
            <w:tcW w:w="709"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22.173</w:t>
            </w:r>
          </w:p>
        </w:tc>
        <w:tc>
          <w:tcPr>
            <w:tcW w:w="567"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0048</w:t>
            </w:r>
          </w:p>
        </w:tc>
        <w:tc>
          <w:tcPr>
            <w:tcW w:w="428"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6"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09"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Enhancements for ICB</w:t>
            </w:r>
          </w:p>
        </w:tc>
        <w:tc>
          <w:tcPr>
            <w:tcW w:w="567" w:type="dxa"/>
            <w:shd w:val="solid" w:color="FFFFFF" w:fill="auto"/>
          </w:tcPr>
          <w:p w:rsidR="00184C92" w:rsidRPr="00184C92" w:rsidRDefault="002D7CDF"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9.0.0</w:t>
            </w:r>
          </w:p>
        </w:tc>
        <w:tc>
          <w:tcPr>
            <w:tcW w:w="850"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eMMTel</w:t>
            </w:r>
          </w:p>
        </w:tc>
      </w:tr>
      <w:tr w:rsidR="00184C92" w:rsidRPr="00F9460F">
        <w:tblPrEx>
          <w:tblCellMar>
            <w:top w:w="0" w:type="dxa"/>
            <w:bottom w:w="0" w:type="dxa"/>
          </w:tblCellMar>
        </w:tblPrEx>
        <w:tc>
          <w:tcPr>
            <w:tcW w:w="800"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1"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SP-080776</w:t>
            </w:r>
          </w:p>
        </w:tc>
        <w:tc>
          <w:tcPr>
            <w:tcW w:w="992"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S1-084328</w:t>
            </w:r>
          </w:p>
        </w:tc>
        <w:tc>
          <w:tcPr>
            <w:tcW w:w="709"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22.173</w:t>
            </w:r>
          </w:p>
        </w:tc>
        <w:tc>
          <w:tcPr>
            <w:tcW w:w="567"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0050</w:t>
            </w:r>
          </w:p>
        </w:tc>
        <w:tc>
          <w:tcPr>
            <w:tcW w:w="428"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6"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Rel-9</w:t>
            </w:r>
          </w:p>
        </w:tc>
        <w:tc>
          <w:tcPr>
            <w:tcW w:w="391"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09"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Addition of IMS CRS to IMS Multimedia Telephony service</w:t>
            </w:r>
          </w:p>
        </w:tc>
        <w:tc>
          <w:tcPr>
            <w:tcW w:w="567" w:type="dxa"/>
            <w:shd w:val="solid" w:color="FFFFFF" w:fill="auto"/>
          </w:tcPr>
          <w:p w:rsidR="00184C92" w:rsidRPr="00184C92" w:rsidRDefault="002D7CDF" w:rsidP="00184C92">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8.5.0</w:t>
            </w:r>
          </w:p>
        </w:tc>
        <w:tc>
          <w:tcPr>
            <w:tcW w:w="567"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9.0.0</w:t>
            </w:r>
          </w:p>
        </w:tc>
        <w:tc>
          <w:tcPr>
            <w:tcW w:w="850" w:type="dxa"/>
            <w:shd w:val="solid" w:color="FFFFFF" w:fill="auto"/>
          </w:tcPr>
          <w:p w:rsidR="00184C92" w:rsidRPr="00184C92" w:rsidRDefault="00184C92" w:rsidP="00184C92">
            <w:pPr>
              <w:autoSpaceDE w:val="0"/>
              <w:autoSpaceDN w:val="0"/>
              <w:adjustRightInd w:val="0"/>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TEI9</w:t>
            </w:r>
          </w:p>
        </w:tc>
      </w:tr>
      <w:tr w:rsidR="004F5DCD" w:rsidRPr="00F9460F">
        <w:tblPrEx>
          <w:tblCellMar>
            <w:top w:w="0" w:type="dxa"/>
            <w:bottom w:w="0" w:type="dxa"/>
          </w:tblCellMar>
        </w:tblPrEx>
        <w:tc>
          <w:tcPr>
            <w:tcW w:w="800"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SP-43</w:t>
            </w:r>
          </w:p>
        </w:tc>
        <w:tc>
          <w:tcPr>
            <w:tcW w:w="901"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SP-090083</w:t>
            </w:r>
          </w:p>
        </w:tc>
        <w:tc>
          <w:tcPr>
            <w:tcW w:w="992"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S1-090184</w:t>
            </w:r>
          </w:p>
        </w:tc>
        <w:tc>
          <w:tcPr>
            <w:tcW w:w="709"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22.173</w:t>
            </w:r>
          </w:p>
        </w:tc>
        <w:tc>
          <w:tcPr>
            <w:tcW w:w="567"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0052</w:t>
            </w:r>
          </w:p>
        </w:tc>
        <w:tc>
          <w:tcPr>
            <w:tcW w:w="428"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1</w:t>
            </w:r>
          </w:p>
        </w:tc>
        <w:tc>
          <w:tcPr>
            <w:tcW w:w="596"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Rel-9</w:t>
            </w:r>
          </w:p>
        </w:tc>
        <w:tc>
          <w:tcPr>
            <w:tcW w:w="391"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F</w:t>
            </w:r>
          </w:p>
        </w:tc>
        <w:tc>
          <w:tcPr>
            <w:tcW w:w="2409"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Corrections to dynamic blocking of incoming communications</w:t>
            </w:r>
          </w:p>
        </w:tc>
        <w:tc>
          <w:tcPr>
            <w:tcW w:w="567"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9.0.0</w:t>
            </w:r>
          </w:p>
        </w:tc>
        <w:tc>
          <w:tcPr>
            <w:tcW w:w="567"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9.1.0</w:t>
            </w:r>
          </w:p>
        </w:tc>
        <w:tc>
          <w:tcPr>
            <w:tcW w:w="850" w:type="dxa"/>
            <w:shd w:val="solid" w:color="FFFFFF" w:fill="auto"/>
          </w:tcPr>
          <w:p w:rsidR="004F5DCD" w:rsidRPr="004F5DCD" w:rsidRDefault="004F5DCD" w:rsidP="004F5DCD">
            <w:pPr>
              <w:autoSpaceDE w:val="0"/>
              <w:autoSpaceDN w:val="0"/>
              <w:adjustRightInd w:val="0"/>
              <w:spacing w:after="0"/>
              <w:rPr>
                <w:rFonts w:ascii="Arial" w:eastAsia="MS Mincho" w:hAnsi="Arial" w:cs="Arial"/>
                <w:color w:val="000000"/>
                <w:sz w:val="16"/>
                <w:szCs w:val="16"/>
                <w:lang w:eastAsia="ja-JP"/>
              </w:rPr>
            </w:pPr>
            <w:r w:rsidRPr="004F5DCD">
              <w:rPr>
                <w:rFonts w:ascii="Arial" w:eastAsia="MS Mincho" w:hAnsi="Arial" w:cs="Arial"/>
                <w:color w:val="000000"/>
                <w:sz w:val="16"/>
                <w:szCs w:val="16"/>
                <w:lang w:eastAsia="ja-JP"/>
              </w:rPr>
              <w:t>eMMTel</w:t>
            </w:r>
          </w:p>
        </w:tc>
      </w:tr>
      <w:tr w:rsidR="00270ABF" w:rsidRPr="00F9460F">
        <w:tblPrEx>
          <w:tblCellMar>
            <w:top w:w="0" w:type="dxa"/>
            <w:bottom w:w="0" w:type="dxa"/>
          </w:tblCellMar>
        </w:tblPrEx>
        <w:tc>
          <w:tcPr>
            <w:tcW w:w="800"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SP-44</w:t>
            </w:r>
          </w:p>
        </w:tc>
        <w:tc>
          <w:tcPr>
            <w:tcW w:w="901"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SP-090372</w:t>
            </w:r>
          </w:p>
        </w:tc>
        <w:tc>
          <w:tcPr>
            <w:tcW w:w="992"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S1-091295</w:t>
            </w:r>
          </w:p>
        </w:tc>
        <w:tc>
          <w:tcPr>
            <w:tcW w:w="709"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22.173</w:t>
            </w:r>
          </w:p>
        </w:tc>
        <w:tc>
          <w:tcPr>
            <w:tcW w:w="567"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0054</w:t>
            </w:r>
          </w:p>
        </w:tc>
        <w:tc>
          <w:tcPr>
            <w:tcW w:w="428"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2</w:t>
            </w:r>
          </w:p>
        </w:tc>
        <w:tc>
          <w:tcPr>
            <w:tcW w:w="596"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Rel-9</w:t>
            </w:r>
          </w:p>
        </w:tc>
        <w:tc>
          <w:tcPr>
            <w:tcW w:w="391"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A</w:t>
            </w:r>
          </w:p>
        </w:tc>
        <w:tc>
          <w:tcPr>
            <w:tcW w:w="2409"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Alignment CR: Completion of Communications on No Reply</w:t>
            </w:r>
          </w:p>
        </w:tc>
        <w:tc>
          <w:tcPr>
            <w:tcW w:w="567"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9.1.0</w:t>
            </w:r>
          </w:p>
        </w:tc>
        <w:tc>
          <w:tcPr>
            <w:tcW w:w="567"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9.2.0</w:t>
            </w:r>
          </w:p>
        </w:tc>
        <w:tc>
          <w:tcPr>
            <w:tcW w:w="850" w:type="dxa"/>
            <w:shd w:val="solid" w:color="FFFFFF" w:fill="auto"/>
          </w:tcPr>
          <w:p w:rsidR="00270ABF" w:rsidRPr="00270ABF" w:rsidRDefault="00270ABF" w:rsidP="00270ABF">
            <w:pPr>
              <w:autoSpaceDE w:val="0"/>
              <w:autoSpaceDN w:val="0"/>
              <w:adjustRightInd w:val="0"/>
              <w:spacing w:after="0"/>
              <w:rPr>
                <w:rFonts w:ascii="Arial" w:eastAsia="MS Mincho" w:hAnsi="Arial" w:cs="Arial"/>
                <w:color w:val="000000"/>
                <w:sz w:val="16"/>
                <w:szCs w:val="16"/>
                <w:lang w:eastAsia="ja-JP"/>
              </w:rPr>
            </w:pPr>
            <w:r w:rsidRPr="00270ABF">
              <w:rPr>
                <w:rFonts w:ascii="Arial" w:eastAsia="MS Mincho" w:hAnsi="Arial" w:cs="Arial"/>
                <w:color w:val="000000"/>
                <w:sz w:val="16"/>
                <w:szCs w:val="16"/>
                <w:lang w:eastAsia="ja-JP"/>
              </w:rPr>
              <w:t>TEI9</w:t>
            </w:r>
          </w:p>
        </w:tc>
      </w:tr>
      <w:tr w:rsidR="00083430" w:rsidRPr="00F9460F">
        <w:tblPrEx>
          <w:tblCellMar>
            <w:top w:w="0" w:type="dxa"/>
            <w:bottom w:w="0" w:type="dxa"/>
          </w:tblCellMar>
        </w:tblPrEx>
        <w:tc>
          <w:tcPr>
            <w:tcW w:w="800" w:type="dxa"/>
            <w:shd w:val="solid" w:color="FFFFFF" w:fill="auto"/>
          </w:tcPr>
          <w:p w:rsidR="00083430" w:rsidRPr="00270ABF" w:rsidRDefault="00083430" w:rsidP="00270AB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1"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SP-090478</w:t>
            </w:r>
          </w:p>
        </w:tc>
        <w:tc>
          <w:tcPr>
            <w:tcW w:w="992"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S1-093295</w:t>
            </w:r>
          </w:p>
        </w:tc>
        <w:tc>
          <w:tcPr>
            <w:tcW w:w="709"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22.173</w:t>
            </w:r>
          </w:p>
        </w:tc>
        <w:tc>
          <w:tcPr>
            <w:tcW w:w="567"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0055</w:t>
            </w:r>
          </w:p>
        </w:tc>
        <w:tc>
          <w:tcPr>
            <w:tcW w:w="428"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3</w:t>
            </w:r>
          </w:p>
        </w:tc>
        <w:tc>
          <w:tcPr>
            <w:tcW w:w="596"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Rel-9</w:t>
            </w:r>
          </w:p>
        </w:tc>
        <w:tc>
          <w:tcPr>
            <w:tcW w:w="391"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D</w:t>
            </w:r>
          </w:p>
        </w:tc>
        <w:tc>
          <w:tcPr>
            <w:tcW w:w="2409"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Introduce reference to Total Conversation in IMS Multimedia Telephony</w:t>
            </w:r>
          </w:p>
        </w:tc>
        <w:tc>
          <w:tcPr>
            <w:tcW w:w="567"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9.2.0</w:t>
            </w:r>
          </w:p>
        </w:tc>
        <w:tc>
          <w:tcPr>
            <w:tcW w:w="567"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9.3.0</w:t>
            </w:r>
          </w:p>
        </w:tc>
        <w:tc>
          <w:tcPr>
            <w:tcW w:w="850"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eMMTel</w:t>
            </w:r>
          </w:p>
        </w:tc>
      </w:tr>
      <w:tr w:rsidR="00083430" w:rsidRPr="00F9460F">
        <w:tblPrEx>
          <w:tblCellMar>
            <w:top w:w="0" w:type="dxa"/>
            <w:bottom w:w="0" w:type="dxa"/>
          </w:tblCellMar>
        </w:tblPrEx>
        <w:tc>
          <w:tcPr>
            <w:tcW w:w="800" w:type="dxa"/>
            <w:shd w:val="solid" w:color="FFFFFF" w:fill="auto"/>
          </w:tcPr>
          <w:p w:rsidR="00083430" w:rsidRPr="00270ABF" w:rsidRDefault="00083430" w:rsidP="00270AB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1"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SP-090478</w:t>
            </w:r>
          </w:p>
        </w:tc>
        <w:tc>
          <w:tcPr>
            <w:tcW w:w="992"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S1-093355</w:t>
            </w:r>
          </w:p>
        </w:tc>
        <w:tc>
          <w:tcPr>
            <w:tcW w:w="709"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22.173</w:t>
            </w:r>
          </w:p>
        </w:tc>
        <w:tc>
          <w:tcPr>
            <w:tcW w:w="567"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0057</w:t>
            </w:r>
          </w:p>
        </w:tc>
        <w:tc>
          <w:tcPr>
            <w:tcW w:w="428"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Rel-9</w:t>
            </w:r>
          </w:p>
        </w:tc>
        <w:tc>
          <w:tcPr>
            <w:tcW w:w="391"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F</w:t>
            </w:r>
          </w:p>
        </w:tc>
        <w:tc>
          <w:tcPr>
            <w:tcW w:w="2409"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Correction of applicabilities</w:t>
            </w:r>
          </w:p>
        </w:tc>
        <w:tc>
          <w:tcPr>
            <w:tcW w:w="567"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9.2.0</w:t>
            </w:r>
          </w:p>
        </w:tc>
        <w:tc>
          <w:tcPr>
            <w:tcW w:w="567"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9.3.0</w:t>
            </w:r>
          </w:p>
        </w:tc>
        <w:tc>
          <w:tcPr>
            <w:tcW w:w="850" w:type="dxa"/>
            <w:shd w:val="solid" w:color="FFFFFF" w:fill="auto"/>
          </w:tcPr>
          <w:p w:rsidR="00083430" w:rsidRPr="008C1C20" w:rsidRDefault="00083430" w:rsidP="00083430">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TEI9</w:t>
            </w:r>
          </w:p>
        </w:tc>
      </w:tr>
      <w:tr w:rsidR="00F033A8" w:rsidRPr="00F9460F">
        <w:tblPrEx>
          <w:tblCellMar>
            <w:top w:w="0" w:type="dxa"/>
            <w:bottom w:w="0" w:type="dxa"/>
          </w:tblCellMar>
        </w:tblPrEx>
        <w:tc>
          <w:tcPr>
            <w:tcW w:w="800" w:type="dxa"/>
            <w:shd w:val="solid" w:color="FFFFFF" w:fill="auto"/>
          </w:tcPr>
          <w:p w:rsidR="00F033A8" w:rsidRDefault="00F033A8" w:rsidP="00270AB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1"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SP-090486</w:t>
            </w:r>
          </w:p>
        </w:tc>
        <w:tc>
          <w:tcPr>
            <w:tcW w:w="992"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S1-093372</w:t>
            </w:r>
          </w:p>
        </w:tc>
        <w:tc>
          <w:tcPr>
            <w:tcW w:w="709"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22.173</w:t>
            </w:r>
          </w:p>
        </w:tc>
        <w:tc>
          <w:tcPr>
            <w:tcW w:w="567"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0056</w:t>
            </w:r>
          </w:p>
        </w:tc>
        <w:tc>
          <w:tcPr>
            <w:tcW w:w="428"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w:t>
            </w:r>
          </w:p>
        </w:tc>
        <w:tc>
          <w:tcPr>
            <w:tcW w:w="596"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Rel-10</w:t>
            </w:r>
          </w:p>
        </w:tc>
        <w:tc>
          <w:tcPr>
            <w:tcW w:w="391"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B</w:t>
            </w:r>
          </w:p>
        </w:tc>
        <w:tc>
          <w:tcPr>
            <w:tcW w:w="2409"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Completion of Communications on Not Logged-in (CCNL)</w:t>
            </w:r>
          </w:p>
        </w:tc>
        <w:tc>
          <w:tcPr>
            <w:tcW w:w="567"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9.2.0</w:t>
            </w:r>
          </w:p>
        </w:tc>
        <w:tc>
          <w:tcPr>
            <w:tcW w:w="567"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10.0.0</w:t>
            </w:r>
          </w:p>
        </w:tc>
        <w:tc>
          <w:tcPr>
            <w:tcW w:w="850" w:type="dxa"/>
            <w:shd w:val="solid" w:color="FFFFFF" w:fill="auto"/>
          </w:tcPr>
          <w:p w:rsidR="00F033A8" w:rsidRPr="008C1C20" w:rsidRDefault="00F033A8" w:rsidP="00F033A8">
            <w:pPr>
              <w:autoSpaceDE w:val="0"/>
              <w:autoSpaceDN w:val="0"/>
              <w:adjustRightInd w:val="0"/>
              <w:spacing w:after="0"/>
              <w:rPr>
                <w:rFonts w:ascii="Arial" w:eastAsia="MS Mincho" w:hAnsi="Arial" w:cs="Arial"/>
                <w:color w:val="000000"/>
                <w:sz w:val="16"/>
                <w:szCs w:val="16"/>
                <w:lang w:eastAsia="ja-JP"/>
              </w:rPr>
            </w:pPr>
            <w:r w:rsidRPr="008C1C20">
              <w:rPr>
                <w:rFonts w:ascii="Arial" w:eastAsia="MS Mincho" w:hAnsi="Arial" w:cs="Arial"/>
                <w:color w:val="000000"/>
                <w:sz w:val="16"/>
                <w:szCs w:val="16"/>
                <w:lang w:eastAsia="ja-JP"/>
              </w:rPr>
              <w:t>CCNL</w:t>
            </w:r>
          </w:p>
        </w:tc>
      </w:tr>
      <w:tr w:rsidR="00DD5583" w:rsidRPr="00F9460F">
        <w:tblPrEx>
          <w:tblCellMar>
            <w:top w:w="0" w:type="dxa"/>
            <w:bottom w:w="0" w:type="dxa"/>
          </w:tblCellMar>
        </w:tblPrEx>
        <w:tc>
          <w:tcPr>
            <w:tcW w:w="800" w:type="dxa"/>
            <w:shd w:val="solid" w:color="FFFFFF" w:fill="auto"/>
          </w:tcPr>
          <w:p w:rsidR="00DD5583" w:rsidRDefault="00DD5583" w:rsidP="00270AB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1"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SP-090837</w:t>
            </w:r>
          </w:p>
        </w:tc>
        <w:tc>
          <w:tcPr>
            <w:tcW w:w="992"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S1-094498</w:t>
            </w:r>
          </w:p>
        </w:tc>
        <w:tc>
          <w:tcPr>
            <w:tcW w:w="709"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22.173</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0063</w:t>
            </w:r>
          </w:p>
        </w:tc>
        <w:tc>
          <w:tcPr>
            <w:tcW w:w="428"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3</w:t>
            </w:r>
          </w:p>
        </w:tc>
        <w:tc>
          <w:tcPr>
            <w:tcW w:w="596"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Rel-10</w:t>
            </w:r>
          </w:p>
        </w:tc>
        <w:tc>
          <w:tcPr>
            <w:tcW w:w="391"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A</w:t>
            </w:r>
          </w:p>
        </w:tc>
        <w:tc>
          <w:tcPr>
            <w:tcW w:w="2409"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Correction of CDIV interactions</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10.0.0</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10.1.0</w:t>
            </w:r>
          </w:p>
        </w:tc>
        <w:tc>
          <w:tcPr>
            <w:tcW w:w="850"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TEI8</w:t>
            </w:r>
          </w:p>
        </w:tc>
      </w:tr>
      <w:tr w:rsidR="00DD5583" w:rsidRPr="00F9460F">
        <w:tblPrEx>
          <w:tblCellMar>
            <w:top w:w="0" w:type="dxa"/>
            <w:bottom w:w="0" w:type="dxa"/>
          </w:tblCellMar>
        </w:tblPrEx>
        <w:tc>
          <w:tcPr>
            <w:tcW w:w="800" w:type="dxa"/>
            <w:shd w:val="solid" w:color="FFFFFF" w:fill="auto"/>
          </w:tcPr>
          <w:p w:rsidR="00DD5583" w:rsidRDefault="00DD5583" w:rsidP="00270AB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1"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SP-090846</w:t>
            </w:r>
          </w:p>
        </w:tc>
        <w:tc>
          <w:tcPr>
            <w:tcW w:w="992"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S1-094479</w:t>
            </w:r>
          </w:p>
        </w:tc>
        <w:tc>
          <w:tcPr>
            <w:tcW w:w="709"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22.173</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0060</w:t>
            </w:r>
          </w:p>
        </w:tc>
        <w:tc>
          <w:tcPr>
            <w:tcW w:w="428"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w:t>
            </w:r>
          </w:p>
        </w:tc>
        <w:tc>
          <w:tcPr>
            <w:tcW w:w="596"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Rel-10</w:t>
            </w:r>
          </w:p>
        </w:tc>
        <w:tc>
          <w:tcPr>
            <w:tcW w:w="391"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D</w:t>
            </w:r>
          </w:p>
        </w:tc>
        <w:tc>
          <w:tcPr>
            <w:tcW w:w="2409"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Correction of numbering</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10.0.0</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10.1.0</w:t>
            </w:r>
          </w:p>
        </w:tc>
        <w:tc>
          <w:tcPr>
            <w:tcW w:w="850"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TEI10</w:t>
            </w:r>
          </w:p>
        </w:tc>
      </w:tr>
      <w:tr w:rsidR="00DD5583" w:rsidRPr="00F9460F">
        <w:tblPrEx>
          <w:tblCellMar>
            <w:top w:w="0" w:type="dxa"/>
            <w:bottom w:w="0" w:type="dxa"/>
          </w:tblCellMar>
        </w:tblPrEx>
        <w:tc>
          <w:tcPr>
            <w:tcW w:w="800" w:type="dxa"/>
            <w:shd w:val="solid" w:color="FFFFFF" w:fill="auto"/>
          </w:tcPr>
          <w:p w:rsidR="00DD5583" w:rsidRDefault="00DD5583" w:rsidP="00270AB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1"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SP-090846</w:t>
            </w:r>
          </w:p>
        </w:tc>
        <w:tc>
          <w:tcPr>
            <w:tcW w:w="992"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S1-094495</w:t>
            </w:r>
          </w:p>
        </w:tc>
        <w:tc>
          <w:tcPr>
            <w:tcW w:w="709"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22.173</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0064</w:t>
            </w:r>
          </w:p>
        </w:tc>
        <w:tc>
          <w:tcPr>
            <w:tcW w:w="428"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w:t>
            </w:r>
          </w:p>
        </w:tc>
        <w:tc>
          <w:tcPr>
            <w:tcW w:w="596"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Rel-10</w:t>
            </w:r>
          </w:p>
        </w:tc>
        <w:tc>
          <w:tcPr>
            <w:tcW w:w="391"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B</w:t>
            </w:r>
          </w:p>
        </w:tc>
        <w:tc>
          <w:tcPr>
            <w:tcW w:w="2409"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ICS Enhancements</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10.0.0</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10.1.0</w:t>
            </w:r>
          </w:p>
        </w:tc>
        <w:tc>
          <w:tcPr>
            <w:tcW w:w="850"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TEI10</w:t>
            </w:r>
          </w:p>
        </w:tc>
      </w:tr>
      <w:tr w:rsidR="00DD5583" w:rsidRPr="00F9460F">
        <w:tblPrEx>
          <w:tblCellMar>
            <w:top w:w="0" w:type="dxa"/>
            <w:bottom w:w="0" w:type="dxa"/>
          </w:tblCellMar>
        </w:tblPrEx>
        <w:tc>
          <w:tcPr>
            <w:tcW w:w="800" w:type="dxa"/>
            <w:shd w:val="solid" w:color="FFFFFF" w:fill="auto"/>
          </w:tcPr>
          <w:p w:rsidR="00DD5583" w:rsidRDefault="00DD5583" w:rsidP="00270ABF">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1"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SP-090846</w:t>
            </w:r>
          </w:p>
        </w:tc>
        <w:tc>
          <w:tcPr>
            <w:tcW w:w="992"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S1-094281</w:t>
            </w:r>
          </w:p>
        </w:tc>
        <w:tc>
          <w:tcPr>
            <w:tcW w:w="709"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22.173</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0059</w:t>
            </w:r>
          </w:p>
        </w:tc>
        <w:tc>
          <w:tcPr>
            <w:tcW w:w="428"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2</w:t>
            </w:r>
          </w:p>
        </w:tc>
        <w:tc>
          <w:tcPr>
            <w:tcW w:w="596"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Rel-10</w:t>
            </w:r>
          </w:p>
        </w:tc>
        <w:tc>
          <w:tcPr>
            <w:tcW w:w="391"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B</w:t>
            </w:r>
          </w:p>
        </w:tc>
        <w:tc>
          <w:tcPr>
            <w:tcW w:w="2409"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Time extension</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10.0.0</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10.1.0</w:t>
            </w:r>
          </w:p>
        </w:tc>
        <w:tc>
          <w:tcPr>
            <w:tcW w:w="850"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TEI10</w:t>
            </w:r>
          </w:p>
        </w:tc>
      </w:tr>
      <w:tr w:rsidR="00DD5583" w:rsidRPr="00F9460F">
        <w:tblPrEx>
          <w:tblCellMar>
            <w:top w:w="0" w:type="dxa"/>
            <w:bottom w:w="0" w:type="dxa"/>
          </w:tblCellMar>
        </w:tblPrEx>
        <w:tc>
          <w:tcPr>
            <w:tcW w:w="9777" w:type="dxa"/>
            <w:gridSpan w:val="12"/>
            <w:shd w:val="solid" w:color="FFFFFF" w:fill="auto"/>
          </w:tcPr>
          <w:p w:rsidR="00DD5583" w:rsidRPr="00DD5583" w:rsidRDefault="00F86A81" w:rsidP="00DD558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NOTE:</w:t>
            </w:r>
            <w:r w:rsidR="00DD5583">
              <w:rPr>
                <w:rFonts w:ascii="Arial" w:eastAsia="MS Mincho" w:hAnsi="Arial" w:cs="Arial"/>
                <w:color w:val="000000"/>
                <w:sz w:val="16"/>
                <w:szCs w:val="16"/>
                <w:lang w:eastAsia="ja-JP"/>
              </w:rPr>
              <w:t xml:space="preserve"> version 10.1.0 wrongly shows </w:t>
            </w:r>
            <w:r w:rsidR="000C27A6">
              <w:rPr>
                <w:rFonts w:ascii="Arial" w:eastAsia="MS Mincho" w:hAnsi="Arial" w:cs="Arial"/>
                <w:color w:val="000000"/>
                <w:sz w:val="16"/>
                <w:szCs w:val="16"/>
                <w:lang w:eastAsia="ja-JP"/>
              </w:rPr>
              <w:t>"</w:t>
            </w:r>
            <w:r w:rsidR="00DD5583">
              <w:rPr>
                <w:rFonts w:ascii="Arial" w:eastAsia="MS Mincho" w:hAnsi="Arial" w:cs="Arial"/>
                <w:color w:val="000000"/>
                <w:sz w:val="16"/>
                <w:szCs w:val="16"/>
                <w:lang w:eastAsia="ja-JP"/>
              </w:rPr>
              <w:t>10.0.0</w:t>
            </w:r>
            <w:r w:rsidR="000C27A6">
              <w:rPr>
                <w:rFonts w:ascii="Arial" w:eastAsia="MS Mincho" w:hAnsi="Arial" w:cs="Arial"/>
                <w:color w:val="000000"/>
                <w:sz w:val="16"/>
                <w:szCs w:val="16"/>
                <w:lang w:eastAsia="ja-JP"/>
              </w:rPr>
              <w:t>"</w:t>
            </w:r>
            <w:r w:rsidR="00DD5583">
              <w:rPr>
                <w:rFonts w:ascii="Arial" w:eastAsia="MS Mincho" w:hAnsi="Arial" w:cs="Arial"/>
                <w:color w:val="000000"/>
                <w:sz w:val="16"/>
                <w:szCs w:val="16"/>
                <w:lang w:eastAsia="ja-JP"/>
              </w:rPr>
              <w:t xml:space="preserve"> on cover page and Change History was not updated (but all CRs implemented)</w:t>
            </w:r>
            <w:r w:rsidR="008654F0">
              <w:rPr>
                <w:rFonts w:ascii="Arial" w:eastAsia="MS Mincho" w:hAnsi="Arial" w:cs="Arial"/>
                <w:color w:val="000000"/>
                <w:sz w:val="16"/>
                <w:szCs w:val="16"/>
                <w:lang w:eastAsia="ja-JP"/>
              </w:rPr>
              <w:t>.</w:t>
            </w:r>
          </w:p>
        </w:tc>
      </w:tr>
      <w:tr w:rsidR="00DD5583" w:rsidRPr="00F9460F">
        <w:tblPrEx>
          <w:tblCellMar>
            <w:top w:w="0" w:type="dxa"/>
            <w:bottom w:w="0" w:type="dxa"/>
          </w:tblCellMar>
        </w:tblPrEx>
        <w:tc>
          <w:tcPr>
            <w:tcW w:w="800"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SP-47</w:t>
            </w:r>
          </w:p>
        </w:tc>
        <w:tc>
          <w:tcPr>
            <w:tcW w:w="901"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SP-100190</w:t>
            </w:r>
          </w:p>
        </w:tc>
        <w:tc>
          <w:tcPr>
            <w:tcW w:w="992"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S1-100072</w:t>
            </w:r>
          </w:p>
        </w:tc>
        <w:tc>
          <w:tcPr>
            <w:tcW w:w="709"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22.173</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0066</w:t>
            </w:r>
          </w:p>
        </w:tc>
        <w:tc>
          <w:tcPr>
            <w:tcW w:w="428"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w:t>
            </w:r>
          </w:p>
        </w:tc>
        <w:tc>
          <w:tcPr>
            <w:tcW w:w="596"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Rel-10</w:t>
            </w:r>
          </w:p>
        </w:tc>
        <w:tc>
          <w:tcPr>
            <w:tcW w:w="391"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B</w:t>
            </w:r>
          </w:p>
        </w:tc>
        <w:tc>
          <w:tcPr>
            <w:tcW w:w="2409"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Enhanced voice services</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10.1.0</w:t>
            </w:r>
          </w:p>
        </w:tc>
        <w:tc>
          <w:tcPr>
            <w:tcW w:w="567"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10.2.0</w:t>
            </w:r>
          </w:p>
        </w:tc>
        <w:tc>
          <w:tcPr>
            <w:tcW w:w="850" w:type="dxa"/>
            <w:shd w:val="solid" w:color="FFFFFF" w:fill="auto"/>
          </w:tcPr>
          <w:p w:rsidR="00DD5583" w:rsidRPr="00DD5583" w:rsidRDefault="00DD5583" w:rsidP="00DD5583">
            <w:pPr>
              <w:autoSpaceDE w:val="0"/>
              <w:autoSpaceDN w:val="0"/>
              <w:adjustRightInd w:val="0"/>
              <w:spacing w:after="0"/>
              <w:rPr>
                <w:rFonts w:ascii="Arial" w:eastAsia="MS Mincho" w:hAnsi="Arial" w:cs="Arial"/>
                <w:color w:val="000000"/>
                <w:sz w:val="16"/>
                <w:szCs w:val="16"/>
                <w:lang w:eastAsia="ja-JP"/>
              </w:rPr>
            </w:pPr>
            <w:r w:rsidRPr="00DD5583">
              <w:rPr>
                <w:rFonts w:ascii="Arial" w:eastAsia="MS Mincho" w:hAnsi="Arial" w:cs="Arial"/>
                <w:color w:val="000000"/>
                <w:sz w:val="16"/>
                <w:szCs w:val="16"/>
                <w:lang w:eastAsia="ja-JP"/>
              </w:rPr>
              <w:t>EVS_Codec</w:t>
            </w:r>
          </w:p>
        </w:tc>
      </w:tr>
      <w:tr w:rsidR="004C7DB3" w:rsidRPr="00F9460F">
        <w:tblPrEx>
          <w:tblCellMar>
            <w:top w:w="0" w:type="dxa"/>
            <w:bottom w:w="0" w:type="dxa"/>
          </w:tblCellMar>
        </w:tblPrEx>
        <w:tc>
          <w:tcPr>
            <w:tcW w:w="800"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SP-48</w:t>
            </w:r>
          </w:p>
        </w:tc>
        <w:tc>
          <w:tcPr>
            <w:tcW w:w="901"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SP-100437</w:t>
            </w:r>
          </w:p>
        </w:tc>
        <w:tc>
          <w:tcPr>
            <w:tcW w:w="992"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S1-101107r</w:t>
            </w:r>
          </w:p>
        </w:tc>
        <w:tc>
          <w:tcPr>
            <w:tcW w:w="709"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22.173</w:t>
            </w:r>
          </w:p>
        </w:tc>
        <w:tc>
          <w:tcPr>
            <w:tcW w:w="567"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0068</w:t>
            </w:r>
          </w:p>
        </w:tc>
        <w:tc>
          <w:tcPr>
            <w:tcW w:w="428"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2</w:t>
            </w:r>
          </w:p>
        </w:tc>
        <w:tc>
          <w:tcPr>
            <w:tcW w:w="596"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Rel-11</w:t>
            </w:r>
          </w:p>
        </w:tc>
        <w:tc>
          <w:tcPr>
            <w:tcW w:w="391"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B</w:t>
            </w:r>
          </w:p>
        </w:tc>
        <w:tc>
          <w:tcPr>
            <w:tcW w:w="2409"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USSD Simulation Service</w:t>
            </w:r>
          </w:p>
        </w:tc>
        <w:tc>
          <w:tcPr>
            <w:tcW w:w="567"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10.2.0</w:t>
            </w:r>
          </w:p>
        </w:tc>
        <w:tc>
          <w:tcPr>
            <w:tcW w:w="567"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11.0.0</w:t>
            </w:r>
          </w:p>
        </w:tc>
        <w:tc>
          <w:tcPr>
            <w:tcW w:w="850" w:type="dxa"/>
            <w:shd w:val="solid" w:color="FFFFFF" w:fill="auto"/>
          </w:tcPr>
          <w:p w:rsidR="004C7DB3" w:rsidRPr="004C7DB3" w:rsidRDefault="004C7DB3" w:rsidP="004C7DB3">
            <w:pPr>
              <w:autoSpaceDE w:val="0"/>
              <w:autoSpaceDN w:val="0"/>
              <w:adjustRightInd w:val="0"/>
              <w:spacing w:after="0"/>
              <w:rPr>
                <w:rFonts w:ascii="Arial" w:eastAsia="MS Mincho" w:hAnsi="Arial" w:cs="Arial"/>
                <w:color w:val="000000"/>
                <w:sz w:val="16"/>
                <w:szCs w:val="16"/>
                <w:lang w:eastAsia="ja-JP"/>
              </w:rPr>
            </w:pPr>
            <w:r w:rsidRPr="004C7DB3">
              <w:rPr>
                <w:rFonts w:ascii="Arial" w:eastAsia="MS Mincho" w:hAnsi="Arial" w:cs="Arial"/>
                <w:color w:val="000000"/>
                <w:sz w:val="16"/>
                <w:szCs w:val="16"/>
                <w:lang w:eastAsia="ja-JP"/>
              </w:rPr>
              <w:t>USSI</w:t>
            </w:r>
          </w:p>
        </w:tc>
      </w:tr>
      <w:tr w:rsidR="00BD1F0C" w:rsidRPr="00F9460F">
        <w:tblPrEx>
          <w:tblCellMar>
            <w:top w:w="0" w:type="dxa"/>
            <w:bottom w:w="0" w:type="dxa"/>
          </w:tblCellMar>
        </w:tblPrEx>
        <w:tc>
          <w:tcPr>
            <w:tcW w:w="800"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SP-49</w:t>
            </w:r>
          </w:p>
        </w:tc>
        <w:tc>
          <w:tcPr>
            <w:tcW w:w="901"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SP-100583</w:t>
            </w:r>
          </w:p>
        </w:tc>
        <w:tc>
          <w:tcPr>
            <w:tcW w:w="992"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S1-102011</w:t>
            </w:r>
          </w:p>
        </w:tc>
        <w:tc>
          <w:tcPr>
            <w:tcW w:w="709"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22.173</w:t>
            </w:r>
          </w:p>
        </w:tc>
        <w:tc>
          <w:tcPr>
            <w:tcW w:w="567"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0069</w:t>
            </w:r>
          </w:p>
        </w:tc>
        <w:tc>
          <w:tcPr>
            <w:tcW w:w="428"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w:t>
            </w:r>
          </w:p>
        </w:tc>
        <w:tc>
          <w:tcPr>
            <w:tcW w:w="596"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Rel-11</w:t>
            </w:r>
          </w:p>
        </w:tc>
        <w:tc>
          <w:tcPr>
            <w:tcW w:w="391"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B</w:t>
            </w:r>
          </w:p>
        </w:tc>
        <w:tc>
          <w:tcPr>
            <w:tcW w:w="2409"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IMS Roaming Enhancements</w:t>
            </w:r>
          </w:p>
        </w:tc>
        <w:tc>
          <w:tcPr>
            <w:tcW w:w="567"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11.0.0</w:t>
            </w:r>
          </w:p>
        </w:tc>
        <w:tc>
          <w:tcPr>
            <w:tcW w:w="567"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11.1.0</w:t>
            </w:r>
          </w:p>
        </w:tc>
        <w:tc>
          <w:tcPr>
            <w:tcW w:w="850" w:type="dxa"/>
            <w:shd w:val="solid" w:color="FFFFFF" w:fill="auto"/>
            <w:vAlign w:val="bottom"/>
          </w:tcPr>
          <w:p w:rsidR="00BD1F0C" w:rsidRPr="00BD1F0C" w:rsidRDefault="00BD1F0C" w:rsidP="00BD1F0C">
            <w:pPr>
              <w:autoSpaceDE w:val="0"/>
              <w:autoSpaceDN w:val="0"/>
              <w:adjustRightInd w:val="0"/>
              <w:spacing w:after="0"/>
              <w:rPr>
                <w:rFonts w:ascii="Arial" w:eastAsia="MS Mincho" w:hAnsi="Arial" w:cs="Arial"/>
                <w:color w:val="000000"/>
                <w:sz w:val="16"/>
                <w:szCs w:val="16"/>
                <w:lang w:eastAsia="ja-JP"/>
              </w:rPr>
            </w:pPr>
            <w:r w:rsidRPr="00BD1F0C">
              <w:rPr>
                <w:rFonts w:ascii="Arial" w:eastAsia="MS Mincho" w:hAnsi="Arial" w:cs="Arial"/>
                <w:color w:val="000000"/>
                <w:sz w:val="16"/>
                <w:szCs w:val="16"/>
                <w:lang w:eastAsia="ja-JP"/>
              </w:rPr>
              <w:t>OSCAR</w:t>
            </w:r>
          </w:p>
        </w:tc>
      </w:tr>
      <w:tr w:rsidR="006E6198" w:rsidRPr="00F9460F">
        <w:tblPrEx>
          <w:tblCellMar>
            <w:top w:w="0" w:type="dxa"/>
            <w:bottom w:w="0" w:type="dxa"/>
          </w:tblCellMar>
        </w:tblPrEx>
        <w:tc>
          <w:tcPr>
            <w:tcW w:w="800"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SP-51</w:t>
            </w:r>
          </w:p>
        </w:tc>
        <w:tc>
          <w:tcPr>
            <w:tcW w:w="901"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SP-110163</w:t>
            </w:r>
          </w:p>
        </w:tc>
        <w:tc>
          <w:tcPr>
            <w:tcW w:w="992"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S1-110430</w:t>
            </w:r>
          </w:p>
        </w:tc>
        <w:tc>
          <w:tcPr>
            <w:tcW w:w="709"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22.173</w:t>
            </w:r>
          </w:p>
        </w:tc>
        <w:tc>
          <w:tcPr>
            <w:tcW w:w="567"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0071</w:t>
            </w:r>
          </w:p>
        </w:tc>
        <w:tc>
          <w:tcPr>
            <w:tcW w:w="428"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1</w:t>
            </w:r>
          </w:p>
        </w:tc>
        <w:tc>
          <w:tcPr>
            <w:tcW w:w="596"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Rel-11</w:t>
            </w:r>
          </w:p>
        </w:tc>
        <w:tc>
          <w:tcPr>
            <w:tcW w:w="391"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A</w:t>
            </w:r>
          </w:p>
        </w:tc>
        <w:tc>
          <w:tcPr>
            <w:tcW w:w="2409"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Supplementary services classification on II-NNI</w:t>
            </w:r>
          </w:p>
        </w:tc>
        <w:tc>
          <w:tcPr>
            <w:tcW w:w="567"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11.1.0</w:t>
            </w:r>
          </w:p>
        </w:tc>
        <w:tc>
          <w:tcPr>
            <w:tcW w:w="567"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11.2.0</w:t>
            </w:r>
          </w:p>
        </w:tc>
        <w:tc>
          <w:tcPr>
            <w:tcW w:w="850" w:type="dxa"/>
            <w:shd w:val="solid" w:color="FFFFFF" w:fill="auto"/>
            <w:vAlign w:val="bottom"/>
          </w:tcPr>
          <w:p w:rsidR="006E6198" w:rsidRPr="006E6198" w:rsidRDefault="006E6198" w:rsidP="006E6198">
            <w:pPr>
              <w:autoSpaceDE w:val="0"/>
              <w:autoSpaceDN w:val="0"/>
              <w:adjustRightInd w:val="0"/>
              <w:spacing w:after="0"/>
              <w:rPr>
                <w:rFonts w:ascii="Arial" w:eastAsia="MS Mincho" w:hAnsi="Arial" w:cs="Arial"/>
                <w:color w:val="000000"/>
                <w:sz w:val="16"/>
                <w:szCs w:val="16"/>
                <w:lang w:eastAsia="ja-JP"/>
              </w:rPr>
            </w:pPr>
            <w:r w:rsidRPr="006E6198">
              <w:rPr>
                <w:rFonts w:ascii="Arial" w:eastAsia="MS Mincho" w:hAnsi="Arial" w:cs="Arial"/>
                <w:color w:val="000000"/>
                <w:sz w:val="16"/>
                <w:szCs w:val="16"/>
                <w:lang w:eastAsia="ja-JP"/>
              </w:rPr>
              <w:t>TEI10</w:t>
            </w:r>
          </w:p>
        </w:tc>
      </w:tr>
      <w:tr w:rsidR="00402A29" w:rsidRPr="00F9460F">
        <w:tblPrEx>
          <w:tblCellMar>
            <w:top w:w="0" w:type="dxa"/>
            <w:bottom w:w="0" w:type="dxa"/>
          </w:tblCellMar>
        </w:tblPrEx>
        <w:tc>
          <w:tcPr>
            <w:tcW w:w="800"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SP-53</w:t>
            </w:r>
          </w:p>
        </w:tc>
        <w:tc>
          <w:tcPr>
            <w:tcW w:w="901" w:type="dxa"/>
            <w:shd w:val="solid" w:color="FFFFFF" w:fill="auto"/>
          </w:tcPr>
          <w:p w:rsidR="00402A29" w:rsidRPr="00402A29" w:rsidRDefault="00135DCA" w:rsidP="00402A29">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SP-110632</w:t>
            </w:r>
          </w:p>
        </w:tc>
        <w:tc>
          <w:tcPr>
            <w:tcW w:w="992"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S1-112375</w:t>
            </w:r>
          </w:p>
        </w:tc>
        <w:tc>
          <w:tcPr>
            <w:tcW w:w="709"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22.173</w:t>
            </w:r>
          </w:p>
        </w:tc>
        <w:tc>
          <w:tcPr>
            <w:tcW w:w="567"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0074</w:t>
            </w:r>
          </w:p>
        </w:tc>
        <w:tc>
          <w:tcPr>
            <w:tcW w:w="428"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3</w:t>
            </w:r>
          </w:p>
        </w:tc>
        <w:tc>
          <w:tcPr>
            <w:tcW w:w="596"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Rel-11</w:t>
            </w:r>
          </w:p>
        </w:tc>
        <w:tc>
          <w:tcPr>
            <w:tcW w:w="391"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B</w:t>
            </w:r>
          </w:p>
        </w:tc>
        <w:tc>
          <w:tcPr>
            <w:tcW w:w="2409"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 xml:space="preserve">Supplementary Services for Support of </w:t>
            </w:r>
            <w:smartTag w:uri="urn:schemas-microsoft-com:office:smarttags" w:element="place">
              <w:smartTag w:uri="urn:schemas-microsoft-com:office:smarttags" w:element="City">
                <w:r w:rsidRPr="00402A29">
                  <w:rPr>
                    <w:rFonts w:ascii="Arial" w:eastAsia="MS Mincho" w:hAnsi="Arial" w:cs="Arial"/>
                    <w:color w:val="000000"/>
                    <w:sz w:val="16"/>
                    <w:szCs w:val="16"/>
                    <w:lang w:eastAsia="ja-JP"/>
                  </w:rPr>
                  <w:t>Enterprise</w:t>
                </w:r>
              </w:smartTag>
            </w:smartTag>
            <w:r w:rsidRPr="00402A29">
              <w:rPr>
                <w:rFonts w:ascii="Arial" w:eastAsia="MS Mincho" w:hAnsi="Arial" w:cs="Arial"/>
                <w:color w:val="000000"/>
                <w:sz w:val="16"/>
                <w:szCs w:val="16"/>
                <w:lang w:eastAsia="ja-JP"/>
              </w:rPr>
              <w:t xml:space="preserve"> IP-PBX</w:t>
            </w:r>
          </w:p>
        </w:tc>
        <w:tc>
          <w:tcPr>
            <w:tcW w:w="567"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11.2.0</w:t>
            </w:r>
          </w:p>
        </w:tc>
        <w:tc>
          <w:tcPr>
            <w:tcW w:w="567"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11.3.0</w:t>
            </w:r>
          </w:p>
        </w:tc>
        <w:tc>
          <w:tcPr>
            <w:tcW w:w="850" w:type="dxa"/>
            <w:shd w:val="solid" w:color="FFFFFF" w:fill="auto"/>
          </w:tcPr>
          <w:p w:rsidR="00402A29" w:rsidRPr="00402A29" w:rsidRDefault="00402A29" w:rsidP="00402A29">
            <w:pPr>
              <w:autoSpaceDE w:val="0"/>
              <w:autoSpaceDN w:val="0"/>
              <w:adjustRightInd w:val="0"/>
              <w:spacing w:after="0"/>
              <w:rPr>
                <w:rFonts w:ascii="Arial" w:eastAsia="MS Mincho" w:hAnsi="Arial" w:cs="Arial"/>
                <w:color w:val="000000"/>
                <w:sz w:val="16"/>
                <w:szCs w:val="16"/>
                <w:lang w:eastAsia="ja-JP"/>
              </w:rPr>
            </w:pPr>
            <w:r w:rsidRPr="00402A29">
              <w:rPr>
                <w:rFonts w:ascii="Arial" w:eastAsia="MS Mincho" w:hAnsi="Arial" w:cs="Arial"/>
                <w:color w:val="000000"/>
                <w:sz w:val="16"/>
                <w:szCs w:val="16"/>
                <w:lang w:eastAsia="ja-JP"/>
              </w:rPr>
              <w:t>VINE</w:t>
            </w:r>
          </w:p>
        </w:tc>
      </w:tr>
      <w:tr w:rsidR="00DF5CCD" w:rsidRPr="00F9460F">
        <w:tblPrEx>
          <w:tblCellMar>
            <w:top w:w="0" w:type="dxa"/>
            <w:bottom w:w="0" w:type="dxa"/>
          </w:tblCellMar>
        </w:tblPrEx>
        <w:tc>
          <w:tcPr>
            <w:tcW w:w="800"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SP-54</w:t>
            </w:r>
          </w:p>
        </w:tc>
        <w:tc>
          <w:tcPr>
            <w:tcW w:w="901"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SP-110807</w:t>
            </w:r>
          </w:p>
        </w:tc>
        <w:tc>
          <w:tcPr>
            <w:tcW w:w="992"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S1-113394</w:t>
            </w:r>
          </w:p>
        </w:tc>
        <w:tc>
          <w:tcPr>
            <w:tcW w:w="709"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22.173</w:t>
            </w:r>
          </w:p>
        </w:tc>
        <w:tc>
          <w:tcPr>
            <w:tcW w:w="567"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0078</w:t>
            </w:r>
          </w:p>
        </w:tc>
        <w:tc>
          <w:tcPr>
            <w:tcW w:w="428"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w:t>
            </w:r>
          </w:p>
        </w:tc>
        <w:tc>
          <w:tcPr>
            <w:tcW w:w="596"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Rel-11</w:t>
            </w:r>
          </w:p>
        </w:tc>
        <w:tc>
          <w:tcPr>
            <w:tcW w:w="391"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A</w:t>
            </w:r>
          </w:p>
        </w:tc>
        <w:tc>
          <w:tcPr>
            <w:tcW w:w="2409"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ACR correction</w:t>
            </w:r>
          </w:p>
        </w:tc>
        <w:tc>
          <w:tcPr>
            <w:tcW w:w="567"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11.3.0</w:t>
            </w:r>
          </w:p>
        </w:tc>
        <w:tc>
          <w:tcPr>
            <w:tcW w:w="567"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11.4.0</w:t>
            </w:r>
          </w:p>
        </w:tc>
        <w:tc>
          <w:tcPr>
            <w:tcW w:w="850" w:type="dxa"/>
            <w:shd w:val="solid" w:color="FFFFFF" w:fill="auto"/>
          </w:tcPr>
          <w:p w:rsidR="00DF5CCD" w:rsidRPr="00BD4742" w:rsidRDefault="00DF5CCD"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IMSTSS</w:t>
            </w:r>
          </w:p>
        </w:tc>
      </w:tr>
      <w:tr w:rsidR="0086366F" w:rsidRPr="00F9460F">
        <w:tblPrEx>
          <w:tblCellMar>
            <w:top w:w="0" w:type="dxa"/>
            <w:bottom w:w="0" w:type="dxa"/>
          </w:tblCellMar>
        </w:tblPrEx>
        <w:tc>
          <w:tcPr>
            <w:tcW w:w="800"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SP-54</w:t>
            </w:r>
          </w:p>
        </w:tc>
        <w:tc>
          <w:tcPr>
            <w:tcW w:w="901"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SP-110816</w:t>
            </w:r>
          </w:p>
        </w:tc>
        <w:tc>
          <w:tcPr>
            <w:tcW w:w="992"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S1-113325</w:t>
            </w:r>
          </w:p>
        </w:tc>
        <w:tc>
          <w:tcPr>
            <w:tcW w:w="709"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22.228</w:t>
            </w:r>
          </w:p>
        </w:tc>
        <w:tc>
          <w:tcPr>
            <w:tcW w:w="567"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0155</w:t>
            </w:r>
          </w:p>
        </w:tc>
        <w:tc>
          <w:tcPr>
            <w:tcW w:w="428"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w:t>
            </w:r>
          </w:p>
        </w:tc>
        <w:tc>
          <w:tcPr>
            <w:tcW w:w="596"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Rel-12</w:t>
            </w:r>
          </w:p>
        </w:tc>
        <w:tc>
          <w:tcPr>
            <w:tcW w:w="391"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B</w:t>
            </w:r>
          </w:p>
        </w:tc>
        <w:tc>
          <w:tcPr>
            <w:tcW w:w="2409"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INIPUI Address Resolution</w:t>
            </w:r>
          </w:p>
        </w:tc>
        <w:tc>
          <w:tcPr>
            <w:tcW w:w="567"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11.4.0</w:t>
            </w:r>
          </w:p>
        </w:tc>
        <w:tc>
          <w:tcPr>
            <w:tcW w:w="567"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12.0.0</w:t>
            </w:r>
          </w:p>
        </w:tc>
        <w:tc>
          <w:tcPr>
            <w:tcW w:w="850" w:type="dxa"/>
            <w:shd w:val="solid" w:color="FFFFFF" w:fill="auto"/>
          </w:tcPr>
          <w:p w:rsidR="0086366F" w:rsidRPr="00BD4742" w:rsidRDefault="0086366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TEI12</w:t>
            </w:r>
          </w:p>
        </w:tc>
      </w:tr>
      <w:tr w:rsidR="00E241C2" w:rsidRPr="00BD4742">
        <w:tblPrEx>
          <w:tblCellMar>
            <w:top w:w="0" w:type="dxa"/>
            <w:bottom w:w="0" w:type="dxa"/>
          </w:tblCellMar>
        </w:tblPrEx>
        <w:tc>
          <w:tcPr>
            <w:tcW w:w="800"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SP-56</w:t>
            </w:r>
          </w:p>
        </w:tc>
        <w:tc>
          <w:tcPr>
            <w:tcW w:w="901"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SP-120291</w:t>
            </w:r>
          </w:p>
        </w:tc>
        <w:tc>
          <w:tcPr>
            <w:tcW w:w="992"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S1-121350</w:t>
            </w:r>
          </w:p>
        </w:tc>
        <w:tc>
          <w:tcPr>
            <w:tcW w:w="709"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22.173</w:t>
            </w:r>
          </w:p>
        </w:tc>
        <w:tc>
          <w:tcPr>
            <w:tcW w:w="567"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0039</w:t>
            </w:r>
          </w:p>
        </w:tc>
        <w:tc>
          <w:tcPr>
            <w:tcW w:w="428"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2</w:t>
            </w:r>
          </w:p>
        </w:tc>
        <w:tc>
          <w:tcPr>
            <w:tcW w:w="596"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Rel-12</w:t>
            </w:r>
          </w:p>
        </w:tc>
        <w:tc>
          <w:tcPr>
            <w:tcW w:w="391"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B</w:t>
            </w:r>
          </w:p>
        </w:tc>
        <w:tc>
          <w:tcPr>
            <w:tcW w:w="2409"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ECT Blind and OIP interaction</w:t>
            </w:r>
          </w:p>
        </w:tc>
        <w:tc>
          <w:tcPr>
            <w:tcW w:w="567"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12.0.0</w:t>
            </w:r>
          </w:p>
        </w:tc>
        <w:tc>
          <w:tcPr>
            <w:tcW w:w="567"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12.1.0</w:t>
            </w:r>
          </w:p>
        </w:tc>
        <w:tc>
          <w:tcPr>
            <w:tcW w:w="850"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ECTB</w:t>
            </w:r>
          </w:p>
        </w:tc>
      </w:tr>
      <w:tr w:rsidR="00E241C2" w:rsidRPr="00BD4742">
        <w:tblPrEx>
          <w:tblCellMar>
            <w:top w:w="0" w:type="dxa"/>
            <w:bottom w:w="0" w:type="dxa"/>
          </w:tblCellMar>
        </w:tblPrEx>
        <w:tc>
          <w:tcPr>
            <w:tcW w:w="800"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SP-56</w:t>
            </w:r>
          </w:p>
        </w:tc>
        <w:tc>
          <w:tcPr>
            <w:tcW w:w="901"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SP-120291</w:t>
            </w:r>
          </w:p>
        </w:tc>
        <w:tc>
          <w:tcPr>
            <w:tcW w:w="992"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S1-121028</w:t>
            </w:r>
          </w:p>
        </w:tc>
        <w:tc>
          <w:tcPr>
            <w:tcW w:w="709"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22.173</w:t>
            </w:r>
          </w:p>
        </w:tc>
        <w:tc>
          <w:tcPr>
            <w:tcW w:w="567"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0040</w:t>
            </w:r>
          </w:p>
        </w:tc>
        <w:tc>
          <w:tcPr>
            <w:tcW w:w="428"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w:t>
            </w:r>
          </w:p>
        </w:tc>
        <w:tc>
          <w:tcPr>
            <w:tcW w:w="596"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Rel-12</w:t>
            </w:r>
          </w:p>
        </w:tc>
        <w:tc>
          <w:tcPr>
            <w:tcW w:w="391"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B</w:t>
            </w:r>
          </w:p>
        </w:tc>
        <w:tc>
          <w:tcPr>
            <w:tcW w:w="2409"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ECT Blind and Incoming Communication Barring interaction clarification in MMTel 22.173.</w:t>
            </w:r>
          </w:p>
        </w:tc>
        <w:tc>
          <w:tcPr>
            <w:tcW w:w="567"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12.0.0</w:t>
            </w:r>
          </w:p>
        </w:tc>
        <w:tc>
          <w:tcPr>
            <w:tcW w:w="567"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12.1.0</w:t>
            </w:r>
          </w:p>
        </w:tc>
        <w:tc>
          <w:tcPr>
            <w:tcW w:w="850" w:type="dxa"/>
            <w:shd w:val="solid" w:color="FFFFFF" w:fill="auto"/>
          </w:tcPr>
          <w:p w:rsidR="00E241C2" w:rsidRPr="00BD4742" w:rsidRDefault="00E241C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ECTB</w:t>
            </w:r>
          </w:p>
        </w:tc>
      </w:tr>
      <w:tr w:rsidR="00742EBF" w:rsidRPr="00BD4742">
        <w:tblPrEx>
          <w:tblCellMar>
            <w:top w:w="0" w:type="dxa"/>
            <w:bottom w:w="0" w:type="dxa"/>
          </w:tblCellMar>
        </w:tblPrEx>
        <w:tc>
          <w:tcPr>
            <w:tcW w:w="800"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SP-57</w:t>
            </w:r>
          </w:p>
        </w:tc>
        <w:tc>
          <w:tcPr>
            <w:tcW w:w="901"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SP-120526</w:t>
            </w:r>
          </w:p>
        </w:tc>
        <w:tc>
          <w:tcPr>
            <w:tcW w:w="992"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S1-122434</w:t>
            </w:r>
          </w:p>
        </w:tc>
        <w:tc>
          <w:tcPr>
            <w:tcW w:w="709"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22.173</w:t>
            </w:r>
          </w:p>
        </w:tc>
        <w:tc>
          <w:tcPr>
            <w:tcW w:w="567"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0085</w:t>
            </w:r>
          </w:p>
        </w:tc>
        <w:tc>
          <w:tcPr>
            <w:tcW w:w="428"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w:t>
            </w:r>
          </w:p>
        </w:tc>
        <w:tc>
          <w:tcPr>
            <w:tcW w:w="596"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Rel-12</w:t>
            </w:r>
          </w:p>
        </w:tc>
        <w:tc>
          <w:tcPr>
            <w:tcW w:w="391"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F</w:t>
            </w:r>
          </w:p>
        </w:tc>
        <w:tc>
          <w:tcPr>
            <w:tcW w:w="2409"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ECT Blind clarification in MMTel 22.173</w:t>
            </w:r>
          </w:p>
        </w:tc>
        <w:tc>
          <w:tcPr>
            <w:tcW w:w="567"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12.1.0</w:t>
            </w:r>
          </w:p>
        </w:tc>
        <w:tc>
          <w:tcPr>
            <w:tcW w:w="567"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12.2.0</w:t>
            </w:r>
          </w:p>
        </w:tc>
        <w:tc>
          <w:tcPr>
            <w:tcW w:w="850" w:type="dxa"/>
            <w:shd w:val="solid" w:color="FFFFFF" w:fill="auto"/>
          </w:tcPr>
          <w:p w:rsidR="00742EBF" w:rsidRPr="00BD4742" w:rsidRDefault="00742EBF"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ECTB</w:t>
            </w:r>
          </w:p>
        </w:tc>
      </w:tr>
      <w:tr w:rsidR="000277F7" w:rsidRPr="00BD4742">
        <w:tblPrEx>
          <w:tblCellMar>
            <w:top w:w="0" w:type="dxa"/>
            <w:bottom w:w="0" w:type="dxa"/>
          </w:tblCellMar>
        </w:tblPrEx>
        <w:tc>
          <w:tcPr>
            <w:tcW w:w="800"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SP-58</w:t>
            </w:r>
          </w:p>
        </w:tc>
        <w:tc>
          <w:tcPr>
            <w:tcW w:w="901"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SP-120873</w:t>
            </w:r>
          </w:p>
        </w:tc>
        <w:tc>
          <w:tcPr>
            <w:tcW w:w="992"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S1-124493</w:t>
            </w:r>
          </w:p>
        </w:tc>
        <w:tc>
          <w:tcPr>
            <w:tcW w:w="709"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22.173</w:t>
            </w:r>
          </w:p>
        </w:tc>
        <w:tc>
          <w:tcPr>
            <w:tcW w:w="567"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0086</w:t>
            </w:r>
          </w:p>
        </w:tc>
        <w:tc>
          <w:tcPr>
            <w:tcW w:w="428" w:type="dxa"/>
            <w:shd w:val="solid" w:color="FFFFFF" w:fill="auto"/>
          </w:tcPr>
          <w:p w:rsidR="000277F7" w:rsidRPr="00BD4742" w:rsidRDefault="00030963"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4</w:t>
            </w:r>
          </w:p>
        </w:tc>
        <w:tc>
          <w:tcPr>
            <w:tcW w:w="596"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Rel-12</w:t>
            </w:r>
          </w:p>
        </w:tc>
        <w:tc>
          <w:tcPr>
            <w:tcW w:w="391"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C</w:t>
            </w:r>
          </w:p>
        </w:tc>
        <w:tc>
          <w:tcPr>
            <w:tcW w:w="2409"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Sequential Flexible Alerting</w:t>
            </w:r>
          </w:p>
        </w:tc>
        <w:tc>
          <w:tcPr>
            <w:tcW w:w="567"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12.2.0</w:t>
            </w:r>
          </w:p>
        </w:tc>
        <w:tc>
          <w:tcPr>
            <w:tcW w:w="567"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12.3.0</w:t>
            </w:r>
          </w:p>
        </w:tc>
        <w:tc>
          <w:tcPr>
            <w:tcW w:w="850" w:type="dxa"/>
            <w:shd w:val="solid" w:color="FFFFFF" w:fill="auto"/>
          </w:tcPr>
          <w:p w:rsidR="000277F7" w:rsidRPr="00BD4742" w:rsidRDefault="000277F7"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SEQ_FA</w:t>
            </w:r>
          </w:p>
        </w:tc>
      </w:tr>
      <w:tr w:rsidR="00BD4742" w:rsidRPr="00BD4742">
        <w:tblPrEx>
          <w:tblCellMar>
            <w:top w:w="0" w:type="dxa"/>
            <w:bottom w:w="0" w:type="dxa"/>
          </w:tblCellMar>
        </w:tblPrEx>
        <w:tc>
          <w:tcPr>
            <w:tcW w:w="800"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SP-60</w:t>
            </w:r>
          </w:p>
        </w:tc>
        <w:tc>
          <w:tcPr>
            <w:tcW w:w="901"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SP-130196</w:t>
            </w:r>
          </w:p>
        </w:tc>
        <w:tc>
          <w:tcPr>
            <w:tcW w:w="992"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S1-133136</w:t>
            </w:r>
          </w:p>
        </w:tc>
        <w:tc>
          <w:tcPr>
            <w:tcW w:w="709"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22.173</w:t>
            </w:r>
          </w:p>
        </w:tc>
        <w:tc>
          <w:tcPr>
            <w:tcW w:w="567"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0090</w:t>
            </w:r>
          </w:p>
        </w:tc>
        <w:tc>
          <w:tcPr>
            <w:tcW w:w="428"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2</w:t>
            </w:r>
          </w:p>
        </w:tc>
        <w:tc>
          <w:tcPr>
            <w:tcW w:w="596"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Rel-12</w:t>
            </w:r>
          </w:p>
        </w:tc>
        <w:tc>
          <w:tcPr>
            <w:tcW w:w="391"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F</w:t>
            </w:r>
          </w:p>
        </w:tc>
        <w:tc>
          <w:tcPr>
            <w:tcW w:w="2409"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Clarification of supplementary services suppression on callbacks</w:t>
            </w:r>
          </w:p>
        </w:tc>
        <w:tc>
          <w:tcPr>
            <w:tcW w:w="567"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12.3.0</w:t>
            </w:r>
          </w:p>
        </w:tc>
        <w:tc>
          <w:tcPr>
            <w:tcW w:w="567"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12.4.0</w:t>
            </w:r>
          </w:p>
        </w:tc>
        <w:tc>
          <w:tcPr>
            <w:tcW w:w="850" w:type="dxa"/>
            <w:shd w:val="solid" w:color="FFFFFF" w:fill="auto"/>
            <w:vAlign w:val="bottom"/>
          </w:tcPr>
          <w:p w:rsidR="00BD4742" w:rsidRPr="00BD4742" w:rsidRDefault="00BD4742" w:rsidP="00BD4742">
            <w:pPr>
              <w:autoSpaceDE w:val="0"/>
              <w:autoSpaceDN w:val="0"/>
              <w:adjustRightInd w:val="0"/>
              <w:spacing w:after="0"/>
              <w:rPr>
                <w:rFonts w:ascii="Arial" w:eastAsia="MS Mincho" w:hAnsi="Arial" w:cs="Arial"/>
                <w:color w:val="000000"/>
                <w:sz w:val="16"/>
                <w:szCs w:val="16"/>
                <w:lang w:eastAsia="ja-JP"/>
              </w:rPr>
            </w:pPr>
            <w:r w:rsidRPr="00BD4742">
              <w:rPr>
                <w:rFonts w:ascii="Arial" w:eastAsia="MS Mincho" w:hAnsi="Arial" w:cs="Arial"/>
                <w:color w:val="000000"/>
                <w:sz w:val="16"/>
                <w:szCs w:val="16"/>
                <w:lang w:eastAsia="ja-JP"/>
              </w:rPr>
              <w:t>TEI12</w:t>
            </w:r>
          </w:p>
        </w:tc>
      </w:tr>
      <w:tr w:rsidR="00834653" w:rsidRPr="00BD4742" w:rsidTr="00A25FE4">
        <w:tblPrEx>
          <w:tblCellMar>
            <w:top w:w="0" w:type="dxa"/>
            <w:bottom w:w="0" w:type="dxa"/>
          </w:tblCellMar>
        </w:tblPrEx>
        <w:tc>
          <w:tcPr>
            <w:tcW w:w="800" w:type="dxa"/>
            <w:shd w:val="solid" w:color="FFFFFF" w:fill="auto"/>
            <w:vAlign w:val="bottom"/>
          </w:tcPr>
          <w:p w:rsidR="00834653" w:rsidRPr="00BD4742" w:rsidRDefault="00834653" w:rsidP="00834653">
            <w:pPr>
              <w:autoSpaceDE w:val="0"/>
              <w:autoSpaceDN w:val="0"/>
              <w:adjustRightInd w:val="0"/>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SP-63</w:t>
            </w:r>
          </w:p>
        </w:tc>
        <w:tc>
          <w:tcPr>
            <w:tcW w:w="901"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SP-140064</w:t>
            </w:r>
          </w:p>
        </w:tc>
        <w:tc>
          <w:tcPr>
            <w:tcW w:w="992"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S1-140224</w:t>
            </w:r>
          </w:p>
        </w:tc>
        <w:tc>
          <w:tcPr>
            <w:tcW w:w="709"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22.173</w:t>
            </w:r>
          </w:p>
        </w:tc>
        <w:tc>
          <w:tcPr>
            <w:tcW w:w="567"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0092</w:t>
            </w:r>
          </w:p>
        </w:tc>
        <w:tc>
          <w:tcPr>
            <w:tcW w:w="428"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1</w:t>
            </w:r>
          </w:p>
        </w:tc>
        <w:tc>
          <w:tcPr>
            <w:tcW w:w="596"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Rel-12</w:t>
            </w:r>
          </w:p>
        </w:tc>
        <w:tc>
          <w:tcPr>
            <w:tcW w:w="391"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F</w:t>
            </w:r>
          </w:p>
        </w:tc>
        <w:tc>
          <w:tcPr>
            <w:tcW w:w="2409"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ECT - Assured Transfer description in MMTel</w:t>
            </w:r>
          </w:p>
        </w:tc>
        <w:tc>
          <w:tcPr>
            <w:tcW w:w="567"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12.4.0</w:t>
            </w:r>
          </w:p>
        </w:tc>
        <w:tc>
          <w:tcPr>
            <w:tcW w:w="567"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12.5.0</w:t>
            </w:r>
          </w:p>
        </w:tc>
        <w:tc>
          <w:tcPr>
            <w:tcW w:w="850" w:type="dxa"/>
            <w:shd w:val="solid" w:color="FFFFFF" w:fill="auto"/>
          </w:tcPr>
          <w:p w:rsidR="00834653" w:rsidRPr="00834653" w:rsidRDefault="00834653" w:rsidP="00834653">
            <w:pPr>
              <w:autoSpaceDE w:val="0"/>
              <w:autoSpaceDN w:val="0"/>
              <w:adjustRightInd w:val="0"/>
              <w:spacing w:after="0"/>
              <w:rPr>
                <w:rFonts w:ascii="Arial" w:eastAsia="MS Mincho" w:hAnsi="Arial" w:cs="Arial"/>
                <w:color w:val="000000"/>
                <w:sz w:val="16"/>
                <w:szCs w:val="16"/>
                <w:lang w:eastAsia="ja-JP"/>
              </w:rPr>
            </w:pPr>
            <w:r w:rsidRPr="00834653">
              <w:rPr>
                <w:rFonts w:ascii="Arial" w:eastAsia="MS Mincho" w:hAnsi="Arial" w:cs="Arial"/>
                <w:color w:val="000000"/>
                <w:sz w:val="16"/>
                <w:szCs w:val="16"/>
                <w:lang w:eastAsia="ja-JP"/>
              </w:rPr>
              <w:t>TEI12</w:t>
            </w:r>
          </w:p>
        </w:tc>
      </w:tr>
      <w:tr w:rsidR="00962353" w:rsidRPr="00BD4742" w:rsidTr="00CD4FE7">
        <w:tblPrEx>
          <w:tblCellMar>
            <w:top w:w="0" w:type="dxa"/>
            <w:bottom w:w="0" w:type="dxa"/>
          </w:tblCellMar>
        </w:tblPrEx>
        <w:tc>
          <w:tcPr>
            <w:tcW w:w="800"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SP-64</w:t>
            </w:r>
          </w:p>
        </w:tc>
        <w:tc>
          <w:tcPr>
            <w:tcW w:w="901"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SP-140222</w:t>
            </w:r>
          </w:p>
        </w:tc>
        <w:tc>
          <w:tcPr>
            <w:tcW w:w="992"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S1-141029</w:t>
            </w:r>
          </w:p>
        </w:tc>
        <w:tc>
          <w:tcPr>
            <w:tcW w:w="709"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22.173</w:t>
            </w:r>
          </w:p>
        </w:tc>
        <w:tc>
          <w:tcPr>
            <w:tcW w:w="567"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0098</w:t>
            </w:r>
          </w:p>
        </w:tc>
        <w:tc>
          <w:tcPr>
            <w:tcW w:w="428"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w:t>
            </w:r>
          </w:p>
        </w:tc>
        <w:tc>
          <w:tcPr>
            <w:tcW w:w="596"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Rel-12</w:t>
            </w:r>
          </w:p>
        </w:tc>
        <w:tc>
          <w:tcPr>
            <w:tcW w:w="391"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A</w:t>
            </w:r>
          </w:p>
        </w:tc>
        <w:tc>
          <w:tcPr>
            <w:tcW w:w="2409"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Removal of CDIVN service</w:t>
            </w:r>
          </w:p>
        </w:tc>
        <w:tc>
          <w:tcPr>
            <w:tcW w:w="567"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12.5.0</w:t>
            </w:r>
          </w:p>
        </w:tc>
        <w:tc>
          <w:tcPr>
            <w:tcW w:w="567"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12.6.0</w:t>
            </w:r>
          </w:p>
        </w:tc>
        <w:tc>
          <w:tcPr>
            <w:tcW w:w="850" w:type="dxa"/>
            <w:shd w:val="solid" w:color="FFFFFF" w:fill="auto"/>
          </w:tcPr>
          <w:p w:rsidR="00962353" w:rsidRPr="0006066A" w:rsidRDefault="00962353"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TISMMTEL-R8</w:t>
            </w:r>
          </w:p>
        </w:tc>
      </w:tr>
      <w:tr w:rsidR="0006066A" w:rsidRPr="00BD4742" w:rsidTr="00CD4FE7">
        <w:tblPrEx>
          <w:tblCellMar>
            <w:top w:w="0" w:type="dxa"/>
            <w:bottom w:w="0" w:type="dxa"/>
          </w:tblCellMar>
        </w:tblPrEx>
        <w:tc>
          <w:tcPr>
            <w:tcW w:w="800"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SP-65</w:t>
            </w:r>
          </w:p>
        </w:tc>
        <w:tc>
          <w:tcPr>
            <w:tcW w:w="901"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SP-140497</w:t>
            </w:r>
          </w:p>
        </w:tc>
        <w:tc>
          <w:tcPr>
            <w:tcW w:w="992"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S1-143499</w:t>
            </w:r>
          </w:p>
        </w:tc>
        <w:tc>
          <w:tcPr>
            <w:tcW w:w="709"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22.173</w:t>
            </w:r>
          </w:p>
        </w:tc>
        <w:tc>
          <w:tcPr>
            <w:tcW w:w="567"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0099</w:t>
            </w:r>
          </w:p>
        </w:tc>
        <w:tc>
          <w:tcPr>
            <w:tcW w:w="428"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1</w:t>
            </w:r>
          </w:p>
        </w:tc>
        <w:tc>
          <w:tcPr>
            <w:tcW w:w="596"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Rel-12</w:t>
            </w:r>
          </w:p>
        </w:tc>
        <w:tc>
          <w:tcPr>
            <w:tcW w:w="391"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F</w:t>
            </w:r>
          </w:p>
        </w:tc>
        <w:tc>
          <w:tcPr>
            <w:tcW w:w="2409"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ME-generated supervisory tones for voice over IMS</w:t>
            </w:r>
          </w:p>
        </w:tc>
        <w:tc>
          <w:tcPr>
            <w:tcW w:w="567"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12.6.0</w:t>
            </w:r>
          </w:p>
        </w:tc>
        <w:tc>
          <w:tcPr>
            <w:tcW w:w="567"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12.7.0</w:t>
            </w:r>
          </w:p>
        </w:tc>
        <w:tc>
          <w:tcPr>
            <w:tcW w:w="850" w:type="dxa"/>
            <w:shd w:val="solid" w:color="FFFFFF" w:fill="auto"/>
          </w:tcPr>
          <w:p w:rsidR="0006066A" w:rsidRPr="0006066A" w:rsidRDefault="0006066A" w:rsidP="0006066A">
            <w:pPr>
              <w:autoSpaceDE w:val="0"/>
              <w:autoSpaceDN w:val="0"/>
              <w:adjustRightInd w:val="0"/>
              <w:spacing w:after="0"/>
              <w:rPr>
                <w:rFonts w:ascii="Arial" w:eastAsia="MS Mincho" w:hAnsi="Arial" w:cs="Arial"/>
                <w:color w:val="000000"/>
                <w:sz w:val="16"/>
                <w:szCs w:val="16"/>
                <w:lang w:eastAsia="ja-JP"/>
              </w:rPr>
            </w:pPr>
            <w:r w:rsidRPr="0006066A">
              <w:rPr>
                <w:rFonts w:ascii="Arial" w:eastAsia="MS Mincho" w:hAnsi="Arial" w:cs="Arial"/>
                <w:color w:val="000000"/>
                <w:sz w:val="16"/>
                <w:szCs w:val="16"/>
                <w:lang w:eastAsia="ja-JP"/>
              </w:rPr>
              <w:t>TEI12</w:t>
            </w:r>
          </w:p>
        </w:tc>
      </w:tr>
      <w:tr w:rsidR="00516419" w:rsidRPr="00BD4742" w:rsidTr="00CD4FE7">
        <w:tblPrEx>
          <w:tblCellMar>
            <w:top w:w="0" w:type="dxa"/>
            <w:bottom w:w="0" w:type="dxa"/>
          </w:tblCellMar>
        </w:tblPrEx>
        <w:tc>
          <w:tcPr>
            <w:tcW w:w="800" w:type="dxa"/>
            <w:shd w:val="solid" w:color="FFFFFF" w:fill="auto"/>
          </w:tcPr>
          <w:p w:rsidR="00516419" w:rsidRPr="00D96D36" w:rsidRDefault="00516419" w:rsidP="00576CA3">
            <w:pPr>
              <w:spacing w:after="0"/>
              <w:rPr>
                <w:rFonts w:ascii="Arial" w:eastAsia="바탕" w:hAnsi="Arial" w:cs="Arial"/>
                <w:sz w:val="16"/>
              </w:rPr>
            </w:pPr>
            <w:r w:rsidRPr="00D96D36">
              <w:rPr>
                <w:rFonts w:ascii="Arial" w:eastAsia="바탕" w:hAnsi="Arial" w:cs="Arial"/>
                <w:sz w:val="16"/>
              </w:rPr>
              <w:t>SP-66</w:t>
            </w:r>
          </w:p>
        </w:tc>
        <w:tc>
          <w:tcPr>
            <w:tcW w:w="901"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SP-140750</w:t>
            </w:r>
          </w:p>
        </w:tc>
        <w:tc>
          <w:tcPr>
            <w:tcW w:w="992"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S1-144321</w:t>
            </w:r>
          </w:p>
        </w:tc>
        <w:tc>
          <w:tcPr>
            <w:tcW w:w="709"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22.173</w:t>
            </w:r>
          </w:p>
        </w:tc>
        <w:tc>
          <w:tcPr>
            <w:tcW w:w="567"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101</w:t>
            </w:r>
          </w:p>
        </w:tc>
        <w:tc>
          <w:tcPr>
            <w:tcW w:w="428"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w:t>
            </w:r>
          </w:p>
        </w:tc>
        <w:tc>
          <w:tcPr>
            <w:tcW w:w="596"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Rel-12</w:t>
            </w:r>
          </w:p>
        </w:tc>
        <w:tc>
          <w:tcPr>
            <w:tcW w:w="391"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B</w:t>
            </w:r>
          </w:p>
        </w:tc>
        <w:tc>
          <w:tcPr>
            <w:tcW w:w="2409"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Support for network initiated USSD</w:t>
            </w:r>
          </w:p>
        </w:tc>
        <w:tc>
          <w:tcPr>
            <w:tcW w:w="567"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12.7.0</w:t>
            </w:r>
          </w:p>
        </w:tc>
        <w:tc>
          <w:tcPr>
            <w:tcW w:w="567"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12.8.0</w:t>
            </w:r>
          </w:p>
        </w:tc>
        <w:tc>
          <w:tcPr>
            <w:tcW w:w="850" w:type="dxa"/>
            <w:shd w:val="solid" w:color="FFFFFF" w:fill="auto"/>
          </w:tcPr>
          <w:p w:rsidR="00516419" w:rsidRPr="00DE03A1" w:rsidRDefault="00516419" w:rsidP="00576CA3">
            <w:pPr>
              <w:spacing w:after="0"/>
              <w:rPr>
                <w:rFonts w:ascii="Arial" w:eastAsia="바탕" w:hAnsi="Arial" w:cs="Arial"/>
                <w:sz w:val="16"/>
              </w:rPr>
            </w:pPr>
            <w:r w:rsidRPr="00DE03A1">
              <w:rPr>
                <w:rFonts w:ascii="Arial" w:eastAsia="바탕" w:hAnsi="Arial" w:cs="Arial"/>
                <w:sz w:val="16"/>
              </w:rPr>
              <w:t>TEI12</w:t>
            </w:r>
          </w:p>
        </w:tc>
      </w:tr>
      <w:tr w:rsidR="002A6A75" w:rsidRPr="00BD4742" w:rsidTr="00CD4FE7">
        <w:tblPrEx>
          <w:tblCellMar>
            <w:top w:w="0" w:type="dxa"/>
            <w:bottom w:w="0" w:type="dxa"/>
          </w:tblCellMar>
        </w:tblPrEx>
        <w:tc>
          <w:tcPr>
            <w:tcW w:w="800"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SP-67</w:t>
            </w:r>
          </w:p>
        </w:tc>
        <w:tc>
          <w:tcPr>
            <w:tcW w:w="901"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SP-150042</w:t>
            </w:r>
          </w:p>
        </w:tc>
        <w:tc>
          <w:tcPr>
            <w:tcW w:w="992"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S1-150218</w:t>
            </w:r>
          </w:p>
        </w:tc>
        <w:tc>
          <w:tcPr>
            <w:tcW w:w="709"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22.173</w:t>
            </w:r>
          </w:p>
        </w:tc>
        <w:tc>
          <w:tcPr>
            <w:tcW w:w="567"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103</w:t>
            </w:r>
          </w:p>
        </w:tc>
        <w:tc>
          <w:tcPr>
            <w:tcW w:w="428"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3</w:t>
            </w:r>
          </w:p>
        </w:tc>
        <w:tc>
          <w:tcPr>
            <w:tcW w:w="596"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Rel-14</w:t>
            </w:r>
          </w:p>
        </w:tc>
        <w:tc>
          <w:tcPr>
            <w:tcW w:w="391"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B</w:t>
            </w:r>
          </w:p>
        </w:tc>
        <w:tc>
          <w:tcPr>
            <w:tcW w:w="2409"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Password based service activation for IMS Multimedia Telephony service</w:t>
            </w:r>
          </w:p>
        </w:tc>
        <w:tc>
          <w:tcPr>
            <w:tcW w:w="567"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12.8.0</w:t>
            </w:r>
          </w:p>
        </w:tc>
        <w:tc>
          <w:tcPr>
            <w:tcW w:w="567"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14.0.0</w:t>
            </w:r>
          </w:p>
        </w:tc>
        <w:tc>
          <w:tcPr>
            <w:tcW w:w="850" w:type="dxa"/>
            <w:shd w:val="solid" w:color="FFFFFF" w:fill="auto"/>
          </w:tcPr>
          <w:p w:rsidR="002A6A75" w:rsidRPr="008F7527" w:rsidRDefault="002A6A75" w:rsidP="00C337F4">
            <w:pPr>
              <w:widowControl w:val="0"/>
              <w:spacing w:after="0"/>
              <w:rPr>
                <w:rFonts w:ascii="Arial" w:eastAsia="바탕" w:hAnsi="Arial" w:cs="Arial"/>
                <w:sz w:val="16"/>
              </w:rPr>
            </w:pPr>
            <w:r w:rsidRPr="008F7527">
              <w:rPr>
                <w:rFonts w:ascii="Arial" w:eastAsia="바탕" w:hAnsi="Arial" w:cs="Arial"/>
                <w:sz w:val="16"/>
              </w:rPr>
              <w:t>PWDIMS</w:t>
            </w:r>
          </w:p>
        </w:tc>
      </w:tr>
      <w:tr w:rsidR="00FB5B6C" w:rsidRPr="00FB5B6C" w:rsidTr="00CD4FE7">
        <w:tblPrEx>
          <w:tblCellMar>
            <w:top w:w="0" w:type="dxa"/>
            <w:bottom w:w="0" w:type="dxa"/>
          </w:tblCellMar>
        </w:tblPrEx>
        <w:tc>
          <w:tcPr>
            <w:tcW w:w="800"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SP-71</w:t>
            </w:r>
          </w:p>
        </w:tc>
        <w:tc>
          <w:tcPr>
            <w:tcW w:w="901"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SP-160092</w:t>
            </w:r>
          </w:p>
        </w:tc>
        <w:tc>
          <w:tcPr>
            <w:tcW w:w="992"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S1-160305</w:t>
            </w:r>
          </w:p>
        </w:tc>
        <w:tc>
          <w:tcPr>
            <w:tcW w:w="709"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22.173</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0106</w:t>
            </w:r>
          </w:p>
        </w:tc>
        <w:tc>
          <w:tcPr>
            <w:tcW w:w="428"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1</w:t>
            </w:r>
          </w:p>
        </w:tc>
        <w:tc>
          <w:tcPr>
            <w:tcW w:w="596"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Rel-14</w:t>
            </w:r>
          </w:p>
        </w:tc>
        <w:tc>
          <w:tcPr>
            <w:tcW w:w="391"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A</w:t>
            </w:r>
          </w:p>
        </w:tc>
        <w:tc>
          <w:tcPr>
            <w:tcW w:w="2409"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MMTEL correction of a wrong reference to a clause</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14.0.0</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14.1.0</w:t>
            </w:r>
          </w:p>
        </w:tc>
        <w:tc>
          <w:tcPr>
            <w:tcW w:w="850"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TEI13</w:t>
            </w:r>
          </w:p>
        </w:tc>
      </w:tr>
      <w:tr w:rsidR="00FB5B6C" w:rsidRPr="00FB5B6C" w:rsidTr="00CD4FE7">
        <w:tblPrEx>
          <w:tblCellMar>
            <w:top w:w="0" w:type="dxa"/>
            <w:bottom w:w="0" w:type="dxa"/>
          </w:tblCellMar>
        </w:tblPrEx>
        <w:tc>
          <w:tcPr>
            <w:tcW w:w="800"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SP-71</w:t>
            </w:r>
          </w:p>
        </w:tc>
        <w:tc>
          <w:tcPr>
            <w:tcW w:w="901"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SP-160096</w:t>
            </w:r>
          </w:p>
        </w:tc>
        <w:tc>
          <w:tcPr>
            <w:tcW w:w="992"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S1-160172</w:t>
            </w:r>
          </w:p>
        </w:tc>
        <w:tc>
          <w:tcPr>
            <w:tcW w:w="709"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22.173</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0107</w:t>
            </w:r>
          </w:p>
        </w:tc>
        <w:tc>
          <w:tcPr>
            <w:tcW w:w="428" w:type="dxa"/>
            <w:shd w:val="solid" w:color="FFFFFF" w:fill="auto"/>
          </w:tcPr>
          <w:p w:rsidR="00FB5B6C" w:rsidRPr="00FB5B6C" w:rsidRDefault="00FB5B6C" w:rsidP="00FB5B6C">
            <w:pPr>
              <w:spacing w:after="0"/>
              <w:rPr>
                <w:rFonts w:ascii="Arial" w:eastAsia="바탕" w:hAnsi="Arial" w:cs="Arial"/>
                <w:sz w:val="16"/>
              </w:rPr>
            </w:pPr>
          </w:p>
        </w:tc>
        <w:tc>
          <w:tcPr>
            <w:tcW w:w="596"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Rel-14</w:t>
            </w:r>
          </w:p>
        </w:tc>
        <w:tc>
          <w:tcPr>
            <w:tcW w:w="391"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F</w:t>
            </w:r>
          </w:p>
        </w:tc>
        <w:tc>
          <w:tcPr>
            <w:tcW w:w="2409"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Clarification of relationship between GTT and Real Time Text</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14.0.0</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14.1.0</w:t>
            </w:r>
          </w:p>
        </w:tc>
        <w:tc>
          <w:tcPr>
            <w:tcW w:w="850"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TEI14</w:t>
            </w:r>
          </w:p>
        </w:tc>
      </w:tr>
      <w:tr w:rsidR="00FB5B6C" w:rsidRPr="00FB5B6C" w:rsidTr="00CD4FE7">
        <w:tblPrEx>
          <w:tblCellMar>
            <w:top w:w="0" w:type="dxa"/>
            <w:bottom w:w="0" w:type="dxa"/>
          </w:tblCellMar>
        </w:tblPrEx>
        <w:tc>
          <w:tcPr>
            <w:tcW w:w="800"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SP-71</w:t>
            </w:r>
          </w:p>
        </w:tc>
        <w:tc>
          <w:tcPr>
            <w:tcW w:w="901"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SP-160095</w:t>
            </w:r>
          </w:p>
        </w:tc>
        <w:tc>
          <w:tcPr>
            <w:tcW w:w="992"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S1-160503</w:t>
            </w:r>
          </w:p>
        </w:tc>
        <w:tc>
          <w:tcPr>
            <w:tcW w:w="709"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22.173</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0108</w:t>
            </w:r>
          </w:p>
        </w:tc>
        <w:tc>
          <w:tcPr>
            <w:tcW w:w="428"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2</w:t>
            </w:r>
          </w:p>
        </w:tc>
        <w:tc>
          <w:tcPr>
            <w:tcW w:w="596"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Rel-14</w:t>
            </w:r>
          </w:p>
        </w:tc>
        <w:tc>
          <w:tcPr>
            <w:tcW w:w="391"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B</w:t>
            </w:r>
          </w:p>
        </w:tc>
        <w:tc>
          <w:tcPr>
            <w:tcW w:w="2409"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Local supervisory tones</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14.0.0</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14.1.0</w:t>
            </w:r>
          </w:p>
        </w:tc>
        <w:tc>
          <w:tcPr>
            <w:tcW w:w="850"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TEI14</w:t>
            </w:r>
          </w:p>
        </w:tc>
      </w:tr>
      <w:tr w:rsidR="00FB5B6C" w:rsidRPr="00FB5B6C" w:rsidTr="00CD4FE7">
        <w:tblPrEx>
          <w:tblCellMar>
            <w:top w:w="0" w:type="dxa"/>
            <w:bottom w:w="0" w:type="dxa"/>
          </w:tblCellMar>
        </w:tblPrEx>
        <w:tc>
          <w:tcPr>
            <w:tcW w:w="800"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SP-71</w:t>
            </w:r>
          </w:p>
        </w:tc>
        <w:tc>
          <w:tcPr>
            <w:tcW w:w="901"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SP-160093</w:t>
            </w:r>
          </w:p>
        </w:tc>
        <w:tc>
          <w:tcPr>
            <w:tcW w:w="992"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S1-160308</w:t>
            </w:r>
          </w:p>
        </w:tc>
        <w:tc>
          <w:tcPr>
            <w:tcW w:w="709"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22.173</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0113</w:t>
            </w:r>
          </w:p>
        </w:tc>
        <w:tc>
          <w:tcPr>
            <w:tcW w:w="428"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1</w:t>
            </w:r>
          </w:p>
        </w:tc>
        <w:tc>
          <w:tcPr>
            <w:tcW w:w="596"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Rel-14</w:t>
            </w:r>
          </w:p>
        </w:tc>
        <w:tc>
          <w:tcPr>
            <w:tcW w:w="391"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A</w:t>
            </w:r>
          </w:p>
        </w:tc>
        <w:tc>
          <w:tcPr>
            <w:tcW w:w="2409"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Correct the reference to pre-EVS releases</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14.0.0</w:t>
            </w:r>
          </w:p>
        </w:tc>
        <w:tc>
          <w:tcPr>
            <w:tcW w:w="567"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14.1.0</w:t>
            </w:r>
          </w:p>
        </w:tc>
        <w:tc>
          <w:tcPr>
            <w:tcW w:w="850" w:type="dxa"/>
            <w:shd w:val="solid" w:color="FFFFFF" w:fill="auto"/>
          </w:tcPr>
          <w:p w:rsidR="00FB5B6C" w:rsidRPr="00FB5B6C" w:rsidRDefault="00FB5B6C" w:rsidP="00FB5B6C">
            <w:pPr>
              <w:spacing w:after="0"/>
              <w:rPr>
                <w:rFonts w:ascii="Arial" w:eastAsia="바탕" w:hAnsi="Arial" w:cs="Arial"/>
                <w:sz w:val="16"/>
              </w:rPr>
            </w:pPr>
            <w:r w:rsidRPr="00FB5B6C">
              <w:rPr>
                <w:rFonts w:ascii="Arial" w:eastAsia="바탕" w:hAnsi="Arial" w:cs="Arial"/>
                <w:sz w:val="16"/>
              </w:rPr>
              <w:t>TEI12</w:t>
            </w:r>
          </w:p>
        </w:tc>
      </w:tr>
      <w:tr w:rsidR="000A6983" w:rsidRPr="00FB5B6C" w:rsidTr="00CD4FE7">
        <w:tblPrEx>
          <w:tblCellMar>
            <w:top w:w="0" w:type="dxa"/>
            <w:bottom w:w="0" w:type="dxa"/>
          </w:tblCellMar>
        </w:tblPrEx>
        <w:tc>
          <w:tcPr>
            <w:tcW w:w="800"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SP-72</w:t>
            </w:r>
          </w:p>
        </w:tc>
        <w:tc>
          <w:tcPr>
            <w:tcW w:w="901"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SP-160355</w:t>
            </w:r>
          </w:p>
        </w:tc>
        <w:tc>
          <w:tcPr>
            <w:tcW w:w="992"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S1-161616</w:t>
            </w:r>
          </w:p>
        </w:tc>
        <w:tc>
          <w:tcPr>
            <w:tcW w:w="709"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22.173</w:t>
            </w:r>
          </w:p>
        </w:tc>
        <w:tc>
          <w:tcPr>
            <w:tcW w:w="567"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114</w:t>
            </w:r>
          </w:p>
        </w:tc>
        <w:tc>
          <w:tcPr>
            <w:tcW w:w="428"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2</w:t>
            </w:r>
          </w:p>
        </w:tc>
        <w:tc>
          <w:tcPr>
            <w:tcW w:w="596"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Rel-14</w:t>
            </w:r>
          </w:p>
        </w:tc>
        <w:tc>
          <w:tcPr>
            <w:tcW w:w="391"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F</w:t>
            </w:r>
          </w:p>
        </w:tc>
        <w:tc>
          <w:tcPr>
            <w:tcW w:w="2409"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Clarification on local supervisory tones rendering</w:t>
            </w:r>
          </w:p>
        </w:tc>
        <w:tc>
          <w:tcPr>
            <w:tcW w:w="567"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14.1.0</w:t>
            </w:r>
          </w:p>
        </w:tc>
        <w:tc>
          <w:tcPr>
            <w:tcW w:w="567"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14.2.0</w:t>
            </w:r>
          </w:p>
        </w:tc>
        <w:tc>
          <w:tcPr>
            <w:tcW w:w="850" w:type="dxa"/>
            <w:shd w:val="solid" w:color="FFFFFF" w:fill="auto"/>
          </w:tcPr>
          <w:p w:rsidR="000A6983" w:rsidRPr="000A6983" w:rsidRDefault="000A6983" w:rsidP="000A6983">
            <w:pPr>
              <w:spacing w:after="0"/>
              <w:rPr>
                <w:rFonts w:ascii="Arial" w:eastAsia="바탕" w:hAnsi="Arial" w:cs="Arial"/>
                <w:sz w:val="16"/>
              </w:rPr>
            </w:pPr>
            <w:r w:rsidRPr="000A6983">
              <w:rPr>
                <w:rFonts w:ascii="Arial" w:eastAsia="바탕" w:hAnsi="Arial" w:cs="Arial"/>
                <w:sz w:val="16"/>
              </w:rPr>
              <w:t>TEI14</w:t>
            </w:r>
          </w:p>
        </w:tc>
      </w:tr>
      <w:tr w:rsidR="00900230" w:rsidRPr="00FB5B6C" w:rsidTr="00CD4FE7">
        <w:tblPrEx>
          <w:tblCellMar>
            <w:top w:w="0" w:type="dxa"/>
            <w:bottom w:w="0" w:type="dxa"/>
          </w:tblCellMar>
        </w:tblPrEx>
        <w:tc>
          <w:tcPr>
            <w:tcW w:w="800"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SP-73</w:t>
            </w:r>
          </w:p>
        </w:tc>
        <w:tc>
          <w:tcPr>
            <w:tcW w:w="901"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SP-160547</w:t>
            </w:r>
          </w:p>
        </w:tc>
        <w:tc>
          <w:tcPr>
            <w:tcW w:w="992"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S1-162273</w:t>
            </w:r>
          </w:p>
        </w:tc>
        <w:tc>
          <w:tcPr>
            <w:tcW w:w="709"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22.173</w:t>
            </w:r>
          </w:p>
        </w:tc>
        <w:tc>
          <w:tcPr>
            <w:tcW w:w="567"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0115</w:t>
            </w:r>
          </w:p>
        </w:tc>
        <w:tc>
          <w:tcPr>
            <w:tcW w:w="428"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1</w:t>
            </w:r>
          </w:p>
        </w:tc>
        <w:tc>
          <w:tcPr>
            <w:tcW w:w="596"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Rel-15</w:t>
            </w:r>
          </w:p>
        </w:tc>
        <w:tc>
          <w:tcPr>
            <w:tcW w:w="391"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C</w:t>
            </w:r>
          </w:p>
        </w:tc>
        <w:tc>
          <w:tcPr>
            <w:tcW w:w="2409"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Addition of spoofed callerid as a criteria for call diversion and call blocking features</w:t>
            </w:r>
          </w:p>
        </w:tc>
        <w:tc>
          <w:tcPr>
            <w:tcW w:w="567"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14.2.0</w:t>
            </w:r>
          </w:p>
        </w:tc>
        <w:tc>
          <w:tcPr>
            <w:tcW w:w="567"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14.3.0</w:t>
            </w:r>
          </w:p>
        </w:tc>
        <w:tc>
          <w:tcPr>
            <w:tcW w:w="850" w:type="dxa"/>
            <w:shd w:val="solid" w:color="FFFFFF" w:fill="auto"/>
          </w:tcPr>
          <w:p w:rsidR="00900230" w:rsidRPr="00900230" w:rsidRDefault="00900230" w:rsidP="00900230">
            <w:pPr>
              <w:spacing w:after="0"/>
              <w:rPr>
                <w:rFonts w:ascii="Arial" w:eastAsia="바탕" w:hAnsi="Arial" w:cs="Arial"/>
                <w:sz w:val="16"/>
              </w:rPr>
            </w:pPr>
            <w:r w:rsidRPr="00900230">
              <w:rPr>
                <w:rFonts w:ascii="Arial" w:eastAsia="바탕" w:hAnsi="Arial" w:cs="Arial"/>
                <w:sz w:val="16"/>
              </w:rPr>
              <w:t>SPECTRE</w:t>
            </w:r>
          </w:p>
        </w:tc>
      </w:tr>
      <w:tr w:rsidR="00DA029B" w:rsidRPr="00FB5B6C" w:rsidTr="00CD4FE7">
        <w:tblPrEx>
          <w:tblCellMar>
            <w:top w:w="0" w:type="dxa"/>
            <w:bottom w:w="0" w:type="dxa"/>
          </w:tblCellMar>
        </w:tblPrEx>
        <w:tc>
          <w:tcPr>
            <w:tcW w:w="800" w:type="dxa"/>
            <w:shd w:val="solid" w:color="FFFFFF" w:fill="auto"/>
          </w:tcPr>
          <w:p w:rsidR="00DA029B" w:rsidRDefault="00DA029B" w:rsidP="00D25562">
            <w:pPr>
              <w:spacing w:after="0"/>
            </w:pPr>
            <w:r w:rsidRPr="00215783">
              <w:rPr>
                <w:rFonts w:ascii="Arial" w:hAnsi="Arial" w:cs="Arial"/>
                <w:sz w:val="16"/>
              </w:rPr>
              <w:t>SP-</w:t>
            </w:r>
            <w:r w:rsidRPr="00A01950">
              <w:rPr>
                <w:rFonts w:ascii="Arial" w:hAnsi="Arial" w:cs="Arial"/>
                <w:sz w:val="16"/>
              </w:rPr>
              <w:t>74</w:t>
            </w:r>
          </w:p>
        </w:tc>
        <w:tc>
          <w:tcPr>
            <w:tcW w:w="901" w:type="dxa"/>
            <w:shd w:val="solid" w:color="FFFFFF" w:fill="auto"/>
          </w:tcPr>
          <w:p w:rsidR="00DA029B" w:rsidRPr="00215783" w:rsidRDefault="00DA029B" w:rsidP="00D25562">
            <w:pPr>
              <w:spacing w:after="0"/>
              <w:rPr>
                <w:rFonts w:ascii="Arial" w:hAnsi="Arial" w:cs="Arial"/>
                <w:sz w:val="16"/>
              </w:rPr>
            </w:pPr>
            <w:r w:rsidRPr="00215783">
              <w:rPr>
                <w:rFonts w:ascii="Arial" w:hAnsi="Arial" w:cs="Arial"/>
                <w:sz w:val="16"/>
              </w:rPr>
              <w:t>SP-160836</w:t>
            </w:r>
          </w:p>
        </w:tc>
        <w:tc>
          <w:tcPr>
            <w:tcW w:w="992" w:type="dxa"/>
            <w:shd w:val="solid" w:color="FFFFFF" w:fill="auto"/>
          </w:tcPr>
          <w:p w:rsidR="00DA029B" w:rsidRPr="00215783" w:rsidRDefault="00DA029B" w:rsidP="00D25562">
            <w:pPr>
              <w:spacing w:after="0"/>
              <w:rPr>
                <w:rFonts w:ascii="Arial" w:hAnsi="Arial" w:cs="Arial"/>
                <w:sz w:val="16"/>
              </w:rPr>
            </w:pPr>
            <w:hyperlink r:id="rId15" w:history="1">
              <w:r w:rsidRPr="008B36AF">
                <w:rPr>
                  <w:rFonts w:ascii="Arial" w:hAnsi="Arial" w:cs="Arial"/>
                  <w:sz w:val="16"/>
                </w:rPr>
                <w:t>-</w:t>
              </w:r>
            </w:hyperlink>
          </w:p>
        </w:tc>
        <w:tc>
          <w:tcPr>
            <w:tcW w:w="709" w:type="dxa"/>
            <w:shd w:val="solid" w:color="FFFFFF" w:fill="auto"/>
          </w:tcPr>
          <w:p w:rsidR="00DA029B" w:rsidRPr="00215783" w:rsidRDefault="00DA029B" w:rsidP="00D25562">
            <w:pPr>
              <w:spacing w:after="0"/>
              <w:rPr>
                <w:rFonts w:ascii="Arial" w:hAnsi="Arial" w:cs="Arial"/>
                <w:sz w:val="16"/>
              </w:rPr>
            </w:pPr>
            <w:hyperlink r:id="rId16" w:history="1">
              <w:r w:rsidRPr="008B36AF">
                <w:rPr>
                  <w:rFonts w:ascii="Arial" w:hAnsi="Arial" w:cs="Arial"/>
                  <w:sz w:val="16"/>
                </w:rPr>
                <w:t>22.173</w:t>
              </w:r>
            </w:hyperlink>
          </w:p>
        </w:tc>
        <w:tc>
          <w:tcPr>
            <w:tcW w:w="567" w:type="dxa"/>
            <w:shd w:val="solid" w:color="FFFFFF" w:fill="auto"/>
          </w:tcPr>
          <w:p w:rsidR="00DA029B" w:rsidRPr="00215783" w:rsidRDefault="00DA029B" w:rsidP="00D25562">
            <w:pPr>
              <w:spacing w:after="0"/>
              <w:rPr>
                <w:rFonts w:ascii="Arial" w:hAnsi="Arial" w:cs="Arial"/>
                <w:sz w:val="16"/>
              </w:rPr>
            </w:pPr>
            <w:r w:rsidRPr="00215783">
              <w:rPr>
                <w:rFonts w:ascii="Arial" w:hAnsi="Arial" w:cs="Arial"/>
                <w:sz w:val="16"/>
              </w:rPr>
              <w:t>0117</w:t>
            </w:r>
          </w:p>
        </w:tc>
        <w:tc>
          <w:tcPr>
            <w:tcW w:w="428" w:type="dxa"/>
            <w:shd w:val="solid" w:color="FFFFFF" w:fill="auto"/>
          </w:tcPr>
          <w:p w:rsidR="00DA029B" w:rsidRPr="00215783" w:rsidRDefault="00DA029B" w:rsidP="00D25562">
            <w:pPr>
              <w:spacing w:after="0"/>
              <w:rPr>
                <w:rFonts w:ascii="Arial" w:hAnsi="Arial" w:cs="Arial"/>
                <w:sz w:val="16"/>
              </w:rPr>
            </w:pPr>
            <w:r w:rsidRPr="00215783">
              <w:rPr>
                <w:rFonts w:ascii="Arial" w:hAnsi="Arial" w:cs="Arial"/>
                <w:sz w:val="16"/>
              </w:rPr>
              <w:t>5</w:t>
            </w:r>
          </w:p>
        </w:tc>
        <w:tc>
          <w:tcPr>
            <w:tcW w:w="596" w:type="dxa"/>
            <w:shd w:val="solid" w:color="FFFFFF" w:fill="auto"/>
          </w:tcPr>
          <w:p w:rsidR="00DA029B" w:rsidRPr="00215783" w:rsidRDefault="00DA029B" w:rsidP="00D25562">
            <w:pPr>
              <w:spacing w:after="0"/>
              <w:rPr>
                <w:rFonts w:ascii="Arial" w:hAnsi="Arial" w:cs="Arial"/>
                <w:sz w:val="16"/>
              </w:rPr>
            </w:pPr>
            <w:hyperlink r:id="rId17" w:history="1">
              <w:r w:rsidRPr="008B36AF">
                <w:rPr>
                  <w:rFonts w:ascii="Arial" w:hAnsi="Arial" w:cs="Arial"/>
                  <w:sz w:val="16"/>
                </w:rPr>
                <w:t>Rel-15</w:t>
              </w:r>
            </w:hyperlink>
          </w:p>
        </w:tc>
        <w:tc>
          <w:tcPr>
            <w:tcW w:w="391" w:type="dxa"/>
            <w:shd w:val="solid" w:color="FFFFFF" w:fill="auto"/>
          </w:tcPr>
          <w:p w:rsidR="00DA029B" w:rsidRPr="00215783" w:rsidRDefault="00DA029B" w:rsidP="00D25562">
            <w:pPr>
              <w:spacing w:after="0"/>
              <w:rPr>
                <w:rFonts w:ascii="Arial" w:hAnsi="Arial" w:cs="Arial"/>
                <w:sz w:val="16"/>
              </w:rPr>
            </w:pPr>
            <w:r w:rsidRPr="00215783">
              <w:rPr>
                <w:rFonts w:ascii="Arial" w:hAnsi="Arial" w:cs="Arial"/>
                <w:sz w:val="16"/>
              </w:rPr>
              <w:t>B</w:t>
            </w:r>
          </w:p>
        </w:tc>
        <w:tc>
          <w:tcPr>
            <w:tcW w:w="2409" w:type="dxa"/>
            <w:shd w:val="solid" w:color="FFFFFF" w:fill="auto"/>
          </w:tcPr>
          <w:p w:rsidR="00DA029B" w:rsidRPr="00215783" w:rsidRDefault="00DA029B" w:rsidP="00D25562">
            <w:pPr>
              <w:spacing w:after="0"/>
              <w:rPr>
                <w:rFonts w:ascii="Arial" w:hAnsi="Arial" w:cs="Arial"/>
                <w:sz w:val="16"/>
              </w:rPr>
            </w:pPr>
            <w:r w:rsidRPr="00215783">
              <w:rPr>
                <w:rFonts w:ascii="Arial" w:hAnsi="Arial" w:cs="Arial"/>
                <w:sz w:val="16"/>
              </w:rPr>
              <w:t>Enhanced Calling Name Service</w:t>
            </w:r>
          </w:p>
        </w:tc>
        <w:tc>
          <w:tcPr>
            <w:tcW w:w="567" w:type="dxa"/>
            <w:shd w:val="solid" w:color="FFFFFF" w:fill="auto"/>
          </w:tcPr>
          <w:p w:rsidR="00DA029B" w:rsidRPr="00215783" w:rsidRDefault="00DA029B" w:rsidP="00D25562">
            <w:pPr>
              <w:spacing w:after="0"/>
              <w:rPr>
                <w:rFonts w:ascii="Arial" w:hAnsi="Arial" w:cs="Arial"/>
                <w:sz w:val="16"/>
              </w:rPr>
            </w:pPr>
            <w:r w:rsidRPr="00215783">
              <w:rPr>
                <w:rFonts w:ascii="Arial" w:hAnsi="Arial" w:cs="Arial"/>
                <w:sz w:val="16"/>
              </w:rPr>
              <w:t>15.0.0</w:t>
            </w:r>
          </w:p>
        </w:tc>
        <w:tc>
          <w:tcPr>
            <w:tcW w:w="567" w:type="dxa"/>
            <w:shd w:val="solid" w:color="FFFFFF" w:fill="auto"/>
          </w:tcPr>
          <w:p w:rsidR="00DA029B" w:rsidRPr="00215783" w:rsidRDefault="00DA029B" w:rsidP="00D25562">
            <w:pPr>
              <w:spacing w:after="0"/>
              <w:rPr>
                <w:rFonts w:ascii="Arial" w:hAnsi="Arial" w:cs="Arial"/>
                <w:sz w:val="16"/>
              </w:rPr>
            </w:pPr>
            <w:r w:rsidRPr="00215783">
              <w:rPr>
                <w:rFonts w:ascii="Arial" w:hAnsi="Arial" w:cs="Arial"/>
                <w:sz w:val="16"/>
              </w:rPr>
              <w:t>15</w:t>
            </w:r>
            <w:r w:rsidRPr="008B36AF">
              <w:rPr>
                <w:rFonts w:ascii="Arial" w:hAnsi="Arial" w:cs="Arial"/>
                <w:sz w:val="16"/>
              </w:rPr>
              <w:t>.1.</w:t>
            </w:r>
            <w:r w:rsidRPr="00215783">
              <w:rPr>
                <w:rFonts w:ascii="Arial" w:hAnsi="Arial" w:cs="Arial"/>
                <w:sz w:val="16"/>
              </w:rPr>
              <w:t>0</w:t>
            </w:r>
          </w:p>
        </w:tc>
        <w:tc>
          <w:tcPr>
            <w:tcW w:w="850" w:type="dxa"/>
            <w:shd w:val="solid" w:color="FFFFFF" w:fill="auto"/>
          </w:tcPr>
          <w:p w:rsidR="00DA029B" w:rsidRPr="00215783" w:rsidRDefault="00DA029B" w:rsidP="00D25562">
            <w:pPr>
              <w:spacing w:after="0"/>
              <w:rPr>
                <w:rFonts w:ascii="Arial" w:hAnsi="Arial" w:cs="Arial"/>
                <w:sz w:val="16"/>
              </w:rPr>
            </w:pPr>
            <w:hyperlink r:id="rId18" w:history="1">
              <w:r w:rsidRPr="008B36AF">
                <w:rPr>
                  <w:rFonts w:ascii="Arial" w:hAnsi="Arial" w:cs="Arial"/>
                  <w:sz w:val="16"/>
                </w:rPr>
                <w:t>eCNAM</w:t>
              </w:r>
            </w:hyperlink>
          </w:p>
        </w:tc>
      </w:tr>
      <w:tr w:rsidR="0017011B" w:rsidRPr="00FB5B6C" w:rsidTr="00CD4FE7">
        <w:tblPrEx>
          <w:tblCellMar>
            <w:top w:w="0" w:type="dxa"/>
            <w:bottom w:w="0" w:type="dxa"/>
          </w:tblCellMar>
        </w:tblPrEx>
        <w:tc>
          <w:tcPr>
            <w:tcW w:w="800" w:type="dxa"/>
            <w:shd w:val="solid" w:color="FFFFFF" w:fill="auto"/>
          </w:tcPr>
          <w:p w:rsidR="0017011B" w:rsidRPr="00D20027" w:rsidRDefault="0017011B" w:rsidP="004F26DF">
            <w:pPr>
              <w:spacing w:after="0"/>
              <w:rPr>
                <w:rFonts w:ascii="Arial" w:hAnsi="Arial" w:cs="Arial"/>
                <w:sz w:val="16"/>
              </w:rPr>
            </w:pPr>
            <w:hyperlink r:id="rId19" w:history="1">
              <w:r>
                <w:rPr>
                  <w:rFonts w:ascii="Arial" w:hAnsi="Arial" w:cs="Arial"/>
                  <w:sz w:val="16"/>
                </w:rPr>
                <w:t>SP-80</w:t>
              </w:r>
            </w:hyperlink>
          </w:p>
        </w:tc>
        <w:tc>
          <w:tcPr>
            <w:tcW w:w="901" w:type="dxa"/>
            <w:shd w:val="solid" w:color="FFFFFF" w:fill="auto"/>
          </w:tcPr>
          <w:p w:rsidR="0017011B" w:rsidRPr="00D20027" w:rsidRDefault="0017011B" w:rsidP="004F26DF">
            <w:pPr>
              <w:spacing w:after="0"/>
              <w:rPr>
                <w:rFonts w:ascii="Arial" w:hAnsi="Arial" w:cs="Arial"/>
                <w:sz w:val="16"/>
              </w:rPr>
            </w:pPr>
            <w:r w:rsidRPr="00D20027">
              <w:rPr>
                <w:rFonts w:ascii="Arial" w:hAnsi="Arial" w:cs="Arial"/>
                <w:sz w:val="16"/>
              </w:rPr>
              <w:t>SP-180316</w:t>
            </w:r>
          </w:p>
        </w:tc>
        <w:tc>
          <w:tcPr>
            <w:tcW w:w="992" w:type="dxa"/>
            <w:shd w:val="solid" w:color="FFFFFF" w:fill="auto"/>
          </w:tcPr>
          <w:p w:rsidR="0017011B" w:rsidRPr="00D20027" w:rsidRDefault="0017011B" w:rsidP="004F26DF">
            <w:pPr>
              <w:spacing w:after="0"/>
              <w:rPr>
                <w:rFonts w:ascii="Arial" w:hAnsi="Arial" w:cs="Arial"/>
                <w:sz w:val="16"/>
              </w:rPr>
            </w:pPr>
            <w:hyperlink r:id="rId20" w:history="1">
              <w:r w:rsidRPr="00D20027">
                <w:rPr>
                  <w:rFonts w:ascii="Arial" w:hAnsi="Arial" w:cs="Arial"/>
                  <w:sz w:val="16"/>
                </w:rPr>
                <w:t>S1-181739</w:t>
              </w:r>
            </w:hyperlink>
          </w:p>
        </w:tc>
        <w:tc>
          <w:tcPr>
            <w:tcW w:w="709" w:type="dxa"/>
            <w:shd w:val="solid" w:color="FFFFFF" w:fill="auto"/>
          </w:tcPr>
          <w:p w:rsidR="0017011B" w:rsidRPr="00D20027" w:rsidRDefault="0017011B" w:rsidP="004F26DF">
            <w:pPr>
              <w:spacing w:after="0"/>
              <w:rPr>
                <w:rFonts w:ascii="Arial" w:hAnsi="Arial" w:cs="Arial"/>
                <w:sz w:val="16"/>
              </w:rPr>
            </w:pPr>
            <w:hyperlink r:id="rId21" w:history="1">
              <w:r w:rsidRPr="00D20027">
                <w:rPr>
                  <w:rFonts w:ascii="Arial" w:hAnsi="Arial" w:cs="Arial"/>
                  <w:sz w:val="16"/>
                </w:rPr>
                <w:t>22.173</w:t>
              </w:r>
            </w:hyperlink>
          </w:p>
        </w:tc>
        <w:tc>
          <w:tcPr>
            <w:tcW w:w="567" w:type="dxa"/>
            <w:shd w:val="solid" w:color="FFFFFF" w:fill="auto"/>
          </w:tcPr>
          <w:p w:rsidR="0017011B" w:rsidRPr="00D20027" w:rsidRDefault="0017011B" w:rsidP="004F26DF">
            <w:pPr>
              <w:spacing w:after="0"/>
              <w:rPr>
                <w:rFonts w:ascii="Arial" w:hAnsi="Arial" w:cs="Arial"/>
                <w:sz w:val="16"/>
              </w:rPr>
            </w:pPr>
            <w:r w:rsidRPr="00D20027">
              <w:rPr>
                <w:rFonts w:ascii="Arial" w:hAnsi="Arial" w:cs="Arial"/>
                <w:sz w:val="16"/>
              </w:rPr>
              <w:t>0118</w:t>
            </w:r>
          </w:p>
        </w:tc>
        <w:tc>
          <w:tcPr>
            <w:tcW w:w="428" w:type="dxa"/>
            <w:shd w:val="solid" w:color="FFFFFF" w:fill="auto"/>
          </w:tcPr>
          <w:p w:rsidR="0017011B" w:rsidRPr="00D20027" w:rsidRDefault="0017011B" w:rsidP="004F26DF">
            <w:pPr>
              <w:spacing w:after="0"/>
              <w:rPr>
                <w:rFonts w:ascii="Arial" w:hAnsi="Arial" w:cs="Arial"/>
                <w:sz w:val="16"/>
              </w:rPr>
            </w:pPr>
            <w:r w:rsidRPr="00D20027">
              <w:rPr>
                <w:rFonts w:ascii="Arial" w:hAnsi="Arial" w:cs="Arial"/>
                <w:sz w:val="16"/>
              </w:rPr>
              <w:t>3</w:t>
            </w:r>
          </w:p>
        </w:tc>
        <w:tc>
          <w:tcPr>
            <w:tcW w:w="596" w:type="dxa"/>
            <w:shd w:val="solid" w:color="FFFFFF" w:fill="auto"/>
          </w:tcPr>
          <w:p w:rsidR="0017011B" w:rsidRPr="00D20027" w:rsidRDefault="00CE1621" w:rsidP="004F26DF">
            <w:pPr>
              <w:spacing w:after="0"/>
              <w:rPr>
                <w:rFonts w:ascii="Arial" w:hAnsi="Arial" w:cs="Arial"/>
                <w:sz w:val="16"/>
              </w:rPr>
            </w:pPr>
            <w:hyperlink r:id="rId22" w:history="1">
              <w:r w:rsidRPr="00D20027">
                <w:rPr>
                  <w:rFonts w:ascii="Arial" w:hAnsi="Arial" w:cs="Arial"/>
                  <w:sz w:val="16"/>
                </w:rPr>
                <w:t>Rel-16</w:t>
              </w:r>
            </w:hyperlink>
          </w:p>
        </w:tc>
        <w:tc>
          <w:tcPr>
            <w:tcW w:w="391" w:type="dxa"/>
            <w:shd w:val="solid" w:color="FFFFFF" w:fill="auto"/>
          </w:tcPr>
          <w:p w:rsidR="0017011B" w:rsidRPr="00D20027" w:rsidRDefault="0017011B" w:rsidP="004F26DF">
            <w:pPr>
              <w:spacing w:after="0"/>
              <w:rPr>
                <w:rFonts w:ascii="Arial" w:hAnsi="Arial" w:cs="Arial"/>
                <w:sz w:val="16"/>
              </w:rPr>
            </w:pPr>
            <w:r w:rsidRPr="00D20027">
              <w:rPr>
                <w:rFonts w:ascii="Arial" w:hAnsi="Arial" w:cs="Arial"/>
                <w:sz w:val="16"/>
              </w:rPr>
              <w:t>B</w:t>
            </w:r>
          </w:p>
        </w:tc>
        <w:tc>
          <w:tcPr>
            <w:tcW w:w="2409" w:type="dxa"/>
            <w:shd w:val="solid" w:color="FFFFFF" w:fill="auto"/>
          </w:tcPr>
          <w:p w:rsidR="0017011B" w:rsidRPr="00D20027" w:rsidRDefault="0017011B" w:rsidP="004F26DF">
            <w:pPr>
              <w:spacing w:after="0"/>
              <w:rPr>
                <w:rFonts w:ascii="Arial" w:hAnsi="Arial" w:cs="Arial"/>
                <w:sz w:val="16"/>
              </w:rPr>
            </w:pPr>
            <w:r w:rsidRPr="00D20027">
              <w:rPr>
                <w:rFonts w:ascii="Arial" w:hAnsi="Arial" w:cs="Arial"/>
                <w:sz w:val="16"/>
              </w:rPr>
              <w:t>Multi-device requirements</w:t>
            </w:r>
          </w:p>
        </w:tc>
        <w:tc>
          <w:tcPr>
            <w:tcW w:w="567" w:type="dxa"/>
            <w:shd w:val="solid" w:color="FFFFFF" w:fill="auto"/>
          </w:tcPr>
          <w:p w:rsidR="0017011B" w:rsidRPr="00D20027" w:rsidRDefault="0017011B" w:rsidP="004F26DF">
            <w:pPr>
              <w:spacing w:after="0"/>
              <w:rPr>
                <w:rFonts w:ascii="Arial" w:hAnsi="Arial" w:cs="Arial"/>
                <w:sz w:val="16"/>
              </w:rPr>
            </w:pPr>
            <w:r w:rsidRPr="00D20027">
              <w:rPr>
                <w:rFonts w:ascii="Arial" w:hAnsi="Arial" w:cs="Arial"/>
                <w:sz w:val="16"/>
              </w:rPr>
              <w:t>15.1.0</w:t>
            </w:r>
          </w:p>
        </w:tc>
        <w:tc>
          <w:tcPr>
            <w:tcW w:w="567" w:type="dxa"/>
            <w:shd w:val="solid" w:color="FFFFFF" w:fill="auto"/>
          </w:tcPr>
          <w:p w:rsidR="0017011B" w:rsidRPr="00D20027" w:rsidRDefault="0017011B" w:rsidP="0017011B">
            <w:pPr>
              <w:spacing w:after="0"/>
              <w:rPr>
                <w:rFonts w:ascii="Arial" w:hAnsi="Arial" w:cs="Arial"/>
                <w:sz w:val="16"/>
              </w:rPr>
            </w:pPr>
            <w:r w:rsidRPr="00D20027">
              <w:rPr>
                <w:rFonts w:ascii="Arial" w:hAnsi="Arial" w:cs="Arial"/>
                <w:sz w:val="16"/>
              </w:rPr>
              <w:t>1</w:t>
            </w:r>
            <w:r>
              <w:rPr>
                <w:rFonts w:ascii="Arial" w:hAnsi="Arial" w:cs="Arial"/>
                <w:sz w:val="16"/>
              </w:rPr>
              <w:t>6.0.</w:t>
            </w:r>
            <w:r w:rsidRPr="00D20027">
              <w:rPr>
                <w:rFonts w:ascii="Arial" w:hAnsi="Arial" w:cs="Arial"/>
                <w:sz w:val="16"/>
              </w:rPr>
              <w:t>0</w:t>
            </w:r>
          </w:p>
        </w:tc>
        <w:tc>
          <w:tcPr>
            <w:tcW w:w="850" w:type="dxa"/>
            <w:shd w:val="solid" w:color="FFFFFF" w:fill="auto"/>
          </w:tcPr>
          <w:p w:rsidR="0017011B" w:rsidRPr="00D20027" w:rsidRDefault="0017011B" w:rsidP="004F26DF">
            <w:pPr>
              <w:spacing w:after="0"/>
              <w:rPr>
                <w:rFonts w:ascii="Arial" w:hAnsi="Arial" w:cs="Arial"/>
                <w:sz w:val="16"/>
              </w:rPr>
            </w:pPr>
            <w:r w:rsidRPr="00D20027">
              <w:rPr>
                <w:rFonts w:ascii="Arial" w:hAnsi="Arial" w:cs="Arial"/>
                <w:sz w:val="16"/>
              </w:rPr>
              <w:t>MuD</w:t>
            </w:r>
          </w:p>
        </w:tc>
      </w:tr>
      <w:tr w:rsidR="00CE1621" w:rsidRPr="00CE1621" w:rsidTr="00CD4FE7">
        <w:tblPrEx>
          <w:tblCellMar>
            <w:top w:w="0" w:type="dxa"/>
            <w:bottom w:w="0" w:type="dxa"/>
          </w:tblCellMar>
        </w:tblPrEx>
        <w:tc>
          <w:tcPr>
            <w:tcW w:w="800" w:type="dxa"/>
            <w:shd w:val="solid" w:color="FFFFFF" w:fill="auto"/>
          </w:tcPr>
          <w:p w:rsidR="00CE1621" w:rsidRPr="002025C3" w:rsidRDefault="00CE1621" w:rsidP="00DD0D99">
            <w:pPr>
              <w:spacing w:after="0"/>
              <w:rPr>
                <w:rFonts w:ascii="Arial" w:hAnsi="Arial" w:cs="Arial"/>
                <w:sz w:val="16"/>
              </w:rPr>
            </w:pPr>
            <w:r>
              <w:rPr>
                <w:rFonts w:ascii="Arial" w:hAnsi="Arial" w:cs="Arial"/>
                <w:sz w:val="16"/>
              </w:rPr>
              <w:t>SP-81</w:t>
            </w:r>
          </w:p>
        </w:tc>
        <w:tc>
          <w:tcPr>
            <w:tcW w:w="901" w:type="dxa"/>
            <w:shd w:val="solid" w:color="FFFFFF" w:fill="auto"/>
          </w:tcPr>
          <w:p w:rsidR="00CE1621" w:rsidRPr="002025C3" w:rsidRDefault="00CE1621" w:rsidP="00DD0D99">
            <w:pPr>
              <w:spacing w:after="0"/>
              <w:rPr>
                <w:rFonts w:ascii="Arial" w:hAnsi="Arial" w:cs="Arial"/>
                <w:sz w:val="16"/>
              </w:rPr>
            </w:pPr>
            <w:r w:rsidRPr="002025C3">
              <w:rPr>
                <w:rFonts w:ascii="Arial" w:hAnsi="Arial" w:cs="Arial"/>
                <w:sz w:val="16"/>
              </w:rPr>
              <w:t>SP-180768</w:t>
            </w:r>
          </w:p>
        </w:tc>
        <w:tc>
          <w:tcPr>
            <w:tcW w:w="992" w:type="dxa"/>
            <w:shd w:val="solid" w:color="FFFFFF" w:fill="auto"/>
          </w:tcPr>
          <w:p w:rsidR="00CE1621" w:rsidRPr="002025C3" w:rsidRDefault="00CE1621" w:rsidP="00DD0D99">
            <w:pPr>
              <w:spacing w:after="0"/>
              <w:rPr>
                <w:rFonts w:ascii="Arial" w:hAnsi="Arial" w:cs="Arial"/>
                <w:sz w:val="16"/>
              </w:rPr>
            </w:pPr>
            <w:r w:rsidRPr="002025C3">
              <w:rPr>
                <w:rFonts w:ascii="Arial" w:hAnsi="Arial" w:cs="Arial"/>
                <w:sz w:val="16"/>
              </w:rPr>
              <w:t>S1-182657</w:t>
            </w:r>
          </w:p>
        </w:tc>
        <w:tc>
          <w:tcPr>
            <w:tcW w:w="709" w:type="dxa"/>
            <w:shd w:val="solid" w:color="FFFFFF" w:fill="auto"/>
          </w:tcPr>
          <w:p w:rsidR="00CE1621" w:rsidRPr="002025C3" w:rsidRDefault="00CE1621" w:rsidP="00DD0D99">
            <w:pPr>
              <w:spacing w:after="0"/>
              <w:rPr>
                <w:rFonts w:ascii="Arial" w:hAnsi="Arial" w:cs="Arial"/>
                <w:sz w:val="16"/>
              </w:rPr>
            </w:pPr>
            <w:r w:rsidRPr="002025C3">
              <w:rPr>
                <w:rFonts w:ascii="Arial" w:hAnsi="Arial" w:cs="Arial"/>
                <w:sz w:val="16"/>
              </w:rPr>
              <w:t>22.17</w:t>
            </w:r>
            <w:r w:rsidR="002E6F15">
              <w:rPr>
                <w:rFonts w:ascii="Arial" w:hAnsi="Arial" w:cs="Arial"/>
                <w:sz w:val="16"/>
              </w:rPr>
              <w:t>3</w:t>
            </w:r>
          </w:p>
        </w:tc>
        <w:tc>
          <w:tcPr>
            <w:tcW w:w="567" w:type="dxa"/>
            <w:shd w:val="solid" w:color="FFFFFF" w:fill="auto"/>
          </w:tcPr>
          <w:p w:rsidR="00CE1621" w:rsidRPr="002025C3" w:rsidRDefault="00CE1621" w:rsidP="00DD0D99">
            <w:pPr>
              <w:spacing w:after="0"/>
              <w:rPr>
                <w:rFonts w:ascii="Arial" w:hAnsi="Arial" w:cs="Arial"/>
                <w:sz w:val="16"/>
              </w:rPr>
            </w:pPr>
            <w:r w:rsidRPr="002025C3">
              <w:rPr>
                <w:rFonts w:ascii="Arial" w:hAnsi="Arial" w:cs="Arial"/>
                <w:sz w:val="16"/>
              </w:rPr>
              <w:t>0119</w:t>
            </w:r>
          </w:p>
        </w:tc>
        <w:tc>
          <w:tcPr>
            <w:tcW w:w="428" w:type="dxa"/>
            <w:shd w:val="solid" w:color="FFFFFF" w:fill="auto"/>
          </w:tcPr>
          <w:p w:rsidR="00CE1621" w:rsidRPr="002025C3" w:rsidRDefault="00CE1621" w:rsidP="00DD0D99">
            <w:pPr>
              <w:spacing w:after="0"/>
              <w:rPr>
                <w:rFonts w:ascii="Arial" w:hAnsi="Arial" w:cs="Arial"/>
                <w:sz w:val="16"/>
              </w:rPr>
            </w:pPr>
            <w:r w:rsidRPr="002025C3">
              <w:rPr>
                <w:rFonts w:ascii="Arial" w:hAnsi="Arial" w:cs="Arial"/>
                <w:sz w:val="16"/>
              </w:rPr>
              <w:t>2</w:t>
            </w:r>
          </w:p>
        </w:tc>
        <w:tc>
          <w:tcPr>
            <w:tcW w:w="596" w:type="dxa"/>
            <w:shd w:val="solid" w:color="FFFFFF" w:fill="auto"/>
          </w:tcPr>
          <w:p w:rsidR="00CE1621" w:rsidRPr="002025C3" w:rsidRDefault="00CE1621" w:rsidP="00CE1621">
            <w:pPr>
              <w:spacing w:after="0"/>
              <w:rPr>
                <w:rFonts w:ascii="Arial" w:hAnsi="Arial" w:cs="Arial"/>
                <w:sz w:val="16"/>
              </w:rPr>
            </w:pPr>
            <w:hyperlink r:id="rId23" w:history="1">
              <w:r w:rsidRPr="00D20027">
                <w:rPr>
                  <w:rFonts w:ascii="Arial" w:hAnsi="Arial" w:cs="Arial"/>
                  <w:sz w:val="16"/>
                </w:rPr>
                <w:t>Rel-16</w:t>
              </w:r>
            </w:hyperlink>
          </w:p>
        </w:tc>
        <w:tc>
          <w:tcPr>
            <w:tcW w:w="391" w:type="dxa"/>
            <w:shd w:val="solid" w:color="FFFFFF" w:fill="auto"/>
          </w:tcPr>
          <w:p w:rsidR="00CE1621" w:rsidRPr="002025C3" w:rsidRDefault="00CE1621" w:rsidP="00DD0D99">
            <w:pPr>
              <w:spacing w:after="0"/>
              <w:rPr>
                <w:rFonts w:ascii="Arial" w:hAnsi="Arial" w:cs="Arial"/>
                <w:sz w:val="16"/>
              </w:rPr>
            </w:pPr>
            <w:r w:rsidRPr="002025C3">
              <w:rPr>
                <w:rFonts w:ascii="Arial" w:hAnsi="Arial" w:cs="Arial"/>
                <w:sz w:val="16"/>
              </w:rPr>
              <w:t>F</w:t>
            </w:r>
          </w:p>
        </w:tc>
        <w:tc>
          <w:tcPr>
            <w:tcW w:w="2409" w:type="dxa"/>
            <w:shd w:val="solid" w:color="FFFFFF" w:fill="auto"/>
          </w:tcPr>
          <w:p w:rsidR="00CE1621" w:rsidRPr="002025C3" w:rsidRDefault="00CE1621" w:rsidP="00DD0D99">
            <w:pPr>
              <w:spacing w:after="0"/>
              <w:rPr>
                <w:rFonts w:ascii="Arial" w:hAnsi="Arial" w:cs="Arial"/>
                <w:sz w:val="16"/>
              </w:rPr>
            </w:pPr>
            <w:r w:rsidRPr="002025C3">
              <w:rPr>
                <w:rFonts w:ascii="Arial" w:hAnsi="Arial" w:cs="Arial"/>
                <w:sz w:val="16"/>
              </w:rPr>
              <w:t>Update to MUD identities</w:t>
            </w:r>
          </w:p>
        </w:tc>
        <w:tc>
          <w:tcPr>
            <w:tcW w:w="567" w:type="dxa"/>
            <w:shd w:val="solid" w:color="FFFFFF" w:fill="auto"/>
          </w:tcPr>
          <w:p w:rsidR="00CE1621" w:rsidRPr="002025C3" w:rsidRDefault="00CE1621" w:rsidP="00DD0D99">
            <w:pPr>
              <w:spacing w:after="0"/>
              <w:rPr>
                <w:rFonts w:ascii="Arial" w:hAnsi="Arial" w:cs="Arial"/>
                <w:sz w:val="16"/>
              </w:rPr>
            </w:pPr>
            <w:r w:rsidRPr="002025C3">
              <w:rPr>
                <w:rFonts w:ascii="Arial" w:hAnsi="Arial" w:cs="Arial"/>
                <w:sz w:val="16"/>
              </w:rPr>
              <w:t>16.0.0</w:t>
            </w:r>
          </w:p>
        </w:tc>
        <w:tc>
          <w:tcPr>
            <w:tcW w:w="567" w:type="dxa"/>
            <w:shd w:val="solid" w:color="FFFFFF" w:fill="auto"/>
          </w:tcPr>
          <w:p w:rsidR="00CE1621" w:rsidRPr="002025C3" w:rsidRDefault="00CE1621" w:rsidP="00DD0D99">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shd w:val="solid" w:color="FFFFFF" w:fill="auto"/>
          </w:tcPr>
          <w:p w:rsidR="00CE1621" w:rsidRPr="002025C3" w:rsidRDefault="00CE1621" w:rsidP="00DD0D99">
            <w:pPr>
              <w:spacing w:after="0"/>
              <w:rPr>
                <w:rFonts w:ascii="Arial" w:hAnsi="Arial" w:cs="Arial"/>
                <w:sz w:val="16"/>
              </w:rPr>
            </w:pPr>
            <w:r w:rsidRPr="002025C3">
              <w:rPr>
                <w:rFonts w:ascii="Arial" w:hAnsi="Arial" w:cs="Arial"/>
                <w:sz w:val="16"/>
              </w:rPr>
              <w:t>MuD</w:t>
            </w:r>
          </w:p>
        </w:tc>
      </w:tr>
    </w:tbl>
    <w:p w:rsidR="004A3549" w:rsidRDefault="004A3549">
      <w:pPr>
        <w:pStyle w:val="af2"/>
        <w:rPr>
          <w:rFonts w:ascii="Arial Black" w:hAnsi="Arial Black"/>
          <w:b/>
          <w:bCs/>
          <w:sz w:val="16"/>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708"/>
        <w:gridCol w:w="993"/>
        <w:gridCol w:w="567"/>
        <w:gridCol w:w="283"/>
        <w:gridCol w:w="425"/>
        <w:gridCol w:w="4962"/>
        <w:gridCol w:w="708"/>
      </w:tblGrid>
      <w:tr w:rsidR="002E6F15" w:rsidRPr="0088159A" w:rsidTr="00742000">
        <w:tblPrEx>
          <w:tblCellMar>
            <w:top w:w="0" w:type="dxa"/>
            <w:bottom w:w="0" w:type="dxa"/>
          </w:tblCellMar>
        </w:tblPrEx>
        <w:trPr>
          <w:cantSplit/>
        </w:trPr>
        <w:tc>
          <w:tcPr>
            <w:tcW w:w="9639" w:type="dxa"/>
            <w:gridSpan w:val="8"/>
            <w:tcBorders>
              <w:bottom w:val="nil"/>
            </w:tcBorders>
            <w:shd w:val="solid" w:color="FFFFFF" w:fill="auto"/>
          </w:tcPr>
          <w:p w:rsidR="002E6F15" w:rsidRPr="0088159A" w:rsidRDefault="002E6F15" w:rsidP="00742000">
            <w:pPr>
              <w:pStyle w:val="TAL"/>
              <w:jc w:val="center"/>
              <w:rPr>
                <w:b/>
                <w:sz w:val="16"/>
              </w:rPr>
            </w:pPr>
            <w:r w:rsidRPr="0088159A">
              <w:rPr>
                <w:b/>
              </w:rPr>
              <w:t>Change history</w:t>
            </w:r>
          </w:p>
        </w:tc>
      </w:tr>
      <w:tr w:rsidR="002E6F15" w:rsidRPr="0088159A" w:rsidTr="00742000">
        <w:tblPrEx>
          <w:tblCellMar>
            <w:top w:w="0" w:type="dxa"/>
            <w:bottom w:w="0" w:type="dxa"/>
          </w:tblCellMar>
        </w:tblPrEx>
        <w:tc>
          <w:tcPr>
            <w:tcW w:w="993" w:type="dxa"/>
            <w:shd w:val="pct10" w:color="auto" w:fill="FFFFFF"/>
          </w:tcPr>
          <w:p w:rsidR="002E6F15" w:rsidRPr="0088159A" w:rsidRDefault="002E6F15" w:rsidP="00742000">
            <w:pPr>
              <w:pStyle w:val="TAL"/>
              <w:rPr>
                <w:b/>
                <w:sz w:val="16"/>
              </w:rPr>
            </w:pPr>
            <w:r w:rsidRPr="0088159A">
              <w:rPr>
                <w:b/>
                <w:sz w:val="16"/>
              </w:rPr>
              <w:t>Date</w:t>
            </w:r>
          </w:p>
        </w:tc>
        <w:tc>
          <w:tcPr>
            <w:tcW w:w="708" w:type="dxa"/>
            <w:shd w:val="pct10" w:color="auto" w:fill="FFFFFF"/>
          </w:tcPr>
          <w:p w:rsidR="002E6F15" w:rsidRPr="0088159A" w:rsidRDefault="002E6F15" w:rsidP="00742000">
            <w:pPr>
              <w:pStyle w:val="TAL"/>
              <w:rPr>
                <w:b/>
                <w:sz w:val="16"/>
              </w:rPr>
            </w:pPr>
            <w:r w:rsidRPr="0088159A">
              <w:rPr>
                <w:b/>
                <w:sz w:val="16"/>
              </w:rPr>
              <w:t>Meeting</w:t>
            </w:r>
          </w:p>
        </w:tc>
        <w:tc>
          <w:tcPr>
            <w:tcW w:w="993" w:type="dxa"/>
            <w:shd w:val="pct10" w:color="auto" w:fill="FFFFFF"/>
          </w:tcPr>
          <w:p w:rsidR="002E6F15" w:rsidRPr="0088159A" w:rsidRDefault="002E6F15" w:rsidP="00742000">
            <w:pPr>
              <w:pStyle w:val="TAL"/>
              <w:rPr>
                <w:b/>
                <w:sz w:val="16"/>
              </w:rPr>
            </w:pPr>
            <w:r w:rsidRPr="0088159A">
              <w:rPr>
                <w:b/>
                <w:sz w:val="16"/>
              </w:rPr>
              <w:t>TDoc</w:t>
            </w:r>
          </w:p>
        </w:tc>
        <w:tc>
          <w:tcPr>
            <w:tcW w:w="567" w:type="dxa"/>
            <w:shd w:val="pct10" w:color="auto" w:fill="FFFFFF"/>
          </w:tcPr>
          <w:p w:rsidR="002E6F15" w:rsidRPr="0088159A" w:rsidRDefault="002E6F15" w:rsidP="00742000">
            <w:pPr>
              <w:pStyle w:val="TAL"/>
              <w:rPr>
                <w:b/>
                <w:sz w:val="16"/>
              </w:rPr>
            </w:pPr>
            <w:r w:rsidRPr="0088159A">
              <w:rPr>
                <w:b/>
                <w:sz w:val="16"/>
              </w:rPr>
              <w:t>CR</w:t>
            </w:r>
          </w:p>
        </w:tc>
        <w:tc>
          <w:tcPr>
            <w:tcW w:w="283" w:type="dxa"/>
            <w:shd w:val="pct10" w:color="auto" w:fill="FFFFFF"/>
          </w:tcPr>
          <w:p w:rsidR="002E6F15" w:rsidRPr="0088159A" w:rsidRDefault="002E6F15" w:rsidP="00742000">
            <w:pPr>
              <w:pStyle w:val="TAL"/>
              <w:rPr>
                <w:b/>
                <w:sz w:val="16"/>
              </w:rPr>
            </w:pPr>
            <w:r w:rsidRPr="0088159A">
              <w:rPr>
                <w:b/>
                <w:sz w:val="16"/>
              </w:rPr>
              <w:t>Rev</w:t>
            </w:r>
          </w:p>
        </w:tc>
        <w:tc>
          <w:tcPr>
            <w:tcW w:w="425" w:type="dxa"/>
            <w:shd w:val="pct10" w:color="auto" w:fill="FFFFFF"/>
          </w:tcPr>
          <w:p w:rsidR="002E6F15" w:rsidRPr="0088159A" w:rsidRDefault="002E6F15" w:rsidP="00742000">
            <w:pPr>
              <w:pStyle w:val="TAL"/>
              <w:rPr>
                <w:b/>
                <w:sz w:val="16"/>
              </w:rPr>
            </w:pPr>
            <w:r w:rsidRPr="0088159A">
              <w:rPr>
                <w:b/>
                <w:sz w:val="16"/>
              </w:rPr>
              <w:t>Cat</w:t>
            </w:r>
          </w:p>
        </w:tc>
        <w:tc>
          <w:tcPr>
            <w:tcW w:w="4962" w:type="dxa"/>
            <w:shd w:val="pct10" w:color="auto" w:fill="FFFFFF"/>
          </w:tcPr>
          <w:p w:rsidR="002E6F15" w:rsidRPr="0088159A" w:rsidRDefault="002E6F15" w:rsidP="00742000">
            <w:pPr>
              <w:pStyle w:val="TAL"/>
              <w:rPr>
                <w:b/>
                <w:sz w:val="16"/>
              </w:rPr>
            </w:pPr>
            <w:r w:rsidRPr="0088159A">
              <w:rPr>
                <w:b/>
                <w:sz w:val="16"/>
              </w:rPr>
              <w:t>Subject/Comment</w:t>
            </w:r>
          </w:p>
        </w:tc>
        <w:tc>
          <w:tcPr>
            <w:tcW w:w="708" w:type="dxa"/>
            <w:shd w:val="pct10" w:color="auto" w:fill="FFFFFF"/>
          </w:tcPr>
          <w:p w:rsidR="002E6F15" w:rsidRPr="0088159A" w:rsidRDefault="002E6F15" w:rsidP="00742000">
            <w:pPr>
              <w:pStyle w:val="TAL"/>
              <w:rPr>
                <w:b/>
                <w:sz w:val="16"/>
              </w:rPr>
            </w:pPr>
            <w:r w:rsidRPr="0088159A">
              <w:rPr>
                <w:b/>
                <w:sz w:val="16"/>
              </w:rPr>
              <w:t>New version</w:t>
            </w:r>
          </w:p>
        </w:tc>
      </w:tr>
      <w:tr w:rsidR="002E6F15" w:rsidRPr="00D827D5" w:rsidTr="002E6F1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2E6F15" w:rsidRPr="002E6F15" w:rsidRDefault="002E6F15" w:rsidP="002E6F15">
            <w:pPr>
              <w:pStyle w:val="TAL"/>
              <w:rPr>
                <w:sz w:val="16"/>
              </w:rPr>
            </w:pPr>
            <w:r w:rsidRPr="002E6F15">
              <w:rPr>
                <w:sz w:val="16"/>
              </w:rPr>
              <w:t>2019-03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E6F15" w:rsidRPr="002E6F15" w:rsidRDefault="002E6F15" w:rsidP="002E6F15">
            <w:pPr>
              <w:pStyle w:val="TAL"/>
              <w:rPr>
                <w:sz w:val="16"/>
              </w:rPr>
            </w:pPr>
            <w:r w:rsidRPr="002E6F15">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2E6F15" w:rsidRPr="002E6F15" w:rsidRDefault="002E6F15" w:rsidP="002E6F15">
            <w:pPr>
              <w:pStyle w:val="TAL"/>
              <w:rPr>
                <w:sz w:val="16"/>
              </w:rPr>
            </w:pPr>
            <w:r w:rsidRPr="002E6F15">
              <w:rPr>
                <w:sz w:val="16"/>
              </w:rPr>
              <w:t>SP-190086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E6F15" w:rsidRPr="002E6F15" w:rsidRDefault="002E6F15" w:rsidP="002E6F15">
            <w:pPr>
              <w:pStyle w:val="TAL"/>
              <w:rPr>
                <w:sz w:val="16"/>
              </w:rPr>
            </w:pPr>
            <w:r w:rsidRPr="002E6F15">
              <w:rPr>
                <w:sz w:val="16"/>
              </w:rPr>
              <w:t>0123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E6F15" w:rsidRPr="002E6F15" w:rsidRDefault="002E6F15" w:rsidP="002E6F15">
            <w:pPr>
              <w:pStyle w:val="TAL"/>
              <w:rPr>
                <w:sz w:val="16"/>
              </w:rPr>
            </w:pPr>
            <w:r w:rsidRPr="002E6F15">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E6F15" w:rsidRPr="002E6F15" w:rsidRDefault="002E6F15" w:rsidP="002E6F15">
            <w:pPr>
              <w:pStyle w:val="TAL"/>
              <w:rPr>
                <w:sz w:val="16"/>
              </w:rPr>
            </w:pPr>
            <w:r w:rsidRPr="002E6F15">
              <w:rPr>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E6F15" w:rsidRPr="002E6F15" w:rsidRDefault="002E6F15" w:rsidP="002E6F15">
            <w:pPr>
              <w:pStyle w:val="TAL"/>
              <w:rPr>
                <w:sz w:val="16"/>
              </w:rPr>
            </w:pPr>
            <w:r w:rsidRPr="002E6F15">
              <w:rPr>
                <w:sz w:val="16"/>
              </w:rPr>
              <w:t>Analytics results delivered in a modified calling name display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E6F15" w:rsidRPr="002E6F15" w:rsidRDefault="002E6F15" w:rsidP="002E6F15">
            <w:pPr>
              <w:pStyle w:val="TAL"/>
              <w:rPr>
                <w:sz w:val="16"/>
              </w:rPr>
            </w:pPr>
            <w:r w:rsidRPr="002E6F15">
              <w:rPr>
                <w:sz w:val="16"/>
              </w:rPr>
              <w:t>16.2.0</w:t>
            </w:r>
          </w:p>
        </w:tc>
      </w:tr>
      <w:tr w:rsidR="0081304D" w:rsidRPr="00FC4C59" w:rsidTr="0081304D">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81304D" w:rsidRPr="00FC4C59" w:rsidRDefault="0081304D" w:rsidP="00450150">
            <w:pPr>
              <w:pStyle w:val="TAL"/>
              <w:rPr>
                <w:sz w:val="16"/>
              </w:rPr>
            </w:pPr>
            <w:r>
              <w:rPr>
                <w:sz w:val="16"/>
              </w:rPr>
              <w:t>2019-06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1304D" w:rsidRPr="00FC4C59" w:rsidRDefault="0081304D" w:rsidP="00450150">
            <w:pPr>
              <w:pStyle w:val="TAL"/>
              <w:rPr>
                <w:sz w:val="16"/>
              </w:rPr>
            </w:pPr>
            <w:r w:rsidRPr="00FC4C59">
              <w:rPr>
                <w:sz w:val="16"/>
              </w:rPr>
              <w:t>SA#84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81304D" w:rsidRPr="00FC4C59" w:rsidRDefault="0081304D" w:rsidP="00450150">
            <w:pPr>
              <w:pStyle w:val="TAL"/>
              <w:rPr>
                <w:sz w:val="16"/>
              </w:rPr>
            </w:pPr>
            <w:r w:rsidRPr="00FC4C59">
              <w:rPr>
                <w:sz w:val="16"/>
              </w:rPr>
              <w:t>SP-190296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1304D" w:rsidRPr="00FC4C59" w:rsidRDefault="0081304D" w:rsidP="00450150">
            <w:pPr>
              <w:pStyle w:val="TAL"/>
              <w:rPr>
                <w:sz w:val="16"/>
              </w:rPr>
            </w:pPr>
            <w:r w:rsidRPr="00FC4C59">
              <w:rPr>
                <w:sz w:val="16"/>
              </w:rPr>
              <w:t>0124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1304D" w:rsidRPr="00FC4C59" w:rsidRDefault="0081304D" w:rsidP="00450150">
            <w:pPr>
              <w:pStyle w:val="TAL"/>
              <w:rPr>
                <w:sz w:val="16"/>
              </w:rPr>
            </w:pPr>
            <w:r w:rsidRPr="00FC4C59">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1304D" w:rsidRPr="00FC4C59" w:rsidRDefault="0081304D" w:rsidP="00450150">
            <w:pPr>
              <w:pStyle w:val="TAL"/>
              <w:rPr>
                <w:sz w:val="16"/>
              </w:rPr>
            </w:pPr>
            <w:r w:rsidRPr="00FC4C59">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1304D" w:rsidRPr="00FC4C59" w:rsidRDefault="0081304D" w:rsidP="00450150">
            <w:pPr>
              <w:pStyle w:val="TAL"/>
              <w:rPr>
                <w:sz w:val="16"/>
              </w:rPr>
            </w:pPr>
            <w:r w:rsidRPr="00FC4C59">
              <w:rPr>
                <w:sz w:val="16"/>
              </w:rPr>
              <w:t>UE injected tone in case of call is being forwarded/call is queued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1304D" w:rsidRPr="00FC4C59" w:rsidRDefault="0081304D" w:rsidP="00450150">
            <w:pPr>
              <w:pStyle w:val="TAL"/>
              <w:rPr>
                <w:sz w:val="16"/>
              </w:rPr>
            </w:pPr>
            <w:r w:rsidRPr="00FC4C59">
              <w:rPr>
                <w:sz w:val="16"/>
              </w:rPr>
              <w:t>16</w:t>
            </w:r>
            <w:r>
              <w:rPr>
                <w:sz w:val="16"/>
              </w:rPr>
              <w:t>.3.</w:t>
            </w:r>
            <w:r w:rsidRPr="00FC4C59">
              <w:rPr>
                <w:sz w:val="16"/>
              </w:rPr>
              <w:t>0</w:t>
            </w:r>
          </w:p>
        </w:tc>
      </w:tr>
      <w:tr w:rsidR="002B054B" w:rsidRPr="00972FB7" w:rsidTr="002B054B">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2B054B" w:rsidRPr="001B20E1" w:rsidRDefault="002B054B" w:rsidP="007923B9">
            <w:pPr>
              <w:pStyle w:val="TAL"/>
              <w:rPr>
                <w:sz w:val="16"/>
              </w:rPr>
            </w:pPr>
            <w:r w:rsidRPr="001B20E1">
              <w:rPr>
                <w:sz w:val="16"/>
              </w:rPr>
              <w:t>2019-09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B054B" w:rsidRPr="001B20E1" w:rsidRDefault="002B054B" w:rsidP="007923B9">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SP-190819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0125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Enhanced Calling Name (eCNAM) Analytics Interworking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1</w:t>
            </w:r>
            <w:r>
              <w:rPr>
                <w:sz w:val="16"/>
              </w:rPr>
              <w:t>7.0.0</w:t>
            </w:r>
          </w:p>
        </w:tc>
      </w:tr>
      <w:tr w:rsidR="002B054B" w:rsidRPr="00972FB7" w:rsidTr="002B054B">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2B054B" w:rsidRPr="001B20E1" w:rsidRDefault="002B054B" w:rsidP="007923B9">
            <w:pPr>
              <w:pStyle w:val="TAL"/>
              <w:rPr>
                <w:sz w:val="16"/>
              </w:rPr>
            </w:pPr>
            <w:r w:rsidRPr="001B20E1">
              <w:rPr>
                <w:sz w:val="16"/>
              </w:rPr>
              <w:t>2019-09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B054B" w:rsidRPr="001B20E1" w:rsidRDefault="002B054B" w:rsidP="007923B9">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SP-190824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0128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MuD user preferences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B054B" w:rsidRPr="00972FB7" w:rsidRDefault="002B054B" w:rsidP="007923B9">
            <w:pPr>
              <w:pStyle w:val="TAL"/>
              <w:rPr>
                <w:sz w:val="16"/>
              </w:rPr>
            </w:pPr>
            <w:r w:rsidRPr="00972FB7">
              <w:rPr>
                <w:sz w:val="16"/>
              </w:rPr>
              <w:t>1</w:t>
            </w:r>
            <w:r>
              <w:rPr>
                <w:sz w:val="16"/>
              </w:rPr>
              <w:t>7.0.0</w:t>
            </w:r>
          </w:p>
        </w:tc>
      </w:tr>
      <w:tr w:rsidR="00012136" w:rsidRPr="00410AED" w:rsidTr="0001213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SP-191037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Editorial clean-up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17.1.0</w:t>
            </w:r>
          </w:p>
        </w:tc>
      </w:tr>
      <w:tr w:rsidR="00012136" w:rsidRPr="00410AED" w:rsidTr="0001213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SP-191037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0130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Clarification on eCNAM-related information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12136" w:rsidRPr="00012136" w:rsidRDefault="00012136" w:rsidP="00012136">
            <w:pPr>
              <w:pStyle w:val="TAL"/>
              <w:rPr>
                <w:sz w:val="16"/>
              </w:rPr>
            </w:pPr>
            <w:r w:rsidRPr="00012136">
              <w:rPr>
                <w:sz w:val="16"/>
              </w:rPr>
              <w:t>17.1.0</w:t>
            </w:r>
          </w:p>
        </w:tc>
      </w:tr>
      <w:tr w:rsidR="00A62EF7" w:rsidRPr="00410AED" w:rsidTr="005D5C4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rsidR="00A62EF7" w:rsidRDefault="00A62EF7" w:rsidP="00A62EF7">
            <w:pPr>
              <w:spacing w:after="0"/>
              <w:rPr>
                <w:rFonts w:ascii="Arial" w:hAnsi="Arial" w:cs="Arial"/>
                <w:sz w:val="16"/>
              </w:rPr>
            </w:pPr>
            <w:r>
              <w:rPr>
                <w:rFonts w:ascii="Arial" w:hAnsi="Arial" w:cs="Arial"/>
                <w:sz w:val="16"/>
              </w:rPr>
              <w:t>2020-12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A62EF7" w:rsidRDefault="00A62EF7" w:rsidP="00A62EF7">
            <w:pPr>
              <w:spacing w:after="0"/>
              <w:rPr>
                <w:rFonts w:ascii="Arial" w:hAnsi="Arial" w:cs="Arial"/>
                <w:sz w:val="16"/>
              </w:rPr>
            </w:pPr>
            <w:r>
              <w:rPr>
                <w:rFonts w:ascii="Arial" w:hAnsi="Arial" w:cs="Arial"/>
                <w:sz w:val="16"/>
              </w:rPr>
              <w:t>SA#90e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62EF7" w:rsidRPr="00FC5736" w:rsidRDefault="00A62EF7" w:rsidP="00A62EF7">
            <w:pPr>
              <w:spacing w:after="0"/>
              <w:rPr>
                <w:rFonts w:ascii="Arial" w:hAnsi="Arial" w:cs="Arial"/>
                <w:sz w:val="16"/>
              </w:rPr>
            </w:pPr>
            <w:r w:rsidRPr="00170B70">
              <w:rPr>
                <w:rFonts w:ascii="Arial" w:hAnsi="Arial" w:cs="Arial"/>
                <w:sz w:val="16"/>
              </w:rPr>
              <w:t>SP-201026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A62EF7" w:rsidRPr="00FC5736" w:rsidRDefault="00A62EF7" w:rsidP="00A62EF7">
            <w:pPr>
              <w:spacing w:after="0"/>
              <w:rPr>
                <w:rFonts w:ascii="Arial" w:hAnsi="Arial" w:cs="Arial"/>
                <w:sz w:val="16"/>
              </w:rPr>
            </w:pPr>
            <w:r w:rsidRPr="00170B70">
              <w:rPr>
                <w:rFonts w:ascii="Arial" w:hAnsi="Arial" w:cs="Arial"/>
                <w:sz w:val="16"/>
              </w:rPr>
              <w:t>131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A62EF7" w:rsidRPr="00FC5736" w:rsidRDefault="00A62EF7" w:rsidP="00A62EF7">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62EF7" w:rsidRPr="00FC5736" w:rsidRDefault="00A62EF7" w:rsidP="00A62EF7">
            <w:pPr>
              <w:spacing w:after="0"/>
              <w:rPr>
                <w:rFonts w:ascii="Arial" w:hAnsi="Arial" w:cs="Arial"/>
                <w:sz w:val="16"/>
              </w:rPr>
            </w:pPr>
            <w:r w:rsidRPr="00170B70">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A62EF7" w:rsidRPr="00A428C4" w:rsidRDefault="00A62EF7" w:rsidP="00A62EF7">
            <w:pPr>
              <w:spacing w:after="0"/>
              <w:rPr>
                <w:rFonts w:ascii="Arial" w:hAnsi="Arial" w:cs="Arial"/>
                <w:sz w:val="16"/>
              </w:rPr>
            </w:pPr>
            <w:r w:rsidRPr="00170B70">
              <w:rPr>
                <w:rFonts w:ascii="Arial" w:hAnsi="Arial" w:cs="Arial"/>
                <w:sz w:val="16"/>
              </w:rPr>
              <w:t>Clarification on MuDE activation / deactivation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A62EF7" w:rsidRPr="00FC5736" w:rsidRDefault="00A62EF7" w:rsidP="00A62EF7">
            <w:pPr>
              <w:spacing w:after="0"/>
              <w:rPr>
                <w:rFonts w:ascii="Arial" w:hAnsi="Arial" w:cs="Arial"/>
                <w:sz w:val="16"/>
              </w:rPr>
            </w:pPr>
            <w:r w:rsidRPr="00170B70">
              <w:rPr>
                <w:rFonts w:ascii="Arial" w:hAnsi="Arial" w:cs="Arial"/>
                <w:sz w:val="16"/>
              </w:rPr>
              <w:t>17.</w:t>
            </w:r>
            <w:r>
              <w:rPr>
                <w:rFonts w:ascii="Arial" w:hAnsi="Arial" w:cs="Arial"/>
                <w:sz w:val="16"/>
              </w:rPr>
              <w:t>2</w:t>
            </w:r>
            <w:r w:rsidRPr="00170B70">
              <w:rPr>
                <w:rFonts w:ascii="Arial" w:hAnsi="Arial" w:cs="Arial"/>
                <w:sz w:val="16"/>
              </w:rPr>
              <w:t>.0</w:t>
            </w:r>
          </w:p>
        </w:tc>
      </w:tr>
      <w:tr w:rsidR="0010536C" w:rsidRPr="0010536C" w:rsidTr="00EE596B">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10536C" w:rsidRPr="0010536C" w:rsidRDefault="0010536C" w:rsidP="0010536C">
            <w:pPr>
              <w:pStyle w:val="TAL"/>
              <w:rPr>
                <w:sz w:val="16"/>
              </w:rPr>
            </w:pPr>
            <w:r w:rsidRPr="0072545E">
              <w:rPr>
                <w:sz w:val="16"/>
              </w:rPr>
              <w:t>2021-03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0536C" w:rsidRPr="0010536C" w:rsidRDefault="0010536C" w:rsidP="0010536C">
            <w:pPr>
              <w:pStyle w:val="TAL"/>
              <w:rPr>
                <w:sz w:val="16"/>
              </w:rPr>
            </w:pPr>
            <w:r w:rsidRPr="0072545E">
              <w:rPr>
                <w:sz w:val="16"/>
              </w:rPr>
              <w:t>SA#91e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10536C" w:rsidRPr="0010536C" w:rsidRDefault="0010536C" w:rsidP="0010536C">
            <w:pPr>
              <w:pStyle w:val="TAL"/>
              <w:rPr>
                <w:sz w:val="16"/>
              </w:rPr>
            </w:pPr>
            <w:r w:rsidRPr="0072545E">
              <w:rPr>
                <w:sz w:val="16"/>
              </w:rPr>
              <w:t>SP-210200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10536C" w:rsidRPr="0010536C" w:rsidRDefault="0010536C" w:rsidP="0010536C">
            <w:pPr>
              <w:pStyle w:val="TAL"/>
              <w:rPr>
                <w:sz w:val="16"/>
              </w:rPr>
            </w:pPr>
            <w:r w:rsidRPr="0072545E">
              <w:rPr>
                <w:sz w:val="16"/>
              </w:rPr>
              <w:t>132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10536C" w:rsidRPr="0010536C" w:rsidRDefault="0010536C" w:rsidP="0010536C">
            <w:pPr>
              <w:pStyle w:val="TAL"/>
              <w:rPr>
                <w:sz w:val="16"/>
              </w:rPr>
            </w:pPr>
            <w:r w:rsidRPr="0072545E">
              <w:rPr>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0536C" w:rsidRPr="0010536C" w:rsidRDefault="0010536C" w:rsidP="0010536C">
            <w:pPr>
              <w:pStyle w:val="TAL"/>
              <w:rPr>
                <w:sz w:val="16"/>
              </w:rPr>
            </w:pPr>
            <w:r w:rsidRPr="0072545E">
              <w:rPr>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10536C" w:rsidRPr="0010536C" w:rsidRDefault="0010536C" w:rsidP="0010536C">
            <w:pPr>
              <w:pStyle w:val="TAL"/>
              <w:rPr>
                <w:sz w:val="16"/>
              </w:rPr>
            </w:pPr>
            <w:r w:rsidRPr="0072545E">
              <w:rPr>
                <w:sz w:val="16"/>
              </w:rPr>
              <w:t>Non-inclusive language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10536C" w:rsidRPr="0010536C" w:rsidRDefault="0010536C" w:rsidP="0010536C">
            <w:pPr>
              <w:pStyle w:val="TAL"/>
              <w:rPr>
                <w:sz w:val="16"/>
              </w:rPr>
            </w:pPr>
            <w:r w:rsidRPr="0072545E">
              <w:rPr>
                <w:sz w:val="16"/>
              </w:rPr>
              <w:t>17.3.0</w:t>
            </w:r>
          </w:p>
        </w:tc>
      </w:tr>
      <w:tr w:rsidR="005D4207" w:rsidRPr="0010536C" w:rsidTr="00EE596B">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5D4207" w:rsidRPr="0072545E" w:rsidRDefault="005D4207" w:rsidP="0010536C">
            <w:pPr>
              <w:pStyle w:val="TAL"/>
              <w:rPr>
                <w:sz w:val="16"/>
              </w:rPr>
            </w:pPr>
            <w:r>
              <w:rPr>
                <w:sz w:val="16"/>
              </w:rPr>
              <w:t>2024-03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D4207" w:rsidRPr="0072545E" w:rsidRDefault="005D4207" w:rsidP="0010536C">
            <w:pPr>
              <w:pStyle w:val="TAL"/>
              <w:rPr>
                <w:sz w:val="16"/>
              </w:rPr>
            </w:pPr>
            <w:r>
              <w:rPr>
                <w:sz w:val="16"/>
              </w:rPr>
              <w:t>SA#103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5D4207" w:rsidRPr="0072545E" w:rsidRDefault="005D4207" w:rsidP="0010536C">
            <w:pPr>
              <w:pStyle w:val="TAL"/>
              <w:rPr>
                <w:sz w:val="16"/>
              </w:rPr>
            </w:pPr>
            <w:r>
              <w:rPr>
                <w:sz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5D4207" w:rsidRPr="0072545E" w:rsidRDefault="005D4207" w:rsidP="0010536C">
            <w:pPr>
              <w:pStyle w:val="TAL"/>
              <w:rPr>
                <w:sz w:val="16"/>
              </w:rPr>
            </w:pPr>
            <w:r>
              <w:rPr>
                <w:sz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5D4207" w:rsidRPr="0072545E" w:rsidRDefault="005D4207" w:rsidP="0010536C">
            <w:pPr>
              <w:pStyle w:val="TAL"/>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D4207" w:rsidRPr="0072545E" w:rsidRDefault="005D4207" w:rsidP="0010536C">
            <w:pPr>
              <w:pStyle w:val="TAL"/>
              <w:rPr>
                <w:sz w:val="16"/>
              </w:rPr>
            </w:pPr>
            <w:r>
              <w:rPr>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5D4207" w:rsidRPr="0072545E" w:rsidRDefault="005D4207" w:rsidP="0010536C">
            <w:pPr>
              <w:pStyle w:val="TAL"/>
              <w:rPr>
                <w:sz w:val="16"/>
              </w:rPr>
            </w:pPr>
            <w:r>
              <w:rPr>
                <w:sz w:val="16"/>
              </w:rPr>
              <w:t>Updated to Rel-18 by MCC (and issue with v.18.0.0 upload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5D4207" w:rsidRPr="0072545E" w:rsidRDefault="005D4207" w:rsidP="0010536C">
            <w:pPr>
              <w:pStyle w:val="TAL"/>
              <w:rPr>
                <w:sz w:val="16"/>
              </w:rPr>
            </w:pPr>
            <w:r>
              <w:rPr>
                <w:sz w:val="16"/>
              </w:rPr>
              <w:t>18.0.1</w:t>
            </w:r>
          </w:p>
        </w:tc>
      </w:tr>
    </w:tbl>
    <w:p w:rsidR="002E6F15" w:rsidRDefault="002E6F15">
      <w:pPr>
        <w:pStyle w:val="af2"/>
        <w:rPr>
          <w:rFonts w:ascii="Arial Black" w:hAnsi="Arial Black"/>
          <w:b/>
          <w:bCs/>
          <w:sz w:val="16"/>
        </w:rPr>
      </w:pPr>
    </w:p>
    <w:sectPr w:rsidR="002E6F15">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50E" w:rsidRDefault="0019750E">
      <w:r>
        <w:separator/>
      </w:r>
    </w:p>
  </w:endnote>
  <w:endnote w:type="continuationSeparator" w:id="0">
    <w:p w:rsidR="0019750E" w:rsidRDefault="00197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G Times (WN)">
    <w:altName w:val="Arial"/>
    <w:panose1 w:val="00000000000000000000"/>
    <w:charset w:val="00"/>
    <w:family w:val="roman"/>
    <w:notTrueType/>
    <w:pitch w:val="variable"/>
    <w:sig w:usb0="00000003" w:usb1="00000000" w:usb2="00000000" w:usb3="00000000" w:csb0="00000001" w:csb1="00000000"/>
  </w:font>
  <w:font w:name="(Utiliser une police de caractè">
    <w:altName w:val="Times New Roman"/>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1C4" w:rsidRPr="00A313AC" w:rsidRDefault="005C61C4" w:rsidP="008C3B60">
    <w:pPr>
      <w:pStyle w:val="a4"/>
    </w:pPr>
    <w:r>
      <w:t>ETSI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1C4" w:rsidRPr="00A313AC" w:rsidRDefault="005C61C4" w:rsidP="008C3B60">
    <w:pPr>
      <w:pStyle w:val="a4"/>
    </w:pPr>
    <w:r>
      <w:t>ETSI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1C4" w:rsidRDefault="005C61C4">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50E" w:rsidRDefault="0019750E">
      <w:r>
        <w:separator/>
      </w:r>
    </w:p>
  </w:footnote>
  <w:footnote w:type="continuationSeparator" w:id="0">
    <w:p w:rsidR="0019750E" w:rsidRDefault="00197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1C4" w:rsidRPr="003623E2" w:rsidRDefault="005C61C4" w:rsidP="008C3B60">
    <w:pPr>
      <w:pStyle w:val="a3"/>
      <w:framePr w:wrap="auto" w:vAnchor="text" w:hAnchor="margin" w:xAlign="right" w:y="1"/>
      <w:widowControl/>
      <w:rPr>
        <w:noProof w:val="0"/>
      </w:rPr>
    </w:pPr>
    <w:r w:rsidRPr="003623E2">
      <w:rPr>
        <w:noProof w:val="0"/>
      </w:rPr>
      <w:fldChar w:fldCharType="begin"/>
    </w:r>
    <w:r w:rsidRPr="003623E2">
      <w:rPr>
        <w:noProof w:val="0"/>
      </w:rPr>
      <w:instrText xml:space="preserve">styleref ZA </w:instrText>
    </w:r>
    <w:r w:rsidRPr="003623E2">
      <w:rPr>
        <w:noProof w:val="0"/>
      </w:rPr>
      <w:fldChar w:fldCharType="separate"/>
    </w:r>
    <w:r w:rsidR="008B7DB6">
      <w:t>3GPP TS 22.173 V18.0.1 (2024-03)</w:t>
    </w:r>
    <w:r w:rsidRPr="003623E2">
      <w:rPr>
        <w:noProof w:val="0"/>
      </w:rPr>
      <w:fldChar w:fldCharType="end"/>
    </w:r>
  </w:p>
  <w:p w:rsidR="005C61C4" w:rsidRPr="003623E2" w:rsidRDefault="005C61C4" w:rsidP="008C3B60">
    <w:pPr>
      <w:pStyle w:val="a3"/>
      <w:framePr w:wrap="auto" w:vAnchor="text" w:hAnchor="margin" w:xAlign="center" w:y="1"/>
      <w:widowControl/>
      <w:rPr>
        <w:noProof w:val="0"/>
      </w:rPr>
    </w:pPr>
    <w:r w:rsidRPr="003623E2">
      <w:rPr>
        <w:noProof w:val="0"/>
      </w:rPr>
      <w:fldChar w:fldCharType="begin"/>
    </w:r>
    <w:r w:rsidRPr="003623E2">
      <w:rPr>
        <w:noProof w:val="0"/>
      </w:rPr>
      <w:instrText xml:space="preserve">page </w:instrText>
    </w:r>
    <w:r w:rsidRPr="003623E2">
      <w:rPr>
        <w:noProof w:val="0"/>
      </w:rPr>
      <w:fldChar w:fldCharType="separate"/>
    </w:r>
    <w:r w:rsidR="0023090C">
      <w:t>2</w:t>
    </w:r>
    <w:r w:rsidRPr="003623E2">
      <w:rPr>
        <w:noProof w:val="0"/>
      </w:rPr>
      <w:fldChar w:fldCharType="end"/>
    </w:r>
  </w:p>
  <w:p w:rsidR="005C61C4" w:rsidRPr="003623E2" w:rsidDel="00137D6C" w:rsidRDefault="005C61C4" w:rsidP="008C3B60">
    <w:pPr>
      <w:pStyle w:val="a3"/>
      <w:framePr w:wrap="auto" w:vAnchor="text" w:hAnchor="margin" w:y="1"/>
      <w:widowControl/>
      <w:rPr>
        <w:noProof w:val="0"/>
      </w:rPr>
    </w:pPr>
    <w:r w:rsidRPr="003623E2">
      <w:rPr>
        <w:noProof w:val="0"/>
      </w:rPr>
      <w:fldChar w:fldCharType="begin"/>
    </w:r>
    <w:r w:rsidRPr="003623E2">
      <w:rPr>
        <w:noProof w:val="0"/>
      </w:rPr>
      <w:instrText xml:space="preserve">styleref ZGSM </w:instrText>
    </w:r>
    <w:r>
      <w:rPr>
        <w:noProof w:val="0"/>
      </w:rPr>
      <w:fldChar w:fldCharType="separate"/>
    </w:r>
    <w:r w:rsidR="008B7DB6">
      <w:t>Release 18</w:t>
    </w:r>
    <w:r w:rsidRPr="003623E2">
      <w:rPr>
        <w:noProof w:val="0"/>
      </w:rPr>
      <w:fldChar w:fldCharType="end"/>
    </w:r>
  </w:p>
  <w:p w:rsidR="005C61C4" w:rsidRPr="00A313AC" w:rsidRDefault="005C61C4" w:rsidP="008C3B6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1C4" w:rsidRPr="003623E2" w:rsidRDefault="005C61C4" w:rsidP="008C3B60">
    <w:pPr>
      <w:pStyle w:val="a3"/>
      <w:framePr w:wrap="auto" w:vAnchor="text" w:hAnchor="margin" w:xAlign="right" w:y="1"/>
      <w:widowControl/>
      <w:rPr>
        <w:noProof w:val="0"/>
      </w:rPr>
    </w:pPr>
    <w:r w:rsidRPr="003623E2">
      <w:rPr>
        <w:noProof w:val="0"/>
      </w:rPr>
      <w:fldChar w:fldCharType="begin"/>
    </w:r>
    <w:r w:rsidRPr="003623E2">
      <w:rPr>
        <w:noProof w:val="0"/>
      </w:rPr>
      <w:instrText xml:space="preserve">styleref ZA </w:instrText>
    </w:r>
    <w:r w:rsidRPr="003623E2">
      <w:rPr>
        <w:noProof w:val="0"/>
      </w:rPr>
      <w:fldChar w:fldCharType="separate"/>
    </w:r>
    <w:r w:rsidR="005D4207">
      <w:t>3GPP TS 22.173 V18.0.1 (2024-03)</w:t>
    </w:r>
    <w:r w:rsidRPr="003623E2">
      <w:rPr>
        <w:noProof w:val="0"/>
      </w:rPr>
      <w:fldChar w:fldCharType="end"/>
    </w:r>
  </w:p>
  <w:p w:rsidR="005C61C4" w:rsidRPr="003623E2" w:rsidRDefault="005C61C4" w:rsidP="008C3B60">
    <w:pPr>
      <w:pStyle w:val="a3"/>
      <w:framePr w:wrap="auto" w:vAnchor="text" w:hAnchor="margin" w:xAlign="center" w:y="1"/>
      <w:widowControl/>
      <w:rPr>
        <w:noProof w:val="0"/>
      </w:rPr>
    </w:pPr>
    <w:r w:rsidRPr="003623E2">
      <w:rPr>
        <w:noProof w:val="0"/>
      </w:rPr>
      <w:fldChar w:fldCharType="begin"/>
    </w:r>
    <w:r w:rsidRPr="003623E2">
      <w:rPr>
        <w:noProof w:val="0"/>
      </w:rPr>
      <w:instrText xml:space="preserve">page </w:instrText>
    </w:r>
    <w:r w:rsidRPr="003623E2">
      <w:rPr>
        <w:noProof w:val="0"/>
      </w:rPr>
      <w:fldChar w:fldCharType="separate"/>
    </w:r>
    <w:r w:rsidR="0023090C">
      <w:t>61</w:t>
    </w:r>
    <w:r w:rsidRPr="003623E2">
      <w:rPr>
        <w:noProof w:val="0"/>
      </w:rPr>
      <w:fldChar w:fldCharType="end"/>
    </w:r>
  </w:p>
  <w:p w:rsidR="005C61C4" w:rsidRPr="003623E2" w:rsidDel="00137D6C" w:rsidRDefault="005C61C4" w:rsidP="008C3B60">
    <w:pPr>
      <w:pStyle w:val="a3"/>
      <w:framePr w:wrap="auto" w:vAnchor="text" w:hAnchor="margin" w:y="1"/>
      <w:widowControl/>
      <w:rPr>
        <w:noProof w:val="0"/>
      </w:rPr>
    </w:pPr>
    <w:r w:rsidRPr="003623E2">
      <w:rPr>
        <w:noProof w:val="0"/>
      </w:rPr>
      <w:fldChar w:fldCharType="begin"/>
    </w:r>
    <w:r w:rsidRPr="003623E2">
      <w:rPr>
        <w:noProof w:val="0"/>
      </w:rPr>
      <w:instrText xml:space="preserve">styleref ZGSM </w:instrText>
    </w:r>
    <w:r>
      <w:rPr>
        <w:noProof w:val="0"/>
      </w:rPr>
      <w:fldChar w:fldCharType="separate"/>
    </w:r>
    <w:r w:rsidR="005D4207">
      <w:t>Release 18</w:t>
    </w:r>
    <w:r w:rsidRPr="003623E2">
      <w:rPr>
        <w:noProof w:val="0"/>
      </w:rPr>
      <w:fldChar w:fldCharType="end"/>
    </w:r>
  </w:p>
  <w:p w:rsidR="005C61C4" w:rsidRPr="00A313AC" w:rsidRDefault="005C61C4" w:rsidP="008C3B6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1C4" w:rsidRDefault="005C61C4">
    <w:pPr>
      <w:pStyle w:val="a3"/>
      <w:framePr w:wrap="auto" w:vAnchor="text" w:hAnchor="margin" w:xAlign="right" w:y="1"/>
      <w:widowControl/>
    </w:pPr>
    <w:r>
      <w:fldChar w:fldCharType="begin"/>
    </w:r>
    <w:r>
      <w:instrText xml:space="preserve"> STYLEREF ZA </w:instrText>
    </w:r>
    <w:r>
      <w:fldChar w:fldCharType="separate"/>
    </w:r>
    <w:r w:rsidR="005D4207">
      <w:t>3GPP TS 22.173 V18.0.1 (2024-03)</w:t>
    </w:r>
    <w:r>
      <w:fldChar w:fldCharType="end"/>
    </w:r>
  </w:p>
  <w:p w:rsidR="005C61C4" w:rsidRDefault="005C61C4">
    <w:pPr>
      <w:pStyle w:val="a3"/>
      <w:framePr w:wrap="auto" w:vAnchor="text" w:hAnchor="margin" w:xAlign="center" w:y="1"/>
      <w:widowControl/>
    </w:pPr>
    <w:r>
      <w:fldChar w:fldCharType="begin"/>
    </w:r>
    <w:r>
      <w:instrText xml:space="preserve"> PAGE </w:instrText>
    </w:r>
    <w:r>
      <w:fldChar w:fldCharType="separate"/>
    </w:r>
    <w:r w:rsidR="0023090C">
      <w:t>74</w:t>
    </w:r>
    <w:r>
      <w:fldChar w:fldCharType="end"/>
    </w:r>
  </w:p>
  <w:p w:rsidR="005C61C4" w:rsidRDefault="005C61C4">
    <w:pPr>
      <w:pStyle w:val="a3"/>
      <w:framePr w:wrap="auto" w:vAnchor="text" w:hAnchor="margin" w:y="1"/>
      <w:widowControl/>
    </w:pPr>
    <w:r>
      <w:fldChar w:fldCharType="begin"/>
    </w:r>
    <w:r>
      <w:instrText xml:space="preserve"> STYLEREF ZGSM </w:instrText>
    </w:r>
    <w:r>
      <w:fldChar w:fldCharType="separate"/>
    </w:r>
    <w:r w:rsidR="005D4207">
      <w:t>Release 18</w:t>
    </w:r>
    <w:r>
      <w:fldChar w:fldCharType="end"/>
    </w:r>
  </w:p>
  <w:p w:rsidR="005C61C4" w:rsidRDefault="005C61C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480EC63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036EEB52"/>
    <w:lvl w:ilvl="0">
      <w:start w:val="1"/>
      <w:numFmt w:val="decimal"/>
      <w:lvlText w:val="%1."/>
      <w:lvlJc w:val="left"/>
      <w:pPr>
        <w:tabs>
          <w:tab w:val="num" w:pos="926"/>
        </w:tabs>
        <w:ind w:left="926"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02D758F"/>
    <w:multiLevelType w:val="hybridMultilevel"/>
    <w:tmpl w:val="7636919E"/>
    <w:lvl w:ilvl="0" w:tplc="040C0001">
      <w:start w:val="1"/>
      <w:numFmt w:val="bullet"/>
      <w:lvlText w:val=""/>
      <w:lvlJc w:val="left"/>
      <w:pPr>
        <w:tabs>
          <w:tab w:val="num" w:pos="1004"/>
        </w:tabs>
        <w:ind w:left="1004" w:hanging="360"/>
      </w:pPr>
      <w:rPr>
        <w:rFonts w:ascii="Symbol" w:hAnsi="Symbol" w:hint="default"/>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0B450029"/>
    <w:multiLevelType w:val="hybridMultilevel"/>
    <w:tmpl w:val="9FAC2FF8"/>
    <w:lvl w:ilvl="0" w:tplc="52A87CE4">
      <w:numFmt w:val="bullet"/>
      <w:lvlText w:val="-"/>
      <w:lvlJc w:val="left"/>
      <w:pPr>
        <w:tabs>
          <w:tab w:val="num" w:pos="929"/>
        </w:tabs>
        <w:ind w:left="929"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710E69"/>
    <w:multiLevelType w:val="hybridMultilevel"/>
    <w:tmpl w:val="BFD27614"/>
    <w:lvl w:ilvl="0" w:tplc="52A87CE4">
      <w:numFmt w:val="bullet"/>
      <w:lvlText w:val="-"/>
      <w:lvlJc w:val="left"/>
      <w:pPr>
        <w:tabs>
          <w:tab w:val="num" w:pos="929"/>
        </w:tabs>
        <w:ind w:left="929" w:hanging="360"/>
      </w:pPr>
      <w:rPr>
        <w:rFonts w:ascii="Times New Roman" w:eastAsia="Times New Roman" w:hAnsi="Times New Roman" w:cs="Times New Roman" w:hint="default"/>
      </w:rPr>
    </w:lvl>
    <w:lvl w:ilvl="1" w:tplc="040C0003">
      <w:start w:val="1"/>
      <w:numFmt w:val="bullet"/>
      <w:lvlText w:val="o"/>
      <w:lvlJc w:val="left"/>
      <w:pPr>
        <w:tabs>
          <w:tab w:val="num" w:pos="1649"/>
        </w:tabs>
        <w:ind w:left="1649" w:hanging="360"/>
      </w:pPr>
      <w:rPr>
        <w:rFonts w:ascii="Courier New" w:hAnsi="Courier New" w:cs="Courier New" w:hint="default"/>
      </w:rPr>
    </w:lvl>
    <w:lvl w:ilvl="2" w:tplc="040C0005" w:tentative="1">
      <w:start w:val="1"/>
      <w:numFmt w:val="bullet"/>
      <w:lvlText w:val=""/>
      <w:lvlJc w:val="left"/>
      <w:pPr>
        <w:tabs>
          <w:tab w:val="num" w:pos="2369"/>
        </w:tabs>
        <w:ind w:left="2369" w:hanging="360"/>
      </w:pPr>
      <w:rPr>
        <w:rFonts w:ascii="Wingdings" w:hAnsi="Wingdings" w:hint="default"/>
      </w:rPr>
    </w:lvl>
    <w:lvl w:ilvl="3" w:tplc="040C0001" w:tentative="1">
      <w:start w:val="1"/>
      <w:numFmt w:val="bullet"/>
      <w:lvlText w:val=""/>
      <w:lvlJc w:val="left"/>
      <w:pPr>
        <w:tabs>
          <w:tab w:val="num" w:pos="3089"/>
        </w:tabs>
        <w:ind w:left="3089" w:hanging="360"/>
      </w:pPr>
      <w:rPr>
        <w:rFonts w:ascii="Symbol" w:hAnsi="Symbol" w:hint="default"/>
      </w:rPr>
    </w:lvl>
    <w:lvl w:ilvl="4" w:tplc="040C0003" w:tentative="1">
      <w:start w:val="1"/>
      <w:numFmt w:val="bullet"/>
      <w:lvlText w:val="o"/>
      <w:lvlJc w:val="left"/>
      <w:pPr>
        <w:tabs>
          <w:tab w:val="num" w:pos="3809"/>
        </w:tabs>
        <w:ind w:left="3809" w:hanging="360"/>
      </w:pPr>
      <w:rPr>
        <w:rFonts w:ascii="Courier New" w:hAnsi="Courier New" w:cs="Courier New" w:hint="default"/>
      </w:rPr>
    </w:lvl>
    <w:lvl w:ilvl="5" w:tplc="040C0005" w:tentative="1">
      <w:start w:val="1"/>
      <w:numFmt w:val="bullet"/>
      <w:lvlText w:val=""/>
      <w:lvlJc w:val="left"/>
      <w:pPr>
        <w:tabs>
          <w:tab w:val="num" w:pos="4529"/>
        </w:tabs>
        <w:ind w:left="4529" w:hanging="360"/>
      </w:pPr>
      <w:rPr>
        <w:rFonts w:ascii="Wingdings" w:hAnsi="Wingdings" w:hint="default"/>
      </w:rPr>
    </w:lvl>
    <w:lvl w:ilvl="6" w:tplc="040C0001" w:tentative="1">
      <w:start w:val="1"/>
      <w:numFmt w:val="bullet"/>
      <w:lvlText w:val=""/>
      <w:lvlJc w:val="left"/>
      <w:pPr>
        <w:tabs>
          <w:tab w:val="num" w:pos="5249"/>
        </w:tabs>
        <w:ind w:left="5249" w:hanging="360"/>
      </w:pPr>
      <w:rPr>
        <w:rFonts w:ascii="Symbol" w:hAnsi="Symbol" w:hint="default"/>
      </w:rPr>
    </w:lvl>
    <w:lvl w:ilvl="7" w:tplc="040C0003" w:tentative="1">
      <w:start w:val="1"/>
      <w:numFmt w:val="bullet"/>
      <w:lvlText w:val="o"/>
      <w:lvlJc w:val="left"/>
      <w:pPr>
        <w:tabs>
          <w:tab w:val="num" w:pos="5969"/>
        </w:tabs>
        <w:ind w:left="5969" w:hanging="360"/>
      </w:pPr>
      <w:rPr>
        <w:rFonts w:ascii="Courier New" w:hAnsi="Courier New" w:cs="Courier New" w:hint="default"/>
      </w:rPr>
    </w:lvl>
    <w:lvl w:ilvl="8" w:tplc="040C0005" w:tentative="1">
      <w:start w:val="1"/>
      <w:numFmt w:val="bullet"/>
      <w:lvlText w:val=""/>
      <w:lvlJc w:val="left"/>
      <w:pPr>
        <w:tabs>
          <w:tab w:val="num" w:pos="6689"/>
        </w:tabs>
        <w:ind w:left="6689" w:hanging="360"/>
      </w:pPr>
      <w:rPr>
        <w:rFonts w:ascii="Wingdings" w:hAnsi="Wingdings" w:hint="default"/>
      </w:rPr>
    </w:lvl>
  </w:abstractNum>
  <w:abstractNum w:abstractNumId="7" w15:restartNumberingAfterBreak="0">
    <w:nsid w:val="10C15FE7"/>
    <w:multiLevelType w:val="hybridMultilevel"/>
    <w:tmpl w:val="1736DD48"/>
    <w:lvl w:ilvl="0" w:tplc="FFFFFFFF">
      <w:start w:val="1"/>
      <w:numFmt w:val="bullet"/>
      <w:pStyle w:val="B3"/>
      <w:lvlText w:val=""/>
      <w:lvlJc w:val="left"/>
      <w:pPr>
        <w:tabs>
          <w:tab w:val="num" w:pos="1644"/>
        </w:tabs>
        <w:ind w:left="1644" w:hanging="45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8D01A0"/>
    <w:multiLevelType w:val="hybridMultilevel"/>
    <w:tmpl w:val="DAB023C2"/>
    <w:lvl w:ilvl="0" w:tplc="A38263EC">
      <w:numFmt w:val="bullet"/>
      <w:lvlText w:val="-"/>
      <w:lvlJc w:val="left"/>
      <w:pPr>
        <w:tabs>
          <w:tab w:val="num" w:pos="644"/>
        </w:tabs>
        <w:ind w:left="644" w:hanging="360"/>
      </w:pPr>
      <w:rPr>
        <w:rFonts w:ascii="Times New Roman" w:eastAsia="Times New Roman"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1FCA4D71"/>
    <w:multiLevelType w:val="hybridMultilevel"/>
    <w:tmpl w:val="61CAE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F978E9"/>
    <w:multiLevelType w:val="hybridMultilevel"/>
    <w:tmpl w:val="669A7826"/>
    <w:lvl w:ilvl="0" w:tplc="FFFFFFFF">
      <w:start w:val="1"/>
      <w:numFmt w:val="bullet"/>
      <w:pStyle w:val="B1"/>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234A78"/>
    <w:multiLevelType w:val="hybridMultilevel"/>
    <w:tmpl w:val="6840FCB0"/>
    <w:lvl w:ilvl="0" w:tplc="040C0001">
      <w:start w:val="1"/>
      <w:numFmt w:val="bullet"/>
      <w:lvlText w:val=""/>
      <w:lvlJc w:val="left"/>
      <w:pPr>
        <w:tabs>
          <w:tab w:val="num" w:pos="1004"/>
        </w:tabs>
        <w:ind w:left="1004" w:hanging="360"/>
      </w:pPr>
      <w:rPr>
        <w:rFonts w:ascii="Symbol" w:hAnsi="Symbol" w:hint="default"/>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35C80964"/>
    <w:multiLevelType w:val="hybridMultilevel"/>
    <w:tmpl w:val="E9C00184"/>
    <w:lvl w:ilvl="0" w:tplc="4E462B14">
      <w:start w:val="1"/>
      <w:numFmt w:val="decimal"/>
      <w:pStyle w:val="BN"/>
      <w:lvlText w:val="%1)"/>
      <w:lvlJc w:val="left"/>
      <w:pPr>
        <w:tabs>
          <w:tab w:val="num" w:pos="737"/>
        </w:tabs>
        <w:ind w:left="737" w:hanging="45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15:restartNumberingAfterBreak="0">
    <w:nsid w:val="443854AA"/>
    <w:multiLevelType w:val="hybridMultilevel"/>
    <w:tmpl w:val="A8CC3A0E"/>
    <w:lvl w:ilvl="0" w:tplc="9704FD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2D3CBA"/>
    <w:multiLevelType w:val="hybridMultilevel"/>
    <w:tmpl w:val="E770663C"/>
    <w:lvl w:ilvl="0" w:tplc="04090001">
      <w:start w:val="1"/>
      <w:numFmt w:val="lowerLetter"/>
      <w:pStyle w:val="BL"/>
      <w:lvlText w:val="%1)"/>
      <w:lvlJc w:val="left"/>
      <w:pPr>
        <w:tabs>
          <w:tab w:val="num" w:pos="737"/>
        </w:tabs>
        <w:ind w:left="737" w:hanging="45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54EF0D7E"/>
    <w:multiLevelType w:val="hybridMultilevel"/>
    <w:tmpl w:val="99C83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2F49F4"/>
    <w:multiLevelType w:val="hybridMultilevel"/>
    <w:tmpl w:val="AF5E45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BC63FC"/>
    <w:multiLevelType w:val="multilevel"/>
    <w:tmpl w:val="D826A462"/>
    <w:lvl w:ilvl="0">
      <w:start w:val="8"/>
      <w:numFmt w:val="decimal"/>
      <w:lvlText w:val="%1"/>
      <w:lvlJc w:val="left"/>
      <w:pPr>
        <w:tabs>
          <w:tab w:val="num" w:pos="630"/>
        </w:tabs>
        <w:ind w:left="630" w:hanging="63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6EE7526F"/>
    <w:multiLevelType w:val="multilevel"/>
    <w:tmpl w:val="8BF22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9156C54"/>
    <w:multiLevelType w:val="hybridMultilevel"/>
    <w:tmpl w:val="EAFC6A0C"/>
    <w:lvl w:ilvl="0" w:tplc="3EF48BA0">
      <w:start w:val="1"/>
      <w:numFmt w:val="bullet"/>
      <w:pStyle w:val="B2"/>
      <w:lvlText w:val="-"/>
      <w:lvlJc w:val="left"/>
      <w:pPr>
        <w:tabs>
          <w:tab w:val="num" w:pos="1191"/>
        </w:tabs>
        <w:ind w:left="1191" w:hanging="454"/>
      </w:pPr>
      <w:rPr>
        <w:rFont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0"/>
  </w:num>
  <w:num w:numId="4">
    <w:abstractNumId w:val="19"/>
  </w:num>
  <w:num w:numId="5">
    <w:abstractNumId w:val="7"/>
  </w:num>
  <w:num w:numId="6">
    <w:abstractNumId w:val="12"/>
  </w:num>
  <w:num w:numId="7">
    <w:abstractNumId w:val="14"/>
  </w:num>
  <w:num w:numId="8">
    <w:abstractNumId w:val="1"/>
  </w:num>
  <w:num w:numId="9">
    <w:abstractNumId w:val="0"/>
  </w:num>
  <w:num w:numId="10">
    <w:abstractNumId w:val="13"/>
  </w:num>
  <w:num w:numId="11">
    <w:abstractNumId w:val="9"/>
  </w:num>
  <w:num w:numId="12">
    <w:abstractNumId w:val="16"/>
  </w:num>
  <w:num w:numId="13">
    <w:abstractNumId w:val="15"/>
  </w:num>
  <w:num w:numId="14">
    <w:abstractNumId w:val="11"/>
  </w:num>
  <w:num w:numId="15">
    <w:abstractNumId w:val="4"/>
  </w:num>
  <w:num w:numId="16">
    <w:abstractNumId w:val="10"/>
  </w:num>
  <w:num w:numId="17">
    <w:abstractNumId w:val="8"/>
  </w:num>
  <w:num w:numId="18">
    <w:abstractNumId w:val="3"/>
  </w:num>
  <w:num w:numId="19">
    <w:abstractNumId w:val="17"/>
  </w:num>
  <w:num w:numId="20">
    <w:abstractNumId w:val="6"/>
  </w:num>
  <w:num w:numId="21">
    <w:abstractNumId w:val="5"/>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36F1"/>
    <w:rsid w:val="000119FE"/>
    <w:rsid w:val="00012136"/>
    <w:rsid w:val="00015DB1"/>
    <w:rsid w:val="000238C5"/>
    <w:rsid w:val="000277F7"/>
    <w:rsid w:val="00030963"/>
    <w:rsid w:val="0005391D"/>
    <w:rsid w:val="0006066A"/>
    <w:rsid w:val="0007758B"/>
    <w:rsid w:val="00083430"/>
    <w:rsid w:val="0009164A"/>
    <w:rsid w:val="000A6983"/>
    <w:rsid w:val="000C27A6"/>
    <w:rsid w:val="000C5B3E"/>
    <w:rsid w:val="000E17C0"/>
    <w:rsid w:val="00101F8F"/>
    <w:rsid w:val="0010536C"/>
    <w:rsid w:val="00135DCA"/>
    <w:rsid w:val="001676BB"/>
    <w:rsid w:val="0017011B"/>
    <w:rsid w:val="0018456C"/>
    <w:rsid w:val="00184C92"/>
    <w:rsid w:val="0019750E"/>
    <w:rsid w:val="001C7155"/>
    <w:rsid w:val="002050D9"/>
    <w:rsid w:val="00211406"/>
    <w:rsid w:val="002145F3"/>
    <w:rsid w:val="0022591A"/>
    <w:rsid w:val="0023090C"/>
    <w:rsid w:val="00237F6A"/>
    <w:rsid w:val="00270ABF"/>
    <w:rsid w:val="002A1862"/>
    <w:rsid w:val="002A6A75"/>
    <w:rsid w:val="002B054B"/>
    <w:rsid w:val="002B68A1"/>
    <w:rsid w:val="002C15BA"/>
    <w:rsid w:val="002C4439"/>
    <w:rsid w:val="002D7CDF"/>
    <w:rsid w:val="002E4C2D"/>
    <w:rsid w:val="002E6F15"/>
    <w:rsid w:val="003213E9"/>
    <w:rsid w:val="0033728D"/>
    <w:rsid w:val="00346251"/>
    <w:rsid w:val="00352A55"/>
    <w:rsid w:val="00383736"/>
    <w:rsid w:val="003A39E3"/>
    <w:rsid w:val="003C4516"/>
    <w:rsid w:val="003E25AD"/>
    <w:rsid w:val="003E2780"/>
    <w:rsid w:val="003E335F"/>
    <w:rsid w:val="00402A29"/>
    <w:rsid w:val="00405166"/>
    <w:rsid w:val="00413004"/>
    <w:rsid w:val="004163FE"/>
    <w:rsid w:val="00431851"/>
    <w:rsid w:val="00450150"/>
    <w:rsid w:val="00451FE2"/>
    <w:rsid w:val="00481FF7"/>
    <w:rsid w:val="0049394D"/>
    <w:rsid w:val="0049774D"/>
    <w:rsid w:val="004A3549"/>
    <w:rsid w:val="004C7DB3"/>
    <w:rsid w:val="004F26DF"/>
    <w:rsid w:val="004F4684"/>
    <w:rsid w:val="004F5DCD"/>
    <w:rsid w:val="00516419"/>
    <w:rsid w:val="00520FC9"/>
    <w:rsid w:val="00523779"/>
    <w:rsid w:val="00526E24"/>
    <w:rsid w:val="00544BF7"/>
    <w:rsid w:val="005721AE"/>
    <w:rsid w:val="00576CA3"/>
    <w:rsid w:val="00584FB7"/>
    <w:rsid w:val="005A4A2A"/>
    <w:rsid w:val="005A7527"/>
    <w:rsid w:val="005B2F1B"/>
    <w:rsid w:val="005C5980"/>
    <w:rsid w:val="005C61C4"/>
    <w:rsid w:val="005D4207"/>
    <w:rsid w:val="005D5C45"/>
    <w:rsid w:val="005E2A83"/>
    <w:rsid w:val="006107B3"/>
    <w:rsid w:val="006200FB"/>
    <w:rsid w:val="00630182"/>
    <w:rsid w:val="00634651"/>
    <w:rsid w:val="00641CAC"/>
    <w:rsid w:val="00673242"/>
    <w:rsid w:val="00690539"/>
    <w:rsid w:val="006B6DB8"/>
    <w:rsid w:val="006E385B"/>
    <w:rsid w:val="006E6198"/>
    <w:rsid w:val="006E7E49"/>
    <w:rsid w:val="00735910"/>
    <w:rsid w:val="00742000"/>
    <w:rsid w:val="00742EBF"/>
    <w:rsid w:val="007465E9"/>
    <w:rsid w:val="00761274"/>
    <w:rsid w:val="00771779"/>
    <w:rsid w:val="007923B9"/>
    <w:rsid w:val="007C01C5"/>
    <w:rsid w:val="00800B22"/>
    <w:rsid w:val="0081304D"/>
    <w:rsid w:val="0082113B"/>
    <w:rsid w:val="008216B9"/>
    <w:rsid w:val="00827AC5"/>
    <w:rsid w:val="008340EC"/>
    <w:rsid w:val="00834653"/>
    <w:rsid w:val="00840D7F"/>
    <w:rsid w:val="008412FE"/>
    <w:rsid w:val="008516B6"/>
    <w:rsid w:val="00852058"/>
    <w:rsid w:val="0086366F"/>
    <w:rsid w:val="008654F0"/>
    <w:rsid w:val="0087054E"/>
    <w:rsid w:val="008B7DB6"/>
    <w:rsid w:val="008C3B60"/>
    <w:rsid w:val="008C4FFE"/>
    <w:rsid w:val="008C6B23"/>
    <w:rsid w:val="008C6BB9"/>
    <w:rsid w:val="008C6DB3"/>
    <w:rsid w:val="00900230"/>
    <w:rsid w:val="00903041"/>
    <w:rsid w:val="00930B5D"/>
    <w:rsid w:val="009568F2"/>
    <w:rsid w:val="00962353"/>
    <w:rsid w:val="009651D5"/>
    <w:rsid w:val="00980CC1"/>
    <w:rsid w:val="00996612"/>
    <w:rsid w:val="009B0572"/>
    <w:rsid w:val="009C05A6"/>
    <w:rsid w:val="009C4483"/>
    <w:rsid w:val="009C7CA0"/>
    <w:rsid w:val="009E673E"/>
    <w:rsid w:val="00A1261D"/>
    <w:rsid w:val="00A17B86"/>
    <w:rsid w:val="00A24A3A"/>
    <w:rsid w:val="00A25FE4"/>
    <w:rsid w:val="00A2624F"/>
    <w:rsid w:val="00A2760E"/>
    <w:rsid w:val="00A3202C"/>
    <w:rsid w:val="00A4784E"/>
    <w:rsid w:val="00A62EF7"/>
    <w:rsid w:val="00A643CA"/>
    <w:rsid w:val="00A662D1"/>
    <w:rsid w:val="00A70018"/>
    <w:rsid w:val="00A70EDB"/>
    <w:rsid w:val="00A76088"/>
    <w:rsid w:val="00AA5724"/>
    <w:rsid w:val="00AB0347"/>
    <w:rsid w:val="00AC227C"/>
    <w:rsid w:val="00AD2CAE"/>
    <w:rsid w:val="00AE452B"/>
    <w:rsid w:val="00B24CD3"/>
    <w:rsid w:val="00B51A4C"/>
    <w:rsid w:val="00B65FFF"/>
    <w:rsid w:val="00B92338"/>
    <w:rsid w:val="00BD1F0C"/>
    <w:rsid w:val="00BD38E9"/>
    <w:rsid w:val="00BD4742"/>
    <w:rsid w:val="00BD71FA"/>
    <w:rsid w:val="00BF2BF3"/>
    <w:rsid w:val="00C337F4"/>
    <w:rsid w:val="00C50D0C"/>
    <w:rsid w:val="00CD2DA3"/>
    <w:rsid w:val="00CD4FE7"/>
    <w:rsid w:val="00CE1621"/>
    <w:rsid w:val="00CF6981"/>
    <w:rsid w:val="00D201B2"/>
    <w:rsid w:val="00D2431E"/>
    <w:rsid w:val="00D24CBE"/>
    <w:rsid w:val="00D25562"/>
    <w:rsid w:val="00D80603"/>
    <w:rsid w:val="00D851D0"/>
    <w:rsid w:val="00DA029B"/>
    <w:rsid w:val="00DC7D23"/>
    <w:rsid w:val="00DD0D99"/>
    <w:rsid w:val="00DD5583"/>
    <w:rsid w:val="00DF339D"/>
    <w:rsid w:val="00DF5CCD"/>
    <w:rsid w:val="00E231CA"/>
    <w:rsid w:val="00E241C2"/>
    <w:rsid w:val="00E716EB"/>
    <w:rsid w:val="00E752FC"/>
    <w:rsid w:val="00E9609D"/>
    <w:rsid w:val="00EA1453"/>
    <w:rsid w:val="00EC5850"/>
    <w:rsid w:val="00EE596B"/>
    <w:rsid w:val="00F033A8"/>
    <w:rsid w:val="00F41CD1"/>
    <w:rsid w:val="00F54F22"/>
    <w:rsid w:val="00F67AE3"/>
    <w:rsid w:val="00F86A81"/>
    <w:rsid w:val="00F9460F"/>
    <w:rsid w:val="00FB4603"/>
    <w:rsid w:val="00FB5B6C"/>
    <w:rsid w:val="00FD559E"/>
    <w:rsid w:val="00FF6417"/>
    <w:rsid w:val="00FF6FA1"/>
    <w:rsid w:val="00FF7D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219C9C03-F393-4E9F-81A8-AB37D2E5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180"/>
    </w:pPr>
    <w:rPr>
      <w:lang w:val="en-GB" w:eastAsia="en-US"/>
    </w:rPr>
  </w:style>
  <w:style w:type="paragraph" w:styleId="1">
    <w:name w:val="heading 1"/>
    <w:next w:val="a"/>
    <w:link w:val="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basedOn w:val="1"/>
    <w:next w:val="a"/>
    <w:link w:val="2Char"/>
    <w:qFormat/>
    <w:pPr>
      <w:pBdr>
        <w:top w:val="none" w:sz="0" w:space="0" w:color="auto"/>
      </w:pBdr>
      <w:spacing w:before="180"/>
      <w:outlineLvl w:val="1"/>
    </w:pPr>
    <w:rPr>
      <w:sz w:val="32"/>
    </w:rPr>
  </w:style>
  <w:style w:type="paragraph" w:styleId="3">
    <w:name w:val="heading 3"/>
    <w:basedOn w:val="2"/>
    <w:next w:val="a"/>
    <w:link w:val="3Char"/>
    <w:qFormat/>
    <w:pPr>
      <w:spacing w:before="120"/>
      <w:outlineLvl w:val="2"/>
    </w:pPr>
    <w:rPr>
      <w:sz w:val="28"/>
    </w:rPr>
  </w:style>
  <w:style w:type="paragraph" w:styleId="4">
    <w:name w:val="heading 4"/>
    <w:aliases w:val="h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link w:val="8Char"/>
    <w:qFormat/>
    <w:pPr>
      <w:ind w:left="0" w:firstLine="0"/>
      <w:outlineLvl w:val="7"/>
    </w:pPr>
  </w:style>
  <w:style w:type="paragraph" w:styleId="9">
    <w:name w:val="heading 9"/>
    <w:basedOn w:val="8"/>
    <w:next w:val="a"/>
    <w:qFormat/>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character" w:customStyle="1" w:styleId="1Char">
    <w:name w:val="제목 1 Char"/>
    <w:link w:val="1"/>
    <w:rsid w:val="007C01C5"/>
    <w:rPr>
      <w:rFonts w:ascii="Arial" w:hAnsi="Arial"/>
      <w:sz w:val="36"/>
      <w:lang w:val="en-GB" w:eastAsia="en-US" w:bidi="ar-SA"/>
    </w:rPr>
  </w:style>
  <w:style w:type="character" w:customStyle="1" w:styleId="2Char">
    <w:name w:val="제목 2 Char"/>
    <w:link w:val="2"/>
    <w:rsid w:val="007C01C5"/>
    <w:rPr>
      <w:rFonts w:ascii="Arial" w:hAnsi="Arial"/>
      <w:sz w:val="32"/>
      <w:lang w:val="en-GB" w:eastAsia="en-US" w:bidi="ar-SA"/>
    </w:rPr>
  </w:style>
  <w:style w:type="character" w:customStyle="1" w:styleId="3Char">
    <w:name w:val="제목 3 Char"/>
    <w:link w:val="3"/>
    <w:rsid w:val="007C01C5"/>
    <w:rPr>
      <w:rFonts w:ascii="Arial" w:hAnsi="Arial"/>
      <w:sz w:val="28"/>
      <w:lang w:val="en-GB" w:eastAsia="en-US" w:bidi="ar-SA"/>
    </w:rPr>
  </w:style>
  <w:style w:type="paragraph" w:customStyle="1" w:styleId="H6">
    <w:name w:val="H6"/>
    <w:basedOn w:val="5"/>
    <w:next w:val="a"/>
    <w:pPr>
      <w:ind w:left="1985" w:hanging="1985"/>
      <w:outlineLvl w:val="9"/>
    </w:pPr>
    <w:rPr>
      <w:sz w:val="20"/>
    </w:rPr>
  </w:style>
  <w:style w:type="character" w:customStyle="1" w:styleId="8Char">
    <w:name w:val="제목 8 Char"/>
    <w:basedOn w:val="1Char"/>
    <w:link w:val="8"/>
    <w:rsid w:val="008C3B60"/>
    <w:rPr>
      <w:rFonts w:ascii="Arial" w:hAnsi="Arial"/>
      <w:sz w:val="36"/>
      <w:lang w:val="en-GB" w:eastAsia="en-US" w:bidi="ar-SA"/>
    </w:rPr>
  </w:style>
  <w:style w:type="paragraph" w:styleId="90">
    <w:name w:val="toc 9"/>
    <w:basedOn w:val="80"/>
    <w:uiPriority w:val="39"/>
    <w:pPr>
      <w:ind w:left="1418" w:hanging="1418"/>
    </w:pPr>
  </w:style>
  <w:style w:type="paragraph" w:styleId="80">
    <w:name w:val="toc 8"/>
    <w:basedOn w:val="10"/>
    <w:uiPriority w:val="39"/>
    <w:pPr>
      <w:spacing w:before="180"/>
      <w:ind w:left="2693" w:hanging="2693"/>
    </w:pPr>
    <w:rPr>
      <w:b/>
    </w:rPr>
  </w:style>
  <w:style w:type="paragraph" w:styleId="10">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50">
    <w:name w:val="toc 5"/>
    <w:basedOn w:val="40"/>
    <w:uiPriority w:val="39"/>
    <w:pPr>
      <w:ind w:left="1701" w:hanging="1701"/>
    </w:pPr>
  </w:style>
  <w:style w:type="paragraph" w:styleId="40">
    <w:name w:val="toc 4"/>
    <w:basedOn w:val="30"/>
    <w:uiPriority w:val="39"/>
    <w:pPr>
      <w:ind w:left="1418" w:hanging="1418"/>
    </w:pPr>
  </w:style>
  <w:style w:type="paragraph" w:styleId="30">
    <w:name w:val="toc 3"/>
    <w:basedOn w:val="20"/>
    <w:uiPriority w:val="39"/>
    <w:pPr>
      <w:ind w:left="1134" w:hanging="1134"/>
    </w:pPr>
  </w:style>
  <w:style w:type="paragraph" w:styleId="20">
    <w:name w:val="toc 2"/>
    <w:basedOn w:val="10"/>
    <w:uiPriority w:val="39"/>
    <w:pPr>
      <w:keepNext w:val="0"/>
      <w:spacing w:before="0"/>
      <w:ind w:left="851" w:hanging="851"/>
    </w:pPr>
    <w:rPr>
      <w:sz w:val="20"/>
    </w:rPr>
  </w:style>
  <w:style w:type="paragraph" w:styleId="11">
    <w:name w:val="index 1"/>
    <w:basedOn w:val="a"/>
    <w:semiHidden/>
    <w:pPr>
      <w:keepLines/>
      <w:spacing w:after="0"/>
    </w:pPr>
  </w:style>
  <w:style w:type="paragraph" w:styleId="21">
    <w:name w:val="index 2"/>
    <w:basedOn w:val="11"/>
    <w:semiHidden/>
    <w:pPr>
      <w:ind w:left="284"/>
    </w:pPr>
  </w:style>
  <w:style w:type="paragraph" w:customStyle="1" w:styleId="TT">
    <w:name w:val="TT"/>
    <w:basedOn w:val="1"/>
    <w:next w:val="a"/>
    <w:pPr>
      <w:outlineLvl w:val="9"/>
    </w:pPr>
  </w:style>
  <w:style w:type="paragraph" w:styleId="a4">
    <w:name w:val="footer"/>
    <w:basedOn w:val="a3"/>
    <w:pPr>
      <w:jc w:val="center"/>
    </w:pPr>
    <w:rPr>
      <w:i/>
    </w:rPr>
  </w:style>
  <w:style w:type="character" w:styleId="a5">
    <w:name w:val="footnote reference"/>
    <w:semiHidden/>
    <w:rPr>
      <w:b/>
      <w:position w:val="6"/>
      <w:sz w:val="16"/>
    </w:rPr>
  </w:style>
  <w:style w:type="paragraph" w:styleId="a6">
    <w:name w:val="footnote text"/>
    <w:basedOn w:val="a"/>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a"/>
    <w:link w:val="NOCar"/>
    <w:pPr>
      <w:keepLines/>
      <w:ind w:left="1135" w:hanging="851"/>
    </w:pPr>
  </w:style>
  <w:style w:type="character" w:customStyle="1" w:styleId="NOCar">
    <w:name w:val="NO Car"/>
    <w:link w:val="NO"/>
    <w:rsid w:val="008C3B60"/>
    <w:rPr>
      <w:lang w:val="en-GB" w:eastAsia="en-US" w:bidi="ar-SA"/>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a"/>
    <w:pPr>
      <w:keepNext/>
      <w:keepLines/>
      <w:spacing w:after="0"/>
    </w:pPr>
    <w:rPr>
      <w:rFonts w:ascii="Arial" w:hAnsi="Arial"/>
      <w:sz w:val="18"/>
    </w:rPr>
  </w:style>
  <w:style w:type="paragraph" w:styleId="22">
    <w:name w:val="List Number 2"/>
    <w:basedOn w:val="a7"/>
    <w:pPr>
      <w:ind w:left="851"/>
    </w:pPr>
  </w:style>
  <w:style w:type="paragraph" w:styleId="a7">
    <w:name w:val="List Number"/>
    <w:basedOn w:val="a8"/>
  </w:style>
  <w:style w:type="paragraph" w:styleId="a8">
    <w:name w:val="List"/>
    <w:basedOn w:val="a"/>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a"/>
    <w:link w:val="EXCar"/>
    <w:pPr>
      <w:keepLines/>
      <w:ind w:left="1702" w:hanging="1418"/>
    </w:pPr>
    <w:rPr>
      <w:lang w:eastAsia="x-none"/>
    </w:r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a8"/>
  </w:style>
  <w:style w:type="paragraph" w:styleId="60">
    <w:name w:val="toc 6"/>
    <w:basedOn w:val="50"/>
    <w:next w:val="a"/>
    <w:uiPriority w:val="39"/>
    <w:pPr>
      <w:ind w:left="1985" w:hanging="1985"/>
    </w:pPr>
  </w:style>
  <w:style w:type="paragraph" w:styleId="70">
    <w:name w:val="toc 7"/>
    <w:basedOn w:val="60"/>
    <w:next w:val="a"/>
    <w:uiPriority w:val="39"/>
    <w:pPr>
      <w:ind w:left="2268" w:hanging="2268"/>
    </w:pPr>
  </w:style>
  <w:style w:type="paragraph" w:styleId="23">
    <w:name w:val="List Bullet 2"/>
    <w:basedOn w:val="a9"/>
    <w:pPr>
      <w:ind w:left="851"/>
    </w:pPr>
  </w:style>
  <w:style w:type="paragraph" w:styleId="a9">
    <w:name w:val="List Bullet"/>
    <w:basedOn w:val="a8"/>
  </w:style>
  <w:style w:type="paragraph" w:customStyle="1" w:styleId="EditorsNote">
    <w:name w:val="Editor's Note"/>
    <w:basedOn w:val="NO"/>
    <w:rPr>
      <w:color w:val="FF0000"/>
    </w:rPr>
  </w:style>
  <w:style w:type="paragraph" w:customStyle="1" w:styleId="TH">
    <w:name w:val="TH"/>
    <w:basedOn w:val="a"/>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31">
    <w:name w:val="List Bullet 3"/>
    <w:basedOn w:val="23"/>
    <w:pPr>
      <w:ind w:left="1135"/>
    </w:pPr>
  </w:style>
  <w:style w:type="paragraph" w:styleId="24">
    <w:name w:val="List 2"/>
    <w:basedOn w:val="a8"/>
    <w:pPr>
      <w:ind w:left="851"/>
    </w:pPr>
  </w:style>
  <w:style w:type="paragraph" w:styleId="32">
    <w:name w:val="List 3"/>
    <w:basedOn w:val="24"/>
    <w:pPr>
      <w:ind w:left="1135"/>
    </w:pPr>
  </w:style>
  <w:style w:type="paragraph" w:styleId="41">
    <w:name w:val="List 4"/>
    <w:basedOn w:val="32"/>
    <w:pPr>
      <w:ind w:left="1418"/>
    </w:pPr>
  </w:style>
  <w:style w:type="paragraph" w:styleId="51">
    <w:name w:val="List 5"/>
    <w:basedOn w:val="41"/>
    <w:pPr>
      <w:ind w:left="1702"/>
    </w:pPr>
  </w:style>
  <w:style w:type="paragraph" w:styleId="42">
    <w:name w:val="List Bullet 4"/>
    <w:basedOn w:val="31"/>
    <w:pPr>
      <w:ind w:left="1418"/>
    </w:pPr>
  </w:style>
  <w:style w:type="paragraph" w:styleId="52">
    <w:name w:val="List Bullet 5"/>
    <w:basedOn w:val="42"/>
    <w:pPr>
      <w:ind w:left="1702"/>
    </w:pPr>
  </w:style>
  <w:style w:type="paragraph" w:customStyle="1" w:styleId="B20">
    <w:name w:val="B2"/>
    <w:basedOn w:val="24"/>
  </w:style>
  <w:style w:type="paragraph" w:customStyle="1" w:styleId="B30">
    <w:name w:val="B3"/>
    <w:basedOn w:val="32"/>
  </w:style>
  <w:style w:type="paragraph" w:customStyle="1" w:styleId="B4">
    <w:name w:val="B4"/>
    <w:basedOn w:val="41"/>
  </w:style>
  <w:style w:type="paragraph" w:customStyle="1" w:styleId="B5">
    <w:name w:val="B5"/>
    <w:basedOn w:val="51"/>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customStyle="1" w:styleId="INDENT1">
    <w:name w:val="INDENT1"/>
    <w:basedOn w:val="a"/>
    <w:pPr>
      <w:ind w:left="851"/>
    </w:pPr>
  </w:style>
  <w:style w:type="paragraph" w:customStyle="1" w:styleId="INDENT2">
    <w:name w:val="INDENT2"/>
    <w:basedOn w:val="a"/>
    <w:pPr>
      <w:ind w:left="1135" w:hanging="284"/>
    </w:pPr>
  </w:style>
  <w:style w:type="paragraph" w:customStyle="1" w:styleId="INDENT3">
    <w:name w:val="INDENT3"/>
    <w:basedOn w:val="a"/>
    <w:pPr>
      <w:ind w:left="1701" w:hanging="567"/>
    </w:pPr>
  </w:style>
  <w:style w:type="paragraph" w:customStyle="1" w:styleId="FigureTitle">
    <w:name w:val="Figure_Title"/>
    <w:basedOn w:val="a"/>
    <w:next w:val="a"/>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a"/>
    <w:pPr>
      <w:keepNext/>
      <w:keepLines/>
    </w:pPr>
    <w:rPr>
      <w:b/>
    </w:rPr>
  </w:style>
  <w:style w:type="paragraph" w:customStyle="1" w:styleId="enumlev2">
    <w:name w:val="enumlev2"/>
    <w:basedOn w:val="a"/>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a"/>
    <w:pPr>
      <w:keepNext/>
      <w:keepLines/>
      <w:spacing w:before="240"/>
      <w:ind w:left="1418"/>
    </w:pPr>
    <w:rPr>
      <w:rFonts w:ascii="Arial" w:hAnsi="Arial"/>
      <w:b/>
      <w:sz w:val="36"/>
      <w:lang w:val="en-US"/>
    </w:rPr>
  </w:style>
  <w:style w:type="paragraph" w:styleId="ab">
    <w:name w:val="caption"/>
    <w:basedOn w:val="a"/>
    <w:next w:val="a"/>
    <w:qFormat/>
    <w:pPr>
      <w:spacing w:before="120" w:after="120"/>
    </w:pPr>
    <w:rPr>
      <w:b/>
    </w:rPr>
  </w:style>
  <w:style w:type="character" w:styleId="ac">
    <w:name w:val="Hyperlink"/>
    <w:rPr>
      <w:color w:val="0000FF"/>
      <w:u w:val="single"/>
    </w:rPr>
  </w:style>
  <w:style w:type="character" w:styleId="ad">
    <w:name w:val="FollowedHyperlink"/>
    <w:rPr>
      <w:color w:val="800080"/>
      <w:u w:val="single"/>
    </w:rPr>
  </w:style>
  <w:style w:type="paragraph" w:styleId="ae">
    <w:name w:val="Document Map"/>
    <w:basedOn w:val="a"/>
    <w:semiHidden/>
    <w:pPr>
      <w:shd w:val="clear" w:color="auto" w:fill="000080"/>
    </w:pPr>
    <w:rPr>
      <w:rFonts w:ascii="Tahoma" w:hAnsi="Tahoma"/>
    </w:rPr>
  </w:style>
  <w:style w:type="paragraph" w:styleId="af">
    <w:name w:val="Plain Text"/>
    <w:basedOn w:val="a"/>
    <w:rPr>
      <w:rFonts w:ascii="Courier New" w:hAnsi="Courier New"/>
      <w:lang w:val="nb-NO"/>
    </w:rPr>
  </w:style>
  <w:style w:type="paragraph" w:customStyle="1" w:styleId="TAJ">
    <w:name w:val="TAJ"/>
    <w:basedOn w:val="TH"/>
  </w:style>
  <w:style w:type="paragraph" w:styleId="af0">
    <w:name w:val="Body Text"/>
    <w:basedOn w:val="a"/>
  </w:style>
  <w:style w:type="character" w:styleId="af1">
    <w:name w:val="annotation reference"/>
    <w:semiHidden/>
    <w:rPr>
      <w:sz w:val="16"/>
    </w:rPr>
  </w:style>
  <w:style w:type="paragraph" w:customStyle="1" w:styleId="Guidance">
    <w:name w:val="Guidance"/>
    <w:basedOn w:val="a"/>
    <w:rPr>
      <w:i/>
      <w:color w:val="0000FF"/>
    </w:rPr>
  </w:style>
  <w:style w:type="paragraph" w:styleId="af2">
    <w:name w:val="annotation text"/>
    <w:basedOn w:val="a"/>
    <w:semiHidden/>
  </w:style>
  <w:style w:type="paragraph" w:customStyle="1" w:styleId="FL">
    <w:name w:val="FL"/>
    <w:basedOn w:val="a"/>
    <w:rsid w:val="008C3B60"/>
    <w:pPr>
      <w:keepNext/>
      <w:keepLines/>
      <w:overflowPunct w:val="0"/>
      <w:autoSpaceDE w:val="0"/>
      <w:autoSpaceDN w:val="0"/>
      <w:adjustRightInd w:val="0"/>
      <w:spacing w:before="60"/>
      <w:jc w:val="center"/>
      <w:textAlignment w:val="baseline"/>
    </w:pPr>
    <w:rPr>
      <w:rFonts w:ascii="Arial" w:hAnsi="Arial"/>
      <w:b/>
    </w:rPr>
  </w:style>
  <w:style w:type="paragraph" w:customStyle="1" w:styleId="B3">
    <w:name w:val="B3+"/>
    <w:basedOn w:val="B30"/>
    <w:rsid w:val="008C3B60"/>
    <w:pPr>
      <w:numPr>
        <w:numId w:val="5"/>
      </w:numPr>
      <w:tabs>
        <w:tab w:val="left" w:pos="1134"/>
      </w:tabs>
      <w:overflowPunct w:val="0"/>
      <w:autoSpaceDE w:val="0"/>
      <w:autoSpaceDN w:val="0"/>
      <w:adjustRightInd w:val="0"/>
      <w:textAlignment w:val="baseline"/>
    </w:pPr>
  </w:style>
  <w:style w:type="paragraph" w:customStyle="1" w:styleId="B1">
    <w:name w:val="B1+"/>
    <w:basedOn w:val="B10"/>
    <w:rsid w:val="008C3B60"/>
    <w:pPr>
      <w:numPr>
        <w:numId w:val="3"/>
      </w:numPr>
      <w:overflowPunct w:val="0"/>
      <w:autoSpaceDE w:val="0"/>
      <w:autoSpaceDN w:val="0"/>
      <w:adjustRightInd w:val="0"/>
      <w:textAlignment w:val="baseline"/>
    </w:pPr>
  </w:style>
  <w:style w:type="paragraph" w:customStyle="1" w:styleId="B2">
    <w:name w:val="B2+"/>
    <w:basedOn w:val="B20"/>
    <w:rsid w:val="008C3B60"/>
    <w:pPr>
      <w:numPr>
        <w:numId w:val="4"/>
      </w:numPr>
      <w:overflowPunct w:val="0"/>
      <w:autoSpaceDE w:val="0"/>
      <w:autoSpaceDN w:val="0"/>
      <w:adjustRightInd w:val="0"/>
      <w:textAlignment w:val="baseline"/>
    </w:pPr>
  </w:style>
  <w:style w:type="paragraph" w:customStyle="1" w:styleId="BL">
    <w:name w:val="BL"/>
    <w:basedOn w:val="a"/>
    <w:rsid w:val="008C3B60"/>
    <w:pPr>
      <w:numPr>
        <w:numId w:val="7"/>
      </w:numPr>
      <w:tabs>
        <w:tab w:val="left" w:pos="851"/>
      </w:tabs>
      <w:overflowPunct w:val="0"/>
      <w:autoSpaceDE w:val="0"/>
      <w:autoSpaceDN w:val="0"/>
      <w:adjustRightInd w:val="0"/>
      <w:textAlignment w:val="baseline"/>
    </w:pPr>
  </w:style>
  <w:style w:type="paragraph" w:customStyle="1" w:styleId="BN">
    <w:name w:val="BN"/>
    <w:basedOn w:val="a"/>
    <w:rsid w:val="008C3B60"/>
    <w:pPr>
      <w:numPr>
        <w:numId w:val="6"/>
      </w:numPr>
      <w:overflowPunct w:val="0"/>
      <w:autoSpaceDE w:val="0"/>
      <w:autoSpaceDN w:val="0"/>
      <w:adjustRightInd w:val="0"/>
      <w:textAlignment w:val="baseline"/>
    </w:pPr>
  </w:style>
  <w:style w:type="paragraph" w:styleId="af3">
    <w:name w:val="Signature"/>
    <w:basedOn w:val="a"/>
    <w:rsid w:val="008C3B60"/>
    <w:pPr>
      <w:numPr>
        <w:numId w:val="9"/>
      </w:numPr>
      <w:tabs>
        <w:tab w:val="clear" w:pos="1209"/>
      </w:tabs>
      <w:overflowPunct w:val="0"/>
      <w:autoSpaceDE w:val="0"/>
      <w:autoSpaceDN w:val="0"/>
      <w:adjustRightInd w:val="0"/>
      <w:ind w:left="4252" w:firstLine="0"/>
      <w:textAlignment w:val="baseline"/>
    </w:pPr>
  </w:style>
  <w:style w:type="paragraph" w:customStyle="1" w:styleId="celnor0">
    <w:name w:val="celnor0"/>
    <w:basedOn w:val="a"/>
    <w:rsid w:val="008C3B60"/>
    <w:pPr>
      <w:spacing w:after="0" w:line="240" w:lineRule="atLeast"/>
    </w:pPr>
    <w:rPr>
      <w:lang w:val="fr-FR"/>
    </w:rPr>
  </w:style>
  <w:style w:type="character" w:customStyle="1" w:styleId="PropfontBOLD10">
    <w:name w:val="Prop.font BOLD 10"/>
    <w:rsid w:val="008C3B60"/>
    <w:rPr>
      <w:rFonts w:ascii="Helvetica" w:hAnsi="Helvetica"/>
      <w:b/>
      <w:sz w:val="20"/>
    </w:rPr>
  </w:style>
  <w:style w:type="paragraph" w:customStyle="1" w:styleId="b11">
    <w:name w:val="b1"/>
    <w:basedOn w:val="a"/>
    <w:rsid w:val="00FD559E"/>
    <w:pPr>
      <w:spacing w:before="100" w:beforeAutospacing="1" w:after="100" w:afterAutospacing="1"/>
    </w:pPr>
    <w:rPr>
      <w:rFonts w:eastAsia="SimSun"/>
      <w:sz w:val="24"/>
      <w:szCs w:val="24"/>
      <w:lang w:val="fr-FR" w:eastAsia="zh-CN"/>
    </w:rPr>
  </w:style>
  <w:style w:type="paragraph" w:styleId="af4">
    <w:name w:val="Balloon Text"/>
    <w:basedOn w:val="a"/>
    <w:link w:val="Char"/>
    <w:rsid w:val="00962353"/>
    <w:pPr>
      <w:spacing w:after="0"/>
    </w:pPr>
    <w:rPr>
      <w:rFonts w:ascii="Tahoma" w:hAnsi="Tahoma" w:cs="Tahoma"/>
      <w:sz w:val="16"/>
      <w:szCs w:val="16"/>
    </w:rPr>
  </w:style>
  <w:style w:type="character" w:customStyle="1" w:styleId="Char">
    <w:name w:val="풍선 도움말 텍스트 Char"/>
    <w:link w:val="af4"/>
    <w:rsid w:val="00962353"/>
    <w:rPr>
      <w:rFonts w:ascii="Tahoma" w:hAnsi="Tahoma" w:cs="Tahoma"/>
      <w:sz w:val="16"/>
      <w:szCs w:val="16"/>
      <w:lang w:val="en-GB"/>
    </w:rPr>
  </w:style>
  <w:style w:type="character" w:customStyle="1" w:styleId="EXCar">
    <w:name w:val="EX Car"/>
    <w:link w:val="EX"/>
    <w:locked/>
    <w:rsid w:val="00DA029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545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portal.3gpp.org/desktopmodules/WorkItem/WorkItemDetails.aspx?workitemId=73000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ortal.3gpp.org/desktopmodules/Specifications/SpecificationDetails.aspx?specificationId=62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portal.3gpp.org/desktopmodules/Release/ReleaseDetails.aspx?releaseId=19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portal.3gpp.org/desktopmodules/Specifications/SpecificationDetails.aspx?specificationId=620" TargetMode="External"/><Relationship Id="rId20" Type="http://schemas.openxmlformats.org/officeDocument/2006/relationships/hyperlink" Target="http://www.3gpp.org/ftp/tsg_sa/WG1_Serv/TSGS1_82_Dubrovnik/Docs/S1-181739.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3gpp.org/ftp/tsg_sa/WG1_Serv/TSGS1_76_Tenerife/Docs/S1-163450.zip" TargetMode="External"/><Relationship Id="rId23" Type="http://schemas.openxmlformats.org/officeDocument/2006/relationships/hyperlink" Target="http://portal.3gpp.org/desktopmodules/Release/ReleaseDetails.aspx?releaseId=191" TargetMode="External"/><Relationship Id="rId10" Type="http://schemas.openxmlformats.org/officeDocument/2006/relationships/hyperlink" Target="http://www.3gpp.org" TargetMode="External"/><Relationship Id="rId19" Type="http://schemas.openxmlformats.org/officeDocument/2006/relationships/hyperlink" Target="http://portal.3gpp.org/desktopmodules/Specifications/SpecificationDetails.aspx?specificationId=6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portal.3gpp.org/desktopmodules/Release/ReleaseDetails.aspx?releaseId=191"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1F136D-F756-4804-B1B1-6961F82C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30610</Words>
  <Characters>174482</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3GPP TS 22.173</vt:lpstr>
    </vt:vector>
  </TitlesOfParts>
  <Company>ETSI</Company>
  <LinksUpToDate>false</LinksUpToDate>
  <CharactersWithSpaces>204683</CharactersWithSpaces>
  <SharedDoc>false</SharedDoc>
  <HyperlinkBase/>
  <HLinks>
    <vt:vector size="60" baseType="variant">
      <vt:variant>
        <vt:i4>3080251</vt:i4>
      </vt:variant>
      <vt:variant>
        <vt:i4>945</vt:i4>
      </vt:variant>
      <vt:variant>
        <vt:i4>0</vt:i4>
      </vt:variant>
      <vt:variant>
        <vt:i4>5</vt:i4>
      </vt:variant>
      <vt:variant>
        <vt:lpwstr>http://portal.3gpp.org/desktopmodules/Release/ReleaseDetails.aspx?releaseId=191</vt:lpwstr>
      </vt:variant>
      <vt:variant>
        <vt:lpwstr/>
      </vt:variant>
      <vt:variant>
        <vt:i4>3080251</vt:i4>
      </vt:variant>
      <vt:variant>
        <vt:i4>942</vt:i4>
      </vt:variant>
      <vt:variant>
        <vt:i4>0</vt:i4>
      </vt:variant>
      <vt:variant>
        <vt:i4>5</vt:i4>
      </vt:variant>
      <vt:variant>
        <vt:lpwstr>http://portal.3gpp.org/desktopmodules/Release/ReleaseDetails.aspx?releaseId=191</vt:lpwstr>
      </vt:variant>
      <vt:variant>
        <vt:lpwstr/>
      </vt:variant>
      <vt:variant>
        <vt:i4>7012388</vt:i4>
      </vt:variant>
      <vt:variant>
        <vt:i4>939</vt:i4>
      </vt:variant>
      <vt:variant>
        <vt:i4>0</vt:i4>
      </vt:variant>
      <vt:variant>
        <vt:i4>5</vt:i4>
      </vt:variant>
      <vt:variant>
        <vt:lpwstr>http://portal.3gpp.org/desktopmodules/Specifications/SpecificationDetails.aspx?specificationId=620</vt:lpwstr>
      </vt:variant>
      <vt:variant>
        <vt:lpwstr/>
      </vt:variant>
      <vt:variant>
        <vt:i4>589889</vt:i4>
      </vt:variant>
      <vt:variant>
        <vt:i4>936</vt:i4>
      </vt:variant>
      <vt:variant>
        <vt:i4>0</vt:i4>
      </vt:variant>
      <vt:variant>
        <vt:i4>5</vt:i4>
      </vt:variant>
      <vt:variant>
        <vt:lpwstr>http://www.3gpp.org/ftp/tsg_sa/WG1_Serv/TSGS1_82_Dubrovnik/Docs/S1-181739.zip</vt:lpwstr>
      </vt:variant>
      <vt:variant>
        <vt:lpwstr/>
      </vt:variant>
      <vt:variant>
        <vt:i4>7012388</vt:i4>
      </vt:variant>
      <vt:variant>
        <vt:i4>933</vt:i4>
      </vt:variant>
      <vt:variant>
        <vt:i4>0</vt:i4>
      </vt:variant>
      <vt:variant>
        <vt:i4>5</vt:i4>
      </vt:variant>
      <vt:variant>
        <vt:lpwstr>http://portal.3gpp.org/desktopmodules/Specifications/SpecificationDetails.aspx?specificationId=620</vt:lpwstr>
      </vt:variant>
      <vt:variant>
        <vt:lpwstr/>
      </vt:variant>
      <vt:variant>
        <vt:i4>4456465</vt:i4>
      </vt:variant>
      <vt:variant>
        <vt:i4>930</vt:i4>
      </vt:variant>
      <vt:variant>
        <vt:i4>0</vt:i4>
      </vt:variant>
      <vt:variant>
        <vt:i4>5</vt:i4>
      </vt:variant>
      <vt:variant>
        <vt:lpwstr>http://portal.3gpp.org/desktopmodules/WorkItem/WorkItemDetails.aspx?workitemId=730006</vt:lpwstr>
      </vt:variant>
      <vt:variant>
        <vt:lpwstr/>
      </vt:variant>
      <vt:variant>
        <vt:i4>3080251</vt:i4>
      </vt:variant>
      <vt:variant>
        <vt:i4>927</vt:i4>
      </vt:variant>
      <vt:variant>
        <vt:i4>0</vt:i4>
      </vt:variant>
      <vt:variant>
        <vt:i4>5</vt:i4>
      </vt:variant>
      <vt:variant>
        <vt:lpwstr>http://portal.3gpp.org/desktopmodules/Release/ReleaseDetails.aspx?releaseId=190</vt:lpwstr>
      </vt:variant>
      <vt:variant>
        <vt:lpwstr/>
      </vt:variant>
      <vt:variant>
        <vt:i4>7012388</vt:i4>
      </vt:variant>
      <vt:variant>
        <vt:i4>924</vt:i4>
      </vt:variant>
      <vt:variant>
        <vt:i4>0</vt:i4>
      </vt:variant>
      <vt:variant>
        <vt:i4>5</vt:i4>
      </vt:variant>
      <vt:variant>
        <vt:lpwstr>http://portal.3gpp.org/desktopmodules/Specifications/SpecificationDetails.aspx?specificationId=620</vt:lpwstr>
      </vt:variant>
      <vt:variant>
        <vt:lpwstr/>
      </vt:variant>
      <vt:variant>
        <vt:i4>5701650</vt:i4>
      </vt:variant>
      <vt:variant>
        <vt:i4>921</vt:i4>
      </vt:variant>
      <vt:variant>
        <vt:i4>0</vt:i4>
      </vt:variant>
      <vt:variant>
        <vt:i4>5</vt:i4>
      </vt:variant>
      <vt:variant>
        <vt:lpwstr>http://www.3gpp.org/ftp/tsg_sa/WG1_Serv/TSGS1_76_Tenerife/Docs/S1-163450.zip</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22.173</dc:title>
  <dc:subject>IP Multimedia Core Network Subsystem (IMS) Multimedia Telephony Service and supplementary services;Stage 1  (Release 12)</dc:subject>
  <dc:creator>MCC Support</dc:creator>
  <cp:keywords>UMTS, LTE, telephony, multimedia, IP, supplementary service</cp:keywords>
  <cp:lastModifiedBy>empedu2</cp:lastModifiedBy>
  <cp:revision>2</cp:revision>
  <dcterms:created xsi:type="dcterms:W3CDTF">2024-11-22T11:34:00Z</dcterms:created>
  <dcterms:modified xsi:type="dcterms:W3CDTF">2024-11-22T11:34:00Z</dcterms:modified>
</cp:coreProperties>
</file>