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E570A" w14:textId="77777777" w:rsidR="00080512" w:rsidRPr="004D3578" w:rsidRDefault="00080512">
      <w:pPr>
        <w:pStyle w:val="ZA"/>
        <w:framePr w:wrap="notBeside"/>
      </w:pPr>
      <w:bookmarkStart w:id="0" w:name="page1"/>
      <w:bookmarkStart w:id="1" w:name="_GoBack"/>
      <w:bookmarkEnd w:id="1"/>
      <w:r w:rsidRPr="004D3578">
        <w:rPr>
          <w:sz w:val="64"/>
        </w:rPr>
        <w:t xml:space="preserve">3GPP TS </w:t>
      </w:r>
      <w:r w:rsidR="00401764">
        <w:rPr>
          <w:sz w:val="64"/>
        </w:rPr>
        <w:t>22</w:t>
      </w:r>
      <w:r w:rsidRPr="004D3578">
        <w:rPr>
          <w:sz w:val="64"/>
        </w:rPr>
        <w:t>.</w:t>
      </w:r>
      <w:r w:rsidR="009E0C6A">
        <w:rPr>
          <w:sz w:val="64"/>
        </w:rPr>
        <w:t>185</w:t>
      </w:r>
      <w:r w:rsidRPr="004D3578">
        <w:rPr>
          <w:sz w:val="64"/>
        </w:rPr>
        <w:t xml:space="preserve"> </w:t>
      </w:r>
      <w:r w:rsidRPr="004D3578">
        <w:t>V</w:t>
      </w:r>
      <w:r w:rsidR="00CA2796">
        <w:rPr>
          <w:lang w:eastAsia="ko-KR"/>
        </w:rPr>
        <w:t>1</w:t>
      </w:r>
      <w:r w:rsidR="00864B9A">
        <w:rPr>
          <w:lang w:eastAsia="ko-KR"/>
        </w:rPr>
        <w:t>8</w:t>
      </w:r>
      <w:r w:rsidRPr="004D3578">
        <w:t>.</w:t>
      </w:r>
      <w:r w:rsidR="00864B9A">
        <w:rPr>
          <w:lang w:eastAsia="ko-KR"/>
        </w:rPr>
        <w:t>0</w:t>
      </w:r>
      <w:r w:rsidRPr="004D3578">
        <w:t>.</w:t>
      </w:r>
      <w:r w:rsidR="00864B9A">
        <w:t>1</w:t>
      </w:r>
      <w:r w:rsidRPr="004D3578">
        <w:t xml:space="preserve"> </w:t>
      </w:r>
      <w:r w:rsidRPr="004D3578">
        <w:rPr>
          <w:sz w:val="32"/>
        </w:rPr>
        <w:t>(</w:t>
      </w:r>
      <w:r w:rsidR="00816D9D">
        <w:rPr>
          <w:rFonts w:hint="eastAsia"/>
          <w:sz w:val="32"/>
          <w:lang w:eastAsia="ko-KR"/>
        </w:rPr>
        <w:t>20</w:t>
      </w:r>
      <w:r w:rsidR="00864B9A">
        <w:rPr>
          <w:sz w:val="32"/>
          <w:lang w:eastAsia="ko-KR"/>
        </w:rPr>
        <w:t>24</w:t>
      </w:r>
      <w:r w:rsidRPr="004D3578">
        <w:rPr>
          <w:sz w:val="32"/>
        </w:rPr>
        <w:t>-</w:t>
      </w:r>
      <w:r w:rsidR="00864B9A">
        <w:rPr>
          <w:sz w:val="32"/>
          <w:lang w:eastAsia="ko-KR"/>
        </w:rPr>
        <w:t>03</w:t>
      </w:r>
      <w:r w:rsidRPr="004D3578">
        <w:rPr>
          <w:sz w:val="32"/>
        </w:rPr>
        <w:t>)</w:t>
      </w:r>
    </w:p>
    <w:p w14:paraId="5EFDE63C" w14:textId="77777777" w:rsidR="00080512" w:rsidRPr="004D3578" w:rsidRDefault="00080512">
      <w:pPr>
        <w:pStyle w:val="ZB"/>
        <w:framePr w:wrap="notBeside"/>
      </w:pPr>
      <w:r w:rsidRPr="004D3578">
        <w:t>Technical Specification</w:t>
      </w:r>
    </w:p>
    <w:p w14:paraId="4D767033" w14:textId="77777777" w:rsidR="00080512" w:rsidRPr="004D3578" w:rsidRDefault="00080512">
      <w:pPr>
        <w:pStyle w:val="ZT"/>
        <w:framePr w:wrap="notBeside"/>
      </w:pPr>
      <w:r w:rsidRPr="004D3578">
        <w:t>3rd Generation Partnership Project;</w:t>
      </w:r>
    </w:p>
    <w:p w14:paraId="53BB3DA7" w14:textId="77777777" w:rsidR="00080512" w:rsidRPr="004D3578" w:rsidRDefault="00401764">
      <w:pPr>
        <w:pStyle w:val="ZT"/>
        <w:framePr w:wrap="notBeside"/>
      </w:pPr>
      <w:r w:rsidRPr="00401764">
        <w:t>Technical Specification Group Services and System Aspects</w:t>
      </w:r>
      <w:r w:rsidR="00080512" w:rsidRPr="004D3578">
        <w:t>;</w:t>
      </w:r>
    </w:p>
    <w:p w14:paraId="51390370" w14:textId="77777777" w:rsidR="00080512" w:rsidRPr="0026593B" w:rsidRDefault="008231F8">
      <w:pPr>
        <w:pStyle w:val="ZT"/>
        <w:framePr w:wrap="notBeside"/>
      </w:pPr>
      <w:r w:rsidRPr="0026593B">
        <w:t xml:space="preserve">Service </w:t>
      </w:r>
      <w:r w:rsidR="00D56C5B" w:rsidRPr="0026593B">
        <w:rPr>
          <w:rFonts w:hint="eastAsia"/>
          <w:lang w:eastAsia="ko-KR"/>
        </w:rPr>
        <w:t>r</w:t>
      </w:r>
      <w:r w:rsidRPr="0026593B">
        <w:t>equirements</w:t>
      </w:r>
      <w:r w:rsidR="00816D9D" w:rsidRPr="0026593B">
        <w:t xml:space="preserve"> for V2X </w:t>
      </w:r>
      <w:r w:rsidR="00D56C5B" w:rsidRPr="0026593B">
        <w:rPr>
          <w:rFonts w:hint="eastAsia"/>
          <w:lang w:eastAsia="ko-KR"/>
        </w:rPr>
        <w:t>s</w:t>
      </w:r>
      <w:r w:rsidR="00816D9D" w:rsidRPr="0026593B">
        <w:t>ervices</w:t>
      </w:r>
      <w:r w:rsidR="00080512" w:rsidRPr="0026593B">
        <w:t>;</w:t>
      </w:r>
    </w:p>
    <w:p w14:paraId="1345BC60" w14:textId="77777777" w:rsidR="00080512" w:rsidRPr="0026593B" w:rsidRDefault="00401764">
      <w:pPr>
        <w:pStyle w:val="ZT"/>
        <w:framePr w:wrap="notBeside"/>
      </w:pPr>
      <w:r w:rsidRPr="0026593B">
        <w:t>Stage 1</w:t>
      </w:r>
    </w:p>
    <w:p w14:paraId="75587CCC" w14:textId="77777777" w:rsidR="00080512" w:rsidRPr="004D3578" w:rsidRDefault="00D56C5B">
      <w:pPr>
        <w:pStyle w:val="ZT"/>
        <w:framePr w:wrap="notBeside"/>
        <w:rPr>
          <w:i/>
          <w:sz w:val="28"/>
        </w:rPr>
      </w:pPr>
      <w:r w:rsidRPr="0026593B">
        <w:rPr>
          <w:rStyle w:val="ZGSM"/>
          <w:rFonts w:hint="eastAsia"/>
          <w:lang w:eastAsia="ko-KR"/>
        </w:rPr>
        <w:t>(</w:t>
      </w:r>
      <w:r w:rsidR="00FC1192" w:rsidRPr="0026593B">
        <w:rPr>
          <w:rStyle w:val="ZGSM"/>
        </w:rPr>
        <w:t xml:space="preserve">Release </w:t>
      </w:r>
      <w:r w:rsidR="00DF62CD" w:rsidRPr="0026593B">
        <w:rPr>
          <w:rStyle w:val="ZGSM"/>
        </w:rPr>
        <w:t>1</w:t>
      </w:r>
      <w:r w:rsidR="00864B9A">
        <w:rPr>
          <w:rStyle w:val="ZGSM"/>
        </w:rPr>
        <w:t>8</w:t>
      </w:r>
      <w:r w:rsidRPr="0026593B">
        <w:rPr>
          <w:rStyle w:val="ZGSM"/>
          <w:rFonts w:hint="eastAsia"/>
          <w:lang w:eastAsia="ko-KR"/>
        </w:rPr>
        <w:t>)</w:t>
      </w:r>
      <w:r w:rsidR="00A82346" w:rsidRPr="004D3578">
        <w:rPr>
          <w:rStyle w:val="ZGSM"/>
        </w:rPr>
        <w:t xml:space="preserve"> </w:t>
      </w:r>
    </w:p>
    <w:p w14:paraId="5EB89AB7" w14:textId="77777777" w:rsidR="00FC1192" w:rsidRPr="004D3578" w:rsidRDefault="00FC1192" w:rsidP="00FC1192">
      <w:pPr>
        <w:pStyle w:val="ZU"/>
        <w:framePr w:h="4929" w:hRule="exact" w:wrap="notBeside"/>
        <w:tabs>
          <w:tab w:val="right" w:pos="10206"/>
        </w:tabs>
        <w:jc w:val="left"/>
        <w:rPr>
          <w:color w:val="0000FF"/>
        </w:rPr>
      </w:pPr>
      <w:r w:rsidRPr="004D3578">
        <w:rPr>
          <w:color w:val="0000FF"/>
        </w:rPr>
        <w:tab/>
      </w:r>
    </w:p>
    <w:p w14:paraId="6B143B04" w14:textId="77777777" w:rsidR="00FC1192" w:rsidRPr="004D3578" w:rsidRDefault="00864B9A" w:rsidP="00FC1192">
      <w:pPr>
        <w:pStyle w:val="ZU"/>
        <w:framePr w:h="4929" w:hRule="exact"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9.75pt;height:81pt;visibility:visible">
            <v:imagedata r:id="rId9" o:title=""/>
          </v:shape>
        </w:pict>
      </w:r>
      <w:r w:rsidR="00FC1192" w:rsidRPr="004D3578">
        <w:rPr>
          <w:color w:val="0000FF"/>
        </w:rPr>
        <w:tab/>
      </w:r>
      <w:r w:rsidR="00543E6C" w:rsidRPr="004D3578">
        <w:pict>
          <v:shape id="_x0000_i1026" type="#_x0000_t75" style="width:128.25pt;height:75pt">
            <v:imagedata r:id="rId10" o:title="3GPP-logo_web"/>
          </v:shape>
        </w:pict>
      </w:r>
    </w:p>
    <w:p w14:paraId="0228EECF" w14:textId="77777777" w:rsidR="00080512" w:rsidRPr="004D3578" w:rsidRDefault="00080512">
      <w:pPr>
        <w:pStyle w:val="ZU"/>
        <w:framePr w:h="4929" w:hRule="exact" w:wrap="notBeside"/>
        <w:tabs>
          <w:tab w:val="right" w:pos="10206"/>
        </w:tabs>
        <w:jc w:val="left"/>
      </w:pPr>
    </w:p>
    <w:p w14:paraId="775E3378"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73E96C3E" w14:textId="77777777" w:rsidR="00080512" w:rsidRPr="004D3578" w:rsidRDefault="00080512">
      <w:pPr>
        <w:pStyle w:val="ZV"/>
        <w:framePr w:wrap="notBeside"/>
      </w:pPr>
    </w:p>
    <w:p w14:paraId="5CEA7BC9" w14:textId="77777777" w:rsidR="00080512" w:rsidRPr="004D3578" w:rsidRDefault="00080512"/>
    <w:bookmarkEnd w:id="0"/>
    <w:p w14:paraId="2A9BB233" w14:textId="77777777" w:rsidR="00080512" w:rsidRPr="004D3578" w:rsidRDefault="00080512">
      <w:pPr>
        <w:sectPr w:rsidR="00080512" w:rsidRPr="004D3578" w:rsidSect="00F70015">
          <w:footnotePr>
            <w:numRestart w:val="eachSect"/>
          </w:footnotePr>
          <w:pgSz w:w="11907" w:h="16840"/>
          <w:pgMar w:top="2268" w:right="851" w:bottom="10773" w:left="851" w:header="0" w:footer="0" w:gutter="0"/>
          <w:cols w:space="720"/>
        </w:sectPr>
      </w:pPr>
    </w:p>
    <w:p w14:paraId="321022BF" w14:textId="77777777" w:rsidR="00DB1818" w:rsidRPr="004D3578" w:rsidRDefault="00DB1818" w:rsidP="00DB1818">
      <w:pPr>
        <w:pStyle w:val="Guidance"/>
      </w:pPr>
      <w:bookmarkStart w:id="2" w:name="page2"/>
    </w:p>
    <w:p w14:paraId="3011D985" w14:textId="77777777" w:rsidR="00080512" w:rsidRPr="004D3578" w:rsidRDefault="00080512"/>
    <w:p w14:paraId="37D29EE1"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2625F63B" w14:textId="77777777" w:rsidR="00080512" w:rsidRPr="004D3578" w:rsidRDefault="000F7D8B">
      <w:pPr>
        <w:pStyle w:val="FP"/>
        <w:framePr w:wrap="notBeside" w:hAnchor="margin" w:y="1419"/>
        <w:ind w:left="2835" w:right="2835"/>
        <w:jc w:val="center"/>
        <w:rPr>
          <w:rFonts w:ascii="Arial" w:hAnsi="Arial"/>
          <w:sz w:val="18"/>
        </w:rPr>
      </w:pPr>
      <w:r>
        <w:rPr>
          <w:rFonts w:ascii="Arial" w:hAnsi="Arial"/>
          <w:sz w:val="18"/>
        </w:rPr>
        <w:t>Vehicle</w:t>
      </w:r>
    </w:p>
    <w:p w14:paraId="1963FCC5" w14:textId="77777777" w:rsidR="00080512" w:rsidRPr="004D3578" w:rsidRDefault="00080512"/>
    <w:p w14:paraId="2BE4C20C"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01F50DD8"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3120D5E3" w14:textId="77777777" w:rsidR="00080512" w:rsidRPr="004D3578" w:rsidRDefault="00080512">
      <w:pPr>
        <w:pStyle w:val="FP"/>
        <w:framePr w:wrap="notBeside" w:hAnchor="margin" w:yAlign="center"/>
        <w:ind w:left="2835" w:right="2835"/>
        <w:jc w:val="center"/>
        <w:rPr>
          <w:rFonts w:ascii="Arial" w:hAnsi="Arial"/>
          <w:sz w:val="18"/>
        </w:rPr>
      </w:pPr>
    </w:p>
    <w:p w14:paraId="53BA24B5"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271F09EC"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14:paraId="6CCC783A"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14:paraId="7B2D2C92"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0F13E5A3"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095D56CA"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5CD73C2D" w14:textId="77777777" w:rsidR="00080512" w:rsidRPr="004D3578" w:rsidRDefault="00080512"/>
    <w:p w14:paraId="482C7E69"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6DFA69D8"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ABB6C4B" w14:textId="77777777" w:rsidR="00080512" w:rsidRPr="004D3578" w:rsidRDefault="00080512" w:rsidP="00FA1266">
      <w:pPr>
        <w:pStyle w:val="FP"/>
        <w:framePr w:h="3057" w:hRule="exact" w:wrap="notBeside" w:vAnchor="page" w:hAnchor="margin" w:y="12605"/>
        <w:jc w:val="center"/>
        <w:rPr>
          <w:noProof/>
        </w:rPr>
      </w:pPr>
    </w:p>
    <w:p w14:paraId="43365795"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864B9A">
        <w:rPr>
          <w:noProof/>
          <w:sz w:val="18"/>
        </w:rPr>
        <w:t>24</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14:paraId="16CABCE8"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7ABDD895" w14:textId="77777777" w:rsidR="00FC1192" w:rsidRPr="004D3578" w:rsidRDefault="00FC1192" w:rsidP="00FA1266">
      <w:pPr>
        <w:pStyle w:val="FP"/>
        <w:framePr w:h="3057" w:hRule="exact" w:wrap="notBeside" w:vAnchor="page" w:hAnchor="margin" w:y="12605"/>
        <w:rPr>
          <w:noProof/>
          <w:sz w:val="18"/>
        </w:rPr>
      </w:pPr>
    </w:p>
    <w:p w14:paraId="602AD732"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668E77CC"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0296B6C3"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14:paraId="6AEE0EA9" w14:textId="77777777" w:rsidR="00080512" w:rsidRPr="004D3578" w:rsidRDefault="00080512">
      <w:pPr>
        <w:pStyle w:val="TT"/>
      </w:pPr>
      <w:r w:rsidRPr="004D3578">
        <w:br w:type="page"/>
      </w:r>
      <w:r w:rsidRPr="004D3578">
        <w:lastRenderedPageBreak/>
        <w:t>Contents</w:t>
      </w:r>
    </w:p>
    <w:p w14:paraId="49B54F99" w14:textId="77777777" w:rsidR="00B912B9" w:rsidRDefault="00B912B9">
      <w:pPr>
        <w:pStyle w:val="10"/>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_Toc517528600 \h </w:instrText>
      </w:r>
      <w:r>
        <w:fldChar w:fldCharType="separate"/>
      </w:r>
      <w:r>
        <w:t>4</w:t>
      </w:r>
      <w:r>
        <w:fldChar w:fldCharType="end"/>
      </w:r>
    </w:p>
    <w:p w14:paraId="4BBB8835" w14:textId="77777777" w:rsidR="00B912B9" w:rsidRDefault="00B912B9">
      <w:pPr>
        <w:pStyle w:val="10"/>
        <w:rPr>
          <w:rFonts w:ascii="Calibri" w:eastAsia="Times New Roman" w:hAnsi="Calibri"/>
          <w:szCs w:val="22"/>
          <w:lang w:eastAsia="en-GB"/>
        </w:rPr>
      </w:pPr>
      <w:r>
        <w:t>1</w:t>
      </w:r>
      <w:r>
        <w:rPr>
          <w:rFonts w:ascii="Calibri" w:eastAsia="Times New Roman" w:hAnsi="Calibri"/>
          <w:szCs w:val="22"/>
          <w:lang w:eastAsia="en-GB"/>
        </w:rPr>
        <w:tab/>
      </w:r>
      <w:r>
        <w:t>Scope</w:t>
      </w:r>
      <w:r>
        <w:tab/>
      </w:r>
      <w:r>
        <w:fldChar w:fldCharType="begin" w:fldLock="1"/>
      </w:r>
      <w:r>
        <w:instrText xml:space="preserve"> PAGEREF _Toc517528601 \h </w:instrText>
      </w:r>
      <w:r>
        <w:fldChar w:fldCharType="separate"/>
      </w:r>
      <w:r>
        <w:t>5</w:t>
      </w:r>
      <w:r>
        <w:fldChar w:fldCharType="end"/>
      </w:r>
    </w:p>
    <w:p w14:paraId="74653B1B" w14:textId="77777777" w:rsidR="00B912B9" w:rsidRDefault="00B912B9">
      <w:pPr>
        <w:pStyle w:val="10"/>
        <w:rPr>
          <w:rFonts w:ascii="Calibri" w:eastAsia="Times New Roman" w:hAnsi="Calibri"/>
          <w:szCs w:val="22"/>
          <w:lang w:eastAsia="en-GB"/>
        </w:rPr>
      </w:pPr>
      <w:r>
        <w:t>2</w:t>
      </w:r>
      <w:r>
        <w:rPr>
          <w:rFonts w:ascii="Calibri" w:eastAsia="Times New Roman" w:hAnsi="Calibri"/>
          <w:szCs w:val="22"/>
          <w:lang w:eastAsia="en-GB"/>
        </w:rPr>
        <w:tab/>
      </w:r>
      <w:r>
        <w:t>References</w:t>
      </w:r>
      <w:r>
        <w:tab/>
      </w:r>
      <w:r>
        <w:fldChar w:fldCharType="begin" w:fldLock="1"/>
      </w:r>
      <w:r>
        <w:instrText xml:space="preserve"> PAGEREF _Toc517528602 \h </w:instrText>
      </w:r>
      <w:r>
        <w:fldChar w:fldCharType="separate"/>
      </w:r>
      <w:r>
        <w:t>5</w:t>
      </w:r>
      <w:r>
        <w:fldChar w:fldCharType="end"/>
      </w:r>
    </w:p>
    <w:p w14:paraId="6A99838D" w14:textId="77777777" w:rsidR="00B912B9" w:rsidRDefault="00B912B9">
      <w:pPr>
        <w:pStyle w:val="10"/>
        <w:rPr>
          <w:rFonts w:ascii="Calibri" w:eastAsia="Times New Roman" w:hAnsi="Calibri"/>
          <w:szCs w:val="22"/>
          <w:lang w:eastAsia="en-GB"/>
        </w:rPr>
      </w:pPr>
      <w:r>
        <w:t>3</w:t>
      </w:r>
      <w:r>
        <w:rPr>
          <w:rFonts w:ascii="Calibri" w:eastAsia="Times New Roman" w:hAnsi="Calibri"/>
          <w:szCs w:val="22"/>
          <w:lang w:eastAsia="en-GB"/>
        </w:rPr>
        <w:tab/>
      </w:r>
      <w:r>
        <w:t>Definitions and abbreviations</w:t>
      </w:r>
      <w:r>
        <w:tab/>
      </w:r>
      <w:r>
        <w:fldChar w:fldCharType="begin" w:fldLock="1"/>
      </w:r>
      <w:r>
        <w:instrText xml:space="preserve"> PAGEREF _Toc517528603 \h </w:instrText>
      </w:r>
      <w:r>
        <w:fldChar w:fldCharType="separate"/>
      </w:r>
      <w:r>
        <w:t>5</w:t>
      </w:r>
      <w:r>
        <w:fldChar w:fldCharType="end"/>
      </w:r>
    </w:p>
    <w:p w14:paraId="1E58A519" w14:textId="77777777" w:rsidR="00B912B9" w:rsidRDefault="00B912B9">
      <w:pPr>
        <w:pStyle w:val="20"/>
        <w:rPr>
          <w:rFonts w:ascii="Calibri" w:eastAsia="Times New Roman" w:hAnsi="Calibri"/>
          <w:sz w:val="22"/>
          <w:szCs w:val="22"/>
          <w:lang w:eastAsia="en-GB"/>
        </w:rPr>
      </w:pPr>
      <w:r>
        <w:t>3.1</w:t>
      </w:r>
      <w:r>
        <w:rPr>
          <w:rFonts w:ascii="Calibri" w:eastAsia="Times New Roman" w:hAnsi="Calibri"/>
          <w:sz w:val="22"/>
          <w:szCs w:val="22"/>
          <w:lang w:eastAsia="en-GB"/>
        </w:rPr>
        <w:tab/>
      </w:r>
      <w:r>
        <w:t>Definitions</w:t>
      </w:r>
      <w:r>
        <w:tab/>
      </w:r>
      <w:r>
        <w:fldChar w:fldCharType="begin" w:fldLock="1"/>
      </w:r>
      <w:r>
        <w:instrText xml:space="preserve"> PAGEREF _Toc517528604 \h </w:instrText>
      </w:r>
      <w:r>
        <w:fldChar w:fldCharType="separate"/>
      </w:r>
      <w:r>
        <w:t>5</w:t>
      </w:r>
      <w:r>
        <w:fldChar w:fldCharType="end"/>
      </w:r>
    </w:p>
    <w:p w14:paraId="49C260A3" w14:textId="77777777" w:rsidR="00B912B9" w:rsidRDefault="00B912B9">
      <w:pPr>
        <w:pStyle w:val="20"/>
        <w:rPr>
          <w:rFonts w:ascii="Calibri" w:eastAsia="Times New Roman" w:hAnsi="Calibri"/>
          <w:sz w:val="22"/>
          <w:szCs w:val="22"/>
          <w:lang w:eastAsia="en-GB"/>
        </w:rPr>
      </w:pPr>
      <w:r>
        <w:t>3.2</w:t>
      </w:r>
      <w:r>
        <w:rPr>
          <w:rFonts w:ascii="Calibri" w:eastAsia="Times New Roman" w:hAnsi="Calibri"/>
          <w:sz w:val="22"/>
          <w:szCs w:val="22"/>
          <w:lang w:eastAsia="en-GB"/>
        </w:rPr>
        <w:tab/>
      </w:r>
      <w:r>
        <w:t>Abbreviations</w:t>
      </w:r>
      <w:r>
        <w:tab/>
      </w:r>
      <w:r>
        <w:fldChar w:fldCharType="begin" w:fldLock="1"/>
      </w:r>
      <w:r>
        <w:instrText xml:space="preserve"> PAGEREF _Toc517528605 \h </w:instrText>
      </w:r>
      <w:r>
        <w:fldChar w:fldCharType="separate"/>
      </w:r>
      <w:r>
        <w:t>5</w:t>
      </w:r>
      <w:r>
        <w:fldChar w:fldCharType="end"/>
      </w:r>
    </w:p>
    <w:p w14:paraId="41021BAA" w14:textId="77777777" w:rsidR="00B912B9" w:rsidRDefault="00B912B9">
      <w:pPr>
        <w:pStyle w:val="10"/>
        <w:rPr>
          <w:rFonts w:ascii="Calibri" w:eastAsia="Times New Roman" w:hAnsi="Calibri"/>
          <w:szCs w:val="22"/>
          <w:lang w:eastAsia="en-GB"/>
        </w:rPr>
      </w:pPr>
      <w:r>
        <w:t>4</w:t>
      </w:r>
      <w:r>
        <w:rPr>
          <w:rFonts w:ascii="Calibri" w:eastAsia="Times New Roman" w:hAnsi="Calibri"/>
          <w:szCs w:val="22"/>
          <w:lang w:eastAsia="en-GB"/>
        </w:rPr>
        <w:tab/>
      </w:r>
      <w:r>
        <w:t>Overview on V2X (informative)</w:t>
      </w:r>
      <w:r>
        <w:tab/>
      </w:r>
      <w:r>
        <w:fldChar w:fldCharType="begin" w:fldLock="1"/>
      </w:r>
      <w:r>
        <w:instrText xml:space="preserve"> PAGEREF _Toc517528606 \h </w:instrText>
      </w:r>
      <w:r>
        <w:fldChar w:fldCharType="separate"/>
      </w:r>
      <w:r>
        <w:t>6</w:t>
      </w:r>
      <w:r>
        <w:fldChar w:fldCharType="end"/>
      </w:r>
    </w:p>
    <w:p w14:paraId="08EC296B" w14:textId="77777777" w:rsidR="00B912B9" w:rsidRDefault="00B912B9">
      <w:pPr>
        <w:pStyle w:val="20"/>
        <w:rPr>
          <w:rFonts w:ascii="Calibri" w:eastAsia="Times New Roman" w:hAnsi="Calibri"/>
          <w:sz w:val="22"/>
          <w:szCs w:val="22"/>
          <w:lang w:eastAsia="en-GB"/>
        </w:rPr>
      </w:pPr>
      <w:r>
        <w:t>4.1</w:t>
      </w:r>
      <w:r>
        <w:rPr>
          <w:rFonts w:ascii="Calibri" w:eastAsia="Times New Roman" w:hAnsi="Calibri"/>
          <w:sz w:val="22"/>
          <w:szCs w:val="22"/>
          <w:lang w:eastAsia="en-GB"/>
        </w:rPr>
        <w:tab/>
      </w:r>
      <w:r>
        <w:t>Types of V2X application support in 3GPP</w:t>
      </w:r>
      <w:r>
        <w:tab/>
      </w:r>
      <w:r>
        <w:fldChar w:fldCharType="begin" w:fldLock="1"/>
      </w:r>
      <w:r>
        <w:instrText xml:space="preserve"> PAGEREF _Toc517528607 \h </w:instrText>
      </w:r>
      <w:r>
        <w:fldChar w:fldCharType="separate"/>
      </w:r>
      <w:r>
        <w:t>6</w:t>
      </w:r>
      <w:r>
        <w:fldChar w:fldCharType="end"/>
      </w:r>
    </w:p>
    <w:p w14:paraId="66FDAD7C" w14:textId="77777777" w:rsidR="00B912B9" w:rsidRDefault="00B912B9">
      <w:pPr>
        <w:pStyle w:val="30"/>
        <w:rPr>
          <w:rFonts w:ascii="Calibri" w:eastAsia="Times New Roman" w:hAnsi="Calibri"/>
          <w:sz w:val="22"/>
          <w:szCs w:val="22"/>
          <w:lang w:eastAsia="en-GB"/>
        </w:rPr>
      </w:pPr>
      <w:r>
        <w:t>4.1.1</w:t>
      </w:r>
      <w:r>
        <w:rPr>
          <w:rFonts w:ascii="Calibri" w:eastAsia="Times New Roman" w:hAnsi="Calibri"/>
          <w:sz w:val="22"/>
          <w:szCs w:val="22"/>
        </w:rPr>
        <w:tab/>
      </w:r>
      <w:r>
        <w:rPr>
          <w:lang w:eastAsia="x-none"/>
        </w:rPr>
        <w:t>General</w:t>
      </w:r>
      <w:r>
        <w:tab/>
      </w:r>
      <w:r>
        <w:fldChar w:fldCharType="begin" w:fldLock="1"/>
      </w:r>
      <w:r>
        <w:instrText xml:space="preserve"> PAGEREF _Toc517528608 \h </w:instrText>
      </w:r>
      <w:r>
        <w:fldChar w:fldCharType="separate"/>
      </w:r>
      <w:r>
        <w:t>6</w:t>
      </w:r>
      <w:r>
        <w:fldChar w:fldCharType="end"/>
      </w:r>
    </w:p>
    <w:p w14:paraId="2CF5500E" w14:textId="77777777" w:rsidR="00B912B9" w:rsidRDefault="00B912B9">
      <w:pPr>
        <w:pStyle w:val="30"/>
        <w:rPr>
          <w:rFonts w:ascii="Calibri" w:eastAsia="Times New Roman" w:hAnsi="Calibri"/>
          <w:sz w:val="22"/>
          <w:szCs w:val="22"/>
          <w:lang w:eastAsia="en-GB"/>
        </w:rPr>
      </w:pPr>
      <w:r>
        <w:t>4.1.2</w:t>
      </w:r>
      <w:r>
        <w:rPr>
          <w:rFonts w:ascii="Calibri" w:eastAsia="Times New Roman" w:hAnsi="Calibri"/>
          <w:sz w:val="22"/>
          <w:szCs w:val="22"/>
        </w:rPr>
        <w:tab/>
      </w:r>
      <w:r>
        <w:rPr>
          <w:lang w:eastAsia="x-none"/>
        </w:rPr>
        <w:t>Vehicle-to-Vehicle (V2V) application</w:t>
      </w:r>
      <w:r>
        <w:tab/>
      </w:r>
      <w:r>
        <w:fldChar w:fldCharType="begin" w:fldLock="1"/>
      </w:r>
      <w:r>
        <w:instrText xml:space="preserve"> PAGEREF _Toc517528609 \h </w:instrText>
      </w:r>
      <w:r>
        <w:fldChar w:fldCharType="separate"/>
      </w:r>
      <w:r>
        <w:t>6</w:t>
      </w:r>
      <w:r>
        <w:fldChar w:fldCharType="end"/>
      </w:r>
    </w:p>
    <w:p w14:paraId="5A0CF30A" w14:textId="77777777" w:rsidR="00B912B9" w:rsidRDefault="00B912B9">
      <w:pPr>
        <w:pStyle w:val="30"/>
        <w:rPr>
          <w:rFonts w:ascii="Calibri" w:eastAsia="Times New Roman" w:hAnsi="Calibri"/>
          <w:sz w:val="22"/>
          <w:szCs w:val="22"/>
          <w:lang w:eastAsia="en-GB"/>
        </w:rPr>
      </w:pPr>
      <w:r>
        <w:t>4.1.3</w:t>
      </w:r>
      <w:r>
        <w:rPr>
          <w:rFonts w:ascii="Calibri" w:eastAsia="Times New Roman" w:hAnsi="Calibri"/>
          <w:sz w:val="22"/>
          <w:szCs w:val="22"/>
        </w:rPr>
        <w:tab/>
      </w:r>
      <w:r>
        <w:rPr>
          <w:lang w:eastAsia="x-none"/>
        </w:rPr>
        <w:t>Vehicle-to-Infrastructure (V2I) application</w:t>
      </w:r>
      <w:r>
        <w:tab/>
      </w:r>
      <w:r>
        <w:fldChar w:fldCharType="begin" w:fldLock="1"/>
      </w:r>
      <w:r>
        <w:instrText xml:space="preserve"> PAGEREF _Toc517528610 \h </w:instrText>
      </w:r>
      <w:r>
        <w:fldChar w:fldCharType="separate"/>
      </w:r>
      <w:r>
        <w:t>7</w:t>
      </w:r>
      <w:r>
        <w:fldChar w:fldCharType="end"/>
      </w:r>
    </w:p>
    <w:p w14:paraId="3DD4AB30" w14:textId="77777777" w:rsidR="00B912B9" w:rsidRDefault="00B912B9">
      <w:pPr>
        <w:pStyle w:val="30"/>
        <w:rPr>
          <w:rFonts w:ascii="Calibri" w:eastAsia="Times New Roman" w:hAnsi="Calibri"/>
          <w:sz w:val="22"/>
          <w:szCs w:val="22"/>
          <w:lang w:eastAsia="en-GB"/>
        </w:rPr>
      </w:pPr>
      <w:r>
        <w:t>4.1.4</w:t>
      </w:r>
      <w:r>
        <w:rPr>
          <w:rFonts w:ascii="Calibri" w:eastAsia="Times New Roman" w:hAnsi="Calibri"/>
          <w:sz w:val="22"/>
          <w:szCs w:val="22"/>
        </w:rPr>
        <w:tab/>
      </w:r>
      <w:r>
        <w:rPr>
          <w:lang w:eastAsia="x-none"/>
        </w:rPr>
        <w:t>Vehicle-to-Network (V2N) application</w:t>
      </w:r>
      <w:r>
        <w:tab/>
      </w:r>
      <w:r>
        <w:fldChar w:fldCharType="begin" w:fldLock="1"/>
      </w:r>
      <w:r>
        <w:instrText xml:space="preserve"> PAGEREF _Toc517528611 \h </w:instrText>
      </w:r>
      <w:r>
        <w:fldChar w:fldCharType="separate"/>
      </w:r>
      <w:r>
        <w:t>7</w:t>
      </w:r>
      <w:r>
        <w:fldChar w:fldCharType="end"/>
      </w:r>
    </w:p>
    <w:p w14:paraId="22B82123" w14:textId="77777777" w:rsidR="00B912B9" w:rsidRDefault="00B912B9">
      <w:pPr>
        <w:pStyle w:val="30"/>
        <w:rPr>
          <w:rFonts w:ascii="Calibri" w:eastAsia="Times New Roman" w:hAnsi="Calibri"/>
          <w:sz w:val="22"/>
          <w:szCs w:val="22"/>
          <w:lang w:eastAsia="en-GB"/>
        </w:rPr>
      </w:pPr>
      <w:r>
        <w:t>4.1.5</w:t>
      </w:r>
      <w:r>
        <w:rPr>
          <w:rFonts w:ascii="Calibri" w:eastAsia="Times New Roman" w:hAnsi="Calibri"/>
          <w:sz w:val="22"/>
          <w:szCs w:val="22"/>
        </w:rPr>
        <w:tab/>
      </w:r>
      <w:r>
        <w:rPr>
          <w:lang w:eastAsia="x-none"/>
        </w:rPr>
        <w:t>Vehicle-to-Pedestrian (V2P) application</w:t>
      </w:r>
      <w:r>
        <w:tab/>
      </w:r>
      <w:r>
        <w:fldChar w:fldCharType="begin" w:fldLock="1"/>
      </w:r>
      <w:r>
        <w:instrText xml:space="preserve"> PAGEREF _Toc517528612 \h </w:instrText>
      </w:r>
      <w:r>
        <w:fldChar w:fldCharType="separate"/>
      </w:r>
      <w:r>
        <w:t>7</w:t>
      </w:r>
      <w:r>
        <w:fldChar w:fldCharType="end"/>
      </w:r>
    </w:p>
    <w:p w14:paraId="0CDC073F" w14:textId="77777777" w:rsidR="00B912B9" w:rsidRDefault="00B912B9">
      <w:pPr>
        <w:pStyle w:val="20"/>
        <w:rPr>
          <w:rFonts w:ascii="Calibri" w:eastAsia="Times New Roman" w:hAnsi="Calibri"/>
          <w:sz w:val="22"/>
          <w:szCs w:val="22"/>
          <w:lang w:eastAsia="en-GB"/>
        </w:rPr>
      </w:pPr>
      <w:r>
        <w:t>4.2</w:t>
      </w:r>
      <w:r>
        <w:rPr>
          <w:rFonts w:ascii="Calibri" w:eastAsia="Times New Roman" w:hAnsi="Calibri"/>
          <w:sz w:val="22"/>
          <w:szCs w:val="22"/>
          <w:lang w:eastAsia="en-GB"/>
        </w:rPr>
        <w:tab/>
      </w:r>
      <w:r>
        <w:t>Relative priority of V2X communication</w:t>
      </w:r>
      <w:r>
        <w:tab/>
      </w:r>
      <w:r>
        <w:fldChar w:fldCharType="begin" w:fldLock="1"/>
      </w:r>
      <w:r>
        <w:instrText xml:space="preserve"> PAGEREF _Toc517528613 \h </w:instrText>
      </w:r>
      <w:r>
        <w:fldChar w:fldCharType="separate"/>
      </w:r>
      <w:r>
        <w:t>8</w:t>
      </w:r>
      <w:r>
        <w:fldChar w:fldCharType="end"/>
      </w:r>
    </w:p>
    <w:p w14:paraId="700EB2F5" w14:textId="77777777" w:rsidR="00B912B9" w:rsidRDefault="00B912B9">
      <w:pPr>
        <w:pStyle w:val="10"/>
        <w:rPr>
          <w:rFonts w:ascii="Calibri" w:eastAsia="Times New Roman" w:hAnsi="Calibri"/>
          <w:szCs w:val="22"/>
          <w:lang w:eastAsia="en-GB"/>
        </w:rPr>
      </w:pPr>
      <w:r>
        <w:t>5</w:t>
      </w:r>
      <w:r>
        <w:rPr>
          <w:rFonts w:ascii="Calibri" w:eastAsia="Times New Roman" w:hAnsi="Calibri"/>
          <w:szCs w:val="22"/>
        </w:rPr>
        <w:tab/>
      </w:r>
      <w:r>
        <w:t xml:space="preserve"> </w:t>
      </w:r>
      <w:r>
        <w:rPr>
          <w:lang w:eastAsia="ko-KR"/>
        </w:rPr>
        <w:t>Requirements</w:t>
      </w:r>
      <w:r>
        <w:tab/>
      </w:r>
      <w:r>
        <w:fldChar w:fldCharType="begin" w:fldLock="1"/>
      </w:r>
      <w:r>
        <w:instrText xml:space="preserve"> PAGEREF _Toc517528614 \h </w:instrText>
      </w:r>
      <w:r>
        <w:fldChar w:fldCharType="separate"/>
      </w:r>
      <w:r>
        <w:t>8</w:t>
      </w:r>
      <w:r>
        <w:fldChar w:fldCharType="end"/>
      </w:r>
    </w:p>
    <w:p w14:paraId="7EF44E3F" w14:textId="77777777" w:rsidR="00B912B9" w:rsidRDefault="00B912B9">
      <w:pPr>
        <w:pStyle w:val="20"/>
        <w:rPr>
          <w:rFonts w:ascii="Calibri" w:eastAsia="Times New Roman" w:hAnsi="Calibri"/>
          <w:sz w:val="22"/>
          <w:szCs w:val="22"/>
          <w:lang w:eastAsia="en-GB"/>
        </w:rPr>
      </w:pPr>
      <w:r>
        <w:t>5.1</w:t>
      </w:r>
      <w:r>
        <w:rPr>
          <w:rFonts w:ascii="Calibri" w:eastAsia="Times New Roman" w:hAnsi="Calibri"/>
          <w:sz w:val="22"/>
          <w:szCs w:val="22"/>
          <w:lang w:eastAsia="en-GB"/>
        </w:rPr>
        <w:tab/>
      </w:r>
      <w:r>
        <w:t>Overall Requirements</w:t>
      </w:r>
      <w:r>
        <w:tab/>
      </w:r>
      <w:r>
        <w:fldChar w:fldCharType="begin" w:fldLock="1"/>
      </w:r>
      <w:r>
        <w:instrText xml:space="preserve"> PAGEREF _Toc517528615 \h </w:instrText>
      </w:r>
      <w:r>
        <w:fldChar w:fldCharType="separate"/>
      </w:r>
      <w:r>
        <w:t>8</w:t>
      </w:r>
      <w:r>
        <w:fldChar w:fldCharType="end"/>
      </w:r>
    </w:p>
    <w:p w14:paraId="7D6AC0CB" w14:textId="77777777" w:rsidR="00B912B9" w:rsidRDefault="00B912B9">
      <w:pPr>
        <w:pStyle w:val="20"/>
        <w:rPr>
          <w:rFonts w:ascii="Calibri" w:eastAsia="Times New Roman" w:hAnsi="Calibri"/>
          <w:sz w:val="22"/>
          <w:szCs w:val="22"/>
          <w:lang w:eastAsia="en-GB"/>
        </w:rPr>
      </w:pPr>
      <w:r>
        <w:t>5.2</w:t>
      </w:r>
      <w:r>
        <w:rPr>
          <w:rFonts w:ascii="Calibri" w:eastAsia="Times New Roman" w:hAnsi="Calibri"/>
          <w:sz w:val="22"/>
          <w:szCs w:val="22"/>
          <w:lang w:eastAsia="en-GB"/>
        </w:rPr>
        <w:tab/>
      </w:r>
      <w:r>
        <w:t>Specific Service Requirements</w:t>
      </w:r>
      <w:r>
        <w:tab/>
      </w:r>
      <w:r>
        <w:fldChar w:fldCharType="begin" w:fldLock="1"/>
      </w:r>
      <w:r>
        <w:instrText xml:space="preserve"> PAGEREF _Toc517528616 \h </w:instrText>
      </w:r>
      <w:r>
        <w:fldChar w:fldCharType="separate"/>
      </w:r>
      <w:r>
        <w:t>9</w:t>
      </w:r>
      <w:r>
        <w:fldChar w:fldCharType="end"/>
      </w:r>
    </w:p>
    <w:p w14:paraId="037319F8" w14:textId="77777777" w:rsidR="00B912B9" w:rsidRDefault="00B912B9">
      <w:pPr>
        <w:pStyle w:val="30"/>
        <w:rPr>
          <w:rFonts w:ascii="Calibri" w:eastAsia="Times New Roman" w:hAnsi="Calibri"/>
          <w:sz w:val="22"/>
          <w:szCs w:val="22"/>
          <w:lang w:eastAsia="en-GB"/>
        </w:rPr>
      </w:pPr>
      <w:r>
        <w:t>5.2.1</w:t>
      </w:r>
      <w:r>
        <w:rPr>
          <w:rFonts w:ascii="Calibri" w:eastAsia="Times New Roman" w:hAnsi="Calibri"/>
          <w:sz w:val="22"/>
          <w:szCs w:val="22"/>
        </w:rPr>
        <w:tab/>
      </w:r>
      <w:r>
        <w:rPr>
          <w:lang w:eastAsia="x-none"/>
        </w:rPr>
        <w:t>Latency/ Reliability Requirements</w:t>
      </w:r>
      <w:r>
        <w:tab/>
      </w:r>
      <w:r>
        <w:fldChar w:fldCharType="begin" w:fldLock="1"/>
      </w:r>
      <w:r>
        <w:instrText xml:space="preserve"> PAGEREF _Toc517528617 \h </w:instrText>
      </w:r>
      <w:r>
        <w:fldChar w:fldCharType="separate"/>
      </w:r>
      <w:r>
        <w:t>9</w:t>
      </w:r>
      <w:r>
        <w:fldChar w:fldCharType="end"/>
      </w:r>
    </w:p>
    <w:p w14:paraId="71B7FA0F" w14:textId="77777777" w:rsidR="00B912B9" w:rsidRDefault="00B912B9">
      <w:pPr>
        <w:pStyle w:val="30"/>
        <w:rPr>
          <w:rFonts w:ascii="Calibri" w:eastAsia="Times New Roman" w:hAnsi="Calibri"/>
          <w:sz w:val="22"/>
          <w:szCs w:val="22"/>
          <w:lang w:eastAsia="en-GB"/>
        </w:rPr>
      </w:pPr>
      <w:r>
        <w:t>5.2.2</w:t>
      </w:r>
      <w:r>
        <w:rPr>
          <w:rFonts w:ascii="Calibri" w:eastAsia="Times New Roman" w:hAnsi="Calibri"/>
          <w:sz w:val="22"/>
          <w:szCs w:val="22"/>
        </w:rPr>
        <w:tab/>
      </w:r>
      <w:r>
        <w:rPr>
          <w:lang w:eastAsia="x-none"/>
        </w:rPr>
        <w:t>Message Size Requirements</w:t>
      </w:r>
      <w:r>
        <w:tab/>
      </w:r>
      <w:r>
        <w:fldChar w:fldCharType="begin" w:fldLock="1"/>
      </w:r>
      <w:r>
        <w:instrText xml:space="preserve"> PAGEREF _Toc517528618 \h </w:instrText>
      </w:r>
      <w:r>
        <w:fldChar w:fldCharType="separate"/>
      </w:r>
      <w:r>
        <w:t>9</w:t>
      </w:r>
      <w:r>
        <w:fldChar w:fldCharType="end"/>
      </w:r>
    </w:p>
    <w:p w14:paraId="3A010FC7" w14:textId="77777777" w:rsidR="00B912B9" w:rsidRDefault="00B912B9">
      <w:pPr>
        <w:pStyle w:val="30"/>
        <w:rPr>
          <w:rFonts w:ascii="Calibri" w:eastAsia="Times New Roman" w:hAnsi="Calibri"/>
          <w:sz w:val="22"/>
          <w:szCs w:val="22"/>
          <w:lang w:eastAsia="en-GB"/>
        </w:rPr>
      </w:pPr>
      <w:r>
        <w:t>5.2.3</w:t>
      </w:r>
      <w:r>
        <w:rPr>
          <w:rFonts w:ascii="Calibri" w:eastAsia="Times New Roman" w:hAnsi="Calibri"/>
          <w:sz w:val="22"/>
          <w:szCs w:val="22"/>
        </w:rPr>
        <w:tab/>
      </w:r>
      <w:r>
        <w:rPr>
          <w:lang w:eastAsia="x-none"/>
        </w:rPr>
        <w:t>Frequency Requirements</w:t>
      </w:r>
      <w:r>
        <w:tab/>
      </w:r>
      <w:r>
        <w:fldChar w:fldCharType="begin" w:fldLock="1"/>
      </w:r>
      <w:r>
        <w:instrText xml:space="preserve"> PAGEREF _Toc517528619 \h </w:instrText>
      </w:r>
      <w:r>
        <w:fldChar w:fldCharType="separate"/>
      </w:r>
      <w:r>
        <w:t>9</w:t>
      </w:r>
      <w:r>
        <w:fldChar w:fldCharType="end"/>
      </w:r>
    </w:p>
    <w:p w14:paraId="55C728B9" w14:textId="77777777" w:rsidR="00B912B9" w:rsidRDefault="00B912B9">
      <w:pPr>
        <w:pStyle w:val="30"/>
        <w:rPr>
          <w:rFonts w:ascii="Calibri" w:eastAsia="Times New Roman" w:hAnsi="Calibri"/>
          <w:sz w:val="22"/>
          <w:szCs w:val="22"/>
          <w:lang w:eastAsia="en-GB"/>
        </w:rPr>
      </w:pPr>
      <w:r>
        <w:t>5.2.4</w:t>
      </w:r>
      <w:r>
        <w:rPr>
          <w:rFonts w:ascii="Calibri" w:eastAsia="Times New Roman" w:hAnsi="Calibri"/>
          <w:sz w:val="22"/>
          <w:szCs w:val="22"/>
        </w:rPr>
        <w:tab/>
      </w:r>
      <w:r>
        <w:rPr>
          <w:lang w:eastAsia="x-none"/>
        </w:rPr>
        <w:t>Range Requirements</w:t>
      </w:r>
      <w:r>
        <w:tab/>
      </w:r>
      <w:r>
        <w:fldChar w:fldCharType="begin" w:fldLock="1"/>
      </w:r>
      <w:r>
        <w:instrText xml:space="preserve"> PAGEREF _Toc517528620 \h </w:instrText>
      </w:r>
      <w:r>
        <w:fldChar w:fldCharType="separate"/>
      </w:r>
      <w:r>
        <w:t>9</w:t>
      </w:r>
      <w:r>
        <w:fldChar w:fldCharType="end"/>
      </w:r>
    </w:p>
    <w:p w14:paraId="54721C78" w14:textId="77777777" w:rsidR="00B912B9" w:rsidRDefault="00B912B9">
      <w:pPr>
        <w:pStyle w:val="30"/>
        <w:rPr>
          <w:rFonts w:ascii="Calibri" w:eastAsia="Times New Roman" w:hAnsi="Calibri"/>
          <w:sz w:val="22"/>
          <w:szCs w:val="22"/>
          <w:lang w:eastAsia="en-GB"/>
        </w:rPr>
      </w:pPr>
      <w:r>
        <w:t>5.2.5</w:t>
      </w:r>
      <w:r>
        <w:rPr>
          <w:rFonts w:ascii="Calibri" w:eastAsia="Times New Roman" w:hAnsi="Calibri"/>
          <w:sz w:val="22"/>
          <w:szCs w:val="22"/>
        </w:rPr>
        <w:tab/>
      </w:r>
      <w:r>
        <w:rPr>
          <w:lang w:eastAsia="x-none"/>
        </w:rPr>
        <w:t>Speed Requirements</w:t>
      </w:r>
      <w:r>
        <w:tab/>
      </w:r>
      <w:r>
        <w:fldChar w:fldCharType="begin" w:fldLock="1"/>
      </w:r>
      <w:r>
        <w:instrText xml:space="preserve"> PAGEREF _Toc517528621 \h </w:instrText>
      </w:r>
      <w:r>
        <w:fldChar w:fldCharType="separate"/>
      </w:r>
      <w:r>
        <w:t>9</w:t>
      </w:r>
      <w:r>
        <w:fldChar w:fldCharType="end"/>
      </w:r>
    </w:p>
    <w:p w14:paraId="38BB0A93" w14:textId="77777777" w:rsidR="00B912B9" w:rsidRDefault="00B912B9">
      <w:pPr>
        <w:pStyle w:val="20"/>
        <w:rPr>
          <w:rFonts w:ascii="Calibri" w:eastAsia="Times New Roman" w:hAnsi="Calibri"/>
          <w:sz w:val="22"/>
          <w:szCs w:val="22"/>
          <w:lang w:eastAsia="en-GB"/>
        </w:rPr>
      </w:pPr>
      <w:r>
        <w:t>5.3</w:t>
      </w:r>
      <w:r>
        <w:rPr>
          <w:rFonts w:ascii="Calibri" w:eastAsia="Times New Roman" w:hAnsi="Calibri"/>
          <w:sz w:val="22"/>
          <w:szCs w:val="22"/>
          <w:lang w:eastAsia="en-GB"/>
        </w:rPr>
        <w:tab/>
      </w:r>
      <w:r>
        <w:t>Security Requirements</w:t>
      </w:r>
      <w:r>
        <w:tab/>
      </w:r>
      <w:r>
        <w:fldChar w:fldCharType="begin" w:fldLock="1"/>
      </w:r>
      <w:r>
        <w:instrText xml:space="preserve"> PAGEREF _Toc517528622 \h </w:instrText>
      </w:r>
      <w:r>
        <w:fldChar w:fldCharType="separate"/>
      </w:r>
      <w:r>
        <w:t>10</w:t>
      </w:r>
      <w:r>
        <w:fldChar w:fldCharType="end"/>
      </w:r>
    </w:p>
    <w:p w14:paraId="7A918137" w14:textId="77777777" w:rsidR="00B912B9" w:rsidRDefault="00B912B9" w:rsidP="00B912B9">
      <w:pPr>
        <w:pStyle w:val="80"/>
        <w:tabs>
          <w:tab w:val="right" w:leader="dot" w:pos="9639"/>
        </w:tabs>
        <w:rPr>
          <w:rFonts w:ascii="Calibri" w:eastAsia="Times New Roman" w:hAnsi="Calibri"/>
          <w:b w:val="0"/>
          <w:szCs w:val="22"/>
          <w:lang w:eastAsia="en-GB"/>
        </w:rPr>
      </w:pPr>
      <w:r>
        <w:t>Annex A (informative):</w:t>
      </w:r>
      <w:r>
        <w:tab/>
        <w:t xml:space="preserve"> Background Information on Service Requirement</w:t>
      </w:r>
      <w:r>
        <w:tab/>
      </w:r>
      <w:r>
        <w:fldChar w:fldCharType="begin" w:fldLock="1"/>
      </w:r>
      <w:r>
        <w:instrText xml:space="preserve"> PAGEREF _Toc517528623 \h </w:instrText>
      </w:r>
      <w:r>
        <w:fldChar w:fldCharType="separate"/>
      </w:r>
      <w:r>
        <w:t>11</w:t>
      </w:r>
      <w:r>
        <w:fldChar w:fldCharType="end"/>
      </w:r>
    </w:p>
    <w:p w14:paraId="3B1716B0" w14:textId="77777777" w:rsidR="00B912B9" w:rsidRDefault="00B912B9" w:rsidP="00B912B9">
      <w:pPr>
        <w:pStyle w:val="80"/>
        <w:tabs>
          <w:tab w:val="right" w:leader="dot" w:pos="9639"/>
        </w:tabs>
        <w:rPr>
          <w:rFonts w:ascii="Calibri" w:eastAsia="Times New Roman" w:hAnsi="Calibri"/>
          <w:b w:val="0"/>
          <w:szCs w:val="22"/>
          <w:lang w:eastAsia="en-GB"/>
        </w:rPr>
      </w:pPr>
      <w:r>
        <w:t>Annex B (informative):</w:t>
      </w:r>
      <w:r>
        <w:tab/>
        <w:t>Change history</w:t>
      </w:r>
      <w:r>
        <w:tab/>
      </w:r>
      <w:r>
        <w:fldChar w:fldCharType="begin" w:fldLock="1"/>
      </w:r>
      <w:r>
        <w:instrText xml:space="preserve"> PAGEREF _Toc517528624 \h </w:instrText>
      </w:r>
      <w:r>
        <w:fldChar w:fldCharType="separate"/>
      </w:r>
      <w:r>
        <w:t>14</w:t>
      </w:r>
      <w:r>
        <w:fldChar w:fldCharType="end"/>
      </w:r>
    </w:p>
    <w:p w14:paraId="7FCE3394" w14:textId="77777777" w:rsidR="00080512" w:rsidRPr="004D3578" w:rsidRDefault="00B912B9">
      <w:r>
        <w:rPr>
          <w:noProof/>
          <w:sz w:val="22"/>
        </w:rPr>
        <w:fldChar w:fldCharType="end"/>
      </w:r>
    </w:p>
    <w:p w14:paraId="249DA636" w14:textId="77777777" w:rsidR="00080512" w:rsidRPr="004D3578" w:rsidRDefault="00080512">
      <w:pPr>
        <w:pStyle w:val="1"/>
      </w:pPr>
      <w:r w:rsidRPr="004D3578">
        <w:br w:type="page"/>
      </w:r>
      <w:bookmarkStart w:id="4" w:name="_Toc517528600"/>
      <w:r w:rsidRPr="004D3578">
        <w:t>Foreword</w:t>
      </w:r>
      <w:bookmarkEnd w:id="4"/>
    </w:p>
    <w:p w14:paraId="4EFE1964"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0520FEE1"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DDEA047" w14:textId="77777777" w:rsidR="00080512" w:rsidRPr="004D3578" w:rsidRDefault="00080512">
      <w:pPr>
        <w:pStyle w:val="B1"/>
      </w:pPr>
      <w:r w:rsidRPr="004D3578">
        <w:t>Version x.y.z</w:t>
      </w:r>
    </w:p>
    <w:p w14:paraId="40B7B9E1" w14:textId="77777777" w:rsidR="00080512" w:rsidRPr="004D3578" w:rsidRDefault="00080512">
      <w:pPr>
        <w:pStyle w:val="B1"/>
      </w:pPr>
      <w:r w:rsidRPr="004D3578">
        <w:t>where:</w:t>
      </w:r>
    </w:p>
    <w:p w14:paraId="6362D0C4" w14:textId="77777777" w:rsidR="00080512" w:rsidRPr="004D3578" w:rsidRDefault="00080512">
      <w:pPr>
        <w:pStyle w:val="B2"/>
      </w:pPr>
      <w:r w:rsidRPr="004D3578">
        <w:t>x</w:t>
      </w:r>
      <w:r w:rsidRPr="004D3578">
        <w:tab/>
        <w:t>the first digit:</w:t>
      </w:r>
    </w:p>
    <w:p w14:paraId="60EFDBD9" w14:textId="77777777" w:rsidR="00080512" w:rsidRPr="004D3578" w:rsidRDefault="00080512">
      <w:pPr>
        <w:pStyle w:val="B3"/>
      </w:pPr>
      <w:r w:rsidRPr="004D3578">
        <w:t>1</w:t>
      </w:r>
      <w:r w:rsidRPr="004D3578">
        <w:tab/>
        <w:t>presented to TSG for information;</w:t>
      </w:r>
    </w:p>
    <w:p w14:paraId="6CD1FC34" w14:textId="77777777" w:rsidR="00080512" w:rsidRPr="004D3578" w:rsidRDefault="00080512">
      <w:pPr>
        <w:pStyle w:val="B3"/>
      </w:pPr>
      <w:r w:rsidRPr="004D3578">
        <w:t>2</w:t>
      </w:r>
      <w:r w:rsidRPr="004D3578">
        <w:tab/>
        <w:t>presented to TSG for approval;</w:t>
      </w:r>
    </w:p>
    <w:p w14:paraId="4EC55811" w14:textId="77777777" w:rsidR="00080512" w:rsidRPr="004D3578" w:rsidRDefault="00080512">
      <w:pPr>
        <w:pStyle w:val="B3"/>
      </w:pPr>
      <w:r w:rsidRPr="004D3578">
        <w:t>3</w:t>
      </w:r>
      <w:r w:rsidRPr="004D3578">
        <w:tab/>
        <w:t>or greater indicates TSG approved document under change control.</w:t>
      </w:r>
    </w:p>
    <w:p w14:paraId="03D063B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C8E074B" w14:textId="77777777" w:rsidR="00080512" w:rsidRPr="004D3578" w:rsidRDefault="00080512">
      <w:pPr>
        <w:pStyle w:val="B2"/>
      </w:pPr>
      <w:r w:rsidRPr="004D3578">
        <w:t>z</w:t>
      </w:r>
      <w:r w:rsidRPr="004D3578">
        <w:tab/>
        <w:t>the third digit is incremented when editorial only changes have been incorporated in the document.</w:t>
      </w:r>
    </w:p>
    <w:p w14:paraId="1FBAC1B5" w14:textId="77777777" w:rsidR="00080512" w:rsidRPr="004D3578" w:rsidRDefault="00080512">
      <w:pPr>
        <w:pStyle w:val="1"/>
      </w:pPr>
      <w:r w:rsidRPr="004D3578">
        <w:br w:type="page"/>
      </w:r>
      <w:bookmarkStart w:id="5" w:name="_Toc517528601"/>
      <w:r w:rsidRPr="004D3578">
        <w:t>1</w:t>
      </w:r>
      <w:r w:rsidRPr="004D3578">
        <w:tab/>
        <w:t>Scope</w:t>
      </w:r>
      <w:bookmarkEnd w:id="5"/>
    </w:p>
    <w:p w14:paraId="5AA6012A" w14:textId="77777777" w:rsidR="001C1F3E" w:rsidRPr="004D3578" w:rsidRDefault="001C1F3E">
      <w:r w:rsidRPr="001C1F3E">
        <w:t>The present document provides 3GPP support for V2X service requirements to be supported by LTE transport. These requirements are identified by taking into account the V2X service requirements defined in other SDOs, e.g. ETSI ITS, US SAE. The specification includes requirements of safety and non-safety aspects.</w:t>
      </w:r>
    </w:p>
    <w:p w14:paraId="2D877BE1" w14:textId="77777777" w:rsidR="00080512" w:rsidRPr="004D3578" w:rsidRDefault="00080512">
      <w:pPr>
        <w:pStyle w:val="1"/>
      </w:pPr>
      <w:bookmarkStart w:id="6" w:name="_Toc517528602"/>
      <w:r w:rsidRPr="004D3578">
        <w:t>2</w:t>
      </w:r>
      <w:r w:rsidRPr="004D3578">
        <w:tab/>
        <w:t>References</w:t>
      </w:r>
      <w:bookmarkEnd w:id="6"/>
    </w:p>
    <w:p w14:paraId="41A8357D" w14:textId="77777777" w:rsidR="00080512" w:rsidRPr="004D3578" w:rsidRDefault="00080512" w:rsidP="000A036B">
      <w:r w:rsidRPr="004D3578">
        <w:t>The following documents contain provisions which, through reference in this text, constitute provisions of the present document.-</w:t>
      </w:r>
      <w:r w:rsidRPr="004D3578">
        <w:tab/>
      </w:r>
    </w:p>
    <w:p w14:paraId="6D18D293" w14:textId="77777777" w:rsidR="00EC4A25" w:rsidRPr="004D3578" w:rsidRDefault="00EC4A25" w:rsidP="00EC4A25">
      <w:pPr>
        <w:pStyle w:val="EX"/>
      </w:pPr>
      <w:r w:rsidRPr="004D3578">
        <w:t>[1]</w:t>
      </w:r>
      <w:r w:rsidRPr="004D3578">
        <w:tab/>
        <w:t>3GPP TR 21.905: "Vocabulary for 3GPP Specifications".</w:t>
      </w:r>
    </w:p>
    <w:p w14:paraId="6C534D42" w14:textId="77777777" w:rsidR="00EC4A25" w:rsidRPr="004D3578" w:rsidRDefault="00EC4A25" w:rsidP="00EC4A25">
      <w:pPr>
        <w:pStyle w:val="EX"/>
      </w:pPr>
      <w:r w:rsidRPr="004D3578">
        <w:t>[</w:t>
      </w:r>
      <w:r w:rsidRPr="004D3578">
        <w:rPr>
          <w:noProof/>
        </w:rPr>
        <w:t>2</w:t>
      </w:r>
      <w:r w:rsidRPr="004D3578">
        <w:t>]</w:t>
      </w:r>
      <w:r w:rsidRPr="004D3578">
        <w:tab/>
        <w:t xml:space="preserve">3GPP TR </w:t>
      </w:r>
      <w:r w:rsidR="00816D9D">
        <w:rPr>
          <w:rFonts w:hint="eastAsia"/>
        </w:rPr>
        <w:t>22</w:t>
      </w:r>
      <w:r w:rsidRPr="004D3578">
        <w:t>.</w:t>
      </w:r>
      <w:r w:rsidR="00816D9D">
        <w:rPr>
          <w:rFonts w:hint="eastAsia"/>
        </w:rPr>
        <w:t>885</w:t>
      </w:r>
      <w:r w:rsidRPr="004D3578">
        <w:t>: "</w:t>
      </w:r>
      <w:r w:rsidR="00816D9D" w:rsidRPr="00816D9D">
        <w:t>Study on LTE Support for V2X Services</w:t>
      </w:r>
      <w:r w:rsidRPr="004D3578">
        <w:t>".</w:t>
      </w:r>
    </w:p>
    <w:p w14:paraId="52C7C08E" w14:textId="77777777" w:rsidR="00080512" w:rsidRPr="004D3578" w:rsidRDefault="00EC4A25" w:rsidP="00395F1F">
      <w:pPr>
        <w:pStyle w:val="EX"/>
      </w:pPr>
      <w:r w:rsidRPr="004D3578">
        <w:t>[3]</w:t>
      </w:r>
      <w:r w:rsidRPr="004D3578">
        <w:tab/>
      </w:r>
      <w:r w:rsidR="001C1F3E" w:rsidRPr="001C1F3E">
        <w:t>ETSI TR 102 638 V1.1.1: "Intelligent Transport Systems (ITS); Vehicular Communications; Basic Set of Applications; Definitions".</w:t>
      </w:r>
    </w:p>
    <w:p w14:paraId="5432F0DC" w14:textId="77777777" w:rsidR="00080512" w:rsidRPr="004D3578" w:rsidRDefault="00080512" w:rsidP="0047084A">
      <w:pPr>
        <w:pStyle w:val="1"/>
      </w:pPr>
      <w:bookmarkStart w:id="7" w:name="_Toc517528603"/>
      <w:r w:rsidRPr="004D3578">
        <w:t>3</w:t>
      </w:r>
      <w:r w:rsidRPr="004D3578">
        <w:tab/>
        <w:t>Definitions</w:t>
      </w:r>
      <w:r w:rsidR="008028A4" w:rsidRPr="004D3578">
        <w:t xml:space="preserve"> and abbreviations</w:t>
      </w:r>
      <w:bookmarkEnd w:id="7"/>
    </w:p>
    <w:p w14:paraId="414F09A1" w14:textId="77777777" w:rsidR="00080512" w:rsidRPr="004D3578" w:rsidRDefault="00080512">
      <w:pPr>
        <w:pStyle w:val="2"/>
      </w:pPr>
      <w:bookmarkStart w:id="8" w:name="_Toc517528604"/>
      <w:r w:rsidRPr="004D3578">
        <w:t>3.1</w:t>
      </w:r>
      <w:r w:rsidRPr="004D3578">
        <w:tab/>
        <w:t>Definitions</w:t>
      </w:r>
      <w:bookmarkEnd w:id="8"/>
    </w:p>
    <w:p w14:paraId="103139F0" w14:textId="77777777" w:rsidR="00080512" w:rsidRDefault="00080512">
      <w:r w:rsidRPr="004D3578">
        <w:t xml:space="preserve">For the purposes of the present document, the terms and definitions given in </w:t>
      </w:r>
      <w:bookmarkStart w:id="9" w:name="OLE_LINK6"/>
      <w:bookmarkStart w:id="10" w:name="OLE_LINK7"/>
      <w:bookmarkStart w:id="11" w:name="OLE_LINK8"/>
      <w:r w:rsidR="00DF62CD">
        <w:t xml:space="preserve">3GPP </w:t>
      </w:r>
      <w:bookmarkEnd w:id="9"/>
      <w:bookmarkEnd w:id="10"/>
      <w:bookmarkEnd w:id="11"/>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4B885480" w14:textId="77777777" w:rsidR="001C1F3E" w:rsidRPr="000F7D8B" w:rsidRDefault="001C1F3E" w:rsidP="000F7D8B">
      <w:r w:rsidRPr="000F7D8B">
        <w:rPr>
          <w:b/>
        </w:rPr>
        <w:t>Road Side Unit:</w:t>
      </w:r>
      <w:r w:rsidRPr="000F7D8B">
        <w:t xml:space="preserve"> A stationary infrastructure entity supporting V2X applications that can exchange messages with other entities supporting V2X applications. </w:t>
      </w:r>
    </w:p>
    <w:p w14:paraId="481E81B3" w14:textId="77777777" w:rsidR="001C1F3E" w:rsidRPr="001C1F3E" w:rsidRDefault="001C1F3E" w:rsidP="001C1F3E">
      <w:pPr>
        <w:keepLines/>
        <w:spacing w:after="0"/>
        <w:ind w:left="1702" w:hanging="1418"/>
      </w:pPr>
    </w:p>
    <w:p w14:paraId="556289A4" w14:textId="77777777" w:rsidR="001C1F3E" w:rsidRDefault="001C1F3E" w:rsidP="00A43035">
      <w:pPr>
        <w:pStyle w:val="NO"/>
        <w:rPr>
          <w:lang w:eastAsia="ko-KR"/>
        </w:rPr>
      </w:pPr>
      <w:r w:rsidRPr="0047084A">
        <w:rPr>
          <w:lang w:eastAsia="ko-KR"/>
        </w:rPr>
        <w:t>N</w:t>
      </w:r>
      <w:r w:rsidR="00235CB5">
        <w:rPr>
          <w:lang w:eastAsia="ko-KR"/>
        </w:rPr>
        <w:t>OTE</w:t>
      </w:r>
      <w:r w:rsidRPr="0047084A">
        <w:rPr>
          <w:lang w:eastAsia="ko-KR"/>
        </w:rPr>
        <w:t xml:space="preserve">: </w:t>
      </w:r>
      <w:r w:rsidR="00235CB5">
        <w:rPr>
          <w:lang w:eastAsia="ko-KR"/>
        </w:rPr>
        <w:tab/>
      </w:r>
      <w:r w:rsidRPr="0047084A">
        <w:rPr>
          <w:lang w:eastAsia="ko-KR"/>
        </w:rPr>
        <w:t xml:space="preserve">RSU is a term frequently used in existing ITS specifications, and the reason for introducing the term in the 3GPP specifications is to make the documents easier to read for the ITS industry. RSU is a logical entity that </w:t>
      </w:r>
      <w:r w:rsidR="00F64510">
        <w:rPr>
          <w:lang w:eastAsia="ko-KR"/>
        </w:rPr>
        <w:t>supports</w:t>
      </w:r>
      <w:r w:rsidR="00F64510" w:rsidRPr="0047084A">
        <w:rPr>
          <w:lang w:eastAsia="ko-KR"/>
        </w:rPr>
        <w:t xml:space="preserve"> </w:t>
      </w:r>
      <w:r w:rsidRPr="0047084A">
        <w:rPr>
          <w:lang w:eastAsia="ko-KR"/>
        </w:rPr>
        <w:t xml:space="preserve">V2X application logic </w:t>
      </w:r>
      <w:r w:rsidR="00F64510">
        <w:rPr>
          <w:lang w:eastAsia="ko-KR"/>
        </w:rPr>
        <w:t xml:space="preserve">using </w:t>
      </w:r>
      <w:r w:rsidRPr="0047084A">
        <w:rPr>
          <w:lang w:eastAsia="ko-KR"/>
        </w:rPr>
        <w:t xml:space="preserve">the functionality </w:t>
      </w:r>
      <w:r w:rsidR="00F64510">
        <w:rPr>
          <w:lang w:eastAsia="ko-KR"/>
        </w:rPr>
        <w:t>provided by</w:t>
      </w:r>
      <w:r w:rsidR="00F64510" w:rsidRPr="0047084A">
        <w:rPr>
          <w:lang w:eastAsia="ko-KR"/>
        </w:rPr>
        <w:t xml:space="preserve"> </w:t>
      </w:r>
      <w:r w:rsidR="00F64510">
        <w:rPr>
          <w:lang w:eastAsia="ko-KR"/>
        </w:rPr>
        <w:t>either a 3GPP network</w:t>
      </w:r>
      <w:r w:rsidR="00F64510" w:rsidRPr="0047084A">
        <w:rPr>
          <w:lang w:eastAsia="ko-KR"/>
        </w:rPr>
        <w:t xml:space="preserve"> </w:t>
      </w:r>
      <w:r w:rsidRPr="0047084A">
        <w:rPr>
          <w:lang w:eastAsia="ko-KR"/>
        </w:rPr>
        <w:t xml:space="preserve"> or </w:t>
      </w:r>
      <w:r w:rsidR="00F64510">
        <w:rPr>
          <w:lang w:eastAsia="ko-KR"/>
        </w:rPr>
        <w:t xml:space="preserve">an </w:t>
      </w:r>
      <w:r w:rsidRPr="0047084A">
        <w:rPr>
          <w:lang w:eastAsia="ko-KR"/>
        </w:rPr>
        <w:t xml:space="preserve">UE (referred to as UE-type RSU). </w:t>
      </w:r>
    </w:p>
    <w:p w14:paraId="40473BB5" w14:textId="77777777" w:rsidR="000F7D8B" w:rsidRPr="0047084A" w:rsidRDefault="000F7D8B" w:rsidP="000F7D8B">
      <w:r w:rsidRPr="002A7F9F">
        <w:rPr>
          <w:b/>
        </w:rPr>
        <w:t>Pseudonymity</w:t>
      </w:r>
      <w:r w:rsidRPr="002A7F9F">
        <w:t>: The condition when the processing of personally identifiable information is such the data can no longer be attributed to a specific subscriber without the use of additional information, as long as such additional information is kept separately and subject to technical and organisational measures to ensure non-attribution to an identified or identifiable subscriber.</w:t>
      </w:r>
    </w:p>
    <w:p w14:paraId="07CA7483" w14:textId="77777777" w:rsidR="00080512" w:rsidRPr="004D3578" w:rsidRDefault="00080512">
      <w:pPr>
        <w:pStyle w:val="2"/>
      </w:pPr>
      <w:bookmarkStart w:id="12" w:name="_Toc517528605"/>
      <w:r w:rsidRPr="004D3578">
        <w:t>3.</w:t>
      </w:r>
      <w:r w:rsidR="00401764">
        <w:t>2</w:t>
      </w:r>
      <w:r w:rsidRPr="004D3578">
        <w:tab/>
        <w:t>Abbreviations</w:t>
      </w:r>
      <w:bookmarkEnd w:id="12"/>
    </w:p>
    <w:p w14:paraId="7CE46C53"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621CA8D5" w14:textId="77777777" w:rsidR="001C1F3E" w:rsidRPr="001C1F3E" w:rsidRDefault="001C1F3E" w:rsidP="001C1F3E">
      <w:pPr>
        <w:keepLines/>
        <w:spacing w:after="0"/>
        <w:ind w:left="1702" w:hanging="1418"/>
        <w:rPr>
          <w:lang w:eastAsia="ko-KR"/>
        </w:rPr>
      </w:pPr>
      <w:r w:rsidRPr="001C1F3E">
        <w:rPr>
          <w:lang w:eastAsia="ko-KR"/>
        </w:rPr>
        <w:t>RSU</w:t>
      </w:r>
      <w:r w:rsidRPr="001C1F3E">
        <w:rPr>
          <w:lang w:eastAsia="ko-KR"/>
        </w:rPr>
        <w:tab/>
      </w:r>
      <w:r w:rsidRPr="001C1F3E">
        <w:rPr>
          <w:rFonts w:hint="eastAsia"/>
          <w:lang w:eastAsia="ko-KR"/>
        </w:rPr>
        <w:tab/>
      </w:r>
      <w:r w:rsidRPr="001C1F3E">
        <w:rPr>
          <w:lang w:eastAsia="ko-KR"/>
        </w:rPr>
        <w:t>Road Side Unit</w:t>
      </w:r>
    </w:p>
    <w:p w14:paraId="0085D6D0" w14:textId="77777777" w:rsidR="001C1F3E" w:rsidRPr="001C1F3E" w:rsidRDefault="001C1F3E" w:rsidP="001C1F3E">
      <w:pPr>
        <w:keepLines/>
        <w:spacing w:after="0"/>
        <w:ind w:left="1702" w:hanging="1418"/>
        <w:rPr>
          <w:lang w:eastAsia="ko-KR"/>
        </w:rPr>
      </w:pPr>
      <w:r w:rsidRPr="001C1F3E">
        <w:rPr>
          <w:rFonts w:hint="eastAsia"/>
          <w:lang w:eastAsia="ko-KR"/>
        </w:rPr>
        <w:t>V2I</w:t>
      </w:r>
      <w:r w:rsidRPr="001C1F3E">
        <w:rPr>
          <w:rFonts w:hint="eastAsia"/>
          <w:lang w:eastAsia="ko-KR"/>
        </w:rPr>
        <w:tab/>
      </w:r>
      <w:r w:rsidRPr="001C1F3E">
        <w:rPr>
          <w:lang w:eastAsia="ko-KR"/>
        </w:rPr>
        <w:tab/>
      </w:r>
      <w:r w:rsidRPr="001C1F3E">
        <w:rPr>
          <w:rFonts w:hint="eastAsia"/>
          <w:lang w:eastAsia="ko-KR"/>
        </w:rPr>
        <w:t>Vehicle</w:t>
      </w:r>
      <w:r w:rsidRPr="001C1F3E">
        <w:rPr>
          <w:lang w:eastAsia="ko-KR"/>
        </w:rPr>
        <w:t>-</w:t>
      </w:r>
      <w:r w:rsidRPr="001C1F3E">
        <w:rPr>
          <w:rFonts w:hint="eastAsia"/>
          <w:lang w:eastAsia="ko-KR"/>
        </w:rPr>
        <w:t>to</w:t>
      </w:r>
      <w:r w:rsidRPr="001C1F3E">
        <w:rPr>
          <w:lang w:eastAsia="ko-KR"/>
        </w:rPr>
        <w:t>-</w:t>
      </w:r>
      <w:r w:rsidRPr="001C1F3E">
        <w:rPr>
          <w:rFonts w:hint="eastAsia"/>
          <w:lang w:eastAsia="ko-KR"/>
        </w:rPr>
        <w:t>Infrastructure</w:t>
      </w:r>
    </w:p>
    <w:p w14:paraId="298E9E77" w14:textId="77777777" w:rsidR="001C1F3E" w:rsidRPr="001C1F3E" w:rsidRDefault="001C1F3E" w:rsidP="001C1F3E">
      <w:pPr>
        <w:keepLines/>
        <w:spacing w:after="0"/>
        <w:ind w:left="1702" w:hanging="1418"/>
        <w:rPr>
          <w:lang w:eastAsia="ko-KR"/>
        </w:rPr>
      </w:pPr>
      <w:r w:rsidRPr="001C1F3E">
        <w:rPr>
          <w:rFonts w:hint="eastAsia"/>
          <w:lang w:eastAsia="ko-KR"/>
        </w:rPr>
        <w:t>V2N</w:t>
      </w:r>
      <w:r w:rsidRPr="001C1F3E">
        <w:rPr>
          <w:rFonts w:hint="eastAsia"/>
          <w:lang w:eastAsia="ko-KR"/>
        </w:rPr>
        <w:tab/>
      </w:r>
      <w:r w:rsidRPr="001C1F3E">
        <w:rPr>
          <w:lang w:eastAsia="ko-KR"/>
        </w:rPr>
        <w:tab/>
      </w:r>
      <w:r w:rsidRPr="001C1F3E">
        <w:rPr>
          <w:rFonts w:hint="eastAsia"/>
          <w:lang w:eastAsia="ko-KR"/>
        </w:rPr>
        <w:t>Vehicle</w:t>
      </w:r>
      <w:r w:rsidRPr="001C1F3E">
        <w:rPr>
          <w:lang w:eastAsia="ko-KR"/>
        </w:rPr>
        <w:t>-</w:t>
      </w:r>
      <w:r w:rsidRPr="001C1F3E">
        <w:rPr>
          <w:rFonts w:hint="eastAsia"/>
          <w:lang w:eastAsia="ko-KR"/>
        </w:rPr>
        <w:t>to</w:t>
      </w:r>
      <w:r w:rsidRPr="001C1F3E">
        <w:rPr>
          <w:lang w:eastAsia="ko-KR"/>
        </w:rPr>
        <w:t>-</w:t>
      </w:r>
      <w:r w:rsidRPr="001C1F3E">
        <w:rPr>
          <w:rFonts w:hint="eastAsia"/>
          <w:lang w:eastAsia="ko-KR"/>
        </w:rPr>
        <w:t>Network</w:t>
      </w:r>
    </w:p>
    <w:p w14:paraId="5F61F7D9" w14:textId="77777777" w:rsidR="001C1F3E" w:rsidRPr="001C1F3E" w:rsidRDefault="001C1F3E" w:rsidP="001C1F3E">
      <w:pPr>
        <w:keepLines/>
        <w:spacing w:after="0"/>
        <w:ind w:left="1702" w:hanging="1418"/>
        <w:rPr>
          <w:lang w:eastAsia="ko-KR"/>
        </w:rPr>
      </w:pPr>
      <w:r w:rsidRPr="001C1F3E">
        <w:rPr>
          <w:rFonts w:hint="eastAsia"/>
          <w:lang w:eastAsia="ko-KR"/>
        </w:rPr>
        <w:t>V2P</w:t>
      </w:r>
      <w:r w:rsidRPr="001C1F3E">
        <w:rPr>
          <w:rFonts w:hint="eastAsia"/>
          <w:lang w:eastAsia="ko-KR"/>
        </w:rPr>
        <w:tab/>
      </w:r>
      <w:r w:rsidRPr="001C1F3E">
        <w:rPr>
          <w:lang w:eastAsia="ko-KR"/>
        </w:rPr>
        <w:tab/>
      </w:r>
      <w:r w:rsidRPr="001C1F3E">
        <w:rPr>
          <w:rFonts w:hint="eastAsia"/>
          <w:lang w:eastAsia="ko-KR"/>
        </w:rPr>
        <w:t>Vehicle</w:t>
      </w:r>
      <w:r w:rsidRPr="001C1F3E">
        <w:rPr>
          <w:lang w:eastAsia="ko-KR"/>
        </w:rPr>
        <w:t>-</w:t>
      </w:r>
      <w:r w:rsidRPr="001C1F3E">
        <w:rPr>
          <w:rFonts w:hint="eastAsia"/>
          <w:lang w:eastAsia="ko-KR"/>
        </w:rPr>
        <w:t>to</w:t>
      </w:r>
      <w:r w:rsidRPr="001C1F3E">
        <w:rPr>
          <w:lang w:eastAsia="ko-KR"/>
        </w:rPr>
        <w:t>-</w:t>
      </w:r>
      <w:r w:rsidRPr="001C1F3E">
        <w:rPr>
          <w:rFonts w:hint="eastAsia"/>
          <w:lang w:eastAsia="ko-KR"/>
        </w:rPr>
        <w:t>Pedestrian</w:t>
      </w:r>
    </w:p>
    <w:p w14:paraId="4C6E2326" w14:textId="77777777" w:rsidR="001C1F3E" w:rsidRPr="001C1F3E" w:rsidRDefault="001C1F3E" w:rsidP="001C1F3E">
      <w:pPr>
        <w:keepLines/>
        <w:spacing w:after="0"/>
        <w:ind w:left="1702" w:hanging="1418"/>
        <w:rPr>
          <w:lang w:eastAsia="ko-KR"/>
        </w:rPr>
      </w:pPr>
      <w:r w:rsidRPr="001C1F3E">
        <w:rPr>
          <w:rFonts w:hint="eastAsia"/>
          <w:lang w:eastAsia="ko-KR"/>
        </w:rPr>
        <w:t>V2V</w:t>
      </w:r>
      <w:r w:rsidRPr="001C1F3E">
        <w:rPr>
          <w:rFonts w:hint="eastAsia"/>
          <w:lang w:eastAsia="ko-KR"/>
        </w:rPr>
        <w:tab/>
      </w:r>
      <w:r w:rsidRPr="001C1F3E">
        <w:rPr>
          <w:lang w:eastAsia="ko-KR"/>
        </w:rPr>
        <w:tab/>
      </w:r>
      <w:r w:rsidRPr="001C1F3E">
        <w:rPr>
          <w:rFonts w:hint="eastAsia"/>
          <w:lang w:eastAsia="ko-KR"/>
        </w:rPr>
        <w:t>Vehicle</w:t>
      </w:r>
      <w:r w:rsidRPr="001C1F3E">
        <w:rPr>
          <w:lang w:eastAsia="ko-KR"/>
        </w:rPr>
        <w:t>-</w:t>
      </w:r>
      <w:r w:rsidRPr="001C1F3E">
        <w:rPr>
          <w:rFonts w:hint="eastAsia"/>
          <w:lang w:eastAsia="ko-KR"/>
        </w:rPr>
        <w:t>to</w:t>
      </w:r>
      <w:r w:rsidRPr="001C1F3E">
        <w:rPr>
          <w:lang w:eastAsia="ko-KR"/>
        </w:rPr>
        <w:t>-</w:t>
      </w:r>
      <w:r w:rsidRPr="001C1F3E">
        <w:rPr>
          <w:rFonts w:hint="eastAsia"/>
          <w:lang w:eastAsia="ko-KR"/>
        </w:rPr>
        <w:t>Vehicle</w:t>
      </w:r>
    </w:p>
    <w:p w14:paraId="38474CC3" w14:textId="77777777" w:rsidR="001C1F3E" w:rsidRPr="001C1F3E" w:rsidRDefault="001C1F3E" w:rsidP="001C1F3E">
      <w:pPr>
        <w:keepLines/>
        <w:spacing w:after="0"/>
        <w:ind w:left="1702" w:hanging="1418"/>
        <w:rPr>
          <w:lang w:eastAsia="ko-KR"/>
        </w:rPr>
      </w:pPr>
      <w:r w:rsidRPr="001C1F3E">
        <w:rPr>
          <w:rFonts w:hint="eastAsia"/>
          <w:lang w:eastAsia="ko-KR"/>
        </w:rPr>
        <w:t>V2X</w:t>
      </w:r>
      <w:r w:rsidRPr="001C1F3E">
        <w:rPr>
          <w:rFonts w:hint="eastAsia"/>
          <w:lang w:eastAsia="ko-KR"/>
        </w:rPr>
        <w:tab/>
      </w:r>
      <w:r w:rsidRPr="001C1F3E">
        <w:rPr>
          <w:lang w:eastAsia="ko-KR"/>
        </w:rPr>
        <w:tab/>
      </w:r>
      <w:r w:rsidRPr="001C1F3E">
        <w:rPr>
          <w:rFonts w:hint="eastAsia"/>
          <w:lang w:eastAsia="ko-KR"/>
        </w:rPr>
        <w:t>Vehicle</w:t>
      </w:r>
      <w:r w:rsidRPr="001C1F3E">
        <w:rPr>
          <w:lang w:eastAsia="ko-KR"/>
        </w:rPr>
        <w:t>-</w:t>
      </w:r>
      <w:r w:rsidRPr="001C1F3E">
        <w:rPr>
          <w:rFonts w:hint="eastAsia"/>
          <w:lang w:eastAsia="ko-KR"/>
        </w:rPr>
        <w:t>to</w:t>
      </w:r>
      <w:r w:rsidRPr="001C1F3E">
        <w:rPr>
          <w:lang w:eastAsia="ko-KR"/>
        </w:rPr>
        <w:t>-</w:t>
      </w:r>
      <w:r w:rsidRPr="001C1F3E">
        <w:rPr>
          <w:rFonts w:hint="eastAsia"/>
          <w:lang w:eastAsia="ko-KR"/>
        </w:rPr>
        <w:t>Everything</w:t>
      </w:r>
    </w:p>
    <w:p w14:paraId="22589428" w14:textId="77777777" w:rsidR="00401764" w:rsidRPr="00235394" w:rsidRDefault="00401764" w:rsidP="00401764">
      <w:pPr>
        <w:pStyle w:val="1"/>
      </w:pPr>
      <w:bookmarkStart w:id="13" w:name="_Toc517528606"/>
      <w:r w:rsidRPr="00235394">
        <w:t>4</w:t>
      </w:r>
      <w:r w:rsidRPr="00235394">
        <w:tab/>
      </w:r>
      <w:r>
        <w:t>Overview</w:t>
      </w:r>
      <w:r w:rsidR="0044556B">
        <w:t xml:space="preserve"> on V2X (informative)</w:t>
      </w:r>
      <w:bookmarkEnd w:id="13"/>
    </w:p>
    <w:p w14:paraId="3B3888AA" w14:textId="77777777" w:rsidR="00FF7203" w:rsidRPr="00FF7203" w:rsidRDefault="00FF7203" w:rsidP="00225844">
      <w:pPr>
        <w:pStyle w:val="2"/>
      </w:pPr>
      <w:bookmarkStart w:id="14" w:name="_Toc517528607"/>
      <w:r w:rsidRPr="00FF7203">
        <w:t>4.1</w:t>
      </w:r>
      <w:r w:rsidRPr="00FF7203">
        <w:tab/>
      </w:r>
      <w:r w:rsidRPr="00FF7203">
        <w:rPr>
          <w:rFonts w:hint="eastAsia"/>
        </w:rPr>
        <w:t xml:space="preserve">Types of V2X </w:t>
      </w:r>
      <w:r w:rsidRPr="00FF7203">
        <w:t>application support in 3GPP</w:t>
      </w:r>
      <w:bookmarkEnd w:id="14"/>
    </w:p>
    <w:p w14:paraId="02DFBC33" w14:textId="77777777" w:rsidR="00FF7203" w:rsidRPr="00751894" w:rsidRDefault="00FF7203" w:rsidP="00225844">
      <w:pPr>
        <w:pStyle w:val="3"/>
        <w:rPr>
          <w:lang w:eastAsia="x-none"/>
        </w:rPr>
      </w:pPr>
      <w:bookmarkStart w:id="15" w:name="_Toc517528608"/>
      <w:r w:rsidRPr="00751894">
        <w:rPr>
          <w:lang w:eastAsia="x-none"/>
        </w:rPr>
        <w:t>4.</w:t>
      </w:r>
      <w:r w:rsidRPr="00751894">
        <w:rPr>
          <w:rFonts w:hint="eastAsia"/>
          <w:lang w:eastAsia="x-none"/>
        </w:rPr>
        <w:t>1.1</w:t>
      </w:r>
      <w:r w:rsidRPr="00751894">
        <w:rPr>
          <w:lang w:eastAsia="x-none"/>
        </w:rPr>
        <w:tab/>
      </w:r>
      <w:r w:rsidRPr="00751894">
        <w:rPr>
          <w:rFonts w:hint="eastAsia"/>
          <w:lang w:eastAsia="x-none"/>
        </w:rPr>
        <w:t>General</w:t>
      </w:r>
      <w:bookmarkEnd w:id="15"/>
    </w:p>
    <w:p w14:paraId="5C43AD38" w14:textId="77777777" w:rsidR="00FF7203" w:rsidRPr="00FF7203" w:rsidRDefault="00FF7203" w:rsidP="00FF7203">
      <w:pPr>
        <w:rPr>
          <w:rFonts w:eastAsia="SimSun"/>
        </w:rPr>
      </w:pPr>
      <w:r w:rsidRPr="00FF7203">
        <w:rPr>
          <w:rFonts w:eastAsia="SimSun" w:hint="eastAsia"/>
        </w:rPr>
        <w:t xml:space="preserve">The </w:t>
      </w:r>
      <w:r w:rsidRPr="00FF7203">
        <w:rPr>
          <w:rFonts w:eastAsia="SimSun" w:hint="eastAsia"/>
          <w:lang w:eastAsia="zh-CN"/>
        </w:rPr>
        <w:t xml:space="preserve">V2X </w:t>
      </w:r>
      <w:r w:rsidRPr="00FF7203">
        <w:rPr>
          <w:rFonts w:eastAsia="SimSun"/>
          <w:lang w:eastAsia="zh-CN"/>
        </w:rPr>
        <w:t xml:space="preserve">applications </w:t>
      </w:r>
      <w:r w:rsidRPr="00FF7203">
        <w:rPr>
          <w:rFonts w:eastAsia="SimSun"/>
        </w:rPr>
        <w:t>in the present specification</w:t>
      </w:r>
      <w:r w:rsidRPr="00FF7203">
        <w:rPr>
          <w:rFonts w:eastAsia="SimSun"/>
          <w:lang w:eastAsia="zh-CN"/>
        </w:rPr>
        <w:t xml:space="preserve">, </w:t>
      </w:r>
      <w:r w:rsidRPr="00FF7203">
        <w:rPr>
          <w:rFonts w:eastAsia="SimSun"/>
        </w:rPr>
        <w:t>referred to as Vehicle-to-Everything (V2X), contain</w:t>
      </w:r>
      <w:r w:rsidRPr="00FF7203">
        <w:rPr>
          <w:rFonts w:eastAsia="SimSun" w:hint="eastAsia"/>
        </w:rPr>
        <w:t xml:space="preserve"> the following </w:t>
      </w:r>
      <w:r w:rsidRPr="00FF7203">
        <w:rPr>
          <w:rFonts w:eastAsia="SimSun" w:hint="eastAsia"/>
          <w:lang w:eastAsia="zh-CN"/>
        </w:rPr>
        <w:t>four</w:t>
      </w:r>
      <w:r w:rsidRPr="00FF7203">
        <w:rPr>
          <w:rFonts w:eastAsia="SimSun" w:hint="eastAsia"/>
        </w:rPr>
        <w:t xml:space="preserve"> different types:</w:t>
      </w:r>
    </w:p>
    <w:p w14:paraId="2B591C22" w14:textId="77777777" w:rsidR="00FF7203" w:rsidRPr="00FF7203" w:rsidRDefault="00FF7203" w:rsidP="00FF7203">
      <w:pPr>
        <w:ind w:left="568" w:hanging="284"/>
      </w:pPr>
      <w:r w:rsidRPr="00FF7203">
        <w:rPr>
          <w:rFonts w:hint="eastAsia"/>
          <w:lang w:eastAsia="ko-KR"/>
        </w:rPr>
        <w:t>-</w:t>
      </w:r>
      <w:r w:rsidRPr="00FF7203">
        <w:rPr>
          <w:rFonts w:hint="eastAsia"/>
          <w:lang w:eastAsia="ko-KR"/>
        </w:rPr>
        <w:tab/>
      </w:r>
      <w:r w:rsidRPr="00FF7203">
        <w:rPr>
          <w:rFonts w:hint="eastAsia"/>
        </w:rPr>
        <w:t>Vehicle</w:t>
      </w:r>
      <w:r w:rsidRPr="00FF7203">
        <w:t>-</w:t>
      </w:r>
      <w:r w:rsidRPr="00FF7203">
        <w:rPr>
          <w:rFonts w:hint="eastAsia"/>
        </w:rPr>
        <w:t>to</w:t>
      </w:r>
      <w:r w:rsidRPr="00FF7203">
        <w:t>-</w:t>
      </w:r>
      <w:r w:rsidRPr="00FF7203">
        <w:rPr>
          <w:rFonts w:hint="eastAsia"/>
        </w:rPr>
        <w:t>Vehicle (V2V)</w:t>
      </w:r>
    </w:p>
    <w:p w14:paraId="14990637" w14:textId="77777777" w:rsidR="00FF7203" w:rsidRPr="00FF7203" w:rsidRDefault="00FF7203" w:rsidP="00FF7203">
      <w:pPr>
        <w:ind w:left="568" w:hanging="284"/>
        <w:rPr>
          <w:rFonts w:eastAsia="SimSun"/>
          <w:lang w:eastAsia="zh-CN"/>
        </w:rPr>
      </w:pPr>
      <w:r w:rsidRPr="00FF7203">
        <w:rPr>
          <w:rFonts w:hint="eastAsia"/>
        </w:rPr>
        <w:t>-</w:t>
      </w:r>
      <w:r w:rsidRPr="00FF7203">
        <w:rPr>
          <w:rFonts w:hint="eastAsia"/>
        </w:rPr>
        <w:tab/>
        <w:t>Vehicle</w:t>
      </w:r>
      <w:r w:rsidRPr="00FF7203">
        <w:t>-</w:t>
      </w:r>
      <w:r w:rsidRPr="00FF7203">
        <w:rPr>
          <w:rFonts w:hint="eastAsia"/>
        </w:rPr>
        <w:t>to</w:t>
      </w:r>
      <w:r w:rsidRPr="00FF7203">
        <w:t>-</w:t>
      </w:r>
      <w:r w:rsidRPr="00FF7203">
        <w:rPr>
          <w:rFonts w:hint="eastAsia"/>
        </w:rPr>
        <w:t>Infrastructure (V2I)</w:t>
      </w:r>
    </w:p>
    <w:p w14:paraId="4D9038DB" w14:textId="77777777" w:rsidR="00FF7203" w:rsidRPr="00FF7203" w:rsidRDefault="00FF7203" w:rsidP="00FF7203">
      <w:pPr>
        <w:ind w:left="568" w:hanging="284"/>
        <w:rPr>
          <w:rFonts w:eastAsia="SimSun"/>
          <w:lang w:eastAsia="zh-CN"/>
        </w:rPr>
      </w:pPr>
      <w:r w:rsidRPr="00FF7203">
        <w:rPr>
          <w:rFonts w:hint="eastAsia"/>
        </w:rPr>
        <w:t>-</w:t>
      </w:r>
      <w:r w:rsidRPr="00FF7203">
        <w:rPr>
          <w:rFonts w:hint="eastAsia"/>
        </w:rPr>
        <w:tab/>
        <w:t>Vehicle</w:t>
      </w:r>
      <w:r w:rsidRPr="00FF7203">
        <w:t>-</w:t>
      </w:r>
      <w:r w:rsidRPr="00FF7203">
        <w:rPr>
          <w:rFonts w:hint="eastAsia"/>
        </w:rPr>
        <w:t>to</w:t>
      </w:r>
      <w:r w:rsidRPr="00FF7203">
        <w:t>-</w:t>
      </w:r>
      <w:r w:rsidRPr="00FF7203">
        <w:rPr>
          <w:rFonts w:eastAsia="SimSun" w:hint="eastAsia"/>
          <w:lang w:eastAsia="zh-CN"/>
        </w:rPr>
        <w:t>Network</w:t>
      </w:r>
      <w:r w:rsidRPr="00FF7203">
        <w:rPr>
          <w:rFonts w:hint="eastAsia"/>
        </w:rPr>
        <w:t xml:space="preserve"> (V2</w:t>
      </w:r>
      <w:r w:rsidRPr="00FF7203">
        <w:rPr>
          <w:rFonts w:eastAsia="SimSun" w:hint="eastAsia"/>
          <w:lang w:eastAsia="zh-CN"/>
        </w:rPr>
        <w:t>N</w:t>
      </w:r>
      <w:r w:rsidRPr="00FF7203">
        <w:rPr>
          <w:rFonts w:hint="eastAsia"/>
        </w:rPr>
        <w:t>)</w:t>
      </w:r>
    </w:p>
    <w:p w14:paraId="30E21156" w14:textId="77777777" w:rsidR="00FF7203" w:rsidRPr="00FF7203" w:rsidRDefault="00FF7203" w:rsidP="00FF7203">
      <w:pPr>
        <w:ind w:left="568" w:hanging="284"/>
      </w:pPr>
      <w:r w:rsidRPr="00FF7203">
        <w:rPr>
          <w:rFonts w:hint="eastAsia"/>
        </w:rPr>
        <w:t>-</w:t>
      </w:r>
      <w:r w:rsidRPr="00FF7203">
        <w:rPr>
          <w:rFonts w:hint="eastAsia"/>
        </w:rPr>
        <w:tab/>
        <w:t>Vehicle</w:t>
      </w:r>
      <w:r w:rsidRPr="00FF7203">
        <w:t>-</w:t>
      </w:r>
      <w:r w:rsidRPr="00FF7203">
        <w:rPr>
          <w:rFonts w:hint="eastAsia"/>
        </w:rPr>
        <w:t>to</w:t>
      </w:r>
      <w:r w:rsidRPr="00FF7203">
        <w:t>-</w:t>
      </w:r>
      <w:r w:rsidRPr="00FF7203">
        <w:rPr>
          <w:rFonts w:hint="eastAsia"/>
        </w:rPr>
        <w:t>Pedestrian (V2P)</w:t>
      </w:r>
    </w:p>
    <w:p w14:paraId="6BBFD9AB" w14:textId="77777777" w:rsidR="00FF7203" w:rsidRPr="00FF7203" w:rsidRDefault="00FF7203" w:rsidP="00FF7203">
      <w:pPr>
        <w:keepNext/>
        <w:keepLines/>
        <w:spacing w:before="60"/>
        <w:jc w:val="center"/>
        <w:rPr>
          <w:rFonts w:ascii="Arial" w:eastAsia="SimSun" w:hAnsi="Arial" w:cs="Arial"/>
        </w:rPr>
      </w:pPr>
      <w:r w:rsidRPr="00FF7203">
        <w:rPr>
          <w:rFonts w:ascii="Arial" w:hAnsi="Arial"/>
          <w:b/>
          <w:noProof/>
          <w:lang w:val="en-US" w:eastAsia="ko-KR"/>
        </w:rPr>
        <w:pict>
          <v:shape id="图片 5" o:spid="_x0000_i1027" type="#_x0000_t75" style="width:331.5pt;height:191.25pt;visibility:visible">
            <v:imagedata r:id="rId11" o:title=""/>
          </v:shape>
        </w:pict>
      </w:r>
    </w:p>
    <w:p w14:paraId="3A0E75A0" w14:textId="77777777" w:rsidR="00FF7203" w:rsidRPr="00FF7203" w:rsidRDefault="00FF7203" w:rsidP="00FF7203">
      <w:pPr>
        <w:keepLines/>
        <w:spacing w:after="240"/>
        <w:jc w:val="center"/>
        <w:rPr>
          <w:rFonts w:ascii="Arial" w:hAnsi="Arial"/>
          <w:b/>
        </w:rPr>
      </w:pPr>
      <w:r w:rsidRPr="00FF7203">
        <w:rPr>
          <w:rFonts w:ascii="Arial" w:hAnsi="Arial" w:hint="eastAsia"/>
          <w:b/>
        </w:rPr>
        <w:t>Figure 4.1</w:t>
      </w:r>
      <w:r w:rsidR="00974C4A">
        <w:rPr>
          <w:rFonts w:ascii="Arial" w:hAnsi="Arial"/>
          <w:b/>
        </w:rPr>
        <w:t>.1</w:t>
      </w:r>
      <w:r w:rsidRPr="00FF7203">
        <w:rPr>
          <w:rFonts w:ascii="Arial" w:hAnsi="Arial" w:hint="eastAsia"/>
          <w:b/>
        </w:rPr>
        <w:t>-1: Types of V2X</w:t>
      </w:r>
      <w:r w:rsidRPr="00FF7203">
        <w:rPr>
          <w:rFonts w:ascii="Arial" w:eastAsia="SimSun" w:hAnsi="Arial" w:hint="eastAsia"/>
          <w:b/>
          <w:lang w:eastAsia="zh-CN"/>
        </w:rPr>
        <w:t xml:space="preserve"> applications</w:t>
      </w:r>
      <w:r w:rsidRPr="00FF7203">
        <w:rPr>
          <w:rFonts w:ascii="Arial" w:hAnsi="Arial" w:hint="eastAsia"/>
          <w:b/>
        </w:rPr>
        <w:t xml:space="preserve"> (V2V, V2P, </w:t>
      </w:r>
      <w:r w:rsidRPr="00FF7203">
        <w:rPr>
          <w:rFonts w:ascii="Arial" w:eastAsia="SimSun" w:hAnsi="Arial" w:hint="eastAsia"/>
          <w:b/>
          <w:lang w:eastAsia="zh-CN"/>
        </w:rPr>
        <w:t xml:space="preserve">V2N </w:t>
      </w:r>
      <w:r w:rsidRPr="00FF7203">
        <w:rPr>
          <w:rFonts w:ascii="Arial" w:hAnsi="Arial" w:hint="eastAsia"/>
          <w:b/>
        </w:rPr>
        <w:t xml:space="preserve">and V2I) </w:t>
      </w:r>
    </w:p>
    <w:p w14:paraId="57C34261" w14:textId="77777777" w:rsidR="00FF7203" w:rsidRPr="0047084A" w:rsidRDefault="00FF7203" w:rsidP="0047084A">
      <w:pPr>
        <w:rPr>
          <w:rFonts w:eastAsia="SimSun"/>
          <w:lang w:eastAsia="zh-CN"/>
        </w:rPr>
      </w:pPr>
      <w:r w:rsidRPr="0047084A">
        <w:rPr>
          <w:rFonts w:eastAsia="SimSun" w:hint="eastAsia"/>
          <w:lang w:eastAsia="zh-CN"/>
        </w:rPr>
        <w:t xml:space="preserve">These </w:t>
      </w:r>
      <w:r w:rsidRPr="00FF7203">
        <w:rPr>
          <w:rFonts w:eastAsia="SimSun" w:hint="eastAsia"/>
          <w:lang w:eastAsia="zh-CN"/>
        </w:rPr>
        <w:t>four</w:t>
      </w:r>
      <w:r w:rsidRPr="0047084A">
        <w:rPr>
          <w:rFonts w:eastAsia="SimSun" w:hint="eastAsia"/>
          <w:lang w:eastAsia="zh-CN"/>
        </w:rPr>
        <w:t xml:space="preserve"> types of V2X</w:t>
      </w:r>
      <w:r w:rsidRPr="00FF7203">
        <w:rPr>
          <w:rFonts w:eastAsia="SimSun" w:hint="eastAsia"/>
          <w:lang w:eastAsia="zh-CN"/>
        </w:rPr>
        <w:t xml:space="preserve"> applications</w:t>
      </w:r>
      <w:r w:rsidRPr="0047084A">
        <w:rPr>
          <w:rFonts w:eastAsia="SimSun" w:hint="eastAsia"/>
          <w:lang w:eastAsia="zh-CN"/>
        </w:rPr>
        <w:t xml:space="preserve"> can use </w:t>
      </w:r>
      <w:r w:rsidRPr="0047084A">
        <w:rPr>
          <w:rFonts w:eastAsia="SimSun" w:hint="eastAsia"/>
          <w:lang w:eastAsia="zh-CN"/>
        </w:rPr>
        <w:t>“</w:t>
      </w:r>
      <w:r w:rsidRPr="0047084A">
        <w:rPr>
          <w:rFonts w:eastAsia="SimSun" w:hint="eastAsia"/>
          <w:lang w:eastAsia="zh-CN"/>
        </w:rPr>
        <w:t>co-operative awareness</w:t>
      </w:r>
      <w:r w:rsidRPr="0047084A">
        <w:rPr>
          <w:rFonts w:eastAsia="SimSun" w:hint="eastAsia"/>
          <w:lang w:eastAsia="zh-CN"/>
        </w:rPr>
        <w:t>”</w:t>
      </w:r>
      <w:r w:rsidRPr="0047084A">
        <w:rPr>
          <w:rFonts w:eastAsia="SimSun" w:hint="eastAsia"/>
          <w:lang w:eastAsia="zh-CN"/>
        </w:rPr>
        <w:t xml:space="preserve"> to provide more intelligent services for end-users. This means that entities, such as vehicles, roadside </w:t>
      </w:r>
      <w:r w:rsidRPr="0047084A">
        <w:rPr>
          <w:rFonts w:eastAsia="SimSun"/>
          <w:lang w:eastAsia="zh-CN"/>
        </w:rPr>
        <w:t>infrastructure,</w:t>
      </w:r>
      <w:r w:rsidRPr="00FF7203">
        <w:rPr>
          <w:rFonts w:eastAsia="SimSun"/>
          <w:lang w:eastAsia="zh-CN"/>
        </w:rPr>
        <w:t xml:space="preserve"> application</w:t>
      </w:r>
      <w:r w:rsidRPr="00FF7203">
        <w:rPr>
          <w:rFonts w:eastAsia="SimSun" w:hint="eastAsia"/>
          <w:lang w:eastAsia="zh-CN"/>
        </w:rPr>
        <w:t xml:space="preserve"> server</w:t>
      </w:r>
      <w:r w:rsidRPr="0047084A">
        <w:rPr>
          <w:rFonts w:eastAsia="SimSun" w:hint="eastAsia"/>
          <w:lang w:eastAsia="zh-CN"/>
        </w:rPr>
        <w:t xml:space="preserve"> and pedestrians, </w:t>
      </w:r>
      <w:r w:rsidRPr="0047084A">
        <w:rPr>
          <w:rFonts w:eastAsia="SimSun"/>
          <w:lang w:eastAsia="zh-CN"/>
        </w:rPr>
        <w:t>can</w:t>
      </w:r>
      <w:r w:rsidRPr="0047084A">
        <w:rPr>
          <w:rFonts w:eastAsia="SimSun" w:hint="eastAsia"/>
          <w:lang w:eastAsia="zh-CN"/>
        </w:rPr>
        <w:t xml:space="preserve"> collect knowledge of their local environment (e.g., information received from other vehicles or sensor equipment in proximity) to process and share that knowledge in order to provide more intelligent services, such as cooperative collision warning or autonomous driving.</w:t>
      </w:r>
    </w:p>
    <w:p w14:paraId="78D67979" w14:textId="77777777" w:rsidR="00FF7203" w:rsidRPr="00FF7203" w:rsidRDefault="00FF7203" w:rsidP="00FF7203">
      <w:pPr>
        <w:rPr>
          <w:rFonts w:eastAsia="SimSun"/>
          <w:lang w:eastAsia="zh-CN"/>
        </w:rPr>
      </w:pPr>
      <w:r w:rsidRPr="00FF7203">
        <w:rPr>
          <w:rFonts w:eastAsia="SimSun" w:hint="eastAsia"/>
          <w:lang w:eastAsia="zh-CN"/>
        </w:rPr>
        <w:t xml:space="preserve">These </w:t>
      </w:r>
      <w:r w:rsidRPr="00FF7203">
        <w:rPr>
          <w:rFonts w:eastAsia="SimSun"/>
          <w:lang w:eastAsia="zh-CN"/>
        </w:rPr>
        <w:t xml:space="preserve">intelligent </w:t>
      </w:r>
      <w:r w:rsidRPr="00FF7203">
        <w:rPr>
          <w:rFonts w:eastAsia="SimSun" w:hint="eastAsia"/>
          <w:lang w:eastAsia="zh-CN"/>
        </w:rPr>
        <w:t xml:space="preserve">transportation services and the associated message sets have been defined in </w:t>
      </w:r>
      <w:r w:rsidRPr="00FF7203">
        <w:rPr>
          <w:rFonts w:eastAsia="SimSun"/>
          <w:lang w:eastAsia="zh-CN"/>
        </w:rPr>
        <w:t>automotive</w:t>
      </w:r>
      <w:r w:rsidRPr="00FF7203">
        <w:rPr>
          <w:rFonts w:eastAsia="SimSun" w:hint="eastAsia"/>
          <w:lang w:eastAsia="zh-CN"/>
        </w:rPr>
        <w:t xml:space="preserve"> SDOs outside 3GPP. </w:t>
      </w:r>
      <w:r w:rsidRPr="00FF7203">
        <w:rPr>
          <w:rFonts w:eastAsia="SimSun"/>
        </w:rPr>
        <w:t>Three basic classes of applications for providing ITS services: road safety, traffic efficiency, and other applications can be found in e.g., [3]</w:t>
      </w:r>
      <w:r w:rsidRPr="00FF7203">
        <w:rPr>
          <w:rFonts w:eastAsia="SimSun" w:hint="eastAsia"/>
        </w:rPr>
        <w:t>.</w:t>
      </w:r>
      <w:r w:rsidRPr="00FF7203">
        <w:rPr>
          <w:rFonts w:eastAsia="SimSun"/>
          <w:lang w:eastAsia="zh-CN"/>
        </w:rPr>
        <w:t xml:space="preserve"> </w:t>
      </w:r>
    </w:p>
    <w:p w14:paraId="56FF08EC" w14:textId="77777777" w:rsidR="00FF7203" w:rsidRPr="00FF7203" w:rsidRDefault="00FF7203" w:rsidP="00FF7203">
      <w:pPr>
        <w:rPr>
          <w:rFonts w:eastAsia="SimSun"/>
          <w:lang w:eastAsia="zh-CN"/>
        </w:rPr>
      </w:pPr>
      <w:r w:rsidRPr="00FF7203">
        <w:rPr>
          <w:rFonts w:eastAsia="SimSun"/>
          <w:lang w:eastAsia="zh-CN"/>
        </w:rPr>
        <w:t xml:space="preserve">3GPP only handles the transport of </w:t>
      </w:r>
      <w:r w:rsidRPr="00FF7203">
        <w:rPr>
          <w:rFonts w:eastAsia="SimSun" w:hint="eastAsia"/>
          <w:lang w:eastAsia="zh-CN"/>
        </w:rPr>
        <w:t xml:space="preserve">these </w:t>
      </w:r>
      <w:r w:rsidRPr="00FF7203">
        <w:rPr>
          <w:rFonts w:eastAsia="SimSun"/>
          <w:lang w:eastAsia="zh-CN"/>
        </w:rPr>
        <w:t xml:space="preserve">messages </w:t>
      </w:r>
      <w:r w:rsidRPr="00FF7203">
        <w:rPr>
          <w:rFonts w:eastAsia="SimSun" w:hint="eastAsia"/>
          <w:lang w:eastAsia="zh-CN"/>
        </w:rPr>
        <w:t>to support different types of</w:t>
      </w:r>
      <w:r w:rsidRPr="00FF7203">
        <w:rPr>
          <w:rFonts w:eastAsia="SimSun"/>
          <w:lang w:eastAsia="zh-CN"/>
        </w:rPr>
        <w:t xml:space="preserve"> V2X application</w:t>
      </w:r>
      <w:r w:rsidRPr="00FF7203">
        <w:rPr>
          <w:rFonts w:eastAsia="SimSun" w:hint="eastAsia"/>
          <w:lang w:eastAsia="zh-CN"/>
        </w:rPr>
        <w:t>s</w:t>
      </w:r>
      <w:r w:rsidRPr="00FF7203">
        <w:rPr>
          <w:rFonts w:eastAsia="SimSun"/>
          <w:lang w:eastAsia="zh-CN"/>
        </w:rPr>
        <w:t>. The message transport expectations are described in requirements defined in this specification.</w:t>
      </w:r>
    </w:p>
    <w:p w14:paraId="11062A37" w14:textId="77777777" w:rsidR="00FF7203" w:rsidRPr="00751894" w:rsidRDefault="00FF7203" w:rsidP="00225844">
      <w:pPr>
        <w:pStyle w:val="3"/>
        <w:rPr>
          <w:lang w:eastAsia="x-none"/>
        </w:rPr>
      </w:pPr>
      <w:bookmarkStart w:id="16" w:name="_Toc517528609"/>
      <w:r w:rsidRPr="00751894">
        <w:rPr>
          <w:lang w:eastAsia="x-none"/>
        </w:rPr>
        <w:t>4.</w:t>
      </w:r>
      <w:r w:rsidRPr="00751894">
        <w:rPr>
          <w:rFonts w:hint="eastAsia"/>
          <w:lang w:eastAsia="x-none"/>
        </w:rPr>
        <w:t>1.</w:t>
      </w:r>
      <w:r w:rsidRPr="00751894">
        <w:rPr>
          <w:lang w:eastAsia="x-none"/>
        </w:rPr>
        <w:t>2</w:t>
      </w:r>
      <w:r w:rsidRPr="00751894">
        <w:rPr>
          <w:lang w:eastAsia="x-none"/>
        </w:rPr>
        <w:tab/>
        <w:t>Vehicle-to-Vehicle (</w:t>
      </w:r>
      <w:r w:rsidRPr="00751894">
        <w:rPr>
          <w:rFonts w:hint="eastAsia"/>
          <w:lang w:eastAsia="x-none"/>
        </w:rPr>
        <w:t>V2V</w:t>
      </w:r>
      <w:r w:rsidRPr="00751894">
        <w:rPr>
          <w:lang w:eastAsia="x-none"/>
        </w:rPr>
        <w:t>)</w:t>
      </w:r>
      <w:r w:rsidRPr="00751894">
        <w:rPr>
          <w:rFonts w:hint="eastAsia"/>
          <w:lang w:eastAsia="x-none"/>
        </w:rPr>
        <w:t xml:space="preserve"> application</w:t>
      </w:r>
      <w:bookmarkEnd w:id="16"/>
    </w:p>
    <w:p w14:paraId="348E49B6" w14:textId="77777777" w:rsidR="00FF7203" w:rsidRPr="00FF7203" w:rsidRDefault="00FF7203" w:rsidP="00FF7203">
      <w:pPr>
        <w:rPr>
          <w:rFonts w:eastAsia="SimSun"/>
        </w:rPr>
      </w:pPr>
      <w:r w:rsidRPr="00FF7203">
        <w:rPr>
          <w:rFonts w:eastAsia="SimSun" w:hint="eastAsia"/>
          <w:lang w:eastAsia="zh-CN"/>
        </w:rPr>
        <w:t>V2V applications</w:t>
      </w:r>
      <w:r w:rsidRPr="00FF7203">
        <w:rPr>
          <w:rFonts w:eastAsia="SimSun"/>
        </w:rPr>
        <w:t xml:space="preserve"> </w:t>
      </w:r>
      <w:r w:rsidRPr="00FF7203">
        <w:rPr>
          <w:rFonts w:eastAsia="SimSun" w:hint="eastAsia"/>
          <w:lang w:eastAsia="zh-CN"/>
        </w:rPr>
        <w:t>expect</w:t>
      </w:r>
      <w:r w:rsidRPr="00FF7203">
        <w:rPr>
          <w:rFonts w:eastAsia="SimSun"/>
        </w:rPr>
        <w:t xml:space="preserve"> UEs that are in proximity of each other to exchange V2V </w:t>
      </w:r>
      <w:r w:rsidRPr="00FF7203">
        <w:rPr>
          <w:rFonts w:eastAsia="SimSun" w:hint="eastAsia"/>
          <w:lang w:eastAsia="zh-CN"/>
        </w:rPr>
        <w:t xml:space="preserve">application </w:t>
      </w:r>
      <w:r w:rsidRPr="00FF7203">
        <w:rPr>
          <w:rFonts w:eastAsia="SimSun"/>
        </w:rPr>
        <w:t>information</w:t>
      </w:r>
      <w:r w:rsidRPr="00FF7203">
        <w:rPr>
          <w:rFonts w:eastAsia="SimSun" w:hint="eastAsia"/>
          <w:lang w:eastAsia="zh-CN"/>
        </w:rPr>
        <w:t>.</w:t>
      </w:r>
      <w:r w:rsidRPr="00FF7203">
        <w:rPr>
          <w:rFonts w:eastAsia="SimSun"/>
        </w:rPr>
        <w:t xml:space="preserve"> 3GPP transport</w:t>
      </w:r>
      <w:r w:rsidRPr="00FF7203">
        <w:rPr>
          <w:rFonts w:eastAsia="SimSun"/>
          <w:lang w:eastAsia="zh-CN"/>
        </w:rPr>
        <w:t xml:space="preserve"> of</w:t>
      </w:r>
      <w:r w:rsidRPr="00FF7203">
        <w:rPr>
          <w:rFonts w:eastAsia="SimSun"/>
        </w:rPr>
        <w:t xml:space="preserve"> messages </w:t>
      </w:r>
      <w:r w:rsidRPr="00FF7203">
        <w:rPr>
          <w:rFonts w:eastAsia="SimSun" w:hint="eastAsia"/>
          <w:lang w:eastAsia="zh-CN"/>
        </w:rPr>
        <w:t>containing</w:t>
      </w:r>
      <w:r w:rsidRPr="00FF7203">
        <w:rPr>
          <w:rFonts w:eastAsia="SimSun"/>
        </w:rPr>
        <w:t xml:space="preserve"> V2V application information requires the UE to have a valid subscription and authorization from a network operator. Transport for a valid subscriber is provided whether the UE is </w:t>
      </w:r>
      <w:r w:rsidRPr="00FF7203">
        <w:rPr>
          <w:rFonts w:eastAsia="SimSun" w:hint="eastAsia"/>
          <w:lang w:eastAsia="zh-CN"/>
        </w:rPr>
        <w:t>served or not served by</w:t>
      </w:r>
      <w:r w:rsidRPr="00FF7203">
        <w:rPr>
          <w:rFonts w:eastAsia="SimSun"/>
        </w:rPr>
        <w:t xml:space="preserve"> E-UTRAN.</w:t>
      </w:r>
    </w:p>
    <w:p w14:paraId="51AE9AC4" w14:textId="77777777" w:rsidR="00FF7203" w:rsidRPr="00FF7203" w:rsidRDefault="00FF7203" w:rsidP="00FF7203">
      <w:pPr>
        <w:rPr>
          <w:rFonts w:eastAsia="SimSun"/>
        </w:rPr>
      </w:pPr>
      <w:r w:rsidRPr="00FF7203">
        <w:rPr>
          <w:rFonts w:eastAsia="SimSun"/>
        </w:rPr>
        <w:t xml:space="preserve">The UE supporting V2V applications </w:t>
      </w:r>
      <w:r w:rsidRPr="00FF7203">
        <w:rPr>
          <w:rFonts w:eastAsia="SimSun" w:hint="eastAsia"/>
        </w:rPr>
        <w:t xml:space="preserve">transmits </w:t>
      </w:r>
      <w:r w:rsidRPr="00FF7203">
        <w:rPr>
          <w:rFonts w:eastAsia="SimSun" w:hint="eastAsia"/>
          <w:lang w:eastAsia="zh-CN"/>
        </w:rPr>
        <w:t xml:space="preserve">messages containing V2V </w:t>
      </w:r>
      <w:r w:rsidRPr="00FF7203">
        <w:rPr>
          <w:rFonts w:eastAsia="SimSun"/>
        </w:rPr>
        <w:t xml:space="preserve">application information (e.g. </w:t>
      </w:r>
      <w:r w:rsidRPr="00FF7203">
        <w:rPr>
          <w:rFonts w:eastAsia="SimSun" w:hint="eastAsia"/>
        </w:rPr>
        <w:t>location</w:t>
      </w:r>
      <w:r w:rsidRPr="00FF7203">
        <w:rPr>
          <w:rFonts w:eastAsia="SimSun"/>
        </w:rPr>
        <w:t>, dynamics, and attributes</w:t>
      </w:r>
      <w:r w:rsidRPr="00FF7203">
        <w:rPr>
          <w:rFonts w:eastAsia="SimSun" w:hint="eastAsia"/>
          <w:lang w:eastAsia="zh-CN"/>
        </w:rPr>
        <w:t>)</w:t>
      </w:r>
      <w:r w:rsidRPr="00FF7203">
        <w:rPr>
          <w:rFonts w:eastAsia="SimSun"/>
        </w:rPr>
        <w:t>. The</w:t>
      </w:r>
      <w:r w:rsidRPr="00FF7203">
        <w:rPr>
          <w:rFonts w:eastAsia="SimSun" w:hint="eastAsia"/>
          <w:lang w:eastAsia="zh-CN"/>
        </w:rPr>
        <w:t xml:space="preserve"> message payloads</w:t>
      </w:r>
      <w:r w:rsidRPr="00FF7203">
        <w:rPr>
          <w:rFonts w:eastAsia="SimSun"/>
        </w:rPr>
        <w:t xml:space="preserve"> </w:t>
      </w:r>
      <w:r w:rsidRPr="00FF7203">
        <w:rPr>
          <w:rFonts w:eastAsia="SimSun" w:hint="eastAsia"/>
          <w:lang w:eastAsia="zh-CN"/>
        </w:rPr>
        <w:t>may</w:t>
      </w:r>
      <w:r w:rsidRPr="00FF7203">
        <w:rPr>
          <w:rFonts w:eastAsia="SimSun"/>
        </w:rPr>
        <w:t xml:space="preserve"> be flexible in order to accommodate </w:t>
      </w:r>
      <w:r w:rsidRPr="00FF7203">
        <w:rPr>
          <w:rFonts w:eastAsia="SimSun" w:hint="eastAsia"/>
          <w:lang w:eastAsia="zh-CN"/>
        </w:rPr>
        <w:t>varying amount of</w:t>
      </w:r>
      <w:r w:rsidRPr="00FF7203">
        <w:rPr>
          <w:rFonts w:eastAsia="SimSun"/>
        </w:rPr>
        <w:t xml:space="preserve"> information</w:t>
      </w:r>
      <w:r w:rsidRPr="00FF7203">
        <w:rPr>
          <w:rFonts w:eastAsia="SimSun" w:hint="eastAsia"/>
          <w:lang w:eastAsia="zh-CN"/>
        </w:rPr>
        <w:t>.</w:t>
      </w:r>
      <w:r w:rsidRPr="00FF7203">
        <w:rPr>
          <w:rFonts w:eastAsia="SimSun"/>
        </w:rPr>
        <w:t xml:space="preserve"> </w:t>
      </w:r>
    </w:p>
    <w:p w14:paraId="32742E44" w14:textId="77777777" w:rsidR="00FF7203" w:rsidRPr="00FF7203" w:rsidRDefault="00FF7203" w:rsidP="00FF7203">
      <w:pPr>
        <w:rPr>
          <w:rFonts w:eastAsia="SimSun"/>
          <w:lang w:eastAsia="zh-CN"/>
        </w:rPr>
      </w:pPr>
      <w:r w:rsidRPr="00FF7203">
        <w:rPr>
          <w:rFonts w:eastAsia="SimSun"/>
        </w:rPr>
        <w:t xml:space="preserve">3GPP transport of message </w:t>
      </w:r>
      <w:r w:rsidRPr="00FF7203">
        <w:rPr>
          <w:rFonts w:eastAsia="SimSun" w:hint="eastAsia"/>
          <w:lang w:eastAsia="zh-CN"/>
        </w:rPr>
        <w:t>containing</w:t>
      </w:r>
      <w:r w:rsidRPr="00FF7203">
        <w:rPr>
          <w:rFonts w:eastAsia="SimSun"/>
        </w:rPr>
        <w:t xml:space="preserve"> V2V application </w:t>
      </w:r>
      <w:r w:rsidRPr="00FF7203">
        <w:rPr>
          <w:rFonts w:eastAsia="SimSun" w:hint="eastAsia"/>
          <w:lang w:eastAsia="zh-CN"/>
        </w:rPr>
        <w:t xml:space="preserve">information </w:t>
      </w:r>
      <w:r w:rsidRPr="00FF7203">
        <w:rPr>
          <w:rFonts w:eastAsia="SimSun"/>
        </w:rPr>
        <w:t>is predominantly broadcast-based</w:t>
      </w:r>
      <w:r w:rsidRPr="00FF7203">
        <w:rPr>
          <w:rFonts w:eastAsia="SimSun" w:hint="eastAsia"/>
          <w:lang w:eastAsia="zh-CN"/>
        </w:rPr>
        <w:t xml:space="preserve"> </w:t>
      </w:r>
      <w:r w:rsidRPr="00FF7203">
        <w:rPr>
          <w:rFonts w:eastAsia="SimSun"/>
          <w:lang w:eastAsia="zh-CN"/>
        </w:rPr>
        <w:t>as illustrated in Figure 4.1-2</w:t>
      </w:r>
      <w:r w:rsidRPr="00FF7203">
        <w:rPr>
          <w:rFonts w:eastAsia="SimSun"/>
        </w:rPr>
        <w:t>.</w:t>
      </w:r>
      <w:r w:rsidRPr="00FF7203">
        <w:rPr>
          <w:rFonts w:eastAsia="SimSun" w:hint="eastAsia"/>
        </w:rPr>
        <w:t xml:space="preserve"> </w:t>
      </w:r>
      <w:r w:rsidRPr="00FF7203">
        <w:rPr>
          <w:rFonts w:eastAsia="SimSun" w:hint="eastAsia"/>
          <w:lang w:eastAsia="zh-CN"/>
        </w:rPr>
        <w:t xml:space="preserve">Such </w:t>
      </w:r>
      <w:r w:rsidRPr="00FF7203">
        <w:rPr>
          <w:rFonts w:eastAsia="SimSun"/>
        </w:rPr>
        <w:t xml:space="preserve">3GPP transport </w:t>
      </w:r>
      <w:r w:rsidRPr="00FF7203">
        <w:rPr>
          <w:rFonts w:eastAsia="SimSun" w:hint="eastAsia"/>
        </w:rPr>
        <w:t>includes</w:t>
      </w:r>
      <w:r w:rsidRPr="00FF7203">
        <w:rPr>
          <w:rFonts w:eastAsia="SimSun" w:hint="eastAsia"/>
          <w:lang w:eastAsia="zh-CN"/>
        </w:rPr>
        <w:t xml:space="preserve"> the transport</w:t>
      </w:r>
      <w:r w:rsidRPr="00FF7203">
        <w:rPr>
          <w:rFonts w:eastAsia="SimSun" w:hint="eastAsia"/>
        </w:rPr>
        <w:t xml:space="preserve"> between UEs directly</w:t>
      </w:r>
      <w:r w:rsidRPr="00FF7203">
        <w:rPr>
          <w:rFonts w:eastAsia="SimSun"/>
        </w:rPr>
        <w:t xml:space="preserve"> and/or, due to the limited direct communication range,</w:t>
      </w:r>
      <w:r w:rsidRPr="00FF7203">
        <w:rPr>
          <w:rFonts w:eastAsia="SimSun" w:hint="eastAsia"/>
        </w:rPr>
        <w:t xml:space="preserve"> the </w:t>
      </w:r>
      <w:r w:rsidRPr="00FF7203">
        <w:rPr>
          <w:rFonts w:eastAsia="SimSun"/>
          <w:lang w:eastAsia="zh-CN"/>
        </w:rPr>
        <w:t xml:space="preserve">transport </w:t>
      </w:r>
      <w:r w:rsidRPr="00FF7203">
        <w:rPr>
          <w:rFonts w:eastAsia="SimSun"/>
        </w:rPr>
        <w:t>between</w:t>
      </w:r>
      <w:r w:rsidRPr="00FF7203">
        <w:rPr>
          <w:rFonts w:eastAsia="SimSun" w:hint="eastAsia"/>
        </w:rPr>
        <w:t xml:space="preserve"> UEs via infrastructure supporting V2X </w:t>
      </w:r>
      <w:r w:rsidRPr="00FF7203">
        <w:rPr>
          <w:rFonts w:eastAsia="SimSun" w:hint="eastAsia"/>
          <w:lang w:eastAsia="zh-CN"/>
        </w:rPr>
        <w:t>communication</w:t>
      </w:r>
      <w:r w:rsidRPr="00FF7203">
        <w:rPr>
          <w:rFonts w:eastAsia="SimSun" w:hint="eastAsia"/>
        </w:rPr>
        <w:t>, e.g., RSU, application server,</w:t>
      </w:r>
      <w:r w:rsidRPr="00FF7203">
        <w:rPr>
          <w:rFonts w:eastAsia="SimSun"/>
        </w:rPr>
        <w:t xml:space="preserve"> </w:t>
      </w:r>
      <w:r w:rsidRPr="00FF7203">
        <w:rPr>
          <w:rFonts w:eastAsia="SimSun" w:hint="eastAsia"/>
        </w:rPr>
        <w:t>etc.</w:t>
      </w:r>
    </w:p>
    <w:p w14:paraId="2E1FB11C" w14:textId="77777777" w:rsidR="009328D6" w:rsidRDefault="009328D6" w:rsidP="009328D6">
      <w:pPr>
        <w:pStyle w:val="TH"/>
        <w:rPr>
          <w:lang w:eastAsia="ja-JP"/>
        </w:rPr>
      </w:pPr>
      <w:r w:rsidRPr="00FF7203">
        <w:rPr>
          <w:lang w:eastAsia="ja-JP"/>
        </w:rPr>
        <w:object w:dxaOrig="5176" w:dyaOrig="5176">
          <v:shape id="_x0000_i1028" type="#_x0000_t75" style="width:209.25pt;height:209.25pt" o:ole="">
            <v:imagedata r:id="rId12" o:title=""/>
          </v:shape>
          <o:OLEObject Type="Embed" ProgID="Visio.Drawing.11" ShapeID="_x0000_i1028" DrawAspect="Content" ObjectID="_1793812821" r:id="rId13"/>
        </w:object>
      </w:r>
    </w:p>
    <w:p w14:paraId="10DA40D0" w14:textId="77777777" w:rsidR="00FF7203" w:rsidRPr="00FF7203" w:rsidRDefault="00FF7203" w:rsidP="009328D6">
      <w:pPr>
        <w:pStyle w:val="TF"/>
      </w:pPr>
      <w:r w:rsidRPr="00FF7203">
        <w:rPr>
          <w:rFonts w:hint="eastAsia"/>
        </w:rPr>
        <w:t>Fig</w:t>
      </w:r>
      <w:r w:rsidRPr="00FF7203">
        <w:rPr>
          <w:rFonts w:hint="eastAsia"/>
          <w:lang w:eastAsia="ko-KR"/>
        </w:rPr>
        <w:t>ure</w:t>
      </w:r>
      <w:r w:rsidRPr="00FF7203">
        <w:rPr>
          <w:rFonts w:hint="eastAsia"/>
        </w:rPr>
        <w:t xml:space="preserve"> 4.1</w:t>
      </w:r>
      <w:r w:rsidR="00974C4A">
        <w:t>.2</w:t>
      </w:r>
      <w:r w:rsidRPr="00FF7203">
        <w:rPr>
          <w:rFonts w:hint="eastAsia"/>
        </w:rPr>
        <w:t>-</w:t>
      </w:r>
      <w:r w:rsidR="00974C4A">
        <w:rPr>
          <w:lang w:eastAsia="zh-CN"/>
        </w:rPr>
        <w:t>1</w:t>
      </w:r>
      <w:r w:rsidRPr="00FF7203">
        <w:rPr>
          <w:rFonts w:hint="eastAsia"/>
        </w:rPr>
        <w:t xml:space="preserve">: </w:t>
      </w:r>
      <w:r w:rsidRPr="00FF7203">
        <w:rPr>
          <w:rFonts w:hint="eastAsia"/>
          <w:lang w:eastAsia="zh-CN"/>
        </w:rPr>
        <w:t>Broadcast-based V2V communications</w:t>
      </w:r>
      <w:r w:rsidRPr="00FF7203">
        <w:rPr>
          <w:rFonts w:hint="eastAsia"/>
        </w:rPr>
        <w:t xml:space="preserve"> </w:t>
      </w:r>
    </w:p>
    <w:p w14:paraId="1FF52389" w14:textId="77777777" w:rsidR="00FF7203" w:rsidRPr="00FF7203" w:rsidRDefault="00FF7203" w:rsidP="00225844">
      <w:pPr>
        <w:pStyle w:val="3"/>
        <w:rPr>
          <w:sz w:val="32"/>
        </w:rPr>
      </w:pPr>
      <w:bookmarkStart w:id="17" w:name="_Toc517528610"/>
      <w:r w:rsidRPr="00751894">
        <w:rPr>
          <w:lang w:eastAsia="x-none"/>
        </w:rPr>
        <w:t>4.</w:t>
      </w:r>
      <w:r w:rsidRPr="00751894">
        <w:rPr>
          <w:rFonts w:hint="eastAsia"/>
          <w:lang w:eastAsia="x-none"/>
        </w:rPr>
        <w:t>1.3</w:t>
      </w:r>
      <w:r w:rsidRPr="00751894">
        <w:rPr>
          <w:lang w:eastAsia="x-none"/>
        </w:rPr>
        <w:tab/>
        <w:t>Vehicle-to-Infrastructure (V2I)</w:t>
      </w:r>
      <w:r w:rsidRPr="00751894">
        <w:rPr>
          <w:rFonts w:hint="eastAsia"/>
          <w:lang w:eastAsia="x-none"/>
        </w:rPr>
        <w:t xml:space="preserve"> application</w:t>
      </w:r>
      <w:bookmarkEnd w:id="17"/>
    </w:p>
    <w:p w14:paraId="1A610C8C" w14:textId="77777777" w:rsidR="00FF7203" w:rsidRPr="00FF7203" w:rsidRDefault="00FF7203" w:rsidP="00FF7203">
      <w:pPr>
        <w:rPr>
          <w:rFonts w:eastAsia="SimSun"/>
        </w:rPr>
      </w:pPr>
      <w:r w:rsidRPr="00FF7203">
        <w:rPr>
          <w:rFonts w:eastAsia="SimSun" w:hint="eastAsia"/>
        </w:rPr>
        <w:t xml:space="preserve">The UE supporting V2I applications </w:t>
      </w:r>
      <w:r w:rsidRPr="00FF7203">
        <w:rPr>
          <w:rFonts w:eastAsia="SimSun" w:hint="eastAsia"/>
          <w:lang w:eastAsia="zh-CN"/>
        </w:rPr>
        <w:t>transmits</w:t>
      </w:r>
      <w:r w:rsidRPr="00FF7203">
        <w:rPr>
          <w:rFonts w:eastAsia="SimSun" w:hint="eastAsia"/>
        </w:rPr>
        <w:t xml:space="preserve"> </w:t>
      </w:r>
      <w:r w:rsidRPr="00FF7203">
        <w:rPr>
          <w:rFonts w:eastAsia="SimSun" w:hint="eastAsia"/>
          <w:lang w:eastAsia="zh-CN"/>
        </w:rPr>
        <w:t xml:space="preserve">messages containing V2I </w:t>
      </w:r>
      <w:r w:rsidRPr="00FF7203">
        <w:rPr>
          <w:rFonts w:eastAsia="SimSun" w:hint="eastAsia"/>
        </w:rPr>
        <w:t xml:space="preserve">application information to </w:t>
      </w:r>
      <w:r w:rsidRPr="00FF7203">
        <w:rPr>
          <w:rFonts w:eastAsia="SimSun" w:hint="eastAsia"/>
          <w:lang w:eastAsia="zh-CN"/>
        </w:rPr>
        <w:t xml:space="preserve">an </w:t>
      </w:r>
      <w:r w:rsidRPr="00FF7203">
        <w:rPr>
          <w:rFonts w:eastAsia="SimSun" w:hint="eastAsia"/>
        </w:rPr>
        <w:t>RSU</w:t>
      </w:r>
      <w:r w:rsidR="00D55AAF">
        <w:rPr>
          <w:rFonts w:eastAsia="SimSun"/>
        </w:rPr>
        <w:t xml:space="preserve"> or locally relevant application server</w:t>
      </w:r>
      <w:r w:rsidRPr="00FF7203">
        <w:rPr>
          <w:rFonts w:eastAsia="SimSun" w:hint="eastAsia"/>
        </w:rPr>
        <w:t xml:space="preserve">. </w:t>
      </w:r>
      <w:r w:rsidR="00D55AAF">
        <w:rPr>
          <w:rFonts w:eastAsia="SimSun"/>
          <w:lang w:eastAsia="zh-CN"/>
        </w:rPr>
        <w:t>The</w:t>
      </w:r>
      <w:r w:rsidRPr="00FF7203">
        <w:rPr>
          <w:rFonts w:eastAsia="SimSun" w:hint="eastAsia"/>
          <w:lang w:eastAsia="zh-CN"/>
        </w:rPr>
        <w:t xml:space="preserve"> </w:t>
      </w:r>
      <w:r w:rsidRPr="00FF7203">
        <w:rPr>
          <w:rFonts w:eastAsia="SimSun" w:hint="eastAsia"/>
        </w:rPr>
        <w:t xml:space="preserve">RSU </w:t>
      </w:r>
      <w:r w:rsidR="00D55AAF">
        <w:rPr>
          <w:rFonts w:eastAsia="SimSun"/>
        </w:rPr>
        <w:t>and/or the locally relevant application server</w:t>
      </w:r>
      <w:r w:rsidR="00D55AAF" w:rsidRPr="00FF7203">
        <w:rPr>
          <w:rFonts w:eastAsia="SimSun" w:hint="eastAsia"/>
        </w:rPr>
        <w:t xml:space="preserve"> </w:t>
      </w:r>
      <w:r w:rsidRPr="00FF7203">
        <w:rPr>
          <w:rFonts w:eastAsia="SimSun" w:hint="eastAsia"/>
          <w:lang w:eastAsia="zh-CN"/>
        </w:rPr>
        <w:t>transmit</w:t>
      </w:r>
      <w:r w:rsidRPr="00FF7203">
        <w:rPr>
          <w:rFonts w:eastAsia="SimSun" w:hint="eastAsia"/>
        </w:rPr>
        <w:t xml:space="preserve"> </w:t>
      </w:r>
      <w:r w:rsidRPr="00FF7203">
        <w:rPr>
          <w:rFonts w:eastAsia="SimSun" w:hint="eastAsia"/>
          <w:lang w:eastAsia="zh-CN"/>
        </w:rPr>
        <w:t xml:space="preserve">messages containing V2I </w:t>
      </w:r>
      <w:r w:rsidRPr="00FF7203">
        <w:rPr>
          <w:rFonts w:eastAsia="SimSun" w:hint="eastAsia"/>
        </w:rPr>
        <w:t xml:space="preserve">application information to </w:t>
      </w:r>
      <w:r w:rsidRPr="00FF7203">
        <w:rPr>
          <w:rFonts w:eastAsia="SimSun" w:hint="eastAsia"/>
          <w:lang w:eastAsia="zh-CN"/>
        </w:rPr>
        <w:t>one or more</w:t>
      </w:r>
      <w:r w:rsidRPr="00FF7203">
        <w:rPr>
          <w:rFonts w:eastAsia="SimSun" w:hint="eastAsia"/>
        </w:rPr>
        <w:t xml:space="preserve"> UEs supporting V2I applications.</w:t>
      </w:r>
      <w:r w:rsidRPr="00FF7203">
        <w:rPr>
          <w:rFonts w:eastAsia="SimSun"/>
        </w:rPr>
        <w:t xml:space="preserve"> </w:t>
      </w:r>
    </w:p>
    <w:p w14:paraId="182B1F2B" w14:textId="77777777" w:rsidR="00D55AAF" w:rsidRDefault="00D55AAF" w:rsidP="00D55AAF">
      <w:r>
        <w:t>A locally relevant application server serves a particular geographic area. There can be multiple application servers serving overlapping areas, providing the same or different applications.</w:t>
      </w:r>
    </w:p>
    <w:p w14:paraId="495772F6" w14:textId="77777777" w:rsidR="00FF7203" w:rsidRPr="00751894" w:rsidRDefault="00FF7203" w:rsidP="00225844">
      <w:pPr>
        <w:pStyle w:val="3"/>
        <w:rPr>
          <w:lang w:eastAsia="x-none"/>
        </w:rPr>
      </w:pPr>
      <w:bookmarkStart w:id="18" w:name="_Toc517528611"/>
      <w:r w:rsidRPr="00751894">
        <w:rPr>
          <w:lang w:eastAsia="x-none"/>
        </w:rPr>
        <w:t>4.</w:t>
      </w:r>
      <w:r w:rsidRPr="00751894">
        <w:rPr>
          <w:rFonts w:hint="eastAsia"/>
          <w:lang w:eastAsia="x-none"/>
        </w:rPr>
        <w:t>1.4</w:t>
      </w:r>
      <w:r w:rsidRPr="00751894">
        <w:rPr>
          <w:lang w:eastAsia="x-none"/>
        </w:rPr>
        <w:tab/>
        <w:t>Vehicle-to-</w:t>
      </w:r>
      <w:r w:rsidRPr="00751894">
        <w:rPr>
          <w:rFonts w:hint="eastAsia"/>
          <w:lang w:eastAsia="x-none"/>
        </w:rPr>
        <w:t>Network</w:t>
      </w:r>
      <w:r w:rsidRPr="00751894">
        <w:rPr>
          <w:lang w:eastAsia="x-none"/>
        </w:rPr>
        <w:t xml:space="preserve"> (V2</w:t>
      </w:r>
      <w:r w:rsidRPr="00751894">
        <w:rPr>
          <w:rFonts w:hint="eastAsia"/>
          <w:lang w:eastAsia="x-none"/>
        </w:rPr>
        <w:t>N</w:t>
      </w:r>
      <w:r w:rsidRPr="00751894">
        <w:rPr>
          <w:lang w:eastAsia="x-none"/>
        </w:rPr>
        <w:t>)</w:t>
      </w:r>
      <w:r w:rsidRPr="00751894">
        <w:rPr>
          <w:rFonts w:hint="eastAsia"/>
          <w:lang w:eastAsia="x-none"/>
        </w:rPr>
        <w:t xml:space="preserve"> application</w:t>
      </w:r>
      <w:bookmarkEnd w:id="18"/>
    </w:p>
    <w:p w14:paraId="3AE22601" w14:textId="77777777" w:rsidR="00FF7203" w:rsidRPr="00FF7203" w:rsidRDefault="00FF7203" w:rsidP="00FF7203">
      <w:pPr>
        <w:rPr>
          <w:rFonts w:eastAsia="SimSun"/>
          <w:lang w:eastAsia="zh-CN"/>
        </w:rPr>
      </w:pPr>
      <w:r w:rsidRPr="00FF7203">
        <w:rPr>
          <w:rFonts w:eastAsia="SimSun" w:hint="eastAsia"/>
        </w:rPr>
        <w:t>The UE supporting V2</w:t>
      </w:r>
      <w:r w:rsidRPr="00FF7203">
        <w:rPr>
          <w:rFonts w:eastAsia="SimSun" w:hint="eastAsia"/>
          <w:lang w:eastAsia="zh-CN"/>
        </w:rPr>
        <w:t>N</w:t>
      </w:r>
      <w:r w:rsidRPr="00FF7203">
        <w:rPr>
          <w:rFonts w:eastAsia="SimSun" w:hint="eastAsia"/>
        </w:rPr>
        <w:t xml:space="preserve"> applications</w:t>
      </w:r>
      <w:r w:rsidRPr="00FF7203">
        <w:rPr>
          <w:rFonts w:eastAsia="SimSun" w:hint="eastAsia"/>
          <w:lang w:eastAsia="zh-CN"/>
        </w:rPr>
        <w:t xml:space="preserve"> communicates with an application server s</w:t>
      </w:r>
      <w:r w:rsidRPr="00FF7203">
        <w:rPr>
          <w:rFonts w:eastAsia="SimSun"/>
        </w:rPr>
        <w:t>upporting V2N applications</w:t>
      </w:r>
      <w:r w:rsidRPr="00FF7203">
        <w:rPr>
          <w:rFonts w:eastAsia="SimSun" w:hint="eastAsia"/>
          <w:lang w:eastAsia="zh-CN"/>
        </w:rPr>
        <w:t>.</w:t>
      </w:r>
      <w:r w:rsidRPr="00FF7203">
        <w:rPr>
          <w:rFonts w:eastAsia="SimSun"/>
        </w:rPr>
        <w:t xml:space="preserve"> </w:t>
      </w:r>
      <w:r w:rsidRPr="00FF7203">
        <w:rPr>
          <w:rFonts w:eastAsia="SimSun" w:hint="eastAsia"/>
          <w:lang w:eastAsia="zh-CN"/>
        </w:rPr>
        <w:t xml:space="preserve">Both parties </w:t>
      </w:r>
      <w:r w:rsidRPr="00FF7203">
        <w:rPr>
          <w:rFonts w:eastAsia="SimSun"/>
          <w:lang w:eastAsia="zh-CN"/>
        </w:rPr>
        <w:t>communicate</w:t>
      </w:r>
      <w:r w:rsidRPr="00FF7203">
        <w:rPr>
          <w:rFonts w:eastAsia="SimSun"/>
        </w:rPr>
        <w:t xml:space="preserve"> with each other</w:t>
      </w:r>
      <w:r w:rsidRPr="00FF7203">
        <w:rPr>
          <w:rFonts w:eastAsia="SimSun" w:hint="eastAsia"/>
          <w:lang w:eastAsia="zh-CN"/>
        </w:rPr>
        <w:t xml:space="preserve"> </w:t>
      </w:r>
      <w:r w:rsidRPr="00FF7203">
        <w:rPr>
          <w:rFonts w:eastAsia="SimSun"/>
        </w:rPr>
        <w:t xml:space="preserve">via </w:t>
      </w:r>
      <w:r w:rsidRPr="00FF7203">
        <w:rPr>
          <w:rFonts w:eastAsia="SimSun"/>
          <w:lang w:eastAsia="zh-CN"/>
        </w:rPr>
        <w:t>EPS</w:t>
      </w:r>
      <w:r w:rsidRPr="00FF7203">
        <w:rPr>
          <w:rFonts w:eastAsia="SimSun"/>
        </w:rPr>
        <w:t xml:space="preserve">. </w:t>
      </w:r>
    </w:p>
    <w:p w14:paraId="10D8B7A7" w14:textId="77777777" w:rsidR="00FF7203" w:rsidRPr="00751894" w:rsidRDefault="00FF7203" w:rsidP="00225844">
      <w:pPr>
        <w:pStyle w:val="3"/>
        <w:rPr>
          <w:lang w:eastAsia="x-none"/>
        </w:rPr>
      </w:pPr>
      <w:bookmarkStart w:id="19" w:name="_Toc517528612"/>
      <w:r w:rsidRPr="00751894">
        <w:rPr>
          <w:lang w:eastAsia="x-none"/>
        </w:rPr>
        <w:t>4.</w:t>
      </w:r>
      <w:r w:rsidRPr="00751894">
        <w:rPr>
          <w:rFonts w:hint="eastAsia"/>
          <w:lang w:eastAsia="x-none"/>
        </w:rPr>
        <w:t>1.5</w:t>
      </w:r>
      <w:r w:rsidRPr="00751894">
        <w:rPr>
          <w:lang w:eastAsia="x-none"/>
        </w:rPr>
        <w:tab/>
        <w:t>Vehicl</w:t>
      </w:r>
      <w:r w:rsidRPr="00751894">
        <w:rPr>
          <w:rFonts w:hint="eastAsia"/>
          <w:lang w:eastAsia="x-none"/>
        </w:rPr>
        <w:t>e</w:t>
      </w:r>
      <w:r w:rsidRPr="00751894">
        <w:rPr>
          <w:lang w:eastAsia="x-none"/>
        </w:rPr>
        <w:t>-to-</w:t>
      </w:r>
      <w:r w:rsidRPr="00751894">
        <w:rPr>
          <w:rFonts w:hint="eastAsia"/>
          <w:lang w:eastAsia="x-none"/>
        </w:rPr>
        <w:t>Pedestrian</w:t>
      </w:r>
      <w:r w:rsidRPr="00751894">
        <w:rPr>
          <w:lang w:eastAsia="x-none"/>
        </w:rPr>
        <w:t xml:space="preserve"> (V2</w:t>
      </w:r>
      <w:r w:rsidRPr="00751894">
        <w:rPr>
          <w:rFonts w:hint="eastAsia"/>
          <w:lang w:eastAsia="x-none"/>
        </w:rPr>
        <w:t>P</w:t>
      </w:r>
      <w:r w:rsidRPr="00751894">
        <w:rPr>
          <w:lang w:eastAsia="x-none"/>
        </w:rPr>
        <w:t>)</w:t>
      </w:r>
      <w:r w:rsidRPr="00751894">
        <w:rPr>
          <w:rFonts w:hint="eastAsia"/>
          <w:lang w:eastAsia="x-none"/>
        </w:rPr>
        <w:t xml:space="preserve"> application</w:t>
      </w:r>
      <w:bookmarkEnd w:id="19"/>
    </w:p>
    <w:p w14:paraId="650A397D" w14:textId="77777777" w:rsidR="00FF7203" w:rsidRPr="00FF7203" w:rsidRDefault="00FF7203" w:rsidP="00FF7203">
      <w:pPr>
        <w:rPr>
          <w:rFonts w:eastAsia="SimSun"/>
        </w:rPr>
      </w:pPr>
      <w:r w:rsidRPr="00FF7203">
        <w:rPr>
          <w:rFonts w:eastAsia="SimSun" w:hint="eastAsia"/>
          <w:lang w:eastAsia="zh-CN"/>
        </w:rPr>
        <w:t>V2P applications</w:t>
      </w:r>
      <w:r w:rsidRPr="00FF7203">
        <w:rPr>
          <w:rFonts w:eastAsia="SimSun"/>
        </w:rPr>
        <w:t xml:space="preserve"> </w:t>
      </w:r>
      <w:r w:rsidRPr="00FF7203">
        <w:rPr>
          <w:rFonts w:eastAsia="SimSun" w:hint="eastAsia"/>
          <w:lang w:eastAsia="zh-CN"/>
        </w:rPr>
        <w:t>expect</w:t>
      </w:r>
      <w:r w:rsidRPr="00FF7203">
        <w:rPr>
          <w:rFonts w:eastAsia="SimSun"/>
        </w:rPr>
        <w:t xml:space="preserve"> UEs that are in proximity of each other to exchange V2</w:t>
      </w:r>
      <w:r w:rsidRPr="00FF7203">
        <w:rPr>
          <w:rFonts w:eastAsia="SimSun" w:hint="eastAsia"/>
        </w:rPr>
        <w:t>P</w:t>
      </w:r>
      <w:r w:rsidRPr="00FF7203">
        <w:rPr>
          <w:rFonts w:eastAsia="SimSun"/>
        </w:rPr>
        <w:t xml:space="preserve"> </w:t>
      </w:r>
      <w:r w:rsidRPr="00FF7203">
        <w:rPr>
          <w:rFonts w:eastAsia="SimSun" w:hint="eastAsia"/>
          <w:lang w:eastAsia="zh-CN"/>
        </w:rPr>
        <w:t xml:space="preserve">application </w:t>
      </w:r>
      <w:r w:rsidRPr="00FF7203">
        <w:rPr>
          <w:rFonts w:eastAsia="SimSun"/>
        </w:rPr>
        <w:t>information</w:t>
      </w:r>
      <w:r w:rsidRPr="00FF7203">
        <w:rPr>
          <w:rFonts w:eastAsia="SimSun" w:hint="eastAsia"/>
          <w:lang w:eastAsia="zh-CN"/>
        </w:rPr>
        <w:t>.</w:t>
      </w:r>
      <w:r w:rsidRPr="00FF7203">
        <w:rPr>
          <w:rFonts w:eastAsia="SimSun"/>
        </w:rPr>
        <w:t xml:space="preserve">  3GPP transport of </w:t>
      </w:r>
      <w:r w:rsidRPr="00FF7203">
        <w:rPr>
          <w:rFonts w:eastAsia="SimSun" w:hint="eastAsia"/>
          <w:lang w:eastAsia="zh-CN"/>
        </w:rPr>
        <w:t xml:space="preserve">messages containing </w:t>
      </w:r>
      <w:r w:rsidRPr="00FF7203">
        <w:rPr>
          <w:rFonts w:eastAsia="SimSun"/>
        </w:rPr>
        <w:t>V2</w:t>
      </w:r>
      <w:r w:rsidRPr="00FF7203">
        <w:rPr>
          <w:rFonts w:eastAsia="SimSun" w:hint="eastAsia"/>
          <w:lang w:eastAsia="zh-CN"/>
        </w:rPr>
        <w:t>P</w:t>
      </w:r>
      <w:r w:rsidRPr="00FF7203">
        <w:rPr>
          <w:rFonts w:eastAsia="SimSun"/>
        </w:rPr>
        <w:t xml:space="preserve"> application information requires the UE to have a valid subscription and authorization from a network operator. Transport for a valid subscriber is provided whether the UE is </w:t>
      </w:r>
      <w:r w:rsidRPr="00FF7203">
        <w:rPr>
          <w:rFonts w:eastAsia="SimSun" w:hint="eastAsia"/>
          <w:lang w:eastAsia="zh-CN"/>
        </w:rPr>
        <w:t xml:space="preserve">served or not served by </w:t>
      </w:r>
      <w:r w:rsidRPr="00FF7203">
        <w:rPr>
          <w:rFonts w:eastAsia="SimSun"/>
        </w:rPr>
        <w:t>E-UTRAN.</w:t>
      </w:r>
    </w:p>
    <w:p w14:paraId="544C569D" w14:textId="77777777" w:rsidR="00FF7203" w:rsidRPr="00FF7203" w:rsidRDefault="00FF7203" w:rsidP="00FF7203">
      <w:pPr>
        <w:rPr>
          <w:rFonts w:eastAsia="SimSun"/>
        </w:rPr>
      </w:pPr>
      <w:r w:rsidRPr="00FF7203">
        <w:rPr>
          <w:rFonts w:eastAsia="SimSun" w:hint="eastAsia"/>
        </w:rPr>
        <w:t xml:space="preserve">The UE supporting V2P applications </w:t>
      </w:r>
      <w:r w:rsidRPr="00FF7203">
        <w:rPr>
          <w:rFonts w:eastAsia="SimSun"/>
        </w:rPr>
        <w:t>transmits</w:t>
      </w:r>
      <w:r w:rsidRPr="00FF7203">
        <w:rPr>
          <w:rFonts w:eastAsia="SimSun" w:hint="eastAsia"/>
        </w:rPr>
        <w:t xml:space="preserve"> </w:t>
      </w:r>
      <w:r w:rsidRPr="00FF7203">
        <w:rPr>
          <w:rFonts w:eastAsia="SimSun" w:hint="eastAsia"/>
          <w:lang w:eastAsia="zh-CN"/>
        </w:rPr>
        <w:t xml:space="preserve">messages containing V2P </w:t>
      </w:r>
      <w:r w:rsidRPr="00FF7203">
        <w:rPr>
          <w:rFonts w:eastAsia="SimSun" w:hint="eastAsia"/>
        </w:rPr>
        <w:t xml:space="preserve">application information. </w:t>
      </w:r>
      <w:r w:rsidRPr="00FF7203">
        <w:rPr>
          <w:rFonts w:eastAsia="SimSun"/>
        </w:rPr>
        <w:t xml:space="preserve">It is expected that V2P application information </w:t>
      </w:r>
      <w:r w:rsidRPr="00FF7203">
        <w:rPr>
          <w:rFonts w:eastAsia="SimSun" w:hint="eastAsia"/>
        </w:rPr>
        <w:t xml:space="preserve">can be transmitted either </w:t>
      </w:r>
      <w:r w:rsidRPr="00FF7203">
        <w:rPr>
          <w:rFonts w:eastAsia="SimSun" w:hint="eastAsia"/>
          <w:lang w:eastAsia="zh-CN"/>
        </w:rPr>
        <w:t xml:space="preserve">by a </w:t>
      </w:r>
      <w:r w:rsidRPr="00FF7203">
        <w:rPr>
          <w:rFonts w:eastAsia="SimSun" w:hint="eastAsia"/>
        </w:rPr>
        <w:t xml:space="preserve">UE supporting V2X </w:t>
      </w:r>
      <w:r w:rsidRPr="00FF7203">
        <w:rPr>
          <w:rFonts w:eastAsia="SimSun" w:hint="eastAsia"/>
          <w:lang w:eastAsia="zh-CN"/>
        </w:rPr>
        <w:t>a</w:t>
      </w:r>
      <w:r w:rsidRPr="00FF7203">
        <w:rPr>
          <w:rFonts w:eastAsia="SimSun" w:hint="eastAsia"/>
        </w:rPr>
        <w:t xml:space="preserve">pplication </w:t>
      </w:r>
      <w:r w:rsidRPr="00FF7203">
        <w:rPr>
          <w:rFonts w:eastAsia="SimSun"/>
        </w:rPr>
        <w:t>in</w:t>
      </w:r>
      <w:r w:rsidRPr="00FF7203">
        <w:rPr>
          <w:rFonts w:eastAsia="SimSun" w:hint="eastAsia"/>
        </w:rPr>
        <w:t xml:space="preserve"> a vehicle (e.g., warning to pedestrian), or by</w:t>
      </w:r>
      <w:r w:rsidRPr="00FF7203">
        <w:rPr>
          <w:rFonts w:eastAsia="SimSun" w:hint="eastAsia"/>
          <w:lang w:eastAsia="zh-CN"/>
        </w:rPr>
        <w:t xml:space="preserve"> a </w:t>
      </w:r>
      <w:r w:rsidRPr="00FF7203">
        <w:rPr>
          <w:rFonts w:eastAsia="SimSun" w:hint="eastAsia"/>
        </w:rPr>
        <w:t xml:space="preserve">UE supporting V2X </w:t>
      </w:r>
      <w:r w:rsidRPr="00FF7203">
        <w:rPr>
          <w:rFonts w:eastAsia="SimSun" w:hint="eastAsia"/>
          <w:lang w:eastAsia="zh-CN"/>
        </w:rPr>
        <w:t>a</w:t>
      </w:r>
      <w:r w:rsidRPr="00FF7203">
        <w:rPr>
          <w:rFonts w:eastAsia="SimSun" w:hint="eastAsia"/>
        </w:rPr>
        <w:t>pplication</w:t>
      </w:r>
      <w:r w:rsidRPr="00FF7203">
        <w:rPr>
          <w:rFonts w:eastAsia="SimSun"/>
        </w:rPr>
        <w:t xml:space="preserve"> </w:t>
      </w:r>
      <w:r w:rsidRPr="00FF7203">
        <w:rPr>
          <w:rFonts w:eastAsia="SimSun"/>
          <w:lang w:eastAsia="zh-CN"/>
        </w:rPr>
        <w:t>associated with</w:t>
      </w:r>
      <w:r w:rsidRPr="00FF7203">
        <w:rPr>
          <w:rFonts w:eastAsia="SimSun" w:hint="eastAsia"/>
          <w:lang w:eastAsia="zh-CN"/>
        </w:rPr>
        <w:t xml:space="preserve"> a vulnerable road user </w:t>
      </w:r>
      <w:r w:rsidRPr="00FF7203">
        <w:rPr>
          <w:rFonts w:eastAsia="SimSun"/>
          <w:lang w:eastAsia="zh-CN"/>
        </w:rPr>
        <w:t>(</w:t>
      </w:r>
      <w:r w:rsidRPr="00FF7203">
        <w:rPr>
          <w:rFonts w:eastAsia="SimSun" w:hint="eastAsia"/>
          <w:lang w:eastAsia="zh-CN"/>
        </w:rPr>
        <w:t xml:space="preserve">e.g., </w:t>
      </w:r>
      <w:r w:rsidRPr="00FF7203">
        <w:rPr>
          <w:rFonts w:eastAsia="SimSun" w:hint="eastAsia"/>
        </w:rPr>
        <w:t>warning to vehicle).</w:t>
      </w:r>
    </w:p>
    <w:p w14:paraId="0FA39596" w14:textId="77777777" w:rsidR="00FF7203" w:rsidRPr="00FF7203" w:rsidRDefault="00FF7203" w:rsidP="00FF7203">
      <w:pPr>
        <w:spacing w:after="0"/>
        <w:jc w:val="both"/>
        <w:rPr>
          <w:rFonts w:eastAsia="SimSun"/>
          <w:sz w:val="24"/>
          <w:szCs w:val="24"/>
          <w:lang w:eastAsia="zh-CN"/>
        </w:rPr>
      </w:pPr>
      <w:r w:rsidRPr="00FF7203">
        <w:rPr>
          <w:rFonts w:eastAsia="SimSun"/>
        </w:rPr>
        <w:t xml:space="preserve">3GPP transport of messages </w:t>
      </w:r>
      <w:r w:rsidRPr="00FF7203">
        <w:rPr>
          <w:rFonts w:eastAsia="SimSun" w:hint="eastAsia"/>
          <w:lang w:eastAsia="zh-CN"/>
        </w:rPr>
        <w:t>containing</w:t>
      </w:r>
      <w:r w:rsidRPr="00FF7203">
        <w:rPr>
          <w:rFonts w:eastAsia="SimSun"/>
        </w:rPr>
        <w:t xml:space="preserve"> </w:t>
      </w:r>
      <w:r w:rsidRPr="00FF7203">
        <w:rPr>
          <w:rFonts w:eastAsia="SimSun" w:hint="eastAsia"/>
        </w:rPr>
        <w:t>V2</w:t>
      </w:r>
      <w:r w:rsidRPr="00FF7203">
        <w:rPr>
          <w:rFonts w:eastAsia="SimSun"/>
        </w:rPr>
        <w:t>P application information</w:t>
      </w:r>
      <w:r w:rsidRPr="00FF7203">
        <w:rPr>
          <w:rFonts w:eastAsia="SimSun" w:hint="eastAsia"/>
        </w:rPr>
        <w:t xml:space="preserve"> includes the </w:t>
      </w:r>
      <w:r w:rsidRPr="00FF7203">
        <w:rPr>
          <w:rFonts w:eastAsia="SimSun" w:hint="eastAsia"/>
          <w:lang w:eastAsia="zh-CN"/>
        </w:rPr>
        <w:t>transport</w:t>
      </w:r>
      <w:r w:rsidRPr="00FF7203">
        <w:rPr>
          <w:rFonts w:eastAsia="SimSun" w:hint="eastAsia"/>
        </w:rPr>
        <w:t xml:space="preserve"> between UEs</w:t>
      </w:r>
      <w:r w:rsidRPr="00FF7203">
        <w:rPr>
          <w:rFonts w:eastAsia="SimSun" w:hint="eastAsia"/>
          <w:lang w:eastAsia="zh-CN"/>
        </w:rPr>
        <w:t xml:space="preserve"> </w:t>
      </w:r>
      <w:r w:rsidRPr="00FF7203">
        <w:rPr>
          <w:rFonts w:eastAsia="SimSun" w:hint="eastAsia"/>
        </w:rPr>
        <w:t>directly</w:t>
      </w:r>
      <w:r w:rsidRPr="00FF7203">
        <w:rPr>
          <w:rFonts w:eastAsia="SimSun"/>
        </w:rPr>
        <w:t xml:space="preserve"> and/or, due to the limited direct communication range,</w:t>
      </w:r>
      <w:r w:rsidRPr="00FF7203">
        <w:rPr>
          <w:rFonts w:eastAsia="SimSun" w:hint="eastAsia"/>
        </w:rPr>
        <w:t xml:space="preserve"> the </w:t>
      </w:r>
      <w:r w:rsidRPr="00FF7203">
        <w:rPr>
          <w:rFonts w:eastAsia="SimSun" w:hint="eastAsia"/>
          <w:lang w:eastAsia="zh-CN"/>
        </w:rPr>
        <w:t>transport</w:t>
      </w:r>
      <w:r w:rsidRPr="00FF7203">
        <w:rPr>
          <w:rFonts w:eastAsia="SimSun" w:hint="eastAsia"/>
        </w:rPr>
        <w:t xml:space="preserve"> between UEs via infrastructure support</w:t>
      </w:r>
      <w:r w:rsidRPr="00FF7203">
        <w:rPr>
          <w:rFonts w:eastAsia="SimSun"/>
        </w:rPr>
        <w:t>ing</w:t>
      </w:r>
      <w:r w:rsidRPr="00FF7203">
        <w:rPr>
          <w:rFonts w:eastAsia="SimSun" w:hint="eastAsia"/>
        </w:rPr>
        <w:t xml:space="preserve"> V2X </w:t>
      </w:r>
      <w:r w:rsidRPr="00FF7203">
        <w:rPr>
          <w:rFonts w:eastAsia="SimSun" w:hint="eastAsia"/>
          <w:lang w:eastAsia="zh-CN"/>
        </w:rPr>
        <w:t>communication</w:t>
      </w:r>
      <w:r w:rsidRPr="00FF7203">
        <w:rPr>
          <w:rFonts w:eastAsia="SimSun" w:hint="eastAsia"/>
        </w:rPr>
        <w:t>, e.g., RSU, application server,</w:t>
      </w:r>
      <w:r w:rsidRPr="00FF7203">
        <w:rPr>
          <w:rFonts w:eastAsia="SimSun"/>
        </w:rPr>
        <w:t xml:space="preserve"> </w:t>
      </w:r>
      <w:r w:rsidRPr="00FF7203">
        <w:rPr>
          <w:rFonts w:eastAsia="SimSun" w:hint="eastAsia"/>
        </w:rPr>
        <w:t>etc.</w:t>
      </w:r>
    </w:p>
    <w:p w14:paraId="11AE5916" w14:textId="77777777" w:rsidR="00FF7203" w:rsidRPr="00FF7203" w:rsidRDefault="00FF7203" w:rsidP="00FF7203">
      <w:pPr>
        <w:spacing w:after="0"/>
        <w:jc w:val="both"/>
        <w:rPr>
          <w:rFonts w:eastAsia="SimSun"/>
          <w:lang w:eastAsia="zh-CN"/>
        </w:rPr>
      </w:pPr>
    </w:p>
    <w:p w14:paraId="689C604E" w14:textId="77777777" w:rsidR="00080512" w:rsidRPr="009328D6" w:rsidRDefault="00FF7203" w:rsidP="009328D6">
      <w:pPr>
        <w:keepLines/>
        <w:overflowPunct w:val="0"/>
        <w:autoSpaceDE w:val="0"/>
        <w:autoSpaceDN w:val="0"/>
        <w:adjustRightInd w:val="0"/>
        <w:ind w:left="1135" w:hanging="851"/>
        <w:textAlignment w:val="baseline"/>
        <w:rPr>
          <w:rFonts w:eastAsia="SimSun"/>
          <w:lang w:eastAsia="ko-KR"/>
        </w:rPr>
      </w:pPr>
      <w:r w:rsidRPr="00FF7203">
        <w:rPr>
          <w:rFonts w:eastAsia="SimSun" w:hint="eastAsia"/>
          <w:lang w:eastAsia="ko-KR"/>
        </w:rPr>
        <w:t>N</w:t>
      </w:r>
      <w:r w:rsidR="00235CB5">
        <w:rPr>
          <w:rFonts w:eastAsia="SimSun"/>
          <w:lang w:eastAsia="ko-KR"/>
        </w:rPr>
        <w:t>OTE</w:t>
      </w:r>
      <w:r w:rsidRPr="00FF7203">
        <w:rPr>
          <w:rFonts w:eastAsia="SimSun" w:hint="eastAsia"/>
          <w:lang w:eastAsia="ko-KR"/>
        </w:rPr>
        <w:t xml:space="preserve">: </w:t>
      </w:r>
      <w:r w:rsidR="00235CB5">
        <w:rPr>
          <w:rFonts w:eastAsia="SimSun"/>
          <w:lang w:eastAsia="ko-KR"/>
        </w:rPr>
        <w:tab/>
      </w:r>
      <w:r w:rsidRPr="00FF7203">
        <w:rPr>
          <w:rFonts w:eastAsia="SimSun"/>
          <w:lang w:eastAsia="ko-KR"/>
        </w:rPr>
        <w:t xml:space="preserve">The main difference </w:t>
      </w:r>
      <w:r w:rsidRPr="00FF7203">
        <w:rPr>
          <w:rFonts w:eastAsia="SimSun" w:hint="eastAsia"/>
          <w:lang w:eastAsia="ko-KR"/>
        </w:rPr>
        <w:t>between</w:t>
      </w:r>
      <w:r w:rsidRPr="00FF7203">
        <w:rPr>
          <w:rFonts w:eastAsia="SimSun"/>
          <w:lang w:eastAsia="ko-KR"/>
        </w:rPr>
        <w:t xml:space="preserve"> 3GPP transport of messages with </w:t>
      </w:r>
      <w:r w:rsidRPr="00FF7203">
        <w:rPr>
          <w:rFonts w:eastAsia="SimSun" w:hint="eastAsia"/>
          <w:lang w:eastAsia="ko-KR"/>
        </w:rPr>
        <w:t xml:space="preserve">V2P and </w:t>
      </w:r>
      <w:r w:rsidRPr="00FF7203">
        <w:rPr>
          <w:rFonts w:eastAsia="SimSun"/>
          <w:lang w:eastAsia="ko-KR"/>
        </w:rPr>
        <w:t xml:space="preserve">V2V application information </w:t>
      </w:r>
      <w:r w:rsidRPr="00FF7203">
        <w:rPr>
          <w:rFonts w:eastAsia="SimSun" w:hint="eastAsia"/>
          <w:lang w:eastAsia="ko-KR"/>
        </w:rPr>
        <w:t>is due to</w:t>
      </w:r>
      <w:r w:rsidRPr="00FF7203">
        <w:rPr>
          <w:rFonts w:eastAsia="SimSun"/>
          <w:lang w:eastAsia="ko-KR"/>
        </w:rPr>
        <w:t xml:space="preserve"> the properties of the UE. A </w:t>
      </w:r>
      <w:r w:rsidRPr="00FF7203">
        <w:rPr>
          <w:rFonts w:eastAsia="SimSun" w:hint="eastAsia"/>
          <w:lang w:eastAsia="ko-KR"/>
        </w:rPr>
        <w:t>UE supporting V2P applications</w:t>
      </w:r>
      <w:r w:rsidRPr="00FF7203">
        <w:rPr>
          <w:rFonts w:eastAsia="SimSun"/>
          <w:lang w:eastAsia="ko-KR"/>
        </w:rPr>
        <w:t xml:space="preserve"> used by pedestrian might, for</w:t>
      </w:r>
      <w:r w:rsidRPr="00FF7203">
        <w:rPr>
          <w:rFonts w:eastAsia="SimSun" w:hint="eastAsia"/>
          <w:lang w:eastAsia="ko-KR"/>
        </w:rPr>
        <w:t xml:space="preserve"> example,</w:t>
      </w:r>
      <w:r w:rsidRPr="00FF7203">
        <w:rPr>
          <w:rFonts w:eastAsia="SimSun"/>
          <w:lang w:eastAsia="ko-KR"/>
        </w:rPr>
        <w:t xml:space="preserve"> have </w:t>
      </w:r>
      <w:r w:rsidRPr="00FF7203">
        <w:rPr>
          <w:rFonts w:eastAsia="SimSun" w:hint="eastAsia"/>
          <w:lang w:eastAsia="ko-KR"/>
        </w:rPr>
        <w:t>lower</w:t>
      </w:r>
      <w:r w:rsidRPr="00FF7203">
        <w:rPr>
          <w:rFonts w:eastAsia="SimSun"/>
          <w:lang w:eastAsia="ko-KR"/>
        </w:rPr>
        <w:t xml:space="preserve"> battery capacity, the radio sensitivity might be limited</w:t>
      </w:r>
      <w:r w:rsidRPr="00FF7203">
        <w:rPr>
          <w:rFonts w:eastAsia="SimSun" w:hint="eastAsia"/>
          <w:lang w:eastAsia="ko-KR"/>
        </w:rPr>
        <w:t>,</w:t>
      </w:r>
      <w:r w:rsidRPr="00FF7203">
        <w:rPr>
          <w:rFonts w:eastAsia="SimSun"/>
          <w:lang w:eastAsia="ko-KR"/>
        </w:rPr>
        <w:t xml:space="preserve"> e.g. due to antenna design</w:t>
      </w:r>
      <w:r w:rsidRPr="00FF7203">
        <w:rPr>
          <w:rFonts w:eastAsia="SimSun" w:hint="eastAsia"/>
          <w:lang w:eastAsia="ko-KR"/>
        </w:rPr>
        <w:t xml:space="preserve">, </w:t>
      </w:r>
      <w:r w:rsidRPr="00FF7203">
        <w:rPr>
          <w:rFonts w:eastAsia="SimSun"/>
          <w:lang w:eastAsia="ko-KR"/>
        </w:rPr>
        <w:t xml:space="preserve">and therefore </w:t>
      </w:r>
      <w:r w:rsidRPr="00FF7203">
        <w:rPr>
          <w:rFonts w:eastAsia="SimSun" w:hint="eastAsia"/>
          <w:lang w:eastAsia="ko-KR"/>
        </w:rPr>
        <w:t xml:space="preserve">it </w:t>
      </w:r>
      <w:r w:rsidRPr="00FF7203">
        <w:rPr>
          <w:rFonts w:eastAsia="SimSun"/>
          <w:lang w:eastAsia="ko-KR"/>
        </w:rPr>
        <w:t>may not be able to</w:t>
      </w:r>
      <w:r w:rsidRPr="00FF7203">
        <w:rPr>
          <w:rFonts w:eastAsia="SimSun" w:hint="eastAsia"/>
          <w:lang w:eastAsia="ko-KR"/>
        </w:rPr>
        <w:t xml:space="preserve"> </w:t>
      </w:r>
      <w:r w:rsidRPr="00FF7203">
        <w:rPr>
          <w:rFonts w:eastAsia="SimSun"/>
          <w:lang w:eastAsia="ko-KR"/>
        </w:rPr>
        <w:t xml:space="preserve">send messages with the same periodicity </w:t>
      </w:r>
      <w:r w:rsidRPr="00FF7203">
        <w:rPr>
          <w:rFonts w:eastAsia="SimSun" w:hint="eastAsia"/>
          <w:lang w:eastAsia="ko-KR"/>
        </w:rPr>
        <w:t>as UEs supporting V2V application, and/or receive messages.</w:t>
      </w:r>
    </w:p>
    <w:p w14:paraId="52277CD5" w14:textId="77777777" w:rsidR="009328D6" w:rsidRDefault="009328D6" w:rsidP="009328D6">
      <w:pPr>
        <w:pStyle w:val="2"/>
      </w:pPr>
      <w:bookmarkStart w:id="20" w:name="_Toc517528613"/>
      <w:r w:rsidRPr="007C0CCB">
        <w:t>4.</w:t>
      </w:r>
      <w:r>
        <w:t>2</w:t>
      </w:r>
      <w:r>
        <w:tab/>
        <w:t xml:space="preserve">Relative priority of </w:t>
      </w:r>
      <w:r w:rsidRPr="007C0CCB">
        <w:rPr>
          <w:rFonts w:hint="eastAsia"/>
        </w:rPr>
        <w:t xml:space="preserve">V2X </w:t>
      </w:r>
      <w:r>
        <w:t>communication</w:t>
      </w:r>
      <w:bookmarkEnd w:id="20"/>
    </w:p>
    <w:p w14:paraId="4FECD1D1" w14:textId="77777777" w:rsidR="009328D6" w:rsidRDefault="009328D6" w:rsidP="009328D6">
      <w:r>
        <w:t xml:space="preserve">Subject to regional/national regulatory requirements and operator policies, certain mission critical services (e.g. Public Safety, MPS) can be relatively prioritized over transport of V2X application information. Transport of safety-related V2X application information can be prioritized over transport of non-safety-related V2X application information. </w:t>
      </w:r>
    </w:p>
    <w:p w14:paraId="4B3A21FB" w14:textId="77777777" w:rsidR="009328D6" w:rsidRPr="009328D6" w:rsidRDefault="009328D6" w:rsidP="009328D6">
      <w:r>
        <w:t>However, in general, it is expected that operator can control relative priorities of different services.</w:t>
      </w:r>
    </w:p>
    <w:p w14:paraId="103678F9" w14:textId="77777777" w:rsidR="00EE0DED" w:rsidRPr="00235394" w:rsidRDefault="00EE0DED" w:rsidP="009328D6">
      <w:pPr>
        <w:pStyle w:val="1"/>
        <w:rPr>
          <w:rFonts w:hint="eastAsia"/>
          <w:lang w:eastAsia="ko-KR"/>
        </w:rPr>
      </w:pPr>
      <w:bookmarkStart w:id="21" w:name="_Toc517528614"/>
      <w:r>
        <w:rPr>
          <w:rFonts w:hint="eastAsia"/>
          <w:lang w:eastAsia="ko-KR"/>
        </w:rPr>
        <w:t>5</w:t>
      </w:r>
      <w:r w:rsidRPr="00235394">
        <w:tab/>
      </w:r>
      <w:r w:rsidRPr="00235394">
        <w:tab/>
      </w:r>
      <w:r>
        <w:rPr>
          <w:rFonts w:hint="eastAsia"/>
          <w:lang w:eastAsia="ko-KR"/>
        </w:rPr>
        <w:t>Requirements</w:t>
      </w:r>
      <w:bookmarkEnd w:id="21"/>
    </w:p>
    <w:p w14:paraId="14CB9352" w14:textId="77777777" w:rsidR="00A82340" w:rsidRPr="00A82340" w:rsidRDefault="00A82340" w:rsidP="00225844">
      <w:pPr>
        <w:pStyle w:val="2"/>
        <w:rPr>
          <w:rFonts w:hint="eastAsia"/>
        </w:rPr>
      </w:pPr>
      <w:bookmarkStart w:id="22" w:name="_Toc517528615"/>
      <w:r w:rsidRPr="00A82340">
        <w:rPr>
          <w:rFonts w:hint="eastAsia"/>
        </w:rPr>
        <w:t>5</w:t>
      </w:r>
      <w:r w:rsidRPr="00A82340">
        <w:t>.1</w:t>
      </w:r>
      <w:r w:rsidRPr="00A82340">
        <w:tab/>
      </w:r>
      <w:r w:rsidRPr="00A82340">
        <w:rPr>
          <w:rFonts w:hint="eastAsia"/>
        </w:rPr>
        <w:t>Overall Requirements</w:t>
      </w:r>
      <w:bookmarkEnd w:id="22"/>
    </w:p>
    <w:p w14:paraId="60DF605E" w14:textId="77777777" w:rsidR="00A82340" w:rsidRPr="00A82340" w:rsidRDefault="00A82340" w:rsidP="00A82340">
      <w:pPr>
        <w:rPr>
          <w:rFonts w:eastAsia="SimSun"/>
          <w:lang w:eastAsia="zh-CN"/>
        </w:rPr>
      </w:pPr>
      <w:r w:rsidRPr="00A82340">
        <w:rPr>
          <w:rFonts w:eastAsia="SimSun"/>
          <w:lang w:eastAsia="zh-CN"/>
        </w:rPr>
        <w:t>[R-5.1-001]</w:t>
      </w:r>
      <w:r w:rsidRPr="00A82340">
        <w:rPr>
          <w:rFonts w:eastAsia="SimSun"/>
          <w:lang w:eastAsia="zh-CN"/>
        </w:rPr>
        <w:tab/>
        <w:t>The message transmission shall be under control of the 3GPP network when the transmitting UE is served by the E-UTRAN</w:t>
      </w:r>
      <w:r w:rsidRPr="00A82340">
        <w:rPr>
          <w:rFonts w:eastAsia="SimSun" w:hint="eastAsia"/>
          <w:lang w:eastAsia="zh-CN"/>
        </w:rPr>
        <w:t>.</w:t>
      </w:r>
    </w:p>
    <w:p w14:paraId="7480DD19" w14:textId="77777777" w:rsidR="00A82340" w:rsidRPr="00A82340" w:rsidRDefault="00A82340" w:rsidP="00A82340">
      <w:pPr>
        <w:rPr>
          <w:rFonts w:eastAsia="SimSun"/>
          <w:lang w:eastAsia="zh-CN"/>
        </w:rPr>
      </w:pPr>
      <w:r w:rsidRPr="00A82340">
        <w:rPr>
          <w:rFonts w:eastAsia="SimSun"/>
          <w:lang w:eastAsia="zh-CN"/>
        </w:rPr>
        <w:t>[R-5.1-002]</w:t>
      </w:r>
      <w:r w:rsidRPr="00A82340">
        <w:rPr>
          <w:rFonts w:eastAsia="SimSun"/>
          <w:lang w:eastAsia="zh-CN"/>
        </w:rPr>
        <w:tab/>
        <w:t>A UE supporting V2X application shall be able to be pre-configured by the 3GPP network with parameters to be used for the transmission and reception of messages when not served by E-UTRAN supporting V2X communication.</w:t>
      </w:r>
    </w:p>
    <w:p w14:paraId="0EAEF7F4" w14:textId="77777777" w:rsidR="00A82340" w:rsidRPr="00A82340" w:rsidRDefault="00A82340" w:rsidP="00A82340">
      <w:pPr>
        <w:rPr>
          <w:rFonts w:eastAsia="SimSun"/>
          <w:lang w:eastAsia="zh-CN"/>
        </w:rPr>
      </w:pPr>
      <w:r w:rsidRPr="00A82340">
        <w:rPr>
          <w:rFonts w:eastAsia="SimSun"/>
          <w:lang w:eastAsia="zh-CN"/>
        </w:rPr>
        <w:t>[R-5.1-003]</w:t>
      </w:r>
      <w:r w:rsidRPr="00A82340">
        <w:rPr>
          <w:rFonts w:eastAsia="SimSun"/>
          <w:lang w:eastAsia="zh-CN"/>
        </w:rPr>
        <w:tab/>
        <w:t>A UE supporting V2X application shall be able to transmit and receive messages when served or not served by E-UTRAN supporting V2X communication.</w:t>
      </w:r>
    </w:p>
    <w:p w14:paraId="696B0675" w14:textId="77777777" w:rsidR="00A82340" w:rsidRPr="00A82340" w:rsidRDefault="00A82340" w:rsidP="00A82340">
      <w:pPr>
        <w:rPr>
          <w:rFonts w:eastAsia="SimSun"/>
          <w:lang w:eastAsia="zh-CN"/>
        </w:rPr>
      </w:pPr>
      <w:r w:rsidRPr="00A82340">
        <w:rPr>
          <w:rFonts w:eastAsia="SimSun"/>
          <w:lang w:eastAsia="zh-CN"/>
        </w:rPr>
        <w:t>[R-5.1-00</w:t>
      </w:r>
      <w:r w:rsidRPr="00A82340">
        <w:rPr>
          <w:rFonts w:eastAsia="SimSun" w:hint="eastAsia"/>
          <w:lang w:eastAsia="zh-CN"/>
        </w:rPr>
        <w:t>4</w:t>
      </w:r>
      <w:r w:rsidRPr="00A82340">
        <w:rPr>
          <w:rFonts w:eastAsia="SimSun"/>
          <w:lang w:eastAsia="zh-CN"/>
        </w:rPr>
        <w:t>]</w:t>
      </w:r>
      <w:r w:rsidRPr="00A82340">
        <w:rPr>
          <w:rFonts w:eastAsia="SimSun"/>
          <w:lang w:eastAsia="zh-CN"/>
        </w:rPr>
        <w:tab/>
        <w:t>An RSU shall be able to transmit/receive messages to/from a UE supporting V2X application.</w:t>
      </w:r>
    </w:p>
    <w:p w14:paraId="49E3A6E5" w14:textId="77777777" w:rsidR="00A82340" w:rsidRPr="00A82340" w:rsidRDefault="00A82340" w:rsidP="00A82340">
      <w:pPr>
        <w:rPr>
          <w:rFonts w:eastAsia="SimSun"/>
          <w:lang w:eastAsia="zh-CN"/>
        </w:rPr>
      </w:pPr>
      <w:r w:rsidRPr="00A82340">
        <w:rPr>
          <w:rFonts w:eastAsia="SimSun"/>
          <w:lang w:eastAsia="zh-CN"/>
        </w:rPr>
        <w:t>[R-5.1-00</w:t>
      </w:r>
      <w:r w:rsidRPr="00A82340">
        <w:rPr>
          <w:rFonts w:eastAsia="SimSun" w:hint="eastAsia"/>
          <w:lang w:eastAsia="zh-CN"/>
        </w:rPr>
        <w:t>5</w:t>
      </w:r>
      <w:r w:rsidRPr="00A82340">
        <w:rPr>
          <w:rFonts w:eastAsia="SimSun"/>
          <w:lang w:eastAsia="zh-CN"/>
        </w:rPr>
        <w:t>]</w:t>
      </w:r>
      <w:r w:rsidRPr="00A82340">
        <w:rPr>
          <w:rFonts w:eastAsia="SimSun"/>
          <w:lang w:eastAsia="zh-CN"/>
        </w:rPr>
        <w:tab/>
        <w:t xml:space="preserve">The 3GPP system shall be able to support message transfer between UEs </w:t>
      </w:r>
      <w:r w:rsidRPr="00A82340">
        <w:rPr>
          <w:rFonts w:eastAsia="SimSun" w:hint="eastAsia"/>
          <w:lang w:eastAsia="zh-CN"/>
        </w:rPr>
        <w:t>when served</w:t>
      </w:r>
      <w:r w:rsidRPr="00A82340">
        <w:rPr>
          <w:rFonts w:eastAsia="SimSun"/>
          <w:lang w:eastAsia="zh-CN"/>
        </w:rPr>
        <w:t xml:space="preserve"> or not served by the same PLMN supporting V2X </w:t>
      </w:r>
      <w:r w:rsidRPr="00A82340">
        <w:rPr>
          <w:rFonts w:eastAsia="SimSun" w:hint="eastAsia"/>
          <w:lang w:eastAsia="zh-CN"/>
        </w:rPr>
        <w:t>communications</w:t>
      </w:r>
      <w:r w:rsidRPr="00A82340">
        <w:rPr>
          <w:rFonts w:eastAsia="SimSun"/>
          <w:lang w:eastAsia="zh-CN"/>
        </w:rPr>
        <w:t>.</w:t>
      </w:r>
    </w:p>
    <w:p w14:paraId="3D868AB7" w14:textId="77777777" w:rsidR="00A82340" w:rsidRPr="00A82340" w:rsidRDefault="00A82340" w:rsidP="00A82340">
      <w:pPr>
        <w:rPr>
          <w:rFonts w:eastAsia="SimSun"/>
          <w:lang w:eastAsia="zh-CN"/>
        </w:rPr>
      </w:pPr>
      <w:r w:rsidRPr="00A82340">
        <w:rPr>
          <w:rFonts w:eastAsia="SimSun"/>
          <w:lang w:eastAsia="zh-CN"/>
        </w:rPr>
        <w:t>[R-5.1-00</w:t>
      </w:r>
      <w:r w:rsidRPr="00A82340">
        <w:rPr>
          <w:rFonts w:eastAsia="SimSun" w:hint="eastAsia"/>
          <w:lang w:eastAsia="zh-CN"/>
        </w:rPr>
        <w:t>6</w:t>
      </w:r>
      <w:r w:rsidRPr="00A82340">
        <w:rPr>
          <w:rFonts w:eastAsia="SimSun"/>
          <w:lang w:eastAsia="zh-CN"/>
        </w:rPr>
        <w:t>]</w:t>
      </w:r>
      <w:r w:rsidRPr="00A82340">
        <w:rPr>
          <w:rFonts w:eastAsia="SimSun"/>
          <w:lang w:eastAsia="zh-CN"/>
        </w:rPr>
        <w:tab/>
        <w:t>The 3GPP system shall be able to provide means to prioritize message transmission among UEs supporting V2X application</w:t>
      </w:r>
    </w:p>
    <w:p w14:paraId="6D845B0E" w14:textId="77777777" w:rsidR="00A82340" w:rsidRPr="00A82340" w:rsidRDefault="00A82340" w:rsidP="00A82340">
      <w:pPr>
        <w:rPr>
          <w:rFonts w:eastAsia="SimSun"/>
          <w:lang w:eastAsia="zh-CN"/>
        </w:rPr>
      </w:pPr>
      <w:r w:rsidRPr="00A82340">
        <w:rPr>
          <w:rFonts w:eastAsia="SimSun"/>
          <w:lang w:eastAsia="zh-CN"/>
        </w:rPr>
        <w:t>[R-5.1-00</w:t>
      </w:r>
      <w:r w:rsidRPr="00A82340">
        <w:rPr>
          <w:rFonts w:eastAsia="SimSun" w:hint="eastAsia"/>
          <w:lang w:eastAsia="zh-CN"/>
        </w:rPr>
        <w:t>7</w:t>
      </w:r>
      <w:r w:rsidRPr="00A82340">
        <w:rPr>
          <w:rFonts w:eastAsia="SimSun"/>
          <w:lang w:eastAsia="zh-CN"/>
        </w:rPr>
        <w:t>]</w:t>
      </w:r>
      <w:r w:rsidRPr="00A82340">
        <w:rPr>
          <w:rFonts w:eastAsia="SimSun"/>
          <w:lang w:eastAsia="zh-CN"/>
        </w:rPr>
        <w:tab/>
        <w:t>The 3GPP system shall be able to provide means to prioritize transmission of messages according to their type (e.g. safety vs. non-safety).</w:t>
      </w:r>
    </w:p>
    <w:p w14:paraId="09A61A5B" w14:textId="77777777" w:rsidR="00A82340" w:rsidRPr="00A82340" w:rsidRDefault="00A82340" w:rsidP="00A82340">
      <w:pPr>
        <w:rPr>
          <w:rFonts w:eastAsia="SimSun"/>
          <w:lang w:eastAsia="zh-CN"/>
        </w:rPr>
      </w:pPr>
      <w:r w:rsidRPr="00A82340">
        <w:rPr>
          <w:rFonts w:eastAsia="SimSun"/>
          <w:lang w:eastAsia="zh-CN"/>
        </w:rPr>
        <w:t>[R-5.1-0</w:t>
      </w:r>
      <w:r w:rsidRPr="00A82340">
        <w:rPr>
          <w:rFonts w:eastAsia="SimSun" w:hint="eastAsia"/>
          <w:lang w:eastAsia="zh-CN"/>
        </w:rPr>
        <w:t>08</w:t>
      </w:r>
      <w:r w:rsidRPr="00A82340">
        <w:rPr>
          <w:rFonts w:eastAsia="SimSun"/>
          <w:lang w:eastAsia="zh-CN"/>
        </w:rPr>
        <w:t>]</w:t>
      </w:r>
      <w:r w:rsidRPr="00A82340">
        <w:rPr>
          <w:rFonts w:eastAsia="SimSun"/>
          <w:lang w:eastAsia="zh-CN"/>
        </w:rPr>
        <w:tab/>
        <w:t>The 3GPP system shall be able to vary the transmission rate and range of the V2X communication based on service conditions (e.g., UE speed, UE density).</w:t>
      </w:r>
    </w:p>
    <w:p w14:paraId="444DC8AF" w14:textId="77777777" w:rsidR="00A82340" w:rsidRPr="00A82340" w:rsidRDefault="00A82340" w:rsidP="00A82340">
      <w:pPr>
        <w:rPr>
          <w:rFonts w:eastAsia="SimSun"/>
          <w:lang w:eastAsia="zh-CN"/>
        </w:rPr>
      </w:pPr>
      <w:r w:rsidRPr="00A82340">
        <w:rPr>
          <w:rFonts w:eastAsia="SimSun"/>
          <w:lang w:eastAsia="zh-CN"/>
        </w:rPr>
        <w:t>[R-5.1-0</w:t>
      </w:r>
      <w:r w:rsidRPr="00A82340">
        <w:rPr>
          <w:rFonts w:eastAsia="SimSun" w:hint="eastAsia"/>
          <w:lang w:eastAsia="zh-CN"/>
        </w:rPr>
        <w:t>09</w:t>
      </w:r>
      <w:r w:rsidRPr="00A82340">
        <w:rPr>
          <w:rFonts w:eastAsia="SimSun"/>
          <w:lang w:eastAsia="zh-CN"/>
        </w:rPr>
        <w:t>]</w:t>
      </w:r>
      <w:r w:rsidRPr="00A82340">
        <w:rPr>
          <w:rFonts w:eastAsia="SimSun"/>
          <w:lang w:eastAsia="zh-CN"/>
        </w:rPr>
        <w:tab/>
        <w:t>The 3GPP system shall be able to distribute information in a resource efficient way to large numbers of UEs supporting V2X application.</w:t>
      </w:r>
    </w:p>
    <w:p w14:paraId="7718C12E" w14:textId="77777777" w:rsidR="00A82340" w:rsidRPr="00A82340" w:rsidRDefault="00A82340" w:rsidP="00A82340">
      <w:pPr>
        <w:rPr>
          <w:rFonts w:eastAsia="SimSun"/>
          <w:lang w:eastAsia="zh-CN"/>
        </w:rPr>
      </w:pPr>
      <w:r w:rsidRPr="00A82340">
        <w:rPr>
          <w:rFonts w:eastAsia="SimSun"/>
          <w:lang w:eastAsia="zh-CN"/>
        </w:rPr>
        <w:t>[R-5.1-0</w:t>
      </w:r>
      <w:r w:rsidRPr="00A82340">
        <w:rPr>
          <w:rFonts w:eastAsia="SimSun" w:hint="eastAsia"/>
          <w:lang w:eastAsia="zh-CN"/>
        </w:rPr>
        <w:t>10</w:t>
      </w:r>
      <w:r w:rsidRPr="00A82340">
        <w:rPr>
          <w:rFonts w:eastAsia="SimSun"/>
          <w:lang w:eastAsia="zh-CN"/>
        </w:rPr>
        <w:t>]</w:t>
      </w:r>
      <w:r w:rsidRPr="00A82340">
        <w:rPr>
          <w:rFonts w:eastAsia="SimSun"/>
          <w:lang w:eastAsia="zh-CN"/>
        </w:rPr>
        <w:tab/>
        <w:t>A UE supporting V2X application shall be able to identify whether E-UTRAN supports V2X communication.</w:t>
      </w:r>
    </w:p>
    <w:p w14:paraId="0BB7F93A" w14:textId="77777777" w:rsidR="00A82340" w:rsidRPr="00A82340" w:rsidRDefault="00A82340" w:rsidP="00A82340">
      <w:pPr>
        <w:rPr>
          <w:rFonts w:eastAsia="SimSun" w:hint="eastAsia"/>
          <w:lang w:eastAsia="zh-CN"/>
        </w:rPr>
      </w:pPr>
      <w:r w:rsidRPr="00A82340">
        <w:rPr>
          <w:rFonts w:eastAsia="SimSun"/>
          <w:lang w:eastAsia="zh-CN"/>
        </w:rPr>
        <w:t>[R-5.1-01</w:t>
      </w:r>
      <w:r w:rsidRPr="00A82340">
        <w:rPr>
          <w:rFonts w:eastAsia="SimSun" w:hint="eastAsia"/>
          <w:lang w:eastAsia="zh-CN"/>
        </w:rPr>
        <w:t>1</w:t>
      </w:r>
      <w:r w:rsidRPr="00A82340">
        <w:rPr>
          <w:rFonts w:eastAsia="SimSun"/>
          <w:lang w:eastAsia="zh-CN"/>
        </w:rPr>
        <w:t>]</w:t>
      </w:r>
      <w:r w:rsidRPr="00A82340">
        <w:rPr>
          <w:rFonts w:eastAsia="SimSun"/>
          <w:lang w:eastAsia="zh-CN"/>
        </w:rPr>
        <w:tab/>
        <w:t>The 3GPP system shall be able to provide means for an application server and the RSU to control the area and the size of the area where the messages are being distributed.</w:t>
      </w:r>
    </w:p>
    <w:p w14:paraId="2BE0CEC2" w14:textId="77777777" w:rsidR="00D55AAF" w:rsidRPr="00A82340" w:rsidRDefault="00D55AAF" w:rsidP="00D55AAF">
      <w:pPr>
        <w:rPr>
          <w:rFonts w:eastAsia="SimSun" w:hint="eastAsia"/>
          <w:lang w:eastAsia="zh-CN"/>
        </w:rPr>
      </w:pPr>
      <w:r w:rsidRPr="00A82340">
        <w:rPr>
          <w:rFonts w:eastAsia="SimSun"/>
          <w:lang w:eastAsia="zh-CN"/>
        </w:rPr>
        <w:t>[R-5.1-01</w:t>
      </w:r>
      <w:r w:rsidRPr="00A82340">
        <w:rPr>
          <w:rFonts w:eastAsia="SimSun" w:hint="eastAsia"/>
          <w:lang w:eastAsia="zh-CN"/>
        </w:rPr>
        <w:t>1</w:t>
      </w:r>
      <w:r>
        <w:rPr>
          <w:rFonts w:eastAsia="SimSun"/>
          <w:lang w:eastAsia="zh-CN"/>
        </w:rPr>
        <w:t>a</w:t>
      </w:r>
      <w:r w:rsidRPr="00A82340">
        <w:rPr>
          <w:rFonts w:eastAsia="SimSun"/>
          <w:lang w:eastAsia="zh-CN"/>
        </w:rPr>
        <w:t>]</w:t>
      </w:r>
      <w:r w:rsidRPr="00A82340">
        <w:rPr>
          <w:rFonts w:eastAsia="SimSun"/>
          <w:lang w:eastAsia="zh-CN"/>
        </w:rPr>
        <w:tab/>
        <w:t xml:space="preserve">The 3GPP system shall be able to provide means for </w:t>
      </w:r>
      <w:r>
        <w:rPr>
          <w:rFonts w:eastAsia="SimSun"/>
          <w:lang w:eastAsia="zh-CN"/>
        </w:rPr>
        <w:t>distribution of messages from a UE supporting V2X application to locally relevant application servers</w:t>
      </w:r>
      <w:r w:rsidRPr="00A82340">
        <w:rPr>
          <w:rFonts w:eastAsia="SimSun"/>
          <w:lang w:eastAsia="zh-CN"/>
        </w:rPr>
        <w:t>.</w:t>
      </w:r>
    </w:p>
    <w:p w14:paraId="6A68B427" w14:textId="77777777" w:rsidR="00A82340" w:rsidRPr="00A82340" w:rsidRDefault="00A82340" w:rsidP="00A82340">
      <w:pPr>
        <w:spacing w:before="120"/>
        <w:rPr>
          <w:rFonts w:eastAsia="SimSun"/>
          <w:lang w:eastAsia="zh-CN"/>
        </w:rPr>
      </w:pPr>
      <w:r w:rsidRPr="00A82340">
        <w:rPr>
          <w:rFonts w:eastAsia="SimSun"/>
          <w:lang w:eastAsia="zh-CN"/>
        </w:rPr>
        <w:t>[R-5.1-01</w:t>
      </w:r>
      <w:r w:rsidRPr="00A82340">
        <w:rPr>
          <w:rFonts w:eastAsia="SimSun" w:hint="eastAsia"/>
          <w:lang w:eastAsia="zh-CN"/>
        </w:rPr>
        <w:t>2</w:t>
      </w:r>
      <w:r w:rsidRPr="00A82340">
        <w:rPr>
          <w:rFonts w:eastAsia="SimSun"/>
          <w:lang w:eastAsia="zh-CN"/>
        </w:rPr>
        <w:t>]</w:t>
      </w:r>
      <w:r w:rsidRPr="00A82340">
        <w:rPr>
          <w:rFonts w:eastAsia="SimSun"/>
          <w:lang w:eastAsia="zh-CN"/>
        </w:rPr>
        <w:tab/>
        <w:t>The E-UTRA(N) shall be able to support a high density of UEs supporting V2X application.</w:t>
      </w:r>
    </w:p>
    <w:p w14:paraId="4DD4278A" w14:textId="77777777" w:rsidR="00A82340" w:rsidRPr="00A82340" w:rsidRDefault="00A82340" w:rsidP="00A82340">
      <w:pPr>
        <w:spacing w:before="120"/>
        <w:rPr>
          <w:rFonts w:eastAsia="SimSun"/>
          <w:lang w:eastAsia="zh-CN"/>
        </w:rPr>
      </w:pPr>
      <w:r w:rsidRPr="00A82340">
        <w:rPr>
          <w:rFonts w:eastAsia="SimSun"/>
          <w:lang w:eastAsia="zh-CN"/>
        </w:rPr>
        <w:t>[R-5.1-01</w:t>
      </w:r>
      <w:r w:rsidRPr="00A82340">
        <w:rPr>
          <w:rFonts w:eastAsia="SimSun" w:hint="eastAsia"/>
          <w:lang w:eastAsia="zh-CN"/>
        </w:rPr>
        <w:t>3</w:t>
      </w:r>
      <w:r w:rsidRPr="00A82340">
        <w:rPr>
          <w:rFonts w:eastAsia="SimSun"/>
          <w:lang w:eastAsia="zh-CN"/>
        </w:rPr>
        <w:t>]</w:t>
      </w:r>
      <w:r w:rsidRPr="00A82340">
        <w:rPr>
          <w:rFonts w:eastAsia="SimSun"/>
          <w:lang w:eastAsia="zh-CN"/>
        </w:rPr>
        <w:tab/>
        <w:t>Both the HPLMN and VPLMN operators shall be able to charge for network resource usage when messages are transferred by a UE supporting V2X application.</w:t>
      </w:r>
    </w:p>
    <w:p w14:paraId="5EFDBE22" w14:textId="77777777" w:rsidR="00A82340" w:rsidRPr="00A82340" w:rsidRDefault="00A82340" w:rsidP="00A82340">
      <w:pPr>
        <w:spacing w:before="120"/>
        <w:rPr>
          <w:rFonts w:eastAsia="SimSun"/>
          <w:lang w:eastAsia="zh-CN"/>
        </w:rPr>
      </w:pPr>
      <w:r w:rsidRPr="00A82340">
        <w:rPr>
          <w:rFonts w:eastAsia="SimSun"/>
          <w:lang w:eastAsia="zh-CN"/>
        </w:rPr>
        <w:t>[R-5.1-01</w:t>
      </w:r>
      <w:r w:rsidRPr="00A82340">
        <w:rPr>
          <w:rFonts w:eastAsia="SimSun" w:hint="eastAsia"/>
          <w:lang w:eastAsia="zh-CN"/>
        </w:rPr>
        <w:t>4</w:t>
      </w:r>
      <w:r w:rsidRPr="00A82340">
        <w:rPr>
          <w:rFonts w:eastAsia="SimSun"/>
          <w:lang w:eastAsia="zh-CN"/>
        </w:rPr>
        <w:t>]</w:t>
      </w:r>
      <w:r w:rsidRPr="00A82340">
        <w:rPr>
          <w:rFonts w:eastAsia="SimSun"/>
          <w:lang w:eastAsia="zh-CN"/>
        </w:rPr>
        <w:tab/>
        <w:t>For UE supporting V2X application with limited resources (e.g., battery), the impact on its resources (e.g., battery consumption) due to message transfer should be minimized.</w:t>
      </w:r>
    </w:p>
    <w:p w14:paraId="477418DC" w14:textId="77777777" w:rsidR="00A82340" w:rsidRPr="00A82340" w:rsidRDefault="00A82340" w:rsidP="00A82340">
      <w:pPr>
        <w:spacing w:before="120"/>
        <w:rPr>
          <w:rFonts w:eastAsia="SimSun" w:hint="eastAsia"/>
          <w:lang w:eastAsia="zh-CN"/>
        </w:rPr>
      </w:pPr>
      <w:r w:rsidRPr="00A82340">
        <w:rPr>
          <w:rFonts w:eastAsia="SimSun"/>
          <w:lang w:eastAsia="zh-CN"/>
        </w:rPr>
        <w:t>[R-5.1-01</w:t>
      </w:r>
      <w:r w:rsidRPr="00A82340">
        <w:rPr>
          <w:rFonts w:eastAsia="SimSun" w:hint="eastAsia"/>
          <w:lang w:eastAsia="zh-CN"/>
        </w:rPr>
        <w:t>5</w:t>
      </w:r>
      <w:r w:rsidRPr="00A82340">
        <w:rPr>
          <w:rFonts w:eastAsia="SimSun"/>
          <w:lang w:eastAsia="zh-CN"/>
        </w:rPr>
        <w:t>]</w:t>
      </w:r>
      <w:r w:rsidRPr="00A82340">
        <w:rPr>
          <w:rFonts w:eastAsia="SimSun"/>
          <w:lang w:eastAsia="zh-CN"/>
        </w:rPr>
        <w:tab/>
        <w:t>The 3GPP network should make available any supported positional accuracy improvement techniques (e.g., DGPS and/or OTDOA) in a resource efficient way to a subscribed UE supporting V2X application.</w:t>
      </w:r>
    </w:p>
    <w:p w14:paraId="4BEA8916" w14:textId="77777777" w:rsidR="00A82340" w:rsidRPr="0047084A" w:rsidRDefault="00A82340" w:rsidP="0047084A">
      <w:pPr>
        <w:pStyle w:val="2"/>
        <w:rPr>
          <w:rFonts w:hint="eastAsia"/>
        </w:rPr>
      </w:pPr>
      <w:bookmarkStart w:id="23" w:name="_Toc517528616"/>
      <w:r w:rsidRPr="0047084A">
        <w:rPr>
          <w:rFonts w:hint="eastAsia"/>
        </w:rPr>
        <w:t>5</w:t>
      </w:r>
      <w:r w:rsidRPr="0047084A">
        <w:t>.</w:t>
      </w:r>
      <w:r w:rsidRPr="0047084A">
        <w:rPr>
          <w:rFonts w:hint="eastAsia"/>
        </w:rPr>
        <w:t>2</w:t>
      </w:r>
      <w:r w:rsidRPr="0047084A">
        <w:tab/>
      </w:r>
      <w:r w:rsidRPr="0047084A">
        <w:rPr>
          <w:rFonts w:hint="eastAsia"/>
        </w:rPr>
        <w:t>Specific Service Requirements</w:t>
      </w:r>
      <w:bookmarkEnd w:id="23"/>
    </w:p>
    <w:p w14:paraId="7F99F0AC" w14:textId="77777777" w:rsidR="00A82340" w:rsidRPr="00A82340" w:rsidRDefault="00A82340" w:rsidP="00225844">
      <w:pPr>
        <w:pStyle w:val="3"/>
        <w:rPr>
          <w:rFonts w:eastAsia="SimSun" w:hint="eastAsia"/>
          <w:lang w:eastAsia="ko-KR"/>
        </w:rPr>
      </w:pPr>
      <w:bookmarkStart w:id="24" w:name="_Toc517528617"/>
      <w:r w:rsidRPr="00751894">
        <w:rPr>
          <w:rFonts w:hint="eastAsia"/>
          <w:lang w:eastAsia="x-none"/>
        </w:rPr>
        <w:t>5</w:t>
      </w:r>
      <w:r w:rsidRPr="00751894">
        <w:rPr>
          <w:lang w:eastAsia="x-none"/>
        </w:rPr>
        <w:t>.</w:t>
      </w:r>
      <w:r w:rsidRPr="00751894">
        <w:rPr>
          <w:rFonts w:hint="eastAsia"/>
          <w:lang w:eastAsia="x-none"/>
        </w:rPr>
        <w:t>2.1</w:t>
      </w:r>
      <w:r w:rsidRPr="00751894">
        <w:rPr>
          <w:lang w:eastAsia="x-none"/>
        </w:rPr>
        <w:tab/>
      </w:r>
      <w:r w:rsidRPr="00751894">
        <w:rPr>
          <w:rFonts w:hint="eastAsia"/>
          <w:lang w:eastAsia="x-none"/>
        </w:rPr>
        <w:t>Latency</w:t>
      </w:r>
      <w:r w:rsidRPr="00751894">
        <w:rPr>
          <w:lang w:eastAsia="x-none"/>
        </w:rPr>
        <w:t>/</w:t>
      </w:r>
      <w:r w:rsidRPr="00751894">
        <w:rPr>
          <w:rFonts w:hint="eastAsia"/>
          <w:lang w:eastAsia="x-none"/>
        </w:rPr>
        <w:t xml:space="preserve"> Reliability Requirements</w:t>
      </w:r>
      <w:bookmarkEnd w:id="24"/>
    </w:p>
    <w:p w14:paraId="4FB2F4F6" w14:textId="77777777" w:rsidR="00A82340" w:rsidRPr="00A82340" w:rsidRDefault="00A82340" w:rsidP="00974C4A">
      <w:pPr>
        <w:rPr>
          <w:rFonts w:eastAsia="SimSun"/>
          <w:lang w:eastAsia="zh-CN"/>
        </w:rPr>
      </w:pPr>
      <w:r w:rsidRPr="00A82340">
        <w:rPr>
          <w:rFonts w:eastAsia="SimSun"/>
          <w:lang w:eastAsia="zh-CN"/>
        </w:rPr>
        <w:t>[R-5.2.1-001]</w:t>
      </w:r>
      <w:r w:rsidRPr="00A82340">
        <w:rPr>
          <w:rFonts w:eastAsia="SimSun"/>
          <w:lang w:eastAsia="zh-CN"/>
        </w:rPr>
        <w:tab/>
        <w:t xml:space="preserve">The E-UTRA(N) shall be capable of transferring messages between two UEs supporting V2V/P </w:t>
      </w:r>
      <w:r w:rsidRPr="00A82340">
        <w:rPr>
          <w:rFonts w:eastAsia="SimSun" w:hint="eastAsia"/>
          <w:lang w:eastAsia="zh-CN"/>
        </w:rPr>
        <w:t>application</w:t>
      </w:r>
      <w:r w:rsidRPr="00A82340">
        <w:rPr>
          <w:rFonts w:eastAsia="SimSun"/>
          <w:lang w:eastAsia="zh-CN"/>
        </w:rPr>
        <w:t>, directly or via an RSU, with a maximum latency of 100ms.</w:t>
      </w:r>
    </w:p>
    <w:p w14:paraId="1F6C7296" w14:textId="77777777" w:rsidR="00A82340" w:rsidRPr="00A82340" w:rsidRDefault="00A82340" w:rsidP="00974C4A">
      <w:pPr>
        <w:rPr>
          <w:rFonts w:eastAsia="SimSun"/>
          <w:lang w:eastAsia="zh-CN"/>
        </w:rPr>
      </w:pPr>
      <w:r w:rsidRPr="00A82340">
        <w:rPr>
          <w:rFonts w:eastAsia="SimSun"/>
          <w:lang w:eastAsia="zh-CN"/>
        </w:rPr>
        <w:t>[R-5.2.1-002]</w:t>
      </w:r>
      <w:r w:rsidRPr="00A82340">
        <w:rPr>
          <w:rFonts w:eastAsia="SimSun"/>
          <w:lang w:eastAsia="zh-CN"/>
        </w:rPr>
        <w:tab/>
        <w:t xml:space="preserve">For particular usage (i.e., pre-crash sensing) only, the E-UTRA(N) should be capable of transferring messages between two UEs supporting V2V </w:t>
      </w:r>
      <w:r w:rsidRPr="00A82340">
        <w:rPr>
          <w:rFonts w:eastAsia="SimSun" w:hint="eastAsia"/>
          <w:lang w:eastAsia="zh-CN"/>
        </w:rPr>
        <w:t>application</w:t>
      </w:r>
      <w:r w:rsidRPr="00A82340">
        <w:rPr>
          <w:rFonts w:eastAsia="SimSun"/>
          <w:lang w:eastAsia="zh-CN"/>
        </w:rPr>
        <w:t xml:space="preserve"> with a maximum latency of 20ms.</w:t>
      </w:r>
    </w:p>
    <w:p w14:paraId="1E74A994" w14:textId="77777777" w:rsidR="00A82340" w:rsidRPr="00A82340" w:rsidRDefault="00A82340" w:rsidP="00974C4A">
      <w:pPr>
        <w:rPr>
          <w:rFonts w:eastAsia="SimSun"/>
          <w:lang w:eastAsia="zh-CN"/>
        </w:rPr>
      </w:pPr>
      <w:r w:rsidRPr="00A82340">
        <w:rPr>
          <w:rFonts w:eastAsia="SimSun"/>
          <w:lang w:eastAsia="zh-CN"/>
        </w:rPr>
        <w:t>[R-5.2.1-003]</w:t>
      </w:r>
      <w:r w:rsidRPr="00A82340">
        <w:rPr>
          <w:rFonts w:eastAsia="SimSun"/>
          <w:lang w:eastAsia="zh-CN"/>
        </w:rPr>
        <w:tab/>
        <w:t xml:space="preserve">The E-UTRA(N) shall be capable of transferring messages between a UE supporting V2I </w:t>
      </w:r>
      <w:r w:rsidRPr="00A82340">
        <w:rPr>
          <w:rFonts w:eastAsia="SimSun" w:hint="eastAsia"/>
          <w:lang w:eastAsia="zh-CN"/>
        </w:rPr>
        <w:t>application</w:t>
      </w:r>
      <w:r w:rsidRPr="00A82340">
        <w:rPr>
          <w:rFonts w:eastAsia="SimSun"/>
          <w:lang w:eastAsia="zh-CN"/>
        </w:rPr>
        <w:t xml:space="preserve"> and an RSU with a maximum latency of 100ms.</w:t>
      </w:r>
    </w:p>
    <w:p w14:paraId="7C9A585F" w14:textId="77777777" w:rsidR="00A82340" w:rsidRPr="00A82340" w:rsidRDefault="00A82340" w:rsidP="00974C4A">
      <w:pPr>
        <w:rPr>
          <w:rFonts w:eastAsia="SimSun"/>
          <w:lang w:eastAsia="zh-CN"/>
        </w:rPr>
      </w:pPr>
      <w:r w:rsidRPr="00A82340">
        <w:rPr>
          <w:rFonts w:eastAsia="SimSun"/>
          <w:lang w:eastAsia="zh-CN"/>
        </w:rPr>
        <w:t>[R-5.2.1-004]</w:t>
      </w:r>
      <w:r w:rsidRPr="00A82340">
        <w:rPr>
          <w:rFonts w:eastAsia="SimSun"/>
          <w:lang w:eastAsia="zh-CN"/>
        </w:rPr>
        <w:tab/>
        <w:t xml:space="preserve">The E-UTRAN shall be capable of transferring messages via 3GPP network entities between a UE and an application server both supporting V2N </w:t>
      </w:r>
      <w:r w:rsidRPr="00A82340">
        <w:rPr>
          <w:rFonts w:eastAsia="SimSun" w:hint="eastAsia"/>
          <w:lang w:eastAsia="zh-CN"/>
        </w:rPr>
        <w:t>application</w:t>
      </w:r>
      <w:r w:rsidRPr="00A82340">
        <w:rPr>
          <w:rFonts w:eastAsia="SimSun"/>
          <w:lang w:eastAsia="zh-CN"/>
        </w:rPr>
        <w:t xml:space="preserve"> with an end-to-end delay no longer than 1000 ms.</w:t>
      </w:r>
    </w:p>
    <w:p w14:paraId="483D2AE6" w14:textId="77777777" w:rsidR="00A82340" w:rsidRPr="00A82340" w:rsidRDefault="00A82340" w:rsidP="00974C4A">
      <w:pPr>
        <w:rPr>
          <w:rFonts w:eastAsia="SimSun" w:hint="eastAsia"/>
          <w:lang w:eastAsia="zh-CN"/>
        </w:rPr>
      </w:pPr>
      <w:r w:rsidRPr="00A82340">
        <w:rPr>
          <w:rFonts w:eastAsia="SimSun"/>
          <w:lang w:eastAsia="zh-CN"/>
        </w:rPr>
        <w:t>[R-5.2.1-005]</w:t>
      </w:r>
      <w:r w:rsidRPr="00A82340">
        <w:rPr>
          <w:rFonts w:eastAsia="SimSun"/>
          <w:lang w:eastAsia="zh-CN"/>
        </w:rPr>
        <w:tab/>
        <w:t>The E-UTRA(N) shall be able to support high reliability without requiring application-layer message retransmissions.</w:t>
      </w:r>
    </w:p>
    <w:p w14:paraId="6DA39317" w14:textId="77777777" w:rsidR="00A82340" w:rsidRPr="00751894" w:rsidRDefault="00A82340" w:rsidP="00225844">
      <w:pPr>
        <w:pStyle w:val="3"/>
        <w:rPr>
          <w:rFonts w:hint="eastAsia"/>
          <w:lang w:eastAsia="x-none"/>
        </w:rPr>
      </w:pPr>
      <w:bookmarkStart w:id="25" w:name="_Toc517528618"/>
      <w:r w:rsidRPr="00751894">
        <w:rPr>
          <w:rFonts w:hint="eastAsia"/>
          <w:lang w:eastAsia="x-none"/>
        </w:rPr>
        <w:t>5</w:t>
      </w:r>
      <w:r w:rsidRPr="00751894">
        <w:rPr>
          <w:lang w:eastAsia="x-none"/>
        </w:rPr>
        <w:t>.</w:t>
      </w:r>
      <w:r w:rsidRPr="00751894">
        <w:rPr>
          <w:rFonts w:hint="eastAsia"/>
          <w:lang w:eastAsia="x-none"/>
        </w:rPr>
        <w:t>2.</w:t>
      </w:r>
      <w:r w:rsidRPr="00751894">
        <w:rPr>
          <w:lang w:eastAsia="x-none"/>
        </w:rPr>
        <w:t>2</w:t>
      </w:r>
      <w:r w:rsidRPr="00751894">
        <w:rPr>
          <w:lang w:eastAsia="x-none"/>
        </w:rPr>
        <w:tab/>
        <w:t>Message Size</w:t>
      </w:r>
      <w:r w:rsidRPr="00751894">
        <w:rPr>
          <w:rFonts w:hint="eastAsia"/>
          <w:lang w:eastAsia="x-none"/>
        </w:rPr>
        <w:t xml:space="preserve"> Requirements</w:t>
      </w:r>
      <w:bookmarkEnd w:id="25"/>
    </w:p>
    <w:p w14:paraId="374EDBE2" w14:textId="77777777" w:rsidR="00A82340" w:rsidRPr="00A82340" w:rsidRDefault="00A82340" w:rsidP="00974C4A">
      <w:pPr>
        <w:rPr>
          <w:rFonts w:eastAsia="SimSun"/>
          <w:lang w:eastAsia="zh-CN"/>
        </w:rPr>
      </w:pPr>
      <w:r w:rsidRPr="00A82340">
        <w:rPr>
          <w:rFonts w:eastAsia="SimSun"/>
          <w:lang w:eastAsia="zh-CN"/>
        </w:rPr>
        <w:t>[R-5.2.</w:t>
      </w:r>
      <w:r w:rsidR="00A5090F" w:rsidRPr="00A5090F">
        <w:rPr>
          <w:rFonts w:eastAsia="SimSun"/>
          <w:lang w:eastAsia="zh-CN"/>
        </w:rPr>
        <w:t xml:space="preserve"> </w:t>
      </w:r>
      <w:r w:rsidR="00A5090F">
        <w:rPr>
          <w:rFonts w:eastAsia="SimSun"/>
          <w:lang w:eastAsia="zh-CN"/>
        </w:rPr>
        <w:t>2</w:t>
      </w:r>
      <w:r w:rsidRPr="00A82340">
        <w:rPr>
          <w:rFonts w:eastAsia="SimSun"/>
          <w:lang w:eastAsia="zh-CN"/>
        </w:rPr>
        <w:t>-001]</w:t>
      </w:r>
      <w:r w:rsidRPr="00A82340">
        <w:rPr>
          <w:rFonts w:eastAsia="SimSun"/>
          <w:lang w:eastAsia="zh-CN"/>
        </w:rPr>
        <w:tab/>
        <w:t>The E-UTRA(N) shall be capable of transferring periodic broadcast messages between two UEs supporting V2X application with variable message payloads of 50-300 bytes, not including security-related message component.</w:t>
      </w:r>
    </w:p>
    <w:p w14:paraId="675630C2" w14:textId="77777777" w:rsidR="00A82340" w:rsidRPr="00A82340" w:rsidRDefault="00A82340" w:rsidP="00974C4A">
      <w:pPr>
        <w:rPr>
          <w:rFonts w:eastAsia="SimSun" w:hint="eastAsia"/>
          <w:lang w:eastAsia="zh-CN"/>
        </w:rPr>
      </w:pPr>
      <w:r w:rsidRPr="00A82340">
        <w:rPr>
          <w:rFonts w:eastAsia="SimSun"/>
          <w:lang w:eastAsia="zh-CN"/>
        </w:rPr>
        <w:t>[R-5.2.</w:t>
      </w:r>
      <w:r w:rsidR="00A5090F" w:rsidRPr="00A5090F">
        <w:rPr>
          <w:rFonts w:eastAsia="SimSun"/>
          <w:lang w:eastAsia="zh-CN"/>
        </w:rPr>
        <w:t xml:space="preserve"> </w:t>
      </w:r>
      <w:r w:rsidR="00A5090F">
        <w:rPr>
          <w:rFonts w:eastAsia="SimSun"/>
          <w:lang w:eastAsia="zh-CN"/>
        </w:rPr>
        <w:t>2</w:t>
      </w:r>
      <w:r w:rsidRPr="00A82340">
        <w:rPr>
          <w:rFonts w:eastAsia="SimSun"/>
          <w:lang w:eastAsia="zh-CN"/>
        </w:rPr>
        <w:t>-002]</w:t>
      </w:r>
      <w:r w:rsidRPr="00A82340">
        <w:rPr>
          <w:rFonts w:eastAsia="SimSun"/>
          <w:lang w:eastAsia="zh-CN"/>
        </w:rPr>
        <w:tab/>
        <w:t>The E-UTRA(N) shall be capable of transferring event-triggered messages between two UEs supporting V2X application with variable message payloads which can be up to 1200 bytes, not including security-related message component.</w:t>
      </w:r>
    </w:p>
    <w:p w14:paraId="70998380" w14:textId="77777777" w:rsidR="00A82340" w:rsidRPr="00A82340" w:rsidRDefault="00A82340" w:rsidP="00A82340">
      <w:pPr>
        <w:keepLines/>
        <w:overflowPunct w:val="0"/>
        <w:autoSpaceDE w:val="0"/>
        <w:autoSpaceDN w:val="0"/>
        <w:adjustRightInd w:val="0"/>
        <w:ind w:left="1135" w:hanging="851"/>
        <w:textAlignment w:val="baseline"/>
        <w:rPr>
          <w:rFonts w:eastAsia="SimSun" w:hint="eastAsia"/>
          <w:lang w:eastAsia="zh-CN"/>
        </w:rPr>
      </w:pPr>
      <w:r w:rsidRPr="00A82340">
        <w:rPr>
          <w:rFonts w:eastAsia="SimSun" w:hint="eastAsia"/>
          <w:lang w:eastAsia="ko-KR"/>
        </w:rPr>
        <w:t>N</w:t>
      </w:r>
      <w:r w:rsidR="002356B3">
        <w:rPr>
          <w:rFonts w:eastAsia="SimSun"/>
          <w:lang w:eastAsia="ko-KR"/>
        </w:rPr>
        <w:t>OTE</w:t>
      </w:r>
      <w:r w:rsidRPr="00A82340">
        <w:rPr>
          <w:rFonts w:eastAsia="SimSun"/>
        </w:rPr>
        <w:t xml:space="preserve">: </w:t>
      </w:r>
      <w:r w:rsidR="00235CB5">
        <w:rPr>
          <w:rFonts w:eastAsia="SimSun"/>
        </w:rPr>
        <w:tab/>
      </w:r>
      <w:r w:rsidRPr="00A82340">
        <w:rPr>
          <w:rFonts w:eastAsia="SimSun" w:hint="eastAsia"/>
          <w:noProof/>
          <w:lang w:eastAsia="zh-CN"/>
        </w:rPr>
        <w:t xml:space="preserve">3GPP only </w:t>
      </w:r>
      <w:r w:rsidRPr="00A82340">
        <w:rPr>
          <w:rFonts w:eastAsia="SimSun"/>
          <w:noProof/>
          <w:lang w:eastAsia="zh-CN"/>
        </w:rPr>
        <w:t>handles the transport of messages for V2X service</w:t>
      </w:r>
      <w:r w:rsidRPr="00A82340">
        <w:rPr>
          <w:rFonts w:eastAsia="SimSun" w:hint="eastAsia"/>
          <w:noProof/>
          <w:lang w:eastAsia="zh-CN"/>
        </w:rPr>
        <w:t>s</w:t>
      </w:r>
      <w:r w:rsidRPr="00A82340">
        <w:rPr>
          <w:rFonts w:eastAsia="SimSun"/>
          <w:noProof/>
          <w:lang w:eastAsia="zh-CN"/>
        </w:rPr>
        <w:t>/applications</w:t>
      </w:r>
      <w:r w:rsidRPr="00A82340">
        <w:rPr>
          <w:rFonts w:eastAsia="SimSun" w:hint="eastAsia"/>
          <w:noProof/>
          <w:lang w:eastAsia="zh-CN"/>
        </w:rPr>
        <w:t xml:space="preserve"> based on message </w:t>
      </w:r>
      <w:r w:rsidRPr="00A82340">
        <w:rPr>
          <w:rFonts w:eastAsia="SimSun"/>
          <w:noProof/>
          <w:lang w:eastAsia="zh-CN"/>
        </w:rPr>
        <w:t>characteristics</w:t>
      </w:r>
      <w:r w:rsidRPr="00A82340">
        <w:rPr>
          <w:rFonts w:eastAsia="SimSun" w:hint="eastAsia"/>
          <w:noProof/>
          <w:lang w:eastAsia="zh-CN"/>
        </w:rPr>
        <w:t xml:space="preserve"> (e.g., latency, message size) and is agnostic to message types.</w:t>
      </w:r>
    </w:p>
    <w:p w14:paraId="4C56BD76" w14:textId="77777777" w:rsidR="00A82340" w:rsidRPr="0047084A" w:rsidRDefault="00A82340" w:rsidP="0047084A">
      <w:pPr>
        <w:pStyle w:val="3"/>
        <w:rPr>
          <w:rFonts w:hint="eastAsia"/>
          <w:lang w:eastAsia="x-none"/>
        </w:rPr>
      </w:pPr>
      <w:bookmarkStart w:id="26" w:name="_Toc517528619"/>
      <w:r w:rsidRPr="0047084A">
        <w:rPr>
          <w:rFonts w:hint="eastAsia"/>
          <w:lang w:eastAsia="x-none"/>
        </w:rPr>
        <w:t>5</w:t>
      </w:r>
      <w:r w:rsidRPr="0047084A">
        <w:rPr>
          <w:lang w:eastAsia="x-none"/>
        </w:rPr>
        <w:t>.</w:t>
      </w:r>
      <w:r w:rsidRPr="0047084A">
        <w:rPr>
          <w:rFonts w:hint="eastAsia"/>
          <w:lang w:eastAsia="x-none"/>
        </w:rPr>
        <w:t>2.</w:t>
      </w:r>
      <w:r w:rsidRPr="0047084A">
        <w:rPr>
          <w:lang w:eastAsia="x-none"/>
        </w:rPr>
        <w:t>3</w:t>
      </w:r>
      <w:r w:rsidRPr="0047084A">
        <w:rPr>
          <w:lang w:eastAsia="x-none"/>
        </w:rPr>
        <w:tab/>
      </w:r>
      <w:r w:rsidRPr="0047084A">
        <w:rPr>
          <w:rFonts w:hint="eastAsia"/>
          <w:lang w:eastAsia="x-none"/>
        </w:rPr>
        <w:t>Frequency Requirements</w:t>
      </w:r>
      <w:bookmarkEnd w:id="26"/>
    </w:p>
    <w:p w14:paraId="36AF2A5D" w14:textId="77777777" w:rsidR="00A82340" w:rsidRPr="00A82340" w:rsidRDefault="00A82340" w:rsidP="00974C4A">
      <w:pPr>
        <w:rPr>
          <w:rFonts w:eastAsia="SimSun" w:hint="eastAsia"/>
          <w:lang w:eastAsia="zh-CN"/>
        </w:rPr>
      </w:pPr>
      <w:r w:rsidRPr="00A82340">
        <w:rPr>
          <w:rFonts w:eastAsia="SimSun"/>
          <w:lang w:eastAsia="zh-CN"/>
        </w:rPr>
        <w:t>[R-5.2.3-001]</w:t>
      </w:r>
      <w:r w:rsidRPr="00A82340">
        <w:rPr>
          <w:rFonts w:eastAsia="SimSun"/>
          <w:lang w:eastAsia="zh-CN"/>
        </w:rPr>
        <w:tab/>
        <w:t xml:space="preserve">The E-UTRA(N) shall be able to support a maximum frequency of 10 messages per second per </w:t>
      </w:r>
      <w:r w:rsidR="009328D6" w:rsidRPr="0074000D">
        <w:rPr>
          <w:rFonts w:eastAsia="SimSun"/>
          <w:lang w:eastAsia="zh-CN"/>
        </w:rPr>
        <w:t xml:space="preserve">transmitting </w:t>
      </w:r>
      <w:r w:rsidRPr="00A82340">
        <w:rPr>
          <w:rFonts w:eastAsia="SimSun"/>
          <w:lang w:eastAsia="zh-CN"/>
        </w:rPr>
        <w:t>UE .</w:t>
      </w:r>
    </w:p>
    <w:p w14:paraId="78F90B19" w14:textId="77777777" w:rsidR="00A82340" w:rsidRPr="00A82340" w:rsidRDefault="00A82340" w:rsidP="00A82340">
      <w:pPr>
        <w:keepLines/>
        <w:overflowPunct w:val="0"/>
        <w:autoSpaceDE w:val="0"/>
        <w:autoSpaceDN w:val="0"/>
        <w:adjustRightInd w:val="0"/>
        <w:ind w:left="1135" w:hanging="851"/>
        <w:textAlignment w:val="baseline"/>
        <w:rPr>
          <w:rFonts w:eastAsia="SimSun" w:hint="eastAsia"/>
          <w:lang w:eastAsia="zh-CN"/>
        </w:rPr>
      </w:pPr>
      <w:r w:rsidRPr="00A82340">
        <w:rPr>
          <w:rFonts w:eastAsia="SimSun"/>
          <w:lang w:eastAsia="zh-CN"/>
        </w:rPr>
        <w:t>N</w:t>
      </w:r>
      <w:r w:rsidR="002356B3">
        <w:rPr>
          <w:rFonts w:eastAsia="SimSun"/>
          <w:lang w:eastAsia="zh-CN"/>
        </w:rPr>
        <w:t>OTE</w:t>
      </w:r>
      <w:r w:rsidRPr="00A82340">
        <w:rPr>
          <w:rFonts w:eastAsia="SimSun"/>
          <w:lang w:eastAsia="zh-CN"/>
        </w:rPr>
        <w:t xml:space="preserve">: </w:t>
      </w:r>
      <w:r w:rsidR="00235CB5">
        <w:rPr>
          <w:rFonts w:eastAsia="SimSun"/>
          <w:lang w:eastAsia="zh-CN"/>
        </w:rPr>
        <w:tab/>
      </w:r>
      <w:r w:rsidRPr="00A82340">
        <w:rPr>
          <w:rFonts w:eastAsia="SimSun"/>
          <w:lang w:eastAsia="zh-CN"/>
        </w:rPr>
        <w:t>It is assumed that V2X application provides messages to 3GPP layer for transport either periodically and/or triggered by certain events.</w:t>
      </w:r>
    </w:p>
    <w:p w14:paraId="052BABB5" w14:textId="77777777" w:rsidR="00A82340" w:rsidRPr="0047084A" w:rsidRDefault="00A82340" w:rsidP="0047084A">
      <w:pPr>
        <w:pStyle w:val="3"/>
        <w:rPr>
          <w:rFonts w:hint="eastAsia"/>
          <w:lang w:eastAsia="x-none"/>
        </w:rPr>
      </w:pPr>
      <w:bookmarkStart w:id="27" w:name="_Toc517528620"/>
      <w:r w:rsidRPr="0047084A">
        <w:rPr>
          <w:rFonts w:hint="eastAsia"/>
          <w:lang w:eastAsia="x-none"/>
        </w:rPr>
        <w:t>5</w:t>
      </w:r>
      <w:r w:rsidRPr="0047084A">
        <w:rPr>
          <w:lang w:eastAsia="x-none"/>
        </w:rPr>
        <w:t>.</w:t>
      </w:r>
      <w:r w:rsidRPr="0047084A">
        <w:rPr>
          <w:rFonts w:hint="eastAsia"/>
          <w:lang w:eastAsia="x-none"/>
        </w:rPr>
        <w:t>2.</w:t>
      </w:r>
      <w:r w:rsidRPr="0047084A">
        <w:rPr>
          <w:lang w:eastAsia="x-none"/>
        </w:rPr>
        <w:t>4</w:t>
      </w:r>
      <w:r w:rsidRPr="0047084A">
        <w:rPr>
          <w:lang w:eastAsia="x-none"/>
        </w:rPr>
        <w:tab/>
        <w:t>Range</w:t>
      </w:r>
      <w:r w:rsidRPr="0047084A">
        <w:rPr>
          <w:rFonts w:hint="eastAsia"/>
          <w:lang w:eastAsia="x-none"/>
        </w:rPr>
        <w:t xml:space="preserve"> Requirements</w:t>
      </w:r>
      <w:bookmarkEnd w:id="27"/>
    </w:p>
    <w:p w14:paraId="7766E856" w14:textId="77777777" w:rsidR="00A82340" w:rsidRPr="00A82340" w:rsidRDefault="00A82340" w:rsidP="00974C4A">
      <w:pPr>
        <w:rPr>
          <w:rFonts w:eastAsia="SimSun" w:hint="eastAsia"/>
          <w:lang w:eastAsia="zh-CN"/>
        </w:rPr>
      </w:pPr>
      <w:r w:rsidRPr="00A82340">
        <w:rPr>
          <w:rFonts w:eastAsia="SimSun"/>
          <w:lang w:eastAsia="zh-CN"/>
        </w:rPr>
        <w:t>[R</w:t>
      </w:r>
      <w:r w:rsidRPr="00A82340">
        <w:rPr>
          <w:rFonts w:eastAsia="SimSun" w:hint="eastAsia"/>
          <w:lang w:eastAsia="zh-CN"/>
        </w:rPr>
        <w:t>-</w:t>
      </w:r>
      <w:r w:rsidRPr="00A82340">
        <w:rPr>
          <w:rFonts w:eastAsia="SimSun"/>
          <w:lang w:eastAsia="zh-CN"/>
        </w:rPr>
        <w:t>5.2.4-001]</w:t>
      </w:r>
      <w:r w:rsidRPr="00A82340">
        <w:rPr>
          <w:rFonts w:eastAsia="SimSun"/>
          <w:lang w:eastAsia="zh-CN"/>
        </w:rPr>
        <w:tab/>
        <w:t>The E-UTRAN shall be capable of supporting a communication range sufficient to give the driver(s) ample response time (e.g. 4 seconds)</w:t>
      </w:r>
      <w:r w:rsidRPr="00A82340">
        <w:rPr>
          <w:rFonts w:eastAsia="SimSun" w:hint="eastAsia"/>
          <w:lang w:eastAsia="zh-CN"/>
        </w:rPr>
        <w:t>.</w:t>
      </w:r>
    </w:p>
    <w:p w14:paraId="41EC242D" w14:textId="77777777" w:rsidR="00A82340" w:rsidRPr="0047084A" w:rsidRDefault="00A82340" w:rsidP="0047084A">
      <w:pPr>
        <w:pStyle w:val="3"/>
        <w:rPr>
          <w:rFonts w:hint="eastAsia"/>
          <w:lang w:eastAsia="x-none"/>
        </w:rPr>
      </w:pPr>
      <w:bookmarkStart w:id="28" w:name="_Toc517528621"/>
      <w:r w:rsidRPr="0047084A">
        <w:rPr>
          <w:rFonts w:hint="eastAsia"/>
          <w:lang w:eastAsia="x-none"/>
        </w:rPr>
        <w:t>5</w:t>
      </w:r>
      <w:r w:rsidRPr="0047084A">
        <w:rPr>
          <w:lang w:eastAsia="x-none"/>
        </w:rPr>
        <w:t>.</w:t>
      </w:r>
      <w:r w:rsidRPr="0047084A">
        <w:rPr>
          <w:rFonts w:hint="eastAsia"/>
          <w:lang w:eastAsia="x-none"/>
        </w:rPr>
        <w:t>2.</w:t>
      </w:r>
      <w:r w:rsidRPr="0047084A">
        <w:rPr>
          <w:lang w:eastAsia="x-none"/>
        </w:rPr>
        <w:t>5</w:t>
      </w:r>
      <w:r w:rsidRPr="0047084A">
        <w:rPr>
          <w:lang w:eastAsia="x-none"/>
        </w:rPr>
        <w:tab/>
      </w:r>
      <w:r w:rsidRPr="0047084A">
        <w:rPr>
          <w:rFonts w:hint="eastAsia"/>
          <w:lang w:eastAsia="x-none"/>
        </w:rPr>
        <w:t>Speed Requirements</w:t>
      </w:r>
      <w:bookmarkEnd w:id="28"/>
    </w:p>
    <w:p w14:paraId="1B34B2C8" w14:textId="77777777" w:rsidR="00A82340" w:rsidRPr="00A82340" w:rsidRDefault="00A82340" w:rsidP="00974C4A">
      <w:pPr>
        <w:rPr>
          <w:rFonts w:eastAsia="SimSun"/>
          <w:lang w:eastAsia="zh-CN"/>
        </w:rPr>
      </w:pPr>
      <w:r w:rsidRPr="00A82340">
        <w:rPr>
          <w:rFonts w:eastAsia="SimSun"/>
          <w:lang w:eastAsia="zh-CN"/>
        </w:rPr>
        <w:t>[R-5.2.5-001]</w:t>
      </w:r>
      <w:r w:rsidRPr="00A82340">
        <w:rPr>
          <w:rFonts w:eastAsia="SimSun"/>
          <w:lang w:eastAsia="zh-CN"/>
        </w:rPr>
        <w:tab/>
        <w:t xml:space="preserve">The 3GPP system shall be capable of transferring messages between UEs supporting V2V application, while the maximum relative velocity of the UEs is </w:t>
      </w:r>
      <w:r w:rsidR="002C509C">
        <w:rPr>
          <w:rFonts w:eastAsia="SimSun"/>
          <w:lang w:eastAsia="zh-CN"/>
        </w:rPr>
        <w:t>500</w:t>
      </w:r>
      <w:r w:rsidR="002C509C" w:rsidRPr="00A82340">
        <w:rPr>
          <w:rFonts w:eastAsia="SimSun"/>
          <w:lang w:eastAsia="zh-CN"/>
        </w:rPr>
        <w:t xml:space="preserve"> </w:t>
      </w:r>
      <w:r w:rsidRPr="00A82340">
        <w:rPr>
          <w:rFonts w:eastAsia="SimSun"/>
          <w:lang w:eastAsia="zh-CN"/>
        </w:rPr>
        <w:t>km/h, regardless of whether the UE(s) are served or not served by E-UTRAN supporting V2X communication.</w:t>
      </w:r>
    </w:p>
    <w:p w14:paraId="4FBB73BA" w14:textId="77777777" w:rsidR="00A82340" w:rsidRPr="00A82340" w:rsidRDefault="00A82340" w:rsidP="00974C4A">
      <w:pPr>
        <w:rPr>
          <w:rFonts w:eastAsia="SimSun"/>
          <w:lang w:eastAsia="zh-CN"/>
        </w:rPr>
      </w:pPr>
      <w:r w:rsidRPr="00A82340">
        <w:rPr>
          <w:rFonts w:eastAsia="SimSun"/>
          <w:lang w:eastAsia="zh-CN"/>
        </w:rPr>
        <w:t>[R-5.2.5-002]</w:t>
      </w:r>
      <w:r w:rsidRPr="00A82340">
        <w:rPr>
          <w:rFonts w:eastAsia="SimSun"/>
          <w:lang w:eastAsia="zh-CN"/>
        </w:rPr>
        <w:tab/>
        <w:t xml:space="preserve">The 3GPP system shall be capable of transferring messages between UEs supporting V2V and V2P application, respectively, while the UE’s maximum absolute velocity is </w:t>
      </w:r>
      <w:r w:rsidR="002C509C">
        <w:rPr>
          <w:rFonts w:eastAsia="SimSun"/>
          <w:lang w:eastAsia="zh-CN"/>
        </w:rPr>
        <w:t>250</w:t>
      </w:r>
      <w:r w:rsidR="002C509C" w:rsidRPr="00A82340">
        <w:rPr>
          <w:rFonts w:eastAsia="SimSun"/>
          <w:lang w:eastAsia="zh-CN"/>
        </w:rPr>
        <w:t xml:space="preserve"> </w:t>
      </w:r>
      <w:r w:rsidRPr="00A82340">
        <w:rPr>
          <w:rFonts w:eastAsia="SimSun"/>
          <w:lang w:eastAsia="zh-CN"/>
        </w:rPr>
        <w:t>km/h, regardless of whether the UE(s) are served or not served by E-UTRAN supporting V2X communication.</w:t>
      </w:r>
    </w:p>
    <w:p w14:paraId="655394F0" w14:textId="77777777" w:rsidR="00A82340" w:rsidRPr="00A82340" w:rsidRDefault="00A82340" w:rsidP="00974C4A">
      <w:pPr>
        <w:rPr>
          <w:rFonts w:eastAsia="SimSun"/>
          <w:lang w:eastAsia="zh-CN"/>
        </w:rPr>
      </w:pPr>
      <w:r w:rsidRPr="00A82340">
        <w:rPr>
          <w:rFonts w:eastAsia="SimSun"/>
          <w:lang w:eastAsia="zh-CN"/>
        </w:rPr>
        <w:t>[R-5.2.5-003]</w:t>
      </w:r>
      <w:r w:rsidRPr="00A82340">
        <w:rPr>
          <w:rFonts w:eastAsia="SimSun"/>
          <w:lang w:eastAsia="zh-CN"/>
        </w:rPr>
        <w:tab/>
        <w:t xml:space="preserve">The 3GPP system shall be capable of transferring messages between a UE and an RSU both supporting V2I application, while the UE’s maximum absolute velocity is </w:t>
      </w:r>
      <w:r w:rsidR="002C509C">
        <w:rPr>
          <w:rFonts w:eastAsia="SimSun"/>
          <w:lang w:eastAsia="zh-CN"/>
        </w:rPr>
        <w:t>250</w:t>
      </w:r>
      <w:r w:rsidR="002C509C" w:rsidRPr="00A82340">
        <w:rPr>
          <w:rFonts w:eastAsia="SimSun"/>
          <w:lang w:eastAsia="zh-CN"/>
        </w:rPr>
        <w:t xml:space="preserve"> </w:t>
      </w:r>
      <w:r w:rsidRPr="00A82340">
        <w:rPr>
          <w:rFonts w:eastAsia="SimSun"/>
          <w:lang w:eastAsia="zh-CN"/>
        </w:rPr>
        <w:t>km/h, regardless of whether the UE or the RSU is served or not served by E-UTRAN supporting V2X communication.</w:t>
      </w:r>
    </w:p>
    <w:p w14:paraId="5285AA61" w14:textId="77777777" w:rsidR="00A82340" w:rsidRPr="0047084A" w:rsidRDefault="00A82340" w:rsidP="0047084A">
      <w:pPr>
        <w:pStyle w:val="2"/>
        <w:rPr>
          <w:rFonts w:hint="eastAsia"/>
        </w:rPr>
      </w:pPr>
      <w:r w:rsidRPr="0047084A" w:rsidDel="009C27B7">
        <w:rPr>
          <w:rFonts w:hint="eastAsia"/>
        </w:rPr>
        <w:t xml:space="preserve"> </w:t>
      </w:r>
      <w:bookmarkStart w:id="29" w:name="_Toc517528622"/>
      <w:r w:rsidRPr="0047084A">
        <w:rPr>
          <w:rFonts w:hint="eastAsia"/>
        </w:rPr>
        <w:t>5</w:t>
      </w:r>
      <w:r w:rsidRPr="0047084A">
        <w:t>.</w:t>
      </w:r>
      <w:r w:rsidRPr="0047084A">
        <w:rPr>
          <w:rFonts w:hint="eastAsia"/>
        </w:rPr>
        <w:t>3</w:t>
      </w:r>
      <w:r w:rsidRPr="0047084A">
        <w:tab/>
      </w:r>
      <w:r w:rsidRPr="0047084A">
        <w:rPr>
          <w:rFonts w:hint="eastAsia"/>
        </w:rPr>
        <w:t>Security Requirements</w:t>
      </w:r>
      <w:bookmarkEnd w:id="29"/>
    </w:p>
    <w:p w14:paraId="6CE63A5B" w14:textId="77777777" w:rsidR="00A82340" w:rsidRPr="00A82340" w:rsidRDefault="00A82340" w:rsidP="00974C4A">
      <w:pPr>
        <w:rPr>
          <w:rFonts w:eastAsia="SimSun"/>
          <w:lang w:eastAsia="zh-CN"/>
        </w:rPr>
      </w:pPr>
      <w:r w:rsidRPr="00A82340">
        <w:rPr>
          <w:rFonts w:eastAsia="SimSun"/>
          <w:lang w:eastAsia="zh-CN"/>
        </w:rPr>
        <w:t xml:space="preserve">[R.5.3-001] </w:t>
      </w:r>
      <w:r w:rsidRPr="00A82340">
        <w:rPr>
          <w:rFonts w:eastAsia="SimSun"/>
          <w:lang w:eastAsia="zh-CN"/>
        </w:rPr>
        <w:tab/>
        <w:t>The 3GPP network shall provide a means for the MNO to authorize a UE supporting V2X application to perform V2X communication when served by E-UTRAN supporting V2X communication.</w:t>
      </w:r>
    </w:p>
    <w:p w14:paraId="57599D35" w14:textId="77777777" w:rsidR="00A82340" w:rsidRPr="00A82340" w:rsidRDefault="00A82340" w:rsidP="00974C4A">
      <w:pPr>
        <w:rPr>
          <w:rFonts w:eastAsia="SimSun"/>
          <w:lang w:eastAsia="zh-CN"/>
        </w:rPr>
      </w:pPr>
      <w:r w:rsidRPr="00A82340">
        <w:rPr>
          <w:rFonts w:eastAsia="SimSun"/>
          <w:lang w:eastAsia="zh-CN"/>
        </w:rPr>
        <w:t>[R.5.3-002]</w:t>
      </w:r>
      <w:r w:rsidRPr="00A82340">
        <w:rPr>
          <w:rFonts w:eastAsia="SimSun"/>
          <w:lang w:eastAsia="zh-CN"/>
        </w:rPr>
        <w:tab/>
        <w:t>The 3GPP network shall provide a means (e.g., pre-authorization) for the MNO to authorize a UE supporting V2X application to perform V2X communication when not served by E-UTRAN supporting V2X communication.</w:t>
      </w:r>
    </w:p>
    <w:p w14:paraId="23F0E6AD" w14:textId="77777777" w:rsidR="00A82340" w:rsidRPr="00A82340" w:rsidRDefault="00A82340" w:rsidP="00974C4A">
      <w:pPr>
        <w:rPr>
          <w:rFonts w:eastAsia="SimSun"/>
          <w:lang w:eastAsia="zh-CN"/>
        </w:rPr>
      </w:pPr>
      <w:r w:rsidRPr="00A82340">
        <w:rPr>
          <w:rFonts w:eastAsia="SimSun"/>
          <w:lang w:eastAsia="zh-CN"/>
        </w:rPr>
        <w:t>[R.5.3-003]</w:t>
      </w:r>
      <w:r w:rsidRPr="00A82340">
        <w:rPr>
          <w:rFonts w:eastAsia="SimSun"/>
          <w:lang w:eastAsia="zh-CN"/>
        </w:rPr>
        <w:tab/>
        <w:t>The 3GPP network shall provide a means for the MNO to authorize UEs supporting V2X application separately to perform V2N communication.</w:t>
      </w:r>
    </w:p>
    <w:p w14:paraId="6BCE4E51" w14:textId="77777777" w:rsidR="00A82340" w:rsidRPr="00A82340" w:rsidRDefault="00A82340" w:rsidP="00974C4A">
      <w:pPr>
        <w:rPr>
          <w:rFonts w:eastAsia="SimSun"/>
          <w:lang w:eastAsia="zh-CN"/>
        </w:rPr>
      </w:pPr>
      <w:r w:rsidRPr="00A82340">
        <w:rPr>
          <w:rFonts w:eastAsia="SimSun"/>
          <w:lang w:eastAsia="zh-CN"/>
        </w:rPr>
        <w:t>[R.5.3-004]</w:t>
      </w:r>
      <w:r w:rsidRPr="00A82340">
        <w:rPr>
          <w:rFonts w:eastAsia="SimSun"/>
          <w:lang w:eastAsia="zh-CN"/>
        </w:rPr>
        <w:tab/>
        <w:t>The 3GPP system shall support integrity protection of the transmission</w:t>
      </w:r>
      <w:r w:rsidR="002C17DB">
        <w:rPr>
          <w:rFonts w:eastAsia="SimSun"/>
          <w:lang w:eastAsia="zh-CN"/>
        </w:rPr>
        <w:t xml:space="preserve"> for a V2X application</w:t>
      </w:r>
      <w:r w:rsidRPr="00A82340">
        <w:rPr>
          <w:rFonts w:eastAsia="SimSun"/>
          <w:lang w:eastAsia="zh-CN"/>
        </w:rPr>
        <w:t>.</w:t>
      </w:r>
    </w:p>
    <w:p w14:paraId="649F609A" w14:textId="77777777" w:rsidR="00F44CC7" w:rsidRPr="00A82340" w:rsidRDefault="00A82340" w:rsidP="00974C4A">
      <w:pPr>
        <w:rPr>
          <w:rFonts w:eastAsia="SimSun"/>
          <w:lang w:eastAsia="zh-CN"/>
        </w:rPr>
      </w:pPr>
      <w:r w:rsidRPr="00A82340">
        <w:rPr>
          <w:rFonts w:eastAsia="SimSun"/>
          <w:lang w:eastAsia="zh-CN"/>
        </w:rPr>
        <w:t>[R.5.3-005]</w:t>
      </w:r>
      <w:r w:rsidRPr="00A82340">
        <w:rPr>
          <w:rFonts w:eastAsia="SimSun"/>
          <w:lang w:eastAsia="zh-CN"/>
        </w:rPr>
        <w:tab/>
      </w:r>
      <w:r w:rsidR="002C17DB" w:rsidRPr="00FF68E9">
        <w:rPr>
          <w:rFonts w:eastAsia="SimSun"/>
          <w:lang w:eastAsia="zh-CN"/>
        </w:rPr>
        <w:t>Subject to</w:t>
      </w:r>
      <w:r w:rsidR="002C17DB">
        <w:rPr>
          <w:rFonts w:eastAsia="SimSun"/>
          <w:lang w:eastAsia="zh-CN"/>
        </w:rPr>
        <w:t xml:space="preserve"> regional</w:t>
      </w:r>
      <w:r w:rsidR="002C17DB" w:rsidRPr="00FF68E9">
        <w:rPr>
          <w:rFonts w:eastAsia="SimSun"/>
          <w:lang w:eastAsia="zh-CN"/>
        </w:rPr>
        <w:t xml:space="preserve"> regulatory requirements and/or operator policy for a V2X application</w:t>
      </w:r>
      <w:r w:rsidR="002C17DB">
        <w:rPr>
          <w:rFonts w:eastAsia="SimSun"/>
          <w:lang w:eastAsia="zh-CN"/>
        </w:rPr>
        <w:t>, the</w:t>
      </w:r>
      <w:r w:rsidRPr="00A82340">
        <w:rPr>
          <w:rFonts w:eastAsia="SimSun"/>
          <w:lang w:eastAsia="zh-CN"/>
        </w:rPr>
        <w:t xml:space="preserve"> 3GPP system s</w:t>
      </w:r>
      <w:r w:rsidR="002C17DB">
        <w:rPr>
          <w:rFonts w:eastAsia="SimSun"/>
          <w:lang w:eastAsia="zh-CN"/>
        </w:rPr>
        <w:t>hall</w:t>
      </w:r>
      <w:r w:rsidRPr="00A82340">
        <w:rPr>
          <w:rFonts w:eastAsia="SimSun"/>
          <w:lang w:eastAsia="zh-CN"/>
        </w:rPr>
        <w:t xml:space="preserve"> support </w:t>
      </w:r>
      <w:r w:rsidR="002C17DB">
        <w:rPr>
          <w:rFonts w:eastAsia="SimSun"/>
          <w:lang w:eastAsia="zh-CN"/>
        </w:rPr>
        <w:t xml:space="preserve">pseudonymity and </w:t>
      </w:r>
      <w:r w:rsidRPr="00A82340">
        <w:rPr>
          <w:rFonts w:eastAsia="SimSun"/>
          <w:lang w:eastAsia="zh-CN"/>
        </w:rPr>
        <w:t>privacy</w:t>
      </w:r>
      <w:r w:rsidRPr="00A82340">
        <w:rPr>
          <w:rFonts w:eastAsia="SimSun" w:hint="eastAsia"/>
          <w:lang w:eastAsia="zh-CN"/>
        </w:rPr>
        <w:t xml:space="preserve"> </w:t>
      </w:r>
      <w:r w:rsidR="002C17DB">
        <w:rPr>
          <w:rFonts w:eastAsia="SimSun"/>
          <w:lang w:eastAsia="zh-CN"/>
        </w:rPr>
        <w:t xml:space="preserve">of a UE using the </w:t>
      </w:r>
      <w:r w:rsidRPr="00A82340">
        <w:rPr>
          <w:rFonts w:eastAsia="SimSun" w:hint="eastAsia"/>
          <w:lang w:eastAsia="zh-CN"/>
        </w:rPr>
        <w:t xml:space="preserve">V2X </w:t>
      </w:r>
      <w:r w:rsidR="002C17DB">
        <w:rPr>
          <w:rFonts w:eastAsia="SimSun"/>
          <w:lang w:eastAsia="zh-CN"/>
        </w:rPr>
        <w:t>application</w:t>
      </w:r>
      <w:r w:rsidRPr="00A82340">
        <w:rPr>
          <w:rFonts w:eastAsia="SimSun"/>
          <w:lang w:eastAsia="zh-CN"/>
        </w:rPr>
        <w:t xml:space="preserve">, by ensuring that a UE </w:t>
      </w:r>
      <w:r w:rsidR="002C17DB">
        <w:rPr>
          <w:rFonts w:eastAsia="SimSun"/>
          <w:lang w:eastAsia="zh-CN"/>
        </w:rPr>
        <w:t xml:space="preserve">identity </w:t>
      </w:r>
      <w:r w:rsidRPr="00A82340">
        <w:rPr>
          <w:rFonts w:eastAsia="SimSun"/>
          <w:lang w:eastAsia="zh-CN"/>
        </w:rPr>
        <w:t xml:space="preserve">cannot be tracked or identified by any other UE beyond a certain short time-period required by the </w:t>
      </w:r>
      <w:r w:rsidR="002C17DB">
        <w:rPr>
          <w:rFonts w:eastAsia="SimSun"/>
          <w:lang w:eastAsia="zh-CN"/>
        </w:rPr>
        <w:t xml:space="preserve">V2X </w:t>
      </w:r>
      <w:r w:rsidRPr="00A82340">
        <w:rPr>
          <w:rFonts w:eastAsia="SimSun"/>
          <w:lang w:eastAsia="zh-CN"/>
        </w:rPr>
        <w:t>application.</w:t>
      </w:r>
    </w:p>
    <w:p w14:paraId="5149D26E" w14:textId="77777777" w:rsidR="0044556B" w:rsidRPr="0047084A" w:rsidRDefault="006F3E2E" w:rsidP="0047084A">
      <w:pPr>
        <w:spacing w:before="120"/>
        <w:rPr>
          <w:rFonts w:eastAsia="SimSun"/>
          <w:sz w:val="21"/>
          <w:szCs w:val="21"/>
          <w:lang w:eastAsia="zh-CN"/>
        </w:rPr>
      </w:pPr>
      <w:r w:rsidRPr="0047084A">
        <w:rPr>
          <w:rFonts w:eastAsia="SimSun"/>
          <w:lang w:eastAsia="zh-CN"/>
        </w:rPr>
        <w:t>[R.5.3-006]</w:t>
      </w:r>
      <w:r w:rsidRPr="0047084A">
        <w:rPr>
          <w:rFonts w:eastAsia="SimSun"/>
          <w:lang w:eastAsia="zh-CN"/>
        </w:rPr>
        <w:tab/>
      </w:r>
      <w:r w:rsidR="002C17DB" w:rsidRPr="00A9518A">
        <w:rPr>
          <w:rFonts w:eastAsia="SimSun"/>
          <w:lang w:eastAsia="zh-CN"/>
        </w:rPr>
        <w:t xml:space="preserve">Subject to </w:t>
      </w:r>
      <w:r w:rsidR="002C17DB">
        <w:rPr>
          <w:rFonts w:eastAsia="SimSun"/>
          <w:lang w:eastAsia="zh-CN"/>
        </w:rPr>
        <w:t xml:space="preserve">regional </w:t>
      </w:r>
      <w:r w:rsidR="002C17DB" w:rsidRPr="00A9518A">
        <w:rPr>
          <w:rFonts w:eastAsia="SimSun"/>
          <w:lang w:eastAsia="zh-CN"/>
        </w:rPr>
        <w:t>regulatory requirements and/or operator policy for a V2</w:t>
      </w:r>
      <w:r w:rsidR="002C17DB">
        <w:rPr>
          <w:rFonts w:eastAsia="SimSun"/>
          <w:lang w:eastAsia="zh-CN"/>
        </w:rPr>
        <w:t>V/V2I</w:t>
      </w:r>
      <w:r w:rsidR="002C17DB" w:rsidRPr="00A9518A">
        <w:rPr>
          <w:rFonts w:eastAsia="SimSun"/>
          <w:lang w:eastAsia="zh-CN"/>
        </w:rPr>
        <w:t xml:space="preserve"> application, the 3GPP system shall support </w:t>
      </w:r>
      <w:r w:rsidR="002C17DB">
        <w:rPr>
          <w:rFonts w:eastAsia="SimSun"/>
          <w:lang w:eastAsia="zh-CN"/>
        </w:rPr>
        <w:t>pseudonymity</w:t>
      </w:r>
      <w:r w:rsidR="002C17DB" w:rsidRPr="00A9518A">
        <w:rPr>
          <w:rFonts w:eastAsia="SimSun"/>
          <w:lang w:eastAsia="zh-CN"/>
        </w:rPr>
        <w:t xml:space="preserve"> and privacy of a UE </w:t>
      </w:r>
      <w:r w:rsidR="002C17DB">
        <w:rPr>
          <w:rFonts w:eastAsia="SimSun"/>
          <w:lang w:eastAsia="zh-CN"/>
        </w:rPr>
        <w:t xml:space="preserve">in the use of a </w:t>
      </w:r>
      <w:r w:rsidR="002C17DB" w:rsidRPr="00A9518A">
        <w:rPr>
          <w:rFonts w:eastAsia="SimSun"/>
          <w:lang w:eastAsia="zh-CN"/>
        </w:rPr>
        <w:t>V2</w:t>
      </w:r>
      <w:r w:rsidR="002C17DB">
        <w:rPr>
          <w:rFonts w:eastAsia="SimSun"/>
          <w:lang w:eastAsia="zh-CN"/>
        </w:rPr>
        <w:t>V/V2I</w:t>
      </w:r>
      <w:r w:rsidR="002C17DB" w:rsidRPr="00A9518A">
        <w:rPr>
          <w:rFonts w:eastAsia="SimSun"/>
          <w:lang w:eastAsia="zh-CN"/>
        </w:rPr>
        <w:t xml:space="preserve"> application, such that </w:t>
      </w:r>
      <w:r w:rsidR="002C17DB">
        <w:rPr>
          <w:rFonts w:eastAsia="SimSun"/>
          <w:lang w:eastAsia="zh-CN"/>
        </w:rPr>
        <w:t>no single party (operator or third party) can track a UE identity in that region.</w:t>
      </w:r>
    </w:p>
    <w:p w14:paraId="181AA1AD" w14:textId="77777777" w:rsidR="009328D6" w:rsidRPr="00B12A58" w:rsidRDefault="00F44CC7" w:rsidP="009328D6">
      <w:pPr>
        <w:pStyle w:val="8"/>
      </w:pPr>
      <w:r>
        <w:br w:type="page"/>
      </w:r>
      <w:bookmarkStart w:id="30" w:name="_Toc517528623"/>
      <w:r w:rsidR="009328D6" w:rsidRPr="009328D6">
        <w:t>Annex A (</w:t>
      </w:r>
      <w:r w:rsidR="009328D6">
        <w:t>i</w:t>
      </w:r>
      <w:r w:rsidR="009328D6" w:rsidRPr="009328D6">
        <w:t>nformative)</w:t>
      </w:r>
      <w:r w:rsidR="009328D6">
        <w:t xml:space="preserve">: </w:t>
      </w:r>
      <w:r w:rsidR="009328D6">
        <w:br/>
      </w:r>
      <w:r w:rsidR="009328D6" w:rsidRPr="009328D6">
        <w:t>Background Information on Service Requirement</w:t>
      </w:r>
      <w:bookmarkEnd w:id="30"/>
    </w:p>
    <w:p w14:paraId="50B929E9" w14:textId="77777777" w:rsidR="009328D6" w:rsidRDefault="009328D6" w:rsidP="009328D6">
      <w:pPr>
        <w:rPr>
          <w:lang w:val="nl-NL" w:eastAsia="ko-KR"/>
        </w:rPr>
      </w:pPr>
      <w:r>
        <w:rPr>
          <w:lang w:val="nl-NL" w:eastAsia="ko-KR"/>
        </w:rPr>
        <w:t xml:space="preserve">The basic categories of V2X services for V2X decribed in the </w:t>
      </w:r>
      <w:r w:rsidRPr="00B30316">
        <w:rPr>
          <w:lang w:val="nl-NL" w:eastAsia="ko-KR"/>
        </w:rPr>
        <w:t>TR 22.885</w:t>
      </w:r>
      <w:r>
        <w:rPr>
          <w:lang w:val="nl-NL" w:eastAsia="ko-KR"/>
        </w:rPr>
        <w:t xml:space="preserve"> can be grouped into the following main categories based on ITS defintion of basic set of services [3] :</w:t>
      </w:r>
    </w:p>
    <w:p w14:paraId="6A89B518" w14:textId="77777777" w:rsidR="009328D6" w:rsidRDefault="009328D6" w:rsidP="009328D6">
      <w:pPr>
        <w:pStyle w:val="B1"/>
        <w:rPr>
          <w:lang w:val="nl-NL" w:eastAsia="ko-KR"/>
        </w:rPr>
      </w:pPr>
      <w:r>
        <w:rPr>
          <w:lang w:val="nl-NL" w:eastAsia="ko-KR"/>
        </w:rPr>
        <w:t>1)</w:t>
      </w:r>
      <w:r>
        <w:rPr>
          <w:lang w:val="nl-NL" w:eastAsia="ko-KR"/>
        </w:rPr>
        <w:tab/>
        <w:t>Road Safety  Requirements e.g Queue warning use case related requirements</w:t>
      </w:r>
    </w:p>
    <w:p w14:paraId="3FF557AC" w14:textId="77777777" w:rsidR="009328D6" w:rsidRDefault="009328D6" w:rsidP="009328D6">
      <w:pPr>
        <w:pStyle w:val="B1"/>
        <w:rPr>
          <w:lang w:val="nl-NL" w:eastAsia="ko-KR"/>
        </w:rPr>
      </w:pPr>
      <w:r>
        <w:rPr>
          <w:lang w:val="nl-NL" w:eastAsia="ko-KR"/>
        </w:rPr>
        <w:t>2)</w:t>
      </w:r>
      <w:r>
        <w:rPr>
          <w:lang w:val="nl-NL" w:eastAsia="ko-KR"/>
        </w:rPr>
        <w:tab/>
        <w:t>Mutual Vehicle Awarness – Information only  e.g forward collision warning requirements</w:t>
      </w:r>
    </w:p>
    <w:p w14:paraId="42314849" w14:textId="77777777" w:rsidR="009328D6" w:rsidRDefault="009328D6" w:rsidP="009328D6">
      <w:pPr>
        <w:pStyle w:val="B1"/>
        <w:rPr>
          <w:lang w:val="nl-NL" w:eastAsia="ko-KR"/>
        </w:rPr>
      </w:pPr>
      <w:r>
        <w:rPr>
          <w:lang w:val="nl-NL" w:eastAsia="ko-KR"/>
        </w:rPr>
        <w:t>3)</w:t>
      </w:r>
      <w:r>
        <w:rPr>
          <w:lang w:val="nl-NL" w:eastAsia="ko-KR"/>
        </w:rPr>
        <w:tab/>
        <w:t>Vehicle Related Application Requirements e.g Automated parking system requirement</w:t>
      </w:r>
    </w:p>
    <w:p w14:paraId="77AEFA73" w14:textId="77777777" w:rsidR="009328D6" w:rsidRDefault="009328D6" w:rsidP="009328D6">
      <w:pPr>
        <w:rPr>
          <w:lang w:val="nl-NL" w:eastAsia="ko-KR"/>
        </w:rPr>
      </w:pPr>
      <w:r>
        <w:rPr>
          <w:lang w:val="nl-NL" w:eastAsia="ko-KR"/>
        </w:rPr>
        <w:t>Clause 5.2 refers to specific service requirements which are categoried as:</w:t>
      </w:r>
    </w:p>
    <w:p w14:paraId="0ECAF721" w14:textId="77777777" w:rsidR="009328D6" w:rsidRDefault="009328D6" w:rsidP="009328D6">
      <w:pPr>
        <w:rPr>
          <w:lang w:val="nl-NL" w:eastAsia="ko-KR"/>
        </w:rPr>
      </w:pPr>
      <w:r w:rsidRPr="00B30316">
        <w:rPr>
          <w:b/>
          <w:i/>
          <w:lang w:val="nl-NL" w:eastAsia="ko-KR"/>
        </w:rPr>
        <w:t>Latency/Reliability Requirements:</w:t>
      </w:r>
      <w:r w:rsidRPr="00B30316">
        <w:rPr>
          <w:lang w:val="nl-NL" w:eastAsia="ko-KR"/>
        </w:rPr>
        <w:t xml:space="preserve"> Maximum tolerable elapsed time from the instant a data packet is generated at the source application to the instant it is received by the destination application. Low Latency values </w:t>
      </w:r>
      <w:r>
        <w:rPr>
          <w:lang w:val="nl-NL" w:eastAsia="ko-KR"/>
        </w:rPr>
        <w:t xml:space="preserve">are </w:t>
      </w:r>
      <w:r w:rsidRPr="00BC2D14">
        <w:rPr>
          <w:lang w:val="nl-NL" w:eastAsia="ko-KR"/>
        </w:rPr>
        <w:t xml:space="preserve">provided </w:t>
      </w:r>
      <w:r w:rsidRPr="00B30316">
        <w:rPr>
          <w:lang w:val="nl-NL" w:eastAsia="ko-KR"/>
        </w:rPr>
        <w:t xml:space="preserve">to support services in the case of mutual awareness of vehicle or to send warning messages as defined in the some use cases </w:t>
      </w:r>
      <w:r w:rsidRPr="00BC2D14">
        <w:rPr>
          <w:lang w:val="nl-NL" w:eastAsia="ko-KR"/>
        </w:rPr>
        <w:t>in TR</w:t>
      </w:r>
      <w:r>
        <w:rPr>
          <w:lang w:val="nl-NL" w:eastAsia="ko-KR"/>
        </w:rPr>
        <w:t>22</w:t>
      </w:r>
      <w:r w:rsidRPr="00BC2D14">
        <w:rPr>
          <w:lang w:val="nl-NL" w:eastAsia="ko-KR"/>
        </w:rPr>
        <w:t xml:space="preserve">.885 </w:t>
      </w:r>
      <w:r w:rsidRPr="00B30316">
        <w:rPr>
          <w:lang w:val="nl-NL" w:eastAsia="ko-KR"/>
        </w:rPr>
        <w:t xml:space="preserve"> </w:t>
      </w:r>
    </w:p>
    <w:p w14:paraId="1B776F74" w14:textId="77777777" w:rsidR="009328D6" w:rsidRPr="00B30316" w:rsidRDefault="009328D6" w:rsidP="009328D6">
      <w:pPr>
        <w:rPr>
          <w:lang w:val="nl-NL" w:eastAsia="ko-KR"/>
        </w:rPr>
      </w:pPr>
      <w:r w:rsidRPr="00B30316">
        <w:rPr>
          <w:b/>
          <w:i/>
          <w:lang w:val="nl-NL" w:eastAsia="ko-KR"/>
        </w:rPr>
        <w:t>Reliability</w:t>
      </w:r>
      <w:r>
        <w:rPr>
          <w:lang w:val="nl-NL" w:eastAsia="ko-KR"/>
        </w:rPr>
        <w:t xml:space="preserve">: </w:t>
      </w:r>
      <w:r w:rsidRPr="00B30316">
        <w:t>Maximum tolerable packet loss rate at the application layer, a packet is considered lost if it is not received by the destination application within the maximum tolerable end-to-end latency for that application.</w:t>
      </w:r>
    </w:p>
    <w:p w14:paraId="4FFB6D09" w14:textId="77777777" w:rsidR="009328D6" w:rsidRPr="00B30316" w:rsidRDefault="009328D6" w:rsidP="009328D6">
      <w:pPr>
        <w:rPr>
          <w:lang w:val="nl-NL" w:eastAsia="ko-KR"/>
        </w:rPr>
      </w:pPr>
      <w:r w:rsidRPr="00B30316">
        <w:rPr>
          <w:b/>
          <w:i/>
          <w:lang w:val="nl-NL" w:eastAsia="ko-KR"/>
        </w:rPr>
        <w:t>Message Size Requirements:</w:t>
      </w:r>
      <w:r w:rsidRPr="00B30316">
        <w:rPr>
          <w:lang w:val="nl-NL" w:eastAsia="ko-KR"/>
        </w:rPr>
        <w:t xml:space="preserve"> Messages sizes are important when multicast or broadcast messages are being sent to vehicles </w:t>
      </w:r>
      <w:r>
        <w:rPr>
          <w:lang w:val="nl-NL" w:eastAsia="ko-KR"/>
        </w:rPr>
        <w:t xml:space="preserve">within range to either warn them for </w:t>
      </w:r>
      <w:r w:rsidRPr="00BC2D14">
        <w:rPr>
          <w:lang w:val="nl-NL" w:eastAsia="ko-KR"/>
        </w:rPr>
        <w:t xml:space="preserve">collision </w:t>
      </w:r>
      <w:r>
        <w:rPr>
          <w:lang w:val="nl-NL" w:eastAsia="ko-KR"/>
        </w:rPr>
        <w:t>prevention or</w:t>
      </w:r>
      <w:r w:rsidRPr="00B30316">
        <w:rPr>
          <w:lang w:val="nl-NL" w:eastAsia="ko-KR"/>
        </w:rPr>
        <w:t xml:space="preserve"> when an event occurs to inform other vehicle about </w:t>
      </w:r>
      <w:r w:rsidRPr="00BC2D14">
        <w:rPr>
          <w:lang w:val="nl-NL" w:eastAsia="ko-KR"/>
        </w:rPr>
        <w:t xml:space="preserve">an </w:t>
      </w:r>
      <w:r w:rsidRPr="00B30316">
        <w:rPr>
          <w:lang w:val="nl-NL" w:eastAsia="ko-KR"/>
        </w:rPr>
        <w:t>accident.</w:t>
      </w:r>
    </w:p>
    <w:p w14:paraId="7B92DF70" w14:textId="77777777" w:rsidR="009328D6" w:rsidRDefault="009328D6" w:rsidP="009328D6">
      <w:pPr>
        <w:rPr>
          <w:lang w:val="nl-NL" w:eastAsia="ko-KR"/>
        </w:rPr>
      </w:pPr>
      <w:r w:rsidRPr="00B30316">
        <w:rPr>
          <w:b/>
          <w:i/>
          <w:lang w:val="nl-NL" w:eastAsia="ko-KR"/>
        </w:rPr>
        <w:t>Frequency Requirements:</w:t>
      </w:r>
      <w:r w:rsidRPr="00B30316">
        <w:rPr>
          <w:lang w:val="nl-NL" w:eastAsia="ko-KR"/>
        </w:rPr>
        <w:t xml:space="preserve"> </w:t>
      </w:r>
      <w:r w:rsidRPr="00B30316">
        <w:rPr>
          <w:lang w:eastAsia="ko-KR"/>
        </w:rPr>
        <w:t>Minimum required bit rate for the application to function correctly.</w:t>
      </w:r>
      <w:r w:rsidRPr="00B30316">
        <w:rPr>
          <w:lang w:val="nl-NL" w:eastAsia="ko-KR"/>
        </w:rPr>
        <w:t xml:space="preserve"> </w:t>
      </w:r>
      <w:r>
        <w:rPr>
          <w:lang w:val="nl-NL" w:eastAsia="ko-KR"/>
        </w:rPr>
        <w:t>The sending rates i.e frequency of messages is relatively important especially for critical vehicular safety application.</w:t>
      </w:r>
    </w:p>
    <w:p w14:paraId="4C92BE7A" w14:textId="77777777" w:rsidR="009328D6" w:rsidRPr="00B30316" w:rsidRDefault="009328D6" w:rsidP="009328D6">
      <w:pPr>
        <w:rPr>
          <w:lang w:val="nl-NL" w:eastAsia="ko-KR"/>
        </w:rPr>
      </w:pPr>
      <w:r w:rsidRPr="00B1044E">
        <w:rPr>
          <w:b/>
          <w:i/>
          <w:lang w:val="nl-NL" w:eastAsia="ko-KR"/>
        </w:rPr>
        <w:t>Range Requirements</w:t>
      </w:r>
      <w:r w:rsidRPr="00B30316">
        <w:rPr>
          <w:lang w:val="nl-NL" w:eastAsia="ko-KR"/>
        </w:rPr>
        <w:t xml:space="preserve">: </w:t>
      </w:r>
      <w:r w:rsidRPr="00B30316">
        <w:rPr>
          <w:lang w:eastAsia="ko-KR"/>
        </w:rPr>
        <w:t>Maximum distance between source and destination(s) of a radio transmission within which the application should achieve the specified reliability</w:t>
      </w:r>
    </w:p>
    <w:p w14:paraId="34A232A6" w14:textId="77777777" w:rsidR="009328D6" w:rsidRPr="00B30316" w:rsidRDefault="009328D6" w:rsidP="009328D6">
      <w:pPr>
        <w:rPr>
          <w:lang w:eastAsia="ko-KR"/>
        </w:rPr>
      </w:pPr>
      <w:r w:rsidRPr="00B1044E">
        <w:rPr>
          <w:b/>
          <w:i/>
          <w:lang w:val="nl-NL" w:eastAsia="ko-KR"/>
        </w:rPr>
        <w:t>Speed Requirements:</w:t>
      </w:r>
      <w:r w:rsidRPr="00B30316">
        <w:rPr>
          <w:lang w:val="nl-NL" w:eastAsia="ko-KR"/>
        </w:rPr>
        <w:t xml:space="preserve"> </w:t>
      </w:r>
      <w:r w:rsidRPr="00B30316">
        <w:rPr>
          <w:lang w:eastAsia="ko-KR"/>
        </w:rPr>
        <w:t>Maximum relative</w:t>
      </w:r>
      <w:r>
        <w:rPr>
          <w:lang w:eastAsia="ko-KR"/>
        </w:rPr>
        <w:t xml:space="preserve"> and absolute</w:t>
      </w:r>
      <w:r w:rsidRPr="00B30316">
        <w:rPr>
          <w:lang w:eastAsia="ko-KR"/>
        </w:rPr>
        <w:t xml:space="preserve"> speed under which the specified reliability should be achieved.</w:t>
      </w:r>
    </w:p>
    <w:p w14:paraId="4D7DEC76" w14:textId="77777777" w:rsidR="009328D6" w:rsidRPr="00B30316" w:rsidRDefault="009328D6" w:rsidP="009328D6">
      <w:pPr>
        <w:rPr>
          <w:lang w:val="nl-NL" w:eastAsia="ko-KR"/>
        </w:rPr>
      </w:pPr>
      <w:r w:rsidRPr="00B30316">
        <w:rPr>
          <w:lang w:val="nl-NL" w:eastAsia="ko-KR"/>
        </w:rPr>
        <w:t xml:space="preserve">With this </w:t>
      </w:r>
      <w:r>
        <w:rPr>
          <w:lang w:val="nl-NL" w:eastAsia="ko-KR"/>
        </w:rPr>
        <w:t>brief description of the service categories, the table suggested below is used to reference the specific requirements in clause 5.2 to some of the use cases in the TR</w:t>
      </w:r>
      <w:r w:rsidRPr="00B30316">
        <w:rPr>
          <w:lang w:val="nl-NL" w:eastAsia="ko-KR"/>
        </w:rPr>
        <w:t xml:space="preserve"> which makes for easy </w:t>
      </w:r>
      <w:r>
        <w:rPr>
          <w:lang w:val="nl-NL" w:eastAsia="ko-KR"/>
        </w:rPr>
        <w:t>understanding and for better clarification of the suggested application of the services:</w:t>
      </w:r>
    </w:p>
    <w:tbl>
      <w:tblPr>
        <w:tblW w:w="9365" w:type="dxa"/>
        <w:tblInd w:w="103" w:type="dxa"/>
        <w:tblLook w:val="04A0" w:firstRow="1" w:lastRow="0" w:firstColumn="1" w:lastColumn="0" w:noHBand="0" w:noVBand="1"/>
      </w:tblPr>
      <w:tblGrid>
        <w:gridCol w:w="1445"/>
        <w:gridCol w:w="3240"/>
        <w:gridCol w:w="2430"/>
        <w:gridCol w:w="2250"/>
      </w:tblGrid>
      <w:tr w:rsidR="009328D6" w:rsidRPr="0010031C" w14:paraId="68F059DF" w14:textId="77777777" w:rsidTr="00AF2735">
        <w:trPr>
          <w:trHeight w:val="600"/>
        </w:trPr>
        <w:tc>
          <w:tcPr>
            <w:tcW w:w="1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542C1" w14:textId="77777777" w:rsidR="009328D6" w:rsidRPr="0010031C" w:rsidRDefault="009328D6" w:rsidP="00AF2735">
            <w:pPr>
              <w:rPr>
                <w:rFonts w:ascii="Arial" w:hAnsi="Arial" w:cs="Arial"/>
                <w:b/>
                <w:color w:val="000000"/>
                <w:sz w:val="18"/>
                <w:szCs w:val="18"/>
                <w:lang w:eastAsia="en-GB"/>
              </w:rPr>
            </w:pPr>
            <w:r w:rsidRPr="0010031C">
              <w:rPr>
                <w:rFonts w:ascii="Arial" w:hAnsi="Arial" w:cs="Arial"/>
                <w:b/>
                <w:color w:val="000000"/>
                <w:sz w:val="18"/>
                <w:szCs w:val="18"/>
                <w:lang w:eastAsia="en-GB"/>
              </w:rPr>
              <w:t>TS requirement</w:t>
            </w:r>
          </w:p>
        </w:tc>
        <w:tc>
          <w:tcPr>
            <w:tcW w:w="3240" w:type="dxa"/>
            <w:tcBorders>
              <w:top w:val="single" w:sz="4" w:space="0" w:color="auto"/>
              <w:left w:val="nil"/>
              <w:bottom w:val="single" w:sz="4" w:space="0" w:color="auto"/>
              <w:right w:val="single" w:sz="4" w:space="0" w:color="auto"/>
            </w:tcBorders>
            <w:shd w:val="clear" w:color="auto" w:fill="auto"/>
            <w:vAlign w:val="bottom"/>
            <w:hideMark/>
          </w:tcPr>
          <w:p w14:paraId="603EE8C9" w14:textId="77777777" w:rsidR="009328D6" w:rsidRPr="0010031C" w:rsidRDefault="009328D6" w:rsidP="00AF2735">
            <w:pPr>
              <w:rPr>
                <w:rFonts w:ascii="Arial" w:hAnsi="Arial" w:cs="Arial"/>
                <w:b/>
                <w:color w:val="000000"/>
                <w:sz w:val="18"/>
                <w:szCs w:val="18"/>
                <w:lang w:eastAsia="en-GB"/>
              </w:rPr>
            </w:pPr>
            <w:r w:rsidRPr="0010031C">
              <w:rPr>
                <w:rFonts w:ascii="Arial" w:hAnsi="Arial" w:cs="Arial"/>
                <w:b/>
                <w:color w:val="000000"/>
                <w:sz w:val="18"/>
                <w:szCs w:val="18"/>
                <w:lang w:eastAsia="en-GB"/>
              </w:rPr>
              <w:t>Requirement</w:t>
            </w:r>
          </w:p>
        </w:tc>
        <w:tc>
          <w:tcPr>
            <w:tcW w:w="2430" w:type="dxa"/>
            <w:tcBorders>
              <w:top w:val="single" w:sz="4" w:space="0" w:color="auto"/>
              <w:left w:val="nil"/>
              <w:bottom w:val="single" w:sz="4" w:space="0" w:color="auto"/>
              <w:right w:val="single" w:sz="4" w:space="0" w:color="auto"/>
            </w:tcBorders>
            <w:shd w:val="clear" w:color="auto" w:fill="auto"/>
            <w:vAlign w:val="bottom"/>
            <w:hideMark/>
          </w:tcPr>
          <w:p w14:paraId="68755ED4" w14:textId="77777777" w:rsidR="009328D6" w:rsidRPr="0010031C" w:rsidRDefault="009328D6" w:rsidP="00AF2735">
            <w:pPr>
              <w:rPr>
                <w:rFonts w:ascii="Arial" w:hAnsi="Arial" w:cs="Arial"/>
                <w:b/>
                <w:color w:val="000000"/>
                <w:sz w:val="18"/>
                <w:szCs w:val="18"/>
                <w:lang w:eastAsia="en-GB"/>
              </w:rPr>
            </w:pPr>
            <w:r w:rsidRPr="0010031C">
              <w:rPr>
                <w:rFonts w:ascii="Arial" w:hAnsi="Arial" w:cs="Arial"/>
                <w:b/>
                <w:color w:val="000000"/>
                <w:sz w:val="18"/>
                <w:szCs w:val="18"/>
                <w:lang w:eastAsia="en-GB"/>
              </w:rPr>
              <w:t>Potential V2X service</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14:paraId="79C3D5DC" w14:textId="77777777" w:rsidR="009328D6" w:rsidRPr="0010031C" w:rsidRDefault="009328D6" w:rsidP="00AF2735">
            <w:pPr>
              <w:rPr>
                <w:rFonts w:ascii="Arial" w:hAnsi="Arial" w:cs="Arial"/>
                <w:b/>
                <w:color w:val="000000"/>
                <w:sz w:val="18"/>
                <w:szCs w:val="18"/>
                <w:lang w:eastAsia="en-GB"/>
              </w:rPr>
            </w:pPr>
            <w:r w:rsidRPr="0010031C">
              <w:rPr>
                <w:rFonts w:ascii="Arial" w:hAnsi="Arial" w:cs="Arial"/>
                <w:b/>
                <w:color w:val="000000"/>
                <w:sz w:val="18"/>
                <w:szCs w:val="18"/>
                <w:lang w:eastAsia="en-GB"/>
              </w:rPr>
              <w:t>Use case Requirement in TR 22.885</w:t>
            </w:r>
          </w:p>
        </w:tc>
      </w:tr>
      <w:tr w:rsidR="009328D6" w:rsidRPr="0010031C" w14:paraId="13B16C11" w14:textId="77777777" w:rsidTr="00AF2735">
        <w:trPr>
          <w:trHeight w:val="600"/>
        </w:trPr>
        <w:tc>
          <w:tcPr>
            <w:tcW w:w="1445" w:type="dxa"/>
            <w:tcBorders>
              <w:top w:val="nil"/>
              <w:left w:val="single" w:sz="4" w:space="0" w:color="auto"/>
              <w:bottom w:val="single" w:sz="4" w:space="0" w:color="auto"/>
              <w:right w:val="single" w:sz="4" w:space="0" w:color="auto"/>
            </w:tcBorders>
            <w:shd w:val="clear" w:color="auto" w:fill="auto"/>
            <w:vAlign w:val="bottom"/>
            <w:hideMark/>
          </w:tcPr>
          <w:p w14:paraId="67B4B114" w14:textId="77777777" w:rsidR="009328D6" w:rsidRPr="0010031C" w:rsidRDefault="009328D6" w:rsidP="00AF2735">
            <w:pPr>
              <w:rPr>
                <w:rFonts w:ascii="Arial" w:hAnsi="Arial" w:cs="Arial"/>
                <w:b/>
                <w:bCs/>
                <w:color w:val="000000"/>
                <w:sz w:val="18"/>
                <w:szCs w:val="18"/>
                <w:lang w:eastAsia="en-GB"/>
              </w:rPr>
            </w:pPr>
            <w:r w:rsidRPr="0010031C">
              <w:rPr>
                <w:rFonts w:ascii="Arial" w:hAnsi="Arial" w:cs="Arial"/>
                <w:b/>
                <w:bCs/>
                <w:color w:val="000000"/>
                <w:sz w:val="18"/>
                <w:szCs w:val="18"/>
                <w:lang w:eastAsia="en-GB"/>
              </w:rPr>
              <w:t>Latency Requirement</w:t>
            </w:r>
          </w:p>
        </w:tc>
        <w:tc>
          <w:tcPr>
            <w:tcW w:w="3240" w:type="dxa"/>
            <w:tcBorders>
              <w:top w:val="nil"/>
              <w:left w:val="nil"/>
              <w:bottom w:val="single" w:sz="4" w:space="0" w:color="auto"/>
              <w:right w:val="single" w:sz="4" w:space="0" w:color="auto"/>
            </w:tcBorders>
            <w:shd w:val="clear" w:color="auto" w:fill="auto"/>
            <w:vAlign w:val="bottom"/>
            <w:hideMark/>
          </w:tcPr>
          <w:p w14:paraId="19FA29C7"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430" w:type="dxa"/>
            <w:tcBorders>
              <w:top w:val="nil"/>
              <w:left w:val="nil"/>
              <w:bottom w:val="single" w:sz="4" w:space="0" w:color="auto"/>
              <w:right w:val="single" w:sz="4" w:space="0" w:color="auto"/>
            </w:tcBorders>
            <w:shd w:val="clear" w:color="auto" w:fill="auto"/>
            <w:vAlign w:val="bottom"/>
            <w:hideMark/>
          </w:tcPr>
          <w:p w14:paraId="2D218525"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250" w:type="dxa"/>
            <w:tcBorders>
              <w:top w:val="nil"/>
              <w:left w:val="nil"/>
              <w:bottom w:val="single" w:sz="4" w:space="0" w:color="auto"/>
              <w:right w:val="single" w:sz="4" w:space="0" w:color="auto"/>
            </w:tcBorders>
            <w:shd w:val="clear" w:color="auto" w:fill="auto"/>
            <w:noWrap/>
            <w:vAlign w:val="bottom"/>
            <w:hideMark/>
          </w:tcPr>
          <w:p w14:paraId="79FDABB6"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r>
      <w:tr w:rsidR="009328D6" w:rsidRPr="0010031C" w14:paraId="094F56DF" w14:textId="77777777" w:rsidTr="00AF2735">
        <w:trPr>
          <w:trHeight w:val="12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188B80E6"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[R-5.2.1-001]</w:t>
            </w:r>
          </w:p>
        </w:tc>
        <w:tc>
          <w:tcPr>
            <w:tcW w:w="3240" w:type="dxa"/>
            <w:tcBorders>
              <w:top w:val="nil"/>
              <w:left w:val="nil"/>
              <w:bottom w:val="single" w:sz="4" w:space="0" w:color="auto"/>
              <w:right w:val="single" w:sz="4" w:space="0" w:color="auto"/>
            </w:tcBorders>
            <w:shd w:val="clear" w:color="auto" w:fill="auto"/>
            <w:vAlign w:val="bottom"/>
            <w:hideMark/>
          </w:tcPr>
          <w:p w14:paraId="3ADCBE4A"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The E-UTRA(N) shall be capable of transferring messages between two UEs supporting V2V/P application, directly or via an RSU, with a maximum latency of 100ms.</w:t>
            </w:r>
          </w:p>
        </w:tc>
        <w:tc>
          <w:tcPr>
            <w:tcW w:w="2430" w:type="dxa"/>
            <w:tcBorders>
              <w:top w:val="nil"/>
              <w:left w:val="nil"/>
              <w:bottom w:val="single" w:sz="4" w:space="0" w:color="auto"/>
              <w:right w:val="single" w:sz="4" w:space="0" w:color="auto"/>
            </w:tcBorders>
            <w:shd w:val="clear" w:color="auto" w:fill="auto"/>
            <w:vAlign w:val="bottom"/>
            <w:hideMark/>
          </w:tcPr>
          <w:p w14:paraId="417CE257"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Typical use case is for Mutual Vehicle Awareness and Road safety</w:t>
            </w:r>
          </w:p>
        </w:tc>
        <w:tc>
          <w:tcPr>
            <w:tcW w:w="2250" w:type="dxa"/>
            <w:tcBorders>
              <w:top w:val="nil"/>
              <w:left w:val="nil"/>
              <w:bottom w:val="single" w:sz="4" w:space="0" w:color="auto"/>
              <w:right w:val="single" w:sz="4" w:space="0" w:color="auto"/>
            </w:tcBorders>
            <w:shd w:val="clear" w:color="auto" w:fill="auto"/>
            <w:noWrap/>
            <w:vAlign w:val="center"/>
            <w:hideMark/>
          </w:tcPr>
          <w:p w14:paraId="6F040C0E"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[CPR-014]</w:t>
            </w:r>
          </w:p>
        </w:tc>
      </w:tr>
      <w:tr w:rsidR="009328D6" w:rsidRPr="0010031C" w14:paraId="0CCC9E05" w14:textId="77777777" w:rsidTr="00AF2735">
        <w:trPr>
          <w:trHeight w:val="12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43C45E23"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[R-5.2.1-002]</w:t>
            </w:r>
          </w:p>
        </w:tc>
        <w:tc>
          <w:tcPr>
            <w:tcW w:w="3240" w:type="dxa"/>
            <w:tcBorders>
              <w:top w:val="nil"/>
              <w:left w:val="nil"/>
              <w:bottom w:val="single" w:sz="4" w:space="0" w:color="auto"/>
              <w:right w:val="single" w:sz="4" w:space="0" w:color="auto"/>
            </w:tcBorders>
            <w:shd w:val="clear" w:color="auto" w:fill="auto"/>
            <w:vAlign w:val="bottom"/>
            <w:hideMark/>
          </w:tcPr>
          <w:p w14:paraId="5F5C363C"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For particular usage (i.e., pre-crash sensing) only, the E-UTRA(N) should be capable of transferring messages between two UEs supporting V2V application with a maximum latency of 20ms.</w:t>
            </w:r>
          </w:p>
        </w:tc>
        <w:tc>
          <w:tcPr>
            <w:tcW w:w="2430" w:type="dxa"/>
            <w:tcBorders>
              <w:top w:val="nil"/>
              <w:left w:val="nil"/>
              <w:bottom w:val="single" w:sz="4" w:space="0" w:color="auto"/>
              <w:right w:val="single" w:sz="4" w:space="0" w:color="auto"/>
            </w:tcBorders>
            <w:shd w:val="clear" w:color="auto" w:fill="auto"/>
            <w:vAlign w:val="bottom"/>
            <w:hideMark/>
          </w:tcPr>
          <w:p w14:paraId="6F998D9C"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Requirement applies in Road safety use cases</w:t>
            </w:r>
          </w:p>
        </w:tc>
        <w:tc>
          <w:tcPr>
            <w:tcW w:w="2250" w:type="dxa"/>
            <w:tcBorders>
              <w:top w:val="nil"/>
              <w:left w:val="nil"/>
              <w:bottom w:val="single" w:sz="4" w:space="0" w:color="auto"/>
              <w:right w:val="single" w:sz="4" w:space="0" w:color="auto"/>
            </w:tcBorders>
            <w:shd w:val="clear" w:color="auto" w:fill="auto"/>
            <w:noWrap/>
            <w:vAlign w:val="center"/>
            <w:hideMark/>
          </w:tcPr>
          <w:p w14:paraId="70DA9680"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[CPR-015]</w:t>
            </w:r>
          </w:p>
        </w:tc>
      </w:tr>
      <w:tr w:rsidR="009328D6" w:rsidRPr="0010031C" w14:paraId="345C8539" w14:textId="77777777" w:rsidTr="00AF2735">
        <w:trPr>
          <w:trHeight w:val="12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20D6E07D"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[R-5.2.1-003]</w:t>
            </w:r>
          </w:p>
        </w:tc>
        <w:tc>
          <w:tcPr>
            <w:tcW w:w="3240" w:type="dxa"/>
            <w:tcBorders>
              <w:top w:val="nil"/>
              <w:left w:val="nil"/>
              <w:bottom w:val="single" w:sz="4" w:space="0" w:color="auto"/>
              <w:right w:val="single" w:sz="4" w:space="0" w:color="auto"/>
            </w:tcBorders>
            <w:shd w:val="clear" w:color="auto" w:fill="auto"/>
            <w:vAlign w:val="bottom"/>
            <w:hideMark/>
          </w:tcPr>
          <w:p w14:paraId="6E6ED780"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The E-UTRA(N) shall be capable of transferring messages between a UE supporting V2I application and an RSU with a maximum latency of 100ms.</w:t>
            </w:r>
          </w:p>
        </w:tc>
        <w:tc>
          <w:tcPr>
            <w:tcW w:w="2430" w:type="dxa"/>
            <w:tcBorders>
              <w:top w:val="nil"/>
              <w:left w:val="nil"/>
              <w:bottom w:val="single" w:sz="4" w:space="0" w:color="auto"/>
              <w:right w:val="single" w:sz="4" w:space="0" w:color="auto"/>
            </w:tcBorders>
            <w:shd w:val="clear" w:color="auto" w:fill="auto"/>
            <w:vAlign w:val="bottom"/>
            <w:hideMark/>
          </w:tcPr>
          <w:p w14:paraId="2D4E3D44"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Requirement applys in Road safety use cases</w:t>
            </w:r>
          </w:p>
        </w:tc>
        <w:tc>
          <w:tcPr>
            <w:tcW w:w="2250" w:type="dxa"/>
            <w:tcBorders>
              <w:top w:val="nil"/>
              <w:left w:val="nil"/>
              <w:bottom w:val="single" w:sz="4" w:space="0" w:color="auto"/>
              <w:right w:val="single" w:sz="4" w:space="0" w:color="auto"/>
            </w:tcBorders>
            <w:shd w:val="clear" w:color="auto" w:fill="auto"/>
            <w:noWrap/>
            <w:vAlign w:val="center"/>
            <w:hideMark/>
          </w:tcPr>
          <w:p w14:paraId="2D91259B"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[CPR-016]</w:t>
            </w:r>
          </w:p>
        </w:tc>
      </w:tr>
      <w:tr w:rsidR="009328D6" w:rsidRPr="0010031C" w14:paraId="37056417" w14:textId="77777777" w:rsidTr="00AF2735">
        <w:trPr>
          <w:trHeight w:val="15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5C6FB459"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[R-5.2.1-004]</w:t>
            </w:r>
          </w:p>
        </w:tc>
        <w:tc>
          <w:tcPr>
            <w:tcW w:w="3240" w:type="dxa"/>
            <w:tcBorders>
              <w:top w:val="nil"/>
              <w:left w:val="nil"/>
              <w:bottom w:val="single" w:sz="4" w:space="0" w:color="auto"/>
              <w:right w:val="single" w:sz="4" w:space="0" w:color="auto"/>
            </w:tcBorders>
            <w:shd w:val="clear" w:color="auto" w:fill="auto"/>
            <w:vAlign w:val="bottom"/>
            <w:hideMark/>
          </w:tcPr>
          <w:p w14:paraId="44668F9A"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The E-UTRAN shall be capable of transferring messages via 3GPP network entities between a UE and an application server both supporting V2N application with an end-to-end delay no longer than 1000 ms.</w:t>
            </w:r>
          </w:p>
        </w:tc>
        <w:tc>
          <w:tcPr>
            <w:tcW w:w="2430" w:type="dxa"/>
            <w:tcBorders>
              <w:top w:val="nil"/>
              <w:left w:val="nil"/>
              <w:bottom w:val="single" w:sz="4" w:space="0" w:color="auto"/>
              <w:right w:val="single" w:sz="4" w:space="0" w:color="auto"/>
            </w:tcBorders>
            <w:shd w:val="clear" w:color="auto" w:fill="auto"/>
            <w:vAlign w:val="bottom"/>
            <w:hideMark/>
          </w:tcPr>
          <w:p w14:paraId="2D9FD58C"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Applys to Mutual Vehicle Awareness use case</w:t>
            </w:r>
          </w:p>
        </w:tc>
        <w:tc>
          <w:tcPr>
            <w:tcW w:w="2250" w:type="dxa"/>
            <w:tcBorders>
              <w:top w:val="nil"/>
              <w:left w:val="nil"/>
              <w:bottom w:val="single" w:sz="4" w:space="0" w:color="auto"/>
              <w:right w:val="single" w:sz="4" w:space="0" w:color="auto"/>
            </w:tcBorders>
            <w:shd w:val="clear" w:color="auto" w:fill="auto"/>
            <w:noWrap/>
            <w:vAlign w:val="center"/>
            <w:hideMark/>
          </w:tcPr>
          <w:p w14:paraId="67D02417"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[CPR-017]</w:t>
            </w:r>
          </w:p>
        </w:tc>
      </w:tr>
      <w:tr w:rsidR="009328D6" w:rsidRPr="0010031C" w14:paraId="08BC526F" w14:textId="77777777" w:rsidTr="00AF2735">
        <w:trPr>
          <w:trHeight w:val="9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64DDA91C"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[R-5.2.1-005]</w:t>
            </w:r>
          </w:p>
        </w:tc>
        <w:tc>
          <w:tcPr>
            <w:tcW w:w="3240" w:type="dxa"/>
            <w:tcBorders>
              <w:top w:val="nil"/>
              <w:left w:val="nil"/>
              <w:bottom w:val="single" w:sz="4" w:space="0" w:color="auto"/>
              <w:right w:val="single" w:sz="4" w:space="0" w:color="auto"/>
            </w:tcBorders>
            <w:shd w:val="clear" w:color="auto" w:fill="auto"/>
            <w:vAlign w:val="bottom"/>
            <w:hideMark/>
          </w:tcPr>
          <w:p w14:paraId="26AD8073"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The E-UTRA(N) shall be able to support high reliability without requiring application-layer message retransmissions.</w:t>
            </w:r>
          </w:p>
        </w:tc>
        <w:tc>
          <w:tcPr>
            <w:tcW w:w="2430" w:type="dxa"/>
            <w:tcBorders>
              <w:top w:val="nil"/>
              <w:left w:val="nil"/>
              <w:bottom w:val="single" w:sz="4" w:space="0" w:color="auto"/>
              <w:right w:val="single" w:sz="4" w:space="0" w:color="auto"/>
            </w:tcBorders>
            <w:shd w:val="clear" w:color="auto" w:fill="auto"/>
            <w:vAlign w:val="bottom"/>
            <w:hideMark/>
          </w:tcPr>
          <w:p w14:paraId="6925771E"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Mutual Vehicle Awareness and Road safety cases</w:t>
            </w:r>
          </w:p>
        </w:tc>
        <w:tc>
          <w:tcPr>
            <w:tcW w:w="2250" w:type="dxa"/>
            <w:tcBorders>
              <w:top w:val="nil"/>
              <w:left w:val="nil"/>
              <w:bottom w:val="single" w:sz="4" w:space="0" w:color="auto"/>
              <w:right w:val="single" w:sz="4" w:space="0" w:color="auto"/>
            </w:tcBorders>
            <w:shd w:val="clear" w:color="auto" w:fill="auto"/>
            <w:noWrap/>
            <w:vAlign w:val="center"/>
            <w:hideMark/>
          </w:tcPr>
          <w:p w14:paraId="5D57B4B4"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[CPR-027]</w:t>
            </w:r>
          </w:p>
        </w:tc>
      </w:tr>
      <w:tr w:rsidR="009328D6" w:rsidRPr="0010031C" w14:paraId="5A4549AA" w14:textId="77777777" w:rsidTr="00AF2735">
        <w:trPr>
          <w:trHeight w:val="3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3BB31529" w14:textId="77777777" w:rsidR="009328D6" w:rsidRPr="0010031C" w:rsidRDefault="009328D6" w:rsidP="00AF2735">
            <w:pPr>
              <w:rPr>
                <w:rFonts w:ascii="Arial" w:hAnsi="Arial" w:cs="Arial"/>
                <w:b/>
                <w:bCs/>
                <w:color w:val="000000"/>
                <w:sz w:val="18"/>
                <w:szCs w:val="18"/>
                <w:lang w:eastAsia="en-GB"/>
              </w:rPr>
            </w:pPr>
            <w:r w:rsidRPr="0010031C">
              <w:rPr>
                <w:rFonts w:ascii="Arial" w:hAnsi="Arial" w:cs="Arial"/>
                <w:b/>
                <w:bCs/>
                <w:color w:val="000000"/>
                <w:sz w:val="18"/>
                <w:szCs w:val="18"/>
                <w:lang w:eastAsia="en-GB"/>
              </w:rPr>
              <w:t>Message Size</w:t>
            </w:r>
          </w:p>
        </w:tc>
        <w:tc>
          <w:tcPr>
            <w:tcW w:w="3240" w:type="dxa"/>
            <w:tcBorders>
              <w:top w:val="nil"/>
              <w:left w:val="nil"/>
              <w:bottom w:val="single" w:sz="4" w:space="0" w:color="auto"/>
              <w:right w:val="single" w:sz="4" w:space="0" w:color="auto"/>
            </w:tcBorders>
            <w:shd w:val="clear" w:color="auto" w:fill="auto"/>
            <w:vAlign w:val="bottom"/>
            <w:hideMark/>
          </w:tcPr>
          <w:p w14:paraId="603F9F82"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430" w:type="dxa"/>
            <w:tcBorders>
              <w:top w:val="nil"/>
              <w:left w:val="nil"/>
              <w:bottom w:val="single" w:sz="4" w:space="0" w:color="auto"/>
              <w:right w:val="single" w:sz="4" w:space="0" w:color="auto"/>
            </w:tcBorders>
            <w:shd w:val="clear" w:color="auto" w:fill="auto"/>
            <w:vAlign w:val="bottom"/>
            <w:hideMark/>
          </w:tcPr>
          <w:p w14:paraId="03D7215C"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250" w:type="dxa"/>
            <w:tcBorders>
              <w:top w:val="nil"/>
              <w:left w:val="nil"/>
              <w:bottom w:val="single" w:sz="4" w:space="0" w:color="auto"/>
              <w:right w:val="single" w:sz="4" w:space="0" w:color="auto"/>
            </w:tcBorders>
            <w:shd w:val="clear" w:color="auto" w:fill="auto"/>
            <w:noWrap/>
            <w:vAlign w:val="bottom"/>
            <w:hideMark/>
          </w:tcPr>
          <w:p w14:paraId="6F2785CF"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r>
      <w:tr w:rsidR="009328D6" w:rsidRPr="0010031C" w14:paraId="2EBAFFA3" w14:textId="77777777" w:rsidTr="00AF2735">
        <w:trPr>
          <w:trHeight w:val="15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2F27D527"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w:t>
            </w:r>
            <w:r w:rsidR="00A5090F">
              <w:rPr>
                <w:rFonts w:ascii="Arial" w:hAnsi="Arial" w:cs="Arial"/>
                <w:color w:val="000000"/>
                <w:sz w:val="18"/>
                <w:szCs w:val="18"/>
                <w:lang w:eastAsia="en-GB"/>
              </w:rPr>
              <w:t xml:space="preserve"> 2</w:t>
            </w:r>
            <w:r w:rsidRPr="0010031C">
              <w:rPr>
                <w:rFonts w:ascii="Arial" w:hAnsi="Arial" w:cs="Arial"/>
                <w:color w:val="000000"/>
                <w:sz w:val="18"/>
                <w:szCs w:val="18"/>
                <w:lang w:eastAsia="en-GB"/>
              </w:rPr>
              <w:t>-001]</w:t>
            </w:r>
          </w:p>
        </w:tc>
        <w:tc>
          <w:tcPr>
            <w:tcW w:w="3240" w:type="dxa"/>
            <w:tcBorders>
              <w:top w:val="nil"/>
              <w:left w:val="nil"/>
              <w:bottom w:val="single" w:sz="4" w:space="0" w:color="auto"/>
              <w:right w:val="single" w:sz="4" w:space="0" w:color="auto"/>
            </w:tcBorders>
            <w:shd w:val="clear" w:color="auto" w:fill="auto"/>
            <w:vAlign w:val="bottom"/>
            <w:hideMark/>
          </w:tcPr>
          <w:p w14:paraId="2628FD34"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The E-UTRA(N) shall be capable of transferring periodic broadcast messages between two UEs supporting V2X application with variable message payloads of 50-300 bytes, not including security-related message component.</w:t>
            </w:r>
          </w:p>
        </w:tc>
        <w:tc>
          <w:tcPr>
            <w:tcW w:w="2430" w:type="dxa"/>
            <w:tcBorders>
              <w:top w:val="nil"/>
              <w:left w:val="nil"/>
              <w:bottom w:val="single" w:sz="4" w:space="0" w:color="auto"/>
              <w:right w:val="single" w:sz="4" w:space="0" w:color="auto"/>
            </w:tcBorders>
            <w:shd w:val="clear" w:color="auto" w:fill="auto"/>
            <w:vAlign w:val="bottom"/>
            <w:hideMark/>
          </w:tcPr>
          <w:p w14:paraId="0D868B09"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Supports all three use case categories</w:t>
            </w:r>
          </w:p>
        </w:tc>
        <w:tc>
          <w:tcPr>
            <w:tcW w:w="2250" w:type="dxa"/>
            <w:tcBorders>
              <w:top w:val="nil"/>
              <w:left w:val="nil"/>
              <w:bottom w:val="single" w:sz="4" w:space="0" w:color="auto"/>
              <w:right w:val="single" w:sz="4" w:space="0" w:color="auto"/>
            </w:tcBorders>
            <w:shd w:val="clear" w:color="auto" w:fill="auto"/>
            <w:noWrap/>
            <w:vAlign w:val="center"/>
            <w:hideMark/>
          </w:tcPr>
          <w:p w14:paraId="7D909542"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[CPR-019]</w:t>
            </w:r>
          </w:p>
        </w:tc>
      </w:tr>
      <w:tr w:rsidR="009328D6" w:rsidRPr="0010031C" w14:paraId="44A5E8C1" w14:textId="77777777" w:rsidTr="00AF2735">
        <w:trPr>
          <w:trHeight w:val="15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56EDD107"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w:t>
            </w:r>
            <w:r w:rsidR="00A5090F">
              <w:rPr>
                <w:rFonts w:ascii="Arial" w:hAnsi="Arial" w:cs="Arial"/>
                <w:color w:val="000000"/>
                <w:sz w:val="18"/>
                <w:szCs w:val="18"/>
                <w:lang w:eastAsia="en-GB"/>
              </w:rPr>
              <w:t xml:space="preserve"> 2</w:t>
            </w:r>
            <w:r w:rsidRPr="0010031C">
              <w:rPr>
                <w:rFonts w:ascii="Arial" w:hAnsi="Arial" w:cs="Arial"/>
                <w:color w:val="000000"/>
                <w:sz w:val="18"/>
                <w:szCs w:val="18"/>
                <w:lang w:eastAsia="en-GB"/>
              </w:rPr>
              <w:t>-002]</w:t>
            </w:r>
          </w:p>
        </w:tc>
        <w:tc>
          <w:tcPr>
            <w:tcW w:w="3240" w:type="dxa"/>
            <w:tcBorders>
              <w:top w:val="nil"/>
              <w:left w:val="nil"/>
              <w:bottom w:val="single" w:sz="4" w:space="0" w:color="auto"/>
              <w:right w:val="single" w:sz="4" w:space="0" w:color="auto"/>
            </w:tcBorders>
            <w:shd w:val="clear" w:color="auto" w:fill="auto"/>
            <w:vAlign w:val="bottom"/>
            <w:hideMark/>
          </w:tcPr>
          <w:p w14:paraId="7C78D7F3"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The E-UTRA(N) shall be capable of transferring event-triggered messages between two UEs supporting V2X application with variable message payloads which can be up to 1200 bytes, not including security-related message component.</w:t>
            </w:r>
          </w:p>
        </w:tc>
        <w:tc>
          <w:tcPr>
            <w:tcW w:w="2430" w:type="dxa"/>
            <w:tcBorders>
              <w:top w:val="nil"/>
              <w:left w:val="nil"/>
              <w:bottom w:val="single" w:sz="4" w:space="0" w:color="auto"/>
              <w:right w:val="single" w:sz="4" w:space="0" w:color="auto"/>
            </w:tcBorders>
            <w:shd w:val="clear" w:color="auto" w:fill="auto"/>
            <w:vAlign w:val="bottom"/>
            <w:hideMark/>
          </w:tcPr>
          <w:p w14:paraId="43018062"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Mostly Road safety applications</w:t>
            </w:r>
          </w:p>
        </w:tc>
        <w:tc>
          <w:tcPr>
            <w:tcW w:w="2250" w:type="dxa"/>
            <w:tcBorders>
              <w:top w:val="nil"/>
              <w:left w:val="nil"/>
              <w:bottom w:val="single" w:sz="4" w:space="0" w:color="auto"/>
              <w:right w:val="single" w:sz="4" w:space="0" w:color="auto"/>
            </w:tcBorders>
            <w:shd w:val="clear" w:color="auto" w:fill="auto"/>
            <w:noWrap/>
            <w:vAlign w:val="center"/>
            <w:hideMark/>
          </w:tcPr>
          <w:p w14:paraId="2BA71A3A"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[CPR-020]</w:t>
            </w:r>
          </w:p>
        </w:tc>
      </w:tr>
      <w:tr w:rsidR="009328D6" w:rsidRPr="0010031C" w14:paraId="4CABE6E1" w14:textId="77777777" w:rsidTr="00AF2735">
        <w:trPr>
          <w:trHeight w:val="3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2BDF0B1B"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Frequency</w:t>
            </w:r>
          </w:p>
        </w:tc>
        <w:tc>
          <w:tcPr>
            <w:tcW w:w="3240" w:type="dxa"/>
            <w:tcBorders>
              <w:top w:val="nil"/>
              <w:left w:val="nil"/>
              <w:bottom w:val="single" w:sz="4" w:space="0" w:color="auto"/>
              <w:right w:val="single" w:sz="4" w:space="0" w:color="auto"/>
            </w:tcBorders>
            <w:shd w:val="clear" w:color="auto" w:fill="auto"/>
            <w:vAlign w:val="bottom"/>
            <w:hideMark/>
          </w:tcPr>
          <w:p w14:paraId="26B9E03B"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430" w:type="dxa"/>
            <w:tcBorders>
              <w:top w:val="nil"/>
              <w:left w:val="nil"/>
              <w:bottom w:val="single" w:sz="4" w:space="0" w:color="auto"/>
              <w:right w:val="single" w:sz="4" w:space="0" w:color="auto"/>
            </w:tcBorders>
            <w:shd w:val="clear" w:color="auto" w:fill="auto"/>
            <w:vAlign w:val="bottom"/>
            <w:hideMark/>
          </w:tcPr>
          <w:p w14:paraId="43DBED9B"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250" w:type="dxa"/>
            <w:tcBorders>
              <w:top w:val="nil"/>
              <w:left w:val="nil"/>
              <w:bottom w:val="single" w:sz="4" w:space="0" w:color="auto"/>
              <w:right w:val="single" w:sz="4" w:space="0" w:color="auto"/>
            </w:tcBorders>
            <w:shd w:val="clear" w:color="auto" w:fill="auto"/>
            <w:vAlign w:val="center"/>
            <w:hideMark/>
          </w:tcPr>
          <w:p w14:paraId="673739A9"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r>
      <w:tr w:rsidR="009328D6" w:rsidRPr="0010031C" w14:paraId="0A7314A5" w14:textId="77777777" w:rsidTr="00AF2735">
        <w:trPr>
          <w:trHeight w:val="9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79C52173"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[R-5.2.3-001]</w:t>
            </w:r>
          </w:p>
        </w:tc>
        <w:tc>
          <w:tcPr>
            <w:tcW w:w="3240" w:type="dxa"/>
            <w:tcBorders>
              <w:top w:val="nil"/>
              <w:left w:val="nil"/>
              <w:bottom w:val="single" w:sz="4" w:space="0" w:color="auto"/>
              <w:right w:val="single" w:sz="4" w:space="0" w:color="auto"/>
            </w:tcBorders>
            <w:shd w:val="clear" w:color="auto" w:fill="auto"/>
            <w:vAlign w:val="bottom"/>
            <w:hideMark/>
          </w:tcPr>
          <w:p w14:paraId="1AA11F35"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The E-UTRA(N) shall be able to support a maximum frequency of 10 messages per second per UE or per RSU.</w:t>
            </w:r>
          </w:p>
        </w:tc>
        <w:tc>
          <w:tcPr>
            <w:tcW w:w="2430" w:type="dxa"/>
            <w:tcBorders>
              <w:top w:val="nil"/>
              <w:left w:val="nil"/>
              <w:bottom w:val="single" w:sz="4" w:space="0" w:color="auto"/>
              <w:right w:val="single" w:sz="4" w:space="0" w:color="auto"/>
            </w:tcBorders>
            <w:shd w:val="clear" w:color="auto" w:fill="auto"/>
            <w:vAlign w:val="bottom"/>
            <w:hideMark/>
          </w:tcPr>
          <w:p w14:paraId="3236F36B"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Road safety and Mutual Vehicle Awareness</w:t>
            </w:r>
          </w:p>
        </w:tc>
        <w:tc>
          <w:tcPr>
            <w:tcW w:w="2250" w:type="dxa"/>
            <w:tcBorders>
              <w:top w:val="nil"/>
              <w:left w:val="nil"/>
              <w:bottom w:val="single" w:sz="4" w:space="0" w:color="auto"/>
              <w:right w:val="single" w:sz="4" w:space="0" w:color="auto"/>
            </w:tcBorders>
            <w:shd w:val="clear" w:color="auto" w:fill="auto"/>
            <w:noWrap/>
            <w:vAlign w:val="center"/>
            <w:hideMark/>
          </w:tcPr>
          <w:p w14:paraId="01252E6F"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[CPR-011]</w:t>
            </w:r>
          </w:p>
        </w:tc>
      </w:tr>
      <w:tr w:rsidR="009328D6" w:rsidRPr="0010031C" w14:paraId="57ACFAB6" w14:textId="77777777" w:rsidTr="00AF2735">
        <w:trPr>
          <w:trHeight w:val="600"/>
        </w:trPr>
        <w:tc>
          <w:tcPr>
            <w:tcW w:w="1445" w:type="dxa"/>
            <w:tcBorders>
              <w:top w:val="nil"/>
              <w:left w:val="single" w:sz="4" w:space="0" w:color="auto"/>
              <w:bottom w:val="single" w:sz="4" w:space="0" w:color="auto"/>
              <w:right w:val="single" w:sz="4" w:space="0" w:color="auto"/>
            </w:tcBorders>
            <w:shd w:val="clear" w:color="auto" w:fill="auto"/>
            <w:vAlign w:val="bottom"/>
            <w:hideMark/>
          </w:tcPr>
          <w:p w14:paraId="7BEBB9E2" w14:textId="77777777" w:rsidR="009328D6" w:rsidRPr="0010031C" w:rsidRDefault="009328D6" w:rsidP="00AF2735">
            <w:pPr>
              <w:rPr>
                <w:rFonts w:ascii="Arial" w:hAnsi="Arial" w:cs="Arial"/>
                <w:b/>
                <w:bCs/>
                <w:color w:val="000000"/>
                <w:sz w:val="18"/>
                <w:szCs w:val="18"/>
                <w:lang w:eastAsia="en-GB"/>
              </w:rPr>
            </w:pPr>
            <w:r w:rsidRPr="0010031C">
              <w:rPr>
                <w:rFonts w:ascii="Arial" w:hAnsi="Arial" w:cs="Arial"/>
                <w:b/>
                <w:bCs/>
                <w:color w:val="000000"/>
                <w:sz w:val="18"/>
                <w:szCs w:val="18"/>
                <w:lang w:eastAsia="en-GB"/>
              </w:rPr>
              <w:t>Range Requirement</w:t>
            </w:r>
          </w:p>
        </w:tc>
        <w:tc>
          <w:tcPr>
            <w:tcW w:w="3240" w:type="dxa"/>
            <w:tcBorders>
              <w:top w:val="nil"/>
              <w:left w:val="nil"/>
              <w:bottom w:val="single" w:sz="4" w:space="0" w:color="auto"/>
              <w:right w:val="single" w:sz="4" w:space="0" w:color="auto"/>
            </w:tcBorders>
            <w:shd w:val="clear" w:color="auto" w:fill="auto"/>
            <w:vAlign w:val="bottom"/>
            <w:hideMark/>
          </w:tcPr>
          <w:p w14:paraId="1D47046F"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430" w:type="dxa"/>
            <w:tcBorders>
              <w:top w:val="nil"/>
              <w:left w:val="nil"/>
              <w:bottom w:val="single" w:sz="4" w:space="0" w:color="auto"/>
              <w:right w:val="single" w:sz="4" w:space="0" w:color="auto"/>
            </w:tcBorders>
            <w:shd w:val="clear" w:color="auto" w:fill="auto"/>
            <w:vAlign w:val="bottom"/>
            <w:hideMark/>
          </w:tcPr>
          <w:p w14:paraId="4881D2CB"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250" w:type="dxa"/>
            <w:tcBorders>
              <w:top w:val="nil"/>
              <w:left w:val="nil"/>
              <w:bottom w:val="single" w:sz="4" w:space="0" w:color="auto"/>
              <w:right w:val="single" w:sz="4" w:space="0" w:color="auto"/>
            </w:tcBorders>
            <w:shd w:val="clear" w:color="auto" w:fill="auto"/>
            <w:vAlign w:val="center"/>
            <w:hideMark/>
          </w:tcPr>
          <w:p w14:paraId="37807FA0"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r>
      <w:tr w:rsidR="009328D6" w:rsidRPr="0010031C" w14:paraId="44BACCD0" w14:textId="77777777" w:rsidTr="00AF2735">
        <w:trPr>
          <w:trHeight w:val="9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221AECF0"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[R-5.2.4-001]</w:t>
            </w:r>
          </w:p>
        </w:tc>
        <w:tc>
          <w:tcPr>
            <w:tcW w:w="3240" w:type="dxa"/>
            <w:tcBorders>
              <w:top w:val="nil"/>
              <w:left w:val="nil"/>
              <w:bottom w:val="single" w:sz="4" w:space="0" w:color="auto"/>
              <w:right w:val="single" w:sz="4" w:space="0" w:color="auto"/>
            </w:tcBorders>
            <w:shd w:val="clear" w:color="auto" w:fill="auto"/>
            <w:vAlign w:val="bottom"/>
            <w:hideMark/>
          </w:tcPr>
          <w:p w14:paraId="7E007E56"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The E-UTRAN shall be capable of supporting a communication range sufficient to give the driver(s) ample response time (e.g. 4 seconds).</w:t>
            </w:r>
          </w:p>
        </w:tc>
        <w:tc>
          <w:tcPr>
            <w:tcW w:w="2430" w:type="dxa"/>
            <w:tcBorders>
              <w:top w:val="nil"/>
              <w:left w:val="nil"/>
              <w:bottom w:val="single" w:sz="4" w:space="0" w:color="auto"/>
              <w:right w:val="single" w:sz="4" w:space="0" w:color="auto"/>
            </w:tcBorders>
            <w:shd w:val="clear" w:color="auto" w:fill="auto"/>
            <w:vAlign w:val="bottom"/>
            <w:hideMark/>
          </w:tcPr>
          <w:p w14:paraId="73FBB08F"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250" w:type="dxa"/>
            <w:tcBorders>
              <w:top w:val="nil"/>
              <w:left w:val="nil"/>
              <w:bottom w:val="single" w:sz="4" w:space="0" w:color="auto"/>
              <w:right w:val="single" w:sz="4" w:space="0" w:color="auto"/>
            </w:tcBorders>
            <w:shd w:val="clear" w:color="auto" w:fill="auto"/>
            <w:noWrap/>
            <w:vAlign w:val="center"/>
            <w:hideMark/>
          </w:tcPr>
          <w:p w14:paraId="19B15FF4"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[CPR-005]</w:t>
            </w:r>
          </w:p>
        </w:tc>
      </w:tr>
      <w:tr w:rsidR="009328D6" w:rsidRPr="0010031C" w14:paraId="1B4030AC" w14:textId="77777777" w:rsidTr="00AF2735">
        <w:trPr>
          <w:trHeight w:val="600"/>
        </w:trPr>
        <w:tc>
          <w:tcPr>
            <w:tcW w:w="1445" w:type="dxa"/>
            <w:tcBorders>
              <w:top w:val="nil"/>
              <w:left w:val="single" w:sz="4" w:space="0" w:color="auto"/>
              <w:bottom w:val="single" w:sz="4" w:space="0" w:color="auto"/>
              <w:right w:val="single" w:sz="4" w:space="0" w:color="auto"/>
            </w:tcBorders>
            <w:shd w:val="clear" w:color="auto" w:fill="auto"/>
            <w:vAlign w:val="bottom"/>
            <w:hideMark/>
          </w:tcPr>
          <w:p w14:paraId="4D5011BE" w14:textId="77777777" w:rsidR="009328D6" w:rsidRPr="0010031C" w:rsidRDefault="009328D6" w:rsidP="00AF2735">
            <w:pPr>
              <w:rPr>
                <w:rFonts w:ascii="Arial" w:hAnsi="Arial" w:cs="Arial"/>
                <w:b/>
                <w:bCs/>
                <w:color w:val="000000"/>
                <w:sz w:val="18"/>
                <w:szCs w:val="18"/>
                <w:lang w:eastAsia="en-GB"/>
              </w:rPr>
            </w:pPr>
            <w:r w:rsidRPr="0010031C">
              <w:rPr>
                <w:rFonts w:ascii="Arial" w:hAnsi="Arial" w:cs="Arial"/>
                <w:b/>
                <w:bCs/>
                <w:color w:val="000000"/>
                <w:sz w:val="18"/>
                <w:szCs w:val="18"/>
                <w:lang w:eastAsia="en-GB"/>
              </w:rPr>
              <w:t>Speed Requirement</w:t>
            </w:r>
          </w:p>
        </w:tc>
        <w:tc>
          <w:tcPr>
            <w:tcW w:w="3240" w:type="dxa"/>
            <w:tcBorders>
              <w:top w:val="nil"/>
              <w:left w:val="nil"/>
              <w:bottom w:val="single" w:sz="4" w:space="0" w:color="auto"/>
              <w:right w:val="single" w:sz="4" w:space="0" w:color="auto"/>
            </w:tcBorders>
            <w:shd w:val="clear" w:color="auto" w:fill="auto"/>
            <w:vAlign w:val="bottom"/>
            <w:hideMark/>
          </w:tcPr>
          <w:p w14:paraId="13C5791F"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430" w:type="dxa"/>
            <w:tcBorders>
              <w:top w:val="nil"/>
              <w:left w:val="nil"/>
              <w:bottom w:val="single" w:sz="4" w:space="0" w:color="auto"/>
              <w:right w:val="single" w:sz="4" w:space="0" w:color="auto"/>
            </w:tcBorders>
            <w:shd w:val="clear" w:color="auto" w:fill="auto"/>
            <w:vAlign w:val="bottom"/>
            <w:hideMark/>
          </w:tcPr>
          <w:p w14:paraId="19C45E99"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c>
          <w:tcPr>
            <w:tcW w:w="2250" w:type="dxa"/>
            <w:tcBorders>
              <w:top w:val="nil"/>
              <w:left w:val="nil"/>
              <w:bottom w:val="single" w:sz="4" w:space="0" w:color="auto"/>
              <w:right w:val="single" w:sz="4" w:space="0" w:color="auto"/>
            </w:tcBorders>
            <w:shd w:val="clear" w:color="auto" w:fill="auto"/>
            <w:noWrap/>
            <w:vAlign w:val="bottom"/>
            <w:hideMark/>
          </w:tcPr>
          <w:p w14:paraId="1D6DE03C"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w:t>
            </w:r>
          </w:p>
        </w:tc>
      </w:tr>
      <w:tr w:rsidR="009328D6" w:rsidRPr="0010031C" w14:paraId="274EDC9C" w14:textId="77777777" w:rsidTr="00AF2735">
        <w:trPr>
          <w:trHeight w:val="18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0897E5EB"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[R-5.2.5-001]</w:t>
            </w:r>
          </w:p>
        </w:tc>
        <w:tc>
          <w:tcPr>
            <w:tcW w:w="3240" w:type="dxa"/>
            <w:tcBorders>
              <w:top w:val="nil"/>
              <w:left w:val="nil"/>
              <w:bottom w:val="single" w:sz="4" w:space="0" w:color="auto"/>
              <w:right w:val="single" w:sz="4" w:space="0" w:color="auto"/>
            </w:tcBorders>
            <w:shd w:val="clear" w:color="auto" w:fill="auto"/>
            <w:vAlign w:val="bottom"/>
            <w:hideMark/>
          </w:tcPr>
          <w:p w14:paraId="465C1B06"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xml:space="preserve">The 3GPP system shall be capable of transferring messages between UEs supporting V2V application, while the maximum relative velocity of the UEs is </w:t>
            </w:r>
            <w:r w:rsidR="002C509C" w:rsidRPr="00EE0887">
              <w:rPr>
                <w:rFonts w:ascii="Arial" w:hAnsi="Arial" w:cs="Arial"/>
                <w:color w:val="000000"/>
                <w:sz w:val="18"/>
                <w:szCs w:val="18"/>
                <w:lang w:eastAsia="en-GB"/>
              </w:rPr>
              <w:t xml:space="preserve">500 </w:t>
            </w:r>
            <w:r w:rsidRPr="0010031C">
              <w:rPr>
                <w:rFonts w:ascii="Arial" w:hAnsi="Arial" w:cs="Arial"/>
                <w:color w:val="000000"/>
                <w:sz w:val="18"/>
                <w:szCs w:val="18"/>
                <w:lang w:eastAsia="en-GB"/>
              </w:rPr>
              <w:t>km/h, regardless of whether the UE(s) are served or not served by E-UTRAN supporting V2X communication.</w:t>
            </w:r>
          </w:p>
        </w:tc>
        <w:tc>
          <w:tcPr>
            <w:tcW w:w="2430" w:type="dxa"/>
            <w:tcBorders>
              <w:top w:val="nil"/>
              <w:left w:val="nil"/>
              <w:bottom w:val="single" w:sz="4" w:space="0" w:color="auto"/>
              <w:right w:val="single" w:sz="4" w:space="0" w:color="auto"/>
            </w:tcBorders>
            <w:shd w:val="clear" w:color="auto" w:fill="auto"/>
            <w:vAlign w:val="bottom"/>
            <w:hideMark/>
          </w:tcPr>
          <w:p w14:paraId="568586ED"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Road Safety, Mutual Vehicle Awareness</w:t>
            </w:r>
          </w:p>
        </w:tc>
        <w:tc>
          <w:tcPr>
            <w:tcW w:w="2250" w:type="dxa"/>
            <w:tcBorders>
              <w:top w:val="nil"/>
              <w:left w:val="nil"/>
              <w:bottom w:val="single" w:sz="4" w:space="0" w:color="auto"/>
              <w:right w:val="single" w:sz="4" w:space="0" w:color="auto"/>
            </w:tcBorders>
            <w:shd w:val="clear" w:color="auto" w:fill="auto"/>
            <w:noWrap/>
            <w:vAlign w:val="center"/>
            <w:hideMark/>
          </w:tcPr>
          <w:p w14:paraId="5B961274"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[CPR-030]</w:t>
            </w:r>
          </w:p>
        </w:tc>
      </w:tr>
      <w:tr w:rsidR="009328D6" w:rsidRPr="0010031C" w14:paraId="4EEA8032" w14:textId="77777777" w:rsidTr="00AF2735">
        <w:trPr>
          <w:trHeight w:val="21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177218CD"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[R-5.2.5-002]</w:t>
            </w:r>
          </w:p>
        </w:tc>
        <w:tc>
          <w:tcPr>
            <w:tcW w:w="3240" w:type="dxa"/>
            <w:tcBorders>
              <w:top w:val="nil"/>
              <w:left w:val="nil"/>
              <w:bottom w:val="single" w:sz="4" w:space="0" w:color="auto"/>
              <w:right w:val="single" w:sz="4" w:space="0" w:color="auto"/>
            </w:tcBorders>
            <w:shd w:val="clear" w:color="auto" w:fill="auto"/>
            <w:vAlign w:val="bottom"/>
            <w:hideMark/>
          </w:tcPr>
          <w:p w14:paraId="0F2E38EE"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xml:space="preserve">The 3GPP system shall be capable of transferring messages between UEs supporting V2V and V2P application, respectively, while the UE’s maximum absolute velocity is </w:t>
            </w:r>
            <w:r w:rsidR="002C509C">
              <w:rPr>
                <w:rFonts w:ascii="Arial" w:hAnsi="Arial" w:cs="Arial"/>
                <w:color w:val="000000"/>
                <w:sz w:val="18"/>
                <w:szCs w:val="18"/>
                <w:lang w:eastAsia="en-GB"/>
              </w:rPr>
              <w:t>250</w:t>
            </w:r>
            <w:r w:rsidR="002C509C" w:rsidRPr="00EE0887">
              <w:rPr>
                <w:rFonts w:ascii="Arial" w:hAnsi="Arial" w:cs="Arial"/>
                <w:color w:val="000000"/>
                <w:sz w:val="18"/>
                <w:szCs w:val="18"/>
                <w:lang w:eastAsia="en-GB"/>
              </w:rPr>
              <w:t xml:space="preserve"> </w:t>
            </w:r>
            <w:r w:rsidRPr="0010031C">
              <w:rPr>
                <w:rFonts w:ascii="Arial" w:hAnsi="Arial" w:cs="Arial"/>
                <w:color w:val="000000"/>
                <w:sz w:val="18"/>
                <w:szCs w:val="18"/>
                <w:lang w:eastAsia="en-GB"/>
              </w:rPr>
              <w:t>km/h, regardless of whether the UE(s) are served or not served by E-UTRAN supporting V2X communication.</w:t>
            </w:r>
          </w:p>
        </w:tc>
        <w:tc>
          <w:tcPr>
            <w:tcW w:w="2430" w:type="dxa"/>
            <w:tcBorders>
              <w:top w:val="nil"/>
              <w:left w:val="nil"/>
              <w:bottom w:val="single" w:sz="4" w:space="0" w:color="auto"/>
              <w:right w:val="single" w:sz="4" w:space="0" w:color="auto"/>
            </w:tcBorders>
            <w:shd w:val="clear" w:color="auto" w:fill="auto"/>
            <w:vAlign w:val="bottom"/>
            <w:hideMark/>
          </w:tcPr>
          <w:p w14:paraId="7B4ACEBC"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Road Safety, Mutual Vehicle Awareness</w:t>
            </w:r>
          </w:p>
        </w:tc>
        <w:tc>
          <w:tcPr>
            <w:tcW w:w="2250" w:type="dxa"/>
            <w:tcBorders>
              <w:top w:val="nil"/>
              <w:left w:val="nil"/>
              <w:bottom w:val="single" w:sz="4" w:space="0" w:color="auto"/>
              <w:right w:val="single" w:sz="4" w:space="0" w:color="auto"/>
            </w:tcBorders>
            <w:shd w:val="clear" w:color="auto" w:fill="auto"/>
            <w:noWrap/>
            <w:vAlign w:val="center"/>
            <w:hideMark/>
          </w:tcPr>
          <w:p w14:paraId="7FE9FF0D"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[CPR-031]</w:t>
            </w:r>
          </w:p>
        </w:tc>
      </w:tr>
      <w:tr w:rsidR="009328D6" w:rsidRPr="0010031C" w14:paraId="4981D9EA" w14:textId="77777777" w:rsidTr="00AF2735">
        <w:trPr>
          <w:trHeight w:val="2100"/>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14:paraId="1544DC5A"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[R-5.2.5-003]</w:t>
            </w:r>
          </w:p>
        </w:tc>
        <w:tc>
          <w:tcPr>
            <w:tcW w:w="3240" w:type="dxa"/>
            <w:tcBorders>
              <w:top w:val="nil"/>
              <w:left w:val="nil"/>
              <w:bottom w:val="single" w:sz="4" w:space="0" w:color="auto"/>
              <w:right w:val="single" w:sz="4" w:space="0" w:color="auto"/>
            </w:tcBorders>
            <w:shd w:val="clear" w:color="auto" w:fill="auto"/>
            <w:vAlign w:val="bottom"/>
            <w:hideMark/>
          </w:tcPr>
          <w:p w14:paraId="0DC6288A"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 xml:space="preserve">The 3GPP system shall be capable of transferring messages between a UE and an RSU both supporting V2I application, while the UE’s maximum absolute velocity is </w:t>
            </w:r>
            <w:r w:rsidR="002C509C">
              <w:rPr>
                <w:rFonts w:ascii="Arial" w:hAnsi="Arial" w:cs="Arial"/>
                <w:color w:val="000000"/>
                <w:sz w:val="18"/>
                <w:szCs w:val="18"/>
                <w:lang w:eastAsia="en-GB"/>
              </w:rPr>
              <w:t>250</w:t>
            </w:r>
            <w:r w:rsidR="002C509C" w:rsidRPr="00EE0887">
              <w:rPr>
                <w:rFonts w:ascii="Arial" w:hAnsi="Arial" w:cs="Arial"/>
                <w:color w:val="000000"/>
                <w:sz w:val="18"/>
                <w:szCs w:val="18"/>
                <w:lang w:eastAsia="en-GB"/>
              </w:rPr>
              <w:t xml:space="preserve"> </w:t>
            </w:r>
            <w:r w:rsidRPr="0010031C">
              <w:rPr>
                <w:rFonts w:ascii="Arial" w:hAnsi="Arial" w:cs="Arial"/>
                <w:color w:val="000000"/>
                <w:sz w:val="18"/>
                <w:szCs w:val="18"/>
                <w:lang w:eastAsia="en-GB"/>
              </w:rPr>
              <w:t>km/h, regardless of whether the UE or the RSU is served or not served by E-UTRAN supporting V2X communication.</w:t>
            </w:r>
          </w:p>
        </w:tc>
        <w:tc>
          <w:tcPr>
            <w:tcW w:w="2430" w:type="dxa"/>
            <w:tcBorders>
              <w:top w:val="nil"/>
              <w:left w:val="nil"/>
              <w:bottom w:val="single" w:sz="4" w:space="0" w:color="auto"/>
              <w:right w:val="single" w:sz="4" w:space="0" w:color="auto"/>
            </w:tcBorders>
            <w:shd w:val="clear" w:color="auto" w:fill="auto"/>
            <w:vAlign w:val="bottom"/>
            <w:hideMark/>
          </w:tcPr>
          <w:p w14:paraId="060DE052"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Road Safety, Mutual Vehicle Awareness</w:t>
            </w:r>
          </w:p>
        </w:tc>
        <w:tc>
          <w:tcPr>
            <w:tcW w:w="2250" w:type="dxa"/>
            <w:tcBorders>
              <w:top w:val="nil"/>
              <w:left w:val="nil"/>
              <w:bottom w:val="single" w:sz="4" w:space="0" w:color="auto"/>
              <w:right w:val="single" w:sz="4" w:space="0" w:color="auto"/>
            </w:tcBorders>
            <w:shd w:val="clear" w:color="auto" w:fill="auto"/>
            <w:noWrap/>
            <w:vAlign w:val="center"/>
            <w:hideMark/>
          </w:tcPr>
          <w:p w14:paraId="5D636761" w14:textId="77777777" w:rsidR="009328D6" w:rsidRPr="0010031C" w:rsidRDefault="009328D6" w:rsidP="00AF2735">
            <w:pPr>
              <w:rPr>
                <w:rFonts w:ascii="Arial" w:hAnsi="Arial" w:cs="Arial"/>
                <w:color w:val="000000"/>
                <w:sz w:val="18"/>
                <w:szCs w:val="18"/>
                <w:lang w:eastAsia="en-GB"/>
              </w:rPr>
            </w:pPr>
            <w:r w:rsidRPr="0010031C">
              <w:rPr>
                <w:rFonts w:ascii="Arial" w:hAnsi="Arial" w:cs="Arial"/>
                <w:color w:val="000000"/>
                <w:sz w:val="18"/>
                <w:szCs w:val="18"/>
                <w:lang w:eastAsia="en-GB"/>
              </w:rPr>
              <w:t>[CPR-031]</w:t>
            </w:r>
          </w:p>
        </w:tc>
      </w:tr>
    </w:tbl>
    <w:p w14:paraId="1591D282" w14:textId="77777777" w:rsidR="009328D6" w:rsidRDefault="009328D6" w:rsidP="008A33BE">
      <w:pPr>
        <w:pStyle w:val="1"/>
      </w:pPr>
    </w:p>
    <w:p w14:paraId="1645794E" w14:textId="77777777" w:rsidR="00401764" w:rsidRPr="004D3578" w:rsidRDefault="009328D6" w:rsidP="009328D6">
      <w:pPr>
        <w:pStyle w:val="8"/>
      </w:pPr>
      <w:r>
        <w:br w:type="page"/>
      </w:r>
      <w:bookmarkStart w:id="31" w:name="_Toc517528624"/>
      <w:r w:rsidR="0044556B" w:rsidRPr="00751894">
        <w:t xml:space="preserve">Annex </w:t>
      </w:r>
      <w:r>
        <w:t>B (informative)</w:t>
      </w:r>
      <w:r w:rsidR="00225844" w:rsidRPr="00751894">
        <w:t>:</w:t>
      </w:r>
      <w:r w:rsidR="00E55B56">
        <w:br/>
      </w:r>
      <w:r w:rsidR="0044556B">
        <w:t>Change history</w:t>
      </w:r>
      <w:bookmarkEnd w:id="31"/>
    </w:p>
    <w:tbl>
      <w:tblPr>
        <w:tblW w:w="978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2"/>
        <w:gridCol w:w="993"/>
        <w:gridCol w:w="709"/>
        <w:gridCol w:w="570"/>
        <w:gridCol w:w="425"/>
        <w:gridCol w:w="596"/>
        <w:gridCol w:w="391"/>
        <w:gridCol w:w="2411"/>
        <w:gridCol w:w="568"/>
        <w:gridCol w:w="568"/>
        <w:gridCol w:w="851"/>
      </w:tblGrid>
      <w:tr w:rsidR="00AE0470" w:rsidRPr="00235394" w14:paraId="20FC8554" w14:textId="77777777" w:rsidTr="00693034">
        <w:tblPrEx>
          <w:tblCellMar>
            <w:top w:w="0" w:type="dxa"/>
            <w:bottom w:w="0" w:type="dxa"/>
          </w:tblCellMar>
        </w:tblPrEx>
        <w:trPr>
          <w:cantSplit/>
        </w:trPr>
        <w:tc>
          <w:tcPr>
            <w:tcW w:w="9783" w:type="dxa"/>
            <w:gridSpan w:val="12"/>
            <w:tcBorders>
              <w:bottom w:val="nil"/>
            </w:tcBorders>
            <w:shd w:val="solid" w:color="FFFFFF" w:fill="auto"/>
          </w:tcPr>
          <w:p w14:paraId="024B6208" w14:textId="77777777" w:rsidR="00AE0470" w:rsidRPr="00235394" w:rsidRDefault="00AE0470" w:rsidP="00370BAF">
            <w:pPr>
              <w:pStyle w:val="TAL"/>
              <w:jc w:val="center"/>
              <w:rPr>
                <w:b/>
                <w:sz w:val="16"/>
              </w:rPr>
            </w:pPr>
            <w:r w:rsidRPr="00235394">
              <w:rPr>
                <w:b/>
              </w:rPr>
              <w:t>Change history</w:t>
            </w:r>
          </w:p>
        </w:tc>
      </w:tr>
      <w:tr w:rsidR="00693034" w14:paraId="774BB9C0" w14:textId="77777777" w:rsidTr="00693034">
        <w:tblPrEx>
          <w:tblCellMar>
            <w:top w:w="0" w:type="dxa"/>
            <w:bottom w:w="0" w:type="dxa"/>
          </w:tblCellMar>
        </w:tblPrEx>
        <w:trPr>
          <w:tblHeader/>
        </w:trPr>
        <w:tc>
          <w:tcPr>
            <w:tcW w:w="799" w:type="dxa"/>
            <w:shd w:val="pct10" w:color="auto" w:fill="FFFFFF"/>
          </w:tcPr>
          <w:p w14:paraId="1293B8BE" w14:textId="77777777" w:rsidR="00693034" w:rsidRPr="00E55B56" w:rsidRDefault="00693034" w:rsidP="00AF2735">
            <w:pPr>
              <w:pStyle w:val="TAL"/>
              <w:rPr>
                <w:b/>
                <w:sz w:val="16"/>
                <w:lang w:val="en-US"/>
              </w:rPr>
            </w:pPr>
            <w:r w:rsidRPr="00E55B56">
              <w:rPr>
                <w:b/>
                <w:sz w:val="16"/>
                <w:lang w:val="en-US"/>
              </w:rPr>
              <w:t>TSG SA#</w:t>
            </w:r>
          </w:p>
        </w:tc>
        <w:tc>
          <w:tcPr>
            <w:tcW w:w="902" w:type="dxa"/>
            <w:shd w:val="pct10" w:color="auto" w:fill="FFFFFF"/>
          </w:tcPr>
          <w:p w14:paraId="4823179B" w14:textId="77777777" w:rsidR="00693034" w:rsidRPr="00E55B56" w:rsidRDefault="00693034" w:rsidP="00AF2735">
            <w:pPr>
              <w:pStyle w:val="TAL"/>
              <w:rPr>
                <w:b/>
                <w:sz w:val="16"/>
                <w:lang w:val="en-US"/>
              </w:rPr>
            </w:pPr>
            <w:r w:rsidRPr="00E55B56">
              <w:rPr>
                <w:b/>
                <w:sz w:val="16"/>
                <w:lang w:val="en-US"/>
              </w:rPr>
              <w:t>SA Doc.</w:t>
            </w:r>
          </w:p>
        </w:tc>
        <w:tc>
          <w:tcPr>
            <w:tcW w:w="993" w:type="dxa"/>
            <w:shd w:val="pct10" w:color="auto" w:fill="FFFFFF"/>
          </w:tcPr>
          <w:p w14:paraId="054D7333" w14:textId="77777777" w:rsidR="00693034" w:rsidRPr="00E55B56" w:rsidRDefault="00693034" w:rsidP="00AF2735">
            <w:pPr>
              <w:pStyle w:val="TAL"/>
              <w:rPr>
                <w:b/>
                <w:sz w:val="16"/>
                <w:lang w:val="en-US"/>
              </w:rPr>
            </w:pPr>
            <w:r w:rsidRPr="00E55B56">
              <w:rPr>
                <w:b/>
                <w:sz w:val="16"/>
                <w:lang w:val="en-US"/>
              </w:rPr>
              <w:t>SA1 Doc</w:t>
            </w:r>
          </w:p>
        </w:tc>
        <w:tc>
          <w:tcPr>
            <w:tcW w:w="709" w:type="dxa"/>
            <w:shd w:val="pct10" w:color="auto" w:fill="FFFFFF"/>
          </w:tcPr>
          <w:p w14:paraId="07490F7F" w14:textId="77777777" w:rsidR="00693034" w:rsidRPr="00E55B56" w:rsidRDefault="00693034" w:rsidP="00AF2735">
            <w:pPr>
              <w:pStyle w:val="TAL"/>
              <w:rPr>
                <w:b/>
                <w:sz w:val="16"/>
                <w:lang w:val="en-US"/>
              </w:rPr>
            </w:pPr>
            <w:r w:rsidRPr="00E55B56">
              <w:rPr>
                <w:b/>
                <w:sz w:val="16"/>
                <w:lang w:val="en-US"/>
              </w:rPr>
              <w:t>Spec</w:t>
            </w:r>
          </w:p>
        </w:tc>
        <w:tc>
          <w:tcPr>
            <w:tcW w:w="570" w:type="dxa"/>
            <w:shd w:val="pct10" w:color="auto" w:fill="FFFFFF"/>
          </w:tcPr>
          <w:p w14:paraId="18E435CF" w14:textId="77777777" w:rsidR="00693034" w:rsidRDefault="00693034" w:rsidP="00AF2735">
            <w:pPr>
              <w:pStyle w:val="TAL"/>
              <w:rPr>
                <w:b/>
                <w:sz w:val="16"/>
              </w:rPr>
            </w:pPr>
            <w:r>
              <w:rPr>
                <w:b/>
                <w:sz w:val="16"/>
              </w:rPr>
              <w:t>CR</w:t>
            </w:r>
          </w:p>
        </w:tc>
        <w:tc>
          <w:tcPr>
            <w:tcW w:w="425" w:type="dxa"/>
            <w:shd w:val="pct10" w:color="auto" w:fill="FFFFFF"/>
          </w:tcPr>
          <w:p w14:paraId="05F1024C" w14:textId="77777777" w:rsidR="00693034" w:rsidRDefault="00693034" w:rsidP="00AF2735">
            <w:pPr>
              <w:pStyle w:val="TAL"/>
              <w:rPr>
                <w:b/>
                <w:sz w:val="16"/>
              </w:rPr>
            </w:pPr>
            <w:r>
              <w:rPr>
                <w:b/>
                <w:sz w:val="16"/>
              </w:rPr>
              <w:t>Rev</w:t>
            </w:r>
          </w:p>
        </w:tc>
        <w:tc>
          <w:tcPr>
            <w:tcW w:w="596" w:type="dxa"/>
            <w:shd w:val="pct10" w:color="auto" w:fill="FFFFFF"/>
          </w:tcPr>
          <w:p w14:paraId="09F1C4A7" w14:textId="77777777" w:rsidR="00693034" w:rsidRDefault="00693034" w:rsidP="00AF2735">
            <w:pPr>
              <w:pStyle w:val="TAL"/>
              <w:rPr>
                <w:b/>
                <w:sz w:val="16"/>
              </w:rPr>
            </w:pPr>
            <w:r>
              <w:rPr>
                <w:b/>
                <w:sz w:val="16"/>
              </w:rPr>
              <w:t>Rel</w:t>
            </w:r>
          </w:p>
        </w:tc>
        <w:tc>
          <w:tcPr>
            <w:tcW w:w="391" w:type="dxa"/>
            <w:shd w:val="pct10" w:color="auto" w:fill="FFFFFF"/>
          </w:tcPr>
          <w:p w14:paraId="1B11E022" w14:textId="77777777" w:rsidR="00693034" w:rsidRDefault="00693034" w:rsidP="00AF2735">
            <w:pPr>
              <w:pStyle w:val="TAL"/>
              <w:rPr>
                <w:b/>
                <w:sz w:val="16"/>
              </w:rPr>
            </w:pPr>
            <w:r>
              <w:rPr>
                <w:b/>
                <w:sz w:val="16"/>
              </w:rPr>
              <w:t>Cat</w:t>
            </w:r>
          </w:p>
        </w:tc>
        <w:tc>
          <w:tcPr>
            <w:tcW w:w="2411" w:type="dxa"/>
            <w:shd w:val="pct10" w:color="auto" w:fill="FFFFFF"/>
          </w:tcPr>
          <w:p w14:paraId="17D04B4D" w14:textId="77777777" w:rsidR="00693034" w:rsidRDefault="00693034" w:rsidP="00AF2735">
            <w:pPr>
              <w:pStyle w:val="TAL"/>
              <w:rPr>
                <w:b/>
                <w:sz w:val="16"/>
              </w:rPr>
            </w:pPr>
            <w:r>
              <w:rPr>
                <w:b/>
                <w:sz w:val="16"/>
              </w:rPr>
              <w:t>Subject/Comment</w:t>
            </w:r>
          </w:p>
        </w:tc>
        <w:tc>
          <w:tcPr>
            <w:tcW w:w="568" w:type="dxa"/>
            <w:shd w:val="pct10" w:color="auto" w:fill="FFFFFF"/>
          </w:tcPr>
          <w:p w14:paraId="2CE57F5F" w14:textId="77777777" w:rsidR="00693034" w:rsidRDefault="00693034" w:rsidP="00AF2735">
            <w:pPr>
              <w:pStyle w:val="TAL"/>
              <w:rPr>
                <w:b/>
                <w:sz w:val="16"/>
              </w:rPr>
            </w:pPr>
            <w:r>
              <w:rPr>
                <w:b/>
                <w:sz w:val="16"/>
              </w:rPr>
              <w:t>Old</w:t>
            </w:r>
          </w:p>
        </w:tc>
        <w:tc>
          <w:tcPr>
            <w:tcW w:w="568" w:type="dxa"/>
            <w:shd w:val="pct10" w:color="auto" w:fill="FFFFFF"/>
          </w:tcPr>
          <w:p w14:paraId="7B543467" w14:textId="77777777" w:rsidR="00693034" w:rsidRDefault="00693034" w:rsidP="00AF2735">
            <w:pPr>
              <w:pStyle w:val="TAL"/>
              <w:rPr>
                <w:b/>
                <w:sz w:val="16"/>
              </w:rPr>
            </w:pPr>
            <w:r>
              <w:rPr>
                <w:b/>
                <w:sz w:val="16"/>
              </w:rPr>
              <w:t>New</w:t>
            </w:r>
          </w:p>
        </w:tc>
        <w:tc>
          <w:tcPr>
            <w:tcW w:w="851" w:type="dxa"/>
            <w:shd w:val="pct10" w:color="auto" w:fill="FFFFFF"/>
          </w:tcPr>
          <w:p w14:paraId="686B4BE7" w14:textId="77777777" w:rsidR="00693034" w:rsidRDefault="00693034" w:rsidP="00AF2735">
            <w:pPr>
              <w:pStyle w:val="TAL"/>
              <w:rPr>
                <w:b/>
                <w:sz w:val="16"/>
              </w:rPr>
            </w:pPr>
            <w:r>
              <w:rPr>
                <w:b/>
                <w:sz w:val="16"/>
              </w:rPr>
              <w:t>Work Item</w:t>
            </w:r>
          </w:p>
        </w:tc>
      </w:tr>
      <w:tr w:rsidR="009328D6" w14:paraId="20A82549" w14:textId="77777777" w:rsidTr="00693034">
        <w:tblPrEx>
          <w:tblCellMar>
            <w:top w:w="0" w:type="dxa"/>
            <w:bottom w:w="0" w:type="dxa"/>
          </w:tblCellMar>
        </w:tblPrEx>
        <w:tc>
          <w:tcPr>
            <w:tcW w:w="799" w:type="dxa"/>
            <w:shd w:val="solid" w:color="FFFFFF" w:fill="auto"/>
          </w:tcPr>
          <w:p w14:paraId="2F21FCFA" w14:textId="77777777" w:rsidR="009328D6" w:rsidRPr="00B566D0" w:rsidRDefault="009328D6" w:rsidP="00AF2735">
            <w:pPr>
              <w:pStyle w:val="TAL"/>
              <w:rPr>
                <w:sz w:val="16"/>
              </w:rPr>
            </w:pPr>
            <w:r>
              <w:rPr>
                <w:sz w:val="16"/>
              </w:rPr>
              <w:t>SP-71</w:t>
            </w:r>
          </w:p>
        </w:tc>
        <w:tc>
          <w:tcPr>
            <w:tcW w:w="902" w:type="dxa"/>
            <w:shd w:val="solid" w:color="FFFFFF" w:fill="auto"/>
          </w:tcPr>
          <w:p w14:paraId="45F2D0F8" w14:textId="77777777" w:rsidR="009328D6" w:rsidRPr="00B566D0" w:rsidRDefault="009328D6" w:rsidP="00AF2735">
            <w:pPr>
              <w:pStyle w:val="TAL"/>
              <w:rPr>
                <w:sz w:val="16"/>
              </w:rPr>
            </w:pPr>
            <w:r w:rsidRPr="00693034">
              <w:rPr>
                <w:sz w:val="16"/>
              </w:rPr>
              <w:t>SP-160099</w:t>
            </w:r>
          </w:p>
        </w:tc>
        <w:tc>
          <w:tcPr>
            <w:tcW w:w="993" w:type="dxa"/>
            <w:shd w:val="solid" w:color="FFFFFF" w:fill="auto"/>
          </w:tcPr>
          <w:p w14:paraId="0F47A53F" w14:textId="77777777" w:rsidR="009328D6" w:rsidRPr="00B566D0" w:rsidRDefault="009328D6" w:rsidP="00AF2735">
            <w:pPr>
              <w:pStyle w:val="TAL"/>
              <w:rPr>
                <w:sz w:val="16"/>
              </w:rPr>
            </w:pPr>
          </w:p>
        </w:tc>
        <w:tc>
          <w:tcPr>
            <w:tcW w:w="709" w:type="dxa"/>
            <w:shd w:val="solid" w:color="FFFFFF" w:fill="auto"/>
          </w:tcPr>
          <w:p w14:paraId="4A9B0B9F" w14:textId="77777777" w:rsidR="009328D6" w:rsidRPr="00B566D0" w:rsidRDefault="009328D6" w:rsidP="00AF2735">
            <w:pPr>
              <w:pStyle w:val="TAL"/>
              <w:rPr>
                <w:sz w:val="16"/>
              </w:rPr>
            </w:pPr>
          </w:p>
        </w:tc>
        <w:tc>
          <w:tcPr>
            <w:tcW w:w="570" w:type="dxa"/>
            <w:shd w:val="solid" w:color="FFFFFF" w:fill="auto"/>
          </w:tcPr>
          <w:p w14:paraId="3919B345" w14:textId="77777777" w:rsidR="009328D6" w:rsidRPr="00B566D0" w:rsidRDefault="009328D6" w:rsidP="00AF2735">
            <w:pPr>
              <w:pStyle w:val="TAL"/>
              <w:rPr>
                <w:sz w:val="16"/>
              </w:rPr>
            </w:pPr>
          </w:p>
        </w:tc>
        <w:tc>
          <w:tcPr>
            <w:tcW w:w="425" w:type="dxa"/>
            <w:shd w:val="solid" w:color="FFFFFF" w:fill="auto"/>
          </w:tcPr>
          <w:p w14:paraId="29FF361C" w14:textId="77777777" w:rsidR="009328D6" w:rsidRPr="00B566D0" w:rsidRDefault="009328D6" w:rsidP="00AF2735">
            <w:pPr>
              <w:pStyle w:val="TAL"/>
              <w:rPr>
                <w:sz w:val="16"/>
              </w:rPr>
            </w:pPr>
          </w:p>
        </w:tc>
        <w:tc>
          <w:tcPr>
            <w:tcW w:w="596" w:type="dxa"/>
            <w:shd w:val="solid" w:color="FFFFFF" w:fill="auto"/>
          </w:tcPr>
          <w:p w14:paraId="3ECB940F" w14:textId="77777777" w:rsidR="009328D6" w:rsidRPr="00B566D0" w:rsidRDefault="009328D6" w:rsidP="00AF2735">
            <w:pPr>
              <w:pStyle w:val="TAL"/>
              <w:rPr>
                <w:sz w:val="16"/>
              </w:rPr>
            </w:pPr>
          </w:p>
        </w:tc>
        <w:tc>
          <w:tcPr>
            <w:tcW w:w="391" w:type="dxa"/>
            <w:shd w:val="solid" w:color="FFFFFF" w:fill="auto"/>
          </w:tcPr>
          <w:p w14:paraId="22FBCCA8" w14:textId="77777777" w:rsidR="009328D6" w:rsidRPr="00B566D0" w:rsidRDefault="009328D6" w:rsidP="00AF2735">
            <w:pPr>
              <w:pStyle w:val="TAL"/>
              <w:rPr>
                <w:sz w:val="16"/>
              </w:rPr>
            </w:pPr>
          </w:p>
        </w:tc>
        <w:tc>
          <w:tcPr>
            <w:tcW w:w="2411" w:type="dxa"/>
            <w:shd w:val="solid" w:color="FFFFFF" w:fill="auto"/>
          </w:tcPr>
          <w:p w14:paraId="30E70E44" w14:textId="77777777" w:rsidR="009328D6" w:rsidRPr="00B566D0" w:rsidRDefault="009328D6" w:rsidP="00AF2735">
            <w:pPr>
              <w:pStyle w:val="TAL"/>
              <w:rPr>
                <w:sz w:val="16"/>
              </w:rPr>
            </w:pPr>
            <w:r w:rsidRPr="00693034">
              <w:rPr>
                <w:sz w:val="16"/>
              </w:rPr>
              <w:t>Raised to v.14.0.0 following one-step-approval by SA</w:t>
            </w:r>
          </w:p>
        </w:tc>
        <w:tc>
          <w:tcPr>
            <w:tcW w:w="568" w:type="dxa"/>
            <w:shd w:val="solid" w:color="FFFFFF" w:fill="auto"/>
          </w:tcPr>
          <w:p w14:paraId="2B1B1A40" w14:textId="77777777" w:rsidR="009328D6" w:rsidRPr="00B566D0" w:rsidRDefault="009328D6" w:rsidP="00AF2735">
            <w:pPr>
              <w:pStyle w:val="TAL"/>
              <w:rPr>
                <w:sz w:val="16"/>
              </w:rPr>
            </w:pPr>
            <w:r>
              <w:rPr>
                <w:sz w:val="16"/>
              </w:rPr>
              <w:t>1.1.0</w:t>
            </w:r>
          </w:p>
        </w:tc>
        <w:tc>
          <w:tcPr>
            <w:tcW w:w="568" w:type="dxa"/>
            <w:shd w:val="solid" w:color="FFFFFF" w:fill="auto"/>
          </w:tcPr>
          <w:p w14:paraId="49CAD108" w14:textId="77777777" w:rsidR="009328D6" w:rsidRPr="00B566D0" w:rsidRDefault="009328D6" w:rsidP="00AF2735">
            <w:pPr>
              <w:pStyle w:val="TAL"/>
              <w:rPr>
                <w:sz w:val="16"/>
              </w:rPr>
            </w:pPr>
            <w:r>
              <w:rPr>
                <w:sz w:val="16"/>
              </w:rPr>
              <w:t>14.0.0</w:t>
            </w:r>
          </w:p>
        </w:tc>
        <w:tc>
          <w:tcPr>
            <w:tcW w:w="851" w:type="dxa"/>
            <w:shd w:val="solid" w:color="FFFFFF" w:fill="auto"/>
          </w:tcPr>
          <w:p w14:paraId="04C1FA33" w14:textId="77777777" w:rsidR="009328D6" w:rsidRPr="009328D6" w:rsidRDefault="009328D6" w:rsidP="009328D6">
            <w:pPr>
              <w:pStyle w:val="TAL"/>
              <w:rPr>
                <w:sz w:val="16"/>
              </w:rPr>
            </w:pPr>
            <w:r w:rsidRPr="009328D6">
              <w:rPr>
                <w:sz w:val="16"/>
              </w:rPr>
              <w:t>V2XLTE</w:t>
            </w:r>
          </w:p>
        </w:tc>
      </w:tr>
      <w:tr w:rsidR="009328D6" w:rsidRPr="00693034" w14:paraId="3A054665" w14:textId="77777777" w:rsidTr="00693034">
        <w:tblPrEx>
          <w:tblCellMar>
            <w:top w:w="0" w:type="dxa"/>
            <w:bottom w:w="0" w:type="dxa"/>
          </w:tblCellMar>
        </w:tblPrEx>
        <w:tc>
          <w:tcPr>
            <w:tcW w:w="799" w:type="dxa"/>
            <w:shd w:val="solid" w:color="FFFFFF" w:fill="auto"/>
          </w:tcPr>
          <w:p w14:paraId="6DAB222E" w14:textId="77777777" w:rsidR="009328D6" w:rsidRPr="00693034" w:rsidRDefault="009328D6" w:rsidP="00693034">
            <w:pPr>
              <w:pStyle w:val="TAL"/>
              <w:rPr>
                <w:sz w:val="16"/>
              </w:rPr>
            </w:pPr>
            <w:r w:rsidRPr="00693034">
              <w:rPr>
                <w:sz w:val="16"/>
              </w:rPr>
              <w:t>SP-72</w:t>
            </w:r>
          </w:p>
        </w:tc>
        <w:tc>
          <w:tcPr>
            <w:tcW w:w="902" w:type="dxa"/>
            <w:shd w:val="solid" w:color="FFFFFF" w:fill="auto"/>
          </w:tcPr>
          <w:p w14:paraId="594B358C" w14:textId="77777777" w:rsidR="009328D6" w:rsidRPr="00693034" w:rsidRDefault="009328D6" w:rsidP="00693034">
            <w:pPr>
              <w:pStyle w:val="TAL"/>
              <w:rPr>
                <w:sz w:val="16"/>
              </w:rPr>
            </w:pPr>
            <w:r w:rsidRPr="00693034">
              <w:rPr>
                <w:sz w:val="16"/>
              </w:rPr>
              <w:t>SP-160357</w:t>
            </w:r>
          </w:p>
        </w:tc>
        <w:tc>
          <w:tcPr>
            <w:tcW w:w="993" w:type="dxa"/>
            <w:shd w:val="solid" w:color="FFFFFF" w:fill="auto"/>
          </w:tcPr>
          <w:p w14:paraId="355218FF" w14:textId="77777777" w:rsidR="009328D6" w:rsidRPr="00693034" w:rsidRDefault="009328D6" w:rsidP="00693034">
            <w:pPr>
              <w:pStyle w:val="TAL"/>
              <w:rPr>
                <w:sz w:val="16"/>
              </w:rPr>
            </w:pPr>
            <w:r w:rsidRPr="00693034">
              <w:rPr>
                <w:sz w:val="16"/>
              </w:rPr>
              <w:t>S1-161219</w:t>
            </w:r>
          </w:p>
        </w:tc>
        <w:tc>
          <w:tcPr>
            <w:tcW w:w="709" w:type="dxa"/>
            <w:shd w:val="solid" w:color="FFFFFF" w:fill="auto"/>
          </w:tcPr>
          <w:p w14:paraId="2995C003" w14:textId="77777777" w:rsidR="009328D6" w:rsidRPr="00693034" w:rsidRDefault="009328D6" w:rsidP="00693034">
            <w:pPr>
              <w:pStyle w:val="TAL"/>
              <w:rPr>
                <w:sz w:val="16"/>
              </w:rPr>
            </w:pPr>
            <w:r w:rsidRPr="00693034">
              <w:rPr>
                <w:sz w:val="16"/>
              </w:rPr>
              <w:t>22.185</w:t>
            </w:r>
          </w:p>
        </w:tc>
        <w:tc>
          <w:tcPr>
            <w:tcW w:w="570" w:type="dxa"/>
            <w:shd w:val="solid" w:color="FFFFFF" w:fill="auto"/>
          </w:tcPr>
          <w:p w14:paraId="70F3F09A" w14:textId="77777777" w:rsidR="009328D6" w:rsidRPr="00693034" w:rsidRDefault="009328D6" w:rsidP="00693034">
            <w:pPr>
              <w:pStyle w:val="TAL"/>
              <w:rPr>
                <w:sz w:val="16"/>
              </w:rPr>
            </w:pPr>
            <w:r w:rsidRPr="00693034">
              <w:rPr>
                <w:sz w:val="16"/>
              </w:rPr>
              <w:t>0004</w:t>
            </w:r>
          </w:p>
        </w:tc>
        <w:tc>
          <w:tcPr>
            <w:tcW w:w="425" w:type="dxa"/>
            <w:shd w:val="solid" w:color="FFFFFF" w:fill="auto"/>
          </w:tcPr>
          <w:p w14:paraId="59624904" w14:textId="77777777" w:rsidR="009328D6" w:rsidRPr="00693034" w:rsidRDefault="009328D6" w:rsidP="00693034">
            <w:pPr>
              <w:pStyle w:val="TAL"/>
              <w:rPr>
                <w:sz w:val="16"/>
              </w:rPr>
            </w:pPr>
          </w:p>
        </w:tc>
        <w:tc>
          <w:tcPr>
            <w:tcW w:w="596" w:type="dxa"/>
            <w:shd w:val="solid" w:color="FFFFFF" w:fill="auto"/>
          </w:tcPr>
          <w:p w14:paraId="2A980F12" w14:textId="77777777" w:rsidR="009328D6" w:rsidRPr="00693034" w:rsidRDefault="009328D6" w:rsidP="00693034">
            <w:pPr>
              <w:pStyle w:val="TAL"/>
              <w:rPr>
                <w:sz w:val="16"/>
              </w:rPr>
            </w:pPr>
            <w:r w:rsidRPr="00693034">
              <w:rPr>
                <w:sz w:val="16"/>
              </w:rPr>
              <w:t>Rel-14</w:t>
            </w:r>
          </w:p>
        </w:tc>
        <w:tc>
          <w:tcPr>
            <w:tcW w:w="391" w:type="dxa"/>
            <w:shd w:val="solid" w:color="FFFFFF" w:fill="auto"/>
          </w:tcPr>
          <w:p w14:paraId="2686FF9B" w14:textId="77777777" w:rsidR="009328D6" w:rsidRPr="00693034" w:rsidRDefault="009328D6" w:rsidP="00693034">
            <w:pPr>
              <w:pStyle w:val="TAL"/>
              <w:rPr>
                <w:sz w:val="16"/>
              </w:rPr>
            </w:pPr>
            <w:r w:rsidRPr="00693034">
              <w:rPr>
                <w:sz w:val="16"/>
              </w:rPr>
              <w:t>F</w:t>
            </w:r>
          </w:p>
        </w:tc>
        <w:tc>
          <w:tcPr>
            <w:tcW w:w="2411" w:type="dxa"/>
            <w:shd w:val="solid" w:color="FFFFFF" w:fill="auto"/>
          </w:tcPr>
          <w:p w14:paraId="24089D86" w14:textId="77777777" w:rsidR="009328D6" w:rsidRPr="00693034" w:rsidRDefault="009328D6" w:rsidP="00693034">
            <w:pPr>
              <w:pStyle w:val="TAL"/>
              <w:rPr>
                <w:sz w:val="16"/>
              </w:rPr>
            </w:pPr>
            <w:r w:rsidRPr="00693034">
              <w:rPr>
                <w:sz w:val="16"/>
              </w:rPr>
              <w:t>V2X: correction of missing figure 4.1.2-1</w:t>
            </w:r>
          </w:p>
        </w:tc>
        <w:tc>
          <w:tcPr>
            <w:tcW w:w="568" w:type="dxa"/>
            <w:shd w:val="solid" w:color="FFFFFF" w:fill="auto"/>
          </w:tcPr>
          <w:p w14:paraId="798FEAB4" w14:textId="77777777" w:rsidR="009328D6" w:rsidRPr="00693034" w:rsidRDefault="009328D6" w:rsidP="00693034">
            <w:pPr>
              <w:pStyle w:val="TAL"/>
              <w:rPr>
                <w:sz w:val="16"/>
              </w:rPr>
            </w:pPr>
            <w:r w:rsidRPr="00693034">
              <w:rPr>
                <w:sz w:val="16"/>
              </w:rPr>
              <w:t>14.0.0</w:t>
            </w:r>
          </w:p>
        </w:tc>
        <w:tc>
          <w:tcPr>
            <w:tcW w:w="568" w:type="dxa"/>
            <w:shd w:val="solid" w:color="FFFFFF" w:fill="auto"/>
          </w:tcPr>
          <w:p w14:paraId="212BF11B" w14:textId="77777777" w:rsidR="009328D6" w:rsidRPr="00693034" w:rsidRDefault="009328D6" w:rsidP="00693034">
            <w:pPr>
              <w:pStyle w:val="TAL"/>
              <w:rPr>
                <w:sz w:val="16"/>
              </w:rPr>
            </w:pPr>
            <w:r w:rsidRPr="00693034">
              <w:rPr>
                <w:sz w:val="16"/>
              </w:rPr>
              <w:t>14.1.0</w:t>
            </w:r>
          </w:p>
        </w:tc>
        <w:tc>
          <w:tcPr>
            <w:tcW w:w="851" w:type="dxa"/>
            <w:shd w:val="solid" w:color="FFFFFF" w:fill="auto"/>
          </w:tcPr>
          <w:p w14:paraId="2DCD5A13" w14:textId="77777777" w:rsidR="009328D6" w:rsidRPr="009328D6" w:rsidRDefault="009328D6" w:rsidP="009328D6">
            <w:pPr>
              <w:pStyle w:val="TAL"/>
              <w:rPr>
                <w:sz w:val="16"/>
              </w:rPr>
            </w:pPr>
            <w:r w:rsidRPr="009328D6">
              <w:rPr>
                <w:sz w:val="16"/>
              </w:rPr>
              <w:t>V2XLTE</w:t>
            </w:r>
          </w:p>
        </w:tc>
      </w:tr>
      <w:tr w:rsidR="00693034" w:rsidRPr="00693034" w14:paraId="439C4D90" w14:textId="77777777" w:rsidTr="00693034">
        <w:tblPrEx>
          <w:tblCellMar>
            <w:top w:w="0" w:type="dxa"/>
            <w:bottom w:w="0" w:type="dxa"/>
          </w:tblCellMar>
        </w:tblPrEx>
        <w:tc>
          <w:tcPr>
            <w:tcW w:w="799" w:type="dxa"/>
            <w:shd w:val="solid" w:color="FFFFFF" w:fill="auto"/>
          </w:tcPr>
          <w:p w14:paraId="776A7312" w14:textId="77777777" w:rsidR="00693034" w:rsidRPr="00693034" w:rsidRDefault="00693034" w:rsidP="00693034">
            <w:pPr>
              <w:pStyle w:val="TAL"/>
              <w:rPr>
                <w:sz w:val="16"/>
              </w:rPr>
            </w:pPr>
            <w:r w:rsidRPr="00693034">
              <w:rPr>
                <w:sz w:val="16"/>
              </w:rPr>
              <w:t>SP-72</w:t>
            </w:r>
          </w:p>
        </w:tc>
        <w:tc>
          <w:tcPr>
            <w:tcW w:w="902" w:type="dxa"/>
            <w:shd w:val="solid" w:color="FFFFFF" w:fill="auto"/>
          </w:tcPr>
          <w:p w14:paraId="49CD6656" w14:textId="77777777" w:rsidR="00693034" w:rsidRPr="00693034" w:rsidRDefault="00693034" w:rsidP="00693034">
            <w:pPr>
              <w:pStyle w:val="TAL"/>
              <w:rPr>
                <w:sz w:val="16"/>
              </w:rPr>
            </w:pPr>
            <w:r w:rsidRPr="00693034">
              <w:rPr>
                <w:sz w:val="16"/>
              </w:rPr>
              <w:t>SP-160357</w:t>
            </w:r>
          </w:p>
        </w:tc>
        <w:tc>
          <w:tcPr>
            <w:tcW w:w="993" w:type="dxa"/>
            <w:shd w:val="solid" w:color="FFFFFF" w:fill="auto"/>
          </w:tcPr>
          <w:p w14:paraId="67DBC130" w14:textId="77777777" w:rsidR="00693034" w:rsidRPr="00693034" w:rsidRDefault="00693034" w:rsidP="00693034">
            <w:pPr>
              <w:pStyle w:val="TAL"/>
              <w:rPr>
                <w:sz w:val="16"/>
              </w:rPr>
            </w:pPr>
            <w:r w:rsidRPr="00693034">
              <w:rPr>
                <w:sz w:val="16"/>
              </w:rPr>
              <w:t>S1-161426</w:t>
            </w:r>
          </w:p>
        </w:tc>
        <w:tc>
          <w:tcPr>
            <w:tcW w:w="709" w:type="dxa"/>
            <w:shd w:val="solid" w:color="FFFFFF" w:fill="auto"/>
          </w:tcPr>
          <w:p w14:paraId="748F475E" w14:textId="77777777" w:rsidR="00693034" w:rsidRPr="00693034" w:rsidRDefault="00693034" w:rsidP="00693034">
            <w:pPr>
              <w:pStyle w:val="TAL"/>
              <w:rPr>
                <w:sz w:val="16"/>
              </w:rPr>
            </w:pPr>
            <w:r w:rsidRPr="00693034">
              <w:rPr>
                <w:sz w:val="16"/>
              </w:rPr>
              <w:t>22.185</w:t>
            </w:r>
          </w:p>
        </w:tc>
        <w:tc>
          <w:tcPr>
            <w:tcW w:w="570" w:type="dxa"/>
            <w:shd w:val="solid" w:color="FFFFFF" w:fill="auto"/>
          </w:tcPr>
          <w:p w14:paraId="37B1E7CC" w14:textId="77777777" w:rsidR="00693034" w:rsidRPr="00693034" w:rsidRDefault="00693034" w:rsidP="00693034">
            <w:pPr>
              <w:pStyle w:val="TAL"/>
              <w:rPr>
                <w:sz w:val="16"/>
              </w:rPr>
            </w:pPr>
            <w:r w:rsidRPr="00693034">
              <w:rPr>
                <w:sz w:val="16"/>
              </w:rPr>
              <w:t>3</w:t>
            </w:r>
          </w:p>
        </w:tc>
        <w:tc>
          <w:tcPr>
            <w:tcW w:w="425" w:type="dxa"/>
            <w:shd w:val="solid" w:color="FFFFFF" w:fill="auto"/>
          </w:tcPr>
          <w:p w14:paraId="3F164052" w14:textId="77777777" w:rsidR="00693034" w:rsidRPr="00693034" w:rsidRDefault="00693034" w:rsidP="00693034">
            <w:pPr>
              <w:pStyle w:val="TAL"/>
              <w:rPr>
                <w:sz w:val="16"/>
              </w:rPr>
            </w:pPr>
            <w:r w:rsidRPr="00693034">
              <w:rPr>
                <w:sz w:val="16"/>
              </w:rPr>
              <w:t>1</w:t>
            </w:r>
          </w:p>
        </w:tc>
        <w:tc>
          <w:tcPr>
            <w:tcW w:w="596" w:type="dxa"/>
            <w:shd w:val="solid" w:color="FFFFFF" w:fill="auto"/>
          </w:tcPr>
          <w:p w14:paraId="53AE6101" w14:textId="77777777" w:rsidR="00693034" w:rsidRPr="00693034" w:rsidRDefault="00693034" w:rsidP="00693034">
            <w:pPr>
              <w:pStyle w:val="TAL"/>
              <w:rPr>
                <w:sz w:val="16"/>
              </w:rPr>
            </w:pPr>
            <w:r w:rsidRPr="00693034">
              <w:rPr>
                <w:sz w:val="16"/>
              </w:rPr>
              <w:t>Rel-14</w:t>
            </w:r>
          </w:p>
        </w:tc>
        <w:tc>
          <w:tcPr>
            <w:tcW w:w="391" w:type="dxa"/>
            <w:shd w:val="solid" w:color="FFFFFF" w:fill="auto"/>
          </w:tcPr>
          <w:p w14:paraId="63CC4DAF" w14:textId="77777777" w:rsidR="00693034" w:rsidRPr="00693034" w:rsidRDefault="00693034" w:rsidP="00693034">
            <w:pPr>
              <w:pStyle w:val="TAL"/>
              <w:rPr>
                <w:sz w:val="16"/>
              </w:rPr>
            </w:pPr>
            <w:r w:rsidRPr="00693034">
              <w:rPr>
                <w:sz w:val="16"/>
              </w:rPr>
              <w:t>F</w:t>
            </w:r>
          </w:p>
        </w:tc>
        <w:tc>
          <w:tcPr>
            <w:tcW w:w="2411" w:type="dxa"/>
            <w:shd w:val="solid" w:color="FFFFFF" w:fill="auto"/>
          </w:tcPr>
          <w:p w14:paraId="2FCD291D" w14:textId="77777777" w:rsidR="00693034" w:rsidRPr="00693034" w:rsidRDefault="00693034" w:rsidP="00693034">
            <w:pPr>
              <w:pStyle w:val="TAL"/>
              <w:rPr>
                <w:sz w:val="16"/>
              </w:rPr>
            </w:pPr>
            <w:r w:rsidRPr="00693034">
              <w:rPr>
                <w:sz w:val="16"/>
              </w:rPr>
              <w:t>Clarification of transmission frequency requirement</w:t>
            </w:r>
          </w:p>
        </w:tc>
        <w:tc>
          <w:tcPr>
            <w:tcW w:w="568" w:type="dxa"/>
            <w:shd w:val="solid" w:color="FFFFFF" w:fill="auto"/>
          </w:tcPr>
          <w:p w14:paraId="6CAEFEA5" w14:textId="77777777" w:rsidR="00693034" w:rsidRPr="00693034" w:rsidRDefault="00693034" w:rsidP="00693034">
            <w:pPr>
              <w:pStyle w:val="TAL"/>
              <w:rPr>
                <w:sz w:val="16"/>
              </w:rPr>
            </w:pPr>
            <w:r w:rsidRPr="00693034">
              <w:rPr>
                <w:sz w:val="16"/>
              </w:rPr>
              <w:t>14.0.0</w:t>
            </w:r>
          </w:p>
        </w:tc>
        <w:tc>
          <w:tcPr>
            <w:tcW w:w="568" w:type="dxa"/>
            <w:shd w:val="solid" w:color="FFFFFF" w:fill="auto"/>
          </w:tcPr>
          <w:p w14:paraId="106BFA3A" w14:textId="77777777" w:rsidR="00693034" w:rsidRPr="00693034" w:rsidRDefault="00693034" w:rsidP="00693034">
            <w:pPr>
              <w:pStyle w:val="TAL"/>
              <w:rPr>
                <w:sz w:val="16"/>
              </w:rPr>
            </w:pPr>
            <w:r w:rsidRPr="00693034">
              <w:rPr>
                <w:sz w:val="16"/>
              </w:rPr>
              <w:t>14.1.0</w:t>
            </w:r>
          </w:p>
        </w:tc>
        <w:tc>
          <w:tcPr>
            <w:tcW w:w="851" w:type="dxa"/>
            <w:shd w:val="solid" w:color="FFFFFF" w:fill="auto"/>
          </w:tcPr>
          <w:p w14:paraId="196B4755" w14:textId="77777777" w:rsidR="00693034" w:rsidRPr="00693034" w:rsidRDefault="00693034" w:rsidP="00693034">
            <w:pPr>
              <w:pStyle w:val="TAL"/>
              <w:rPr>
                <w:sz w:val="16"/>
              </w:rPr>
            </w:pPr>
            <w:r w:rsidRPr="00693034">
              <w:rPr>
                <w:sz w:val="16"/>
              </w:rPr>
              <w:t>V2XLTE</w:t>
            </w:r>
          </w:p>
        </w:tc>
      </w:tr>
      <w:tr w:rsidR="00693034" w:rsidRPr="00693034" w14:paraId="238861C1" w14:textId="77777777" w:rsidTr="00693034">
        <w:tblPrEx>
          <w:tblCellMar>
            <w:top w:w="0" w:type="dxa"/>
            <w:bottom w:w="0" w:type="dxa"/>
          </w:tblCellMar>
        </w:tblPrEx>
        <w:tc>
          <w:tcPr>
            <w:tcW w:w="799" w:type="dxa"/>
            <w:shd w:val="solid" w:color="FFFFFF" w:fill="auto"/>
          </w:tcPr>
          <w:p w14:paraId="5E58644D" w14:textId="77777777" w:rsidR="00693034" w:rsidRPr="00693034" w:rsidRDefault="00693034" w:rsidP="00693034">
            <w:pPr>
              <w:pStyle w:val="TAL"/>
              <w:rPr>
                <w:sz w:val="16"/>
              </w:rPr>
            </w:pPr>
            <w:r w:rsidRPr="00693034">
              <w:rPr>
                <w:sz w:val="16"/>
              </w:rPr>
              <w:t>SP-72</w:t>
            </w:r>
          </w:p>
        </w:tc>
        <w:tc>
          <w:tcPr>
            <w:tcW w:w="902" w:type="dxa"/>
            <w:shd w:val="solid" w:color="FFFFFF" w:fill="auto"/>
          </w:tcPr>
          <w:p w14:paraId="000CD9C2" w14:textId="77777777" w:rsidR="00693034" w:rsidRPr="00693034" w:rsidRDefault="00693034" w:rsidP="00693034">
            <w:pPr>
              <w:pStyle w:val="TAL"/>
              <w:rPr>
                <w:sz w:val="16"/>
              </w:rPr>
            </w:pPr>
            <w:r w:rsidRPr="00693034">
              <w:rPr>
                <w:sz w:val="16"/>
              </w:rPr>
              <w:t>SP-160357</w:t>
            </w:r>
          </w:p>
        </w:tc>
        <w:tc>
          <w:tcPr>
            <w:tcW w:w="993" w:type="dxa"/>
            <w:shd w:val="solid" w:color="FFFFFF" w:fill="auto"/>
          </w:tcPr>
          <w:p w14:paraId="080A9DA7" w14:textId="77777777" w:rsidR="00693034" w:rsidRPr="00693034" w:rsidRDefault="00693034" w:rsidP="00693034">
            <w:pPr>
              <w:pStyle w:val="TAL"/>
              <w:rPr>
                <w:sz w:val="16"/>
              </w:rPr>
            </w:pPr>
            <w:r w:rsidRPr="00693034">
              <w:rPr>
                <w:sz w:val="16"/>
              </w:rPr>
              <w:t>S1-161517</w:t>
            </w:r>
          </w:p>
        </w:tc>
        <w:tc>
          <w:tcPr>
            <w:tcW w:w="709" w:type="dxa"/>
            <w:shd w:val="solid" w:color="FFFFFF" w:fill="auto"/>
          </w:tcPr>
          <w:p w14:paraId="1A4ECFA9" w14:textId="77777777" w:rsidR="00693034" w:rsidRPr="00693034" w:rsidRDefault="00693034" w:rsidP="00693034">
            <w:pPr>
              <w:pStyle w:val="TAL"/>
              <w:rPr>
                <w:sz w:val="16"/>
              </w:rPr>
            </w:pPr>
            <w:r w:rsidRPr="00693034">
              <w:rPr>
                <w:sz w:val="16"/>
              </w:rPr>
              <w:t>22.185</w:t>
            </w:r>
          </w:p>
        </w:tc>
        <w:tc>
          <w:tcPr>
            <w:tcW w:w="570" w:type="dxa"/>
            <w:shd w:val="solid" w:color="FFFFFF" w:fill="auto"/>
          </w:tcPr>
          <w:p w14:paraId="5C814C2C" w14:textId="77777777" w:rsidR="00693034" w:rsidRPr="00693034" w:rsidRDefault="00693034" w:rsidP="00693034">
            <w:pPr>
              <w:pStyle w:val="TAL"/>
              <w:rPr>
                <w:sz w:val="16"/>
              </w:rPr>
            </w:pPr>
            <w:r w:rsidRPr="00693034">
              <w:rPr>
                <w:sz w:val="16"/>
              </w:rPr>
              <w:t>5</w:t>
            </w:r>
          </w:p>
        </w:tc>
        <w:tc>
          <w:tcPr>
            <w:tcW w:w="425" w:type="dxa"/>
            <w:shd w:val="solid" w:color="FFFFFF" w:fill="auto"/>
          </w:tcPr>
          <w:p w14:paraId="67540A18" w14:textId="77777777" w:rsidR="00693034" w:rsidRPr="00693034" w:rsidRDefault="00693034" w:rsidP="00693034">
            <w:pPr>
              <w:pStyle w:val="TAL"/>
              <w:rPr>
                <w:sz w:val="16"/>
              </w:rPr>
            </w:pPr>
          </w:p>
        </w:tc>
        <w:tc>
          <w:tcPr>
            <w:tcW w:w="596" w:type="dxa"/>
            <w:shd w:val="solid" w:color="FFFFFF" w:fill="auto"/>
          </w:tcPr>
          <w:p w14:paraId="1E1427BE" w14:textId="77777777" w:rsidR="00693034" w:rsidRPr="00693034" w:rsidRDefault="00693034" w:rsidP="00693034">
            <w:pPr>
              <w:pStyle w:val="TAL"/>
              <w:rPr>
                <w:sz w:val="16"/>
              </w:rPr>
            </w:pPr>
            <w:r w:rsidRPr="00693034">
              <w:rPr>
                <w:sz w:val="16"/>
              </w:rPr>
              <w:t>Rel-14</w:t>
            </w:r>
          </w:p>
        </w:tc>
        <w:tc>
          <w:tcPr>
            <w:tcW w:w="391" w:type="dxa"/>
            <w:shd w:val="solid" w:color="FFFFFF" w:fill="auto"/>
          </w:tcPr>
          <w:p w14:paraId="06456284" w14:textId="77777777" w:rsidR="00693034" w:rsidRPr="00693034" w:rsidRDefault="00693034" w:rsidP="00693034">
            <w:pPr>
              <w:pStyle w:val="TAL"/>
              <w:rPr>
                <w:sz w:val="16"/>
              </w:rPr>
            </w:pPr>
            <w:r w:rsidRPr="00693034">
              <w:rPr>
                <w:sz w:val="16"/>
              </w:rPr>
              <w:t>F</w:t>
            </w:r>
          </w:p>
        </w:tc>
        <w:tc>
          <w:tcPr>
            <w:tcW w:w="2411" w:type="dxa"/>
            <w:shd w:val="solid" w:color="FFFFFF" w:fill="auto"/>
          </w:tcPr>
          <w:p w14:paraId="2EE1282A" w14:textId="77777777" w:rsidR="00693034" w:rsidRPr="00693034" w:rsidRDefault="00693034" w:rsidP="00693034">
            <w:pPr>
              <w:pStyle w:val="TAL"/>
              <w:rPr>
                <w:sz w:val="16"/>
              </w:rPr>
            </w:pPr>
            <w:r w:rsidRPr="00693034">
              <w:rPr>
                <w:sz w:val="16"/>
              </w:rPr>
              <w:t>Inclusion of Informative Annex to TS 22 185</w:t>
            </w:r>
          </w:p>
        </w:tc>
        <w:tc>
          <w:tcPr>
            <w:tcW w:w="568" w:type="dxa"/>
            <w:shd w:val="solid" w:color="FFFFFF" w:fill="auto"/>
          </w:tcPr>
          <w:p w14:paraId="0ECE8E4E" w14:textId="77777777" w:rsidR="00693034" w:rsidRPr="00693034" w:rsidRDefault="00693034" w:rsidP="00693034">
            <w:pPr>
              <w:pStyle w:val="TAL"/>
              <w:rPr>
                <w:sz w:val="16"/>
              </w:rPr>
            </w:pPr>
            <w:r w:rsidRPr="00693034">
              <w:rPr>
                <w:sz w:val="16"/>
              </w:rPr>
              <w:t>14.0.0</w:t>
            </w:r>
          </w:p>
        </w:tc>
        <w:tc>
          <w:tcPr>
            <w:tcW w:w="568" w:type="dxa"/>
            <w:shd w:val="solid" w:color="FFFFFF" w:fill="auto"/>
          </w:tcPr>
          <w:p w14:paraId="2535FEE9" w14:textId="77777777" w:rsidR="00693034" w:rsidRPr="00693034" w:rsidRDefault="00693034" w:rsidP="00693034">
            <w:pPr>
              <w:pStyle w:val="TAL"/>
              <w:rPr>
                <w:sz w:val="16"/>
              </w:rPr>
            </w:pPr>
            <w:r w:rsidRPr="00693034">
              <w:rPr>
                <w:sz w:val="16"/>
              </w:rPr>
              <w:t>14.1.0</w:t>
            </w:r>
          </w:p>
        </w:tc>
        <w:tc>
          <w:tcPr>
            <w:tcW w:w="851" w:type="dxa"/>
            <w:shd w:val="solid" w:color="FFFFFF" w:fill="auto"/>
          </w:tcPr>
          <w:p w14:paraId="2380E971" w14:textId="77777777" w:rsidR="00693034" w:rsidRPr="00693034" w:rsidRDefault="00693034" w:rsidP="00693034">
            <w:pPr>
              <w:pStyle w:val="TAL"/>
              <w:rPr>
                <w:sz w:val="16"/>
              </w:rPr>
            </w:pPr>
            <w:r w:rsidRPr="00693034">
              <w:rPr>
                <w:sz w:val="16"/>
              </w:rPr>
              <w:t>V2XLTE</w:t>
            </w:r>
          </w:p>
        </w:tc>
      </w:tr>
      <w:tr w:rsidR="00693034" w:rsidRPr="00693034" w14:paraId="17FF9EA5" w14:textId="77777777" w:rsidTr="00693034">
        <w:tblPrEx>
          <w:tblCellMar>
            <w:top w:w="0" w:type="dxa"/>
            <w:bottom w:w="0" w:type="dxa"/>
          </w:tblCellMar>
        </w:tblPrEx>
        <w:tc>
          <w:tcPr>
            <w:tcW w:w="799" w:type="dxa"/>
            <w:shd w:val="solid" w:color="FFFFFF" w:fill="auto"/>
          </w:tcPr>
          <w:p w14:paraId="421AEA73" w14:textId="77777777" w:rsidR="00693034" w:rsidRPr="00693034" w:rsidRDefault="00693034" w:rsidP="00693034">
            <w:pPr>
              <w:pStyle w:val="TAL"/>
              <w:rPr>
                <w:sz w:val="16"/>
              </w:rPr>
            </w:pPr>
            <w:r w:rsidRPr="00693034">
              <w:rPr>
                <w:sz w:val="16"/>
              </w:rPr>
              <w:t>SP-72</w:t>
            </w:r>
          </w:p>
        </w:tc>
        <w:tc>
          <w:tcPr>
            <w:tcW w:w="902" w:type="dxa"/>
            <w:shd w:val="solid" w:color="FFFFFF" w:fill="auto"/>
          </w:tcPr>
          <w:p w14:paraId="1DA1269B" w14:textId="77777777" w:rsidR="00693034" w:rsidRPr="00693034" w:rsidRDefault="00693034" w:rsidP="00693034">
            <w:pPr>
              <w:pStyle w:val="TAL"/>
              <w:rPr>
                <w:sz w:val="16"/>
              </w:rPr>
            </w:pPr>
            <w:r w:rsidRPr="00693034">
              <w:rPr>
                <w:sz w:val="16"/>
              </w:rPr>
              <w:t>SP-160357</w:t>
            </w:r>
          </w:p>
        </w:tc>
        <w:tc>
          <w:tcPr>
            <w:tcW w:w="993" w:type="dxa"/>
            <w:shd w:val="solid" w:color="FFFFFF" w:fill="auto"/>
          </w:tcPr>
          <w:p w14:paraId="4A52C034" w14:textId="77777777" w:rsidR="00693034" w:rsidRPr="00693034" w:rsidRDefault="00693034" w:rsidP="00693034">
            <w:pPr>
              <w:pStyle w:val="TAL"/>
              <w:rPr>
                <w:sz w:val="16"/>
              </w:rPr>
            </w:pPr>
            <w:r w:rsidRPr="00693034">
              <w:rPr>
                <w:sz w:val="16"/>
              </w:rPr>
              <w:t>S1-161518</w:t>
            </w:r>
          </w:p>
        </w:tc>
        <w:tc>
          <w:tcPr>
            <w:tcW w:w="709" w:type="dxa"/>
            <w:shd w:val="solid" w:color="FFFFFF" w:fill="auto"/>
          </w:tcPr>
          <w:p w14:paraId="63A4780F" w14:textId="77777777" w:rsidR="00693034" w:rsidRPr="00693034" w:rsidRDefault="00693034" w:rsidP="00693034">
            <w:pPr>
              <w:pStyle w:val="TAL"/>
              <w:rPr>
                <w:sz w:val="16"/>
              </w:rPr>
            </w:pPr>
            <w:r w:rsidRPr="00693034">
              <w:rPr>
                <w:sz w:val="16"/>
              </w:rPr>
              <w:t>22.185</w:t>
            </w:r>
          </w:p>
        </w:tc>
        <w:tc>
          <w:tcPr>
            <w:tcW w:w="570" w:type="dxa"/>
            <w:shd w:val="solid" w:color="FFFFFF" w:fill="auto"/>
          </w:tcPr>
          <w:p w14:paraId="379ECA3D" w14:textId="77777777" w:rsidR="00693034" w:rsidRPr="00693034" w:rsidRDefault="00693034" w:rsidP="00693034">
            <w:pPr>
              <w:pStyle w:val="TAL"/>
              <w:rPr>
                <w:sz w:val="16"/>
              </w:rPr>
            </w:pPr>
            <w:r w:rsidRPr="00693034">
              <w:rPr>
                <w:sz w:val="16"/>
              </w:rPr>
              <w:t>1</w:t>
            </w:r>
          </w:p>
        </w:tc>
        <w:tc>
          <w:tcPr>
            <w:tcW w:w="425" w:type="dxa"/>
            <w:shd w:val="solid" w:color="FFFFFF" w:fill="auto"/>
          </w:tcPr>
          <w:p w14:paraId="61C16A7D" w14:textId="77777777" w:rsidR="00693034" w:rsidRPr="00693034" w:rsidRDefault="00693034" w:rsidP="00693034">
            <w:pPr>
              <w:pStyle w:val="TAL"/>
              <w:rPr>
                <w:sz w:val="16"/>
              </w:rPr>
            </w:pPr>
            <w:r w:rsidRPr="00693034">
              <w:rPr>
                <w:sz w:val="16"/>
              </w:rPr>
              <w:t>2</w:t>
            </w:r>
          </w:p>
        </w:tc>
        <w:tc>
          <w:tcPr>
            <w:tcW w:w="596" w:type="dxa"/>
            <w:shd w:val="solid" w:color="FFFFFF" w:fill="auto"/>
          </w:tcPr>
          <w:p w14:paraId="541F1F91" w14:textId="77777777" w:rsidR="00693034" w:rsidRPr="00693034" w:rsidRDefault="00693034" w:rsidP="00693034">
            <w:pPr>
              <w:pStyle w:val="TAL"/>
              <w:rPr>
                <w:sz w:val="16"/>
              </w:rPr>
            </w:pPr>
            <w:r w:rsidRPr="00693034">
              <w:rPr>
                <w:sz w:val="16"/>
              </w:rPr>
              <w:t>Rel-14</w:t>
            </w:r>
          </w:p>
        </w:tc>
        <w:tc>
          <w:tcPr>
            <w:tcW w:w="391" w:type="dxa"/>
            <w:shd w:val="solid" w:color="FFFFFF" w:fill="auto"/>
          </w:tcPr>
          <w:p w14:paraId="490AD591" w14:textId="77777777" w:rsidR="00693034" w:rsidRPr="00693034" w:rsidRDefault="00693034" w:rsidP="00693034">
            <w:pPr>
              <w:pStyle w:val="TAL"/>
              <w:rPr>
                <w:sz w:val="16"/>
              </w:rPr>
            </w:pPr>
            <w:r w:rsidRPr="00693034">
              <w:rPr>
                <w:sz w:val="16"/>
              </w:rPr>
              <w:t>F</w:t>
            </w:r>
          </w:p>
        </w:tc>
        <w:tc>
          <w:tcPr>
            <w:tcW w:w="2411" w:type="dxa"/>
            <w:shd w:val="solid" w:color="FFFFFF" w:fill="auto"/>
          </w:tcPr>
          <w:p w14:paraId="3FAFF7FD" w14:textId="77777777" w:rsidR="00693034" w:rsidRPr="00693034" w:rsidRDefault="00693034" w:rsidP="00693034">
            <w:pPr>
              <w:pStyle w:val="TAL"/>
              <w:rPr>
                <w:sz w:val="16"/>
              </w:rPr>
            </w:pPr>
            <w:r w:rsidRPr="00693034">
              <w:rPr>
                <w:sz w:val="16"/>
              </w:rPr>
              <w:t>V2X priority to other services</w:t>
            </w:r>
          </w:p>
        </w:tc>
        <w:tc>
          <w:tcPr>
            <w:tcW w:w="568" w:type="dxa"/>
            <w:shd w:val="solid" w:color="FFFFFF" w:fill="auto"/>
          </w:tcPr>
          <w:p w14:paraId="5CC9765B" w14:textId="77777777" w:rsidR="00693034" w:rsidRPr="00693034" w:rsidRDefault="00693034" w:rsidP="00693034">
            <w:pPr>
              <w:pStyle w:val="TAL"/>
              <w:rPr>
                <w:sz w:val="16"/>
              </w:rPr>
            </w:pPr>
            <w:r w:rsidRPr="00693034">
              <w:rPr>
                <w:sz w:val="16"/>
              </w:rPr>
              <w:t>14.0.0</w:t>
            </w:r>
          </w:p>
        </w:tc>
        <w:tc>
          <w:tcPr>
            <w:tcW w:w="568" w:type="dxa"/>
            <w:shd w:val="solid" w:color="FFFFFF" w:fill="auto"/>
          </w:tcPr>
          <w:p w14:paraId="37CE6BE8" w14:textId="77777777" w:rsidR="00693034" w:rsidRPr="00693034" w:rsidRDefault="00693034" w:rsidP="00693034">
            <w:pPr>
              <w:pStyle w:val="TAL"/>
              <w:rPr>
                <w:sz w:val="16"/>
              </w:rPr>
            </w:pPr>
            <w:r w:rsidRPr="00693034">
              <w:rPr>
                <w:sz w:val="16"/>
              </w:rPr>
              <w:t>14.1.0</w:t>
            </w:r>
          </w:p>
        </w:tc>
        <w:tc>
          <w:tcPr>
            <w:tcW w:w="851" w:type="dxa"/>
            <w:shd w:val="solid" w:color="FFFFFF" w:fill="auto"/>
          </w:tcPr>
          <w:p w14:paraId="050E7DE0" w14:textId="77777777" w:rsidR="00693034" w:rsidRPr="00693034" w:rsidRDefault="00693034" w:rsidP="00693034">
            <w:pPr>
              <w:pStyle w:val="TAL"/>
              <w:rPr>
                <w:sz w:val="16"/>
              </w:rPr>
            </w:pPr>
            <w:r w:rsidRPr="00693034">
              <w:rPr>
                <w:sz w:val="16"/>
              </w:rPr>
              <w:t>V2XLTE</w:t>
            </w:r>
          </w:p>
        </w:tc>
      </w:tr>
      <w:tr w:rsidR="00A43035" w:rsidRPr="00A43035" w14:paraId="073DA8EE" w14:textId="77777777" w:rsidTr="00693034">
        <w:tblPrEx>
          <w:tblCellMar>
            <w:top w:w="0" w:type="dxa"/>
            <w:bottom w:w="0" w:type="dxa"/>
          </w:tblCellMar>
        </w:tblPrEx>
        <w:tc>
          <w:tcPr>
            <w:tcW w:w="799" w:type="dxa"/>
            <w:shd w:val="solid" w:color="FFFFFF" w:fill="auto"/>
          </w:tcPr>
          <w:p w14:paraId="4475D01F" w14:textId="77777777" w:rsidR="00A43035" w:rsidRPr="00A43035" w:rsidRDefault="00A43035" w:rsidP="00A43035">
            <w:pPr>
              <w:pStyle w:val="TAL"/>
              <w:rPr>
                <w:sz w:val="16"/>
              </w:rPr>
            </w:pPr>
            <w:r w:rsidRPr="00A43035">
              <w:rPr>
                <w:sz w:val="16"/>
              </w:rPr>
              <w:t>SP-73</w:t>
            </w:r>
          </w:p>
        </w:tc>
        <w:tc>
          <w:tcPr>
            <w:tcW w:w="902" w:type="dxa"/>
            <w:shd w:val="solid" w:color="FFFFFF" w:fill="auto"/>
          </w:tcPr>
          <w:p w14:paraId="76BE073B" w14:textId="77777777" w:rsidR="00A43035" w:rsidRPr="00A43035" w:rsidRDefault="00A43035" w:rsidP="00A43035">
            <w:pPr>
              <w:pStyle w:val="TAL"/>
              <w:rPr>
                <w:sz w:val="16"/>
              </w:rPr>
            </w:pPr>
            <w:r w:rsidRPr="00A43035">
              <w:rPr>
                <w:sz w:val="16"/>
              </w:rPr>
              <w:t>SP-160540</w:t>
            </w:r>
          </w:p>
        </w:tc>
        <w:tc>
          <w:tcPr>
            <w:tcW w:w="993" w:type="dxa"/>
            <w:shd w:val="solid" w:color="FFFFFF" w:fill="auto"/>
          </w:tcPr>
          <w:p w14:paraId="732857B2" w14:textId="77777777" w:rsidR="00A43035" w:rsidRPr="00A43035" w:rsidRDefault="00A43035" w:rsidP="00A43035">
            <w:pPr>
              <w:pStyle w:val="TAL"/>
              <w:rPr>
                <w:sz w:val="16"/>
              </w:rPr>
            </w:pPr>
            <w:r w:rsidRPr="00A43035">
              <w:rPr>
                <w:sz w:val="16"/>
              </w:rPr>
              <w:t>S1-162507</w:t>
            </w:r>
          </w:p>
        </w:tc>
        <w:tc>
          <w:tcPr>
            <w:tcW w:w="709" w:type="dxa"/>
            <w:shd w:val="solid" w:color="FFFFFF" w:fill="auto"/>
          </w:tcPr>
          <w:p w14:paraId="6DB92BD7" w14:textId="77777777" w:rsidR="00A43035" w:rsidRPr="00A43035" w:rsidRDefault="00A43035" w:rsidP="00A43035">
            <w:pPr>
              <w:pStyle w:val="TAL"/>
              <w:rPr>
                <w:sz w:val="16"/>
              </w:rPr>
            </w:pPr>
            <w:r w:rsidRPr="00A43035">
              <w:rPr>
                <w:sz w:val="16"/>
              </w:rPr>
              <w:t>22.185</w:t>
            </w:r>
          </w:p>
        </w:tc>
        <w:tc>
          <w:tcPr>
            <w:tcW w:w="570" w:type="dxa"/>
            <w:shd w:val="solid" w:color="FFFFFF" w:fill="auto"/>
          </w:tcPr>
          <w:p w14:paraId="73D3D1C3" w14:textId="77777777" w:rsidR="00A43035" w:rsidRPr="00A43035" w:rsidRDefault="00A43035" w:rsidP="00A43035">
            <w:pPr>
              <w:pStyle w:val="TAL"/>
              <w:rPr>
                <w:sz w:val="16"/>
              </w:rPr>
            </w:pPr>
            <w:r w:rsidRPr="00A43035">
              <w:rPr>
                <w:sz w:val="16"/>
              </w:rPr>
              <w:t>0002</w:t>
            </w:r>
          </w:p>
        </w:tc>
        <w:tc>
          <w:tcPr>
            <w:tcW w:w="425" w:type="dxa"/>
            <w:shd w:val="solid" w:color="FFFFFF" w:fill="auto"/>
          </w:tcPr>
          <w:p w14:paraId="20230D05" w14:textId="77777777" w:rsidR="00A43035" w:rsidRPr="00A43035" w:rsidRDefault="00A43035" w:rsidP="00A43035">
            <w:pPr>
              <w:pStyle w:val="TAL"/>
              <w:rPr>
                <w:sz w:val="16"/>
              </w:rPr>
            </w:pPr>
            <w:r w:rsidRPr="00A43035">
              <w:rPr>
                <w:sz w:val="16"/>
              </w:rPr>
              <w:t>7</w:t>
            </w:r>
          </w:p>
        </w:tc>
        <w:tc>
          <w:tcPr>
            <w:tcW w:w="596" w:type="dxa"/>
            <w:shd w:val="solid" w:color="FFFFFF" w:fill="auto"/>
          </w:tcPr>
          <w:p w14:paraId="7BB730EF" w14:textId="77777777" w:rsidR="00A43035" w:rsidRPr="00A43035" w:rsidRDefault="00A43035" w:rsidP="00A43035">
            <w:pPr>
              <w:pStyle w:val="TAL"/>
              <w:rPr>
                <w:sz w:val="16"/>
              </w:rPr>
            </w:pPr>
            <w:r w:rsidRPr="00A43035">
              <w:rPr>
                <w:sz w:val="16"/>
              </w:rPr>
              <w:t>Rel-14</w:t>
            </w:r>
          </w:p>
        </w:tc>
        <w:tc>
          <w:tcPr>
            <w:tcW w:w="391" w:type="dxa"/>
            <w:shd w:val="solid" w:color="FFFFFF" w:fill="auto"/>
          </w:tcPr>
          <w:p w14:paraId="3DDD42E6" w14:textId="77777777" w:rsidR="00A43035" w:rsidRPr="00A43035" w:rsidRDefault="00A43035" w:rsidP="00A43035">
            <w:pPr>
              <w:pStyle w:val="TAL"/>
              <w:rPr>
                <w:sz w:val="16"/>
              </w:rPr>
            </w:pPr>
            <w:r w:rsidRPr="00A43035">
              <w:rPr>
                <w:sz w:val="16"/>
              </w:rPr>
              <w:t>F</w:t>
            </w:r>
          </w:p>
        </w:tc>
        <w:tc>
          <w:tcPr>
            <w:tcW w:w="2411" w:type="dxa"/>
            <w:shd w:val="solid" w:color="FFFFFF" w:fill="auto"/>
          </w:tcPr>
          <w:p w14:paraId="6C5C57FB" w14:textId="77777777" w:rsidR="00A43035" w:rsidRPr="00A43035" w:rsidRDefault="00A43035" w:rsidP="00A43035">
            <w:pPr>
              <w:pStyle w:val="TAL"/>
              <w:rPr>
                <w:sz w:val="16"/>
              </w:rPr>
            </w:pPr>
            <w:r w:rsidRPr="00A43035">
              <w:rPr>
                <w:sz w:val="16"/>
              </w:rPr>
              <w:t>Correction on V2X privacy</w:t>
            </w:r>
          </w:p>
        </w:tc>
        <w:tc>
          <w:tcPr>
            <w:tcW w:w="568" w:type="dxa"/>
            <w:shd w:val="solid" w:color="FFFFFF" w:fill="auto"/>
          </w:tcPr>
          <w:p w14:paraId="2DA81DA3" w14:textId="77777777" w:rsidR="00A43035" w:rsidRPr="00A43035" w:rsidRDefault="00A43035" w:rsidP="00A43035">
            <w:pPr>
              <w:pStyle w:val="TAL"/>
              <w:rPr>
                <w:sz w:val="16"/>
              </w:rPr>
            </w:pPr>
            <w:r w:rsidRPr="00A43035">
              <w:rPr>
                <w:sz w:val="16"/>
              </w:rPr>
              <w:t>14.1.0</w:t>
            </w:r>
          </w:p>
        </w:tc>
        <w:tc>
          <w:tcPr>
            <w:tcW w:w="568" w:type="dxa"/>
            <w:shd w:val="solid" w:color="FFFFFF" w:fill="auto"/>
          </w:tcPr>
          <w:p w14:paraId="2585CDF5" w14:textId="77777777" w:rsidR="00A43035" w:rsidRPr="00A43035" w:rsidRDefault="00A43035" w:rsidP="00A43035">
            <w:pPr>
              <w:pStyle w:val="TAL"/>
              <w:rPr>
                <w:sz w:val="16"/>
              </w:rPr>
            </w:pPr>
            <w:r w:rsidRPr="00A43035">
              <w:rPr>
                <w:sz w:val="16"/>
              </w:rPr>
              <w:t>14.2.0</w:t>
            </w:r>
          </w:p>
        </w:tc>
        <w:tc>
          <w:tcPr>
            <w:tcW w:w="851" w:type="dxa"/>
            <w:shd w:val="solid" w:color="FFFFFF" w:fill="auto"/>
          </w:tcPr>
          <w:p w14:paraId="193AFE62" w14:textId="77777777" w:rsidR="00A43035" w:rsidRPr="00A43035" w:rsidRDefault="00A43035" w:rsidP="00A43035">
            <w:pPr>
              <w:pStyle w:val="TAL"/>
              <w:rPr>
                <w:sz w:val="16"/>
              </w:rPr>
            </w:pPr>
            <w:r w:rsidRPr="00A43035">
              <w:rPr>
                <w:sz w:val="16"/>
              </w:rPr>
              <w:t>V2XLTE</w:t>
            </w:r>
          </w:p>
        </w:tc>
      </w:tr>
      <w:tr w:rsidR="00A43035" w:rsidRPr="00693034" w14:paraId="408B934A" w14:textId="77777777" w:rsidTr="00693034">
        <w:tblPrEx>
          <w:tblCellMar>
            <w:top w:w="0" w:type="dxa"/>
            <w:bottom w:w="0" w:type="dxa"/>
          </w:tblCellMar>
        </w:tblPrEx>
        <w:tc>
          <w:tcPr>
            <w:tcW w:w="799" w:type="dxa"/>
            <w:shd w:val="solid" w:color="FFFFFF" w:fill="auto"/>
          </w:tcPr>
          <w:p w14:paraId="63867632" w14:textId="77777777" w:rsidR="00A43035" w:rsidRPr="00A43035" w:rsidRDefault="00A43035" w:rsidP="00A43035">
            <w:pPr>
              <w:pStyle w:val="TAL"/>
              <w:rPr>
                <w:sz w:val="16"/>
              </w:rPr>
            </w:pPr>
            <w:r w:rsidRPr="00A43035">
              <w:rPr>
                <w:sz w:val="16"/>
              </w:rPr>
              <w:t>SP-73</w:t>
            </w:r>
          </w:p>
        </w:tc>
        <w:tc>
          <w:tcPr>
            <w:tcW w:w="902" w:type="dxa"/>
            <w:shd w:val="solid" w:color="FFFFFF" w:fill="auto"/>
          </w:tcPr>
          <w:p w14:paraId="38713DCC" w14:textId="77777777" w:rsidR="00A43035" w:rsidRPr="00A43035" w:rsidRDefault="00A43035" w:rsidP="00A43035">
            <w:pPr>
              <w:pStyle w:val="TAL"/>
              <w:rPr>
                <w:sz w:val="16"/>
              </w:rPr>
            </w:pPr>
            <w:r w:rsidRPr="00A43035">
              <w:rPr>
                <w:sz w:val="16"/>
              </w:rPr>
              <w:t>SP-160540</w:t>
            </w:r>
          </w:p>
        </w:tc>
        <w:tc>
          <w:tcPr>
            <w:tcW w:w="993" w:type="dxa"/>
            <w:shd w:val="solid" w:color="FFFFFF" w:fill="auto"/>
          </w:tcPr>
          <w:p w14:paraId="6B5C8895" w14:textId="77777777" w:rsidR="00A43035" w:rsidRPr="00A43035" w:rsidRDefault="00A43035" w:rsidP="00A43035">
            <w:pPr>
              <w:pStyle w:val="TAL"/>
              <w:rPr>
                <w:sz w:val="16"/>
              </w:rPr>
            </w:pPr>
            <w:r w:rsidRPr="00A43035">
              <w:rPr>
                <w:sz w:val="16"/>
              </w:rPr>
              <w:t>S1-162504</w:t>
            </w:r>
          </w:p>
        </w:tc>
        <w:tc>
          <w:tcPr>
            <w:tcW w:w="709" w:type="dxa"/>
            <w:shd w:val="solid" w:color="FFFFFF" w:fill="auto"/>
          </w:tcPr>
          <w:p w14:paraId="57F0B549" w14:textId="77777777" w:rsidR="00A43035" w:rsidRPr="00A43035" w:rsidRDefault="00A43035" w:rsidP="00A43035">
            <w:pPr>
              <w:pStyle w:val="TAL"/>
              <w:rPr>
                <w:sz w:val="16"/>
              </w:rPr>
            </w:pPr>
            <w:r w:rsidRPr="00A43035">
              <w:rPr>
                <w:sz w:val="16"/>
              </w:rPr>
              <w:t>22.185</w:t>
            </w:r>
          </w:p>
        </w:tc>
        <w:tc>
          <w:tcPr>
            <w:tcW w:w="570" w:type="dxa"/>
            <w:shd w:val="solid" w:color="FFFFFF" w:fill="auto"/>
          </w:tcPr>
          <w:p w14:paraId="4867A6C8" w14:textId="77777777" w:rsidR="00A43035" w:rsidRPr="00A43035" w:rsidRDefault="00A43035" w:rsidP="00A43035">
            <w:pPr>
              <w:pStyle w:val="TAL"/>
              <w:rPr>
                <w:sz w:val="16"/>
              </w:rPr>
            </w:pPr>
            <w:r w:rsidRPr="00A43035">
              <w:rPr>
                <w:sz w:val="16"/>
              </w:rPr>
              <w:t>0009</w:t>
            </w:r>
          </w:p>
        </w:tc>
        <w:tc>
          <w:tcPr>
            <w:tcW w:w="425" w:type="dxa"/>
            <w:shd w:val="solid" w:color="FFFFFF" w:fill="auto"/>
          </w:tcPr>
          <w:p w14:paraId="4B762AC3" w14:textId="77777777" w:rsidR="00A43035" w:rsidRPr="00A43035" w:rsidRDefault="00A43035" w:rsidP="00A43035">
            <w:pPr>
              <w:pStyle w:val="TAL"/>
              <w:rPr>
                <w:sz w:val="16"/>
              </w:rPr>
            </w:pPr>
            <w:r w:rsidRPr="00A43035">
              <w:rPr>
                <w:sz w:val="16"/>
              </w:rPr>
              <w:t>2</w:t>
            </w:r>
          </w:p>
        </w:tc>
        <w:tc>
          <w:tcPr>
            <w:tcW w:w="596" w:type="dxa"/>
            <w:shd w:val="solid" w:color="FFFFFF" w:fill="auto"/>
          </w:tcPr>
          <w:p w14:paraId="0F534818" w14:textId="77777777" w:rsidR="00A43035" w:rsidRPr="00A43035" w:rsidRDefault="00A43035" w:rsidP="00A43035">
            <w:pPr>
              <w:pStyle w:val="TAL"/>
              <w:rPr>
                <w:sz w:val="16"/>
              </w:rPr>
            </w:pPr>
            <w:r w:rsidRPr="00A43035">
              <w:rPr>
                <w:sz w:val="16"/>
              </w:rPr>
              <w:t>Rel-14</w:t>
            </w:r>
          </w:p>
        </w:tc>
        <w:tc>
          <w:tcPr>
            <w:tcW w:w="391" w:type="dxa"/>
            <w:shd w:val="solid" w:color="FFFFFF" w:fill="auto"/>
          </w:tcPr>
          <w:p w14:paraId="09017E9D" w14:textId="77777777" w:rsidR="00A43035" w:rsidRPr="00A43035" w:rsidRDefault="00A43035" w:rsidP="00A43035">
            <w:pPr>
              <w:pStyle w:val="TAL"/>
              <w:rPr>
                <w:sz w:val="16"/>
              </w:rPr>
            </w:pPr>
            <w:r w:rsidRPr="00A43035">
              <w:rPr>
                <w:sz w:val="16"/>
              </w:rPr>
              <w:t>F</w:t>
            </w:r>
          </w:p>
        </w:tc>
        <w:tc>
          <w:tcPr>
            <w:tcW w:w="2411" w:type="dxa"/>
            <w:shd w:val="solid" w:color="FFFFFF" w:fill="auto"/>
          </w:tcPr>
          <w:p w14:paraId="196301DD" w14:textId="77777777" w:rsidR="00A43035" w:rsidRPr="00A43035" w:rsidRDefault="00A43035" w:rsidP="00A43035">
            <w:pPr>
              <w:pStyle w:val="TAL"/>
              <w:rPr>
                <w:sz w:val="16"/>
              </w:rPr>
            </w:pPr>
            <w:r w:rsidRPr="00A43035">
              <w:rPr>
                <w:sz w:val="16"/>
              </w:rPr>
              <w:t>Distribution of V2X messages to locally relevant V2X application servers</w:t>
            </w:r>
          </w:p>
        </w:tc>
        <w:tc>
          <w:tcPr>
            <w:tcW w:w="568" w:type="dxa"/>
            <w:shd w:val="solid" w:color="FFFFFF" w:fill="auto"/>
          </w:tcPr>
          <w:p w14:paraId="064B30F0" w14:textId="77777777" w:rsidR="00A43035" w:rsidRPr="00A43035" w:rsidRDefault="00A43035" w:rsidP="00A43035">
            <w:pPr>
              <w:pStyle w:val="TAL"/>
              <w:rPr>
                <w:sz w:val="16"/>
              </w:rPr>
            </w:pPr>
            <w:r w:rsidRPr="00A43035">
              <w:rPr>
                <w:sz w:val="16"/>
              </w:rPr>
              <w:t>14.1.0</w:t>
            </w:r>
          </w:p>
        </w:tc>
        <w:tc>
          <w:tcPr>
            <w:tcW w:w="568" w:type="dxa"/>
            <w:shd w:val="solid" w:color="FFFFFF" w:fill="auto"/>
          </w:tcPr>
          <w:p w14:paraId="0DA11CC4" w14:textId="77777777" w:rsidR="00A43035" w:rsidRPr="00A43035" w:rsidRDefault="00A43035" w:rsidP="00A43035">
            <w:pPr>
              <w:pStyle w:val="TAL"/>
              <w:rPr>
                <w:sz w:val="16"/>
              </w:rPr>
            </w:pPr>
            <w:r w:rsidRPr="00A43035">
              <w:rPr>
                <w:sz w:val="16"/>
              </w:rPr>
              <w:t>14.2.0</w:t>
            </w:r>
          </w:p>
        </w:tc>
        <w:tc>
          <w:tcPr>
            <w:tcW w:w="851" w:type="dxa"/>
            <w:shd w:val="solid" w:color="FFFFFF" w:fill="auto"/>
          </w:tcPr>
          <w:p w14:paraId="78D939CE" w14:textId="77777777" w:rsidR="00A43035" w:rsidRPr="00A43035" w:rsidRDefault="00A43035" w:rsidP="00A43035">
            <w:pPr>
              <w:pStyle w:val="TAL"/>
              <w:rPr>
                <w:sz w:val="16"/>
              </w:rPr>
            </w:pPr>
            <w:r w:rsidRPr="00A43035">
              <w:rPr>
                <w:sz w:val="16"/>
              </w:rPr>
              <w:t>V2XLTE</w:t>
            </w:r>
          </w:p>
        </w:tc>
      </w:tr>
      <w:tr w:rsidR="00A43035" w:rsidRPr="00693034" w14:paraId="440A2F0F" w14:textId="77777777" w:rsidTr="00693034">
        <w:tblPrEx>
          <w:tblCellMar>
            <w:top w:w="0" w:type="dxa"/>
            <w:bottom w:w="0" w:type="dxa"/>
          </w:tblCellMar>
        </w:tblPrEx>
        <w:tc>
          <w:tcPr>
            <w:tcW w:w="799" w:type="dxa"/>
            <w:shd w:val="solid" w:color="FFFFFF" w:fill="auto"/>
          </w:tcPr>
          <w:p w14:paraId="459E56AC" w14:textId="77777777" w:rsidR="00A43035" w:rsidRPr="00A43035" w:rsidRDefault="00A43035" w:rsidP="00A43035">
            <w:pPr>
              <w:pStyle w:val="TAL"/>
              <w:rPr>
                <w:sz w:val="16"/>
              </w:rPr>
            </w:pPr>
            <w:r w:rsidRPr="00A43035">
              <w:rPr>
                <w:sz w:val="16"/>
              </w:rPr>
              <w:t>SP-73</w:t>
            </w:r>
          </w:p>
        </w:tc>
        <w:tc>
          <w:tcPr>
            <w:tcW w:w="902" w:type="dxa"/>
            <w:shd w:val="solid" w:color="FFFFFF" w:fill="auto"/>
          </w:tcPr>
          <w:p w14:paraId="666FE7B0" w14:textId="77777777" w:rsidR="00A43035" w:rsidRPr="00A43035" w:rsidRDefault="00A43035" w:rsidP="00A43035">
            <w:pPr>
              <w:pStyle w:val="TAL"/>
              <w:rPr>
                <w:sz w:val="16"/>
              </w:rPr>
            </w:pPr>
            <w:r w:rsidRPr="00A43035">
              <w:rPr>
                <w:sz w:val="16"/>
              </w:rPr>
              <w:t>SP-160540</w:t>
            </w:r>
          </w:p>
        </w:tc>
        <w:tc>
          <w:tcPr>
            <w:tcW w:w="993" w:type="dxa"/>
            <w:shd w:val="solid" w:color="FFFFFF" w:fill="auto"/>
          </w:tcPr>
          <w:p w14:paraId="6E1837A8" w14:textId="77777777" w:rsidR="00A43035" w:rsidRPr="00A43035" w:rsidRDefault="00A43035" w:rsidP="00A43035">
            <w:pPr>
              <w:pStyle w:val="TAL"/>
              <w:rPr>
                <w:sz w:val="16"/>
              </w:rPr>
            </w:pPr>
            <w:r w:rsidRPr="00A43035">
              <w:rPr>
                <w:sz w:val="16"/>
              </w:rPr>
              <w:t>S1-162503</w:t>
            </w:r>
          </w:p>
        </w:tc>
        <w:tc>
          <w:tcPr>
            <w:tcW w:w="709" w:type="dxa"/>
            <w:shd w:val="solid" w:color="FFFFFF" w:fill="auto"/>
          </w:tcPr>
          <w:p w14:paraId="321C1760" w14:textId="77777777" w:rsidR="00A43035" w:rsidRPr="00A43035" w:rsidRDefault="00A43035" w:rsidP="00A43035">
            <w:pPr>
              <w:pStyle w:val="TAL"/>
              <w:rPr>
                <w:sz w:val="16"/>
              </w:rPr>
            </w:pPr>
            <w:r w:rsidRPr="00A43035">
              <w:rPr>
                <w:sz w:val="16"/>
              </w:rPr>
              <w:t>22.185</w:t>
            </w:r>
          </w:p>
        </w:tc>
        <w:tc>
          <w:tcPr>
            <w:tcW w:w="570" w:type="dxa"/>
            <w:shd w:val="solid" w:color="FFFFFF" w:fill="auto"/>
          </w:tcPr>
          <w:p w14:paraId="7AB994B7" w14:textId="77777777" w:rsidR="00A43035" w:rsidRPr="00A43035" w:rsidRDefault="00A43035" w:rsidP="00A43035">
            <w:pPr>
              <w:pStyle w:val="TAL"/>
              <w:rPr>
                <w:sz w:val="16"/>
              </w:rPr>
            </w:pPr>
            <w:r w:rsidRPr="00A43035">
              <w:rPr>
                <w:sz w:val="16"/>
              </w:rPr>
              <w:t>0010</w:t>
            </w:r>
          </w:p>
        </w:tc>
        <w:tc>
          <w:tcPr>
            <w:tcW w:w="425" w:type="dxa"/>
            <w:shd w:val="solid" w:color="FFFFFF" w:fill="auto"/>
          </w:tcPr>
          <w:p w14:paraId="3C8B1E53" w14:textId="77777777" w:rsidR="00A43035" w:rsidRPr="00A43035" w:rsidRDefault="00A43035" w:rsidP="00A43035">
            <w:pPr>
              <w:pStyle w:val="TAL"/>
              <w:rPr>
                <w:sz w:val="16"/>
              </w:rPr>
            </w:pPr>
            <w:r w:rsidRPr="00A43035">
              <w:rPr>
                <w:sz w:val="16"/>
              </w:rPr>
              <w:t>2</w:t>
            </w:r>
          </w:p>
        </w:tc>
        <w:tc>
          <w:tcPr>
            <w:tcW w:w="596" w:type="dxa"/>
            <w:shd w:val="solid" w:color="FFFFFF" w:fill="auto"/>
          </w:tcPr>
          <w:p w14:paraId="40173B15" w14:textId="77777777" w:rsidR="00A43035" w:rsidRPr="00A43035" w:rsidRDefault="00A43035" w:rsidP="00A43035">
            <w:pPr>
              <w:pStyle w:val="TAL"/>
              <w:rPr>
                <w:sz w:val="16"/>
              </w:rPr>
            </w:pPr>
            <w:r w:rsidRPr="00A43035">
              <w:rPr>
                <w:sz w:val="16"/>
              </w:rPr>
              <w:t>Rel-14</w:t>
            </w:r>
          </w:p>
        </w:tc>
        <w:tc>
          <w:tcPr>
            <w:tcW w:w="391" w:type="dxa"/>
            <w:shd w:val="solid" w:color="FFFFFF" w:fill="auto"/>
          </w:tcPr>
          <w:p w14:paraId="564261CE" w14:textId="77777777" w:rsidR="00A43035" w:rsidRPr="00A43035" w:rsidRDefault="00A43035" w:rsidP="00A43035">
            <w:pPr>
              <w:pStyle w:val="TAL"/>
              <w:rPr>
                <w:sz w:val="16"/>
              </w:rPr>
            </w:pPr>
            <w:r w:rsidRPr="00A43035">
              <w:rPr>
                <w:sz w:val="16"/>
              </w:rPr>
              <w:t>F</w:t>
            </w:r>
          </w:p>
        </w:tc>
        <w:tc>
          <w:tcPr>
            <w:tcW w:w="2411" w:type="dxa"/>
            <w:shd w:val="solid" w:color="FFFFFF" w:fill="auto"/>
          </w:tcPr>
          <w:p w14:paraId="4BAEF91F" w14:textId="77777777" w:rsidR="00A43035" w:rsidRPr="00A43035" w:rsidRDefault="00A43035" w:rsidP="00A43035">
            <w:pPr>
              <w:pStyle w:val="TAL"/>
              <w:rPr>
                <w:sz w:val="16"/>
              </w:rPr>
            </w:pPr>
            <w:r w:rsidRPr="00A43035">
              <w:rPr>
                <w:sz w:val="16"/>
              </w:rPr>
              <w:t>Correction of speed parameter values</w:t>
            </w:r>
          </w:p>
        </w:tc>
        <w:tc>
          <w:tcPr>
            <w:tcW w:w="568" w:type="dxa"/>
            <w:shd w:val="solid" w:color="FFFFFF" w:fill="auto"/>
          </w:tcPr>
          <w:p w14:paraId="1297F993" w14:textId="77777777" w:rsidR="00A43035" w:rsidRPr="00A43035" w:rsidRDefault="00A43035" w:rsidP="00A43035">
            <w:pPr>
              <w:pStyle w:val="TAL"/>
              <w:rPr>
                <w:sz w:val="16"/>
              </w:rPr>
            </w:pPr>
            <w:r w:rsidRPr="00A43035">
              <w:rPr>
                <w:sz w:val="16"/>
              </w:rPr>
              <w:t>14.1.0</w:t>
            </w:r>
          </w:p>
        </w:tc>
        <w:tc>
          <w:tcPr>
            <w:tcW w:w="568" w:type="dxa"/>
            <w:shd w:val="solid" w:color="FFFFFF" w:fill="auto"/>
          </w:tcPr>
          <w:p w14:paraId="6B4E31AD" w14:textId="77777777" w:rsidR="00A43035" w:rsidRPr="00A43035" w:rsidRDefault="00A43035" w:rsidP="00A43035">
            <w:pPr>
              <w:pStyle w:val="TAL"/>
              <w:rPr>
                <w:sz w:val="16"/>
              </w:rPr>
            </w:pPr>
            <w:r w:rsidRPr="00A43035">
              <w:rPr>
                <w:sz w:val="16"/>
              </w:rPr>
              <w:t>14.2.0</w:t>
            </w:r>
          </w:p>
        </w:tc>
        <w:tc>
          <w:tcPr>
            <w:tcW w:w="851" w:type="dxa"/>
            <w:shd w:val="solid" w:color="FFFFFF" w:fill="auto"/>
          </w:tcPr>
          <w:p w14:paraId="31D4994F" w14:textId="77777777" w:rsidR="00A43035" w:rsidRPr="00A43035" w:rsidRDefault="00A43035" w:rsidP="00A43035">
            <w:pPr>
              <w:pStyle w:val="TAL"/>
              <w:rPr>
                <w:sz w:val="16"/>
              </w:rPr>
            </w:pPr>
            <w:r w:rsidRPr="00A43035">
              <w:rPr>
                <w:sz w:val="16"/>
              </w:rPr>
              <w:t>V2XLTE</w:t>
            </w:r>
          </w:p>
        </w:tc>
      </w:tr>
      <w:tr w:rsidR="003A52DF" w:rsidRPr="00693034" w14:paraId="75F1CC65" w14:textId="77777777" w:rsidTr="00693034">
        <w:tblPrEx>
          <w:tblCellMar>
            <w:top w:w="0" w:type="dxa"/>
            <w:bottom w:w="0" w:type="dxa"/>
          </w:tblCellMar>
        </w:tblPrEx>
        <w:tc>
          <w:tcPr>
            <w:tcW w:w="799" w:type="dxa"/>
            <w:shd w:val="solid" w:color="FFFFFF" w:fill="auto"/>
          </w:tcPr>
          <w:p w14:paraId="55BC379A" w14:textId="77777777" w:rsidR="003A52DF" w:rsidRPr="00A43035" w:rsidRDefault="003A52DF" w:rsidP="00A43035">
            <w:pPr>
              <w:pStyle w:val="TAL"/>
              <w:rPr>
                <w:sz w:val="16"/>
              </w:rPr>
            </w:pPr>
            <w:r>
              <w:rPr>
                <w:sz w:val="16"/>
              </w:rPr>
              <w:t>-</w:t>
            </w:r>
          </w:p>
        </w:tc>
        <w:tc>
          <w:tcPr>
            <w:tcW w:w="902" w:type="dxa"/>
            <w:shd w:val="solid" w:color="FFFFFF" w:fill="auto"/>
          </w:tcPr>
          <w:p w14:paraId="30ADF107" w14:textId="77777777" w:rsidR="003A52DF" w:rsidRPr="00A43035" w:rsidRDefault="003A52DF" w:rsidP="00A43035">
            <w:pPr>
              <w:pStyle w:val="TAL"/>
              <w:rPr>
                <w:sz w:val="16"/>
              </w:rPr>
            </w:pPr>
            <w:r>
              <w:rPr>
                <w:sz w:val="16"/>
              </w:rPr>
              <w:t>-</w:t>
            </w:r>
          </w:p>
        </w:tc>
        <w:tc>
          <w:tcPr>
            <w:tcW w:w="993" w:type="dxa"/>
            <w:shd w:val="solid" w:color="FFFFFF" w:fill="auto"/>
          </w:tcPr>
          <w:p w14:paraId="1C046A78" w14:textId="77777777" w:rsidR="003A52DF" w:rsidRPr="00A43035" w:rsidRDefault="003A52DF" w:rsidP="00A43035">
            <w:pPr>
              <w:pStyle w:val="TAL"/>
              <w:rPr>
                <w:sz w:val="16"/>
              </w:rPr>
            </w:pPr>
            <w:r>
              <w:rPr>
                <w:sz w:val="16"/>
              </w:rPr>
              <w:t>-</w:t>
            </w:r>
          </w:p>
        </w:tc>
        <w:tc>
          <w:tcPr>
            <w:tcW w:w="709" w:type="dxa"/>
            <w:shd w:val="solid" w:color="FFFFFF" w:fill="auto"/>
          </w:tcPr>
          <w:p w14:paraId="707537A9" w14:textId="77777777" w:rsidR="003A52DF" w:rsidRPr="00A43035" w:rsidRDefault="003A52DF" w:rsidP="00A43035">
            <w:pPr>
              <w:pStyle w:val="TAL"/>
              <w:rPr>
                <w:sz w:val="16"/>
              </w:rPr>
            </w:pPr>
            <w:r>
              <w:rPr>
                <w:sz w:val="16"/>
              </w:rPr>
              <w:t>-</w:t>
            </w:r>
          </w:p>
        </w:tc>
        <w:tc>
          <w:tcPr>
            <w:tcW w:w="570" w:type="dxa"/>
            <w:shd w:val="solid" w:color="FFFFFF" w:fill="auto"/>
          </w:tcPr>
          <w:p w14:paraId="5BE545D4" w14:textId="77777777" w:rsidR="003A52DF" w:rsidRPr="00A43035" w:rsidRDefault="003A52DF" w:rsidP="00A43035">
            <w:pPr>
              <w:pStyle w:val="TAL"/>
              <w:rPr>
                <w:sz w:val="16"/>
              </w:rPr>
            </w:pPr>
            <w:r>
              <w:rPr>
                <w:sz w:val="16"/>
              </w:rPr>
              <w:t>-</w:t>
            </w:r>
          </w:p>
        </w:tc>
        <w:tc>
          <w:tcPr>
            <w:tcW w:w="425" w:type="dxa"/>
            <w:shd w:val="solid" w:color="FFFFFF" w:fill="auto"/>
          </w:tcPr>
          <w:p w14:paraId="05B4C48A" w14:textId="77777777" w:rsidR="003A52DF" w:rsidRPr="00A43035" w:rsidRDefault="003A52DF" w:rsidP="00A43035">
            <w:pPr>
              <w:pStyle w:val="TAL"/>
              <w:rPr>
                <w:sz w:val="16"/>
              </w:rPr>
            </w:pPr>
            <w:r>
              <w:rPr>
                <w:sz w:val="16"/>
              </w:rPr>
              <w:t>-</w:t>
            </w:r>
          </w:p>
        </w:tc>
        <w:tc>
          <w:tcPr>
            <w:tcW w:w="596" w:type="dxa"/>
            <w:shd w:val="solid" w:color="FFFFFF" w:fill="auto"/>
          </w:tcPr>
          <w:p w14:paraId="02E4928A" w14:textId="77777777" w:rsidR="003A52DF" w:rsidRPr="00A43035" w:rsidRDefault="003A52DF" w:rsidP="00A43035">
            <w:pPr>
              <w:pStyle w:val="TAL"/>
              <w:rPr>
                <w:sz w:val="16"/>
              </w:rPr>
            </w:pPr>
            <w:r>
              <w:rPr>
                <w:sz w:val="16"/>
              </w:rPr>
              <w:t>-</w:t>
            </w:r>
          </w:p>
        </w:tc>
        <w:tc>
          <w:tcPr>
            <w:tcW w:w="391" w:type="dxa"/>
            <w:shd w:val="solid" w:color="FFFFFF" w:fill="auto"/>
          </w:tcPr>
          <w:p w14:paraId="15D678A6" w14:textId="77777777" w:rsidR="003A52DF" w:rsidRPr="00A43035" w:rsidRDefault="003A52DF" w:rsidP="00A43035">
            <w:pPr>
              <w:pStyle w:val="TAL"/>
              <w:rPr>
                <w:sz w:val="16"/>
              </w:rPr>
            </w:pPr>
            <w:r>
              <w:rPr>
                <w:sz w:val="16"/>
              </w:rPr>
              <w:t>-</w:t>
            </w:r>
          </w:p>
        </w:tc>
        <w:tc>
          <w:tcPr>
            <w:tcW w:w="2411" w:type="dxa"/>
            <w:shd w:val="solid" w:color="FFFFFF" w:fill="auto"/>
          </w:tcPr>
          <w:p w14:paraId="5FDF3AD7" w14:textId="77777777" w:rsidR="003A52DF" w:rsidRPr="00A43035" w:rsidRDefault="003A52DF" w:rsidP="00A43035">
            <w:pPr>
              <w:pStyle w:val="TAL"/>
              <w:rPr>
                <w:sz w:val="16"/>
              </w:rPr>
            </w:pPr>
            <w:r>
              <w:rPr>
                <w:sz w:val="16"/>
              </w:rPr>
              <w:t>Version 14.2.0 was mentioning "14.1.0" in the front page. This is corrected in 14.2.1</w:t>
            </w:r>
          </w:p>
        </w:tc>
        <w:tc>
          <w:tcPr>
            <w:tcW w:w="568" w:type="dxa"/>
            <w:shd w:val="solid" w:color="FFFFFF" w:fill="auto"/>
          </w:tcPr>
          <w:p w14:paraId="11E14657" w14:textId="77777777" w:rsidR="003A52DF" w:rsidRPr="00A43035" w:rsidRDefault="003A52DF" w:rsidP="00A43035">
            <w:pPr>
              <w:pStyle w:val="TAL"/>
              <w:rPr>
                <w:sz w:val="16"/>
              </w:rPr>
            </w:pPr>
            <w:r>
              <w:rPr>
                <w:sz w:val="16"/>
              </w:rPr>
              <w:t>14.2.0</w:t>
            </w:r>
          </w:p>
        </w:tc>
        <w:tc>
          <w:tcPr>
            <w:tcW w:w="568" w:type="dxa"/>
            <w:shd w:val="solid" w:color="FFFFFF" w:fill="auto"/>
          </w:tcPr>
          <w:p w14:paraId="0A54313B" w14:textId="77777777" w:rsidR="003A52DF" w:rsidRPr="00A43035" w:rsidRDefault="003A52DF" w:rsidP="00A43035">
            <w:pPr>
              <w:pStyle w:val="TAL"/>
              <w:rPr>
                <w:sz w:val="16"/>
              </w:rPr>
            </w:pPr>
            <w:r>
              <w:rPr>
                <w:sz w:val="16"/>
              </w:rPr>
              <w:t>14.2.1</w:t>
            </w:r>
          </w:p>
        </w:tc>
        <w:tc>
          <w:tcPr>
            <w:tcW w:w="851" w:type="dxa"/>
            <w:shd w:val="solid" w:color="FFFFFF" w:fill="auto"/>
          </w:tcPr>
          <w:p w14:paraId="5AF14BB2" w14:textId="77777777" w:rsidR="003A52DF" w:rsidRPr="00A43035" w:rsidRDefault="003A52DF" w:rsidP="00A43035">
            <w:pPr>
              <w:pStyle w:val="TAL"/>
              <w:rPr>
                <w:sz w:val="16"/>
              </w:rPr>
            </w:pPr>
            <w:r>
              <w:rPr>
                <w:sz w:val="16"/>
              </w:rPr>
              <w:t>-</w:t>
            </w:r>
          </w:p>
        </w:tc>
      </w:tr>
      <w:tr w:rsidR="000F7D8B" w:rsidRPr="000F7D8B" w14:paraId="1F120568" w14:textId="77777777" w:rsidTr="000F7D8B">
        <w:tblPrEx>
          <w:tblCellMar>
            <w:top w:w="0" w:type="dxa"/>
            <w:bottom w:w="0" w:type="dxa"/>
          </w:tblCellMar>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583B2BA3" w14:textId="77777777" w:rsidR="000F7D8B" w:rsidRPr="000F7D8B" w:rsidRDefault="000F7D8B" w:rsidP="000F7D8B">
            <w:pPr>
              <w:pStyle w:val="TAL"/>
              <w:rPr>
                <w:sz w:val="16"/>
              </w:rPr>
            </w:pPr>
            <w:hyperlink r:id="rId14" w:history="1">
              <w:r w:rsidRPr="000F7D8B">
                <w:rPr>
                  <w:sz w:val="16"/>
                </w:rPr>
                <w:t>SP-75</w:t>
              </w:r>
            </w:hyperlink>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7105EA3F" w14:textId="77777777" w:rsidR="000F7D8B" w:rsidRPr="000F7D8B" w:rsidRDefault="000F7D8B" w:rsidP="000F7D8B">
            <w:pPr>
              <w:pStyle w:val="TAL"/>
              <w:rPr>
                <w:sz w:val="16"/>
              </w:rPr>
            </w:pPr>
            <w:r w:rsidRPr="000F7D8B">
              <w:rPr>
                <w:sz w:val="16"/>
              </w:rPr>
              <w:t>SP-170152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F87185" w14:textId="77777777" w:rsidR="000F7D8B" w:rsidRPr="000F7D8B" w:rsidRDefault="000F7D8B" w:rsidP="000F7D8B">
            <w:pPr>
              <w:pStyle w:val="TAL"/>
              <w:rPr>
                <w:sz w:val="16"/>
              </w:rPr>
            </w:pPr>
            <w:hyperlink r:id="rId15" w:history="1">
              <w:r w:rsidRPr="000F7D8B">
                <w:rPr>
                  <w:sz w:val="16"/>
                </w:rPr>
                <w:t>S1-170363</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27ADE4" w14:textId="77777777" w:rsidR="000F7D8B" w:rsidRPr="000F7D8B" w:rsidRDefault="000F7D8B" w:rsidP="000F7D8B">
            <w:pPr>
              <w:pStyle w:val="TAL"/>
              <w:rPr>
                <w:sz w:val="16"/>
              </w:rPr>
            </w:pPr>
            <w:hyperlink r:id="rId16" w:history="1">
              <w:r w:rsidRPr="000F7D8B">
                <w:rPr>
                  <w:sz w:val="16"/>
                </w:rPr>
                <w:t>22.185</w:t>
              </w:r>
            </w:hyperlink>
          </w:p>
        </w:tc>
        <w:tc>
          <w:tcPr>
            <w:tcW w:w="570" w:type="dxa"/>
            <w:tcBorders>
              <w:top w:val="single" w:sz="6" w:space="0" w:color="auto"/>
              <w:left w:val="single" w:sz="6" w:space="0" w:color="auto"/>
              <w:bottom w:val="single" w:sz="6" w:space="0" w:color="auto"/>
              <w:right w:val="single" w:sz="6" w:space="0" w:color="auto"/>
            </w:tcBorders>
            <w:shd w:val="solid" w:color="FFFFFF" w:fill="auto"/>
          </w:tcPr>
          <w:p w14:paraId="2546F4F9" w14:textId="77777777" w:rsidR="000F7D8B" w:rsidRPr="000F7D8B" w:rsidRDefault="000F7D8B" w:rsidP="000F7D8B">
            <w:pPr>
              <w:pStyle w:val="TAL"/>
              <w:rPr>
                <w:sz w:val="16"/>
              </w:rPr>
            </w:pPr>
            <w:r w:rsidRPr="000F7D8B">
              <w:rPr>
                <w:sz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0B2B9" w14:textId="77777777" w:rsidR="000F7D8B" w:rsidRPr="000F7D8B" w:rsidRDefault="000F7D8B" w:rsidP="000F7D8B">
            <w:pPr>
              <w:pStyle w:val="TAL"/>
              <w:rPr>
                <w:sz w:val="16"/>
              </w:rPr>
            </w:pPr>
            <w:r w:rsidRPr="000F7D8B">
              <w:rPr>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1D453AE0" w14:textId="77777777" w:rsidR="000F7D8B" w:rsidRPr="000F7D8B" w:rsidRDefault="000F7D8B" w:rsidP="000F7D8B">
            <w:pPr>
              <w:pStyle w:val="TAL"/>
              <w:rPr>
                <w:sz w:val="16"/>
              </w:rPr>
            </w:pPr>
            <w:hyperlink r:id="rId17" w:history="1">
              <w:r w:rsidRPr="000F7D8B">
                <w:rPr>
                  <w:sz w:val="16"/>
                </w:rPr>
                <w:t>Rel-14</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03F06AC9" w14:textId="77777777" w:rsidR="000F7D8B" w:rsidRPr="000F7D8B" w:rsidRDefault="000F7D8B" w:rsidP="000F7D8B">
            <w:pPr>
              <w:pStyle w:val="TAL"/>
              <w:rPr>
                <w:sz w:val="16"/>
              </w:rPr>
            </w:pPr>
            <w:r w:rsidRPr="000F7D8B">
              <w:rPr>
                <w:sz w:val="16"/>
              </w:rPr>
              <w:t>D</w:t>
            </w:r>
          </w:p>
        </w:tc>
        <w:tc>
          <w:tcPr>
            <w:tcW w:w="2411" w:type="dxa"/>
            <w:tcBorders>
              <w:top w:val="single" w:sz="6" w:space="0" w:color="auto"/>
              <w:left w:val="single" w:sz="6" w:space="0" w:color="auto"/>
              <w:bottom w:val="single" w:sz="6" w:space="0" w:color="auto"/>
              <w:right w:val="single" w:sz="6" w:space="0" w:color="auto"/>
            </w:tcBorders>
            <w:shd w:val="solid" w:color="FFFFFF" w:fill="auto"/>
          </w:tcPr>
          <w:p w14:paraId="393D5878" w14:textId="77777777" w:rsidR="000F7D8B" w:rsidRPr="000F7D8B" w:rsidRDefault="000F7D8B" w:rsidP="000F7D8B">
            <w:pPr>
              <w:pStyle w:val="TAL"/>
              <w:rPr>
                <w:sz w:val="16"/>
              </w:rPr>
            </w:pPr>
            <w:r w:rsidRPr="000F7D8B">
              <w:rPr>
                <w:sz w:val="16"/>
              </w:rPr>
              <w:t>Clarification on Definition for V2X</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0177B6F5" w14:textId="77777777" w:rsidR="000F7D8B" w:rsidRPr="000F7D8B" w:rsidRDefault="000F7D8B" w:rsidP="000F7D8B">
            <w:pPr>
              <w:pStyle w:val="TAL"/>
              <w:rPr>
                <w:sz w:val="16"/>
              </w:rPr>
            </w:pPr>
            <w:r w:rsidRPr="000F7D8B">
              <w:rPr>
                <w:sz w:val="16"/>
              </w:rPr>
              <w:t>14.2.1</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68B293CB" w14:textId="77777777" w:rsidR="000F7D8B" w:rsidRPr="000F7D8B" w:rsidRDefault="000F7D8B" w:rsidP="000F7D8B">
            <w:pPr>
              <w:pStyle w:val="TAL"/>
              <w:rPr>
                <w:sz w:val="16"/>
              </w:rPr>
            </w:pPr>
            <w:r w:rsidRPr="000F7D8B">
              <w:rPr>
                <w:sz w:val="16"/>
              </w:rPr>
              <w:t>14.3.0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5DCB4D5" w14:textId="77777777" w:rsidR="000F7D8B" w:rsidRPr="000F7D8B" w:rsidRDefault="000F7D8B" w:rsidP="000F7D8B">
            <w:pPr>
              <w:pStyle w:val="TAL"/>
              <w:rPr>
                <w:sz w:val="16"/>
              </w:rPr>
            </w:pPr>
            <w:hyperlink r:id="rId18" w:history="1">
              <w:r w:rsidRPr="000F7D8B">
                <w:rPr>
                  <w:sz w:val="16"/>
                </w:rPr>
                <w:t>V2XLTE</w:t>
              </w:r>
            </w:hyperlink>
          </w:p>
        </w:tc>
      </w:tr>
      <w:tr w:rsidR="000F7D8B" w:rsidRPr="000F7D8B" w14:paraId="48F20E62" w14:textId="77777777" w:rsidTr="000F7D8B">
        <w:tblPrEx>
          <w:tblCellMar>
            <w:top w:w="0" w:type="dxa"/>
            <w:bottom w:w="0" w:type="dxa"/>
          </w:tblCellMar>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116618D6" w14:textId="77777777" w:rsidR="000F7D8B" w:rsidRPr="000F7D8B" w:rsidRDefault="000F7D8B" w:rsidP="000F7D8B">
            <w:pPr>
              <w:pStyle w:val="TAL"/>
              <w:rPr>
                <w:sz w:val="16"/>
              </w:rPr>
            </w:pPr>
            <w:hyperlink r:id="rId19" w:history="1">
              <w:r w:rsidRPr="000F7D8B">
                <w:rPr>
                  <w:sz w:val="16"/>
                </w:rPr>
                <w:t>SP-75</w:t>
              </w:r>
            </w:hyperlink>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14D38A1C" w14:textId="77777777" w:rsidR="000F7D8B" w:rsidRPr="000F7D8B" w:rsidRDefault="000F7D8B" w:rsidP="000F7D8B">
            <w:pPr>
              <w:pStyle w:val="TAL"/>
              <w:rPr>
                <w:sz w:val="16"/>
              </w:rPr>
            </w:pPr>
            <w:r w:rsidRPr="000F7D8B">
              <w:rPr>
                <w:sz w:val="16"/>
              </w:rPr>
              <w:t>SP-170152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6608C6" w14:textId="77777777" w:rsidR="000F7D8B" w:rsidRPr="000F7D8B" w:rsidRDefault="000F7D8B" w:rsidP="000F7D8B">
            <w:pPr>
              <w:pStyle w:val="TAL"/>
              <w:rPr>
                <w:sz w:val="16"/>
              </w:rPr>
            </w:pPr>
            <w:hyperlink r:id="rId20" w:history="1">
              <w:r w:rsidRPr="000F7D8B">
                <w:rPr>
                  <w:sz w:val="16"/>
                </w:rPr>
                <w:t>S1-171027</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6B5B09" w14:textId="77777777" w:rsidR="000F7D8B" w:rsidRPr="000F7D8B" w:rsidRDefault="000F7D8B" w:rsidP="000F7D8B">
            <w:pPr>
              <w:pStyle w:val="TAL"/>
              <w:rPr>
                <w:sz w:val="16"/>
              </w:rPr>
            </w:pPr>
            <w:hyperlink r:id="rId21" w:history="1">
              <w:r w:rsidRPr="000F7D8B">
                <w:rPr>
                  <w:sz w:val="16"/>
                </w:rPr>
                <w:t>22.185</w:t>
              </w:r>
            </w:hyperlink>
          </w:p>
        </w:tc>
        <w:tc>
          <w:tcPr>
            <w:tcW w:w="570" w:type="dxa"/>
            <w:tcBorders>
              <w:top w:val="single" w:sz="6" w:space="0" w:color="auto"/>
              <w:left w:val="single" w:sz="6" w:space="0" w:color="auto"/>
              <w:bottom w:val="single" w:sz="6" w:space="0" w:color="auto"/>
              <w:right w:val="single" w:sz="6" w:space="0" w:color="auto"/>
            </w:tcBorders>
            <w:shd w:val="solid" w:color="FFFFFF" w:fill="auto"/>
          </w:tcPr>
          <w:p w14:paraId="04905093" w14:textId="77777777" w:rsidR="000F7D8B" w:rsidRPr="000F7D8B" w:rsidRDefault="000F7D8B" w:rsidP="000F7D8B">
            <w:pPr>
              <w:pStyle w:val="TAL"/>
              <w:rPr>
                <w:sz w:val="16"/>
              </w:rPr>
            </w:pPr>
            <w:r w:rsidRPr="000F7D8B">
              <w:rPr>
                <w:sz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FC4E3" w14:textId="77777777" w:rsidR="000F7D8B" w:rsidRPr="000F7D8B" w:rsidRDefault="000F7D8B" w:rsidP="000F7D8B">
            <w:pPr>
              <w:pStyle w:val="TAL"/>
              <w:rPr>
                <w:sz w:val="16"/>
              </w:rPr>
            </w:pPr>
            <w:r w:rsidRPr="000F7D8B">
              <w:rPr>
                <w:sz w:val="16"/>
              </w:rPr>
              <w:t> </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6DE0F5C1" w14:textId="77777777" w:rsidR="000F7D8B" w:rsidRPr="000F7D8B" w:rsidRDefault="000F7D8B" w:rsidP="000F7D8B">
            <w:pPr>
              <w:pStyle w:val="TAL"/>
              <w:rPr>
                <w:sz w:val="16"/>
              </w:rPr>
            </w:pPr>
            <w:hyperlink r:id="rId22" w:history="1">
              <w:r w:rsidRPr="000F7D8B">
                <w:rPr>
                  <w:sz w:val="16"/>
                </w:rPr>
                <w:t>Rel-14</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6A40DD47" w14:textId="77777777" w:rsidR="000F7D8B" w:rsidRPr="000F7D8B" w:rsidRDefault="000F7D8B" w:rsidP="000F7D8B">
            <w:pPr>
              <w:pStyle w:val="TAL"/>
              <w:rPr>
                <w:sz w:val="16"/>
              </w:rPr>
            </w:pPr>
            <w:r w:rsidRPr="000F7D8B">
              <w:rPr>
                <w:sz w:val="16"/>
              </w:rPr>
              <w:t>F</w:t>
            </w:r>
          </w:p>
        </w:tc>
        <w:tc>
          <w:tcPr>
            <w:tcW w:w="2411" w:type="dxa"/>
            <w:tcBorders>
              <w:top w:val="single" w:sz="6" w:space="0" w:color="auto"/>
              <w:left w:val="single" w:sz="6" w:space="0" w:color="auto"/>
              <w:bottom w:val="single" w:sz="6" w:space="0" w:color="auto"/>
              <w:right w:val="single" w:sz="6" w:space="0" w:color="auto"/>
            </w:tcBorders>
            <w:shd w:val="solid" w:color="FFFFFF" w:fill="auto"/>
          </w:tcPr>
          <w:p w14:paraId="5575E9D9" w14:textId="77777777" w:rsidR="000F7D8B" w:rsidRPr="000F7D8B" w:rsidRDefault="000F7D8B" w:rsidP="000F7D8B">
            <w:pPr>
              <w:pStyle w:val="TAL"/>
              <w:rPr>
                <w:sz w:val="16"/>
              </w:rPr>
            </w:pPr>
            <w:r w:rsidRPr="000F7D8B">
              <w:rPr>
                <w:sz w:val="16"/>
              </w:rPr>
              <w:t>Corrections to requirement numbers in sub-clause 5.22 and Annex A</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279909BE" w14:textId="77777777" w:rsidR="000F7D8B" w:rsidRPr="000F7D8B" w:rsidRDefault="000F7D8B" w:rsidP="000F7D8B">
            <w:pPr>
              <w:pStyle w:val="TAL"/>
              <w:rPr>
                <w:sz w:val="16"/>
              </w:rPr>
            </w:pPr>
            <w:r w:rsidRPr="000F7D8B">
              <w:rPr>
                <w:sz w:val="16"/>
              </w:rPr>
              <w:t>14.2.1</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351784AF" w14:textId="77777777" w:rsidR="000F7D8B" w:rsidRPr="000F7D8B" w:rsidRDefault="000F7D8B" w:rsidP="000F7D8B">
            <w:pPr>
              <w:pStyle w:val="TAL"/>
              <w:rPr>
                <w:sz w:val="16"/>
              </w:rPr>
            </w:pPr>
            <w:r w:rsidRPr="000F7D8B">
              <w:rPr>
                <w:sz w:val="16"/>
              </w:rPr>
              <w:t>14.3.0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49EC10" w14:textId="77777777" w:rsidR="000F7D8B" w:rsidRPr="000F7D8B" w:rsidRDefault="000F7D8B" w:rsidP="000F7D8B">
            <w:pPr>
              <w:pStyle w:val="TAL"/>
              <w:rPr>
                <w:sz w:val="16"/>
              </w:rPr>
            </w:pPr>
            <w:hyperlink r:id="rId23" w:history="1">
              <w:r w:rsidRPr="000F7D8B">
                <w:rPr>
                  <w:sz w:val="16"/>
                </w:rPr>
                <w:t>V2XLTE</w:t>
              </w:r>
            </w:hyperlink>
          </w:p>
        </w:tc>
      </w:tr>
      <w:tr w:rsidR="00F64510" w:rsidRPr="000F7D8B" w14:paraId="498E5CAE" w14:textId="77777777" w:rsidTr="000F7D8B">
        <w:tblPrEx>
          <w:tblCellMar>
            <w:top w:w="0" w:type="dxa"/>
            <w:bottom w:w="0" w:type="dxa"/>
          </w:tblCellMar>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091EA703" w14:textId="77777777" w:rsidR="00F64510" w:rsidRPr="00D20027" w:rsidRDefault="00F64510" w:rsidP="00F809F0">
            <w:pPr>
              <w:spacing w:after="0"/>
              <w:rPr>
                <w:rFonts w:ascii="Arial" w:eastAsia="Times New Roman" w:hAnsi="Arial" w:cs="Arial"/>
                <w:sz w:val="16"/>
              </w:rPr>
            </w:pPr>
            <w:hyperlink r:id="rId24" w:history="1">
              <w:r>
                <w:rPr>
                  <w:rFonts w:ascii="Arial" w:eastAsia="Times New Roman" w:hAnsi="Arial" w:cs="Arial"/>
                  <w:sz w:val="16"/>
                </w:rPr>
                <w:t>SP-80</w:t>
              </w:r>
            </w:hyperlink>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77F9D6A8" w14:textId="77777777" w:rsidR="00F64510" w:rsidRPr="00D20027" w:rsidRDefault="00F64510" w:rsidP="00F809F0">
            <w:pPr>
              <w:spacing w:after="0"/>
              <w:rPr>
                <w:rFonts w:ascii="Arial" w:eastAsia="Times New Roman" w:hAnsi="Arial" w:cs="Arial"/>
                <w:sz w:val="16"/>
              </w:rPr>
            </w:pPr>
            <w:r w:rsidRPr="00D20027">
              <w:rPr>
                <w:rFonts w:ascii="Arial" w:eastAsia="Times New Roman" w:hAnsi="Arial" w:cs="Arial"/>
                <w:sz w:val="16"/>
              </w:rPr>
              <w:t>SP-180309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6ACF08E" w14:textId="77777777" w:rsidR="00F64510" w:rsidRPr="00D20027" w:rsidRDefault="00F64510" w:rsidP="00F809F0">
            <w:pPr>
              <w:spacing w:after="0"/>
              <w:rPr>
                <w:rFonts w:ascii="Arial" w:eastAsia="Times New Roman" w:hAnsi="Arial" w:cs="Arial"/>
                <w:sz w:val="16"/>
              </w:rPr>
            </w:pPr>
            <w:hyperlink r:id="rId25" w:history="1">
              <w:r w:rsidRPr="00D20027">
                <w:rPr>
                  <w:rFonts w:ascii="Arial" w:eastAsia="Times New Roman" w:hAnsi="Arial" w:cs="Arial"/>
                  <w:sz w:val="16"/>
                </w:rPr>
                <w:t>S1-181352</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5456F" w14:textId="77777777" w:rsidR="00F64510" w:rsidRPr="00D20027" w:rsidRDefault="00F64510" w:rsidP="00F809F0">
            <w:pPr>
              <w:spacing w:after="0"/>
              <w:rPr>
                <w:rFonts w:ascii="Arial" w:eastAsia="Times New Roman" w:hAnsi="Arial" w:cs="Arial"/>
                <w:sz w:val="16"/>
              </w:rPr>
            </w:pPr>
            <w:hyperlink r:id="rId26" w:history="1">
              <w:r w:rsidRPr="00D20027">
                <w:rPr>
                  <w:rFonts w:ascii="Arial" w:eastAsia="Times New Roman" w:hAnsi="Arial" w:cs="Arial"/>
                  <w:sz w:val="16"/>
                </w:rPr>
                <w:t>22.185</w:t>
              </w:r>
            </w:hyperlink>
          </w:p>
        </w:tc>
        <w:tc>
          <w:tcPr>
            <w:tcW w:w="570" w:type="dxa"/>
            <w:tcBorders>
              <w:top w:val="single" w:sz="6" w:space="0" w:color="auto"/>
              <w:left w:val="single" w:sz="6" w:space="0" w:color="auto"/>
              <w:bottom w:val="single" w:sz="6" w:space="0" w:color="auto"/>
              <w:right w:val="single" w:sz="6" w:space="0" w:color="auto"/>
            </w:tcBorders>
            <w:shd w:val="solid" w:color="FFFFFF" w:fill="auto"/>
          </w:tcPr>
          <w:p w14:paraId="4095A8F6" w14:textId="77777777" w:rsidR="00F64510" w:rsidRPr="00D20027" w:rsidRDefault="00F64510" w:rsidP="00F809F0">
            <w:pPr>
              <w:spacing w:after="0"/>
              <w:rPr>
                <w:rFonts w:ascii="Arial" w:eastAsia="Times New Roman" w:hAnsi="Arial" w:cs="Arial"/>
                <w:sz w:val="16"/>
              </w:rPr>
            </w:pPr>
            <w:r w:rsidRPr="00D20027">
              <w:rPr>
                <w:rFonts w:ascii="Arial" w:eastAsia="Times New Roman" w:hAnsi="Arial" w:cs="Arial"/>
                <w:sz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FC619" w14:textId="77777777" w:rsidR="00F64510" w:rsidRPr="00D20027" w:rsidRDefault="00F64510" w:rsidP="00F809F0">
            <w:pPr>
              <w:spacing w:after="0"/>
              <w:rPr>
                <w:rFonts w:ascii="Arial" w:eastAsia="Times New Roman" w:hAnsi="Arial" w:cs="Arial"/>
                <w:sz w:val="16"/>
              </w:rPr>
            </w:pPr>
            <w:r w:rsidRPr="00D20027">
              <w:rPr>
                <w:rFonts w:ascii="Arial" w:eastAsia="Times New Roman" w:hAnsi="Arial" w:cs="Arial"/>
                <w:sz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68DF9A07" w14:textId="77777777" w:rsidR="00F64510" w:rsidRPr="00D20027" w:rsidRDefault="00F64510" w:rsidP="00F809F0">
            <w:pPr>
              <w:spacing w:after="0"/>
              <w:rPr>
                <w:rFonts w:ascii="Arial" w:eastAsia="Times New Roman" w:hAnsi="Arial" w:cs="Arial"/>
                <w:sz w:val="16"/>
              </w:rPr>
            </w:pPr>
            <w:hyperlink r:id="rId27" w:history="1">
              <w:r w:rsidRPr="00D20027">
                <w:rPr>
                  <w:rFonts w:ascii="Arial" w:eastAsia="Times New Roman" w:hAnsi="Arial" w:cs="Arial"/>
                  <w:sz w:val="16"/>
                </w:rPr>
                <w:t>Rel-14</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6524DC6D" w14:textId="77777777" w:rsidR="00F64510" w:rsidRPr="00D20027" w:rsidRDefault="00F64510" w:rsidP="00F809F0">
            <w:pPr>
              <w:spacing w:after="0"/>
              <w:rPr>
                <w:rFonts w:ascii="Arial" w:eastAsia="Times New Roman" w:hAnsi="Arial" w:cs="Arial"/>
                <w:sz w:val="16"/>
              </w:rPr>
            </w:pPr>
            <w:r w:rsidRPr="00D20027">
              <w:rPr>
                <w:rFonts w:ascii="Arial" w:eastAsia="Times New Roman" w:hAnsi="Arial" w:cs="Arial"/>
                <w:sz w:val="16"/>
              </w:rPr>
              <w:t>F</w:t>
            </w:r>
          </w:p>
        </w:tc>
        <w:tc>
          <w:tcPr>
            <w:tcW w:w="2411" w:type="dxa"/>
            <w:tcBorders>
              <w:top w:val="single" w:sz="6" w:space="0" w:color="auto"/>
              <w:left w:val="single" w:sz="6" w:space="0" w:color="auto"/>
              <w:bottom w:val="single" w:sz="6" w:space="0" w:color="auto"/>
              <w:right w:val="single" w:sz="6" w:space="0" w:color="auto"/>
            </w:tcBorders>
            <w:shd w:val="solid" w:color="FFFFFF" w:fill="auto"/>
          </w:tcPr>
          <w:p w14:paraId="5229324A" w14:textId="77777777" w:rsidR="00F64510" w:rsidRPr="00D20027" w:rsidRDefault="00F64510" w:rsidP="00F809F0">
            <w:pPr>
              <w:spacing w:after="0"/>
              <w:rPr>
                <w:rFonts w:ascii="Arial" w:eastAsia="Times New Roman" w:hAnsi="Arial" w:cs="Arial"/>
                <w:sz w:val="16"/>
              </w:rPr>
            </w:pPr>
            <w:r w:rsidRPr="00D20027">
              <w:rPr>
                <w:rFonts w:ascii="Arial" w:eastAsia="Times New Roman" w:hAnsi="Arial" w:cs="Arial"/>
                <w:sz w:val="16"/>
              </w:rPr>
              <w:t>Update the note in the RSU definition</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117B21EB" w14:textId="77777777" w:rsidR="00F64510" w:rsidRPr="00D20027" w:rsidRDefault="00F64510" w:rsidP="00F809F0">
            <w:pPr>
              <w:spacing w:after="0"/>
              <w:rPr>
                <w:rFonts w:ascii="Arial" w:eastAsia="Times New Roman" w:hAnsi="Arial" w:cs="Arial"/>
                <w:sz w:val="16"/>
              </w:rPr>
            </w:pPr>
            <w:r w:rsidRPr="00D20027">
              <w:rPr>
                <w:rFonts w:ascii="Arial" w:eastAsia="Times New Roman" w:hAnsi="Arial" w:cs="Arial"/>
                <w:sz w:val="16"/>
              </w:rPr>
              <w:t>14.3.0</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3BD0F077" w14:textId="77777777" w:rsidR="00F64510" w:rsidRPr="00D20027" w:rsidRDefault="00F64510" w:rsidP="00F809F0">
            <w:pPr>
              <w:spacing w:after="0"/>
              <w:rPr>
                <w:rFonts w:ascii="Arial" w:eastAsia="Times New Roman" w:hAnsi="Arial" w:cs="Arial"/>
                <w:sz w:val="16"/>
              </w:rPr>
            </w:pPr>
            <w:r w:rsidRPr="00D20027">
              <w:rPr>
                <w:rFonts w:ascii="Arial" w:eastAsia="Times New Roman" w:hAnsi="Arial" w:cs="Arial"/>
                <w:sz w:val="16"/>
              </w:rPr>
              <w:t>14</w:t>
            </w:r>
            <w:r>
              <w:rPr>
                <w:rFonts w:ascii="Arial" w:eastAsia="Times New Roman" w:hAnsi="Arial" w:cs="Arial"/>
                <w:sz w:val="16"/>
              </w:rPr>
              <w:t>.4.</w:t>
            </w:r>
            <w:r w:rsidRPr="00D20027">
              <w:rPr>
                <w:rFonts w:ascii="Arial" w:eastAsia="Times New Roman" w:hAnsi="Arial" w:cs="Arial"/>
                <w:sz w:val="16"/>
              </w:rPr>
              <w:t>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9A5D2A1" w14:textId="77777777" w:rsidR="00F64510" w:rsidRPr="00D20027" w:rsidRDefault="00F64510" w:rsidP="00F809F0">
            <w:pPr>
              <w:spacing w:after="0"/>
              <w:rPr>
                <w:rFonts w:ascii="Arial" w:eastAsia="Times New Roman" w:hAnsi="Arial" w:cs="Arial"/>
                <w:sz w:val="16"/>
              </w:rPr>
            </w:pPr>
            <w:hyperlink r:id="rId28" w:history="1">
              <w:r w:rsidRPr="00D20027">
                <w:rPr>
                  <w:rFonts w:ascii="Arial" w:eastAsia="Times New Roman" w:hAnsi="Arial" w:cs="Arial"/>
                  <w:sz w:val="16"/>
                </w:rPr>
                <w:t>V2XLTE</w:t>
              </w:r>
            </w:hyperlink>
          </w:p>
        </w:tc>
      </w:tr>
      <w:tr w:rsidR="00BB30C9" w:rsidRPr="000F7D8B" w14:paraId="26213D78" w14:textId="77777777" w:rsidTr="000F7D8B">
        <w:tblPrEx>
          <w:tblCellMar>
            <w:top w:w="0" w:type="dxa"/>
            <w:bottom w:w="0" w:type="dxa"/>
          </w:tblCellMar>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75865227"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2018-06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3D0AA54B"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C74034A"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AF0DF0"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w:t>
            </w:r>
          </w:p>
        </w:tc>
        <w:tc>
          <w:tcPr>
            <w:tcW w:w="570" w:type="dxa"/>
            <w:tcBorders>
              <w:top w:val="single" w:sz="6" w:space="0" w:color="auto"/>
              <w:left w:val="single" w:sz="6" w:space="0" w:color="auto"/>
              <w:bottom w:val="single" w:sz="6" w:space="0" w:color="auto"/>
              <w:right w:val="single" w:sz="6" w:space="0" w:color="auto"/>
            </w:tcBorders>
            <w:shd w:val="solid" w:color="FFFFFF" w:fill="auto"/>
          </w:tcPr>
          <w:p w14:paraId="7BB6AB24"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0870E"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3FD9EB0B"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Rel-15</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261ADF5D"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w:t>
            </w:r>
          </w:p>
        </w:tc>
        <w:tc>
          <w:tcPr>
            <w:tcW w:w="2411" w:type="dxa"/>
            <w:tcBorders>
              <w:top w:val="single" w:sz="6" w:space="0" w:color="auto"/>
              <w:left w:val="single" w:sz="6" w:space="0" w:color="auto"/>
              <w:bottom w:val="single" w:sz="6" w:space="0" w:color="auto"/>
              <w:right w:val="single" w:sz="6" w:space="0" w:color="auto"/>
            </w:tcBorders>
            <w:shd w:val="solid" w:color="FFFFFF" w:fill="auto"/>
          </w:tcPr>
          <w:p w14:paraId="6FF7A882"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Raised to Rel-15 by MCC</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0B086623"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14.4.0</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5C42F733"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15.0.0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1238FF" w14:textId="77777777" w:rsidR="00BB30C9" w:rsidRPr="00D20027" w:rsidRDefault="00BB30C9" w:rsidP="00F809F0">
            <w:pPr>
              <w:spacing w:after="0"/>
              <w:rPr>
                <w:rFonts w:ascii="Arial" w:eastAsia="Times New Roman" w:hAnsi="Arial" w:cs="Arial"/>
                <w:sz w:val="16"/>
              </w:rPr>
            </w:pPr>
            <w:r>
              <w:rPr>
                <w:rFonts w:ascii="Arial" w:eastAsia="Times New Roman" w:hAnsi="Arial" w:cs="Arial"/>
                <w:sz w:val="16"/>
              </w:rPr>
              <w:t>-</w:t>
            </w:r>
          </w:p>
        </w:tc>
      </w:tr>
      <w:tr w:rsidR="00B14C69" w:rsidRPr="000F7D8B" w14:paraId="55FFA0FE" w14:textId="77777777" w:rsidTr="000F7D8B">
        <w:tblPrEx>
          <w:tblCellMar>
            <w:top w:w="0" w:type="dxa"/>
            <w:bottom w:w="0" w:type="dxa"/>
          </w:tblCellMar>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643FEC39" w14:textId="77777777" w:rsidR="00B14C69" w:rsidRDefault="00B14C69" w:rsidP="00F809F0">
            <w:pPr>
              <w:spacing w:after="0"/>
              <w:rPr>
                <w:rFonts w:ascii="Arial" w:eastAsia="Times New Roman" w:hAnsi="Arial" w:cs="Arial"/>
                <w:sz w:val="16"/>
              </w:rPr>
            </w:pPr>
            <w:r>
              <w:rPr>
                <w:rFonts w:ascii="Arial" w:eastAsia="Times New Roman" w:hAnsi="Arial" w:cs="Arial"/>
                <w:sz w:val="16"/>
              </w:rPr>
              <w:t>SA#88e</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0356396D" w14:textId="77777777" w:rsidR="00B14C69" w:rsidRDefault="00B14C69" w:rsidP="00F809F0">
            <w:pPr>
              <w:spacing w:after="0"/>
              <w:rPr>
                <w:rFonts w:ascii="Arial" w:eastAsia="Times New Roman" w:hAnsi="Arial" w:cs="Arial"/>
                <w:sz w:val="16"/>
              </w:rPr>
            </w:pPr>
            <w:r>
              <w:rPr>
                <w:rFonts w:ascii="Arial" w:eastAsia="Times New Roman" w:hAnsi="Arial" w:cs="Arial"/>
                <w:sz w:val="16"/>
              </w:rPr>
              <w:t>-</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DE5C199" w14:textId="77777777" w:rsidR="00B14C69" w:rsidRDefault="00B14C69" w:rsidP="00F809F0">
            <w:pPr>
              <w:spacing w:after="0"/>
              <w:rPr>
                <w:rFonts w:ascii="Arial" w:eastAsia="Times New Roman" w:hAnsi="Arial" w:cs="Arial"/>
                <w:sz w:val="16"/>
              </w:rPr>
            </w:pPr>
            <w:r>
              <w:rPr>
                <w:rFonts w:ascii="Arial" w:eastAsia="Times New Roman" w:hAnsi="Arial" w:cs="Arial"/>
                <w:sz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40CA80" w14:textId="77777777" w:rsidR="00B14C69" w:rsidRDefault="00B14C69" w:rsidP="00F809F0">
            <w:pPr>
              <w:spacing w:after="0"/>
              <w:rPr>
                <w:rFonts w:ascii="Arial" w:eastAsia="Times New Roman" w:hAnsi="Arial" w:cs="Arial"/>
                <w:sz w:val="16"/>
              </w:rPr>
            </w:pPr>
            <w:r>
              <w:rPr>
                <w:rFonts w:ascii="Arial" w:eastAsia="Times New Roman" w:hAnsi="Arial" w:cs="Arial"/>
                <w:sz w:val="16"/>
              </w:rPr>
              <w:t>-</w:t>
            </w:r>
          </w:p>
        </w:tc>
        <w:tc>
          <w:tcPr>
            <w:tcW w:w="570" w:type="dxa"/>
            <w:tcBorders>
              <w:top w:val="single" w:sz="6" w:space="0" w:color="auto"/>
              <w:left w:val="single" w:sz="6" w:space="0" w:color="auto"/>
              <w:bottom w:val="single" w:sz="6" w:space="0" w:color="auto"/>
              <w:right w:val="single" w:sz="6" w:space="0" w:color="auto"/>
            </w:tcBorders>
            <w:shd w:val="solid" w:color="FFFFFF" w:fill="auto"/>
          </w:tcPr>
          <w:p w14:paraId="5AA541A7" w14:textId="77777777" w:rsidR="00B14C69" w:rsidRDefault="00B14C69" w:rsidP="00F809F0">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48381" w14:textId="77777777" w:rsidR="00B14C69" w:rsidRDefault="00B14C69" w:rsidP="00F809F0">
            <w:pPr>
              <w:spacing w:after="0"/>
              <w:rPr>
                <w:rFonts w:ascii="Arial" w:eastAsia="Times New Roman" w:hAnsi="Arial" w:cs="Arial"/>
                <w:sz w:val="16"/>
              </w:rPr>
            </w:pPr>
            <w:r>
              <w:rPr>
                <w:rFonts w:ascii="Arial" w:eastAsia="Times New Roman" w:hAnsi="Arial" w:cs="Arial"/>
                <w:sz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43C5AB8D" w14:textId="77777777" w:rsidR="00B14C69" w:rsidRDefault="00B14C69" w:rsidP="00F809F0">
            <w:pPr>
              <w:spacing w:after="0"/>
              <w:rPr>
                <w:rFonts w:ascii="Arial" w:eastAsia="Times New Roman" w:hAnsi="Arial" w:cs="Arial"/>
                <w:sz w:val="16"/>
              </w:rPr>
            </w:pPr>
            <w:r>
              <w:rPr>
                <w:rFonts w:ascii="Arial" w:eastAsia="Times New Roman" w:hAnsi="Arial" w:cs="Arial"/>
                <w:sz w:val="16"/>
              </w:rPr>
              <w:t>-</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11532933" w14:textId="77777777" w:rsidR="00B14C69" w:rsidRDefault="00B14C69" w:rsidP="00F809F0">
            <w:pPr>
              <w:spacing w:after="0"/>
              <w:rPr>
                <w:rFonts w:ascii="Arial" w:eastAsia="Times New Roman" w:hAnsi="Arial" w:cs="Arial"/>
                <w:sz w:val="16"/>
              </w:rPr>
            </w:pPr>
            <w:r>
              <w:rPr>
                <w:rFonts w:ascii="Arial" w:eastAsia="Times New Roman" w:hAnsi="Arial" w:cs="Arial"/>
                <w:sz w:val="16"/>
              </w:rPr>
              <w:t>-</w:t>
            </w:r>
          </w:p>
        </w:tc>
        <w:tc>
          <w:tcPr>
            <w:tcW w:w="2411" w:type="dxa"/>
            <w:tcBorders>
              <w:top w:val="single" w:sz="6" w:space="0" w:color="auto"/>
              <w:left w:val="single" w:sz="6" w:space="0" w:color="auto"/>
              <w:bottom w:val="single" w:sz="6" w:space="0" w:color="auto"/>
              <w:right w:val="single" w:sz="6" w:space="0" w:color="auto"/>
            </w:tcBorders>
            <w:shd w:val="solid" w:color="FFFFFF" w:fill="auto"/>
          </w:tcPr>
          <w:p w14:paraId="3E604F5C" w14:textId="77777777" w:rsidR="00B14C69" w:rsidRDefault="00B14C69" w:rsidP="00F809F0">
            <w:pPr>
              <w:spacing w:after="0"/>
              <w:rPr>
                <w:rFonts w:ascii="Arial" w:eastAsia="Times New Roman" w:hAnsi="Arial" w:cs="Arial"/>
                <w:sz w:val="16"/>
              </w:rPr>
            </w:pPr>
            <w:r>
              <w:rPr>
                <w:rFonts w:ascii="Arial" w:eastAsia="Times New Roman" w:hAnsi="Arial" w:cs="Arial"/>
                <w:sz w:val="16"/>
              </w:rPr>
              <w:t>Updated to Rel-16 by MCC</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0FD1615B" w14:textId="77777777" w:rsidR="00B14C69" w:rsidRDefault="00B14C69" w:rsidP="00F809F0">
            <w:pPr>
              <w:spacing w:after="0"/>
              <w:rPr>
                <w:rFonts w:ascii="Arial" w:eastAsia="Times New Roman" w:hAnsi="Arial" w:cs="Arial"/>
                <w:sz w:val="16"/>
              </w:rPr>
            </w:pPr>
            <w:r>
              <w:rPr>
                <w:rFonts w:ascii="Arial" w:eastAsia="Times New Roman" w:hAnsi="Arial" w:cs="Arial"/>
                <w:sz w:val="16"/>
              </w:rPr>
              <w:t>15.0.0</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6E9086DE" w14:textId="77777777" w:rsidR="00B14C69" w:rsidRDefault="00B14C69" w:rsidP="00F809F0">
            <w:pPr>
              <w:spacing w:after="0"/>
              <w:rPr>
                <w:rFonts w:ascii="Arial" w:eastAsia="Times New Roman" w:hAnsi="Arial" w:cs="Arial"/>
                <w:sz w:val="16"/>
              </w:rPr>
            </w:pPr>
            <w:r>
              <w:rPr>
                <w:rFonts w:ascii="Arial" w:eastAsia="Times New Roman" w:hAnsi="Arial" w:cs="Arial"/>
                <w:sz w:val="16"/>
              </w:rPr>
              <w:t>16.0.0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992F64C" w14:textId="77777777" w:rsidR="00B14C69" w:rsidRDefault="00B14C69" w:rsidP="00F809F0">
            <w:pPr>
              <w:spacing w:after="0"/>
              <w:rPr>
                <w:rFonts w:ascii="Arial" w:eastAsia="Times New Roman" w:hAnsi="Arial" w:cs="Arial"/>
                <w:sz w:val="16"/>
              </w:rPr>
            </w:pPr>
          </w:p>
        </w:tc>
      </w:tr>
      <w:tr w:rsidR="009360CA" w:rsidRPr="000F7D8B" w14:paraId="7B72A63D" w14:textId="77777777" w:rsidTr="000F7D8B">
        <w:tblPrEx>
          <w:tblCellMar>
            <w:top w:w="0" w:type="dxa"/>
            <w:bottom w:w="0" w:type="dxa"/>
          </w:tblCellMar>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4AD012E1" w14:textId="77777777" w:rsidR="009360CA" w:rsidRDefault="009360CA" w:rsidP="00F809F0">
            <w:pPr>
              <w:spacing w:after="0"/>
              <w:rPr>
                <w:rFonts w:ascii="Arial" w:eastAsia="Times New Roman" w:hAnsi="Arial" w:cs="Arial"/>
                <w:sz w:val="16"/>
              </w:rPr>
            </w:pPr>
            <w:r>
              <w:rPr>
                <w:rFonts w:ascii="Arial" w:eastAsia="Times New Roman" w:hAnsi="Arial" w:cs="Arial"/>
                <w:sz w:val="16"/>
              </w:rPr>
              <w:t>2022-03</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2B711D14" w14:textId="77777777" w:rsidR="009360CA" w:rsidRDefault="009360CA" w:rsidP="00F809F0">
            <w:pPr>
              <w:spacing w:after="0"/>
              <w:rPr>
                <w:rFonts w:ascii="Arial" w:eastAsia="Times New Roman" w:hAnsi="Arial" w:cs="Arial"/>
                <w:sz w:val="16"/>
              </w:rPr>
            </w:pPr>
            <w:r>
              <w:rPr>
                <w:rFonts w:ascii="Arial" w:eastAsia="Times New Roman" w:hAnsi="Arial" w:cs="Arial"/>
                <w:sz w:val="16"/>
              </w:rPr>
              <w:t>-</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754BDA" w14:textId="77777777" w:rsidR="009360CA" w:rsidRDefault="009360CA" w:rsidP="00F809F0">
            <w:pPr>
              <w:spacing w:after="0"/>
              <w:rPr>
                <w:rFonts w:ascii="Arial" w:eastAsia="Times New Roman" w:hAnsi="Arial" w:cs="Arial"/>
                <w:sz w:val="16"/>
              </w:rPr>
            </w:pPr>
            <w:r>
              <w:rPr>
                <w:rFonts w:ascii="Arial" w:eastAsia="Times New Roman" w:hAnsi="Arial" w:cs="Arial"/>
                <w:sz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EBBDE5" w14:textId="77777777" w:rsidR="009360CA" w:rsidRDefault="009360CA" w:rsidP="00F809F0">
            <w:pPr>
              <w:spacing w:after="0"/>
              <w:rPr>
                <w:rFonts w:ascii="Arial" w:eastAsia="Times New Roman" w:hAnsi="Arial" w:cs="Arial"/>
                <w:sz w:val="16"/>
              </w:rPr>
            </w:pPr>
            <w:r>
              <w:rPr>
                <w:rFonts w:ascii="Arial" w:eastAsia="Times New Roman" w:hAnsi="Arial" w:cs="Arial"/>
                <w:sz w:val="16"/>
              </w:rPr>
              <w:t>-</w:t>
            </w:r>
          </w:p>
        </w:tc>
        <w:tc>
          <w:tcPr>
            <w:tcW w:w="570" w:type="dxa"/>
            <w:tcBorders>
              <w:top w:val="single" w:sz="6" w:space="0" w:color="auto"/>
              <w:left w:val="single" w:sz="6" w:space="0" w:color="auto"/>
              <w:bottom w:val="single" w:sz="6" w:space="0" w:color="auto"/>
              <w:right w:val="single" w:sz="6" w:space="0" w:color="auto"/>
            </w:tcBorders>
            <w:shd w:val="solid" w:color="FFFFFF" w:fill="auto"/>
          </w:tcPr>
          <w:p w14:paraId="79E0A98B" w14:textId="77777777" w:rsidR="009360CA" w:rsidRDefault="009360CA" w:rsidP="00F809F0">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531E8" w14:textId="77777777" w:rsidR="009360CA" w:rsidRDefault="009360CA" w:rsidP="00F809F0">
            <w:pPr>
              <w:spacing w:after="0"/>
              <w:rPr>
                <w:rFonts w:ascii="Arial" w:eastAsia="Times New Roman" w:hAnsi="Arial" w:cs="Arial"/>
                <w:sz w:val="16"/>
              </w:rPr>
            </w:pPr>
            <w:r>
              <w:rPr>
                <w:rFonts w:ascii="Arial" w:eastAsia="Times New Roman" w:hAnsi="Arial" w:cs="Arial"/>
                <w:sz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1FE8673A" w14:textId="77777777" w:rsidR="009360CA" w:rsidRDefault="009360CA" w:rsidP="00F809F0">
            <w:pPr>
              <w:spacing w:after="0"/>
              <w:rPr>
                <w:rFonts w:ascii="Arial" w:eastAsia="Times New Roman" w:hAnsi="Arial" w:cs="Arial"/>
                <w:sz w:val="16"/>
              </w:rPr>
            </w:pPr>
            <w:r>
              <w:rPr>
                <w:rFonts w:ascii="Arial" w:eastAsia="Times New Roman" w:hAnsi="Arial" w:cs="Arial"/>
                <w:sz w:val="16"/>
              </w:rPr>
              <w:t>-</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31CCDCA9" w14:textId="77777777" w:rsidR="009360CA" w:rsidRDefault="009360CA" w:rsidP="00F809F0">
            <w:pPr>
              <w:spacing w:after="0"/>
              <w:rPr>
                <w:rFonts w:ascii="Arial" w:eastAsia="Times New Roman" w:hAnsi="Arial" w:cs="Arial"/>
                <w:sz w:val="16"/>
              </w:rPr>
            </w:pPr>
            <w:r>
              <w:rPr>
                <w:rFonts w:ascii="Arial" w:eastAsia="Times New Roman" w:hAnsi="Arial" w:cs="Arial"/>
                <w:sz w:val="16"/>
              </w:rPr>
              <w:t>-</w:t>
            </w:r>
          </w:p>
        </w:tc>
        <w:tc>
          <w:tcPr>
            <w:tcW w:w="2411" w:type="dxa"/>
            <w:tcBorders>
              <w:top w:val="single" w:sz="6" w:space="0" w:color="auto"/>
              <w:left w:val="single" w:sz="6" w:space="0" w:color="auto"/>
              <w:bottom w:val="single" w:sz="6" w:space="0" w:color="auto"/>
              <w:right w:val="single" w:sz="6" w:space="0" w:color="auto"/>
            </w:tcBorders>
            <w:shd w:val="solid" w:color="FFFFFF" w:fill="auto"/>
          </w:tcPr>
          <w:p w14:paraId="1B3A08E7" w14:textId="77777777" w:rsidR="009360CA" w:rsidRDefault="009360CA" w:rsidP="00F809F0">
            <w:pPr>
              <w:spacing w:after="0"/>
              <w:rPr>
                <w:rFonts w:ascii="Arial" w:eastAsia="Times New Roman" w:hAnsi="Arial" w:cs="Arial"/>
                <w:sz w:val="16"/>
              </w:rPr>
            </w:pPr>
            <w:r>
              <w:rPr>
                <w:rFonts w:ascii="Arial" w:eastAsia="Times New Roman" w:hAnsi="Arial" w:cs="Arial"/>
                <w:sz w:val="16"/>
              </w:rPr>
              <w:t>Updated to Rel-17 by MCC</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1C7440AA" w14:textId="77777777" w:rsidR="009360CA" w:rsidRDefault="009360CA" w:rsidP="00F809F0">
            <w:pPr>
              <w:spacing w:after="0"/>
              <w:rPr>
                <w:rFonts w:ascii="Arial" w:eastAsia="Times New Roman" w:hAnsi="Arial" w:cs="Arial"/>
                <w:sz w:val="16"/>
              </w:rPr>
            </w:pPr>
            <w:r>
              <w:rPr>
                <w:rFonts w:ascii="Arial" w:eastAsia="Times New Roman" w:hAnsi="Arial" w:cs="Arial"/>
                <w:sz w:val="16"/>
              </w:rPr>
              <w:t>16.0.0</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32E17CD2" w14:textId="77777777" w:rsidR="009360CA" w:rsidRDefault="009360CA" w:rsidP="00F809F0">
            <w:pPr>
              <w:spacing w:after="0"/>
              <w:rPr>
                <w:rFonts w:ascii="Arial" w:eastAsia="Times New Roman" w:hAnsi="Arial" w:cs="Arial"/>
                <w:sz w:val="16"/>
              </w:rPr>
            </w:pPr>
            <w:r>
              <w:rPr>
                <w:rFonts w:ascii="Arial" w:eastAsia="Times New Roman" w:hAnsi="Arial" w:cs="Arial"/>
                <w:sz w:val="16"/>
              </w:rPr>
              <w:t>17.0.0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7E4D92" w14:textId="77777777" w:rsidR="009360CA" w:rsidRDefault="009360CA" w:rsidP="00F809F0">
            <w:pPr>
              <w:spacing w:after="0"/>
              <w:rPr>
                <w:rFonts w:ascii="Arial" w:eastAsia="Times New Roman" w:hAnsi="Arial" w:cs="Arial"/>
                <w:sz w:val="16"/>
              </w:rPr>
            </w:pPr>
          </w:p>
        </w:tc>
      </w:tr>
      <w:tr w:rsidR="00864B9A" w:rsidRPr="000F7D8B" w14:paraId="2378CCE3" w14:textId="77777777" w:rsidTr="000F7D8B">
        <w:tblPrEx>
          <w:tblCellMar>
            <w:top w:w="0" w:type="dxa"/>
            <w:bottom w:w="0" w:type="dxa"/>
          </w:tblCellMar>
        </w:tblPrEx>
        <w:tc>
          <w:tcPr>
            <w:tcW w:w="799" w:type="dxa"/>
            <w:tcBorders>
              <w:top w:val="single" w:sz="6" w:space="0" w:color="auto"/>
              <w:left w:val="single" w:sz="6" w:space="0" w:color="auto"/>
              <w:bottom w:val="single" w:sz="6" w:space="0" w:color="auto"/>
              <w:right w:val="single" w:sz="6" w:space="0" w:color="auto"/>
            </w:tcBorders>
            <w:shd w:val="solid" w:color="FFFFFF" w:fill="auto"/>
          </w:tcPr>
          <w:p w14:paraId="786067F2" w14:textId="77777777" w:rsidR="00864B9A" w:rsidRDefault="00864B9A" w:rsidP="00F809F0">
            <w:pPr>
              <w:spacing w:after="0"/>
              <w:rPr>
                <w:rFonts w:ascii="Arial" w:eastAsia="Times New Roman" w:hAnsi="Arial" w:cs="Arial"/>
                <w:sz w:val="16"/>
              </w:rPr>
            </w:pPr>
            <w:r>
              <w:rPr>
                <w:rFonts w:ascii="Arial" w:eastAsia="Times New Roman" w:hAnsi="Arial" w:cs="Arial"/>
                <w:sz w:val="16"/>
              </w:rPr>
              <w:t>2024-03</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25809D6F" w14:textId="77777777" w:rsidR="00864B9A" w:rsidRDefault="00864B9A" w:rsidP="00F809F0">
            <w:pPr>
              <w:spacing w:after="0"/>
              <w:rPr>
                <w:rFonts w:ascii="Arial" w:eastAsia="Times New Roman" w:hAnsi="Arial" w:cs="Arial"/>
                <w:sz w:val="16"/>
              </w:rPr>
            </w:pPr>
            <w:r>
              <w:rPr>
                <w:rFonts w:ascii="Arial" w:eastAsia="Times New Roman" w:hAnsi="Arial" w:cs="Arial"/>
                <w:sz w:val="16"/>
              </w:rPr>
              <w:t>-</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24822A" w14:textId="77777777" w:rsidR="00864B9A" w:rsidRDefault="00864B9A" w:rsidP="00F809F0">
            <w:pPr>
              <w:spacing w:after="0"/>
              <w:rPr>
                <w:rFonts w:ascii="Arial" w:eastAsia="Times New Roman" w:hAnsi="Arial" w:cs="Arial"/>
                <w:sz w:val="16"/>
              </w:rPr>
            </w:pPr>
            <w:r>
              <w:rPr>
                <w:rFonts w:ascii="Arial" w:eastAsia="Times New Roman" w:hAnsi="Arial" w:cs="Arial"/>
                <w:sz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2731A" w14:textId="77777777" w:rsidR="00864B9A" w:rsidRDefault="00864B9A" w:rsidP="00F809F0">
            <w:pPr>
              <w:spacing w:after="0"/>
              <w:rPr>
                <w:rFonts w:ascii="Arial" w:eastAsia="Times New Roman" w:hAnsi="Arial" w:cs="Arial"/>
                <w:sz w:val="16"/>
              </w:rPr>
            </w:pPr>
            <w:r>
              <w:rPr>
                <w:rFonts w:ascii="Arial" w:eastAsia="Times New Roman" w:hAnsi="Arial" w:cs="Arial"/>
                <w:sz w:val="16"/>
              </w:rPr>
              <w:t>-</w:t>
            </w:r>
          </w:p>
        </w:tc>
        <w:tc>
          <w:tcPr>
            <w:tcW w:w="570" w:type="dxa"/>
            <w:tcBorders>
              <w:top w:val="single" w:sz="6" w:space="0" w:color="auto"/>
              <w:left w:val="single" w:sz="6" w:space="0" w:color="auto"/>
              <w:bottom w:val="single" w:sz="6" w:space="0" w:color="auto"/>
              <w:right w:val="single" w:sz="6" w:space="0" w:color="auto"/>
            </w:tcBorders>
            <w:shd w:val="solid" w:color="FFFFFF" w:fill="auto"/>
          </w:tcPr>
          <w:p w14:paraId="3C269139" w14:textId="77777777" w:rsidR="00864B9A" w:rsidRDefault="00864B9A" w:rsidP="00F809F0">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E1D50" w14:textId="77777777" w:rsidR="00864B9A" w:rsidRDefault="00864B9A" w:rsidP="00F809F0">
            <w:pPr>
              <w:spacing w:after="0"/>
              <w:rPr>
                <w:rFonts w:ascii="Arial" w:eastAsia="Times New Roman" w:hAnsi="Arial" w:cs="Arial"/>
                <w:sz w:val="16"/>
              </w:rPr>
            </w:pPr>
            <w:r>
              <w:rPr>
                <w:rFonts w:ascii="Arial" w:eastAsia="Times New Roman" w:hAnsi="Arial" w:cs="Arial"/>
                <w:sz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02D7453B" w14:textId="77777777" w:rsidR="00864B9A" w:rsidRDefault="00864B9A" w:rsidP="00F809F0">
            <w:pPr>
              <w:spacing w:after="0"/>
              <w:rPr>
                <w:rFonts w:ascii="Arial" w:eastAsia="Times New Roman" w:hAnsi="Arial" w:cs="Arial"/>
                <w:sz w:val="16"/>
              </w:rPr>
            </w:pPr>
            <w:r>
              <w:rPr>
                <w:rFonts w:ascii="Arial" w:eastAsia="Times New Roman" w:hAnsi="Arial" w:cs="Arial"/>
                <w:sz w:val="16"/>
              </w:rPr>
              <w:t>-</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1787A0A2" w14:textId="77777777" w:rsidR="00864B9A" w:rsidRDefault="00864B9A" w:rsidP="00F809F0">
            <w:pPr>
              <w:spacing w:after="0"/>
              <w:rPr>
                <w:rFonts w:ascii="Arial" w:eastAsia="Times New Roman" w:hAnsi="Arial" w:cs="Arial"/>
                <w:sz w:val="16"/>
              </w:rPr>
            </w:pPr>
            <w:r>
              <w:rPr>
                <w:rFonts w:ascii="Arial" w:eastAsia="Times New Roman" w:hAnsi="Arial" w:cs="Arial"/>
                <w:sz w:val="16"/>
              </w:rPr>
              <w:t>-</w:t>
            </w:r>
          </w:p>
        </w:tc>
        <w:tc>
          <w:tcPr>
            <w:tcW w:w="2411" w:type="dxa"/>
            <w:tcBorders>
              <w:top w:val="single" w:sz="6" w:space="0" w:color="auto"/>
              <w:left w:val="single" w:sz="6" w:space="0" w:color="auto"/>
              <w:bottom w:val="single" w:sz="6" w:space="0" w:color="auto"/>
              <w:right w:val="single" w:sz="6" w:space="0" w:color="auto"/>
            </w:tcBorders>
            <w:shd w:val="solid" w:color="FFFFFF" w:fill="auto"/>
          </w:tcPr>
          <w:p w14:paraId="492A232C" w14:textId="77777777" w:rsidR="00864B9A" w:rsidRDefault="00864B9A" w:rsidP="00F809F0">
            <w:pPr>
              <w:spacing w:after="0"/>
              <w:rPr>
                <w:rFonts w:ascii="Arial" w:eastAsia="Times New Roman" w:hAnsi="Arial" w:cs="Arial"/>
                <w:sz w:val="16"/>
              </w:rPr>
            </w:pPr>
            <w:r>
              <w:rPr>
                <w:rFonts w:ascii="Arial" w:eastAsia="Times New Roman" w:hAnsi="Arial" w:cs="Arial"/>
                <w:sz w:val="16"/>
              </w:rPr>
              <w:t>Updated to Rel-18 by MCC (and issue with v.18.0.0 upload)</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709421ED" w14:textId="77777777" w:rsidR="00864B9A" w:rsidRDefault="00864B9A" w:rsidP="00F809F0">
            <w:pPr>
              <w:spacing w:after="0"/>
              <w:rPr>
                <w:rFonts w:ascii="Arial" w:eastAsia="Times New Roman" w:hAnsi="Arial" w:cs="Arial"/>
                <w:sz w:val="16"/>
              </w:rPr>
            </w:pPr>
            <w:r>
              <w:rPr>
                <w:rFonts w:ascii="Arial" w:eastAsia="Times New Roman" w:hAnsi="Arial" w:cs="Arial"/>
                <w:sz w:val="16"/>
              </w:rPr>
              <w:t>17.0.0</w:t>
            </w:r>
          </w:p>
        </w:tc>
        <w:tc>
          <w:tcPr>
            <w:tcW w:w="568" w:type="dxa"/>
            <w:tcBorders>
              <w:top w:val="single" w:sz="6" w:space="0" w:color="auto"/>
              <w:left w:val="single" w:sz="6" w:space="0" w:color="auto"/>
              <w:bottom w:val="single" w:sz="6" w:space="0" w:color="auto"/>
              <w:right w:val="single" w:sz="6" w:space="0" w:color="auto"/>
            </w:tcBorders>
            <w:shd w:val="solid" w:color="FFFFFF" w:fill="auto"/>
          </w:tcPr>
          <w:p w14:paraId="7DE68438" w14:textId="77777777" w:rsidR="00864B9A" w:rsidRDefault="00864B9A" w:rsidP="00F809F0">
            <w:pPr>
              <w:spacing w:after="0"/>
              <w:rPr>
                <w:rFonts w:ascii="Arial" w:eastAsia="Times New Roman" w:hAnsi="Arial" w:cs="Arial"/>
                <w:sz w:val="16"/>
              </w:rPr>
            </w:pPr>
            <w:r>
              <w:rPr>
                <w:rFonts w:ascii="Arial" w:eastAsia="Times New Roman" w:hAnsi="Arial" w:cs="Arial"/>
                <w:sz w:val="16"/>
              </w:rPr>
              <w:t>18.0.1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6B53C1" w14:textId="77777777" w:rsidR="00864B9A" w:rsidRDefault="00864B9A" w:rsidP="00F809F0">
            <w:pPr>
              <w:spacing w:after="0"/>
              <w:rPr>
                <w:rFonts w:ascii="Arial" w:eastAsia="Times New Roman" w:hAnsi="Arial" w:cs="Arial"/>
                <w:sz w:val="16"/>
              </w:rPr>
            </w:pPr>
          </w:p>
        </w:tc>
      </w:tr>
    </w:tbl>
    <w:p w14:paraId="6C58D5A9" w14:textId="77777777" w:rsidR="00401764" w:rsidRPr="00401764" w:rsidRDefault="00401764" w:rsidP="00401764"/>
    <w:sectPr w:rsidR="00401764" w:rsidRPr="00401764">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77A2C" w14:textId="77777777" w:rsidR="00F70015" w:rsidRDefault="00F70015">
      <w:r>
        <w:separator/>
      </w:r>
    </w:p>
  </w:endnote>
  <w:endnote w:type="continuationSeparator" w:id="0">
    <w:p w14:paraId="3EEFBB50" w14:textId="77777777" w:rsidR="00F70015" w:rsidRDefault="00F7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01966" w14:textId="77777777" w:rsidR="00080512" w:rsidRDefault="00080512">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9B340" w14:textId="77777777" w:rsidR="00F70015" w:rsidRDefault="00F70015">
      <w:r>
        <w:separator/>
      </w:r>
    </w:p>
  </w:footnote>
  <w:footnote w:type="continuationSeparator" w:id="0">
    <w:p w14:paraId="20FEBBD8" w14:textId="77777777" w:rsidR="00F70015" w:rsidRDefault="00F70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F536" w14:textId="77777777"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122A8">
      <w:rPr>
        <w:rFonts w:ascii="Arial" w:hAnsi="Arial" w:cs="Arial"/>
        <w:b/>
        <w:noProof/>
        <w:sz w:val="18"/>
        <w:szCs w:val="18"/>
      </w:rPr>
      <w:t>3GPP TS 22.185 V18.0.1 (2024-03)</w:t>
    </w:r>
    <w:r>
      <w:rPr>
        <w:rFonts w:ascii="Arial" w:hAnsi="Arial" w:cs="Arial"/>
        <w:b/>
        <w:sz w:val="18"/>
        <w:szCs w:val="18"/>
      </w:rPr>
      <w:fldChar w:fldCharType="end"/>
    </w:r>
  </w:p>
  <w:p w14:paraId="5A51E09F"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B30C9">
      <w:rPr>
        <w:rFonts w:ascii="Arial" w:hAnsi="Arial" w:cs="Arial"/>
        <w:b/>
        <w:noProof/>
        <w:sz w:val="18"/>
        <w:szCs w:val="18"/>
      </w:rPr>
      <w:t>2</w:t>
    </w:r>
    <w:r>
      <w:rPr>
        <w:rFonts w:ascii="Arial" w:hAnsi="Arial" w:cs="Arial"/>
        <w:b/>
        <w:sz w:val="18"/>
        <w:szCs w:val="18"/>
      </w:rPr>
      <w:fldChar w:fldCharType="end"/>
    </w:r>
  </w:p>
  <w:p w14:paraId="122322F5" w14:textId="77777777"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122A8">
      <w:rPr>
        <w:rFonts w:ascii="Arial" w:hAnsi="Arial" w:cs="Arial"/>
        <w:b/>
        <w:noProof/>
        <w:sz w:val="18"/>
        <w:szCs w:val="18"/>
      </w:rPr>
      <w:t>(Release 18)</w:t>
    </w:r>
    <w:r>
      <w:rPr>
        <w:rFonts w:ascii="Arial" w:hAnsi="Arial" w:cs="Arial"/>
        <w:b/>
        <w:sz w:val="18"/>
        <w:szCs w:val="18"/>
      </w:rPr>
      <w:fldChar w:fldCharType="end"/>
    </w:r>
  </w:p>
  <w:p w14:paraId="6900D9C2" w14:textId="77777777" w:rsidR="00080512" w:rsidRDefault="0008051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DF359BF"/>
    <w:multiLevelType w:val="hybridMultilevel"/>
    <w:tmpl w:val="4AC832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329"/>
    <w:rsid w:val="0006069D"/>
    <w:rsid w:val="00080512"/>
    <w:rsid w:val="000A036B"/>
    <w:rsid w:val="000D58AB"/>
    <w:rsid w:val="000D77F6"/>
    <w:rsid w:val="000F7D8B"/>
    <w:rsid w:val="00104FC7"/>
    <w:rsid w:val="0010744F"/>
    <w:rsid w:val="00142ACA"/>
    <w:rsid w:val="00173120"/>
    <w:rsid w:val="001C1F3E"/>
    <w:rsid w:val="001E0CBA"/>
    <w:rsid w:val="001F168B"/>
    <w:rsid w:val="00225844"/>
    <w:rsid w:val="002356B3"/>
    <w:rsid w:val="00235CB5"/>
    <w:rsid w:val="0026593B"/>
    <w:rsid w:val="00273BBE"/>
    <w:rsid w:val="002746F0"/>
    <w:rsid w:val="002A6C05"/>
    <w:rsid w:val="002C11C4"/>
    <w:rsid w:val="002C17DB"/>
    <w:rsid w:val="002C509C"/>
    <w:rsid w:val="003172DC"/>
    <w:rsid w:val="00343D64"/>
    <w:rsid w:val="0035462D"/>
    <w:rsid w:val="00370BAF"/>
    <w:rsid w:val="00395F1F"/>
    <w:rsid w:val="003A52DF"/>
    <w:rsid w:val="003B506C"/>
    <w:rsid w:val="003E010D"/>
    <w:rsid w:val="003E4BA2"/>
    <w:rsid w:val="003E6E8C"/>
    <w:rsid w:val="00401764"/>
    <w:rsid w:val="0040661A"/>
    <w:rsid w:val="004353C6"/>
    <w:rsid w:val="0044556B"/>
    <w:rsid w:val="00450688"/>
    <w:rsid w:val="0047084A"/>
    <w:rsid w:val="00482B79"/>
    <w:rsid w:val="00490791"/>
    <w:rsid w:val="004D3578"/>
    <w:rsid w:val="004E213A"/>
    <w:rsid w:val="004F1B6B"/>
    <w:rsid w:val="00543E6C"/>
    <w:rsid w:val="00565087"/>
    <w:rsid w:val="005B30F2"/>
    <w:rsid w:val="005F3F92"/>
    <w:rsid w:val="00624012"/>
    <w:rsid w:val="00640D18"/>
    <w:rsid w:val="00661F4D"/>
    <w:rsid w:val="00693034"/>
    <w:rsid w:val="006A2BCD"/>
    <w:rsid w:val="006B009F"/>
    <w:rsid w:val="006E6D1B"/>
    <w:rsid w:val="006F2AD0"/>
    <w:rsid w:val="006F3E2E"/>
    <w:rsid w:val="006F409B"/>
    <w:rsid w:val="007009F3"/>
    <w:rsid w:val="00715DF0"/>
    <w:rsid w:val="00734A5B"/>
    <w:rsid w:val="00744E76"/>
    <w:rsid w:val="00751894"/>
    <w:rsid w:val="00781F0F"/>
    <w:rsid w:val="008028A4"/>
    <w:rsid w:val="00816D9D"/>
    <w:rsid w:val="008231F8"/>
    <w:rsid w:val="00844E7B"/>
    <w:rsid w:val="00846FC5"/>
    <w:rsid w:val="00864B9A"/>
    <w:rsid w:val="00871C6C"/>
    <w:rsid w:val="008768CA"/>
    <w:rsid w:val="00881127"/>
    <w:rsid w:val="0089247E"/>
    <w:rsid w:val="008A214D"/>
    <w:rsid w:val="008A33BE"/>
    <w:rsid w:val="008C480C"/>
    <w:rsid w:val="008E41B1"/>
    <w:rsid w:val="008F6E6F"/>
    <w:rsid w:val="0090271F"/>
    <w:rsid w:val="00931465"/>
    <w:rsid w:val="009328D6"/>
    <w:rsid w:val="009360CA"/>
    <w:rsid w:val="00942EC2"/>
    <w:rsid w:val="00964418"/>
    <w:rsid w:val="00974C4A"/>
    <w:rsid w:val="009B4A21"/>
    <w:rsid w:val="009C3FEB"/>
    <w:rsid w:val="009E0C6A"/>
    <w:rsid w:val="009F0D68"/>
    <w:rsid w:val="009F12E7"/>
    <w:rsid w:val="00A10F02"/>
    <w:rsid w:val="00A2113C"/>
    <w:rsid w:val="00A37FDA"/>
    <w:rsid w:val="00A40C70"/>
    <w:rsid w:val="00A43035"/>
    <w:rsid w:val="00A5090F"/>
    <w:rsid w:val="00A53008"/>
    <w:rsid w:val="00A53724"/>
    <w:rsid w:val="00A82340"/>
    <w:rsid w:val="00A82346"/>
    <w:rsid w:val="00A934C1"/>
    <w:rsid w:val="00AB03B9"/>
    <w:rsid w:val="00AE0470"/>
    <w:rsid w:val="00AF2735"/>
    <w:rsid w:val="00B14C69"/>
    <w:rsid w:val="00B15449"/>
    <w:rsid w:val="00B912B9"/>
    <w:rsid w:val="00BA621F"/>
    <w:rsid w:val="00BB30C9"/>
    <w:rsid w:val="00BC0F7D"/>
    <w:rsid w:val="00BE1B0C"/>
    <w:rsid w:val="00C33079"/>
    <w:rsid w:val="00C45CF2"/>
    <w:rsid w:val="00C70FFF"/>
    <w:rsid w:val="00C77E9D"/>
    <w:rsid w:val="00C940F7"/>
    <w:rsid w:val="00CA2796"/>
    <w:rsid w:val="00CA3D0C"/>
    <w:rsid w:val="00CB657F"/>
    <w:rsid w:val="00CC4FB2"/>
    <w:rsid w:val="00D122A8"/>
    <w:rsid w:val="00D55AAF"/>
    <w:rsid w:val="00D56C5B"/>
    <w:rsid w:val="00D738D6"/>
    <w:rsid w:val="00D73B9A"/>
    <w:rsid w:val="00D755EB"/>
    <w:rsid w:val="00D831D2"/>
    <w:rsid w:val="00D87E00"/>
    <w:rsid w:val="00D9134D"/>
    <w:rsid w:val="00DA7A03"/>
    <w:rsid w:val="00DB1818"/>
    <w:rsid w:val="00DB376C"/>
    <w:rsid w:val="00DC309B"/>
    <w:rsid w:val="00DC4DA2"/>
    <w:rsid w:val="00DD25AF"/>
    <w:rsid w:val="00DE36EB"/>
    <w:rsid w:val="00DE5B0B"/>
    <w:rsid w:val="00DE764A"/>
    <w:rsid w:val="00DF1BD9"/>
    <w:rsid w:val="00DF45F7"/>
    <w:rsid w:val="00DF62CD"/>
    <w:rsid w:val="00E07B3F"/>
    <w:rsid w:val="00E44CFD"/>
    <w:rsid w:val="00E4527D"/>
    <w:rsid w:val="00E47C1A"/>
    <w:rsid w:val="00E52F0C"/>
    <w:rsid w:val="00E55B56"/>
    <w:rsid w:val="00E77645"/>
    <w:rsid w:val="00EC4A25"/>
    <w:rsid w:val="00ED7EDD"/>
    <w:rsid w:val="00EE00C4"/>
    <w:rsid w:val="00EE0DED"/>
    <w:rsid w:val="00F025A2"/>
    <w:rsid w:val="00F22EC7"/>
    <w:rsid w:val="00F44CC7"/>
    <w:rsid w:val="00F60F43"/>
    <w:rsid w:val="00F64510"/>
    <w:rsid w:val="00F653B8"/>
    <w:rsid w:val="00F70015"/>
    <w:rsid w:val="00F809F0"/>
    <w:rsid w:val="00F9013A"/>
    <w:rsid w:val="00FA1266"/>
    <w:rsid w:val="00FA74C7"/>
    <w:rsid w:val="00FB5F37"/>
    <w:rsid w:val="00FC0598"/>
    <w:rsid w:val="00FC1192"/>
    <w:rsid w:val="00FF7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F765420"/>
  <w15:chartTrackingRefBased/>
  <w15:docId w15:val="{802F9958-6C2C-4A25-B046-1FB245F4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180"/>
    </w:pPr>
    <w:rPr>
      <w:lang w:val="en-GB" w:eastAsia="en-US"/>
    </w:rPr>
  </w:style>
  <w:style w:type="paragraph" w:styleId="1">
    <w:name w:val="heading 1"/>
    <w:next w:val="a"/>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qFormat/>
    <w:pPr>
      <w:pBdr>
        <w:top w:val="none" w:sz="0" w:space="0" w:color="auto"/>
      </w:pBdr>
      <w:spacing w:before="180"/>
      <w:outlineLvl w:val="1"/>
    </w:pPr>
    <w:rPr>
      <w:sz w:val="32"/>
    </w:rPr>
  </w:style>
  <w:style w:type="paragraph" w:styleId="3">
    <w:name w:val="heading 3"/>
    <w:basedOn w:val="2"/>
    <w:next w:val="a"/>
    <w:link w:val="3Char"/>
    <w:qFormat/>
    <w:pPr>
      <w:spacing w:before="120"/>
      <w:outlineLvl w:val="2"/>
    </w:pPr>
    <w:rPr>
      <w:sz w:val="28"/>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H6">
    <w:name w:val="H6"/>
    <w:basedOn w:val="5"/>
    <w:next w:val="a"/>
    <w:pPr>
      <w:ind w:left="1985" w:hanging="1985"/>
      <w:outlineLvl w:val="9"/>
    </w:pPr>
    <w:rPr>
      <w:sz w:val="20"/>
    </w:rPr>
  </w:style>
  <w:style w:type="paragraph" w:styleId="90">
    <w:name w:val="toc 9"/>
    <w:basedOn w:val="80"/>
    <w:semiHidden/>
    <w:pPr>
      <w:ind w:left="1418" w:hanging="1418"/>
    </w:pPr>
  </w:style>
  <w:style w:type="paragraph" w:styleId="80">
    <w:name w:val="toc 8"/>
    <w:basedOn w:val="10"/>
    <w:uiPriority w:val="39"/>
    <w:pPr>
      <w:spacing w:before="180"/>
      <w:ind w:left="2693" w:hanging="2693"/>
    </w:pPr>
    <w:rPr>
      <w:b/>
    </w:rPr>
  </w:style>
  <w:style w:type="paragraph" w:styleId="10">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50">
    <w:name w:val="toc 5"/>
    <w:basedOn w:val="40"/>
    <w:semiHidden/>
    <w:pPr>
      <w:ind w:left="1701" w:hanging="1701"/>
    </w:pPr>
  </w:style>
  <w:style w:type="paragraph" w:styleId="40">
    <w:name w:val="toc 4"/>
    <w:basedOn w:val="30"/>
    <w:semiHidden/>
    <w:pPr>
      <w:ind w:left="1418" w:hanging="1418"/>
    </w:pPr>
  </w:style>
  <w:style w:type="paragraph" w:styleId="30">
    <w:name w:val="toc 3"/>
    <w:basedOn w:val="20"/>
    <w:uiPriority w:val="39"/>
    <w:pPr>
      <w:ind w:left="1134" w:hanging="1134"/>
    </w:pPr>
  </w:style>
  <w:style w:type="paragraph" w:styleId="20">
    <w:name w:val="toc 2"/>
    <w:basedOn w:val="10"/>
    <w:uiPriority w:val="39"/>
    <w:pPr>
      <w:keepNext w:val="0"/>
      <w:spacing w:before="0"/>
      <w:ind w:left="851" w:hanging="851"/>
    </w:pPr>
    <w:rPr>
      <w:sz w:val="20"/>
    </w:rPr>
  </w:style>
  <w:style w:type="paragraph" w:styleId="a4">
    <w:name w:val="footer"/>
    <w:basedOn w:val="a3"/>
    <w:pPr>
      <w:jc w:val="center"/>
    </w:pPr>
    <w:rPr>
      <w:i/>
    </w:rPr>
  </w:style>
  <w:style w:type="paragraph" w:customStyle="1" w:styleId="TT">
    <w:name w:val="TT"/>
    <w:basedOn w:val="1"/>
    <w:next w:val="a"/>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pPr>
      <w:ind w:left="568" w:hanging="284"/>
    </w:pPr>
  </w:style>
  <w:style w:type="paragraph" w:styleId="60">
    <w:name w:val="toc 6"/>
    <w:basedOn w:val="50"/>
    <w:next w:val="a"/>
    <w:semiHidden/>
    <w:pPr>
      <w:ind w:left="1985" w:hanging="1985"/>
    </w:pPr>
  </w:style>
  <w:style w:type="paragraph" w:styleId="70">
    <w:name w:val="toc 7"/>
    <w:basedOn w:val="60"/>
    <w:next w:val="a"/>
    <w:semiHidden/>
    <w:pPr>
      <w:ind w:left="2268" w:hanging="2268"/>
    </w:pPr>
  </w:style>
  <w:style w:type="paragraph" w:customStyle="1" w:styleId="EditorsNote">
    <w:name w:val="Editor's Note"/>
    <w:basedOn w:val="NO"/>
    <w:rPr>
      <w:color w:val="FF0000"/>
    </w:rPr>
  </w:style>
  <w:style w:type="paragraph" w:customStyle="1" w:styleId="TH">
    <w:name w:val="TH"/>
    <w:basedOn w:val="a"/>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a"/>
    <w:pPr>
      <w:ind w:left="851" w:hanging="284"/>
    </w:pPr>
  </w:style>
  <w:style w:type="paragraph" w:customStyle="1" w:styleId="B3">
    <w:name w:val="B3"/>
    <w:basedOn w:val="a"/>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character" w:customStyle="1" w:styleId="3Char">
    <w:name w:val="제목 3 Char"/>
    <w:link w:val="3"/>
    <w:rsid w:val="00225844"/>
    <w:rPr>
      <w:rFonts w:ascii="Arial" w:hAnsi="Arial"/>
      <w:sz w:val="28"/>
      <w:lang w:val="en-GB" w:eastAsia="en-US"/>
    </w:rPr>
  </w:style>
  <w:style w:type="paragraph" w:styleId="a5">
    <w:name w:val="List Paragraph"/>
    <w:basedOn w:val="a"/>
    <w:uiPriority w:val="34"/>
    <w:qFormat/>
    <w:rsid w:val="009328D6"/>
    <w:pPr>
      <w:spacing w:after="0"/>
      <w:ind w:left="720"/>
    </w:pPr>
    <w:rPr>
      <w:rFonts w:eastAsia="MS Mincho"/>
      <w:sz w:val="24"/>
      <w:szCs w:val="24"/>
      <w:lang w:eastAsia="ja-JP"/>
    </w:rPr>
  </w:style>
  <w:style w:type="character" w:styleId="a6">
    <w:name w:val="Hyperlink"/>
    <w:rsid w:val="000F7D8B"/>
    <w:rPr>
      <w:color w:val="0000FF"/>
      <w:u w:val="single"/>
    </w:rPr>
  </w:style>
  <w:style w:type="paragraph" w:styleId="a7">
    <w:name w:val="Balloon Text"/>
    <w:basedOn w:val="a"/>
    <w:link w:val="Char"/>
    <w:rsid w:val="000F7D8B"/>
    <w:pPr>
      <w:spacing w:after="0"/>
    </w:pPr>
    <w:rPr>
      <w:rFonts w:ascii="Tahoma" w:hAnsi="Tahoma" w:cs="Tahoma"/>
      <w:sz w:val="16"/>
      <w:szCs w:val="16"/>
    </w:rPr>
  </w:style>
  <w:style w:type="character" w:customStyle="1" w:styleId="Char">
    <w:name w:val="풍선 도움말 텍스트 Char"/>
    <w:link w:val="a7"/>
    <w:rsid w:val="000F7D8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portal.3gpp.org/desktopmodules/WorkItem/WorkItemDetails.aspx?workitemId=720030" TargetMode="External"/><Relationship Id="rId26" Type="http://schemas.openxmlformats.org/officeDocument/2006/relationships/hyperlink" Target="http://portal.3gpp.org/desktopmodules/Specifications/SpecificationDetails.aspx?specificationId=2989" TargetMode="External"/><Relationship Id="rId3" Type="http://schemas.openxmlformats.org/officeDocument/2006/relationships/numbering" Target="numbering.xml"/><Relationship Id="rId21" Type="http://schemas.openxmlformats.org/officeDocument/2006/relationships/hyperlink" Target="http://portal.3gpp.org/desktopmodules/Specifications/SpecificationDetails.aspx?specificationId=2989"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portal.3gpp.org/desktopmodules/Release/ReleaseDetails.aspx?releaseId=189" TargetMode="External"/><Relationship Id="rId25" Type="http://schemas.openxmlformats.org/officeDocument/2006/relationships/hyperlink" Target="http://www.3gpp.org/ftp/tsg_sa/WG1_Serv/TSGS1_82_Dubrovnik/Docs/S1-181352.zip" TargetMode="External"/><Relationship Id="rId2" Type="http://schemas.openxmlformats.org/officeDocument/2006/relationships/customXml" Target="../customXml/item1.xml"/><Relationship Id="rId16" Type="http://schemas.openxmlformats.org/officeDocument/2006/relationships/hyperlink" Target="http://portal.3gpp.org/desktopmodules/Specifications/SpecificationDetails.aspx?specificationId=2989" TargetMode="External"/><Relationship Id="rId20" Type="http://schemas.openxmlformats.org/officeDocument/2006/relationships/hyperlink" Target="http://www.3gpp.org/ftp/tsg_sa/WG1_Serv/TSGS1_77_Jeju/docs/S1-171027.zip" TargetMode="External"/><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portal.3gpp.org/desktopmodules/Specifications/SpecificationDetails.aspx?specificationId=298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3gpp.org/ftp/tsg_sa/WG1_Serv/TSGS1_76bis_Spokane/Docs/S1-170363.zip" TargetMode="External"/><Relationship Id="rId23" Type="http://schemas.openxmlformats.org/officeDocument/2006/relationships/hyperlink" Target="http://portal.3gpp.org/desktopmodules/WorkItem/WorkItemDetails.aspx?workitemId=720030" TargetMode="External"/><Relationship Id="rId28" Type="http://schemas.openxmlformats.org/officeDocument/2006/relationships/hyperlink" Target="http://portal.3gpp.org/desktopmodules/WorkItem/WorkItemDetails.aspx?workitemId=720030" TargetMode="External"/><Relationship Id="rId10" Type="http://schemas.openxmlformats.org/officeDocument/2006/relationships/image" Target="media/image2.png"/><Relationship Id="rId19" Type="http://schemas.openxmlformats.org/officeDocument/2006/relationships/hyperlink" Target="http://portal.3gpp.org/desktopmodules/Release/ReleaseDetails.aspx?releaseId=189"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ortal.3gpp.org/desktopmodules/Release/ReleaseDetails.aspx?releaseId=189" TargetMode="External"/><Relationship Id="rId22" Type="http://schemas.openxmlformats.org/officeDocument/2006/relationships/hyperlink" Target="http://portal.3gpp.org/desktopmodules/Release/ReleaseDetails.aspx?releaseId=189" TargetMode="External"/><Relationship Id="rId27" Type="http://schemas.openxmlformats.org/officeDocument/2006/relationships/hyperlink" Target="http://portal.3gpp.org/desktopmodules/Release/ReleaseDetails.aspx?releaseId=189"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38CA5-F696-4CE1-9504-613B10E07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4057</Words>
  <Characters>23131</Characters>
  <Application>Microsoft Office Word</Application>
  <DocSecurity>0</DocSecurity>
  <Lines>192</Lines>
  <Paragraphs>54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27134</CharactersWithSpaces>
  <SharedDoc>false</SharedDoc>
  <HyperlinkBase/>
  <HLinks>
    <vt:vector size="90" baseType="variant">
      <vt:variant>
        <vt:i4>4653072</vt:i4>
      </vt:variant>
      <vt:variant>
        <vt:i4>123</vt:i4>
      </vt:variant>
      <vt:variant>
        <vt:i4>0</vt:i4>
      </vt:variant>
      <vt:variant>
        <vt:i4>5</vt:i4>
      </vt:variant>
      <vt:variant>
        <vt:lpwstr>http://portal.3gpp.org/desktopmodules/WorkItem/WorkItemDetails.aspx?workitemId=720030</vt:lpwstr>
      </vt:variant>
      <vt:variant>
        <vt:lpwstr/>
      </vt:variant>
      <vt:variant>
        <vt:i4>3014715</vt:i4>
      </vt:variant>
      <vt:variant>
        <vt:i4>120</vt:i4>
      </vt:variant>
      <vt:variant>
        <vt:i4>0</vt:i4>
      </vt:variant>
      <vt:variant>
        <vt:i4>5</vt:i4>
      </vt:variant>
      <vt:variant>
        <vt:lpwstr>http://portal.3gpp.org/desktopmodules/Release/ReleaseDetails.aspx?releaseId=189</vt:lpwstr>
      </vt:variant>
      <vt:variant>
        <vt:lpwstr/>
      </vt:variant>
      <vt:variant>
        <vt:i4>6750255</vt:i4>
      </vt:variant>
      <vt:variant>
        <vt:i4>117</vt:i4>
      </vt:variant>
      <vt:variant>
        <vt:i4>0</vt:i4>
      </vt:variant>
      <vt:variant>
        <vt:i4>5</vt:i4>
      </vt:variant>
      <vt:variant>
        <vt:lpwstr>http://portal.3gpp.org/desktopmodules/Specifications/SpecificationDetails.aspx?specificationId=2989</vt:lpwstr>
      </vt:variant>
      <vt:variant>
        <vt:lpwstr/>
      </vt:variant>
      <vt:variant>
        <vt:i4>983118</vt:i4>
      </vt:variant>
      <vt:variant>
        <vt:i4>114</vt:i4>
      </vt:variant>
      <vt:variant>
        <vt:i4>0</vt:i4>
      </vt:variant>
      <vt:variant>
        <vt:i4>5</vt:i4>
      </vt:variant>
      <vt:variant>
        <vt:lpwstr>http://www.3gpp.org/ftp/tsg_sa/WG1_Serv/TSGS1_82_Dubrovnik/Docs/S1-181352.zip</vt:lpwstr>
      </vt:variant>
      <vt:variant>
        <vt:lpwstr/>
      </vt:variant>
      <vt:variant>
        <vt:i4>6750255</vt:i4>
      </vt:variant>
      <vt:variant>
        <vt:i4>111</vt:i4>
      </vt:variant>
      <vt:variant>
        <vt:i4>0</vt:i4>
      </vt:variant>
      <vt:variant>
        <vt:i4>5</vt:i4>
      </vt:variant>
      <vt:variant>
        <vt:lpwstr>http://portal.3gpp.org/desktopmodules/Specifications/SpecificationDetails.aspx?specificationId=2989</vt:lpwstr>
      </vt:variant>
      <vt:variant>
        <vt:lpwstr/>
      </vt:variant>
      <vt:variant>
        <vt:i4>4653072</vt:i4>
      </vt:variant>
      <vt:variant>
        <vt:i4>108</vt:i4>
      </vt:variant>
      <vt:variant>
        <vt:i4>0</vt:i4>
      </vt:variant>
      <vt:variant>
        <vt:i4>5</vt:i4>
      </vt:variant>
      <vt:variant>
        <vt:lpwstr>http://portal.3gpp.org/desktopmodules/WorkItem/WorkItemDetails.aspx?workitemId=720030</vt:lpwstr>
      </vt:variant>
      <vt:variant>
        <vt:lpwstr/>
      </vt:variant>
      <vt:variant>
        <vt:i4>3014715</vt:i4>
      </vt:variant>
      <vt:variant>
        <vt:i4>105</vt:i4>
      </vt:variant>
      <vt:variant>
        <vt:i4>0</vt:i4>
      </vt:variant>
      <vt:variant>
        <vt:i4>5</vt:i4>
      </vt:variant>
      <vt:variant>
        <vt:lpwstr>http://portal.3gpp.org/desktopmodules/Release/ReleaseDetails.aspx?releaseId=189</vt:lpwstr>
      </vt:variant>
      <vt:variant>
        <vt:lpwstr/>
      </vt:variant>
      <vt:variant>
        <vt:i4>6750255</vt:i4>
      </vt:variant>
      <vt:variant>
        <vt:i4>102</vt:i4>
      </vt:variant>
      <vt:variant>
        <vt:i4>0</vt:i4>
      </vt:variant>
      <vt:variant>
        <vt:i4>5</vt:i4>
      </vt:variant>
      <vt:variant>
        <vt:lpwstr>http://portal.3gpp.org/desktopmodules/Specifications/SpecificationDetails.aspx?specificationId=2989</vt:lpwstr>
      </vt:variant>
      <vt:variant>
        <vt:lpwstr/>
      </vt:variant>
      <vt:variant>
        <vt:i4>5898251</vt:i4>
      </vt:variant>
      <vt:variant>
        <vt:i4>99</vt:i4>
      </vt:variant>
      <vt:variant>
        <vt:i4>0</vt:i4>
      </vt:variant>
      <vt:variant>
        <vt:i4>5</vt:i4>
      </vt:variant>
      <vt:variant>
        <vt:lpwstr>http://www.3gpp.org/ftp/tsg_sa/WG1_Serv/TSGS1_77_Jeju/docs/S1-171027.zip</vt:lpwstr>
      </vt:variant>
      <vt:variant>
        <vt:lpwstr/>
      </vt:variant>
      <vt:variant>
        <vt:i4>3014715</vt:i4>
      </vt:variant>
      <vt:variant>
        <vt:i4>96</vt:i4>
      </vt:variant>
      <vt:variant>
        <vt:i4>0</vt:i4>
      </vt:variant>
      <vt:variant>
        <vt:i4>5</vt:i4>
      </vt:variant>
      <vt:variant>
        <vt:lpwstr>http://portal.3gpp.org/desktopmodules/Release/ReleaseDetails.aspx?releaseId=189</vt:lpwstr>
      </vt:variant>
      <vt:variant>
        <vt:lpwstr/>
      </vt:variant>
      <vt:variant>
        <vt:i4>4653072</vt:i4>
      </vt:variant>
      <vt:variant>
        <vt:i4>93</vt:i4>
      </vt:variant>
      <vt:variant>
        <vt:i4>0</vt:i4>
      </vt:variant>
      <vt:variant>
        <vt:i4>5</vt:i4>
      </vt:variant>
      <vt:variant>
        <vt:lpwstr>http://portal.3gpp.org/desktopmodules/WorkItem/WorkItemDetails.aspx?workitemId=720030</vt:lpwstr>
      </vt:variant>
      <vt:variant>
        <vt:lpwstr/>
      </vt:variant>
      <vt:variant>
        <vt:i4>3014715</vt:i4>
      </vt:variant>
      <vt:variant>
        <vt:i4>90</vt:i4>
      </vt:variant>
      <vt:variant>
        <vt:i4>0</vt:i4>
      </vt:variant>
      <vt:variant>
        <vt:i4>5</vt:i4>
      </vt:variant>
      <vt:variant>
        <vt:lpwstr>http://portal.3gpp.org/desktopmodules/Release/ReleaseDetails.aspx?releaseId=189</vt:lpwstr>
      </vt:variant>
      <vt:variant>
        <vt:lpwstr/>
      </vt:variant>
      <vt:variant>
        <vt:i4>6750255</vt:i4>
      </vt:variant>
      <vt:variant>
        <vt:i4>87</vt:i4>
      </vt:variant>
      <vt:variant>
        <vt:i4>0</vt:i4>
      </vt:variant>
      <vt:variant>
        <vt:i4>5</vt:i4>
      </vt:variant>
      <vt:variant>
        <vt:lpwstr>http://portal.3gpp.org/desktopmodules/Specifications/SpecificationDetails.aspx?specificationId=2989</vt:lpwstr>
      </vt:variant>
      <vt:variant>
        <vt:lpwstr/>
      </vt:variant>
      <vt:variant>
        <vt:i4>2031688</vt:i4>
      </vt:variant>
      <vt:variant>
        <vt:i4>84</vt:i4>
      </vt:variant>
      <vt:variant>
        <vt:i4>0</vt:i4>
      </vt:variant>
      <vt:variant>
        <vt:i4>5</vt:i4>
      </vt:variant>
      <vt:variant>
        <vt:lpwstr>http://www.3gpp.org/ftp/tsg_sa/WG1_Serv/TSGS1_76bis_Spokane/Docs/S1-170363.zip</vt:lpwstr>
      </vt:variant>
      <vt:variant>
        <vt:lpwstr/>
      </vt:variant>
      <vt:variant>
        <vt:i4>3014715</vt:i4>
      </vt:variant>
      <vt:variant>
        <vt:i4>81</vt:i4>
      </vt:variant>
      <vt:variant>
        <vt:i4>0</vt:i4>
      </vt:variant>
      <vt:variant>
        <vt:i4>5</vt:i4>
      </vt:variant>
      <vt:variant>
        <vt:lpwstr>http://portal.3gpp.org/desktopmodules/Release/ReleaseDetails.aspx?releaseId=189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empedu2</cp:lastModifiedBy>
  <cp:revision>2</cp:revision>
  <dcterms:created xsi:type="dcterms:W3CDTF">2024-11-22T11:34:00Z</dcterms:created>
  <dcterms:modified xsi:type="dcterms:W3CDTF">2024-11-22T11:34:00Z</dcterms:modified>
</cp:coreProperties>
</file>