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2758" w:type="dxa"/>
        <w:jc w:val="left"/>
        <w:tblInd w:w="108" w:type="dxa"/>
        <w:tblCellMar>
          <w:top w:w="0" w:type="dxa"/>
          <w:left w:w="108" w:type="dxa"/>
          <w:bottom w:w="0" w:type="dxa"/>
          <w:right w:w="108" w:type="dxa"/>
        </w:tblCellMar>
        <w:tblLook w:firstRow="1" w:noVBand="1" w:lastRow="0" w:firstColumn="1" w:lastColumn="0" w:noHBand="0" w:val="04a0"/>
      </w:tblPr>
      <w:tblGrid>
        <w:gridCol w:w="7654"/>
        <w:gridCol w:w="5103"/>
      </w:tblGrid>
      <w:tr>
        <w:trPr/>
        <w:tc>
          <w:tcPr>
            <w:tcW w:w="7654" w:type="dxa"/>
            <w:tcBorders/>
            <w:shd w:color="auto" w:fill="auto" w:val="pct12"/>
          </w:tcPr>
          <w:p>
            <w:pPr>
              <w:pStyle w:val="Normal"/>
              <w:spacing w:lineRule="auto" w:line="360" w:before="0" w:after="0"/>
              <w:jc w:val="center"/>
              <w:rPr>
                <w:b/>
                <w:b/>
                <w:u w:val="single"/>
              </w:rPr>
            </w:pPr>
            <w:r>
              <w:rPr>
                <w:b/>
                <w:u w:val="single"/>
              </w:rPr>
              <w:t>poThông tin chủ đề trình bày:</w:t>
            </w:r>
          </w:p>
        </w:tc>
        <w:tc>
          <w:tcPr>
            <w:tcW w:w="5103" w:type="dxa"/>
            <w:tcBorders/>
            <w:shd w:color="auto" w:fill="auto" w:val="pct12"/>
          </w:tcPr>
          <w:p>
            <w:pPr>
              <w:pStyle w:val="Normal"/>
              <w:spacing w:lineRule="auto" w:line="240" w:before="0" w:after="0"/>
              <w:jc w:val="center"/>
              <w:rPr>
                <w:b/>
                <w:b/>
                <w:u w:val="single"/>
              </w:rPr>
            </w:pPr>
            <w:r>
              <w:rPr>
                <w:b/>
                <w:u w:val="single"/>
              </w:rPr>
              <w:t>Thông tin nhóm đánh giá:</w:t>
            </w:r>
          </w:p>
        </w:tc>
      </w:tr>
      <w:tr>
        <w:trPr>
          <w:trHeight w:val="861" w:hRule="atLeast"/>
        </w:trPr>
        <w:tc>
          <w:tcPr>
            <w:tcW w:w="7654" w:type="dxa"/>
            <w:tcBorders/>
            <w:shd w:fill="auto" w:val="clear"/>
            <w:vAlign w:val="center"/>
          </w:tcPr>
          <w:p>
            <w:pPr>
              <w:pStyle w:val="Normal"/>
              <w:spacing w:lineRule="auto" w:line="360" w:before="0" w:after="0"/>
              <w:rPr/>
            </w:pPr>
            <w:r>
              <w:rPr>
                <w:rFonts w:cs="Tahoma" w:ascii="Tahoma" w:hAnsi="Tahoma"/>
                <w:sz w:val="18"/>
                <w:szCs w:val="18"/>
              </w:rPr>
              <w:t>Mã chủ đề:   MongoDB             Ngày trình bày: 31/10/2018(sáng thứ 4)</w:t>
            </w:r>
          </w:p>
          <w:p>
            <w:pPr>
              <w:pStyle w:val="Normal"/>
              <w:spacing w:lineRule="auto" w:line="360" w:before="0" w:after="0"/>
              <w:rPr/>
            </w:pPr>
            <w:r>
              <w:rPr>
                <w:rFonts w:cs="Tahoma" w:ascii="Tahoma" w:hAnsi="Tahoma"/>
                <w:sz w:val="18"/>
                <w:szCs w:val="18"/>
              </w:rPr>
              <w:t xml:space="preserve">Tên chủ đề: </w:t>
            </w:r>
            <w:bookmarkStart w:id="0" w:name="__DdeLink__358_3288927116"/>
            <w:r>
              <w:rPr>
                <w:rFonts w:cs="Tahoma" w:ascii="Tahoma" w:hAnsi="Tahoma"/>
                <w:sz w:val="18"/>
                <w:szCs w:val="18"/>
              </w:rPr>
              <w:t xml:space="preserve"> MongoDB</w:t>
            </w:r>
            <w:bookmarkEnd w:id="0"/>
          </w:p>
        </w:tc>
        <w:tc>
          <w:tcPr>
            <w:tcW w:w="5103" w:type="dxa"/>
            <w:tcBorders/>
            <w:shd w:fill="auto" w:val="clear"/>
            <w:vAlign w:val="center"/>
          </w:tcPr>
          <w:p>
            <w:pPr>
              <w:pStyle w:val="Normal"/>
              <w:spacing w:lineRule="auto" w:line="360" w:before="0" w:after="0"/>
              <w:rPr/>
            </w:pPr>
            <w:r>
              <w:rPr>
                <w:rFonts w:cs="Tahoma" w:ascii="Tahoma" w:hAnsi="Tahoma"/>
                <w:sz w:val="18"/>
                <w:szCs w:val="18"/>
              </w:rPr>
              <w:t xml:space="preserve">Mã số nhóm:  </w:t>
            </w:r>
            <w:r>
              <w:rPr>
                <w:rFonts w:cs="Tahoma" w:ascii="Tahoma" w:hAnsi="Tahoma"/>
                <w:sz w:val="18"/>
                <w:szCs w:val="18"/>
              </w:rPr>
              <w:t>99</w:t>
            </w:r>
          </w:p>
          <w:p>
            <w:pPr>
              <w:pStyle w:val="Normal"/>
              <w:spacing w:lineRule="auto" w:line="360" w:before="0" w:after="0"/>
              <w:rPr/>
            </w:pPr>
            <w:r>
              <w:rPr>
                <w:rFonts w:cs="Tahoma" w:ascii="Tahoma" w:hAnsi="Tahoma"/>
                <w:sz w:val="18"/>
                <w:szCs w:val="18"/>
              </w:rPr>
              <w:t>MSSV: 42.01.104.107        Họ tên: Đàm Nhật Phong</w:t>
            </w:r>
          </w:p>
        </w:tc>
      </w:tr>
    </w:tbl>
    <w:p>
      <w:pPr>
        <w:pStyle w:val="ListParagraph"/>
        <w:numPr>
          <w:ilvl w:val="0"/>
          <w:numId w:val="1"/>
        </w:numPr>
        <w:spacing w:before="240" w:after="200"/>
        <w:contextualSpacing/>
        <w:rPr>
          <w:b/>
          <w:b/>
          <w:u w:val="single"/>
        </w:rPr>
      </w:pPr>
      <w:r>
        <w:rPr>
          <w:b/>
          <w:u w:val="single"/>
        </w:rPr>
        <w:t>GHI NHẬN NỘI DUNG CHÍNH KHI NGHE TRÌNH BÀY CHỦ ĐỀ LÝ THUYẾT</w:t>
      </w:r>
    </w:p>
    <w:p>
      <w:pPr>
        <w:pStyle w:val="Normal"/>
        <w:ind w:hanging="0"/>
        <w:rPr/>
      </w:pPr>
      <w:r>
        <w:rPr>
          <w:rFonts w:cs="Tahoma" w:ascii="Tahoma" w:hAnsi="Tahoma"/>
          <w:sz w:val="16"/>
          <w:szCs w:val="16"/>
        </w:rPr>
        <w:tab/>
        <w:t>Nhận biết khái niệm của MongoDB:</w:t>
      </w:r>
    </w:p>
    <w:p>
      <w:pPr>
        <w:pStyle w:val="Normal"/>
        <w:widowControl/>
        <w:tabs>
          <w:tab w:val="clear" w:pos="720"/>
          <w:tab w:val="left" w:pos="723" w:leader="none"/>
        </w:tabs>
        <w:bidi w:val="0"/>
        <w:spacing w:lineRule="auto" w:line="276" w:before="0" w:after="200"/>
        <w:ind w:left="0" w:right="0" w:hanging="0"/>
        <w:jc w:val="both"/>
        <w:rPr/>
      </w:pPr>
      <w:r>
        <w:rPr>
          <w:rFonts w:cs="Tahoma" w:ascii="Tahoma" w:hAnsi="Tahoma"/>
          <w:sz w:val="16"/>
          <w:szCs w:val="16"/>
        </w:rPr>
        <w:tab/>
        <w:t xml:space="preserve">-Thuộc NoSQL dạng Document. Lưu trữ bằng build-in memory. </w:t>
      </w:r>
      <w:r>
        <w:rPr>
          <w:rFonts w:cs="Tahoma" w:ascii="Tahoma" w:hAnsi="Tahoma"/>
          <w:b w:val="false"/>
          <w:i w:val="false"/>
          <w:caps w:val="false"/>
          <w:smallCaps w:val="false"/>
          <w:color w:val="292B2C"/>
          <w:spacing w:val="0"/>
          <w:sz w:val="16"/>
          <w:szCs w:val="16"/>
        </w:rPr>
        <w:t xml:space="preserve">MongoDB là một cơ sở dữ liệu mã nguồn mở và là cơ sở dữ liệu NoSQL được viết bằng c++. Mongo là DB đa </w:t>
        <w:tab/>
        <w:t xml:space="preserve">nền tảng, hoạt động trên khái niệm của các Collection và document thay cho Table và field như trong RDBMS (Document lưu dưới dạng JSON như trong ngôn ngữ JS </w:t>
        <w:tab/>
        <w:t xml:space="preserve">key=&gt;value). MongoDB hoạt động dưới một tiến trình ngầm service, luôn mở một cổng để lắng nghe các yêu cầu truy vấn, thao tác từ các ứng dụng gửi vào sau đó mới </w:t>
        <w:tab/>
        <w:t xml:space="preserve">tiến hành xử lý. </w:t>
      </w:r>
    </w:p>
    <w:p>
      <w:pPr>
        <w:pStyle w:val="Normal"/>
        <w:widowControl/>
        <w:tabs>
          <w:tab w:val="clear" w:pos="720"/>
          <w:tab w:val="left" w:pos="723" w:leader="none"/>
        </w:tabs>
        <w:bidi w:val="0"/>
        <w:spacing w:lineRule="auto" w:line="276" w:before="0" w:after="200"/>
        <w:ind w:left="0" w:right="0" w:hanging="0"/>
        <w:jc w:val="both"/>
        <w:rPr/>
      </w:pPr>
      <w:r>
        <w:rPr>
          <w:rFonts w:cs="Tahoma" w:ascii="Tahoma" w:hAnsi="Tahoma"/>
          <w:b w:val="false"/>
          <w:i w:val="false"/>
          <w:caps w:val="false"/>
          <w:smallCaps w:val="false"/>
          <w:color w:val="292B2C"/>
          <w:spacing w:val="0"/>
          <w:sz w:val="16"/>
          <w:szCs w:val="16"/>
        </w:rPr>
        <w:tab/>
        <w:t xml:space="preserve">-Một số nhược điểm: vì mongo viết theo build-in memory cho nên cơ chế caching hoạt động sẽ ngốn tài nguyên sử dụng → nhu cầu vè Ram phải đáp ứng. Mongo luôn đợi </w:t>
        <w:tab/>
        <w:t xml:space="preserve">yêu cầu về sever và sẽ tự cập nhật sau 1 khoảng thời gian nên sẽ có trường hợp thật thoát hoặc mất dữ liệu nên cần phải chú ý. Ngoài ra do cấu trúc hoạt động không dữ </w:t>
        <w:tab/>
        <w:t xml:space="preserve">trên các relationship như trong RDBMS nên phải cẩn trọng trong việc thao tác dữ liệu. Và có 1 lưu ý quan trọng là Mongo không có cơ chế TRANSACTION nên không đảm </w:t>
        <w:tab/>
        <w:t>bảo dc đầy đủ tính chất ACID.</w:t>
      </w:r>
    </w:p>
    <w:p>
      <w:pPr>
        <w:pStyle w:val="Normal"/>
        <w:widowControl/>
        <w:tabs>
          <w:tab w:val="clear" w:pos="720"/>
          <w:tab w:val="left" w:pos="723" w:leader="none"/>
        </w:tabs>
        <w:bidi w:val="0"/>
        <w:spacing w:lineRule="auto" w:line="276" w:before="0" w:after="200"/>
        <w:ind w:left="0" w:right="0" w:hanging="0"/>
        <w:jc w:val="both"/>
        <w:rPr/>
      </w:pPr>
      <w:r>
        <w:rPr>
          <w:rFonts w:cs="Tahoma" w:ascii="Tahoma" w:hAnsi="Tahoma"/>
          <w:b w:val="false"/>
          <w:i w:val="false"/>
          <w:caps w:val="false"/>
          <w:smallCaps w:val="false"/>
          <w:color w:val="292B2C"/>
          <w:spacing w:val="0"/>
          <w:sz w:val="16"/>
          <w:szCs w:val="16"/>
        </w:rPr>
        <w:tab/>
        <w:t>-Ưu điểm: Linh hoạt, dễ mở rộng, truy vấn nhanh. Dễ quản lý vì tổ chức theo schema, cấu trúc rõ ràng và không có phép join phức tạp.</w:t>
      </w:r>
    </w:p>
    <w:p>
      <w:pPr>
        <w:pStyle w:val="Normal"/>
        <w:widowControl/>
        <w:tabs>
          <w:tab w:val="clear" w:pos="720"/>
          <w:tab w:val="left" w:pos="723" w:leader="none"/>
        </w:tabs>
        <w:bidi w:val="0"/>
        <w:spacing w:lineRule="auto" w:line="276" w:before="0" w:after="200"/>
        <w:ind w:left="0" w:right="0" w:hanging="0"/>
        <w:jc w:val="both"/>
        <w:rPr/>
      </w:pPr>
      <w:r>
        <w:rPr>
          <w:rFonts w:cs="Tahoma" w:ascii="Tahoma" w:hAnsi="Tahoma"/>
          <w:b w:val="false"/>
          <w:i w:val="false"/>
          <w:caps w:val="false"/>
          <w:smallCaps w:val="false"/>
          <w:color w:val="292B2C"/>
          <w:spacing w:val="0"/>
          <w:sz w:val="16"/>
          <w:szCs w:val="16"/>
        </w:rPr>
        <w:tab/>
        <w:t>-Cách sử dụng Mongo và cài đặt driver theo ngôn ngữ nhất định.</w:t>
      </w:r>
    </w:p>
    <w:p>
      <w:pPr>
        <w:pStyle w:val="Normal"/>
        <w:widowControl/>
        <w:tabs>
          <w:tab w:val="clear" w:pos="720"/>
          <w:tab w:val="left" w:pos="723" w:leader="none"/>
        </w:tabs>
        <w:bidi w:val="0"/>
        <w:spacing w:lineRule="auto" w:line="276" w:before="0" w:after="200"/>
        <w:ind w:left="0" w:right="0" w:hanging="0"/>
        <w:jc w:val="both"/>
        <w:rPr/>
      </w:pPr>
      <w:r>
        <w:rPr>
          <w:rFonts w:cs="Tahoma" w:ascii="Tahoma" w:hAnsi="Tahoma"/>
          <w:b w:val="false"/>
          <w:i w:val="false"/>
          <w:caps w:val="false"/>
          <w:smallCaps w:val="false"/>
          <w:color w:val="292B2C"/>
          <w:spacing w:val="0"/>
          <w:sz w:val="16"/>
          <w:szCs w:val="16"/>
        </w:rPr>
        <w:tab/>
        <w:t>-Một số cú câu lện dùng trong MongoDB để thêm xóa sửa.</w:t>
      </w:r>
    </w:p>
    <w:p>
      <w:pPr>
        <w:pStyle w:val="Normal"/>
        <w:widowControl/>
        <w:tabs>
          <w:tab w:val="clear" w:pos="720"/>
          <w:tab w:val="left" w:pos="723" w:leader="none"/>
        </w:tabs>
        <w:bidi w:val="0"/>
        <w:spacing w:lineRule="auto" w:line="276" w:before="0" w:after="200"/>
        <w:ind w:left="0" w:right="0" w:hanging="0"/>
        <w:jc w:val="both"/>
        <w:rPr/>
      </w:pPr>
      <w:r>
        <w:rPr>
          <w:rFonts w:cs="Tahoma" w:ascii="Tahoma" w:hAnsi="Tahoma"/>
          <w:b w:val="false"/>
          <w:i w:val="false"/>
          <w:caps w:val="false"/>
          <w:smallCaps w:val="false"/>
          <w:color w:val="292B2C"/>
          <w:spacing w:val="0"/>
          <w:sz w:val="16"/>
          <w:szCs w:val="16"/>
        </w:rPr>
        <w:tab/>
      </w:r>
    </w:p>
    <w:p>
      <w:pPr>
        <w:pStyle w:val="Normal"/>
        <w:ind w:firstLine="720"/>
        <w:rPr>
          <w:rFonts w:ascii="Tahoma" w:hAnsi="Tahoma" w:cs="Tahoma"/>
          <w:b/>
          <w:b/>
          <w:sz w:val="16"/>
          <w:szCs w:val="16"/>
          <w:u w:val="single"/>
        </w:rPr>
      </w:pPr>
      <w:r>
        <w:rPr>
          <w:rFonts w:cs="Tahoma" w:ascii="Tahoma" w:hAnsi="Tahoma"/>
          <w:b/>
          <w:sz w:val="16"/>
          <w:szCs w:val="16"/>
          <w:u w:val="single"/>
        </w:rPr>
      </w:r>
    </w:p>
    <w:p>
      <w:pPr>
        <w:pStyle w:val="Normal"/>
        <w:ind w:firstLine="720"/>
        <w:rPr>
          <w:b/>
          <w:b/>
          <w:u w:val="single"/>
        </w:rPr>
      </w:pPr>
      <w:r>
        <w:rPr>
          <w:b/>
          <w:u w:val="single"/>
        </w:rPr>
      </w:r>
    </w:p>
    <w:p>
      <w:pPr>
        <w:pStyle w:val="Normal"/>
        <w:ind w:firstLine="720"/>
        <w:rPr>
          <w:b/>
          <w:b/>
          <w:u w:val="single"/>
        </w:rPr>
      </w:pPr>
      <w:r>
        <w:rPr>
          <w:b/>
          <w:u w:val="single"/>
        </w:rPr>
      </w:r>
    </w:p>
    <w:p>
      <w:pPr>
        <w:pStyle w:val="Normal"/>
        <w:ind w:firstLine="720"/>
        <w:rPr>
          <w:b/>
          <w:b/>
          <w:u w:val="single"/>
        </w:rPr>
      </w:pPr>
      <w:r>
        <w:rPr>
          <w:b/>
          <w:u w:val="single"/>
        </w:rPr>
      </w:r>
    </w:p>
    <w:p>
      <w:pPr>
        <w:pStyle w:val="Normal"/>
        <w:ind w:firstLine="720"/>
        <w:rPr>
          <w:b/>
          <w:b/>
          <w:u w:val="single"/>
        </w:rPr>
      </w:pPr>
      <w:r>
        <w:rPr>
          <w:b/>
          <w:u w:val="single"/>
        </w:rPr>
      </w:r>
    </w:p>
    <w:p>
      <w:pPr>
        <w:pStyle w:val="Normal"/>
        <w:ind w:firstLine="720"/>
        <w:rPr>
          <w:b/>
          <w:b/>
          <w:u w:val="single"/>
        </w:rPr>
      </w:pPr>
      <w:r>
        <w:rPr>
          <w:b/>
          <w:u w:val="single"/>
        </w:rPr>
      </w:r>
      <w:bookmarkStart w:id="1" w:name="_GoBack"/>
      <w:bookmarkStart w:id="2" w:name="_GoBack"/>
      <w:bookmarkEnd w:id="2"/>
    </w:p>
    <w:p>
      <w:pPr>
        <w:pStyle w:val="Normal"/>
        <w:ind w:firstLine="720"/>
        <w:rPr>
          <w:b/>
          <w:b/>
          <w:u w:val="single"/>
        </w:rPr>
      </w:pPr>
      <w:r>
        <w:rPr>
          <w:b/>
          <w:u w:val="single"/>
        </w:rPr>
      </w:r>
    </w:p>
    <w:p>
      <w:pPr>
        <w:pStyle w:val="Normal"/>
        <w:ind w:firstLine="720"/>
        <w:rPr>
          <w:b/>
          <w:b/>
          <w:u w:val="single"/>
        </w:rPr>
      </w:pPr>
      <w:r>
        <w:rPr>
          <w:b/>
          <w:u w:val="single"/>
        </w:rPr>
      </w:r>
    </w:p>
    <w:p>
      <w:pPr>
        <w:pStyle w:val="ListParagraph"/>
        <w:numPr>
          <w:ilvl w:val="0"/>
          <w:numId w:val="1"/>
        </w:numPr>
        <w:rPr>
          <w:b/>
          <w:b/>
          <w:u w:val="single"/>
        </w:rPr>
      </w:pPr>
      <w:r>
        <w:rPr>
          <w:b/>
          <w:u w:val="single"/>
        </w:rPr>
        <w:t xml:space="preserve">CÁC ĐÓNG GÓP Ý KIẾN KHÁC </w:t>
      </w:r>
    </w:p>
    <w:p>
      <w:pPr>
        <w:pStyle w:val="ListParagraph"/>
        <w:rPr>
          <w:rFonts w:ascii="Tahoma" w:hAnsi="Tahoma" w:cs="Tahoma"/>
          <w:sz w:val="16"/>
          <w:szCs w:val="16"/>
        </w:rPr>
      </w:pPr>
      <w:r>
        <w:rPr>
          <w:rFonts w:cs="Tahoma" w:ascii="Tahoma" w:hAnsi="Tahoma"/>
          <w:sz w:val="16"/>
          <w:szCs w:val="16"/>
        </w:rPr>
      </w:r>
    </w:p>
    <w:p>
      <w:pPr>
        <w:pStyle w:val="ListParagraph"/>
        <w:rPr>
          <w:b/>
          <w:b/>
          <w:u w:val="single"/>
        </w:rPr>
      </w:pPr>
      <w:r>
        <w:rPr>
          <w:rFonts w:cs="Tahoma" w:ascii="Tahoma" w:hAnsi="Tahoma"/>
          <w:sz w:val="16"/>
          <w:szCs w:val="16"/>
        </w:rPr>
        <w:t>/*phần này ghi nhận các đóng góp khác cho nhóm trình bày */</w:t>
      </w:r>
    </w:p>
    <w:p>
      <w:pPr>
        <w:pStyle w:val="Normal"/>
        <w:rPr>
          <w:b/>
          <w:b/>
          <w:u w:val="single"/>
        </w:rPr>
      </w:pPr>
      <w:r>
        <w:rPr>
          <w:b/>
          <w:u w:val="single"/>
        </w:rPr>
      </w:r>
    </w:p>
    <w:p>
      <w:pPr>
        <w:pStyle w:val="Normal"/>
        <w:spacing w:before="0" w:after="200"/>
        <w:rPr/>
      </w:pPr>
      <w:r>
        <w:rPr/>
      </w:r>
    </w:p>
    <w:sectPr>
      <w:headerReference w:type="default" r:id="rId2"/>
      <w:type w:val="nextPage"/>
      <w:pgSz w:orient="landscape" w:w="15840" w:h="12240"/>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jc w:val="center"/>
      <w:rPr>
        <w:rFonts w:ascii="Tahoma" w:hAnsi="Tahoma" w:cs="Tahoma"/>
        <w:b/>
        <w:b/>
        <w:color w:val="365F91" w:themeColor="accent1" w:themeShade="bf"/>
      </w:rPr>
    </w:pPr>
    <w:r>
      <mc:AlternateContent>
        <mc:Choice Requires="wpg">
          <w:drawing>
            <wp:anchor behindDoc="1" distT="0" distB="0" distL="114300" distR="114300" simplePos="0" locked="0" layoutInCell="1" allowOverlap="1" relativeHeight="3">
              <wp:simplePos x="0" y="0"/>
              <wp:positionH relativeFrom="page">
                <wp:align>left</wp:align>
              </wp:positionH>
              <wp:positionV relativeFrom="page">
                <wp:align>top</wp:align>
              </wp:positionV>
              <wp:extent cx="4052570" cy="972820"/>
              <wp:effectExtent l="0" t="0" r="0" b="0"/>
              <wp:wrapNone/>
              <wp:docPr id="1" name="Group 63"/>
              <a:graphic xmlns:a="http://schemas.openxmlformats.org/drawingml/2006/main">
                <a:graphicData uri="http://schemas.microsoft.com/office/word/2010/wordprocessingGroup">
                  <wpg:wgp>
                    <wpg:cNvGrpSpPr/>
                    <wpg:grpSpPr>
                      <a:xfrm>
                        <a:off x="0" y="0"/>
                        <a:ext cx="4051800" cy="972360"/>
                      </a:xfrm>
                    </wpg:grpSpPr>
                    <wps:wsp>
                      <wps:cNvSpPr/>
                      <wps:spPr>
                        <a:xfrm>
                          <a:off x="458640" y="0"/>
                          <a:ext cx="3593520" cy="972360"/>
                        </a:xfrm>
                        <a:prstGeom prst="line">
                          <a:avLst/>
                        </a:prstGeom>
                        <a:ln>
                          <a:solidFill>
                            <a:srgbClr val="95b3d7"/>
                          </a:solidFill>
                        </a:ln>
                      </wps:spPr>
                      <wps:style>
                        <a:lnRef idx="0"/>
                        <a:fillRef idx="0"/>
                        <a:effectRef idx="0"/>
                        <a:fontRef idx="minor"/>
                      </wps:style>
                      <wps:bodyPr/>
                    </wps:wsp>
                    <wps:wsp>
                      <wps:cNvSpPr/>
                      <wps:spPr>
                        <a:xfrm rot="21570000">
                          <a:off x="720" y="11520"/>
                          <a:ext cx="184320" cy="172080"/>
                        </a:xfrm>
                        <a:prstGeom prst="ellipse">
                          <a:avLst/>
                        </a:prstGeom>
                        <a:gradFill rotWithShape="0">
                          <a:gsLst>
                            <a:gs pos="0">
                              <a:srgbClr val="95b3d7"/>
                            </a:gs>
                            <a:gs pos="100000">
                              <a:srgbClr val="95b3d7"/>
                            </a:gs>
                          </a:gsLst>
                          <a:lin ang="0"/>
                        </a:gradFill>
                        <a:ln>
                          <a:noFill/>
                        </a:ln>
                      </wps:spPr>
                      <wps:style>
                        <a:lnRef idx="0"/>
                        <a:fillRef idx="0"/>
                        <a:effectRef idx="0"/>
                        <a:fontRef idx="minor"/>
                      </wps:style>
                      <wps:bodyPr/>
                    </wps:wsp>
                  </wpg:wgp>
                </a:graphicData>
              </a:graphic>
            </wp:anchor>
          </w:drawing>
        </mc:Choice>
        <mc:Fallback>
          <w:pict>
            <v:group id="shape_0" alt="Group 63" style="position:absolute;margin-left:9.1pt;margin-top:-0.05pt;width:318.95pt;height:76.5pt" coordorigin="182,-1" coordsize="6379,1530">
              <v:line id="shape_0" from="903,0" to="6561,1530" stroked="t" style="position:absolute;mso-position-horizontal:left;mso-position-horizontal-relative:page;mso-position-vertical:top;mso-position-vertical-relative:page">
                <v:stroke color="#95b3d7" joinstyle="round" endcap="flat"/>
                <v:fill o:detectmouseclick="t" on="false"/>
              </v:line>
              <v:oval id="shape_0" fillcolor="#95b3d7" stroked="f" style="position:absolute;left:181;top:21;width:289;height:270;rotation:359;mso-position-horizontal:left;mso-position-horizontal-relative:page;mso-position-vertical:top;mso-position-vertical-relative:page">
                <w10:wrap type="none"/>
                <v:fill o:detectmouseclick="t" color2="#95b3d7"/>
                <v:stroke color="#3465a4" joinstyle="round" endcap="flat"/>
              </v:oval>
            </v:group>
          </w:pict>
        </mc:Fallback>
      </mc:AlternateContent>
    </w:r>
    <w:r>
      <w:rPr>
        <w:rFonts w:cs="Tahoma" w:ascii="Tahoma" w:hAnsi="Tahoma"/>
        <w:b/>
        <w:color w:val="365F91" w:themeColor="accent1" w:themeShade="bf"/>
        <w:lang w:val="en-PH"/>
      </w:rPr>
      <w:t>Mẫu đánh viết thu hoạch chủ đề nghiên cứu lý thuyết – Môn CSDL NC– Khóa K42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3add"/>
    <w:pPr>
      <w:widowControl/>
      <w:bidi w:val="0"/>
      <w:spacing w:lineRule="auto" w:line="276" w:before="0" w:after="200"/>
      <w:ind w:hanging="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27ee"/>
    <w:rPr/>
  </w:style>
  <w:style w:type="character" w:styleId="FooterChar" w:customStyle="1">
    <w:name w:val="Footer Char"/>
    <w:basedOn w:val="DefaultParagraphFont"/>
    <w:link w:val="Footer"/>
    <w:uiPriority w:val="99"/>
    <w:qFormat/>
    <w:rsid w:val="00f127ee"/>
    <w:rPr/>
  </w:style>
  <w:style w:type="character" w:styleId="BalloonTextChar" w:customStyle="1">
    <w:name w:val="Balloon Text Char"/>
    <w:basedOn w:val="DefaultParagraphFont"/>
    <w:link w:val="BalloonText"/>
    <w:uiPriority w:val="99"/>
    <w:semiHidden/>
    <w:qFormat/>
    <w:rsid w:val="00f127e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f127e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27ee"/>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127ee"/>
    <w:pPr>
      <w:spacing w:lineRule="auto" w:line="240" w:before="0" w:after="0"/>
    </w:pPr>
    <w:rPr>
      <w:rFonts w:ascii="Tahoma" w:hAnsi="Tahoma" w:cs="Tahoma"/>
      <w:sz w:val="16"/>
      <w:szCs w:val="16"/>
    </w:rPr>
  </w:style>
  <w:style w:type="paragraph" w:styleId="ListParagraph">
    <w:name w:val="List Paragraph"/>
    <w:basedOn w:val="Normal"/>
    <w:uiPriority w:val="34"/>
    <w:qFormat/>
    <w:rsid w:val="00897a9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127e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99D176B9484F0884AD7D595A4F5004"/>
        <w:category>
          <w:name w:val="General"/>
          <w:gallery w:val="placeholder"/>
        </w:category>
        <w:types>
          <w:type w:val="bbPlcHdr"/>
        </w:types>
        <w:behaviors>
          <w:behavior w:val="content"/>
        </w:behaviors>
        <w:guid w:val="{39F71EFF-5283-4D74-BCC6-4CB34DD746EF}"/>
      </w:docPartPr>
      <w:docPartBody>
        <w:p w:rsidR="00A95628" w:rsidRDefault="00DA7ADD" w:rsidP="00DA7ADD">
          <w:pPr>
            <w:pStyle w:val="D299D176B9484F0884AD7D595A4F5004"/>
          </w:pPr>
          <w:r>
            <w:rPr>
              <w:color w:val="5B9BD5"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A7ADD"/>
    <w:rsid w:val="000C0878"/>
    <w:rsid w:val="00347485"/>
    <w:rsid w:val="004E6190"/>
    <w:rsid w:val="00671CD9"/>
    <w:rsid w:val="00947487"/>
    <w:rsid w:val="00A95628"/>
    <w:rsid w:val="00AD4400"/>
    <w:rsid w:val="00DA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9D176B9484F0884AD7D595A4F5004">
    <w:name w:val="D299D176B9484F0884AD7D595A4F5004"/>
    <w:rsid w:val="00DA7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LibreOffice/6.1.2.1$Windows_X86_64 LibreOffice_project/65905a128db06ba48db947242809d14d3f9a93fe</Application>
  <Pages>2</Pages>
  <Words>360</Words>
  <Characters>1356</Characters>
  <CharactersWithSpaces>1737</CharactersWithSpaces>
  <Paragraphs>17</Paragraphs>
  <Company>MIFI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2012-05-07T02:59:00Z</dcterms:created>
  <dc:creator/>
  <dc:description/>
  <dc:language>en-US</dc:language>
  <cp:lastModifiedBy/>
  <dcterms:modified xsi:type="dcterms:W3CDTF">2018-10-31T17:50:46Z</dcterms:modified>
  <cp:revision>41</cp:revision>
  <dc:subject/>
  <dc:title>Mẫu đánh viết thu hoạch chủ đề nghiên cứu lý thuyết – Môn CSDL NC– Lớp TH10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