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MongoDB                                                           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Tìm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hiểu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về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cơ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sở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dữ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liệu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MongoDB</w:t>
            </w:r>
          </w:p>
        </w:tc>
        <w:tc>
          <w:tcPr>
            <w:tcW w:w="5103" w:type="dxa"/>
            <w:vAlign w:val="center"/>
          </w:tcPr>
          <w:p w:rsidR="007C62D5" w:rsidRDefault="00F127EE" w:rsidP="007C62D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7C62D5">
              <w:rPr>
                <w:rFonts w:ascii="Tahoma" w:hAnsi="Tahoma" w:cs="Tahoma"/>
                <w:sz w:val="18"/>
                <w:szCs w:val="18"/>
              </w:rPr>
              <w:t>55</w:t>
            </w:r>
          </w:p>
          <w:p w:rsidR="00F127EE" w:rsidRPr="002D6305" w:rsidRDefault="00F127EE" w:rsidP="007C62D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MSSV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các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thành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bookmarkStart w:id="0" w:name="_GoBack"/>
        <w:bookmarkEnd w:id="0"/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Thông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tin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sinh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Phần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7C62D5" w:rsidP="00F127E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SINH VIÊN 1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7C62D5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_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Thay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mặt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thể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toàn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bộ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tìm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hiểu</w:t>
            </w:r>
            <w:proofErr w:type="spellEnd"/>
          </w:p>
        </w:tc>
        <w:tc>
          <w:tcPr>
            <w:tcW w:w="4130" w:type="dxa"/>
            <w:gridSpan w:val="2"/>
            <w:vAlign w:val="center"/>
          </w:tcPr>
          <w:p w:rsidR="00FA30A3" w:rsidRDefault="007C62D5" w:rsidP="00E34C79">
            <w:pPr>
              <w:rPr>
                <w:b/>
                <w:u w:val="single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Tự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tin,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nắm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đề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</w:p>
        </w:tc>
        <w:tc>
          <w:tcPr>
            <w:tcW w:w="1560" w:type="dxa"/>
            <w:vAlign w:val="center"/>
          </w:tcPr>
          <w:p w:rsidR="00FA30A3" w:rsidRDefault="007C62D5" w:rsidP="00E34C7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7C62D5" w:rsidRDefault="007C62D5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7C62D5">
              <w:rPr>
                <w:rFonts w:ascii="Tahoma" w:hAnsi="Tahoma" w:cs="Tahoma"/>
                <w:sz w:val="18"/>
                <w:szCs w:val="18"/>
              </w:rPr>
              <w:t>SINH VIÊN 2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7C62D5" w:rsidRDefault="007C62D5" w:rsidP="00F127EE">
            <w:r w:rsidRPr="007C62D5">
              <w:t xml:space="preserve">_ </w:t>
            </w:r>
            <w:proofErr w:type="spellStart"/>
            <w:r w:rsidRPr="007C62D5">
              <w:t>Đảm</w:t>
            </w:r>
            <w:proofErr w:type="spellEnd"/>
            <w:r w:rsidRPr="007C62D5">
              <w:t xml:space="preserve"> </w:t>
            </w:r>
            <w:proofErr w:type="spellStart"/>
            <w:r w:rsidRPr="007C62D5">
              <w:t>nhiệm</w:t>
            </w:r>
            <w:proofErr w:type="spellEnd"/>
            <w:r w:rsidRPr="007C62D5">
              <w:t xml:space="preserve"> </w:t>
            </w:r>
            <w:proofErr w:type="spellStart"/>
            <w:r w:rsidRPr="007C62D5">
              <w:t>phần</w:t>
            </w:r>
            <w:proofErr w:type="spellEnd"/>
            <w:r w:rsidRPr="007C62D5">
              <w:t xml:space="preserve"> DEMO </w:t>
            </w:r>
            <w:proofErr w:type="spellStart"/>
            <w:r w:rsidRPr="007C62D5">
              <w:t>nhóm</w:t>
            </w:r>
            <w:proofErr w:type="spellEnd"/>
          </w:p>
        </w:tc>
        <w:tc>
          <w:tcPr>
            <w:tcW w:w="4130" w:type="dxa"/>
            <w:gridSpan w:val="2"/>
            <w:vAlign w:val="center"/>
          </w:tcPr>
          <w:p w:rsidR="00FA30A3" w:rsidRPr="007C62D5" w:rsidRDefault="007C62D5" w:rsidP="00F127EE">
            <w:r w:rsidRPr="007C62D5">
              <w:t xml:space="preserve">Thao </w:t>
            </w:r>
            <w:proofErr w:type="spellStart"/>
            <w:r w:rsidRPr="007C62D5">
              <w:t>tác</w:t>
            </w:r>
            <w:proofErr w:type="spellEnd"/>
            <w:r w:rsidRPr="007C62D5">
              <w:t xml:space="preserve"> </w:t>
            </w:r>
            <w:proofErr w:type="spellStart"/>
            <w:r w:rsidRPr="007C62D5">
              <w:t>chuẩn</w:t>
            </w:r>
            <w:proofErr w:type="spellEnd"/>
            <w:r w:rsidRPr="007C62D5">
              <w:t xml:space="preserve"> </w:t>
            </w:r>
            <w:proofErr w:type="spellStart"/>
            <w:r w:rsidRPr="007C62D5">
              <w:t>xác</w:t>
            </w:r>
            <w:proofErr w:type="spellEnd"/>
            <w:r w:rsidRPr="007C62D5">
              <w:t xml:space="preserve">, </w:t>
            </w:r>
            <w:proofErr w:type="spellStart"/>
            <w:r w:rsidRPr="007C62D5">
              <w:t>thuần</w:t>
            </w:r>
            <w:proofErr w:type="spellEnd"/>
            <w:r w:rsidRPr="007C62D5">
              <w:t xml:space="preserve"> </w:t>
            </w:r>
            <w:proofErr w:type="spellStart"/>
            <w:r w:rsidRPr="007C62D5">
              <w:t>phục</w:t>
            </w:r>
            <w:proofErr w:type="spellEnd"/>
          </w:p>
        </w:tc>
        <w:tc>
          <w:tcPr>
            <w:tcW w:w="1560" w:type="dxa"/>
            <w:vAlign w:val="center"/>
          </w:tcPr>
          <w:p w:rsidR="00FA30A3" w:rsidRPr="007C62D5" w:rsidRDefault="007C62D5" w:rsidP="00F127EE">
            <w:r w:rsidRPr="007C62D5">
              <w:t>8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thiết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kế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FA30A3" w:rsidRDefault="007C62D5" w:rsidP="008227CB"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tương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đối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đầy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chính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xác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thể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hiện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cái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nhìn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thể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về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đề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giúp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mọi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người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có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cái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nhìn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quan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cơ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bản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7962C6" w:rsidRDefault="007C62D5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Slide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đầy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tông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màu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đạo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nên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làm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thể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bị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tối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hạn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chế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tầm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quan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sát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các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bạn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phía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xa</w:t>
            </w:r>
            <w:proofErr w:type="spellEnd"/>
          </w:p>
        </w:tc>
        <w:tc>
          <w:tcPr>
            <w:tcW w:w="3402" w:type="dxa"/>
            <w:vAlign w:val="center"/>
          </w:tcPr>
          <w:p w:rsidR="004D4167" w:rsidRDefault="007C62D5" w:rsidP="004D4167">
            <w:pPr>
              <w:rPr>
                <w:b/>
                <w:u w:val="single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Tự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tin,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mạnh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lạc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giọng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đọc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thu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hút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47378C">
              <w:rPr>
                <w:rFonts w:ascii="Tahoma" w:hAnsi="Tahoma" w:cs="Tahoma"/>
                <w:sz w:val="16"/>
                <w:szCs w:val="16"/>
              </w:rPr>
              <w:t>tuy</w:t>
            </w:r>
            <w:proofErr w:type="spellEnd"/>
            <w:r w:rsidR="0047378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7378C">
              <w:rPr>
                <w:rFonts w:ascii="Tahoma" w:hAnsi="Tahoma" w:cs="Tahoma"/>
                <w:sz w:val="16"/>
                <w:szCs w:val="16"/>
              </w:rPr>
              <w:t>nhiên</w:t>
            </w:r>
            <w:proofErr w:type="spellEnd"/>
            <w:r w:rsidR="0047378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7378C">
              <w:rPr>
                <w:rFonts w:ascii="Tahoma" w:hAnsi="Tahoma" w:cs="Tahoma"/>
                <w:sz w:val="16"/>
                <w:szCs w:val="16"/>
              </w:rPr>
              <w:t>c</w:t>
            </w:r>
            <w:r w:rsidR="0047378C" w:rsidRPr="0047378C">
              <w:rPr>
                <w:rFonts w:ascii="Tahoma" w:hAnsi="Tahoma" w:cs="Tahoma"/>
                <w:sz w:val="16"/>
                <w:szCs w:val="16"/>
              </w:rPr>
              <w:t>hưa</w:t>
            </w:r>
            <w:proofErr w:type="spellEnd"/>
            <w:r w:rsidR="0047378C" w:rsidRPr="0047378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D4167">
              <w:rPr>
                <w:rFonts w:ascii="Tahoma" w:hAnsi="Tahoma" w:cs="Tahoma"/>
                <w:sz w:val="16"/>
                <w:szCs w:val="16"/>
              </w:rPr>
              <w:t>giải</w:t>
            </w:r>
            <w:proofErr w:type="spellEnd"/>
            <w:r w:rsidR="004D416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D4167">
              <w:rPr>
                <w:rFonts w:ascii="Tahoma" w:hAnsi="Tahoma" w:cs="Tahoma"/>
                <w:sz w:val="16"/>
                <w:szCs w:val="16"/>
              </w:rPr>
              <w:t>đáp</w:t>
            </w:r>
            <w:proofErr w:type="spellEnd"/>
            <w:r w:rsidR="004D416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D4167">
              <w:rPr>
                <w:rFonts w:ascii="Tahoma" w:hAnsi="Tahoma" w:cs="Tahoma"/>
                <w:sz w:val="16"/>
                <w:szCs w:val="16"/>
              </w:rPr>
              <w:t>được</w:t>
            </w:r>
            <w:proofErr w:type="spellEnd"/>
            <w:r w:rsidR="004D416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D4167">
              <w:rPr>
                <w:rFonts w:ascii="Tahoma" w:hAnsi="Tahoma" w:cs="Tahoma"/>
                <w:sz w:val="16"/>
                <w:szCs w:val="16"/>
              </w:rPr>
              <w:t>nhiều</w:t>
            </w:r>
            <w:proofErr w:type="spellEnd"/>
            <w:r w:rsidR="004D416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D4167">
              <w:rPr>
                <w:rFonts w:ascii="Tahoma" w:hAnsi="Tahoma" w:cs="Tahoma"/>
                <w:sz w:val="16"/>
                <w:szCs w:val="16"/>
              </w:rPr>
              <w:t>thấc</w:t>
            </w:r>
            <w:proofErr w:type="spellEnd"/>
            <w:r w:rsidR="004D416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4D4167">
              <w:rPr>
                <w:rFonts w:ascii="Tahoma" w:hAnsi="Tahoma" w:cs="Tahoma"/>
                <w:sz w:val="16"/>
                <w:szCs w:val="16"/>
              </w:rPr>
              <w:t>mắc</w:t>
            </w:r>
            <w:proofErr w:type="spellEnd"/>
          </w:p>
          <w:p w:rsidR="007962C6" w:rsidRDefault="007962C6" w:rsidP="0047378C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7962C6" w:rsidRDefault="007C62D5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  <w:r w:rsidR="004E57CD">
              <w:rPr>
                <w:b/>
                <w:u w:val="single"/>
              </w:rPr>
              <w:t>.5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85E" w:rsidRDefault="006C585E" w:rsidP="00F127EE">
      <w:pPr>
        <w:spacing w:after="0" w:line="240" w:lineRule="auto"/>
      </w:pPr>
      <w:r>
        <w:separator/>
      </w:r>
    </w:p>
  </w:endnote>
  <w:endnote w:type="continuationSeparator" w:id="0">
    <w:p w:rsidR="006C585E" w:rsidRDefault="006C585E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85E" w:rsidRDefault="006C585E" w:rsidP="00F127EE">
      <w:pPr>
        <w:spacing w:after="0" w:line="240" w:lineRule="auto"/>
      </w:pPr>
      <w:r>
        <w:separator/>
      </w:r>
    </w:p>
  </w:footnote>
  <w:footnote w:type="continuationSeparator" w:id="0">
    <w:p w:rsidR="006C585E" w:rsidRDefault="006C585E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7C62D5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38100" b="1905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BD956AE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Bảng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giá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trình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bày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các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CSDL NC –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Nhóm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07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EE"/>
    <w:rsid w:val="00073E49"/>
    <w:rsid w:val="000813EC"/>
    <w:rsid w:val="000C3EF2"/>
    <w:rsid w:val="001A662A"/>
    <w:rsid w:val="002170C4"/>
    <w:rsid w:val="00252613"/>
    <w:rsid w:val="0026025C"/>
    <w:rsid w:val="002D6305"/>
    <w:rsid w:val="00300F52"/>
    <w:rsid w:val="003E5692"/>
    <w:rsid w:val="004012EF"/>
    <w:rsid w:val="0047378C"/>
    <w:rsid w:val="004A7EE4"/>
    <w:rsid w:val="004D4167"/>
    <w:rsid w:val="004E57CD"/>
    <w:rsid w:val="00554F9B"/>
    <w:rsid w:val="00632B04"/>
    <w:rsid w:val="006C585E"/>
    <w:rsid w:val="00734C43"/>
    <w:rsid w:val="007962C6"/>
    <w:rsid w:val="007C62D5"/>
    <w:rsid w:val="00803F53"/>
    <w:rsid w:val="008227CB"/>
    <w:rsid w:val="00AD24B5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A654C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F2862"/>
    <w:rsid w:val="005E45C2"/>
    <w:rsid w:val="005E77E6"/>
    <w:rsid w:val="00687C2E"/>
    <w:rsid w:val="007E2438"/>
    <w:rsid w:val="00A95628"/>
    <w:rsid w:val="00D95F72"/>
    <w:rsid w:val="00DA7ADD"/>
    <w:rsid w:val="00E31421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đánh giá trình bày các chủ đề nghiên cứu lý thuyết – Môn CSDL NC – Nhóm 07</vt:lpstr>
    </vt:vector>
  </TitlesOfParts>
  <Company>MIFI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đánh giá trình bày các chủ đề nghiên cứu lý thuyết – Môn CSDL NC – Nhóm 07</dc:title>
  <dc:creator>Vu Nguyen</dc:creator>
  <cp:lastModifiedBy>Vu Nguyen</cp:lastModifiedBy>
  <cp:revision>4</cp:revision>
  <dcterms:created xsi:type="dcterms:W3CDTF">2018-10-31T13:40:00Z</dcterms:created>
  <dcterms:modified xsi:type="dcterms:W3CDTF">2018-10-31T14:00:00Z</dcterms:modified>
</cp:coreProperties>
</file>