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So </w:t>
      </w:r>
      <w:r w:rsidDel="00000000" w:rsidR="00000000" w:rsidRPr="00000000">
        <w:rPr>
          <w:rtl w:val="0"/>
        </w:rPr>
      </w:r>
    </w:p>
    <w:tbl>
      <w:tblPr>
        <w:tblStyle w:val="Table1"/>
        <w:tblW w:w="127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10"/>
        <w:gridCol w:w="6540"/>
        <w:tblGridChange w:id="0">
          <w:tblGrid>
            <w:gridCol w:w="6210"/>
            <w:gridCol w:w="6540"/>
          </w:tblGrid>
        </w:tblGridChange>
      </w:tblGrid>
      <w:tr>
        <w:tc>
          <w:tcPr>
            <w:shd w:fill="dfdfdf" w:val="clear"/>
          </w:tcPr>
          <w:p w:rsidR="00000000" w:rsidDel="00000000" w:rsidP="00000000" w:rsidRDefault="00000000" w:rsidRPr="00000000" w14:paraId="00000001">
            <w:pPr>
              <w:spacing w:line="360" w:lineRule="auto"/>
              <w:contextualSpacing w:val="0"/>
              <w:jc w:val="center"/>
              <w:rPr>
                <w:b w:val="1"/>
                <w:u w:val="single"/>
              </w:rPr>
            </w:pPr>
            <w:r w:rsidDel="00000000" w:rsidR="00000000" w:rsidRPr="00000000">
              <w:rPr>
                <w:b w:val="1"/>
                <w:u w:val="single"/>
                <w:rtl w:val="0"/>
              </w:rPr>
              <w:t xml:space="preserve">Thông tin chủ đề trình bày:</w:t>
            </w:r>
          </w:p>
        </w:tc>
        <w:tc>
          <w:tcPr>
            <w:shd w:fill="dfdfdf" w:val="clear"/>
          </w:tcPr>
          <w:p w:rsidR="00000000" w:rsidDel="00000000" w:rsidP="00000000" w:rsidRDefault="00000000" w:rsidRPr="00000000" w14:paraId="00000002">
            <w:pPr>
              <w:contextualSpacing w:val="0"/>
              <w:jc w:val="center"/>
              <w:rPr>
                <w:b w:val="1"/>
                <w:u w:val="single"/>
              </w:rPr>
            </w:pPr>
            <w:r w:rsidDel="00000000" w:rsidR="00000000" w:rsidRPr="00000000">
              <w:rPr>
                <w:b w:val="1"/>
                <w:u w:val="single"/>
                <w:rtl w:val="0"/>
              </w:rPr>
              <w:t xml:space="preserve">Thông tin nhóm đánh giá:</w:t>
            </w:r>
          </w:p>
        </w:tc>
      </w:tr>
      <w:tr>
        <w:trPr>
          <w:trHeight w:val="860" w:hRule="atLeast"/>
        </w:trPr>
        <w:tc>
          <w:tcPr>
            <w:vAlign w:val="center"/>
          </w:tcPr>
          <w:p w:rsidR="00000000" w:rsidDel="00000000" w:rsidP="00000000" w:rsidRDefault="00000000" w:rsidRPr="00000000" w14:paraId="00000003">
            <w:pPr>
              <w:spacing w:line="360" w:lineRule="auto"/>
              <w:contextualSpacing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Mã chủ đề: ……………………………………Ngày trình bày: 28/11/2018</w:t>
            </w:r>
          </w:p>
          <w:p w:rsidR="00000000" w:rsidDel="00000000" w:rsidP="00000000" w:rsidRDefault="00000000" w:rsidRPr="00000000" w14:paraId="00000004">
            <w:pPr>
              <w:spacing w:line="360" w:lineRule="auto"/>
              <w:contextualSpacing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Tên chủ đề:  CouchDB - NEO4J - DynamoDB - OrientDB</w:t>
            </w:r>
          </w:p>
        </w:tc>
        <w:tc>
          <w:tcPr>
            <w:vAlign w:val="center"/>
          </w:tcPr>
          <w:p w:rsidR="00000000" w:rsidDel="00000000" w:rsidP="00000000" w:rsidRDefault="00000000" w:rsidRPr="00000000" w14:paraId="00000005">
            <w:pPr>
              <w:spacing w:line="360" w:lineRule="auto"/>
              <w:contextualSpacing w:val="0"/>
              <w:rPr>
                <w:rFonts w:ascii="Tahoma" w:cs="Tahoma" w:eastAsia="Tahoma" w:hAnsi="Tahoma"/>
                <w:sz w:val="18"/>
                <w:szCs w:val="18"/>
              </w:rPr>
            </w:pPr>
            <w:r w:rsidDel="00000000" w:rsidR="00000000" w:rsidRPr="00000000">
              <w:rPr>
                <w:rFonts w:ascii="Tahoma" w:cs="Tahoma" w:eastAsia="Tahoma" w:hAnsi="Tahoma"/>
                <w:sz w:val="18"/>
                <w:szCs w:val="18"/>
                <w:rtl w:val="0"/>
              </w:rPr>
              <w:t xml:space="preserve">Mã số nhóm:  Nhóm 85</w:t>
            </w:r>
          </w:p>
          <w:p w:rsidR="00000000" w:rsidDel="00000000" w:rsidP="00000000" w:rsidRDefault="00000000" w:rsidRPr="00000000" w14:paraId="00000006">
            <w:pPr>
              <w:numPr>
                <w:ilvl w:val="0"/>
                <w:numId w:val="1"/>
              </w:numPr>
              <w:spacing w:line="360" w:lineRule="auto"/>
              <w:ind w:left="720" w:hanging="360"/>
              <w:contextualSpacing w:val="1"/>
              <w:rPr>
                <w:rFonts w:ascii="Tahoma" w:cs="Tahoma" w:eastAsia="Tahoma" w:hAnsi="Tahoma"/>
                <w:sz w:val="18"/>
                <w:szCs w:val="18"/>
              </w:rPr>
            </w:pPr>
            <w:r w:rsidDel="00000000" w:rsidR="00000000" w:rsidRPr="00000000">
              <w:rPr>
                <w:rFonts w:ascii="Tahoma" w:cs="Tahoma" w:eastAsia="Tahoma" w:hAnsi="Tahoma"/>
                <w:sz w:val="18"/>
                <w:szCs w:val="18"/>
                <w:rtl w:val="0"/>
              </w:rPr>
              <w:t xml:space="preserve">MSSV: 42.01.104.242  Họ Tên: Võ Ngọc Quỳnh Mai</w:t>
            </w:r>
          </w:p>
          <w:p w:rsidR="00000000" w:rsidDel="00000000" w:rsidP="00000000" w:rsidRDefault="00000000" w:rsidRPr="00000000" w14:paraId="00000007">
            <w:pPr>
              <w:numPr>
                <w:ilvl w:val="0"/>
                <w:numId w:val="1"/>
              </w:numPr>
              <w:spacing w:line="360" w:lineRule="auto"/>
              <w:ind w:left="720" w:hanging="360"/>
              <w:contextualSpacing w:val="1"/>
              <w:rPr>
                <w:rFonts w:ascii="Tahoma" w:cs="Tahoma" w:eastAsia="Tahoma" w:hAnsi="Tahoma"/>
                <w:sz w:val="18"/>
                <w:szCs w:val="18"/>
              </w:rPr>
            </w:pPr>
            <w:r w:rsidDel="00000000" w:rsidR="00000000" w:rsidRPr="00000000">
              <w:rPr>
                <w:rFonts w:ascii="Tahoma" w:cs="Tahoma" w:eastAsia="Tahoma" w:hAnsi="Tahoma"/>
                <w:sz w:val="18"/>
                <w:szCs w:val="18"/>
                <w:rtl w:val="0"/>
              </w:rPr>
              <w:t xml:space="preserve">MSSV: 42.01.104.098 Họ tên: Nguyễn Ngọc Yến Nhi</w:t>
            </w:r>
          </w:p>
          <w:p w:rsidR="00000000" w:rsidDel="00000000" w:rsidP="00000000" w:rsidRDefault="00000000" w:rsidRPr="00000000" w14:paraId="00000008">
            <w:pPr>
              <w:numPr>
                <w:ilvl w:val="0"/>
                <w:numId w:val="1"/>
              </w:numPr>
              <w:spacing w:line="360" w:lineRule="auto"/>
              <w:ind w:left="720" w:hanging="360"/>
              <w:contextualSpacing w:val="1"/>
              <w:rPr>
                <w:rFonts w:ascii="Tahoma" w:cs="Tahoma" w:eastAsia="Tahoma" w:hAnsi="Tahoma"/>
                <w:sz w:val="18"/>
                <w:szCs w:val="18"/>
              </w:rPr>
            </w:pPr>
            <w:r w:rsidDel="00000000" w:rsidR="00000000" w:rsidRPr="00000000">
              <w:rPr>
                <w:rFonts w:ascii="Tahoma" w:cs="Tahoma" w:eastAsia="Tahoma" w:hAnsi="Tahoma"/>
                <w:sz w:val="18"/>
                <w:szCs w:val="18"/>
                <w:rtl w:val="0"/>
              </w:rPr>
              <w:t xml:space="preserve">MSSV: 42.01.104.130 Họ tên: Nguyễn Thị Như Quỳnh</w:t>
            </w:r>
          </w:p>
          <w:p w:rsidR="00000000" w:rsidDel="00000000" w:rsidP="00000000" w:rsidRDefault="00000000" w:rsidRPr="00000000" w14:paraId="00000009">
            <w:pPr>
              <w:numPr>
                <w:ilvl w:val="0"/>
                <w:numId w:val="1"/>
              </w:numPr>
              <w:spacing w:line="360" w:lineRule="auto"/>
              <w:ind w:left="720" w:hanging="360"/>
              <w:contextualSpacing w:val="1"/>
              <w:rPr>
                <w:rFonts w:ascii="Tahoma" w:cs="Tahoma" w:eastAsia="Tahoma" w:hAnsi="Tahoma"/>
                <w:sz w:val="18"/>
                <w:szCs w:val="18"/>
              </w:rPr>
            </w:pPr>
            <w:r w:rsidDel="00000000" w:rsidR="00000000" w:rsidRPr="00000000">
              <w:rPr>
                <w:rFonts w:ascii="Tahoma" w:cs="Tahoma" w:eastAsia="Tahoma" w:hAnsi="Tahoma"/>
                <w:sz w:val="18"/>
                <w:szCs w:val="18"/>
                <w:rtl w:val="0"/>
              </w:rPr>
              <w:t xml:space="preserve">MSSV: 42.011.104.199 Họ tên: Trần Thị Như Ý</w:t>
            </w:r>
          </w:p>
        </w:tc>
      </w:tr>
    </w:tbl>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720" w:right="0" w:hanging="360"/>
        <w:contextualSpacing w:val="1"/>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GHI NHẬN NỘI DUNG CHÍNH KHI NGHE TRÌNH BÀY CHỦ ĐỀ LÝ THUYẾT</w:t>
      </w:r>
    </w:p>
    <w:p w:rsidR="00000000" w:rsidDel="00000000" w:rsidP="00000000" w:rsidRDefault="00000000" w:rsidRPr="00000000" w14:paraId="0000000B">
      <w:pPr>
        <w:ind w:firstLine="720"/>
        <w:contextualSpacing w:val="0"/>
        <w:rPr>
          <w:rFonts w:ascii="Tahoma" w:cs="Tahoma" w:eastAsia="Tahoma" w:hAnsi="Tahoma"/>
          <w:sz w:val="16"/>
          <w:szCs w:val="16"/>
        </w:rPr>
      </w:pPr>
      <w:r w:rsidDel="00000000" w:rsidR="00000000" w:rsidRPr="00000000">
        <w:rPr>
          <w:rFonts w:ascii="Tahoma" w:cs="Tahoma" w:eastAsia="Tahoma" w:hAnsi="Tahoma"/>
          <w:sz w:val="16"/>
          <w:szCs w:val="16"/>
          <w:rtl w:val="0"/>
        </w:rPr>
        <w:t xml:space="preserve">/*phần này ghi nhận các nội dung đã thu nhận trong quá trình nghe thuyết trình */</w:t>
      </w:r>
    </w:p>
    <w:p w:rsidR="00000000" w:rsidDel="00000000" w:rsidP="00000000" w:rsidRDefault="00000000" w:rsidRPr="00000000" w14:paraId="0000000C">
      <w:pPr>
        <w:ind w:firstLine="720"/>
        <w:contextualSpacing w:val="0"/>
        <w:rPr>
          <w:b w:val="1"/>
        </w:rPr>
      </w:pPr>
      <w:r w:rsidDel="00000000" w:rsidR="00000000" w:rsidRPr="00000000">
        <w:rPr>
          <w:b w:val="1"/>
          <w:rtl w:val="0"/>
        </w:rPr>
        <w:t xml:space="preserve">COUCHDB</w:t>
      </w:r>
    </w:p>
    <w:p w:rsidR="00000000" w:rsidDel="00000000" w:rsidP="00000000" w:rsidRDefault="00000000" w:rsidRPr="00000000" w14:paraId="0000000D">
      <w:pPr>
        <w:ind w:firstLine="720"/>
        <w:contextualSpacing w:val="0"/>
        <w:rPr>
          <w:i w:val="1"/>
        </w:rPr>
      </w:pPr>
      <w:r w:rsidDel="00000000" w:rsidR="00000000" w:rsidRPr="00000000">
        <w:rPr>
          <w:i w:val="1"/>
          <w:rtl w:val="0"/>
        </w:rPr>
        <w:tab/>
        <w:t xml:space="preserve">CouchDB là gì?</w:t>
      </w:r>
    </w:p>
    <w:p w:rsidR="00000000" w:rsidDel="00000000" w:rsidP="00000000" w:rsidRDefault="00000000" w:rsidRPr="00000000" w14:paraId="0000000E">
      <w:pPr>
        <w:ind w:firstLine="720"/>
        <w:contextualSpacing w:val="0"/>
        <w:rPr/>
      </w:pPr>
      <w:r w:rsidDel="00000000" w:rsidR="00000000" w:rsidRPr="00000000">
        <w:rPr>
          <w:rtl w:val="0"/>
        </w:rPr>
        <w:tab/>
        <w:tab/>
      </w:r>
      <w:r w:rsidDel="00000000" w:rsidR="00000000" w:rsidRPr="00000000">
        <w:rPr>
          <w:rtl w:val="0"/>
        </w:rPr>
        <w:t xml:space="preserve">CouchDB là cơ sở dữ liệu nguồn mở có dạng NO-SQL </w:t>
      </w:r>
    </w:p>
    <w:p w:rsidR="00000000" w:rsidDel="00000000" w:rsidP="00000000" w:rsidRDefault="00000000" w:rsidRPr="00000000" w14:paraId="0000000F">
      <w:pPr>
        <w:spacing w:after="0" w:before="200" w:line="216" w:lineRule="auto"/>
        <w:ind w:left="1440" w:firstLine="720"/>
        <w:contextualSpacing w:val="0"/>
        <w:rPr/>
      </w:pPr>
      <w:r w:rsidDel="00000000" w:rsidR="00000000" w:rsidRPr="00000000">
        <w:rPr>
          <w:rtl w:val="0"/>
        </w:rPr>
        <w:t xml:space="preserve">CouchDB lưu trữ dữ liệu dưới dạng tài liệu (document/JSON).</w:t>
      </w:r>
    </w:p>
    <w:p w:rsidR="00000000" w:rsidDel="00000000" w:rsidP="00000000" w:rsidRDefault="00000000" w:rsidRPr="00000000" w14:paraId="00000010">
      <w:pPr>
        <w:ind w:firstLine="720"/>
        <w:contextualSpacing w:val="0"/>
        <w:rPr/>
      </w:pPr>
      <w:r w:rsidDel="00000000" w:rsidR="00000000" w:rsidRPr="00000000">
        <w:rPr>
          <w:rtl w:val="0"/>
        </w:rPr>
      </w:r>
    </w:p>
    <w:p w:rsidR="00000000" w:rsidDel="00000000" w:rsidP="00000000" w:rsidRDefault="00000000" w:rsidRPr="00000000" w14:paraId="00000011">
      <w:pPr>
        <w:ind w:firstLine="720"/>
        <w:contextualSpacing w:val="0"/>
        <w:rPr>
          <w:i w:val="1"/>
        </w:rPr>
      </w:pPr>
      <w:r w:rsidDel="00000000" w:rsidR="00000000" w:rsidRPr="00000000">
        <w:rPr>
          <w:i w:val="1"/>
          <w:rtl w:val="0"/>
        </w:rPr>
        <w:tab/>
        <w:t xml:space="preserve">Đặc điểm của CouchDB</w:t>
      </w:r>
    </w:p>
    <w:p w:rsidR="00000000" w:rsidDel="00000000" w:rsidP="00000000" w:rsidRDefault="00000000" w:rsidRPr="00000000" w14:paraId="00000012">
      <w:pPr>
        <w:ind w:firstLine="720"/>
        <w:contextualSpacing w:val="0"/>
        <w:rPr/>
      </w:pPr>
      <w:r w:rsidDel="00000000" w:rsidR="00000000" w:rsidRPr="00000000">
        <w:rPr>
          <w:i w:val="1"/>
          <w:rtl w:val="0"/>
        </w:rPr>
        <w:tab/>
        <w:tab/>
      </w:r>
      <w:r w:rsidDel="00000000" w:rsidR="00000000" w:rsidRPr="00000000">
        <w:rPr>
          <w:rtl w:val="0"/>
        </w:rPr>
        <w:t xml:space="preserve">Thuộc tính ACID</w:t>
      </w:r>
    </w:p>
    <w:p w:rsidR="00000000" w:rsidDel="00000000" w:rsidP="00000000" w:rsidRDefault="00000000" w:rsidRPr="00000000" w14:paraId="00000013">
      <w:pPr>
        <w:ind w:firstLine="720"/>
        <w:contextualSpacing w:val="0"/>
        <w:rPr/>
      </w:pPr>
      <w:r w:rsidDel="00000000" w:rsidR="00000000" w:rsidRPr="00000000">
        <w:rPr>
          <w:rtl w:val="0"/>
        </w:rPr>
        <w:tab/>
        <w:tab/>
        <w:t xml:space="preserve">Khả năng nén</w:t>
      </w:r>
    </w:p>
    <w:p w:rsidR="00000000" w:rsidDel="00000000" w:rsidP="00000000" w:rsidRDefault="00000000" w:rsidRPr="00000000" w14:paraId="00000014">
      <w:pPr>
        <w:ind w:firstLine="720"/>
        <w:contextualSpacing w:val="0"/>
        <w:rPr/>
      </w:pPr>
      <w:r w:rsidDel="00000000" w:rsidR="00000000" w:rsidRPr="00000000">
        <w:rPr>
          <w:rtl w:val="0"/>
        </w:rPr>
        <w:tab/>
        <w:tab/>
        <w:t xml:space="preserve">Các khung nhìn (View)</w:t>
      </w:r>
    </w:p>
    <w:p w:rsidR="00000000" w:rsidDel="00000000" w:rsidP="00000000" w:rsidRDefault="00000000" w:rsidRPr="00000000" w14:paraId="00000015">
      <w:pPr>
        <w:ind w:firstLine="720"/>
        <w:contextualSpacing w:val="0"/>
        <w:rPr/>
      </w:pPr>
      <w:r w:rsidDel="00000000" w:rsidR="00000000" w:rsidRPr="00000000">
        <w:rPr>
          <w:rtl w:val="0"/>
        </w:rPr>
        <w:tab/>
        <w:tab/>
        <w:t xml:space="preserve">Phân tán cập nhật và nhân rộng</w:t>
      </w:r>
    </w:p>
    <w:p w:rsidR="00000000" w:rsidDel="00000000" w:rsidP="00000000" w:rsidRDefault="00000000" w:rsidRPr="00000000" w14:paraId="00000016">
      <w:pPr>
        <w:ind w:firstLine="720"/>
        <w:contextualSpacing w:val="0"/>
        <w:rPr/>
      </w:pPr>
      <w:r w:rsidDel="00000000" w:rsidR="00000000" w:rsidRPr="00000000">
        <w:rPr>
          <w:rtl w:val="0"/>
        </w:rPr>
        <w:tab/>
        <w:tab/>
        <w:t xml:space="preserve">Xử lý xung đột</w:t>
      </w:r>
    </w:p>
    <w:p w:rsidR="00000000" w:rsidDel="00000000" w:rsidP="00000000" w:rsidRDefault="00000000" w:rsidRPr="00000000" w14:paraId="00000017">
      <w:pPr>
        <w:ind w:firstLine="720"/>
        <w:contextualSpacing w:val="0"/>
        <w:rPr/>
      </w:pPr>
      <w:r w:rsidDel="00000000" w:rsidR="00000000" w:rsidRPr="00000000">
        <w:rPr>
          <w:rtl w:val="0"/>
        </w:rPr>
      </w:r>
    </w:p>
    <w:p w:rsidR="00000000" w:rsidDel="00000000" w:rsidP="00000000" w:rsidRDefault="00000000" w:rsidRPr="00000000" w14:paraId="00000018">
      <w:pPr>
        <w:ind w:firstLine="720"/>
        <w:contextualSpacing w:val="0"/>
        <w:rPr>
          <w:i w:val="1"/>
        </w:rPr>
      </w:pPr>
      <w:r w:rsidDel="00000000" w:rsidR="00000000" w:rsidRPr="00000000">
        <w:rPr>
          <w:i w:val="1"/>
          <w:rtl w:val="0"/>
        </w:rPr>
        <w:tab/>
        <w:t xml:space="preserve">Điểm mạnh của CouchDB</w:t>
      </w:r>
    </w:p>
    <w:p w:rsidR="00000000" w:rsidDel="00000000" w:rsidP="00000000" w:rsidRDefault="00000000" w:rsidRPr="00000000" w14:paraId="00000019">
      <w:pPr>
        <w:ind w:firstLine="720"/>
        <w:contextualSpacing w:val="0"/>
        <w:rPr/>
      </w:pPr>
      <w:r w:rsidDel="00000000" w:rsidR="00000000" w:rsidRPr="00000000">
        <w:rPr>
          <w:i w:val="1"/>
          <w:rtl w:val="0"/>
        </w:rPr>
        <w:tab/>
        <w:tab/>
      </w:r>
      <w:r w:rsidDel="00000000" w:rsidR="00000000" w:rsidRPr="00000000">
        <w:rPr>
          <w:rtl w:val="0"/>
        </w:rPr>
        <w:t xml:space="preserve">Lược đồ thiết kế linh hoạt (schemaless)</w:t>
      </w:r>
    </w:p>
    <w:p w:rsidR="00000000" w:rsidDel="00000000" w:rsidP="00000000" w:rsidRDefault="00000000" w:rsidRPr="00000000" w14:paraId="0000001A">
      <w:pPr>
        <w:ind w:firstLine="720"/>
        <w:contextualSpacing w:val="0"/>
        <w:rPr/>
      </w:pPr>
      <w:r w:rsidDel="00000000" w:rsidR="00000000" w:rsidRPr="00000000">
        <w:rPr>
          <w:rtl w:val="0"/>
        </w:rPr>
        <w:tab/>
        <w:tab/>
        <w:t xml:space="preserve">Có API dạng RESTful giúp việc giao tiếp CSDL được đơn giản</w:t>
      </w:r>
    </w:p>
    <w:p w:rsidR="00000000" w:rsidDel="00000000" w:rsidP="00000000" w:rsidRDefault="00000000" w:rsidRPr="00000000" w14:paraId="0000001B">
      <w:pPr>
        <w:ind w:firstLine="720"/>
        <w:contextualSpacing w:val="0"/>
        <w:rPr/>
      </w:pPr>
      <w:r w:rsidDel="00000000" w:rsidR="00000000" w:rsidRPr="00000000">
        <w:rPr>
          <w:rtl w:val="0"/>
        </w:rPr>
        <w:tab/>
        <w:tab/>
        <w:t xml:space="preserve">Thủ tục Map/Reduce giúp truy vấn nhanh</w:t>
      </w:r>
    </w:p>
    <w:p w:rsidR="00000000" w:rsidDel="00000000" w:rsidP="00000000" w:rsidRDefault="00000000" w:rsidRPr="00000000" w14:paraId="0000001C">
      <w:pPr>
        <w:ind w:firstLine="720"/>
        <w:contextualSpacing w:val="0"/>
        <w:rPr/>
      </w:pPr>
      <w:r w:rsidDel="00000000" w:rsidR="00000000" w:rsidRPr="00000000">
        <w:rPr>
          <w:rtl w:val="0"/>
        </w:rPr>
        <w:tab/>
        <w:tab/>
        <w:t xml:space="preserve">Khả năng nhân rộng đơn giản và hai chiều</w:t>
      </w:r>
    </w:p>
    <w:p w:rsidR="00000000" w:rsidDel="00000000" w:rsidP="00000000" w:rsidRDefault="00000000" w:rsidRPr="00000000" w14:paraId="0000001D">
      <w:pPr>
        <w:ind w:firstLine="720"/>
        <w:contextualSpacing w:val="0"/>
        <w:rPr/>
      </w:pPr>
      <w:r w:rsidDel="00000000" w:rsidR="00000000" w:rsidRPr="00000000">
        <w:rPr>
          <w:rtl w:val="0"/>
        </w:rPr>
        <w:tab/>
        <w:tab/>
        <w:t xml:space="preserve">Khả năng nén giúp tối ưu tình trạng không chuẩn hóa</w:t>
      </w:r>
    </w:p>
    <w:p w:rsidR="00000000" w:rsidDel="00000000" w:rsidP="00000000" w:rsidRDefault="00000000" w:rsidRPr="00000000" w14:paraId="0000001E">
      <w:pPr>
        <w:ind w:firstLine="720"/>
        <w:contextualSpacing w:val="0"/>
        <w:rPr>
          <w:i w:val="1"/>
        </w:rPr>
      </w:pPr>
      <w:r w:rsidDel="00000000" w:rsidR="00000000" w:rsidRPr="00000000">
        <w:rPr>
          <w:i w:val="1"/>
          <w:rtl w:val="0"/>
        </w:rPr>
        <w:tab/>
        <w:t xml:space="preserve">Hạn chế của CouchDB</w:t>
      </w:r>
    </w:p>
    <w:p w:rsidR="00000000" w:rsidDel="00000000" w:rsidP="00000000" w:rsidRDefault="00000000" w:rsidRPr="00000000" w14:paraId="0000001F">
      <w:pPr>
        <w:ind w:firstLine="720"/>
        <w:contextualSpacing w:val="0"/>
        <w:rPr/>
      </w:pPr>
      <w:r w:rsidDel="00000000" w:rsidR="00000000" w:rsidRPr="00000000">
        <w:rPr>
          <w:i w:val="1"/>
          <w:rtl w:val="0"/>
        </w:rPr>
        <w:tab/>
        <w:tab/>
      </w:r>
      <w:r w:rsidDel="00000000" w:rsidR="00000000" w:rsidRPr="00000000">
        <w:rPr>
          <w:rtl w:val="0"/>
        </w:rPr>
        <w:t xml:space="preserve">Lưu trữ dưới dạng JSON</w:t>
      </w:r>
    </w:p>
    <w:p w:rsidR="00000000" w:rsidDel="00000000" w:rsidP="00000000" w:rsidRDefault="00000000" w:rsidRPr="00000000" w14:paraId="00000020">
      <w:pPr>
        <w:ind w:firstLine="720"/>
        <w:contextualSpacing w:val="0"/>
        <w:rPr/>
      </w:pPr>
      <w:r w:rsidDel="00000000" w:rsidR="00000000" w:rsidRPr="00000000">
        <w:rPr>
          <w:rtl w:val="0"/>
        </w:rPr>
        <w:tab/>
        <w:tab/>
      </w:r>
      <w:r w:rsidDel="00000000" w:rsidR="00000000" w:rsidRPr="00000000">
        <w:rPr>
          <w:rtl w:val="0"/>
        </w:rPr>
        <w:t xml:space="preserve">Không tích hợp Full Text Search</w:t>
      </w:r>
    </w:p>
    <w:p w:rsidR="00000000" w:rsidDel="00000000" w:rsidP="00000000" w:rsidRDefault="00000000" w:rsidRPr="00000000" w14:paraId="00000021">
      <w:pPr>
        <w:ind w:firstLine="720"/>
        <w:contextualSpacing w:val="0"/>
        <w:rPr/>
      </w:pPr>
      <w:r w:rsidDel="00000000" w:rsidR="00000000" w:rsidRPr="00000000">
        <w:rPr>
          <w:rtl w:val="0"/>
        </w:rPr>
        <w:tab/>
        <w:tab/>
      </w:r>
      <w:r w:rsidDel="00000000" w:rsidR="00000000" w:rsidRPr="00000000">
        <w:rPr>
          <w:rtl w:val="0"/>
        </w:rPr>
        <w:t xml:space="preserve">Kho chứa dữ liệu lớn</w:t>
      </w:r>
    </w:p>
    <w:p w:rsidR="00000000" w:rsidDel="00000000" w:rsidP="00000000" w:rsidRDefault="00000000" w:rsidRPr="00000000" w14:paraId="00000022">
      <w:pPr>
        <w:ind w:firstLine="720"/>
        <w:contextualSpacing w:val="0"/>
        <w:rPr/>
      </w:pPr>
      <w:r w:rsidDel="00000000" w:rsidR="00000000" w:rsidRPr="00000000">
        <w:rPr>
          <w:rtl w:val="0"/>
        </w:rPr>
        <w:tab/>
        <w:tab/>
      </w:r>
      <w:r w:rsidDel="00000000" w:rsidR="00000000" w:rsidRPr="00000000">
        <w:rPr>
          <w:rtl w:val="0"/>
        </w:rPr>
        <w:t xml:space="preserve">Khả năng nhân rộng đơn giản và hai chiều</w:t>
      </w:r>
      <w:r w:rsidDel="00000000" w:rsidR="00000000" w:rsidRPr="00000000">
        <w:rPr>
          <w:rtl w:val="0"/>
        </w:rPr>
      </w:r>
    </w:p>
    <w:p w:rsidR="00000000" w:rsidDel="00000000" w:rsidP="00000000" w:rsidRDefault="00000000" w:rsidRPr="00000000" w14:paraId="00000023">
      <w:pPr>
        <w:ind w:firstLine="720"/>
        <w:contextualSpacing w:val="0"/>
        <w:rPr>
          <w:b w:val="1"/>
        </w:rPr>
      </w:pPr>
      <w:r w:rsidDel="00000000" w:rsidR="00000000" w:rsidRPr="00000000">
        <w:rPr>
          <w:b w:val="1"/>
          <w:rtl w:val="0"/>
        </w:rPr>
        <w:t xml:space="preserve">NEO4J</w:t>
      </w:r>
    </w:p>
    <w:p w:rsidR="00000000" w:rsidDel="00000000" w:rsidP="00000000" w:rsidRDefault="00000000" w:rsidRPr="00000000" w14:paraId="00000024">
      <w:pPr>
        <w:ind w:left="720" w:firstLine="720"/>
        <w:contextualSpacing w:val="0"/>
        <w:rPr>
          <w:i w:val="1"/>
        </w:rPr>
      </w:pPr>
      <w:r w:rsidDel="00000000" w:rsidR="00000000" w:rsidRPr="00000000">
        <w:rPr>
          <w:i w:val="1"/>
          <w:rtl w:val="0"/>
        </w:rPr>
        <w:t xml:space="preserve">Graph Database</w:t>
      </w:r>
    </w:p>
    <w:p w:rsidR="00000000" w:rsidDel="00000000" w:rsidP="00000000" w:rsidRDefault="00000000" w:rsidRPr="00000000" w14:paraId="00000025">
      <w:pPr>
        <w:spacing w:after="280" w:line="271.2" w:lineRule="auto"/>
        <w:ind w:left="2160" w:firstLine="720"/>
        <w:contextualSpacing w:val="0"/>
        <w:rPr>
          <w:color w:val="333333"/>
        </w:rPr>
      </w:pPr>
      <w:r w:rsidDel="00000000" w:rsidR="00000000" w:rsidRPr="00000000">
        <w:rPr>
          <w:color w:val="333333"/>
          <w:rtl w:val="0"/>
        </w:rPr>
        <w:t xml:space="preserve">Graph Database-GD (cơ sở dữ liệu dạng đồ thị) là loại cơ sở dữ liệu được thiết kế để quản lý và xử lý những mối quan hệ của dữ liệu quan trọng như việc xử lý dữ liệu. Về cơ bản GD được thiết kế nhằm mục đích lưu trữ dữ liệu mà không cần đến việc khai báo hay định dạng trước mô hình của dữ liệu. Thay vào đó, dữ liệu được lưu trữ theo cách được ta vẽ trước – cho thấy sự liên hoặc kết giữa các mô hình thực thể.</w:t>
      </w:r>
    </w:p>
    <w:p w:rsidR="00000000" w:rsidDel="00000000" w:rsidP="00000000" w:rsidRDefault="00000000" w:rsidRPr="00000000" w14:paraId="00000026">
      <w:pPr>
        <w:spacing w:after="280" w:line="271.2" w:lineRule="auto"/>
        <w:ind w:left="1440" w:firstLine="0"/>
        <w:contextualSpacing w:val="0"/>
        <w:rPr>
          <w:i w:val="1"/>
          <w:color w:val="333333"/>
        </w:rPr>
      </w:pPr>
      <w:r w:rsidDel="00000000" w:rsidR="00000000" w:rsidRPr="00000000">
        <w:rPr>
          <w:i w:val="1"/>
          <w:color w:val="333333"/>
          <w:rtl w:val="0"/>
        </w:rPr>
        <w:t xml:space="preserve">Graph Property Model</w:t>
      </w:r>
    </w:p>
    <w:p w:rsidR="00000000" w:rsidDel="00000000" w:rsidP="00000000" w:rsidRDefault="00000000" w:rsidRPr="00000000" w14:paraId="00000027">
      <w:pPr>
        <w:spacing w:after="0" w:line="223.2" w:lineRule="auto"/>
        <w:ind w:left="2160" w:firstLine="720"/>
        <w:contextualSpacing w:val="0"/>
        <w:rPr>
          <w:color w:val="333333"/>
        </w:rPr>
      </w:pPr>
      <w:r w:rsidDel="00000000" w:rsidR="00000000" w:rsidRPr="00000000">
        <w:rPr>
          <w:rtl w:val="0"/>
        </w:rPr>
        <w:t xml:space="preserve">D</w:t>
      </w:r>
      <w:r w:rsidDel="00000000" w:rsidR="00000000" w:rsidRPr="00000000">
        <w:rPr>
          <w:rtl w:val="0"/>
        </w:rPr>
        <w:t xml:space="preserve">ữ liệu được tổ chức ở dạng nodes[nút], relationships[mối quan hệ], Properties[tình chất], (dữ liệu lưu trữ trên nodes hoặc relationships).</w:t>
      </w:r>
      <w:r w:rsidDel="00000000" w:rsidR="00000000" w:rsidRPr="00000000">
        <w:rPr>
          <w:rtl w:val="0"/>
        </w:rPr>
      </w:r>
    </w:p>
    <w:p w:rsidR="00000000" w:rsidDel="00000000" w:rsidP="00000000" w:rsidRDefault="00000000" w:rsidRPr="00000000" w14:paraId="00000028">
      <w:pPr>
        <w:spacing w:after="280" w:line="271.2" w:lineRule="auto"/>
        <w:ind w:left="1440" w:firstLine="0"/>
        <w:contextualSpacing w:val="0"/>
        <w:rPr>
          <w:i w:val="1"/>
        </w:rPr>
      </w:pPr>
      <w:r w:rsidDel="00000000" w:rsidR="00000000" w:rsidRPr="00000000">
        <w:rPr>
          <w:i w:val="1"/>
          <w:color w:val="333333"/>
          <w:rtl w:val="0"/>
        </w:rPr>
        <w:t xml:space="preserve">NEO4J</w:t>
      </w:r>
      <w:r w:rsidDel="00000000" w:rsidR="00000000" w:rsidRPr="00000000">
        <w:rPr>
          <w:rtl w:val="0"/>
        </w:rPr>
      </w:r>
    </w:p>
    <w:p w:rsidR="00000000" w:rsidDel="00000000" w:rsidP="00000000" w:rsidRDefault="00000000" w:rsidRPr="00000000" w14:paraId="00000029">
      <w:pPr>
        <w:spacing w:after="280" w:line="271.2" w:lineRule="auto"/>
        <w:ind w:left="2160" w:firstLine="0"/>
        <w:contextualSpacing w:val="0"/>
        <w:rPr/>
      </w:pPr>
      <w:r w:rsidDel="00000000" w:rsidR="00000000" w:rsidRPr="00000000">
        <w:rPr>
          <w:rtl w:val="0"/>
        </w:rPr>
        <w:t xml:space="preserve">NEO4J là một open-source, thuộc NOSQL, native graph database </w:t>
      </w:r>
    </w:p>
    <w:p w:rsidR="00000000" w:rsidDel="00000000" w:rsidP="00000000" w:rsidRDefault="00000000" w:rsidRPr="00000000" w14:paraId="0000002A">
      <w:pPr>
        <w:spacing w:after="280" w:line="271.2" w:lineRule="auto"/>
        <w:ind w:left="2160" w:firstLine="0"/>
        <w:contextualSpacing w:val="0"/>
        <w:rPr/>
      </w:pPr>
      <w:r w:rsidDel="00000000" w:rsidR="00000000" w:rsidRPr="00000000">
        <w:rPr>
          <w:rtl w:val="0"/>
        </w:rPr>
        <w:t xml:space="preserve">Áp dụng mô hình thuộc tính đồ thị xuống đến tầng lưu trữ dữ liệu thay vì thông qua tầng xử lý business. Điều đó có nghĩa là nó được lưu chính xác theo bảng vẽ và csd; sẽ dùng con trỏ để định hướng và duyệt qua đồ thị. </w:t>
      </w:r>
    </w:p>
    <w:p w:rsidR="00000000" w:rsidDel="00000000" w:rsidP="00000000" w:rsidRDefault="00000000" w:rsidRPr="00000000" w14:paraId="0000002B">
      <w:pPr>
        <w:spacing w:after="280" w:line="271.2" w:lineRule="auto"/>
        <w:ind w:left="2160" w:firstLine="0"/>
        <w:contextualSpacing w:val="0"/>
        <w:rPr/>
      </w:pPr>
      <w:r w:rsidDel="00000000" w:rsidR="00000000" w:rsidRPr="00000000">
        <w:rPr>
          <w:rtl w:val="0"/>
        </w:rPr>
        <w:t xml:space="preserve">Chuyển dự phòng trong thời gian runtime</w:t>
      </w:r>
    </w:p>
    <w:p w:rsidR="00000000" w:rsidDel="00000000" w:rsidP="00000000" w:rsidRDefault="00000000" w:rsidRPr="00000000" w14:paraId="0000002C">
      <w:pPr>
        <w:spacing w:after="280" w:line="271.2" w:lineRule="auto"/>
        <w:ind w:left="0" w:firstLine="0"/>
        <w:contextualSpacing w:val="0"/>
        <w:rPr>
          <w:b w:val="1"/>
        </w:rPr>
      </w:pPr>
      <w:r w:rsidDel="00000000" w:rsidR="00000000" w:rsidRPr="00000000">
        <w:rPr>
          <w:b w:val="1"/>
          <w:rtl w:val="0"/>
        </w:rPr>
        <w:tab/>
        <w:t xml:space="preserve">DynamoDB</w:t>
      </w:r>
    </w:p>
    <w:p w:rsidR="00000000" w:rsidDel="00000000" w:rsidP="00000000" w:rsidRDefault="00000000" w:rsidRPr="00000000" w14:paraId="0000002D">
      <w:pPr>
        <w:spacing w:after="280" w:line="271.2" w:lineRule="auto"/>
        <w:ind w:left="0" w:firstLine="0"/>
        <w:contextualSpacing w:val="0"/>
        <w:rPr/>
      </w:pPr>
      <w:r w:rsidDel="00000000" w:rsidR="00000000" w:rsidRPr="00000000">
        <w:rPr>
          <w:rtl w:val="0"/>
        </w:rPr>
        <w:tab/>
        <w:tab/>
        <w:t xml:space="preserve">So sánh giữa DynamoDB với SQL</w:t>
      </w:r>
    </w:p>
    <w:p w:rsidR="00000000" w:rsidDel="00000000" w:rsidP="00000000" w:rsidRDefault="00000000" w:rsidRPr="00000000" w14:paraId="0000002E">
      <w:pPr>
        <w:spacing w:after="280" w:line="271.2" w:lineRule="auto"/>
        <w:ind w:left="0" w:firstLine="0"/>
        <w:contextualSpacing w:val="0"/>
        <w:rPr/>
      </w:pPr>
      <w:r w:rsidDel="00000000" w:rsidR="00000000" w:rsidRPr="00000000">
        <w:rPr>
          <w:rtl w:val="0"/>
        </w:rPr>
        <w:tab/>
        <w:tab/>
        <w:t xml:space="preserve">Thành phần cơ bản của DynamoDB</w:t>
      </w:r>
    </w:p>
    <w:p w:rsidR="00000000" w:rsidDel="00000000" w:rsidP="00000000" w:rsidRDefault="00000000" w:rsidRPr="00000000" w14:paraId="0000002F">
      <w:pPr>
        <w:spacing w:after="280" w:line="271.2" w:lineRule="auto"/>
        <w:ind w:left="0" w:firstLine="0"/>
        <w:contextualSpacing w:val="0"/>
        <w:rPr/>
      </w:pPr>
      <w:r w:rsidDel="00000000" w:rsidR="00000000" w:rsidRPr="00000000">
        <w:rPr>
          <w:rtl w:val="0"/>
        </w:rPr>
        <w:tab/>
        <w:tab/>
        <w:t xml:space="preserve">Các API hỗ trợ sẵn</w:t>
      </w:r>
    </w:p>
    <w:p w:rsidR="00000000" w:rsidDel="00000000" w:rsidP="00000000" w:rsidRDefault="00000000" w:rsidRPr="00000000" w14:paraId="00000030">
      <w:pPr>
        <w:spacing w:after="280" w:line="271.2" w:lineRule="auto"/>
        <w:ind w:left="0" w:firstLine="0"/>
        <w:contextualSpacing w:val="0"/>
        <w:rPr/>
      </w:pPr>
      <w:r w:rsidDel="00000000" w:rsidR="00000000" w:rsidRPr="00000000">
        <w:rPr>
          <w:rtl w:val="0"/>
        </w:rPr>
        <w:tab/>
        <w:tab/>
        <w:t xml:space="preserve">Truy vấn với DynamoDB</w:t>
      </w:r>
    </w:p>
    <w:p w:rsidR="00000000" w:rsidDel="00000000" w:rsidP="00000000" w:rsidRDefault="00000000" w:rsidRPr="00000000" w14:paraId="00000031">
      <w:pPr>
        <w:spacing w:after="280" w:line="271.2" w:lineRule="auto"/>
        <w:ind w:left="0" w:firstLine="0"/>
        <w:contextualSpacing w:val="0"/>
        <w:rPr>
          <w:b w:val="1"/>
        </w:rPr>
      </w:pPr>
      <w:r w:rsidDel="00000000" w:rsidR="00000000" w:rsidRPr="00000000">
        <w:rPr>
          <w:b w:val="1"/>
          <w:rtl w:val="0"/>
        </w:rPr>
        <w:tab/>
        <w:t xml:space="preserve">OrientDB</w:t>
      </w:r>
    </w:p>
    <w:p w:rsidR="00000000" w:rsidDel="00000000" w:rsidP="00000000" w:rsidRDefault="00000000" w:rsidRPr="00000000" w14:paraId="00000032">
      <w:pPr>
        <w:spacing w:after="280" w:line="271.2" w:lineRule="auto"/>
        <w:ind w:left="0" w:firstLine="0"/>
        <w:contextualSpacing w:val="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033">
      <w:pPr>
        <w:spacing w:after="280" w:line="271.2" w:lineRule="auto"/>
        <w:ind w:left="0" w:firstLine="0"/>
        <w:contextualSpacing w:val="0"/>
        <w:rPr/>
      </w:pPr>
      <w:r w:rsidDel="00000000" w:rsidR="00000000" w:rsidRPr="00000000">
        <w:rPr>
          <w:rtl w:val="0"/>
        </w:rPr>
      </w:r>
    </w:p>
    <w:p w:rsidR="00000000" w:rsidDel="00000000" w:rsidP="00000000" w:rsidRDefault="00000000" w:rsidRPr="00000000" w14:paraId="00000034">
      <w:pPr>
        <w:spacing w:after="0" w:line="223.2" w:lineRule="auto"/>
        <w:ind w:left="720" w:firstLine="0"/>
        <w:contextualSpacing w:val="0"/>
        <w:rPr>
          <w:rFonts w:ascii="Arial" w:cs="Arial" w:eastAsia="Arial" w:hAnsi="Arial"/>
          <w:color w:val="ffffff"/>
        </w:rPr>
      </w:pPr>
      <w:r w:rsidDel="00000000" w:rsidR="00000000" w:rsidRPr="00000000">
        <w:rPr>
          <w:color w:val="ffffff"/>
          <w:rtl w:val="0"/>
        </w:rPr>
        <w:t xml:space="preserve">đó dữ liệu được tổ chức ở dạng nodes[nút], relationships[m</w:t>
      </w:r>
      <w:r w:rsidDel="00000000" w:rsidR="00000000" w:rsidRPr="00000000">
        <w:rPr>
          <w:rFonts w:ascii="Arial" w:cs="Arial" w:eastAsia="Arial" w:hAnsi="Arial"/>
          <w:color w:val="ffffff"/>
          <w:rtl w:val="0"/>
        </w:rPr>
        <w:t xml:space="preserve">ối quan hệ], Properties[tình chất], (dữ liệu lưu trữ trên nodes hoặc relationships).</w:t>
      </w:r>
    </w:p>
    <w:p w:rsidR="00000000" w:rsidDel="00000000" w:rsidP="00000000" w:rsidRDefault="00000000" w:rsidRPr="00000000" w14:paraId="00000035">
      <w:pPr>
        <w:spacing w:after="0" w:line="223.2" w:lineRule="auto"/>
        <w:ind w:left="720" w:firstLine="0"/>
        <w:contextualSpacing w:val="0"/>
        <w:rPr>
          <w:rFonts w:ascii="Arial" w:cs="Arial" w:eastAsia="Arial" w:hAnsi="Arial"/>
          <w:color w:val="ffffff"/>
        </w:rPr>
      </w:pPr>
      <w:r w:rsidDel="00000000" w:rsidR="00000000" w:rsidRPr="00000000">
        <w:rPr>
          <w:rtl w:val="0"/>
        </w:rPr>
      </w:r>
    </w:p>
    <w:p w:rsidR="00000000" w:rsidDel="00000000" w:rsidP="00000000" w:rsidRDefault="00000000" w:rsidRPr="00000000" w14:paraId="00000036">
      <w:pPr>
        <w:ind w:firstLine="720"/>
        <w:contextualSpacing w:val="0"/>
        <w:rPr/>
      </w:pPr>
      <w:r w:rsidDel="00000000" w:rsidR="00000000" w:rsidRPr="00000000">
        <w:rPr>
          <w:rtl w:val="0"/>
        </w:rPr>
      </w:r>
    </w:p>
    <w:p w:rsidR="00000000" w:rsidDel="00000000" w:rsidP="00000000" w:rsidRDefault="00000000" w:rsidRPr="00000000" w14:paraId="00000037">
      <w:pPr>
        <w:ind w:firstLine="720"/>
        <w:contextualSpacing w:val="0"/>
        <w:rPr/>
      </w:pPr>
      <w:r w:rsidDel="00000000" w:rsidR="00000000" w:rsidRPr="00000000">
        <w:rPr>
          <w:rtl w:val="0"/>
        </w:rPr>
      </w:r>
    </w:p>
    <w:p w:rsidR="00000000" w:rsidDel="00000000" w:rsidP="00000000" w:rsidRDefault="00000000" w:rsidRPr="00000000" w14:paraId="00000038">
      <w:pPr>
        <w:ind w:firstLine="720"/>
        <w:contextualSpacing w:val="0"/>
        <w:rPr>
          <w:b w:val="1"/>
          <w:u w:val="single"/>
        </w:rPr>
      </w:pPr>
      <w:r w:rsidDel="00000000" w:rsidR="00000000" w:rsidRPr="00000000">
        <w:rPr>
          <w:rtl w:val="0"/>
        </w:rPr>
      </w:r>
    </w:p>
    <w:p w:rsidR="00000000" w:rsidDel="00000000" w:rsidP="00000000" w:rsidRDefault="00000000" w:rsidRPr="00000000" w14:paraId="00000039">
      <w:pPr>
        <w:ind w:firstLine="720"/>
        <w:contextualSpacing w:val="0"/>
        <w:rPr>
          <w:b w:val="1"/>
          <w:u w:val="single"/>
        </w:rPr>
      </w:pPr>
      <w:r w:rsidDel="00000000" w:rsidR="00000000" w:rsidRPr="00000000">
        <w:rPr>
          <w:rtl w:val="0"/>
        </w:rPr>
      </w:r>
    </w:p>
    <w:p w:rsidR="00000000" w:rsidDel="00000000" w:rsidP="00000000" w:rsidRDefault="00000000" w:rsidRPr="00000000" w14:paraId="0000003A">
      <w:pPr>
        <w:ind w:firstLine="720"/>
        <w:contextualSpacing w:val="0"/>
        <w:rPr>
          <w:b w:val="1"/>
          <w:u w:val="single"/>
        </w:rPr>
      </w:pPr>
      <w:r w:rsidDel="00000000" w:rsidR="00000000" w:rsidRPr="00000000">
        <w:rPr>
          <w:rtl w:val="0"/>
        </w:rPr>
      </w:r>
    </w:p>
    <w:p w:rsidR="00000000" w:rsidDel="00000000" w:rsidP="00000000" w:rsidRDefault="00000000" w:rsidRPr="00000000" w14:paraId="0000003B">
      <w:pPr>
        <w:ind w:firstLine="720"/>
        <w:contextualSpacing w:val="0"/>
        <w:rPr>
          <w:b w:val="1"/>
          <w:u w:val="single"/>
        </w:rPr>
      </w:pPr>
      <w:r w:rsidDel="00000000" w:rsidR="00000000" w:rsidRPr="00000000">
        <w:rPr>
          <w:rtl w:val="0"/>
        </w:rPr>
      </w:r>
    </w:p>
    <w:p w:rsidR="00000000" w:rsidDel="00000000" w:rsidP="00000000" w:rsidRDefault="00000000" w:rsidRPr="00000000" w14:paraId="0000003C">
      <w:pPr>
        <w:ind w:firstLine="720"/>
        <w:contextualSpacing w:val="0"/>
        <w:rPr>
          <w:b w:val="1"/>
          <w:u w:val="single"/>
        </w:rPr>
      </w:pPr>
      <w:bookmarkStart w:colFirst="0" w:colLast="0" w:name="_gjdgxs" w:id="0"/>
      <w:bookmarkEnd w:id="0"/>
      <w:r w:rsidDel="00000000" w:rsidR="00000000" w:rsidRPr="00000000">
        <w:rPr>
          <w:rtl w:val="0"/>
        </w:rPr>
      </w:r>
    </w:p>
    <w:p w:rsidR="00000000" w:rsidDel="00000000" w:rsidP="00000000" w:rsidRDefault="00000000" w:rsidRPr="00000000" w14:paraId="0000003D">
      <w:pPr>
        <w:ind w:firstLine="720"/>
        <w:contextualSpacing w:val="0"/>
        <w:rPr>
          <w:b w:val="1"/>
          <w:u w:val="single"/>
        </w:rPr>
      </w:pPr>
      <w:r w:rsidDel="00000000" w:rsidR="00000000" w:rsidRPr="00000000">
        <w:rPr>
          <w:rtl w:val="0"/>
        </w:rPr>
      </w:r>
    </w:p>
    <w:p w:rsidR="00000000" w:rsidDel="00000000" w:rsidP="00000000" w:rsidRDefault="00000000" w:rsidRPr="00000000" w14:paraId="0000003E">
      <w:pPr>
        <w:ind w:firstLine="720"/>
        <w:contextualSpacing w:val="0"/>
        <w:rPr>
          <w:b w:val="1"/>
          <w:u w:val="single"/>
        </w:rPr>
      </w:pP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CÁC ĐÓNG GÓP Ý KIẾN KHÁC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/*phần này ghi nhận các đóng góp khác cho nhóm trình bày */</w:t>
      </w:r>
      <w:r w:rsidDel="00000000" w:rsidR="00000000" w:rsidRPr="00000000">
        <w:rPr>
          <w:rtl w:val="0"/>
        </w:rPr>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rtl w:val="0"/>
        </w:rPr>
      </w:r>
    </w:p>
    <w:sectPr>
      <w:headerReference r:id="rId6" w:type="default"/>
      <w:pgSz w:h="12240" w:w="158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ahoma" w:cs="Tahoma" w:eastAsia="Tahoma" w:hAnsi="Tahoma"/>
        <w:b w:val="1"/>
        <w:i w:val="0"/>
        <w:smallCaps w:val="0"/>
        <w:strike w:val="0"/>
        <w:color w:val="366091"/>
        <w:sz w:val="22"/>
        <w:szCs w:val="22"/>
        <w:u w:val="none"/>
        <w:shd w:fill="auto" w:val="clear"/>
        <w:vertAlign w:val="baseline"/>
      </w:rPr>
    </w:pPr>
    <w:r w:rsidDel="00000000" w:rsidR="00000000" w:rsidRPr="00000000">
      <w:rPr>
        <w:rFonts w:ascii="Tahoma" w:cs="Tahoma" w:eastAsia="Tahoma" w:hAnsi="Tahoma"/>
        <w:b w:val="1"/>
        <w:i w:val="0"/>
        <w:smallCaps w:val="0"/>
        <w:strike w:val="0"/>
        <w:color w:val="366091"/>
        <w:sz w:val="22"/>
        <w:szCs w:val="22"/>
        <w:u w:val="none"/>
        <w:shd w:fill="auto" w:val="clear"/>
        <w:vertAlign w:val="baseline"/>
        <w:rtl w:val="0"/>
      </w:rPr>
      <w:t xml:space="preserve">Mẫu đánh viết thu hoạch chủ đề nghiên cứu lý thuyết – Môn CSDL NC– Khóa K42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4041775" cy="1003300"/>
              <wp:effectExtent b="0" l="0" r="0" t="0"/>
              <wp:wrapNone/>
              <wp:docPr id="1" name=""/>
              <a:graphic>
                <a:graphicData uri="http://schemas.microsoft.com/office/word/2010/wordprocessingGroup">
                  <wpg:wgp>
                    <wpg:cNvGrpSpPr/>
                    <wpg:grpSpPr>
                      <a:xfrm>
                        <a:off x="4239513" y="3278350"/>
                        <a:ext cx="4041775" cy="1003300"/>
                        <a:chOff x="4239513" y="3278350"/>
                        <a:chExt cx="4041775" cy="1003300"/>
                      </a:xfrm>
                    </wpg:grpSpPr>
                    <wpg:grpSp>
                      <wpg:cNvGrpSpPr/>
                      <wpg:grpSpPr>
                        <a:xfrm>
                          <a:off x="4239513" y="3278350"/>
                          <a:ext cx="4041775" cy="1003300"/>
                          <a:chOff x="0" y="0"/>
                          <a:chExt cx="4041775" cy="1003300"/>
                        </a:xfrm>
                      </wpg:grpSpPr>
                      <wps:wsp>
                        <wps:cNvSpPr/>
                        <wps:cNvPr id="3" name="Shape 3"/>
                        <wps:spPr>
                          <a:xfrm>
                            <a:off x="0" y="0"/>
                            <a:ext cx="4041775" cy="100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flipH="1" rot="10800000">
                            <a:off x="459031" y="0"/>
                            <a:ext cx="3582743" cy="968706"/>
                          </a:xfrm>
                          <a:prstGeom prst="straightConnector1">
                            <a:avLst/>
                          </a:prstGeom>
                          <a:gradFill>
                            <a:gsLst>
                              <a:gs pos="0">
                                <a:srgbClr val="95B3D7"/>
                              </a:gs>
                              <a:gs pos="50000">
                                <a:srgbClr val="D2E0F5"/>
                              </a:gs>
                              <a:gs pos="100000">
                                <a:srgbClr val="95B3D7"/>
                              </a:gs>
                            </a:gsLst>
                            <a:path path="circle">
                              <a:fillToRect b="50%" l="50%" r="50%" t="50%"/>
                            </a:path>
                            <a:tileRect/>
                          </a:gradFill>
                          <a:ln cap="flat" cmpd="sng" w="12700">
                            <a:solidFill>
                              <a:srgbClr val="95B3D7"/>
                            </a:solidFill>
                            <a:prstDash val="solid"/>
                            <a:round/>
                            <a:headEnd len="sm" w="sm" type="none"/>
                            <a:tailEnd len="sm" w="sm" type="none"/>
                          </a:ln>
                        </wps:spPr>
                        <wps:bodyPr anchorCtr="0" anchor="ctr" bIns="91425" lIns="91425" spcFirstLastPara="1" rIns="91425" wrap="square" tIns="91425"/>
                      </wps:wsp>
                      <wps:wsp>
                        <wps:cNvSpPr/>
                        <wps:cNvPr id="5" name="Shape 5"/>
                        <wps:spPr>
                          <a:xfrm>
                            <a:off x="0" y="90282"/>
                            <a:ext cx="1014769" cy="912918"/>
                          </a:xfrm>
                          <a:prstGeom prst="ellipse">
                            <a:avLst/>
                          </a:prstGeom>
                          <a:gradFill>
                            <a:gsLst>
                              <a:gs pos="0">
                                <a:srgbClr val="95B3D7"/>
                              </a:gs>
                              <a:gs pos="50000">
                                <a:srgbClr val="D2E0F5"/>
                              </a:gs>
                              <a:gs pos="100000">
                                <a:srgbClr val="95B3D7"/>
                              </a:gs>
                            </a:gsLst>
                            <a:path path="circle">
                              <a:fillToRect b="50%" l="50%" r="50%" t="50%"/>
                            </a:path>
                            <a:tileRect/>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0</wp:posOffset>
              </wp:positionV>
              <wp:extent cx="4041775" cy="10033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041775" cy="10033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