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" w:lineRule="atLeast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21" o:spid="_x0000_s1026" type="#_x0000_t32" style="position:absolute;left:0;flip:y;margin-left:83.95pt;margin-top:87pt;height:74.5pt;width:84.45pt;rotation:0f;z-index:251667456;" o:ole="f" o:connectortype="straight" fillcolor="#FFFFFF" filled="f" o:preferrelative="t" stroked="t" coordorigin="0,0" coordsize="21600,21600">
            <v:fill on="f" color2="#FFFFFF" focus="0%"/>
            <v:stroke color="#00B05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Flowchart: Alternate Process 20" o:spid="_x0000_s1027" type="#_x0000_t176" style="position:absolute;left:0;margin-left:36.5pt;margin-top:161.5pt;height:24.1pt;width:69.5pt;rotation:0f;z-index:251666432;" o:ole="f" fillcolor="#4F81BD" filled="t" o:preferrelative="t" stroked="t" coordorigin="0,0" coordsize="21600,21600" adj="27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FFFF"/>
                      <w:sz w:val="15"/>
                      <w:szCs w:val="15"/>
                    </w:rPr>
                    <w:t>客服</w:t>
                  </w:r>
                </w:p>
              </w:txbxContent>
            </v:textbox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9" o:spid="_x0000_s1028" type="#_x0000_t32" style="position:absolute;left:0;margin-left:84.4pt;margin-top:54.1pt;height:71.6pt;width:129pt;rotation:0f;z-index:251665408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8" o:spid="_x0000_s1029" type="#_x0000_t32" style="position:absolute;left:0;margin-left:213.4pt;margin-top:92.4pt;height:64.9pt;width:0.85pt;rotation:0f;z-index:25166438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Flowchart: Alternate Process 17" o:spid="_x0000_s1030" type="#_x0000_t176" style="position:absolute;left:0;margin-left:175.1pt;margin-top:157.3pt;height:37.9pt;width:90.3pt;rotation:0f;z-index:251663360;" o:ole="f" fillcolor="#4F81BD" filled="t" o:preferrelative="t" stroked="t" coordorigin="0,0" coordsize="21600,21600" adj="27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订单合同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Line Callout 2 16" o:spid="_x0000_s1031" type="#_x0000_t47" style="position:absolute;left:0;margin-left:132.85pt;margin-top:31.8pt;height:15.65pt;width:49.35pt;rotation:0f;z-index:251662336;" o:ole="f" fillcolor="#FFFFFF" filled="t" o:preferrelative="t" stroked="t" coordorigin="0,0" coordsize="21600,21600" adj="-7178,23325,-2626,12422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拜访,添加客户</w:t>
                  </w:r>
                </w:p>
                <w:p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3" o:spid="_x0000_s1032" type="#_x0000_t32" style="position:absolute;left:0;margin-left:100.2pt;margin-top:44.1pt;height:23.3pt;width:71.15pt;rotation:0f;z-index:251661312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Rounded Rectangle 9" o:spid="_x0000_s1033" style="position:absolute;left:0;margin-left:168.85pt;margin-top:54.1pt;height:38.3pt;width:92.4pt;rotation:0f;z-index:251660288;" o:ole="f" fillcolor="#4F81BD" filled="t" o:preferrelative="t" stroked="t" coordsize="21600,21600" arcsize="16.6666666666667%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客户池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Rounded Rectangle 7" o:spid="_x0000_s1034" style="position:absolute;left:0;margin-left:32.75pt;margin-top:28.7pt;height:21.65pt;width:67.45pt;rotation:0f;z-index:251659264;" o:ole="f" fillcolor="#4F81BD" filled="t" o:preferrelative="t" stroked="t" coordsize="21600,21600" arcsize="16.6666666666667%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FFFF"/>
                      <w:sz w:val="15"/>
                      <w:szCs w:val="15"/>
                    </w:rPr>
                    <w:t>销售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group id="Group 23" o:spid="_x0000_s1035" style="height:210.25pt;width:415.3pt;rotation:0f;" coordorigin="2630,1656" coordsize="7200,4320">
            <o:lock v:ext="edit" position="f" selection="f" grouping="f" rotation="f" cropping="f" text="t" aspectratio="t"/>
            <v:shape id="Picture 22" o:spid="_x0000_s1036" type="#_x0000_t75" style="position:absolute;left:2630;top:1656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销售人员添加新客户,不需要审批, 但是每个人有客户数量限制.</w:t>
      </w: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 xml:space="preserve">客服人员添加新客户, </w:t>
      </w:r>
      <w:r>
        <w:rPr>
          <w:rFonts w:hint="eastAsia"/>
          <w:color w:val="FF0000"/>
        </w:rPr>
        <w:t>需要注明客户的来源(程序不控制)</w:t>
      </w:r>
      <w:r>
        <w:rPr>
          <w:rFonts w:hint="eastAsia"/>
        </w:rPr>
        <w:t>,不需要审批</w:t>
      </w:r>
    </w:p>
    <w:p>
      <w:pPr>
        <w:spacing w:after="0" w:line="40" w:lineRule="atLeast"/>
      </w:pP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公海客户池, 所有人都可查看,并申请跟进此客户;</w:t>
      </w:r>
    </w:p>
    <w:p>
      <w:pPr>
        <w:spacing w:after="0" w:line="40" w:lineRule="atLeast"/>
        <w:ind w:firstLine="420"/>
      </w:pPr>
      <w:r>
        <w:rPr>
          <w:rFonts w:hint="eastAsia"/>
        </w:rPr>
        <w:t>公海客户池的客户的拜访记录也是公开的</w:t>
      </w:r>
    </w:p>
    <w:p>
      <w:pPr>
        <w:spacing w:after="0" w:line="40" w:lineRule="atLeast"/>
        <w:ind w:firstLine="420"/>
      </w:pPr>
      <w:r>
        <w:rPr>
          <w:rFonts w:hint="eastAsia"/>
        </w:rPr>
        <w:t>由指定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角色人员进行审批.</w:t>
      </w:r>
    </w:p>
    <w:p>
      <w:pPr>
        <w:spacing w:after="0" w:line="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每个客户只能有一个销售在跟进, 当销售人员跟进此客户时间超过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天后,此客户进入公海(</w:t>
      </w:r>
      <w:r>
        <w:rPr>
          <w:rFonts w:hint="eastAsia"/>
          <w:color w:val="00B0F0"/>
        </w:rPr>
        <w:t>销售人员可以在到期前申请延长跟进时间</w:t>
      </w:r>
      <w:r>
        <w:rPr>
          <w:rFonts w:hint="eastAsia"/>
        </w:rPr>
        <w:t>), 所有销售人员都可以看到,并申请跟进此客户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客户的拜访记录, 是根据产品进行划分的; 销售或客户对客户进行一次拜访,可能会有涉及多个产品, 那么在</w:t>
      </w:r>
      <w:r>
        <w:rPr>
          <w:rFonts w:hint="eastAsia"/>
          <w:color w:val="00B0F0"/>
        </w:rPr>
        <w:t>添加拜访记录的时候, 要对所谈的每个产品都添加对应的沟通记录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域名库 与 客户 进行关联, 每个客户可以有多个域名; </w:t>
      </w:r>
    </w:p>
    <w:p>
      <w:pPr>
        <w:spacing w:after="0" w:line="240" w:lineRule="atLeast"/>
        <w:ind w:left="420"/>
      </w:pPr>
      <w:r>
        <w:t>“</w:t>
      </w:r>
      <w:r>
        <w:rPr>
          <w:rFonts w:hint="eastAsia"/>
        </w:rPr>
        <w:t>域名订单关系表</w:t>
      </w:r>
      <w:r>
        <w:t>”</w:t>
      </w:r>
      <w:r>
        <w:rPr>
          <w:rFonts w:hint="eastAsia"/>
        </w:rPr>
        <w:t>让客户的每个域名都可以被多个订单重复使用, 此独立表便于通过域名反查关联的订单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每个订单合同只能签订一个产品,如: 网站+优化, 要填成2个订单合同</w:t>
      </w: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填写订单合同的时候要附注在续费的时候需要另外续费的东西,如:额外的空间、VPS等</w:t>
      </w: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订单合同建成以后, 由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角色人员(比如:财务)审批后,订单生效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当客户签单产品完成后, </w:t>
      </w:r>
    </w:p>
    <w:p>
      <w:pPr>
        <w:spacing w:after="0" w:line="240" w:lineRule="atLeast"/>
        <w:ind w:left="420" w:leftChars="191"/>
      </w:pPr>
      <w:r>
        <w:rPr>
          <w:rFonts w:hint="eastAsia"/>
        </w:rPr>
        <w:t>该客户会增加一个跟进的客服, 此时, 该客户会同时有1个销售和1个客服在跟进;这2人谁先跟进客户的未签产品,那么谁就有此客户该产品的跟进权(以面访的拜访记录为准)</w:t>
      </w:r>
    </w:p>
    <w:p>
      <w:pPr>
        <w:spacing w:after="0" w:line="240" w:lineRule="atLeast"/>
        <w:ind w:left="420" w:leftChars="191"/>
      </w:pPr>
      <w:r>
        <w:rPr>
          <w:rFonts w:hint="eastAsia"/>
          <w:color w:val="00B0F0"/>
        </w:rPr>
        <w:t>员工客户产品关系表</w:t>
      </w:r>
      <w:r>
        <w:rPr>
          <w:rFonts w:hint="eastAsia"/>
        </w:rPr>
        <w:t>, 用来记录 员工是否拥有某客户某产品跟进权.</w:t>
      </w:r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当客服无法让客户签单产品进行续费的时候, 时间超过_____天,判断客户是否有其他订单,</w:t>
      </w:r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若没有其他合同期内订单, 成为死亡客户,进入公海,该客户的所有数据全部公开.(</w:t>
      </w:r>
      <w:r>
        <w:rPr>
          <w:rFonts w:hint="eastAsia"/>
          <w:color w:val="00B0F0"/>
        </w:rPr>
        <w:t>公海客户的权限参考第3条</w:t>
      </w:r>
      <w:r>
        <w:rPr>
          <w:rFonts w:hint="eastAsia"/>
          <w:color w:val="C0504D"/>
        </w:rPr>
        <w:t>)</w:t>
      </w:r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若存在其他合同期内订单, 该客户的跟进权限不变. 无法续费的产品权限交由销售经理分配权限给指定的销售人员</w:t>
      </w:r>
    </w:p>
    <w:p>
      <w:pPr>
        <w:spacing w:after="0" w:line="240" w:lineRule="atLeast"/>
        <w:ind w:left="420" w:leftChars="191"/>
        <w:rPr>
          <w:color w:val="C0504D"/>
        </w:rPr>
      </w:pP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续费列表, 以客户为单位进行罗列, </w:t>
      </w:r>
    </w:p>
    <w:p>
      <w:pPr>
        <w:spacing w:after="0" w:line="240" w:lineRule="atLeast"/>
        <w:ind w:left="420"/>
      </w:pPr>
      <w:r>
        <w:rPr>
          <w:rFonts w:hint="eastAsia"/>
        </w:rPr>
        <w:t>客服在给客户订单合同进行续费的时候, 如果有域名,要对</w:t>
      </w:r>
      <w:r>
        <w:rPr>
          <w:rFonts w:hint="eastAsia"/>
          <w:color w:val="00B0F0"/>
        </w:rPr>
        <w:t>此次续费是否包含域名续费</w:t>
      </w:r>
      <w:r>
        <w:rPr>
          <w:rFonts w:hint="eastAsia"/>
        </w:rPr>
        <w:t xml:space="preserve">进行选择; </w:t>
      </w:r>
      <w:r>
        <w:rPr>
          <w:rFonts w:hint="eastAsia"/>
          <w:color w:val="00B0F0"/>
        </w:rPr>
        <w:t>域名续费记录表</w:t>
      </w:r>
      <w:r>
        <w:rPr>
          <w:rFonts w:hint="eastAsia"/>
        </w:rPr>
        <w:t>中会记录域名的续费操作.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  <w:color w:val="00B0F0"/>
        </w:rPr>
        <w:t>域名续费记录表</w:t>
      </w:r>
      <w:r>
        <w:rPr>
          <w:rFonts w:hint="eastAsia"/>
        </w:rPr>
        <w:t>中的记录, 会交给对应权限的员工进行域名的续费, 续费完成后, 更改状态, 域名到期时间更新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计算某员工销售业绩(财务核算)</w:t>
      </w:r>
    </w:p>
    <w:p>
      <w:pPr>
        <w:spacing w:after="0" w:line="240" w:lineRule="atLeast"/>
        <w:ind w:left="420"/>
      </w:pPr>
      <w:r>
        <w:rPr>
          <w:rFonts w:hint="eastAsia"/>
        </w:rPr>
        <w:t>计算当月此员工订单中, 缴费的订单, 并且此订单已经完结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  <w:jc w:val="both"/>
      </w:pPr>
      <w:r>
        <w:rPr>
          <w:rFonts w:hint="eastAsia"/>
        </w:rPr>
        <w:t>计算某员工续费业绩(财务核算)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计算当月此员工的续费记录, 并且此续费记录已经通过财务审核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计算某员工增值服务的销售业绩(一般指修改)(财务核算)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计算当月此员工增值服务订单中, 已缴费的订单, 并且此订单已经完结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计算某员工开发业绩(财务核算)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计算当月 缴费 的订单 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从缴费订单中筛出 此员工开发完成的订单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如果完成时间,在当月之前, 那么计算当月之前订单的缴费金额, 应累加业绩 = 开发业绩-当月之前订单的缴费金额; 应累加业绩&gt;0再进行累加.</w:t>
      </w:r>
    </w:p>
    <w:p>
      <w:pPr>
        <w:spacing w:after="0" w:line="240" w:lineRule="atLeast"/>
        <w:ind w:left="120" w:firstLine="720"/>
      </w:pPr>
      <w:r>
        <w:rPr>
          <w:rFonts w:hint="eastAsia"/>
        </w:rPr>
        <w:t>如果完成时间,在当月之内, 那么累加即可</w:t>
      </w:r>
    </w:p>
    <w:p>
      <w:pPr>
        <w:spacing w:after="0" w:line="240" w:lineRule="atLeast"/>
        <w:ind w:left="120" w:firstLine="720"/>
      </w:pPr>
      <w:r>
        <w:rPr>
          <w:rFonts w:hint="eastAsia"/>
        </w:rPr>
        <w:t>如果完成时间,在当月之后, 那么忽略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计算某员工优化业绩(财务核算)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雷同 开发业绩 的计算</w:t>
      </w: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计算某员工增值服务的制作业绩(一般指修改)(财务核算)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计算当月此员工完成的增值服务订单的业绩</w:t>
      </w: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</w:pPr>
      <w:r>
        <w:rPr>
          <w:rFonts w:hint="eastAsia"/>
        </w:rPr>
        <w:t>数据表设计说明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order订单表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订单创建的时候, 要在order_depart订单-部门关系表中记录订单所属部门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财务审核后, 由签单人员和签单部门来 决定 此订单分配至 哪个部门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存入order_depart订单-部门关系表中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order_depart订单-部门关系表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记录订单现在处于哪个部门的工作流程中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由对应部门的管理人员(从</w:t>
      </w:r>
      <w:r>
        <w:rPr>
          <w:rFonts w:hint="eastAsia"/>
          <w:color w:val="74903B"/>
        </w:rPr>
        <w:t>user_depart_mgr表</w:t>
      </w:r>
      <w:r>
        <w:rPr>
          <w:rFonts w:hint="eastAsia"/>
        </w:rPr>
        <w:t>获取)进行任务的分配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class=销售 ,权限分配至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class=技术 ,订单任务分配至</w:t>
      </w:r>
      <w:r>
        <w:rPr>
          <w:color w:val="74903B"/>
        </w:rPr>
        <w:t>develop_order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class=产品客服 ,订单任务分配至</w:t>
      </w:r>
      <w:r>
        <w:rPr>
          <w:rFonts w:hint="eastAsia"/>
          <w:color w:val="74903B"/>
        </w:rPr>
        <w:t>seo</w:t>
      </w:r>
      <w:r>
        <w:rPr>
          <w:color w:val="74903B"/>
        </w:rPr>
        <w:t>_order</w:t>
      </w:r>
      <w:r>
        <w:rPr>
          <w:rFonts w:hint="eastAsia"/>
          <w:color w:val="74903B"/>
        </w:rPr>
        <w:t xml:space="preserve">表 </w:t>
      </w:r>
      <w:r>
        <w:rPr>
          <w:rFonts w:hint="eastAsia"/>
        </w:rPr>
        <w:t>;售后分配至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class=客服 ,售后分配至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</w:pPr>
      <w:r>
        <w:t>user_depart_mgr</w:t>
      </w:r>
      <w:r>
        <w:rPr>
          <w:rFonts w:hint="eastAsia"/>
        </w:rPr>
        <w:t>员工-所管部门 关系表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由此表来确定,每个部门的直属领导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t>user_cust_prod</w:t>
      </w:r>
      <w:r>
        <w:rPr>
          <w:rFonts w:hint="eastAsia"/>
        </w:rPr>
        <w:t>销售和客服的客户权限表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  <w:color w:val="00B0F0"/>
        </w:rPr>
        <w:t>利用mysql事件</w:t>
      </w:r>
      <w:r>
        <w:rPr>
          <w:rFonts w:hint="eastAsia"/>
        </w:rPr>
        <w:t>每天检测过期时间, 已经过期的删除, 并检测此客户是否还有其他人有未过期的权限,如果没有则将此客户加入公海客户池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t>user_cust_apply</w:t>
      </w:r>
      <w:r>
        <w:rPr>
          <w:rFonts w:hint="eastAsia"/>
        </w:rPr>
        <w:t xml:space="preserve"> 员工-客户 权限申请记录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添加申请记录的时候检测 员工-客户 是否存在待审核的, 如已存在,不添加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由审核功能权限的员工进行 审核</w:t>
      </w: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  <w:r>
        <w:rPr>
          <w:rFonts w:hint="eastAsia"/>
        </w:rPr>
        <w:t>该方案太复杂, 不采用 {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公司的产品库包含了</w:t>
      </w:r>
      <w:r>
        <w:rPr>
          <w:rFonts w:hint="eastAsia"/>
          <w:color w:val="00B0F0"/>
        </w:rPr>
        <w:t>主产品库, 和附属产品库</w:t>
      </w:r>
      <w:r>
        <w:rPr>
          <w:rFonts w:hint="eastAsia"/>
        </w:rPr>
        <w:t>(如:空间、独立服务器 等)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每个订单合同只能签订一个主产品,可以有多个附属产品,如:网站+优化, 要填成2个合同</w:t>
      </w:r>
    </w:p>
    <w:p>
      <w:pPr>
        <w:spacing w:after="0" w:line="240" w:lineRule="atLeast"/>
        <w:ind w:left="719" w:leftChars="327"/>
      </w:pPr>
    </w:p>
    <w:p>
      <w:pPr>
        <w:spacing w:after="0" w:line="240" w:lineRule="atLeast"/>
        <w:ind w:left="719" w:leftChars="327"/>
      </w:pPr>
      <w:r>
        <w:rPr>
          <w:rFonts w:hint="eastAsia"/>
        </w:rPr>
        <w:t>销售人员在签订合同的时候, 必须要选择所签产品,并且写明订单合同的续费金额</w:t>
      </w:r>
    </w:p>
    <w:p>
      <w:pPr>
        <w:spacing w:after="0" w:line="240" w:lineRule="atLeast"/>
        <w:ind w:left="719" w:leftChars="327"/>
      </w:pPr>
    </w:p>
    <w:p>
      <w:pPr>
        <w:spacing w:after="0" w:line="240" w:lineRule="atLeast"/>
        <w:ind w:left="719" w:leftChars="327"/>
      </w:pPr>
      <w:r>
        <w:rPr>
          <w:rFonts w:hint="eastAsia"/>
        </w:rPr>
        <w:t xml:space="preserve">客服在给客户订单合同进行续费的时候, 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需要填写</w:t>
      </w:r>
      <w:r>
        <w:rPr>
          <w:rFonts w:hint="eastAsia"/>
          <w:color w:val="00B0F0"/>
        </w:rPr>
        <w:t>订单续费记录表</w:t>
      </w:r>
      <w:r>
        <w:rPr>
          <w:rFonts w:hint="eastAsia"/>
        </w:rPr>
        <w:t xml:space="preserve">;如果有域名, 需要填写 </w:t>
      </w:r>
      <w:r>
        <w:rPr>
          <w:rFonts w:hint="eastAsia"/>
          <w:color w:val="00B0F0"/>
        </w:rPr>
        <w:t>域名续费记录表</w:t>
      </w:r>
      <w:r>
        <w:rPr>
          <w:rFonts w:hint="eastAsia"/>
        </w:rPr>
        <w:t>(记录每个域名的续费信息);如果此订单有其他的附属产品, 如VPS, 手工站的优化</w:t>
      </w:r>
    </w:p>
    <w:p>
      <w:pPr>
        <w:spacing w:after="0" w:line="240" w:lineRule="atLeast"/>
      </w:pPr>
      <w:r>
        <w:rPr>
          <w:rFonts w:hint="eastAsia"/>
        </w:rPr>
        <w:t>}</w:t>
      </w: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</w:rPr>
        <w:t>erp_customer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erp_customer_visit（拜访记录）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erp_user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</w:rPr>
        <w:t>erp_public_customer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公海客户池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erp_product</w:t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erp_visit_prod（拜访记录产品表）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erp_order（订单表）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erp_product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erp_order</w:t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erp_order_depart（当前订单所在部门表）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erp_depart</w:t>
      </w:r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8651086">
    <w:nsid w:val="1B5675CE"/>
    <w:multiLevelType w:val="multilevel"/>
    <w:tmpl w:val="1B5675CE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8792452">
    <w:nsid w:val="31665E84"/>
    <w:multiLevelType w:val="multilevel"/>
    <w:tmpl w:val="31665E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8792452"/>
  </w:num>
  <w:num w:numId="2">
    <w:abstractNumId w:val="458651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21"/>
        <o:r id="V:Rule2" type="connector" idref="#Straight Connector 19"/>
        <o:r id="V:Rule3" type="connector" idref="#Straight Connector 18"/>
        <o:r id="V:Rule4" type="callout" idref="#Line Callout 2 16"/>
        <o:r id="V:Rule5" type="connector" idref="#Straight Connector 1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</Words>
  <Characters>1876</Characters>
  <Lines>15</Lines>
  <Paragraphs>4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Administrator</cp:lastModifiedBy>
  <dcterms:modified xsi:type="dcterms:W3CDTF">2014-09-15T02:26:45Z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