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aps/>
          <w:lang w:val="fi-FI"/>
        </w:rPr>
        <w:id w:val="-1031035482"/>
        <w:docPartObj>
          <w:docPartGallery w:val="Table of Contents"/>
          <w:docPartUnique/>
        </w:docPartObj>
      </w:sdtPr>
      <w:sdtEndPr>
        <w:rPr>
          <w:b/>
          <w:bCs/>
          <w:caps w:val="0"/>
        </w:rPr>
      </w:sdtEndPr>
      <w:sdtContent>
        <w:p w14:paraId="253A01C8" w14:textId="77777777" w:rsidR="006007C2" w:rsidRPr="001C2478" w:rsidRDefault="006007C2" w:rsidP="006007C2">
          <w:pPr>
            <w:pStyle w:val="LABContent"/>
          </w:pPr>
          <w:r>
            <w:t>Table of Contents</w:t>
          </w:r>
        </w:p>
        <w:p w14:paraId="3D6311AD" w14:textId="77777777" w:rsidR="006007C2" w:rsidRDefault="006007C2" w:rsidP="006007C2">
          <w:pPr>
            <w:pStyle w:val="TOC1"/>
            <w:rPr>
              <w:rFonts w:asciiTheme="minorHAnsi" w:eastAsiaTheme="minorEastAsia" w:hAnsiTheme="minorHAnsi" w:cstheme="minorBidi"/>
              <w:kern w:val="2"/>
              <w:lang w:eastAsia="fi-FI"/>
              <w14:ligatures w14:val="standardContextual"/>
            </w:rPr>
          </w:pPr>
          <w:r>
            <w:rPr>
              <w:caps/>
            </w:rPr>
            <w:fldChar w:fldCharType="begin"/>
          </w:r>
          <w:r>
            <w:rPr>
              <w:caps/>
            </w:rPr>
            <w:instrText xml:space="preserve"> TOC \o "1-3" \h \z \u </w:instrText>
          </w:r>
          <w:r>
            <w:rPr>
              <w:caps/>
            </w:rPr>
            <w:fldChar w:fldCharType="separate"/>
          </w:r>
          <w:hyperlink w:anchor="_Toc147160248" w:history="1">
            <w:r w:rsidRPr="00BE41BC"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 w:cstheme="minorBidi"/>
                <w:kern w:val="2"/>
                <w:lang w:eastAsia="fi-FI"/>
                <w14:ligatures w14:val="standardContextual"/>
              </w:rPr>
              <w:tab/>
            </w:r>
            <w:r w:rsidRPr="00BE41BC">
              <w:rPr>
                <w:rStyle w:val="Hyperlink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_Toc147160248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CA9E048" w14:textId="77777777" w:rsidR="006007C2" w:rsidRDefault="006007C2" w:rsidP="006007C2">
          <w:pPr>
            <w:pStyle w:val="TOC1"/>
            <w:rPr>
              <w:rFonts w:asciiTheme="minorHAnsi" w:eastAsiaTheme="minorEastAsia" w:hAnsiTheme="minorHAnsi" w:cstheme="minorBidi"/>
              <w:kern w:val="2"/>
              <w:lang w:eastAsia="fi-FI"/>
              <w14:ligatures w14:val="standardContextual"/>
            </w:rPr>
          </w:pPr>
          <w:hyperlink w:anchor="_Toc147160249" w:history="1">
            <w:r w:rsidRPr="00BE41BC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:lang w:eastAsia="fi-FI"/>
                <w14:ligatures w14:val="standardContextual"/>
              </w:rPr>
              <w:tab/>
            </w:r>
            <w:r w:rsidRPr="00BE41BC">
              <w:rPr>
                <w:rStyle w:val="Hyperlink"/>
              </w:rPr>
              <w:t>Block ciphers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_Toc147160249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C0DFA1B" w14:textId="77777777" w:rsidR="006007C2" w:rsidRDefault="006007C2" w:rsidP="006007C2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lang w:eastAsia="fi-FI"/>
              <w14:ligatures w14:val="standardContextual"/>
            </w:rPr>
          </w:pPr>
          <w:hyperlink w:anchor="_Toc147160250" w:history="1">
            <w:r w:rsidRPr="00BE41BC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lang w:eastAsia="fi-FI"/>
                <w14:ligatures w14:val="standardContextual"/>
              </w:rPr>
              <w:tab/>
            </w:r>
            <w:r w:rsidRPr="00BE41BC">
              <w:rPr>
                <w:rStyle w:val="Hyperlink"/>
                <w:noProof/>
              </w:rPr>
              <w:t>Common general principles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_Toc147160250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0B060" w14:textId="77777777" w:rsidR="006007C2" w:rsidRDefault="006007C2" w:rsidP="006007C2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lang w:eastAsia="fi-FI"/>
              <w14:ligatures w14:val="standardContextual"/>
            </w:rPr>
          </w:pPr>
          <w:hyperlink w:anchor="_Toc147160251" w:history="1">
            <w:r w:rsidRPr="00BE41BC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lang w:eastAsia="fi-FI"/>
                <w14:ligatures w14:val="standardContextual"/>
              </w:rPr>
              <w:tab/>
            </w:r>
            <w:r w:rsidRPr="00BE41BC">
              <w:rPr>
                <w:rStyle w:val="Hyperlink"/>
                <w:noProof/>
              </w:rPr>
              <w:t>ECB – Electronic Code 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_Toc147160251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B5985" w14:textId="77777777" w:rsidR="006007C2" w:rsidRDefault="006007C2" w:rsidP="006007C2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lang w:eastAsia="fi-FI"/>
              <w14:ligatures w14:val="standardContextual"/>
            </w:rPr>
          </w:pPr>
          <w:hyperlink w:anchor="_Toc147160252" w:history="1">
            <w:r w:rsidRPr="00BE41BC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kern w:val="2"/>
                <w:lang w:eastAsia="fi-FI"/>
                <w14:ligatures w14:val="standardContextual"/>
              </w:rPr>
              <w:tab/>
            </w:r>
            <w:r w:rsidRPr="00BE41BC">
              <w:rPr>
                <w:rStyle w:val="Hyperlink"/>
                <w:noProof/>
              </w:rPr>
              <w:t>CBC – Cipher Block Chaining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_Toc147160252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62CE5" w14:textId="77777777" w:rsidR="006007C2" w:rsidRDefault="006007C2" w:rsidP="006007C2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lang w:eastAsia="fi-FI"/>
              <w14:ligatures w14:val="standardContextual"/>
            </w:rPr>
          </w:pPr>
          <w:hyperlink w:anchor="_Toc147160253" w:history="1">
            <w:r w:rsidRPr="00BE41BC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kern w:val="2"/>
                <w:lang w:eastAsia="fi-FI"/>
                <w14:ligatures w14:val="standardContextual"/>
              </w:rPr>
              <w:tab/>
            </w:r>
            <w:r w:rsidRPr="00BE41BC">
              <w:rPr>
                <w:rStyle w:val="Hyperlink"/>
                <w:noProof/>
              </w:rPr>
              <w:t>GCM – Galois-Counter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_Toc147160253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4FE1F" w14:textId="77777777" w:rsidR="006007C2" w:rsidRDefault="006007C2" w:rsidP="006007C2">
          <w:pPr>
            <w:pStyle w:val="TOC1"/>
            <w:rPr>
              <w:rFonts w:asciiTheme="minorHAnsi" w:eastAsiaTheme="minorEastAsia" w:hAnsiTheme="minorHAnsi" w:cstheme="minorBidi"/>
              <w:kern w:val="2"/>
              <w:lang w:eastAsia="fi-FI"/>
              <w14:ligatures w14:val="standardContextual"/>
            </w:rPr>
          </w:pPr>
          <w:hyperlink w:anchor="_Toc147160254" w:history="1">
            <w:r w:rsidRPr="00BE41BC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kern w:val="2"/>
                <w:lang w:eastAsia="fi-FI"/>
                <w14:ligatures w14:val="standardContextual"/>
              </w:rPr>
              <w:tab/>
            </w:r>
            <w:r w:rsidRPr="00BE41BC">
              <w:rPr>
                <w:rStyle w:val="Hyperlink"/>
              </w:rPr>
              <w:t>Comparison of modes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_Toc147160254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125B631" w14:textId="77777777" w:rsidR="006007C2" w:rsidRDefault="006007C2" w:rsidP="006007C2">
          <w:pPr>
            <w:pStyle w:val="TOC1"/>
            <w:rPr>
              <w:rFonts w:asciiTheme="minorHAnsi" w:eastAsiaTheme="minorEastAsia" w:hAnsiTheme="minorHAnsi" w:cstheme="minorBidi"/>
              <w:kern w:val="2"/>
              <w:lang w:eastAsia="fi-FI"/>
              <w14:ligatures w14:val="standardContextual"/>
            </w:rPr>
          </w:pPr>
          <w:hyperlink w:anchor="_Toc147160255" w:history="1">
            <w:r w:rsidRPr="00BE41BC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 w:cstheme="minorBidi"/>
                <w:kern w:val="2"/>
                <w:lang w:eastAsia="fi-FI"/>
                <w14:ligatures w14:val="standardContextual"/>
              </w:rPr>
              <w:tab/>
            </w:r>
            <w:r w:rsidRPr="00BE41BC">
              <w:rPr>
                <w:rStyle w:val="Hyperlink"/>
              </w:rPr>
              <w:t>Selected flaws and vulnerabilities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_Toc147160255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ECB4D52" w14:textId="77777777" w:rsidR="006007C2" w:rsidRDefault="006007C2" w:rsidP="006007C2">
          <w:pPr>
            <w:pStyle w:val="TOC1"/>
            <w:rPr>
              <w:rFonts w:asciiTheme="minorHAnsi" w:eastAsiaTheme="minorEastAsia" w:hAnsiTheme="minorHAnsi" w:cstheme="minorBidi"/>
              <w:kern w:val="2"/>
              <w:lang w:eastAsia="fi-FI"/>
              <w14:ligatures w14:val="standardContextual"/>
            </w:rPr>
          </w:pPr>
          <w:hyperlink w:anchor="_Toc147160256" w:history="1">
            <w:r w:rsidRPr="00BE41BC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 w:cstheme="minorBidi"/>
                <w:kern w:val="2"/>
                <w:lang w:eastAsia="fi-FI"/>
                <w14:ligatures w14:val="standardContextual"/>
              </w:rPr>
              <w:tab/>
            </w:r>
            <w:r w:rsidRPr="00BE41BC">
              <w:rPr>
                <w:rStyle w:val="Hyperlink"/>
              </w:rPr>
              <w:t>Conclusions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_Toc147160256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861FC42" w14:textId="77777777" w:rsidR="006007C2" w:rsidRDefault="006007C2" w:rsidP="006007C2">
          <w:pPr>
            <w:pStyle w:val="TOC1"/>
            <w:rPr>
              <w:rFonts w:asciiTheme="minorHAnsi" w:eastAsiaTheme="minorEastAsia" w:hAnsiTheme="minorHAnsi" w:cstheme="minorBidi"/>
              <w:kern w:val="2"/>
              <w:lang w:eastAsia="fi-FI"/>
              <w14:ligatures w14:val="standardContextual"/>
            </w:rPr>
          </w:pPr>
          <w:hyperlink w:anchor="_Toc147160257" w:history="1">
            <w:r w:rsidRPr="00BE41BC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_Toc147160257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2175607" w14:textId="77777777" w:rsidR="006007C2" w:rsidRDefault="006007C2" w:rsidP="006007C2">
          <w:pPr>
            <w:pStyle w:val="LABnormal"/>
            <w:rPr>
              <w:b/>
              <w:bCs/>
            </w:rPr>
          </w:pPr>
          <w:r>
            <w:rPr>
              <w:caps/>
              <w:noProof/>
            </w:rPr>
            <w:fldChar w:fldCharType="end"/>
          </w:r>
        </w:p>
      </w:sdtContent>
    </w:sdt>
    <w:p w14:paraId="6A2ABF26" w14:textId="77777777" w:rsidR="002F31C9" w:rsidRDefault="002F31C9"/>
    <w:sectPr w:rsidR="002F31C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7C2"/>
    <w:rsid w:val="002F31C9"/>
    <w:rsid w:val="00503387"/>
    <w:rsid w:val="0060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CF11E"/>
  <w15:chartTrackingRefBased/>
  <w15:docId w15:val="{BB403CF3-BE7E-4A1B-8790-0E5679DF4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007C2"/>
    <w:rPr>
      <w:color w:val="0563C1"/>
      <w:u w:val="single"/>
    </w:rPr>
  </w:style>
  <w:style w:type="paragraph" w:customStyle="1" w:styleId="LABnormal">
    <w:name w:val="LAB normal"/>
    <w:basedOn w:val="Normal"/>
    <w:link w:val="LABnormalChar"/>
    <w:qFormat/>
    <w:rsid w:val="006007C2"/>
    <w:pPr>
      <w:spacing w:before="160" w:line="360" w:lineRule="auto"/>
      <w:jc w:val="both"/>
    </w:pPr>
    <w:rPr>
      <w:rFonts w:ascii="Arial" w:hAnsi="Arial" w:cs="Arial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007C2"/>
    <w:pPr>
      <w:tabs>
        <w:tab w:val="left" w:pos="440"/>
        <w:tab w:val="right" w:leader="dot" w:pos="8777"/>
      </w:tabs>
      <w:spacing w:before="120" w:after="120"/>
    </w:pPr>
    <w:rPr>
      <w:rFonts w:ascii="Arial" w:hAnsi="Arial" w:cstheme="minorHAnsi"/>
      <w:noProof/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6007C2"/>
    <w:pPr>
      <w:spacing w:after="100"/>
      <w:ind w:left="220"/>
    </w:pPr>
    <w:rPr>
      <w:rFonts w:ascii="Arial" w:hAnsi="Arial"/>
      <w:kern w:val="0"/>
      <w14:ligatures w14:val="none"/>
    </w:rPr>
  </w:style>
  <w:style w:type="paragraph" w:customStyle="1" w:styleId="LABContent">
    <w:name w:val="LAB Content"/>
    <w:basedOn w:val="LABnormal"/>
    <w:link w:val="LABContentChar"/>
    <w:qFormat/>
    <w:rsid w:val="006007C2"/>
    <w:rPr>
      <w:lang w:val="en-US"/>
    </w:rPr>
  </w:style>
  <w:style w:type="character" w:customStyle="1" w:styleId="LABnormalChar">
    <w:name w:val="LAB normal Char"/>
    <w:basedOn w:val="DefaultParagraphFont"/>
    <w:link w:val="LABnormal"/>
    <w:rsid w:val="006007C2"/>
    <w:rPr>
      <w:rFonts w:ascii="Arial" w:hAnsi="Arial" w:cs="Arial"/>
      <w:kern w:val="0"/>
      <w14:ligatures w14:val="none"/>
    </w:rPr>
  </w:style>
  <w:style w:type="character" w:customStyle="1" w:styleId="LABContentChar">
    <w:name w:val="LAB Content Char"/>
    <w:basedOn w:val="LABnormalChar"/>
    <w:link w:val="LABContent"/>
    <w:rsid w:val="006007C2"/>
    <w:rPr>
      <w:rFonts w:ascii="Arial" w:hAnsi="Arial" w:cs="Arial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768B868AEF374EA487D0387A741744" ma:contentTypeVersion="10" ma:contentTypeDescription="Create a new document." ma:contentTypeScope="" ma:versionID="2db90a3641b9e5f7ca24e749d5a0921b">
  <xsd:schema xmlns:xsd="http://www.w3.org/2001/XMLSchema" xmlns:xs="http://www.w3.org/2001/XMLSchema" xmlns:p="http://schemas.microsoft.com/office/2006/metadata/properties" xmlns:ns3="d476e326-294d-4266-afd2-1e9f02df098c" targetNamespace="http://schemas.microsoft.com/office/2006/metadata/properties" ma:root="true" ma:fieldsID="c7465feb415d08879bf80f98655e6b4d" ns3:_="">
    <xsd:import namespace="d476e326-294d-4266-afd2-1e9f02df09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6e326-294d-4266-afd2-1e9f02df09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00AF5E-21B2-4DAD-9F3E-4319272AD9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76e326-294d-4266-afd2-1e9f02df09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0B1EE5-B4A7-48F2-940D-7D6D141CEE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161AA3-7333-4A75-A6A9-8F5757CF5BBA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  <ds:schemaRef ds:uri="http://schemas.microsoft.com/office/infopath/2007/PartnerControls"/>
    <ds:schemaRef ds:uri="d476e326-294d-4266-afd2-1e9f02df098c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825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Roope Salminen</dc:creator>
  <cp:keywords/>
  <dc:description/>
  <cp:lastModifiedBy>Roope Salminen</cp:lastModifiedBy>
  <cp:revision>2</cp:revision>
  <dcterms:created xsi:type="dcterms:W3CDTF">2023-10-03T11:29:00Z</dcterms:created>
  <dcterms:modified xsi:type="dcterms:W3CDTF">2023-10-03T11:29:00Z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0x01010011768B868AEF374EA487D0387A741744</vt:lpwstr>
  </property>
</Properties>
</file>