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5011" w:rsidRPr="000F5011" w:rsidRDefault="000F5011" w:rsidP="000F50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5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 1: Phân tích</w:t>
      </w:r>
    </w:p>
    <w:p w:rsidR="000F5011" w:rsidRPr="000F5011" w:rsidRDefault="000F5011" w:rsidP="000F50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011">
        <w:rPr>
          <w:rFonts w:ascii="Times New Roman" w:eastAsia="Times New Roman" w:hAnsi="Times New Roman" w:cs="Times New Roman"/>
          <w:kern w:val="0"/>
          <w14:ligatures w14:val="none"/>
        </w:rPr>
        <w:t>Định dạng thủ công như phóng to chữ, in đậm không được Word nhận diện là Heading nên mục lục tự động bị trống.</w:t>
      </w:r>
    </w:p>
    <w:p w:rsidR="000F5011" w:rsidRPr="000F5011" w:rsidRDefault="000F5011" w:rsidP="000F50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011">
        <w:rPr>
          <w:rFonts w:ascii="Times New Roman" w:eastAsia="Times New Roman" w:hAnsi="Times New Roman" w:cs="Times New Roman"/>
          <w:kern w:val="0"/>
          <w14:ligatures w14:val="none"/>
        </w:rPr>
        <w:t>Đoạn văn 5 trang bị gán nhầm Heading 1, khiến toàn bộ đoạn văn xuất hiện trong mục lục.</w:t>
      </w:r>
    </w:p>
    <w:p w:rsidR="000F5011" w:rsidRDefault="000F5011" w:rsidP="000F5011">
      <w:pPr>
        <w:pStyle w:val="Heading2"/>
      </w:pPr>
      <w:r>
        <w:t>Phần 2: Sửa lỗi</w:t>
      </w:r>
    </w:p>
    <w:p w:rsidR="000F5011" w:rsidRDefault="000F5011" w:rsidP="000F5011">
      <w:pPr>
        <w:pStyle w:val="NormalWeb"/>
      </w:pPr>
      <w:r>
        <w:rPr>
          <w:rFonts w:hAnsi="Symbol"/>
        </w:rPr>
        <w:t></w:t>
      </w:r>
      <w:r>
        <w:t xml:space="preserve">  Chọn tiêu đề chính như “1. Giới thiệu”, “2. Yêu cầu chức năng” và gán Heading 1.</w:t>
      </w:r>
    </w:p>
    <w:p w:rsidR="000F5011" w:rsidRDefault="000F5011" w:rsidP="000F5011">
      <w:pPr>
        <w:pStyle w:val="NormalWeb"/>
      </w:pPr>
      <w:r>
        <w:rPr>
          <w:rFonts w:hAnsi="Symbol"/>
        </w:rPr>
        <w:t></w:t>
      </w:r>
      <w:r>
        <w:t xml:space="preserve">  Gán Heading 2 cho các tiêu đề mục con.</w:t>
      </w:r>
    </w:p>
    <w:p w:rsidR="000F5011" w:rsidRDefault="000F5011" w:rsidP="000F5011">
      <w:pPr>
        <w:pStyle w:val="NormalWeb"/>
      </w:pPr>
      <w:r>
        <w:rPr>
          <w:rFonts w:hAnsi="Symbol"/>
        </w:rPr>
        <w:t></w:t>
      </w:r>
      <w:r>
        <w:t xml:space="preserve">  Chuyển đoạn văn 5 trang về Normal.</w:t>
      </w:r>
    </w:p>
    <w:p w:rsidR="000F5011" w:rsidRDefault="000F5011" w:rsidP="000F5011">
      <w:pPr>
        <w:pStyle w:val="NormalWeb"/>
      </w:pPr>
      <w:r>
        <w:rPr>
          <w:rFonts w:hAnsi="Symbol"/>
        </w:rPr>
        <w:t></w:t>
      </w:r>
      <w:r>
        <w:t xml:space="preserve">  Vào References → Table of Contents → Automatic Table để chèn mục lục tự động.</w:t>
      </w:r>
    </w:p>
    <w:p w:rsidR="000F5011" w:rsidRDefault="000F5011" w:rsidP="000F5011">
      <w:pPr>
        <w:pStyle w:val="NormalWeb"/>
      </w:pPr>
      <w:r>
        <w:rPr>
          <w:rFonts w:hAnsi="Symbol"/>
        </w:rPr>
        <w:t></w:t>
      </w:r>
      <w:r>
        <w:t xml:space="preserve">  Khi thêm nội dung, nhấn chuột phải vào mục lục → Update Field → Update entire table để cập nhật tiêu đề và số trang.</w:t>
      </w:r>
    </w:p>
    <w:p w:rsidR="000F5011" w:rsidRDefault="000F5011" w:rsidP="000F5011">
      <w:pPr>
        <w:pStyle w:val="Heading2"/>
      </w:pPr>
    </w:p>
    <w:sectPr w:rsidR="000F50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430E6"/>
    <w:multiLevelType w:val="multilevel"/>
    <w:tmpl w:val="698A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54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11"/>
    <w:rsid w:val="000F5011"/>
    <w:rsid w:val="0068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AE117EB6-1126-534B-B1D4-F17D67C63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501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501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50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hongcuan270708@gmail.com</dc:creator>
  <cp:keywords/>
  <dc:description/>
  <cp:lastModifiedBy>hongcuan270708@gmail.com</cp:lastModifiedBy>
  <cp:revision>2</cp:revision>
  <dcterms:created xsi:type="dcterms:W3CDTF">2026-10-19T10:10:00Z</dcterms:created>
  <dcterms:modified xsi:type="dcterms:W3CDTF">2026-10-19T10:10:00Z</dcterms:modified>
</cp:coreProperties>
</file>