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7C76" w:rsidRPr="00937C76" w:rsidRDefault="00937C76" w:rsidP="00937C7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37C76">
        <w:rPr>
          <w:rFonts w:ascii="Times New Roman" w:eastAsia="Times New Roman" w:hAnsi="Times New Roman" w:cs="Times New Roman"/>
          <w:b/>
          <w:bCs/>
          <w:kern w:val="0"/>
          <w:sz w:val="27"/>
          <w:szCs w:val="27"/>
          <w14:ligatures w14:val="none"/>
        </w:rPr>
        <w:t>Phần 1. Phân tích bài toán</w:t>
      </w:r>
    </w:p>
    <w:p w:rsidR="00937C76" w:rsidRDefault="00937C76" w:rsidP="00937C76">
      <w:pPr>
        <w:pStyle w:val="ListParagraph"/>
        <w:numPr>
          <w:ilvl w:val="0"/>
          <w:numId w:val="1"/>
        </w:numPr>
        <w:spacing w:before="100" w:beforeAutospacing="1" w:after="100" w:afterAutospacing="1"/>
        <w:rPr>
          <w:rFonts w:ascii="Times New Roman" w:eastAsia="Times New Roman" w:hAnsi="Times New Roman" w:cs="Times New Roman"/>
          <w:kern w:val="0"/>
          <w14:ligatures w14:val="none"/>
        </w:rPr>
      </w:pPr>
      <w:r w:rsidRPr="00937C76">
        <w:rPr>
          <w:rFonts w:ascii="Times New Roman" w:eastAsia="Times New Roman" w:hAnsi="Times New Roman" w:cs="Times New Roman"/>
          <w:kern w:val="0"/>
          <w14:ligatures w14:val="none"/>
        </w:rPr>
        <w:t>Markdown giúp tiết kiệm Token cho AI vì có cú pháp ngắn gọn, ít ký tự hơn HTML khi biểu diễn cùng một nội dung.</w:t>
      </w:r>
    </w:p>
    <w:p w:rsidR="00937C76" w:rsidRPr="00937C76" w:rsidRDefault="00937C76" w:rsidP="00937C76">
      <w:pPr>
        <w:pStyle w:val="ListParagraph"/>
        <w:numPr>
          <w:ilvl w:val="0"/>
          <w:numId w:val="1"/>
        </w:numPr>
        <w:spacing w:before="100" w:beforeAutospacing="1" w:after="100" w:afterAutospacing="1"/>
        <w:rPr>
          <w:rFonts w:ascii="Times New Roman" w:eastAsia="Times New Roman" w:hAnsi="Times New Roman" w:cs="Times New Roman"/>
          <w:kern w:val="0"/>
          <w14:ligatures w14:val="none"/>
        </w:rPr>
      </w:pPr>
      <w:r>
        <w:t>HTML có thêm thẻ mở và thẻ đóng nên thường dài hơn. Token là đơn vị mà AI sử dụng để chia nhỏ văn bản khi xử lý. Văn bản dài hơn thường có thể tạo ra nhiều Token hơn, làm tăng chi phí và thời gian xử lý.</w:t>
      </w:r>
    </w:p>
    <w:p w:rsidR="00937C76" w:rsidRPr="00937C76" w:rsidRDefault="00937C76" w:rsidP="00937C76">
      <w:pPr>
        <w:pStyle w:val="ListParagraph"/>
        <w:numPr>
          <w:ilvl w:val="0"/>
          <w:numId w:val="1"/>
        </w:numPr>
        <w:spacing w:before="100" w:beforeAutospacing="1" w:after="100" w:afterAutospacing="1"/>
        <w:rPr>
          <w:rFonts w:ascii="Times New Roman" w:eastAsia="Times New Roman" w:hAnsi="Times New Roman" w:cs="Times New Roman"/>
          <w:kern w:val="0"/>
          <w14:ligatures w14:val="none"/>
        </w:rPr>
      </w:pPr>
      <w:r>
        <w:t>Tuy nhiên, số Token thực tế còn phụ thuộc vào bộ mã hóa Token và nội dung cụ thể, không chỉ phụ thuộc vào số ký tự.</w:t>
      </w:r>
    </w:p>
    <w:p w:rsidR="00937C76" w:rsidRPr="00937C76" w:rsidRDefault="00937C76" w:rsidP="00937C76">
      <w:pPr>
        <w:pStyle w:val="Heading3"/>
        <w:rPr>
          <w:lang w:val="vi-VN"/>
        </w:rPr>
      </w:pPr>
      <w:r w:rsidRPr="00937C76">
        <w:rPr>
          <w:lang w:val="vi-VN"/>
        </w:rPr>
        <w:t>Phần 2 . So sánh và đánh giá</w:t>
      </w:r>
    </w:p>
    <w:tbl>
      <w:tblPr>
        <w:tblStyle w:val="TableGrid"/>
        <w:tblW w:w="0" w:type="auto"/>
        <w:tblLook w:val="04A0" w:firstRow="1" w:lastRow="0" w:firstColumn="1" w:lastColumn="0" w:noHBand="0" w:noVBand="1"/>
      </w:tblPr>
      <w:tblGrid>
        <w:gridCol w:w="3116"/>
        <w:gridCol w:w="3117"/>
        <w:gridCol w:w="3117"/>
      </w:tblGrid>
      <w:tr w:rsidR="00937C76" w:rsidTr="00937C76">
        <w:tc>
          <w:tcPr>
            <w:tcW w:w="3116" w:type="dxa"/>
          </w:tcPr>
          <w:p w:rsidR="00937C76" w:rsidRPr="00937C76" w:rsidRDefault="00937C76">
            <w:pPr>
              <w:rPr>
                <w:lang w:val="vi-VN"/>
              </w:rPr>
            </w:pPr>
            <w:r>
              <w:rPr>
                <w:lang w:val="vi-VN"/>
              </w:rPr>
              <w:t>Tiêu chí</w:t>
            </w:r>
          </w:p>
        </w:tc>
        <w:tc>
          <w:tcPr>
            <w:tcW w:w="3117" w:type="dxa"/>
          </w:tcPr>
          <w:p w:rsidR="00937C76" w:rsidRPr="00937C76" w:rsidRDefault="00937C76">
            <w:pPr>
              <w:rPr>
                <w:lang w:val="vi-VN"/>
              </w:rPr>
            </w:pPr>
            <w:r>
              <w:rPr>
                <w:lang w:val="vi-VN"/>
              </w:rPr>
              <w:t>Markdown</w:t>
            </w:r>
          </w:p>
        </w:tc>
        <w:tc>
          <w:tcPr>
            <w:tcW w:w="3117" w:type="dxa"/>
          </w:tcPr>
          <w:p w:rsidR="00937C76" w:rsidRPr="00937C76" w:rsidRDefault="00937C76">
            <w:pPr>
              <w:rPr>
                <w:lang w:val="vi-VN"/>
              </w:rPr>
            </w:pPr>
            <w:r>
              <w:rPr>
                <w:lang w:val="vi-VN"/>
              </w:rPr>
              <w:t>HTML</w:t>
            </w:r>
          </w:p>
        </w:tc>
      </w:tr>
      <w:tr w:rsidR="00937C76" w:rsidTr="00937C76">
        <w:tc>
          <w:tcPr>
            <w:tcW w:w="3116" w:type="dxa"/>
          </w:tcPr>
          <w:p w:rsidR="00937C76" w:rsidRPr="00937C76" w:rsidRDefault="00937C76">
            <w:pPr>
              <w:rPr>
                <w:lang w:val="vi-VN"/>
              </w:rPr>
            </w:pPr>
            <w:r>
              <w:rPr>
                <w:lang w:val="vi-VN"/>
              </w:rPr>
              <w:t>Số lượng kí tự</w:t>
            </w:r>
          </w:p>
        </w:tc>
        <w:tc>
          <w:tcPr>
            <w:tcW w:w="3117" w:type="dxa"/>
          </w:tcPr>
          <w:p w:rsidR="00937C76" w:rsidRPr="00937C76" w:rsidRDefault="00937C76">
            <w:pPr>
              <w:rPr>
                <w:lang w:val="vi-VN"/>
              </w:rPr>
            </w:pPr>
            <w:r>
              <w:rPr>
                <w:lang w:val="vi-VN"/>
              </w:rPr>
              <w:t>Thường ít hơn</w:t>
            </w:r>
          </w:p>
        </w:tc>
        <w:tc>
          <w:tcPr>
            <w:tcW w:w="3117" w:type="dxa"/>
          </w:tcPr>
          <w:p w:rsidR="00937C76" w:rsidRPr="00937C76" w:rsidRDefault="00937C76">
            <w:pPr>
              <w:rPr>
                <w:lang w:val="vi-VN"/>
              </w:rPr>
            </w:pPr>
            <w:r>
              <w:rPr>
                <w:lang w:val="vi-VN"/>
              </w:rPr>
              <w:t>Thường nhiều hơn</w:t>
            </w:r>
          </w:p>
        </w:tc>
      </w:tr>
      <w:tr w:rsidR="00937C76" w:rsidTr="00937C76">
        <w:tc>
          <w:tcPr>
            <w:tcW w:w="3116" w:type="dxa"/>
          </w:tcPr>
          <w:p w:rsidR="00937C76" w:rsidRPr="00937C76" w:rsidRDefault="00937C76">
            <w:pPr>
              <w:rPr>
                <w:lang w:val="vi-VN"/>
              </w:rPr>
            </w:pPr>
            <w:r>
              <w:rPr>
                <w:lang w:val="vi-VN"/>
              </w:rPr>
              <w:t>Độ dễ đọc</w:t>
            </w:r>
          </w:p>
        </w:tc>
        <w:tc>
          <w:tcPr>
            <w:tcW w:w="3117" w:type="dxa"/>
          </w:tcPr>
          <w:p w:rsidR="00937C76" w:rsidRPr="00937C76" w:rsidRDefault="00937C76">
            <w:pPr>
              <w:rPr>
                <w:lang w:val="vi-VN"/>
              </w:rPr>
            </w:pPr>
            <w:r>
              <w:rPr>
                <w:lang w:val="vi-VN"/>
              </w:rPr>
              <w:t>Ngắn gọn , dễ đọc</w:t>
            </w:r>
          </w:p>
        </w:tc>
        <w:tc>
          <w:tcPr>
            <w:tcW w:w="3117" w:type="dxa"/>
          </w:tcPr>
          <w:p w:rsidR="00937C76" w:rsidRPr="00937C76" w:rsidRDefault="00937C76">
            <w:pPr>
              <w:rPr>
                <w:lang w:val="vi-VN"/>
              </w:rPr>
            </w:pPr>
            <w:r>
              <w:rPr>
                <w:lang w:val="vi-VN"/>
              </w:rPr>
              <w:t>Có nhiều thẻ , khó đọc hơn</w:t>
            </w:r>
          </w:p>
        </w:tc>
      </w:tr>
      <w:tr w:rsidR="00937C76" w:rsidTr="00937C76">
        <w:tc>
          <w:tcPr>
            <w:tcW w:w="3116" w:type="dxa"/>
          </w:tcPr>
          <w:p w:rsidR="00937C76" w:rsidRPr="00937C76" w:rsidRDefault="00937C76">
            <w:pPr>
              <w:rPr>
                <w:lang w:val="vi-VN"/>
              </w:rPr>
            </w:pPr>
            <w:r>
              <w:rPr>
                <w:lang w:val="vi-VN"/>
              </w:rPr>
              <w:t>Khả năng định dạng</w:t>
            </w:r>
          </w:p>
        </w:tc>
        <w:tc>
          <w:tcPr>
            <w:tcW w:w="3117" w:type="dxa"/>
          </w:tcPr>
          <w:p w:rsidR="00937C76" w:rsidRPr="00937C76" w:rsidRDefault="00937C76">
            <w:pPr>
              <w:rPr>
                <w:lang w:val="vi-VN"/>
              </w:rPr>
            </w:pPr>
            <w:r>
              <w:rPr>
                <w:lang w:val="vi-VN"/>
              </w:rPr>
              <w:t>Đáp ứng nhu cầu cơ bản</w:t>
            </w:r>
          </w:p>
        </w:tc>
        <w:tc>
          <w:tcPr>
            <w:tcW w:w="3117" w:type="dxa"/>
          </w:tcPr>
          <w:p w:rsidR="00937C76" w:rsidRPr="00937C76" w:rsidRDefault="00937C76">
            <w:pPr>
              <w:rPr>
                <w:lang w:val="vi-VN"/>
              </w:rPr>
            </w:pPr>
            <w:r>
              <w:rPr>
                <w:lang w:val="vi-VN"/>
              </w:rPr>
              <w:t>Linh hoạt , tuỳ chỉnh cao</w:t>
            </w:r>
          </w:p>
        </w:tc>
      </w:tr>
      <w:tr w:rsidR="00937C76" w:rsidTr="00937C76">
        <w:tc>
          <w:tcPr>
            <w:tcW w:w="3116" w:type="dxa"/>
          </w:tcPr>
          <w:p w:rsidR="00937C76" w:rsidRPr="00937C76" w:rsidRDefault="00937C76">
            <w:pPr>
              <w:rPr>
                <w:lang w:val="vi-VN"/>
              </w:rPr>
            </w:pPr>
            <w:r>
              <w:rPr>
                <w:lang w:val="vi-VN"/>
              </w:rPr>
              <w:t>Token sử dụng</w:t>
            </w:r>
          </w:p>
        </w:tc>
        <w:tc>
          <w:tcPr>
            <w:tcW w:w="3117" w:type="dxa"/>
          </w:tcPr>
          <w:p w:rsidR="00937C76" w:rsidRPr="00937C76" w:rsidRDefault="00937C76">
            <w:pPr>
              <w:rPr>
                <w:lang w:val="vi-VN"/>
              </w:rPr>
            </w:pPr>
            <w:r>
              <w:rPr>
                <w:lang w:val="vi-VN"/>
              </w:rPr>
              <w:t>ÍT hơn</w:t>
            </w:r>
          </w:p>
        </w:tc>
        <w:tc>
          <w:tcPr>
            <w:tcW w:w="3117" w:type="dxa"/>
          </w:tcPr>
          <w:p w:rsidR="00937C76" w:rsidRPr="00937C76" w:rsidRDefault="00937C76">
            <w:pPr>
              <w:rPr>
                <w:lang w:val="vi-VN"/>
              </w:rPr>
            </w:pPr>
            <w:r>
              <w:rPr>
                <w:lang w:val="vi-VN"/>
              </w:rPr>
              <w:t>Nhiều hơn do các thẻ</w:t>
            </w:r>
          </w:p>
        </w:tc>
      </w:tr>
      <w:tr w:rsidR="00937C76" w:rsidTr="00937C76">
        <w:tc>
          <w:tcPr>
            <w:tcW w:w="3116" w:type="dxa"/>
          </w:tcPr>
          <w:p w:rsidR="00937C76" w:rsidRPr="00937C76" w:rsidRDefault="00937C76">
            <w:pPr>
              <w:rPr>
                <w:lang w:val="vi-VN"/>
              </w:rPr>
            </w:pPr>
            <w:r>
              <w:rPr>
                <w:lang w:val="vi-VN"/>
              </w:rPr>
              <w:t>Hiệu quả xử lý AI</w:t>
            </w:r>
          </w:p>
        </w:tc>
        <w:tc>
          <w:tcPr>
            <w:tcW w:w="3117" w:type="dxa"/>
          </w:tcPr>
          <w:p w:rsidR="00937C76" w:rsidRPr="00937C76" w:rsidRDefault="00937C76">
            <w:pPr>
              <w:rPr>
                <w:lang w:val="vi-VN"/>
              </w:rPr>
            </w:pPr>
            <w:r>
              <w:rPr>
                <w:lang w:val="vi-VN"/>
              </w:rPr>
              <w:t>Phù hợp văn bản và dữ liệu đơn giản</w:t>
            </w:r>
          </w:p>
        </w:tc>
        <w:tc>
          <w:tcPr>
            <w:tcW w:w="3117" w:type="dxa"/>
          </w:tcPr>
          <w:p w:rsidR="00937C76" w:rsidRPr="00937C76" w:rsidRDefault="00937C76">
            <w:pPr>
              <w:rPr>
                <w:lang w:val="vi-VN"/>
              </w:rPr>
            </w:pPr>
            <w:r>
              <w:rPr>
                <w:lang w:val="vi-VN"/>
              </w:rPr>
              <w:t>Hữu ích khi cần cấu trúc phức tạp</w:t>
            </w:r>
          </w:p>
        </w:tc>
      </w:tr>
    </w:tbl>
    <w:p w:rsidR="00937C76" w:rsidRDefault="00937C76">
      <w:pPr>
        <w:rPr>
          <w:lang w:val="vi-VN"/>
        </w:rPr>
      </w:pPr>
      <w:r>
        <w:rPr>
          <w:lang w:val="vi-VN"/>
        </w:rPr>
        <w:t xml:space="preserve"> </w:t>
      </w:r>
    </w:p>
    <w:p w:rsidR="00937C76" w:rsidRDefault="00937C76" w:rsidP="00937C76">
      <w:pPr>
        <w:pStyle w:val="Heading3"/>
        <w:rPr>
          <w:lang w:val="vi-VN"/>
        </w:rPr>
      </w:pPr>
      <w:r>
        <w:rPr>
          <w:lang w:val="vi-VN"/>
        </w:rPr>
        <w:t>Giải pháp cho hệ thống :</w:t>
      </w:r>
    </w:p>
    <w:p w:rsidR="00937C76" w:rsidRDefault="00937C76" w:rsidP="00937C76">
      <w:pPr>
        <w:pStyle w:val="NormalWeb"/>
      </w:pPr>
      <w:r>
        <w:t>Nên ưu tiên sử dụng Markdown để gửi dữ liệu cho Chatbot AI chuyên gia nông nghiệp vì:</w:t>
      </w:r>
    </w:p>
    <w:p w:rsidR="00937C76" w:rsidRDefault="00937C76" w:rsidP="00937C76">
      <w:pPr>
        <w:pStyle w:val="NormalWeb"/>
        <w:numPr>
          <w:ilvl w:val="0"/>
          <w:numId w:val="1"/>
        </w:numPr>
      </w:pPr>
      <w:r>
        <w:t>Giảm phần cú pháp định dạng không cần thiết.</w:t>
      </w:r>
    </w:p>
    <w:p w:rsidR="00937C76" w:rsidRDefault="00937C76" w:rsidP="00937C76">
      <w:pPr>
        <w:pStyle w:val="NormalWeb"/>
        <w:numPr>
          <w:ilvl w:val="0"/>
          <w:numId w:val="1"/>
        </w:numPr>
      </w:pPr>
      <w:r>
        <w:t>Giúp dữ liệu dễ đọc, dễ kiểm tra và dễ bảo trì.</w:t>
      </w:r>
    </w:p>
    <w:p w:rsidR="00937C76" w:rsidRDefault="00937C76" w:rsidP="00937C76">
      <w:pPr>
        <w:pStyle w:val="NormalWeb"/>
        <w:numPr>
          <w:ilvl w:val="0"/>
          <w:numId w:val="1"/>
        </w:numPr>
      </w:pPr>
      <w:r>
        <w:t>Phù hợp để trình bày hướng dẫn trồng trọt, danh sách công việc, bảng dữ liệu và câu trả lời của chatbot.</w:t>
      </w:r>
    </w:p>
    <w:p w:rsidR="00937C76" w:rsidRDefault="00937C76" w:rsidP="00937C76">
      <w:pPr>
        <w:pStyle w:val="NormalWeb"/>
        <w:numPr>
          <w:ilvl w:val="0"/>
          <w:numId w:val="1"/>
        </w:numPr>
      </w:pPr>
      <w:r>
        <w:t>Có thể giảm số Token và chi phí xử lý trong nhiều trường hợp.</w:t>
      </w:r>
    </w:p>
    <w:p w:rsidR="00937C76" w:rsidRDefault="00937C76" w:rsidP="00937C76">
      <w:pPr>
        <w:pStyle w:val="NormalWeb"/>
      </w:pPr>
      <w:r>
        <w:t>HTML chỉ nên sử dụng khi cần cấu trúc hoặc định dạng mà Markdown không đáp ứng được.</w:t>
      </w:r>
    </w:p>
    <w:p w:rsidR="00937C76" w:rsidRPr="00937C76" w:rsidRDefault="00937C76" w:rsidP="00937C76">
      <w:pPr>
        <w:pStyle w:val="Heading3"/>
        <w:ind w:left="720"/>
        <w:rPr>
          <w:lang w:val="vi-VN"/>
        </w:rPr>
      </w:pPr>
    </w:p>
    <w:sectPr w:rsidR="00937C76" w:rsidRPr="00937C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63274"/>
    <w:multiLevelType w:val="hybridMultilevel"/>
    <w:tmpl w:val="3D5C3EB0"/>
    <w:lvl w:ilvl="0" w:tplc="D7CAED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C242D"/>
    <w:multiLevelType w:val="multilevel"/>
    <w:tmpl w:val="0CF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412739">
    <w:abstractNumId w:val="0"/>
  </w:num>
  <w:num w:numId="2" w16cid:durableId="599291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76"/>
    <w:rsid w:val="00937C7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5128CD"/>
  <w15:chartTrackingRefBased/>
  <w15:docId w15:val="{DDBA25E0-24C0-8A46-A762-3FFFCA10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37C7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7C7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37C76"/>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937C76"/>
    <w:pPr>
      <w:ind w:left="720"/>
      <w:contextualSpacing/>
    </w:pPr>
  </w:style>
  <w:style w:type="table" w:styleId="TableGrid">
    <w:name w:val="Table Grid"/>
    <w:basedOn w:val="TableNormal"/>
    <w:uiPriority w:val="39"/>
    <w:rsid w:val="00937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211864">
      <w:bodyDiv w:val="1"/>
      <w:marLeft w:val="0"/>
      <w:marRight w:val="0"/>
      <w:marTop w:val="0"/>
      <w:marBottom w:val="0"/>
      <w:divBdr>
        <w:top w:val="none" w:sz="0" w:space="0" w:color="auto"/>
        <w:left w:val="none" w:sz="0" w:space="0" w:color="auto"/>
        <w:bottom w:val="none" w:sz="0" w:space="0" w:color="auto"/>
        <w:right w:val="none" w:sz="0" w:space="0" w:color="auto"/>
      </w:divBdr>
      <w:divsChild>
        <w:div w:id="1608806424">
          <w:marLeft w:val="0"/>
          <w:marRight w:val="0"/>
          <w:marTop w:val="0"/>
          <w:marBottom w:val="0"/>
          <w:divBdr>
            <w:top w:val="none" w:sz="0" w:space="0" w:color="auto"/>
            <w:left w:val="none" w:sz="0" w:space="0" w:color="auto"/>
            <w:bottom w:val="none" w:sz="0" w:space="0" w:color="auto"/>
            <w:right w:val="none" w:sz="0" w:space="0" w:color="auto"/>
          </w:divBdr>
          <w:divsChild>
            <w:div w:id="1364331440">
              <w:marLeft w:val="0"/>
              <w:marRight w:val="0"/>
              <w:marTop w:val="0"/>
              <w:marBottom w:val="0"/>
              <w:divBdr>
                <w:top w:val="none" w:sz="0" w:space="0" w:color="auto"/>
                <w:left w:val="none" w:sz="0" w:space="0" w:color="auto"/>
                <w:bottom w:val="none" w:sz="0" w:space="0" w:color="auto"/>
                <w:right w:val="none" w:sz="0" w:space="0" w:color="auto"/>
              </w:divBdr>
            </w:div>
          </w:divsChild>
        </w:div>
        <w:div w:id="2128890334">
          <w:marLeft w:val="0"/>
          <w:marRight w:val="0"/>
          <w:marTop w:val="0"/>
          <w:marBottom w:val="0"/>
          <w:divBdr>
            <w:top w:val="none" w:sz="0" w:space="0" w:color="auto"/>
            <w:left w:val="none" w:sz="0" w:space="0" w:color="auto"/>
            <w:bottom w:val="none" w:sz="0" w:space="0" w:color="auto"/>
            <w:right w:val="none" w:sz="0" w:space="0" w:color="auto"/>
          </w:divBdr>
          <w:divsChild>
            <w:div w:id="1897929176">
              <w:marLeft w:val="0"/>
              <w:marRight w:val="0"/>
              <w:marTop w:val="0"/>
              <w:marBottom w:val="0"/>
              <w:divBdr>
                <w:top w:val="none" w:sz="0" w:space="0" w:color="auto"/>
                <w:left w:val="none" w:sz="0" w:space="0" w:color="auto"/>
                <w:bottom w:val="none" w:sz="0" w:space="0" w:color="auto"/>
                <w:right w:val="none" w:sz="0" w:space="0" w:color="auto"/>
              </w:divBdr>
            </w:div>
          </w:divsChild>
        </w:div>
        <w:div w:id="1324771586">
          <w:marLeft w:val="0"/>
          <w:marRight w:val="0"/>
          <w:marTop w:val="0"/>
          <w:marBottom w:val="0"/>
          <w:divBdr>
            <w:top w:val="none" w:sz="0" w:space="0" w:color="auto"/>
            <w:left w:val="none" w:sz="0" w:space="0" w:color="auto"/>
            <w:bottom w:val="none" w:sz="0" w:space="0" w:color="auto"/>
            <w:right w:val="none" w:sz="0" w:space="0" w:color="auto"/>
          </w:divBdr>
          <w:divsChild>
            <w:div w:id="1709522540">
              <w:marLeft w:val="0"/>
              <w:marRight w:val="0"/>
              <w:marTop w:val="0"/>
              <w:marBottom w:val="0"/>
              <w:divBdr>
                <w:top w:val="none" w:sz="0" w:space="0" w:color="auto"/>
                <w:left w:val="none" w:sz="0" w:space="0" w:color="auto"/>
                <w:bottom w:val="none" w:sz="0" w:space="0" w:color="auto"/>
                <w:right w:val="none" w:sz="0" w:space="0" w:color="auto"/>
              </w:divBdr>
            </w:div>
          </w:divsChild>
        </w:div>
        <w:div w:id="1128816035">
          <w:marLeft w:val="0"/>
          <w:marRight w:val="0"/>
          <w:marTop w:val="0"/>
          <w:marBottom w:val="0"/>
          <w:divBdr>
            <w:top w:val="none" w:sz="0" w:space="0" w:color="auto"/>
            <w:left w:val="none" w:sz="0" w:space="0" w:color="auto"/>
            <w:bottom w:val="none" w:sz="0" w:space="0" w:color="auto"/>
            <w:right w:val="none" w:sz="0" w:space="0" w:color="auto"/>
          </w:divBdr>
          <w:divsChild>
            <w:div w:id="3938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Linh Nguyễn</dc:creator>
  <cp:keywords/>
  <dc:description/>
  <cp:lastModifiedBy>Thuỳ Linh Nguyễn</cp:lastModifiedBy>
  <cp:revision>1</cp:revision>
  <dcterms:created xsi:type="dcterms:W3CDTF">2026-10-16T06:28:00Z</dcterms:created>
  <dcterms:modified xsi:type="dcterms:W3CDTF">2026-10-16T06:36:00Z</dcterms:modified>
</cp:coreProperties>
</file>