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FD4" w:rsidRPr="00412FD4" w:rsidRDefault="00412FD4" w:rsidP="00F54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r w:rsidRPr="00412FD4">
        <w:rPr>
          <w:rFonts w:ascii="Helvetica" w:hAnsi="Helvetica" w:cs="Courier"/>
          <w:sz w:val="20"/>
          <w:szCs w:val="20"/>
        </w:rPr>
        <w:t>February 11- March 4, 2012</w:t>
      </w:r>
    </w:p>
    <w:p w:rsidR="00412FD4" w:rsidRPr="00412FD4" w:rsidRDefault="00412FD4" w:rsidP="00F54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r w:rsidRPr="00412FD4">
        <w:rPr>
          <w:rFonts w:ascii="Helvetica" w:hAnsi="Helvetica" w:cs="Courier"/>
          <w:sz w:val="20"/>
          <w:szCs w:val="20"/>
        </w:rPr>
        <w:t>Opening reception Saturday February 11, 6-10 pm</w:t>
      </w:r>
    </w:p>
    <w:p w:rsidR="00412FD4" w:rsidRPr="00412FD4" w:rsidRDefault="00412FD4" w:rsidP="00F54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p>
    <w:p w:rsidR="00412FD4" w:rsidRDefault="00412FD4" w:rsidP="004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proofErr w:type="spellStart"/>
      <w:r>
        <w:rPr>
          <w:rFonts w:ascii="Helvetica" w:hAnsi="Helvetica" w:cs="Courier"/>
          <w:sz w:val="20"/>
          <w:szCs w:val="20"/>
        </w:rPr>
        <w:t>Yumi</w:t>
      </w:r>
      <w:proofErr w:type="spellEnd"/>
      <w:r>
        <w:rPr>
          <w:rFonts w:ascii="Helvetica" w:hAnsi="Helvetica" w:cs="Courier"/>
          <w:sz w:val="20"/>
          <w:szCs w:val="20"/>
        </w:rPr>
        <w:t xml:space="preserve"> </w:t>
      </w:r>
      <w:proofErr w:type="spellStart"/>
      <w:r>
        <w:rPr>
          <w:rFonts w:ascii="Helvetica" w:hAnsi="Helvetica" w:cs="Courier"/>
          <w:sz w:val="20"/>
          <w:szCs w:val="20"/>
        </w:rPr>
        <w:t>J</w:t>
      </w:r>
      <w:proofErr w:type="spellEnd"/>
      <w:r>
        <w:rPr>
          <w:rFonts w:ascii="Helvetica" w:hAnsi="Helvetica" w:cs="Courier"/>
          <w:sz w:val="20"/>
          <w:szCs w:val="20"/>
        </w:rPr>
        <w:t xml:space="preserve">. </w:t>
      </w:r>
      <w:proofErr w:type="spellStart"/>
      <w:r>
        <w:rPr>
          <w:rFonts w:ascii="Helvetica" w:hAnsi="Helvetica" w:cs="Courier"/>
          <w:sz w:val="20"/>
          <w:szCs w:val="20"/>
        </w:rPr>
        <w:t>Roth</w:t>
      </w:r>
      <w:proofErr w:type="spellEnd"/>
      <w:r>
        <w:rPr>
          <w:rFonts w:ascii="Helvetica" w:hAnsi="Helvetica" w:cs="Courier"/>
          <w:sz w:val="20"/>
          <w:szCs w:val="20"/>
        </w:rPr>
        <w:t xml:space="preserve">, </w:t>
      </w:r>
      <w:proofErr w:type="spellStart"/>
      <w:r>
        <w:rPr>
          <w:rFonts w:ascii="Helvetica" w:hAnsi="Helvetica" w:cs="Courier"/>
          <w:sz w:val="20"/>
          <w:szCs w:val="20"/>
        </w:rPr>
        <w:t>Jacki</w:t>
      </w:r>
      <w:proofErr w:type="spellEnd"/>
      <w:r>
        <w:rPr>
          <w:rFonts w:ascii="Helvetica" w:hAnsi="Helvetica" w:cs="Courier"/>
          <w:sz w:val="20"/>
          <w:szCs w:val="20"/>
        </w:rPr>
        <w:t xml:space="preserve"> Apple, </w:t>
      </w:r>
      <w:r w:rsidR="005151C4">
        <w:rPr>
          <w:rFonts w:ascii="Helvetica" w:hAnsi="Helvetica" w:cs="Courier"/>
          <w:sz w:val="20"/>
          <w:szCs w:val="20"/>
        </w:rPr>
        <w:t xml:space="preserve">Lynn Book, </w:t>
      </w:r>
      <w:r w:rsidRPr="00412FD4">
        <w:rPr>
          <w:rFonts w:ascii="Helvetica" w:hAnsi="Helvetica" w:cs="Courier"/>
          <w:sz w:val="20"/>
          <w:szCs w:val="20"/>
        </w:rPr>
        <w:t>Paul Bri</w:t>
      </w:r>
      <w:r w:rsidR="005151C4">
        <w:rPr>
          <w:rFonts w:ascii="Helvetica" w:hAnsi="Helvetica" w:cs="Courier"/>
          <w:sz w:val="20"/>
          <w:szCs w:val="20"/>
        </w:rPr>
        <w:t xml:space="preserve">ght, Michael Burns, Thomas Edison, Philippe Landry, Lou </w:t>
      </w:r>
      <w:proofErr w:type="spellStart"/>
      <w:r w:rsidR="005151C4">
        <w:rPr>
          <w:rFonts w:ascii="Helvetica" w:hAnsi="Helvetica" w:cs="Courier"/>
          <w:sz w:val="20"/>
          <w:szCs w:val="20"/>
        </w:rPr>
        <w:t>Mallozzi</w:t>
      </w:r>
      <w:proofErr w:type="spellEnd"/>
      <w:r w:rsidR="005151C4">
        <w:rPr>
          <w:rFonts w:ascii="Helvetica" w:hAnsi="Helvetica" w:cs="Courier"/>
          <w:sz w:val="20"/>
          <w:szCs w:val="20"/>
        </w:rPr>
        <w:t xml:space="preserve">, </w:t>
      </w:r>
      <w:proofErr w:type="spellStart"/>
      <w:r w:rsidRPr="00412FD4">
        <w:rPr>
          <w:rFonts w:ascii="Helvetica" w:hAnsi="Helvetica" w:cs="Courier"/>
          <w:sz w:val="20"/>
          <w:szCs w:val="20"/>
        </w:rPr>
        <w:t>Filippo</w:t>
      </w:r>
      <w:proofErr w:type="spellEnd"/>
      <w:r w:rsidRPr="00412FD4">
        <w:rPr>
          <w:rFonts w:ascii="Helvetica" w:hAnsi="Helvetica" w:cs="Courier"/>
          <w:sz w:val="20"/>
          <w:szCs w:val="20"/>
        </w:rPr>
        <w:t xml:space="preserve"> </w:t>
      </w:r>
      <w:proofErr w:type="spellStart"/>
      <w:r w:rsidRPr="00412FD4">
        <w:rPr>
          <w:rFonts w:ascii="Helvetica" w:hAnsi="Helvetica" w:cs="Courier"/>
          <w:sz w:val="20"/>
          <w:szCs w:val="20"/>
        </w:rPr>
        <w:t>Tammaso</w:t>
      </w:r>
      <w:proofErr w:type="spellEnd"/>
      <w:r w:rsidRPr="00412FD4">
        <w:rPr>
          <w:rFonts w:ascii="Helvetica" w:hAnsi="Helvetica" w:cs="Courier"/>
          <w:sz w:val="20"/>
          <w:szCs w:val="20"/>
        </w:rPr>
        <w:t xml:space="preserve"> </w:t>
      </w:r>
      <w:proofErr w:type="gramStart"/>
      <w:r w:rsidRPr="00412FD4">
        <w:rPr>
          <w:rFonts w:ascii="Helvetica" w:hAnsi="Helvetica" w:cs="Courier"/>
          <w:sz w:val="20"/>
          <w:szCs w:val="20"/>
        </w:rPr>
        <w:t xml:space="preserve">Marinetti </w:t>
      </w:r>
      <w:r w:rsidR="005151C4">
        <w:rPr>
          <w:rFonts w:ascii="Helvetica" w:hAnsi="Helvetica" w:cs="Courier"/>
          <w:sz w:val="20"/>
          <w:szCs w:val="20"/>
        </w:rPr>
        <w:t>,</w:t>
      </w:r>
      <w:proofErr w:type="gramEnd"/>
      <w:r w:rsidR="005151C4">
        <w:rPr>
          <w:rFonts w:ascii="Helvetica" w:hAnsi="Helvetica" w:cs="Courier"/>
          <w:sz w:val="20"/>
          <w:szCs w:val="20"/>
        </w:rPr>
        <w:t xml:space="preserve"> </w:t>
      </w:r>
      <w:proofErr w:type="spellStart"/>
      <w:r w:rsidRPr="00412FD4">
        <w:rPr>
          <w:rFonts w:ascii="Helvetica" w:hAnsi="Helvetica" w:cs="Courier"/>
          <w:sz w:val="20"/>
          <w:szCs w:val="20"/>
        </w:rPr>
        <w:t>Edouard</w:t>
      </w:r>
      <w:proofErr w:type="spellEnd"/>
      <w:r w:rsidRPr="00412FD4">
        <w:rPr>
          <w:rFonts w:ascii="Helvetica" w:hAnsi="Helvetica" w:cs="Courier"/>
          <w:sz w:val="20"/>
          <w:szCs w:val="20"/>
        </w:rPr>
        <w:t xml:space="preserve">-Leon Scott de </w:t>
      </w:r>
      <w:proofErr w:type="spellStart"/>
      <w:r w:rsidRPr="00412FD4">
        <w:rPr>
          <w:rFonts w:ascii="Helvetica" w:hAnsi="Helvetica" w:cs="Courier"/>
          <w:sz w:val="20"/>
          <w:szCs w:val="20"/>
        </w:rPr>
        <w:t>Martinville</w:t>
      </w:r>
      <w:proofErr w:type="spellEnd"/>
      <w:r w:rsidRPr="00412FD4">
        <w:rPr>
          <w:rFonts w:ascii="Helvetica" w:hAnsi="Helvetica" w:cs="Courier"/>
          <w:sz w:val="20"/>
          <w:szCs w:val="20"/>
        </w:rPr>
        <w:t xml:space="preserve"> </w:t>
      </w:r>
      <w:r w:rsidR="005151C4">
        <w:rPr>
          <w:rFonts w:ascii="Helvetica" w:hAnsi="Helvetica" w:cs="Courier"/>
          <w:sz w:val="20"/>
          <w:szCs w:val="20"/>
        </w:rPr>
        <w:t xml:space="preserve">, David </w:t>
      </w:r>
      <w:proofErr w:type="spellStart"/>
      <w:r w:rsidR="005151C4">
        <w:rPr>
          <w:rFonts w:ascii="Helvetica" w:hAnsi="Helvetica" w:cs="Courier"/>
          <w:sz w:val="20"/>
          <w:szCs w:val="20"/>
        </w:rPr>
        <w:t>Moss</w:t>
      </w:r>
      <w:proofErr w:type="spellEnd"/>
      <w:r w:rsidR="005151C4">
        <w:rPr>
          <w:rFonts w:ascii="Helvetica" w:hAnsi="Helvetica" w:cs="Courier"/>
          <w:sz w:val="20"/>
          <w:szCs w:val="20"/>
        </w:rPr>
        <w:t xml:space="preserve">, </w:t>
      </w:r>
      <w:proofErr w:type="spellStart"/>
      <w:r w:rsidR="005151C4">
        <w:rPr>
          <w:rFonts w:ascii="Helvetica" w:hAnsi="Helvetica" w:cs="Courier"/>
          <w:sz w:val="20"/>
          <w:szCs w:val="20"/>
        </w:rPr>
        <w:t>Senga</w:t>
      </w:r>
      <w:proofErr w:type="spellEnd"/>
      <w:r w:rsidR="005151C4">
        <w:rPr>
          <w:rFonts w:ascii="Helvetica" w:hAnsi="Helvetica" w:cs="Courier"/>
          <w:sz w:val="20"/>
          <w:szCs w:val="20"/>
        </w:rPr>
        <w:t xml:space="preserve"> </w:t>
      </w:r>
      <w:proofErr w:type="spellStart"/>
      <w:r w:rsidR="005151C4">
        <w:rPr>
          <w:rFonts w:ascii="Helvetica" w:hAnsi="Helvetica" w:cs="Courier"/>
          <w:sz w:val="20"/>
          <w:szCs w:val="20"/>
        </w:rPr>
        <w:t>Nengudi</w:t>
      </w:r>
      <w:proofErr w:type="spellEnd"/>
      <w:r w:rsidR="005151C4">
        <w:rPr>
          <w:rFonts w:ascii="Helvetica" w:hAnsi="Helvetica" w:cs="Courier"/>
          <w:sz w:val="20"/>
          <w:szCs w:val="20"/>
        </w:rPr>
        <w:t xml:space="preserve">, </w:t>
      </w:r>
      <w:r w:rsidRPr="00412FD4">
        <w:rPr>
          <w:rFonts w:ascii="Helvetica" w:hAnsi="Helvetica" w:cs="Courier"/>
          <w:sz w:val="20"/>
          <w:szCs w:val="20"/>
        </w:rPr>
        <w:t xml:space="preserve">Luigi </w:t>
      </w:r>
      <w:proofErr w:type="spellStart"/>
      <w:r w:rsidRPr="00412FD4">
        <w:rPr>
          <w:rFonts w:ascii="Helvetica" w:hAnsi="Helvetica" w:cs="Courier"/>
          <w:sz w:val="20"/>
          <w:szCs w:val="20"/>
        </w:rPr>
        <w:t>Russolo</w:t>
      </w:r>
      <w:proofErr w:type="spellEnd"/>
      <w:r w:rsidRPr="00412FD4">
        <w:rPr>
          <w:rFonts w:ascii="Helvetica" w:hAnsi="Helvetica" w:cs="Courier"/>
          <w:sz w:val="20"/>
          <w:szCs w:val="20"/>
        </w:rPr>
        <w:t xml:space="preserve"> </w:t>
      </w:r>
      <w:r w:rsidR="005151C4">
        <w:rPr>
          <w:rFonts w:ascii="Helvetica" w:hAnsi="Helvetica" w:cs="Courier"/>
          <w:sz w:val="20"/>
          <w:szCs w:val="20"/>
        </w:rPr>
        <w:t xml:space="preserve">, Kurt </w:t>
      </w:r>
      <w:proofErr w:type="spellStart"/>
      <w:r w:rsidR="005151C4">
        <w:rPr>
          <w:rFonts w:ascii="Helvetica" w:hAnsi="Helvetica" w:cs="Courier"/>
          <w:sz w:val="20"/>
          <w:szCs w:val="20"/>
        </w:rPr>
        <w:t>Schwitters</w:t>
      </w:r>
      <w:proofErr w:type="spellEnd"/>
      <w:r w:rsidR="005151C4">
        <w:rPr>
          <w:rFonts w:ascii="Helvetica" w:hAnsi="Helvetica" w:cs="Courier"/>
          <w:sz w:val="20"/>
          <w:szCs w:val="20"/>
        </w:rPr>
        <w:t xml:space="preserve">, </w:t>
      </w:r>
      <w:r w:rsidRPr="00412FD4">
        <w:rPr>
          <w:rFonts w:ascii="Helvetica" w:hAnsi="Helvetica" w:cs="Courier"/>
          <w:sz w:val="20"/>
          <w:szCs w:val="20"/>
        </w:rPr>
        <w:t>Hele</w:t>
      </w:r>
      <w:r>
        <w:rPr>
          <w:rFonts w:ascii="Helvetica" w:hAnsi="Helvetica" w:cs="Courier"/>
          <w:sz w:val="20"/>
          <w:szCs w:val="20"/>
        </w:rPr>
        <w:t xml:space="preserve">n </w:t>
      </w:r>
      <w:proofErr w:type="spellStart"/>
      <w:r>
        <w:rPr>
          <w:rFonts w:ascii="Helvetica" w:hAnsi="Helvetica" w:cs="Courier"/>
          <w:sz w:val="20"/>
          <w:szCs w:val="20"/>
        </w:rPr>
        <w:t>Thorington</w:t>
      </w:r>
      <w:proofErr w:type="spellEnd"/>
      <w:r>
        <w:rPr>
          <w:rFonts w:ascii="Helvetica" w:hAnsi="Helvetica" w:cs="Courier"/>
          <w:sz w:val="20"/>
          <w:szCs w:val="20"/>
        </w:rPr>
        <w:t xml:space="preserve">, </w:t>
      </w:r>
      <w:r w:rsidRPr="00412FD4">
        <w:rPr>
          <w:rFonts w:ascii="Helvetica" w:hAnsi="Helvetica" w:cs="Courier"/>
          <w:sz w:val="20"/>
          <w:szCs w:val="20"/>
        </w:rPr>
        <w:t>David Webber</w:t>
      </w:r>
      <w:r>
        <w:rPr>
          <w:rFonts w:ascii="Helvetica" w:hAnsi="Helvetica" w:cs="Courier"/>
          <w:sz w:val="20"/>
          <w:szCs w:val="20"/>
        </w:rPr>
        <w:t xml:space="preserve">, </w:t>
      </w:r>
      <w:r w:rsidRPr="00412FD4">
        <w:rPr>
          <w:rFonts w:ascii="Helvetica" w:hAnsi="Helvetica"/>
          <w:sz w:val="20"/>
        </w:rPr>
        <w:t xml:space="preserve">Hildegard </w:t>
      </w:r>
      <w:proofErr w:type="spellStart"/>
      <w:r w:rsidRPr="00412FD4">
        <w:rPr>
          <w:rFonts w:ascii="Helvetica" w:hAnsi="Helvetica"/>
          <w:sz w:val="20"/>
        </w:rPr>
        <w:t>Westerkamp</w:t>
      </w:r>
      <w:proofErr w:type="spellEnd"/>
      <w:r>
        <w:rPr>
          <w:rFonts w:ascii="Helvetica" w:hAnsi="Helvetica" w:cs="Courier"/>
          <w:sz w:val="20"/>
          <w:szCs w:val="20"/>
        </w:rPr>
        <w:t xml:space="preserve">, Gregory Whitehead, </w:t>
      </w:r>
      <w:r w:rsidRPr="00412FD4">
        <w:rPr>
          <w:rFonts w:ascii="Helvetica" w:hAnsi="Helvetica" w:cs="Courier"/>
          <w:sz w:val="20"/>
          <w:szCs w:val="20"/>
        </w:rPr>
        <w:t>Michael Winter</w:t>
      </w:r>
      <w:r w:rsidR="005151C4">
        <w:rPr>
          <w:rFonts w:ascii="Helvetica" w:hAnsi="Helvetica" w:cs="Courier"/>
          <w:sz w:val="20"/>
          <w:szCs w:val="20"/>
        </w:rPr>
        <w:t>, Jill Reynolds</w:t>
      </w:r>
    </w:p>
    <w:p w:rsidR="00412FD4" w:rsidRPr="00412FD4" w:rsidRDefault="00F544A3" w:rsidP="004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r w:rsidRPr="00412FD4">
        <w:rPr>
          <w:rFonts w:ascii="Helvetica" w:hAnsi="Helvetica" w:cs="Courier"/>
          <w:sz w:val="20"/>
          <w:szCs w:val="20"/>
        </w:rPr>
        <w:br/>
      </w:r>
      <w:r w:rsidR="00412FD4" w:rsidRPr="00412FD4">
        <w:rPr>
          <w:rFonts w:ascii="Helvetica" w:hAnsi="Helvetica" w:cs="Courier"/>
          <w:sz w:val="20"/>
          <w:szCs w:val="20"/>
        </w:rPr>
        <w:t xml:space="preserve">Room 1: </w:t>
      </w:r>
      <w:proofErr w:type="spellStart"/>
      <w:r w:rsidR="00412FD4" w:rsidRPr="00412FD4">
        <w:rPr>
          <w:rFonts w:ascii="Helvetica" w:hAnsi="Helvetica" w:cs="Courier"/>
          <w:sz w:val="20"/>
          <w:szCs w:val="20"/>
        </w:rPr>
        <w:t>Yumi</w:t>
      </w:r>
      <w:proofErr w:type="spellEnd"/>
      <w:r w:rsidR="00412FD4" w:rsidRPr="00412FD4">
        <w:rPr>
          <w:rFonts w:ascii="Helvetica" w:hAnsi="Helvetica" w:cs="Courier"/>
          <w:sz w:val="20"/>
          <w:szCs w:val="20"/>
        </w:rPr>
        <w:t xml:space="preserve"> </w:t>
      </w:r>
      <w:proofErr w:type="spellStart"/>
      <w:r w:rsidR="00412FD4" w:rsidRPr="00412FD4">
        <w:rPr>
          <w:rFonts w:ascii="Helvetica" w:hAnsi="Helvetica" w:cs="Courier"/>
          <w:sz w:val="20"/>
          <w:szCs w:val="20"/>
        </w:rPr>
        <w:t>Janairo</w:t>
      </w:r>
      <w:proofErr w:type="spellEnd"/>
      <w:r w:rsidR="00412FD4" w:rsidRPr="00412FD4">
        <w:rPr>
          <w:rFonts w:ascii="Helvetica" w:hAnsi="Helvetica" w:cs="Courier"/>
          <w:sz w:val="20"/>
          <w:szCs w:val="20"/>
        </w:rPr>
        <w:t xml:space="preserve"> Roth</w:t>
      </w:r>
    </w:p>
    <w:p w:rsidR="00412FD4" w:rsidRPr="00412FD4" w:rsidRDefault="00412FD4" w:rsidP="00F54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i/>
          <w:sz w:val="20"/>
          <w:szCs w:val="20"/>
        </w:rPr>
      </w:pPr>
      <w:r w:rsidRPr="00412FD4">
        <w:rPr>
          <w:rFonts w:ascii="Helvetica" w:hAnsi="Helvetica" w:cs="Courier"/>
          <w:i/>
          <w:sz w:val="20"/>
          <w:szCs w:val="20"/>
        </w:rPr>
        <w:t>All that Glitters</w:t>
      </w:r>
    </w:p>
    <w:p w:rsidR="00412FD4" w:rsidRPr="00412FD4" w:rsidRDefault="00412FD4" w:rsidP="00F54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p>
    <w:p w:rsidR="00412FD4" w:rsidRPr="00412FD4" w:rsidRDefault="00412FD4" w:rsidP="00412FD4">
      <w:pPr>
        <w:rPr>
          <w:rFonts w:ascii="Helvetica" w:hAnsi="Helvetica"/>
          <w:sz w:val="20"/>
          <w:szCs w:val="20"/>
        </w:rPr>
      </w:pPr>
      <w:r w:rsidRPr="00412FD4">
        <w:rPr>
          <w:rFonts w:ascii="Helvetica" w:hAnsi="Helvetica"/>
          <w:sz w:val="20"/>
          <w:szCs w:val="20"/>
        </w:rPr>
        <w:t xml:space="preserve">In </w:t>
      </w:r>
      <w:r w:rsidRPr="00412FD4">
        <w:rPr>
          <w:rFonts w:ascii="Helvetica" w:hAnsi="Helvetica"/>
          <w:i/>
          <w:sz w:val="20"/>
          <w:szCs w:val="20"/>
        </w:rPr>
        <w:t>All that Glitters</w:t>
      </w:r>
      <w:r w:rsidRPr="00412FD4">
        <w:rPr>
          <w:rFonts w:ascii="Helvetica" w:hAnsi="Helvetica"/>
          <w:sz w:val="20"/>
          <w:szCs w:val="20"/>
        </w:rPr>
        <w:t xml:space="preserve">, </w:t>
      </w:r>
      <w:proofErr w:type="spellStart"/>
      <w:r w:rsidRPr="00412FD4">
        <w:rPr>
          <w:rFonts w:ascii="Helvetica" w:hAnsi="Helvetica"/>
          <w:sz w:val="20"/>
          <w:szCs w:val="20"/>
        </w:rPr>
        <w:t>Yumi</w:t>
      </w:r>
      <w:proofErr w:type="spellEnd"/>
      <w:r w:rsidRPr="00412FD4">
        <w:rPr>
          <w:rFonts w:ascii="Helvetica" w:hAnsi="Helvetica"/>
          <w:sz w:val="20"/>
          <w:szCs w:val="20"/>
        </w:rPr>
        <w:t xml:space="preserve"> </w:t>
      </w:r>
      <w:proofErr w:type="spellStart"/>
      <w:r w:rsidRPr="00412FD4">
        <w:rPr>
          <w:rFonts w:ascii="Helvetica" w:hAnsi="Helvetica"/>
          <w:sz w:val="20"/>
          <w:szCs w:val="20"/>
        </w:rPr>
        <w:t>Janairo</w:t>
      </w:r>
      <w:proofErr w:type="spellEnd"/>
      <w:r w:rsidRPr="00412FD4">
        <w:rPr>
          <w:rFonts w:ascii="Helvetica" w:hAnsi="Helvetica"/>
          <w:sz w:val="20"/>
          <w:szCs w:val="20"/>
        </w:rPr>
        <w:t xml:space="preserve"> Roth presents two projects, a collection of police barriers encrusted in disco mirrors and a series of photographs of designer-label carved potatoes, juxtaposing mundane objects with images of luxury and glamour. By combining contrasting visual languages within the same object, the viewer is asked to reconcile the seeming contradiction between surface and material. Roth’s works function as both natives and interlopers to their environments, simultaneously recognizable and unfamiliar to their users.  </w:t>
      </w:r>
    </w:p>
    <w:p w:rsidR="00412FD4" w:rsidRPr="00412FD4" w:rsidRDefault="00412FD4" w:rsidP="00412FD4">
      <w:pPr>
        <w:rPr>
          <w:rFonts w:ascii="Helvetica" w:hAnsi="Helvetica"/>
          <w:sz w:val="20"/>
          <w:szCs w:val="20"/>
        </w:rPr>
      </w:pPr>
    </w:p>
    <w:p w:rsidR="00412FD4" w:rsidRPr="00412FD4" w:rsidRDefault="00412FD4" w:rsidP="00412FD4">
      <w:pPr>
        <w:rPr>
          <w:rFonts w:ascii="Helvetica" w:hAnsi="Helvetica"/>
          <w:sz w:val="20"/>
          <w:szCs w:val="20"/>
        </w:rPr>
      </w:pPr>
      <w:proofErr w:type="spellStart"/>
      <w:r w:rsidRPr="00412FD4">
        <w:rPr>
          <w:rFonts w:ascii="Helvetica" w:hAnsi="Helvetica"/>
          <w:sz w:val="20"/>
          <w:szCs w:val="20"/>
        </w:rPr>
        <w:t>Yumi</w:t>
      </w:r>
      <w:proofErr w:type="spellEnd"/>
      <w:r w:rsidRPr="00412FD4">
        <w:rPr>
          <w:rFonts w:ascii="Helvetica" w:hAnsi="Helvetica"/>
          <w:sz w:val="20"/>
          <w:szCs w:val="20"/>
        </w:rPr>
        <w:t xml:space="preserve"> </w:t>
      </w:r>
      <w:proofErr w:type="spellStart"/>
      <w:r w:rsidRPr="00412FD4">
        <w:rPr>
          <w:rFonts w:ascii="Helvetica" w:hAnsi="Helvetica"/>
          <w:sz w:val="20"/>
          <w:szCs w:val="20"/>
        </w:rPr>
        <w:t>Janairo</w:t>
      </w:r>
      <w:proofErr w:type="spellEnd"/>
      <w:r w:rsidRPr="00412FD4">
        <w:rPr>
          <w:rFonts w:ascii="Helvetica" w:hAnsi="Helvetica"/>
          <w:sz w:val="20"/>
          <w:szCs w:val="20"/>
        </w:rPr>
        <w:t xml:space="preserve"> Roth was born in Eugene, OR and </w:t>
      </w:r>
      <w:proofErr w:type="gramStart"/>
      <w:r w:rsidRPr="00412FD4">
        <w:rPr>
          <w:rFonts w:ascii="Helvetica" w:hAnsi="Helvetica"/>
          <w:sz w:val="20"/>
          <w:szCs w:val="20"/>
        </w:rPr>
        <w:t>raised</w:t>
      </w:r>
      <w:proofErr w:type="gramEnd"/>
      <w:r w:rsidRPr="00412FD4">
        <w:rPr>
          <w:rFonts w:ascii="Helvetica" w:hAnsi="Helvetica"/>
          <w:sz w:val="20"/>
          <w:szCs w:val="20"/>
        </w:rPr>
        <w:t xml:space="preserve"> in Chicago and suburban Washington DC. She currently lives and works in Boulder, CO where she is a professor of sculpture at the University of Colorado. </w:t>
      </w:r>
      <w:proofErr w:type="spellStart"/>
      <w:r w:rsidRPr="00412FD4">
        <w:rPr>
          <w:rFonts w:ascii="Helvetica" w:hAnsi="Helvetica"/>
          <w:sz w:val="20"/>
          <w:szCs w:val="20"/>
        </w:rPr>
        <w:t>Yumi</w:t>
      </w:r>
      <w:proofErr w:type="spellEnd"/>
      <w:r w:rsidRPr="00412FD4">
        <w:rPr>
          <w:rFonts w:ascii="Helvetica" w:hAnsi="Helvetica"/>
          <w:sz w:val="20"/>
          <w:szCs w:val="20"/>
        </w:rPr>
        <w:t xml:space="preserve"> has created a diverse body of work that includes discrete objects and site-responsive installations, solo projects as well as collaborations. She received a BA in anthropology from Tufts University, a BFA from the School for the Museum of Fine Arts-Boston and an MFA from the State University of New York-New </w:t>
      </w:r>
      <w:proofErr w:type="spellStart"/>
      <w:r w:rsidRPr="00412FD4">
        <w:rPr>
          <w:rFonts w:ascii="Helvetica" w:hAnsi="Helvetica"/>
          <w:sz w:val="20"/>
          <w:szCs w:val="20"/>
        </w:rPr>
        <w:t>Paltz</w:t>
      </w:r>
      <w:proofErr w:type="spellEnd"/>
      <w:r w:rsidRPr="00412FD4">
        <w:rPr>
          <w:rFonts w:ascii="Helvetica" w:hAnsi="Helvetica"/>
          <w:sz w:val="20"/>
          <w:szCs w:val="20"/>
        </w:rPr>
        <w:t xml:space="preserve"> and was recently nominated for a Louis Comfort Tiffany Foundation Award. She has exhibited and participated in artist-in-residencies nationally and internationally, including New York (Bronx River Art Center, Sara Meltzer Gallery, </w:t>
      </w:r>
      <w:proofErr w:type="spellStart"/>
      <w:r w:rsidRPr="00412FD4">
        <w:rPr>
          <w:rFonts w:ascii="Helvetica" w:hAnsi="Helvetica"/>
          <w:sz w:val="20"/>
          <w:szCs w:val="20"/>
        </w:rPr>
        <w:t>Momenta</w:t>
      </w:r>
      <w:proofErr w:type="spellEnd"/>
      <w:r w:rsidRPr="00412FD4">
        <w:rPr>
          <w:rFonts w:ascii="Helvetica" w:hAnsi="Helvetica"/>
          <w:sz w:val="20"/>
          <w:szCs w:val="20"/>
        </w:rPr>
        <w:t xml:space="preserve"> Art, Lower Manhattan Cultural Council, Smack Mellon, </w:t>
      </w:r>
      <w:proofErr w:type="spellStart"/>
      <w:r w:rsidRPr="00412FD4">
        <w:rPr>
          <w:rFonts w:ascii="Helvetica" w:hAnsi="Helvetica"/>
          <w:sz w:val="20"/>
          <w:szCs w:val="20"/>
        </w:rPr>
        <w:t>Cuchifritos</w:t>
      </w:r>
      <w:proofErr w:type="spellEnd"/>
      <w:r w:rsidRPr="00412FD4">
        <w:rPr>
          <w:rFonts w:ascii="Helvetica" w:hAnsi="Helvetica"/>
          <w:sz w:val="20"/>
          <w:szCs w:val="20"/>
        </w:rPr>
        <w:t xml:space="preserve">), San Francisco (Limn Gallery), Portland (Institute of Contemporary Art, Map Room) Houston (Lawndale Art Center, </w:t>
      </w:r>
      <w:proofErr w:type="spellStart"/>
      <w:r w:rsidRPr="00412FD4">
        <w:rPr>
          <w:rFonts w:ascii="Helvetica" w:hAnsi="Helvetica"/>
          <w:sz w:val="20"/>
          <w:szCs w:val="20"/>
        </w:rPr>
        <w:t>DiverseWorks</w:t>
      </w:r>
      <w:proofErr w:type="spellEnd"/>
      <w:r w:rsidRPr="00412FD4">
        <w:rPr>
          <w:rFonts w:ascii="Helvetica" w:hAnsi="Helvetica"/>
          <w:sz w:val="20"/>
          <w:szCs w:val="20"/>
        </w:rPr>
        <w:t>), Boston (New Art Center), Denver (Rule Gallery, Center for Visual Arts, Museum of Contemporary Art), Minneapolis (Soap Factory), Milwaukee (Institute of Visual Arts, Kohler Arts/Industry), Santa Fe (Museum of Fine Arts), Seattle (Consolidated Works), Mexico (</w:t>
      </w:r>
      <w:proofErr w:type="spellStart"/>
      <w:r w:rsidRPr="00412FD4">
        <w:rPr>
          <w:rFonts w:ascii="Helvetica" w:hAnsi="Helvetica"/>
          <w:sz w:val="20"/>
          <w:szCs w:val="20"/>
        </w:rPr>
        <w:t>Arcaute</w:t>
      </w:r>
      <w:proofErr w:type="spellEnd"/>
      <w:r w:rsidRPr="00412FD4">
        <w:rPr>
          <w:rFonts w:ascii="Helvetica" w:hAnsi="Helvetica"/>
          <w:sz w:val="20"/>
          <w:szCs w:val="20"/>
        </w:rPr>
        <w:t xml:space="preserve"> Arte </w:t>
      </w:r>
      <w:proofErr w:type="spellStart"/>
      <w:r w:rsidRPr="00412FD4">
        <w:rPr>
          <w:rFonts w:ascii="Helvetica" w:hAnsi="Helvetica"/>
          <w:sz w:val="20"/>
          <w:szCs w:val="20"/>
        </w:rPr>
        <w:t>Contemporaneo</w:t>
      </w:r>
      <w:proofErr w:type="spellEnd"/>
      <w:r w:rsidRPr="00412FD4">
        <w:rPr>
          <w:rFonts w:ascii="Helvetica" w:hAnsi="Helvetica"/>
          <w:sz w:val="20"/>
          <w:szCs w:val="20"/>
        </w:rPr>
        <w:t xml:space="preserve">, La Galleria </w:t>
      </w:r>
      <w:proofErr w:type="spellStart"/>
      <w:r w:rsidRPr="00412FD4">
        <w:rPr>
          <w:rFonts w:ascii="Helvetica" w:hAnsi="Helvetica"/>
          <w:sz w:val="20"/>
          <w:szCs w:val="20"/>
        </w:rPr>
        <w:t>RufinoTamayo</w:t>
      </w:r>
      <w:proofErr w:type="spellEnd"/>
      <w:r w:rsidRPr="00412FD4">
        <w:rPr>
          <w:rFonts w:ascii="Helvetica" w:hAnsi="Helvetica"/>
          <w:sz w:val="20"/>
          <w:szCs w:val="20"/>
        </w:rPr>
        <w:t xml:space="preserve">), the Philippines (Ayala and Vargas Museums), Colombia (Universidad </w:t>
      </w:r>
      <w:proofErr w:type="spellStart"/>
      <w:r w:rsidRPr="00412FD4">
        <w:rPr>
          <w:rFonts w:ascii="Helvetica" w:hAnsi="Helvetica"/>
          <w:sz w:val="20"/>
          <w:szCs w:val="20"/>
        </w:rPr>
        <w:t>Nacional</w:t>
      </w:r>
      <w:proofErr w:type="spellEnd"/>
      <w:r w:rsidRPr="00412FD4">
        <w:rPr>
          <w:rFonts w:ascii="Helvetica" w:hAnsi="Helvetica"/>
          <w:sz w:val="20"/>
          <w:szCs w:val="20"/>
        </w:rPr>
        <w:t xml:space="preserve"> de Colombia), and Czech Republic (</w:t>
      </w:r>
      <w:proofErr w:type="spellStart"/>
      <w:r w:rsidRPr="00412FD4">
        <w:rPr>
          <w:rFonts w:ascii="Helvetica" w:hAnsi="Helvetica"/>
          <w:sz w:val="20"/>
          <w:szCs w:val="20"/>
        </w:rPr>
        <w:t>Galerie</w:t>
      </w:r>
      <w:proofErr w:type="spellEnd"/>
      <w:r w:rsidRPr="00412FD4">
        <w:rPr>
          <w:rFonts w:ascii="Helvetica" w:hAnsi="Helvetica"/>
          <w:sz w:val="20"/>
          <w:szCs w:val="20"/>
        </w:rPr>
        <w:t xml:space="preserve"> </w:t>
      </w:r>
      <w:proofErr w:type="spellStart"/>
      <w:r w:rsidRPr="00412FD4">
        <w:rPr>
          <w:rFonts w:ascii="Helvetica" w:hAnsi="Helvetica"/>
          <w:sz w:val="20"/>
          <w:szCs w:val="20"/>
        </w:rPr>
        <w:t>Klatovy-Klenova</w:t>
      </w:r>
      <w:proofErr w:type="spellEnd"/>
      <w:r w:rsidRPr="00412FD4">
        <w:rPr>
          <w:rFonts w:ascii="Helvetica" w:hAnsi="Helvetica"/>
          <w:sz w:val="20"/>
          <w:szCs w:val="20"/>
        </w:rPr>
        <w:t>, Institute of Art and Design-</w:t>
      </w:r>
      <w:proofErr w:type="spellStart"/>
      <w:r w:rsidRPr="00412FD4">
        <w:rPr>
          <w:rFonts w:ascii="Helvetica" w:hAnsi="Helvetica"/>
          <w:sz w:val="20"/>
          <w:szCs w:val="20"/>
        </w:rPr>
        <w:t>Pilsen</w:t>
      </w:r>
      <w:proofErr w:type="spellEnd"/>
      <w:r w:rsidRPr="00412FD4">
        <w:rPr>
          <w:rFonts w:ascii="Helvetica" w:hAnsi="Helvetica"/>
          <w:sz w:val="20"/>
          <w:szCs w:val="20"/>
        </w:rPr>
        <w:t xml:space="preserve">), and Germany (Frankfurt </w:t>
      </w:r>
      <w:proofErr w:type="spellStart"/>
      <w:r w:rsidRPr="00412FD4">
        <w:rPr>
          <w:rFonts w:ascii="Helvetica" w:hAnsi="Helvetica"/>
          <w:sz w:val="20"/>
          <w:szCs w:val="20"/>
        </w:rPr>
        <w:t>Kunstverein</w:t>
      </w:r>
      <w:proofErr w:type="spellEnd"/>
      <w:r w:rsidRPr="00412FD4">
        <w:rPr>
          <w:rFonts w:ascii="Helvetica" w:hAnsi="Helvetica"/>
          <w:sz w:val="20"/>
          <w:szCs w:val="20"/>
        </w:rPr>
        <w:t>). </w:t>
      </w:r>
    </w:p>
    <w:p w:rsidR="00412FD4" w:rsidRPr="00412FD4" w:rsidRDefault="00412FD4" w:rsidP="00412F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41413"/>
          <w:sz w:val="20"/>
          <w:szCs w:val="14"/>
        </w:rPr>
      </w:pPr>
    </w:p>
    <w:p w:rsidR="00412FD4" w:rsidRPr="00412FD4" w:rsidRDefault="00412FD4" w:rsidP="00412F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41413"/>
          <w:sz w:val="20"/>
          <w:szCs w:val="14"/>
        </w:rPr>
      </w:pPr>
      <w:r w:rsidRPr="00412FD4">
        <w:rPr>
          <w:rFonts w:ascii="Helvetica" w:hAnsi="Helvetica" w:cs="Helvetica"/>
          <w:color w:val="141413"/>
          <w:sz w:val="20"/>
          <w:szCs w:val="14"/>
        </w:rPr>
        <w:t>www.yumijroth.com</w:t>
      </w:r>
    </w:p>
    <w:p w:rsidR="00412FD4" w:rsidRPr="00412FD4" w:rsidRDefault="00412FD4" w:rsidP="004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141413"/>
          <w:sz w:val="20"/>
          <w:szCs w:val="12"/>
        </w:rPr>
      </w:pPr>
    </w:p>
    <w:p w:rsidR="00412FD4" w:rsidRPr="00412FD4" w:rsidRDefault="00412FD4" w:rsidP="004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p>
    <w:p w:rsidR="00412FD4" w:rsidRPr="00412FD4" w:rsidRDefault="00412FD4" w:rsidP="00F54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r w:rsidRPr="00412FD4">
        <w:rPr>
          <w:rFonts w:ascii="Helvetica" w:hAnsi="Helvetica" w:cs="Courier"/>
          <w:sz w:val="20"/>
          <w:szCs w:val="20"/>
        </w:rPr>
        <w:t xml:space="preserve">Room 2: </w:t>
      </w:r>
      <w:r w:rsidRPr="00412FD4">
        <w:rPr>
          <w:rFonts w:ascii="Helvetica" w:hAnsi="Helvetica" w:cs="Courier"/>
          <w:i/>
          <w:sz w:val="20"/>
          <w:szCs w:val="20"/>
        </w:rPr>
        <w:t>Headphones: Listen Up!</w:t>
      </w:r>
    </w:p>
    <w:p w:rsidR="00412FD4" w:rsidRPr="00412FD4" w:rsidRDefault="00412FD4" w:rsidP="00F54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r w:rsidRPr="00412FD4">
        <w:rPr>
          <w:rFonts w:ascii="Helvetica" w:hAnsi="Helvetica" w:cs="Courier"/>
          <w:sz w:val="20"/>
          <w:szCs w:val="20"/>
        </w:rPr>
        <w:t xml:space="preserve">Valerie </w:t>
      </w:r>
      <w:proofErr w:type="spellStart"/>
      <w:r w:rsidRPr="00412FD4">
        <w:rPr>
          <w:rFonts w:ascii="Helvetica" w:hAnsi="Helvetica" w:cs="Courier"/>
          <w:sz w:val="20"/>
          <w:szCs w:val="20"/>
        </w:rPr>
        <w:t>Brodar</w:t>
      </w:r>
      <w:proofErr w:type="spellEnd"/>
      <w:r w:rsidRPr="00412FD4">
        <w:rPr>
          <w:rFonts w:ascii="Helvetica" w:hAnsi="Helvetica" w:cs="Courier"/>
          <w:sz w:val="20"/>
          <w:szCs w:val="20"/>
        </w:rPr>
        <w:t>, Curator</w:t>
      </w:r>
    </w:p>
    <w:p w:rsidR="00412FD4" w:rsidRPr="00412FD4" w:rsidRDefault="00F544A3" w:rsidP="00412FD4">
      <w:pPr>
        <w:rPr>
          <w:rFonts w:ascii="Helvetica" w:hAnsi="Helvetica"/>
          <w:sz w:val="20"/>
        </w:rPr>
      </w:pPr>
      <w:r w:rsidRPr="00412FD4">
        <w:rPr>
          <w:rFonts w:ascii="Helvetica" w:hAnsi="Helvetica" w:cs="Courier"/>
          <w:sz w:val="20"/>
          <w:szCs w:val="20"/>
        </w:rPr>
        <w:br/>
      </w:r>
      <w:r w:rsidR="00412FD4" w:rsidRPr="00412FD4">
        <w:rPr>
          <w:rFonts w:ascii="Helvetica" w:hAnsi="Helvetica"/>
          <w:i/>
          <w:sz w:val="20"/>
        </w:rPr>
        <w:t xml:space="preserve">Headphones: Listen Up! </w:t>
      </w:r>
      <w:proofErr w:type="gramStart"/>
      <w:r w:rsidR="00412FD4" w:rsidRPr="00412FD4">
        <w:rPr>
          <w:rFonts w:ascii="Helvetica" w:hAnsi="Helvetica"/>
          <w:sz w:val="20"/>
        </w:rPr>
        <w:t>is</w:t>
      </w:r>
      <w:proofErr w:type="gramEnd"/>
      <w:r w:rsidR="00412FD4" w:rsidRPr="00412FD4">
        <w:rPr>
          <w:rFonts w:ascii="Helvetica" w:hAnsi="Helvetica"/>
          <w:sz w:val="20"/>
        </w:rPr>
        <w:t xml:space="preserve"> an anthology of the art of sound from the first audio recording of the French folk song </w:t>
      </w:r>
      <w:r w:rsidR="00412FD4" w:rsidRPr="00412FD4">
        <w:rPr>
          <w:rFonts w:ascii="Helvetica" w:hAnsi="Helvetica"/>
          <w:i/>
          <w:sz w:val="20"/>
        </w:rPr>
        <w:t>Au Clair de la Lune</w:t>
      </w:r>
      <w:r w:rsidR="00412FD4" w:rsidRPr="00412FD4">
        <w:rPr>
          <w:rFonts w:ascii="Helvetica" w:hAnsi="Helvetica"/>
          <w:sz w:val="20"/>
        </w:rPr>
        <w:t xml:space="preserve"> by </w:t>
      </w:r>
      <w:proofErr w:type="spellStart"/>
      <w:r w:rsidR="00412FD4" w:rsidRPr="00412FD4">
        <w:rPr>
          <w:rFonts w:ascii="Helvetica" w:hAnsi="Helvetica"/>
          <w:sz w:val="20"/>
        </w:rPr>
        <w:t>Édouard-Léon</w:t>
      </w:r>
      <w:proofErr w:type="spellEnd"/>
      <w:r w:rsidR="00412FD4" w:rsidRPr="00412FD4">
        <w:rPr>
          <w:rFonts w:ascii="Helvetica" w:hAnsi="Helvetica"/>
          <w:sz w:val="20"/>
        </w:rPr>
        <w:t xml:space="preserve"> Scott de </w:t>
      </w:r>
      <w:proofErr w:type="spellStart"/>
      <w:r w:rsidR="00412FD4" w:rsidRPr="00412FD4">
        <w:rPr>
          <w:rFonts w:ascii="Helvetica" w:hAnsi="Helvetica"/>
          <w:sz w:val="20"/>
        </w:rPr>
        <w:t>Martinville</w:t>
      </w:r>
      <w:proofErr w:type="spellEnd"/>
      <w:r w:rsidR="00412FD4" w:rsidRPr="00412FD4">
        <w:rPr>
          <w:rFonts w:ascii="Helvetica" w:hAnsi="Helvetica"/>
          <w:sz w:val="20"/>
        </w:rPr>
        <w:t xml:space="preserve"> to work completed yesterday.</w:t>
      </w:r>
      <w:r w:rsidR="00412FD4" w:rsidRPr="00412FD4">
        <w:rPr>
          <w:rFonts w:ascii="Helvetica" w:hAnsi="Helvetica"/>
          <w:color w:val="FF6600"/>
          <w:sz w:val="20"/>
        </w:rPr>
        <w:t xml:space="preserve"> </w:t>
      </w:r>
      <w:r w:rsidR="00412FD4" w:rsidRPr="00412FD4">
        <w:rPr>
          <w:rFonts w:ascii="Helvetica" w:hAnsi="Helvetica"/>
          <w:sz w:val="20"/>
        </w:rPr>
        <w:t xml:space="preserve">Sound art has been firmly situated as part of a hybrid visual art practice, which in part focuses on expanding and engaging the non-visual aspects of perception. Like a painting’s rich and varied colors, illusionary space, or nonobjective abstraction audio collage heightens the aural perception of a spatial environment, the color of sound or a sonic sensory experience. </w:t>
      </w:r>
    </w:p>
    <w:p w:rsidR="00412FD4" w:rsidRPr="00412FD4" w:rsidRDefault="00412FD4" w:rsidP="00412FD4">
      <w:pPr>
        <w:rPr>
          <w:rFonts w:ascii="Helvetica" w:hAnsi="Helvetica"/>
          <w:sz w:val="20"/>
        </w:rPr>
      </w:pPr>
    </w:p>
    <w:p w:rsidR="00412FD4" w:rsidRPr="00412FD4" w:rsidRDefault="00412FD4" w:rsidP="00412FD4">
      <w:pPr>
        <w:rPr>
          <w:rFonts w:ascii="Helvetica" w:hAnsi="Helvetica"/>
          <w:sz w:val="20"/>
        </w:rPr>
      </w:pPr>
      <w:r w:rsidRPr="00412FD4">
        <w:rPr>
          <w:rFonts w:ascii="Helvetica" w:hAnsi="Helvetica"/>
          <w:sz w:val="20"/>
        </w:rPr>
        <w:t xml:space="preserve">Investigating the dimensions of sound through silence, noise, ambient textures, appropriation, geographic </w:t>
      </w:r>
      <w:proofErr w:type="spellStart"/>
      <w:r w:rsidRPr="00412FD4">
        <w:rPr>
          <w:rFonts w:ascii="Helvetica" w:hAnsi="Helvetica"/>
          <w:sz w:val="20"/>
        </w:rPr>
        <w:t>soundscapes</w:t>
      </w:r>
      <w:proofErr w:type="spellEnd"/>
      <w:r w:rsidRPr="00412FD4">
        <w:rPr>
          <w:rFonts w:ascii="Helvetica" w:hAnsi="Helvetica"/>
          <w:sz w:val="20"/>
        </w:rPr>
        <w:t xml:space="preserve">, indeterminacy, narratives/text, and </w:t>
      </w:r>
      <w:proofErr w:type="spellStart"/>
      <w:r w:rsidRPr="00412FD4">
        <w:rPr>
          <w:rFonts w:ascii="Helvetica" w:hAnsi="Helvetica"/>
          <w:sz w:val="20"/>
        </w:rPr>
        <w:t>mashups</w:t>
      </w:r>
      <w:proofErr w:type="spellEnd"/>
      <w:r w:rsidRPr="00412FD4">
        <w:rPr>
          <w:rFonts w:ascii="Helvetica" w:hAnsi="Helvetica"/>
          <w:sz w:val="20"/>
        </w:rPr>
        <w:t xml:space="preserve"> sonic art encompasses intimate listening experiences, live multi-dimensional performances, sound sculptures and installations. Audio artists have captured the tiniest of sounds such as a tree </w:t>
      </w:r>
      <w:r w:rsidRPr="00412FD4">
        <w:rPr>
          <w:rFonts w:ascii="Helvetica" w:hAnsi="Helvetica"/>
          <w:color w:val="000000"/>
          <w:sz w:val="20"/>
        </w:rPr>
        <w:t>growing to an ear piercing</w:t>
      </w:r>
      <w:r w:rsidRPr="00412FD4">
        <w:rPr>
          <w:rFonts w:ascii="Helvetica" w:hAnsi="Helvetica"/>
          <w:sz w:val="20"/>
        </w:rPr>
        <w:t xml:space="preserve"> sonic boom to create complex collages that reflect the world we listen to and tune out. </w:t>
      </w:r>
    </w:p>
    <w:p w:rsidR="00412FD4" w:rsidRPr="00412FD4" w:rsidRDefault="00412FD4" w:rsidP="00412FD4">
      <w:pPr>
        <w:rPr>
          <w:rFonts w:ascii="Helvetica" w:hAnsi="Helvetica"/>
          <w:sz w:val="20"/>
        </w:rPr>
      </w:pPr>
    </w:p>
    <w:p w:rsidR="00412FD4" w:rsidRPr="00412FD4" w:rsidRDefault="00412FD4" w:rsidP="00412FD4">
      <w:pPr>
        <w:rPr>
          <w:rFonts w:ascii="Helvetica" w:hAnsi="Helvetica"/>
          <w:color w:val="000000"/>
          <w:sz w:val="20"/>
        </w:rPr>
      </w:pPr>
      <w:r w:rsidRPr="00412FD4">
        <w:rPr>
          <w:rFonts w:ascii="Helvetica" w:hAnsi="Helvetica"/>
          <w:sz w:val="20"/>
        </w:rPr>
        <w:t xml:space="preserve">Luigi </w:t>
      </w:r>
      <w:proofErr w:type="spellStart"/>
      <w:r w:rsidRPr="00412FD4">
        <w:rPr>
          <w:rFonts w:ascii="Helvetica" w:hAnsi="Helvetica"/>
          <w:sz w:val="20"/>
        </w:rPr>
        <w:t>Russolo</w:t>
      </w:r>
      <w:proofErr w:type="spellEnd"/>
      <w:r w:rsidRPr="00412FD4">
        <w:rPr>
          <w:rFonts w:ascii="Helvetica" w:hAnsi="Helvetica"/>
          <w:sz w:val="20"/>
        </w:rPr>
        <w:t xml:space="preserve">, in his seminal text </w:t>
      </w:r>
      <w:r w:rsidRPr="00412FD4">
        <w:rPr>
          <w:rFonts w:ascii="Helvetica" w:hAnsi="Helvetica"/>
          <w:i/>
          <w:sz w:val="20"/>
        </w:rPr>
        <w:t>The Art of Noises,</w:t>
      </w:r>
      <w:r w:rsidRPr="00412FD4">
        <w:rPr>
          <w:rFonts w:ascii="Helvetica" w:hAnsi="Helvetica"/>
          <w:sz w:val="20"/>
        </w:rPr>
        <w:t xml:space="preserve"> proclaims that noise didn’t exist until the industrial era, before that the world was silent. John Cage took this one step further to state “</w:t>
      </w:r>
      <w:r w:rsidRPr="00412FD4">
        <w:rPr>
          <w:rFonts w:ascii="Helvetica" w:hAnsi="Helvetica"/>
          <w:i/>
          <w:sz w:val="20"/>
        </w:rPr>
        <w:t xml:space="preserve">Wherever we are, what we hear is mostly noise. When we ignore it, it disturbs us. When we </w:t>
      </w:r>
      <w:proofErr w:type="gramStart"/>
      <w:r w:rsidRPr="00412FD4">
        <w:rPr>
          <w:rFonts w:ascii="Helvetica" w:hAnsi="Helvetica"/>
          <w:i/>
          <w:sz w:val="20"/>
        </w:rPr>
        <w:t>listen</w:t>
      </w:r>
      <w:proofErr w:type="gramEnd"/>
      <w:r w:rsidRPr="00412FD4">
        <w:rPr>
          <w:rFonts w:ascii="Helvetica" w:hAnsi="Helvetica"/>
          <w:i/>
          <w:sz w:val="20"/>
        </w:rPr>
        <w:t xml:space="preserve"> to it we find it fascinating. </w:t>
      </w:r>
      <w:proofErr w:type="gramStart"/>
      <w:r w:rsidRPr="00412FD4">
        <w:rPr>
          <w:rFonts w:ascii="Helvetica" w:hAnsi="Helvetica"/>
          <w:i/>
          <w:sz w:val="20"/>
        </w:rPr>
        <w:t xml:space="preserve">The sound of </w:t>
      </w:r>
      <w:r w:rsidRPr="00412FD4">
        <w:rPr>
          <w:rFonts w:ascii="Helvetica" w:hAnsi="Helvetica"/>
          <w:i/>
          <w:color w:val="000000"/>
          <w:sz w:val="20"/>
        </w:rPr>
        <w:t>a truck at fifty miles per hour.</w:t>
      </w:r>
      <w:proofErr w:type="gramEnd"/>
      <w:r w:rsidRPr="00412FD4">
        <w:rPr>
          <w:rFonts w:ascii="Helvetica" w:hAnsi="Helvetica"/>
          <w:i/>
          <w:color w:val="000000"/>
          <w:sz w:val="20"/>
        </w:rPr>
        <w:t xml:space="preserve"> Static between the stations, Rain.”</w:t>
      </w:r>
      <w:r w:rsidRPr="00412FD4">
        <w:rPr>
          <w:rFonts w:ascii="Helvetica" w:hAnsi="Helvetica"/>
          <w:color w:val="000000"/>
          <w:sz w:val="20"/>
        </w:rPr>
        <w:t xml:space="preserve"> </w:t>
      </w:r>
    </w:p>
    <w:p w:rsidR="00412FD4" w:rsidRPr="00412FD4" w:rsidRDefault="00412FD4" w:rsidP="00412FD4">
      <w:pPr>
        <w:rPr>
          <w:rFonts w:ascii="Helvetica" w:hAnsi="Helvetica"/>
          <w:color w:val="000000"/>
          <w:sz w:val="20"/>
        </w:rPr>
      </w:pPr>
      <w:r w:rsidRPr="00412FD4">
        <w:rPr>
          <w:rFonts w:ascii="Helvetica" w:hAnsi="Helvetica"/>
          <w:color w:val="000000"/>
          <w:sz w:val="20"/>
        </w:rPr>
        <w:t xml:space="preserve"> </w:t>
      </w:r>
    </w:p>
    <w:p w:rsidR="00412FD4" w:rsidRPr="00412FD4" w:rsidRDefault="00412FD4" w:rsidP="00412FD4">
      <w:pPr>
        <w:rPr>
          <w:rFonts w:ascii="Helvetica" w:hAnsi="Helvetica"/>
          <w:color w:val="0000FF"/>
          <w:sz w:val="20"/>
        </w:rPr>
      </w:pPr>
      <w:r w:rsidRPr="00412FD4">
        <w:rPr>
          <w:rFonts w:ascii="Helvetica" w:hAnsi="Helvetica"/>
          <w:color w:val="000000"/>
          <w:sz w:val="20"/>
        </w:rPr>
        <w:t xml:space="preserve">Like photography before and film after, recorded sound had profound conceptual implications on how art was defined and experienced. The evolution of reproductive modes from wax cylinders to reel-to-reel analog tape, vinyl albums to compact disks and digital code enabled the previously </w:t>
      </w:r>
      <w:proofErr w:type="spellStart"/>
      <w:r w:rsidRPr="00412FD4">
        <w:rPr>
          <w:rFonts w:ascii="Helvetica" w:hAnsi="Helvetica"/>
          <w:color w:val="000000"/>
          <w:sz w:val="20"/>
        </w:rPr>
        <w:t>unrecordable</w:t>
      </w:r>
      <w:proofErr w:type="spellEnd"/>
      <w:r w:rsidRPr="00412FD4">
        <w:rPr>
          <w:rFonts w:ascii="Helvetica" w:hAnsi="Helvetica"/>
          <w:color w:val="000000"/>
          <w:sz w:val="20"/>
        </w:rPr>
        <w:t xml:space="preserve"> to be recorded. Artists captured the ephemeral and continue to invoke the dead</w:t>
      </w:r>
      <w:r w:rsidRPr="00412FD4">
        <w:rPr>
          <w:rFonts w:ascii="Helvetica" w:hAnsi="Helvetica"/>
          <w:i/>
          <w:color w:val="000000"/>
          <w:sz w:val="20"/>
        </w:rPr>
        <w:t xml:space="preserve">. </w:t>
      </w:r>
      <w:r w:rsidRPr="00412FD4">
        <w:rPr>
          <w:rFonts w:ascii="Helvetica" w:hAnsi="Helvetica"/>
          <w:color w:val="000000"/>
          <w:sz w:val="20"/>
        </w:rPr>
        <w:t>The audio collage is revealed only through the unfolding of time and is simultaneously located and dislocated temporally and spatially. The original can be duplicated enabling the work to transcend boundaries as it can be experienced at the exact same moment in New Orleans, Nairobi, Beijing, and Beirut.</w:t>
      </w:r>
      <w:r w:rsidRPr="00412FD4">
        <w:rPr>
          <w:rFonts w:ascii="Helvetica" w:hAnsi="Helvetica"/>
          <w:color w:val="0000FF"/>
          <w:sz w:val="20"/>
        </w:rPr>
        <w:t xml:space="preserve">    </w:t>
      </w:r>
    </w:p>
    <w:p w:rsidR="00412FD4" w:rsidRPr="00412FD4" w:rsidRDefault="00412FD4" w:rsidP="00412FD4">
      <w:pPr>
        <w:rPr>
          <w:rFonts w:ascii="Helvetica" w:hAnsi="Helvetica"/>
          <w:sz w:val="20"/>
        </w:rPr>
      </w:pPr>
    </w:p>
    <w:p w:rsidR="00412FD4" w:rsidRPr="00412FD4" w:rsidRDefault="00412FD4" w:rsidP="00412FD4">
      <w:pPr>
        <w:rPr>
          <w:rFonts w:ascii="Helvetica" w:hAnsi="Helvetica"/>
          <w:sz w:val="20"/>
        </w:rPr>
      </w:pPr>
      <w:r w:rsidRPr="00412FD4">
        <w:rPr>
          <w:rFonts w:ascii="Helvetica" w:hAnsi="Helvetica"/>
          <w:sz w:val="20"/>
        </w:rPr>
        <w:t>The old adage, often said in jest,  ‘</w:t>
      </w:r>
      <w:r w:rsidRPr="00412FD4">
        <w:rPr>
          <w:rFonts w:ascii="Helvetica" w:hAnsi="Helvetica"/>
          <w:i/>
          <w:sz w:val="20"/>
        </w:rPr>
        <w:t>you need a</w:t>
      </w:r>
      <w:r w:rsidRPr="00412FD4">
        <w:rPr>
          <w:rFonts w:ascii="Helvetica" w:hAnsi="Helvetica"/>
          <w:sz w:val="20"/>
        </w:rPr>
        <w:t xml:space="preserve"> (fill in the blank) </w:t>
      </w:r>
      <w:r w:rsidRPr="00412FD4">
        <w:rPr>
          <w:rFonts w:ascii="Helvetica" w:hAnsi="Helvetica"/>
          <w:i/>
          <w:sz w:val="20"/>
        </w:rPr>
        <w:t xml:space="preserve">like you need another hole in your </w:t>
      </w:r>
      <w:r w:rsidRPr="00412FD4">
        <w:rPr>
          <w:rFonts w:ascii="Helvetica" w:hAnsi="Helvetica"/>
          <w:i/>
          <w:color w:val="000000"/>
          <w:sz w:val="20"/>
        </w:rPr>
        <w:t xml:space="preserve">head’ </w:t>
      </w:r>
      <w:r w:rsidRPr="00412FD4">
        <w:rPr>
          <w:rFonts w:ascii="Helvetica" w:hAnsi="Helvetica"/>
          <w:color w:val="000000"/>
          <w:sz w:val="20"/>
        </w:rPr>
        <w:t>reflects our innate inability</w:t>
      </w:r>
      <w:r w:rsidRPr="00412FD4">
        <w:rPr>
          <w:rFonts w:ascii="Helvetica" w:hAnsi="Helvetica"/>
          <w:sz w:val="20"/>
        </w:rPr>
        <w:t xml:space="preserve"> to block sound. We close our eyes to not see the monster in the closet, but we don’t have ear lids to not hear it rustling to get out. </w:t>
      </w:r>
    </w:p>
    <w:p w:rsidR="00412FD4" w:rsidRPr="00412FD4" w:rsidRDefault="00412FD4" w:rsidP="00F54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p>
    <w:p w:rsidR="00412FD4" w:rsidRPr="00412FD4" w:rsidRDefault="00F544A3" w:rsidP="00F54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proofErr w:type="spellStart"/>
      <w:r w:rsidRPr="00412FD4">
        <w:rPr>
          <w:rFonts w:ascii="Helvetica" w:hAnsi="Helvetica" w:cs="Courier"/>
          <w:sz w:val="20"/>
          <w:szCs w:val="20"/>
        </w:rPr>
        <w:t>Jacki</w:t>
      </w:r>
      <w:proofErr w:type="spellEnd"/>
      <w:r w:rsidRPr="00412FD4">
        <w:rPr>
          <w:rFonts w:ascii="Helvetica" w:hAnsi="Helvetica" w:cs="Courier"/>
          <w:sz w:val="20"/>
          <w:szCs w:val="20"/>
        </w:rPr>
        <w:t xml:space="preserve"> Apple</w:t>
      </w:r>
      <w:r w:rsidRPr="00412FD4">
        <w:rPr>
          <w:rFonts w:ascii="Helvetica" w:hAnsi="Helvetica" w:cs="Courier"/>
          <w:sz w:val="20"/>
          <w:szCs w:val="20"/>
        </w:rPr>
        <w:br/>
        <w:t>Lynn Book</w:t>
      </w:r>
      <w:r w:rsidRPr="00412FD4">
        <w:rPr>
          <w:rFonts w:ascii="Helvetica" w:hAnsi="Helvetica" w:cs="Courier"/>
          <w:sz w:val="20"/>
          <w:szCs w:val="20"/>
        </w:rPr>
        <w:br/>
        <w:t>Paul Bright</w:t>
      </w:r>
      <w:r w:rsidRPr="00412FD4">
        <w:rPr>
          <w:rFonts w:ascii="Helvetica" w:hAnsi="Helvetica" w:cs="Courier"/>
          <w:sz w:val="20"/>
          <w:szCs w:val="20"/>
        </w:rPr>
        <w:br/>
        <w:t>Michael Burns</w:t>
      </w:r>
      <w:r w:rsidRPr="00412FD4">
        <w:rPr>
          <w:rFonts w:ascii="Helvetica" w:hAnsi="Helvetica" w:cs="Courier"/>
          <w:sz w:val="20"/>
          <w:szCs w:val="20"/>
        </w:rPr>
        <w:br/>
      </w:r>
      <w:r w:rsidR="00412FD4" w:rsidRPr="00412FD4">
        <w:rPr>
          <w:rFonts w:ascii="Helvetica" w:hAnsi="Helvetica" w:cs="Courier"/>
          <w:sz w:val="20"/>
          <w:szCs w:val="20"/>
        </w:rPr>
        <w:t xml:space="preserve">Thomas Edison </w:t>
      </w:r>
    </w:p>
    <w:p w:rsidR="00412FD4" w:rsidRPr="00412FD4" w:rsidRDefault="00F544A3" w:rsidP="00F54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r w:rsidRPr="00412FD4">
        <w:rPr>
          <w:rFonts w:ascii="Helvetica" w:hAnsi="Helvetica" w:cs="Courier"/>
          <w:sz w:val="20"/>
          <w:szCs w:val="20"/>
        </w:rPr>
        <w:t>Philippe Landry</w:t>
      </w:r>
      <w:r w:rsidRPr="00412FD4">
        <w:rPr>
          <w:rFonts w:ascii="Helvetica" w:hAnsi="Helvetica" w:cs="Courier"/>
          <w:sz w:val="20"/>
          <w:szCs w:val="20"/>
        </w:rPr>
        <w:br/>
        <w:t xml:space="preserve">Lou </w:t>
      </w:r>
      <w:proofErr w:type="spellStart"/>
      <w:r w:rsidRPr="00412FD4">
        <w:rPr>
          <w:rFonts w:ascii="Helvetica" w:hAnsi="Helvetica" w:cs="Courier"/>
          <w:sz w:val="20"/>
          <w:szCs w:val="20"/>
        </w:rPr>
        <w:t>Mallozzi</w:t>
      </w:r>
      <w:proofErr w:type="spellEnd"/>
      <w:r w:rsidRPr="00412FD4">
        <w:rPr>
          <w:rFonts w:ascii="Helvetica" w:hAnsi="Helvetica" w:cs="Courier"/>
          <w:sz w:val="20"/>
          <w:szCs w:val="20"/>
        </w:rPr>
        <w:br/>
      </w:r>
      <w:proofErr w:type="spellStart"/>
      <w:r w:rsidR="00412FD4" w:rsidRPr="00412FD4">
        <w:rPr>
          <w:rFonts w:ascii="Helvetica" w:hAnsi="Helvetica" w:cs="Courier"/>
          <w:sz w:val="20"/>
          <w:szCs w:val="20"/>
        </w:rPr>
        <w:t>Filippo</w:t>
      </w:r>
      <w:proofErr w:type="spellEnd"/>
      <w:r w:rsidR="00412FD4" w:rsidRPr="00412FD4">
        <w:rPr>
          <w:rFonts w:ascii="Helvetica" w:hAnsi="Helvetica" w:cs="Courier"/>
          <w:sz w:val="20"/>
          <w:szCs w:val="20"/>
        </w:rPr>
        <w:t xml:space="preserve"> </w:t>
      </w:r>
      <w:proofErr w:type="spellStart"/>
      <w:r w:rsidR="00412FD4" w:rsidRPr="00412FD4">
        <w:rPr>
          <w:rFonts w:ascii="Helvetica" w:hAnsi="Helvetica" w:cs="Courier"/>
          <w:sz w:val="20"/>
          <w:szCs w:val="20"/>
        </w:rPr>
        <w:t>Tammaso</w:t>
      </w:r>
      <w:proofErr w:type="spellEnd"/>
      <w:r w:rsidR="00412FD4" w:rsidRPr="00412FD4">
        <w:rPr>
          <w:rFonts w:ascii="Helvetica" w:hAnsi="Helvetica" w:cs="Courier"/>
          <w:sz w:val="20"/>
          <w:szCs w:val="20"/>
        </w:rPr>
        <w:t xml:space="preserve"> Marinetti </w:t>
      </w:r>
    </w:p>
    <w:p w:rsidR="00412FD4" w:rsidRPr="00412FD4" w:rsidRDefault="00412FD4" w:rsidP="00F54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proofErr w:type="spellStart"/>
      <w:r w:rsidRPr="00412FD4">
        <w:rPr>
          <w:rFonts w:ascii="Helvetica" w:hAnsi="Helvetica" w:cs="Courier"/>
          <w:sz w:val="20"/>
          <w:szCs w:val="20"/>
        </w:rPr>
        <w:t>Edouard</w:t>
      </w:r>
      <w:proofErr w:type="spellEnd"/>
      <w:r w:rsidRPr="00412FD4">
        <w:rPr>
          <w:rFonts w:ascii="Helvetica" w:hAnsi="Helvetica" w:cs="Courier"/>
          <w:sz w:val="20"/>
          <w:szCs w:val="20"/>
        </w:rPr>
        <w:t xml:space="preserve">-Leon Scott de </w:t>
      </w:r>
      <w:proofErr w:type="spellStart"/>
      <w:r w:rsidRPr="00412FD4">
        <w:rPr>
          <w:rFonts w:ascii="Helvetica" w:hAnsi="Helvetica" w:cs="Courier"/>
          <w:sz w:val="20"/>
          <w:szCs w:val="20"/>
        </w:rPr>
        <w:t>Martinville</w:t>
      </w:r>
      <w:proofErr w:type="spellEnd"/>
      <w:r w:rsidRPr="00412FD4">
        <w:rPr>
          <w:rFonts w:ascii="Helvetica" w:hAnsi="Helvetica" w:cs="Courier"/>
          <w:sz w:val="20"/>
          <w:szCs w:val="20"/>
        </w:rPr>
        <w:t xml:space="preserve"> </w:t>
      </w:r>
    </w:p>
    <w:p w:rsidR="00412FD4" w:rsidRPr="00412FD4" w:rsidRDefault="00F544A3" w:rsidP="00F54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r w:rsidRPr="00412FD4">
        <w:rPr>
          <w:rFonts w:ascii="Helvetica" w:hAnsi="Helvetica" w:cs="Courier"/>
          <w:sz w:val="20"/>
          <w:szCs w:val="20"/>
        </w:rPr>
        <w:t>David Moss</w:t>
      </w:r>
      <w:r w:rsidRPr="00412FD4">
        <w:rPr>
          <w:rFonts w:ascii="Helvetica" w:hAnsi="Helvetica" w:cs="Courier"/>
          <w:sz w:val="20"/>
          <w:szCs w:val="20"/>
        </w:rPr>
        <w:br/>
      </w:r>
      <w:proofErr w:type="spellStart"/>
      <w:r w:rsidRPr="00412FD4">
        <w:rPr>
          <w:rFonts w:ascii="Helvetica" w:hAnsi="Helvetica" w:cs="Courier"/>
          <w:sz w:val="20"/>
          <w:szCs w:val="20"/>
        </w:rPr>
        <w:t>Senga</w:t>
      </w:r>
      <w:proofErr w:type="spellEnd"/>
      <w:r w:rsidRPr="00412FD4">
        <w:rPr>
          <w:rFonts w:ascii="Helvetica" w:hAnsi="Helvetica" w:cs="Courier"/>
          <w:sz w:val="20"/>
          <w:szCs w:val="20"/>
        </w:rPr>
        <w:t xml:space="preserve"> </w:t>
      </w:r>
      <w:proofErr w:type="spellStart"/>
      <w:r w:rsidRPr="00412FD4">
        <w:rPr>
          <w:rFonts w:ascii="Helvetica" w:hAnsi="Helvetica" w:cs="Courier"/>
          <w:sz w:val="20"/>
          <w:szCs w:val="20"/>
        </w:rPr>
        <w:t>Nengudi</w:t>
      </w:r>
      <w:proofErr w:type="spellEnd"/>
      <w:r w:rsidRPr="00412FD4">
        <w:rPr>
          <w:rFonts w:ascii="Helvetica" w:hAnsi="Helvetica" w:cs="Courier"/>
          <w:sz w:val="20"/>
          <w:szCs w:val="20"/>
        </w:rPr>
        <w:br/>
      </w:r>
      <w:r w:rsidR="00412FD4" w:rsidRPr="00412FD4">
        <w:rPr>
          <w:rFonts w:ascii="Helvetica" w:hAnsi="Helvetica" w:cs="Courier"/>
          <w:sz w:val="20"/>
          <w:szCs w:val="20"/>
        </w:rPr>
        <w:t xml:space="preserve">Luigi </w:t>
      </w:r>
      <w:proofErr w:type="spellStart"/>
      <w:r w:rsidR="00412FD4" w:rsidRPr="00412FD4">
        <w:rPr>
          <w:rFonts w:ascii="Helvetica" w:hAnsi="Helvetica" w:cs="Courier"/>
          <w:sz w:val="20"/>
          <w:szCs w:val="20"/>
        </w:rPr>
        <w:t>Russolo</w:t>
      </w:r>
      <w:proofErr w:type="spellEnd"/>
      <w:r w:rsidR="00412FD4" w:rsidRPr="00412FD4">
        <w:rPr>
          <w:rFonts w:ascii="Helvetica" w:hAnsi="Helvetica" w:cs="Courier"/>
          <w:sz w:val="20"/>
          <w:szCs w:val="20"/>
        </w:rPr>
        <w:t xml:space="preserve"> </w:t>
      </w:r>
    </w:p>
    <w:p w:rsidR="00412FD4" w:rsidRPr="00412FD4" w:rsidRDefault="00412FD4" w:rsidP="00F54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r w:rsidRPr="00412FD4">
        <w:rPr>
          <w:rFonts w:ascii="Helvetica" w:hAnsi="Helvetica" w:cs="Courier"/>
          <w:sz w:val="20"/>
          <w:szCs w:val="20"/>
        </w:rPr>
        <w:t xml:space="preserve">Kurt </w:t>
      </w:r>
      <w:proofErr w:type="spellStart"/>
      <w:r w:rsidRPr="00412FD4">
        <w:rPr>
          <w:rFonts w:ascii="Helvetica" w:hAnsi="Helvetica" w:cs="Courier"/>
          <w:sz w:val="20"/>
          <w:szCs w:val="20"/>
        </w:rPr>
        <w:t>Schwitters</w:t>
      </w:r>
      <w:proofErr w:type="spellEnd"/>
      <w:r w:rsidRPr="00412FD4">
        <w:rPr>
          <w:rFonts w:ascii="Helvetica" w:hAnsi="Helvetica" w:cs="Courier"/>
          <w:sz w:val="20"/>
          <w:szCs w:val="20"/>
        </w:rPr>
        <w:t xml:space="preserve"> </w:t>
      </w:r>
    </w:p>
    <w:p w:rsidR="00412FD4" w:rsidRPr="00412FD4" w:rsidRDefault="00F544A3" w:rsidP="00F54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r w:rsidRPr="00412FD4">
        <w:rPr>
          <w:rFonts w:ascii="Helvetica" w:hAnsi="Helvetica" w:cs="Courier"/>
          <w:sz w:val="20"/>
          <w:szCs w:val="20"/>
        </w:rPr>
        <w:t xml:space="preserve">Helen </w:t>
      </w:r>
      <w:proofErr w:type="spellStart"/>
      <w:r w:rsidRPr="00412FD4">
        <w:rPr>
          <w:rFonts w:ascii="Helvetica" w:hAnsi="Helvetica" w:cs="Courier"/>
          <w:sz w:val="20"/>
          <w:szCs w:val="20"/>
        </w:rPr>
        <w:t>Thorington</w:t>
      </w:r>
      <w:proofErr w:type="spellEnd"/>
      <w:r w:rsidRPr="00412FD4">
        <w:rPr>
          <w:rFonts w:ascii="Helvetica" w:hAnsi="Helvetica" w:cs="Courier"/>
          <w:sz w:val="20"/>
          <w:szCs w:val="20"/>
        </w:rPr>
        <w:br/>
        <w:t>David Webber</w:t>
      </w:r>
    </w:p>
    <w:p w:rsidR="005151C4" w:rsidRDefault="00412FD4" w:rsidP="00F54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r w:rsidRPr="00412FD4">
        <w:rPr>
          <w:rFonts w:ascii="Helvetica" w:hAnsi="Helvetica"/>
          <w:sz w:val="20"/>
        </w:rPr>
        <w:t xml:space="preserve">Hildegard </w:t>
      </w:r>
      <w:proofErr w:type="spellStart"/>
      <w:r w:rsidRPr="00412FD4">
        <w:rPr>
          <w:rFonts w:ascii="Helvetica" w:hAnsi="Helvetica"/>
          <w:sz w:val="20"/>
        </w:rPr>
        <w:t>Westerkamp</w:t>
      </w:r>
      <w:proofErr w:type="spellEnd"/>
      <w:r w:rsidR="00F544A3" w:rsidRPr="00412FD4">
        <w:rPr>
          <w:rFonts w:ascii="Helvetica" w:hAnsi="Helvetica" w:cs="Courier"/>
          <w:sz w:val="20"/>
          <w:szCs w:val="20"/>
        </w:rPr>
        <w:br/>
        <w:t>Gregory Whitehead</w:t>
      </w:r>
      <w:r w:rsidR="00F544A3" w:rsidRPr="00412FD4">
        <w:rPr>
          <w:rFonts w:ascii="Helvetica" w:hAnsi="Helvetica" w:cs="Courier"/>
          <w:sz w:val="20"/>
          <w:szCs w:val="20"/>
        </w:rPr>
        <w:br/>
        <w:t>Michael Winter</w:t>
      </w:r>
    </w:p>
    <w:p w:rsidR="005151C4" w:rsidRDefault="005151C4" w:rsidP="00F54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p>
    <w:p w:rsidR="005151C4" w:rsidRDefault="005151C4" w:rsidP="00F54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r>
        <w:rPr>
          <w:rFonts w:ascii="Helvetica" w:hAnsi="Helvetica" w:cs="Courier"/>
          <w:sz w:val="20"/>
          <w:szCs w:val="20"/>
        </w:rPr>
        <w:t>Rooms 3 &amp; 4: Jill Reynolds</w:t>
      </w:r>
    </w:p>
    <w:p w:rsidR="005151C4" w:rsidRDefault="005151C4" w:rsidP="005151C4">
      <w:pPr>
        <w:rPr>
          <w:rFonts w:ascii="Verdana" w:hAnsi="Verdana"/>
        </w:rPr>
      </w:pPr>
    </w:p>
    <w:p w:rsidR="005151C4" w:rsidRPr="005151C4" w:rsidRDefault="005151C4" w:rsidP="005151C4">
      <w:pPr>
        <w:rPr>
          <w:rFonts w:ascii="Helvetica" w:eastAsia="Cambria" w:hAnsi="Helvetica" w:cs="Times New Roman"/>
          <w:sz w:val="20"/>
        </w:rPr>
      </w:pPr>
      <w:r w:rsidRPr="005151C4">
        <w:rPr>
          <w:rFonts w:ascii="Helvetica" w:eastAsia="Cambria" w:hAnsi="Helvetica" w:cs="Times New Roman"/>
          <w:sz w:val="20"/>
        </w:rPr>
        <w:t xml:space="preserve">Jill Reynolds creates </w:t>
      </w:r>
      <w:proofErr w:type="gramStart"/>
      <w:r w:rsidRPr="005151C4">
        <w:rPr>
          <w:rFonts w:ascii="Helvetica" w:eastAsia="Cambria" w:hAnsi="Helvetica" w:cs="Times New Roman"/>
          <w:sz w:val="20"/>
        </w:rPr>
        <w:t>conceptually-based</w:t>
      </w:r>
      <w:proofErr w:type="gramEnd"/>
      <w:r w:rsidRPr="005151C4">
        <w:rPr>
          <w:rFonts w:ascii="Helvetica" w:eastAsia="Cambria" w:hAnsi="Helvetica" w:cs="Times New Roman"/>
          <w:sz w:val="20"/>
        </w:rPr>
        <w:t xml:space="preserve"> objects, often with references to science and often incorporating glass, that express ideas about complexity through simple visual images.</w:t>
      </w:r>
      <w:r w:rsidRPr="005151C4">
        <w:rPr>
          <w:rFonts w:ascii="Helvetica" w:eastAsia="Cambria" w:hAnsi="Helvetica" w:cs="Helvetica"/>
          <w:color w:val="000000"/>
          <w:sz w:val="20"/>
          <w:szCs w:val="20"/>
        </w:rPr>
        <w:t xml:space="preserve"> </w:t>
      </w:r>
      <w:r w:rsidRPr="005151C4">
        <w:rPr>
          <w:rFonts w:ascii="Helvetica" w:eastAsia="Cambria" w:hAnsi="Helvetica" w:cs="Times New Roman"/>
          <w:sz w:val="20"/>
        </w:rPr>
        <w:t xml:space="preserve">She graduated from Rutgers University with an MFA in Sculpture and has been a Visiting Artist at the MIT List Visual Art Center, Tacoma Museum of Glass, </w:t>
      </w:r>
      <w:r w:rsidRPr="005151C4">
        <w:rPr>
          <w:rFonts w:ascii="Helvetica" w:eastAsia="Cambria" w:hAnsi="Helvetica" w:cs="Times New Roman"/>
          <w:color w:val="000000"/>
          <w:sz w:val="20"/>
        </w:rPr>
        <w:t>Rhode Island School of Design,</w:t>
      </w:r>
      <w:r w:rsidRPr="005151C4">
        <w:rPr>
          <w:rFonts w:ascii="Helvetica" w:eastAsia="Cambria" w:hAnsi="Helvetica" w:cs="Times New Roman"/>
          <w:sz w:val="20"/>
        </w:rPr>
        <w:t xml:space="preserve"> and </w:t>
      </w:r>
      <w:proofErr w:type="spellStart"/>
      <w:r w:rsidRPr="005151C4">
        <w:rPr>
          <w:rFonts w:ascii="Helvetica" w:eastAsia="Cambria" w:hAnsi="Helvetica" w:cs="Times New Roman"/>
          <w:sz w:val="20"/>
        </w:rPr>
        <w:t>Pilchuck</w:t>
      </w:r>
      <w:proofErr w:type="spellEnd"/>
      <w:r w:rsidRPr="005151C4">
        <w:rPr>
          <w:rFonts w:ascii="Helvetica" w:eastAsia="Cambria" w:hAnsi="Helvetica" w:cs="Times New Roman"/>
          <w:sz w:val="20"/>
        </w:rPr>
        <w:t xml:space="preserve"> Glass School, and a Fellow at the Radcliffe Institute for Advanced Study at Harvard. Her work is included in numerous public and private collections including the Museum of Arts and Design in New York, the Seattle Art Museum, the Corning Museum of Glass, the Carnegie Museum of Art, and the Microsoft Corporation. She lives and works in Beacon, NY.   </w:t>
      </w:r>
    </w:p>
    <w:p w:rsidR="00F544A3" w:rsidRPr="00412FD4" w:rsidRDefault="00F544A3" w:rsidP="00F54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r w:rsidRPr="00412FD4">
        <w:rPr>
          <w:rFonts w:ascii="Helvetica" w:hAnsi="Helvetica" w:cs="Courier"/>
          <w:sz w:val="20"/>
          <w:szCs w:val="20"/>
        </w:rPr>
        <w:br/>
      </w:r>
      <w:r w:rsidRPr="00412FD4">
        <w:rPr>
          <w:rFonts w:ascii="Helvetica" w:hAnsi="Helvetica" w:cs="Courier"/>
          <w:sz w:val="20"/>
          <w:szCs w:val="20"/>
        </w:rPr>
        <w:br/>
      </w:r>
    </w:p>
    <w:p w:rsidR="00F544A3" w:rsidRPr="00412FD4" w:rsidRDefault="00F544A3">
      <w:pPr>
        <w:rPr>
          <w:rFonts w:ascii="Helvetica" w:hAnsi="Helvetica"/>
          <w:sz w:val="20"/>
        </w:rPr>
      </w:pPr>
    </w:p>
    <w:sectPr w:rsidR="00F544A3" w:rsidRPr="00412FD4" w:rsidSect="00F544A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544A3"/>
    <w:rsid w:val="00412FD4"/>
    <w:rsid w:val="005151C4"/>
    <w:rsid w:val="00613EA3"/>
    <w:rsid w:val="00905063"/>
    <w:rsid w:val="00F544A3"/>
  </w:rsids>
  <m:mathPr>
    <m:mathFont m:val="Futur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26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TMLPreformatted">
    <w:name w:val="HTML Preformatted"/>
    <w:basedOn w:val="Normal"/>
    <w:link w:val="HTMLPreformattedChar"/>
    <w:uiPriority w:val="99"/>
    <w:rsid w:val="00F54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544A3"/>
    <w:rPr>
      <w:rFonts w:ascii="Courier" w:hAnsi="Courier" w:cs="Courier"/>
      <w:sz w:val="20"/>
      <w:szCs w:val="20"/>
    </w:rPr>
  </w:style>
</w:styles>
</file>

<file path=word/webSettings.xml><?xml version="1.0" encoding="utf-8"?>
<w:webSettings xmlns:r="http://schemas.openxmlformats.org/officeDocument/2006/relationships" xmlns:w="http://schemas.openxmlformats.org/wordprocessingml/2006/main">
  <w:divs>
    <w:div w:id="5179619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759</Words>
  <Characters>4329</Characters>
  <Application>Microsoft Macintosh Word</Application>
  <DocSecurity>0</DocSecurity>
  <Lines>36</Lines>
  <Paragraphs>8</Paragraphs>
  <ScaleCrop>false</ScaleCrop>
  <LinksUpToDate>false</LinksUpToDate>
  <CharactersWithSpaces>5316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Rau</dc:creator>
  <cp:keywords/>
  <cp:lastModifiedBy>Claire Rau</cp:lastModifiedBy>
  <cp:revision>2</cp:revision>
  <dcterms:created xsi:type="dcterms:W3CDTF">2011-12-06T17:30:00Z</dcterms:created>
  <dcterms:modified xsi:type="dcterms:W3CDTF">2012-01-28T21:27:00Z</dcterms:modified>
</cp:coreProperties>
</file>