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62FA" w:rsidRPr="001162FA" w:rsidRDefault="001162FA" w:rsidP="001162FA">
      <w:pPr>
        <w:jc w:val="center"/>
        <w:rPr>
          <w:rFonts w:asciiTheme="majorHAnsi" w:hAnsiTheme="majorHAnsi"/>
          <w:b/>
          <w:color w:val="2E74B5" w:themeColor="accent1" w:themeShade="BF"/>
          <w:sz w:val="44"/>
        </w:rPr>
      </w:pPr>
      <w:r w:rsidRPr="001162FA">
        <w:rPr>
          <w:rFonts w:asciiTheme="majorHAnsi" w:hAnsiTheme="majorHAnsi"/>
          <w:b/>
          <w:color w:val="2E74B5" w:themeColor="accent1" w:themeShade="BF"/>
          <w:sz w:val="44"/>
        </w:rPr>
        <w:t>RTDSP Final Report</w:t>
      </w:r>
    </w:p>
    <w:p w:rsidR="001162FA" w:rsidRDefault="001162FA">
      <w:pPr>
        <w:rPr>
          <w:rFonts w:asciiTheme="majorHAnsi" w:hAnsiTheme="majorHAnsi"/>
          <w:b/>
          <w:color w:val="2E74B5" w:themeColor="accent1" w:themeShade="BF"/>
          <w:sz w:val="36"/>
        </w:rPr>
      </w:pPr>
    </w:p>
    <w:p w:rsidR="001162FA" w:rsidRDefault="001162FA">
      <w:pPr>
        <w:rPr>
          <w:rFonts w:asciiTheme="majorHAnsi" w:hAnsiTheme="majorHAnsi"/>
          <w:b/>
          <w:color w:val="2E74B5" w:themeColor="accent1" w:themeShade="BF"/>
          <w:sz w:val="36"/>
        </w:rPr>
      </w:pPr>
    </w:p>
    <w:p w:rsidR="001162FA" w:rsidRDefault="001162FA">
      <w:pPr>
        <w:rPr>
          <w:rFonts w:asciiTheme="majorHAnsi" w:hAnsiTheme="majorHAnsi"/>
          <w:b/>
          <w:color w:val="2E74B5" w:themeColor="accent1" w:themeShade="BF"/>
          <w:sz w:val="36"/>
        </w:rPr>
      </w:pPr>
    </w:p>
    <w:p w:rsidR="00866070" w:rsidRPr="001162FA" w:rsidRDefault="00E92F12">
      <w:pPr>
        <w:rPr>
          <w:rFonts w:asciiTheme="majorHAnsi" w:hAnsiTheme="majorHAnsi"/>
          <w:b/>
          <w:color w:val="2E74B5" w:themeColor="accent1" w:themeShade="BF"/>
          <w:sz w:val="44"/>
        </w:rPr>
      </w:pPr>
      <w:r w:rsidRPr="001162FA">
        <w:rPr>
          <w:rFonts w:asciiTheme="majorHAnsi" w:hAnsiTheme="majorHAnsi"/>
          <w:b/>
          <w:color w:val="2E74B5" w:themeColor="accent1" w:themeShade="BF"/>
          <w:sz w:val="44"/>
        </w:rPr>
        <w:t xml:space="preserve">Content </w:t>
      </w:r>
    </w:p>
    <w:p w:rsidR="00E92F12" w:rsidRPr="001162FA" w:rsidRDefault="00E92F12">
      <w:pPr>
        <w:rPr>
          <w:rFonts w:asciiTheme="majorHAnsi" w:hAnsiTheme="majorHAnsi"/>
          <w:b/>
          <w:sz w:val="32"/>
          <w:szCs w:val="28"/>
        </w:rPr>
      </w:pPr>
      <w:r w:rsidRPr="001162FA">
        <w:rPr>
          <w:rFonts w:asciiTheme="majorHAnsi" w:hAnsiTheme="majorHAnsi"/>
          <w:b/>
          <w:sz w:val="32"/>
          <w:szCs w:val="28"/>
        </w:rPr>
        <w:t>Introduction</w:t>
      </w:r>
    </w:p>
    <w:p w:rsidR="00E92F12" w:rsidRPr="001162FA" w:rsidRDefault="00E92F12" w:rsidP="00E92F12">
      <w:pPr>
        <w:ind w:firstLine="720"/>
        <w:rPr>
          <w:rFonts w:asciiTheme="majorHAnsi" w:hAnsiTheme="majorHAnsi"/>
          <w:sz w:val="28"/>
          <w:szCs w:val="28"/>
        </w:rPr>
      </w:pPr>
      <w:r w:rsidRPr="001162FA">
        <w:rPr>
          <w:rFonts w:asciiTheme="majorHAnsi" w:hAnsiTheme="majorHAnsi"/>
          <w:sz w:val="28"/>
          <w:szCs w:val="28"/>
        </w:rPr>
        <w:t xml:space="preserve">Basic </w:t>
      </w:r>
      <w:r w:rsidR="00434972">
        <w:rPr>
          <w:rFonts w:asciiTheme="majorHAnsi" w:hAnsiTheme="majorHAnsi"/>
          <w:sz w:val="28"/>
          <w:szCs w:val="28"/>
        </w:rPr>
        <w:t>A</w:t>
      </w:r>
      <w:r w:rsidRPr="001162FA">
        <w:rPr>
          <w:rFonts w:asciiTheme="majorHAnsi" w:hAnsiTheme="majorHAnsi"/>
          <w:sz w:val="28"/>
          <w:szCs w:val="28"/>
        </w:rPr>
        <w:t>lgorithm</w:t>
      </w:r>
    </w:p>
    <w:p w:rsidR="00E92F12" w:rsidRDefault="00E92F12">
      <w:pPr>
        <w:rPr>
          <w:rFonts w:asciiTheme="majorHAnsi" w:hAnsiTheme="majorHAnsi"/>
          <w:sz w:val="28"/>
          <w:szCs w:val="28"/>
        </w:rPr>
      </w:pPr>
      <w:r w:rsidRPr="001162FA">
        <w:rPr>
          <w:rFonts w:asciiTheme="majorHAnsi" w:hAnsiTheme="majorHAnsi"/>
          <w:sz w:val="28"/>
          <w:szCs w:val="28"/>
        </w:rPr>
        <w:tab/>
        <w:t>Noise Removal</w:t>
      </w:r>
      <w:r w:rsidR="00434972">
        <w:rPr>
          <w:rFonts w:asciiTheme="majorHAnsi" w:hAnsiTheme="majorHAnsi"/>
          <w:sz w:val="28"/>
          <w:szCs w:val="28"/>
        </w:rPr>
        <w:t xml:space="preserve"> Basic Principle</w:t>
      </w:r>
    </w:p>
    <w:p w:rsidR="00B32EEB" w:rsidRPr="001162FA" w:rsidRDefault="00B32EEB">
      <w:pPr>
        <w:rPr>
          <w:rFonts w:asciiTheme="majorHAnsi" w:hAnsiTheme="majorHAnsi"/>
          <w:sz w:val="28"/>
          <w:szCs w:val="28"/>
        </w:rPr>
      </w:pPr>
      <w:r>
        <w:rPr>
          <w:rFonts w:asciiTheme="majorHAnsi" w:hAnsiTheme="majorHAnsi"/>
          <w:sz w:val="28"/>
          <w:szCs w:val="28"/>
        </w:rPr>
        <w:tab/>
      </w:r>
      <w:r w:rsidR="00575B84">
        <w:rPr>
          <w:rFonts w:asciiTheme="majorHAnsi" w:hAnsiTheme="majorHAnsi"/>
          <w:sz w:val="28"/>
          <w:szCs w:val="28"/>
        </w:rPr>
        <w:t xml:space="preserve">Basic </w:t>
      </w:r>
      <w:r w:rsidR="00434972">
        <w:rPr>
          <w:rFonts w:asciiTheme="majorHAnsi" w:hAnsiTheme="majorHAnsi"/>
          <w:sz w:val="28"/>
          <w:szCs w:val="28"/>
        </w:rPr>
        <w:t>P</w:t>
      </w:r>
      <w:r>
        <w:rPr>
          <w:rFonts w:asciiTheme="majorHAnsi" w:hAnsiTheme="majorHAnsi"/>
          <w:sz w:val="28"/>
          <w:szCs w:val="28"/>
        </w:rPr>
        <w:t xml:space="preserve">erformance </w:t>
      </w:r>
      <w:r w:rsidR="00434972">
        <w:rPr>
          <w:rFonts w:asciiTheme="majorHAnsi" w:hAnsiTheme="majorHAnsi"/>
          <w:sz w:val="28"/>
          <w:szCs w:val="28"/>
        </w:rPr>
        <w:t>E</w:t>
      </w:r>
      <w:r>
        <w:rPr>
          <w:rFonts w:asciiTheme="majorHAnsi" w:hAnsiTheme="majorHAnsi"/>
          <w:sz w:val="28"/>
          <w:szCs w:val="28"/>
        </w:rPr>
        <w:t>valuation</w:t>
      </w:r>
    </w:p>
    <w:p w:rsidR="00E92F12" w:rsidRPr="001162FA" w:rsidRDefault="00390424">
      <w:pPr>
        <w:rPr>
          <w:rFonts w:asciiTheme="majorHAnsi" w:hAnsiTheme="majorHAnsi"/>
          <w:b/>
          <w:sz w:val="32"/>
          <w:szCs w:val="28"/>
        </w:rPr>
      </w:pPr>
      <w:r w:rsidRPr="001162FA">
        <w:rPr>
          <w:rFonts w:asciiTheme="majorHAnsi" w:hAnsiTheme="majorHAnsi"/>
          <w:b/>
          <w:sz w:val="32"/>
          <w:szCs w:val="28"/>
        </w:rPr>
        <w:t>Enhancement evaluation</w:t>
      </w:r>
    </w:p>
    <w:p w:rsidR="00390424" w:rsidRPr="001162FA" w:rsidRDefault="00390424">
      <w:pPr>
        <w:rPr>
          <w:rFonts w:asciiTheme="majorHAnsi" w:hAnsiTheme="majorHAnsi"/>
          <w:sz w:val="28"/>
          <w:szCs w:val="28"/>
        </w:rPr>
      </w:pPr>
      <w:r w:rsidRPr="001162FA">
        <w:rPr>
          <w:rFonts w:asciiTheme="majorHAnsi" w:hAnsiTheme="majorHAnsi"/>
          <w:sz w:val="28"/>
          <w:szCs w:val="28"/>
        </w:rPr>
        <w:tab/>
        <w:t>Enhancement1</w:t>
      </w:r>
    </w:p>
    <w:p w:rsidR="00390424" w:rsidRPr="001162FA" w:rsidRDefault="00390424" w:rsidP="00390424">
      <w:pPr>
        <w:ind w:firstLine="720"/>
        <w:rPr>
          <w:rFonts w:asciiTheme="majorHAnsi" w:hAnsiTheme="majorHAnsi"/>
          <w:sz w:val="28"/>
          <w:szCs w:val="28"/>
        </w:rPr>
      </w:pPr>
      <w:r w:rsidRPr="001162FA">
        <w:rPr>
          <w:rFonts w:asciiTheme="majorHAnsi" w:hAnsiTheme="majorHAnsi"/>
          <w:sz w:val="28"/>
          <w:szCs w:val="28"/>
        </w:rPr>
        <w:t>Enhancement2</w:t>
      </w:r>
    </w:p>
    <w:p w:rsidR="00390424" w:rsidRPr="001162FA" w:rsidRDefault="00390424" w:rsidP="00390424">
      <w:pPr>
        <w:ind w:firstLine="720"/>
        <w:rPr>
          <w:rFonts w:asciiTheme="majorHAnsi" w:hAnsiTheme="majorHAnsi"/>
          <w:sz w:val="28"/>
          <w:szCs w:val="28"/>
        </w:rPr>
      </w:pPr>
      <w:r w:rsidRPr="001162FA">
        <w:rPr>
          <w:rFonts w:asciiTheme="majorHAnsi" w:hAnsiTheme="majorHAnsi"/>
          <w:sz w:val="28"/>
          <w:szCs w:val="28"/>
        </w:rPr>
        <w:t>Enhancement3</w:t>
      </w:r>
    </w:p>
    <w:p w:rsidR="00390424" w:rsidRPr="001162FA" w:rsidRDefault="00390424" w:rsidP="00390424">
      <w:pPr>
        <w:ind w:left="720"/>
        <w:rPr>
          <w:rFonts w:asciiTheme="majorHAnsi" w:hAnsiTheme="majorHAnsi"/>
          <w:sz w:val="28"/>
          <w:szCs w:val="28"/>
        </w:rPr>
      </w:pPr>
      <w:r w:rsidRPr="001162FA">
        <w:rPr>
          <w:rFonts w:asciiTheme="majorHAnsi" w:hAnsiTheme="majorHAnsi"/>
          <w:sz w:val="28"/>
          <w:szCs w:val="28"/>
        </w:rPr>
        <w:t>Enhancement4</w:t>
      </w:r>
    </w:p>
    <w:p w:rsidR="00390424" w:rsidRPr="001162FA" w:rsidRDefault="00390424" w:rsidP="00390424">
      <w:pPr>
        <w:ind w:left="720"/>
        <w:rPr>
          <w:rFonts w:asciiTheme="majorHAnsi" w:hAnsiTheme="majorHAnsi"/>
          <w:sz w:val="28"/>
          <w:szCs w:val="28"/>
        </w:rPr>
      </w:pPr>
      <w:r w:rsidRPr="001162FA">
        <w:rPr>
          <w:rFonts w:asciiTheme="majorHAnsi" w:hAnsiTheme="majorHAnsi"/>
          <w:sz w:val="28"/>
          <w:szCs w:val="28"/>
        </w:rPr>
        <w:t>Enhancement5</w:t>
      </w:r>
    </w:p>
    <w:p w:rsidR="00390424" w:rsidRPr="001162FA" w:rsidRDefault="00390424" w:rsidP="00390424">
      <w:pPr>
        <w:ind w:firstLine="720"/>
        <w:rPr>
          <w:rFonts w:asciiTheme="majorHAnsi" w:hAnsiTheme="majorHAnsi"/>
          <w:sz w:val="28"/>
          <w:szCs w:val="28"/>
        </w:rPr>
      </w:pPr>
      <w:r w:rsidRPr="001162FA">
        <w:rPr>
          <w:rFonts w:asciiTheme="majorHAnsi" w:hAnsiTheme="majorHAnsi"/>
          <w:sz w:val="28"/>
          <w:szCs w:val="28"/>
        </w:rPr>
        <w:t>Enhancement6</w:t>
      </w:r>
    </w:p>
    <w:p w:rsidR="00390424" w:rsidRPr="001162FA" w:rsidRDefault="00390424" w:rsidP="00390424">
      <w:pPr>
        <w:ind w:firstLine="720"/>
        <w:rPr>
          <w:rFonts w:asciiTheme="majorHAnsi" w:hAnsiTheme="majorHAnsi"/>
          <w:sz w:val="28"/>
          <w:szCs w:val="28"/>
        </w:rPr>
      </w:pPr>
      <w:r w:rsidRPr="001162FA">
        <w:rPr>
          <w:rFonts w:asciiTheme="majorHAnsi" w:hAnsiTheme="majorHAnsi"/>
          <w:sz w:val="28"/>
          <w:szCs w:val="28"/>
        </w:rPr>
        <w:t>Enhancement7</w:t>
      </w:r>
    </w:p>
    <w:p w:rsidR="00390424" w:rsidRPr="001162FA" w:rsidRDefault="00390424" w:rsidP="00390424">
      <w:pPr>
        <w:ind w:firstLine="720"/>
        <w:rPr>
          <w:rFonts w:asciiTheme="majorHAnsi" w:hAnsiTheme="majorHAnsi"/>
          <w:sz w:val="28"/>
          <w:szCs w:val="28"/>
        </w:rPr>
      </w:pPr>
      <w:r w:rsidRPr="001162FA">
        <w:rPr>
          <w:rFonts w:asciiTheme="majorHAnsi" w:hAnsiTheme="majorHAnsi"/>
          <w:sz w:val="28"/>
          <w:szCs w:val="28"/>
        </w:rPr>
        <w:t>Enhancement8</w:t>
      </w:r>
    </w:p>
    <w:p w:rsidR="00390424" w:rsidRPr="001162FA" w:rsidRDefault="00390424" w:rsidP="00390424">
      <w:pPr>
        <w:ind w:firstLine="720"/>
        <w:rPr>
          <w:rFonts w:asciiTheme="majorHAnsi" w:hAnsiTheme="majorHAnsi"/>
          <w:sz w:val="28"/>
          <w:szCs w:val="28"/>
        </w:rPr>
      </w:pPr>
      <w:r w:rsidRPr="001162FA">
        <w:rPr>
          <w:rFonts w:asciiTheme="majorHAnsi" w:hAnsiTheme="majorHAnsi"/>
          <w:sz w:val="28"/>
          <w:szCs w:val="28"/>
        </w:rPr>
        <w:t>Enhancement9</w:t>
      </w:r>
    </w:p>
    <w:p w:rsidR="00390424" w:rsidRDefault="004317C5" w:rsidP="004913FE">
      <w:pPr>
        <w:rPr>
          <w:rFonts w:asciiTheme="majorHAnsi" w:hAnsiTheme="majorHAnsi"/>
          <w:b/>
          <w:sz w:val="32"/>
          <w:szCs w:val="28"/>
        </w:rPr>
      </w:pPr>
      <w:r>
        <w:rPr>
          <w:rFonts w:asciiTheme="majorHAnsi" w:hAnsiTheme="majorHAnsi"/>
          <w:b/>
          <w:sz w:val="32"/>
          <w:szCs w:val="28"/>
        </w:rPr>
        <w:t>Additional E</w:t>
      </w:r>
      <w:bookmarkStart w:id="0" w:name="_GoBack"/>
      <w:bookmarkEnd w:id="0"/>
      <w:r w:rsidR="004913FE" w:rsidRPr="001162FA">
        <w:rPr>
          <w:rFonts w:asciiTheme="majorHAnsi" w:hAnsiTheme="majorHAnsi"/>
          <w:b/>
          <w:sz w:val="32"/>
          <w:szCs w:val="28"/>
        </w:rPr>
        <w:t xml:space="preserve">nhancement </w:t>
      </w:r>
    </w:p>
    <w:p w:rsidR="004317C5" w:rsidRDefault="004317C5" w:rsidP="004913FE">
      <w:pPr>
        <w:rPr>
          <w:rFonts w:asciiTheme="majorHAnsi" w:hAnsiTheme="majorHAnsi"/>
          <w:b/>
          <w:sz w:val="32"/>
          <w:szCs w:val="28"/>
        </w:rPr>
      </w:pPr>
      <w:r>
        <w:rPr>
          <w:rFonts w:asciiTheme="majorHAnsi" w:hAnsiTheme="majorHAnsi"/>
          <w:b/>
          <w:sz w:val="32"/>
          <w:szCs w:val="28"/>
        </w:rPr>
        <w:t>Other Possible Enhancement</w:t>
      </w:r>
    </w:p>
    <w:p w:rsidR="001162FA" w:rsidRPr="001162FA" w:rsidRDefault="001162FA" w:rsidP="004913FE">
      <w:pPr>
        <w:rPr>
          <w:rFonts w:asciiTheme="majorHAnsi" w:hAnsiTheme="majorHAnsi"/>
          <w:b/>
          <w:sz w:val="32"/>
          <w:szCs w:val="28"/>
        </w:rPr>
      </w:pPr>
      <w:r>
        <w:rPr>
          <w:rFonts w:asciiTheme="majorHAnsi" w:hAnsiTheme="majorHAnsi"/>
          <w:b/>
          <w:sz w:val="32"/>
          <w:szCs w:val="28"/>
        </w:rPr>
        <w:t>Reference</w:t>
      </w:r>
      <w:r w:rsidR="00D22CBE">
        <w:rPr>
          <w:rFonts w:asciiTheme="majorHAnsi" w:hAnsiTheme="majorHAnsi"/>
          <w:b/>
          <w:sz w:val="32"/>
          <w:szCs w:val="28"/>
        </w:rPr>
        <w:t xml:space="preserve"> and Bibliography </w:t>
      </w:r>
    </w:p>
    <w:p w:rsidR="00390424" w:rsidRDefault="00390424"/>
    <w:p w:rsidR="00D27EBD" w:rsidRDefault="00D27EBD"/>
    <w:p w:rsidR="00D27EBD" w:rsidRDefault="00D27EBD"/>
    <w:p w:rsidR="00D27EBD" w:rsidRDefault="00D27EBD"/>
    <w:p w:rsidR="00593405" w:rsidRDefault="00593405">
      <w:pPr>
        <w:rPr>
          <w:rFonts w:asciiTheme="majorHAnsi" w:hAnsiTheme="majorHAnsi"/>
          <w:b/>
          <w:color w:val="2E74B5" w:themeColor="accent1" w:themeShade="BF"/>
          <w:sz w:val="28"/>
        </w:rPr>
      </w:pPr>
      <w:r>
        <w:rPr>
          <w:rFonts w:asciiTheme="majorHAnsi" w:hAnsiTheme="majorHAnsi"/>
          <w:b/>
          <w:color w:val="2E74B5" w:themeColor="accent1" w:themeShade="BF"/>
          <w:sz w:val="28"/>
        </w:rPr>
        <w:t xml:space="preserve">Introduction </w:t>
      </w:r>
    </w:p>
    <w:p w:rsidR="00593405" w:rsidRDefault="00593405">
      <w:pPr>
        <w:rPr>
          <w:rFonts w:asciiTheme="majorHAnsi" w:hAnsiTheme="majorHAnsi"/>
          <w:b/>
          <w:color w:val="2E74B5" w:themeColor="accent1" w:themeShade="BF"/>
          <w:sz w:val="28"/>
        </w:rPr>
      </w:pPr>
      <w:r>
        <w:rPr>
          <w:rFonts w:asciiTheme="majorHAnsi" w:hAnsiTheme="majorHAnsi"/>
          <w:b/>
          <w:color w:val="2E74B5" w:themeColor="accent1" w:themeShade="BF"/>
          <w:sz w:val="28"/>
        </w:rPr>
        <w:t>Basic function</w:t>
      </w:r>
    </w:p>
    <w:p w:rsidR="00593405" w:rsidRDefault="00D21DF6">
      <w:pPr>
        <w:rPr>
          <w:sz w:val="24"/>
          <w:szCs w:val="24"/>
        </w:rPr>
      </w:pPr>
      <w:r w:rsidRPr="008D2AA5">
        <w:rPr>
          <w:noProof/>
          <w:sz w:val="24"/>
          <w:szCs w:val="24"/>
          <w:lang w:eastAsia="en-GB"/>
        </w:rPr>
        <mc:AlternateContent>
          <mc:Choice Requires="wps">
            <w:drawing>
              <wp:anchor distT="45720" distB="45720" distL="114300" distR="114300" simplePos="0" relativeHeight="251661312" behindDoc="0" locked="0" layoutInCell="1" allowOverlap="1" wp14:anchorId="2356C7B2" wp14:editId="5337B7BA">
                <wp:simplePos x="0" y="0"/>
                <wp:positionH relativeFrom="margin">
                  <wp:align>right</wp:align>
                </wp:positionH>
                <wp:positionV relativeFrom="paragraph">
                  <wp:posOffset>2861945</wp:posOffset>
                </wp:positionV>
                <wp:extent cx="5724525" cy="2571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57175"/>
                        </a:xfrm>
                        <a:prstGeom prst="rect">
                          <a:avLst/>
                        </a:prstGeom>
                        <a:solidFill>
                          <a:srgbClr val="FFFFFF"/>
                        </a:solidFill>
                        <a:ln w="9525">
                          <a:noFill/>
                          <a:miter lim="800000"/>
                          <a:headEnd/>
                          <a:tailEnd/>
                        </a:ln>
                      </wps:spPr>
                      <wps:txbx>
                        <w:txbxContent>
                          <w:p w:rsidR="00B317AF" w:rsidRDefault="00B317AF" w:rsidP="00D21DF6">
                            <w:pPr>
                              <w:jc w:val="center"/>
                            </w:pPr>
                            <w:r w:rsidRPr="00D21DF6">
                              <w:rPr>
                                <w:b/>
                              </w:rPr>
                              <w:t>Figure 1.</w:t>
                            </w:r>
                            <w:r>
                              <w:t xml:space="preserve"> Noise subtraction signal flow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56C7B2" id="_x0000_t202" coordsize="21600,21600" o:spt="202" path="m,l,21600r21600,l21600,xe">
                <v:stroke joinstyle="miter"/>
                <v:path gradientshapeok="t" o:connecttype="rect"/>
              </v:shapetype>
              <v:shape id="Text Box 2" o:spid="_x0000_s1026" type="#_x0000_t202" style="position:absolute;margin-left:399.55pt;margin-top:225.35pt;width:450.75pt;height:20.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" stroked="f">
                <v:textbox>
                  <w:txbxContent>
                    <w:p w:rsidR="00B317AF" w:rsidRDefault="00B317AF" w:rsidP="00D21DF6">
                      <w:pPr>
                        <w:jc w:val="center"/>
                      </w:pPr>
                      <w:r w:rsidRPr="00D21DF6">
                        <w:rPr>
                          <w:b/>
                        </w:rPr>
                        <w:t>Figure 1.</w:t>
                      </w:r>
                      <w:r>
                        <w:t xml:space="preserve"> Noise subtraction signal flow graph</w:t>
                      </w:r>
                    </w:p>
                  </w:txbxContent>
                </v:textbox>
                <w10:wrap type="square" anchorx="margin"/>
              </v:shape>
            </w:pict>
          </mc:Fallback>
        </mc:AlternateContent>
      </w:r>
      <w:r>
        <w:rPr>
          <w:noProof/>
          <w:lang w:eastAsia="en-GB"/>
        </w:rPr>
        <w:drawing>
          <wp:anchor distT="0" distB="0" distL="114300" distR="114300" simplePos="0" relativeHeight="251662336" behindDoc="1" locked="0" layoutInCell="1" allowOverlap="1" wp14:anchorId="5D0A27E0" wp14:editId="69A8A6FF">
            <wp:simplePos x="0" y="0"/>
            <wp:positionH relativeFrom="margin">
              <wp:align>right</wp:align>
            </wp:positionH>
            <wp:positionV relativeFrom="paragraph">
              <wp:posOffset>1861820</wp:posOffset>
            </wp:positionV>
            <wp:extent cx="5419725" cy="1038225"/>
            <wp:effectExtent l="0" t="0" r="9525" b="9525"/>
            <wp:wrapTight wrapText="bothSides">
              <wp:wrapPolygon edited="0">
                <wp:start x="0" y="0"/>
                <wp:lineTo x="0" y="21402"/>
                <wp:lineTo x="21562" y="21402"/>
                <wp:lineTo x="215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19725" cy="1038225"/>
                    </a:xfrm>
                    <a:prstGeom prst="rect">
                      <a:avLst/>
                    </a:prstGeom>
                  </pic:spPr>
                </pic:pic>
              </a:graphicData>
            </a:graphic>
          </wp:anchor>
        </w:drawing>
      </w:r>
      <w:r w:rsidR="00593405">
        <w:rPr>
          <w:sz w:val="24"/>
          <w:szCs w:val="24"/>
        </w:rPr>
        <w:t xml:space="preserve">The role of this program is to remove disturbance from the speech signal while leaving the signal itself intact.  Since the speech or the noise is random for us, we can’t simply use a filter to knock out the noise frequencies.  The clever way we chose is to do a Fast Fourier Transform (FFT) </w:t>
      </w:r>
      <w:r w:rsidR="00FC7D5F">
        <w:rPr>
          <w:sz w:val="24"/>
          <w:szCs w:val="24"/>
        </w:rPr>
        <w:t>on our input signal which is received by DSK and then estimating the noise spectrum to be removed from our obtained spectrum (the assumption we made here is that the spectrum of the input signal can be expressed as the sum of the speech spectrum and noise spectrum). After an Inverse Fast Fourier Transform (IFFT) is executed on the resulting spectrum, the output signal will be propagate</w:t>
      </w:r>
      <w:r w:rsidR="00EF7BA2">
        <w:rPr>
          <w:sz w:val="24"/>
          <w:szCs w:val="24"/>
        </w:rPr>
        <w:t>d to the audio port of the DSK as shown on Figure 1.</w:t>
      </w:r>
    </w:p>
    <w:p w:rsidR="00BE033E" w:rsidRDefault="00D8461C">
      <w:pPr>
        <w:rPr>
          <w:sz w:val="24"/>
          <w:szCs w:val="24"/>
        </w:rPr>
      </w:pPr>
      <w:r>
        <w:rPr>
          <w:sz w:val="24"/>
          <w:szCs w:val="24"/>
        </w:rPr>
        <w:t xml:space="preserve">The original algorithm we </w:t>
      </w:r>
      <w:r w:rsidR="00974D9D">
        <w:rPr>
          <w:sz w:val="24"/>
          <w:szCs w:val="24"/>
        </w:rPr>
        <w:t xml:space="preserve">used was </w:t>
      </w:r>
      <w:r>
        <w:rPr>
          <w:sz w:val="24"/>
          <w:szCs w:val="24"/>
        </w:rPr>
        <w:t xml:space="preserve"> in which we split our input signal into several non-overlapping frames so that we could fills up our input buffer, do processing in an intermediate buffer and output samples from an output buffer. The hazard with the technique we described above is that discontinuities will be generated at the frame boundary which </w:t>
      </w:r>
      <w:r w:rsidR="00BE033E">
        <w:rPr>
          <w:sz w:val="24"/>
          <w:szCs w:val="24"/>
        </w:rPr>
        <w:t>give rise to</w:t>
      </w:r>
      <w:r>
        <w:rPr>
          <w:sz w:val="24"/>
          <w:szCs w:val="24"/>
        </w:rPr>
        <w:t xml:space="preserve"> special artefacts. </w:t>
      </w:r>
      <w:r w:rsidR="00BE033E">
        <w:rPr>
          <w:sz w:val="24"/>
          <w:szCs w:val="24"/>
        </w:rPr>
        <w:t xml:space="preserve">We have introduced unwanted frequencies by splitting input signal into frames. </w:t>
      </w:r>
    </w:p>
    <w:p w:rsidR="00BE033E" w:rsidRDefault="00BE033E">
      <w:pPr>
        <w:rPr>
          <w:sz w:val="24"/>
          <w:szCs w:val="24"/>
        </w:rPr>
      </w:pPr>
      <w:r>
        <w:rPr>
          <w:sz w:val="24"/>
          <w:szCs w:val="24"/>
        </w:rPr>
        <w:t xml:space="preserve">We could use a window function which smoothly reduces the amplitude of </w:t>
      </w:r>
      <w:r w:rsidR="003758A2">
        <w:rPr>
          <w:sz w:val="24"/>
          <w:szCs w:val="24"/>
        </w:rPr>
        <w:t>the frame to zero at the edges. However, by using this method some inf</w:t>
      </w:r>
      <w:r w:rsidR="00E4630A">
        <w:rPr>
          <w:sz w:val="24"/>
          <w:szCs w:val="24"/>
        </w:rPr>
        <w:t>ormation might be erased (Figure</w:t>
      </w:r>
      <w:r w:rsidR="003758A2">
        <w:rPr>
          <w:sz w:val="24"/>
          <w:szCs w:val="24"/>
        </w:rPr>
        <w:t xml:space="preserve"> 2). In order to avoid spectral artefacts and reserve our original input, we use an idea called overlap add processing. </w:t>
      </w:r>
    </w:p>
    <w:p w:rsidR="003758A2" w:rsidRDefault="00D21DF6" w:rsidP="00E4630A">
      <w:pPr>
        <w:jc w:val="center"/>
        <w:rPr>
          <w:sz w:val="24"/>
          <w:szCs w:val="24"/>
        </w:rPr>
      </w:pPr>
      <w:r w:rsidRPr="008D2AA5">
        <w:rPr>
          <w:noProof/>
          <w:sz w:val="24"/>
          <w:szCs w:val="24"/>
          <w:lang w:eastAsia="en-GB"/>
        </w:rPr>
        <w:lastRenderedPageBreak/>
        <mc:AlternateContent>
          <mc:Choice Requires="wps">
            <w:drawing>
              <wp:anchor distT="45720" distB="45720" distL="114300" distR="114300" simplePos="0" relativeHeight="251664384" behindDoc="0" locked="0" layoutInCell="1" allowOverlap="1" wp14:anchorId="612B877B" wp14:editId="5DF961AF">
                <wp:simplePos x="0" y="0"/>
                <wp:positionH relativeFrom="margin">
                  <wp:align>right</wp:align>
                </wp:positionH>
                <wp:positionV relativeFrom="paragraph">
                  <wp:posOffset>2477770</wp:posOffset>
                </wp:positionV>
                <wp:extent cx="5743575" cy="257175"/>
                <wp:effectExtent l="0" t="0" r="9525" b="952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257175"/>
                        </a:xfrm>
                        <a:prstGeom prst="rect">
                          <a:avLst/>
                        </a:prstGeom>
                        <a:solidFill>
                          <a:srgbClr val="FFFFFF"/>
                        </a:solidFill>
                        <a:ln w="9525">
                          <a:noFill/>
                          <a:miter lim="800000"/>
                          <a:headEnd/>
                          <a:tailEnd/>
                        </a:ln>
                      </wps:spPr>
                      <wps:txbx>
                        <w:txbxContent>
                          <w:p w:rsidR="00B317AF" w:rsidRDefault="00B317AF" w:rsidP="00D21DF6">
                            <w:pPr>
                              <w:jc w:val="center"/>
                            </w:pPr>
                            <w:r>
                              <w:rPr>
                                <w:b/>
                              </w:rPr>
                              <w:t>Figure 2</w:t>
                            </w:r>
                            <w:r w:rsidRPr="00D21DF6">
                              <w:rPr>
                                <w:b/>
                              </w:rPr>
                              <w:t>.</w:t>
                            </w:r>
                            <w:r>
                              <w:t xml:space="preserve"> Windowing function on frame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B877B" id="_x0000_s1027" type="#_x0000_t202" style="position:absolute;left:0;text-align:left;margin-left:401.05pt;margin-top:195.1pt;width:452.25pt;height:20.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" stroked="f">
                <v:textbox>
                  <w:txbxContent>
                    <w:p w:rsidR="00B317AF" w:rsidRDefault="00B317AF" w:rsidP="00D21DF6">
                      <w:pPr>
                        <w:jc w:val="center"/>
                      </w:pPr>
                      <w:r>
                        <w:rPr>
                          <w:b/>
                        </w:rPr>
                        <w:t>Figure 2</w:t>
                      </w:r>
                      <w:r w:rsidRPr="00D21DF6">
                        <w:rPr>
                          <w:b/>
                        </w:rPr>
                        <w:t>.</w:t>
                      </w:r>
                      <w:r>
                        <w:t xml:space="preserve"> Windowing function on frame</w:t>
                      </w:r>
                    </w:p>
                  </w:txbxContent>
                </v:textbox>
                <w10:wrap type="square" anchorx="margin"/>
              </v:shape>
            </w:pict>
          </mc:Fallback>
        </mc:AlternateContent>
      </w:r>
      <w:r w:rsidR="003758A2">
        <w:rPr>
          <w:noProof/>
          <w:lang w:eastAsia="en-GB"/>
        </w:rPr>
        <w:drawing>
          <wp:inline distT="0" distB="0" distL="0" distR="0" wp14:anchorId="2BD3DE11" wp14:editId="79FAF588">
            <wp:extent cx="3301634" cy="222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4787" cy="2237729"/>
                    </a:xfrm>
                    <a:prstGeom prst="rect">
                      <a:avLst/>
                    </a:prstGeom>
                  </pic:spPr>
                </pic:pic>
              </a:graphicData>
            </a:graphic>
          </wp:inline>
        </w:drawing>
      </w:r>
    </w:p>
    <w:p w:rsidR="00D21DF6" w:rsidRDefault="00D21DF6" w:rsidP="00E4630A">
      <w:pPr>
        <w:jc w:val="center"/>
        <w:rPr>
          <w:sz w:val="24"/>
          <w:szCs w:val="24"/>
        </w:rPr>
      </w:pPr>
    </w:p>
    <w:p w:rsidR="003758A2" w:rsidRDefault="002362E4">
      <w:pPr>
        <w:rPr>
          <w:sz w:val="24"/>
          <w:szCs w:val="24"/>
        </w:rPr>
      </w:pPr>
      <w:r>
        <w:rPr>
          <w:noProof/>
          <w:lang w:eastAsia="en-GB"/>
        </w:rPr>
        <w:drawing>
          <wp:anchor distT="0" distB="0" distL="114300" distR="114300" simplePos="0" relativeHeight="251665408" behindDoc="1" locked="0" layoutInCell="1" allowOverlap="1" wp14:anchorId="54021E8D" wp14:editId="705AD7C5">
            <wp:simplePos x="0" y="0"/>
            <wp:positionH relativeFrom="margin">
              <wp:align>center</wp:align>
            </wp:positionH>
            <wp:positionV relativeFrom="paragraph">
              <wp:posOffset>507365</wp:posOffset>
            </wp:positionV>
            <wp:extent cx="4648200" cy="2638425"/>
            <wp:effectExtent l="0" t="0" r="0" b="9525"/>
            <wp:wrapTight wrapText="bothSides">
              <wp:wrapPolygon edited="0">
                <wp:start x="0" y="0"/>
                <wp:lineTo x="0" y="21522"/>
                <wp:lineTo x="21511" y="21522"/>
                <wp:lineTo x="2151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48200" cy="2638425"/>
                    </a:xfrm>
                    <a:prstGeom prst="rect">
                      <a:avLst/>
                    </a:prstGeom>
                  </pic:spPr>
                </pic:pic>
              </a:graphicData>
            </a:graphic>
          </wp:anchor>
        </w:drawing>
      </w:r>
      <w:r w:rsidR="003758A2">
        <w:rPr>
          <w:sz w:val="24"/>
          <w:szCs w:val="24"/>
        </w:rPr>
        <w:t xml:space="preserve">Once we overlap the frames, the envelope of the overlapping windows will always add to 1. We can built up our frame in this way without having spectral </w:t>
      </w:r>
      <w:r w:rsidR="000C252D">
        <w:rPr>
          <w:sz w:val="24"/>
          <w:szCs w:val="24"/>
        </w:rPr>
        <w:t>artefacts and losing power.</w:t>
      </w:r>
    </w:p>
    <w:p w:rsidR="00BE033E" w:rsidRDefault="00BE033E" w:rsidP="001564F2">
      <w:pPr>
        <w:jc w:val="center"/>
        <w:rPr>
          <w:sz w:val="24"/>
          <w:szCs w:val="24"/>
        </w:rPr>
      </w:pPr>
    </w:p>
    <w:p w:rsidR="002362E4" w:rsidRDefault="002362E4">
      <w:pPr>
        <w:rPr>
          <w:sz w:val="24"/>
          <w:szCs w:val="24"/>
        </w:rPr>
      </w:pPr>
    </w:p>
    <w:p w:rsidR="002362E4" w:rsidRDefault="002362E4">
      <w:pPr>
        <w:rPr>
          <w:sz w:val="24"/>
          <w:szCs w:val="24"/>
        </w:rPr>
      </w:pPr>
    </w:p>
    <w:p w:rsidR="002362E4" w:rsidRDefault="002362E4">
      <w:pPr>
        <w:rPr>
          <w:sz w:val="24"/>
          <w:szCs w:val="24"/>
        </w:rPr>
      </w:pPr>
    </w:p>
    <w:p w:rsidR="002362E4" w:rsidRDefault="002362E4">
      <w:pPr>
        <w:rPr>
          <w:sz w:val="24"/>
          <w:szCs w:val="24"/>
        </w:rPr>
      </w:pPr>
    </w:p>
    <w:p w:rsidR="002362E4" w:rsidRDefault="002362E4">
      <w:pPr>
        <w:rPr>
          <w:sz w:val="24"/>
          <w:szCs w:val="24"/>
        </w:rPr>
      </w:pPr>
    </w:p>
    <w:p w:rsidR="002362E4" w:rsidRDefault="002362E4">
      <w:pPr>
        <w:rPr>
          <w:sz w:val="24"/>
          <w:szCs w:val="24"/>
        </w:rPr>
      </w:pPr>
    </w:p>
    <w:p w:rsidR="000C252D" w:rsidRDefault="002362E4">
      <w:pPr>
        <w:rPr>
          <w:sz w:val="24"/>
          <w:szCs w:val="24"/>
        </w:rPr>
      </w:pPr>
      <w:r w:rsidRPr="008D2AA5">
        <w:rPr>
          <w:noProof/>
          <w:sz w:val="24"/>
          <w:szCs w:val="24"/>
          <w:lang w:eastAsia="en-GB"/>
        </w:rPr>
        <mc:AlternateContent>
          <mc:Choice Requires="wps">
            <w:drawing>
              <wp:anchor distT="45720" distB="45720" distL="114300" distR="114300" simplePos="0" relativeHeight="251667456" behindDoc="0" locked="0" layoutInCell="1" allowOverlap="1" wp14:anchorId="2807D30F" wp14:editId="4F38B965">
                <wp:simplePos x="0" y="0"/>
                <wp:positionH relativeFrom="margin">
                  <wp:align>left</wp:align>
                </wp:positionH>
                <wp:positionV relativeFrom="paragraph">
                  <wp:posOffset>497205</wp:posOffset>
                </wp:positionV>
                <wp:extent cx="5743575" cy="257175"/>
                <wp:effectExtent l="0" t="0" r="9525"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257175"/>
                        </a:xfrm>
                        <a:prstGeom prst="rect">
                          <a:avLst/>
                        </a:prstGeom>
                        <a:solidFill>
                          <a:srgbClr val="FFFFFF"/>
                        </a:solidFill>
                        <a:ln w="9525">
                          <a:noFill/>
                          <a:miter lim="800000"/>
                          <a:headEnd/>
                          <a:tailEnd/>
                        </a:ln>
                      </wps:spPr>
                      <wps:txbx>
                        <w:txbxContent>
                          <w:p w:rsidR="00B317AF" w:rsidRDefault="00B317AF" w:rsidP="002362E4">
                            <w:pPr>
                              <w:jc w:val="center"/>
                            </w:pPr>
                            <w:r>
                              <w:rPr>
                                <w:b/>
                              </w:rPr>
                              <w:t>Figure 3</w:t>
                            </w:r>
                            <w:r w:rsidRPr="00D21DF6">
                              <w:rPr>
                                <w:b/>
                              </w:rPr>
                              <w:t>.</w:t>
                            </w:r>
                            <w:r>
                              <w:t xml:space="preserve"> Overlap add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7D30F" id="_x0000_s1028" type="#_x0000_t202" style="position:absolute;margin-left:0;margin-top:39.15pt;width:452.25pt;height:20.2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" stroked="f">
                <v:textbox>
                  <w:txbxContent>
                    <w:p w:rsidR="00B317AF" w:rsidRDefault="00B317AF" w:rsidP="002362E4">
                      <w:pPr>
                        <w:jc w:val="center"/>
                      </w:pPr>
                      <w:r>
                        <w:rPr>
                          <w:b/>
                        </w:rPr>
                        <w:t>Figure 3</w:t>
                      </w:r>
                      <w:r w:rsidRPr="00D21DF6">
                        <w:rPr>
                          <w:b/>
                        </w:rPr>
                        <w:t>.</w:t>
                      </w:r>
                      <w:r>
                        <w:t xml:space="preserve"> Overlap add algorithm</w:t>
                      </w:r>
                    </w:p>
                  </w:txbxContent>
                </v:textbox>
                <w10:wrap type="square" anchorx="margin"/>
              </v:shape>
            </w:pict>
          </mc:Fallback>
        </mc:AlternateContent>
      </w:r>
      <w:r w:rsidR="000C252D">
        <w:rPr>
          <w:sz w:val="24"/>
          <w:szCs w:val="24"/>
        </w:rPr>
        <w:t xml:space="preserve">Processed frames may have discontinuities in the time domain which could lead crackles in the output sound, so we prefer to multiply the processed time domain frames by another window. </w:t>
      </w:r>
    </w:p>
    <w:p w:rsidR="000C252D" w:rsidRDefault="000C252D">
      <w:pPr>
        <w:rPr>
          <w:sz w:val="24"/>
          <w:szCs w:val="24"/>
        </w:rPr>
      </w:pPr>
      <w:r>
        <w:rPr>
          <w:sz w:val="24"/>
          <w:szCs w:val="24"/>
        </w:rPr>
        <w:t xml:space="preserve"> Since frequency resolution and time resolution are two critical factors for our processing speed, </w:t>
      </w:r>
      <w:r w:rsidR="00974D9D">
        <w:rPr>
          <w:sz w:val="24"/>
          <w:szCs w:val="24"/>
        </w:rPr>
        <w:t>a trade-off based on the above factor giving the</w:t>
      </w:r>
      <w:r>
        <w:rPr>
          <w:sz w:val="24"/>
          <w:szCs w:val="24"/>
        </w:rPr>
        <w:t xml:space="preserve"> length of 256 for our frame (FFT more efficient if the length is power of two).</w:t>
      </w:r>
    </w:p>
    <w:p w:rsidR="00974D9D" w:rsidRDefault="00974D9D" w:rsidP="00974D9D">
      <w:pPr>
        <w:rPr>
          <w:rFonts w:asciiTheme="majorHAnsi" w:hAnsiTheme="majorHAnsi"/>
          <w:b/>
          <w:color w:val="2E74B5" w:themeColor="accent1" w:themeShade="BF"/>
          <w:sz w:val="28"/>
        </w:rPr>
      </w:pPr>
      <w:r>
        <w:rPr>
          <w:rFonts w:asciiTheme="majorHAnsi" w:hAnsiTheme="majorHAnsi"/>
          <w:b/>
          <w:color w:val="2E74B5" w:themeColor="accent1" w:themeShade="BF"/>
          <w:sz w:val="28"/>
        </w:rPr>
        <w:t>Nosie removal</w:t>
      </w:r>
      <w:r w:rsidR="00434972">
        <w:rPr>
          <w:rFonts w:asciiTheme="majorHAnsi" w:hAnsiTheme="majorHAnsi"/>
          <w:b/>
          <w:color w:val="2E74B5" w:themeColor="accent1" w:themeShade="BF"/>
          <w:sz w:val="28"/>
        </w:rPr>
        <w:t xml:space="preserve"> basic principle</w:t>
      </w:r>
    </w:p>
    <w:p w:rsidR="00F70B2E" w:rsidRDefault="002E21B2">
      <w:pPr>
        <w:rPr>
          <w:sz w:val="24"/>
          <w:szCs w:val="24"/>
        </w:rPr>
      </w:pPr>
      <w:r>
        <w:rPr>
          <w:sz w:val="24"/>
          <w:szCs w:val="24"/>
        </w:rPr>
        <w:t xml:space="preserve">We assume that the speaker will stop at least once every 10s which let us have enough time to measure the noise during this period. This is done </w:t>
      </w:r>
      <w:r w:rsidR="00F70B2E">
        <w:rPr>
          <w:sz w:val="24"/>
          <w:szCs w:val="24"/>
        </w:rPr>
        <w:t xml:space="preserve">in detail </w:t>
      </w:r>
      <w:r>
        <w:rPr>
          <w:sz w:val="24"/>
          <w:szCs w:val="24"/>
        </w:rPr>
        <w:t xml:space="preserve">by measuring the minimum spectra during every 2.5 seconds, we extract four sections at this part (the window we chose </w:t>
      </w:r>
      <w:r>
        <w:rPr>
          <w:sz w:val="24"/>
          <w:szCs w:val="24"/>
        </w:rPr>
        <w:lastRenderedPageBreak/>
        <w:t>is the square root of the Hamming window which has the property that the windows always add to 1 for 4 times frame oversampling) which accumulates to 10s.</w:t>
      </w:r>
      <w:r w:rsidR="00F70B2E">
        <w:rPr>
          <w:sz w:val="24"/>
          <w:szCs w:val="24"/>
        </w:rPr>
        <w:t xml:space="preserve"> However, this will only return a minimu</w:t>
      </w:r>
      <w:r w:rsidR="001564F2">
        <w:rPr>
          <w:sz w:val="24"/>
          <w:szCs w:val="24"/>
        </w:rPr>
        <w:t>m noise and thus the spectrum should be</w:t>
      </w:r>
      <w:r w:rsidR="00F70B2E">
        <w:rPr>
          <w:sz w:val="24"/>
          <w:szCs w:val="24"/>
        </w:rPr>
        <w:t xml:space="preserve"> enlarged by a factor </w:t>
      </w:r>
      <m:oMath>
        <m:r>
          <w:rPr>
            <w:rFonts w:ascii="Cambria Math" w:hAnsi="Cambria Math"/>
            <w:sz w:val="24"/>
            <w:szCs w:val="24"/>
          </w:rPr>
          <m:t>α</m:t>
        </m:r>
      </m:oMath>
      <w:r>
        <w:rPr>
          <w:sz w:val="24"/>
          <w:szCs w:val="24"/>
        </w:rPr>
        <w:t xml:space="preserve">  </w:t>
      </w:r>
      <w:r w:rsidR="00F70B2E">
        <w:rPr>
          <w:sz w:val="24"/>
          <w:szCs w:val="24"/>
        </w:rPr>
        <w:t>to estimate the average noise.</w:t>
      </w:r>
    </w:p>
    <w:p w:rsidR="00426354" w:rsidRDefault="00F70B2E">
      <w:pPr>
        <w:rPr>
          <w:sz w:val="24"/>
          <w:szCs w:val="24"/>
        </w:rPr>
      </w:pPr>
      <w:r>
        <w:rPr>
          <w:sz w:val="24"/>
          <w:szCs w:val="24"/>
        </w:rPr>
        <w:t>Throughout the 2.5 second frame, our spectrum is continu</w:t>
      </w:r>
      <w:r w:rsidR="00256C74">
        <w:rPr>
          <w:sz w:val="24"/>
          <w:szCs w:val="24"/>
        </w:rPr>
        <w:t>ously updated by comparing the mini</w:t>
      </w:r>
      <w:r w:rsidR="001564F2">
        <w:rPr>
          <w:sz w:val="24"/>
          <w:szCs w:val="24"/>
        </w:rPr>
        <w:t>mum among</w:t>
      </w:r>
      <w:r w:rsidR="00A008D3">
        <w:rPr>
          <w:sz w:val="24"/>
          <w:szCs w:val="24"/>
        </w:rPr>
        <w:t xml:space="preserve"> the most recent 256 </w:t>
      </w:r>
      <w:r w:rsidR="00256C74">
        <w:rPr>
          <w:sz w:val="24"/>
          <w:szCs w:val="24"/>
        </w:rPr>
        <w:t xml:space="preserve">samples (only absolute value is calculated) against recorded value in buffer, </w:t>
      </w:r>
      <w:r w:rsidR="00E4630A">
        <w:rPr>
          <w:sz w:val="24"/>
          <w:szCs w:val="24"/>
        </w:rPr>
        <w:t>mathematically</w:t>
      </w:r>
      <w:r w:rsidR="00256C74">
        <w:rPr>
          <w:sz w:val="24"/>
          <w:szCs w:val="24"/>
        </w:rPr>
        <w:t xml:space="preserve"> described as </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(k)=min</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X(k)</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(k)</m:t>
            </m:r>
          </m:e>
        </m:d>
      </m:oMath>
      <w:r w:rsidR="00256C74">
        <w:rPr>
          <w:sz w:val="24"/>
          <w:szCs w:val="24"/>
        </w:rPr>
        <w:t>. We shift t</w:t>
      </w:r>
      <w:r w:rsidR="00426354">
        <w:rPr>
          <w:sz w:val="24"/>
          <w:szCs w:val="24"/>
        </w:rPr>
        <w:t xml:space="preserve">he buffer for every 2.5 seconds to store the new incoming value. </w:t>
      </w:r>
      <w:r w:rsidR="00A008D3">
        <w:rPr>
          <w:sz w:val="24"/>
          <w:szCs w:val="24"/>
        </w:rPr>
        <w:t>The noise is estimated by the equation:</w:t>
      </w:r>
    </w:p>
    <w:p w:rsidR="00A008D3" w:rsidRPr="00A008D3" w:rsidRDefault="00DF6B35">
      <w:pPr>
        <w:rPr>
          <w:rFonts w:eastAsiaTheme="minorEastAsia"/>
          <w:sz w:val="24"/>
          <w:szCs w:val="24"/>
        </w:rPr>
      </w:pPr>
      <m:oMathPara>
        <m:oMath>
          <m:d>
            <m:dPr>
              <m:begChr m:val="|"/>
              <m:endChr m:val="|"/>
              <m:ctrlPr>
                <w:rPr>
                  <w:rFonts w:ascii="Cambria Math" w:hAnsi="Cambria Math"/>
                  <w:i/>
                  <w:sz w:val="24"/>
                  <w:szCs w:val="24"/>
                </w:rPr>
              </m:ctrlPr>
            </m:dPr>
            <m:e>
              <m:r>
                <w:rPr>
                  <w:rFonts w:ascii="Cambria Math" w:hAnsi="Cambria Math"/>
                  <w:sz w:val="24"/>
                  <w:szCs w:val="24"/>
                </w:rPr>
                <m:t>N(k)</m:t>
              </m:r>
            </m:e>
          </m:d>
          <m:r>
            <w:rPr>
              <w:rFonts w:ascii="Cambria Math" w:hAnsi="Cambria Math"/>
              <w:sz w:val="24"/>
              <w:szCs w:val="24"/>
            </w:rPr>
            <m:t xml:space="preserve">=α </m:t>
          </m:r>
          <m:r>
            <m:rPr>
              <m:sty m:val="p"/>
            </m:rPr>
            <w:rPr>
              <w:rFonts w:ascii="Cambria Math" w:hAnsi="Cambria Math"/>
              <w:sz w:val="24"/>
              <w:szCs w:val="24"/>
            </w:rPr>
            <m:t>min⁡</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 i=1,2,3,4</m:t>
          </m:r>
        </m:oMath>
      </m:oMathPara>
    </w:p>
    <w:p w:rsidR="00E4630A" w:rsidRDefault="00A008D3">
      <w:pPr>
        <w:rPr>
          <w:rFonts w:eastAsiaTheme="minorEastAsia"/>
          <w:sz w:val="24"/>
          <w:szCs w:val="24"/>
        </w:rPr>
      </w:pPr>
      <w:r>
        <w:rPr>
          <w:rFonts w:eastAsiaTheme="minorEastAsia"/>
          <w:sz w:val="24"/>
          <w:szCs w:val="24"/>
        </w:rPr>
        <w:t>The most recent input</w:t>
      </w:r>
      <w:r w:rsidR="001564F2">
        <w:rPr>
          <w:rFonts w:eastAsiaTheme="minorEastAsia"/>
          <w:sz w:val="24"/>
          <w:szCs w:val="24"/>
        </w:rPr>
        <w:t xml:space="preserve"> signal will be store in buffer</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1</m:t>
            </m:r>
          </m:sub>
        </m:sSub>
      </m:oMath>
      <w:r>
        <w:rPr>
          <w:rFonts w:eastAsiaTheme="minorEastAsia"/>
          <w:sz w:val="24"/>
          <w:szCs w:val="24"/>
        </w:rPr>
        <w:t>.</w:t>
      </w:r>
    </w:p>
    <w:p w:rsidR="009C0AA1" w:rsidRPr="00A008D3" w:rsidRDefault="009C0AA1">
      <w:pPr>
        <w:rPr>
          <w:rFonts w:eastAsiaTheme="minorEastAsia"/>
          <w:sz w:val="24"/>
          <w:szCs w:val="24"/>
        </w:rPr>
      </w:pPr>
    </w:p>
    <w:tbl>
      <w:tblPr>
        <w:tblStyle w:val="TableGrid"/>
        <w:tblW w:w="0" w:type="auto"/>
        <w:tblLook w:val="04A0" w:firstRow="1" w:lastRow="0" w:firstColumn="1" w:lastColumn="0" w:noHBand="0" w:noVBand="1"/>
      </w:tblPr>
      <w:tblGrid>
        <w:gridCol w:w="9016"/>
      </w:tblGrid>
      <w:tr w:rsidR="00A008D3" w:rsidTr="00A008D3">
        <w:tc>
          <w:tcPr>
            <w:tcW w:w="9016" w:type="dxa"/>
          </w:tcPr>
          <w:p w:rsidR="00A008D3" w:rsidRDefault="00A008D3" w:rsidP="00A008D3">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 xml:space="preserve"> (i=0;i&lt;FFTLEN;i++)</w:t>
            </w:r>
          </w:p>
          <w:p w:rsidR="00A008D3" w:rsidRDefault="00A008D3" w:rsidP="00A008D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    </w:t>
            </w:r>
          </w:p>
          <w:p w:rsidR="00A008D3" w:rsidRDefault="00A008D3" w:rsidP="00A008D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 </w:t>
            </w:r>
          </w:p>
          <w:p w:rsidR="00A008D3" w:rsidRDefault="00A008D3" w:rsidP="00A008D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N_i[i] = M1[i];</w:t>
            </w:r>
          </w:p>
          <w:p w:rsidR="00A008D3" w:rsidRDefault="00A008D3" w:rsidP="00A008D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(N_i[i]&gt;M2[i]){N_i[i]=M2[i];}</w:t>
            </w:r>
          </w:p>
          <w:p w:rsidR="00A008D3" w:rsidRDefault="00A008D3" w:rsidP="00A008D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(N_i[i]&gt;M3[i]){N_i[i]=M3[i];}</w:t>
            </w:r>
          </w:p>
          <w:p w:rsidR="00A008D3" w:rsidRDefault="00A008D3" w:rsidP="00A008D3">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(N_i[i]&gt;M4[i]){N_i[i]=M4[i];}</w:t>
            </w:r>
          </w:p>
          <w:p w:rsidR="00A008D3" w:rsidRDefault="00A008D3" w:rsidP="00A008D3">
            <w:pPr>
              <w:rPr>
                <w:sz w:val="24"/>
                <w:szCs w:val="24"/>
              </w:rPr>
            </w:pPr>
            <w:r>
              <w:rPr>
                <w:rFonts w:ascii="Courier New" w:hAnsi="Courier New" w:cs="Courier New"/>
                <w:color w:val="000000"/>
                <w:sz w:val="20"/>
                <w:szCs w:val="20"/>
              </w:rPr>
              <w:t xml:space="preserve">      }</w:t>
            </w:r>
          </w:p>
        </w:tc>
      </w:tr>
    </w:tbl>
    <w:p w:rsidR="00A008D3" w:rsidRDefault="00A008D3">
      <w:pPr>
        <w:rPr>
          <w:sz w:val="24"/>
          <w:szCs w:val="24"/>
        </w:rPr>
      </w:pPr>
    </w:p>
    <w:p w:rsidR="00374C0F" w:rsidRDefault="00374C0F">
      <w:pPr>
        <w:rPr>
          <w:rFonts w:eastAsiaTheme="minorEastAsia"/>
          <w:sz w:val="24"/>
          <w:szCs w:val="24"/>
        </w:rPr>
      </w:pPr>
      <w:r>
        <w:rPr>
          <w:sz w:val="24"/>
          <w:szCs w:val="24"/>
        </w:rPr>
        <w:t>Once we kno</w:t>
      </w:r>
      <w:r w:rsidR="00CF0B37">
        <w:rPr>
          <w:sz w:val="24"/>
          <w:szCs w:val="24"/>
        </w:rPr>
        <w:t>w the noise exactly, we can subtract the noise (after FFT proce</w:t>
      </w:r>
      <w:r>
        <w:rPr>
          <w:sz w:val="24"/>
          <w:szCs w:val="24"/>
        </w:rPr>
        <w:t>ssing) from the original sig</w:t>
      </w:r>
      <w:r w:rsidR="00DF21F1">
        <w:rPr>
          <w:sz w:val="24"/>
          <w:szCs w:val="24"/>
        </w:rPr>
        <w:t>nal (</w:t>
      </w:r>
      <m:oMath>
        <m:r>
          <w:rPr>
            <w:rFonts w:ascii="Cambria Math" w:hAnsi="Cambria Math"/>
            <w:sz w:val="24"/>
            <w:szCs w:val="24"/>
          </w:rPr>
          <m:t xml:space="preserve"> Y</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-N(k)</m:t>
        </m:r>
      </m:oMath>
      <w:r w:rsidR="00DF21F1">
        <w:rPr>
          <w:rFonts w:eastAsiaTheme="minorEastAsia"/>
          <w:sz w:val="24"/>
          <w:szCs w:val="24"/>
        </w:rPr>
        <w:t>)</w:t>
      </w:r>
      <w:r w:rsidR="00CF0B37">
        <w:rPr>
          <w:rFonts w:eastAsiaTheme="minorEastAsia"/>
          <w:sz w:val="24"/>
          <w:szCs w:val="24"/>
        </w:rPr>
        <w:t xml:space="preserve">. However, the phase of our </w:t>
      </w:r>
      <w:r>
        <w:rPr>
          <w:rFonts w:eastAsiaTheme="minorEastAsia"/>
          <w:sz w:val="24"/>
          <w:szCs w:val="24"/>
        </w:rPr>
        <w:t>noise signal is still deficient, w</w:t>
      </w:r>
      <w:r w:rsidR="00CF0B37">
        <w:rPr>
          <w:rFonts w:eastAsiaTheme="minorEastAsia"/>
          <w:sz w:val="24"/>
          <w:szCs w:val="24"/>
        </w:rPr>
        <w:t>e</w:t>
      </w:r>
      <w:r>
        <w:rPr>
          <w:rFonts w:eastAsiaTheme="minorEastAsia"/>
          <w:sz w:val="24"/>
          <w:szCs w:val="24"/>
        </w:rPr>
        <w:t xml:space="preserve"> c</w:t>
      </w:r>
      <w:r w:rsidR="00A008D3">
        <w:rPr>
          <w:rFonts w:eastAsiaTheme="minorEastAsia"/>
          <w:sz w:val="24"/>
          <w:szCs w:val="24"/>
        </w:rPr>
        <w:t>an only reserve the minimum mag</w:t>
      </w:r>
      <w:r>
        <w:rPr>
          <w:rFonts w:eastAsiaTheme="minorEastAsia"/>
          <w:sz w:val="24"/>
          <w:szCs w:val="24"/>
        </w:rPr>
        <w:t xml:space="preserve">nitude value </w:t>
      </w:r>
      <w:r w:rsidR="001564F2">
        <w:rPr>
          <w:rFonts w:eastAsiaTheme="minorEastAsia"/>
          <w:sz w:val="24"/>
          <w:szCs w:val="24"/>
        </w:rPr>
        <w:t xml:space="preserve">which </w:t>
      </w:r>
      <w:r>
        <w:rPr>
          <w:rFonts w:eastAsiaTheme="minorEastAsia"/>
          <w:sz w:val="24"/>
          <w:szCs w:val="24"/>
        </w:rPr>
        <w:t xml:space="preserve">means that we need </w:t>
      </w:r>
      <w:r w:rsidR="00E4630A">
        <w:rPr>
          <w:rFonts w:eastAsiaTheme="minorEastAsia"/>
          <w:sz w:val="24"/>
          <w:szCs w:val="24"/>
        </w:rPr>
        <w:t>to use the absolute value in</w:t>
      </w:r>
      <w:r>
        <w:rPr>
          <w:rFonts w:eastAsiaTheme="minorEastAsia"/>
          <w:sz w:val="24"/>
          <w:szCs w:val="24"/>
        </w:rPr>
        <w:t xml:space="preserve"> our calculation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Y(k)</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X(k)</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N(k)</m:t>
            </m:r>
          </m:e>
        </m:d>
      </m:oMath>
      <w:r w:rsidR="001564F2">
        <w:rPr>
          <w:rFonts w:eastAsiaTheme="minorEastAsia"/>
          <w:sz w:val="24"/>
          <w:szCs w:val="24"/>
        </w:rPr>
        <w:t>)</w:t>
      </w:r>
      <w:r>
        <w:rPr>
          <w:rFonts w:eastAsiaTheme="minorEastAsia"/>
          <w:sz w:val="24"/>
          <w:szCs w:val="24"/>
        </w:rPr>
        <w:t>.</w:t>
      </w:r>
      <w:r w:rsidR="008F09BB">
        <w:rPr>
          <w:rFonts w:eastAsiaTheme="minorEastAsia"/>
          <w:sz w:val="24"/>
          <w:szCs w:val="24"/>
        </w:rPr>
        <w:t>We can achieve this by rearrange our equation</w:t>
      </w:r>
      <w:r>
        <w:rPr>
          <w:rFonts w:eastAsiaTheme="minorEastAsia"/>
          <w:sz w:val="24"/>
          <w:szCs w:val="24"/>
        </w:rPr>
        <w:t>:</w:t>
      </w:r>
    </w:p>
    <w:p w:rsidR="00CF0B37" w:rsidRDefault="008F09BB" w:rsidP="001564F2">
      <w:pPr>
        <w:jc w:val="center"/>
        <w:rPr>
          <w:rFonts w:eastAsiaTheme="minorEastAsia"/>
          <w:sz w:val="24"/>
          <w:szCs w:val="24"/>
        </w:rPr>
      </w:pPr>
      <m:oMathPara>
        <m:oMath>
          <m:r>
            <w:rPr>
              <w:rFonts w:ascii="Cambria Math" w:eastAsiaTheme="minorEastAsia" w:hAnsi="Cambria Math"/>
              <w:sz w:val="24"/>
              <w:szCs w:val="24"/>
            </w:rPr>
            <m:t>Y</m:t>
          </m:r>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=X</m:t>
          </m:r>
          <m:d>
            <m:dPr>
              <m:ctrlPr>
                <w:rPr>
                  <w:rFonts w:ascii="Cambria Math" w:eastAsiaTheme="minorEastAsia" w:hAnsi="Cambria Math"/>
                  <w:i/>
                  <w:sz w:val="24"/>
                  <w:szCs w:val="24"/>
                </w:rPr>
              </m:ctrlPr>
            </m:dPr>
            <m:e>
              <m:r>
                <w:rPr>
                  <w:rFonts w:ascii="Cambria Math" w:eastAsiaTheme="minorEastAsia" w:hAnsi="Cambria Math"/>
                  <w:sz w:val="24"/>
                  <w:szCs w:val="24"/>
                </w:rPr>
                <m:t>k</m:t>
              </m:r>
            </m:e>
          </m:d>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m:t>
                      </m:r>
                      <m:d>
                        <m:dPr>
                          <m:ctrlPr>
                            <w:rPr>
                              <w:rFonts w:ascii="Cambria Math" w:eastAsiaTheme="minorEastAsia" w:hAnsi="Cambria Math"/>
                              <w:i/>
                              <w:sz w:val="24"/>
                              <w:szCs w:val="24"/>
                            </w:rPr>
                          </m:ctrlPr>
                        </m:dPr>
                        <m:e>
                          <m:r>
                            <w:rPr>
                              <w:rFonts w:ascii="Cambria Math" w:eastAsiaTheme="minorEastAsia" w:hAnsi="Cambria Math"/>
                              <w:sz w:val="24"/>
                              <w:szCs w:val="24"/>
                            </w:rPr>
                            <m:t>k</m:t>
                          </m:r>
                        </m:e>
                      </m:d>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N</m:t>
                      </m:r>
                      <m:d>
                        <m:dPr>
                          <m:ctrlPr>
                            <w:rPr>
                              <w:rFonts w:ascii="Cambria Math" w:eastAsiaTheme="minorEastAsia" w:hAnsi="Cambria Math"/>
                              <w:i/>
                              <w:sz w:val="24"/>
                              <w:szCs w:val="24"/>
                            </w:rPr>
                          </m:ctrlPr>
                        </m:dPr>
                        <m:e>
                          <m:r>
                            <w:rPr>
                              <w:rFonts w:ascii="Cambria Math" w:eastAsiaTheme="minorEastAsia" w:hAnsi="Cambria Math"/>
                              <w:sz w:val="24"/>
                              <w:szCs w:val="24"/>
                            </w:rPr>
                            <m:t>k</m:t>
                          </m:r>
                        </m:e>
                      </m:d>
                    </m:e>
                  </m:d>
                </m:num>
                <m:den>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m:t>
                      </m:r>
                      <m:d>
                        <m:dPr>
                          <m:ctrlPr>
                            <w:rPr>
                              <w:rFonts w:ascii="Cambria Math" w:eastAsiaTheme="minorEastAsia" w:hAnsi="Cambria Math"/>
                              <w:i/>
                              <w:sz w:val="24"/>
                              <w:szCs w:val="24"/>
                            </w:rPr>
                          </m:ctrlPr>
                        </m:dPr>
                        <m:e>
                          <m:r>
                            <w:rPr>
                              <w:rFonts w:ascii="Cambria Math" w:eastAsiaTheme="minorEastAsia" w:hAnsi="Cambria Math"/>
                              <w:sz w:val="24"/>
                              <w:szCs w:val="24"/>
                            </w:rPr>
                            <m:t>k</m:t>
                          </m:r>
                        </m:e>
                      </m:d>
                    </m:e>
                  </m:d>
                </m:den>
              </m:f>
            </m:e>
          </m:d>
          <m:r>
            <w:rPr>
              <w:rFonts w:ascii="Cambria Math" w:eastAsiaTheme="minorEastAsia" w:hAnsi="Cambria Math"/>
              <w:sz w:val="24"/>
              <w:szCs w:val="24"/>
            </w:rPr>
            <m:t>=X</m:t>
          </m:r>
          <m:d>
            <m:dPr>
              <m:ctrlPr>
                <w:rPr>
                  <w:rFonts w:ascii="Cambria Math" w:eastAsiaTheme="minorEastAsia" w:hAnsi="Cambria Math"/>
                  <w:i/>
                  <w:sz w:val="24"/>
                  <w:szCs w:val="24"/>
                </w:rPr>
              </m:ctrlPr>
            </m:dPr>
            <m:e>
              <m:r>
                <w:rPr>
                  <w:rFonts w:ascii="Cambria Math" w:eastAsiaTheme="minorEastAsia" w:hAnsi="Cambria Math"/>
                  <w:sz w:val="24"/>
                  <w:szCs w:val="24"/>
                </w:rPr>
                <m:t>k</m:t>
              </m:r>
            </m:e>
          </m:d>
          <w:bookmarkStart w:id="1" w:name="OLE_LINK1"/>
          <w:bookmarkStart w:id="2" w:name="OLE_LINK2"/>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N</m:t>
                      </m:r>
                      <m:d>
                        <m:dPr>
                          <m:ctrlPr>
                            <w:rPr>
                              <w:rFonts w:ascii="Cambria Math" w:eastAsiaTheme="minorEastAsia" w:hAnsi="Cambria Math"/>
                              <w:i/>
                              <w:sz w:val="24"/>
                              <w:szCs w:val="24"/>
                            </w:rPr>
                          </m:ctrlPr>
                        </m:dPr>
                        <m:e>
                          <m:r>
                            <w:rPr>
                              <w:rFonts w:ascii="Cambria Math" w:eastAsiaTheme="minorEastAsia" w:hAnsi="Cambria Math"/>
                              <w:sz w:val="24"/>
                              <w:szCs w:val="24"/>
                            </w:rPr>
                            <m:t>k</m:t>
                          </m:r>
                        </m:e>
                      </m:d>
                    </m:e>
                  </m:d>
                </m:num>
                <m:den>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m:t>
                      </m:r>
                      <m:d>
                        <m:dPr>
                          <m:ctrlPr>
                            <w:rPr>
                              <w:rFonts w:ascii="Cambria Math" w:eastAsiaTheme="minorEastAsia" w:hAnsi="Cambria Math"/>
                              <w:i/>
                              <w:sz w:val="24"/>
                              <w:szCs w:val="24"/>
                            </w:rPr>
                          </m:ctrlPr>
                        </m:dPr>
                        <m:e>
                          <m:r>
                            <w:rPr>
                              <w:rFonts w:ascii="Cambria Math" w:eastAsiaTheme="minorEastAsia" w:hAnsi="Cambria Math"/>
                              <w:sz w:val="24"/>
                              <w:szCs w:val="24"/>
                            </w:rPr>
                            <m:t>k</m:t>
                          </m:r>
                        </m:e>
                      </m:d>
                    </m:e>
                  </m:d>
                </m:den>
              </m:f>
            </m:e>
          </m:d>
          <w:bookmarkEnd w:id="1"/>
          <w:bookmarkEnd w:id="2"/>
          <m:r>
            <w:rPr>
              <w:rFonts w:ascii="Cambria Math" w:eastAsiaTheme="minorEastAsia" w:hAnsi="Cambria Math"/>
              <w:sz w:val="24"/>
              <w:szCs w:val="24"/>
            </w:rPr>
            <m:t>=X</m:t>
          </m:r>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G(k)</m:t>
          </m:r>
        </m:oMath>
      </m:oMathPara>
    </w:p>
    <w:p w:rsidR="008F09BB" w:rsidRDefault="008F09BB">
      <w:pPr>
        <w:rPr>
          <w:rFonts w:eastAsiaTheme="minorEastAsia"/>
          <w:sz w:val="24"/>
          <w:szCs w:val="24"/>
        </w:rPr>
      </w:pPr>
      <w:r>
        <w:rPr>
          <w:rFonts w:eastAsiaTheme="minorEastAsia"/>
          <w:sz w:val="24"/>
          <w:szCs w:val="24"/>
        </w:rPr>
        <w:t>Where G</w:t>
      </w:r>
      <w:r w:rsidR="00E4630A">
        <w:rPr>
          <w:rFonts w:eastAsiaTheme="minorEastAsia"/>
          <w:sz w:val="24"/>
          <w:szCs w:val="24"/>
        </w:rPr>
        <w:t xml:space="preserve"> </w:t>
      </w:r>
      <w:r w:rsidR="00F07AB2">
        <w:rPr>
          <w:rFonts w:eastAsiaTheme="minorEastAsia"/>
          <w:sz w:val="24"/>
          <w:szCs w:val="24"/>
        </w:rPr>
        <w:t>(k) is known as frequency-</w:t>
      </w:r>
      <w:r>
        <w:rPr>
          <w:rFonts w:eastAsiaTheme="minorEastAsia"/>
          <w:sz w:val="24"/>
          <w:szCs w:val="24"/>
        </w:rPr>
        <w:t>dependent gain factor.</w:t>
      </w:r>
    </w:p>
    <w:p w:rsidR="00671A4B" w:rsidRDefault="008F09BB">
      <w:pPr>
        <w:rPr>
          <w:rFonts w:eastAsiaTheme="minorEastAsia"/>
          <w:sz w:val="24"/>
          <w:szCs w:val="24"/>
        </w:rPr>
      </w:pPr>
      <w:r>
        <w:rPr>
          <w:rFonts w:eastAsiaTheme="minorEastAsia"/>
          <w:sz w:val="24"/>
          <w:szCs w:val="24"/>
        </w:rPr>
        <w:t xml:space="preserve">When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N</m:t>
            </m:r>
            <m:d>
              <m:dPr>
                <m:ctrlPr>
                  <w:rPr>
                    <w:rFonts w:ascii="Cambria Math" w:eastAsiaTheme="minorEastAsia" w:hAnsi="Cambria Math"/>
                    <w:i/>
                    <w:sz w:val="24"/>
                    <w:szCs w:val="24"/>
                  </w:rPr>
                </m:ctrlPr>
              </m:dPr>
              <m:e>
                <m:r>
                  <w:rPr>
                    <w:rFonts w:ascii="Cambria Math" w:eastAsiaTheme="minorEastAsia" w:hAnsi="Cambria Math"/>
                    <w:sz w:val="24"/>
                    <w:szCs w:val="24"/>
                  </w:rPr>
                  <m:t>k</m:t>
                </m:r>
              </m:e>
            </m:d>
          </m:e>
        </m:d>
      </m:oMath>
      <w:r w:rsidR="00E4630A">
        <w:rPr>
          <w:rFonts w:eastAsiaTheme="minorEastAsia"/>
          <w:sz w:val="24"/>
          <w:szCs w:val="24"/>
        </w:rPr>
        <w:t>is greater than</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m:t>
            </m:r>
            <m:d>
              <m:dPr>
                <m:ctrlPr>
                  <w:rPr>
                    <w:rFonts w:ascii="Cambria Math" w:eastAsiaTheme="minorEastAsia" w:hAnsi="Cambria Math"/>
                    <w:i/>
                    <w:sz w:val="24"/>
                    <w:szCs w:val="24"/>
                  </w:rPr>
                </m:ctrlPr>
              </m:dPr>
              <m:e>
                <m:r>
                  <w:rPr>
                    <w:rFonts w:ascii="Cambria Math" w:eastAsiaTheme="minorEastAsia" w:hAnsi="Cambria Math"/>
                    <w:sz w:val="24"/>
                    <w:szCs w:val="24"/>
                  </w:rPr>
                  <m:t>k</m:t>
                </m:r>
              </m:e>
            </m:d>
          </m:e>
        </m:d>
      </m:oMath>
      <w:r>
        <w:rPr>
          <w:rFonts w:eastAsiaTheme="minorEastAsia"/>
          <w:sz w:val="24"/>
          <w:szCs w:val="24"/>
        </w:rPr>
        <w:t>,</w:t>
      </w:r>
      <w:r w:rsidR="00671A4B">
        <w:rPr>
          <w:rFonts w:eastAsiaTheme="minorEastAsia"/>
          <w:sz w:val="24"/>
          <w:szCs w:val="24"/>
        </w:rPr>
        <w:t xml:space="preserve"> </w:t>
      </w:r>
      <w:r w:rsidR="00E4630A">
        <w:rPr>
          <w:rFonts w:eastAsiaTheme="minorEastAsia"/>
          <w:sz w:val="24"/>
          <w:szCs w:val="24"/>
        </w:rPr>
        <w:t>G (</w:t>
      </w:r>
      <w:r w:rsidR="00671A4B">
        <w:rPr>
          <w:rFonts w:eastAsiaTheme="minorEastAsia"/>
          <w:sz w:val="24"/>
          <w:szCs w:val="24"/>
        </w:rPr>
        <w:t>k) can sometimes become negative. In order to resume whole function working properly, we prefer to insert a parameter</w:t>
      </w:r>
      <w:r w:rsidR="00974D9D">
        <w:rPr>
          <w:rFonts w:eastAsiaTheme="minorEastAsia"/>
          <w:sz w:val="24"/>
          <w:szCs w:val="24"/>
        </w:rPr>
        <w:t xml:space="preserve"> (</w:t>
      </w:r>
      <m:oMath>
        <m:r>
          <w:rPr>
            <w:rFonts w:ascii="Cambria Math" w:eastAsiaTheme="minorEastAsia" w:hAnsi="Cambria Math"/>
            <w:sz w:val="24"/>
            <w:szCs w:val="24"/>
          </w:rPr>
          <m:t>λ</m:t>
        </m:r>
      </m:oMath>
      <w:r w:rsidR="00E4630A">
        <w:rPr>
          <w:rFonts w:eastAsiaTheme="minorEastAsia"/>
          <w:sz w:val="24"/>
          <w:szCs w:val="24"/>
        </w:rPr>
        <w:t xml:space="preserve"> is around 0.1</w:t>
      </w:r>
      <w:r w:rsidR="00974D9D">
        <w:rPr>
          <w:rFonts w:eastAsiaTheme="minorEastAsia"/>
          <w:sz w:val="24"/>
          <w:szCs w:val="24"/>
        </w:rPr>
        <w:t>)</w:t>
      </w:r>
      <w:r w:rsidR="00671A4B">
        <w:rPr>
          <w:rFonts w:eastAsiaTheme="minorEastAsia"/>
          <w:sz w:val="24"/>
          <w:szCs w:val="24"/>
        </w:rPr>
        <w:t xml:space="preserve"> which limit</w:t>
      </w:r>
      <w:r w:rsidR="00974D9D">
        <w:rPr>
          <w:rFonts w:eastAsiaTheme="minorEastAsia"/>
          <w:sz w:val="24"/>
          <w:szCs w:val="24"/>
        </w:rPr>
        <w:t xml:space="preserve"> the</w:t>
      </w:r>
      <w:r w:rsidR="00671A4B">
        <w:rPr>
          <w:rFonts w:eastAsiaTheme="minorEastAsia"/>
          <w:sz w:val="24"/>
          <w:szCs w:val="24"/>
        </w:rPr>
        <w:t xml:space="preserve"> boundary (G</w:t>
      </w:r>
      <w:r w:rsidR="00E4630A">
        <w:rPr>
          <w:rFonts w:eastAsiaTheme="minorEastAsia"/>
          <w:sz w:val="24"/>
          <w:szCs w:val="24"/>
        </w:rPr>
        <w:t xml:space="preserve"> </w:t>
      </w:r>
      <w:r w:rsidR="00671A4B">
        <w:rPr>
          <w:rFonts w:eastAsiaTheme="minorEastAsia"/>
          <w:sz w:val="24"/>
          <w:szCs w:val="24"/>
        </w:rPr>
        <w:t xml:space="preserve">(k)&gt;0) by using function </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max</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λ,</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N</m:t>
                            </m:r>
                            <m:d>
                              <m:dPr>
                                <m:ctrlPr>
                                  <w:rPr>
                                    <w:rFonts w:ascii="Cambria Math" w:eastAsiaTheme="minorEastAsia" w:hAnsi="Cambria Math"/>
                                    <w:i/>
                                    <w:sz w:val="24"/>
                                    <w:szCs w:val="24"/>
                                  </w:rPr>
                                </m:ctrlPr>
                              </m:dPr>
                              <m:e>
                                <m:r>
                                  <w:rPr>
                                    <w:rFonts w:ascii="Cambria Math" w:eastAsiaTheme="minorEastAsia" w:hAnsi="Cambria Math"/>
                                    <w:sz w:val="24"/>
                                    <w:szCs w:val="24"/>
                                  </w:rPr>
                                  <m:t>k</m:t>
                                </m:r>
                              </m:e>
                            </m:d>
                          </m:e>
                        </m:d>
                      </m:num>
                      <m:den>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m:t>
                            </m:r>
                            <m:d>
                              <m:dPr>
                                <m:ctrlPr>
                                  <w:rPr>
                                    <w:rFonts w:ascii="Cambria Math" w:eastAsiaTheme="minorEastAsia" w:hAnsi="Cambria Math"/>
                                    <w:i/>
                                    <w:sz w:val="24"/>
                                    <w:szCs w:val="24"/>
                                  </w:rPr>
                                </m:ctrlPr>
                              </m:dPr>
                              <m:e>
                                <m:r>
                                  <w:rPr>
                                    <w:rFonts w:ascii="Cambria Math" w:eastAsiaTheme="minorEastAsia" w:hAnsi="Cambria Math"/>
                                    <w:sz w:val="24"/>
                                    <w:szCs w:val="24"/>
                                  </w:rPr>
                                  <m:t>k</m:t>
                                </m:r>
                              </m:e>
                            </m:d>
                          </m:e>
                        </m:d>
                      </m:den>
                    </m:f>
                  </m:e>
                </m:d>
                <m:r>
                  <w:rPr>
                    <w:rFonts w:ascii="Cambria Math" w:eastAsiaTheme="minorEastAsia" w:hAnsi="Cambria Math"/>
                    <w:sz w:val="24"/>
                    <w:szCs w:val="24"/>
                  </w:rPr>
                  <m:t xml:space="preserve"> </m:t>
                </m:r>
              </m:e>
            </m:d>
          </m:e>
        </m:func>
      </m:oMath>
      <w:r w:rsidR="00434972">
        <w:rPr>
          <w:rFonts w:eastAsiaTheme="minorEastAsia"/>
          <w:sz w:val="24"/>
          <w:szCs w:val="24"/>
        </w:rPr>
        <w:t>.</w:t>
      </w:r>
      <w:r w:rsidR="000544E4">
        <w:rPr>
          <w:rFonts w:eastAsiaTheme="minorEastAsia"/>
          <w:sz w:val="24"/>
          <w:szCs w:val="24"/>
        </w:rPr>
        <w:t xml:space="preserve"> </w:t>
      </w:r>
    </w:p>
    <w:p w:rsidR="00575B84" w:rsidRPr="00575B84" w:rsidRDefault="008A09B0">
      <w:pPr>
        <w:rPr>
          <w:rFonts w:asciiTheme="majorHAnsi" w:hAnsiTheme="majorHAnsi"/>
          <w:b/>
          <w:color w:val="2E74B5" w:themeColor="accent1" w:themeShade="BF"/>
          <w:sz w:val="28"/>
        </w:rPr>
      </w:pPr>
      <w:r w:rsidRPr="008D2AA5">
        <w:rPr>
          <w:noProof/>
          <w:sz w:val="24"/>
          <w:szCs w:val="24"/>
          <w:lang w:eastAsia="en-GB"/>
        </w:rPr>
        <w:lastRenderedPageBreak/>
        <mc:AlternateContent>
          <mc:Choice Requires="wps">
            <w:drawing>
              <wp:anchor distT="45720" distB="45720" distL="114300" distR="114300" simplePos="0" relativeHeight="251670528" behindDoc="0" locked="0" layoutInCell="1" allowOverlap="1" wp14:anchorId="26FCD5BE" wp14:editId="4CA09870">
                <wp:simplePos x="0" y="0"/>
                <wp:positionH relativeFrom="margin">
                  <wp:align>left</wp:align>
                </wp:positionH>
                <wp:positionV relativeFrom="paragraph">
                  <wp:posOffset>2943343</wp:posOffset>
                </wp:positionV>
                <wp:extent cx="5743575" cy="257175"/>
                <wp:effectExtent l="0" t="0" r="9525" b="95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257175"/>
                        </a:xfrm>
                        <a:prstGeom prst="rect">
                          <a:avLst/>
                        </a:prstGeom>
                        <a:solidFill>
                          <a:srgbClr val="FFFFFF"/>
                        </a:solidFill>
                        <a:ln w="9525">
                          <a:noFill/>
                          <a:miter lim="800000"/>
                          <a:headEnd/>
                          <a:tailEnd/>
                        </a:ln>
                      </wps:spPr>
                      <wps:txbx>
                        <w:txbxContent>
                          <w:p w:rsidR="00B317AF" w:rsidRDefault="00B317AF" w:rsidP="008A09B0">
                            <w:pPr>
                              <w:jc w:val="center"/>
                            </w:pPr>
                            <w:r>
                              <w:rPr>
                                <w:b/>
                              </w:rPr>
                              <w:t>Figure 3</w:t>
                            </w:r>
                            <w:r w:rsidRPr="00D21DF6">
                              <w:rPr>
                                <w:b/>
                              </w:rPr>
                              <w:t>.</w:t>
                            </w:r>
                            <w:r>
                              <w:t xml:space="preserve"> Spectrogram before (top) and after (bottom) noise subtraction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CD5BE" id="_x0000_s1029" type="#_x0000_t202" style="position:absolute;margin-left:0;margin-top:231.75pt;width:452.25pt;height:20.2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" stroked="f">
                <v:textbox>
                  <w:txbxContent>
                    <w:p w:rsidR="00B317AF" w:rsidRDefault="00B317AF" w:rsidP="008A09B0">
                      <w:pPr>
                        <w:jc w:val="center"/>
                      </w:pPr>
                      <w:r>
                        <w:rPr>
                          <w:b/>
                        </w:rPr>
                        <w:t>Figure 3</w:t>
                      </w:r>
                      <w:r w:rsidRPr="00D21DF6">
                        <w:rPr>
                          <w:b/>
                        </w:rPr>
                        <w:t>.</w:t>
                      </w:r>
                      <w:r>
                        <w:t xml:space="preserve"> Spectrogram before (top) and after (bottom) noise subtraction</w:t>
                      </w:r>
                    </w:p>
                  </w:txbxContent>
                </v:textbox>
                <w10:wrap type="square" anchorx="margin"/>
              </v:shape>
            </w:pict>
          </mc:Fallback>
        </mc:AlternateContent>
      </w:r>
      <w:r>
        <w:rPr>
          <w:rFonts w:eastAsiaTheme="minorEastAsia"/>
          <w:noProof/>
          <w:sz w:val="24"/>
          <w:szCs w:val="24"/>
          <w:lang w:eastAsia="en-GB"/>
        </w:rPr>
        <w:drawing>
          <wp:anchor distT="0" distB="0" distL="114300" distR="114300" simplePos="0" relativeHeight="251668480" behindDoc="1" locked="0" layoutInCell="1" allowOverlap="1" wp14:anchorId="66DC7E69" wp14:editId="33EA6114">
            <wp:simplePos x="0" y="0"/>
            <wp:positionH relativeFrom="margin">
              <wp:align>right</wp:align>
            </wp:positionH>
            <wp:positionV relativeFrom="paragraph">
              <wp:posOffset>311519</wp:posOffset>
            </wp:positionV>
            <wp:extent cx="5724525" cy="2590800"/>
            <wp:effectExtent l="0" t="0" r="9525" b="0"/>
            <wp:wrapTight wrapText="bothSides">
              <wp:wrapPolygon edited="0">
                <wp:start x="0" y="0"/>
                <wp:lineTo x="0" y="21441"/>
                <wp:lineTo x="21564" y="21441"/>
                <wp:lineTo x="215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anchor>
        </w:drawing>
      </w:r>
      <w:r w:rsidR="00575B84">
        <w:rPr>
          <w:rFonts w:asciiTheme="majorHAnsi" w:hAnsiTheme="majorHAnsi"/>
          <w:b/>
          <w:color w:val="2E74B5" w:themeColor="accent1" w:themeShade="BF"/>
          <w:sz w:val="28"/>
        </w:rPr>
        <w:t xml:space="preserve">Basic </w:t>
      </w:r>
      <w:r w:rsidR="00575B84" w:rsidRPr="00575B84">
        <w:rPr>
          <w:rFonts w:asciiTheme="majorHAnsi" w:hAnsiTheme="majorHAnsi"/>
          <w:b/>
          <w:color w:val="2E74B5" w:themeColor="accent1" w:themeShade="BF"/>
          <w:sz w:val="28"/>
        </w:rPr>
        <w:t>Performance Evaluation</w:t>
      </w:r>
    </w:p>
    <w:p w:rsidR="000544E4" w:rsidRDefault="00E3154D">
      <w:pPr>
        <w:rPr>
          <w:rFonts w:eastAsiaTheme="minorEastAsia"/>
          <w:sz w:val="24"/>
          <w:szCs w:val="24"/>
        </w:rPr>
      </w:pPr>
      <w:r>
        <w:rPr>
          <w:rFonts w:eastAsiaTheme="minorEastAsia"/>
          <w:sz w:val="24"/>
          <w:szCs w:val="24"/>
        </w:rPr>
        <w:t>Figure 3 shows the effect of basic noise subtraction algorithm. Noise at low frequency (yellow region close to 0 Hz) and middle frequency (green region between 0 to 2 Hz) is significantly attenuated. The frequency components which exists alone all the time contributes to musical noise.</w:t>
      </w:r>
    </w:p>
    <w:p w:rsidR="00D27EBD" w:rsidRPr="007C0808" w:rsidRDefault="00011831">
      <w:pPr>
        <w:rPr>
          <w:sz w:val="24"/>
          <w:szCs w:val="24"/>
        </w:rPr>
      </w:pPr>
      <w:r w:rsidRPr="00011831">
        <w:rPr>
          <w:rFonts w:asciiTheme="majorHAnsi" w:hAnsiTheme="majorHAnsi"/>
          <w:b/>
          <w:color w:val="2E74B5" w:themeColor="accent1" w:themeShade="BF"/>
          <w:sz w:val="28"/>
        </w:rPr>
        <w:t>Enhancement evaluation</w:t>
      </w:r>
    </w:p>
    <w:p w:rsidR="00011831" w:rsidRDefault="00011831">
      <w:pPr>
        <w:rPr>
          <w:rFonts w:asciiTheme="majorHAnsi" w:hAnsiTheme="majorHAnsi"/>
          <w:b/>
          <w:color w:val="2E74B5" w:themeColor="accent1" w:themeShade="BF"/>
          <w:sz w:val="28"/>
        </w:rPr>
      </w:pPr>
      <w:r w:rsidRPr="00011831">
        <w:rPr>
          <w:rFonts w:asciiTheme="majorHAnsi" w:hAnsiTheme="majorHAnsi"/>
          <w:b/>
          <w:color w:val="2E74B5" w:themeColor="accent1" w:themeShade="BF"/>
          <w:sz w:val="28"/>
        </w:rPr>
        <w:t>Enhancement</w:t>
      </w:r>
      <w:r w:rsidR="00616F1F">
        <w:rPr>
          <w:rFonts w:asciiTheme="majorHAnsi" w:hAnsiTheme="majorHAnsi"/>
          <w:b/>
          <w:color w:val="2E74B5" w:themeColor="accent1" w:themeShade="BF"/>
          <w:sz w:val="28"/>
        </w:rPr>
        <w:t xml:space="preserve"> </w:t>
      </w:r>
      <w:r w:rsidRPr="00011831">
        <w:rPr>
          <w:rFonts w:asciiTheme="majorHAnsi" w:hAnsiTheme="majorHAnsi"/>
          <w:b/>
          <w:color w:val="2E74B5" w:themeColor="accent1" w:themeShade="BF"/>
          <w:sz w:val="28"/>
        </w:rPr>
        <w:t>1</w:t>
      </w:r>
    </w:p>
    <w:p w:rsidR="00955AC1" w:rsidRPr="00AF7FAB" w:rsidRDefault="00011831">
      <w:pPr>
        <w:rPr>
          <w:sz w:val="24"/>
        </w:rPr>
      </w:pPr>
      <w:r w:rsidRPr="00AF7FAB">
        <w:rPr>
          <w:sz w:val="24"/>
        </w:rPr>
        <w:t>In the original design without enhancement, buffer M1 to M4 always store the lowest value among past 2.5 seconds intervals. This algorithm requires a sufficiently large alpha for all frequency bins to perform effective noise subtraction. Typically, alpha is selected between 15 and 20. However, by</w:t>
      </w:r>
      <w:r w:rsidR="00955AC1" w:rsidRPr="00AF7FAB">
        <w:rPr>
          <w:sz w:val="24"/>
        </w:rPr>
        <w:t xml:space="preserve"> using a low-pass filter, which averaging over past samples, alpha value required can be reduced to around 2.</w:t>
      </w:r>
    </w:p>
    <w:p w:rsidR="000F3D2E" w:rsidRDefault="00955AC1">
      <w:pPr>
        <w:rPr>
          <w:sz w:val="24"/>
        </w:rPr>
      </w:pPr>
      <w:r w:rsidRPr="00AF7FAB">
        <w:rPr>
          <w:sz w:val="24"/>
        </w:rPr>
        <w:t>The implemented low-pass filter is expressed as:</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d>
          <m:dPr>
            <m:ctrlPr>
              <w:rPr>
                <w:rFonts w:ascii="Cambria Math" w:hAnsi="Cambria Math"/>
                <w:sz w:val="24"/>
              </w:rPr>
            </m:ctrlPr>
          </m:dPr>
          <m:e>
            <m:r>
              <w:rPr>
                <w:rFonts w:ascii="Cambria Math" w:eastAsiaTheme="minorEastAsia" w:hAnsi="Cambria Math" w:cstheme="minorHAnsi"/>
              </w:rPr>
              <m:t>ω</m:t>
            </m:r>
          </m:e>
        </m:d>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1-</m:t>
            </m:r>
            <m:r>
              <w:rPr>
                <w:rFonts w:ascii="Cambria Math" w:hAnsi="Cambria Math"/>
                <w:sz w:val="24"/>
              </w:rPr>
              <m:t>k</m:t>
            </m:r>
          </m:e>
        </m:d>
        <m:r>
          <m:rPr>
            <m:sty m:val="p"/>
          </m:rPr>
          <w:rPr>
            <w:rFonts w:ascii="Cambria Math" w:hAnsi="Cambria Math"/>
            <w:sz w:val="24"/>
          </w:rPr>
          <m:t>×|</m:t>
        </m:r>
        <m:r>
          <w:rPr>
            <w:rFonts w:ascii="Cambria Math" w:hAnsi="Cambria Math"/>
            <w:sz w:val="24"/>
          </w:rPr>
          <m:t>X</m:t>
        </m:r>
        <m:d>
          <m:dPr>
            <m:ctrlPr>
              <w:rPr>
                <w:rFonts w:ascii="Cambria Math" w:hAnsi="Cambria Math"/>
                <w:sz w:val="24"/>
              </w:rPr>
            </m:ctrlPr>
          </m:dPr>
          <m:e>
            <m:r>
              <w:rPr>
                <w:rFonts w:ascii="Cambria Math" w:eastAsiaTheme="minorEastAsia" w:hAnsi="Cambria Math" w:cstheme="minorHAnsi"/>
              </w:rPr>
              <m:t>ω</m:t>
            </m:r>
          </m:e>
        </m:d>
        <m:r>
          <m:rPr>
            <m:sty m:val="p"/>
          </m:rPr>
          <w:rPr>
            <w:rFonts w:ascii="Cambria Math" w:hAnsi="Cambria Math"/>
            <w:sz w:val="24"/>
          </w:rPr>
          <m:t>|+</m:t>
        </m:r>
        <m:r>
          <w:rPr>
            <w:rFonts w:ascii="Cambria Math" w:hAnsi="Cambria Math"/>
            <w:sz w:val="24"/>
          </w:rPr>
          <m:t>k</m:t>
        </m:r>
        <m:sSub>
          <m:sSubPr>
            <m:ctrlPr>
              <w:rPr>
                <w:rFonts w:ascii="Cambria Math" w:hAnsi="Cambria Math"/>
                <w:sz w:val="24"/>
              </w:rPr>
            </m:ctrlPr>
          </m:sSubPr>
          <m:e>
            <m:r>
              <m:rPr>
                <m:sty m:val="p"/>
              </m:rPr>
              <w:rPr>
                <w:rFonts w:ascii="Cambria Math" w:hAnsi="Cambria Math"/>
                <w:sz w:val="24"/>
              </w:rPr>
              <m:t>×</m:t>
            </m:r>
            <m:r>
              <w:rPr>
                <w:rFonts w:ascii="Cambria Math" w:hAnsi="Cambria Math"/>
                <w:sz w:val="24"/>
              </w:rPr>
              <m:t>P</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r>
          <w:rPr>
            <w:rFonts w:ascii="Cambria Math" w:eastAsiaTheme="minorEastAsia" w:hAnsi="Cambria Math" w:cstheme="minorHAnsi"/>
          </w:rPr>
          <m:t>ω</m:t>
        </m:r>
        <m:r>
          <m:rPr>
            <m:sty m:val="p"/>
          </m:rPr>
          <w:rPr>
            <w:rFonts w:ascii="Cambria Math" w:hAnsi="Cambria Math"/>
            <w:sz w:val="24"/>
          </w:rPr>
          <m:t>)</m:t>
        </m:r>
      </m:oMath>
      <w:r w:rsidRPr="00AF7FAB">
        <w:rPr>
          <w:sz w:val="24"/>
        </w:rPr>
        <w:t xml:space="preserve">, where </w:t>
      </w:r>
      <m:oMath>
        <m:r>
          <w:rPr>
            <w:rFonts w:ascii="Cambria Math" w:hAnsi="Cambria Math"/>
            <w:sz w:val="24"/>
          </w:rPr>
          <m:t>k</m:t>
        </m:r>
        <m:r>
          <m:rPr>
            <m:sty m:val="p"/>
          </m:rPr>
          <w:rPr>
            <w:rFonts w:ascii="Cambria Math" w:hAnsi="Cambria Math"/>
            <w:sz w:val="24"/>
          </w:rPr>
          <m:t>=exp⁡(-</m:t>
        </m:r>
        <m:f>
          <m:fPr>
            <m:ctrlPr>
              <w:rPr>
                <w:rFonts w:ascii="Cambria Math" w:hAnsi="Cambria Math"/>
                <w:sz w:val="24"/>
              </w:rPr>
            </m:ctrlPr>
          </m:fPr>
          <m:num>
            <m:r>
              <w:rPr>
                <w:rFonts w:ascii="Cambria Math" w:hAnsi="Cambria Math"/>
                <w:sz w:val="24"/>
              </w:rPr>
              <m:t>T</m:t>
            </m:r>
          </m:num>
          <m:den>
            <m:r>
              <w:rPr>
                <w:rFonts w:ascii="Cambria Math" w:hAnsi="Cambria Math"/>
                <w:sz w:val="24"/>
              </w:rPr>
              <m:t>τ</m:t>
            </m:r>
          </m:den>
        </m:f>
        <m:r>
          <m:rPr>
            <m:sty m:val="p"/>
          </m:rPr>
          <w:rPr>
            <w:rFonts w:ascii="Cambria Math" w:hAnsi="Cambria Math"/>
            <w:sz w:val="24"/>
          </w:rPr>
          <m:t>)</m:t>
        </m:r>
      </m:oMath>
      <w:r w:rsidRPr="00AF7FAB">
        <w:rPr>
          <w:sz w:val="24"/>
        </w:rPr>
        <w:t xml:space="preserve"> . </w:t>
      </w:r>
      <w:r w:rsidR="00AF7FAB" w:rsidRPr="00AF7FAB">
        <w:rPr>
          <w:sz w:val="24"/>
        </w:rPr>
        <w:t>This filter takes average over the previous and current frequency components and prevents any sudden change in magnitude. For example, if input signal become zero at some point during transmission due to unexpected reason, original algorithm will store zero, which is the lowest possible value in reality. Hence, noise estimation of that frequency component will remain zero for the next 10 seconds and no noise subtraction is performed.</w:t>
      </w:r>
      <w:r w:rsidR="00AF7FAB">
        <w:rPr>
          <w:sz w:val="24"/>
        </w:rPr>
        <w:t xml:space="preserve"> While the low-pass filter prohibits the </w:t>
      </w:r>
      <w:r w:rsidR="001D033C">
        <w:rPr>
          <w:sz w:val="24"/>
        </w:rPr>
        <w:t>buffer stores zero directly and saves an averaged value instead.</w:t>
      </w:r>
    </w:p>
    <w:tbl>
      <w:tblPr>
        <w:tblStyle w:val="TableGrid"/>
        <w:tblW w:w="0" w:type="auto"/>
        <w:tblLook w:val="04A0" w:firstRow="1" w:lastRow="0" w:firstColumn="1" w:lastColumn="0" w:noHBand="0" w:noVBand="1"/>
      </w:tblPr>
      <w:tblGrid>
        <w:gridCol w:w="9016"/>
      </w:tblGrid>
      <w:tr w:rsidR="001D033C" w:rsidTr="001D033C">
        <w:tc>
          <w:tcPr>
            <w:tcW w:w="9016" w:type="dxa"/>
          </w:tcPr>
          <w:p w:rsidR="00595E60" w:rsidRDefault="00595E60" w:rsidP="00595E6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lpf_weight_speech =exp(-TFRAME/tau1);</w:t>
            </w:r>
          </w:p>
          <w:p w:rsidR="00A233DF" w:rsidRDefault="00A233DF" w:rsidP="00A233D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mag=cabs(buffer[k]);</w:t>
            </w:r>
          </w:p>
          <w:p w:rsidR="00A233DF" w:rsidRDefault="00A233DF" w:rsidP="00A233D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P[k]=(1-lpf_weight_speech)*mag+lpf_weight_speech*P[k];</w:t>
            </w:r>
          </w:p>
          <w:p w:rsidR="00A233DF" w:rsidRDefault="00A233DF" w:rsidP="00A233DF">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if</w:t>
            </w:r>
            <w:r>
              <w:rPr>
                <w:rFonts w:ascii="Courier New" w:hAnsi="Courier New" w:cs="Courier New"/>
                <w:color w:val="000000"/>
                <w:sz w:val="20"/>
                <w:szCs w:val="20"/>
              </w:rPr>
              <w:t>(P[k]&lt;M1[k]){</w:t>
            </w:r>
          </w:p>
          <w:p w:rsidR="00A233DF" w:rsidRDefault="00A233DF" w:rsidP="00A233D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M1[k]=P[k];</w:t>
            </w:r>
          </w:p>
          <w:p w:rsidR="00A233DF" w:rsidRPr="00070D26" w:rsidRDefault="00A233DF" w:rsidP="00A233D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tc>
      </w:tr>
    </w:tbl>
    <w:p w:rsidR="001D033C" w:rsidRDefault="000F3D2E">
      <w:pPr>
        <w:rPr>
          <w:rFonts w:eastAsiaTheme="minorEastAsia"/>
          <w:sz w:val="24"/>
        </w:rPr>
      </w:pPr>
      <w:r>
        <w:rPr>
          <w:sz w:val="24"/>
        </w:rPr>
        <w:lastRenderedPageBreak/>
        <w:t>The moving average filter implemented above has the time con</w:t>
      </w:r>
      <w:r w:rsidR="00480B50">
        <w:rPr>
          <w:sz w:val="24"/>
        </w:rPr>
        <w:t xml:space="preserve">stant of 10 ms, and coefficient </w:t>
      </w:r>
      <m:oMath>
        <m:r>
          <w:rPr>
            <w:rFonts w:ascii="Cambria Math" w:hAnsi="Cambria Math"/>
            <w:sz w:val="24"/>
          </w:rPr>
          <m:t>k=</m:t>
        </m:r>
        <m:func>
          <m:funcPr>
            <m:ctrlPr>
              <w:rPr>
                <w:rFonts w:ascii="Cambria Math" w:hAnsi="Cambria Math"/>
                <w:sz w:val="24"/>
              </w:rPr>
            </m:ctrlPr>
          </m:funcPr>
          <m:fName>
            <m:r>
              <m:rPr>
                <m:sty m:val="p"/>
              </m:rPr>
              <w:rPr>
                <w:rFonts w:ascii="Cambria Math" w:hAnsi="Cambria Math"/>
                <w:sz w:val="24"/>
              </w:rPr>
              <m:t>exp</m:t>
            </m:r>
          </m:fName>
          <m:e>
            <m:d>
              <m:dPr>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w:rPr>
                        <w:rFonts w:ascii="Cambria Math" w:hAnsi="Cambria Math"/>
                        <w:sz w:val="24"/>
                      </w:rPr>
                      <m:t>TFRAME</m:t>
                    </m:r>
                  </m:num>
                  <m:den>
                    <m:r>
                      <w:rPr>
                        <w:rFonts w:ascii="Cambria Math" w:hAnsi="Cambria Math"/>
                        <w:sz w:val="24"/>
                      </w:rPr>
                      <m:t>tau</m:t>
                    </m:r>
                  </m:den>
                </m:f>
              </m:e>
            </m:d>
          </m:e>
        </m:func>
        <m:r>
          <m:rPr>
            <m:sty m:val="p"/>
          </m:rPr>
          <w:rPr>
            <w:rFonts w:ascii="Cambria Math" w:hAnsi="Cambria Math"/>
            <w:sz w:val="24"/>
          </w:rPr>
          <m:t>≈0.45</m:t>
        </m:r>
      </m:oMath>
      <w:r>
        <w:rPr>
          <w:rFonts w:eastAsiaTheme="minorEastAsia"/>
          <w:sz w:val="24"/>
        </w:rPr>
        <w:t xml:space="preserve"> </w:t>
      </w:r>
      <w:r w:rsidR="00714200">
        <w:rPr>
          <w:rFonts w:eastAsiaTheme="minorEastAsia"/>
          <w:sz w:val="24"/>
        </w:rPr>
        <w:t xml:space="preserve">,which is within the general range of </w:t>
      </w:r>
      <w:r w:rsidR="00604B7F">
        <w:rPr>
          <w:rFonts w:eastAsiaTheme="minorEastAsia"/>
          <w:sz w:val="24"/>
        </w:rPr>
        <w:t xml:space="preserve">filter </w:t>
      </w:r>
      <w:r w:rsidR="00714200">
        <w:rPr>
          <w:rFonts w:eastAsiaTheme="minorEastAsia"/>
          <w:sz w:val="24"/>
        </w:rPr>
        <w:t>coefficients</w:t>
      </w:r>
      <w:r w:rsidR="00604B7F">
        <w:rPr>
          <w:rFonts w:eastAsiaTheme="minorEastAsia"/>
          <w:sz w:val="24"/>
          <w:vertAlign w:val="superscript"/>
        </w:rPr>
        <w:t xml:space="preserve"> [1]</w:t>
      </w:r>
      <w:r>
        <w:rPr>
          <w:rFonts w:eastAsiaTheme="minorEastAsia"/>
          <w:sz w:val="24"/>
        </w:rPr>
        <w:t>. In</w:t>
      </w:r>
      <w:r w:rsidR="00470591">
        <w:rPr>
          <w:rFonts w:eastAsiaTheme="minorEastAsia"/>
          <w:sz w:val="24"/>
        </w:rPr>
        <w:t>tuitively, this coefficient determines how fast buffer</w:t>
      </w:r>
      <w:r w:rsidR="005738E9">
        <w:rPr>
          <w:rFonts w:eastAsiaTheme="minorEastAsia"/>
          <w:sz w:val="24"/>
        </w:rPr>
        <w:t>s react</w:t>
      </w:r>
      <w:r w:rsidR="00470591">
        <w:rPr>
          <w:rFonts w:eastAsiaTheme="minorEastAsia"/>
          <w:sz w:val="24"/>
        </w:rPr>
        <w:t xml:space="preserve"> to </w:t>
      </w:r>
      <w:r w:rsidR="005738E9">
        <w:rPr>
          <w:rFonts w:eastAsiaTheme="minorEastAsia"/>
          <w:sz w:val="24"/>
        </w:rPr>
        <w:t>current value.</w:t>
      </w:r>
      <w:r w:rsidR="009A447E">
        <w:rPr>
          <w:rFonts w:eastAsiaTheme="minorEastAsia"/>
          <w:sz w:val="24"/>
        </w:rPr>
        <w:t xml:space="preserve"> This can also be considered as a trade-off between speech and noise estimation since smaller cut-off frequency means larger amount of current input will be treated as noise and saved for future estimation.</w:t>
      </w:r>
    </w:p>
    <w:p w:rsidR="00604B7F" w:rsidRDefault="00604B7F">
      <w:pPr>
        <w:rPr>
          <w:rFonts w:eastAsiaTheme="minorEastAsia"/>
          <w:sz w:val="24"/>
        </w:rPr>
      </w:pPr>
      <w:r>
        <w:rPr>
          <w:rFonts w:eastAsiaTheme="minorEastAsia"/>
          <w:sz w:val="24"/>
        </w:rPr>
        <w:t>Result of the first enhancement is significant that a suitable value of alpha now is around 2 and noise is significantly reduced.</w:t>
      </w:r>
    </w:p>
    <w:p w:rsidR="00616F1F" w:rsidRDefault="00616F1F" w:rsidP="00616F1F">
      <w:pPr>
        <w:rPr>
          <w:rFonts w:asciiTheme="majorHAnsi" w:hAnsiTheme="majorHAnsi"/>
          <w:b/>
          <w:color w:val="2E74B5" w:themeColor="accent1" w:themeShade="BF"/>
          <w:sz w:val="28"/>
        </w:rPr>
      </w:pPr>
      <w:r w:rsidRPr="00011831">
        <w:rPr>
          <w:rFonts w:asciiTheme="majorHAnsi" w:hAnsiTheme="majorHAnsi"/>
          <w:b/>
          <w:color w:val="2E74B5" w:themeColor="accent1" w:themeShade="BF"/>
          <w:sz w:val="28"/>
        </w:rPr>
        <w:t>Enhanceme</w:t>
      </w:r>
      <w:r>
        <w:rPr>
          <w:rFonts w:asciiTheme="majorHAnsi" w:hAnsiTheme="majorHAnsi"/>
          <w:b/>
          <w:color w:val="2E74B5" w:themeColor="accent1" w:themeShade="BF"/>
          <w:sz w:val="28"/>
        </w:rPr>
        <w:t>nt 2</w:t>
      </w:r>
    </w:p>
    <w:p w:rsidR="00616F1F" w:rsidRDefault="003F6ED9">
      <w:pPr>
        <w:rPr>
          <w:rFonts w:eastAsiaTheme="minorEastAsia"/>
          <w:sz w:val="24"/>
        </w:rPr>
      </w:pPr>
      <w:r>
        <w:rPr>
          <w:sz w:val="24"/>
        </w:rPr>
        <w:t>The second enhancement is pretty much similar to enhancement 1. Rather than perform the power pass on magnitude domain,</w:t>
      </w:r>
      <w:r w:rsidR="009F30FD">
        <w:rPr>
          <w:sz w:val="24"/>
        </w:rPr>
        <w:t xml:space="preserve"> it is now performed in the power domain, with mathematical expression: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d>
          <m:dPr>
            <m:ctrlPr>
              <w:rPr>
                <w:rFonts w:ascii="Cambria Math" w:hAnsi="Cambria Math"/>
                <w:sz w:val="24"/>
              </w:rPr>
            </m:ctrlPr>
          </m:dPr>
          <m:e>
            <m:r>
              <w:rPr>
                <w:rFonts w:ascii="Cambria Math" w:eastAsiaTheme="minorEastAsia" w:hAnsi="Cambria Math" w:cstheme="minorHAnsi"/>
              </w:rPr>
              <m:t>ω</m:t>
            </m:r>
          </m:e>
        </m:d>
        <m:r>
          <m:rPr>
            <m:sty m:val="p"/>
          </m:rPr>
          <w:rPr>
            <w:rFonts w:ascii="Cambria Math" w:hAnsi="Cambria Math"/>
            <w:sz w:val="24"/>
          </w:rPr>
          <m:t>=</m:t>
        </m:r>
        <m:rad>
          <m:radPr>
            <m:degHide m:val="1"/>
            <m:ctrlPr>
              <w:rPr>
                <w:rFonts w:ascii="Cambria Math" w:hAnsi="Cambria Math"/>
                <w:sz w:val="24"/>
              </w:rPr>
            </m:ctrlPr>
          </m:radPr>
          <m:deg/>
          <m:e>
            <m:d>
              <m:dPr>
                <m:ctrlPr>
                  <w:rPr>
                    <w:rFonts w:ascii="Cambria Math" w:hAnsi="Cambria Math"/>
                    <w:sz w:val="24"/>
                  </w:rPr>
                </m:ctrlPr>
              </m:dPr>
              <m:e>
                <m:r>
                  <m:rPr>
                    <m:sty m:val="p"/>
                  </m:rPr>
                  <w:rPr>
                    <w:rFonts w:ascii="Cambria Math" w:hAnsi="Cambria Math"/>
                    <w:sz w:val="24"/>
                  </w:rPr>
                  <m:t>1-</m:t>
                </m:r>
                <m:r>
                  <w:rPr>
                    <w:rFonts w:ascii="Cambria Math" w:hAnsi="Cambria Math"/>
                    <w:sz w:val="24"/>
                  </w:rPr>
                  <m:t>k</m:t>
                </m:r>
              </m:e>
            </m:d>
            <m:r>
              <m:rPr>
                <m:sty m:val="p"/>
              </m:rPr>
              <w:rPr>
                <w:rFonts w:ascii="Cambria Math" w:hAnsi="Cambria Math"/>
                <w:sz w:val="24"/>
              </w:rPr>
              <m:t>×|</m:t>
            </m:r>
            <m:sSup>
              <m:sSupPr>
                <m:ctrlPr>
                  <w:rPr>
                    <w:rFonts w:ascii="Cambria Math" w:hAnsi="Cambria Math"/>
                    <w:i/>
                    <w:iCs/>
                    <w:sz w:val="24"/>
                  </w:rPr>
                </m:ctrlPr>
              </m:sSupPr>
              <m:e>
                <m:r>
                  <w:rPr>
                    <w:rFonts w:ascii="Cambria Math" w:hAnsi="Cambria Math"/>
                    <w:sz w:val="24"/>
                  </w:rPr>
                  <m:t>X</m:t>
                </m:r>
              </m:e>
              <m:sup>
                <m:r>
                  <w:rPr>
                    <w:rFonts w:ascii="Cambria Math" w:hAnsi="Cambria Math"/>
                    <w:sz w:val="24"/>
                  </w:rPr>
                  <m:t>2</m:t>
                </m:r>
              </m:sup>
            </m:sSup>
            <m:d>
              <m:dPr>
                <m:ctrlPr>
                  <w:rPr>
                    <w:rFonts w:ascii="Cambria Math" w:hAnsi="Cambria Math"/>
                    <w:sz w:val="24"/>
                  </w:rPr>
                </m:ctrlPr>
              </m:dPr>
              <m:e>
                <m:r>
                  <w:rPr>
                    <w:rFonts w:ascii="Cambria Math" w:eastAsiaTheme="minorEastAsia" w:hAnsi="Cambria Math" w:cstheme="minorHAnsi"/>
                  </w:rPr>
                  <m:t>ω</m:t>
                </m:r>
              </m:e>
            </m:d>
            <m:r>
              <m:rPr>
                <m:sty m:val="p"/>
              </m:rPr>
              <w:rPr>
                <w:rFonts w:ascii="Cambria Math" w:hAnsi="Cambria Math"/>
                <w:sz w:val="24"/>
              </w:rPr>
              <m:t>|+</m:t>
            </m:r>
            <m:r>
              <w:rPr>
                <w:rFonts w:ascii="Cambria Math" w:hAnsi="Cambria Math"/>
                <w:sz w:val="24"/>
              </w:rPr>
              <m:t>k</m:t>
            </m:r>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m:t>
                    </m:r>
                    <m:r>
                      <w:rPr>
                        <w:rFonts w:ascii="Cambria Math" w:hAnsi="Cambria Math"/>
                        <w:sz w:val="24"/>
                      </w:rPr>
                      <m:t>P</m:t>
                    </m:r>
                  </m:e>
                  <m:sub>
                    <m:r>
                      <w:rPr>
                        <w:rFonts w:ascii="Cambria Math" w:hAnsi="Cambria Math"/>
                        <w:sz w:val="24"/>
                      </w:rPr>
                      <m:t>t</m:t>
                    </m:r>
                    <m:r>
                      <m:rPr>
                        <m:sty m:val="p"/>
                      </m:rPr>
                      <w:rPr>
                        <w:rFonts w:ascii="Cambria Math" w:hAnsi="Cambria Math"/>
                        <w:sz w:val="24"/>
                      </w:rPr>
                      <m:t>-1</m:t>
                    </m:r>
                  </m:sub>
                </m:sSub>
              </m:e>
              <m:sup>
                <m:r>
                  <w:rPr>
                    <w:rFonts w:ascii="Cambria Math" w:hAnsi="Cambria Math"/>
                    <w:sz w:val="24"/>
                  </w:rPr>
                  <m:t>2</m:t>
                </m:r>
              </m:sup>
            </m:sSup>
            <m:r>
              <m:rPr>
                <m:sty m:val="p"/>
              </m:rPr>
              <w:rPr>
                <w:rFonts w:ascii="Cambria Math" w:hAnsi="Cambria Math"/>
                <w:sz w:val="24"/>
              </w:rPr>
              <m:t>(</m:t>
            </m:r>
            <m:r>
              <w:rPr>
                <w:rFonts w:ascii="Cambria Math" w:eastAsiaTheme="minorEastAsia" w:hAnsi="Cambria Math" w:cstheme="minorHAnsi"/>
              </w:rPr>
              <m:t>ω</m:t>
            </m:r>
            <m:r>
              <m:rPr>
                <m:sty m:val="p"/>
              </m:rPr>
              <w:rPr>
                <w:rFonts w:ascii="Cambria Math" w:hAnsi="Cambria Math"/>
                <w:sz w:val="24"/>
              </w:rPr>
              <m:t>)</m:t>
            </m:r>
          </m:e>
        </m:rad>
      </m:oMath>
      <w:r w:rsidR="00A74708">
        <w:rPr>
          <w:rFonts w:eastAsiaTheme="minorEastAsia"/>
          <w:sz w:val="24"/>
        </w:rPr>
        <w:t xml:space="preserve"> </w:t>
      </w:r>
    </w:p>
    <w:p w:rsidR="00A74708" w:rsidRDefault="00A74708">
      <w:pPr>
        <w:rPr>
          <w:rFonts w:eastAsiaTheme="minorEastAsia"/>
          <w:sz w:val="24"/>
        </w:rPr>
      </w:pPr>
      <w:r>
        <w:rPr>
          <w:rFonts w:eastAsiaTheme="minorEastAsia"/>
          <w:sz w:val="24"/>
        </w:rPr>
        <w:t>Compared the first enhancement, power-domain filtering is more sensitive to input change</w:t>
      </w:r>
      <w:r w:rsidR="004C6821">
        <w:rPr>
          <w:rFonts w:eastAsiaTheme="minorEastAsia"/>
          <w:sz w:val="24"/>
        </w:rPr>
        <w:t xml:space="preserve"> after squaring it</w:t>
      </w:r>
      <w:r w:rsidR="00422F9D">
        <w:rPr>
          <w:rFonts w:eastAsiaTheme="minorEastAsia"/>
          <w:sz w:val="24"/>
        </w:rPr>
        <w:t xml:space="preserve"> since amplitude difference is enlarged</w:t>
      </w:r>
      <w:r w:rsidR="004C6821">
        <w:rPr>
          <w:rFonts w:eastAsiaTheme="minorEastAsia"/>
          <w:sz w:val="24"/>
        </w:rPr>
        <w:t>. Also, human ear is a complex system and intuitively, loudness can be approximated by sound power. So filtering in power domain may be closer to what we actually hear.</w:t>
      </w:r>
    </w:p>
    <w:tbl>
      <w:tblPr>
        <w:tblStyle w:val="TableGrid"/>
        <w:tblW w:w="0" w:type="auto"/>
        <w:tblLook w:val="04A0" w:firstRow="1" w:lastRow="0" w:firstColumn="1" w:lastColumn="0" w:noHBand="0" w:noVBand="1"/>
      </w:tblPr>
      <w:tblGrid>
        <w:gridCol w:w="9016"/>
      </w:tblGrid>
      <w:tr w:rsidR="004C6821" w:rsidTr="004C6821">
        <w:tc>
          <w:tcPr>
            <w:tcW w:w="9016" w:type="dxa"/>
          </w:tcPr>
          <w:p w:rsidR="004C6821" w:rsidRPr="004C6821" w:rsidRDefault="00321A04" w:rsidP="004C68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M1[k]=</w:t>
            </w:r>
            <w:r w:rsidR="004C6821">
              <w:rPr>
                <w:rFonts w:ascii="Courier New" w:hAnsi="Courier New" w:cs="Courier New"/>
                <w:color w:val="000000"/>
                <w:sz w:val="20"/>
                <w:szCs w:val="20"/>
              </w:rPr>
              <w:t>(1-K)*cabs(cmul(buff</w:t>
            </w:r>
            <w:r>
              <w:rPr>
                <w:rFonts w:ascii="Courier New" w:hAnsi="Courier New" w:cs="Courier New"/>
                <w:color w:val="000000"/>
                <w:sz w:val="20"/>
                <w:szCs w:val="20"/>
              </w:rPr>
              <w:t>er[k],buffer[k]))+K*M1[k]</w:t>
            </w:r>
            <w:r w:rsidR="004C6821">
              <w:rPr>
                <w:rFonts w:ascii="Courier New" w:hAnsi="Courier New" w:cs="Courier New"/>
                <w:color w:val="000000"/>
                <w:sz w:val="20"/>
                <w:szCs w:val="20"/>
              </w:rPr>
              <w:t>;</w:t>
            </w:r>
          </w:p>
        </w:tc>
      </w:tr>
    </w:tbl>
    <w:p w:rsidR="004D6CA2" w:rsidRPr="00714E54" w:rsidRDefault="004D6CA2">
      <w:pPr>
        <w:rPr>
          <w:sz w:val="24"/>
        </w:rPr>
      </w:pPr>
      <w:r>
        <w:rPr>
          <w:sz w:val="24"/>
        </w:rPr>
        <w:t xml:space="preserve">In our listening tests, </w:t>
      </w:r>
      <w:r w:rsidR="00422F9D">
        <w:rPr>
          <w:sz w:val="24"/>
        </w:rPr>
        <w:t>performance is improved slightly</w:t>
      </w:r>
      <w:r>
        <w:rPr>
          <w:sz w:val="24"/>
        </w:rPr>
        <w:t xml:space="preserve"> as they are following the same principles</w:t>
      </w:r>
      <w:r w:rsidR="00ED2BAC">
        <w:rPr>
          <w:sz w:val="24"/>
        </w:rPr>
        <w:t xml:space="preserve"> in general</w:t>
      </w:r>
      <w:r>
        <w:rPr>
          <w:sz w:val="24"/>
        </w:rPr>
        <w:t>.</w:t>
      </w:r>
      <w:r w:rsidR="00845E00">
        <w:rPr>
          <w:sz w:val="24"/>
        </w:rPr>
        <w:t xml:space="preserve"> However, </w:t>
      </w:r>
      <w:r w:rsidR="00321A04">
        <w:rPr>
          <w:sz w:val="24"/>
        </w:rPr>
        <w:t>musical noise is more significant since</w:t>
      </w:r>
      <w:r w:rsidR="001546E8">
        <w:rPr>
          <w:sz w:val="24"/>
        </w:rPr>
        <w:t xml:space="preserve"> musical noise components have large amplitude in the beginning and squaring even makes it larger. T</w:t>
      </w:r>
      <w:r w:rsidR="00845E00">
        <w:rPr>
          <w:sz w:val="24"/>
        </w:rPr>
        <w:t>his function</w:t>
      </w:r>
      <w:r w:rsidR="001546E8">
        <w:rPr>
          <w:sz w:val="24"/>
        </w:rPr>
        <w:t xml:space="preserve"> includes</w:t>
      </w:r>
      <w:r w:rsidR="00845E00">
        <w:rPr>
          <w:sz w:val="24"/>
        </w:rPr>
        <w:t xml:space="preserve"> </w:t>
      </w:r>
      <w:r w:rsidR="001546E8">
        <w:rPr>
          <w:sz w:val="24"/>
        </w:rPr>
        <w:t>expensive f</w:t>
      </w:r>
      <w:r w:rsidR="00845E00">
        <w:rPr>
          <w:sz w:val="24"/>
        </w:rPr>
        <w:t>unctions</w:t>
      </w:r>
      <w:r w:rsidR="001546E8">
        <w:rPr>
          <w:sz w:val="24"/>
        </w:rPr>
        <w:t xml:space="preserve"> in the loop</w:t>
      </w:r>
      <w:r w:rsidR="00845E00">
        <w:rPr>
          <w:sz w:val="24"/>
        </w:rPr>
        <w:t xml:space="preserve"> like </w:t>
      </w:r>
      <w:r w:rsidR="00845E00" w:rsidRPr="00714E54">
        <w:rPr>
          <w:i/>
          <w:sz w:val="24"/>
        </w:rPr>
        <w:t xml:space="preserve">sqrt(), cabs(), </w:t>
      </w:r>
      <w:r w:rsidR="00845E00" w:rsidRPr="00714E54">
        <w:rPr>
          <w:sz w:val="24"/>
        </w:rPr>
        <w:t>and</w:t>
      </w:r>
      <w:r w:rsidR="00845E00" w:rsidRPr="00714E54">
        <w:rPr>
          <w:i/>
          <w:sz w:val="24"/>
        </w:rPr>
        <w:t xml:space="preserve"> cmul()</w:t>
      </w:r>
      <w:r w:rsidR="001546E8">
        <w:rPr>
          <w:sz w:val="24"/>
        </w:rPr>
        <w:t xml:space="preserve">, which easily </w:t>
      </w:r>
      <w:r w:rsidR="00714E54">
        <w:rPr>
          <w:sz w:val="24"/>
        </w:rPr>
        <w:t>overload</w:t>
      </w:r>
      <w:r w:rsidR="00EE6BE8">
        <w:rPr>
          <w:sz w:val="24"/>
        </w:rPr>
        <w:t xml:space="preserve"> </w:t>
      </w:r>
      <w:r w:rsidR="00FA7F30">
        <w:rPr>
          <w:sz w:val="24"/>
        </w:rPr>
        <w:t>CPU</w:t>
      </w:r>
      <w:r w:rsidR="00714E54">
        <w:rPr>
          <w:sz w:val="24"/>
        </w:rPr>
        <w:t>.</w:t>
      </w:r>
    </w:p>
    <w:p w:rsidR="002D79C8" w:rsidRDefault="002D79C8" w:rsidP="002D79C8">
      <w:pPr>
        <w:rPr>
          <w:rFonts w:asciiTheme="majorHAnsi" w:hAnsiTheme="majorHAnsi"/>
          <w:b/>
          <w:color w:val="2E74B5" w:themeColor="accent1" w:themeShade="BF"/>
          <w:sz w:val="28"/>
        </w:rPr>
      </w:pPr>
      <w:r w:rsidRPr="00011831">
        <w:rPr>
          <w:rFonts w:asciiTheme="majorHAnsi" w:hAnsiTheme="majorHAnsi"/>
          <w:b/>
          <w:color w:val="2E74B5" w:themeColor="accent1" w:themeShade="BF"/>
          <w:sz w:val="28"/>
        </w:rPr>
        <w:t>Enhanceme</w:t>
      </w:r>
      <w:r>
        <w:rPr>
          <w:rFonts w:asciiTheme="majorHAnsi" w:hAnsiTheme="majorHAnsi"/>
          <w:b/>
          <w:color w:val="2E74B5" w:themeColor="accent1" w:themeShade="BF"/>
          <w:sz w:val="28"/>
        </w:rPr>
        <w:t>nt 3</w:t>
      </w:r>
    </w:p>
    <w:p w:rsidR="008870BE" w:rsidRDefault="008870BE" w:rsidP="002D79C8">
      <w:pPr>
        <w:rPr>
          <w:sz w:val="24"/>
        </w:rPr>
      </w:pPr>
      <w:r>
        <w:rPr>
          <w:sz w:val="24"/>
        </w:rPr>
        <w:t>The working principle of this part is similar to the previous two. Noise buffer always saves the smallest value among M1 to M4. Every rotation of M buffers results in a possible sudden change in noise buffer since there is a buffer dropped out and a new buffer coming in. If noise level is varying quickly, this sudden change every 2.5 seconds is noticeable. Thus, a low-pass filter can be used to smooth out this change.</w:t>
      </w:r>
    </w:p>
    <w:tbl>
      <w:tblPr>
        <w:tblStyle w:val="TableGrid"/>
        <w:tblW w:w="0" w:type="auto"/>
        <w:tblLook w:val="04A0" w:firstRow="1" w:lastRow="0" w:firstColumn="1" w:lastColumn="0" w:noHBand="0" w:noVBand="1"/>
      </w:tblPr>
      <w:tblGrid>
        <w:gridCol w:w="9016"/>
      </w:tblGrid>
      <w:tr w:rsidR="00595E60" w:rsidTr="00595E60">
        <w:tc>
          <w:tcPr>
            <w:tcW w:w="9016" w:type="dxa"/>
          </w:tcPr>
          <w:p w:rsidR="00595E60" w:rsidRDefault="00595E60" w:rsidP="00595E60">
            <w:pPr>
              <w:rPr>
                <w:rFonts w:ascii="Courier New" w:hAnsi="Courier New" w:cs="Courier New"/>
                <w:color w:val="000000"/>
                <w:sz w:val="20"/>
                <w:szCs w:val="20"/>
              </w:rPr>
            </w:pPr>
            <w:r>
              <w:rPr>
                <w:rFonts w:ascii="Courier New" w:hAnsi="Courier New" w:cs="Courier New"/>
                <w:color w:val="000000"/>
                <w:sz w:val="20"/>
                <w:szCs w:val="20"/>
              </w:rPr>
              <w:t>lpf_weight_noise=exp(-TFRAME/tau2);</w:t>
            </w:r>
          </w:p>
          <w:p w:rsidR="00595E60" w:rsidRDefault="00595E60" w:rsidP="00595E60">
            <w:pPr>
              <w:rPr>
                <w:sz w:val="24"/>
              </w:rPr>
            </w:pPr>
            <w:r>
              <w:rPr>
                <w:rFonts w:ascii="Courier New" w:hAnsi="Courier New" w:cs="Courier New"/>
                <w:color w:val="000000"/>
                <w:sz w:val="20"/>
                <w:szCs w:val="20"/>
              </w:rPr>
              <w:t>N[i]=alpha*(1-lpf_weight_noise)*N_i[i]+lpf_weight_noise*N[i];</w:t>
            </w:r>
          </w:p>
        </w:tc>
      </w:tr>
    </w:tbl>
    <w:p w:rsidR="00595E60" w:rsidRDefault="00595E60" w:rsidP="002D79C8">
      <w:pPr>
        <w:rPr>
          <w:sz w:val="24"/>
        </w:rPr>
      </w:pPr>
      <w:r>
        <w:rPr>
          <w:sz w:val="24"/>
        </w:rPr>
        <w:t xml:space="preserve">In implementation, the above code follows after selecting N_i[i] as the smallest among four buffers. Here time constant is chosen to be 80 ms so that </w:t>
      </w:r>
      <w:r w:rsidRPr="00595E60">
        <w:rPr>
          <w:i/>
          <w:sz w:val="24"/>
        </w:rPr>
        <w:t>lpf_weight_noise</w:t>
      </w:r>
      <w:r>
        <w:rPr>
          <w:i/>
          <w:sz w:val="24"/>
        </w:rPr>
        <w:t xml:space="preserve"> </w:t>
      </w:r>
      <w:r>
        <w:rPr>
          <w:sz w:val="24"/>
        </w:rPr>
        <w:t xml:space="preserve"> is approximately 0.9. Past value weighs more than</w:t>
      </w:r>
      <w:r w:rsidR="008D41EA">
        <w:rPr>
          <w:sz w:val="24"/>
        </w:rPr>
        <w:t xml:space="preserve"> present input.</w:t>
      </w:r>
      <w:r>
        <w:rPr>
          <w:sz w:val="24"/>
        </w:rPr>
        <w:t xml:space="preserve"> Similarly, this is a </w:t>
      </w:r>
      <w:r w:rsidR="008D41EA">
        <w:rPr>
          <w:sz w:val="24"/>
        </w:rPr>
        <w:t xml:space="preserve">trade-off between the weights of current and past input. Typical value of </w:t>
      </w:r>
      <w:r w:rsidR="008D41EA" w:rsidRPr="00595E60">
        <w:rPr>
          <w:i/>
          <w:sz w:val="24"/>
        </w:rPr>
        <w:t>lpf_weight_noise</w:t>
      </w:r>
      <w:r w:rsidR="008D41EA">
        <w:rPr>
          <w:i/>
          <w:sz w:val="24"/>
        </w:rPr>
        <w:t xml:space="preserve"> </w:t>
      </w:r>
      <w:r w:rsidR="008D41EA">
        <w:rPr>
          <w:sz w:val="24"/>
        </w:rPr>
        <w:t xml:space="preserve"> is between 0.5 and 0.9</w:t>
      </w:r>
      <w:r w:rsidR="008D41EA">
        <w:rPr>
          <w:sz w:val="24"/>
          <w:vertAlign w:val="superscript"/>
        </w:rPr>
        <w:t>[2]</w:t>
      </w:r>
      <w:r w:rsidR="008D41EA">
        <w:rPr>
          <w:sz w:val="24"/>
        </w:rPr>
        <w:t xml:space="preserve">. </w:t>
      </w:r>
      <w:r w:rsidR="00ED4EEF">
        <w:rPr>
          <w:sz w:val="24"/>
        </w:rPr>
        <w:t>We expect past noise estimator to weigh more than the current since noise estimation over long time provides better result.</w:t>
      </w:r>
    </w:p>
    <w:p w:rsidR="002A28FF" w:rsidRDefault="008D41EA" w:rsidP="002D79C8">
      <w:pPr>
        <w:rPr>
          <w:sz w:val="24"/>
        </w:rPr>
      </w:pPr>
      <w:r>
        <w:rPr>
          <w:sz w:val="24"/>
        </w:rPr>
        <w:lastRenderedPageBreak/>
        <w:t>The effect of smoothing out signal is observed in this enhancement. Although the occasion that noise varies quickly is not often seen</w:t>
      </w:r>
      <w:r w:rsidR="00263B8B">
        <w:rPr>
          <w:sz w:val="24"/>
        </w:rPr>
        <w:t>, this enhancement does not cost much and can be easily implemented in DSP.</w:t>
      </w:r>
    </w:p>
    <w:p w:rsidR="008D41EA" w:rsidRDefault="002A28FF" w:rsidP="002D79C8">
      <w:pPr>
        <w:rPr>
          <w:rFonts w:asciiTheme="majorHAnsi" w:hAnsiTheme="majorHAnsi"/>
          <w:b/>
          <w:color w:val="2E74B5" w:themeColor="accent1" w:themeShade="BF"/>
          <w:sz w:val="28"/>
        </w:rPr>
      </w:pPr>
      <w:r w:rsidRPr="002A28FF">
        <w:rPr>
          <w:rFonts w:asciiTheme="majorHAnsi" w:hAnsiTheme="majorHAnsi"/>
          <w:b/>
          <w:color w:val="2E74B5" w:themeColor="accent1" w:themeShade="BF"/>
          <w:sz w:val="28"/>
        </w:rPr>
        <w:t>Enhancement 4</w:t>
      </w:r>
      <w:r w:rsidR="008D41EA" w:rsidRPr="002A28FF">
        <w:rPr>
          <w:rFonts w:asciiTheme="majorHAnsi" w:hAnsiTheme="majorHAnsi"/>
          <w:b/>
          <w:color w:val="2E74B5" w:themeColor="accent1" w:themeShade="BF"/>
          <w:sz w:val="28"/>
        </w:rPr>
        <w:t xml:space="preserve"> </w:t>
      </w:r>
    </w:p>
    <w:p w:rsidR="009240BE" w:rsidRDefault="00802BAC" w:rsidP="002D79C8">
      <w:pPr>
        <w:rPr>
          <w:sz w:val="24"/>
        </w:rPr>
      </w:pPr>
      <w:r>
        <w:rPr>
          <w:sz w:val="24"/>
        </w:rPr>
        <w:t xml:space="preserve">In our previous enhancements, gain factor </w:t>
      </w:r>
      <m:oMath>
        <m:d>
          <m:dPr>
            <m:ctrlPr>
              <w:rPr>
                <w:rFonts w:ascii="Cambria Math" w:hAnsi="Cambria Math"/>
                <w:sz w:val="24"/>
              </w:rPr>
            </m:ctrlPr>
          </m:dPr>
          <m:e>
            <m:r>
              <w:rPr>
                <w:rFonts w:ascii="Cambria Math" w:hAnsi="Cambria Math"/>
                <w:sz w:val="24"/>
              </w:rPr>
              <m:t>ω</m:t>
            </m:r>
          </m:e>
        </m:d>
        <m:r>
          <m:rPr>
            <m:sty m:val="p"/>
          </m:rPr>
          <w:rPr>
            <w:rFonts w:ascii="Cambria Math" w:hAnsi="Cambria Math"/>
            <w:sz w:val="24"/>
          </w:rPr>
          <m:t>=max⁡( λ</m:t>
        </m:r>
        <m:r>
          <m:rPr>
            <m:sty m:val="p"/>
          </m:rPr>
          <w:rPr>
            <w:rFonts w:ascii="Cambria Math"/>
            <w:sz w:val="24"/>
          </w:rPr>
          <m:t>,1</m:t>
        </m:r>
        <m:r>
          <m:rPr>
            <m:sty m:val="p"/>
          </m:rPr>
          <w:rPr>
            <w:rFonts w:ascii="Cambria Math"/>
            <w:sz w:val="24"/>
          </w:rPr>
          <m:t>-</m:t>
        </m:r>
        <m:f>
          <m:fPr>
            <m:ctrlPr>
              <w:rPr>
                <w:rFonts w:ascii="Cambria Math" w:hAnsi="Cambria Math"/>
                <w:sz w:val="24"/>
              </w:rPr>
            </m:ctrlPr>
          </m:fPr>
          <m:num>
            <m:r>
              <m:rPr>
                <m:sty m:val="p"/>
              </m:rPr>
              <w:rPr>
                <w:rFonts w:ascii="Cambria Math"/>
                <w:sz w:val="24"/>
              </w:rPr>
              <m:t>|</m:t>
            </m:r>
            <m:r>
              <w:rPr>
                <w:rFonts w:ascii="Cambria Math"/>
                <w:sz w:val="24"/>
              </w:rPr>
              <m:t>N</m:t>
            </m:r>
            <m:d>
              <m:dPr>
                <m:ctrlPr>
                  <w:rPr>
                    <w:rFonts w:ascii="Cambria Math" w:hAnsi="Cambria Math"/>
                    <w:sz w:val="24"/>
                  </w:rPr>
                </m:ctrlPr>
              </m:dPr>
              <m:e>
                <m:r>
                  <w:rPr>
                    <w:rFonts w:ascii="Cambria Math" w:hAnsi="Cambria Math"/>
                    <w:sz w:val="24"/>
                  </w:rPr>
                  <m:t>ω</m:t>
                </m:r>
              </m:e>
            </m:d>
            <m:r>
              <m:rPr>
                <m:sty m:val="p"/>
              </m:rPr>
              <w:rPr>
                <w:rFonts w:ascii="Cambria Math" w:hAnsi="Cambria Math"/>
                <w:sz w:val="24"/>
              </w:rPr>
              <m:t>|</m:t>
            </m:r>
          </m:num>
          <m:den>
            <m:r>
              <m:rPr>
                <m:sty m:val="p"/>
              </m:rPr>
              <w:rPr>
                <w:rFonts w:ascii="Cambria Math"/>
                <w:sz w:val="24"/>
              </w:rPr>
              <m:t>|</m:t>
            </m:r>
            <m:r>
              <w:rPr>
                <w:rFonts w:ascii="Cambria Math"/>
                <w:sz w:val="24"/>
              </w:rPr>
              <m:t>X</m:t>
            </m:r>
            <m:d>
              <m:dPr>
                <m:ctrlPr>
                  <w:rPr>
                    <w:rFonts w:ascii="Cambria Math" w:hAnsi="Cambria Math"/>
                    <w:sz w:val="24"/>
                  </w:rPr>
                </m:ctrlPr>
              </m:dPr>
              <m:e>
                <m:r>
                  <w:rPr>
                    <w:rFonts w:ascii="Cambria Math" w:hAnsi="Cambria Math"/>
                    <w:sz w:val="24"/>
                  </w:rPr>
                  <m:t>ω</m:t>
                </m:r>
              </m:e>
            </m:d>
            <m:r>
              <m:rPr>
                <m:sty m:val="p"/>
              </m:rPr>
              <w:rPr>
                <w:rFonts w:ascii="Cambria Math"/>
                <w:sz w:val="24"/>
              </w:rPr>
              <m:t xml:space="preserve">| </m:t>
            </m:r>
          </m:den>
        </m:f>
        <m:r>
          <m:rPr>
            <m:sty m:val="p"/>
          </m:rPr>
          <w:rPr>
            <w:rFonts w:ascii="Cambria Math"/>
            <w:sz w:val="24"/>
          </w:rPr>
          <m:t>)</m:t>
        </m:r>
      </m:oMath>
      <w:r w:rsidRPr="00A109BC">
        <w:rPr>
          <w:sz w:val="24"/>
        </w:rPr>
        <w:t xml:space="preserve"> . </w:t>
      </w:r>
      <m:oMath>
        <m:r>
          <m:rPr>
            <m:sty m:val="p"/>
          </m:rPr>
          <w:rPr>
            <w:rFonts w:ascii="Cambria Math" w:hAnsi="Cambria Math"/>
            <w:sz w:val="24"/>
          </w:rPr>
          <m:t>λ</m:t>
        </m:r>
      </m:oMath>
      <w:r w:rsidRPr="00A109BC">
        <w:rPr>
          <w:sz w:val="24"/>
        </w:rPr>
        <w:t xml:space="preserve"> is </w:t>
      </w:r>
      <w:r w:rsidR="00245275" w:rsidRPr="00A109BC">
        <w:rPr>
          <w:sz w:val="24"/>
        </w:rPr>
        <w:t xml:space="preserve">the spectrum floor, with a value from 0.01 to 0.1. </w:t>
      </w:r>
      <w:r w:rsidR="0042489B">
        <w:rPr>
          <w:sz w:val="24"/>
        </w:rPr>
        <w:t>It</w:t>
      </w:r>
      <w:r w:rsidR="00245275" w:rsidRPr="00A109BC">
        <w:rPr>
          <w:sz w:val="24"/>
        </w:rPr>
        <w:t xml:space="preserve"> is used to prevent gain </w:t>
      </w:r>
      <w:r w:rsidR="0042489B">
        <w:rPr>
          <w:sz w:val="24"/>
        </w:rPr>
        <w:t>from becoming</w:t>
      </w:r>
      <w:r w:rsidR="00245275" w:rsidRPr="00A109BC">
        <w:rPr>
          <w:sz w:val="24"/>
        </w:rPr>
        <w:t xml:space="preserve"> negative. Also, increas</w:t>
      </w:r>
      <w:r w:rsidR="0042489B">
        <w:rPr>
          <w:sz w:val="24"/>
        </w:rPr>
        <w:t>ing</w:t>
      </w:r>
      <w:r w:rsidR="00245275" w:rsidRPr="00A109BC">
        <w:rPr>
          <w:sz w:val="24"/>
        </w:rPr>
        <w:t xml:space="preserve"> </w:t>
      </w:r>
      <m:oMath>
        <m:r>
          <m:rPr>
            <m:sty m:val="p"/>
          </m:rPr>
          <w:rPr>
            <w:rFonts w:ascii="Cambria Math" w:hAnsi="Cambria Math"/>
            <w:sz w:val="24"/>
          </w:rPr>
          <m:t>λ</m:t>
        </m:r>
      </m:oMath>
      <w:r w:rsidR="00245275" w:rsidRPr="00A109BC">
        <w:rPr>
          <w:sz w:val="24"/>
        </w:rPr>
        <w:t xml:space="preserve"> reduce</w:t>
      </w:r>
      <w:r w:rsidR="0042489B">
        <w:rPr>
          <w:sz w:val="24"/>
        </w:rPr>
        <w:t>s</w:t>
      </w:r>
      <w:r w:rsidR="00245275" w:rsidRPr="00A109BC">
        <w:rPr>
          <w:sz w:val="24"/>
        </w:rPr>
        <w:t xml:space="preserve"> the musical noise, at the cost </w:t>
      </w:r>
      <w:r w:rsidR="0042489B">
        <w:rPr>
          <w:sz w:val="24"/>
        </w:rPr>
        <w:t>of increasing background noise.</w:t>
      </w:r>
      <w:r w:rsidR="00DB529C">
        <w:rPr>
          <w:sz w:val="24"/>
        </w:rPr>
        <w:t xml:space="preserve"> This is because h</w:t>
      </w:r>
      <w:r w:rsidR="00842601" w:rsidRPr="00A109BC">
        <w:rPr>
          <w:sz w:val="24"/>
        </w:rPr>
        <w:t>uman ear is more sensitive to musical noise, which is essentially a single unremoved peak in noise spectrum. While white noise is often ignored by ear.</w:t>
      </w:r>
    </w:p>
    <w:p w:rsidR="00A109BC" w:rsidRDefault="00A109BC" w:rsidP="002D79C8">
      <w:pPr>
        <w:rPr>
          <w:sz w:val="24"/>
        </w:rPr>
      </w:pPr>
      <w:r>
        <w:rPr>
          <w:sz w:val="24"/>
        </w:rPr>
        <w:t>In this enhancement, many different ways to implement gain factor. The averaged input signal</w:t>
      </w:r>
      <m:oMath>
        <m:r>
          <m:rPr>
            <m:sty m:val="p"/>
          </m:rPr>
          <w:rPr>
            <w:rFonts w:ascii="Cambria Math"/>
            <w:sz w:val="24"/>
          </w:rPr>
          <m:t xml:space="preserve"> </m:t>
        </m:r>
        <m:r>
          <w:rPr>
            <w:rFonts w:ascii="Cambria Math"/>
            <w:sz w:val="24"/>
          </w:rPr>
          <m:t>P</m:t>
        </m:r>
        <m:d>
          <m:dPr>
            <m:ctrlPr>
              <w:rPr>
                <w:rFonts w:ascii="Cambria Math" w:hAnsi="Cambria Math"/>
                <w:sz w:val="24"/>
              </w:rPr>
            </m:ctrlPr>
          </m:dPr>
          <m:e>
            <m:r>
              <w:rPr>
                <w:rFonts w:ascii="Cambria Math" w:hAnsi="Cambria Math"/>
                <w:sz w:val="24"/>
              </w:rPr>
              <m:t>ω</m:t>
            </m:r>
          </m:e>
        </m:d>
      </m:oMath>
      <w:r w:rsidRPr="00C40A3F">
        <w:rPr>
          <w:sz w:val="24"/>
        </w:rPr>
        <w:t xml:space="preserve"> is also </w:t>
      </w:r>
      <w:r w:rsidR="00CD0BE2">
        <w:rPr>
          <w:sz w:val="24"/>
        </w:rPr>
        <w:t>in the list</w:t>
      </w:r>
      <w:r w:rsidRPr="00C40A3F">
        <w:rPr>
          <w:sz w:val="24"/>
        </w:rPr>
        <w:t xml:space="preserve">. It estimates the total input spectrum, including both noise and signal by taking the moving average. It prevents the sudden change in input signal and smooth out the gain factor. However, </w:t>
      </w:r>
      <w:r w:rsidR="00C40A3F" w:rsidRPr="00C40A3F">
        <w:rPr>
          <w:sz w:val="24"/>
        </w:rPr>
        <w:t xml:space="preserve">to some extent, </w:t>
      </w:r>
      <w:r w:rsidR="00CD0BE2">
        <w:rPr>
          <w:sz w:val="24"/>
        </w:rPr>
        <w:t>using moving average</w:t>
      </w:r>
      <w:r w:rsidR="00C40A3F" w:rsidRPr="00C40A3F">
        <w:rPr>
          <w:sz w:val="24"/>
        </w:rPr>
        <w:t xml:space="preserve"> is not necessary since what we are looking for is an instant response</w:t>
      </w:r>
      <w:r w:rsidR="00C40A3F">
        <w:rPr>
          <w:sz w:val="24"/>
        </w:rPr>
        <w:t xml:space="preserve"> to remove the estimated noise signal.</w:t>
      </w:r>
      <w:r w:rsidR="00CD0BE2">
        <w:rPr>
          <w:sz w:val="24"/>
        </w:rPr>
        <w:t xml:space="preserve"> For example, if SNR of the incoming signal suddenly increase, while gain factor is estimated </w:t>
      </w:r>
      <w:r w:rsidR="00F02239">
        <w:rPr>
          <w:sz w:val="24"/>
        </w:rPr>
        <w:t>as</w:t>
      </w:r>
      <m:oMath>
        <m:r>
          <m:rPr>
            <m:sty m:val="p"/>
          </m:rPr>
          <w:rPr>
            <w:rFonts w:ascii="Cambria Math"/>
            <w:sz w:val="24"/>
          </w:rPr>
          <m:t>1</m:t>
        </m:r>
        <m:r>
          <m:rPr>
            <m:sty m:val="p"/>
          </m:rPr>
          <w:rPr>
            <w:rFonts w:ascii="Cambria Math"/>
            <w:sz w:val="24"/>
          </w:rPr>
          <m:t>-</m:t>
        </m:r>
        <m:f>
          <m:fPr>
            <m:ctrlPr>
              <w:rPr>
                <w:rFonts w:ascii="Cambria Math" w:hAnsi="Cambria Math"/>
                <w:sz w:val="24"/>
              </w:rPr>
            </m:ctrlPr>
          </m:fPr>
          <m:num>
            <m:r>
              <m:rPr>
                <m:sty m:val="p"/>
              </m:rPr>
              <w:rPr>
                <w:rFonts w:ascii="Cambria Math"/>
                <w:sz w:val="24"/>
              </w:rPr>
              <m:t>|</m:t>
            </m:r>
            <m:r>
              <w:rPr>
                <w:rFonts w:ascii="Cambria Math"/>
                <w:sz w:val="24"/>
              </w:rPr>
              <m:t>N</m:t>
            </m:r>
            <m:d>
              <m:dPr>
                <m:ctrlPr>
                  <w:rPr>
                    <w:rFonts w:ascii="Cambria Math" w:hAnsi="Cambria Math"/>
                    <w:sz w:val="24"/>
                  </w:rPr>
                </m:ctrlPr>
              </m:dPr>
              <m:e>
                <m:r>
                  <w:rPr>
                    <w:rFonts w:ascii="Cambria Math" w:hAnsi="Cambria Math"/>
                    <w:sz w:val="24"/>
                  </w:rPr>
                  <m:t>ω</m:t>
                </m:r>
              </m:e>
            </m:d>
            <m:r>
              <m:rPr>
                <m:sty m:val="p"/>
              </m:rPr>
              <w:rPr>
                <w:rFonts w:ascii="Cambria Math" w:hAnsi="Cambria Math"/>
                <w:sz w:val="24"/>
              </w:rPr>
              <m:t>|</m:t>
            </m:r>
          </m:num>
          <m:den>
            <m:r>
              <m:rPr>
                <m:sty m:val="p"/>
              </m:rPr>
              <w:rPr>
                <w:rFonts w:ascii="Cambria Math"/>
                <w:sz w:val="24"/>
              </w:rPr>
              <m:t>|</m:t>
            </m:r>
            <m:r>
              <w:rPr>
                <w:rFonts w:ascii="Cambria Math"/>
                <w:sz w:val="24"/>
              </w:rPr>
              <m:t>P</m:t>
            </m:r>
            <m:d>
              <m:dPr>
                <m:ctrlPr>
                  <w:rPr>
                    <w:rFonts w:ascii="Cambria Math" w:hAnsi="Cambria Math"/>
                    <w:sz w:val="24"/>
                  </w:rPr>
                </m:ctrlPr>
              </m:dPr>
              <m:e>
                <m:r>
                  <w:rPr>
                    <w:rFonts w:ascii="Cambria Math" w:hAnsi="Cambria Math"/>
                    <w:sz w:val="24"/>
                  </w:rPr>
                  <m:t>ω</m:t>
                </m:r>
              </m:e>
            </m:d>
            <m:r>
              <m:rPr>
                <m:sty m:val="p"/>
              </m:rPr>
              <w:rPr>
                <w:rFonts w:ascii="Cambria Math"/>
                <w:sz w:val="24"/>
              </w:rPr>
              <m:t xml:space="preserve">| </m:t>
            </m:r>
          </m:den>
        </m:f>
      </m:oMath>
      <w:r w:rsidR="00CD0BE2" w:rsidRPr="00CD0BE2">
        <w:rPr>
          <w:sz w:val="24"/>
        </w:rPr>
        <w:t>, in which past input signal is used to estimate current input. The resultant gain factor will be larger than theoretical value since the expression does not respond fast enough.</w:t>
      </w:r>
    </w:p>
    <w:p w:rsidR="00F02239" w:rsidRDefault="00CD0BE2" w:rsidP="00F02239">
      <w:pPr>
        <w:rPr>
          <w:sz w:val="24"/>
        </w:rPr>
      </w:pPr>
      <w:r>
        <w:rPr>
          <w:sz w:val="24"/>
        </w:rPr>
        <w:t xml:space="preserve">Regarding the spectrum floor, a </w:t>
      </w:r>
      <w:r w:rsidR="005548C4">
        <w:rPr>
          <w:sz w:val="24"/>
        </w:rPr>
        <w:t>varying</w:t>
      </w:r>
      <w:r>
        <w:rPr>
          <w:sz w:val="24"/>
        </w:rPr>
        <w:t xml:space="preserve"> spectrum floor </w:t>
      </w:r>
      <w:r w:rsidR="005F4A90">
        <w:rPr>
          <w:sz w:val="24"/>
        </w:rPr>
        <w:t>depending on</w:t>
      </w:r>
      <w:r>
        <w:rPr>
          <w:sz w:val="24"/>
        </w:rPr>
        <w:t xml:space="preserve"> </w:t>
      </w:r>
      <w:r w:rsidR="005548C4">
        <w:rPr>
          <w:sz w:val="24"/>
        </w:rPr>
        <w:t>input frame or noise estimation is suggested</w:t>
      </w:r>
      <w:r w:rsidR="00E67765">
        <w:rPr>
          <w:sz w:val="24"/>
        </w:rPr>
        <w:t xml:space="preserve">. </w:t>
      </w:r>
      <w:r w:rsidR="005F4A90">
        <w:rPr>
          <w:sz w:val="24"/>
        </w:rPr>
        <w:t>However, this improvement not only adds to CPU load, but also shows no obvious effect. The changes in spectrum floor can hardly be noticed by human</w:t>
      </w:r>
      <w:r w:rsidR="00F02239" w:rsidRPr="00F02239">
        <w:rPr>
          <w:sz w:val="24"/>
        </w:rPr>
        <w:t xml:space="preserve"> </w:t>
      </w:r>
      <w:r w:rsidR="00F02239">
        <w:rPr>
          <w:sz w:val="24"/>
        </w:rPr>
        <w:t>ear. Therefore, none of the suggestions are used in our final design.</w:t>
      </w:r>
    </w:p>
    <w:tbl>
      <w:tblPr>
        <w:tblStyle w:val="TableGrid"/>
        <w:tblpPr w:leftFromText="180" w:rightFromText="180" w:vertAnchor="text" w:horzAnchor="margin" w:tblpY="-11"/>
        <w:tblW w:w="9466" w:type="dxa"/>
        <w:tblLook w:val="04A0" w:firstRow="1" w:lastRow="0" w:firstColumn="1" w:lastColumn="0" w:noHBand="0" w:noVBand="1"/>
      </w:tblPr>
      <w:tblGrid>
        <w:gridCol w:w="1494"/>
        <w:gridCol w:w="3985"/>
        <w:gridCol w:w="3987"/>
      </w:tblGrid>
      <w:tr w:rsidR="00F02239" w:rsidTr="00F02239">
        <w:trPr>
          <w:trHeight w:val="360"/>
        </w:trPr>
        <w:tc>
          <w:tcPr>
            <w:tcW w:w="1494" w:type="dxa"/>
          </w:tcPr>
          <w:p w:rsidR="00F02239" w:rsidRPr="004E7B31" w:rsidRDefault="00F02239" w:rsidP="00F02239">
            <w:pPr>
              <w:jc w:val="center"/>
              <w:rPr>
                <w:rFonts w:asciiTheme="majorHAnsi" w:hAnsiTheme="majorHAnsi"/>
                <w:b/>
                <w:sz w:val="28"/>
              </w:rPr>
            </w:pPr>
            <w:r w:rsidRPr="004E7B31">
              <w:rPr>
                <w:rFonts w:asciiTheme="majorHAnsi" w:hAnsiTheme="majorHAnsi"/>
                <w:b/>
                <w:sz w:val="28"/>
              </w:rPr>
              <w:t>No</w:t>
            </w:r>
          </w:p>
        </w:tc>
        <w:tc>
          <w:tcPr>
            <w:tcW w:w="3985" w:type="dxa"/>
          </w:tcPr>
          <w:p w:rsidR="00F02239" w:rsidRPr="004E7B31" w:rsidRDefault="00F02239" w:rsidP="00F02239">
            <w:pPr>
              <w:jc w:val="center"/>
              <w:rPr>
                <w:rFonts w:asciiTheme="majorHAnsi" w:hAnsiTheme="majorHAnsi"/>
                <w:b/>
                <w:sz w:val="28"/>
              </w:rPr>
            </w:pPr>
            <w:r>
              <w:rPr>
                <w:rFonts w:asciiTheme="majorHAnsi" w:hAnsiTheme="majorHAnsi"/>
                <w:b/>
                <w:sz w:val="28"/>
              </w:rPr>
              <w:t>Gain Factor</w:t>
            </w:r>
          </w:p>
        </w:tc>
        <w:tc>
          <w:tcPr>
            <w:tcW w:w="3987" w:type="dxa"/>
          </w:tcPr>
          <w:p w:rsidR="00F02239" w:rsidRPr="004E7B31" w:rsidRDefault="00F02239" w:rsidP="00F02239">
            <w:pPr>
              <w:jc w:val="center"/>
              <w:rPr>
                <w:rFonts w:asciiTheme="majorHAnsi" w:hAnsiTheme="majorHAnsi"/>
                <w:b/>
                <w:sz w:val="28"/>
              </w:rPr>
            </w:pPr>
            <w:r>
              <w:rPr>
                <w:rFonts w:asciiTheme="majorHAnsi" w:hAnsiTheme="majorHAnsi"/>
                <w:b/>
                <w:sz w:val="28"/>
              </w:rPr>
              <w:t>Observation</w:t>
            </w:r>
          </w:p>
        </w:tc>
      </w:tr>
      <w:tr w:rsidR="00F02239" w:rsidTr="00F02239">
        <w:trPr>
          <w:trHeight w:val="645"/>
        </w:trPr>
        <w:tc>
          <w:tcPr>
            <w:tcW w:w="1494" w:type="dxa"/>
          </w:tcPr>
          <w:p w:rsidR="00F02239" w:rsidRPr="004E7B31" w:rsidRDefault="00F02239" w:rsidP="00F02239">
            <w:pPr>
              <w:jc w:val="center"/>
              <w:rPr>
                <w:rFonts w:asciiTheme="majorHAnsi" w:hAnsiTheme="majorHAnsi"/>
                <w:b/>
                <w:sz w:val="28"/>
              </w:rPr>
            </w:pPr>
            <w:r>
              <w:rPr>
                <w:rFonts w:asciiTheme="majorHAnsi" w:hAnsiTheme="majorHAnsi"/>
                <w:b/>
                <w:sz w:val="28"/>
              </w:rPr>
              <w:t>1</w:t>
            </w:r>
          </w:p>
        </w:tc>
        <w:tc>
          <w:tcPr>
            <w:tcW w:w="3985" w:type="dxa"/>
          </w:tcPr>
          <w:p w:rsidR="00F02239" w:rsidRPr="004E7B31" w:rsidRDefault="00F02239" w:rsidP="00F02239">
            <w:pPr>
              <w:jc w:val="center"/>
              <w:rPr>
                <w:rFonts w:asciiTheme="majorHAnsi" w:hAnsiTheme="majorHAnsi"/>
                <w:b/>
                <w:sz w:val="28"/>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 xml:space="preserve">( </m:t>
                </m:r>
                <m:r>
                  <m:rPr>
                    <m:sty m:val="p"/>
                  </m:rPr>
                  <w:rPr>
                    <w:rFonts w:ascii="Cambria Math" w:eastAsiaTheme="minorEastAsia" w:hAnsi="Cambria Math" w:cstheme="minorHAnsi"/>
                  </w:rPr>
                  <m:t>λ</m:t>
                </m:r>
                <m:f>
                  <m:fPr>
                    <m:ctrlPr>
                      <w:rPr>
                        <w:rFonts w:ascii="Cambria Math" w:eastAsiaTheme="minorEastAsia" w:hAnsi="Cambria Math" w:cstheme="minorHAnsi"/>
                      </w:rPr>
                    </m:ctrlPr>
                  </m:fPr>
                  <m:num>
                    <m:r>
                      <w:rPr>
                        <w:rFonts w:ascii="Cambria Math" w:eastAsiaTheme="minorEastAsia"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hAnsi="Cambria Math" w:cstheme="minorHAnsi"/>
                      </w:rPr>
                      <m:t>|</m:t>
                    </m:r>
                  </m:num>
                  <m:den>
                    <m:r>
                      <w:rPr>
                        <w:rFonts w:ascii="Cambria Math" w:eastAsiaTheme="minorEastAsia" w:cstheme="minorHAnsi"/>
                      </w:rPr>
                      <m:t>|X</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hAnsi="Cambria Math" w:cstheme="minorHAnsi"/>
                      </w:rPr>
                      <m:t>|</m:t>
                    </m:r>
                  </m:den>
                </m:f>
                <m:r>
                  <w:rPr>
                    <w:rFonts w:ascii="Cambria Math" w:eastAsiaTheme="minorEastAsia" w:cstheme="minorHAnsi"/>
                  </w:rPr>
                  <m:t>,1</m:t>
                </m:r>
                <m:r>
                  <w:rPr>
                    <w:rFonts w:ascii="Cambria Math" w:eastAsiaTheme="minorEastAsia" w:cstheme="minorHAnsi"/>
                  </w:rPr>
                  <m:t>-</m:t>
                </m:r>
                <m:f>
                  <m:fPr>
                    <m:ctrlPr>
                      <w:rPr>
                        <w:rFonts w:ascii="Cambria Math" w:eastAsiaTheme="minorEastAsia" w:hAnsi="Cambria Math" w:cstheme="minorHAnsi"/>
                      </w:rPr>
                    </m:ctrlPr>
                  </m:fPr>
                  <m:num>
                    <m:r>
                      <w:rPr>
                        <w:rFonts w:ascii="Cambria Math" w:eastAsiaTheme="minorEastAsia"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hAnsi="Cambria Math" w:cstheme="minorHAnsi"/>
                      </w:rPr>
                      <m:t>|</m:t>
                    </m:r>
                  </m:num>
                  <m:den>
                    <m:r>
                      <w:rPr>
                        <w:rFonts w:ascii="Cambria Math" w:eastAsiaTheme="minorEastAsia" w:cstheme="minorHAnsi"/>
                      </w:rPr>
                      <m:t>|X</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cstheme="minorHAnsi"/>
                      </w:rPr>
                      <m:t xml:space="preserve">| </m:t>
                    </m:r>
                  </m:den>
                </m:f>
                <m:r>
                  <w:rPr>
                    <w:rFonts w:ascii="Cambria Math" w:eastAsiaTheme="minorEastAsia" w:cstheme="minorHAnsi"/>
                  </w:rPr>
                  <m:t>)</m:t>
                </m:r>
              </m:oMath>
            </m:oMathPara>
          </w:p>
        </w:tc>
        <w:tc>
          <w:tcPr>
            <w:tcW w:w="3987" w:type="dxa"/>
          </w:tcPr>
          <w:p w:rsidR="00F02239" w:rsidRPr="00892942" w:rsidRDefault="00F02239" w:rsidP="00F02239">
            <w:pPr>
              <w:jc w:val="center"/>
              <w:rPr>
                <w:rFonts w:asciiTheme="majorHAnsi" w:hAnsiTheme="majorHAnsi"/>
                <w:sz w:val="28"/>
              </w:rPr>
            </w:pPr>
            <w:r w:rsidRPr="00892942">
              <w:rPr>
                <w:rFonts w:asciiTheme="majorHAnsi" w:hAnsiTheme="majorHAnsi"/>
              </w:rPr>
              <w:t xml:space="preserve">Little </w:t>
            </w:r>
            <w:r>
              <w:rPr>
                <w:rFonts w:asciiTheme="majorHAnsi" w:hAnsiTheme="majorHAnsi"/>
              </w:rPr>
              <w:t xml:space="preserve">noticeable </w:t>
            </w:r>
            <w:r w:rsidRPr="00892942">
              <w:rPr>
                <w:rFonts w:asciiTheme="majorHAnsi" w:hAnsiTheme="majorHAnsi"/>
              </w:rPr>
              <w:t>change</w:t>
            </w:r>
            <w:r>
              <w:rPr>
                <w:rFonts w:asciiTheme="majorHAnsi" w:hAnsiTheme="majorHAnsi"/>
              </w:rPr>
              <w:t>. Speech sound vibrates</w:t>
            </w:r>
          </w:p>
        </w:tc>
      </w:tr>
      <w:tr w:rsidR="00F02239" w:rsidTr="00F02239">
        <w:trPr>
          <w:trHeight w:val="645"/>
        </w:trPr>
        <w:tc>
          <w:tcPr>
            <w:tcW w:w="1494" w:type="dxa"/>
          </w:tcPr>
          <w:p w:rsidR="00F02239" w:rsidRPr="004E7B31" w:rsidRDefault="00F02239" w:rsidP="00F02239">
            <w:pPr>
              <w:jc w:val="center"/>
              <w:rPr>
                <w:rFonts w:asciiTheme="majorHAnsi" w:hAnsiTheme="majorHAnsi"/>
                <w:b/>
                <w:sz w:val="28"/>
              </w:rPr>
            </w:pPr>
            <w:r>
              <w:rPr>
                <w:rFonts w:asciiTheme="majorHAnsi" w:hAnsiTheme="majorHAnsi"/>
                <w:b/>
                <w:sz w:val="28"/>
              </w:rPr>
              <w:t>2</w:t>
            </w:r>
          </w:p>
        </w:tc>
        <w:tc>
          <w:tcPr>
            <w:tcW w:w="3985" w:type="dxa"/>
          </w:tcPr>
          <w:p w:rsidR="00F02239" w:rsidRPr="004E7B31" w:rsidRDefault="00F02239" w:rsidP="00F02239">
            <w:pPr>
              <w:jc w:val="center"/>
              <w:rPr>
                <w:rFonts w:asciiTheme="majorHAnsi" w:hAnsiTheme="majorHAnsi"/>
                <w:b/>
                <w:sz w:val="28"/>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 xml:space="preserve">( </m:t>
                </m:r>
                <m:r>
                  <m:rPr>
                    <m:sty m:val="p"/>
                  </m:rPr>
                  <w:rPr>
                    <w:rFonts w:ascii="Cambria Math" w:eastAsiaTheme="minorEastAsia" w:hAnsi="Cambria Math" w:cstheme="minorHAnsi"/>
                  </w:rPr>
                  <m:t>λ</m:t>
                </m:r>
                <m:f>
                  <m:fPr>
                    <m:ctrlPr>
                      <w:rPr>
                        <w:rFonts w:ascii="Cambria Math" w:eastAsiaTheme="minorEastAsia" w:hAnsi="Cambria Math" w:cstheme="minorHAnsi"/>
                      </w:rPr>
                    </m:ctrlPr>
                  </m:fPr>
                  <m:num>
                    <m:r>
                      <w:rPr>
                        <w:rFonts w:ascii="Cambria Math" w:eastAsiaTheme="minorEastAsia"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hAnsi="Cambria Math" w:cstheme="minorHAnsi"/>
                      </w:rPr>
                      <m:t>|</m:t>
                    </m:r>
                  </m:num>
                  <m:den>
                    <m:r>
                      <w:rPr>
                        <w:rFonts w:ascii="Cambria Math" w:eastAsiaTheme="minorEastAsia" w:cstheme="minorHAnsi"/>
                      </w:rPr>
                      <m:t>|X</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hAnsi="Cambria Math" w:cstheme="minorHAnsi"/>
                      </w:rPr>
                      <m:t>|</m:t>
                    </m:r>
                  </m:den>
                </m:f>
                <m:r>
                  <w:rPr>
                    <w:rFonts w:ascii="Cambria Math" w:eastAsiaTheme="minorEastAsia" w:cstheme="minorHAnsi"/>
                  </w:rPr>
                  <m:t>,1</m:t>
                </m:r>
                <m:r>
                  <w:rPr>
                    <w:rFonts w:ascii="Cambria Math" w:eastAsiaTheme="minorEastAsia" w:cstheme="minorHAnsi"/>
                  </w:rPr>
                  <m:t>-</m:t>
                </m:r>
                <m:f>
                  <m:fPr>
                    <m:ctrlPr>
                      <w:rPr>
                        <w:rFonts w:ascii="Cambria Math" w:eastAsiaTheme="minorEastAsia" w:hAnsi="Cambria Math" w:cstheme="minorHAnsi"/>
                      </w:rPr>
                    </m:ctrlPr>
                  </m:fPr>
                  <m:num>
                    <m:r>
                      <w:rPr>
                        <w:rFonts w:ascii="Cambria Math" w:eastAsiaTheme="minorEastAsia"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hAnsi="Cambria Math" w:cstheme="minorHAnsi"/>
                      </w:rPr>
                      <m:t>|</m:t>
                    </m:r>
                  </m:num>
                  <m:den>
                    <m:r>
                      <w:rPr>
                        <w:rFonts w:ascii="Cambria Math" w:eastAsiaTheme="minorEastAsia" w:cstheme="minorHAnsi"/>
                      </w:rPr>
                      <m:t>|X</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cstheme="minorHAnsi"/>
                      </w:rPr>
                      <m:t xml:space="preserve">| </m:t>
                    </m:r>
                  </m:den>
                </m:f>
                <m:r>
                  <w:rPr>
                    <w:rFonts w:ascii="Cambria Math" w:eastAsiaTheme="minorEastAsia" w:cstheme="minorHAnsi"/>
                  </w:rPr>
                  <m:t>)</m:t>
                </m:r>
              </m:oMath>
            </m:oMathPara>
          </w:p>
        </w:tc>
        <w:tc>
          <w:tcPr>
            <w:tcW w:w="3987" w:type="dxa"/>
          </w:tcPr>
          <w:p w:rsidR="00F02239" w:rsidRPr="004E7B31" w:rsidRDefault="00F02239" w:rsidP="00F02239">
            <w:pPr>
              <w:jc w:val="center"/>
              <w:rPr>
                <w:rFonts w:asciiTheme="majorHAnsi" w:hAnsiTheme="majorHAnsi"/>
                <w:b/>
                <w:sz w:val="28"/>
              </w:rPr>
            </w:pPr>
            <w:r w:rsidRPr="00892942">
              <w:rPr>
                <w:rFonts w:asciiTheme="majorHAnsi" w:hAnsiTheme="majorHAnsi"/>
              </w:rPr>
              <w:t xml:space="preserve">Little </w:t>
            </w:r>
            <w:r>
              <w:rPr>
                <w:rFonts w:asciiTheme="majorHAnsi" w:hAnsiTheme="majorHAnsi"/>
              </w:rPr>
              <w:t xml:space="preserve">noticeable </w:t>
            </w:r>
            <w:r w:rsidRPr="00892942">
              <w:rPr>
                <w:rFonts w:asciiTheme="majorHAnsi" w:hAnsiTheme="majorHAnsi"/>
              </w:rPr>
              <w:t>change</w:t>
            </w:r>
            <w:r>
              <w:rPr>
                <w:rFonts w:asciiTheme="majorHAnsi" w:hAnsiTheme="majorHAnsi"/>
              </w:rPr>
              <w:t>. Speech sound vibrates</w:t>
            </w:r>
          </w:p>
        </w:tc>
      </w:tr>
      <w:tr w:rsidR="00F02239" w:rsidTr="00F02239">
        <w:trPr>
          <w:trHeight w:val="645"/>
        </w:trPr>
        <w:tc>
          <w:tcPr>
            <w:tcW w:w="1494" w:type="dxa"/>
          </w:tcPr>
          <w:p w:rsidR="00F02239" w:rsidRPr="004E7B31" w:rsidRDefault="00F02239" w:rsidP="00F02239">
            <w:pPr>
              <w:jc w:val="center"/>
              <w:rPr>
                <w:rFonts w:asciiTheme="majorHAnsi" w:hAnsiTheme="majorHAnsi"/>
                <w:b/>
                <w:sz w:val="28"/>
              </w:rPr>
            </w:pPr>
            <w:r>
              <w:rPr>
                <w:rFonts w:asciiTheme="majorHAnsi" w:hAnsiTheme="majorHAnsi"/>
                <w:b/>
                <w:sz w:val="28"/>
              </w:rPr>
              <w:t>3</w:t>
            </w:r>
          </w:p>
        </w:tc>
        <w:tc>
          <w:tcPr>
            <w:tcW w:w="3985" w:type="dxa"/>
          </w:tcPr>
          <w:p w:rsidR="00F02239" w:rsidRPr="004E7B31" w:rsidRDefault="00F02239" w:rsidP="00F02239">
            <w:pPr>
              <w:jc w:val="center"/>
              <w:rPr>
                <w:rFonts w:asciiTheme="majorHAnsi" w:hAnsiTheme="majorHAnsi"/>
                <w:b/>
                <w:sz w:val="28"/>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 xml:space="preserve">( </m:t>
                </m:r>
                <m:r>
                  <m:rPr>
                    <m:sty m:val="p"/>
                  </m:rPr>
                  <w:rPr>
                    <w:rFonts w:ascii="Cambria Math" w:eastAsiaTheme="minorEastAsia" w:hAnsi="Cambria Math" w:cstheme="minorHAnsi"/>
                  </w:rPr>
                  <m:t>λ</m:t>
                </m:r>
                <m:f>
                  <m:fPr>
                    <m:ctrlPr>
                      <w:rPr>
                        <w:rFonts w:ascii="Cambria Math" w:eastAsiaTheme="minorEastAsia" w:hAnsi="Cambria Math" w:cstheme="minorHAnsi"/>
                      </w:rPr>
                    </m:ctrlPr>
                  </m:fPr>
                  <m:num>
                    <m:r>
                      <w:rPr>
                        <w:rFonts w:ascii="Cambria Math" w:eastAsiaTheme="minorEastAsia"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hAnsi="Cambria Math" w:cstheme="minorHAnsi"/>
                      </w:rPr>
                      <m:t>|</m:t>
                    </m:r>
                  </m:num>
                  <m:den>
                    <m:r>
                      <w:rPr>
                        <w:rFonts w:ascii="Cambria Math" w:eastAsiaTheme="minorEastAsia"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hAnsi="Cambria Math" w:cstheme="minorHAnsi"/>
                      </w:rPr>
                      <m:t>|</m:t>
                    </m:r>
                  </m:den>
                </m:f>
                <m:r>
                  <w:rPr>
                    <w:rFonts w:ascii="Cambria Math" w:eastAsiaTheme="minorEastAsia" w:cstheme="minorHAnsi"/>
                  </w:rPr>
                  <m:t>,1</m:t>
                </m:r>
                <m:r>
                  <w:rPr>
                    <w:rFonts w:ascii="Cambria Math" w:eastAsiaTheme="minorEastAsia" w:cstheme="minorHAnsi"/>
                  </w:rPr>
                  <m:t>-</m:t>
                </m:r>
                <m:f>
                  <m:fPr>
                    <m:ctrlPr>
                      <w:rPr>
                        <w:rFonts w:ascii="Cambria Math" w:eastAsiaTheme="minorEastAsia" w:hAnsi="Cambria Math" w:cstheme="minorHAnsi"/>
                      </w:rPr>
                    </m:ctrlPr>
                  </m:fPr>
                  <m:num>
                    <m:r>
                      <w:rPr>
                        <w:rFonts w:ascii="Cambria Math" w:eastAsiaTheme="minorEastAsia"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hAnsi="Cambria Math" w:cstheme="minorHAnsi"/>
                      </w:rPr>
                      <m:t>|</m:t>
                    </m:r>
                  </m:num>
                  <m:den>
                    <m:r>
                      <w:rPr>
                        <w:rFonts w:ascii="Cambria Math" w:eastAsiaTheme="minorEastAsia"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cstheme="minorHAnsi"/>
                      </w:rPr>
                      <m:t xml:space="preserve">| </m:t>
                    </m:r>
                  </m:den>
                </m:f>
                <m:r>
                  <w:rPr>
                    <w:rFonts w:ascii="Cambria Math" w:eastAsiaTheme="minorEastAsia" w:cstheme="minorHAnsi"/>
                  </w:rPr>
                  <m:t>)</m:t>
                </m:r>
              </m:oMath>
            </m:oMathPara>
          </w:p>
        </w:tc>
        <w:tc>
          <w:tcPr>
            <w:tcW w:w="3987" w:type="dxa"/>
          </w:tcPr>
          <w:p w:rsidR="00F02239" w:rsidRPr="004E7B31" w:rsidRDefault="00F02239" w:rsidP="00F02239">
            <w:pPr>
              <w:jc w:val="center"/>
              <w:rPr>
                <w:rFonts w:asciiTheme="majorHAnsi" w:hAnsiTheme="majorHAnsi"/>
                <w:b/>
                <w:sz w:val="28"/>
              </w:rPr>
            </w:pPr>
            <w:r w:rsidRPr="00892942">
              <w:rPr>
                <w:rFonts w:asciiTheme="majorHAnsi" w:hAnsiTheme="majorHAnsi"/>
              </w:rPr>
              <w:t xml:space="preserve">Little </w:t>
            </w:r>
            <w:r>
              <w:rPr>
                <w:rFonts w:asciiTheme="majorHAnsi" w:hAnsiTheme="majorHAnsi"/>
              </w:rPr>
              <w:t xml:space="preserve">noticeable </w:t>
            </w:r>
            <w:r w:rsidRPr="00892942">
              <w:rPr>
                <w:rFonts w:asciiTheme="majorHAnsi" w:hAnsiTheme="majorHAnsi"/>
              </w:rPr>
              <w:t>change</w:t>
            </w:r>
            <w:r>
              <w:rPr>
                <w:rFonts w:asciiTheme="majorHAnsi" w:hAnsiTheme="majorHAnsi"/>
              </w:rPr>
              <w:t>.</w:t>
            </w:r>
          </w:p>
        </w:tc>
      </w:tr>
      <w:tr w:rsidR="00F02239" w:rsidTr="00F02239">
        <w:trPr>
          <w:trHeight w:val="645"/>
        </w:trPr>
        <w:tc>
          <w:tcPr>
            <w:tcW w:w="1494" w:type="dxa"/>
          </w:tcPr>
          <w:p w:rsidR="00F02239" w:rsidRPr="004E7B31" w:rsidRDefault="00F02239" w:rsidP="00F02239">
            <w:pPr>
              <w:jc w:val="center"/>
              <w:rPr>
                <w:rFonts w:asciiTheme="majorHAnsi" w:hAnsiTheme="majorHAnsi"/>
                <w:b/>
                <w:sz w:val="28"/>
              </w:rPr>
            </w:pPr>
            <w:r>
              <w:rPr>
                <w:rFonts w:asciiTheme="majorHAnsi" w:hAnsiTheme="majorHAnsi"/>
                <w:b/>
                <w:sz w:val="28"/>
              </w:rPr>
              <w:t>4</w:t>
            </w:r>
          </w:p>
        </w:tc>
        <w:tc>
          <w:tcPr>
            <w:tcW w:w="3985" w:type="dxa"/>
          </w:tcPr>
          <w:p w:rsidR="00F02239" w:rsidRPr="004E7B31" w:rsidRDefault="00F02239" w:rsidP="00F02239">
            <w:pPr>
              <w:jc w:val="center"/>
              <w:rPr>
                <w:rFonts w:asciiTheme="majorHAnsi" w:hAnsiTheme="majorHAnsi"/>
                <w:b/>
                <w:sz w:val="28"/>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 xml:space="preserve">( </m:t>
                </m:r>
                <m:r>
                  <m:rPr>
                    <m:sty m:val="p"/>
                  </m:rPr>
                  <w:rPr>
                    <w:rFonts w:ascii="Cambria Math" w:eastAsiaTheme="minorEastAsia" w:hAnsi="Cambria Math" w:cstheme="minorHAnsi"/>
                  </w:rPr>
                  <m:t>λ</m:t>
                </m:r>
                <m:r>
                  <w:rPr>
                    <w:rFonts w:ascii="Cambria Math" w:eastAsiaTheme="minorEastAsia" w:cstheme="minorHAnsi"/>
                  </w:rPr>
                  <m:t>,1</m:t>
                </m:r>
                <m:r>
                  <w:rPr>
                    <w:rFonts w:ascii="Cambria Math" w:eastAsiaTheme="minorEastAsia" w:cstheme="minorHAnsi"/>
                  </w:rPr>
                  <m:t>-</m:t>
                </m:r>
                <m:f>
                  <m:fPr>
                    <m:ctrlPr>
                      <w:rPr>
                        <w:rFonts w:ascii="Cambria Math" w:eastAsiaTheme="minorEastAsia" w:hAnsi="Cambria Math" w:cstheme="minorHAnsi"/>
                      </w:rPr>
                    </m:ctrlPr>
                  </m:fPr>
                  <m:num>
                    <m:r>
                      <w:rPr>
                        <w:rFonts w:ascii="Cambria Math" w:eastAsiaTheme="minorEastAsia"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hAnsi="Cambria Math" w:cstheme="minorHAnsi"/>
                      </w:rPr>
                      <m:t>|</m:t>
                    </m:r>
                  </m:num>
                  <m:den>
                    <m:r>
                      <w:rPr>
                        <w:rFonts w:ascii="Cambria Math" w:eastAsiaTheme="minorEastAsia"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cstheme="minorHAnsi"/>
                      </w:rPr>
                      <m:t xml:space="preserve"> |</m:t>
                    </m:r>
                  </m:den>
                </m:f>
                <m:r>
                  <w:rPr>
                    <w:rFonts w:ascii="Cambria Math" w:eastAsiaTheme="minorEastAsia" w:cstheme="minorHAnsi"/>
                  </w:rPr>
                  <m:t>)</m:t>
                </m:r>
              </m:oMath>
            </m:oMathPara>
          </w:p>
        </w:tc>
        <w:tc>
          <w:tcPr>
            <w:tcW w:w="3987" w:type="dxa"/>
          </w:tcPr>
          <w:p w:rsidR="00F02239" w:rsidRPr="004E7B31" w:rsidRDefault="00F02239" w:rsidP="00F02239">
            <w:pPr>
              <w:jc w:val="center"/>
              <w:rPr>
                <w:rFonts w:asciiTheme="majorHAnsi" w:hAnsiTheme="majorHAnsi"/>
                <w:b/>
                <w:sz w:val="28"/>
              </w:rPr>
            </w:pPr>
            <w:r w:rsidRPr="00892942">
              <w:rPr>
                <w:rFonts w:asciiTheme="majorHAnsi" w:hAnsiTheme="majorHAnsi"/>
              </w:rPr>
              <w:t xml:space="preserve">Little </w:t>
            </w:r>
            <w:r>
              <w:rPr>
                <w:rFonts w:asciiTheme="majorHAnsi" w:hAnsiTheme="majorHAnsi"/>
              </w:rPr>
              <w:t xml:space="preserve">noticeable </w:t>
            </w:r>
            <w:r w:rsidRPr="00892942">
              <w:rPr>
                <w:rFonts w:asciiTheme="majorHAnsi" w:hAnsiTheme="majorHAnsi"/>
              </w:rPr>
              <w:t>change</w:t>
            </w:r>
            <w:r>
              <w:rPr>
                <w:rFonts w:asciiTheme="majorHAnsi" w:hAnsiTheme="majorHAnsi"/>
              </w:rPr>
              <w:t>.</w:t>
            </w:r>
          </w:p>
        </w:tc>
      </w:tr>
    </w:tbl>
    <w:p w:rsidR="00100C58" w:rsidRDefault="005F4A90" w:rsidP="002D79C8">
      <w:pPr>
        <w:rPr>
          <w:sz w:val="24"/>
        </w:rPr>
      </w:pPr>
      <w:r>
        <w:rPr>
          <w:sz w:val="24"/>
        </w:rPr>
        <w:t xml:space="preserve"> </w:t>
      </w:r>
      <w:r w:rsidR="00C70D8A">
        <w:rPr>
          <w:sz w:val="24"/>
        </w:rPr>
        <w:t>In general, these four methods do not make much contribute to noise subtraction, but increase the CPU load</w:t>
      </w:r>
      <w:r w:rsidR="00CB1133">
        <w:rPr>
          <w:sz w:val="24"/>
        </w:rPr>
        <w:t>. During the implementation, sometimes compiler optimisation is necessary to avoid CPU overloading. While additional noise is observed after compiler optimisation, which changes the code structure and removed ‘unnecessary’ code determined by compiler.</w:t>
      </w:r>
      <w:r w:rsidR="00100C58">
        <w:rPr>
          <w:sz w:val="24"/>
        </w:rPr>
        <w:t xml:space="preserve">  </w:t>
      </w:r>
    </w:p>
    <w:p w:rsidR="00CB1133" w:rsidRDefault="00CB1133" w:rsidP="00CB1133">
      <w:pPr>
        <w:rPr>
          <w:rFonts w:asciiTheme="majorHAnsi" w:hAnsiTheme="majorHAnsi"/>
          <w:b/>
          <w:color w:val="2E74B5" w:themeColor="accent1" w:themeShade="BF"/>
          <w:sz w:val="28"/>
        </w:rPr>
      </w:pPr>
      <w:r>
        <w:rPr>
          <w:rFonts w:asciiTheme="majorHAnsi" w:hAnsiTheme="majorHAnsi"/>
          <w:b/>
          <w:color w:val="2E74B5" w:themeColor="accent1" w:themeShade="BF"/>
          <w:sz w:val="28"/>
        </w:rPr>
        <w:t>Enhancement 5</w:t>
      </w:r>
    </w:p>
    <w:tbl>
      <w:tblPr>
        <w:tblStyle w:val="TableGrid"/>
        <w:tblpPr w:leftFromText="180" w:rightFromText="180" w:vertAnchor="text" w:horzAnchor="margin" w:tblpY="929"/>
        <w:tblW w:w="0" w:type="auto"/>
        <w:tblLook w:val="04A0" w:firstRow="1" w:lastRow="0" w:firstColumn="1" w:lastColumn="0" w:noHBand="0" w:noVBand="1"/>
      </w:tblPr>
      <w:tblGrid>
        <w:gridCol w:w="9016"/>
      </w:tblGrid>
      <w:tr w:rsidR="00F02239" w:rsidTr="00F02239">
        <w:tc>
          <w:tcPr>
            <w:tcW w:w="9016" w:type="dxa"/>
          </w:tcPr>
          <w:p w:rsidR="00F02239" w:rsidRDefault="00F02239" w:rsidP="00F02239">
            <w:pPr>
              <w:autoSpaceDE w:val="0"/>
              <w:autoSpaceDN w:val="0"/>
              <w:adjustRightInd w:val="0"/>
              <w:rPr>
                <w:rFonts w:ascii="Courier New" w:hAnsi="Courier New" w:cs="Courier New"/>
                <w:color w:val="000000"/>
                <w:sz w:val="20"/>
                <w:szCs w:val="20"/>
              </w:rPr>
            </w:pPr>
            <w:r w:rsidRPr="007F5425">
              <w:rPr>
                <w:rFonts w:ascii="Courier New" w:hAnsi="Courier New" w:cs="Courier New"/>
                <w:color w:val="000000"/>
                <w:sz w:val="20"/>
                <w:szCs w:val="20"/>
              </w:rPr>
              <w:lastRenderedPageBreak/>
              <w:t>mag=cabs(buffer[k]);</w:t>
            </w:r>
          </w:p>
          <w:p w:rsidR="00F02239" w:rsidRDefault="00F02239" w:rsidP="00F0223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a=lambda;</w:t>
            </w:r>
          </w:p>
          <w:p w:rsidR="00F02239" w:rsidRDefault="00F02239" w:rsidP="00F0223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#if</w:t>
            </w:r>
            <w:r>
              <w:rPr>
                <w:rFonts w:ascii="Courier New" w:hAnsi="Courier New" w:cs="Courier New"/>
                <w:color w:val="000000"/>
                <w:sz w:val="20"/>
                <w:szCs w:val="20"/>
              </w:rPr>
              <w:t xml:space="preserve"> lpf_power_switch ==1</w:t>
            </w:r>
          </w:p>
          <w:p w:rsidR="00F02239" w:rsidRDefault="00F02239" w:rsidP="00F0223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b=sqrt(1-N[k]*N[k]/cabs(cmul(buffer[k],buffer[k])));</w:t>
            </w:r>
          </w:p>
          <w:p w:rsidR="00F02239" w:rsidRDefault="00F02239" w:rsidP="00F0223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#else</w:t>
            </w:r>
          </w:p>
          <w:p w:rsidR="00F02239" w:rsidRDefault="00F02239" w:rsidP="00F0223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b=1-N[k]/mag;</w:t>
            </w:r>
          </w:p>
          <w:p w:rsidR="00F02239" w:rsidRDefault="00F02239" w:rsidP="00F02239">
            <w:pPr>
              <w:rPr>
                <w:sz w:val="24"/>
              </w:rPr>
            </w:pPr>
            <w:r>
              <w:rPr>
                <w:rFonts w:ascii="Courier New" w:hAnsi="Courier New" w:cs="Courier New"/>
                <w:b/>
                <w:bCs/>
                <w:color w:val="7F0055"/>
                <w:sz w:val="20"/>
                <w:szCs w:val="20"/>
              </w:rPr>
              <w:t>#endif</w:t>
            </w:r>
          </w:p>
        </w:tc>
      </w:tr>
    </w:tbl>
    <w:p w:rsidR="00D964F5" w:rsidRDefault="00D964F5" w:rsidP="00CB1133">
      <w:pPr>
        <w:rPr>
          <w:sz w:val="24"/>
        </w:rPr>
      </w:pPr>
      <w:r>
        <w:rPr>
          <w:sz w:val="24"/>
        </w:rPr>
        <w:t xml:space="preserve">Instead of calculating </w:t>
      </w:r>
      <w:r w:rsidRPr="00D964F5">
        <w:rPr>
          <w:i/>
          <w:sz w:val="24"/>
        </w:rPr>
        <w:t>g</w:t>
      </w:r>
      <w:r>
        <w:rPr>
          <w:sz w:val="24"/>
        </w:rPr>
        <w:t xml:space="preserve"> in magnitude domain, it is calculated in power domain in this </w:t>
      </w:r>
      <w:r w:rsidRPr="00100C58">
        <w:rPr>
          <w:sz w:val="24"/>
        </w:rPr>
        <w:t>enhancement</w:t>
      </w:r>
      <w:r w:rsidR="00100C58" w:rsidRPr="00100C58">
        <w:rPr>
          <w:sz w:val="24"/>
        </w:rPr>
        <w:t xml:space="preserve">, using </w:t>
      </w:r>
      <m:oMath>
        <m:r>
          <w:rPr>
            <w:rFonts w:ascii="Cambria Math" w:hAnsi="Cambria Math"/>
            <w:sz w:val="24"/>
          </w:rPr>
          <m:t>g</m:t>
        </m:r>
        <m:r>
          <m:rPr>
            <m:sty m:val="p"/>
          </m:rPr>
          <w:rPr>
            <w:rFonts w:ascii="Cambria Math" w:hAnsi="Cambria Math"/>
            <w:sz w:val="24"/>
          </w:rPr>
          <m:t>=</m:t>
        </m:r>
        <m:rad>
          <m:radPr>
            <m:degHide m:val="1"/>
            <m:ctrlPr>
              <w:rPr>
                <w:rFonts w:ascii="Cambria Math" w:hAnsi="Cambria Math"/>
                <w:sz w:val="24"/>
              </w:rPr>
            </m:ctrlPr>
          </m:radPr>
          <m:deg/>
          <m:e>
            <m:r>
              <m:rPr>
                <m:sty m:val="p"/>
              </m:rPr>
              <w:rPr>
                <w:rFonts w:ascii="Cambria Math" w:hAnsi="Cambria Math"/>
                <w:sz w:val="24"/>
              </w:rPr>
              <m:t>1-</m:t>
            </m:r>
            <m:f>
              <m:fPr>
                <m:ctrlPr>
                  <w:rPr>
                    <w:rFonts w:ascii="Cambria Math" w:hAnsi="Cambria Math"/>
                    <w:sz w:val="24"/>
                  </w:rPr>
                </m:ctrlPr>
              </m:fPr>
              <m:num>
                <m:sSup>
                  <m:sSupPr>
                    <m:ctrlPr>
                      <w:rPr>
                        <w:rFonts w:ascii="Cambria Math" w:hAnsi="Cambria Math"/>
                        <w:sz w:val="24"/>
                      </w:rPr>
                    </m:ctrlPr>
                  </m:sSupPr>
                  <m:e>
                    <m:d>
                      <m:dPr>
                        <m:begChr m:val="|"/>
                        <m:endChr m:val="|"/>
                        <m:ctrlPr>
                          <w:rPr>
                            <w:rFonts w:ascii="Cambria Math" w:hAnsi="Cambria Math"/>
                            <w:sz w:val="24"/>
                          </w:rPr>
                        </m:ctrlPr>
                      </m:dPr>
                      <m:e>
                        <m:r>
                          <w:rPr>
                            <w:rFonts w:ascii="Cambria Math"/>
                            <w:sz w:val="24"/>
                          </w:rPr>
                          <m:t>N</m:t>
                        </m:r>
                        <m:d>
                          <m:dPr>
                            <m:ctrlPr>
                              <w:rPr>
                                <w:rFonts w:ascii="Cambria Math" w:hAnsi="Cambria Math"/>
                                <w:sz w:val="24"/>
                              </w:rPr>
                            </m:ctrlPr>
                          </m:dPr>
                          <m:e>
                            <m:r>
                              <w:rPr>
                                <w:rFonts w:ascii="Cambria Math" w:hAnsi="Cambria Math"/>
                                <w:sz w:val="24"/>
                              </w:rPr>
                              <m:t>ω</m:t>
                            </m:r>
                          </m:e>
                        </m:d>
                      </m:e>
                    </m:d>
                  </m:e>
                  <m:sup>
                    <m:r>
                      <m:rPr>
                        <m:sty m:val="p"/>
                      </m:rPr>
                      <w:rPr>
                        <w:rFonts w:ascii="Cambria Math"/>
                        <w:sz w:val="24"/>
                      </w:rPr>
                      <m:t>2</m:t>
                    </m:r>
                  </m:sup>
                </m:sSup>
              </m:num>
              <m:den>
                <m:sSup>
                  <m:sSupPr>
                    <m:ctrlPr>
                      <w:rPr>
                        <w:rFonts w:ascii="Cambria Math" w:hAnsi="Cambria Math"/>
                        <w:sz w:val="24"/>
                      </w:rPr>
                    </m:ctrlPr>
                  </m:sSupPr>
                  <m:e>
                    <m:d>
                      <m:dPr>
                        <m:begChr m:val="|"/>
                        <m:endChr m:val="|"/>
                        <m:ctrlPr>
                          <w:rPr>
                            <w:rFonts w:ascii="Cambria Math" w:hAnsi="Cambria Math"/>
                            <w:sz w:val="24"/>
                          </w:rPr>
                        </m:ctrlPr>
                      </m:dPr>
                      <m:e>
                        <m:r>
                          <w:rPr>
                            <w:rFonts w:ascii="Cambria Math"/>
                            <w:sz w:val="24"/>
                          </w:rPr>
                          <m:t>X</m:t>
                        </m:r>
                        <m:d>
                          <m:dPr>
                            <m:ctrlPr>
                              <w:rPr>
                                <w:rFonts w:ascii="Cambria Math" w:hAnsi="Cambria Math"/>
                                <w:sz w:val="24"/>
                              </w:rPr>
                            </m:ctrlPr>
                          </m:dPr>
                          <m:e>
                            <m:r>
                              <w:rPr>
                                <w:rFonts w:ascii="Cambria Math" w:hAnsi="Cambria Math"/>
                                <w:sz w:val="24"/>
                              </w:rPr>
                              <m:t>ω</m:t>
                            </m:r>
                          </m:e>
                        </m:d>
                      </m:e>
                    </m:d>
                  </m:e>
                  <m:sup>
                    <m:r>
                      <m:rPr>
                        <m:sty m:val="p"/>
                      </m:rPr>
                      <w:rPr>
                        <w:rFonts w:ascii="Cambria Math"/>
                        <w:sz w:val="24"/>
                      </w:rPr>
                      <m:t>2</m:t>
                    </m:r>
                  </m:sup>
                </m:sSup>
              </m:den>
            </m:f>
          </m:e>
        </m:rad>
      </m:oMath>
      <w:r w:rsidRPr="00100C58">
        <w:rPr>
          <w:sz w:val="24"/>
        </w:rPr>
        <w:t>.</w:t>
      </w:r>
      <w:r w:rsidR="00100C58" w:rsidRPr="00100C58">
        <w:rPr>
          <w:sz w:val="24"/>
        </w:rPr>
        <w:t xml:space="preserve"> </w:t>
      </w:r>
    </w:p>
    <w:p w:rsidR="007F5425" w:rsidRDefault="00EA1289" w:rsidP="00CB1133">
      <w:pPr>
        <w:rPr>
          <w:sz w:val="24"/>
        </w:rPr>
      </w:pPr>
      <w:r>
        <w:rPr>
          <w:noProof/>
          <w:sz w:val="24"/>
          <w:lang w:eastAsia="en-GB"/>
        </w:rPr>
        <w:drawing>
          <wp:anchor distT="0" distB="0" distL="114300" distR="114300" simplePos="0" relativeHeight="251673600" behindDoc="1" locked="0" layoutInCell="1" allowOverlap="1" wp14:anchorId="358E2D24" wp14:editId="2A669B71">
            <wp:simplePos x="0" y="0"/>
            <wp:positionH relativeFrom="margin">
              <wp:align>center</wp:align>
            </wp:positionH>
            <wp:positionV relativeFrom="paragraph">
              <wp:posOffset>1536065</wp:posOffset>
            </wp:positionV>
            <wp:extent cx="3371850" cy="2524125"/>
            <wp:effectExtent l="0" t="0" r="0" b="9525"/>
            <wp:wrapTight wrapText="bothSides">
              <wp:wrapPolygon edited="0">
                <wp:start x="0" y="0"/>
                <wp:lineTo x="0" y="21518"/>
                <wp:lineTo x="21478" y="21518"/>
                <wp:lineTo x="2147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in_factor.png"/>
                    <pic:cNvPicPr/>
                  </pic:nvPicPr>
                  <pic:blipFill>
                    <a:blip r:embed="rId11">
                      <a:extLst>
                        <a:ext uri="{28A0092B-C50C-407E-A947-70E740481C1C}">
                          <a14:useLocalDpi xmlns:a14="http://schemas.microsoft.com/office/drawing/2010/main" val="0"/>
                        </a:ext>
                      </a:extLst>
                    </a:blip>
                    <a:stretch>
                      <a:fillRect/>
                    </a:stretch>
                  </pic:blipFill>
                  <pic:spPr>
                    <a:xfrm>
                      <a:off x="0" y="0"/>
                      <a:ext cx="3371850" cy="2524125"/>
                    </a:xfrm>
                    <a:prstGeom prst="rect">
                      <a:avLst/>
                    </a:prstGeom>
                  </pic:spPr>
                </pic:pic>
              </a:graphicData>
            </a:graphic>
            <wp14:sizeRelH relativeFrom="margin">
              <wp14:pctWidth>0</wp14:pctWidth>
            </wp14:sizeRelH>
            <wp14:sizeRelV relativeFrom="margin">
              <wp14:pctHeight>0</wp14:pctHeight>
            </wp14:sizeRelV>
          </wp:anchor>
        </w:drawing>
      </w:r>
      <w:r w:rsidR="007F5425">
        <w:rPr>
          <w:sz w:val="24"/>
        </w:rPr>
        <w:t>According to our observation, calculating gain factor in power domain does not make noticeable change on sound intelligibility. If we compare the gain factor in power domain and magnitude domain, the following graph is plotted:</w:t>
      </w:r>
    </w:p>
    <w:p w:rsidR="00B85FC5" w:rsidRDefault="00B85FC5" w:rsidP="00CB1133">
      <w:pPr>
        <w:rPr>
          <w:sz w:val="24"/>
        </w:rPr>
      </w:pPr>
    </w:p>
    <w:p w:rsidR="00B12217" w:rsidRDefault="00B12217" w:rsidP="00CB1133">
      <w:pPr>
        <w:rPr>
          <w:sz w:val="24"/>
        </w:rPr>
      </w:pPr>
    </w:p>
    <w:p w:rsidR="00B85FC5" w:rsidRDefault="00B85FC5" w:rsidP="00CB1133">
      <w:pPr>
        <w:rPr>
          <w:sz w:val="24"/>
        </w:rPr>
      </w:pPr>
    </w:p>
    <w:p w:rsidR="00B85FC5" w:rsidRDefault="00B85FC5" w:rsidP="00CB1133">
      <w:pPr>
        <w:rPr>
          <w:sz w:val="24"/>
        </w:rPr>
      </w:pPr>
    </w:p>
    <w:p w:rsidR="00B85FC5" w:rsidRDefault="00B85FC5" w:rsidP="00CB1133">
      <w:pPr>
        <w:rPr>
          <w:sz w:val="24"/>
        </w:rPr>
      </w:pPr>
    </w:p>
    <w:p w:rsidR="00B85FC5" w:rsidRDefault="00B85FC5" w:rsidP="00CB1133">
      <w:pPr>
        <w:rPr>
          <w:sz w:val="24"/>
        </w:rPr>
      </w:pPr>
    </w:p>
    <w:p w:rsidR="00A82FF2" w:rsidRDefault="00A82FF2" w:rsidP="00CB1133">
      <w:pPr>
        <w:rPr>
          <w:sz w:val="24"/>
        </w:rPr>
      </w:pPr>
      <w:r w:rsidRPr="008D2AA5">
        <w:rPr>
          <w:noProof/>
          <w:sz w:val="24"/>
          <w:szCs w:val="24"/>
          <w:lang w:eastAsia="en-GB"/>
        </w:rPr>
        <mc:AlternateContent>
          <mc:Choice Requires="wps">
            <w:drawing>
              <wp:anchor distT="45720" distB="45720" distL="114300" distR="114300" simplePos="0" relativeHeight="251672576" behindDoc="0" locked="0" layoutInCell="1" allowOverlap="1" wp14:anchorId="51780A08" wp14:editId="0525AB3A">
                <wp:simplePos x="0" y="0"/>
                <wp:positionH relativeFrom="margin">
                  <wp:align>right</wp:align>
                </wp:positionH>
                <wp:positionV relativeFrom="paragraph">
                  <wp:posOffset>614045</wp:posOffset>
                </wp:positionV>
                <wp:extent cx="5743575" cy="257175"/>
                <wp:effectExtent l="0" t="0" r="9525"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257175"/>
                        </a:xfrm>
                        <a:prstGeom prst="rect">
                          <a:avLst/>
                        </a:prstGeom>
                        <a:solidFill>
                          <a:srgbClr val="FFFFFF"/>
                        </a:solidFill>
                        <a:ln w="9525">
                          <a:noFill/>
                          <a:miter lim="800000"/>
                          <a:headEnd/>
                          <a:tailEnd/>
                        </a:ln>
                      </wps:spPr>
                      <wps:txbx>
                        <w:txbxContent>
                          <w:p w:rsidR="00B317AF" w:rsidRDefault="00B317AF" w:rsidP="00F02239">
                            <w:pPr>
                              <w:jc w:val="center"/>
                            </w:pPr>
                            <w:r>
                              <w:rPr>
                                <w:b/>
                              </w:rPr>
                              <w:t>Figure 4</w:t>
                            </w:r>
                            <w:r w:rsidRPr="00D21DF6">
                              <w:rPr>
                                <w:b/>
                              </w:rPr>
                              <w:t>.</w:t>
                            </w:r>
                            <w:r>
                              <w:t xml:space="preserve"> Comparison of gain factor in power or magnitude 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80A08" id="_x0000_s1030" type="#_x0000_t202" style="position:absolute;margin-left:401.05pt;margin-top:48.35pt;width:452.25pt;height:20.2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" stroked="f">
                <v:textbox>
                  <w:txbxContent>
                    <w:p w:rsidR="00B317AF" w:rsidRDefault="00B317AF" w:rsidP="00F02239">
                      <w:pPr>
                        <w:jc w:val="center"/>
                      </w:pPr>
                      <w:r>
                        <w:rPr>
                          <w:b/>
                        </w:rPr>
                        <w:t>Figure 4</w:t>
                      </w:r>
                      <w:r w:rsidRPr="00D21DF6">
                        <w:rPr>
                          <w:b/>
                        </w:rPr>
                        <w:t>.</w:t>
                      </w:r>
                      <w:r>
                        <w:t xml:space="preserve"> Comparison of gain factor in power or magnitude domain</w:t>
                      </w:r>
                    </w:p>
                  </w:txbxContent>
                </v:textbox>
                <w10:wrap type="square" anchorx="margin"/>
              </v:shape>
            </w:pict>
          </mc:Fallback>
        </mc:AlternateContent>
      </w:r>
    </w:p>
    <w:p w:rsidR="00B12217" w:rsidRDefault="00B12217" w:rsidP="00CB1133">
      <w:pPr>
        <w:rPr>
          <w:sz w:val="24"/>
        </w:rPr>
      </w:pPr>
      <w:r>
        <w:rPr>
          <w:sz w:val="24"/>
        </w:rPr>
        <w:t xml:space="preserve">The difference of the two domain is nothing but larger gain factor for </w:t>
      </w:r>
      <w:r w:rsidR="00F757B3">
        <w:rPr>
          <w:sz w:val="24"/>
        </w:rPr>
        <w:t>most</w:t>
      </w:r>
      <w:r>
        <w:rPr>
          <w:sz w:val="24"/>
        </w:rPr>
        <w:t xml:space="preserve"> input. Intuitively</w:t>
      </w:r>
      <w:r w:rsidR="00D70AFE">
        <w:rPr>
          <w:sz w:val="24"/>
        </w:rPr>
        <w:t xml:space="preserve">, calculating gain in power domain would agree with the mechanism of human ear. However, in our tests, enhancement 5 only produces a louder output and introduces more musical </w:t>
      </w:r>
      <w:r w:rsidR="00B963E6">
        <w:rPr>
          <w:sz w:val="24"/>
        </w:rPr>
        <w:t>nodes</w:t>
      </w:r>
      <w:r w:rsidR="00D70AFE">
        <w:rPr>
          <w:sz w:val="24"/>
        </w:rPr>
        <w:t xml:space="preserve"> since noise subtraction is not performed effectively.</w:t>
      </w:r>
      <w:r w:rsidR="00F31F11">
        <w:rPr>
          <w:sz w:val="24"/>
        </w:rPr>
        <w:t xml:space="preserve"> Therefore, enhancement 5 is not used in our final design.</w:t>
      </w:r>
    </w:p>
    <w:p w:rsidR="003F69EA" w:rsidRDefault="003F69EA" w:rsidP="003F69EA">
      <w:pPr>
        <w:rPr>
          <w:rFonts w:asciiTheme="majorHAnsi" w:hAnsiTheme="majorHAnsi"/>
          <w:b/>
          <w:color w:val="2E74B5" w:themeColor="accent1" w:themeShade="BF"/>
          <w:sz w:val="28"/>
        </w:rPr>
      </w:pPr>
      <w:r>
        <w:rPr>
          <w:rFonts w:asciiTheme="majorHAnsi" w:hAnsiTheme="majorHAnsi"/>
          <w:b/>
          <w:color w:val="2E74B5" w:themeColor="accent1" w:themeShade="BF"/>
          <w:sz w:val="28"/>
        </w:rPr>
        <w:t>Enhancement 6</w:t>
      </w:r>
    </w:p>
    <w:p w:rsidR="00390424" w:rsidRDefault="00D837E3">
      <w:r>
        <w:t>This enhancement particularly focuses on the low frequency bins, which normally have a poor signal-to-noise rat</w:t>
      </w:r>
      <w:r w:rsidR="00932454">
        <w:t>i</w:t>
      </w:r>
      <w:r>
        <w:t>o</w:t>
      </w:r>
      <w:r w:rsidR="00932454">
        <w:t xml:space="preserve"> due to the fact that human voice usually does not exist frequency region below 80 Hz.</w:t>
      </w:r>
      <w:r w:rsidR="00D91912">
        <w:t xml:space="preserve"> For a frame with length 256 and Nyquist frequency 4 kHz, each frequency bin represents </w:t>
      </w:r>
      <m:oMath>
        <m:r>
          <w:rPr>
            <w:rFonts w:ascii="Cambria Math" w:hAnsi="Cambria Math"/>
          </w:rPr>
          <m:t>8000 ÷256=31.25</m:t>
        </m:r>
      </m:oMath>
      <w:r w:rsidR="00D91912">
        <w:rPr>
          <w:rFonts w:eastAsiaTheme="minorEastAsia"/>
        </w:rPr>
        <w:t xml:space="preserve"> Hz.</w:t>
      </w:r>
    </w:p>
    <w:tbl>
      <w:tblPr>
        <w:tblStyle w:val="TableGrid"/>
        <w:tblW w:w="0" w:type="auto"/>
        <w:tblLook w:val="04A0" w:firstRow="1" w:lastRow="0" w:firstColumn="1" w:lastColumn="0" w:noHBand="0" w:noVBand="1"/>
      </w:tblPr>
      <w:tblGrid>
        <w:gridCol w:w="9016"/>
      </w:tblGrid>
      <w:tr w:rsidR="00932454" w:rsidTr="00932454">
        <w:tc>
          <w:tcPr>
            <w:tcW w:w="9016" w:type="dxa"/>
          </w:tcPr>
          <w:p w:rsidR="00932454" w:rsidRDefault="00932454" w:rsidP="0093245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float</w:t>
            </w:r>
            <w:r>
              <w:rPr>
                <w:rFonts w:ascii="Courier New" w:hAnsi="Courier New" w:cs="Courier New"/>
                <w:color w:val="000000"/>
                <w:sz w:val="20"/>
                <w:szCs w:val="20"/>
              </w:rPr>
              <w:t xml:space="preserve"> s_factor;</w:t>
            </w:r>
          </w:p>
          <w:p w:rsidR="00932454" w:rsidRDefault="00932454" w:rsidP="0093245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 xml:space="preserve"> (i=0;i&lt;FFTLEN;i++)</w:t>
            </w:r>
          </w:p>
          <w:p w:rsidR="00932454" w:rsidRDefault="00932454" w:rsidP="0093245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932454" w:rsidRDefault="00932454" w:rsidP="0093245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s_factor=1;      </w:t>
            </w:r>
          </w:p>
          <w:p w:rsidR="00932454" w:rsidRDefault="00932454" w:rsidP="0093245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(i&lt;=</w:t>
            </w:r>
            <w:r w:rsidR="00AD3F5C">
              <w:rPr>
                <w:rFonts w:ascii="Courier New" w:hAnsi="Courier New" w:cs="Courier New"/>
                <w:color w:val="000000"/>
                <w:sz w:val="20"/>
                <w:szCs w:val="20"/>
              </w:rPr>
              <w:t>2</w:t>
            </w:r>
            <w:r>
              <w:rPr>
                <w:rFonts w:ascii="Courier New" w:hAnsi="Courier New" w:cs="Courier New"/>
                <w:color w:val="000000"/>
                <w:sz w:val="20"/>
                <w:szCs w:val="20"/>
              </w:rPr>
              <w:t>){s_factor=2;}</w:t>
            </w:r>
          </w:p>
          <w:p w:rsidR="00932454" w:rsidRDefault="00932454" w:rsidP="00932454">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 xml:space="preserve">      </w:t>
            </w:r>
            <w:r w:rsidRPr="00F547C7">
              <w:rPr>
                <w:rFonts w:ascii="Courier New" w:hAnsi="Courier New" w:cs="Courier New"/>
                <w:color w:val="000000"/>
                <w:sz w:val="20"/>
                <w:szCs w:val="20"/>
              </w:rPr>
              <w:t>N[i]=s_factor*alpha</w:t>
            </w:r>
            <w:r>
              <w:rPr>
                <w:rFonts w:ascii="Courier New" w:hAnsi="Courier New" w:cs="Courier New"/>
                <w:color w:val="000000"/>
                <w:sz w:val="20"/>
                <w:szCs w:val="20"/>
              </w:rPr>
              <w:t>*</w:t>
            </w:r>
            <w:r w:rsidRPr="00F547C7">
              <w:rPr>
                <w:rFonts w:ascii="Courier New" w:hAnsi="Courier New" w:cs="Courier New"/>
                <w:color w:val="000000"/>
                <w:sz w:val="20"/>
                <w:szCs w:val="20"/>
              </w:rPr>
              <w:t>N[i];</w:t>
            </w:r>
          </w:p>
          <w:p w:rsidR="00932454" w:rsidRDefault="00932454" w:rsidP="00932454">
            <w:r>
              <w:rPr>
                <w:rFonts w:ascii="Courier New" w:hAnsi="Courier New" w:cs="Courier New"/>
                <w:color w:val="000000"/>
                <w:sz w:val="20"/>
                <w:szCs w:val="20"/>
              </w:rPr>
              <w:t>}</w:t>
            </w:r>
          </w:p>
        </w:tc>
      </w:tr>
    </w:tbl>
    <w:p w:rsidR="00932454" w:rsidRDefault="00D91912">
      <w:pPr>
        <w:rPr>
          <w:rFonts w:eastAsiaTheme="minorEastAsia"/>
        </w:rPr>
      </w:pPr>
      <w:r>
        <w:t xml:space="preserve">In the above code </w:t>
      </w:r>
      <w:r w:rsidR="00597F8A">
        <w:t>snippet</w:t>
      </w:r>
      <w:r>
        <w:t xml:space="preserve">, </w:t>
      </w:r>
      <w:r>
        <w:rPr>
          <w:rFonts w:eastAsiaTheme="minorEastAsia"/>
        </w:rPr>
        <w:t xml:space="preserve">we perform over-subtraction on the first </w:t>
      </w:r>
      <w:r w:rsidR="00D0315F">
        <w:rPr>
          <w:rFonts w:eastAsiaTheme="minorEastAsia"/>
        </w:rPr>
        <w:t>two</w:t>
      </w:r>
      <w:r>
        <w:rPr>
          <w:rFonts w:eastAsiaTheme="minorEastAsia"/>
        </w:rPr>
        <w:t xml:space="preserve"> bins</w:t>
      </w:r>
      <w:r w:rsidR="00AB263F">
        <w:rPr>
          <w:rFonts w:eastAsiaTheme="minorEastAsia"/>
        </w:rPr>
        <w:t>, resulting attenuating signal below 66.5 Hz.</w:t>
      </w:r>
    </w:p>
    <w:p w:rsidR="009F5A75" w:rsidRDefault="009F5A75">
      <w:r>
        <w:rPr>
          <w:rFonts w:eastAsiaTheme="minorEastAsia"/>
        </w:rPr>
        <w:lastRenderedPageBreak/>
        <w:t>It is observed that musical noise with low frequency is reduced without affecting sound quality. We then found that there are many other ways of further improvement based on this example, which are explained in detail in Additional Enhancement.</w:t>
      </w:r>
    </w:p>
    <w:p w:rsidR="00754D74" w:rsidRDefault="00754D74" w:rsidP="00754D74">
      <w:pPr>
        <w:rPr>
          <w:rFonts w:asciiTheme="majorHAnsi" w:hAnsiTheme="majorHAnsi"/>
          <w:b/>
          <w:color w:val="2E74B5" w:themeColor="accent1" w:themeShade="BF"/>
          <w:sz w:val="28"/>
        </w:rPr>
      </w:pPr>
      <w:r>
        <w:rPr>
          <w:rFonts w:asciiTheme="majorHAnsi" w:hAnsiTheme="majorHAnsi"/>
          <w:b/>
          <w:color w:val="2E74B5" w:themeColor="accent1" w:themeShade="BF"/>
          <w:sz w:val="28"/>
        </w:rPr>
        <w:t>Enhancement 7</w:t>
      </w:r>
    </w:p>
    <w:tbl>
      <w:tblPr>
        <w:tblStyle w:val="TableGrid"/>
        <w:tblW w:w="0" w:type="auto"/>
        <w:tblLook w:val="04A0" w:firstRow="1" w:lastRow="0" w:firstColumn="1" w:lastColumn="0" w:noHBand="0" w:noVBand="1"/>
      </w:tblPr>
      <w:tblGrid>
        <w:gridCol w:w="9016"/>
      </w:tblGrid>
      <w:tr w:rsidR="00C0541D" w:rsidTr="00C0541D">
        <w:tc>
          <w:tcPr>
            <w:tcW w:w="9016" w:type="dxa"/>
          </w:tcPr>
          <w:p w:rsidR="00014B41" w:rsidRDefault="00C0541D" w:rsidP="00C0541D">
            <w:pPr>
              <w:autoSpaceDE w:val="0"/>
              <w:autoSpaceDN w:val="0"/>
              <w:adjustRightInd w:val="0"/>
              <w:rPr>
                <w:rFonts w:ascii="Courier New" w:hAnsi="Courier New" w:cs="Courier New"/>
                <w:color w:val="000000"/>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FFTLEN 256</w:t>
            </w:r>
          </w:p>
          <w:p w:rsidR="00014B41" w:rsidRPr="00014B41" w:rsidRDefault="00014B41" w:rsidP="00C0541D">
            <w:pPr>
              <w:autoSpaceDE w:val="0"/>
              <w:autoSpaceDN w:val="0"/>
              <w:adjustRightInd w:val="0"/>
              <w:rPr>
                <w:rFonts w:ascii="Courier New" w:hAnsi="Courier New" w:cs="Courier New"/>
                <w:color w:val="000000"/>
                <w:sz w:val="20"/>
                <w:szCs w:val="20"/>
              </w:rPr>
            </w:pPr>
            <w:r w:rsidRPr="00014B41">
              <w:rPr>
                <w:rFonts w:ascii="Courier New" w:hAnsi="Courier New" w:cs="Courier New"/>
                <w:b/>
                <w:bCs/>
                <w:color w:val="7F0055"/>
                <w:sz w:val="20"/>
                <w:szCs w:val="20"/>
              </w:rPr>
              <w:t xml:space="preserve">#define </w:t>
            </w:r>
            <w:r w:rsidRPr="00014B41">
              <w:rPr>
                <w:rFonts w:ascii="Courier New" w:hAnsi="Courier New" w:cs="Courier New"/>
                <w:color w:val="000000"/>
                <w:sz w:val="20"/>
                <w:szCs w:val="20"/>
              </w:rPr>
              <w:t>OVERSAMP 4</w:t>
            </w:r>
          </w:p>
          <w:p w:rsidR="00014B41" w:rsidRPr="00014B41" w:rsidRDefault="00014B41" w:rsidP="00C0541D">
            <w:pPr>
              <w:autoSpaceDE w:val="0"/>
              <w:autoSpaceDN w:val="0"/>
              <w:adjustRightInd w:val="0"/>
              <w:rPr>
                <w:rFonts w:ascii="Courier New" w:hAnsi="Courier New" w:cs="Courier New"/>
                <w:b/>
                <w:bCs/>
                <w:color w:val="7F0055"/>
                <w:sz w:val="20"/>
                <w:szCs w:val="20"/>
              </w:rPr>
            </w:pPr>
            <w:r w:rsidRPr="00014B41">
              <w:rPr>
                <w:rFonts w:ascii="Courier New" w:hAnsi="Courier New" w:cs="Courier New"/>
                <w:b/>
                <w:bCs/>
                <w:color w:val="7F0055"/>
                <w:sz w:val="20"/>
                <w:szCs w:val="20"/>
              </w:rPr>
              <w:t xml:space="preserve">#define </w:t>
            </w:r>
            <w:r w:rsidRPr="00014B41">
              <w:rPr>
                <w:rFonts w:ascii="Courier New" w:hAnsi="Courier New" w:cs="Courier New"/>
                <w:color w:val="000000"/>
                <w:sz w:val="20"/>
                <w:szCs w:val="20"/>
              </w:rPr>
              <w:t>FSAMP 8000.0</w:t>
            </w:r>
          </w:p>
          <w:p w:rsidR="00C0541D" w:rsidRDefault="00014B41" w:rsidP="00014B41">
            <w:pPr>
              <w:autoSpaceDE w:val="0"/>
              <w:autoSpaceDN w:val="0"/>
              <w:adjustRightInd w:val="0"/>
            </w:pPr>
            <w:r w:rsidRPr="00014B41">
              <w:rPr>
                <w:rFonts w:ascii="Courier New" w:hAnsi="Courier New" w:cs="Courier New"/>
                <w:b/>
                <w:bCs/>
                <w:color w:val="7F0055"/>
                <w:sz w:val="20"/>
                <w:szCs w:val="20"/>
              </w:rPr>
              <w:t>if</w:t>
            </w:r>
            <w:r w:rsidRPr="00014B41">
              <w:t xml:space="preserve">(i== </w:t>
            </w:r>
            <w:r>
              <w:t>2.5</w:t>
            </w:r>
            <w:r w:rsidRPr="00014B41">
              <w:t>*FSAMP*OVERSAMP/FFTLEN)</w:t>
            </w:r>
          </w:p>
        </w:tc>
      </w:tr>
    </w:tbl>
    <w:p w:rsidR="00412A3E" w:rsidRDefault="00412A3E" w:rsidP="00754D74">
      <w:r>
        <w:t>After modifying FFTLEN, the condition to rotate buffer needs to be changed correspondingly, while time period used to estimate noise is kept as 2.5 seconds.</w:t>
      </w:r>
    </w:p>
    <w:p w:rsidR="00C0541D" w:rsidRDefault="00C0541D" w:rsidP="00754D74">
      <w:r>
        <w:t>Reducing FFTLEN would improve the response speed of program with the cost of losing sound intelligibility. It is observed</w:t>
      </w:r>
      <w:r w:rsidR="00831166">
        <w:t xml:space="preserve"> that short</w:t>
      </w:r>
      <w:r w:rsidR="0057603B">
        <w:t xml:space="preserve"> frame length introduces musical noise and speech sounds rough. This is because shorter FFTLEN means more quantisation on FFT signal, which means that for the same width of frequency band less frequency bins are available.</w:t>
      </w:r>
    </w:p>
    <w:p w:rsidR="0057603B" w:rsidRDefault="0057603B" w:rsidP="00754D74">
      <w:r>
        <w:t>Increasing FFTLEN makes signal sounds slurred. It also increase CPU load since all the loop-statement in this program have multiples of work to finish, which increase the risk of CPU overload</w:t>
      </w:r>
      <w:r w:rsidR="00775C43">
        <w:t>. Moreover, s</w:t>
      </w:r>
      <w:r>
        <w:t>ound intelligibility is reduced</w:t>
      </w:r>
      <w:r w:rsidR="00775C43">
        <w:t>.</w:t>
      </w:r>
      <w:r>
        <w:t xml:space="preserve"> </w:t>
      </w:r>
      <w:r w:rsidR="00775C43">
        <w:t>L</w:t>
      </w:r>
      <w:r>
        <w:t>onger frame length is means more quantisation in time domain</w:t>
      </w:r>
      <w:r w:rsidR="00775C43">
        <w:t xml:space="preserve"> since each frame now represents a larger time inteval</w:t>
      </w:r>
      <w:r w:rsidR="00B42493">
        <w:t xml:space="preserve">. </w:t>
      </w:r>
    </w:p>
    <w:p w:rsidR="00B42493" w:rsidRDefault="00B42493" w:rsidP="00754D74">
      <w:r>
        <w:t>As a result, the frame length of 256 samples is actually a good compromise between quantisation level in time and frequency domain</w:t>
      </w:r>
      <w:r w:rsidR="00293DEB">
        <w:t>.</w:t>
      </w:r>
    </w:p>
    <w:p w:rsidR="00293DEB" w:rsidRDefault="00293DEB" w:rsidP="00754D74">
      <w:pPr>
        <w:rPr>
          <w:rFonts w:asciiTheme="majorHAnsi" w:hAnsiTheme="majorHAnsi"/>
          <w:b/>
          <w:color w:val="2E74B5" w:themeColor="accent1" w:themeShade="BF"/>
          <w:sz w:val="28"/>
        </w:rPr>
      </w:pPr>
      <w:r w:rsidRPr="00293DEB">
        <w:rPr>
          <w:rFonts w:asciiTheme="majorHAnsi" w:hAnsiTheme="majorHAnsi"/>
          <w:b/>
          <w:color w:val="2E74B5" w:themeColor="accent1" w:themeShade="BF"/>
          <w:sz w:val="28"/>
        </w:rPr>
        <w:t>Enhancement 8</w:t>
      </w:r>
    </w:p>
    <w:p w:rsidR="00293DEB" w:rsidRDefault="00293DEB" w:rsidP="00754D74">
      <w:pPr>
        <w:rPr>
          <w:rFonts w:eastAsiaTheme="minorEastAsia"/>
        </w:rPr>
      </w:pPr>
      <w:r>
        <w:t>Residual noise reduction is suggested in this enhancement</w:t>
      </w:r>
      <w:r>
        <w:rPr>
          <w:vertAlign w:val="superscript"/>
        </w:rPr>
        <w:t xml:space="preserve"> [</w:t>
      </w:r>
      <w:r w:rsidR="00D837E3">
        <w:rPr>
          <w:vertAlign w:val="superscript"/>
        </w:rPr>
        <w:t>3</w:t>
      </w:r>
      <w:r>
        <w:rPr>
          <w:vertAlign w:val="superscript"/>
        </w:rPr>
        <w:t>]</w:t>
      </w:r>
      <w:r>
        <w:t xml:space="preserve">. If  </w:t>
      </w:r>
      <m:oMath>
        <m:f>
          <m:fPr>
            <m:ctrlPr>
              <w:rPr>
                <w:rFonts w:ascii="Cambria Math" w:eastAsiaTheme="minorEastAsia" w:hAnsi="Cambria Math" w:cstheme="minorHAnsi"/>
              </w:rPr>
            </m:ctrlPr>
          </m:fPr>
          <m:num>
            <m:r>
              <w:rPr>
                <w:rFonts w:ascii="Cambria Math" w:eastAsiaTheme="minorEastAsia"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hAnsi="Cambria Math" w:cstheme="minorHAnsi"/>
              </w:rPr>
              <m:t>|</m:t>
            </m:r>
          </m:num>
          <m:den>
            <m:r>
              <w:rPr>
                <w:rFonts w:ascii="Cambria Math" w:eastAsiaTheme="minorEastAsia" w:cstheme="minorHAnsi"/>
              </w:rPr>
              <m:t>|X</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hAnsi="Cambria Math" w:cstheme="minorHAnsi"/>
              </w:rPr>
              <m:t>|</m:t>
            </m:r>
          </m:den>
        </m:f>
      </m:oMath>
      <w:r>
        <w:rPr>
          <w:rFonts w:eastAsiaTheme="minorEastAsia"/>
        </w:rPr>
        <w:t xml:space="preserve"> is greater than some threshold, </w:t>
      </w:r>
      <m:oMath>
        <m:r>
          <w:rPr>
            <w:rFonts w:ascii="Cambria Math" w:eastAsiaTheme="minorEastAsia" w:cstheme="minorHAnsi"/>
          </w:rPr>
          <m:t>Y</m:t>
        </m:r>
        <m:d>
          <m:dPr>
            <m:ctrlPr>
              <w:rPr>
                <w:rFonts w:ascii="Cambria Math" w:eastAsiaTheme="minorEastAsia" w:hAnsi="Cambria Math" w:cstheme="minorHAnsi"/>
                <w:i/>
              </w:rPr>
            </m:ctrlPr>
          </m:dPr>
          <m:e>
            <m:r>
              <w:rPr>
                <w:rFonts w:ascii="Cambria Math" w:eastAsiaTheme="minorEastAsia" w:hAnsi="Cambria Math" w:cstheme="minorHAnsi"/>
              </w:rPr>
              <m:t>ω</m:t>
            </m:r>
          </m:e>
        </m:d>
      </m:oMath>
      <w:r>
        <w:rPr>
          <w:rFonts w:eastAsiaTheme="minorEastAsia"/>
        </w:rPr>
        <w:t xml:space="preserve"> is chosen to be the minimum calculated in three adjacent frames. This methodology takes advantages of the randomness between frames</w:t>
      </w:r>
      <w:r w:rsidR="0076211E">
        <w:rPr>
          <w:rFonts w:eastAsiaTheme="minorEastAsia"/>
        </w:rPr>
        <w:t>. The assumption here is that, given a frequency bin, noise residual randomly varies at each frame. It can be attenuated by replace the bin with the minimum value among the adjacent bins.</w:t>
      </w:r>
    </w:p>
    <w:p w:rsidR="0076211E" w:rsidRDefault="0076211E" w:rsidP="00754D74">
      <w:pPr>
        <w:rPr>
          <w:rFonts w:eastAsiaTheme="minorEastAsia"/>
        </w:rPr>
      </w:pPr>
      <w:r>
        <w:rPr>
          <w:rFonts w:eastAsiaTheme="minorEastAsia"/>
        </w:rPr>
        <w:t>If signal amplitude is below noise residue and varies fast, the frequency bin is likely to be dominated by noise. Therefore, taking the minimum in adjacent frames would reduce noise. If signal is below noise residue but maintained in a constant level, signal is mainly composed of speech spectrum, choosing the minimum will not attenuate signal much. If signal amplitude is greater than the maximum, it is high likely to be caused by speech. Therefore, noise subtraction is sufficient to obtain a good speech estimation.</w:t>
      </w:r>
    </w:p>
    <w:tbl>
      <w:tblPr>
        <w:tblStyle w:val="TableGrid"/>
        <w:tblW w:w="0" w:type="auto"/>
        <w:tblLook w:val="04A0" w:firstRow="1" w:lastRow="0" w:firstColumn="1" w:lastColumn="0" w:noHBand="0" w:noVBand="1"/>
      </w:tblPr>
      <w:tblGrid>
        <w:gridCol w:w="9016"/>
      </w:tblGrid>
      <w:tr w:rsidR="00745B32" w:rsidTr="00745B32">
        <w:tc>
          <w:tcPr>
            <w:tcW w:w="9016" w:type="dxa"/>
          </w:tcPr>
          <w:p w:rsidR="00745B32" w:rsidRDefault="00745B32" w:rsidP="00745B3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residue_red1[i]=residue_red0[i];</w:t>
            </w:r>
            <w:r>
              <w:rPr>
                <w:rFonts w:ascii="Courier New" w:hAnsi="Courier New" w:cs="Courier New"/>
                <w:color w:val="3F7D5F"/>
                <w:sz w:val="20"/>
                <w:szCs w:val="20"/>
              </w:rPr>
              <w:t>//delay commands</w:t>
            </w:r>
          </w:p>
          <w:p w:rsidR="00745B32" w:rsidRDefault="00745B32" w:rsidP="00745B3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residue[i]=abs(N_i[i]-N[i]);</w:t>
            </w:r>
            <w:r>
              <w:rPr>
                <w:rFonts w:ascii="Courier New" w:hAnsi="Courier New" w:cs="Courier New"/>
                <w:color w:val="3F7D5F"/>
                <w:sz w:val="20"/>
                <w:szCs w:val="20"/>
              </w:rPr>
              <w:t>//determine current residue</w:t>
            </w:r>
          </w:p>
          <w:p w:rsidR="00745B32" w:rsidRDefault="00745B32" w:rsidP="00745B3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residue_red0[i]=0;</w:t>
            </w:r>
          </w:p>
          <w:p w:rsidR="00745B32" w:rsidRDefault="00745B32" w:rsidP="00745B3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if</w:t>
            </w:r>
            <w:r>
              <w:rPr>
                <w:rFonts w:ascii="Courier New" w:hAnsi="Courier New" w:cs="Courier New"/>
                <w:color w:val="000000"/>
                <w:sz w:val="20"/>
                <w:szCs w:val="20"/>
              </w:rPr>
              <w:t>(</w:t>
            </w:r>
            <w:r w:rsidR="001C6542">
              <w:rPr>
                <w:rFonts w:ascii="Courier New" w:hAnsi="Courier New" w:cs="Courier New"/>
                <w:color w:val="000000"/>
                <w:sz w:val="20"/>
                <w:szCs w:val="20"/>
              </w:rPr>
              <w:t>residue[i]&lt;</w:t>
            </w:r>
            <w:r w:rsidR="00080FFF">
              <w:rPr>
                <w:rFonts w:ascii="Courier New" w:hAnsi="Courier New" w:cs="Courier New"/>
                <w:color w:val="000000"/>
                <w:sz w:val="20"/>
                <w:szCs w:val="20"/>
              </w:rPr>
              <w:t xml:space="preserve"> cabs(buffer[i])</w:t>
            </w:r>
            <w:r w:rsidR="001C6542">
              <w:rPr>
                <w:rFonts w:ascii="Courier New" w:hAnsi="Courier New" w:cs="Courier New"/>
                <w:color w:val="000000"/>
                <w:sz w:val="20"/>
                <w:szCs w:val="20"/>
              </w:rPr>
              <w:t>)</w:t>
            </w:r>
            <w:r>
              <w:rPr>
                <w:rFonts w:ascii="Courier New" w:hAnsi="Courier New" w:cs="Courier New"/>
                <w:color w:val="000000"/>
                <w:sz w:val="20"/>
                <w:szCs w:val="20"/>
              </w:rPr>
              <w:t>{</w:t>
            </w:r>
          </w:p>
          <w:p w:rsidR="00745B32" w:rsidRDefault="00745B32" w:rsidP="00745B3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residue_red0[i]=1;          </w:t>
            </w:r>
            <w:r>
              <w:rPr>
                <w:rFonts w:ascii="Courier New" w:hAnsi="Courier New" w:cs="Courier New"/>
                <w:color w:val="3F7D5F"/>
                <w:sz w:val="20"/>
                <w:szCs w:val="20"/>
              </w:rPr>
              <w:t>//1 is the command to choose minimum among adjacent frames</w:t>
            </w:r>
          </w:p>
          <w:p w:rsidR="00745B32" w:rsidRDefault="00745B32" w:rsidP="00745B32">
            <w:r>
              <w:rPr>
                <w:rFonts w:ascii="Courier New" w:hAnsi="Courier New" w:cs="Courier New"/>
                <w:color w:val="000000"/>
                <w:sz w:val="20"/>
                <w:szCs w:val="20"/>
              </w:rPr>
              <w:t>}</w:t>
            </w:r>
          </w:p>
        </w:tc>
      </w:tr>
    </w:tbl>
    <w:p w:rsidR="00745B32" w:rsidRDefault="00745B32" w:rsidP="00754D74"/>
    <w:p w:rsidR="009802FA" w:rsidRDefault="007C182C" w:rsidP="00C17B5B">
      <w:r>
        <w:t>Many difficulties are encountered in implementing residual noise reduction.</w:t>
      </w:r>
      <w:r w:rsidR="00F339E6">
        <w:t xml:space="preserve"> This algorithm requires us to store frames and commands until next frame in order to select the minimum among the three adjacent frames. Also, this is a complicated process, which introduces many steps involving complex </w:t>
      </w:r>
      <w:r w:rsidR="00F339E6">
        <w:lastRenderedPageBreak/>
        <w:t>number calculations. In our implementation, CPU overload is unavoidable</w:t>
      </w:r>
      <w:r w:rsidR="00475999">
        <w:t xml:space="preserve"> and no valuable observations are made. But it is expected that</w:t>
      </w:r>
      <w:r w:rsidR="000C624F">
        <w:t xml:space="preserve"> this method will work at the cost of space and time complexity.</w:t>
      </w:r>
    </w:p>
    <w:p w:rsidR="00C17B5B" w:rsidRPr="009802FA" w:rsidRDefault="00C17B5B" w:rsidP="00C17B5B">
      <w:r>
        <w:rPr>
          <w:rFonts w:asciiTheme="majorHAnsi" w:hAnsiTheme="majorHAnsi"/>
          <w:b/>
          <w:color w:val="2E74B5" w:themeColor="accent1" w:themeShade="BF"/>
          <w:sz w:val="28"/>
        </w:rPr>
        <w:t>Enhancement 9</w:t>
      </w:r>
    </w:p>
    <w:p w:rsidR="007F458A" w:rsidRDefault="00014B41" w:rsidP="00754D74">
      <w:r>
        <w:t>In this enhancement, modifying the time period to estimate noise is suggested.</w:t>
      </w:r>
    </w:p>
    <w:tbl>
      <w:tblPr>
        <w:tblStyle w:val="TableGrid"/>
        <w:tblW w:w="0" w:type="auto"/>
        <w:tblLook w:val="04A0" w:firstRow="1" w:lastRow="0" w:firstColumn="1" w:lastColumn="0" w:noHBand="0" w:noVBand="1"/>
      </w:tblPr>
      <w:tblGrid>
        <w:gridCol w:w="9016"/>
      </w:tblGrid>
      <w:tr w:rsidR="00014B41" w:rsidTr="00014B41">
        <w:tc>
          <w:tcPr>
            <w:tcW w:w="9016" w:type="dxa"/>
          </w:tcPr>
          <w:p w:rsidR="00D12BEF" w:rsidRDefault="00D12BEF" w:rsidP="00014B41">
            <w:pPr>
              <w:autoSpaceDE w:val="0"/>
              <w:autoSpaceDN w:val="0"/>
              <w:adjustRightInd w:val="0"/>
              <w:rPr>
                <w:rFonts w:ascii="Courier New" w:hAnsi="Courier New" w:cs="Courier New"/>
                <w:b/>
                <w:bCs/>
                <w:color w:val="7F0055"/>
                <w:sz w:val="20"/>
                <w:szCs w:val="20"/>
              </w:rPr>
            </w:pPr>
            <w:r>
              <w:rPr>
                <w:rFonts w:ascii="Courier New" w:hAnsi="Courier New" w:cs="Courier New"/>
                <w:b/>
                <w:bCs/>
                <w:color w:val="7F0055"/>
                <w:sz w:val="20"/>
                <w:szCs w:val="20"/>
              </w:rPr>
              <w:t xml:space="preserve">float </w:t>
            </w:r>
            <w:r w:rsidRPr="00D12BEF">
              <w:t>time</w:t>
            </w:r>
          </w:p>
          <w:p w:rsidR="00014B41" w:rsidRDefault="00014B41" w:rsidP="00014B41">
            <w:pPr>
              <w:autoSpaceDE w:val="0"/>
              <w:autoSpaceDN w:val="0"/>
              <w:adjustRightInd w:val="0"/>
            </w:pPr>
            <w:r w:rsidRPr="00014B41">
              <w:rPr>
                <w:rFonts w:ascii="Courier New" w:hAnsi="Courier New" w:cs="Courier New"/>
                <w:b/>
                <w:bCs/>
                <w:color w:val="7F0055"/>
                <w:sz w:val="20"/>
                <w:szCs w:val="20"/>
              </w:rPr>
              <w:t>if</w:t>
            </w:r>
            <w:r w:rsidRPr="00014B41">
              <w:t xml:space="preserve">(i== </w:t>
            </w:r>
            <w:r>
              <w:t>time</w:t>
            </w:r>
            <w:r w:rsidRPr="00014B41">
              <w:t>*FSAMP*OVERSAMP/FFTLEN)</w:t>
            </w:r>
          </w:p>
        </w:tc>
      </w:tr>
    </w:tbl>
    <w:p w:rsidR="000A2295" w:rsidRDefault="00014B41" w:rsidP="00754D74">
      <w:r>
        <w:t xml:space="preserve">The code above is the condition </w:t>
      </w:r>
      <w:r w:rsidR="00DB0EC5">
        <w:t>to</w:t>
      </w:r>
      <w:r>
        <w:t xml:space="preserve"> rotat</w:t>
      </w:r>
      <w:r w:rsidR="00DB0EC5">
        <w:t>e</w:t>
      </w:r>
      <w:r>
        <w:t xml:space="preserve"> M1 to M4. By </w:t>
      </w:r>
      <w:r w:rsidR="00D12BEF">
        <w:t xml:space="preserve">modifying </w:t>
      </w:r>
      <w:r w:rsidR="00D12BEF" w:rsidRPr="00D12BEF">
        <w:rPr>
          <w:i/>
        </w:rPr>
        <w:t>time</w:t>
      </w:r>
      <w:r w:rsidR="00D12BEF">
        <w:t xml:space="preserve"> while keep</w:t>
      </w:r>
      <w:r w:rsidR="00524045">
        <w:t xml:space="preserve"> </w:t>
      </w:r>
      <w:r w:rsidR="00524045" w:rsidRPr="00524045">
        <w:rPr>
          <w:i/>
        </w:rPr>
        <w:t>FSAMP</w:t>
      </w:r>
      <w:r w:rsidR="00524045">
        <w:t xml:space="preserve">, </w:t>
      </w:r>
      <w:r w:rsidR="00524045" w:rsidRPr="00524045">
        <w:rPr>
          <w:i/>
        </w:rPr>
        <w:t>OVERSAMP</w:t>
      </w:r>
      <w:r w:rsidR="00524045">
        <w:t xml:space="preserve"> and </w:t>
      </w:r>
      <w:r w:rsidR="00524045" w:rsidRPr="00524045">
        <w:rPr>
          <w:i/>
        </w:rPr>
        <w:t>FFTLEN</w:t>
      </w:r>
      <w:r w:rsidR="00524045">
        <w:rPr>
          <w:i/>
        </w:rPr>
        <w:t xml:space="preserve"> </w:t>
      </w:r>
      <w:r w:rsidR="00524045">
        <w:t>constant</w:t>
      </w:r>
      <w:r w:rsidR="00D12BEF">
        <w:t>, time period used to</w:t>
      </w:r>
      <w:r w:rsidR="000A2295">
        <w:t xml:space="preserve"> estimate noise is changed correspondingly. </w:t>
      </w:r>
    </w:p>
    <w:p w:rsidR="00014B41" w:rsidRDefault="000A2295" w:rsidP="00754D74">
      <w:r>
        <w:t>In theory, shorter estimation time leads to faster reaction of program before noise subtraction performs effectively. While longer estimation time might produce a more accurate estimation of noise since not all noise spectrum would appear within a 2.5 second period.</w:t>
      </w:r>
      <w:r w:rsidR="009870C4">
        <w:t xml:space="preserve"> </w:t>
      </w:r>
    </w:p>
    <w:p w:rsidR="009870C4" w:rsidRDefault="009870C4" w:rsidP="00754D74">
      <w:r>
        <w:t>Our observation approximately agrees with our prediction.</w:t>
      </w:r>
      <w:r w:rsidR="008414E1">
        <w:t xml:space="preserve"> It takes less time to hear noticeable noise subtraction with short estimation time. Since in the noise sample provided, noise spectrum is quite stable, the disadvantage of using short estimation time is not obvious and choosing a reasonable short estimation time shows a similar performance as long estimation time. However, the choice of 2.5 seconds is already a good compromise between noise estimation quality and reaction time.</w:t>
      </w:r>
    </w:p>
    <w:p w:rsidR="00ED22DC" w:rsidRPr="009802FA" w:rsidRDefault="00ED22DC" w:rsidP="00ED22DC">
      <w:r>
        <w:rPr>
          <w:rFonts w:asciiTheme="majorHAnsi" w:hAnsiTheme="majorHAnsi"/>
          <w:b/>
          <w:color w:val="2E74B5" w:themeColor="accent1" w:themeShade="BF"/>
          <w:sz w:val="28"/>
        </w:rPr>
        <w:t>Additional Enhancement</w:t>
      </w:r>
      <w:r w:rsidR="00B1527F">
        <w:rPr>
          <w:rFonts w:asciiTheme="majorHAnsi" w:hAnsiTheme="majorHAnsi"/>
          <w:b/>
          <w:color w:val="2E74B5" w:themeColor="accent1" w:themeShade="BF"/>
          <w:sz w:val="28"/>
        </w:rPr>
        <w:t>s</w:t>
      </w:r>
    </w:p>
    <w:p w:rsidR="00ED22DC" w:rsidRDefault="006F3DE3" w:rsidP="00754D74">
      <w:pPr>
        <w:rPr>
          <w:rFonts w:asciiTheme="majorHAnsi" w:hAnsiTheme="majorHAnsi"/>
          <w:b/>
          <w:color w:val="2E74B5" w:themeColor="accent1" w:themeShade="BF"/>
          <w:sz w:val="28"/>
        </w:rPr>
      </w:pPr>
      <w:r>
        <w:rPr>
          <w:rFonts w:asciiTheme="majorHAnsi" w:hAnsiTheme="majorHAnsi"/>
          <w:b/>
          <w:color w:val="2E74B5" w:themeColor="accent1" w:themeShade="BF"/>
          <w:sz w:val="28"/>
        </w:rPr>
        <w:t>Further development on o</w:t>
      </w:r>
      <w:r w:rsidR="005E0954" w:rsidRPr="005E0954">
        <w:rPr>
          <w:rFonts w:asciiTheme="majorHAnsi" w:hAnsiTheme="majorHAnsi"/>
          <w:b/>
          <w:color w:val="2E74B5" w:themeColor="accent1" w:themeShade="BF"/>
          <w:sz w:val="28"/>
        </w:rPr>
        <w:t xml:space="preserve">ver-subtraction </w:t>
      </w:r>
    </w:p>
    <w:p w:rsidR="00A32C58" w:rsidRDefault="00A32C58" w:rsidP="00754D74">
      <w:r>
        <w:t>This idea is one of the further development from enhancement 6. Given the human voice spectrum, it can deducted that noise is dominating in most other frequencies.</w:t>
      </w:r>
      <w:r w:rsidR="00006442">
        <w:t xml:space="preserve"> Regarding our speech sample, </w:t>
      </w:r>
      <w:r w:rsidR="00510A1B">
        <w:t>the fundamental frequencies</w:t>
      </w:r>
      <w:r w:rsidR="00BE2F7C">
        <w:t xml:space="preserve"> of a typical adult male is between 85 Hz and 180 Hz,</w:t>
      </w:r>
      <w:r w:rsidR="00280D67">
        <w:t xml:space="preserve"> while human voice is also composed of high harmonics. Therefore, it is reasonable to perform over-subtracting in low-frequency region and attenuate</w:t>
      </w:r>
      <w:r w:rsidR="006621DB">
        <w:t xml:space="preserve"> very</w:t>
      </w:r>
      <w:r w:rsidR="00280D67">
        <w:t xml:space="preserve"> high frequency region. Parameters need to be chosen carefully to avoid reducing sound intelligibility. </w:t>
      </w:r>
    </w:p>
    <w:p w:rsidR="00975CA6" w:rsidRDefault="00011BC2" w:rsidP="00754D74">
      <w:pPr>
        <w:rPr>
          <w:rFonts w:eastAsiaTheme="minorEastAsia"/>
        </w:rPr>
      </w:pPr>
      <w:r>
        <w:t xml:space="preserve">Chosen FFT length is 256, which should represent all frequencies below Nyquist frequency, 4 kHz. </w:t>
      </w:r>
      <w:r>
        <w:rPr>
          <w:rFonts w:eastAsiaTheme="minorEastAsia"/>
        </w:rPr>
        <w:t xml:space="preserve">Each frequency bin represents  </w:t>
      </w:r>
      <m:oMath>
        <m:r>
          <w:rPr>
            <w:rFonts w:ascii="Cambria Math" w:hAnsi="Cambria Math"/>
          </w:rPr>
          <m:t>8</m:t>
        </m:r>
        <m:r>
          <w:rPr>
            <w:rFonts w:ascii="Cambria Math" w:hAnsi="Cambria Math"/>
          </w:rPr>
          <m:t>000 ÷256=</m:t>
        </m:r>
        <m:r>
          <w:rPr>
            <w:rFonts w:ascii="Cambria Math" w:hAnsi="Cambria Math"/>
          </w:rPr>
          <m:t>31.</m:t>
        </m:r>
        <m:r>
          <w:rPr>
            <w:rFonts w:ascii="Cambria Math" w:hAnsi="Cambria Math"/>
          </w:rPr>
          <m:t>25</m:t>
        </m:r>
      </m:oMath>
      <w:r>
        <w:rPr>
          <w:rFonts w:eastAsiaTheme="minorEastAsia"/>
        </w:rPr>
        <w:t xml:space="preserve">  Hz in continuous frequency domain. A reasonable low frequency region to perform over-subtraction is the first </w:t>
      </w:r>
      <w:r w:rsidR="005D27EE">
        <w:rPr>
          <w:rFonts w:eastAsiaTheme="minorEastAsia"/>
        </w:rPr>
        <w:t>2</w:t>
      </w:r>
      <w:r>
        <w:rPr>
          <w:rFonts w:eastAsiaTheme="minorEastAsia"/>
        </w:rPr>
        <w:t xml:space="preserve"> bins.</w:t>
      </w:r>
      <w:r w:rsidR="00B21542">
        <w:rPr>
          <w:rFonts w:eastAsiaTheme="minorEastAsia"/>
        </w:rPr>
        <w:t xml:space="preserve"> While in higher frequency region above a threshold, we attenuate signals without removing them.</w:t>
      </w:r>
    </w:p>
    <w:tbl>
      <w:tblPr>
        <w:tblStyle w:val="TableGrid"/>
        <w:tblW w:w="0" w:type="auto"/>
        <w:tblLook w:val="04A0" w:firstRow="1" w:lastRow="0" w:firstColumn="1" w:lastColumn="0" w:noHBand="0" w:noVBand="1"/>
      </w:tblPr>
      <w:tblGrid>
        <w:gridCol w:w="9016"/>
      </w:tblGrid>
      <w:tr w:rsidR="00F547C7" w:rsidTr="00F547C7">
        <w:tc>
          <w:tcPr>
            <w:tcW w:w="9016" w:type="dxa"/>
          </w:tcPr>
          <w:p w:rsidR="00F547C7" w:rsidRDefault="00F547C7" w:rsidP="00F547C7">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float</w:t>
            </w:r>
            <w:r>
              <w:rPr>
                <w:rFonts w:ascii="Courier New" w:hAnsi="Courier New" w:cs="Courier New"/>
                <w:color w:val="000000"/>
                <w:sz w:val="20"/>
                <w:szCs w:val="20"/>
              </w:rPr>
              <w:t xml:space="preserve"> s_factor;</w:t>
            </w:r>
          </w:p>
          <w:p w:rsidR="00F547C7" w:rsidRDefault="00F547C7" w:rsidP="00F547C7">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 xml:space="preserve"> (i=0;i&lt;FFTLEN;i++)</w:t>
            </w:r>
          </w:p>
          <w:p w:rsidR="00F547C7" w:rsidRDefault="00F547C7" w:rsidP="00F547C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F547C7" w:rsidRDefault="00F547C7" w:rsidP="00F547C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s_factor=1;      </w:t>
            </w:r>
          </w:p>
          <w:p w:rsidR="00F547C7" w:rsidRDefault="00F547C7" w:rsidP="00DF6B3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sidR="00DF6B35">
              <w:rPr>
                <w:rFonts w:ascii="Courier New" w:hAnsi="Courier New" w:cs="Courier New"/>
                <w:b/>
                <w:bCs/>
                <w:color w:val="7F0055"/>
                <w:sz w:val="20"/>
                <w:szCs w:val="20"/>
              </w:rPr>
              <w:t>if</w:t>
            </w:r>
            <w:r w:rsidR="00DF6B35">
              <w:rPr>
                <w:rFonts w:ascii="Courier New" w:hAnsi="Courier New" w:cs="Courier New"/>
                <w:color w:val="000000"/>
                <w:sz w:val="20"/>
                <w:szCs w:val="20"/>
              </w:rPr>
              <w:t>(i&lt;=2||(i&gt;=80&amp;&amp;i&lt;=176)||i&gt;=253){s_factor=</w:t>
            </w:r>
            <w:r w:rsidR="00701104">
              <w:rPr>
                <w:rFonts w:ascii="Courier New" w:hAnsi="Courier New" w:cs="Courier New"/>
                <w:color w:val="000000"/>
                <w:sz w:val="20"/>
                <w:szCs w:val="20"/>
              </w:rPr>
              <w:t>1</w:t>
            </w:r>
            <w:r w:rsidR="00DF6B35">
              <w:rPr>
                <w:rFonts w:ascii="Courier New" w:hAnsi="Courier New" w:cs="Courier New"/>
                <w:color w:val="000000"/>
                <w:sz w:val="20"/>
                <w:szCs w:val="20"/>
              </w:rPr>
              <w:t>0;}</w:t>
            </w:r>
          </w:p>
          <w:p w:rsidR="00F547C7" w:rsidRDefault="007676B7" w:rsidP="00F547C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 xml:space="preserve">      </w:t>
            </w:r>
            <w:r w:rsidR="00F547C7" w:rsidRPr="00F547C7">
              <w:rPr>
                <w:rFonts w:ascii="Courier New" w:hAnsi="Courier New" w:cs="Courier New"/>
                <w:color w:val="000000"/>
                <w:sz w:val="20"/>
                <w:szCs w:val="20"/>
              </w:rPr>
              <w:t>N[i]=s_factor*alpha</w:t>
            </w:r>
            <w:r>
              <w:rPr>
                <w:rFonts w:ascii="Courier New" w:hAnsi="Courier New" w:cs="Courier New"/>
                <w:color w:val="000000"/>
                <w:sz w:val="20"/>
                <w:szCs w:val="20"/>
              </w:rPr>
              <w:t>*</w:t>
            </w:r>
            <w:r w:rsidR="00F547C7" w:rsidRPr="00F547C7">
              <w:rPr>
                <w:rFonts w:ascii="Courier New" w:hAnsi="Courier New" w:cs="Courier New"/>
                <w:color w:val="000000"/>
                <w:sz w:val="20"/>
                <w:szCs w:val="20"/>
              </w:rPr>
              <w:t>N[i];</w:t>
            </w:r>
          </w:p>
          <w:p w:rsidR="00F547C7" w:rsidRDefault="00F547C7" w:rsidP="00F547C7">
            <w:pPr>
              <w:autoSpaceDE w:val="0"/>
              <w:autoSpaceDN w:val="0"/>
              <w:adjustRightInd w:val="0"/>
            </w:pPr>
            <w:r>
              <w:rPr>
                <w:rFonts w:ascii="Courier New" w:hAnsi="Courier New" w:cs="Courier New"/>
                <w:color w:val="000000"/>
                <w:sz w:val="20"/>
                <w:szCs w:val="20"/>
              </w:rPr>
              <w:t>}</w:t>
            </w:r>
          </w:p>
        </w:tc>
      </w:tr>
    </w:tbl>
    <w:p w:rsidR="00F547C7" w:rsidRDefault="00F547C7" w:rsidP="00754D74"/>
    <w:p w:rsidR="00DD651F" w:rsidRDefault="007676B7" w:rsidP="00754D74">
      <w:r>
        <w:t>A sample m</w:t>
      </w:r>
      <w:r w:rsidR="009867E7">
        <w:t>odification</w:t>
      </w:r>
      <w:r w:rsidR="00DD651F">
        <w:t xml:space="preserve"> in the for-loop </w:t>
      </w:r>
      <w:r w:rsidR="009867E7">
        <w:t>is</w:t>
      </w:r>
      <w:r w:rsidR="00DD651F">
        <w:t xml:space="preserve"> shown above. By adjusting alpha value</w:t>
      </w:r>
      <w:r w:rsidR="00815B08">
        <w:t xml:space="preserve"> with an additional gain factor</w:t>
      </w:r>
      <w:r w:rsidR="00DD651F">
        <w:t xml:space="preserve">, a band-pass filter is implemented on spectrum with cut-off frequency at around 80 Hz and </w:t>
      </w:r>
      <w:r w:rsidR="006621DB">
        <w:t>25</w:t>
      </w:r>
      <w:r>
        <w:t>50 Hz and stop-band gain is half.</w:t>
      </w:r>
      <w:r w:rsidR="00364285">
        <w:t xml:space="preserve"> Approximated frequency response is show below.</w:t>
      </w:r>
      <w:r>
        <w:t xml:space="preserve"> </w:t>
      </w:r>
      <w:r w:rsidR="00C27A26">
        <w:t xml:space="preserve">The higher boundary of </w:t>
      </w:r>
      <w:r w:rsidR="006621DB">
        <w:t>25</w:t>
      </w:r>
      <w:r w:rsidR="00C27A26">
        <w:t>50</w:t>
      </w:r>
      <w:r w:rsidR="00DE7854">
        <w:t xml:space="preserve"> Hz ensures at least </w:t>
      </w:r>
      <w:r w:rsidR="006621DB">
        <w:t>10</w:t>
      </w:r>
      <w:r w:rsidR="00DE7854">
        <w:t xml:space="preserve"> harmonics are not attenuated.</w:t>
      </w:r>
    </w:p>
    <w:p w:rsidR="00701104" w:rsidRDefault="00701104" w:rsidP="00754D74">
      <w:r>
        <w:rPr>
          <w:noProof/>
          <w:lang w:eastAsia="en-GB"/>
        </w:rPr>
        <w:lastRenderedPageBreak/>
        <w:drawing>
          <wp:anchor distT="0" distB="0" distL="114300" distR="114300" simplePos="0" relativeHeight="251674624" behindDoc="1" locked="0" layoutInCell="1" allowOverlap="1" wp14:anchorId="32F33C99" wp14:editId="38688483">
            <wp:simplePos x="0" y="0"/>
            <wp:positionH relativeFrom="margin">
              <wp:align>center</wp:align>
            </wp:positionH>
            <wp:positionV relativeFrom="paragraph">
              <wp:posOffset>13335</wp:posOffset>
            </wp:positionV>
            <wp:extent cx="4914900" cy="1249680"/>
            <wp:effectExtent l="0" t="0" r="0" b="7620"/>
            <wp:wrapTight wrapText="bothSides">
              <wp:wrapPolygon edited="0">
                <wp:start x="0" y="0"/>
                <wp:lineTo x="0" y="21402"/>
                <wp:lineTo x="21516" y="21402"/>
                <wp:lineTo x="215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pfilter.png"/>
                    <pic:cNvPicPr/>
                  </pic:nvPicPr>
                  <pic:blipFill rotWithShape="1">
                    <a:blip r:embed="rId12">
                      <a:extLst>
                        <a:ext uri="{28A0092B-C50C-407E-A947-70E740481C1C}">
                          <a14:useLocalDpi xmlns:a14="http://schemas.microsoft.com/office/drawing/2010/main" val="0"/>
                        </a:ext>
                      </a:extLst>
                    </a:blip>
                    <a:srcRect l="4032" t="4847" r="5646" b="64453"/>
                    <a:stretch/>
                  </pic:blipFill>
                  <pic:spPr bwMode="auto">
                    <a:xfrm>
                      <a:off x="0" y="0"/>
                      <a:ext cx="4914900" cy="1249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1104" w:rsidRDefault="00701104" w:rsidP="00754D74">
      <w:pPr>
        <w:rPr>
          <w:noProof/>
          <w:lang w:eastAsia="en-GB"/>
        </w:rPr>
      </w:pPr>
    </w:p>
    <w:p w:rsidR="00701104" w:rsidRDefault="00701104" w:rsidP="00754D74"/>
    <w:p w:rsidR="00701104" w:rsidRDefault="00701104" w:rsidP="00754D74">
      <w:r w:rsidRPr="008D2AA5">
        <w:rPr>
          <w:noProof/>
          <w:sz w:val="24"/>
          <w:szCs w:val="24"/>
          <w:lang w:eastAsia="en-GB"/>
        </w:rPr>
        <mc:AlternateContent>
          <mc:Choice Requires="wps">
            <w:drawing>
              <wp:anchor distT="45720" distB="45720" distL="114300" distR="114300" simplePos="0" relativeHeight="251676672" behindDoc="0" locked="0" layoutInCell="1" allowOverlap="1" wp14:anchorId="511FE814" wp14:editId="50173A94">
                <wp:simplePos x="0" y="0"/>
                <wp:positionH relativeFrom="margin">
                  <wp:align>left</wp:align>
                </wp:positionH>
                <wp:positionV relativeFrom="paragraph">
                  <wp:posOffset>389890</wp:posOffset>
                </wp:positionV>
                <wp:extent cx="5743575" cy="257175"/>
                <wp:effectExtent l="0" t="0" r="9525" b="952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257175"/>
                        </a:xfrm>
                        <a:prstGeom prst="rect">
                          <a:avLst/>
                        </a:prstGeom>
                        <a:solidFill>
                          <a:srgbClr val="FFFFFF"/>
                        </a:solidFill>
                        <a:ln w="9525">
                          <a:noFill/>
                          <a:miter lim="800000"/>
                          <a:headEnd/>
                          <a:tailEnd/>
                        </a:ln>
                      </wps:spPr>
                      <wps:txbx>
                        <w:txbxContent>
                          <w:p w:rsidR="00B317AF" w:rsidRDefault="00B317AF" w:rsidP="00A4362F">
                            <w:pPr>
                              <w:jc w:val="center"/>
                            </w:pPr>
                            <w:r>
                              <w:rPr>
                                <w:b/>
                              </w:rPr>
                              <w:t>Figure 5</w:t>
                            </w:r>
                            <w:r w:rsidRPr="00D21DF6">
                              <w:rPr>
                                <w:b/>
                              </w:rPr>
                              <w:t>.</w:t>
                            </w:r>
                            <w:r>
                              <w:t xml:space="preserve"> Band pass filter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FE814" id="_x0000_s1031" type="#_x0000_t202" style="position:absolute;margin-left:0;margin-top:30.7pt;width:452.25pt;height:20.25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" stroked="f">
                <v:textbox>
                  <w:txbxContent>
                    <w:p w:rsidR="00B317AF" w:rsidRDefault="00B317AF" w:rsidP="00A4362F">
                      <w:pPr>
                        <w:jc w:val="center"/>
                      </w:pPr>
                      <w:r>
                        <w:rPr>
                          <w:b/>
                        </w:rPr>
                        <w:t>Figure 5</w:t>
                      </w:r>
                      <w:r w:rsidRPr="00D21DF6">
                        <w:rPr>
                          <w:b/>
                        </w:rPr>
                        <w:t>.</w:t>
                      </w:r>
                      <w:r>
                        <w:t xml:space="preserve"> Band pass filter</w:t>
                      </w:r>
                    </w:p>
                  </w:txbxContent>
                </v:textbox>
                <w10:wrap type="square" anchorx="margin"/>
              </v:shape>
            </w:pict>
          </mc:Fallback>
        </mc:AlternateContent>
      </w:r>
    </w:p>
    <w:p w:rsidR="007676B7" w:rsidRPr="00A32C58" w:rsidRDefault="007676B7" w:rsidP="00754D74">
      <w:r>
        <w:t>After this enhancement</w:t>
      </w:r>
      <w:r w:rsidR="003A22B1">
        <w:t xml:space="preserve">, it is observed that musical noise in high frequency region is significantly reduced. We select </w:t>
      </w:r>
      <w:r w:rsidR="00775C43">
        <w:t>6</w:t>
      </w:r>
      <w:r w:rsidR="003A22B1">
        <w:t xml:space="preserve">0 Hz and 1250 Hz as pass-band in order to balance voice intelligibility </w:t>
      </w:r>
      <w:r w:rsidR="004C3FA3">
        <w:t>and noise</w:t>
      </w:r>
      <w:r w:rsidR="003A22B1">
        <w:t xml:space="preserve"> subtraction.</w:t>
      </w:r>
      <w:r w:rsidR="004C3FA3">
        <w:t xml:space="preserve"> The former would be affected if fundamental spectrum of harmonics is over-attenuated.</w:t>
      </w:r>
      <w:r w:rsidR="00A52157">
        <w:t xml:space="preserve"> This enhancement is then include in our final design.</w:t>
      </w:r>
    </w:p>
    <w:p w:rsidR="00E82754" w:rsidRDefault="00E1275B" w:rsidP="00E1275B">
      <w:pPr>
        <w:rPr>
          <w:rFonts w:asciiTheme="majorHAnsi" w:hAnsiTheme="majorHAnsi"/>
          <w:b/>
          <w:color w:val="2E74B5" w:themeColor="accent1" w:themeShade="BF"/>
          <w:sz w:val="28"/>
        </w:rPr>
      </w:pPr>
      <w:r w:rsidRPr="005E0954">
        <w:rPr>
          <w:rFonts w:asciiTheme="majorHAnsi" w:hAnsiTheme="majorHAnsi"/>
          <w:b/>
          <w:color w:val="2E74B5" w:themeColor="accent1" w:themeShade="BF"/>
          <w:sz w:val="28"/>
        </w:rPr>
        <w:t xml:space="preserve">Over-subtraction </w:t>
      </w:r>
      <w:r>
        <w:rPr>
          <w:rFonts w:asciiTheme="majorHAnsi" w:hAnsiTheme="majorHAnsi"/>
          <w:b/>
          <w:color w:val="2E74B5" w:themeColor="accent1" w:themeShade="BF"/>
          <w:sz w:val="28"/>
        </w:rPr>
        <w:t xml:space="preserve">depending </w:t>
      </w:r>
      <w:r w:rsidRPr="005E0954">
        <w:rPr>
          <w:rFonts w:asciiTheme="majorHAnsi" w:hAnsiTheme="majorHAnsi"/>
          <w:b/>
          <w:color w:val="2E74B5" w:themeColor="accent1" w:themeShade="BF"/>
          <w:sz w:val="28"/>
        </w:rPr>
        <w:t xml:space="preserve">on </w:t>
      </w:r>
      <w:r>
        <w:rPr>
          <w:rFonts w:asciiTheme="majorHAnsi" w:hAnsiTheme="majorHAnsi"/>
          <w:b/>
          <w:color w:val="2E74B5" w:themeColor="accent1" w:themeShade="BF"/>
          <w:sz w:val="28"/>
        </w:rPr>
        <w:t>SNR</w:t>
      </w:r>
    </w:p>
    <w:p w:rsidR="00E1275B" w:rsidRPr="00E82754" w:rsidRDefault="00E1275B" w:rsidP="00E1275B">
      <w:pPr>
        <w:rPr>
          <w:rFonts w:asciiTheme="majorHAnsi" w:hAnsiTheme="majorHAnsi"/>
          <w:b/>
          <w:color w:val="2E74B5" w:themeColor="accent1" w:themeShade="BF"/>
          <w:sz w:val="28"/>
        </w:rPr>
      </w:pPr>
      <w:r>
        <w:rPr>
          <w:sz w:val="24"/>
        </w:rPr>
        <w:t>This part focuses on adjusting the alpha value according to different input signals. By over-subtracting the frequency bins with poor signal-to-noise ratio, musical noise artefacts are expected to be reduced. Intuitively, if we apply large alpha value when SNR is low, the spectrum peak which causes musical noise will be significantly reduced, or even attenuated to spectrum floor level.</w:t>
      </w:r>
    </w:p>
    <w:p w:rsidR="003177FB" w:rsidRDefault="003177FB" w:rsidP="00E1275B">
      <w:pPr>
        <w:rPr>
          <w:rFonts w:asciiTheme="majorHAnsi" w:hAnsiTheme="majorHAnsi"/>
          <w:b/>
          <w:noProof/>
          <w:color w:val="FF0000"/>
          <w:sz w:val="24"/>
          <w:lang w:eastAsia="en-GB"/>
        </w:rPr>
      </w:pPr>
    </w:p>
    <w:p w:rsidR="00E1275B" w:rsidRPr="004D5DB7" w:rsidRDefault="00B20E01" w:rsidP="00E1275B">
      <w:pPr>
        <w:rPr>
          <w:sz w:val="24"/>
        </w:rPr>
      </w:pPr>
      <w:r>
        <w:rPr>
          <w:rFonts w:asciiTheme="majorHAnsi" w:hAnsiTheme="majorHAnsi"/>
          <w:b/>
          <w:noProof/>
          <w:color w:val="FF0000"/>
          <w:sz w:val="24"/>
          <w:lang w:eastAsia="en-GB"/>
        </w:rPr>
        <w:drawing>
          <wp:anchor distT="0" distB="0" distL="114300" distR="114300" simplePos="0" relativeHeight="251659264" behindDoc="1" locked="0" layoutInCell="1" allowOverlap="1" wp14:anchorId="53239F5F" wp14:editId="18A5E44B">
            <wp:simplePos x="0" y="0"/>
            <wp:positionH relativeFrom="margin">
              <wp:align>center</wp:align>
            </wp:positionH>
            <wp:positionV relativeFrom="paragraph">
              <wp:posOffset>9525</wp:posOffset>
            </wp:positionV>
            <wp:extent cx="3352800" cy="2524125"/>
            <wp:effectExtent l="0" t="0" r="0" b="9525"/>
            <wp:wrapTight wrapText="bothSides">
              <wp:wrapPolygon edited="0">
                <wp:start x="0" y="0"/>
                <wp:lineTo x="0" y="21518"/>
                <wp:lineTo x="21477" y="21518"/>
                <wp:lineTo x="214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R_ALPHA.png"/>
                    <pic:cNvPicPr/>
                  </pic:nvPicPr>
                  <pic:blipFill rotWithShape="1">
                    <a:blip r:embed="rId13">
                      <a:extLst>
                        <a:ext uri="{28A0092B-C50C-407E-A947-70E740481C1C}">
                          <a14:useLocalDpi xmlns:a14="http://schemas.microsoft.com/office/drawing/2010/main" val="0"/>
                        </a:ext>
                      </a:extLst>
                    </a:blip>
                    <a:srcRect l="4730" t="5946" r="5398" b="1883"/>
                    <a:stretch/>
                  </pic:blipFill>
                  <pic:spPr bwMode="auto">
                    <a:xfrm>
                      <a:off x="0" y="0"/>
                      <a:ext cx="335280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1275B" w:rsidRPr="00C70D8A" w:rsidRDefault="00E1275B" w:rsidP="00E1275B">
      <w:pPr>
        <w:rPr>
          <w:sz w:val="24"/>
        </w:rPr>
      </w:pPr>
    </w:p>
    <w:p w:rsidR="00E1275B" w:rsidRDefault="00E1275B" w:rsidP="00E1275B">
      <w:pPr>
        <w:rPr>
          <w:rFonts w:asciiTheme="majorHAnsi" w:hAnsiTheme="majorHAnsi"/>
          <w:b/>
          <w:color w:val="FF0000"/>
          <w:sz w:val="24"/>
        </w:rPr>
      </w:pPr>
    </w:p>
    <w:p w:rsidR="00E1275B" w:rsidRPr="00AF7FAB" w:rsidRDefault="00E1275B" w:rsidP="00E1275B">
      <w:pPr>
        <w:rPr>
          <w:sz w:val="24"/>
        </w:rPr>
      </w:pPr>
    </w:p>
    <w:p w:rsidR="00E1275B" w:rsidRDefault="00E1275B" w:rsidP="00E1275B">
      <w:pPr>
        <w:rPr>
          <w:sz w:val="24"/>
        </w:rPr>
      </w:pPr>
    </w:p>
    <w:p w:rsidR="00E1275B" w:rsidRDefault="00E1275B" w:rsidP="00E1275B"/>
    <w:p w:rsidR="00E1275B" w:rsidRDefault="00E1275B" w:rsidP="00E1275B"/>
    <w:p w:rsidR="00E1275B" w:rsidRDefault="003177FB" w:rsidP="00E1275B">
      <w:r w:rsidRPr="008D2AA5">
        <w:rPr>
          <w:noProof/>
          <w:sz w:val="24"/>
          <w:szCs w:val="24"/>
          <w:lang w:eastAsia="en-GB"/>
        </w:rPr>
        <mc:AlternateContent>
          <mc:Choice Requires="wps">
            <w:drawing>
              <wp:anchor distT="45720" distB="45720" distL="114300" distR="114300" simplePos="0" relativeHeight="251678720" behindDoc="0" locked="0" layoutInCell="1" allowOverlap="1" wp14:anchorId="3EF23BEA" wp14:editId="6DF14BAF">
                <wp:simplePos x="0" y="0"/>
                <wp:positionH relativeFrom="margin">
                  <wp:align>left</wp:align>
                </wp:positionH>
                <wp:positionV relativeFrom="paragraph">
                  <wp:posOffset>455295</wp:posOffset>
                </wp:positionV>
                <wp:extent cx="5743575" cy="257175"/>
                <wp:effectExtent l="0" t="0" r="9525" b="952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257175"/>
                        </a:xfrm>
                        <a:prstGeom prst="rect">
                          <a:avLst/>
                        </a:prstGeom>
                        <a:solidFill>
                          <a:srgbClr val="FFFFFF"/>
                        </a:solidFill>
                        <a:ln w="9525">
                          <a:noFill/>
                          <a:miter lim="800000"/>
                          <a:headEnd/>
                          <a:tailEnd/>
                        </a:ln>
                      </wps:spPr>
                      <wps:txbx>
                        <w:txbxContent>
                          <w:p w:rsidR="00B317AF" w:rsidRDefault="00B317AF" w:rsidP="00CF70B2">
                            <w:pPr>
                              <w:jc w:val="center"/>
                            </w:pPr>
                            <w:r>
                              <w:rPr>
                                <w:b/>
                              </w:rPr>
                              <w:t>Figure 6</w:t>
                            </w:r>
                            <w:r w:rsidRPr="00D21DF6">
                              <w:rPr>
                                <w:b/>
                              </w:rPr>
                              <w:t>.</w:t>
                            </w:r>
                            <w:r>
                              <w:t xml:space="preserve"> Relation between Alpha and SNR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23BEA" id="_x0000_s1032" type="#_x0000_t202" style="position:absolute;margin-left:0;margin-top:35.85pt;width:452.25pt;height:20.2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" stroked="f">
                <v:textbox>
                  <w:txbxContent>
                    <w:p w:rsidR="00B317AF" w:rsidRDefault="00B317AF" w:rsidP="00CF70B2">
                      <w:pPr>
                        <w:jc w:val="center"/>
                      </w:pPr>
                      <w:r>
                        <w:rPr>
                          <w:b/>
                        </w:rPr>
                        <w:t>Figure 6</w:t>
                      </w:r>
                      <w:r w:rsidRPr="00D21DF6">
                        <w:rPr>
                          <w:b/>
                        </w:rPr>
                        <w:t>.</w:t>
                      </w:r>
                      <w:r>
                        <w:t xml:space="preserve"> Relation between Alpha and SNR</w:t>
                      </w:r>
                    </w:p>
                  </w:txbxContent>
                </v:textbox>
                <w10:wrap type="square" anchorx="margin"/>
              </v:shape>
            </w:pict>
          </mc:Fallback>
        </mc:AlternateContent>
      </w:r>
    </w:p>
    <w:p w:rsidR="00E1275B" w:rsidRDefault="00E1275B" w:rsidP="00E1275B">
      <w:pPr>
        <w:rPr>
          <w:rFonts w:eastAsiaTheme="minorEastAsia"/>
        </w:rPr>
      </w:pPr>
      <w:r>
        <w:t xml:space="preserve">A reasonable relationship between alpha and SNR is suggested by the graph </w:t>
      </w:r>
      <w:r w:rsidR="00E82754">
        <w:t>above</w:t>
      </w:r>
      <w:r w:rsidR="00E82754">
        <w:rPr>
          <w:vertAlign w:val="superscript"/>
        </w:rPr>
        <w:t xml:space="preserve"> [</w:t>
      </w:r>
      <w:r w:rsidR="00D837E3">
        <w:rPr>
          <w:vertAlign w:val="superscript"/>
        </w:rPr>
        <w:t>4</w:t>
      </w:r>
      <w:r>
        <w:rPr>
          <w:vertAlign w:val="superscript"/>
        </w:rPr>
        <w:t>]</w:t>
      </w:r>
      <w:r>
        <w:t xml:space="preserve">. Multiple sets of parameter is attempted by us in order to find the best balance between noise cancellation, sound intelligibility and musical noise. Eventually, we decided to use </w:t>
      </w:r>
      <m:oMath>
        <m:r>
          <m:rPr>
            <m:sty m:val="p"/>
          </m:rPr>
          <w:rPr>
            <w:rFonts w:ascii="Cambria Math" w:hAnsi="Cambria Math"/>
          </w:rPr>
          <m:t>α= -0.2×SNR+5</m:t>
        </m:r>
      </m:oMath>
      <w:r>
        <w:rPr>
          <w:rFonts w:eastAsiaTheme="minorEastAsia"/>
        </w:rPr>
        <w:t xml:space="preserve"> for SNR between -5 dB and 10 dB.</w:t>
      </w:r>
    </w:p>
    <w:tbl>
      <w:tblPr>
        <w:tblStyle w:val="TableGrid"/>
        <w:tblW w:w="0" w:type="auto"/>
        <w:tblLook w:val="04A0" w:firstRow="1" w:lastRow="0" w:firstColumn="1" w:lastColumn="0" w:noHBand="0" w:noVBand="1"/>
      </w:tblPr>
      <w:tblGrid>
        <w:gridCol w:w="9016"/>
      </w:tblGrid>
      <w:tr w:rsidR="00E1275B" w:rsidTr="00A32C71">
        <w:tc>
          <w:tcPr>
            <w:tcW w:w="9016" w:type="dxa"/>
          </w:tcPr>
          <w:p w:rsidR="00E1275B" w:rsidRDefault="00E1275B" w:rsidP="00A32C71">
            <w:pPr>
              <w:autoSpaceDE w:val="0"/>
              <w:autoSpaceDN w:val="0"/>
              <w:adjustRightInd w:val="0"/>
              <w:rPr>
                <w:rFonts w:ascii="Courier New" w:hAnsi="Courier New" w:cs="Courier New"/>
                <w:color w:val="000000"/>
                <w:sz w:val="20"/>
                <w:szCs w:val="20"/>
              </w:rPr>
            </w:pPr>
            <w:r>
              <w:rPr>
                <w:rFonts w:ascii="Courier New" w:hAnsi="Courier New" w:cs="Courier New"/>
                <w:b/>
                <w:bCs/>
                <w:color w:val="7F0055"/>
                <w:sz w:val="20"/>
                <w:szCs w:val="20"/>
              </w:rPr>
              <w:t xml:space="preserve">float </w:t>
            </w:r>
            <w:r>
              <w:rPr>
                <w:rFonts w:ascii="Courier New" w:hAnsi="Courier New" w:cs="Courier New"/>
                <w:color w:val="000000"/>
                <w:sz w:val="20"/>
                <w:szCs w:val="20"/>
              </w:rPr>
              <w:t>apporx,mag,SNR;</w:t>
            </w:r>
          </w:p>
          <w:p w:rsidR="00E1275B" w:rsidRDefault="00E1275B" w:rsidP="00A32C71">
            <w:pPr>
              <w:autoSpaceDE w:val="0"/>
              <w:autoSpaceDN w:val="0"/>
              <w:adjustRightInd w:val="0"/>
              <w:rPr>
                <w:rFonts w:ascii="Courier New" w:hAnsi="Courier New" w:cs="Courier New"/>
                <w:color w:val="000000"/>
                <w:sz w:val="20"/>
                <w:szCs w:val="20"/>
              </w:rPr>
            </w:pPr>
            <w:r>
              <w:rPr>
                <w:rFonts w:ascii="Courier New" w:hAnsi="Courier New" w:cs="Courier New"/>
                <w:b/>
                <w:bCs/>
                <w:color w:val="7F0055"/>
                <w:sz w:val="20"/>
                <w:szCs w:val="20"/>
              </w:rPr>
              <w:t xml:space="preserve">int   </w:t>
            </w:r>
            <w:r>
              <w:rPr>
                <w:rFonts w:ascii="Courier New" w:hAnsi="Courier New" w:cs="Courier New"/>
                <w:color w:val="000000"/>
                <w:sz w:val="20"/>
                <w:szCs w:val="20"/>
              </w:rPr>
              <w:t>alpha;</w:t>
            </w:r>
          </w:p>
          <w:p w:rsidR="00E1275B" w:rsidRDefault="00E1275B" w:rsidP="00A32C71">
            <w:pPr>
              <w:autoSpaceDE w:val="0"/>
              <w:autoSpaceDN w:val="0"/>
              <w:adjustRightInd w:val="0"/>
              <w:rPr>
                <w:rFonts w:ascii="Courier New" w:hAnsi="Courier New" w:cs="Courier New"/>
                <w:color w:val="000000"/>
                <w:sz w:val="20"/>
                <w:szCs w:val="20"/>
              </w:rPr>
            </w:pPr>
            <w:r w:rsidRPr="00E95DD9">
              <w:rPr>
                <w:rFonts w:ascii="Courier New" w:hAnsi="Courier New" w:cs="Courier New"/>
                <w:color w:val="000000"/>
                <w:sz w:val="20"/>
                <w:szCs w:val="20"/>
              </w:rPr>
              <w:t xml:space="preserve">mag=cabs(buffer[i]);  </w:t>
            </w:r>
          </w:p>
          <w:p w:rsidR="00E1275B" w:rsidRDefault="00E1275B" w:rsidP="00A32C7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approx=2-mag/N_i[i];</w:t>
            </w:r>
            <w:r>
              <w:rPr>
                <w:rFonts w:ascii="Courier New" w:hAnsi="Courier New" w:cs="Courier New"/>
                <w:color w:val="3F7D5F"/>
                <w:sz w:val="20"/>
                <w:szCs w:val="20"/>
              </w:rPr>
              <w:t>//first order maclaurin series appoximation</w:t>
            </w:r>
          </w:p>
          <w:p w:rsidR="00E1275B" w:rsidRDefault="00E1275B" w:rsidP="00A32C7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SNR= approx*20;</w:t>
            </w:r>
          </w:p>
          <w:p w:rsidR="00E1275B" w:rsidRDefault="00E1275B" w:rsidP="00A32C7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if</w:t>
            </w:r>
            <w:r>
              <w:rPr>
                <w:rFonts w:ascii="Courier New" w:hAnsi="Courier New" w:cs="Courier New"/>
                <w:color w:val="000000"/>
                <w:sz w:val="20"/>
                <w:szCs w:val="20"/>
              </w:rPr>
              <w:t>(SNR&gt;</w:t>
            </w:r>
            <w:r w:rsidR="00D41C59">
              <w:rPr>
                <w:rFonts w:ascii="Courier New" w:hAnsi="Courier New" w:cs="Courier New"/>
                <w:color w:val="000000"/>
                <w:sz w:val="20"/>
                <w:szCs w:val="20"/>
              </w:rPr>
              <w:t>2</w:t>
            </w:r>
            <w:r>
              <w:rPr>
                <w:rFonts w:ascii="Courier New" w:hAnsi="Courier New" w:cs="Courier New"/>
                <w:color w:val="000000"/>
                <w:sz w:val="20"/>
                <w:szCs w:val="20"/>
              </w:rPr>
              <w:t>0){SNR=</w:t>
            </w:r>
            <w:r w:rsidR="00D41C59">
              <w:rPr>
                <w:rFonts w:ascii="Courier New" w:hAnsi="Courier New" w:cs="Courier New"/>
                <w:color w:val="000000"/>
                <w:sz w:val="20"/>
                <w:szCs w:val="20"/>
              </w:rPr>
              <w:t>2</w:t>
            </w:r>
            <w:r>
              <w:rPr>
                <w:rFonts w:ascii="Courier New" w:hAnsi="Courier New" w:cs="Courier New"/>
                <w:color w:val="000000"/>
                <w:sz w:val="20"/>
                <w:szCs w:val="20"/>
              </w:rPr>
              <w:t>0;}</w:t>
            </w:r>
          </w:p>
          <w:p w:rsidR="00E1275B" w:rsidRDefault="00E1275B" w:rsidP="00A32C7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if</w:t>
            </w:r>
            <w:r>
              <w:rPr>
                <w:rFonts w:ascii="Courier New" w:hAnsi="Courier New" w:cs="Courier New"/>
                <w:color w:val="000000"/>
                <w:sz w:val="20"/>
                <w:szCs w:val="20"/>
              </w:rPr>
              <w:t>(SNR&lt;-5){SNR=-5;}</w:t>
            </w:r>
          </w:p>
          <w:p w:rsidR="00E1275B" w:rsidRDefault="00E1275B" w:rsidP="00A32C71">
            <w:r>
              <w:rPr>
                <w:rFonts w:ascii="Courier New" w:hAnsi="Courier New" w:cs="Courier New"/>
                <w:color w:val="000000"/>
                <w:sz w:val="20"/>
                <w:szCs w:val="20"/>
              </w:rPr>
              <w:lastRenderedPageBreak/>
              <w:t>alpha=-0.2*SNR+5;</w:t>
            </w:r>
          </w:p>
        </w:tc>
      </w:tr>
    </w:tbl>
    <w:p w:rsidR="007A77C0" w:rsidRDefault="007A77C0" w:rsidP="00E1275B">
      <w:r>
        <w:lastRenderedPageBreak/>
        <w:t>Notice that in order to reduce calculation complexity, first order MacLaurin series is used to approximate logarithm and SNR is set to integer to reduce CPR work load. These approximations turn out to make ignorable difference in performance.</w:t>
      </w:r>
    </w:p>
    <w:p w:rsidR="00C64C6A" w:rsidRDefault="00E1275B" w:rsidP="00E1275B">
      <w:r>
        <w:t xml:space="preserve">This enhancement turns out to be useful. It keeps the frequency component when SNR is high and attenuates the bins where SNR is low. Such process improves the sound intelligibility and reduces musical noise if parameters are carefully selected. This enhancement is then included in our final design. </w:t>
      </w:r>
    </w:p>
    <w:p w:rsidR="00061FE6" w:rsidRDefault="00061FE6" w:rsidP="00E1275B">
      <w:pPr>
        <w:rPr>
          <w:rFonts w:asciiTheme="majorHAnsi" w:hAnsiTheme="majorHAnsi"/>
          <w:b/>
          <w:color w:val="2E74B5" w:themeColor="accent1" w:themeShade="BF"/>
          <w:sz w:val="28"/>
        </w:rPr>
      </w:pPr>
      <w:r w:rsidRPr="00061FE6">
        <w:rPr>
          <w:rFonts w:asciiTheme="majorHAnsi" w:hAnsiTheme="majorHAnsi"/>
          <w:b/>
          <w:color w:val="2E74B5" w:themeColor="accent1" w:themeShade="BF"/>
          <w:sz w:val="28"/>
        </w:rPr>
        <w:t>Other possible improvements</w:t>
      </w:r>
    </w:p>
    <w:p w:rsidR="00C868BF" w:rsidRDefault="00061FE6" w:rsidP="00E1275B">
      <w:r w:rsidRPr="00061FE6">
        <w:t>A</w:t>
      </w:r>
      <w:r>
        <w:t>p</w:t>
      </w:r>
      <w:r w:rsidR="00E03D40">
        <w:t xml:space="preserve">art from the enhancements </w:t>
      </w:r>
      <w:r w:rsidR="00C868BF">
        <w:t>successfully implemented</w:t>
      </w:r>
      <w:r w:rsidR="00E03D40">
        <w:t xml:space="preserve"> </w:t>
      </w:r>
      <w:r w:rsidR="00C868BF">
        <w:t>by us</w:t>
      </w:r>
      <w:r>
        <w:t>,</w:t>
      </w:r>
      <w:r w:rsidR="00C235E4">
        <w:t xml:space="preserve"> there are </w:t>
      </w:r>
      <w:r w:rsidR="00E03D40">
        <w:t xml:space="preserve">many </w:t>
      </w:r>
      <w:r w:rsidR="00C235E4">
        <w:t>other ways to further improve speech quality.</w:t>
      </w:r>
      <w:r w:rsidR="00C868BF">
        <w:t xml:space="preserve"> The noise residue theory mentioned in enhancement 8 might be a good approach.</w:t>
      </w:r>
    </w:p>
    <w:p w:rsidR="00C868BF" w:rsidRDefault="00C868BF" w:rsidP="00E1275B">
      <w:r>
        <w:t xml:space="preserve">Firstly, low-pass filter used in enhancement 1 and 3 have a fixed time constant. Although we carefully choose the time constant, different time constant will still perform differently on various occasions, depending on frame length and environmental noise. </w:t>
      </w:r>
      <w:r w:rsidR="00E63E2D">
        <w:t>Also, s</w:t>
      </w:r>
      <w:r>
        <w:t>hort frame length provides more space for noise spectrum to change faster even in same background noise.</w:t>
      </w:r>
      <w:r w:rsidR="00E769D4">
        <w:t xml:space="preserve"> How rapidly the environmental noise spectrum has direct impact on requirement of time constant. </w:t>
      </w:r>
      <w:r w:rsidR="00E63E2D">
        <w:t>If possible, a dynamically-changing time constant depending on environmental noise is preferred.</w:t>
      </w:r>
    </w:p>
    <w:p w:rsidR="006704D8" w:rsidRDefault="00E769D4" w:rsidP="00E1275B">
      <w:r>
        <w:t>Secondly, parameters in the last two additional enhancements are especially chosen for the sample speaker, who is an adult male with low and deep voice</w:t>
      </w:r>
      <w:r w:rsidR="00A32C71">
        <w:t>. If object is a child or female, we expec</w:t>
      </w:r>
      <w:r w:rsidR="006704D8">
        <w:t>t the pass-band of filter implemented in the second additional enhancement to sh</w:t>
      </w:r>
      <w:r w:rsidR="003C5E31">
        <w:t>ift to higher frequency region. I</w:t>
      </w:r>
      <w:r w:rsidR="006704D8">
        <w:t xml:space="preserve">f given more information on either noise, speaker or occasion, there are many </w:t>
      </w:r>
      <w:r w:rsidR="006D755A">
        <w:t>potential</w:t>
      </w:r>
      <w:r w:rsidR="006704D8">
        <w:t xml:space="preserve"> improvement. Apart from the gender of speaker, speech pattern of speaker can also be important, including loudness, speed or even emotion. Each speaker speaks differently on different occasions. In this test, however, the occasion and environmental noise is really limited and hence filter is not designed for a general case. If possible, changing fixed parameters to variable, which depends on occasions would be a good idea. </w:t>
      </w:r>
    </w:p>
    <w:p w:rsidR="00870A1D" w:rsidRDefault="00954688" w:rsidP="00E1275B">
      <w:r>
        <w:t>Thirdly,</w:t>
      </w:r>
      <w:r w:rsidR="00F90E6B">
        <w:t xml:space="preserve"> in this experiment, we only process the magnitude of signal</w:t>
      </w:r>
      <w:r w:rsidR="00A2107F">
        <w:t>.</w:t>
      </w:r>
      <w:r w:rsidR="00F64D28">
        <w:t xml:space="preserve"> In </w:t>
      </w:r>
      <w:r w:rsidR="00870A1D">
        <w:t>the p</w:t>
      </w:r>
      <w:r w:rsidR="006809E4">
        <w:t>a</w:t>
      </w:r>
      <w:r w:rsidR="00870A1D">
        <w:t>st</w:t>
      </w:r>
      <w:r w:rsidR="00F64D28">
        <w:t>,</w:t>
      </w:r>
      <w:r w:rsidR="00A2107F">
        <w:t xml:space="preserve"> </w:t>
      </w:r>
      <w:r w:rsidR="00F64D28">
        <w:t>p</w:t>
      </w:r>
      <w:r w:rsidR="00A2107F">
        <w:t xml:space="preserve">hase spectrum is considered not important </w:t>
      </w:r>
      <w:r w:rsidR="00870A1D">
        <w:t>and contain not much information in short frames</w:t>
      </w:r>
      <w:r w:rsidR="00A2107F">
        <w:t xml:space="preserve">. </w:t>
      </w:r>
      <w:r w:rsidR="00A678D4">
        <w:t>However, in this lab clean speech sample is known and it is possible to find the phase spectrum and use it as the output phase spectrum.</w:t>
      </w:r>
    </w:p>
    <w:p w:rsidR="009277DD" w:rsidRDefault="009277DD" w:rsidP="00E1275B">
      <w:r>
        <w:t xml:space="preserve">Finally, we come up with another possible </w:t>
      </w:r>
      <w:r w:rsidR="00EB4B85">
        <w:t>method</w:t>
      </w:r>
      <w:r>
        <w:t xml:space="preserve"> to perform noise estimation. With the assumption that human voice is varying </w:t>
      </w:r>
      <w:r w:rsidR="0034498E">
        <w:t>fast while environment noise is almost constant. Noise can be calculated through a low-pass filter without tracking the lowest value in 2.5 seconds intervals.</w:t>
      </w:r>
    </w:p>
    <w:tbl>
      <w:tblPr>
        <w:tblStyle w:val="TableGrid"/>
        <w:tblW w:w="0" w:type="auto"/>
        <w:tblLook w:val="04A0" w:firstRow="1" w:lastRow="0" w:firstColumn="1" w:lastColumn="0" w:noHBand="0" w:noVBand="1"/>
      </w:tblPr>
      <w:tblGrid>
        <w:gridCol w:w="9016"/>
      </w:tblGrid>
      <w:tr w:rsidR="009549EA" w:rsidTr="009549EA">
        <w:tc>
          <w:tcPr>
            <w:tcW w:w="9016" w:type="dxa"/>
          </w:tcPr>
          <w:p w:rsidR="009549EA" w:rsidRDefault="009549EA" w:rsidP="009549EA">
            <w:pPr>
              <w:autoSpaceDE w:val="0"/>
              <w:autoSpaceDN w:val="0"/>
              <w:adjustRightInd w:val="0"/>
            </w:pPr>
            <w:r w:rsidRPr="009549EA">
              <w:rPr>
                <w:rFonts w:ascii="Courier New" w:hAnsi="Courier New" w:cs="Courier New"/>
                <w:b/>
                <w:bCs/>
                <w:color w:val="7F0055"/>
                <w:sz w:val="20"/>
                <w:szCs w:val="20"/>
              </w:rPr>
              <w:t>for</w:t>
            </w:r>
            <w:r>
              <w:t>(k=0;k&lt;FFTLEN;k++){</w:t>
            </w:r>
          </w:p>
          <w:p w:rsidR="009549EA" w:rsidRDefault="009549EA" w:rsidP="009549EA">
            <w:r>
              <w:tab/>
              <w:t>M1[k]=(1-lpf_weight_speech)* cabs(buffer[k])+lpf_weight_speech*M1[k];</w:t>
            </w:r>
          </w:p>
          <w:p w:rsidR="009549EA" w:rsidRDefault="009549EA" w:rsidP="009549EA">
            <w:r>
              <w:t>}</w:t>
            </w:r>
          </w:p>
        </w:tc>
      </w:tr>
    </w:tbl>
    <w:p w:rsidR="009549EA" w:rsidRDefault="00DF22DC" w:rsidP="00E1275B">
      <w:r>
        <w:t>This method works well in noise sample like lynx2. Musical noise</w:t>
      </w:r>
      <w:r w:rsidR="00E60ABA">
        <w:t xml:space="preserve"> bin which overlaps human voice region</w:t>
      </w:r>
      <w:r>
        <w:t xml:space="preserve">, are effectively </w:t>
      </w:r>
      <w:r w:rsidR="00E60ABA">
        <w:t>attenuated at the cost of sound intelligibility.</w:t>
      </w:r>
    </w:p>
    <w:p w:rsidR="003054F4" w:rsidRDefault="003054F4" w:rsidP="00E1275B">
      <w:pPr>
        <w:rPr>
          <w:rFonts w:asciiTheme="majorHAnsi" w:hAnsiTheme="majorHAnsi"/>
          <w:b/>
          <w:color w:val="2E74B5" w:themeColor="accent1" w:themeShade="BF"/>
          <w:sz w:val="28"/>
        </w:rPr>
      </w:pPr>
    </w:p>
    <w:p w:rsidR="00EA39CF" w:rsidRDefault="00843A37" w:rsidP="00E1275B">
      <w:pPr>
        <w:rPr>
          <w:rFonts w:asciiTheme="majorHAnsi" w:hAnsiTheme="majorHAnsi"/>
          <w:b/>
          <w:color w:val="2E74B5" w:themeColor="accent1" w:themeShade="BF"/>
          <w:sz w:val="28"/>
        </w:rPr>
      </w:pPr>
      <w:r w:rsidRPr="008D2AA5">
        <w:rPr>
          <w:noProof/>
          <w:sz w:val="24"/>
          <w:szCs w:val="24"/>
          <w:lang w:eastAsia="en-GB"/>
        </w:rPr>
        <w:lastRenderedPageBreak/>
        <mc:AlternateContent>
          <mc:Choice Requires="wps">
            <w:drawing>
              <wp:anchor distT="45720" distB="45720" distL="114300" distR="114300" simplePos="0" relativeHeight="251682816" behindDoc="0" locked="0" layoutInCell="1" allowOverlap="1" wp14:anchorId="5AFC5B54" wp14:editId="1E487EC2">
                <wp:simplePos x="0" y="0"/>
                <wp:positionH relativeFrom="margin">
                  <wp:align>left</wp:align>
                </wp:positionH>
                <wp:positionV relativeFrom="paragraph">
                  <wp:posOffset>2564020</wp:posOffset>
                </wp:positionV>
                <wp:extent cx="5743575" cy="257175"/>
                <wp:effectExtent l="0" t="0" r="9525" b="95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257175"/>
                        </a:xfrm>
                        <a:prstGeom prst="rect">
                          <a:avLst/>
                        </a:prstGeom>
                        <a:solidFill>
                          <a:srgbClr val="FFFFFF"/>
                        </a:solidFill>
                        <a:ln w="9525">
                          <a:noFill/>
                          <a:miter lim="800000"/>
                          <a:headEnd/>
                          <a:tailEnd/>
                        </a:ln>
                      </wps:spPr>
                      <wps:txbx>
                        <w:txbxContent>
                          <w:p w:rsidR="00EA39CF" w:rsidRDefault="00EA39CF" w:rsidP="00EA39CF">
                            <w:pPr>
                              <w:jc w:val="center"/>
                            </w:pPr>
                            <w:r>
                              <w:rPr>
                                <w:b/>
                              </w:rPr>
                              <w:t>Figure 7</w:t>
                            </w:r>
                            <w:r w:rsidRPr="00D21DF6">
                              <w:rPr>
                                <w:b/>
                              </w:rPr>
                              <w:t>.</w:t>
                            </w:r>
                            <w:r>
                              <w:t xml:space="preserve"> </w:t>
                            </w:r>
                            <w:r>
                              <w:t>Spectrogram of before (top) and after (bottom) speech enhancement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C5B54" id="_x0000_s1033" type="#_x0000_t202" style="position:absolute;margin-left:0;margin-top:201.9pt;width:452.25pt;height:20.2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" stroked="f">
                <v:textbox>
                  <w:txbxContent>
                    <w:p w:rsidR="00EA39CF" w:rsidRDefault="00EA39CF" w:rsidP="00EA39CF">
                      <w:pPr>
                        <w:jc w:val="center"/>
                      </w:pPr>
                      <w:r>
                        <w:rPr>
                          <w:b/>
                        </w:rPr>
                        <w:t>Figure 7</w:t>
                      </w:r>
                      <w:r w:rsidRPr="00D21DF6">
                        <w:rPr>
                          <w:b/>
                        </w:rPr>
                        <w:t>.</w:t>
                      </w:r>
                      <w:r>
                        <w:t xml:space="preserve"> </w:t>
                      </w:r>
                      <w:r>
                        <w:t>Spectrogram of before (top) and after (bottom) speech enhancement</w:t>
                      </w:r>
                    </w:p>
                  </w:txbxContent>
                </v:textbox>
                <w10:wrap type="square" anchorx="margin"/>
              </v:shape>
            </w:pict>
          </mc:Fallback>
        </mc:AlternateContent>
      </w:r>
      <w:r>
        <w:rPr>
          <w:rFonts w:asciiTheme="majorHAnsi" w:hAnsiTheme="majorHAnsi"/>
          <w:b/>
          <w:noProof/>
          <w:color w:val="2E74B5" w:themeColor="accent1" w:themeShade="BF"/>
          <w:sz w:val="28"/>
          <w:lang w:eastAsia="en-GB"/>
        </w:rPr>
        <w:drawing>
          <wp:anchor distT="0" distB="0" distL="114300" distR="114300" simplePos="0" relativeHeight="251683840" behindDoc="1" locked="0" layoutInCell="1" allowOverlap="1" wp14:anchorId="509205BA" wp14:editId="0CF28E02">
            <wp:simplePos x="0" y="0"/>
            <wp:positionH relativeFrom="column">
              <wp:posOffset>-644525</wp:posOffset>
            </wp:positionH>
            <wp:positionV relativeFrom="paragraph">
              <wp:posOffset>284011</wp:posOffset>
            </wp:positionV>
            <wp:extent cx="7020560" cy="2186305"/>
            <wp:effectExtent l="0" t="0" r="8890" b="4445"/>
            <wp:wrapTight wrapText="bothSides">
              <wp:wrapPolygon edited="0">
                <wp:start x="0" y="0"/>
                <wp:lineTo x="0" y="21456"/>
                <wp:lineTo x="21569" y="21456"/>
                <wp:lineTo x="2156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2056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148">
        <w:rPr>
          <w:rFonts w:asciiTheme="majorHAnsi" w:hAnsiTheme="majorHAnsi"/>
          <w:b/>
          <w:color w:val="2E74B5" w:themeColor="accent1" w:themeShade="BF"/>
          <w:sz w:val="28"/>
        </w:rPr>
        <w:t>Final Performance Evaluation</w:t>
      </w:r>
    </w:p>
    <w:p w:rsidR="00AA1638" w:rsidRPr="00EA39CF" w:rsidRDefault="00EA39CF" w:rsidP="00E1275B">
      <w:r w:rsidRPr="00EA39CF">
        <w:t>Figure</w:t>
      </w:r>
      <w:r>
        <w:t xml:space="preserve"> 7 is an example of noise subtraction with our final design. It is obvious that back ground noise is reduced significantly while speech spectrum is mostly maintained same. </w:t>
      </w:r>
      <w:r w:rsidR="00F9636D">
        <w:t>However, throughout time axis, there are some frequency components always exists (shown as green horizontal line)</w:t>
      </w:r>
      <w:r w:rsidR="00843A37">
        <w:t>, which are musical noise</w:t>
      </w:r>
      <w:r w:rsidR="00F9636D">
        <w:t>.</w:t>
      </w:r>
      <w:r w:rsidR="00BF554D">
        <w:t xml:space="preserve"> In general, our noise subtraction performs pretty well, majority of noise is removed while musical nodes are small enough to be ignored.</w:t>
      </w:r>
    </w:p>
    <w:p w:rsidR="002D1D0A" w:rsidRDefault="002D1D0A" w:rsidP="00E1275B">
      <w:pPr>
        <w:rPr>
          <w:rFonts w:asciiTheme="majorHAnsi" w:hAnsiTheme="majorHAnsi"/>
          <w:b/>
          <w:color w:val="2E74B5" w:themeColor="accent1" w:themeShade="BF"/>
          <w:sz w:val="28"/>
        </w:rPr>
      </w:pPr>
    </w:p>
    <w:p w:rsidR="00061FE6" w:rsidRDefault="00061FE6" w:rsidP="00E1275B">
      <w:pPr>
        <w:rPr>
          <w:rFonts w:asciiTheme="majorHAnsi" w:hAnsiTheme="majorHAnsi"/>
          <w:b/>
          <w:color w:val="2E74B5" w:themeColor="accent1" w:themeShade="BF"/>
          <w:sz w:val="28"/>
        </w:rPr>
      </w:pPr>
      <w:r w:rsidRPr="00061FE6">
        <w:rPr>
          <w:rFonts w:asciiTheme="majorHAnsi" w:hAnsiTheme="majorHAnsi"/>
          <w:b/>
          <w:color w:val="2E74B5" w:themeColor="accent1" w:themeShade="BF"/>
          <w:sz w:val="28"/>
        </w:rPr>
        <w:t xml:space="preserve">Reference </w:t>
      </w:r>
    </w:p>
    <w:p w:rsidR="00E332C4" w:rsidRPr="00E332C4" w:rsidRDefault="00E332C4" w:rsidP="00E1275B">
      <w:r w:rsidRPr="00E332C4">
        <w:t>[1]</w:t>
      </w:r>
      <w:r>
        <w:t xml:space="preserve"> Experiments with a Nonlinear Spectral Subtractor (NSS), Hidden Markov Models and the projection, for robust speech recognition in cars</w:t>
      </w:r>
      <w:r w:rsidR="009C1703">
        <w:t>. By P.Lockwood and J boudy</w:t>
      </w:r>
    </w:p>
    <w:p w:rsidR="009C1703" w:rsidRPr="00E332C4" w:rsidRDefault="009C1703" w:rsidP="009C1703">
      <w:r w:rsidRPr="00E332C4">
        <w:t>[</w:t>
      </w:r>
      <w:r>
        <w:t>2</w:t>
      </w:r>
      <w:r w:rsidRPr="00E332C4">
        <w:t>]</w:t>
      </w:r>
      <w:r>
        <w:t xml:space="preserve"> Experiments with a Nonlinear Spectral Subtractor (NSS), Hidden Markov Models and the projection, for robust speech recognition in cars. By P.Lockwood and J boudy</w:t>
      </w:r>
    </w:p>
    <w:p w:rsidR="00C64C6A" w:rsidRDefault="009C1703" w:rsidP="00E1275B">
      <w:r>
        <w:t>[3] Suppression of Acoustic Noise in Speech Using Spectral Subtraction. By STEVEN F.BOLL</w:t>
      </w:r>
    </w:p>
    <w:p w:rsidR="009C1703" w:rsidRDefault="009C1703" w:rsidP="00E1275B">
      <w:r>
        <w:t>[4]</w:t>
      </w:r>
      <w:r w:rsidR="00371402">
        <w:t xml:space="preserve"> Enhancement of speech corrupted by acoustic noise. By M. Berouti, R. Schwartz, and J. Makhoul</w:t>
      </w:r>
    </w:p>
    <w:p w:rsidR="00780236" w:rsidRDefault="00780236" w:rsidP="00CD514B">
      <w:pPr>
        <w:rPr>
          <w:rFonts w:asciiTheme="majorHAnsi" w:hAnsiTheme="majorHAnsi"/>
          <w:b/>
          <w:color w:val="2E74B5" w:themeColor="accent1" w:themeShade="BF"/>
          <w:sz w:val="28"/>
        </w:rPr>
      </w:pPr>
    </w:p>
    <w:p w:rsidR="00CD514B" w:rsidRDefault="00CD514B" w:rsidP="00CD514B">
      <w:pPr>
        <w:rPr>
          <w:rFonts w:asciiTheme="majorHAnsi" w:hAnsiTheme="majorHAnsi"/>
          <w:b/>
          <w:color w:val="2E74B5" w:themeColor="accent1" w:themeShade="BF"/>
          <w:sz w:val="28"/>
        </w:rPr>
      </w:pPr>
      <w:r>
        <w:rPr>
          <w:rFonts w:asciiTheme="majorHAnsi" w:hAnsiTheme="majorHAnsi"/>
          <w:b/>
          <w:color w:val="2E74B5" w:themeColor="accent1" w:themeShade="BF"/>
          <w:sz w:val="28"/>
        </w:rPr>
        <w:t>Bibliography</w:t>
      </w:r>
    </w:p>
    <w:p w:rsidR="00844593" w:rsidRDefault="00A11E0E">
      <w:r>
        <w:t xml:space="preserve">[1] </w:t>
      </w:r>
      <w:r>
        <w:t>Paul D. Mitcheson</w:t>
      </w:r>
      <w:r>
        <w:t>,</w:t>
      </w:r>
      <w:r w:rsidRPr="00A11E0E">
        <w:t xml:space="preserve"> </w:t>
      </w:r>
      <w:r>
        <w:t>Real Time Digital Signal Processing</w:t>
      </w:r>
      <w:r>
        <w:t>,</w:t>
      </w:r>
      <w:r w:rsidRPr="00A11E0E">
        <w:t xml:space="preserve"> </w:t>
      </w:r>
      <w:r>
        <w:t>Section 8 – Speech Enhancement</w:t>
      </w:r>
    </w:p>
    <w:p w:rsidR="00A11E0E" w:rsidRDefault="00A11E0E">
      <w:r>
        <w:t xml:space="preserve">[2] </w:t>
      </w:r>
      <w:r>
        <w:t>Paul D. Mitcheson,</w:t>
      </w:r>
      <w:r w:rsidRPr="00A11E0E">
        <w:t xml:space="preserve"> </w:t>
      </w:r>
      <w:r>
        <w:t>Real Time Digital Signal Processing,</w:t>
      </w:r>
      <w:r w:rsidRPr="00A11E0E">
        <w:t xml:space="preserve"> </w:t>
      </w:r>
      <w:r>
        <w:t xml:space="preserve">Section </w:t>
      </w:r>
      <w:r>
        <w:t>7</w:t>
      </w:r>
      <w:r>
        <w:t xml:space="preserve"> – </w:t>
      </w:r>
      <w:r>
        <w:t>Frame Processing</w:t>
      </w:r>
    </w:p>
    <w:p w:rsidR="00556B56" w:rsidRDefault="00556B56">
      <w:r>
        <w:t>[3]</w:t>
      </w:r>
      <w:r w:rsidR="002B1965">
        <w:t xml:space="preserve"> Rainer MARTIN, Spectral Subtraction Based on Minimum Statistics</w:t>
      </w:r>
    </w:p>
    <w:p w:rsidR="00855878" w:rsidRPr="00855878" w:rsidRDefault="00A11E0E" w:rsidP="00855878">
      <w:r>
        <w:t>[</w:t>
      </w:r>
      <w:r w:rsidR="00556B56">
        <w:t>4</w:t>
      </w:r>
      <w:r>
        <w:t xml:space="preserve">] </w:t>
      </w:r>
      <w:hyperlink r:id="rId15" w:history="1">
        <w:r w:rsidR="00855878" w:rsidRPr="00855878">
          <w:rPr>
            <w:rFonts w:hint="eastAsia"/>
          </w:rPr>
          <w:t>Kuldip Paliwal</w:t>
        </w:r>
      </w:hyperlink>
      <w:r w:rsidR="00855878" w:rsidRPr="00855878">
        <w:rPr>
          <w:rFonts w:hint="eastAsia"/>
        </w:rPr>
        <w:t>,</w:t>
      </w:r>
      <w:r w:rsidR="00855878" w:rsidRPr="00855878">
        <w:rPr>
          <w:rFonts w:hint="eastAsia"/>
        </w:rPr>
        <w:t> </w:t>
      </w:r>
      <w:hyperlink r:id="rId16" w:history="1">
        <w:r w:rsidR="00855878" w:rsidRPr="00855878">
          <w:rPr>
            <w:rFonts w:hint="eastAsia"/>
          </w:rPr>
          <w:t>Kamil Wójcicki</w:t>
        </w:r>
      </w:hyperlink>
      <w:r w:rsidR="00855878">
        <w:t xml:space="preserve">, </w:t>
      </w:r>
      <w:r w:rsidR="00855878" w:rsidRPr="00855878">
        <w:rPr>
          <w:rFonts w:hint="eastAsia"/>
        </w:rPr>
        <w:t>The importance of phase in speech enhancement</w:t>
      </w:r>
    </w:p>
    <w:p w:rsidR="00A11E0E" w:rsidRDefault="00A11E0E"/>
    <w:sectPr w:rsidR="00A11E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17AF" w:rsidRDefault="00B317AF" w:rsidP="001162FA">
      <w:pPr>
        <w:spacing w:after="0" w:line="240" w:lineRule="auto"/>
      </w:pPr>
      <w:r>
        <w:separator/>
      </w:r>
    </w:p>
  </w:endnote>
  <w:endnote w:type="continuationSeparator" w:id="0">
    <w:p w:rsidR="00B317AF" w:rsidRDefault="00B317AF" w:rsidP="00116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17AF" w:rsidRDefault="00B317AF" w:rsidP="001162FA">
      <w:pPr>
        <w:spacing w:after="0" w:line="240" w:lineRule="auto"/>
      </w:pPr>
      <w:r>
        <w:separator/>
      </w:r>
    </w:p>
  </w:footnote>
  <w:footnote w:type="continuationSeparator" w:id="0">
    <w:p w:rsidR="00B317AF" w:rsidRDefault="00B317AF" w:rsidP="001162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D11E18"/>
    <w:multiLevelType w:val="multilevel"/>
    <w:tmpl w:val="905E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B05"/>
    <w:rsid w:val="00006442"/>
    <w:rsid w:val="00011831"/>
    <w:rsid w:val="00011BC2"/>
    <w:rsid w:val="000147CE"/>
    <w:rsid w:val="00014B41"/>
    <w:rsid w:val="00047133"/>
    <w:rsid w:val="000544E4"/>
    <w:rsid w:val="00061FE6"/>
    <w:rsid w:val="00070449"/>
    <w:rsid w:val="00070D26"/>
    <w:rsid w:val="00080FFF"/>
    <w:rsid w:val="000A0F82"/>
    <w:rsid w:val="000A2295"/>
    <w:rsid w:val="000C252D"/>
    <w:rsid w:val="000C624F"/>
    <w:rsid w:val="000F3D2E"/>
    <w:rsid w:val="00100C58"/>
    <w:rsid w:val="00106228"/>
    <w:rsid w:val="001162FA"/>
    <w:rsid w:val="00134E97"/>
    <w:rsid w:val="00136F9B"/>
    <w:rsid w:val="001546E8"/>
    <w:rsid w:val="001564F2"/>
    <w:rsid w:val="001C4CB8"/>
    <w:rsid w:val="001C6542"/>
    <w:rsid w:val="001D033C"/>
    <w:rsid w:val="001D3B1D"/>
    <w:rsid w:val="00200793"/>
    <w:rsid w:val="002362E4"/>
    <w:rsid w:val="00245275"/>
    <w:rsid w:val="002556CF"/>
    <w:rsid w:val="00256C74"/>
    <w:rsid w:val="00263B8B"/>
    <w:rsid w:val="00280D67"/>
    <w:rsid w:val="00293DEB"/>
    <w:rsid w:val="002A28FF"/>
    <w:rsid w:val="002B1965"/>
    <w:rsid w:val="002B4463"/>
    <w:rsid w:val="002D1D0A"/>
    <w:rsid w:val="002D79C8"/>
    <w:rsid w:val="002E21B2"/>
    <w:rsid w:val="003054F4"/>
    <w:rsid w:val="00313C36"/>
    <w:rsid w:val="003177FB"/>
    <w:rsid w:val="00321A04"/>
    <w:rsid w:val="0034498E"/>
    <w:rsid w:val="00364285"/>
    <w:rsid w:val="00371402"/>
    <w:rsid w:val="00374C0F"/>
    <w:rsid w:val="003758A2"/>
    <w:rsid w:val="00390424"/>
    <w:rsid w:val="003A225B"/>
    <w:rsid w:val="003A22B1"/>
    <w:rsid w:val="003B16A1"/>
    <w:rsid w:val="003C5E31"/>
    <w:rsid w:val="003D6C72"/>
    <w:rsid w:val="003F69EA"/>
    <w:rsid w:val="003F6ED9"/>
    <w:rsid w:val="00412A3E"/>
    <w:rsid w:val="00422F9D"/>
    <w:rsid w:val="0042489B"/>
    <w:rsid w:val="00426354"/>
    <w:rsid w:val="004317C5"/>
    <w:rsid w:val="00434972"/>
    <w:rsid w:val="00463C93"/>
    <w:rsid w:val="00470591"/>
    <w:rsid w:val="00475999"/>
    <w:rsid w:val="00480B50"/>
    <w:rsid w:val="004913FE"/>
    <w:rsid w:val="004A147C"/>
    <w:rsid w:val="004C3FA3"/>
    <w:rsid w:val="004C6821"/>
    <w:rsid w:val="004D5DB7"/>
    <w:rsid w:val="004D6CA2"/>
    <w:rsid w:val="004E7B31"/>
    <w:rsid w:val="0050613E"/>
    <w:rsid w:val="00510A1B"/>
    <w:rsid w:val="00524045"/>
    <w:rsid w:val="00535B05"/>
    <w:rsid w:val="0054086D"/>
    <w:rsid w:val="005548C4"/>
    <w:rsid w:val="00556B56"/>
    <w:rsid w:val="00566F01"/>
    <w:rsid w:val="005738E9"/>
    <w:rsid w:val="00575B84"/>
    <w:rsid w:val="0057603B"/>
    <w:rsid w:val="00593405"/>
    <w:rsid w:val="00595E60"/>
    <w:rsid w:val="00597F8A"/>
    <w:rsid w:val="005D27EE"/>
    <w:rsid w:val="005D2A7B"/>
    <w:rsid w:val="005E0954"/>
    <w:rsid w:val="005F4A90"/>
    <w:rsid w:val="00604B7F"/>
    <w:rsid w:val="00614148"/>
    <w:rsid w:val="00616F1F"/>
    <w:rsid w:val="00661A92"/>
    <w:rsid w:val="006621DB"/>
    <w:rsid w:val="006631C8"/>
    <w:rsid w:val="006704D8"/>
    <w:rsid w:val="00671A4B"/>
    <w:rsid w:val="006809E4"/>
    <w:rsid w:val="006D6400"/>
    <w:rsid w:val="006D755A"/>
    <w:rsid w:val="006F3DE3"/>
    <w:rsid w:val="00701104"/>
    <w:rsid w:val="00714200"/>
    <w:rsid w:val="00714E54"/>
    <w:rsid w:val="00721C63"/>
    <w:rsid w:val="00727B47"/>
    <w:rsid w:val="00745B32"/>
    <w:rsid w:val="00754D74"/>
    <w:rsid w:val="0076211E"/>
    <w:rsid w:val="007676B7"/>
    <w:rsid w:val="007735B4"/>
    <w:rsid w:val="00775C43"/>
    <w:rsid w:val="00780236"/>
    <w:rsid w:val="007955ED"/>
    <w:rsid w:val="007A77C0"/>
    <w:rsid w:val="007B429F"/>
    <w:rsid w:val="007C0808"/>
    <w:rsid w:val="007C182C"/>
    <w:rsid w:val="007E2F4A"/>
    <w:rsid w:val="007F458A"/>
    <w:rsid w:val="007F5425"/>
    <w:rsid w:val="00802BAC"/>
    <w:rsid w:val="00815B08"/>
    <w:rsid w:val="00826DCE"/>
    <w:rsid w:val="00831166"/>
    <w:rsid w:val="008414E1"/>
    <w:rsid w:val="00842601"/>
    <w:rsid w:val="00843A37"/>
    <w:rsid w:val="00844593"/>
    <w:rsid w:val="00845E00"/>
    <w:rsid w:val="00855878"/>
    <w:rsid w:val="00866070"/>
    <w:rsid w:val="00870A1D"/>
    <w:rsid w:val="008870BE"/>
    <w:rsid w:val="00892942"/>
    <w:rsid w:val="008A09B0"/>
    <w:rsid w:val="008B1679"/>
    <w:rsid w:val="008D2AA5"/>
    <w:rsid w:val="008D41EA"/>
    <w:rsid w:val="008F09BB"/>
    <w:rsid w:val="009240BE"/>
    <w:rsid w:val="009277DD"/>
    <w:rsid w:val="00932454"/>
    <w:rsid w:val="00935120"/>
    <w:rsid w:val="00954688"/>
    <w:rsid w:val="009549EA"/>
    <w:rsid w:val="00955AC1"/>
    <w:rsid w:val="00974D9D"/>
    <w:rsid w:val="00975CA6"/>
    <w:rsid w:val="009802FA"/>
    <w:rsid w:val="009867E7"/>
    <w:rsid w:val="009870C4"/>
    <w:rsid w:val="009A447E"/>
    <w:rsid w:val="009B5FA5"/>
    <w:rsid w:val="009C0AA1"/>
    <w:rsid w:val="009C1703"/>
    <w:rsid w:val="009E73BB"/>
    <w:rsid w:val="009F30FD"/>
    <w:rsid w:val="009F5A75"/>
    <w:rsid w:val="00A008D3"/>
    <w:rsid w:val="00A109BC"/>
    <w:rsid w:val="00A11E0E"/>
    <w:rsid w:val="00A17AA0"/>
    <w:rsid w:val="00A2107F"/>
    <w:rsid w:val="00A233DF"/>
    <w:rsid w:val="00A31B70"/>
    <w:rsid w:val="00A32683"/>
    <w:rsid w:val="00A32C58"/>
    <w:rsid w:val="00A32C71"/>
    <w:rsid w:val="00A4362F"/>
    <w:rsid w:val="00A47DC5"/>
    <w:rsid w:val="00A52157"/>
    <w:rsid w:val="00A678D4"/>
    <w:rsid w:val="00A74708"/>
    <w:rsid w:val="00A82FF2"/>
    <w:rsid w:val="00AA1638"/>
    <w:rsid w:val="00AA55C7"/>
    <w:rsid w:val="00AB263F"/>
    <w:rsid w:val="00AD3F5C"/>
    <w:rsid w:val="00AF7FAB"/>
    <w:rsid w:val="00B12217"/>
    <w:rsid w:val="00B1527F"/>
    <w:rsid w:val="00B20E01"/>
    <w:rsid w:val="00B21542"/>
    <w:rsid w:val="00B317AF"/>
    <w:rsid w:val="00B32B19"/>
    <w:rsid w:val="00B32EEB"/>
    <w:rsid w:val="00B42493"/>
    <w:rsid w:val="00B50234"/>
    <w:rsid w:val="00B85EA5"/>
    <w:rsid w:val="00B85FC5"/>
    <w:rsid w:val="00B963E6"/>
    <w:rsid w:val="00BE033E"/>
    <w:rsid w:val="00BE1A2D"/>
    <w:rsid w:val="00BE2F7C"/>
    <w:rsid w:val="00BF3076"/>
    <w:rsid w:val="00BF554D"/>
    <w:rsid w:val="00C0541D"/>
    <w:rsid w:val="00C17B5B"/>
    <w:rsid w:val="00C235E4"/>
    <w:rsid w:val="00C27A26"/>
    <w:rsid w:val="00C40A3F"/>
    <w:rsid w:val="00C6081D"/>
    <w:rsid w:val="00C64C6A"/>
    <w:rsid w:val="00C70D8A"/>
    <w:rsid w:val="00C868BF"/>
    <w:rsid w:val="00C975E5"/>
    <w:rsid w:val="00CB1133"/>
    <w:rsid w:val="00CD0BE2"/>
    <w:rsid w:val="00CD514B"/>
    <w:rsid w:val="00CF0B37"/>
    <w:rsid w:val="00CF70B2"/>
    <w:rsid w:val="00D0315F"/>
    <w:rsid w:val="00D12BEF"/>
    <w:rsid w:val="00D21DF6"/>
    <w:rsid w:val="00D22CBE"/>
    <w:rsid w:val="00D27EBD"/>
    <w:rsid w:val="00D30E7A"/>
    <w:rsid w:val="00D41C59"/>
    <w:rsid w:val="00D46B66"/>
    <w:rsid w:val="00D70AFE"/>
    <w:rsid w:val="00D837E3"/>
    <w:rsid w:val="00D8461C"/>
    <w:rsid w:val="00D91912"/>
    <w:rsid w:val="00D964F5"/>
    <w:rsid w:val="00D9760C"/>
    <w:rsid w:val="00DB0EC5"/>
    <w:rsid w:val="00DB529C"/>
    <w:rsid w:val="00DC7694"/>
    <w:rsid w:val="00DD651F"/>
    <w:rsid w:val="00DE7854"/>
    <w:rsid w:val="00DF21F1"/>
    <w:rsid w:val="00DF22DC"/>
    <w:rsid w:val="00DF6B35"/>
    <w:rsid w:val="00E03D40"/>
    <w:rsid w:val="00E1275B"/>
    <w:rsid w:val="00E3154D"/>
    <w:rsid w:val="00E332C4"/>
    <w:rsid w:val="00E40CE3"/>
    <w:rsid w:val="00E4630A"/>
    <w:rsid w:val="00E60ABA"/>
    <w:rsid w:val="00E63E2D"/>
    <w:rsid w:val="00E67765"/>
    <w:rsid w:val="00E769D4"/>
    <w:rsid w:val="00E82754"/>
    <w:rsid w:val="00E92F12"/>
    <w:rsid w:val="00E95DD9"/>
    <w:rsid w:val="00EA1289"/>
    <w:rsid w:val="00EA39CF"/>
    <w:rsid w:val="00EB4B85"/>
    <w:rsid w:val="00ED22DC"/>
    <w:rsid w:val="00ED2BAC"/>
    <w:rsid w:val="00ED4EEF"/>
    <w:rsid w:val="00EE6BE8"/>
    <w:rsid w:val="00EF7BA2"/>
    <w:rsid w:val="00F02239"/>
    <w:rsid w:val="00F07AB2"/>
    <w:rsid w:val="00F30B8D"/>
    <w:rsid w:val="00F31F11"/>
    <w:rsid w:val="00F339E6"/>
    <w:rsid w:val="00F547C7"/>
    <w:rsid w:val="00F64D28"/>
    <w:rsid w:val="00F70B2E"/>
    <w:rsid w:val="00F757B3"/>
    <w:rsid w:val="00F90E6B"/>
    <w:rsid w:val="00F92C64"/>
    <w:rsid w:val="00F9636D"/>
    <w:rsid w:val="00FA32F5"/>
    <w:rsid w:val="00FA7F30"/>
    <w:rsid w:val="00FC7D5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09C180-7C9A-4530-AFA9-DF689BD5C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558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03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1D033C"/>
    <w:rPr>
      <w:rFonts w:ascii="Courier New" w:hAnsi="Courier New" w:cs="Courier New" w:hint="default"/>
      <w:color w:val="000000"/>
      <w:sz w:val="20"/>
      <w:szCs w:val="20"/>
    </w:rPr>
  </w:style>
  <w:style w:type="character" w:customStyle="1" w:styleId="sc11">
    <w:name w:val="sc11"/>
    <w:basedOn w:val="DefaultParagraphFont"/>
    <w:rsid w:val="001D033C"/>
    <w:rPr>
      <w:rFonts w:ascii="Courier New" w:hAnsi="Courier New" w:cs="Courier New" w:hint="default"/>
      <w:color w:val="000000"/>
      <w:sz w:val="20"/>
      <w:szCs w:val="20"/>
    </w:rPr>
  </w:style>
  <w:style w:type="character" w:customStyle="1" w:styleId="sc101">
    <w:name w:val="sc101"/>
    <w:basedOn w:val="DefaultParagraphFont"/>
    <w:rsid w:val="001D033C"/>
    <w:rPr>
      <w:rFonts w:ascii="Courier New" w:hAnsi="Courier New" w:cs="Courier New" w:hint="default"/>
      <w:b/>
      <w:bCs/>
      <w:color w:val="000080"/>
      <w:sz w:val="20"/>
      <w:szCs w:val="20"/>
    </w:rPr>
  </w:style>
  <w:style w:type="character" w:customStyle="1" w:styleId="sc41">
    <w:name w:val="sc41"/>
    <w:basedOn w:val="DefaultParagraphFont"/>
    <w:rsid w:val="001D033C"/>
    <w:rPr>
      <w:rFonts w:ascii="Courier New" w:hAnsi="Courier New" w:cs="Courier New" w:hint="default"/>
      <w:color w:val="FF8000"/>
      <w:sz w:val="20"/>
      <w:szCs w:val="20"/>
    </w:rPr>
  </w:style>
  <w:style w:type="character" w:styleId="PlaceholderText">
    <w:name w:val="Placeholder Text"/>
    <w:basedOn w:val="DefaultParagraphFont"/>
    <w:uiPriority w:val="99"/>
    <w:semiHidden/>
    <w:rsid w:val="00C975E5"/>
    <w:rPr>
      <w:color w:val="808080"/>
    </w:rPr>
  </w:style>
  <w:style w:type="paragraph" w:styleId="Header">
    <w:name w:val="header"/>
    <w:basedOn w:val="Normal"/>
    <w:link w:val="HeaderChar"/>
    <w:uiPriority w:val="99"/>
    <w:unhideWhenUsed/>
    <w:rsid w:val="001162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62FA"/>
  </w:style>
  <w:style w:type="paragraph" w:styleId="Footer">
    <w:name w:val="footer"/>
    <w:basedOn w:val="Normal"/>
    <w:link w:val="FooterChar"/>
    <w:uiPriority w:val="99"/>
    <w:unhideWhenUsed/>
    <w:rsid w:val="001162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62FA"/>
  </w:style>
  <w:style w:type="character" w:customStyle="1" w:styleId="Heading1Char">
    <w:name w:val="Heading 1 Char"/>
    <w:basedOn w:val="DefaultParagraphFont"/>
    <w:link w:val="Heading1"/>
    <w:uiPriority w:val="9"/>
    <w:rsid w:val="00855878"/>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semiHidden/>
    <w:unhideWhenUsed/>
    <w:rsid w:val="00855878"/>
    <w:rPr>
      <w:color w:val="0000FF"/>
      <w:u w:val="single"/>
    </w:rPr>
  </w:style>
  <w:style w:type="character" w:customStyle="1" w:styleId="apple-converted-space">
    <w:name w:val="apple-converted-space"/>
    <w:basedOn w:val="DefaultParagraphFont"/>
    <w:rsid w:val="008558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25139">
      <w:bodyDiv w:val="1"/>
      <w:marLeft w:val="0"/>
      <w:marRight w:val="0"/>
      <w:marTop w:val="0"/>
      <w:marBottom w:val="0"/>
      <w:divBdr>
        <w:top w:val="none" w:sz="0" w:space="0" w:color="auto"/>
        <w:left w:val="none" w:sz="0" w:space="0" w:color="auto"/>
        <w:bottom w:val="none" w:sz="0" w:space="0" w:color="auto"/>
        <w:right w:val="none" w:sz="0" w:space="0" w:color="auto"/>
      </w:divBdr>
      <w:divsChild>
        <w:div w:id="1722552091">
          <w:marLeft w:val="0"/>
          <w:marRight w:val="0"/>
          <w:marTop w:val="0"/>
          <w:marBottom w:val="0"/>
          <w:divBdr>
            <w:top w:val="none" w:sz="0" w:space="0" w:color="auto"/>
            <w:left w:val="none" w:sz="0" w:space="0" w:color="auto"/>
            <w:bottom w:val="none" w:sz="0" w:space="0" w:color="auto"/>
            <w:right w:val="none" w:sz="0" w:space="0" w:color="auto"/>
          </w:divBdr>
        </w:div>
      </w:divsChild>
    </w:div>
    <w:div w:id="377167200">
      <w:bodyDiv w:val="1"/>
      <w:marLeft w:val="0"/>
      <w:marRight w:val="0"/>
      <w:marTop w:val="0"/>
      <w:marBottom w:val="0"/>
      <w:divBdr>
        <w:top w:val="none" w:sz="0" w:space="0" w:color="auto"/>
        <w:left w:val="none" w:sz="0" w:space="0" w:color="auto"/>
        <w:bottom w:val="none" w:sz="0" w:space="0" w:color="auto"/>
        <w:right w:val="none" w:sz="0" w:space="0" w:color="auto"/>
      </w:divBdr>
    </w:div>
    <w:div w:id="537855162">
      <w:bodyDiv w:val="1"/>
      <w:marLeft w:val="0"/>
      <w:marRight w:val="0"/>
      <w:marTop w:val="0"/>
      <w:marBottom w:val="0"/>
      <w:divBdr>
        <w:top w:val="none" w:sz="0" w:space="0" w:color="auto"/>
        <w:left w:val="none" w:sz="0" w:space="0" w:color="auto"/>
        <w:bottom w:val="none" w:sz="0" w:space="0" w:color="auto"/>
        <w:right w:val="none" w:sz="0" w:space="0" w:color="auto"/>
      </w:divBdr>
    </w:div>
    <w:div w:id="1123769579">
      <w:bodyDiv w:val="1"/>
      <w:marLeft w:val="0"/>
      <w:marRight w:val="0"/>
      <w:marTop w:val="0"/>
      <w:marBottom w:val="0"/>
      <w:divBdr>
        <w:top w:val="none" w:sz="0" w:space="0" w:color="auto"/>
        <w:left w:val="none" w:sz="0" w:space="0" w:color="auto"/>
        <w:bottom w:val="none" w:sz="0" w:space="0" w:color="auto"/>
        <w:right w:val="none" w:sz="0" w:space="0" w:color="auto"/>
      </w:divBdr>
      <w:divsChild>
        <w:div w:id="256133951">
          <w:marLeft w:val="0"/>
          <w:marRight w:val="0"/>
          <w:marTop w:val="0"/>
          <w:marBottom w:val="0"/>
          <w:divBdr>
            <w:top w:val="none" w:sz="0" w:space="0" w:color="auto"/>
            <w:left w:val="none" w:sz="0" w:space="0" w:color="auto"/>
            <w:bottom w:val="none" w:sz="0" w:space="0" w:color="auto"/>
            <w:right w:val="none" w:sz="0" w:space="0" w:color="auto"/>
          </w:divBdr>
        </w:div>
      </w:divsChild>
    </w:div>
    <w:div w:id="1124999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sciencedirect.com/science/article/pii/S016763931000208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sciencedirect.com/science/article/pii/S0167639310002086"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104CF296</Template>
  <TotalTime>459</TotalTime>
  <Pages>13</Pages>
  <Words>3613</Words>
  <Characters>20597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Imperial College London</Company>
  <LinksUpToDate>false</LinksUpToDate>
  <CharactersWithSpaces>24162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Hao</dc:creator>
  <cp:keywords/>
  <dc:description/>
  <cp:lastModifiedBy>Ding, Hao</cp:lastModifiedBy>
  <cp:revision>77</cp:revision>
  <dcterms:created xsi:type="dcterms:W3CDTF">2015-03-25T20:19:00Z</dcterms:created>
  <dcterms:modified xsi:type="dcterms:W3CDTF">2015-03-27T13:48:00Z</dcterms:modified>
</cp:coreProperties>
</file>