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FULL NAME: ADIL AHMAD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 21CO12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BATCH: 01 SEM: 06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CASE STUDY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TOPIC: Study on architecture of 8086 microprocessors.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Introduction: Unveiled in 1978, the Intel 8086 microprocessor emerged as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pivotal player in the landscape of personal computing. Its architectural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blueprint set the stage for subsequent x86 processors, leaving a lasting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impact. This case study aims to dissect the fundamental components of the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8086 microprocessor architecture.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Background: Intel&amp;#39;s 8086, a 16-bit microprocessor, marked a milestone in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computing evolution. Characterized by a Complex Instruction Set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Computing (CISC) architecture, it boasted an extensive set of instructions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catering to diverse computational tasks. Operating with a clock speed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ranging from 5 to 10 MHz, the processor featured a 16-bit data bus and a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20-bit address bus, allowing access to a maximum of 1 MB of memory.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Key Features: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Registers: The 8086 introduced a set of potent registers,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encompassing four general-purpose registers (AX, BX, CX, DX),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each 16 bits in size. These registers served various arithmetic and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logic functions.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Segmentation: A distinctive feature of the 8086 architecture was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segmentation, where memory addressing involved combining a 16-bit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segment address with a 16-bit offset. This approach facilitated access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an expansive memory space, exceeding conventional 16-bit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addressing limitations.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Instruction Set: The 8086 boasted an extensive instruction set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comprising over 100 instructions, spanning arithmetic, logic, data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transfer, and control transfer operations. Multiple addressing modes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provided flexibility to programmers.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Interrupts: Featuring a sophisticated interrupt mechanism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encompassing both hardware and software interrupts, the 8086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facilitated the implementation of multitasking and real-time systems.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Pipelines: Though rudimentary compared to contemporary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processors, the 8086 incorporated a basic instruction pipeline. This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design allowed for concurrent fetching, decoding, and execution of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instructions, enhancing overall efficiency.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Case Scenario: Imagine a scenario where a developer is tasked with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crafting a program for intricate mathematical computations on the 8086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microprocessor. Leveraging the robust registers and diverse instruction set,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developer optimizes the code for enhanced performance. The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segmentation mechanism proves valuable for efficient memory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management, and interrupts are harnessed to handle real-time events,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elevating application responsiveness.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Challenges: Despite its groundbreaking architecture, the 8086 faced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challenges such as limited processing power by today&amp;#39;s standards and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intricacies introduced by segmentation. Overcoming these challenges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necessitated careful code optimization and effective memory management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by developers.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Conclusion: The Intel 8086 microprocessor, with its 16-bit architecture and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innovative features, played a pivotal role in the nascent stages of personal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computing. Its architectural legacy endures in modern x86 processors,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underscoring the enduring impact of its design principles. A comprehensive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grasp of the 8086 provides valuable insights into the evolutionary trajectory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of microprocessor technology.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