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EXPERIMENT NO. 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  <w:t xml:space="preserve">@learner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tl w:val="0"/>
        </w:rPr>
        <w:t xml:space="preserve">ADIL AHMAD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ROLL NO.: 21</w:t>
      </w:r>
      <w:r w:rsidDel="00000000" w:rsidR="00000000" w:rsidRPr="00000000">
        <w:rPr>
          <w:rtl w:val="0"/>
        </w:rPr>
        <w:t xml:space="preserve">CO12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BATCH: 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SEM: 06 {2023-24}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AIM: Implementation of Pass-1 Assembler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Symbol Table :-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ALPHA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ADD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TWO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STA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ALPHA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C'KLNCE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RESB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TWO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RESW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Terminal Output :-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./output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   START  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-       LDA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ALPHA   -  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ADD     ONE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-       SUB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TWO     -  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STA     BETA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1000    ALPHA   BYTE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1008    C'KLNCE ONE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1008    RESB    2  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1008    TWO     WORD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1011    5       BETA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1011    RESW    1       cü[u»4·¢α↕@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length = 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Gb7F+8ybO38URZCAPSjH9HHm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zgAciExaXUwWHRoZXBhVTRuOTB6eXVFbkpJZjVtZ1F2WVBxN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