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سِلك — تقرير سوق: تمور</w:t>
      </w:r>
    </w:p>
    <w:p>
      <w:r>
        <w:t>⚠ TEST RUN — تشغيل برهاني ببدائل موسومة (SILK_HERMETIC)، ليس تقريراً إنتاجياً</w:t>
      </w:r>
    </w:p>
    <w:p>
      <w:r>
        <w:t>المنتج: تمور | HS: 080410 | المنشأ: السعودية | السوق المستهدف: China | التاريخ: 2026-07-08 | تغطية البيانات الإجمالية: 64.0%</w:t>
      </w:r>
    </w:p>
    <w:p>
      <w:pPr>
        <w:pStyle w:val="Heading1"/>
      </w:pPr>
      <w:r>
        <w:t>الخلاصة التنفيذية</w:t>
      </w:r>
    </w:p>
    <w:p>
      <w:r>
        <w:t>القرار: CONDITIONAL-GO (ثقة 0.91) — السوق الأول: China</w:t>
      </w:r>
    </w:p>
    <w:p>
      <w:r>
        <w:t>لماذا: score 0.554 في النطاق الشرطي أو الثقة 0.91 دون 0.6 أو شروط مفتوحة (1)</w:t>
      </w:r>
    </w:p>
    <w:p>
      <w:r>
        <w:t>بوابة كفاية البيانات: 0/3 وكلاء أساسيون لديهم بيانات؛ فجوات: TradeFlowAgent، EconomicAgent، CompetitionAgent</w:t>
      </w:r>
    </w:p>
    <w:p>
      <w:r>
        <w:t>رمز HS: 080410 (ثقة التصنيف 1.0) | سنة البيانات: 2023 | النتيجة أوّلية لا نهائية.</w:t>
      </w:r>
    </w:p>
    <w:p>
      <w:pPr>
        <w:pStyle w:val="Heading1"/>
      </w:pPr>
      <w:r>
        <w:t>موقعك التنافسي</w:t>
      </w:r>
    </w:p>
    <w:p>
      <w:r>
        <w:t>0 من 3 منافساً لهم أسعار مرصودة — لرفع التغطية فعّل طبقة التعميق</w:t>
      </w:r>
    </w:p>
    <w:p>
      <w:pPr>
        <w:pStyle w:val="ListBullet"/>
      </w:pPr>
      <w:r>
        <w:t>مرجع ويب للمراجعة: top تمور brands manufacturers competitor — تقرير سوق 2024 — سعر غير مرصود — price not observed (اكتمال الخيط 2/4)</w:t>
      </w:r>
    </w:p>
    <w:p>
      <w:pPr>
        <w:pStyle w:val="ListBullet"/>
      </w:pPr>
      <w:r>
        <w:t>مرجع ويب للمراجعة: دليل قنوات top تمور brands manufacturers  — سعر غير مرصود — price not observed (اكتمال الخيط 2/4)</w:t>
      </w:r>
    </w:p>
    <w:p>
      <w:pPr>
        <w:pStyle w:val="ListBullet"/>
      </w:pPr>
      <w:r>
        <w:t>مرجع ويب للمراجعة: مستوردون: top تمور brands manufacturers  — سعر غير مرصود — price not observed (اكتمال الخيط 2/4)</w:t>
      </w:r>
    </w:p>
    <w:p>
      <w:pPr>
        <w:pStyle w:val="Heading1"/>
      </w:pPr>
      <w:r>
        <w:t>قرار الدخول (المحرك الموزون §8)</w:t>
      </w:r>
    </w:p>
    <w:p>
      <w:r>
        <w:t>الحكم: CONDITIONAL-GO | النقاط: 0.554 | الثقة: 0.91</w:t>
      </w:r>
    </w:p>
    <w:p>
      <w:r>
        <w:t>أساس الثقة: التغطية 0.91 × الأعمدة المحسوبة 4/4</w:t>
      </w:r>
    </w:p>
    <w:p>
      <w:r>
        <w:t>خيار الأوزان المعتمد: A — النقاط بالخيارين: A = 0.554 | B = 0.531</w:t>
      </w:r>
    </w:p>
    <w:p>
      <w:r>
        <w:t>ملاحظة الأوزان: خيار الأوزان قيد بوابة GATE 3 — كلا المجموعين محسوبان؛ الافتراضي A حتى قرار المالك</w:t>
      </w:r>
    </w:p>
    <w:p>
      <w:r>
        <w:t>عمود جاذبية السوق: 0.703</w:t>
      </w:r>
    </w:p>
    <w:p>
      <w:pPr>
        <w:pStyle w:val="IntenseQuote"/>
      </w:pPr>
      <w:r>
        <w:t>الأساس: متوسط المتاح من: log10(TAM)/9 (سقف 10^9$)، (CAGR+10)/40 (−10%→0، +30%→1)، دخل الفرد/50k$، الحصة السعودية/20%</w:t>
      </w:r>
    </w:p>
    <w:p>
      <w:r>
        <w:t>عمود المنافسة: 0.496</w:t>
      </w:r>
    </w:p>
    <w:p>
      <w:pPr>
        <w:pStyle w:val="IntenseQuote"/>
      </w:pPr>
      <w:r>
        <w:t>الأساس: متوسط المتاح من: HHI/0.5، حصة الأكبر/100، عدد المرشّحين بالاسم/10 — الدرجة المستهلكة في المجموع هي (1 − الشدة)</w:t>
      </w:r>
    </w:p>
    <w:p>
      <w:r>
        <w:t>عمود التنظيم: 0.375</w:t>
      </w:r>
    </w:p>
    <w:p>
      <w:pPr>
        <w:pStyle w:val="IntenseQuote"/>
      </w:pPr>
      <w:r>
        <w:t>الأساس: متوسط المتاح من: (1 − تعريفة/30%)، وضوح القائمة (بنود/8)</w:t>
      </w:r>
    </w:p>
    <w:p>
      <w:pPr>
        <w:pStyle w:val="IntenseQuote"/>
      </w:pPr>
      <w:r>
        <w:t>مكوّنات غائبة (فجوة معلنة): tariff</w:t>
      </w:r>
    </w:p>
    <w:p>
      <w:r>
        <w:t>عمود الربحية: 0.568</w:t>
      </w:r>
    </w:p>
    <w:p>
      <w:pPr>
        <w:pStyle w:val="IntenseQuote"/>
      </w:pPr>
      <w:r>
        <w:t>الأساس: متوسط المتاح من: الهامش/40%، الموقع السعري (1.5 − سعرك/متوسط السوق)</w:t>
      </w:r>
    </w:p>
    <w:p>
      <w:r>
        <w:t>الشروط: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HHI=0.294 &gt; 0.25 (كومتريد)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r>
        <w:t>لماذا: score 0.554 في النطاق الشرطي أو الثقة 0.91 دون 0.6 أو شروط مفتوحة (1)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1"/>
      </w:pPr>
      <w:r>
        <w:t>حجم السوق — TAM/SAM/SOM</w:t>
      </w:r>
    </w:p>
    <w:p>
      <w:r>
        <w:t>tam_usd: 61,000,000 USD</w:t>
      </w:r>
    </w:p>
    <w:p>
      <w:pPr>
        <w:pStyle w:val="IntenseQuote"/>
      </w:pPr>
      <w:r>
        <w:t>المصدر: UN Comtrade | سُحب: 2026-07-06 | ثقة: 0.9</w:t>
      </w:r>
    </w:p>
    <w:p>
      <w:r>
        <w:t>import_growth_pct: 38.6 %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import_cagr_pct: 17.7 %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sam_usd: 12,200,000 USD [مُقدَّر — نموذج بافتراضات معلنة] — المعادلة: SAM = TAM × 0.2 (عامل شريحة 'premium' — افتراض معلن قابل للتعديل)</w:t>
      </w:r>
    </w:p>
    <w:p>
      <w:pPr>
        <w:pStyle w:val="IntenseQuote"/>
      </w:pPr>
      <w:r>
        <w:t>المصدر: UN Comtrade | سُحب: 2026-07-06 | ثقة: 0.9</w:t>
      </w:r>
    </w:p>
    <w:p>
      <w:r>
        <w:t>som_usd: 174,286 USD [مُقدَّر — نموذج بافتراضات معلنة] — المعادلة: SOM = min(SAM أو TAM، الطاقة الشهرية × 12 × قيمة الوحدة الحدودية 2.90$/kg)</w:t>
      </w:r>
    </w:p>
    <w:p>
      <w:pPr>
        <w:pStyle w:val="IntenseQuote"/>
      </w:pPr>
      <w:r>
        <w:t>المصدر: UN Comtrade | سُحب: 2026-07-06 | ثقة: 0.9</w:t>
      </w:r>
    </w:p>
    <w:p>
      <w:pPr>
        <w:pStyle w:val="Heading1"/>
      </w:pPr>
      <w:r>
        <w:t>أسعار المنتجات في السوق</w:t>
      </w:r>
    </w:p>
    <w:p>
      <w:r>
        <w:t>بيانات غير كافية — INSUFFICIENT DATA</w:t>
      </w:r>
    </w:p>
    <w:p>
      <w:r>
        <w:t>بيانات غير كافية لقسم «أسعار المنتجات في السوق» (0/1 حقائق سوقية) — المصادر المُحاوَلة: لا مصادر مُحاوَلة</w:t>
      </w:r>
    </w:p>
    <w:p>
      <w:pPr>
        <w:pStyle w:val="Heading1"/>
      </w:pPr>
      <w:r>
        <w:t>المنافسون</w:t>
      </w:r>
    </w:p>
    <w:p>
      <w:r>
        <w:t>الدول المورّدة وحصصها:</w:t>
      </w:r>
    </w:p>
    <w:p>
      <w:pPr>
        <w:pStyle w:val="ListBullet"/>
      </w:pPr>
      <w:r>
        <w:t>Saudi Arabia: 40.0% (19,000,000$)</w:t>
      </w:r>
    </w:p>
    <w:p>
      <w:pPr>
        <w:pStyle w:val="ListBullet"/>
      </w:pPr>
      <w:r>
        <w:t>Iran: 29.47% (14,000,000$)</w:t>
      </w:r>
    </w:p>
    <w:p>
      <w:pPr>
        <w:pStyle w:val="ListBullet"/>
      </w:pPr>
      <w:r>
        <w:t>Tunisia: 16.84% (8,000,000$)</w:t>
      </w:r>
    </w:p>
    <w:p>
      <w:pPr>
        <w:pStyle w:val="ListBullet"/>
      </w:pPr>
      <w:r>
        <w:t>United Arab Emirates: 13.68% (6,500,000$)</w:t>
      </w:r>
    </w:p>
    <w:p>
      <w:r>
        <w:t>مراجع ويب عن المنافسة (للمراجعة اليدوية — ليست أسماء منافسين):</w:t>
      </w:r>
    </w:p>
    <w:p>
      <w:pPr>
        <w:pStyle w:val="ListBullet"/>
      </w:pPr>
      <w:r>
        <w:t>top تمور brands manufacturers competitor — تقرير سوق 2024</w:t>
      </w:r>
    </w:p>
    <w:p>
      <w:pPr>
        <w:pStyle w:val="ListBullet"/>
      </w:pPr>
      <w:r>
        <w:t xml:space="preserve">دليل قنوات top تمور brands manufacturers </w:t>
      </w:r>
    </w:p>
    <w:p>
      <w:pPr>
        <w:pStyle w:val="ListBullet"/>
      </w:pPr>
      <w:r>
        <w:t xml:space="preserve">مستوردون: top تمور brands manufacturers </w:t>
      </w:r>
    </w:p>
    <w:p>
      <w:pPr>
        <w:pStyle w:val="Heading2"/>
      </w:pPr>
      <w:r>
        <w:t>شركات بالاسم (مرشّحون غير موثَّقين)</w:t>
      </w:r>
    </w:p>
    <w:p>
      <w:pPr>
        <w:pStyle w:val="ListBullet"/>
      </w:pPr>
      <w:r>
        <w:t>موزّع تمور distributor i — نموذج A — العنوان: Trade District 12 — عبر Google Maps — سُحب: 2026-07-06</w:t>
      </w:r>
    </w:p>
    <w:p>
      <w:pPr>
        <w:pStyle w:val="ListBullet"/>
      </w:pPr>
      <w:r>
        <w:t>مستورد تمور distributor i — نموذج B — العنوان: Market St 7 — عبر Google Maps — سُحب: 2026-07-06</w:t>
      </w:r>
    </w:p>
    <w:p>
      <w:r>
        <w:t>كيانات غير موثَّقة (ثقة 0.4) — أكّدها قبل أي تعاقد.</w:t>
      </w:r>
    </w:p>
    <w:p>
      <w:pPr>
        <w:pStyle w:val="Heading2"/>
      </w:pPr>
      <w:r>
        <w:t>مراجع ويب للمراجعة اليدوية (ليست أسماء منافسين)</w:t>
      </w:r>
    </w:p>
    <w:p>
      <w:pPr>
        <w:pStyle w:val="ListBullet"/>
      </w:pPr>
      <w:r>
        <w:t>مرجع للمراجعة اليدوية: top تمور brands importers distributors c — تقرير سوق 2024 — https://example.org/a — عبر Serper — سُحب: 2026-07-06</w:t>
      </w:r>
    </w:p>
    <w:p>
      <w:pPr>
        <w:pStyle w:val="ListBullet"/>
      </w:pPr>
      <w:r>
        <w:t>مرجع للمراجعة اليدوية: دليل قنوات top تمور brands importers dist — https://example.org/b — عبر Serper — سُحب: 2026-07-06</w:t>
      </w:r>
    </w:p>
    <w:p>
      <w:pPr>
        <w:pStyle w:val="ListBullet"/>
      </w:pPr>
      <w:r>
        <w:t>مرجع للمراجعة اليدوية: مستوردون: top تمور brands importers dist — https://example.org/c — عبر Serper — سُحب: 2026-07-06</w:t>
      </w:r>
    </w:p>
    <w:p>
      <w:r>
        <w:t>الطبقة الدولية (تركّز الموردين — UN Comtrade):</w:t>
      </w:r>
    </w:p>
    <w:p>
      <w:pPr>
        <w:pStyle w:val="ListBullet"/>
      </w:pPr>
      <w:r>
        <w:t>hhi: 0.294</w:t>
      </w:r>
    </w:p>
    <w:p>
      <w:pPr>
        <w:pStyle w:val="IntenseQuote"/>
      </w:pPr>
      <w:r>
        <w:t>المصدر: UN Comtrade | سُحب: 2026-07-06 | ثقة: 0.9</w:t>
      </w:r>
    </w:p>
    <w:p>
      <w:r>
        <w:t>مؤشر هيرفنداهل لتركّز المورّدين (4 دولة) — &gt;0.25 سوق مركّز</w:t>
      </w:r>
    </w:p>
    <w:p>
      <w:pPr>
        <w:pStyle w:val="ListBullet"/>
      </w:pPr>
      <w:r>
        <w:t>top_supplier_share_pct: 40.0 %</w:t>
      </w:r>
    </w:p>
    <w:p>
      <w:pPr>
        <w:pStyle w:val="IntenseQuote"/>
      </w:pPr>
      <w:r>
        <w:t>المصدر: UN Comtrade | سُحب: 2026-07-06 | ثقة: 0.9</w:t>
      </w:r>
    </w:p>
    <w:p>
      <w:r>
        <w:t>حصة المورّد الأكبر: Saudi Arabia</w:t>
      </w:r>
    </w:p>
    <w:p>
      <w:pPr>
        <w:pStyle w:val="ListBullet"/>
      </w:pPr>
      <w:r>
        <w:t>saudi_share_pct: 40.0 %</w:t>
      </w:r>
    </w:p>
    <w:p>
      <w:pPr>
        <w:pStyle w:val="IntenseQuote"/>
      </w:pPr>
      <w:r>
        <w:t>المصدر: UN Comtrade | سُحب: 2026-07-06 | ثقة: 0.9</w:t>
      </w:r>
    </w:p>
    <w:p>
      <w:r>
        <w:t>غير مثلَّث — تقرير سعودي مباشر (مرآة) غير متاح: لا تقرير سعودي مباشر (reporter=SAU) لـ HS080410→CHN 2023 — مرآة غير متاحة</w:t>
      </w:r>
    </w:p>
    <w:p>
      <w:pPr>
        <w:pStyle w:val="Heading1"/>
      </w:pPr>
      <w:r>
        <w:t>التسعير بطبقتيه</w:t>
      </w:r>
    </w:p>
    <w:p>
      <w:r>
        <w:t>الطبقة الحدودية (قيم وحدة كومتريد):</w:t>
      </w:r>
    </w:p>
    <w:p>
      <w:pPr>
        <w:pStyle w:val="ListBullet"/>
      </w:pPr>
      <w:r>
        <w:t>border_unit_value_usd_kg: 2.9 USD/kg [مُقدَّر — نموذج بافتراضات معلنة] — المعادلة: قيمة الوحدة = قيمة الواردات ÷ الوزن الصافي (كلاهما مرصود من كومتريد)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متوسط سعر الحدود لواردات HS080410 إلى CHN 2023</w:t>
      </w:r>
    </w:p>
    <w:p>
      <w:pPr>
        <w:pStyle w:val="ListBullet"/>
      </w:pPr>
      <w:r>
        <w:t>saudi_border_unit_value_usd_kg: 2.32 USD/kg [مُقدَّر — نموذج بافتراضات معلنة] — المعادلة: قيمة وحدة الصادر السعودي = قيمة ÷ وزن صافٍ (تقرير الجهة المستوردة أو التقرير السعودي المباشر — مرآة)</w:t>
      </w:r>
    </w:p>
    <w:p>
      <w:pPr>
        <w:pStyle w:val="IntenseQuote"/>
      </w:pPr>
      <w:r>
        <w:t>المصدر: UN Comtrade (مخزن الحقائق) | سُحب: 2026-07-06 | ثقة: 0.85</w:t>
      </w:r>
    </w:p>
    <w:p>
      <w:r>
        <w:t>غير مثلَّث — تقرير سعودي مباشر (مرآة) غير متاح: لا تقرير سعودي مباشر (reporter=SAU) لـ HS080410→CHN 2023 — مرآة غير متاحة</w:t>
      </w:r>
    </w:p>
    <w:p>
      <w:pPr>
        <w:pStyle w:val="ListBullet"/>
      </w:pPr>
      <w:r>
        <w:t>margin_at_border_pct: 17.4 % [مُقدَّر — نموذج بافتراضات معلنة] — المعادلة: الهامش = (قيمة الوحدة الحدودية 2.90 − تكلفتك 2.0 − شحن 0.4) ÷ قيمة الوحدة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مُقدَّر عند متوسط سعر الحدود — ليس سعر بيع تجزئة</w:t>
      </w:r>
    </w:p>
    <w:p>
      <w:r>
        <w:t>طبقة التجزئة:</w:t>
      </w:r>
    </w:p>
    <w:p>
      <w:pPr>
        <w:pStyle w:val="ListBullet"/>
      </w:pPr>
      <w:r>
        <w:t>retail_prices: LocalPriceAgent: paid agent outside /deepen — skipped (structural guard, no call attempted)</w:t>
      </w:r>
    </w:p>
    <w:p>
      <w:r>
        <w:t>مصادر الأسعار (للاستشهاد):</w:t>
      </w:r>
    </w:p>
    <w:p>
      <w:pPr>
        <w:pStyle w:val="ListBullet"/>
      </w:pPr>
      <w:r>
        <w:t>تمور retail price in China — تقرير سوق 2024 — https://example.org/a — سُحب: 2026-07-06</w:t>
      </w:r>
    </w:p>
    <w:p>
      <w:pPr>
        <w:pStyle w:val="ListBullet"/>
      </w:pPr>
      <w:r>
        <w:t>دليل قنوات تمور retail price in China — https://example.org/b — سُحب: 2026-07-06</w:t>
      </w:r>
    </w:p>
    <w:p>
      <w:pPr>
        <w:pStyle w:val="ListBullet"/>
      </w:pPr>
      <w:r>
        <w:t>مستوردون: تمور retail price in China — https://example.org/c — سُحب: 2026-07-06</w:t>
      </w:r>
    </w:p>
    <w:p>
      <w:pPr>
        <w:pStyle w:val="Heading1"/>
      </w:pPr>
      <w:r>
        <w:t>الموردون والأعمال بالاسم</w:t>
      </w:r>
    </w:p>
    <w:p>
      <w:pPr>
        <w:pStyle w:val="ListBullet"/>
      </w:pPr>
      <w:r>
        <w:t>موزّع تمور China — نموذج A — Google Maps</w:t>
      </w:r>
    </w:p>
    <w:p>
      <w:pPr>
        <w:pStyle w:val="ListBullet"/>
      </w:pPr>
      <w:r>
        <w:t>مستورد تمور China — نموذج B — Google Maps</w:t>
      </w:r>
    </w:p>
    <w:p>
      <w:pPr>
        <w:pStyle w:val="Heading1"/>
      </w:pPr>
      <w:r>
        <w:t>تحليل SWOT (قاعدي من حقائق مرصودة)</w:t>
      </w:r>
    </w:p>
    <w:p>
      <w:pPr>
        <w:pStyle w:val="Heading2"/>
      </w:pPr>
      <w:r>
        <w:t>القوة</w:t>
      </w:r>
    </w:p>
    <w:p>
      <w:pPr>
        <w:pStyle w:val="ListBullet"/>
      </w:pPr>
      <w:r>
        <w:t>حضور سعودي قائم بحصة 40.0% من واردات السوق — الدليل: UN Comtrade — saudi_share_pct</w:t>
      </w:r>
    </w:p>
    <w:p>
      <w:pPr>
        <w:pStyle w:val="ListBullet"/>
      </w:pPr>
      <w:r>
        <w:t>سعر حدودي سعودي منافس (2.32$ مقابل متوسط 2.9$/kg) — الدليل: UN Comtrade — قيم الوحدة</w:t>
      </w:r>
    </w:p>
    <w:p>
      <w:pPr>
        <w:pStyle w:val="Heading2"/>
      </w:pPr>
      <w:r>
        <w:t>الضعف</w:t>
      </w:r>
    </w:p>
    <w:p>
      <w:r>
        <w:t>لا بند مرصوداً</w:t>
      </w:r>
    </w:p>
    <w:p>
      <w:pPr>
        <w:pStyle w:val="Heading2"/>
      </w:pPr>
      <w:r>
        <w:t>الفرص</w:t>
      </w:r>
    </w:p>
    <w:p>
      <w:pPr>
        <w:pStyle w:val="ListBullet"/>
      </w:pPr>
      <w:r>
        <w:t>واردات السوق تنمو 17.7% سنوياً مركّباً — الدليل: UN Comtrade — import_cagr_pct</w:t>
      </w:r>
    </w:p>
    <w:p>
      <w:pPr>
        <w:pStyle w:val="Heading2"/>
      </w:pPr>
      <w:r>
        <w:t>التهديدات</w:t>
      </w:r>
    </w:p>
    <w:p>
      <w:r>
        <w:t>لا بند مرصوداً</w:t>
      </w:r>
    </w:p>
    <w:p>
      <w:r>
        <w:t>خلايا قاعدية من حقائق مرصودة حصراً — الخلية الفارغة تعني لا بند مرصوداً، لا أنها سليمة</w:t>
      </w:r>
    </w:p>
    <w:p>
      <w:pPr>
        <w:pStyle w:val="Heading1"/>
      </w:pPr>
      <w:r>
        <w:t>شرائح العملاء</w:t>
      </w:r>
    </w:p>
    <w:p>
      <w:pPr>
        <w:pStyle w:val="ListBullet"/>
      </w:pPr>
      <w:r>
        <w:t>شريحة الدخل: متوسط — الأساس: نصيب الفرد 12,630$ (World Bank) — عتبات معلنة 8k/25k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ListBullet"/>
      </w:pPr>
      <w:r>
        <w:t>اهتمام البحث بالمنتج: 72.0/100 — الأساس: Google Trends — search_interest</w:t>
      </w:r>
    </w:p>
    <w:p>
      <w:pPr>
        <w:pStyle w:val="Heading1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موزّع تمور مصنع مورد الس — نموذج A — العنوان: Trade District 12 — عبر Google Maps — سُحب: 2026-07-06</w:t>
      </w:r>
    </w:p>
    <w:p>
      <w:pPr>
        <w:pStyle w:val="ListBullet"/>
      </w:pPr>
      <w:r>
        <w:t>مستورد تمور مصنع مورد الس — نموذج B — العنوان: Market St 7 — عبر Google Maps — سُحب: 2026-07-06</w:t>
      </w:r>
    </w:p>
    <w:p>
      <w:pPr>
        <w:pStyle w:val="ListBullet"/>
      </w:pPr>
      <w:r>
        <w:t>مرجع للمراجعة اليدوية: تمور manufacturers suppliers Saudi Arabi — تقرير سوق 2024 — https://example.org/a — عبر Serper — سُحب: 2026-07-06</w:t>
      </w:r>
    </w:p>
    <w:p>
      <w:pPr>
        <w:pStyle w:val="ListBullet"/>
      </w:pPr>
      <w:r>
        <w:t>مرجع للمراجعة اليدوية: دليل قنوات تمور manufacturers suppliers S — https://example.org/b — عبر Serper — سُحب: 2026-07-06</w:t>
      </w:r>
    </w:p>
    <w:p>
      <w:pPr>
        <w:pStyle w:val="ListBullet"/>
      </w:pPr>
      <w:r>
        <w:t>مرجع للمراجعة اليدوية: مستوردون: تمور manufacturers suppliers S — https://example.org/c — عبر Serper — سُحب: 2026-07-06</w:t>
      </w:r>
    </w:p>
    <w:p>
      <w:pPr>
        <w:pStyle w:val="ListBullet"/>
      </w:pPr>
      <w:r>
        <w:t>مرجع للمراجعة اليدوية: مصانع موردي تمور السعودية — تقرير سوق 2024 — https://example.org/a — عبر Serper — سُحب: 2026-07-06</w:t>
      </w:r>
    </w:p>
    <w:p>
      <w:pPr>
        <w:pStyle w:val="ListBullet"/>
      </w:pPr>
      <w:r>
        <w:t>مرجع للمراجعة اليدوية: دليل قنوات مصانع موردي تمور السعودية — https://example.org/b — عبر Serper — سُحب: 2026-07-06</w:t>
      </w:r>
    </w:p>
    <w:p>
      <w:pPr>
        <w:pStyle w:val="ListBullet"/>
      </w:pPr>
      <w:r>
        <w:t>مرجع للمراجعة اليدوية: مستوردون: مصانع موردي تمور السعودية — https://example.org/c — عبر Serper — سُحب: 2026-07-06</w:t>
      </w:r>
    </w:p>
    <w:p>
      <w:r>
        <w:t>موزّعون ومستوردون في السوق المستهدف:</w:t>
      </w:r>
    </w:p>
    <w:p>
      <w:pPr>
        <w:pStyle w:val="ListBullet"/>
      </w:pPr>
      <w:r>
        <w:t>موزّع تمور wholesale dis — نموذج A — العنوان: Trade District 12 — عبر Google Maps — سُحب: 2026-07-06</w:t>
      </w:r>
    </w:p>
    <w:p>
      <w:pPr>
        <w:pStyle w:val="ListBullet"/>
      </w:pPr>
      <w:r>
        <w:t>مستورد تمور wholesale dis — نموذج B — العنوان: Market St 7 — عبر Google Maps — سُحب: 2026-07-06</w:t>
      </w:r>
    </w:p>
    <w:p>
      <w:pPr>
        <w:pStyle w:val="ListBullet"/>
      </w:pPr>
      <w:r>
        <w:t>مرجع للمراجعة اليدوية: تمور importers wholesale distributors in — تقرير سوق 2024 — https://example.org/a — عبر Serper — سُحب: 2026-07-06</w:t>
      </w:r>
    </w:p>
    <w:p>
      <w:pPr>
        <w:pStyle w:val="ListBullet"/>
      </w:pPr>
      <w:r>
        <w:t>مرجع للمراجعة اليدوية: دليل قنوات تمور importers wholesale distr — https://example.org/b — عبر Serper — سُحب: 2026-07-06</w:t>
      </w:r>
    </w:p>
    <w:p>
      <w:pPr>
        <w:pStyle w:val="ListBullet"/>
      </w:pPr>
      <w:r>
        <w:t>مرجع للمراجعة اليدوية: مستوردون: تمور importers wholesale distr — https://example.org/c — عبر Serper — سُحب: 2026-07-06</w:t>
      </w:r>
    </w:p>
    <w:p>
      <w:r>
        <w:t>مرشّحون غير موثَّقين (ثقة 0.4) — أكّدهم قبل التعاقد؛ الترقية الموثّقة عبر /deepen</w:t>
      </w:r>
    </w:p>
    <w:p>
      <w:pPr>
        <w:pStyle w:val="Heading1"/>
      </w:pPr>
      <w:r>
        <w:t>الاشتراطات التنظيمية</w:t>
      </w:r>
    </w:p>
    <w:p>
      <w:pPr>
        <w:pStyle w:val="ListBullet"/>
      </w:pPr>
      <w:r>
        <w:t>شهادة المنشأ السعودية للصادرات (وزارة التجارة / الغرف التجارية) — الجهة: وزارة التجارة — الاتجاه: exit — https://mc.gov.sa</w:t>
      </w:r>
    </w:p>
    <w:p>
      <w:pPr>
        <w:pStyle w:val="ListBullet"/>
      </w:pPr>
      <w:r>
        <w:t>متطلبات SFDA لتصدير الفئات الخاضعة (منشآت مرخّصة وشهادات صحية عند طلب سوق الوجهة) — الجهة: الهيئة العامة للغذاء والدواء SFDA — الاتجاه: exit — https://www.sfda.gov.sa</w:t>
      </w:r>
    </w:p>
    <w:p>
      <w:pPr>
        <w:pStyle w:val="ListBullet"/>
      </w:pPr>
      <w:r>
        <w:t>التسجيل في بوابة هيئة تنمية الصادرات السعودية (خدمات وبرامج دعم المصدرين) — الجهة: هيئة تنمية الصادرات السعودية — الاتجاه: exit — https://saudiexports.sa</w:t>
      </w:r>
    </w:p>
    <w:p>
      <w:pPr>
        <w:pStyle w:val="IntenseQuote"/>
      </w:pPr>
      <w:r>
        <w:t>المصدر: Silk L1 requirements reference (official portals / EUR-Lex) | سُحب: 2026-07-06 | ثقة: 0.8</w:t>
      </w:r>
    </w:p>
    <w:p>
      <w:pPr>
        <w:pStyle w:val="ListBullet"/>
      </w:pPr>
      <w:r>
        <w:t>فجوة معلنة: tariff_applied_pct: WITS unavailable: OSError for HS080410 SAU-&gt;CHN 2023: hermetic: WITS not doubled — فجوة معلنة</w:t>
      </w:r>
    </w:p>
    <w:p>
      <w:pPr>
        <w:pStyle w:val="Heading1"/>
      </w:pPr>
      <w:r>
        <w:t>اتجاه الاستيراد متعدد السنوات</w:t>
      </w:r>
    </w:p>
    <w:p>
      <w:r>
        <w:t>بيانات غير كافية — INSUFFICIENT DATA</w:t>
      </w:r>
    </w:p>
    <w:p>
      <w:r>
        <w:t>بيانات غير كافية لقسم «اتجاه الاستيراد متعدد السنوات» (1/2 حقائق سوقية) — المصادر المُحاوَلة: Google Trends، UN Comtrade</w:t>
      </w:r>
    </w:p>
    <w:p>
      <w:pPr>
        <w:pStyle w:val="Heading1"/>
      </w:pPr>
      <w:r>
        <w:t>ثقافة المستهلك ونبض السوق</w:t>
      </w:r>
    </w:p>
    <w:p>
      <w:pPr>
        <w:pStyle w:val="ListBullet"/>
      </w:pPr>
      <w:r>
        <w:t>تمور — تقرير سوق 2024</w:t>
      </w:r>
    </w:p>
    <w:p>
      <w:pPr>
        <w:pStyle w:val="ListBullet"/>
      </w:pPr>
      <w:r>
        <w:t>دليل قنوات تمور</w:t>
      </w:r>
    </w:p>
    <w:p>
      <w:pPr>
        <w:pStyle w:val="ListBullet"/>
      </w:pPr>
      <w:r>
        <w:t>مستوردون: تمور</w:t>
      </w:r>
    </w:p>
    <w:p>
      <w:pPr>
        <w:pStyle w:val="Heading1"/>
      </w:pPr>
      <w:r>
        <w:t>الأسواق المرشّحة (الأفضل أولاً)</w:t>
      </w:r>
    </w:p>
    <w:p>
      <w:pPr>
        <w:pStyle w:val="Heading2"/>
      </w:pPr>
      <w:r>
        <w:t>1. China — نقاط 0.8 (ثقة 0.75)</w:t>
      </w:r>
    </w:p>
    <w:p>
      <w:r>
        <w:t>market_size: 61,000,000</w:t>
      </w:r>
    </w:p>
    <w:p>
      <w:pPr>
        <w:pStyle w:val="IntenseQuote"/>
      </w:pPr>
      <w:r>
        <w:t>المصدر: UN Comtrade | سُحب: 2026-07-06 | ثقة: 0.9</w:t>
      </w:r>
    </w:p>
    <w:p>
      <w:r>
        <w:t>saudi_position: 40.0</w:t>
      </w:r>
    </w:p>
    <w:p>
      <w:pPr>
        <w:pStyle w:val="IntenseQuote"/>
      </w:pPr>
      <w:r>
        <w:t>المصدر: UN Comtrade | سُحب: 2026-07-06 | ثقة: 0.9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0.2939</w:t>
      </w:r>
    </w:p>
    <w:p>
      <w:pPr>
        <w:pStyle w:val="IntenseQuote"/>
      </w:pPr>
      <w:r>
        <w:t>المصدر: UN Comtrade | سُحب: 2026-07-06 | ثقة: 0.9</w:t>
      </w:r>
    </w:p>
    <w:p>
      <w:pPr>
        <w:pStyle w:val="Heading2"/>
      </w:pPr>
      <w:r>
        <w:t>2. United Arab Emirates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3. Qatar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4. Kuwait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5. Oman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6. Bahrain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7. Jordan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8. Lebanon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1"/>
      </w:pPr>
      <w:r>
        <w:t>تغطية المصادر حسب القسم</w:t>
      </w:r>
    </w:p>
    <w:p>
      <w:r>
        <w:t>حجم السوق والمنافسة: 3/3 (درجة 1.0) ⚠ مصدر واحد — ثقة منخفضة</w:t>
      </w:r>
    </w:p>
    <w:p>
      <w:r>
        <w:t>الاشتراطات والتعريفة: 3/5 (درجة 0.6) ⚠ مصدر واحد — ثقة منخفضة</w:t>
      </w:r>
    </w:p>
    <w:p>
      <w:r>
        <w:t>المنافسون بالاسم: 5/5 (درجة 1.0)</w:t>
      </w:r>
    </w:p>
    <w:p>
      <w:r>
        <w:t>الأسعار: 0/0 (درجة 0.0) ⚠ مصدر واحد — ثقة منخفضة</w:t>
      </w:r>
    </w:p>
    <w:p>
      <w:r>
        <w:t>الطلب والقدرة: 0/2 (درجة 0.0) ⚠ مصدر واحد — ثقة منخفضة</w:t>
      </w:r>
    </w:p>
    <w:p>
      <w:r>
        <w:t>المخاطر: 4/4 (درجة 1.0) ⚠ مصدر واحد — ثقة منخفضة</w:t>
      </w:r>
    </w:p>
    <w:p>
      <w:r>
        <w:t>الاتجاه: 1/6 (درجة 0.17) ⚠ مصدر واحد — ثقة منخفضة</w:t>
      </w:r>
    </w:p>
    <w:p>
      <w:pPr>
        <w:pStyle w:val="Heading1"/>
      </w:pPr>
      <w:r>
        <w:t>ملحق: أثر المصادر (المحاولات والإسهام)</w:t>
      </w:r>
    </w:p>
    <w:p>
      <w:r>
        <w:t>Web Search (Serper): أسهم 84 من 84 محاولة</w:t>
      </w:r>
    </w:p>
    <w:p>
      <w:r>
        <w:t>Silk L1 requirements reference (official portals / EUR-Lex): أسهم 25 من 26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Google Maps: أسهم 24 من 24 محاولة</w:t>
      </w:r>
    </w:p>
    <w:p>
      <w:r>
        <w:t>UN Comtrade: أسهم 11 من 122 محاولة</w:t>
      </w:r>
    </w:p>
    <w:p>
      <w:pPr>
        <w:pStyle w:val="IntenseQuote"/>
      </w:pPr>
      <w:r>
        <w:t xml:space="preserve">    فشل مُسجَّل: no import total HS080410 -&gt; 784 2023</w:t>
      </w:r>
    </w:p>
    <w:p>
      <w:pPr>
        <w:pStyle w:val="IntenseQuote"/>
      </w:pPr>
      <w:r>
        <w:t xml:space="preserve">    فشل مُسجَّل: no competitor data</w:t>
      </w:r>
    </w:p>
    <w:p>
      <w:pPr>
        <w:pStyle w:val="IntenseQuote"/>
      </w:pPr>
      <w:r>
        <w:t xml:space="preserve">    فشل مُسجَّل: no competitor data</w:t>
      </w:r>
    </w:p>
    <w:p>
      <w:r>
        <w:t>World Bank: أسهم 9 من 55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no income data for ARE 2023</w:t>
      </w:r>
    </w:p>
    <w:p>
      <w:pPr>
        <w:pStyle w:val="IntenseQuote"/>
      </w:pPr>
      <w:r>
        <w:t xml:space="preserve">    فشل مُسجَّل: الاستقرار السياسي (WGI) — PV.EST fetch failed for ARE: hermetic: live comtrade off</w:t>
      </w:r>
    </w:p>
    <w:p>
      <w:r>
        <w:t>Google Trends: أسهم 6 من 6 محاولة</w:t>
      </w:r>
    </w:p>
    <w:p>
      <w:r>
        <w:t>Pew Research Center (لقطة ساكنة مقرّبة): أسهم 6 من 6 محاولة</w:t>
      </w:r>
    </w:p>
    <w:p>
      <w:r>
        <w:t>UN Comtrade (مخزن الحقائق): أسهم 5 من 5 محاولة</w:t>
      </w:r>
    </w:p>
    <w:p>
      <w:r>
        <w:t>World Bank (لقطة مضمّنة): أسهم 2 من 2 محاولة</w:t>
      </w:r>
    </w:p>
    <w:p>
      <w:r>
        <w:t>World Bank WITS: أسهم 0 من 3 محاولة</w:t>
      </w:r>
    </w:p>
    <w:p>
      <w:pPr>
        <w:pStyle w:val="IntenseQuote"/>
      </w:pPr>
      <w:r>
        <w:t xml:space="preserve">    فشل مُسجَّل: WITS unavailable: OSError for HS080410 SAU-&gt;CHN 2023: hermetic: WITS not doubled — فجوة معلنة</w:t>
      </w:r>
    </w:p>
    <w:p>
      <w:pPr>
        <w:pStyle w:val="IntenseQuote"/>
      </w:pPr>
      <w:r>
        <w:t xml:space="preserve">    فشل مُسجَّل: WITS unavailable: OSError for HS080410 SAU-&gt;ARE 2023: hermetic: WITS not doubled — فجوة معلنة</w:t>
      </w:r>
    </w:p>
    <w:p>
      <w:pPr>
        <w:pStyle w:val="IntenseQuote"/>
      </w:pPr>
      <w:r>
        <w:t xml:space="preserve">    فشل مُسجَّل: WITS unavailable: OSError for HS080410 SAU-&gt;QAT 2023: hermetic: WITS not doubled — فجوة معلنة</w:t>
      </w:r>
    </w:p>
    <w:p>
      <w:r>
        <w:t>FAOSTAT: أسهم 0 من 3 محاولة</w:t>
      </w:r>
    </w:p>
    <w:p>
      <w:pPr>
        <w:pStyle w:val="IntenseQuote"/>
      </w:pPr>
      <w:r>
        <w:t xml:space="preserve">    فشل مُسجَّل: FAOSTAT unavailable: fetch failed for CHN/تمور: hermetic: host not doubled (may require auth)</w:t>
      </w:r>
    </w:p>
    <w:p>
      <w:pPr>
        <w:pStyle w:val="IntenseQuote"/>
      </w:pPr>
      <w:r>
        <w:t xml:space="preserve">    فشل مُسجَّل: FAOSTAT unavailable: fetch failed for ARE/تمور: hermetic: host not doubled (may require auth)</w:t>
      </w:r>
    </w:p>
    <w:p>
      <w:pPr>
        <w:pStyle w:val="IntenseQuote"/>
      </w:pPr>
      <w:r>
        <w:t xml:space="preserve">    فشل مُسجَّل: FAOSTAT unavailable: fetch failed for QAT/تمور: hermetic: host not doubled (may require auth)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China: demand_capacity missing (no income/population signal)</w:t>
      </w:r>
    </w:p>
    <w:p>
      <w:pPr>
        <w:pStyle w:val="ListBullet"/>
      </w:pPr>
      <w:r>
        <w:t>United Arab Emirates: all components missing — no usable data for this market</w:t>
      </w:r>
    </w:p>
    <w:p>
      <w:pPr>
        <w:pStyle w:val="ListBullet"/>
      </w:pPr>
      <w:r>
        <w:t>Qatar: all components missing — no usable data for this market</w:t>
      </w:r>
    </w:p>
    <w:p>
      <w:pPr>
        <w:pStyle w:val="ListBullet"/>
      </w:pPr>
      <w:r>
        <w:t>Kuwait: all components missing — no usable data for this market</w:t>
      </w:r>
    </w:p>
    <w:p>
      <w:pPr>
        <w:pStyle w:val="ListBullet"/>
      </w:pPr>
      <w:r>
        <w:t>Oman: all components missing — no usable data for this market</w:t>
      </w:r>
    </w:p>
    <w:p>
      <w:pPr>
        <w:pStyle w:val="Heading1"/>
      </w:pPr>
      <w:r>
        <w:t>التوصية الأوّلية</w:t>
      </w:r>
    </w:p>
    <w:p>
      <w:r>
        <w:t>القرار: CONDITIONAL-GO (ثقة 0.91) — China</w:t>
      </w:r>
    </w:p>
    <w:p>
      <w:r>
        <w:t>لا منافس بسعر مرصود بعد — فعّل with_localprice/deepen</w:t>
      </w:r>
    </w:p>
    <w:p>
      <w:r>
        <w:t>أفضل باب دخول مرصود: online marketplaces e-commerce sites sel — تقرير سوق 2024 (واقعية — قناة إلكترونية مفتوحة)</w:t>
      </w:r>
    </w:p>
    <w:p>
      <w:r>
        <w:t>نتيجة مبدئية مبنية على بيانات عامة حقيقية؛ النواقص معلّمة لا مُخمّنة. Preliminary, real public data only; gaps flagged, not estimated.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