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عميق: تمور</w:t>
      </w:r>
    </w:p>
    <w:p>
      <w:pPr>
        <w:pStyle w:val="IntenseQuote"/>
      </w:pPr>
      <w:r>
        <w:t>أُعد بواسطة منصة سِلك لذكاء الأسواق</w:t>
      </w:r>
    </w:p>
    <w:p>
      <w:r>
        <w:t>⚠ TEST RUN — تشغيل برهاني ببدائل موسومة (SILK_HERMETIC)، ليس تقريراً إنتاجياً</w:t>
      </w:r>
    </w:p>
    <w:p>
      <w:r>
        <w:rPr>
          <w:b/>
          <w:color w:val="000000"/>
          <w:sz w:val="32"/>
          <w:highlight w:val="yellow"/>
        </w:rPr>
        <w:t xml:space="preserve">  WATCH — مراقبة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إسبانيا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2026-07-09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البعثات الاثنتا عشرة — ملخّص</w:t>
      </w:r>
    </w:p>
    <w:p>
      <w:r>
        <w:t>3. التقرير الكامل (كاتب التقرير، مراجَع)</w:t>
      </w:r>
    </w:p>
    <w:p>
      <w:r>
        <w:t>4. ملحق — الأدلة الرقمية الداعمة للتقاطعات الخمسة</w:t>
      </w:r>
    </w:p>
    <w:p>
      <w:r>
        <w:t>5. حدود هذا التقرير</w:t>
      </w:r>
    </w:p>
    <w:p>
      <w:pPr>
        <w:pStyle w:val="Heading1"/>
      </w:pPr>
      <w:r>
        <w:t>١. الخلاصة التنفيذية</w:t>
      </w:r>
    </w:p>
    <w:p>
      <w:r>
        <w:t>الحكم: WATCH→GO مشروط</w:t>
      </w:r>
    </w:p>
    <w:p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</w:pPr>
      <w:r>
        <w:t>قسم البحث العميق — التقاطعات الخمسة والمحلل الشامل</w:t>
      </w:r>
    </w:p>
    <w:p>
      <w:r>
        <w:t>السوق: إسبانيا (ESP) — الحكم: WATCH→GO مشروط</w:t>
      </w:r>
    </w:p>
    <w:p>
      <w:pPr>
        <w:pStyle w:val="IntenseQuote"/>
      </w:pPr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</w:pPr>
      <w:r>
        <w:t>البعثات الاثنتا عشرة — ملخّص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الحالة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الملخّص</w:t>
            </w:r>
          </w:p>
        </w:tc>
      </w:tr>
      <w:tr>
        <w:tc>
          <w:tcPr>
            <w:tcW w:type="dxa" w:w="2880"/>
          </w:tcPr>
          <w:p>
            <w:r>
              <w:t>trade_flow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تدفقات تجارية مؤكَّدة من Comtrade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demand_trends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اتجاه طلب موسمي واضح حول رمضان</w:t>
            </w:r>
          </w:p>
        </w:tc>
      </w:tr>
      <w:tr>
        <w:tc>
          <w:tcPr>
            <w:tcW w:type="dxa" w:w="2880"/>
          </w:tcPr>
          <w:p>
            <w:r>
              <w:t>pricing_scout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سلّم أسعار ثلاثي الطبقات مرصود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consumer_culture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نمط استهلاك موسمي مرتبط برمضان</w:t>
            </w:r>
          </w:p>
        </w:tc>
      </w:tr>
      <w:tr>
        <w:tc>
          <w:tcPr>
            <w:tcW w:type="dxa" w:w="2880"/>
          </w:tcPr>
          <w:p>
            <w:r>
              <w:t>channels_importers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موزّع محتمل واحد مرصود، يتطلب تحققاً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competitors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سوق مورّدين مجزَّأ — HHI معتدل، لا مورّد مهيمناً</w:t>
            </w:r>
          </w:p>
        </w:tc>
      </w:tr>
      <w:tr>
        <w:tc>
          <w:tcPr>
            <w:tcW w:type="dxa" w:w="2880"/>
          </w:tcPr>
          <w:p>
            <w:r>
              <w:t>risk_news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تقلّب عملة منخفض (٢٪)، لا مخاطر إخبارية جوهرية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demographics_economy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مؤشرات اقتصادية مستقرة</w:t>
            </w:r>
          </w:p>
        </w:tc>
      </w:tr>
      <w:tr>
        <w:tc>
          <w:tcPr>
            <w:tcW w:type="dxa" w:w="2880"/>
          </w:tcPr>
          <w:p>
            <w:r>
              <w:t>customs_requirements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اشتراط أهلية أوروبي واحد حرج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tariffs_agreements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تعريفة صفرية مؤكَّدة</w:t>
            </w:r>
          </w:p>
        </w:tc>
      </w:tr>
      <w:tr>
        <w:tc>
          <w:tcPr>
            <w:tcW w:type="dxa" w:w="2880"/>
          </w:tcPr>
          <w:p>
            <w:r>
              <w:t>opportunity_gaps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لا فجوات إضافية مرصودة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logistics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بنية لوجستية ناضجة</w:t>
            </w:r>
          </w:p>
        </w:tc>
      </w:tr>
    </w:tbl>
    <w:p>
      <w:pPr>
        <w:pStyle w:val="Heading2"/>
      </w:pPr>
      <w:r>
        <w:t>التقرير الكامل (كاتب التقرير، مراجَع)</w:t>
      </w:r>
    </w:p>
    <w:p>
      <w:pPr>
        <w:pStyle w:val="Heading3"/>
      </w:pPr>
      <w:r>
        <w:t>1. الخلاصة التنفيذية</w:t>
      </w:r>
    </w:p>
    <w:p>
      <w:r>
        <w:t>التوصية GO لأن (أ) الشريحة المسلمة في إسبانيا نحو 2.1 مليون نسمة ضمن</w:t>
      </w:r>
    </w:p>
    <w:p>
      <w:r>
        <w:t>واردات تمور سنوية تبلغ 61 مليون دولار، (ب) سوق مورّدين مجزَّأ (HHI≈2350،</w:t>
      </w:r>
    </w:p>
    <w:p>
      <w:r>
        <w:t>لا مورّد مهيمناً) يفتح مجالاً حقيقياً لمورّد جديد منافس بالسعر، (ج) نمو</w:t>
      </w:r>
    </w:p>
    <w:p>
      <w:r>
        <w:t>الواردات 9% مركّباً على ثلاث سنوات. تتحول التوصية إلى GO أقوى إذا (١)</w:t>
      </w:r>
    </w:p>
    <w:p>
      <w:r>
        <w:t>تأكدت شهادة المنشأة المعتمدة EU 2017/625 خلال ٩٠ يوماً و(٢) تم التعاقد</w:t>
      </w:r>
    </w:p>
    <w:p>
      <w:r>
        <w:t>مع موزّع واحد على الأقل من الباب الأول أدناه خلال نفس المهلة.</w:t>
      </w:r>
    </w:p>
    <w:p>
      <w:r>
        <w:t>الأرقام المفتاحية الثلاثة: شريحة 2.1 مليون نسمة، تركّز مورّدين HHI≈2350،</w:t>
      </w:r>
    </w:p>
    <w:p>
      <w:r>
        <w:t>نمو واردات 9%. المخاطر الرئيسية الثلاث: بوابة الأهلية الأوروبية، تقلّب</w:t>
      </w:r>
    </w:p>
    <w:p>
      <w:r>
        <w:t>سعري محدود لليورو (٢٪ بين آخر سنتين)، ومنافسة تونس/المغرب بالسعر.</w:t>
      </w:r>
    </w:p>
    <w:p>
      <w:r>
        <w:rPr>
          <w:b/>
        </w:rPr>
        <w:t>ماذا يعني هذا لقرارك: ابدأ تجهيز ملف الأهلية الأوروبية الآن — هو</w:t>
      </w:r>
    </w:p>
    <w:p>
      <w:r>
        <w:t>البوابة الحرجة الوحيدة قبل أي خطوة تسويقية.</w:t>
      </w:r>
    </w:p>
    <w:p>
      <w:pPr>
        <w:pStyle w:val="Heading3"/>
      </w:pPr>
      <w:r>
        <w:t>2. منهجية البحث ونطاقه</w:t>
      </w:r>
    </w:p>
    <w:p>
      <w:pPr>
        <w:pStyle w:val="Heading4"/>
      </w:pPr>
      <w:r>
        <w:t>حدود المنهجية وجودة البيانات</w:t>
      </w:r>
    </w:p>
    <w:p>
      <w:pPr>
        <w:pStyle w:val="ListBullet"/>
      </w:pPr>
      <w:r>
        <w:t>البعثة 'opportunity_gaps' نجحت لكن بلا نتائج مستشهَد بها — لا فجوات إضافية مرصودة</w:t>
      </w:r>
    </w:p>
    <w:p>
      <w:r>
        <w:t>اعتمد هذا التقرير على Comtrade (تدفقات الاستيراد والمورّدون)، World</w:t>
      </w:r>
    </w:p>
    <w:p>
      <w:r>
        <w:t>Bank (السكان والدخل ومؤشرات الحوكمة وسعر الصرف)، WITS (التعريفة)،</w:t>
      </w:r>
    </w:p>
    <w:p>
      <w:r>
        <w:t>وبحث ويب موجَّه (الأسعار والمستوردون وثقافة الاستهلاك). ١٠ من ١٢</w:t>
      </w:r>
    </w:p>
    <w:p>
      <w:r>
        <w:t>بعثة أنتجت أدلة مستشهَداً بها. سنة البيانات الأساسية 2023. تعريف</w:t>
      </w:r>
    </w:p>
    <w:p>
      <w:r>
        <w:t>السوق: إسبانيا (ESP)، رمز HS080410 (تمور).</w:t>
      </w:r>
    </w:p>
    <w:p>
      <w:pPr>
        <w:pStyle w:val="Heading3"/>
      </w:pPr>
      <w:r>
        <w:t>3. نظرة عامة على السوق وحجمه</w:t>
      </w:r>
    </w:p>
    <w:p>
      <w:r>
        <w:t>واردات إسبانيا من تمور HS080410 بلغت 61 مليون دولار عام 2023 (UN</w:t>
      </w:r>
    </w:p>
    <w:p>
      <w:r>
        <w:t>Comtrade)، بنمو 9% مركّباً على ثلاث سنوات. حساب TAM/SAM/SOM: TAM =</w:t>
      </w:r>
    </w:p>
    <w:p>
      <w:r>
        <w:t>61,000,000$ (إجمالي واردات السوق). SAM = TAM × 3.4% (حصة الشريحة</w:t>
      </w:r>
    </w:p>
    <w:p>
      <w:r>
        <w:t>الحلال المتخصصة المقدَّرة من نمط استهلاك الجاليات المسلمة) ≈</w:t>
      </w:r>
    </w:p>
    <w:p>
      <w:r>
        <w:t>2,074,000$. SOM = SAM × 8% (حصة واقعية مستهدَفة في أول ثلاث سنوات</w:t>
      </w:r>
    </w:p>
    <w:p>
      <w:r>
        <w:t>دخول، افتراض متحفظ لمورّد جديد) ≈ 166,000$ سنوياً.</w:t>
      </w:r>
    </w:p>
    <w:p>
      <w:r>
        <w:rPr>
          <w:b/>
        </w:rPr>
        <w:t>ماذا يعني هذا لقرارك: SOM المحسوب يبرر شحنة تجريبية بحجم تجاري</w:t>
      </w:r>
    </w:p>
    <w:p>
      <w:r>
        <w:t>حقيقي، لا اختباراً مصغّراً.</w:t>
      </w:r>
    </w:p>
    <w:p>
      <w:pPr>
        <w:pStyle w:val="Heading3"/>
      </w:pPr>
      <w:r>
        <w:t>4. ديناميكيات السوق</w:t>
      </w:r>
    </w:p>
    <w:p>
      <w:r>
        <w:t>محرّكات: نمو سكاني للجالية المسلمة ونمو دخل للفرد. معوّقات: بوابة</w:t>
      </w:r>
    </w:p>
    <w:p>
      <w:r>
        <w:t>الأهلية الأوروبية الإلزامية. فرص: تجزّؤ المورّدين (HHI≈2350) يترك</w:t>
      </w:r>
    </w:p>
    <w:p>
      <w:r>
        <w:t>مجالاً لمنافس جديد. تهديدات: منافسة تونس والمغرب بأسعار أقل في نفس</w:t>
      </w:r>
    </w:p>
    <w:p>
      <w:r>
        <w:t>القناة المتخصصة.</w:t>
      </w:r>
    </w:p>
    <w:p>
      <w:r>
        <w:rPr>
          <w:b/>
        </w:rPr>
        <w:t>ماذا يعني هذا لقرارك: الفرصة الحقيقية ليست في حجم السوق بل في</w:t>
      </w:r>
    </w:p>
    <w:p>
      <w:r>
        <w:t>تجزّؤ صفّ المورّدين — لا مورّد واحد يملك السوق.</w:t>
      </w:r>
    </w:p>
    <w:p>
      <w:pPr>
        <w:pStyle w:val="Heading3"/>
      </w:pPr>
      <w:r>
        <w:t>5. تحليل المستهلك والطلب</w:t>
      </w:r>
    </w:p>
    <w:p>
      <w:r>
        <w:t>حساب صريح لحجم الشريحة: عدد سكان إسبانيا 47,500,000 × نسبة الشريحة</w:t>
      </w:r>
    </w:p>
    <w:p>
      <w:r>
        <w:t>المسلمة المقدَّرة 4.4% ≈ 2,090,000 نسمة. بافتراض استهلاك موسمي 2</w:t>
      </w:r>
    </w:p>
    <w:p>
      <w:r>
        <w:t>كغم/فرد سنوياً (نمط رمضان في أسواق أوروبية مشابهة) × متوسط سعر</w:t>
      </w:r>
    </w:p>
    <w:p>
      <w:r>
        <w:t>تجزئة 9 يورو/كغم ≈ نطاق إيرادات محتمل يتراوح بين 3.3 و4.2 مليون</w:t>
      </w:r>
    </w:p>
    <w:p>
      <w:r>
        <w:t>يورو سنوياً لكامل الشريحة. اتجاه بحث خمس سنوات صاعد بذروة موسمية</w:t>
      </w:r>
    </w:p>
    <w:p>
      <w:r>
        <w:t>واضحة حول رمضان (Google Trends).</w:t>
      </w:r>
    </w:p>
    <w:p>
      <w:r>
        <w:rPr>
          <w:b/>
        </w:rPr>
        <w:t>ماذا يعني هذا لقرارك: حجم الشريحة كافٍ لتبرير استثمار تسويقي</w:t>
      </w:r>
    </w:p>
    <w:p>
      <w:r>
        <w:t>موجَّه للقناة الحلال المتخصصة تحديداً، لا حملة عامة واسعة.</w:t>
      </w:r>
    </w:p>
    <w:p>
      <w:pPr>
        <w:pStyle w:val="Heading3"/>
      </w:pPr>
      <w:r>
        <w:t>6. المشهد التنافسي</w:t>
      </w:r>
    </w:p>
    <w:p>
      <w:r>
        <w:t>مؤشر تركّز المورّدين HHI≈2350 (نطاق معتدل — لا مورّد مهيمناً) من</w:t>
      </w:r>
    </w:p>
    <w:p>
      <w:r>
        <w:t>comtrade_competitors: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الجزائر</w:t>
            </w:r>
          </w:p>
        </w:tc>
        <w:tc>
          <w:tcPr>
            <w:tcW w:type="dxa" w:w="4320"/>
            <w:shd w:val="clear" w:fill="F2F2F2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المغرب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26%</w:t>
            </w:r>
          </w:p>
        </w:tc>
      </w:tr>
    </w:tbl>
    <w:p>
      <w:r>
        <w:t>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 (سوبرماركت عام)</w:t>
            </w:r>
          </w:p>
        </w:tc>
        <w:tc>
          <w:tcPr>
            <w:tcW w:type="dxa" w:w="2160"/>
          </w:tcPr>
          <w:p>
            <w:r>
              <w:t>5.80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Mercadona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8.90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Carrefour (رصد ويب)</w:t>
            </w:r>
          </w:p>
        </w:tc>
      </w:tr>
      <w:tr>
        <w:tc>
          <w:tcPr>
            <w:tcW w:type="dxa" w:w="2160"/>
          </w:tcPr>
          <w:p>
            <w:r>
              <w:t>تمور فاخرة (متجر متخصص)</w:t>
            </w:r>
          </w:p>
        </w:tc>
        <w:tc>
          <w:tcPr>
            <w:tcW w:type="dxa" w:w="2160"/>
          </w:tcPr>
          <w:p>
            <w:r>
              <w:t>13.50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رصد ويب متعدد</w:t>
            </w:r>
          </w:p>
        </w:tc>
      </w:tr>
    </w:tbl>
    <w:p>
      <w:r>
        <w:t>حساب الهامش: سعر التصدير 9.1$/كغم + شحن 0.85$/كغم + تعريفة 0% =</w:t>
      </w:r>
    </w:p>
    <w:p>
      <w:r>
        <w:t>تكلفة هبوط 9.95$/كغم ≈ 9.2 يورو/كغم — يقع عند حافة الطبقة المتوسطة/</w:t>
      </w:r>
    </w:p>
    <w:p>
      <w:r>
        <w:t>الفاخرة، هامش موجب فقط عند استهداف القناة المتخصصة لا السوبرماركت</w:t>
      </w:r>
    </w:p>
    <w:p>
      <w:r>
        <w:t>العام.</w:t>
      </w:r>
    </w:p>
    <w:p>
      <w:r>
        <w:rPr>
          <w:b/>
        </w:rPr>
        <w:t>ماذا يعني هذا لقرارك: استهدف القناة المتخصصة والمتاجر الحلال أولاً</w:t>
      </w:r>
    </w:p>
    <w:p>
      <w:r>
        <w:t>— دخول السوبرماركت العام يعني منافسة مباشرة على السعر بلا هامش كافٍ.</w:t>
      </w:r>
    </w:p>
    <w:p>
      <w:pPr>
        <w:pStyle w:val="Heading3"/>
      </w:pPr>
      <w:r>
        <w:t>7. التنظيم والوصول للسوق</w:t>
      </w:r>
    </w:p>
    <w:p>
      <w:r>
        <w:rPr>
          <w:b/>
          <w:i/>
        </w:rPr>
        <w:t>جدول: الاشتراط · رقم اللائحة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 شحنة — بوابة أهلية إلزامية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شهادة حلال</w:t>
            </w:r>
          </w:p>
        </w:tc>
        <w:tc>
          <w:tcPr>
            <w:tcW w:type="dxa" w:w="2880"/>
            <w:shd w:val="clear" w:fill="F2F2F2"/>
          </w:tcPr>
          <w:p>
            <w:r>
              <w:t>معيار GSO 993</w:t>
            </w:r>
          </w:p>
        </w:tc>
        <w:tc>
          <w:tcPr>
            <w:tcW w:type="dxa" w:w="2880"/>
            <w:shd w:val="clear" w:fill="F2F2F2"/>
          </w:tcPr>
          <w:p>
            <w:r>
              <w:t>شهادة معتمدة من جهة مانحة معترف بها</w:t>
            </w:r>
          </w:p>
        </w:tc>
      </w:tr>
    </w:tbl>
    <w:p>
      <w:r>
        <w:t>التعريفة الأوروبية على HS080410 صفر وفق نظام GSP+ للسعودية.</w:t>
      </w:r>
    </w:p>
    <w:p>
      <w:r>
        <w:rPr>
          <w:b/>
        </w:rPr>
        <w:t>ماذا يعني هذا لقرارك: التكلفة الجمركية ليست العائق — الأهلية</w:t>
      </w:r>
    </w:p>
    <w:p>
      <w:r>
        <w:t>التنظيمية هي العائق الحقيقي الذي يحدد الجدول الزمني.</w:t>
      </w:r>
    </w:p>
    <w:p>
      <w:pPr>
        <w:pStyle w:val="Heading3"/>
      </w:pPr>
      <w:r>
        <w:t>8. اللوجستيات وسلسلة الإمداد</w:t>
      </w:r>
    </w:p>
    <w:p>
      <w:r>
        <w:t>ميناء فالنسيا أقرب بوابة استيراد رئيسية، مؤشر أداء اللوجستيات</w:t>
      </w:r>
    </w:p>
    <w:p>
      <w:r>
        <w:t>الإسباني جيد نسبياً (World Bank LPI). أنواع القنوات المتاحة: موزّع</w:t>
      </w:r>
    </w:p>
    <w:p>
      <w:r>
        <w:t>أغذية متخصص، سلاسل سوبرماركت إثنية، تجارة إلكترونية.</w:t>
      </w:r>
    </w:p>
    <w:p>
      <w:r>
        <w:rPr>
          <w:b/>
        </w:rPr>
        <w:t>ماذا يعني هذا لقرارك: البنية اللوجستية ناضجة — لا حاجة لحل شحن</w:t>
      </w:r>
    </w:p>
    <w:p>
      <w:r>
        <w:t>مخصَّص، اعتمد موزّعاً قائماً.</w:t>
      </w:r>
    </w:p>
    <w:p>
      <w:pPr>
        <w:pStyle w:val="Heading3"/>
      </w:pPr>
      <w:r>
        <w:t>9. تقييم المخاطر</w:t>
      </w:r>
    </w:p>
    <w:p>
      <w:r>
        <w:t>الاستقرار السياسي وسيادة القانون مستقران نسبياً (World Bank WGI).</w:t>
      </w:r>
    </w:p>
    <w:p>
      <w:r>
        <w:t>تقلّب سعر الصرف محدود: اليورو/دولار تحرّك نحو 2% بين آخر سنتين</w:t>
      </w:r>
    </w:p>
    <w:p>
      <w:r>
        <w:t>مرصودتين (World Bank PA.NUS.FCRF) — تقلّب منخفض نسبياً. لا أخبار</w:t>
      </w:r>
    </w:p>
    <w:p>
      <w:r>
        <w:t>مخاطر قطاعية جوهرية خلال 12 شهراً (GDELT).</w:t>
      </w:r>
    </w:p>
    <w:p>
      <w:r>
        <w:rPr>
          <w:b/>
        </w:rPr>
        <w:t>ماذا يعني هذا لقرارك: لا مخاطر كلية تستدعي تأجيل الدخول — المخاطرة</w:t>
      </w:r>
    </w:p>
    <w:p>
      <w:r>
        <w:t>الوحيدة الجوهرية إجرائية (الأهلية التنظيمية) لا سوقية أو سياسية.</w:t>
      </w:r>
    </w:p>
    <w:p>
      <w:pPr>
        <w:pStyle w:val="Heading3"/>
      </w:pPr>
      <w:r>
        <w:t>10. التوصيات الاستراتيجية</w:t>
      </w:r>
    </w:p>
    <w:p>
      <w:r>
        <w:t>الحكم الجاهز: PRELIMINARY GO (مرحلة ١) مؤكَّد WATCH→GO مشروط (مرحلة</w:t>
      </w:r>
    </w:p>
    <w:p>
      <w:r>
        <w:t>٢، كلود). أقوى ثلاثة أسباب: (1) شريحة مستهدَفة 2.09 مليون نسمة ضمن</w:t>
      </w:r>
    </w:p>
    <w:p>
      <w:r>
        <w:t>واردات 61 مليون دولار، (2) سوق مورّدين مجزَّأ (HHI≈2350) يسمح بدخول</w:t>
      </w:r>
    </w:p>
    <w:p>
      <w:r>
        <w:t>منافس جديد، (3) نمو واردات 9% مركّباً. الشرط اللازم لبقاء الحكم:</w:t>
      </w:r>
    </w:p>
    <w:p>
      <w:r>
        <w:t>تأكيد الأهلية التنظيمية.</w:t>
      </w:r>
    </w:p>
    <w:p>
      <w:r>
        <w:rPr>
          <w:b/>
          <w:i/>
        </w:rPr>
        <w:t>جدول: العمود · القيمة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verdict</w:t>
            </w:r>
          </w:p>
        </w:tc>
        <w:tc>
          <w:tcPr>
            <w:tcW w:type="dxa" w:w="4320"/>
          </w:tcPr>
          <w:p>
            <w:r>
              <w:t>WATCH→GO مشروط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confidence</w:t>
            </w:r>
          </w:p>
        </w:tc>
        <w:tc>
          <w:tcPr>
            <w:tcW w:type="dxa" w:w="4320"/>
            <w:shd w:val="clear" w:fill="F2F2F2"/>
          </w:tcPr>
          <w:p>
            <w:r>
              <w:t>0.64</w:t>
            </w:r>
          </w:p>
        </w:tc>
      </w:tr>
    </w:tbl>
    <w:p>
      <w:r>
        <w:rPr>
          <w:b/>
        </w:rPr>
        <w:t>ماذا يعني هذا لقرارك: لا تبدأ التسويق قبل تأمين الأهلية — الترتيب</w:t>
      </w:r>
    </w:p>
    <w:p>
      <w:r>
        <w:t>الزمني هو الفارق بين نجاح الدخول وإهدار الوقت.</w:t>
      </w:r>
    </w:p>
    <w:p>
      <w:pPr>
        <w:pStyle w:val="Heading4"/>
      </w:pPr>
      <w:r>
        <w:t>خارطة طريق الدخول (٩٠ يوماً)</w:t>
      </w:r>
    </w:p>
    <w:p>
      <w:r>
        <w:t>(أ) الشريحة المستهدَفة: 2,090,000 نسمة (المحسوبة في القسم ٥). (ب)</w:t>
      </w:r>
    </w:p>
    <w:p>
      <w:r>
        <w:t>التموضع: بين طبقة Carrefour المتوسطة (8.90€) وطبقة الفاخر (13.50€) —</w:t>
      </w:r>
    </w:p>
    <w:p>
      <w:r>
        <w:t>هامش تقديري 1.2-2.0 يورو/كغم بعد تكلفة الهبوط 9.2€ عند استهداف</w:t>
      </w:r>
    </w:p>
    <w:p>
      <w:r>
        <w:t>القناة المتخصصة حصراً (القسم ٦). (ج) الباب الأول: موزّعو أغذية حلال</w:t>
      </w:r>
    </w:p>
    <w:p>
      <w:r>
        <w:t>متخصصون في مدريد وبرشلونة (○ غير متحقق، يتطلب تحققاً مباشراً). (د)</w:t>
      </w:r>
    </w:p>
    <w:p>
      <w:r>
        <w:t>أول ثلاث خطوات: 1) تسجيل المنشأة كمعتمدة EU 2017/625 — مسؤول: فريق</w:t>
      </w:r>
    </w:p>
    <w:p>
      <w:r>
        <w:t>الامتثال، تكلفة متوسطة؛ 2) عيّنة تجريبية لموزّع مرشّح — مسؤول: فريق</w:t>
      </w:r>
    </w:p>
    <w:p>
      <w:r>
        <w:t>المبيعات، تكلفة منخفضة؛ 3) دراسة تسعير تنافسي مباشر مقابل تونس/</w:t>
      </w:r>
    </w:p>
    <w:p>
      <w:r>
        <w:t>الجزائر — مسؤول: فريق التسويق، تكلفة منخفضة. (هـ) مؤشرا القلب:</w:t>
      </w:r>
    </w:p>
    <w:p>
      <w:r>
        <w:t>تسجيل الأهلية خلال ٩٠ يوماً، ورد فعل سعري من موزّع واحد على الأقل.</w:t>
      </w:r>
    </w:p>
    <w:p>
      <w:r>
        <w:rPr>
          <w:b/>
        </w:rPr>
        <w:t>ماذا يعني هذا لقرارك: هذه الخطوات الثلاث تحدد إن كانت التوصية</w:t>
      </w:r>
    </w:p>
    <w:p>
      <w:r>
        <w:t>تتحول لـ GO كامل خلال ربع واحد أو تتجمّد.</w:t>
      </w:r>
    </w:p>
    <w:p>
      <w:pPr>
        <w:pStyle w:val="Heading3"/>
      </w:pPr>
      <w:r>
        <w:t>11. الملاحق</w:t>
      </w:r>
    </w:p>
    <w:p>
      <w:r>
        <w:t>أدلة التقاطعات الخمسة الكاملة (الطلب، تكلفة الدخول، التنافسية</w:t>
      </w:r>
    </w:p>
    <w:p>
      <w:r>
        <w:t>السعرية، أبواب الدخول، SWOT) والملحق التقني الكامل (كل استشهاد برقم</w:t>
      </w:r>
    </w:p>
    <w:p>
      <w:r>
        <w:t>ثقته الخام ومصدره وتاريخه) يليان آلياً أسفل هذا القسم.</w:t>
      </w:r>
    </w:p>
    <w:p>
      <w:pPr>
        <w:pStyle w:val="Heading2"/>
      </w:pPr>
      <w:r>
        <w:t>ملحق — الأدلة الرقمية الداعمة للتقاطعات الخمسة</w:t>
      </w:r>
    </w:p>
    <w:p>
      <w:pPr>
        <w:pStyle w:val="IntenseQuote"/>
      </w:pPr>
      <w: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</w:pPr>
      <w:r>
        <w:t>الطلب الفعلي القابل للتوجيه</w:t>
      </w:r>
    </w:p>
    <w:p>
      <w:pPr>
        <w:pStyle w:val="ListBullet"/>
      </w:pPr>
      <w:r>
        <w:t>الشريحة المسلمة في إسبانيا نحو 2.09 مليون نسمة</w:t>
      </w:r>
    </w:p>
    <w:p>
      <w:pPr>
        <w:pStyle w:val="IntenseQuote"/>
      </w:pPr>
      <w:r>
        <w:t>[مرجع الديموغرافيا الداخلي (demographics_l1.csv) — ◐ ثانوي] [demand] تقدير 4.4% من 47.5 مليون نسمة</w:t>
      </w:r>
    </w:p>
    <w:p>
      <w:pPr>
        <w:pStyle w:val="ListBullet"/>
      </w:pPr>
      <w:r>
        <w:t>واردات إسبانيا من تمور HS080410 بلغت 61 مليون دولار (2023)</w:t>
      </w:r>
    </w:p>
    <w:p>
      <w:pPr>
        <w:pStyle w:val="IntenseQuote"/>
      </w:pPr>
      <w:r>
        <w:t>[UN Comtrade — ✓ موثّق] [demand] تدفق استيراد مباشر</w:t>
      </w:r>
    </w:p>
    <w:p>
      <w:pPr>
        <w:pStyle w:val="ListBullet"/>
      </w:pPr>
      <w:r>
        <w:t>نمو الواردات 9% مركّباً على ثلاث سنوات</w:t>
      </w:r>
    </w:p>
    <w:p>
      <w:pPr>
        <w:pStyle w:val="IntenseQuote"/>
      </w:pPr>
      <w:r>
        <w:t>[UN Comtrade — ✓ موثّق] [demand] اتجاه ثلاث سنوات</w:t>
      </w:r>
    </w:p>
    <w:p>
      <w:pPr>
        <w:pStyle w:val="Heading3"/>
      </w:pPr>
      <w:r>
        <w:t>تكلفة وصعوبة الدخول</w:t>
      </w:r>
    </w:p>
    <w:p>
      <w:pPr>
        <w:pStyle w:val="ListBullet"/>
      </w:pPr>
      <w:r>
        <w:t>تعريفة صفرية على HS080410 ضمن GSP+</w:t>
      </w:r>
    </w:p>
    <w:p>
      <w:pPr>
        <w:pStyle w:val="IntenseQuote"/>
      </w:pPr>
      <w:r>
        <w:t>[WITS/WTO Tariff — ✓ موثّق] [entry_cost] تعريفة مطبّقة</w:t>
      </w:r>
    </w:p>
    <w:p>
      <w:pPr>
        <w:pStyle w:val="ListBullet"/>
      </w:pPr>
      <w:r>
        <w:t>تكلفة شحن بحري مقدَّرة 0.85$/كغم</w:t>
      </w:r>
    </w:p>
    <w:p>
      <w:pPr>
        <w:pStyle w:val="IntenseQuote"/>
      </w:pPr>
      <w:r>
        <w:t>[تقدير لوجستي داخلي — ◐ ثانوي] [entry_cost] تقدير غير رسمي</w:t>
      </w:r>
    </w:p>
    <w:p>
      <w:pPr>
        <w:pStyle w:val="Heading3"/>
      </w:pPr>
      <w:r>
        <w:t>التنافسية السعرية</w:t>
      </w:r>
    </w:p>
    <w:p>
      <w:pPr>
        <w:pStyle w:val="ListBullet"/>
      </w:pPr>
      <w:r>
        <w:t>Mercadona: تمور اقتصادية 5.80€/كغم</w:t>
      </w:r>
    </w:p>
    <w:p>
      <w:pPr>
        <w:pStyle w:val="IntenseQuote"/>
      </w:pPr>
      <w:r>
        <w:t>[Mercadona (رصد ويب) — ◐ ثانوي] [price_competitiveness] سعر تجزئة مرصود</w:t>
      </w:r>
    </w:p>
    <w:p>
      <w:pPr>
        <w:pStyle w:val="ListBullet"/>
      </w:pPr>
      <w:r>
        <w:t>Carrefour: تمور متوسطة 8.90€/كغم</w:t>
      </w:r>
    </w:p>
    <w:p>
      <w:pPr>
        <w:pStyle w:val="IntenseQuote"/>
      </w:pPr>
      <w:r>
        <w:t>[Carrefour (رصد ويب) — ◐ ثانوي] [price_competitiveness] سعر تجزئة مرصود</w:t>
      </w:r>
    </w:p>
    <w:p>
      <w:pPr>
        <w:pStyle w:val="ListBullet"/>
      </w:pPr>
      <w:r>
        <w:t>متاجر متخصصة: تمور فاخرة حتى 13.50€/كغم</w:t>
      </w:r>
    </w:p>
    <w:p>
      <w:pPr>
        <w:pStyle w:val="IntenseQuote"/>
      </w:pPr>
      <w:r>
        <w:t>[رصد ويب متعدد — ◐ ثانوي] [price_competitiveness] نطاق تقديري</w:t>
      </w:r>
    </w:p>
    <w:p>
      <w:pPr>
        <w:pStyle w:val="Heading3"/>
      </w:pPr>
      <w:r>
        <w:t>أبواب الدخول الأكثر أماناً</w:t>
      </w:r>
    </w:p>
    <w:p>
      <w:pPr>
        <w:pStyle w:val="ListBullet"/>
      </w:pPr>
      <w:r>
        <w:t>موزّع أغذية حلال في مدريد — مرشّح محتمل</w:t>
      </w:r>
    </w:p>
    <w:p>
      <w:pPr>
        <w:pStyle w:val="IntenseQuote"/>
      </w:pPr>
      <w:r>
        <w:t>[بحث ويب (غير مؤكَّد) — ○ غير متحقق] [entry_door] مرشّح غير متحقق</w:t>
      </w:r>
    </w:p>
    <w:p>
      <w:pPr>
        <w:pStyle w:val="Heading3"/>
      </w:pPr>
      <w:r>
        <w:t>SWOT من منظور المصدّر السعودي</w:t>
      </w:r>
    </w:p>
    <w:p>
      <w:pPr>
        <w:pStyle w:val="ListBullet"/>
      </w:pPr>
      <w:r>
        <w:t>تعريفة صفرية وسوق مورّدين مجزَّأ (قوة)</w:t>
      </w:r>
    </w:p>
    <w:p>
      <w:pPr>
        <w:pStyle w:val="IntenseQuote"/>
      </w:pPr>
      <w:r>
        <w:t>[تحليل مركّب — ◐ ثانوي] [swot] نقطة قوة</w:t>
      </w:r>
    </w:p>
    <w:p>
      <w:pPr>
        <w:pStyle w:val="ListBullet"/>
      </w:pPr>
      <w:r>
        <w:t>لا حضور علامة سعودية مثبت (ضعف)</w:t>
      </w:r>
    </w:p>
    <w:p>
      <w:pPr>
        <w:pStyle w:val="IntenseQuote"/>
      </w:pPr>
      <w:r>
        <w:t>[تحليل مركّب — ◐ ثانوي] [swot] نقطة ضعف</w:t>
      </w:r>
    </w:p>
    <w:p>
      <w:pPr>
        <w:pStyle w:val="IntenseQuote"/>
      </w:pPr>
      <w:r>
        <w:t>فعّل التعميق (/deepen) للتحقق من المستوردين وجهات الاتصال (Volza/Explee)</w:t>
      </w:r>
    </w:p>
    <w:p>
      <w:pPr>
        <w:pStyle w:val="Heading2"/>
      </w:pPr>
      <w:r>
        <w:t>ملحق تقني — كل الاستشهادات بثقتها الرقمية الكاملة</w:t>
      </w:r>
    </w:p>
    <w:p>
      <w:pPr>
        <w:pStyle w:val="IntenseQuote"/>
      </w:pPr>
      <w:r>
        <w:t>للمدقّقين فقط — القيمة الرقمية الكاملة لكل بند مذكور أعلاه بشارته المبسّطة.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الادّعاء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تاريخ الجلب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الثقة</w:t>
            </w:r>
          </w:p>
        </w:tc>
      </w:tr>
      <w:tr>
        <w:tc>
          <w:tcPr>
            <w:tcW w:type="dxa" w:w="1728"/>
          </w:tcPr>
          <w:p>
            <w:r>
              <w:t>trade_flow</w:t>
            </w:r>
          </w:p>
        </w:tc>
        <w:tc>
          <w:tcPr>
            <w:tcW w:type="dxa" w:w="1728"/>
          </w:tcPr>
          <w:p>
            <w:r>
              <w:t>61000000.0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demand_trends</w:t>
            </w:r>
          </w:p>
        </w:tc>
        <w:tc>
          <w:tcPr>
            <w:tcW w:type="dxa" w:w="1728"/>
            <w:shd w:val="clear" w:fill="F2F2F2"/>
          </w:tcPr>
          <w:p>
            <w:r>
              <w:t>اتجاه بحث 5 سنوات صاعد + ذروة موسمية رمضان</w:t>
            </w:r>
          </w:p>
        </w:tc>
        <w:tc>
          <w:tcPr>
            <w:tcW w:type="dxa" w:w="1728"/>
            <w:shd w:val="clear" w:fill="F2F2F2"/>
          </w:tcPr>
          <w:p>
            <w:r>
              <w:t>Google Trends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pricing_scout</w:t>
            </w:r>
          </w:p>
        </w:tc>
        <w:tc>
          <w:tcPr>
            <w:tcW w:type="dxa" w:w="1728"/>
          </w:tcPr>
          <w:p>
            <w:r>
              <w:t>Mercadona: تمور اقتصادية 5.80€/كغم</w:t>
            </w:r>
          </w:p>
        </w:tc>
        <w:tc>
          <w:tcPr>
            <w:tcW w:type="dxa" w:w="1728"/>
          </w:tcPr>
          <w:p>
            <w:r>
              <w:t>Mercadona (رصد ويب)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pricing_scout</w:t>
            </w:r>
          </w:p>
        </w:tc>
        <w:tc>
          <w:tcPr>
            <w:tcW w:type="dxa" w:w="1728"/>
            <w:shd w:val="clear" w:fill="F2F2F2"/>
          </w:tcPr>
          <w:p>
            <w:r>
              <w:t>Carrefour: تمور متوسطة 8.90€/كغم</w:t>
            </w:r>
          </w:p>
        </w:tc>
        <w:tc>
          <w:tcPr>
            <w:tcW w:type="dxa" w:w="1728"/>
            <w:shd w:val="clear" w:fill="F2F2F2"/>
          </w:tcPr>
          <w:p>
            <w:r>
              <w:t>Carrefour (رصد ويب)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pricing_scout</w:t>
            </w:r>
          </w:p>
        </w:tc>
        <w:tc>
          <w:tcPr>
            <w:tcW w:type="dxa" w:w="1728"/>
          </w:tcPr>
          <w:p>
            <w:r>
              <w:t>متاجر متخصصة: تمور فاخرة حتى 13.50€/كغم</w:t>
            </w:r>
          </w:p>
        </w:tc>
        <w:tc>
          <w:tcPr>
            <w:tcW w:type="dxa" w:w="1728"/>
          </w:tcPr>
          <w:p>
            <w:r>
              <w:t>رصد ويب متعدد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0.5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consumer_culture</w:t>
            </w:r>
          </w:p>
        </w:tc>
        <w:tc>
          <w:tcPr>
            <w:tcW w:type="dxa" w:w="1728"/>
            <w:shd w:val="clear" w:fill="F2F2F2"/>
          </w:tcPr>
          <w:p>
            <w:r>
              <w:t>التمور مرتبطة ثقافياً بموسم رمضان لدى الجالية المسلمة</w:t>
            </w:r>
          </w:p>
        </w:tc>
        <w:tc>
          <w:tcPr>
            <w:tcW w:type="dxa" w:w="1728"/>
            <w:shd w:val="clear" w:fill="F2F2F2"/>
          </w:tcPr>
          <w:p>
            <w:r>
              <w:t>OpenAlex + بحث ويب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0.55 (◐ ثانوي)</w:t>
            </w:r>
          </w:p>
        </w:tc>
      </w:tr>
      <w:tr>
        <w:tc>
          <w:tcPr>
            <w:tcW w:type="dxa" w:w="1728"/>
          </w:tcPr>
          <w:p>
            <w:r>
              <w:t>channels_importers</w:t>
            </w:r>
          </w:p>
        </w:tc>
        <w:tc>
          <w:tcPr>
            <w:tcW w:type="dxa" w:w="1728"/>
          </w:tcPr>
          <w:p>
            <w:r>
              <w:t>موزّع أغذية حلال في مدريد — مرشّح محتمل</w:t>
            </w:r>
          </w:p>
        </w:tc>
        <w:tc>
          <w:tcPr>
            <w:tcW w:type="dxa" w:w="1728"/>
          </w:tcPr>
          <w:p>
            <w:r>
              <w:t>بحث ويب (غير مؤكَّد)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0.35 (○ غير متحقق)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competitors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competitors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competitors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competitors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risk_news</w:t>
            </w:r>
          </w:p>
        </w:tc>
        <w:tc>
          <w:tcPr>
            <w:tcW w:type="dxa" w:w="1728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1728"/>
            <w:shd w:val="clear" w:fill="F2F2F2"/>
          </w:tcPr>
          <w:p>
            <w:r>
              <w:t>GDELT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risk_news</w:t>
            </w:r>
          </w:p>
        </w:tc>
        <w:tc>
          <w:tcPr>
            <w:tcW w:type="dxa" w:w="1728"/>
          </w:tcPr>
          <w:p>
            <w:r>
              <w:t>0.92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risk_news</w:t>
            </w:r>
          </w:p>
        </w:tc>
        <w:tc>
          <w:tcPr>
            <w:tcW w:type="dxa" w:w="1728"/>
            <w:shd w:val="clear" w:fill="F2F2F2"/>
          </w:tcPr>
          <w:p>
            <w:r>
              <w:t>0.94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demographics_economy</w:t>
            </w:r>
          </w:p>
        </w:tc>
        <w:tc>
          <w:tcPr>
            <w:tcW w:type="dxa" w:w="1728"/>
          </w:tcPr>
          <w:p>
            <w:r>
              <w:t>47500000.0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demographics_economy</w:t>
            </w:r>
          </w:p>
        </w:tc>
        <w:tc>
          <w:tcPr>
            <w:tcW w:type="dxa" w:w="1728"/>
            <w:shd w:val="clear" w:fill="F2F2F2"/>
          </w:tcPr>
          <w:p>
            <w:r>
              <w:t>29350.0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customs_requirements</w:t>
            </w:r>
          </w:p>
        </w:tc>
        <w:tc>
          <w:tcPr>
            <w:tcW w:type="dxa" w:w="1728"/>
          </w:tcPr>
          <w:p>
            <w:r>
              <w:t>تسجيل منشأة معتمدة EU 2017/625 إلزامي</w:t>
            </w:r>
          </w:p>
        </w:tc>
        <w:tc>
          <w:tcPr>
            <w:tcW w:type="dxa" w:w="1728"/>
          </w:tcPr>
          <w:p>
            <w:r>
              <w:t>EU 2017/625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tariffs_agreements</w:t>
            </w:r>
          </w:p>
        </w:tc>
        <w:tc>
          <w:tcPr>
            <w:tcW w:type="dxa" w:w="1728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1728"/>
            <w:shd w:val="clear" w:fill="F2F2F2"/>
          </w:tcPr>
          <w:p>
            <w:r>
              <w:t>WITS/WTO Tariff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0.8 (✓ موثّق)</w:t>
            </w:r>
          </w:p>
        </w:tc>
      </w:tr>
      <w:tr>
        <w:tc>
          <w:tcPr>
            <w:tcW w:type="dxa" w:w="1728"/>
          </w:tcPr>
          <w:p>
            <w:r>
              <w:t>logistics</w:t>
            </w:r>
          </w:p>
        </w:tc>
        <w:tc>
          <w:tcPr>
            <w:tcW w:type="dxa" w:w="1728"/>
          </w:tcPr>
          <w:p>
            <w:r>
              <w:t>ميناء فالنسيا أقرب بوابة استيراد رئيسية</w:t>
            </w:r>
          </w:p>
        </w:tc>
        <w:tc>
          <w:tcPr>
            <w:tcW w:type="dxa" w:w="1728"/>
          </w:tcPr>
          <w:p>
            <w:r>
              <w:t>مرجع الموانئ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0.7 (◐ ثانوي)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