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pPr>
        <w:pStyle w:val="Heading1"/>
      </w:pPr>
      <w:r>
        <w:t>الخلاصة التنفيذية</w:t>
      </w:r>
    </w:p>
    <w:p>
      <w:r>
        <w:t>القرار: NO-GO (insufficient data) — قرار مؤجّل لانعدام البيانات (ثقة 0.0) — السوق الأول: United Arab Emirates</w:t>
      </w:r>
    </w:p>
    <w:p>
      <w:r>
        <w:t>لماذا: تغطية الوكلاء 0/3 وفجوات: TradeFlowAgent, EconomicAgent, CompetitionAgent</w:t>
      </w:r>
    </w:p>
    <w:p>
      <w:r>
        <w:t>رمز HS: 080410 (ثقة التصنيف 1.0) | سنة البيانات: 2022 | النتيجة أوّلية لا نهائية.</w:t>
      </w:r>
    </w:p>
    <w:p>
      <w:pPr>
        <w:pStyle w:val="Heading1"/>
      </w:pPr>
      <w:r>
        <w:t>موقعك التنافسي</w:t>
      </w:r>
    </w:p>
    <w:p>
      <w:r>
        <w:t>لا مرشحي منافسين مرصودين — فعّل with_competitors (وwith_localprice للأسعار)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United Arab Emirates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2. Qatar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3. Kuwait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4. Oman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5. Bahrain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6. Jordan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7. Lebanon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8. Egypt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United Arab Emirates: all components missing — no usable data for this market</w:t>
      </w:r>
    </w:p>
    <w:p>
      <w:pPr>
        <w:pStyle w:val="ListBullet"/>
      </w:pPr>
      <w:r>
        <w:t>Qatar: all components missing — no usable data for this market</w:t>
      </w:r>
    </w:p>
    <w:p>
      <w:pPr>
        <w:pStyle w:val="ListBullet"/>
      </w:pPr>
      <w:r>
        <w:t>Kuwait: all components missing — no usable data for this market</w:t>
      </w:r>
    </w:p>
    <w:p>
      <w:pPr>
        <w:pStyle w:val="ListBullet"/>
      </w:pPr>
      <w:r>
        <w:t>Oman: all components missing — no usable data for this market</w:t>
      </w:r>
    </w:p>
    <w:p>
      <w:pPr>
        <w:pStyle w:val="ListBullet"/>
      </w:pPr>
      <w:r>
        <w:t>Bahrain: all components missing — no usable data for this market</w:t>
      </w:r>
    </w:p>
    <w:p>
      <w:pPr>
        <w:pStyle w:val="Heading1"/>
      </w:pPr>
      <w:r>
        <w:t>التوصية الأوّلية</w:t>
      </w:r>
    </w:p>
    <w:p>
      <w:r>
        <w:t>القرار: NO-GO (insufficient data) — قرار مؤجّل لانعدام البيانات (ثقة 0.0) — United Arab Emirates</w:t>
      </w:r>
    </w:p>
    <w:p>
      <w:r>
        <w:t>لا منافس بسعر مرصود بعد — فعّل with_localprice/deepen</w:t>
      </w:r>
    </w:p>
    <w:p>
      <w:r>
        <w:t>لا أبواب دخول مرصودة — فعّل with_channels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