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C798A3" w14:textId="1F071314" w:rsidR="0030185A" w:rsidRDefault="0030185A">
      <w:pPr>
        <w:rPr>
          <w:b/>
          <w:bCs/>
        </w:rPr>
      </w:pPr>
      <w:r w:rsidRPr="0030185A">
        <w:rPr>
          <w:b/>
          <w:bCs/>
        </w:rPr>
        <w:t>Q1. What is a Common Table Expression (CTE), and how does it improve SQL query readability?</w:t>
      </w:r>
    </w:p>
    <w:p w14:paraId="6F51AA49" w14:textId="331FF27B" w:rsidR="0030185A" w:rsidRPr="0030185A" w:rsidRDefault="0030185A" w:rsidP="0030185A">
      <w:r w:rsidRPr="0030185A">
        <w:rPr>
          <w:b/>
          <w:bCs/>
        </w:rPr>
        <w:t>Ans</w:t>
      </w:r>
      <w:proofErr w:type="gramStart"/>
      <w:r>
        <w:rPr>
          <w:b/>
          <w:bCs/>
        </w:rPr>
        <w:t xml:space="preserve">-  </w:t>
      </w:r>
      <w:r w:rsidRPr="0030185A">
        <w:t>A</w:t>
      </w:r>
      <w:proofErr w:type="gramEnd"/>
      <w:r w:rsidRPr="0030185A">
        <w:t> Common Table Expression (CTE) is a named, temporary result set defined using the WITH clause that exists only during the execution of a single SELECT, INSERT, UPDATE, or DELETE statement. It functions as a virtual table, allowing you to isolate and name complex subqueries for cleaner code. </w:t>
      </w:r>
    </w:p>
    <w:p w14:paraId="0629EB68" w14:textId="77777777" w:rsidR="0030185A" w:rsidRPr="0030185A" w:rsidRDefault="0030185A" w:rsidP="0030185A">
      <w:r w:rsidRPr="0030185A">
        <w:t>How CTEs Improve Query Readability</w:t>
      </w:r>
    </w:p>
    <w:p w14:paraId="1138A5CA" w14:textId="77777777" w:rsidR="0030185A" w:rsidRPr="0030185A" w:rsidRDefault="0030185A" w:rsidP="0030185A">
      <w:pPr>
        <w:numPr>
          <w:ilvl w:val="0"/>
          <w:numId w:val="1"/>
        </w:numPr>
      </w:pPr>
      <w:r w:rsidRPr="0030185A">
        <w:t>Modular Organization: Breaks large, complex queries into smaller, logical blocks.</w:t>
      </w:r>
    </w:p>
    <w:p w14:paraId="453CE1EB" w14:textId="77777777" w:rsidR="0030185A" w:rsidRPr="0030185A" w:rsidRDefault="0030185A" w:rsidP="0030185A">
      <w:pPr>
        <w:numPr>
          <w:ilvl w:val="0"/>
          <w:numId w:val="1"/>
        </w:numPr>
      </w:pPr>
      <w:r w:rsidRPr="0030185A">
        <w:t>Sequential Logic: Aligns SQL code with the logical steps of the query, placing definitions at the beginning rather than nesting them in the middle like traditional subqueries.</w:t>
      </w:r>
    </w:p>
    <w:p w14:paraId="4BB3BC4D" w14:textId="77777777" w:rsidR="0030185A" w:rsidRPr="0030185A" w:rsidRDefault="0030185A" w:rsidP="0030185A">
      <w:pPr>
        <w:numPr>
          <w:ilvl w:val="0"/>
          <w:numId w:val="1"/>
        </w:numPr>
      </w:pPr>
      <w:r w:rsidRPr="0030185A">
        <w:t>Meaningful Naming: Allows you to assign descriptive names to intermediate result sets, making the purpose of each section clear to others.</w:t>
      </w:r>
    </w:p>
    <w:p w14:paraId="494BBE33" w14:textId="77777777" w:rsidR="0030185A" w:rsidRPr="0030185A" w:rsidRDefault="0030185A" w:rsidP="0030185A">
      <w:pPr>
        <w:numPr>
          <w:ilvl w:val="0"/>
          <w:numId w:val="1"/>
        </w:numPr>
      </w:pPr>
      <w:r w:rsidRPr="0030185A">
        <w:t>Reduced Nesting: Eliminates the "spaghetti code" effect caused by deeply nested subqueries, which are often difficult to debug or maintain.</w:t>
      </w:r>
    </w:p>
    <w:p w14:paraId="79CC7767" w14:textId="7A76E5D6" w:rsidR="0030185A" w:rsidRDefault="0030185A" w:rsidP="0030185A">
      <w:pPr>
        <w:numPr>
          <w:ilvl w:val="0"/>
          <w:numId w:val="1"/>
        </w:numPr>
      </w:pPr>
      <w:r w:rsidRPr="0030185A">
        <w:t>Code Reusability: Enables you to reference the same temporary result multiple times</w:t>
      </w:r>
      <w:r>
        <w:t xml:space="preserve"> </w:t>
      </w:r>
      <w:r w:rsidRPr="0030185A">
        <w:t>within the same statement without repeating the entire subquery logic</w:t>
      </w:r>
      <w:r>
        <w:t>.</w:t>
      </w:r>
    </w:p>
    <w:p w14:paraId="1E1DED67" w14:textId="77777777" w:rsidR="0030185A" w:rsidRDefault="0030185A" w:rsidP="0030185A">
      <w:pPr>
        <w:ind w:left="720"/>
      </w:pPr>
    </w:p>
    <w:p w14:paraId="591CC31C" w14:textId="77777777" w:rsidR="0030185A" w:rsidRDefault="0030185A" w:rsidP="0030185A">
      <w:pPr>
        <w:ind w:left="720"/>
        <w:rPr>
          <w:b/>
          <w:bCs/>
        </w:rPr>
      </w:pPr>
      <w:r w:rsidRPr="0030185A">
        <w:rPr>
          <w:b/>
          <w:bCs/>
        </w:rPr>
        <w:t>Q2. Why are some views updatable while others are read-only? Explain with an example.</w:t>
      </w:r>
    </w:p>
    <w:p w14:paraId="6682A513" w14:textId="7273A20D" w:rsidR="0030185A" w:rsidRPr="0030185A" w:rsidRDefault="0030185A" w:rsidP="0030185A">
      <w:pPr>
        <w:ind w:left="720"/>
        <w:rPr>
          <w:b/>
          <w:bCs/>
        </w:rPr>
      </w:pPr>
      <w:r>
        <w:rPr>
          <w:b/>
          <w:bCs/>
        </w:rPr>
        <w:t xml:space="preserve">Ans- </w:t>
      </w:r>
      <w:r w:rsidRPr="0030185A">
        <w:t>A view is updatable if the database can unambiguously map an UPDATE, INSERT, or DELETE back to a single specific row in the underlying base table. It becomes read-only when the view contains logic that blends or summarizes data, making it impossible for the database to determine which original record should be modified.</w:t>
      </w:r>
    </w:p>
    <w:p w14:paraId="3D03C7EF" w14:textId="77777777" w:rsidR="0030185A" w:rsidRPr="0030185A" w:rsidRDefault="0030185A" w:rsidP="0030185A">
      <w:pPr>
        <w:ind w:left="720"/>
      </w:pPr>
      <w:r w:rsidRPr="0030185A">
        <w:t>Key Factors Determining Updateability</w:t>
      </w:r>
    </w:p>
    <w:p w14:paraId="5519E33B" w14:textId="77777777" w:rsidR="0030185A" w:rsidRPr="0030185A" w:rsidRDefault="0030185A" w:rsidP="0030185A">
      <w:pPr>
        <w:numPr>
          <w:ilvl w:val="0"/>
          <w:numId w:val="2"/>
        </w:numPr>
      </w:pPr>
      <w:r w:rsidRPr="0030185A">
        <w:t>One-to-One Mapping: To be updatable, the view must generally select from a single table and include the table's primary key.</w:t>
      </w:r>
    </w:p>
    <w:p w14:paraId="5D2F2C3E" w14:textId="77777777" w:rsidR="0030185A" w:rsidRPr="0030185A" w:rsidRDefault="0030185A" w:rsidP="0030185A">
      <w:pPr>
        <w:numPr>
          <w:ilvl w:val="0"/>
          <w:numId w:val="2"/>
        </w:numPr>
      </w:pPr>
      <w:r w:rsidRPr="0030185A">
        <w:t>No Aggregations: If a view uses </w:t>
      </w:r>
      <w:proofErr w:type="gramStart"/>
      <w:r w:rsidRPr="0030185A">
        <w:t>SUM(</w:t>
      </w:r>
      <w:proofErr w:type="gramEnd"/>
      <w:r w:rsidRPr="0030185A">
        <w:t>), </w:t>
      </w:r>
      <w:proofErr w:type="gramStart"/>
      <w:r w:rsidRPr="0030185A">
        <w:t>AVG(</w:t>
      </w:r>
      <w:proofErr w:type="gramEnd"/>
      <w:r w:rsidRPr="0030185A">
        <w:t>), or </w:t>
      </w:r>
      <w:proofErr w:type="gramStart"/>
      <w:r w:rsidRPr="0030185A">
        <w:t>COUNT(</w:t>
      </w:r>
      <w:proofErr w:type="gramEnd"/>
      <w:r w:rsidRPr="0030185A">
        <w:t>), it is read-only because you cannot "de-aggregate" a change (e.g., if a total changes, the database doesn't know which individual transaction to adjust).</w:t>
      </w:r>
    </w:p>
    <w:p w14:paraId="75C1303F" w14:textId="77777777" w:rsidR="0030185A" w:rsidRPr="0030185A" w:rsidRDefault="0030185A" w:rsidP="0030185A">
      <w:pPr>
        <w:numPr>
          <w:ilvl w:val="0"/>
          <w:numId w:val="2"/>
        </w:numPr>
      </w:pPr>
      <w:r w:rsidRPr="0030185A">
        <w:t>No Transformations: Distinct values (DISTINCT), set operations (UNION), or complex joins typically lock a view into a read-only state.</w:t>
      </w:r>
    </w:p>
    <w:p w14:paraId="0F64C60B" w14:textId="77777777" w:rsidR="0030185A" w:rsidRDefault="0030185A" w:rsidP="0030185A">
      <w:pPr>
        <w:ind w:left="720"/>
        <w:rPr>
          <w:b/>
          <w:bCs/>
        </w:rPr>
      </w:pPr>
      <w:r w:rsidRPr="0030185A">
        <w:rPr>
          <w:b/>
          <w:bCs/>
        </w:rPr>
        <w:t>Comparative Example</w:t>
      </w:r>
    </w:p>
    <w:p w14:paraId="04F39A88" w14:textId="77777777" w:rsidR="0030185A" w:rsidRPr="0030185A" w:rsidRDefault="0030185A" w:rsidP="0030185A">
      <w:pPr>
        <w:ind w:left="720"/>
      </w:pPr>
      <w:r w:rsidRPr="0030185A">
        <w:lastRenderedPageBreak/>
        <w:t>Updatable View: "Active Employees"</w:t>
      </w:r>
    </w:p>
    <w:p w14:paraId="107C0B9B" w14:textId="77777777" w:rsidR="0030185A" w:rsidRPr="0030185A" w:rsidRDefault="0030185A" w:rsidP="0030185A">
      <w:pPr>
        <w:ind w:left="720"/>
      </w:pPr>
      <w:r w:rsidRPr="0030185A">
        <w:t>This view simply filters a table. If you update a phone number here, the database knows exactly which row in the Employees table to change.</w:t>
      </w:r>
    </w:p>
    <w:p w14:paraId="01D5F5A1" w14:textId="53C09828" w:rsidR="0030185A" w:rsidRPr="0030185A" w:rsidRDefault="0030185A" w:rsidP="0030185A">
      <w:pPr>
        <w:ind w:left="720"/>
        <w:rPr>
          <w:b/>
          <w:bCs/>
          <w:u w:val="single"/>
        </w:rPr>
      </w:pPr>
      <w:r w:rsidRPr="0030185A">
        <w:rPr>
          <w:b/>
          <w:bCs/>
          <w:u w:val="single"/>
        </w:rPr>
        <w:t>SQL</w:t>
      </w:r>
      <w:r>
        <w:rPr>
          <w:b/>
          <w:bCs/>
          <w:u w:val="single"/>
        </w:rPr>
        <w:t>-</w:t>
      </w:r>
    </w:p>
    <w:p w14:paraId="083CDD6F" w14:textId="77777777" w:rsidR="0030185A" w:rsidRPr="0030185A" w:rsidRDefault="0030185A" w:rsidP="0030185A">
      <w:pPr>
        <w:ind w:left="720"/>
        <w:rPr>
          <w:b/>
          <w:bCs/>
        </w:rPr>
      </w:pPr>
      <w:r w:rsidRPr="0030185A">
        <w:rPr>
          <w:b/>
          <w:bCs/>
        </w:rPr>
        <w:t xml:space="preserve">CREATE VIEW </w:t>
      </w:r>
      <w:proofErr w:type="spellStart"/>
      <w:r w:rsidRPr="0030185A">
        <w:rPr>
          <w:b/>
          <w:bCs/>
        </w:rPr>
        <w:t>ActiveEmployees</w:t>
      </w:r>
      <w:proofErr w:type="spellEnd"/>
      <w:r w:rsidRPr="0030185A">
        <w:rPr>
          <w:b/>
          <w:bCs/>
        </w:rPr>
        <w:t xml:space="preserve"> AS</w:t>
      </w:r>
    </w:p>
    <w:p w14:paraId="2207AACB" w14:textId="77777777" w:rsidR="0030185A" w:rsidRPr="0030185A" w:rsidRDefault="0030185A" w:rsidP="0030185A">
      <w:pPr>
        <w:ind w:left="720"/>
        <w:rPr>
          <w:b/>
          <w:bCs/>
        </w:rPr>
      </w:pPr>
      <w:r w:rsidRPr="0030185A">
        <w:rPr>
          <w:b/>
          <w:bCs/>
        </w:rPr>
        <w:t xml:space="preserve">SELECT </w:t>
      </w:r>
      <w:proofErr w:type="spellStart"/>
      <w:r w:rsidRPr="0030185A">
        <w:rPr>
          <w:b/>
          <w:bCs/>
        </w:rPr>
        <w:t>EmployeeID</w:t>
      </w:r>
      <w:proofErr w:type="spellEnd"/>
      <w:r w:rsidRPr="0030185A">
        <w:rPr>
          <w:b/>
          <w:bCs/>
        </w:rPr>
        <w:t>, Name, Phone</w:t>
      </w:r>
    </w:p>
    <w:p w14:paraId="1B2FF273" w14:textId="77777777" w:rsidR="0030185A" w:rsidRPr="0030185A" w:rsidRDefault="0030185A" w:rsidP="0030185A">
      <w:pPr>
        <w:ind w:left="720"/>
        <w:rPr>
          <w:b/>
          <w:bCs/>
        </w:rPr>
      </w:pPr>
      <w:r w:rsidRPr="0030185A">
        <w:rPr>
          <w:b/>
          <w:bCs/>
        </w:rPr>
        <w:t>FROM Employees</w:t>
      </w:r>
    </w:p>
    <w:p w14:paraId="1974DFAA" w14:textId="77777777" w:rsidR="0030185A" w:rsidRDefault="0030185A" w:rsidP="0030185A">
      <w:pPr>
        <w:ind w:left="720"/>
        <w:rPr>
          <w:b/>
          <w:bCs/>
        </w:rPr>
      </w:pPr>
      <w:r w:rsidRPr="0030185A">
        <w:rPr>
          <w:b/>
          <w:bCs/>
        </w:rPr>
        <w:t>WHERE Status = 'Active';</w:t>
      </w:r>
    </w:p>
    <w:p w14:paraId="1941A95D" w14:textId="77777777" w:rsidR="0030185A" w:rsidRDefault="0030185A" w:rsidP="0030185A">
      <w:pPr>
        <w:ind w:left="720"/>
        <w:rPr>
          <w:b/>
          <w:bCs/>
        </w:rPr>
      </w:pPr>
    </w:p>
    <w:p w14:paraId="5B0EF929" w14:textId="77777777" w:rsidR="0030185A" w:rsidRPr="0030185A" w:rsidRDefault="0030185A" w:rsidP="0030185A">
      <w:pPr>
        <w:ind w:left="720"/>
      </w:pPr>
      <w:r w:rsidRPr="0030185A">
        <w:t>Read-Only View: "Department Salaries"</w:t>
      </w:r>
    </w:p>
    <w:p w14:paraId="68797E85" w14:textId="77777777" w:rsidR="0030185A" w:rsidRPr="0030185A" w:rsidRDefault="0030185A" w:rsidP="0030185A">
      <w:pPr>
        <w:ind w:left="720"/>
      </w:pPr>
      <w:r w:rsidRPr="0030185A">
        <w:t>This view uses a Group By clause. If you tried to "update" a department's total salary to $500,000, the database would not know how to distribute that increase among the 50 individual employees in that department.</w:t>
      </w:r>
    </w:p>
    <w:p w14:paraId="1E33575F" w14:textId="77777777" w:rsidR="0030185A" w:rsidRPr="0030185A" w:rsidRDefault="0030185A" w:rsidP="0030185A">
      <w:pPr>
        <w:ind w:left="720"/>
        <w:rPr>
          <w:b/>
          <w:bCs/>
          <w:u w:val="single"/>
        </w:rPr>
      </w:pPr>
      <w:r w:rsidRPr="0030185A">
        <w:rPr>
          <w:b/>
          <w:bCs/>
          <w:u w:val="single"/>
        </w:rPr>
        <w:t>SQL</w:t>
      </w:r>
      <w:r>
        <w:rPr>
          <w:b/>
          <w:bCs/>
          <w:u w:val="single"/>
        </w:rPr>
        <w:t>-</w:t>
      </w:r>
    </w:p>
    <w:p w14:paraId="1481C7BE" w14:textId="77777777" w:rsidR="0030185A" w:rsidRPr="0030185A" w:rsidRDefault="0030185A" w:rsidP="0030185A">
      <w:pPr>
        <w:ind w:left="720"/>
        <w:rPr>
          <w:b/>
          <w:bCs/>
        </w:rPr>
      </w:pPr>
      <w:r w:rsidRPr="0030185A">
        <w:rPr>
          <w:b/>
          <w:bCs/>
        </w:rPr>
        <w:t xml:space="preserve">CREATE VIEW </w:t>
      </w:r>
      <w:proofErr w:type="spellStart"/>
      <w:r w:rsidRPr="0030185A">
        <w:rPr>
          <w:b/>
          <w:bCs/>
        </w:rPr>
        <w:t>DeptSalaryTotals</w:t>
      </w:r>
      <w:proofErr w:type="spellEnd"/>
      <w:r w:rsidRPr="0030185A">
        <w:rPr>
          <w:b/>
          <w:bCs/>
        </w:rPr>
        <w:t xml:space="preserve"> AS</w:t>
      </w:r>
    </w:p>
    <w:p w14:paraId="51D87B78" w14:textId="77777777" w:rsidR="0030185A" w:rsidRPr="0030185A" w:rsidRDefault="0030185A" w:rsidP="0030185A">
      <w:pPr>
        <w:ind w:left="720"/>
        <w:rPr>
          <w:b/>
          <w:bCs/>
        </w:rPr>
      </w:pPr>
      <w:r w:rsidRPr="0030185A">
        <w:rPr>
          <w:b/>
          <w:bCs/>
        </w:rPr>
        <w:t xml:space="preserve">SELECT </w:t>
      </w:r>
      <w:proofErr w:type="spellStart"/>
      <w:r w:rsidRPr="0030185A">
        <w:rPr>
          <w:b/>
          <w:bCs/>
        </w:rPr>
        <w:t>DepartmentID</w:t>
      </w:r>
      <w:proofErr w:type="spellEnd"/>
      <w:r w:rsidRPr="0030185A">
        <w:rPr>
          <w:b/>
          <w:bCs/>
        </w:rPr>
        <w:t xml:space="preserve">, SUM(Salary) as </w:t>
      </w:r>
      <w:proofErr w:type="spellStart"/>
      <w:r w:rsidRPr="0030185A">
        <w:rPr>
          <w:b/>
          <w:bCs/>
        </w:rPr>
        <w:t>TotalPayroll</w:t>
      </w:r>
      <w:proofErr w:type="spellEnd"/>
    </w:p>
    <w:p w14:paraId="79059450" w14:textId="77777777" w:rsidR="0030185A" w:rsidRPr="0030185A" w:rsidRDefault="0030185A" w:rsidP="0030185A">
      <w:pPr>
        <w:ind w:left="720"/>
        <w:rPr>
          <w:b/>
          <w:bCs/>
        </w:rPr>
      </w:pPr>
      <w:r w:rsidRPr="0030185A">
        <w:rPr>
          <w:b/>
          <w:bCs/>
        </w:rPr>
        <w:t>FROM Employees</w:t>
      </w:r>
    </w:p>
    <w:p w14:paraId="6617CC94" w14:textId="77777777" w:rsidR="0030185A" w:rsidRDefault="0030185A" w:rsidP="0030185A">
      <w:pPr>
        <w:ind w:left="720"/>
        <w:rPr>
          <w:b/>
          <w:bCs/>
        </w:rPr>
      </w:pPr>
      <w:r w:rsidRPr="0030185A">
        <w:rPr>
          <w:b/>
          <w:bCs/>
        </w:rPr>
        <w:t xml:space="preserve">GROUP BY </w:t>
      </w:r>
      <w:proofErr w:type="spellStart"/>
      <w:r w:rsidRPr="0030185A">
        <w:rPr>
          <w:b/>
          <w:bCs/>
        </w:rPr>
        <w:t>DepartmentID</w:t>
      </w:r>
      <w:proofErr w:type="spellEnd"/>
      <w:r w:rsidRPr="0030185A">
        <w:rPr>
          <w:b/>
          <w:bCs/>
        </w:rPr>
        <w:t>;</w:t>
      </w:r>
    </w:p>
    <w:p w14:paraId="7E276DBA" w14:textId="77777777" w:rsidR="0030185A" w:rsidRDefault="0030185A" w:rsidP="0030185A">
      <w:pPr>
        <w:ind w:left="720"/>
        <w:rPr>
          <w:b/>
          <w:bCs/>
        </w:rPr>
      </w:pPr>
    </w:p>
    <w:p w14:paraId="06EF85A5" w14:textId="7E68340D" w:rsidR="0030185A" w:rsidRDefault="0030185A" w:rsidP="0030185A">
      <w:pPr>
        <w:ind w:left="720"/>
        <w:rPr>
          <w:b/>
          <w:bCs/>
        </w:rPr>
      </w:pPr>
      <w:r w:rsidRPr="0030185A">
        <w:rPr>
          <w:b/>
          <w:bCs/>
        </w:rPr>
        <w:t>Q3. What advantages do stored procedures offer compared to writing raw SQL queries repeatedly?</w:t>
      </w:r>
      <w:r w:rsidRPr="0030185A">
        <w:rPr>
          <w:rFonts w:ascii="MS Gothic" w:eastAsia="MS Gothic" w:hAnsi="MS Gothic" w:cs="MS Gothic" w:hint="eastAsia"/>
          <w:b/>
          <w:bCs/>
        </w:rPr>
        <w:t> </w:t>
      </w:r>
    </w:p>
    <w:p w14:paraId="227A36FE" w14:textId="77777777" w:rsidR="00A00B9F" w:rsidRPr="00A00B9F" w:rsidRDefault="0030185A" w:rsidP="00A00B9F">
      <w:pPr>
        <w:ind w:left="720"/>
      </w:pPr>
      <w:r>
        <w:rPr>
          <w:b/>
          <w:bCs/>
        </w:rPr>
        <w:t>Ans</w:t>
      </w:r>
      <w:proofErr w:type="gramStart"/>
      <w:r>
        <w:rPr>
          <w:b/>
          <w:bCs/>
        </w:rPr>
        <w:t xml:space="preserve">- </w:t>
      </w:r>
      <w:r w:rsidR="00A00B9F">
        <w:rPr>
          <w:b/>
          <w:bCs/>
        </w:rPr>
        <w:t xml:space="preserve"> </w:t>
      </w:r>
      <w:r w:rsidR="00A00B9F" w:rsidRPr="00A00B9F">
        <w:t>Stored</w:t>
      </w:r>
      <w:proofErr w:type="gramEnd"/>
      <w:r w:rsidR="00A00B9F" w:rsidRPr="00A00B9F">
        <w:t xml:space="preserve"> procedures offer significant advantages over raw SQL by centralizing logic and optimizing how the database handles requests. </w:t>
      </w:r>
    </w:p>
    <w:p w14:paraId="459C7528" w14:textId="77777777" w:rsidR="00A00B9F" w:rsidRPr="00A00B9F" w:rsidRDefault="00A00B9F" w:rsidP="00A00B9F">
      <w:pPr>
        <w:ind w:left="720"/>
      </w:pPr>
      <w:r w:rsidRPr="00A00B9F">
        <w:t>Core Advantages</w:t>
      </w:r>
    </w:p>
    <w:p w14:paraId="1E4752EE" w14:textId="77777777" w:rsidR="00A00B9F" w:rsidRPr="00A00B9F" w:rsidRDefault="00A00B9F" w:rsidP="00A00B9F">
      <w:pPr>
        <w:numPr>
          <w:ilvl w:val="0"/>
          <w:numId w:val="3"/>
        </w:numPr>
      </w:pPr>
      <w:r w:rsidRPr="00A00B9F">
        <w:t>Improved Performance: Stored procedures are precompiled and stored in an executable form. This reduces the overhead of parsing and compiling the query every time it is called.</w:t>
      </w:r>
    </w:p>
    <w:p w14:paraId="31452E4F" w14:textId="77777777" w:rsidR="00A00B9F" w:rsidRPr="00A00B9F" w:rsidRDefault="00A00B9F" w:rsidP="00A00B9F">
      <w:pPr>
        <w:numPr>
          <w:ilvl w:val="0"/>
          <w:numId w:val="3"/>
        </w:numPr>
      </w:pPr>
      <w:r w:rsidRPr="00A00B9F">
        <w:t>Reduced Network Traffic: Instead of sending a massive SQL script over the wire, the application sends only the procedure name and parameters. All complex operations execute directly on the server.</w:t>
      </w:r>
    </w:p>
    <w:p w14:paraId="460E48DE" w14:textId="77777777" w:rsidR="00A00B9F" w:rsidRPr="00A00B9F" w:rsidRDefault="00A00B9F" w:rsidP="00A00B9F">
      <w:pPr>
        <w:numPr>
          <w:ilvl w:val="0"/>
          <w:numId w:val="3"/>
        </w:numPr>
      </w:pPr>
      <w:r w:rsidRPr="00A00B9F">
        <w:lastRenderedPageBreak/>
        <w:t>Enhanced Security: You can grant users permission to execute a procedure without giving them direct access to the underlying tables. This follows the "principle of least privilege" and significantly reduces the risk of SQL injection by using strongly typed parameters.</w:t>
      </w:r>
    </w:p>
    <w:p w14:paraId="64DB3491" w14:textId="371B9375" w:rsidR="00A00B9F" w:rsidRDefault="00A00B9F" w:rsidP="00A00B9F">
      <w:pPr>
        <w:numPr>
          <w:ilvl w:val="0"/>
          <w:numId w:val="3"/>
        </w:numPr>
      </w:pPr>
      <w:r w:rsidRPr="00A00B9F">
        <w:t>Easier Maintenance: When business rules change, you only need to update the procedure in one location. This update automatically reflects across all applications using it, without requiring a redeployment of the application code</w:t>
      </w:r>
      <w:r>
        <w:t>.</w:t>
      </w:r>
    </w:p>
    <w:p w14:paraId="44AC28D7" w14:textId="0BECBF45" w:rsidR="00A00B9F" w:rsidRDefault="00A00B9F" w:rsidP="00A00B9F">
      <w:pPr>
        <w:numPr>
          <w:ilvl w:val="0"/>
          <w:numId w:val="3"/>
        </w:numPr>
      </w:pPr>
      <w:r w:rsidRPr="00A00B9F">
        <w:t>Code Reusability: Developers can write complex logic once and reuse it across multiple modules or different programming languages.</w:t>
      </w:r>
    </w:p>
    <w:tbl>
      <w:tblPr>
        <w:tblStyle w:val="TableGrid"/>
        <w:tblW w:w="8510" w:type="dxa"/>
        <w:tblInd w:w="720" w:type="dxa"/>
        <w:tblLook w:val="04A0" w:firstRow="1" w:lastRow="0" w:firstColumn="1" w:lastColumn="0" w:noHBand="0" w:noVBand="1"/>
      </w:tblPr>
      <w:tblGrid>
        <w:gridCol w:w="2828"/>
        <w:gridCol w:w="2859"/>
        <w:gridCol w:w="2823"/>
      </w:tblGrid>
      <w:tr w:rsidR="00A00B9F" w14:paraId="62CCA0DD" w14:textId="77777777" w:rsidTr="00A00B9F">
        <w:trPr>
          <w:trHeight w:val="376"/>
        </w:trPr>
        <w:tc>
          <w:tcPr>
            <w:tcW w:w="2828" w:type="dxa"/>
          </w:tcPr>
          <w:p w14:paraId="067A524E" w14:textId="4025F155" w:rsidR="00A00B9F" w:rsidRPr="00A00B9F" w:rsidRDefault="00A00B9F" w:rsidP="00A00B9F">
            <w:pPr>
              <w:jc w:val="center"/>
              <w:rPr>
                <w:b/>
                <w:bCs/>
              </w:rPr>
            </w:pPr>
            <w:r w:rsidRPr="00A00B9F">
              <w:rPr>
                <w:b/>
                <w:bCs/>
              </w:rPr>
              <w:t>Benefit</w:t>
            </w:r>
          </w:p>
        </w:tc>
        <w:tc>
          <w:tcPr>
            <w:tcW w:w="2859" w:type="dxa"/>
          </w:tcPr>
          <w:p w14:paraId="1DB42054" w14:textId="2F9EA4FB" w:rsidR="00A00B9F" w:rsidRDefault="00A00B9F" w:rsidP="00A00B9F">
            <w:pPr>
              <w:jc w:val="center"/>
            </w:pPr>
            <w:r w:rsidRPr="00A00B9F">
              <w:rPr>
                <w:b/>
                <w:bCs/>
              </w:rPr>
              <w:t>Stored Procedure</w:t>
            </w:r>
          </w:p>
        </w:tc>
        <w:tc>
          <w:tcPr>
            <w:tcW w:w="2823" w:type="dxa"/>
          </w:tcPr>
          <w:p w14:paraId="2248ED84" w14:textId="3F7B7CEC" w:rsidR="00A00B9F" w:rsidRDefault="00A00B9F" w:rsidP="00A00B9F">
            <w:pPr>
              <w:jc w:val="center"/>
            </w:pPr>
            <w:r w:rsidRPr="00A00B9F">
              <w:rPr>
                <w:b/>
                <w:bCs/>
              </w:rPr>
              <w:t>Raw SQL Queries</w:t>
            </w:r>
          </w:p>
        </w:tc>
      </w:tr>
      <w:tr w:rsidR="00A00B9F" w14:paraId="7A1D65C1" w14:textId="77777777" w:rsidTr="00A00B9F">
        <w:trPr>
          <w:trHeight w:val="376"/>
        </w:trPr>
        <w:tc>
          <w:tcPr>
            <w:tcW w:w="2828" w:type="dxa"/>
          </w:tcPr>
          <w:p w14:paraId="5F443C2A" w14:textId="68742AE5" w:rsidR="00A00B9F" w:rsidRPr="00A00B9F" w:rsidRDefault="00A00B9F" w:rsidP="00A00B9F">
            <w:pPr>
              <w:jc w:val="center"/>
              <w:rPr>
                <w:b/>
                <w:bCs/>
              </w:rPr>
            </w:pPr>
            <w:r w:rsidRPr="00A00B9F">
              <w:rPr>
                <w:b/>
                <w:bCs/>
              </w:rPr>
              <w:t>Logic Location</w:t>
            </w:r>
          </w:p>
        </w:tc>
        <w:tc>
          <w:tcPr>
            <w:tcW w:w="2859" w:type="dxa"/>
          </w:tcPr>
          <w:p w14:paraId="57C4F717" w14:textId="7914637B" w:rsidR="00A00B9F" w:rsidRDefault="00A00B9F" w:rsidP="00A00B9F">
            <w:pPr>
              <w:jc w:val="center"/>
            </w:pPr>
            <w:r w:rsidRPr="00A00B9F">
              <w:t>Centralized in the database</w:t>
            </w:r>
          </w:p>
        </w:tc>
        <w:tc>
          <w:tcPr>
            <w:tcW w:w="2823" w:type="dxa"/>
          </w:tcPr>
          <w:p w14:paraId="3A481369" w14:textId="2C539F1D" w:rsidR="00A00B9F" w:rsidRDefault="00A00B9F" w:rsidP="00A00B9F">
            <w:pPr>
              <w:jc w:val="center"/>
            </w:pPr>
            <w:r w:rsidRPr="00A00B9F">
              <w:t>Scattered throughout application code</w:t>
            </w:r>
          </w:p>
        </w:tc>
      </w:tr>
      <w:tr w:rsidR="00A00B9F" w14:paraId="666BF00B" w14:textId="77777777" w:rsidTr="00A00B9F">
        <w:trPr>
          <w:trHeight w:val="392"/>
        </w:trPr>
        <w:tc>
          <w:tcPr>
            <w:tcW w:w="2828" w:type="dxa"/>
          </w:tcPr>
          <w:p w14:paraId="54D5894F" w14:textId="3EBBF6C9" w:rsidR="00A00B9F" w:rsidRPr="00A00B9F" w:rsidRDefault="00A00B9F" w:rsidP="00A00B9F">
            <w:pPr>
              <w:jc w:val="center"/>
              <w:rPr>
                <w:b/>
                <w:bCs/>
              </w:rPr>
            </w:pPr>
            <w:r w:rsidRPr="00A00B9F">
              <w:rPr>
                <w:b/>
                <w:bCs/>
              </w:rPr>
              <w:t>Performance</w:t>
            </w:r>
          </w:p>
        </w:tc>
        <w:tc>
          <w:tcPr>
            <w:tcW w:w="2859" w:type="dxa"/>
          </w:tcPr>
          <w:p w14:paraId="1F0180A1" w14:textId="36CE3216" w:rsidR="00A00B9F" w:rsidRDefault="00A00B9F" w:rsidP="00A00B9F">
            <w:pPr>
              <w:jc w:val="center"/>
            </w:pPr>
            <w:r w:rsidRPr="00A00B9F">
              <w:t>Faster (precompiled &amp; cached)</w:t>
            </w:r>
          </w:p>
        </w:tc>
        <w:tc>
          <w:tcPr>
            <w:tcW w:w="2823" w:type="dxa"/>
          </w:tcPr>
          <w:p w14:paraId="17B06DAB" w14:textId="47DB4BA7" w:rsidR="00A00B9F" w:rsidRDefault="00A00B9F" w:rsidP="00A00B9F">
            <w:pPr>
              <w:jc w:val="center"/>
            </w:pPr>
            <w:r w:rsidRPr="00A00B9F">
              <w:t>Slower (parsed on every call)</w:t>
            </w:r>
          </w:p>
        </w:tc>
      </w:tr>
      <w:tr w:rsidR="00A00B9F" w14:paraId="1328B996" w14:textId="77777777" w:rsidTr="00A00B9F">
        <w:trPr>
          <w:trHeight w:val="376"/>
        </w:trPr>
        <w:tc>
          <w:tcPr>
            <w:tcW w:w="2828" w:type="dxa"/>
          </w:tcPr>
          <w:p w14:paraId="55E4B54E" w14:textId="464C3642" w:rsidR="00A00B9F" w:rsidRPr="00A00B9F" w:rsidRDefault="00A00B9F" w:rsidP="00A00B9F">
            <w:pPr>
              <w:jc w:val="center"/>
              <w:rPr>
                <w:b/>
                <w:bCs/>
              </w:rPr>
            </w:pPr>
            <w:r w:rsidRPr="00A00B9F">
              <w:rPr>
                <w:b/>
                <w:bCs/>
              </w:rPr>
              <w:t>Data Access</w:t>
            </w:r>
          </w:p>
        </w:tc>
        <w:tc>
          <w:tcPr>
            <w:tcW w:w="2859" w:type="dxa"/>
          </w:tcPr>
          <w:p w14:paraId="420C4CF9" w14:textId="61FF98CF" w:rsidR="00A00B9F" w:rsidRDefault="00A00B9F" w:rsidP="00A00B9F">
            <w:pPr>
              <w:jc w:val="center"/>
            </w:pPr>
            <w:r w:rsidRPr="00A00B9F">
              <w:t>Abstracted; hides table structure</w:t>
            </w:r>
          </w:p>
        </w:tc>
        <w:tc>
          <w:tcPr>
            <w:tcW w:w="2823" w:type="dxa"/>
          </w:tcPr>
          <w:p w14:paraId="6CF1CBEA" w14:textId="46205C70" w:rsidR="00A00B9F" w:rsidRDefault="00A00B9F" w:rsidP="00A00B9F">
            <w:pPr>
              <w:jc w:val="center"/>
            </w:pPr>
            <w:r w:rsidRPr="00A00B9F">
              <w:t>Direct; requires table-level permissions</w:t>
            </w:r>
          </w:p>
        </w:tc>
      </w:tr>
      <w:tr w:rsidR="00A00B9F" w14:paraId="2176A18B" w14:textId="77777777" w:rsidTr="00A00B9F">
        <w:trPr>
          <w:trHeight w:val="376"/>
        </w:trPr>
        <w:tc>
          <w:tcPr>
            <w:tcW w:w="2828" w:type="dxa"/>
          </w:tcPr>
          <w:p w14:paraId="4A151129" w14:textId="5FA5CD32" w:rsidR="00A00B9F" w:rsidRPr="00A00B9F" w:rsidRDefault="00A00B9F" w:rsidP="00A00B9F">
            <w:pPr>
              <w:jc w:val="center"/>
              <w:rPr>
                <w:b/>
                <w:bCs/>
              </w:rPr>
            </w:pPr>
            <w:r w:rsidRPr="00A00B9F">
              <w:rPr>
                <w:b/>
                <w:bCs/>
              </w:rPr>
              <w:t>Network</w:t>
            </w:r>
          </w:p>
        </w:tc>
        <w:tc>
          <w:tcPr>
            <w:tcW w:w="2859" w:type="dxa"/>
          </w:tcPr>
          <w:p w14:paraId="254024D8" w14:textId="7D693BC5" w:rsidR="00A00B9F" w:rsidRDefault="00A00B9F" w:rsidP="00A00B9F">
            <w:pPr>
              <w:jc w:val="center"/>
            </w:pPr>
            <w:r w:rsidRPr="00A00B9F">
              <w:t>Single call for multiple steps</w:t>
            </w:r>
          </w:p>
        </w:tc>
        <w:tc>
          <w:tcPr>
            <w:tcW w:w="2823" w:type="dxa"/>
          </w:tcPr>
          <w:p w14:paraId="28D228DE" w14:textId="443DF266" w:rsidR="00A00B9F" w:rsidRDefault="00A00B9F" w:rsidP="00A00B9F">
            <w:pPr>
              <w:jc w:val="center"/>
            </w:pPr>
            <w:r w:rsidRPr="00A00B9F">
              <w:t>Multiple round-trips for multi-step tasks</w:t>
            </w:r>
          </w:p>
        </w:tc>
      </w:tr>
    </w:tbl>
    <w:p w14:paraId="1EC63494" w14:textId="77777777" w:rsidR="00A00B9F" w:rsidRDefault="00A00B9F" w:rsidP="00A00B9F">
      <w:pPr>
        <w:ind w:left="720"/>
      </w:pPr>
    </w:p>
    <w:p w14:paraId="286C5631" w14:textId="77777777" w:rsidR="00A00B9F" w:rsidRDefault="00A00B9F" w:rsidP="00A00B9F">
      <w:pPr>
        <w:ind w:left="720"/>
      </w:pPr>
    </w:p>
    <w:p w14:paraId="534338C4" w14:textId="0EE658FF" w:rsidR="00A00B9F" w:rsidRPr="00A00B9F" w:rsidRDefault="00A00B9F" w:rsidP="00A00B9F">
      <w:pPr>
        <w:ind w:left="720"/>
        <w:rPr>
          <w:b/>
          <w:bCs/>
        </w:rPr>
      </w:pPr>
      <w:r w:rsidRPr="00A00B9F">
        <w:rPr>
          <w:b/>
          <w:bCs/>
        </w:rPr>
        <w:t>Q4. What is the purpose of triggers in a database? Mention one use case where a trigger is essential.</w:t>
      </w:r>
      <w:r w:rsidRPr="00A00B9F">
        <w:rPr>
          <w:rFonts w:ascii="MS Gothic" w:eastAsia="MS Gothic" w:hAnsi="MS Gothic" w:cs="MS Gothic" w:hint="eastAsia"/>
          <w:b/>
          <w:bCs/>
        </w:rPr>
        <w:t> </w:t>
      </w:r>
    </w:p>
    <w:p w14:paraId="35B0F2DE" w14:textId="77777777" w:rsidR="00A00B9F" w:rsidRPr="00A00B9F" w:rsidRDefault="00A00B9F" w:rsidP="00A00B9F">
      <w:pPr>
        <w:ind w:left="720"/>
      </w:pPr>
      <w:r>
        <w:rPr>
          <w:b/>
          <w:bCs/>
        </w:rPr>
        <w:t>Ans</w:t>
      </w:r>
      <w:proofErr w:type="gramStart"/>
      <w:r>
        <w:rPr>
          <w:b/>
          <w:bCs/>
        </w:rPr>
        <w:t>-</w:t>
      </w:r>
      <w:r>
        <w:t xml:space="preserve">  </w:t>
      </w:r>
      <w:r w:rsidRPr="00A00B9F">
        <w:t>The</w:t>
      </w:r>
      <w:proofErr w:type="gramEnd"/>
      <w:r w:rsidRPr="00A00B9F">
        <w:t xml:space="preserve"> primary purpose of a </w:t>
      </w:r>
      <w:r w:rsidRPr="00A00B9F">
        <w:rPr>
          <w:b/>
          <w:bCs/>
        </w:rPr>
        <w:t>trigger</w:t>
      </w:r>
      <w:r w:rsidRPr="00A00B9F">
        <w:t> is to automate responses to specific database events—such as INSERT, UPDATE, or DELETE operations—without requiring manual user intervention. Triggers act as "invisible helpers" that fire in the background to ensure data remains consistent, accurate, and secure across the entire system. </w:t>
      </w:r>
    </w:p>
    <w:p w14:paraId="2BC15706" w14:textId="77777777" w:rsidR="00A00B9F" w:rsidRPr="00A00B9F" w:rsidRDefault="00A00B9F" w:rsidP="00A00B9F">
      <w:pPr>
        <w:ind w:left="720"/>
        <w:rPr>
          <w:b/>
          <w:bCs/>
          <w:sz w:val="36"/>
          <w:szCs w:val="36"/>
        </w:rPr>
      </w:pPr>
      <w:r w:rsidRPr="00A00B9F">
        <w:rPr>
          <w:b/>
          <w:bCs/>
          <w:sz w:val="36"/>
          <w:szCs w:val="36"/>
        </w:rPr>
        <w:t>Core Purposes of Triggers</w:t>
      </w:r>
    </w:p>
    <w:p w14:paraId="33344BA9" w14:textId="77777777" w:rsidR="00A00B9F" w:rsidRPr="00A00B9F" w:rsidRDefault="00A00B9F" w:rsidP="00A00B9F">
      <w:pPr>
        <w:numPr>
          <w:ilvl w:val="0"/>
          <w:numId w:val="4"/>
        </w:numPr>
      </w:pPr>
      <w:r w:rsidRPr="00A00B9F">
        <w:rPr>
          <w:b/>
          <w:bCs/>
        </w:rPr>
        <w:t>Enforcing Complex Business Rules:</w:t>
      </w:r>
      <w:r w:rsidRPr="00A00B9F">
        <w:t> Triggers can validate data against rules that are too complex for standard constraints, such as preventing a sale if stock is below a certain threshold.</w:t>
      </w:r>
    </w:p>
    <w:p w14:paraId="78475AFF" w14:textId="77777777" w:rsidR="00A00B9F" w:rsidRPr="00A00B9F" w:rsidRDefault="00A00B9F" w:rsidP="00A00B9F">
      <w:pPr>
        <w:numPr>
          <w:ilvl w:val="0"/>
          <w:numId w:val="4"/>
        </w:numPr>
      </w:pPr>
      <w:r w:rsidRPr="00A00B9F">
        <w:rPr>
          <w:b/>
          <w:bCs/>
        </w:rPr>
        <w:t>Maintaining Data Integrity:</w:t>
      </w:r>
      <w:r w:rsidRPr="00A00B9F">
        <w:t> They can automatically sync or update related tables (e.g., updating a customer's total order count when a new order is added) to prevent discrepancies.</w:t>
      </w:r>
    </w:p>
    <w:p w14:paraId="647AE936" w14:textId="77777777" w:rsidR="00A00B9F" w:rsidRDefault="00A00B9F" w:rsidP="00A00B9F">
      <w:pPr>
        <w:numPr>
          <w:ilvl w:val="0"/>
          <w:numId w:val="4"/>
        </w:numPr>
      </w:pPr>
      <w:r w:rsidRPr="00A00B9F">
        <w:rPr>
          <w:b/>
          <w:bCs/>
        </w:rPr>
        <w:lastRenderedPageBreak/>
        <w:t>Auditing and Logging:</w:t>
      </w:r>
      <w:r w:rsidRPr="00A00B9F">
        <w:t> Triggers are frequently used to create a "paper trail" by automatically recording who changed a record, what the previous values were, and when the change occurred.</w:t>
      </w:r>
    </w:p>
    <w:p w14:paraId="289DE51D" w14:textId="6984D635" w:rsidR="00A00B9F" w:rsidRPr="00A00B9F" w:rsidRDefault="00A00B9F" w:rsidP="00A00B9F">
      <w:pPr>
        <w:numPr>
          <w:ilvl w:val="0"/>
          <w:numId w:val="4"/>
        </w:numPr>
      </w:pPr>
      <w:r w:rsidRPr="00A00B9F">
        <w:rPr>
          <w:b/>
          <w:bCs/>
        </w:rPr>
        <w:t>Automating Task Workflows:</w:t>
      </w:r>
      <w:r w:rsidRPr="00A00B9F">
        <w:t> They can initiate secondary actions, such as sending a notification or calculating a bonus for a new employee immediately upon record creation.</w:t>
      </w:r>
    </w:p>
    <w:p w14:paraId="02C04BB8" w14:textId="5A51B121" w:rsidR="0030185A" w:rsidRPr="0030185A" w:rsidRDefault="0030185A" w:rsidP="0030185A">
      <w:pPr>
        <w:ind w:left="720"/>
      </w:pPr>
    </w:p>
    <w:p w14:paraId="3F412C35" w14:textId="77777777" w:rsidR="00A00B9F" w:rsidRDefault="00A00B9F" w:rsidP="00A00B9F">
      <w:pPr>
        <w:ind w:left="720"/>
        <w:rPr>
          <w:b/>
          <w:bCs/>
          <w:sz w:val="32"/>
          <w:szCs w:val="32"/>
        </w:rPr>
      </w:pPr>
      <w:r w:rsidRPr="00A00B9F">
        <w:rPr>
          <w:b/>
          <w:bCs/>
          <w:sz w:val="32"/>
          <w:szCs w:val="32"/>
        </w:rPr>
        <w:t>Essential Use Case: Audit Logging </w:t>
      </w:r>
    </w:p>
    <w:p w14:paraId="551DAC5F" w14:textId="77777777" w:rsidR="00A00B9F" w:rsidRPr="00A00B9F" w:rsidRDefault="00A00B9F" w:rsidP="00A00B9F">
      <w:pPr>
        <w:ind w:left="720"/>
      </w:pPr>
      <w:r w:rsidRPr="00A00B9F">
        <w:t>One essential use case for triggers is </w:t>
      </w:r>
      <w:r w:rsidRPr="00A00B9F">
        <w:rPr>
          <w:b/>
          <w:bCs/>
        </w:rPr>
        <w:t>Audit Logging for Security and Compliance</w:t>
      </w:r>
      <w:r w:rsidRPr="00A00B9F">
        <w:t>. </w:t>
      </w:r>
    </w:p>
    <w:p w14:paraId="6E6AA51D" w14:textId="77777777" w:rsidR="00A00B9F" w:rsidRPr="00A00B9F" w:rsidRDefault="00A00B9F" w:rsidP="00A00B9F">
      <w:pPr>
        <w:ind w:left="720"/>
      </w:pPr>
      <w:r w:rsidRPr="00A00B9F">
        <w:t>In industries like finance or healthcare, it is critical to track every modification to sensitive data. While application-level code could theoretically log these changes, a </w:t>
      </w:r>
      <w:r w:rsidRPr="00A00B9F">
        <w:rPr>
          <w:b/>
          <w:bCs/>
        </w:rPr>
        <w:t>database trigger</w:t>
      </w:r>
      <w:r w:rsidRPr="00A00B9F">
        <w:t> is essential because it captures changes regardless of </w:t>
      </w:r>
      <w:r w:rsidRPr="00A00B9F">
        <w:rPr>
          <w:i/>
          <w:iCs/>
        </w:rPr>
        <w:t>how</w:t>
      </w:r>
      <w:r w:rsidRPr="00A00B9F">
        <w:t> they happen—whether through the official app, a direct database query by an admin, or an automated batch process. </w:t>
      </w:r>
    </w:p>
    <w:p w14:paraId="09B70492" w14:textId="77777777" w:rsidR="00A00B9F" w:rsidRDefault="00A00B9F" w:rsidP="00A00B9F">
      <w:pPr>
        <w:ind w:left="720"/>
      </w:pPr>
      <w:r w:rsidRPr="00A00B9F">
        <w:rPr>
          <w:b/>
          <w:bCs/>
        </w:rPr>
        <w:t>Example:</w:t>
      </w:r>
      <w:r w:rsidRPr="00A00B9F">
        <w:br/>
        <w:t>An </w:t>
      </w:r>
      <w:proofErr w:type="gramStart"/>
      <w:r w:rsidRPr="00A00B9F">
        <w:t>AFTER UPDATE</w:t>
      </w:r>
      <w:proofErr w:type="gramEnd"/>
      <w:r w:rsidRPr="00A00B9F">
        <w:t> trigger on a Salaries table can automatically insert the old salary, new salary, and the username of the person who made the change into a </w:t>
      </w:r>
      <w:proofErr w:type="spellStart"/>
      <w:r w:rsidRPr="00A00B9F">
        <w:t>Salary_Audit</w:t>
      </w:r>
      <w:proofErr w:type="spellEnd"/>
      <w:r w:rsidRPr="00A00B9F">
        <w:t> table. This ensures a tamper-evident record that exists independently of the application logic. </w:t>
      </w:r>
    </w:p>
    <w:p w14:paraId="6F25D768" w14:textId="67CD1557" w:rsidR="00A00B9F" w:rsidRPr="00A00B9F" w:rsidRDefault="00A00B9F" w:rsidP="00A00B9F">
      <w:pPr>
        <w:ind w:left="720"/>
        <w:rPr>
          <w:b/>
          <w:bCs/>
        </w:rPr>
      </w:pPr>
      <w:r w:rsidRPr="00A00B9F">
        <w:rPr>
          <w:b/>
          <w:bCs/>
        </w:rPr>
        <w:t>Q5. Explain the need for data modelling and normalization when designing a database.</w:t>
      </w:r>
    </w:p>
    <w:p w14:paraId="37461433" w14:textId="77777777" w:rsidR="00A00B9F" w:rsidRPr="00A00B9F" w:rsidRDefault="00A00B9F" w:rsidP="00A00B9F">
      <w:pPr>
        <w:ind w:left="720"/>
      </w:pPr>
      <w:r>
        <w:rPr>
          <w:b/>
          <w:bCs/>
        </w:rPr>
        <w:t xml:space="preserve">Ans- </w:t>
      </w:r>
      <w:r w:rsidRPr="00A00B9F">
        <w:t>Data modelling is the blueprinting phase where you define how data is structured and how different entities relate to one another. Normalization is the specific process of organizing that data to reduce redundancy and improve data integrity.</w:t>
      </w:r>
    </w:p>
    <w:p w14:paraId="1681A7B2" w14:textId="77777777" w:rsidR="00A00B9F" w:rsidRPr="00A00B9F" w:rsidRDefault="00A00B9F" w:rsidP="00A00B9F">
      <w:pPr>
        <w:ind w:left="720"/>
        <w:rPr>
          <w:b/>
          <w:bCs/>
          <w:sz w:val="32"/>
          <w:szCs w:val="32"/>
        </w:rPr>
      </w:pPr>
      <w:r w:rsidRPr="00A00B9F">
        <w:rPr>
          <w:b/>
          <w:bCs/>
          <w:sz w:val="32"/>
          <w:szCs w:val="32"/>
        </w:rPr>
        <w:t>The Need for Data Modelling</w:t>
      </w:r>
    </w:p>
    <w:p w14:paraId="070B0FDD" w14:textId="77777777" w:rsidR="00A00B9F" w:rsidRPr="00A00B9F" w:rsidRDefault="00A00B9F" w:rsidP="00A00B9F">
      <w:pPr>
        <w:ind w:left="720"/>
      </w:pPr>
      <w:r w:rsidRPr="00A00B9F">
        <w:t>Without a model, databases become chaotic and difficult to scale. Modelling ensures:</w:t>
      </w:r>
    </w:p>
    <w:p w14:paraId="4E6C4D9A" w14:textId="77777777" w:rsidR="00A00B9F" w:rsidRPr="00A00B9F" w:rsidRDefault="00A00B9F" w:rsidP="00A00B9F">
      <w:pPr>
        <w:numPr>
          <w:ilvl w:val="0"/>
          <w:numId w:val="5"/>
        </w:numPr>
      </w:pPr>
      <w:r w:rsidRPr="00A00B9F">
        <w:rPr>
          <w:b/>
          <w:bCs/>
        </w:rPr>
        <w:t>Business Alignment</w:t>
      </w:r>
      <w:r w:rsidRPr="00A00B9F">
        <w:t>: It translates complex business requirements into a logical structure that the database can actually support.</w:t>
      </w:r>
    </w:p>
    <w:p w14:paraId="2BE9EF41" w14:textId="77777777" w:rsidR="00A00B9F" w:rsidRPr="00A00B9F" w:rsidRDefault="00A00B9F" w:rsidP="00A00B9F">
      <w:pPr>
        <w:numPr>
          <w:ilvl w:val="0"/>
          <w:numId w:val="5"/>
        </w:numPr>
      </w:pPr>
      <w:r w:rsidRPr="00A00B9F">
        <w:rPr>
          <w:b/>
          <w:bCs/>
        </w:rPr>
        <w:t>Conflict Prevention</w:t>
      </w:r>
      <w:r w:rsidRPr="00A00B9F">
        <w:t>: It identifies relationships (one-to-one, one-to-many, many-to-many) early, preventing structural "dead ends" later in development.</w:t>
      </w:r>
    </w:p>
    <w:p w14:paraId="488C5014" w14:textId="77777777" w:rsidR="00A00B9F" w:rsidRDefault="00A00B9F" w:rsidP="00A00B9F">
      <w:pPr>
        <w:numPr>
          <w:ilvl w:val="0"/>
          <w:numId w:val="5"/>
        </w:numPr>
      </w:pPr>
      <w:r w:rsidRPr="00A00B9F">
        <w:rPr>
          <w:b/>
          <w:bCs/>
        </w:rPr>
        <w:lastRenderedPageBreak/>
        <w:t>Communication</w:t>
      </w:r>
      <w:r w:rsidRPr="00A00B9F">
        <w:t>: It provides a visual map (ERD) that both developers and stakeholders can understand.</w:t>
      </w:r>
    </w:p>
    <w:p w14:paraId="54F76003" w14:textId="77777777" w:rsidR="00A00B9F" w:rsidRDefault="00A00B9F" w:rsidP="00A00B9F">
      <w:pPr>
        <w:ind w:left="720"/>
      </w:pPr>
    </w:p>
    <w:p w14:paraId="1821119B" w14:textId="77777777" w:rsidR="00920923" w:rsidRDefault="00920923" w:rsidP="00920923">
      <w:pPr>
        <w:ind w:left="720"/>
        <w:rPr>
          <w:b/>
          <w:bCs/>
          <w:sz w:val="32"/>
          <w:szCs w:val="32"/>
        </w:rPr>
      </w:pPr>
      <w:r w:rsidRPr="00920923">
        <w:rPr>
          <w:b/>
          <w:bCs/>
          <w:sz w:val="32"/>
          <w:szCs w:val="32"/>
        </w:rPr>
        <w:t>The Need for Normalization</w:t>
      </w:r>
    </w:p>
    <w:p w14:paraId="27D4F954" w14:textId="77777777" w:rsidR="00920923" w:rsidRPr="00920923" w:rsidRDefault="00920923" w:rsidP="00920923">
      <w:pPr>
        <w:ind w:left="720"/>
      </w:pPr>
      <w:r w:rsidRPr="00920923">
        <w:t>Normalization typically involves breaking large tables into smaller ones to achieve three main goals:</w:t>
      </w:r>
    </w:p>
    <w:p w14:paraId="306DC8EC" w14:textId="77777777" w:rsidR="00920923" w:rsidRPr="00920923" w:rsidRDefault="00920923" w:rsidP="00920923">
      <w:pPr>
        <w:numPr>
          <w:ilvl w:val="0"/>
          <w:numId w:val="6"/>
        </w:numPr>
      </w:pPr>
      <w:r w:rsidRPr="00920923">
        <w:rPr>
          <w:b/>
          <w:bCs/>
        </w:rPr>
        <w:t>Eliminating Redundancy</w:t>
      </w:r>
      <w:r w:rsidRPr="00920923">
        <w:t>: Storing the same piece of information (like a customer's address) in multiple places wastes storage and leads to inconsistencies if only one instance is updated.</w:t>
      </w:r>
    </w:p>
    <w:p w14:paraId="7EC1C6CE" w14:textId="77777777" w:rsidR="00920923" w:rsidRPr="00920923" w:rsidRDefault="00920923" w:rsidP="00920923">
      <w:pPr>
        <w:numPr>
          <w:ilvl w:val="0"/>
          <w:numId w:val="6"/>
        </w:numPr>
      </w:pPr>
      <w:r w:rsidRPr="00920923">
        <w:rPr>
          <w:b/>
          <w:bCs/>
        </w:rPr>
        <w:t>Preventing Anomalies</w:t>
      </w:r>
      <w:r w:rsidRPr="00920923">
        <w:t>:</w:t>
      </w:r>
    </w:p>
    <w:p w14:paraId="6AF4D6D0" w14:textId="77777777" w:rsidR="00920923" w:rsidRPr="00920923" w:rsidRDefault="00920923" w:rsidP="00920923">
      <w:pPr>
        <w:numPr>
          <w:ilvl w:val="1"/>
          <w:numId w:val="7"/>
        </w:numPr>
      </w:pPr>
      <w:r w:rsidRPr="00920923">
        <w:rPr>
          <w:b/>
          <w:bCs/>
        </w:rPr>
        <w:t>Update Anomaly</w:t>
      </w:r>
      <w:r w:rsidRPr="00920923">
        <w:t>: Changing a product price once instead of in 1,000 separate order rows.</w:t>
      </w:r>
    </w:p>
    <w:p w14:paraId="4DE1E977" w14:textId="77777777" w:rsidR="00920923" w:rsidRPr="00920923" w:rsidRDefault="00920923" w:rsidP="00920923">
      <w:pPr>
        <w:numPr>
          <w:ilvl w:val="1"/>
          <w:numId w:val="8"/>
        </w:numPr>
      </w:pPr>
      <w:r w:rsidRPr="00920923">
        <w:rPr>
          <w:b/>
          <w:bCs/>
        </w:rPr>
        <w:t>Insertion Anomaly</w:t>
      </w:r>
      <w:r w:rsidRPr="00920923">
        <w:t>: Being able to add a new department even if it doesn't have any employees yet.</w:t>
      </w:r>
    </w:p>
    <w:p w14:paraId="6EC65677" w14:textId="77777777" w:rsidR="00920923" w:rsidRPr="00920923" w:rsidRDefault="00920923" w:rsidP="00920923">
      <w:pPr>
        <w:numPr>
          <w:ilvl w:val="1"/>
          <w:numId w:val="9"/>
        </w:numPr>
      </w:pPr>
      <w:r w:rsidRPr="00920923">
        <w:rPr>
          <w:b/>
          <w:bCs/>
        </w:rPr>
        <w:t>Deletion Anomaly</w:t>
      </w:r>
      <w:r w:rsidRPr="00920923">
        <w:t>: Deleting a student's record without accidentally losing the entire history of the course they took.</w:t>
      </w:r>
    </w:p>
    <w:p w14:paraId="49F00412" w14:textId="77777777" w:rsidR="00920923" w:rsidRDefault="00920923" w:rsidP="00920923">
      <w:pPr>
        <w:numPr>
          <w:ilvl w:val="0"/>
          <w:numId w:val="6"/>
        </w:numPr>
      </w:pPr>
      <w:r w:rsidRPr="00920923">
        <w:rPr>
          <w:b/>
          <w:bCs/>
        </w:rPr>
        <w:t>Ensuring Data Integrity</w:t>
      </w:r>
      <w:r w:rsidRPr="00920923">
        <w:t>: By using foreign keys to link normalized tables, you ensure that "garbage data" cannot be entered easily.</w:t>
      </w:r>
    </w:p>
    <w:p w14:paraId="5448F9E2" w14:textId="77777777" w:rsidR="00920923" w:rsidRPr="00920923" w:rsidRDefault="00920923" w:rsidP="00920923">
      <w:pPr>
        <w:ind w:left="720"/>
        <w:rPr>
          <w:b/>
          <w:bCs/>
          <w:sz w:val="32"/>
          <w:szCs w:val="32"/>
        </w:rPr>
      </w:pPr>
      <w:r w:rsidRPr="00920923">
        <w:rPr>
          <w:b/>
          <w:bCs/>
          <w:sz w:val="32"/>
          <w:szCs w:val="32"/>
        </w:rPr>
        <w:t>Example: The "Customer Orders" Scenario</w:t>
      </w:r>
    </w:p>
    <w:p w14:paraId="0EA74153" w14:textId="77777777" w:rsidR="00920923" w:rsidRPr="00920923" w:rsidRDefault="00920923" w:rsidP="00920923">
      <w:pPr>
        <w:numPr>
          <w:ilvl w:val="0"/>
          <w:numId w:val="10"/>
        </w:numPr>
      </w:pPr>
      <w:r w:rsidRPr="00920923">
        <w:rPr>
          <w:b/>
          <w:bCs/>
        </w:rPr>
        <w:t>Unnormalized</w:t>
      </w:r>
      <w:r w:rsidRPr="00920923">
        <w:t>: A single table stores Customer Name, Address, Order Date, Product, and Price. If the customer moves, you must update their address in every row they've ever generated.</w:t>
      </w:r>
    </w:p>
    <w:p w14:paraId="4181C80C" w14:textId="77777777" w:rsidR="00920923" w:rsidRPr="00920923" w:rsidRDefault="00920923" w:rsidP="00920923">
      <w:pPr>
        <w:numPr>
          <w:ilvl w:val="0"/>
          <w:numId w:val="10"/>
        </w:numPr>
      </w:pPr>
      <w:r w:rsidRPr="00920923">
        <w:rPr>
          <w:b/>
          <w:bCs/>
        </w:rPr>
        <w:t>Normalized</w:t>
      </w:r>
      <w:r w:rsidRPr="00920923">
        <w:t>: You have a </w:t>
      </w:r>
      <w:proofErr w:type="gramStart"/>
      <w:r w:rsidRPr="00920923">
        <w:t>Customers</w:t>
      </w:r>
      <w:proofErr w:type="gramEnd"/>
      <w:r w:rsidRPr="00920923">
        <w:t> table and an Orders table. The customer's address exists in exactly </w:t>
      </w:r>
      <w:r w:rsidRPr="00920923">
        <w:rPr>
          <w:b/>
          <w:bCs/>
        </w:rPr>
        <w:t>one place</w:t>
      </w:r>
      <w:r w:rsidRPr="00920923">
        <w:t>. You update it once, and every related order automatically reflects the correct information via a relationship.</w:t>
      </w:r>
    </w:p>
    <w:p w14:paraId="567BB768" w14:textId="77777777" w:rsidR="00920923" w:rsidRPr="00920923" w:rsidRDefault="00920923" w:rsidP="00920923">
      <w:pPr>
        <w:ind w:left="720"/>
      </w:pPr>
    </w:p>
    <w:p w14:paraId="18F27D64" w14:textId="77777777" w:rsidR="00920923" w:rsidRPr="00920923" w:rsidRDefault="00920923" w:rsidP="00920923">
      <w:pPr>
        <w:ind w:left="720"/>
      </w:pPr>
    </w:p>
    <w:p w14:paraId="63C2F176" w14:textId="77777777" w:rsidR="00A00B9F" w:rsidRPr="00A00B9F" w:rsidRDefault="00A00B9F" w:rsidP="00A00B9F">
      <w:pPr>
        <w:ind w:left="720"/>
      </w:pPr>
    </w:p>
    <w:p w14:paraId="45B63205" w14:textId="49E8E356" w:rsidR="00A00B9F" w:rsidRPr="00A00B9F" w:rsidRDefault="00A00B9F" w:rsidP="00A00B9F">
      <w:pPr>
        <w:ind w:left="720"/>
      </w:pPr>
    </w:p>
    <w:p w14:paraId="5145361A" w14:textId="77777777" w:rsidR="0030185A" w:rsidRPr="0030185A" w:rsidRDefault="0030185A" w:rsidP="0030185A">
      <w:pPr>
        <w:ind w:left="720"/>
      </w:pPr>
    </w:p>
    <w:p w14:paraId="28873C48" w14:textId="77777777" w:rsidR="0030185A" w:rsidRPr="0030185A" w:rsidRDefault="0030185A" w:rsidP="0030185A">
      <w:pPr>
        <w:ind w:left="720"/>
      </w:pPr>
    </w:p>
    <w:p w14:paraId="41D16070" w14:textId="280E4FDE" w:rsidR="0030185A" w:rsidRPr="0030185A" w:rsidRDefault="0030185A" w:rsidP="0030185A">
      <w:pPr>
        <w:ind w:left="720"/>
      </w:pPr>
    </w:p>
    <w:p w14:paraId="6B920F1F" w14:textId="340D9232" w:rsidR="003B0478" w:rsidRPr="00A00B9F" w:rsidRDefault="003B0478"/>
    <w:p w14:paraId="3104CD1A" w14:textId="77777777" w:rsidR="0030185A" w:rsidRPr="00A00B9F" w:rsidRDefault="0030185A"/>
    <w:sectPr w:rsidR="0030185A" w:rsidRPr="00A00B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2D13A9"/>
    <w:multiLevelType w:val="multilevel"/>
    <w:tmpl w:val="BB6E0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15272F"/>
    <w:multiLevelType w:val="multilevel"/>
    <w:tmpl w:val="F796C2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84E5A4A"/>
    <w:multiLevelType w:val="multilevel"/>
    <w:tmpl w:val="16144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C943A0"/>
    <w:multiLevelType w:val="multilevel"/>
    <w:tmpl w:val="02BA0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FF61A7"/>
    <w:multiLevelType w:val="multilevel"/>
    <w:tmpl w:val="2FB80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377BAA"/>
    <w:multiLevelType w:val="multilevel"/>
    <w:tmpl w:val="E4E25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B2C3510"/>
    <w:multiLevelType w:val="multilevel"/>
    <w:tmpl w:val="BA340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0168930">
    <w:abstractNumId w:val="0"/>
  </w:num>
  <w:num w:numId="2" w16cid:durableId="333726499">
    <w:abstractNumId w:val="3"/>
  </w:num>
  <w:num w:numId="3" w16cid:durableId="491332860">
    <w:abstractNumId w:val="5"/>
  </w:num>
  <w:num w:numId="4" w16cid:durableId="846019191">
    <w:abstractNumId w:val="4"/>
  </w:num>
  <w:num w:numId="5" w16cid:durableId="411775655">
    <w:abstractNumId w:val="2"/>
  </w:num>
  <w:num w:numId="6" w16cid:durableId="1453591759">
    <w:abstractNumId w:val="1"/>
  </w:num>
  <w:num w:numId="7" w16cid:durableId="196359487">
    <w:abstractNumId w:val="1"/>
    <w:lvlOverride w:ilvl="1">
      <w:lvl w:ilvl="1">
        <w:numFmt w:val="decimal"/>
        <w:lvlText w:val="%2."/>
        <w:lvlJc w:val="left"/>
      </w:lvl>
    </w:lvlOverride>
  </w:num>
  <w:num w:numId="8" w16cid:durableId="649595925">
    <w:abstractNumId w:val="1"/>
    <w:lvlOverride w:ilvl="1">
      <w:lvl w:ilvl="1">
        <w:numFmt w:val="decimal"/>
        <w:lvlText w:val="%2."/>
        <w:lvlJc w:val="left"/>
      </w:lvl>
    </w:lvlOverride>
  </w:num>
  <w:num w:numId="9" w16cid:durableId="138618693">
    <w:abstractNumId w:val="1"/>
    <w:lvlOverride w:ilvl="1">
      <w:lvl w:ilvl="1">
        <w:numFmt w:val="decimal"/>
        <w:lvlText w:val="%2."/>
        <w:lvlJc w:val="left"/>
      </w:lvl>
    </w:lvlOverride>
  </w:num>
  <w:num w:numId="10" w16cid:durableId="9248218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185A"/>
    <w:rsid w:val="0030185A"/>
    <w:rsid w:val="003B0478"/>
    <w:rsid w:val="00920923"/>
    <w:rsid w:val="00A00B9F"/>
    <w:rsid w:val="00D21FB1"/>
    <w:rsid w:val="00E2535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B4EF39"/>
  <w15:chartTrackingRefBased/>
  <w15:docId w15:val="{ABD102C9-24D5-462D-94BF-4C2DD9E121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18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018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0185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0185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0185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018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18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18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18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185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0185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0185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0185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0185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018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18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18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185A"/>
    <w:rPr>
      <w:rFonts w:eastAsiaTheme="majorEastAsia" w:cstheme="majorBidi"/>
      <w:color w:val="272727" w:themeColor="text1" w:themeTint="D8"/>
    </w:rPr>
  </w:style>
  <w:style w:type="paragraph" w:styleId="Title">
    <w:name w:val="Title"/>
    <w:basedOn w:val="Normal"/>
    <w:next w:val="Normal"/>
    <w:link w:val="TitleChar"/>
    <w:uiPriority w:val="10"/>
    <w:qFormat/>
    <w:rsid w:val="003018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18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18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18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185A"/>
    <w:pPr>
      <w:spacing w:before="160"/>
      <w:jc w:val="center"/>
    </w:pPr>
    <w:rPr>
      <w:i/>
      <w:iCs/>
      <w:color w:val="404040" w:themeColor="text1" w:themeTint="BF"/>
    </w:rPr>
  </w:style>
  <w:style w:type="character" w:customStyle="1" w:styleId="QuoteChar">
    <w:name w:val="Quote Char"/>
    <w:basedOn w:val="DefaultParagraphFont"/>
    <w:link w:val="Quote"/>
    <w:uiPriority w:val="29"/>
    <w:rsid w:val="0030185A"/>
    <w:rPr>
      <w:i/>
      <w:iCs/>
      <w:color w:val="404040" w:themeColor="text1" w:themeTint="BF"/>
    </w:rPr>
  </w:style>
  <w:style w:type="paragraph" w:styleId="ListParagraph">
    <w:name w:val="List Paragraph"/>
    <w:basedOn w:val="Normal"/>
    <w:uiPriority w:val="34"/>
    <w:qFormat/>
    <w:rsid w:val="0030185A"/>
    <w:pPr>
      <w:ind w:left="720"/>
      <w:contextualSpacing/>
    </w:pPr>
  </w:style>
  <w:style w:type="character" w:styleId="IntenseEmphasis">
    <w:name w:val="Intense Emphasis"/>
    <w:basedOn w:val="DefaultParagraphFont"/>
    <w:uiPriority w:val="21"/>
    <w:qFormat/>
    <w:rsid w:val="0030185A"/>
    <w:rPr>
      <w:i/>
      <w:iCs/>
      <w:color w:val="0F4761" w:themeColor="accent1" w:themeShade="BF"/>
    </w:rPr>
  </w:style>
  <w:style w:type="paragraph" w:styleId="IntenseQuote">
    <w:name w:val="Intense Quote"/>
    <w:basedOn w:val="Normal"/>
    <w:next w:val="Normal"/>
    <w:link w:val="IntenseQuoteChar"/>
    <w:uiPriority w:val="30"/>
    <w:qFormat/>
    <w:rsid w:val="003018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0185A"/>
    <w:rPr>
      <w:i/>
      <w:iCs/>
      <w:color w:val="0F4761" w:themeColor="accent1" w:themeShade="BF"/>
    </w:rPr>
  </w:style>
  <w:style w:type="character" w:styleId="IntenseReference">
    <w:name w:val="Intense Reference"/>
    <w:basedOn w:val="DefaultParagraphFont"/>
    <w:uiPriority w:val="32"/>
    <w:qFormat/>
    <w:rsid w:val="0030185A"/>
    <w:rPr>
      <w:b/>
      <w:bCs/>
      <w:smallCaps/>
      <w:color w:val="0F4761" w:themeColor="accent1" w:themeShade="BF"/>
      <w:spacing w:val="5"/>
    </w:rPr>
  </w:style>
  <w:style w:type="table" w:styleId="TableGrid">
    <w:name w:val="Table Grid"/>
    <w:basedOn w:val="TableNormal"/>
    <w:uiPriority w:val="39"/>
    <w:rsid w:val="00A00B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36</TotalTime>
  <Pages>6</Pages>
  <Words>1244</Words>
  <Characters>7093</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Hemant Kumar Lal Das</dc:creator>
  <cp:keywords/>
  <dc:description/>
  <cp:lastModifiedBy>Hemant Kumar Lal Das</cp:lastModifiedBy>
  <cp:revision>1</cp:revision>
  <dcterms:created xsi:type="dcterms:W3CDTF">2026-03-09T16:12:00Z</dcterms:created>
  <dcterms:modified xsi:type="dcterms:W3CDTF">2026-03-09T16:48:00Z</dcterms:modified>
</cp:coreProperties>
</file>