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68F3DDA" wp14:paraId="4699F8E0" wp14:textId="7AF6FBE2">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Budget Project – 08/22/26 (Harold Breeden)</w:t>
      </w:r>
    </w:p>
    <w:p xmlns:wp14="http://schemas.microsoft.com/office/word/2010/wordml" w:rsidP="168F3DDA" wp14:paraId="47AC0ECA" wp14:textId="09BA7DB4">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168F3DDA" w:rsidR="605CD2A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Overview</w:t>
      </w:r>
    </w:p>
    <w:p xmlns:wp14="http://schemas.microsoft.com/office/word/2010/wordml" w:rsidP="168F3DDA" wp14:paraId="357110B7" wp14:textId="51AF57B0">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The Budget Project started with two goals in mind:</w:t>
      </w:r>
    </w:p>
    <w:p xmlns:wp14="http://schemas.microsoft.com/office/word/2010/wordml" w:rsidP="168F3DDA" wp14:paraId="26DD7CEA" wp14:textId="68181EE5">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Provide me a better means of budgeting for my financial health</w:t>
      </w:r>
    </w:p>
    <w:p xmlns:wp14="http://schemas.microsoft.com/office/word/2010/wordml" w:rsidP="168F3DDA" wp14:paraId="08D348D4" wp14:textId="0FB71280">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Implement a new technology approach in Python and Django</w:t>
      </w:r>
    </w:p>
    <w:p xmlns:wp14="http://schemas.microsoft.com/office/word/2010/wordml" w:rsidP="168F3DDA" wp14:paraId="2CDF53E1" wp14:textId="37A6D462">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My home accounting system is, and has been for many years, the Quicken Classic application on a Windows platform. My intention has been to retain Quicken as my primary accounting for tracking and reconciliation of accounts and be the source of information for my Budget Project.</w:t>
      </w:r>
    </w:p>
    <w:p xmlns:wp14="http://schemas.microsoft.com/office/word/2010/wordml" w:rsidP="168F3DDA" wp14:paraId="0F0EE505" wp14:textId="71BCE262">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My overall vision of what Budget would provide is a budgeting system for historical, current, and future analysis.</w:t>
      </w:r>
    </w:p>
    <w:p xmlns:wp14="http://schemas.microsoft.com/office/word/2010/wordml" w:rsidP="168F3DDA" wp14:paraId="78F2BA25" wp14:textId="145F2756">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168F3DDA" w:rsidR="605CD2A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Background</w:t>
      </w:r>
    </w:p>
    <w:p xmlns:wp14="http://schemas.microsoft.com/office/word/2010/wordml" w:rsidP="168F3DDA" wp14:paraId="518225A7" wp14:textId="04F7C9D8">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I am  retired  from a 45-year career in the data processing industry.  In my retirement, I have maintained a strong desire to continue in my search for knowledge in a variety of ways.  My areas of interest in the data processing environment include:</w:t>
      </w:r>
    </w:p>
    <w:p xmlns:wp14="http://schemas.microsoft.com/office/word/2010/wordml" w:rsidP="168F3DDA" wp14:paraId="61AE056C" wp14:textId="3CAB8997">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Python</w:t>
      </w:r>
    </w:p>
    <w:p xmlns:wp14="http://schemas.microsoft.com/office/word/2010/wordml" w:rsidP="168F3DDA" wp14:paraId="4E74FD1F" wp14:textId="5360A1B8">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Django</w:t>
      </w:r>
    </w:p>
    <w:p xmlns:wp14="http://schemas.microsoft.com/office/word/2010/wordml" w:rsidP="168F3DDA" wp14:paraId="3288D7ED" wp14:textId="112D5825">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Postgresql</w:t>
      </w:r>
    </w:p>
    <w:p xmlns:wp14="http://schemas.microsoft.com/office/word/2010/wordml" w:rsidP="168F3DDA" wp14:paraId="0DC98268" wp14:textId="0B54A0C7">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168F3DDA" w:rsidR="605CD2A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Synopsis </w:t>
      </w:r>
    </w:p>
    <w:p xmlns:wp14="http://schemas.microsoft.com/office/word/2010/wordml" w:rsidP="168F3DDA" wp14:paraId="0765EFD2" wp14:textId="5D491157">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My Budget project (Budget) has as its core the following:</w:t>
      </w:r>
      <w:r>
        <w:br/>
      </w:r>
    </w:p>
    <w:p xmlns:wp14="http://schemas.microsoft.com/office/word/2010/wordml" w:rsidP="168F3DDA" wp14:paraId="60075537" wp14:textId="73A66086">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Periods</w:t>
      </w:r>
    </w:p>
    <w:p xmlns:wp14="http://schemas.microsoft.com/office/word/2010/wordml" w:rsidP="168F3DDA" wp14:paraId="7F975DD1" wp14:textId="68F64D17">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Accounts</w:t>
      </w:r>
    </w:p>
    <w:p xmlns:wp14="http://schemas.microsoft.com/office/word/2010/wordml" w:rsidP="168F3DDA" wp14:paraId="459ECF40" wp14:textId="0B4B7034">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Categories</w:t>
      </w:r>
    </w:p>
    <w:p xmlns:wp14="http://schemas.microsoft.com/office/word/2010/wordml" w:rsidP="168F3DDA" wp14:paraId="63F08F5B" wp14:textId="10590C97">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Transactions</w:t>
      </w:r>
    </w:p>
    <w:p xmlns:wp14="http://schemas.microsoft.com/office/word/2010/wordml" w:rsidP="168F3DDA" wp14:paraId="2CB4EDCA" wp14:textId="37368173">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Budgets</w:t>
      </w:r>
    </w:p>
    <w:p xmlns:wp14="http://schemas.microsoft.com/office/word/2010/wordml" w:rsidP="168F3DDA" wp14:paraId="2B623042" wp14:textId="1E36E9EC">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68F3DDA" wp14:paraId="6B5534BF" wp14:textId="62CB3225">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168F3DDA" w:rsidR="605CD2A6">
        <w:rPr>
          <w:rFonts w:ascii="Aptos" w:hAnsi="Aptos" w:eastAsia="Aptos" w:cs="Aptos"/>
          <w:b w:val="0"/>
          <w:bCs w:val="0"/>
          <w:i w:val="0"/>
          <w:iCs w:val="0"/>
          <w:caps w:val="0"/>
          <w:smallCaps w:val="0"/>
          <w:noProof w:val="0"/>
          <w:color w:val="0F4761" w:themeColor="accent1" w:themeTint="FF" w:themeShade="BF"/>
          <w:sz w:val="28"/>
          <w:szCs w:val="28"/>
          <w:lang w:val="en-US"/>
        </w:rPr>
        <w:t>Periods</w:t>
      </w:r>
    </w:p>
    <w:p xmlns:wp14="http://schemas.microsoft.com/office/word/2010/wordml" w:rsidP="168F3DDA" wp14:paraId="1939DED9" wp14:textId="76E15FFE">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 xml:space="preserve">Periods define a segment of the calendar. A period incorporates the time between a start date and an end date. There a re a variety of ways to define period segments which include weekly, monthly and nth weekday. </w:t>
      </w:r>
    </w:p>
    <w:p xmlns:wp14="http://schemas.microsoft.com/office/word/2010/wordml" w:rsidP="168F3DDA" wp14:paraId="3E74E440" wp14:textId="29081C17">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Scheme: budget_periodscheme</w:t>
      </w:r>
    </w:p>
    <w:p xmlns:wp14="http://schemas.microsoft.com/office/word/2010/wordml" w:rsidP="168F3DDA" wp14:paraId="517B31F6" wp14:textId="53A53FE2">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 xml:space="preserve">Period: budget_period </w:t>
      </w:r>
    </w:p>
    <w:p xmlns:wp14="http://schemas.microsoft.com/office/word/2010/wordml" w:rsidP="168F3DDA" wp14:paraId="5C15F246" wp14:textId="1CD17FE8">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 xml:space="preserve">A Scheme is identified by a Scheme.name and defined by a Scheme.type. </w:t>
      </w:r>
    </w:p>
    <w:p xmlns:wp14="http://schemas.microsoft.com/office/word/2010/wordml" w:rsidP="168F3DDA" wp14:paraId="490FB62B" wp14:textId="13A9603A">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A Period is identified by a Period,scheme_id and defined by a Period.start and Period.end and can extend as far into the past or future as the user desires,</w:t>
      </w:r>
    </w:p>
    <w:p xmlns:wp14="http://schemas.microsoft.com/office/word/2010/wordml" w:rsidP="168F3DDA" wp14:paraId="169A14B7" wp14:textId="739777B7">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168F3DDA" w:rsidR="605CD2A6">
        <w:rPr>
          <w:rFonts w:ascii="Aptos" w:hAnsi="Aptos" w:eastAsia="Aptos" w:cs="Aptos"/>
          <w:b w:val="0"/>
          <w:bCs w:val="0"/>
          <w:i w:val="0"/>
          <w:iCs w:val="0"/>
          <w:caps w:val="0"/>
          <w:smallCaps w:val="0"/>
          <w:noProof w:val="0"/>
          <w:color w:val="0F4761" w:themeColor="accent1" w:themeTint="FF" w:themeShade="BF"/>
          <w:sz w:val="28"/>
          <w:szCs w:val="28"/>
          <w:lang w:val="en-US"/>
        </w:rPr>
        <w:t>Accounts</w:t>
      </w:r>
    </w:p>
    <w:p xmlns:wp14="http://schemas.microsoft.com/office/word/2010/wordml" w:rsidP="168F3DDA" wp14:paraId="0626E293" wp14:textId="709B7A08">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A defined account from Quicken. This can be any bank or credit card account that the user wants to track.</w:t>
      </w:r>
    </w:p>
    <w:p xmlns:wp14="http://schemas.microsoft.com/office/word/2010/wordml" w:rsidP="168F3DDA" wp14:paraId="6C519EAC" wp14:textId="5A4F224C">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Account: budget_account</w:t>
      </w:r>
    </w:p>
    <w:p xmlns:wp14="http://schemas.microsoft.com/office/word/2010/wordml" w:rsidP="168F3DDA" wp14:paraId="78828007" wp14:textId="4BDB78C7">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An Account is identified by its name, but also has a secondary identification of its short_name.</w:t>
      </w:r>
    </w:p>
    <w:p xmlns:wp14="http://schemas.microsoft.com/office/word/2010/wordml" w:rsidP="168F3DDA" wp14:paraId="2FC3144D" wp14:textId="28F5EBD8">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168F3DDA" w:rsidR="605CD2A6">
        <w:rPr>
          <w:rFonts w:ascii="Aptos" w:hAnsi="Aptos" w:eastAsia="Aptos" w:cs="Aptos"/>
          <w:b w:val="0"/>
          <w:bCs w:val="0"/>
          <w:i w:val="0"/>
          <w:iCs w:val="0"/>
          <w:caps w:val="0"/>
          <w:smallCaps w:val="0"/>
          <w:noProof w:val="0"/>
          <w:color w:val="0F4761" w:themeColor="accent1" w:themeTint="FF" w:themeShade="BF"/>
          <w:sz w:val="28"/>
          <w:szCs w:val="28"/>
          <w:lang w:val="en-US"/>
        </w:rPr>
        <w:t>Category</w:t>
      </w:r>
    </w:p>
    <w:p xmlns:wp14="http://schemas.microsoft.com/office/word/2010/wordml" w:rsidP="168F3DDA" wp14:paraId="5AB1432E" wp14:textId="4785C2FE">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A Category is an accounting entity within Quicken. Quicken is not built on the standard double-entry accounting, but rather by an account-category single entry. Every transaction or budget has an account and a category. Quicken does allow for a blank category, but that takes on the presumed category of "Uncategorized". Categories in Quicken can have as many layers as possible of sub-categories below the top level. Sub-categories are represented by category:sub-category syntax for as many sub-categories as defined by the user.</w:t>
      </w:r>
    </w:p>
    <w:p xmlns:wp14="http://schemas.microsoft.com/office/word/2010/wordml" w:rsidP="168F3DDA" wp14:paraId="7386C6B4" wp14:textId="44A70098">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68F3DDA" wp14:paraId="7073CA09" wp14:textId="1202E0C0">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Category: budget_category.</w:t>
      </w:r>
    </w:p>
    <w:p xmlns:wp14="http://schemas.microsoft.com/office/word/2010/wordml" w:rsidP="168F3DDA" wp14:paraId="7BFC8122" wp14:textId="0CDB9057">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Category is identified by Category.full_path,</w:t>
      </w:r>
    </w:p>
    <w:p xmlns:wp14="http://schemas.microsoft.com/office/word/2010/wordml" w:rsidP="168F3DDA" wp14:paraId="642EEAD7" wp14:textId="639F131F">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68F3DDA" wp14:paraId="4A9FF0B5" wp14:textId="3140FD42">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168F3DDA" w:rsidR="605CD2A6">
        <w:rPr>
          <w:rFonts w:ascii="Aptos" w:hAnsi="Aptos" w:eastAsia="Aptos" w:cs="Aptos"/>
          <w:b w:val="0"/>
          <w:bCs w:val="0"/>
          <w:i w:val="0"/>
          <w:iCs w:val="0"/>
          <w:caps w:val="0"/>
          <w:smallCaps w:val="0"/>
          <w:noProof w:val="0"/>
          <w:color w:val="0F4761" w:themeColor="accent1" w:themeTint="FF" w:themeShade="BF"/>
          <w:sz w:val="28"/>
          <w:szCs w:val="28"/>
          <w:lang w:val="en-US"/>
        </w:rPr>
        <w:t>Transactions</w:t>
      </w:r>
    </w:p>
    <w:p xmlns:wp14="http://schemas.microsoft.com/office/word/2010/wordml" w:rsidP="168F3DDA" wp14:paraId="558D5254" wp14:textId="1F662099">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A transaction is a entry in the Quicken transactions within an Account.</w:t>
      </w:r>
    </w:p>
    <w:p xmlns:wp14="http://schemas.microsoft.com/office/word/2010/wordml" w:rsidP="168F3DDA" wp14:paraId="0BBC0BCD" wp14:textId="3458E6F2">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68F3DDA" wp14:paraId="0743E3AD" wp14:textId="0636BA09">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Transaction: budget_transaction</w:t>
      </w:r>
    </w:p>
    <w:p xmlns:wp14="http://schemas.microsoft.com/office/word/2010/wordml" w:rsidP="168F3DDA" wp14:paraId="25B9B268" wp14:textId="49415426">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A transaction is only fully identified by the entirety of its collected columns.</w:t>
      </w:r>
    </w:p>
    <w:p xmlns:wp14="http://schemas.microsoft.com/office/word/2010/wordml" w:rsidP="168F3DDA" wp14:paraId="0A95D04D" wp14:textId="6A2652F9">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Account</w:t>
      </w:r>
    </w:p>
    <w:p xmlns:wp14="http://schemas.microsoft.com/office/word/2010/wordml" w:rsidP="168F3DDA" wp14:paraId="08C911D3" wp14:textId="5E20C648">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Category</w:t>
      </w:r>
    </w:p>
    <w:p xmlns:wp14="http://schemas.microsoft.com/office/word/2010/wordml" w:rsidP="168F3DDA" wp14:paraId="2FE6CF28" wp14:textId="0E3E9690">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Date</w:t>
      </w:r>
    </w:p>
    <w:p xmlns:wp14="http://schemas.microsoft.com/office/word/2010/wordml" w:rsidP="168F3DDA" wp14:paraId="5C1A30D6" wp14:textId="77E81573">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Description</w:t>
      </w:r>
    </w:p>
    <w:p xmlns:wp14="http://schemas.microsoft.com/office/word/2010/wordml" w:rsidP="168F3DDA" wp14:paraId="04AB6A5B" wp14:textId="3EB4C002">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Memo</w:t>
      </w:r>
    </w:p>
    <w:p xmlns:wp14="http://schemas.microsoft.com/office/word/2010/wordml" w:rsidP="168F3DDA" wp14:paraId="0B7EC2AC" wp14:textId="55A4864D">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Amount</w:t>
      </w:r>
    </w:p>
    <w:p xmlns:wp14="http://schemas.microsoft.com/office/word/2010/wordml" w:rsidP="168F3DDA" wp14:paraId="7F6D337A" wp14:textId="57C56DA3">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Seq</w:t>
      </w:r>
    </w:p>
    <w:p xmlns:wp14="http://schemas.microsoft.com/office/word/2010/wordml" w:rsidP="168F3DDA" wp14:paraId="37BC4EBF" wp14:textId="4AF1D106">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I will give a full representation as to why every collected item is part of the primary key in the section involving the Quicken importer.</w:t>
      </w:r>
    </w:p>
    <w:p xmlns:wp14="http://schemas.microsoft.com/office/word/2010/wordml" w:rsidP="168F3DDA" wp14:paraId="48343701" wp14:textId="44493D56">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68F3DDA" wp14:paraId="4272AB0D" wp14:textId="0E4AF67A">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168F3DDA" w:rsidR="605CD2A6">
        <w:rPr>
          <w:rFonts w:ascii="Aptos" w:hAnsi="Aptos" w:eastAsia="Aptos" w:cs="Aptos"/>
          <w:b w:val="0"/>
          <w:bCs w:val="0"/>
          <w:i w:val="0"/>
          <w:iCs w:val="0"/>
          <w:caps w:val="0"/>
          <w:smallCaps w:val="0"/>
          <w:noProof w:val="0"/>
          <w:color w:val="0F4761" w:themeColor="accent1" w:themeTint="FF" w:themeShade="BF"/>
          <w:sz w:val="28"/>
          <w:szCs w:val="28"/>
          <w:lang w:val="en-US"/>
        </w:rPr>
        <w:t>Budget</w:t>
      </w:r>
    </w:p>
    <w:p xmlns:wp14="http://schemas.microsoft.com/office/word/2010/wordml" w:rsidP="168F3DDA" wp14:paraId="0323614B" wp14:textId="4739BCF4">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A budget is a record established in the Budget project to define a Quicken transaction that is anticipated to occur on or accumulated through a specific date.</w:t>
      </w:r>
    </w:p>
    <w:p xmlns:wp14="http://schemas.microsoft.com/office/word/2010/wordml" w:rsidP="168F3DDA" wp14:paraId="7AC5E561" wp14:textId="63AF937E">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Budget: budget_budget</w:t>
      </w:r>
    </w:p>
    <w:p xmlns:wp14="http://schemas.microsoft.com/office/word/2010/wordml" w:rsidP="168F3DDA" wp14:paraId="711E65EE" wp14:textId="4927B49F">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A budget is identified by:</w:t>
      </w:r>
    </w:p>
    <w:p xmlns:wp14="http://schemas.microsoft.com/office/word/2010/wordml" w:rsidP="168F3DDA" wp14:paraId="663C93CA" wp14:textId="1A074FEF">
      <w:pPr>
        <w:pStyle w:val="ListParagraph"/>
        <w:numPr>
          <w:ilvl w:val="0"/>
          <w:numId w:val="10"/>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Category</w:t>
      </w:r>
    </w:p>
    <w:p xmlns:wp14="http://schemas.microsoft.com/office/word/2010/wordml" w:rsidP="168F3DDA" wp14:paraId="1DF4713F" wp14:textId="769FCB4E">
      <w:pPr>
        <w:pStyle w:val="ListParagraph"/>
        <w:numPr>
          <w:ilvl w:val="0"/>
          <w:numId w:val="10"/>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Due date</w:t>
      </w:r>
    </w:p>
    <w:p xmlns:wp14="http://schemas.microsoft.com/office/word/2010/wordml" w:rsidP="168F3DDA" wp14:paraId="6146112A" wp14:textId="5EC27BBF">
      <w:pPr>
        <w:pStyle w:val="ListParagraph"/>
        <w:numPr>
          <w:ilvl w:val="0"/>
          <w:numId w:val="10"/>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Sequence</w:t>
      </w:r>
    </w:p>
    <w:p xmlns:wp14="http://schemas.microsoft.com/office/word/2010/wordml" w:rsidP="168F3DDA" wp14:paraId="4B64EE67" wp14:textId="2D4A1F44">
      <w:pPr>
        <w:pStyle w:val="ListParagraph"/>
        <w:numPr>
          <w:ilvl w:val="0"/>
          <w:numId w:val="10"/>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Type</w:t>
      </w:r>
    </w:p>
    <w:p xmlns:wp14="http://schemas.microsoft.com/office/word/2010/wordml" w:rsidP="168F3DDA" wp14:paraId="4F090B35" wp14:textId="2D8648BC">
      <w:pPr>
        <w:pStyle w:val="ListParagraph"/>
        <w:numPr>
          <w:ilvl w:val="0"/>
          <w:numId w:val="10"/>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Account (optional)</w:t>
      </w:r>
    </w:p>
    <w:p xmlns:wp14="http://schemas.microsoft.com/office/word/2010/wordml" w:rsidP="168F3DDA" wp14:paraId="4CF25FDE" wp14:textId="197E1145">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68F3DDA" wp14:paraId="384ECAAB" wp14:textId="30A8A021">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68F3DDA" wp14:paraId="5A2B0002" wp14:textId="51CCC55C">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168F3DDA" w:rsidR="605CD2A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Budget Modules</w:t>
      </w:r>
    </w:p>
    <w:p xmlns:wp14="http://schemas.microsoft.com/office/word/2010/wordml" w:rsidP="168F3DDA" wp14:paraId="0D142DBC" wp14:textId="255A44F0">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168F3DDA" w:rsidR="605CD2A6">
        <w:rPr>
          <w:rFonts w:ascii="Aptos" w:hAnsi="Aptos" w:eastAsia="Aptos" w:cs="Aptos"/>
          <w:b w:val="0"/>
          <w:bCs w:val="0"/>
          <w:i w:val="0"/>
          <w:iCs w:val="0"/>
          <w:caps w:val="0"/>
          <w:smallCaps w:val="0"/>
          <w:noProof w:val="0"/>
          <w:color w:val="0F4761" w:themeColor="accent1" w:themeTint="FF" w:themeShade="BF"/>
          <w:sz w:val="28"/>
          <w:szCs w:val="28"/>
          <w:lang w:val="en-US"/>
        </w:rPr>
        <w:t>Period Manager</w:t>
      </w:r>
    </w:p>
    <w:p xmlns:wp14="http://schemas.microsoft.com/office/word/2010/wordml" w:rsidP="168F3DDA" wp14:paraId="6CB729D2" wp14:textId="3833C665">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 xml:space="preserve">The period manager allows the user to define as many calendar definitions as desired. The standard period allocations of weekly, monthly and annual can be defined, but also more complex periods such as biweekly, bimonthly, semiannual and nth weekday. The Period manager is robust enough that if a user wanted to define the lunar calendar it is a possibility. </w:t>
      </w:r>
    </w:p>
    <w:p xmlns:wp14="http://schemas.microsoft.com/office/word/2010/wordml" w:rsidP="168F3DDA" wp14:paraId="7C2ABB32" wp14:textId="38FFFE2F">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As a matter of definition, a nth weekday defines a calendar period that begins on the nth day of the week within a month and ends on the day before the nth weekday in the following month. As an example, the 4</w:t>
      </w:r>
      <w:r w:rsidRPr="168F3DDA" w:rsidR="605CD2A6">
        <w:rPr>
          <w:rFonts w:ascii="Aptos" w:hAnsi="Aptos" w:eastAsia="Aptos" w:cs="Aptos"/>
          <w:b w:val="0"/>
          <w:bCs w:val="0"/>
          <w:i w:val="0"/>
          <w:iCs w:val="0"/>
          <w:caps w:val="0"/>
          <w:smallCaps w:val="0"/>
          <w:noProof w:val="0"/>
          <w:color w:val="000000" w:themeColor="text1" w:themeTint="FF" w:themeShade="FF"/>
          <w:sz w:val="24"/>
          <w:szCs w:val="24"/>
          <w:vertAlign w:val="superscript"/>
          <w:lang w:val="en-US"/>
        </w:rPr>
        <w:t>th</w:t>
      </w: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 xml:space="preserve"> Wednesday period scheme starts on the 4</w:t>
      </w:r>
      <w:r w:rsidRPr="168F3DDA" w:rsidR="605CD2A6">
        <w:rPr>
          <w:rFonts w:ascii="Aptos" w:hAnsi="Aptos" w:eastAsia="Aptos" w:cs="Aptos"/>
          <w:b w:val="0"/>
          <w:bCs w:val="0"/>
          <w:i w:val="0"/>
          <w:iCs w:val="0"/>
          <w:caps w:val="0"/>
          <w:smallCaps w:val="0"/>
          <w:noProof w:val="0"/>
          <w:color w:val="000000" w:themeColor="text1" w:themeTint="FF" w:themeShade="FF"/>
          <w:sz w:val="24"/>
          <w:szCs w:val="24"/>
          <w:vertAlign w:val="superscript"/>
          <w:lang w:val="en-US"/>
        </w:rPr>
        <w:t>th</w:t>
      </w: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 xml:space="preserve"> Wednesday of the month and ends on the Tuesday before 4</w:t>
      </w:r>
      <w:r w:rsidRPr="168F3DDA" w:rsidR="605CD2A6">
        <w:rPr>
          <w:rFonts w:ascii="Aptos" w:hAnsi="Aptos" w:eastAsia="Aptos" w:cs="Aptos"/>
          <w:b w:val="0"/>
          <w:bCs w:val="0"/>
          <w:i w:val="0"/>
          <w:iCs w:val="0"/>
          <w:caps w:val="0"/>
          <w:smallCaps w:val="0"/>
          <w:noProof w:val="0"/>
          <w:color w:val="000000" w:themeColor="text1" w:themeTint="FF" w:themeShade="FF"/>
          <w:sz w:val="24"/>
          <w:szCs w:val="24"/>
          <w:vertAlign w:val="superscript"/>
          <w:lang w:val="en-US"/>
        </w:rPr>
        <w:t>th</w:t>
      </w: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 xml:space="preserve"> Wednesday of the next month.</w:t>
      </w:r>
    </w:p>
    <w:p xmlns:wp14="http://schemas.microsoft.com/office/word/2010/wordml" w:rsidP="168F3DDA" wp14:paraId="563AA31D" wp14:textId="3A5C71AA">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One important factor needs to be kept in mind is that the dates in Transactions and Budgets do not belong to a Period. The dates in Transactions and Budgets belong to the calendar and can exist in as many Periods as the user has defined in which that calendar date falls between the Period start and end dates.</w:t>
      </w:r>
    </w:p>
    <w:p xmlns:wp14="http://schemas.microsoft.com/office/word/2010/wordml" w:rsidP="168F3DDA" wp14:paraId="526F08BC" wp14:textId="34950BF9">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68F3DDA" wp14:paraId="6D3525F3" wp14:textId="4E2D7013">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168F3DDA" w:rsidR="605CD2A6">
        <w:rPr>
          <w:rFonts w:ascii="Aptos" w:hAnsi="Aptos" w:eastAsia="Aptos" w:cs="Aptos"/>
          <w:b w:val="0"/>
          <w:bCs w:val="0"/>
          <w:i w:val="0"/>
          <w:iCs w:val="0"/>
          <w:caps w:val="0"/>
          <w:smallCaps w:val="0"/>
          <w:noProof w:val="0"/>
          <w:color w:val="0F4761" w:themeColor="accent1" w:themeTint="FF" w:themeShade="BF"/>
          <w:sz w:val="28"/>
          <w:szCs w:val="28"/>
          <w:lang w:val="en-US"/>
        </w:rPr>
        <w:t>Transaction Importer</w:t>
      </w:r>
    </w:p>
    <w:p xmlns:wp14="http://schemas.microsoft.com/office/word/2010/wordml" w:rsidP="168F3DDA" wp14:paraId="6A67FC26" wp14:textId="71E1E3A2">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The Budget Importer is the means in which Quicken transactions update the Budget system with transactions.</w:t>
      </w:r>
    </w:p>
    <w:p xmlns:wp14="http://schemas.microsoft.com/office/word/2010/wordml" w:rsidP="168F3DDA" wp14:paraId="57AEA544" wp14:textId="3DDED60E">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Using Quicken reports exported to Excel, the Budget Importer can read a transaction report and find all transactions that should either be inserted or deleted. Note that a Quicken transaction can never be updated; it can only be inserted or deleted. This is due to a quirk in the way Quicken transactions are defined. The primary key for a transaction is the full complement of its columns. The reason for this is that Quicken does not utilize a primary id for its transactions and has no qualifications against duplication. When the importer analyzes a Quicken transaction report, it can identify the from and through dates of the report. It reads in Quicken Transactions and the Budget Transactions for the same date range. It discards records found in both Quicken and Budget as these transactions have an existing match and do need to be inserted into Budget. What remains in the comparison are the records in Quicken and not in Budget which become Inserts. What remains in Budget and not in Quicken becomes Deletes. Once the Budget Deletes are removed and the Quicken Inserts are created, then Quicken and Budget are once more in a synchronized state.</w:t>
      </w:r>
      <w:r>
        <w:br/>
      </w:r>
      <w:r>
        <w:br/>
      </w: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The one add-on Budget identifier is the Sequence (budget.seq). This field is calculated by the Budget Importer to differentiate between duplicate primary keys coming from Quicken. The primary key of a Quicken transaction is:</w:t>
      </w:r>
    </w:p>
    <w:p xmlns:wp14="http://schemas.microsoft.com/office/word/2010/wordml" w:rsidP="168F3DDA" wp14:paraId="2740D6D4" wp14:textId="7D36379C">
      <w:pPr>
        <w:pStyle w:val="ListParagraph"/>
        <w:numPr>
          <w:ilvl w:val="0"/>
          <w:numId w:val="11"/>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Account</w:t>
      </w:r>
    </w:p>
    <w:p xmlns:wp14="http://schemas.microsoft.com/office/word/2010/wordml" w:rsidP="168F3DDA" wp14:paraId="57D7A836" wp14:textId="4AD3354A">
      <w:pPr>
        <w:pStyle w:val="ListParagraph"/>
        <w:numPr>
          <w:ilvl w:val="0"/>
          <w:numId w:val="11"/>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Category</w:t>
      </w:r>
    </w:p>
    <w:p xmlns:wp14="http://schemas.microsoft.com/office/word/2010/wordml" w:rsidP="168F3DDA" wp14:paraId="79ECDC16" wp14:textId="3A9A9A49">
      <w:pPr>
        <w:pStyle w:val="ListParagraph"/>
        <w:numPr>
          <w:ilvl w:val="0"/>
          <w:numId w:val="11"/>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Date</w:t>
      </w:r>
    </w:p>
    <w:p xmlns:wp14="http://schemas.microsoft.com/office/word/2010/wordml" w:rsidP="168F3DDA" wp14:paraId="20171D17" wp14:textId="4D4C3D5C">
      <w:pPr>
        <w:pStyle w:val="ListParagraph"/>
        <w:numPr>
          <w:ilvl w:val="0"/>
          <w:numId w:val="11"/>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Description</w:t>
      </w:r>
    </w:p>
    <w:p xmlns:wp14="http://schemas.microsoft.com/office/word/2010/wordml" w:rsidP="168F3DDA" wp14:paraId="7BE6F204" wp14:textId="48255A61">
      <w:pPr>
        <w:pStyle w:val="ListParagraph"/>
        <w:numPr>
          <w:ilvl w:val="0"/>
          <w:numId w:val="11"/>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Memo</w:t>
      </w:r>
    </w:p>
    <w:p xmlns:wp14="http://schemas.microsoft.com/office/word/2010/wordml" w:rsidP="168F3DDA" wp14:paraId="31C43A60" wp14:textId="39D47BE4">
      <w:pPr>
        <w:pStyle w:val="ListParagraph"/>
        <w:numPr>
          <w:ilvl w:val="0"/>
          <w:numId w:val="11"/>
        </w:num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Amount</w:t>
      </w:r>
    </w:p>
    <w:p xmlns:wp14="http://schemas.microsoft.com/office/word/2010/wordml" w:rsidP="168F3DDA" wp14:paraId="0FA95046" wp14:textId="23AD91D7">
      <w:pPr>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But there is no requirement in Quicken that a user cannot have two or more identical transactions. Budget assigns a Sequence, starting at zero to each transaction, incrementing each duplicate. This allows the Budget Importer to maintain an exact duplicate transaction list as has been entered in Quicken with a full primary key for each transaction.</w:t>
      </w:r>
    </w:p>
    <w:p xmlns:wp14="http://schemas.microsoft.com/office/word/2010/wordml" w:rsidP="168F3DDA" wp14:paraId="2F6C39DA" wp14:textId="61CA0742">
      <w:pPr>
        <w:ind w:left="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68F3DDA" wp14:paraId="500F0F46" wp14:textId="783A91D6">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168F3DDA" w:rsidR="605CD2A6">
        <w:rPr>
          <w:rFonts w:ascii="Aptos" w:hAnsi="Aptos" w:eastAsia="Aptos" w:cs="Aptos"/>
          <w:b w:val="0"/>
          <w:bCs w:val="0"/>
          <w:i w:val="0"/>
          <w:iCs w:val="0"/>
          <w:caps w:val="0"/>
          <w:smallCaps w:val="0"/>
          <w:noProof w:val="0"/>
          <w:color w:val="0F4761" w:themeColor="accent1" w:themeTint="FF" w:themeShade="BF"/>
          <w:sz w:val="28"/>
          <w:szCs w:val="28"/>
          <w:lang w:val="en-US"/>
        </w:rPr>
        <w:t>Budget Manager</w:t>
      </w:r>
    </w:p>
    <w:p xmlns:wp14="http://schemas.microsoft.com/office/word/2010/wordml" w:rsidP="168F3DDA" wp14:paraId="2F524D54" wp14:textId="76AC38AD">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The Budget Manager (budget-manager) will be the central core of the Budget system.</w:t>
      </w:r>
    </w:p>
    <w:p xmlns:wp14="http://schemas.microsoft.com/office/word/2010/wordml" w:rsidP="168F3DDA" wp14:paraId="7694E866" wp14:textId="65EE8F05">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The Budget record allows for two types of budgets - Planned and Transient. A planned budget is for a category that has a a specific due date and amount. A transient budget is for a category in which the due date represents the date through which transactions will be accumulated.</w:t>
      </w:r>
    </w:p>
    <w:p xmlns:wp14="http://schemas.microsoft.com/office/word/2010/wordml" w:rsidP="168F3DDA" wp14:paraId="5B4AB518" wp14:textId="1B321334">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Examples of Budget type:</w:t>
      </w:r>
    </w:p>
    <w:p xmlns:wp14="http://schemas.microsoft.com/office/word/2010/wordml" w:rsidP="168F3DDA" wp14:paraId="691BAEAA" wp14:textId="557CCDDD">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A planned budget could be for something like the electric bill. This bill has a due date and and amount, so the budget provides a means to track the funds need to be available for that amount by that date.</w:t>
      </w:r>
    </w:p>
    <w:p xmlns:wp14="http://schemas.microsoft.com/office/word/2010/wordml" w:rsidP="168F3DDA" wp14:paraId="6CFEE6D3" wp14:textId="084C1E53">
      <w:pPr>
        <w:rPr>
          <w:rFonts w:ascii="Aptos" w:hAnsi="Aptos" w:eastAsia="Aptos" w:cs="Aptos"/>
          <w:b w:val="0"/>
          <w:bCs w:val="0"/>
          <w:i w:val="0"/>
          <w:iCs w:val="0"/>
          <w:caps w:val="0"/>
          <w:smallCaps w:val="0"/>
          <w:noProof w:val="0"/>
          <w:color w:val="000000" w:themeColor="text1" w:themeTint="FF" w:themeShade="FF"/>
          <w:sz w:val="24"/>
          <w:szCs w:val="24"/>
          <w:lang w:val="en-US"/>
        </w:rPr>
      </w:pPr>
      <w:r w:rsidRPr="168F3DDA" w:rsidR="605CD2A6">
        <w:rPr>
          <w:rFonts w:ascii="Aptos" w:hAnsi="Aptos" w:eastAsia="Aptos" w:cs="Aptos"/>
          <w:b w:val="0"/>
          <w:bCs w:val="0"/>
          <w:i w:val="0"/>
          <w:iCs w:val="0"/>
          <w:caps w:val="0"/>
          <w:smallCaps w:val="0"/>
          <w:noProof w:val="0"/>
          <w:color w:val="000000" w:themeColor="text1" w:themeTint="FF" w:themeShade="FF"/>
          <w:sz w:val="24"/>
          <w:szCs w:val="24"/>
          <w:lang w:val="en-US"/>
        </w:rPr>
        <w:t xml:space="preserve">A transient budget could be for something like household groceries. A grocery budget will  allow the user to project an anticipated amount through a particular date to spend on groceries. This may entail multiple purchases of groceries that occur within the period </w:t>
      </w:r>
    </w:p>
    <w:p xmlns:wp14="http://schemas.microsoft.com/office/word/2010/wordml" w:rsidP="168F3DDA" wp14:paraId="28249313" wp14:textId="00BDBDA2">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02DA7F0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591bb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14f95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1c611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17b87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21ce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9b1a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30c85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3256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47bcf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ff31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df81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023B3B"/>
    <w:rsid w:val="168F3DDA"/>
    <w:rsid w:val="605CD2A6"/>
    <w:rsid w:val="6C023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C7271"/>
  <w15:chartTrackingRefBased/>
  <w15:docId w15:val="{373F75EC-FB1B-4AB7-9F19-F5400CA5BA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68F3DD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68F3DD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68F3DD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a0b844778cf41e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2026-08-22T15:22:05.5149586Z</dcterms:created>
  <dcterms:modified xsi:type="dcterms:W3CDTF">2026-08-22T15:22:57.2781249Z</dcterms:modified>
  <dc:creator>Harold Breeden</dc:creator>
  <lastModifiedBy>Harold Breeden</lastModifiedBy>
</coreProperties>
</file>