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00" w:before="400"/>
        <w:jc w:val="center"/>
      </w:pPr>
      <w:r>
        <w:rPr>
          <w:rFonts w:ascii="Arial" w:cs="Arial" w:eastAsia="Arial" w:hAnsi="Arial"/>
          <w:b/>
          <w:bCs/>
          <w:color w:val="1A1A2E"/>
          <w:sz w:val="44"/>
          <w:szCs w:val="44"/>
        </w:rPr>
        <w:t xml:space="preserve">HIJOS DEL SOL Y LA BASURA</w:t>
      </w:r>
    </w:p>
    <w:p>
      <w:pPr>
        <w:spacing w:after="100" w:before="100"/>
        <w:jc w:val="center"/>
      </w:pPr>
      <w:r>
        <w:rPr>
          <w:rFonts w:ascii="Arial" w:cs="Arial" w:eastAsia="Arial" w:hAnsi="Arial"/>
          <w:b/>
          <w:bCs/>
          <w:color w:val="E8B84B"/>
          <w:sz w:val="36"/>
          <w:szCs w:val="36"/>
        </w:rPr>
        <w:t xml:space="preserve">Termodinámica Social V2</w:t>
      </w:r>
    </w:p>
    <w:p>
      <w:pPr>
        <w:spacing w:after="200" w:before="100"/>
        <w:jc w:val="center"/>
      </w:pPr>
      <w:r>
        <w:rPr>
          <w:rFonts w:ascii="Arial" w:cs="Arial" w:eastAsia="Arial" w:hAnsi="Arial"/>
          <w:i/>
          <w:iCs/>
          <w:color w:val="444444"/>
          <w:sz w:val="28"/>
          <w:szCs w:val="28"/>
        </w:rPr>
        <w:t xml:space="preserve">El Cohete en el Hangar y el Homo Elfus</w:t>
      </w:r>
    </w:p>
    <w:p>
      <w:pPr>
        <w:pBdr>
          <w:bottom w:val="single" w:color="E8B84B" w:sz="4" w:space="1"/>
        </w:pBdr>
        <w:spacing w:after="200" w:before="200"/>
      </w:pPr>
      <w:r>
        <w:t xml:space="preserve"/>
      </w:r>
    </w:p>
    <w:p>
      <w:pPr>
        <w:spacing w:after="80" w:before="80"/>
      </w:pPr>
      <w:r>
        <w:t xml:space="preserve"/>
      </w:r>
    </w:p>
    <w:p>
      <w:pPr>
        <w:spacing w:after="80" w:before="200"/>
        <w:jc w:val="center"/>
      </w:pPr>
      <w:r>
        <w:rPr>
          <w:rFonts w:ascii="Arial" w:cs="Arial" w:eastAsia="Arial" w:hAnsi="Arial"/>
          <w:i/>
          <w:iCs/>
          <w:color w:val="333333"/>
          <w:sz w:val="28"/>
          <w:szCs w:val="28"/>
        </w:rPr>
        <w:t xml:space="preserve">Teníamos la tecnología.</w:t>
      </w:r>
    </w:p>
    <w:p>
      <w:pPr>
        <w:spacing w:after="80" w:before="0"/>
        <w:jc w:val="center"/>
      </w:pPr>
      <w:r>
        <w:rPr>
          <w:rFonts w:ascii="Arial" w:cs="Arial" w:eastAsia="Arial" w:hAnsi="Arial"/>
          <w:i/>
          <w:iCs/>
          <w:color w:val="333333"/>
          <w:sz w:val="28"/>
          <w:szCs w:val="28"/>
        </w:rPr>
        <w:t xml:space="preserve">Siempre la tuvimos.</w:t>
      </w:r>
    </w:p>
    <w:p>
      <w:pPr>
        <w:spacing w:after="200" w:before="0"/>
        <w:jc w:val="center"/>
      </w:pPr>
      <w:r>
        <w:rPr>
          <w:rFonts w:ascii="Arial" w:cs="Arial" w:eastAsia="Arial" w:hAnsi="Arial"/>
          <w:b/>
          <w:bCs/>
          <w:i/>
          <w:iCs/>
          <w:color w:val="1A1A2E"/>
          <w:sz w:val="28"/>
          <w:szCs w:val="28"/>
        </w:rPr>
        <w:t xml:space="preserve">Quemamos el combustible en el hangar.</w:t>
      </w:r>
    </w:p>
    <w:p>
      <w:pPr>
        <w:spacing w:after="80" w:before="80"/>
      </w:pPr>
      <w:r>
        <w:t xml:space="preserve"/>
      </w:r>
    </w:p>
    <w:p>
      <w:pPr>
        <w:spacing w:after="60" w:before="100"/>
        <w:jc w:val="center"/>
      </w:pPr>
      <w:r>
        <w:rPr>
          <w:rFonts w:ascii="Arial" w:cs="Arial" w:eastAsia="Arial" w:hAnsi="Arial"/>
          <w:b/>
          <w:bCs/>
          <w:color w:val="1A1A2E"/>
          <w:sz w:val="24"/>
          <w:szCs w:val="24"/>
        </w:rPr>
        <w:t xml:space="preserve">Hernán Diego Herrero</w:t>
      </w:r>
    </w:p>
    <w:p>
      <w:pPr>
        <w:spacing w:after="400" w:before="0"/>
        <w:jc w:val="center"/>
      </w:pPr>
      <w:r>
        <w:rPr>
          <w:rFonts w:ascii="Arial" w:cs="Arial" w:eastAsia="Arial" w:hAnsi="Arial"/>
          <w:color w:val="888888"/>
          <w:sz w:val="20"/>
          <w:szCs w:val="20"/>
        </w:rPr>
        <w:t xml:space="preserve">Fundación Hijos del Sol y la Basura  ·  Córdoba, Argentina  ·  Abril 2026  ·  CC BY-SA 4.0</w:t>
      </w:r>
    </w:p>
    <w:p>
      <w:pPr>
        <w:pBdr>
          <w:bottom w:val="single" w:color="E8B84B" w:sz="4" w:space="1"/>
        </w:pBdr>
        <w:spacing w:after="200" w:before="200"/>
      </w:pPr>
      <w:r>
        <w:t xml:space="preserve"/>
      </w:r>
    </w:p>
    <w:p>
      <w:pPr>
        <w:spacing w:after="80" w:before="80"/>
      </w:pPr>
      <w:r>
        <w:t xml:space="preserve"/>
      </w:r>
    </w:p>
    <w:p>
      <w:pPr>
        <w:pStyle w:val="Heading1"/>
        <w:spacing w:after="200" w:before="400"/>
      </w:pPr>
      <w:r>
        <w:rPr>
          <w:rFonts w:ascii="Arial" w:cs="Arial" w:eastAsia="Arial" w:hAnsi="Arial"/>
          <w:b/>
          <w:bCs/>
          <w:color w:val="1A1A2E"/>
          <w:sz w:val="32"/>
          <w:szCs w:val="32"/>
        </w:rPr>
        <w:t xml:space="preserve">0. La Pregunta que Nadie Responde con Honestidad</w:t>
      </w:r>
    </w:p>
    <w:p>
      <w:pPr>
        <w:spacing w:after="160" w:before="100"/>
        <w:jc w:val="both"/>
      </w:pPr>
      <w:r>
        <w:rPr>
          <w:rFonts w:ascii="Arial" w:cs="Arial" w:eastAsia="Arial" w:hAnsi="Arial"/>
          <w:sz w:val="22"/>
          <w:szCs w:val="22"/>
        </w:rPr>
        <w:t xml:space="preserve">En 1960 el mundo imaginaba que en el año 2000 habría autos voladores, ciudades espaciales, energía ilimitada y el fin de las enfermedades. No era fantasía descontrolada. Era extrapolación lógica del ritmo de avance científico de la época.</w:t>
      </w:r>
    </w:p>
    <w:p>
      <w:pPr>
        <w:spacing w:after="160" w:before="100"/>
        <w:jc w:val="both"/>
      </w:pPr>
      <w:r>
        <w:rPr>
          <w:rFonts w:ascii="Arial" w:cs="Arial" w:eastAsia="Arial" w:hAnsi="Arial"/>
          <w:sz w:val="22"/>
          <w:szCs w:val="22"/>
        </w:rPr>
        <w:t xml:space="preserve">Física nuclear desde 1945. Computación desde los 50. Estructura del ADN desde 1953. Viaje a la Luna en 1969. Internet en los 90. Inteligencia artificial ahora. Cada veinte años una revolución tecnológica que debería haber cambiado todo.</w:t>
      </w:r>
    </w:p>
    <w:p>
      <w:pPr>
        <w:spacing w:after="80" w:before="80"/>
      </w:pPr>
      <w:r>
        <w:t xml:space="preserve"/>
      </w:r>
    </w:p>
    <w:p>
      <w:pPr>
        <w:spacing w:after="300" w:before="300"/>
        <w:jc w:val="center"/>
      </w:pPr>
      <w:r>
        <w:rPr>
          <w:rFonts w:ascii="Arial" w:cs="Arial" w:eastAsia="Arial" w:hAnsi="Arial"/>
          <w:b/>
          <w:bCs/>
          <w:i/>
          <w:iCs/>
          <w:color w:val="E8B84B"/>
          <w:sz w:val="32"/>
          <w:szCs w:val="32"/>
        </w:rPr>
        <w:t xml:space="preserve">¿Por qué los autos no vuelan?</w:t>
      </w:r>
    </w:p>
    <w:p>
      <w:pPr>
        <w:spacing w:after="80" w:before="80"/>
      </w:pPr>
      <w:r>
        <w:t xml:space="preserve"/>
      </w:r>
    </w:p>
    <w:p>
      <w:pPr>
        <w:spacing w:after="160" w:before="100"/>
        <w:jc w:val="both"/>
      </w:pPr>
      <w:r>
        <w:rPr>
          <w:rFonts w:ascii="Arial" w:cs="Arial" w:eastAsia="Arial" w:hAnsi="Arial"/>
          <w:sz w:val="22"/>
          <w:szCs w:val="22"/>
        </w:rPr>
        <w:t xml:space="preserve">La respuesta habitual es que la tecnología es más difícil de lo que parece. Que la realidad es compleja. Que hay limitaciones físicas y económicas.</w:t>
      </w:r>
    </w:p>
    <w:p>
      <w:pPr>
        <w:spacing w:after="160" w:before="100"/>
        <w:jc w:val="both"/>
      </w:pPr>
      <w:r>
        <w:rPr>
          <w:rFonts w:ascii="Arial" w:cs="Arial" w:eastAsia="Arial" w:hAnsi="Arial"/>
          <w:sz w:val="22"/>
          <w:szCs w:val="22"/>
        </w:rPr>
        <w:t xml:space="preserve">Esas respuestas son correctas pero incompletas. Ocultan la respuesta real.</w:t>
      </w:r>
    </w:p>
    <w:p>
      <w:pPr>
        <w:pBdr>
          <w:left w:val="thick" w:color="E8B84B" w:sz="12" w:space="10"/>
        </w:pBdr>
        <w:spacing w:after="200" w:before="200"/>
        <w:ind w:left="720" w:right="720"/>
      </w:pPr>
      <w:r>
        <w:rPr>
          <w:rFonts w:ascii="Arial" w:cs="Arial" w:eastAsia="Arial" w:hAnsi="Arial"/>
          <w:b/>
          <w:bCs/>
          <w:i/>
          <w:iCs/>
          <w:color w:val="1A1A2E"/>
          <w:sz w:val="24"/>
          <w:szCs w:val="24"/>
        </w:rPr>
        <w:t xml:space="preserve">No fallaron las ideas. No falló la tecnología. Falló la distribución de energía del sistema. Quemamos el combustible antes de despegar.</w:t>
      </w:r>
    </w:p>
    <w:p>
      <w:pPr>
        <w:spacing w:after="80" w:before="80"/>
      </w:pPr>
      <w:r>
        <w:t xml:space="preserve"/>
      </w:r>
    </w:p>
    <w:p>
      <w:pPr>
        <w:pStyle w:val="Heading2"/>
        <w:spacing w:after="150" w:before="300"/>
      </w:pPr>
      <w:r>
        <w:rPr>
          <w:rFonts w:ascii="Arial" w:cs="Arial" w:eastAsia="Arial" w:hAnsi="Arial"/>
          <w:b/>
          <w:bCs/>
          <w:color w:val="16213E"/>
          <w:sz w:val="26"/>
          <w:szCs w:val="26"/>
        </w:rPr>
        <w:t xml:space="preserve">0.1 El cohete en el hangar</w:t>
      </w:r>
    </w:p>
    <w:p>
      <w:pPr>
        <w:spacing w:after="160" w:before="100"/>
        <w:jc w:val="both"/>
      </w:pPr>
      <w:r>
        <w:rPr>
          <w:rFonts w:ascii="Arial" w:cs="Arial" w:eastAsia="Arial" w:hAnsi="Arial"/>
          <w:sz w:val="22"/>
          <w:szCs w:val="22"/>
        </w:rPr>
        <w:t xml:space="preserve">Imaginá un cohete perfectamente diseñado, con la mejor ingeniería disponible, listo para llegar a las estrellas. Pero el 89% del combustible se quema dentro del hangar antes de que el cohete llegue a la rampa de lanzamiento.</w:t>
      </w:r>
    </w:p>
    <w:p>
      <w:pPr>
        <w:spacing w:after="160" w:before="100"/>
        <w:jc w:val="both"/>
      </w:pPr>
      <w:r>
        <w:rPr>
          <w:rFonts w:ascii="Arial" w:cs="Arial" w:eastAsia="Arial" w:hAnsi="Arial"/>
          <w:sz w:val="22"/>
          <w:szCs w:val="22"/>
        </w:rPr>
        <w:t xml:space="preserve">No es un problema de diseño. No es un problema de física. Es un problema de dónde se disipa la energía antes de convertirse en trabajo útil.</w:t>
      </w:r>
    </w:p>
    <w:p>
      <w:pPr>
        <w:spacing w:after="160" w:before="100"/>
        <w:jc w:val="both"/>
      </w:pPr>
      <w:r>
        <w:rPr>
          <w:rFonts w:ascii="Arial" w:cs="Arial" w:eastAsia="Arial" w:hAnsi="Arial"/>
          <w:sz w:val="22"/>
          <w:szCs w:val="22"/>
        </w:rPr>
        <w:t xml:space="preserve">Ese cohete es la civilización humana. Y el combustible que se quema en el hangar tiene nombre preciso:</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Dónde se quema el combustible</w:t>
            </w:r>
          </w:p>
        </w:tc>
        <w:tc>
          <w:tcPr>
            <w:tcW w:type="dxa" w:w="6026"/>
            <w:tcBorders>
              <w:top w:val="single" w:color="CCCCCC" w:sz="1"/>
              <w:left w:val="single" w:color="CCCCCC" w:sz="1"/>
              <w:bottom w:val="single" w:color="CCCCCC" w:sz="1"/>
              <w:right w:val="single" w:color="CCCCCC" w:sz="1"/>
            </w:tcBorders>
            <w:shd w:fill="16213E" w:val="clear"/>
            <w:tcMar>
              <w:top w:type="dxa" w:w="100"/>
              <w:left w:type="dxa" w:w="150"/>
              <w:bottom w:type="dxa" w:w="100"/>
              <w:right w:type="dxa" w:w="150"/>
            </w:tcMar>
          </w:tcPr>
          <w:p>
            <w:r>
              <w:rPr>
                <w:rFonts w:ascii="Arial" w:cs="Arial" w:eastAsia="Arial" w:hAnsi="Arial"/>
                <w:b/>
                <w:bCs/>
                <w:color w:val="E8B84B"/>
                <w:sz w:val="20"/>
                <w:szCs w:val="20"/>
              </w:rPr>
              <w:t xml:space="preserve">Equivalente físico</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Gasto militar global: $2,7 billones/año</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Fricción pura. Calor sin trabajo útil.</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Corrupción y burocracia improductiva</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Disipación interna del sistema</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Guerras y conflictos armádos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Destrucción activa de estructura</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Pobreza extrema (1.000 millones de personas)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Capital humano desconectado del sistema</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Desigualdad extrema (gradiente térmico)</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Turbulencia que consume energía en fricción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Fuga de cerebros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Transferencia de energía al sistema rival</w:t>
            </w:r>
          </w:p>
        </w:tc>
      </w:tr>
    </w:tbl>
    <w:p>
      <w:pPr>
        <w:spacing w:after="80" w:before="80"/>
      </w:pPr>
      <w:r>
        <w:t xml:space="preserve"/>
      </w:r>
    </w:p>
    <w:p>
      <w:pPr>
        <w:spacing w:after="160" w:before="100"/>
        <w:jc w:val="both"/>
      </w:pPr>
      <w:r>
        <w:rPr>
          <w:rFonts w:ascii="Arial" w:cs="Arial" w:eastAsia="Arial" w:hAnsi="Arial"/>
          <w:i/>
          <w:iCs/>
          <w:color w:val="444444"/>
          <w:sz w:val="22"/>
          <w:szCs w:val="22"/>
        </w:rPr>
        <w:t xml:space="preserve">Con el 11% de lo que gastamos en defensa se elimina la pobreza extrema global. El restante 89% es combustible quemado en el hangar, año tras año, década tras década.</w:t>
      </w:r>
    </w:p>
    <w:p>
      <w:pPr>
        <w:spacing w:after="80" w:before="80"/>
      </w:pPr>
      <w:r>
        <w:t xml:space="preserve"/>
      </w:r>
    </w:p>
    <w:p>
      <w:pPr>
        <w:pBdr>
          <w:bottom w:val="single" w:color="E8B84B" w:sz="4" w:space="1"/>
        </w:pBdr>
        <w:spacing w:after="200" w:before="200"/>
      </w:pPr>
      <w:r>
        <w:t xml:space="preserve"/>
      </w:r>
    </w:p>
    <w:p>
      <w:pPr>
        <w:pStyle w:val="Heading1"/>
        <w:spacing w:after="200" w:before="400"/>
      </w:pPr>
      <w:r>
        <w:rPr>
          <w:rFonts w:ascii="Arial" w:cs="Arial" w:eastAsia="Arial" w:hAnsi="Arial"/>
          <w:b/>
          <w:bCs/>
          <w:color w:val="1A1A2E"/>
          <w:sz w:val="32"/>
          <w:szCs w:val="32"/>
        </w:rPr>
        <w:t xml:space="preserve">1. El Sistema Global: Orcos, Enanos y Flujo Turbulento</w:t>
      </w:r>
    </w:p>
    <w:p>
      <w:pPr>
        <w:spacing w:after="160" w:before="100"/>
        <w:jc w:val="both"/>
      </w:pPr>
      <w:r>
        <w:rPr>
          <w:rFonts w:ascii="Arial" w:cs="Arial" w:eastAsia="Arial" w:hAnsi="Arial"/>
          <w:sz w:val="22"/>
          <w:szCs w:val="22"/>
        </w:rPr>
        <w:t xml:space="preserve">La dinámica de fluidos distingue dos regímenes fundamentales: flujo laminar, donde las partículas se mueven ordenadamente en la misma dirección, y flujo turbulento, donde colisionan, forman vórtices y la energía se disipa en fricción interna.</w:t>
      </w:r>
    </w:p>
    <w:p>
      <w:pPr>
        <w:spacing w:after="160" w:before="100"/>
        <w:jc w:val="both"/>
      </w:pPr>
      <w:r>
        <w:rPr>
          <w:rFonts w:ascii="Arial" w:cs="Arial" w:eastAsia="Arial" w:hAnsi="Arial"/>
          <w:sz w:val="22"/>
          <w:szCs w:val="22"/>
        </w:rPr>
        <w:t xml:space="preserve">El sistema global actual opera en régimen turbulento extremo. Y la literatura fantástica, sin saberlo, lo modeló con precisión notable: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E8B84B"/>
                <w:sz w:val="20"/>
                <w:szCs w:val="20"/>
              </w:rPr>
              <w:t xml:space="preserve">Arquetipo</w:t>
            </w:r>
          </w:p>
        </w:tc>
        <w:tc>
          <w:tcPr>
            <w:tcW w:type="dxa" w:w="3263"/>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E8B84B"/>
                <w:sz w:val="20"/>
                <w:szCs w:val="20"/>
              </w:rPr>
              <w:t xml:space="preserve">Dinámica física</w:t>
            </w:r>
          </w:p>
        </w:tc>
        <w:tc>
          <w:tcPr>
            <w:tcW w:type="dxa" w:w="3263"/>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E8B84B"/>
                <w:sz w:val="20"/>
                <w:szCs w:val="20"/>
              </w:rPr>
              <w:t xml:space="preserve">Manifestación actual</w:t>
            </w:r>
          </w:p>
        </w:tc>
      </w:tr>
      <w:tr>
        <w:tc>
          <w:tcPr>
            <w:tcW w:type="dxa" w:w="2500"/>
            <w:tcBorders>
              <w:top w:val="single" w:color="CCCCCC" w:sz="1"/>
              <w:left w:val="single" w:color="CCCCCC" w:sz="1"/>
              <w:bottom w:val="single" w:color="CCCCCC" w:sz="1"/>
              <w:right w:val="single" w:color="CCCCCC" w:sz="1"/>
            </w:tcBorders>
            <w:shd w:fill="F0F0F0" w:val="clear"/>
            <w:tcMar>
              <w:top w:type="dxa" w:w="100"/>
              <w:left w:type="dxa" w:w="150"/>
              <w:bottom w:type="dxa" w:w="100"/>
              <w:right w:type="dxa" w:w="150"/>
            </w:tcMar>
          </w:tcPr>
          <w:p>
            <w:r>
              <w:rPr>
                <w:rFonts w:ascii="Arial" w:cs="Arial" w:eastAsia="Arial" w:hAnsi="Arial"/>
                <w:b w:val="false"/>
                <w:bCs w:val="false"/>
                <w:color w:val="333333"/>
                <w:sz w:val="20"/>
                <w:szCs w:val="20"/>
              </w:rPr>
              <w:t xml:space="preserve">Orcos</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Turbulencia máxima, destrucción de estructura, tribalismo</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Guerras, nacionalismos extremos, industrialización destructiva</w:t>
            </w:r>
          </w:p>
        </w:tc>
      </w:tr>
      <w:tr>
        <w:tc>
          <w:tcPr>
            <w:tcW w:type="dxa" w:w="2500"/>
            <w:tcBorders>
              <w:top w:val="single" w:color="CCCCCC" w:sz="1"/>
              <w:left w:val="single" w:color="CCCCCC" w:sz="1"/>
              <w:bottom w:val="single" w:color="CCCCCC" w:sz="1"/>
              <w:right w:val="single" w:color="CCCCCC" w:sz="1"/>
            </w:tcBorders>
            <w:shd w:fill="F0F0F0" w:val="clear"/>
            <w:tcMar>
              <w:top w:type="dxa" w:w="100"/>
              <w:left w:type="dxa" w:w="150"/>
              <w:bottom w:type="dxa" w:w="100"/>
              <w:right w:type="dxa" w:w="150"/>
            </w:tcMar>
          </w:tcPr>
          <w:p>
            <w:r>
              <w:rPr>
                <w:rFonts w:ascii="Arial" w:cs="Arial" w:eastAsia="Arial" w:hAnsi="Arial"/>
                <w:b w:val="false"/>
                <w:bCs w:val="false"/>
                <w:color w:val="333333"/>
                <w:sz w:val="20"/>
                <w:szCs w:val="20"/>
              </w:rPr>
              <w:t xml:space="preserve">Enanos</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Concentración extrema, extracción sin retorno, alta presión interna</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Capitalismo financiero, acumulación sin redistribución, colapso interno</w:t>
            </w:r>
          </w:p>
        </w:tc>
      </w:tr>
      <w:tr>
        <w:tc>
          <w:tcPr>
            <w:tcW w:type="dxa" w:w="2500"/>
            <w:tcBorders>
              <w:top w:val="single" w:color="CCCCCC" w:sz="1"/>
              <w:left w:val="single" w:color="CCCCCC" w:sz="1"/>
              <w:bottom w:val="single" w:color="CCCCCC" w:sz="1"/>
              <w:right w:val="single" w:color="CCCCCC" w:sz="1"/>
            </w:tcBorders>
            <w:shd w:fill="F0F0F0" w:val="clear"/>
            <w:tcMar>
              <w:top w:type="dxa" w:w="100"/>
              <w:left w:type="dxa" w:w="150"/>
              <w:bottom w:type="dxa" w:w="100"/>
              <w:right w:type="dxa" w:w="150"/>
            </w:tcMar>
          </w:tcPr>
          <w:p>
            <w:r>
              <w:rPr>
                <w:rFonts w:ascii="Arial" w:cs="Arial" w:eastAsia="Arial" w:hAnsi="Arial"/>
                <w:b w:val="false"/>
                <w:bCs w:val="false"/>
                <w:color w:val="333333"/>
                <w:sz w:val="20"/>
                <w:szCs w:val="20"/>
              </w:rPr>
              <w:t xml:space="preserve">Elfos</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Flujo laminar, ciclo cerrado, baja entropía</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El atractor termodinámico al que tiende un sistema estabilizado</w:t>
            </w:r>
          </w:p>
        </w:tc>
      </w:tr>
    </w:tbl>
    <w:p>
      <w:pPr>
        <w:spacing w:after="80" w:before="80"/>
      </w:pPr>
      <w:r>
        <w:t xml:space="preserve"/>
      </w:r>
    </w:p>
    <w:p>
      <w:pPr>
        <w:spacing w:after="160" w:before="100"/>
        <w:jc w:val="both"/>
      </w:pPr>
      <w:r>
        <w:rPr>
          <w:rFonts w:ascii="Arial" w:cs="Arial" w:eastAsia="Arial" w:hAnsi="Arial"/>
          <w:sz w:val="22"/>
          <w:szCs w:val="22"/>
        </w:rPr>
        <w:t xml:space="preserve">Tolkien no imaginó una utopía. Describió sin saberlo los tres estados posibles de un sistema social visto desde la termodinámica. Los Orcos son alta entropía activa. Los Enanos son alta entropía concentrada. Los Elfos son el único estado de baja entropía sostenible.</w:t>
      </w:r>
    </w:p>
    <w:p>
      <w:pPr>
        <w:spacing w:after="80" w:before="80"/>
      </w:pPr>
      <w:r>
        <w:t xml:space="preserve"/>
      </w:r>
    </w:p>
    <w:p>
      <w:pPr>
        <w:pBdr>
          <w:bottom w:val="single" w:color="E8B84B" w:sz="4" w:space="1"/>
        </w:pBdr>
        <w:spacing w:after="200" w:before="200"/>
      </w:pPr>
      <w:r>
        <w:t xml:space="preserve"/>
      </w:r>
    </w:p>
    <w:p>
      <w:pPr>
        <w:pStyle w:val="Heading1"/>
        <w:spacing w:after="200" w:before="400"/>
      </w:pPr>
      <w:r>
        <w:rPr>
          <w:rFonts w:ascii="Arial" w:cs="Arial" w:eastAsia="Arial" w:hAnsi="Arial"/>
          <w:b/>
          <w:bCs/>
          <w:color w:val="1A1A2E"/>
          <w:sz w:val="32"/>
          <w:szCs w:val="32"/>
        </w:rPr>
        <w:t xml:space="preserve">2. El Homo Elfus: Un Destino Termodinámico, no una Fantasía</w:t>
      </w:r>
    </w:p>
    <w:p>
      <w:pPr>
        <w:spacing w:after="160" w:before="100"/>
        <w:jc w:val="both"/>
      </w:pPr>
      <w:r>
        <w:rPr>
          <w:rFonts w:ascii="Arial" w:cs="Arial" w:eastAsia="Arial" w:hAnsi="Arial"/>
          <w:sz w:val="22"/>
          <w:szCs w:val="22"/>
        </w:rPr>
        <w:t xml:space="preserve">El Homo Elfus no es una imagen poética. Es una predicción física. Si un sistema deja de gastar su energía en fricción interna y la redirige hacia trabajo útil, el resultado está determinado por las leyes de la termodinámica: complejidad creciente, longevidad, cooperación, exploración.</w:t>
      </w:r>
    </w:p>
    <w:p>
      <w:pPr>
        <w:spacing w:after="160" w:before="100"/>
        <w:jc w:val="both"/>
      </w:pPr>
      <w:r>
        <w:rPr>
          <w:rFonts w:ascii="Arial" w:cs="Arial" w:eastAsia="Arial" w:hAnsi="Arial"/>
          <w:sz w:val="22"/>
          <w:szCs w:val="22"/>
        </w:rPr>
        <w:t xml:space="preserve">No es diferente de lo que ocurrió en la explosión cámbrica. Cuando las condiciones energéticas del planeta alcanzaron un mínimo de equilibrio, la vida no se estabilizó modestamente. Disparó. En decenas de millones de años aparecieron casi todos los planes corporales que existen hoy. La diversificación fue explosiva, no gradual.</w:t>
      </w:r>
    </w:p>
    <w:p>
      <w:pPr>
        <w:pBdr>
          <w:left w:val="thick" w:color="E8B84B" w:sz="12" w:space="10"/>
        </w:pBdr>
        <w:spacing w:after="200" w:before="200"/>
        <w:ind w:left="720" w:right="720"/>
      </w:pPr>
      <w:r>
        <w:rPr>
          <w:rFonts w:ascii="Arial" w:cs="Arial" w:eastAsia="Arial" w:hAnsi="Arial"/>
          <w:b/>
          <w:bCs/>
          <w:i/>
          <w:iCs/>
          <w:color w:val="1A1A2E"/>
          <w:sz w:val="24"/>
          <w:szCs w:val="24"/>
        </w:rPr>
        <w:t xml:space="preserve">Lo mismo ocurrirá a escala humana cuando el sistema global alcance un mínimo de flujo laminar. La humanidad disparará evolutivamente. No en millones de años. En generaciones.</w:t>
      </w:r>
    </w:p>
    <w:p>
      <w:pPr>
        <w:spacing w:after="80" w:before="80"/>
      </w:pPr>
      <w:r>
        <w:t xml:space="preserve"/>
      </w:r>
    </w:p>
    <w:p>
      <w:pPr>
        <w:pStyle w:val="Heading2"/>
        <w:spacing w:after="150" w:before="300"/>
      </w:pPr>
      <w:r>
        <w:rPr>
          <w:rFonts w:ascii="Arial" w:cs="Arial" w:eastAsia="Arial" w:hAnsi="Arial"/>
          <w:b/>
          <w:bCs/>
          <w:color w:val="16213E"/>
          <w:sz w:val="26"/>
          <w:szCs w:val="26"/>
        </w:rPr>
        <w:t xml:space="preserve">2.1 Las consecuencias físicas del salto</w:t>
      </w:r>
    </w:p>
    <w:p>
      <w:pPr>
        <w:spacing w:after="160" w:before="100"/>
        <w:jc w:val="both"/>
      </w:pPr>
      <w:r>
        <w:rPr>
          <w:rFonts w:ascii="Arial" w:cs="Arial" w:eastAsia="Arial" w:hAnsi="Arial"/>
          <w:sz w:val="22"/>
          <w:szCs w:val="22"/>
        </w:rPr>
        <w:t xml:space="preserve">Cuando un sistema deja de gastar el 89% de su energía en fricción, esa energía no desaparece. Se convierte en trabajo útil. Las consecuencias son predecibles: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Energía liberada de la fricción</w:t>
            </w:r>
          </w:p>
        </w:tc>
        <w:tc>
          <w:tcPr>
            <w:tcW w:type="dxa" w:w="6026"/>
            <w:tcBorders>
              <w:top w:val="single" w:color="CCCCCC" w:sz="1"/>
              <w:left w:val="single" w:color="CCCCCC" w:sz="1"/>
              <w:bottom w:val="single" w:color="CCCCCC" w:sz="1"/>
              <w:right w:val="single" w:color="CCCCCC" w:sz="1"/>
            </w:tcBorders>
            <w:shd w:fill="16213E" w:val="clear"/>
            <w:tcMar>
              <w:top w:type="dxa" w:w="100"/>
              <w:left w:type="dxa" w:w="150"/>
              <w:bottom w:type="dxa" w:w="100"/>
              <w:right w:type="dxa" w:w="150"/>
            </w:tcMar>
          </w:tcPr>
          <w:p>
            <w:r>
              <w:rPr>
                <w:rFonts w:ascii="Arial" w:cs="Arial" w:eastAsia="Arial" w:hAnsi="Arial"/>
                <w:b/>
                <w:bCs/>
                <w:color w:val="E8B84B"/>
                <w:sz w:val="20"/>
                <w:szCs w:val="20"/>
              </w:rPr>
              <w:t xml:space="preserve">Destino en flujo laminar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Capital humano hoy en pobreza extrema</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1.000 millones de cerebros incorporados al sistema productivo y científico</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Gasto militar reconvertido</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Financiación de fusión nuclear, bioingenería, exploración espacial</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Fin del cortoplacismo</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Decisiones a escala de siglos, no de mandatos electorales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Baja entropía emocional</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Cooperación natural, creatividad, arte y ciencia como actividad dominante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Ciclo cerrado con la naturaleza</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Tecnología tan optimizada que parece magia: energía sin emisión, medicina sin enfermedad</w:t>
            </w:r>
          </w:p>
        </w:tc>
      </w:tr>
    </w:tbl>
    <w:p>
      <w:pPr>
        <w:spacing w:after="80" w:before="80"/>
      </w:pPr>
      <w:r>
        <w:t xml:space="preserve"/>
      </w:r>
    </w:p>
    <w:p>
      <w:pPr>
        <w:spacing w:after="160" w:before="100"/>
        <w:jc w:val="both"/>
      </w:pPr>
      <w:r>
        <w:rPr>
          <w:rFonts w:ascii="Arial" w:cs="Arial" w:eastAsia="Arial" w:hAnsi="Arial"/>
          <w:i/>
          <w:iCs/>
          <w:color w:val="444444"/>
          <w:sz w:val="22"/>
          <w:szCs w:val="22"/>
        </w:rPr>
        <w:t xml:space="preserve">Los Elfos no tenían magia. Tenían un sistema que no desperdiciaba energía. La diferencia entre magia y tecnología óptima es indistinguible desde afuera.</w:t>
      </w:r>
    </w:p>
    <w:p>
      <w:pPr>
        <w:spacing w:after="80" w:before="80"/>
      </w:pPr>
      <w:r>
        <w:t xml:space="preserve"/>
      </w:r>
    </w:p>
    <w:p>
      <w:pPr>
        <w:pStyle w:val="Heading2"/>
        <w:spacing w:after="150" w:before="300"/>
      </w:pPr>
      <w:r>
        <w:rPr>
          <w:rFonts w:ascii="Arial" w:cs="Arial" w:eastAsia="Arial" w:hAnsi="Arial"/>
          <w:b/>
          <w:bCs/>
          <w:color w:val="16213E"/>
          <w:sz w:val="26"/>
          <w:szCs w:val="26"/>
        </w:rPr>
        <w:t xml:space="preserve">2.2 ¿Transición gradual o colapso previo?</w:t>
      </w:r>
    </w:p>
    <w:p>
      <w:pPr>
        <w:spacing w:after="160" w:before="100"/>
        <w:jc w:val="both"/>
      </w:pPr>
      <w:r>
        <w:rPr>
          <w:rFonts w:ascii="Arial" w:cs="Arial" w:eastAsia="Arial" w:hAnsi="Arial"/>
          <w:sz w:val="22"/>
          <w:szCs w:val="22"/>
        </w:rPr>
        <w:t xml:space="preserve">La termodinámica tiene una respuesta precisa para esta pregunta. Se llama transición de fase.</w:t>
      </w:r>
    </w:p>
    <w:p>
      <w:pPr>
        <w:spacing w:after="160" w:before="100"/>
        <w:jc w:val="both"/>
      </w:pPr>
      <w:r>
        <w:rPr>
          <w:rFonts w:ascii="Arial" w:cs="Arial" w:eastAsia="Arial" w:hAnsi="Arial"/>
          <w:sz w:val="22"/>
          <w:szCs w:val="22"/>
        </w:rPr>
        <w:t xml:space="preserve">El agua no se convierte en vapor gradualmente. Puede absorber calor durante mucho tiempo sin cambiar de estado aparente. Pero cuando alcanza el punto de ebullición, el cambio es instantáneo y total. No hay agua «medio evaporada». Hay agua líquida y hay vapor.</w:t>
      </w:r>
    </w:p>
    <w:p>
      <w:pPr>
        <w:spacing w:after="160" w:before="100"/>
        <w:jc w:val="both"/>
      </w:pPr>
      <w:r>
        <w:rPr>
          <w:rFonts w:ascii="Arial" w:cs="Arial" w:eastAsia="Arial" w:hAnsi="Arial"/>
          <w:sz w:val="22"/>
          <w:szCs w:val="22"/>
        </w:rPr>
        <w:t xml:space="preserve">Los sistemas sociales complejos muestran el mismo comportamiento. Pueden acumular presión durante décadas sin cambio visible. Hasta que la transición ocurre. La pregunta no es si ocurrirá. La pregunta es si el recipiente aguanta la presión o explota antes de que el sistema llegue al punto de ebullición.</w:t>
      </w:r>
    </w:p>
    <w:p>
      <w:pPr>
        <w:pBdr>
          <w:left w:val="thick" w:color="E8B84B" w:sz="12" w:space="10"/>
        </w:pBdr>
        <w:spacing w:after="200" w:before="200"/>
        <w:ind w:left="720" w:right="720"/>
      </w:pPr>
      <w:r>
        <w:rPr>
          <w:rFonts w:ascii="Arial" w:cs="Arial" w:eastAsia="Arial" w:hAnsi="Arial"/>
          <w:b/>
          <w:bCs/>
          <w:i/>
          <w:iCs/>
          <w:color w:val="1A1A2E"/>
          <w:sz w:val="24"/>
          <w:szCs w:val="24"/>
        </w:rPr>
        <w:t xml:space="preserve">El objetivo del movimiento no es esperar el colapso. Es bajar gradualmente la temperatura para que la transición sea una evaporación controlada, no una explosión de vapor.</w:t>
      </w:r>
    </w:p>
    <w:p>
      <w:pPr>
        <w:spacing w:after="80" w:before="80"/>
      </w:pPr>
      <w:r>
        <w:t xml:space="preserve"/>
      </w:r>
    </w:p>
    <w:p>
      <w:pPr>
        <w:pBdr>
          <w:bottom w:val="single" w:color="E8B84B" w:sz="4" w:space="1"/>
        </w:pBdr>
        <w:spacing w:after="200" w:before="200"/>
      </w:pPr>
      <w:r>
        <w:t xml:space="preserve"/>
      </w:r>
    </w:p>
    <w:p>
      <w:pPr>
        <w:pStyle w:val="Heading1"/>
        <w:spacing w:after="200" w:before="400"/>
      </w:pPr>
      <w:r>
        <w:rPr>
          <w:rFonts w:ascii="Arial" w:cs="Arial" w:eastAsia="Arial" w:hAnsi="Arial"/>
          <w:b/>
          <w:bCs/>
          <w:color w:val="1A1A2E"/>
          <w:sz w:val="32"/>
          <w:szCs w:val="32"/>
        </w:rPr>
        <w:t xml:space="preserve">3. Por qué Todas las Soluciones Generan Más Turbulencia</w:t>
      </w:r>
    </w:p>
    <w:p>
      <w:pPr>
        <w:spacing w:after="160" w:before="100"/>
        <w:jc w:val="both"/>
      </w:pPr>
      <w:r>
        <w:rPr>
          <w:rFonts w:ascii="Arial" w:cs="Arial" w:eastAsia="Arial" w:hAnsi="Arial"/>
          <w:sz w:val="22"/>
          <w:szCs w:val="22"/>
        </w:rPr>
        <w:t xml:space="preserve">No es que las soluciones fallen por mala intención. Es algo más profundo: están diseñadas dentro del mismo marco epistemológico que generó el problema. Las ciencias sociales intentan explicar sistemas físicos usando herramientas que ignoran la física.</w:t>
      </w:r>
    </w:p>
    <w:p>
      <w:pPr>
        <w:spacing w:after="160" w:before="100"/>
        <w:jc w:val="both"/>
      </w:pPr>
      <w:r>
        <w:rPr>
          <w:rFonts w:ascii="Arial" w:cs="Arial" w:eastAsia="Arial" w:hAnsi="Arial"/>
          <w:sz w:val="22"/>
          <w:szCs w:val="22"/>
        </w:rPr>
        <w:t xml:space="preserve">Un sistema ya turbulento no se estabiliza inyectando más energía desordenada. Cada intervención que no respeta la dinámica del flujo suma Número de Reynolds, aumenta la turbulencia y aleja más el sistema del flujo laminar.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Modelo / Política</w:t>
            </w:r>
          </w:p>
        </w:tc>
        <w:tc>
          <w:tcPr>
            <w:tcW w:type="dxa" w:w="6026"/>
            <w:tcBorders>
              <w:top w:val="single" w:color="CCCCCC" w:sz="1"/>
              <w:left w:val="single" w:color="CCCCCC" w:sz="1"/>
              <w:bottom w:val="single" w:color="CCCCCC" w:sz="1"/>
              <w:right w:val="single" w:color="CCCCCC" w:sz="1"/>
            </w:tcBorders>
            <w:shd w:fill="16213E" w:val="clear"/>
            <w:tcMar>
              <w:top w:type="dxa" w:w="100"/>
              <w:left w:type="dxa" w:w="150"/>
              <w:bottom w:type="dxa" w:w="100"/>
              <w:right w:type="dxa" w:w="150"/>
            </w:tcMar>
          </w:tcPr>
          <w:p>
            <w:r>
              <w:rPr>
                <w:rFonts w:ascii="Arial" w:cs="Arial" w:eastAsia="Arial" w:hAnsi="Arial"/>
                <w:b/>
                <w:bCs/>
                <w:color w:val="E8B84B"/>
                <w:sz w:val="20"/>
                <w:szCs w:val="20"/>
              </w:rPr>
              <w:t xml:space="preserve">Tipo de perturbación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Capitalismo financiero desregulado</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Turbulencia concentrada en la cima</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Populismo redistributivo sin motor productivo</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Turbulencia dispersa en la base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Austeridad fiscal</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Extracción brusca de energía del sistema</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Emisión monetaria sin respaldo</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Inyección de calor sin dirección útil</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Intervención militar</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Perturbación máxima, destrucción de estructura</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333333"/>
                <w:sz w:val="20"/>
                <w:szCs w:val="20"/>
              </w:rPr>
              <w:t xml:space="preserve">Sanciones económicas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Bloqueo de flujo, aumento de presión interna</w:t>
            </w:r>
          </w:p>
        </w:tc>
      </w:tr>
    </w:tbl>
    <w:p>
      <w:pPr>
        <w:spacing w:after="80" w:before="80"/>
      </w:pPr>
      <w:r>
        <w:t xml:space="preserve"/>
      </w:r>
    </w:p>
    <w:p>
      <w:pPr>
        <w:pBdr>
          <w:left w:val="thick" w:color="E8B84B" w:sz="12" w:space="10"/>
        </w:pBdr>
        <w:spacing w:after="200" w:before="200"/>
        <w:ind w:left="720" w:right="720"/>
      </w:pPr>
      <w:r>
        <w:rPr>
          <w:rFonts w:ascii="Arial" w:cs="Arial" w:eastAsia="Arial" w:hAnsi="Arial"/>
          <w:b/>
          <w:bCs/>
          <w:i/>
          <w:iCs/>
          <w:color w:val="1A1A2E"/>
          <w:sz w:val="24"/>
          <w:szCs w:val="24"/>
        </w:rPr>
        <w:t xml:space="preserve">El problema no es qué modelo aplicar. El problema es que todos los modelos existentes son perturbaciones dentro de un sistema que necesita estabilización, no más perturbaciones.</w:t>
      </w:r>
    </w:p>
    <w:p>
      <w:pPr>
        <w:spacing w:after="80" w:before="80"/>
      </w:pPr>
      <w:r>
        <w:t xml:space="preserve"/>
      </w:r>
    </w:p>
    <w:p>
      <w:pPr>
        <w:pBdr>
          <w:bottom w:val="single" w:color="E8B84B" w:sz="4" w:space="1"/>
        </w:pBdr>
        <w:spacing w:after="200" w:before="200"/>
      </w:pPr>
      <w:r>
        <w:t xml:space="preserve"/>
      </w:r>
    </w:p>
    <w:p>
      <w:pPr>
        <w:pStyle w:val="Heading1"/>
        <w:spacing w:after="200" w:before="400"/>
      </w:pPr>
      <w:r>
        <w:rPr>
          <w:rFonts w:ascii="Arial" w:cs="Arial" w:eastAsia="Arial" w:hAnsi="Arial"/>
          <w:b/>
          <w:bCs/>
          <w:color w:val="1A1A2E"/>
          <w:sz w:val="32"/>
          <w:szCs w:val="32"/>
        </w:rPr>
        <w:t xml:space="preserve">4. La Naturaleza Empática del Humano</w:t>
      </w:r>
    </w:p>
    <w:p>
      <w:pPr>
        <w:spacing w:after="160" w:before="100"/>
        <w:jc w:val="both"/>
      </w:pPr>
      <w:r>
        <w:rPr>
          <w:rFonts w:ascii="Arial" w:cs="Arial" w:eastAsia="Arial" w:hAnsi="Arial"/>
          <w:sz w:val="22"/>
          <w:szCs w:val="22"/>
        </w:rPr>
        <w:t xml:space="preserve">La mayoría de la población es buena y empática. Esto no es romanticismo. Las comunidades con necesidades básicas cubiertas muestran sistemáticamente más cooperación, menos violencia y más creatividad.</w:t>
      </w:r>
    </w:p>
    <w:p>
      <w:pPr>
        <w:spacing w:after="160" w:before="100"/>
        <w:jc w:val="both"/>
      </w:pPr>
      <w:r>
        <w:rPr>
          <w:rFonts w:ascii="Arial" w:cs="Arial" w:eastAsia="Arial" w:hAnsi="Arial"/>
          <w:sz w:val="22"/>
          <w:szCs w:val="22"/>
        </w:rPr>
        <w:t xml:space="preserve">Cuatrocientos años de filosofía política construyeron sobre la premisa de Hobbes: el hombre es el lobo del hombre. Pero Hobbes observó humanos dentro de un sistema de alta entropía y concluyó que la alta entropía era la condición natural del humano. Es como estudiar moléculas de agua en un hervidor y concluir que el agua es naturalmente violenta.</w:t>
      </w:r>
    </w:p>
    <w:p>
      <w:pPr>
        <w:pBdr>
          <w:left w:val="thick" w:color="E8B84B" w:sz="12" w:space="10"/>
        </w:pBdr>
        <w:spacing w:after="200" w:before="200"/>
        <w:ind w:left="720" w:right="720"/>
      </w:pPr>
      <w:r>
        <w:rPr>
          <w:rFonts w:ascii="Arial" w:cs="Arial" w:eastAsia="Arial" w:hAnsi="Arial"/>
          <w:b/>
          <w:bCs/>
          <w:i/>
          <w:iCs/>
          <w:color w:val="1A1A2E"/>
          <w:sz w:val="24"/>
          <w:szCs w:val="24"/>
        </w:rPr>
        <w:t xml:space="preserve">El lobo no es el hombre. El lobo es el desequilibrio. Estabilizá el sistema y el hombre se revela como lo que siempre fue: una partícula que en condiciones de equilibrio coopera, crea y se complejiza.</w:t>
      </w:r>
    </w:p>
    <w:p>
      <w:pPr>
        <w:spacing w:after="160" w:before="100"/>
        <w:jc w:val="both"/>
      </w:pPr>
      <w:r>
        <w:rPr>
          <w:rFonts w:ascii="Arial" w:cs="Arial" w:eastAsia="Arial" w:hAnsi="Arial"/>
          <w:sz w:val="22"/>
          <w:szCs w:val="22"/>
        </w:rPr>
        <w:t xml:space="preserve">La turbulencia genera el comportamiento que después las ciencias sociales usan para justificar más control, más muros, más gasto militar. Es un círculo perfecto de retroalimentación del caos. El sistema se justifica a sí mismo generando las condiciones que lo hacen parecer necesario.</w:t>
      </w:r>
    </w:p>
    <w:p>
      <w:pPr>
        <w:spacing w:after="80" w:before="80"/>
      </w:pPr>
      <w:r>
        <w:t xml:space="preserve"/>
      </w:r>
    </w:p>
    <w:p>
      <w:pPr>
        <w:pBdr>
          <w:bottom w:val="single" w:color="E8B84B" w:sz="4" w:space="1"/>
        </w:pBdr>
        <w:spacing w:after="200" w:before="200"/>
      </w:pPr>
      <w:r>
        <w:t xml:space="preserve"/>
      </w:r>
    </w:p>
    <w:p>
      <w:pPr>
        <w:pStyle w:val="Heading1"/>
        <w:spacing w:after="200" w:before="400"/>
      </w:pPr>
      <w:r>
        <w:rPr>
          <w:rFonts w:ascii="Arial" w:cs="Arial" w:eastAsia="Arial" w:hAnsi="Arial"/>
          <w:b/>
          <w:bCs/>
          <w:color w:val="1A1A2E"/>
          <w:sz w:val="32"/>
          <w:szCs w:val="32"/>
        </w:rPr>
        <w:t xml:space="preserve">5. Cosmos Vector Fractal: La Misma Ley en Todas las Escalas</w:t>
      </w:r>
    </w:p>
    <w:p>
      <w:pPr>
        <w:spacing w:after="160" w:before="100"/>
        <w:jc w:val="both"/>
      </w:pPr>
      <w:r>
        <w:rPr>
          <w:rFonts w:ascii="Arial" w:cs="Arial" w:eastAsia="Arial" w:hAnsi="Arial"/>
          <w:sz w:val="22"/>
          <w:szCs w:val="22"/>
        </w:rPr>
        <w:t xml:space="preserve">El principio que rige el origen de la vida (Dossier Biológico V4) es idéntico al principio que rige la estabilidad social. No es una analogía poética. Es la misma ley operando en distintas octavas de magnitud.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E8B84B"/>
                <w:sz w:val="20"/>
                <w:szCs w:val="20"/>
              </w:rPr>
              <w:t xml:space="preserve">Escala</w:t>
            </w:r>
          </w:p>
        </w:tc>
        <w:tc>
          <w:tcPr>
            <w:tcW w:type="dxa" w:w="3263"/>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E8B84B"/>
                <w:sz w:val="20"/>
                <w:szCs w:val="20"/>
              </w:rPr>
              <w:t xml:space="preserve">Principio físico</w:t>
            </w:r>
          </w:p>
        </w:tc>
        <w:tc>
          <w:tcPr>
            <w:tcW w:type="dxa" w:w="3263"/>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E8B84B"/>
                <w:sz w:val="20"/>
                <w:szCs w:val="20"/>
              </w:rPr>
              <w:t xml:space="preserve">Manifestación</w:t>
            </w:r>
          </w:p>
        </w:tc>
      </w:tr>
      <w:tr>
        <w:tc>
          <w:tcPr>
            <w:tcW w:type="dxa" w:w="2500"/>
            <w:tcBorders>
              <w:top w:val="single" w:color="CCCCCC" w:sz="1"/>
              <w:left w:val="single" w:color="CCCCCC" w:sz="1"/>
              <w:bottom w:val="single" w:color="CCCCCC" w:sz="1"/>
              <w:right w:val="single" w:color="CCCCCC" w:sz="1"/>
            </w:tcBorders>
            <w:shd w:fill="F0F0F0" w:val="clear"/>
            <w:tcMar>
              <w:top w:type="dxa" w:w="100"/>
              <w:left w:type="dxa" w:w="150"/>
              <w:bottom w:type="dxa" w:w="100"/>
              <w:right w:type="dxa" w:w="150"/>
            </w:tcMar>
          </w:tcPr>
          <w:p>
            <w:r>
              <w:rPr>
                <w:rFonts w:ascii="Arial" w:cs="Arial" w:eastAsia="Arial" w:hAnsi="Arial"/>
                <w:b w:val="false"/>
                <w:bCs w:val="false"/>
                <w:color w:val="333333"/>
                <w:sz w:val="20"/>
                <w:szCs w:val="20"/>
              </w:rPr>
              <w:t xml:space="preserve">Molecular</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Hélice como geometría de mínima energía</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ADN como motor solar, origen continuo de la vida</w:t>
            </w:r>
          </w:p>
        </w:tc>
      </w:tr>
      <w:tr>
        <w:tc>
          <w:tcPr>
            <w:tcW w:type="dxa" w:w="2500"/>
            <w:tcBorders>
              <w:top w:val="single" w:color="CCCCCC" w:sz="1"/>
              <w:left w:val="single" w:color="CCCCCC" w:sz="1"/>
              <w:bottom w:val="single" w:color="CCCCCC" w:sz="1"/>
              <w:right w:val="single" w:color="CCCCCC" w:sz="1"/>
            </w:tcBorders>
            <w:shd w:fill="F0F0F0" w:val="clear"/>
            <w:tcMar>
              <w:top w:type="dxa" w:w="100"/>
              <w:left w:type="dxa" w:w="150"/>
              <w:bottom w:type="dxa" w:w="100"/>
              <w:right w:type="dxa" w:w="150"/>
            </w:tcMar>
          </w:tcPr>
          <w:p>
            <w:r>
              <w:rPr>
                <w:rFonts w:ascii="Arial" w:cs="Arial" w:eastAsia="Arial" w:hAnsi="Arial"/>
                <w:b w:val="false"/>
                <w:bCs w:val="false"/>
                <w:color w:val="333333"/>
                <w:sz w:val="20"/>
                <w:szCs w:val="20"/>
              </w:rPr>
              <w:t xml:space="preserve">Celular</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Patrón de Chladni del ADN oscilante</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La célula como campo de dispersión energética</w:t>
            </w:r>
          </w:p>
        </w:tc>
      </w:tr>
      <w:tr>
        <w:tc>
          <w:tcPr>
            <w:tcW w:type="dxa" w:w="2500"/>
            <w:tcBorders>
              <w:top w:val="single" w:color="CCCCCC" w:sz="1"/>
              <w:left w:val="single" w:color="CCCCCC" w:sz="1"/>
              <w:bottom w:val="single" w:color="CCCCCC" w:sz="1"/>
              <w:right w:val="single" w:color="CCCCCC" w:sz="1"/>
            </w:tcBorders>
            <w:shd w:fill="F0F0F0" w:val="clear"/>
            <w:tcMar>
              <w:top w:type="dxa" w:w="100"/>
              <w:left w:type="dxa" w:w="150"/>
              <w:bottom w:type="dxa" w:w="100"/>
              <w:right w:type="dxa" w:w="150"/>
            </w:tcMar>
          </w:tcPr>
          <w:p>
            <w:r>
              <w:rPr>
                <w:rFonts w:ascii="Arial" w:cs="Arial" w:eastAsia="Arial" w:hAnsi="Arial"/>
                <w:b w:val="false"/>
                <w:bCs w:val="false"/>
                <w:color w:val="333333"/>
                <w:sz w:val="20"/>
                <w:szCs w:val="20"/>
              </w:rPr>
              <w:t xml:space="preserve">Social</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Distribución de recursos reduce entropía</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Cooperación genera evolución acelerada</w:t>
            </w:r>
          </w:p>
        </w:tc>
      </w:tr>
      <w:tr>
        <w:tc>
          <w:tcPr>
            <w:tcW w:type="dxa" w:w="2500"/>
            <w:tcBorders>
              <w:top w:val="single" w:color="CCCCCC" w:sz="1"/>
              <w:left w:val="single" w:color="CCCCCC" w:sz="1"/>
              <w:bottom w:val="single" w:color="CCCCCC" w:sz="1"/>
              <w:right w:val="single" w:color="CCCCCC" w:sz="1"/>
            </w:tcBorders>
            <w:shd w:fill="F0F0F0" w:val="clear"/>
            <w:tcMar>
              <w:top w:type="dxa" w:w="100"/>
              <w:left w:type="dxa" w:w="150"/>
              <w:bottom w:type="dxa" w:w="100"/>
              <w:right w:type="dxa" w:w="150"/>
            </w:tcMar>
          </w:tcPr>
          <w:p>
            <w:r>
              <w:rPr>
                <w:rFonts w:ascii="Arial" w:cs="Arial" w:eastAsia="Arial" w:hAnsi="Arial"/>
                <w:b w:val="false"/>
                <w:bCs w:val="false"/>
                <w:color w:val="333333"/>
                <w:sz w:val="20"/>
                <w:szCs w:val="20"/>
              </w:rPr>
              <w:t xml:space="preserve">Planetaria</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Flujo laminar de energía global</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Civilización como sistema disipativo estable</w:t>
            </w:r>
          </w:p>
        </w:tc>
      </w:tr>
      <w:tr>
        <w:tc>
          <w:tcPr>
            <w:tcW w:type="dxa" w:w="2500"/>
            <w:tcBorders>
              <w:top w:val="single" w:color="CCCCCC" w:sz="1"/>
              <w:left w:val="single" w:color="CCCCCC" w:sz="1"/>
              <w:bottom w:val="single" w:color="CCCCCC" w:sz="1"/>
              <w:right w:val="single" w:color="CCCCCC" w:sz="1"/>
            </w:tcBorders>
            <w:shd w:fill="F0F0F0" w:val="clear"/>
            <w:tcMar>
              <w:top w:type="dxa" w:w="100"/>
              <w:left w:type="dxa" w:w="150"/>
              <w:bottom w:type="dxa" w:w="100"/>
              <w:right w:type="dxa" w:w="150"/>
            </w:tcMar>
          </w:tcPr>
          <w:p>
            <w:r>
              <w:rPr>
                <w:rFonts w:ascii="Arial" w:cs="Arial" w:eastAsia="Arial" w:hAnsi="Arial"/>
                <w:b w:val="false"/>
                <w:bCs w:val="false"/>
                <w:color w:val="333333"/>
                <w:sz w:val="20"/>
                <w:szCs w:val="20"/>
              </w:rPr>
              <w:t xml:space="preserve">Cósmica</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Estructuras fractales a toda escala</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El universo como sistema que reduce entropía localmente</w:t>
            </w:r>
          </w:p>
        </w:tc>
      </w:tr>
    </w:tbl>
    <w:p>
      <w:pPr>
        <w:spacing w:after="80" w:before="80"/>
      </w:pPr>
      <w:r>
        <w:t xml:space="preserve"/>
      </w:r>
    </w:p>
    <w:p>
      <w:pPr>
        <w:spacing w:after="160" w:before="100"/>
        <w:jc w:val="both"/>
      </w:pPr>
      <w:r>
        <w:rPr>
          <w:rFonts w:ascii="Arial" w:cs="Arial" w:eastAsia="Arial" w:hAnsi="Arial"/>
          <w:i/>
          <w:iCs/>
          <w:color w:val="444444"/>
          <w:sz w:val="22"/>
          <w:szCs w:val="22"/>
        </w:rPr>
        <w:t xml:space="preserve">En el dossier biológico: la hélice es la geometría de mínima energía para disipar radiación electromagnética en un medio fluido. En el dossier social: un sistema con energía bien distribuida no se apaga ni explota. Dispara. Es la misma frase en dos escalas. Eso es el Cosmos Vector Fractal.</w:t>
      </w:r>
    </w:p>
    <w:p>
      <w:pPr>
        <w:spacing w:after="80" w:before="80"/>
      </w:pPr>
      <w:r>
        <w:t xml:space="preserve"/>
      </w:r>
    </w:p>
    <w:p>
      <w:pPr>
        <w:pBdr>
          <w:bottom w:val="single" w:color="E8B84B" w:sz="4" w:space="1"/>
        </w:pBdr>
        <w:spacing w:after="200" w:before="200"/>
      </w:pPr>
      <w:r>
        <w:t xml:space="preserve"/>
      </w:r>
    </w:p>
    <w:p>
      <w:pPr>
        <w:spacing w:after="80" w:before="80"/>
      </w:pPr>
      <w:r>
        <w:t xml:space="preserve"/>
      </w:r>
    </w:p>
    <w:p>
      <w:pPr>
        <w:spacing w:after="80" w:before="100"/>
        <w:jc w:val="center"/>
      </w:pPr>
      <w:r>
        <w:rPr>
          <w:rFonts w:ascii="Arial" w:cs="Arial" w:eastAsia="Arial" w:hAnsi="Arial"/>
          <w:i/>
          <w:iCs/>
          <w:color w:val="555555"/>
          <w:sz w:val="28"/>
          <w:szCs w:val="28"/>
        </w:rPr>
        <w:t xml:space="preserve">No nos faltó tecnología.</w:t>
      </w:r>
    </w:p>
    <w:p>
      <w:pPr>
        <w:spacing w:after="80" w:before="0"/>
        <w:jc w:val="center"/>
      </w:pPr>
      <w:r>
        <w:rPr>
          <w:rFonts w:ascii="Arial" w:cs="Arial" w:eastAsia="Arial" w:hAnsi="Arial"/>
          <w:i/>
          <w:iCs/>
          <w:color w:val="555555"/>
          <w:sz w:val="28"/>
          <w:szCs w:val="28"/>
        </w:rPr>
        <w:t xml:space="preserve">No nos faltó inteligencia.</w:t>
      </w:r>
    </w:p>
    <w:p>
      <w:pPr>
        <w:spacing w:after="80" w:before="0"/>
        <w:jc w:val="center"/>
      </w:pPr>
      <w:r>
        <w:rPr>
          <w:rFonts w:ascii="Arial" w:cs="Arial" w:eastAsia="Arial" w:hAnsi="Arial"/>
          <w:b/>
          <w:bCs/>
          <w:i/>
          <w:iCs/>
          <w:color w:val="1A1A2E"/>
          <w:sz w:val="28"/>
          <w:szCs w:val="28"/>
        </w:rPr>
        <w:t xml:space="preserve">Nos faltó dejar de quemarnos.</w:t>
      </w:r>
    </w:p>
    <w:p>
      <w:pPr>
        <w:spacing w:after="80" w:before="80"/>
      </w:pPr>
      <w:r>
        <w:t xml:space="preserve"/>
      </w:r>
    </w:p>
    <w:p>
      <w:pPr>
        <w:spacing w:after="80" w:before="200"/>
        <w:jc w:val="center"/>
      </w:pPr>
      <w:r>
        <w:rPr>
          <w:rFonts w:ascii="Arial" w:cs="Arial" w:eastAsia="Arial" w:hAnsi="Arial"/>
          <w:color w:val="333333"/>
          <w:sz w:val="26"/>
          <w:szCs w:val="26"/>
        </w:rPr>
        <w:t xml:space="preserve">El Homo Elfus no es el futuro.</w:t>
      </w:r>
    </w:p>
    <w:p>
      <w:pPr>
        <w:spacing w:after="200" w:before="0"/>
        <w:jc w:val="center"/>
      </w:pPr>
      <w:r>
        <w:rPr>
          <w:rFonts w:ascii="Arial" w:cs="Arial" w:eastAsia="Arial" w:hAnsi="Arial"/>
          <w:b/>
          <w:bCs/>
          <w:color w:val="E8B84B"/>
          <w:sz w:val="26"/>
          <w:szCs w:val="26"/>
        </w:rPr>
        <w:t xml:space="preserve">Es lo que somos cuando dejamos de desperdiciar lo que ya tenemos.</w:t>
      </w:r>
    </w:p>
    <w:p>
      <w:pPr>
        <w:pBdr>
          <w:bottom w:val="single" w:color="E8B84B" w:sz="4" w:space="1"/>
        </w:pBdr>
        <w:spacing w:after="200" w:before="200"/>
      </w:pPr>
      <w:r>
        <w:t xml:space="preserve"/>
      </w:r>
    </w:p>
    <w:p>
      <w:pPr>
        <w:spacing w:after="80" w:before="80"/>
      </w:pPr>
      <w:r>
        <w:t xml:space="preserve"/>
      </w:r>
    </w:p>
    <w:p>
      <w:pPr>
        <w:spacing w:after="60" w:before="100"/>
        <w:jc w:val="center"/>
      </w:pPr>
      <w:r>
        <w:rPr>
          <w:rFonts w:ascii="Arial" w:cs="Arial" w:eastAsia="Arial" w:hAnsi="Arial"/>
          <w:b/>
          <w:bCs/>
          <w:color w:val="1A1A2E"/>
          <w:sz w:val="24"/>
          <w:szCs w:val="24"/>
        </w:rPr>
        <w:t xml:space="preserve">Hernán Diego Herrero</w:t>
      </w:r>
    </w:p>
    <w:p>
      <w:pPr>
        <w:spacing w:after="60" w:before="0"/>
        <w:jc w:val="center"/>
      </w:pPr>
      <w:r>
        <w:rPr>
          <w:rFonts w:ascii="Arial" w:cs="Arial" w:eastAsia="Arial" w:hAnsi="Arial"/>
          <w:color w:val="888888"/>
          <w:sz w:val="20"/>
          <w:szCs w:val="20"/>
        </w:rPr>
        <w:t xml:space="preserve">Fundación Hijos del Sol y la Basura  ·  Córdoba, Argentina  ·  Abril 2026</w:t>
      </w:r>
    </w:p>
    <w:p>
      <w:pPr>
        <w:spacing w:after="100" w:before="0"/>
        <w:jc w:val="center"/>
      </w:pPr>
      <w:r>
        <w:rPr>
          <w:rFonts w:ascii="Arial" w:cs="Arial" w:eastAsia="Arial" w:hAnsi="Arial"/>
          <w:color w:val="888888"/>
          <w:sz w:val="20"/>
          <w:szCs w:val="20"/>
        </w:rPr>
        <w:t xml:space="preserve">hdbasura25-oss.github.io/Hijosdelabasura  ·  CC BY-SA 4.0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B84B" w:sz="4" w:space="4"/>
      </w:pBdr>
    </w:pPr>
    <w:r>
      <w:rPr>
        <w:rFonts w:ascii="Arial" w:cs="Arial" w:eastAsia="Arial" w:hAnsi="Arial"/>
        <w:color w:val="888888"/>
        <w:sz w:val="18"/>
        <w:szCs w:val="18"/>
      </w:rPr>
      <w:t xml:space="preserve">Termodinámica Social  ·  CC BY-SA 4.0  ·  hdbasura25-oss.github.io/Hijosdelabasura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B84B" w:sz="4" w:space="4"/>
      </w:pBdr>
    </w:pPr>
    <w:r>
      <w:rPr>
        <w:rFonts w:ascii="Arial" w:cs="Arial" w:eastAsia="Arial" w:hAnsi="Arial"/>
        <w:color w:val="888888"/>
        <w:sz w:val="18"/>
        <w:szCs w:val="18"/>
      </w:rPr>
      <w:t xml:space="preserve">Hijos del Sol y la Basura  ·  Hernán Diego Herrero  ·  Dossier Social V2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2026-04-25T08:57:10.369Z</dcterms:created>
  <dcterms:modified xsi:type="dcterms:W3CDTF">2026-04-25T08:57:10.370Z</dcterms:modified>
</cp:coreProperties>
</file>

<file path=docProps/custom.xml><?xml version="1.0" encoding="utf-8"?>
<Properties xmlns="http://schemas.openxmlformats.org/officeDocument/2006/custom-properties" xmlns:vt="http://schemas.openxmlformats.org/officeDocument/2006/docPropsVTypes"/>
</file>