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61C32AF" w14:textId="1326E5A5" w:rsidR="00A64140" w:rsidRDefault="00A64140" w:rsidP="00120489">
      <w:pPr>
        <w:pStyle w:val="Titel"/>
        <w:rPr>
          <w:rStyle w:val="TitelZchn"/>
        </w:rPr>
      </w:pPr>
    </w:p>
    <w:p w14:paraId="5DF9E252" w14:textId="77777777" w:rsidR="00A64140" w:rsidRDefault="00A64140" w:rsidP="00120489">
      <w:pPr>
        <w:pStyle w:val="Titel"/>
        <w:rPr>
          <w:rStyle w:val="TitelZchn"/>
        </w:rPr>
      </w:pPr>
    </w:p>
    <w:p w14:paraId="4D2815B7" w14:textId="77777777" w:rsidR="00A64140" w:rsidRDefault="00A64140" w:rsidP="00120489">
      <w:pPr>
        <w:pStyle w:val="Titel"/>
        <w:rPr>
          <w:rStyle w:val="TitelZchn"/>
        </w:rPr>
      </w:pPr>
    </w:p>
    <w:p w14:paraId="0951C9CB" w14:textId="77777777" w:rsidR="00A64140" w:rsidRDefault="00A64140" w:rsidP="00120489">
      <w:pPr>
        <w:pStyle w:val="Titel"/>
        <w:rPr>
          <w:rStyle w:val="TitelZchn"/>
        </w:rPr>
      </w:pPr>
    </w:p>
    <w:p w14:paraId="37424B4B" w14:textId="77777777" w:rsidR="00A64140" w:rsidRDefault="00A64140" w:rsidP="00120489">
      <w:pPr>
        <w:pStyle w:val="Titel"/>
        <w:rPr>
          <w:rStyle w:val="TitelZchn"/>
        </w:rPr>
      </w:pPr>
    </w:p>
    <w:p w14:paraId="31EC6E4F" w14:textId="77777777" w:rsidR="00A64140" w:rsidRDefault="00A64140" w:rsidP="00120489">
      <w:pPr>
        <w:pStyle w:val="Titel"/>
        <w:rPr>
          <w:rStyle w:val="TitelZchn"/>
        </w:rPr>
      </w:pPr>
    </w:p>
    <w:p w14:paraId="28229399" w14:textId="77777777" w:rsidR="00A64140" w:rsidRDefault="00A64140" w:rsidP="00120489">
      <w:pPr>
        <w:pStyle w:val="Titel"/>
        <w:rPr>
          <w:rStyle w:val="TitelZchn"/>
        </w:rPr>
      </w:pPr>
    </w:p>
    <w:sdt>
      <w:sdtPr>
        <w:rPr>
          <w:rFonts w:cstheme="minorHAnsi"/>
          <w:b w:val="0"/>
          <w:sz w:val="56"/>
        </w:rPr>
        <w:alias w:val="Title"/>
        <w:tag w:val="Title"/>
        <w:id w:val="-159934787"/>
        <w:placeholder>
          <w:docPart w:val="DefaultPlaceholder_-1854013440"/>
        </w:placeholder>
        <w:text/>
      </w:sdtPr>
      <w:sdtContent>
        <w:p w14:paraId="4C7CECF5" w14:textId="4E825B54" w:rsidR="00120489" w:rsidRPr="003839C9" w:rsidRDefault="006F276D" w:rsidP="00056AF3">
          <w:pPr>
            <w:pStyle w:val="Titel"/>
            <w:jc w:val="center"/>
            <w:rPr>
              <w:rStyle w:val="Hervorhebung"/>
              <w:rFonts w:cstheme="minorHAnsi"/>
              <w:b w:val="0"/>
              <w:i w:val="0"/>
              <w:iCs w:val="0"/>
            </w:rPr>
          </w:pPr>
          <w:r w:rsidRPr="003839C9">
            <w:rPr>
              <w:rFonts w:cstheme="minorHAnsi"/>
              <w:b w:val="0"/>
              <w:sz w:val="56"/>
            </w:rPr>
            <w:t>4ADMIN 3.</w:t>
          </w:r>
          <w:r w:rsidR="0043378D">
            <w:rPr>
              <w:rFonts w:cstheme="minorHAnsi"/>
              <w:b w:val="0"/>
              <w:sz w:val="56"/>
            </w:rPr>
            <w:t>9</w:t>
          </w:r>
        </w:p>
      </w:sdtContent>
    </w:sdt>
    <w:p w14:paraId="6F9B57A1" w14:textId="1DAA31A7" w:rsidR="00120489" w:rsidRDefault="00C86F99" w:rsidP="00120489">
      <w:pPr>
        <w:pStyle w:val="Untertitel"/>
      </w:pPr>
      <w:r>
        <w:t>Referenzhandbuch</w:t>
      </w:r>
    </w:p>
    <w:p w14:paraId="0E0D4CD5" w14:textId="198D0EE8" w:rsidR="00A64140" w:rsidRDefault="00A64140" w:rsidP="00A64140"/>
    <w:p w14:paraId="53819300" w14:textId="065CFBEA" w:rsidR="00A64140" w:rsidRDefault="00A64140" w:rsidP="00A64140"/>
    <w:p w14:paraId="357DB985" w14:textId="06D5C58B" w:rsidR="00120489" w:rsidRDefault="00120489" w:rsidP="00120489">
      <w:r>
        <w:t>Version</w:t>
      </w:r>
      <w:r w:rsidR="00CD35E8">
        <w:t>:</w:t>
      </w:r>
      <w:r>
        <w:tab/>
      </w:r>
      <w:r w:rsidR="00E9487D">
        <w:t>1.</w:t>
      </w:r>
      <w:r w:rsidR="3EC824EA">
        <w:t>1</w:t>
      </w:r>
      <w:r>
        <w:br/>
      </w:r>
      <w:r w:rsidR="00CD35E8">
        <w:t>Datum:</w:t>
      </w:r>
      <w:r>
        <w:tab/>
      </w:r>
      <w:r>
        <w:tab/>
      </w:r>
      <w:r w:rsidR="1F667DA8">
        <w:t>25.1</w:t>
      </w:r>
      <w:r w:rsidR="0043378D">
        <w:t>0</w:t>
      </w:r>
      <w:r w:rsidR="0042378A">
        <w:t>.20</w:t>
      </w:r>
      <w:r w:rsidR="00F97E4D">
        <w:t>2</w:t>
      </w:r>
      <w:r w:rsidR="0043378D">
        <w:t>3</w:t>
      </w:r>
    </w:p>
    <w:p w14:paraId="3342EAE0" w14:textId="77777777" w:rsidR="007B38D0" w:rsidRDefault="007B38D0" w:rsidP="003E4148">
      <w:r>
        <w:br w:type="page"/>
      </w:r>
    </w:p>
    <w:sdt>
      <w:sdtPr>
        <w:rPr>
          <w:rFonts w:eastAsiaTheme="minorHAnsi" w:cstheme="minorBidi"/>
          <w:b w:val="0"/>
          <w:color w:val="auto"/>
          <w:spacing w:val="0"/>
          <w:kern w:val="0"/>
          <w:sz w:val="24"/>
          <w:szCs w:val="22"/>
        </w:rPr>
        <w:id w:val="-1847847939"/>
        <w:docPartObj>
          <w:docPartGallery w:val="Table of Contents"/>
          <w:docPartUnique/>
        </w:docPartObj>
      </w:sdtPr>
      <w:sdtEndPr>
        <w:rPr>
          <w:bCs/>
          <w:sz w:val="22"/>
        </w:rPr>
      </w:sdtEndPr>
      <w:sdtContent>
        <w:p w14:paraId="293958C3" w14:textId="5C0D7215" w:rsidR="00120489" w:rsidRDefault="00120489" w:rsidP="007240FF">
          <w:pPr>
            <w:pStyle w:val="Titel"/>
          </w:pPr>
          <w:r>
            <w:t>Inhalt</w:t>
          </w:r>
          <w:r w:rsidR="00424A23">
            <w:t>sverzeichnis</w:t>
          </w:r>
        </w:p>
        <w:p w14:paraId="63DA8929" w14:textId="49F9964F" w:rsidR="002A63B9" w:rsidRDefault="00120489">
          <w:pPr>
            <w:pStyle w:val="Verzeichnis1"/>
            <w:tabs>
              <w:tab w:val="left" w:pos="480"/>
            </w:tabs>
            <w:rPr>
              <w:rFonts w:eastAsiaTheme="minorEastAsia"/>
              <w:b w:val="0"/>
              <w:noProof/>
              <w:lang w:eastAsia="de-DE"/>
            </w:rPr>
          </w:pPr>
          <w:r>
            <w:fldChar w:fldCharType="begin"/>
          </w:r>
          <w:r>
            <w:instrText xml:space="preserve"> TOC \o "1-3" \h \z \u </w:instrText>
          </w:r>
          <w:r>
            <w:fldChar w:fldCharType="separate"/>
          </w:r>
          <w:hyperlink w:anchor="_Toc149118188" w:history="1">
            <w:r w:rsidR="002A63B9" w:rsidRPr="0047656B">
              <w:rPr>
                <w:rStyle w:val="Hyperlink"/>
                <w:noProof/>
              </w:rPr>
              <w:t>1</w:t>
            </w:r>
            <w:r w:rsidR="002A63B9">
              <w:rPr>
                <w:rFonts w:eastAsiaTheme="minorEastAsia"/>
                <w:b w:val="0"/>
                <w:noProof/>
                <w:lang w:eastAsia="de-DE"/>
              </w:rPr>
              <w:tab/>
            </w:r>
            <w:r w:rsidR="002A63B9" w:rsidRPr="0047656B">
              <w:rPr>
                <w:rStyle w:val="Hyperlink"/>
                <w:noProof/>
              </w:rPr>
              <w:t>Grundlagen</w:t>
            </w:r>
            <w:r w:rsidR="002A63B9">
              <w:rPr>
                <w:noProof/>
                <w:webHidden/>
              </w:rPr>
              <w:tab/>
            </w:r>
            <w:r w:rsidR="002A63B9">
              <w:rPr>
                <w:noProof/>
                <w:webHidden/>
              </w:rPr>
              <w:fldChar w:fldCharType="begin"/>
            </w:r>
            <w:r w:rsidR="002A63B9">
              <w:rPr>
                <w:noProof/>
                <w:webHidden/>
              </w:rPr>
              <w:instrText xml:space="preserve"> PAGEREF _Toc149118188 \h </w:instrText>
            </w:r>
            <w:r w:rsidR="002A63B9">
              <w:rPr>
                <w:noProof/>
                <w:webHidden/>
              </w:rPr>
            </w:r>
            <w:r w:rsidR="002A63B9">
              <w:rPr>
                <w:noProof/>
                <w:webHidden/>
              </w:rPr>
              <w:fldChar w:fldCharType="separate"/>
            </w:r>
            <w:r w:rsidR="00D13A32">
              <w:rPr>
                <w:noProof/>
                <w:webHidden/>
              </w:rPr>
              <w:t>7</w:t>
            </w:r>
            <w:r w:rsidR="002A63B9">
              <w:rPr>
                <w:noProof/>
                <w:webHidden/>
              </w:rPr>
              <w:fldChar w:fldCharType="end"/>
            </w:r>
          </w:hyperlink>
        </w:p>
        <w:p w14:paraId="51CCCBD3" w14:textId="577E815C" w:rsidR="002A63B9" w:rsidRDefault="002A63B9">
          <w:pPr>
            <w:pStyle w:val="Verzeichnis2"/>
            <w:tabs>
              <w:tab w:val="left" w:pos="739"/>
              <w:tab w:val="right" w:leader="dot" w:pos="9062"/>
            </w:tabs>
            <w:rPr>
              <w:rFonts w:eastAsiaTheme="minorEastAsia"/>
              <w:noProof/>
              <w:lang w:eastAsia="de-DE"/>
            </w:rPr>
          </w:pPr>
          <w:hyperlink w:anchor="_Toc149118189" w:history="1">
            <w:r w:rsidRPr="0047656B">
              <w:rPr>
                <w:rStyle w:val="Hyperlink"/>
                <w:noProof/>
              </w:rPr>
              <w:t>1.1</w:t>
            </w:r>
            <w:r>
              <w:rPr>
                <w:rFonts w:eastAsiaTheme="minorEastAsia"/>
                <w:noProof/>
                <w:lang w:eastAsia="de-DE"/>
              </w:rPr>
              <w:tab/>
            </w:r>
            <w:r w:rsidRPr="0047656B">
              <w:rPr>
                <w:rStyle w:val="Hyperlink"/>
                <w:noProof/>
              </w:rPr>
              <w:t>4ADMIN</w:t>
            </w:r>
            <w:r w:rsidRPr="0047656B">
              <w:rPr>
                <w:rStyle w:val="Hyperlink"/>
                <w:rFonts w:ascii="Symbol" w:eastAsia="Symbol" w:hAnsi="Symbol" w:cs="Symbol"/>
                <w:noProof/>
                <w:vertAlign w:val="superscript"/>
              </w:rPr>
              <w:t></w:t>
            </w:r>
            <w:r w:rsidRPr="0047656B">
              <w:rPr>
                <w:rStyle w:val="Hyperlink"/>
                <w:noProof/>
              </w:rPr>
              <w:t xml:space="preserve"> als Web-Applikation</w:t>
            </w:r>
            <w:r>
              <w:rPr>
                <w:noProof/>
                <w:webHidden/>
              </w:rPr>
              <w:tab/>
            </w:r>
            <w:r>
              <w:rPr>
                <w:noProof/>
                <w:webHidden/>
              </w:rPr>
              <w:fldChar w:fldCharType="begin"/>
            </w:r>
            <w:r>
              <w:rPr>
                <w:noProof/>
                <w:webHidden/>
              </w:rPr>
              <w:instrText xml:space="preserve"> PAGEREF _Toc149118189 \h </w:instrText>
            </w:r>
            <w:r>
              <w:rPr>
                <w:noProof/>
                <w:webHidden/>
              </w:rPr>
            </w:r>
            <w:r>
              <w:rPr>
                <w:noProof/>
                <w:webHidden/>
              </w:rPr>
              <w:fldChar w:fldCharType="separate"/>
            </w:r>
            <w:r w:rsidR="00D13A32">
              <w:rPr>
                <w:noProof/>
                <w:webHidden/>
              </w:rPr>
              <w:t>7</w:t>
            </w:r>
            <w:r>
              <w:rPr>
                <w:noProof/>
                <w:webHidden/>
              </w:rPr>
              <w:fldChar w:fldCharType="end"/>
            </w:r>
          </w:hyperlink>
        </w:p>
        <w:p w14:paraId="38B44701" w14:textId="3EF956D7" w:rsidR="002A63B9" w:rsidRDefault="002A63B9">
          <w:pPr>
            <w:pStyle w:val="Verzeichnis2"/>
            <w:tabs>
              <w:tab w:val="left" w:pos="739"/>
              <w:tab w:val="right" w:leader="dot" w:pos="9062"/>
            </w:tabs>
            <w:rPr>
              <w:rFonts w:eastAsiaTheme="minorEastAsia"/>
              <w:noProof/>
              <w:lang w:eastAsia="de-DE"/>
            </w:rPr>
          </w:pPr>
          <w:hyperlink w:anchor="_Toc149118190" w:history="1">
            <w:r w:rsidRPr="0047656B">
              <w:rPr>
                <w:rStyle w:val="Hyperlink"/>
                <w:noProof/>
              </w:rPr>
              <w:t>1.2</w:t>
            </w:r>
            <w:r>
              <w:rPr>
                <w:rFonts w:eastAsiaTheme="minorEastAsia"/>
                <w:noProof/>
                <w:lang w:eastAsia="de-DE"/>
              </w:rPr>
              <w:tab/>
            </w:r>
            <w:r w:rsidRPr="0047656B">
              <w:rPr>
                <w:rStyle w:val="Hyperlink"/>
                <w:noProof/>
              </w:rPr>
              <w:t>Anmeldung</w:t>
            </w:r>
            <w:r>
              <w:rPr>
                <w:noProof/>
                <w:webHidden/>
              </w:rPr>
              <w:tab/>
            </w:r>
            <w:r>
              <w:rPr>
                <w:noProof/>
                <w:webHidden/>
              </w:rPr>
              <w:fldChar w:fldCharType="begin"/>
            </w:r>
            <w:r>
              <w:rPr>
                <w:noProof/>
                <w:webHidden/>
              </w:rPr>
              <w:instrText xml:space="preserve"> PAGEREF _Toc149118190 \h </w:instrText>
            </w:r>
            <w:r>
              <w:rPr>
                <w:noProof/>
                <w:webHidden/>
              </w:rPr>
            </w:r>
            <w:r>
              <w:rPr>
                <w:noProof/>
                <w:webHidden/>
              </w:rPr>
              <w:fldChar w:fldCharType="separate"/>
            </w:r>
            <w:r w:rsidR="00D13A32">
              <w:rPr>
                <w:noProof/>
                <w:webHidden/>
              </w:rPr>
              <w:t>8</w:t>
            </w:r>
            <w:r>
              <w:rPr>
                <w:noProof/>
                <w:webHidden/>
              </w:rPr>
              <w:fldChar w:fldCharType="end"/>
            </w:r>
          </w:hyperlink>
        </w:p>
        <w:p w14:paraId="7714B3AC" w14:textId="59929D05" w:rsidR="002A63B9" w:rsidRDefault="002A63B9">
          <w:pPr>
            <w:pStyle w:val="Verzeichnis2"/>
            <w:tabs>
              <w:tab w:val="left" w:pos="739"/>
              <w:tab w:val="right" w:leader="dot" w:pos="9062"/>
            </w:tabs>
            <w:rPr>
              <w:rFonts w:eastAsiaTheme="minorEastAsia"/>
              <w:noProof/>
              <w:lang w:eastAsia="de-DE"/>
            </w:rPr>
          </w:pPr>
          <w:hyperlink w:anchor="_Toc149118191" w:history="1">
            <w:r w:rsidRPr="0047656B">
              <w:rPr>
                <w:rStyle w:val="Hyperlink"/>
                <w:noProof/>
              </w:rPr>
              <w:t>1.3</w:t>
            </w:r>
            <w:r>
              <w:rPr>
                <w:rFonts w:eastAsiaTheme="minorEastAsia"/>
                <w:noProof/>
                <w:lang w:eastAsia="de-DE"/>
              </w:rPr>
              <w:tab/>
            </w:r>
            <w:r w:rsidRPr="0047656B">
              <w:rPr>
                <w:rStyle w:val="Hyperlink"/>
                <w:noProof/>
              </w:rPr>
              <w:t>Oberfläche</w:t>
            </w:r>
            <w:r>
              <w:rPr>
                <w:noProof/>
                <w:webHidden/>
              </w:rPr>
              <w:tab/>
            </w:r>
            <w:r>
              <w:rPr>
                <w:noProof/>
                <w:webHidden/>
              </w:rPr>
              <w:fldChar w:fldCharType="begin"/>
            </w:r>
            <w:r>
              <w:rPr>
                <w:noProof/>
                <w:webHidden/>
              </w:rPr>
              <w:instrText xml:space="preserve"> PAGEREF _Toc149118191 \h </w:instrText>
            </w:r>
            <w:r>
              <w:rPr>
                <w:noProof/>
                <w:webHidden/>
              </w:rPr>
            </w:r>
            <w:r>
              <w:rPr>
                <w:noProof/>
                <w:webHidden/>
              </w:rPr>
              <w:fldChar w:fldCharType="separate"/>
            </w:r>
            <w:r w:rsidR="00D13A32">
              <w:rPr>
                <w:noProof/>
                <w:webHidden/>
              </w:rPr>
              <w:t>9</w:t>
            </w:r>
            <w:r>
              <w:rPr>
                <w:noProof/>
                <w:webHidden/>
              </w:rPr>
              <w:fldChar w:fldCharType="end"/>
            </w:r>
          </w:hyperlink>
        </w:p>
        <w:p w14:paraId="703DC42B" w14:textId="28995B4B" w:rsidR="002A63B9" w:rsidRDefault="002A63B9">
          <w:pPr>
            <w:pStyle w:val="Verzeichnis1"/>
            <w:tabs>
              <w:tab w:val="left" w:pos="480"/>
            </w:tabs>
            <w:rPr>
              <w:rFonts w:eastAsiaTheme="minorEastAsia"/>
              <w:b w:val="0"/>
              <w:noProof/>
              <w:lang w:eastAsia="de-DE"/>
            </w:rPr>
          </w:pPr>
          <w:hyperlink w:anchor="_Toc149118192" w:history="1">
            <w:r w:rsidRPr="0047656B">
              <w:rPr>
                <w:rStyle w:val="Hyperlink"/>
                <w:noProof/>
              </w:rPr>
              <w:t>2</w:t>
            </w:r>
            <w:r>
              <w:rPr>
                <w:rFonts w:eastAsiaTheme="minorEastAsia"/>
                <w:b w:val="0"/>
                <w:noProof/>
                <w:lang w:eastAsia="de-DE"/>
              </w:rPr>
              <w:tab/>
            </w:r>
            <w:r w:rsidRPr="0047656B">
              <w:rPr>
                <w:rStyle w:val="Hyperlink"/>
                <w:noProof/>
              </w:rPr>
              <w:t>4ADMIN</w:t>
            </w:r>
            <w:r w:rsidRPr="0047656B">
              <w:rPr>
                <w:rStyle w:val="Hyperlink"/>
                <w:rFonts w:ascii="Symbol" w:eastAsia="Symbol" w:hAnsi="Symbol" w:cs="Symbol"/>
                <w:noProof/>
                <w:vertAlign w:val="superscript"/>
              </w:rPr>
              <w:t></w:t>
            </w:r>
            <w:r w:rsidRPr="0047656B">
              <w:rPr>
                <w:rStyle w:val="Hyperlink"/>
                <w:noProof/>
              </w:rPr>
              <w:t xml:space="preserve"> Navigationsleiste</w:t>
            </w:r>
            <w:r>
              <w:rPr>
                <w:noProof/>
                <w:webHidden/>
              </w:rPr>
              <w:tab/>
            </w:r>
            <w:r>
              <w:rPr>
                <w:noProof/>
                <w:webHidden/>
              </w:rPr>
              <w:fldChar w:fldCharType="begin"/>
            </w:r>
            <w:r>
              <w:rPr>
                <w:noProof/>
                <w:webHidden/>
              </w:rPr>
              <w:instrText xml:space="preserve"> PAGEREF _Toc149118192 \h </w:instrText>
            </w:r>
            <w:r>
              <w:rPr>
                <w:noProof/>
                <w:webHidden/>
              </w:rPr>
            </w:r>
            <w:r>
              <w:rPr>
                <w:noProof/>
                <w:webHidden/>
              </w:rPr>
              <w:fldChar w:fldCharType="separate"/>
            </w:r>
            <w:r w:rsidR="00D13A32">
              <w:rPr>
                <w:noProof/>
                <w:webHidden/>
              </w:rPr>
              <w:t>10</w:t>
            </w:r>
            <w:r>
              <w:rPr>
                <w:noProof/>
                <w:webHidden/>
              </w:rPr>
              <w:fldChar w:fldCharType="end"/>
            </w:r>
          </w:hyperlink>
        </w:p>
        <w:p w14:paraId="0C9B9B0A" w14:textId="7EDB64D3" w:rsidR="002A63B9" w:rsidRDefault="002A63B9">
          <w:pPr>
            <w:pStyle w:val="Verzeichnis2"/>
            <w:tabs>
              <w:tab w:val="left" w:pos="739"/>
              <w:tab w:val="right" w:leader="dot" w:pos="9062"/>
            </w:tabs>
            <w:rPr>
              <w:rFonts w:eastAsiaTheme="minorEastAsia"/>
              <w:noProof/>
              <w:lang w:eastAsia="de-DE"/>
            </w:rPr>
          </w:pPr>
          <w:hyperlink w:anchor="_Toc149118193" w:history="1">
            <w:r w:rsidRPr="0047656B">
              <w:rPr>
                <w:rStyle w:val="Hyperlink"/>
                <w:noProof/>
              </w:rPr>
              <w:t>2.1</w:t>
            </w:r>
            <w:r>
              <w:rPr>
                <w:rFonts w:eastAsiaTheme="minorEastAsia"/>
                <w:noProof/>
                <w:lang w:eastAsia="de-DE"/>
              </w:rPr>
              <w:tab/>
            </w:r>
            <w:r w:rsidRPr="0047656B">
              <w:rPr>
                <w:rStyle w:val="Hyperlink"/>
                <w:noProof/>
              </w:rPr>
              <w:t>Suche</w:t>
            </w:r>
            <w:r>
              <w:rPr>
                <w:noProof/>
                <w:webHidden/>
              </w:rPr>
              <w:tab/>
            </w:r>
            <w:r>
              <w:rPr>
                <w:noProof/>
                <w:webHidden/>
              </w:rPr>
              <w:fldChar w:fldCharType="begin"/>
            </w:r>
            <w:r>
              <w:rPr>
                <w:noProof/>
                <w:webHidden/>
              </w:rPr>
              <w:instrText xml:space="preserve"> PAGEREF _Toc149118193 \h </w:instrText>
            </w:r>
            <w:r>
              <w:rPr>
                <w:noProof/>
                <w:webHidden/>
              </w:rPr>
            </w:r>
            <w:r>
              <w:rPr>
                <w:noProof/>
                <w:webHidden/>
              </w:rPr>
              <w:fldChar w:fldCharType="separate"/>
            </w:r>
            <w:r w:rsidR="00D13A32">
              <w:rPr>
                <w:noProof/>
                <w:webHidden/>
              </w:rPr>
              <w:t>10</w:t>
            </w:r>
            <w:r>
              <w:rPr>
                <w:noProof/>
                <w:webHidden/>
              </w:rPr>
              <w:fldChar w:fldCharType="end"/>
            </w:r>
          </w:hyperlink>
        </w:p>
        <w:p w14:paraId="48977406" w14:textId="45DEB07B" w:rsidR="002A63B9" w:rsidRDefault="002A63B9">
          <w:pPr>
            <w:pStyle w:val="Verzeichnis2"/>
            <w:tabs>
              <w:tab w:val="left" w:pos="739"/>
              <w:tab w:val="right" w:leader="dot" w:pos="9062"/>
            </w:tabs>
            <w:rPr>
              <w:rFonts w:eastAsiaTheme="minorEastAsia"/>
              <w:noProof/>
              <w:lang w:eastAsia="de-DE"/>
            </w:rPr>
          </w:pPr>
          <w:hyperlink w:anchor="_Toc149118194" w:history="1">
            <w:r w:rsidRPr="0047656B">
              <w:rPr>
                <w:rStyle w:val="Hyperlink"/>
                <w:noProof/>
              </w:rPr>
              <w:t>2.2</w:t>
            </w:r>
            <w:r>
              <w:rPr>
                <w:rFonts w:eastAsiaTheme="minorEastAsia"/>
                <w:noProof/>
                <w:lang w:eastAsia="de-DE"/>
              </w:rPr>
              <w:tab/>
            </w:r>
            <w:r w:rsidRPr="0047656B">
              <w:rPr>
                <w:rStyle w:val="Hyperlink"/>
                <w:noProof/>
              </w:rPr>
              <w:t>Grundeinstellungen</w:t>
            </w:r>
            <w:r>
              <w:rPr>
                <w:noProof/>
                <w:webHidden/>
              </w:rPr>
              <w:tab/>
            </w:r>
            <w:r>
              <w:rPr>
                <w:noProof/>
                <w:webHidden/>
              </w:rPr>
              <w:fldChar w:fldCharType="begin"/>
            </w:r>
            <w:r>
              <w:rPr>
                <w:noProof/>
                <w:webHidden/>
              </w:rPr>
              <w:instrText xml:space="preserve"> PAGEREF _Toc149118194 \h </w:instrText>
            </w:r>
            <w:r>
              <w:rPr>
                <w:noProof/>
                <w:webHidden/>
              </w:rPr>
            </w:r>
            <w:r>
              <w:rPr>
                <w:noProof/>
                <w:webHidden/>
              </w:rPr>
              <w:fldChar w:fldCharType="separate"/>
            </w:r>
            <w:r w:rsidR="00D13A32">
              <w:rPr>
                <w:noProof/>
                <w:webHidden/>
              </w:rPr>
              <w:t>11</w:t>
            </w:r>
            <w:r>
              <w:rPr>
                <w:noProof/>
                <w:webHidden/>
              </w:rPr>
              <w:fldChar w:fldCharType="end"/>
            </w:r>
          </w:hyperlink>
        </w:p>
        <w:p w14:paraId="754AD627" w14:textId="3032449E" w:rsidR="002A63B9" w:rsidRDefault="002A63B9">
          <w:pPr>
            <w:pStyle w:val="Verzeichnis2"/>
            <w:tabs>
              <w:tab w:val="left" w:pos="739"/>
              <w:tab w:val="right" w:leader="dot" w:pos="9062"/>
            </w:tabs>
            <w:rPr>
              <w:rFonts w:eastAsiaTheme="minorEastAsia"/>
              <w:noProof/>
              <w:lang w:eastAsia="de-DE"/>
            </w:rPr>
          </w:pPr>
          <w:hyperlink w:anchor="_Toc149118195" w:history="1">
            <w:r w:rsidRPr="0047656B">
              <w:rPr>
                <w:rStyle w:val="Hyperlink"/>
                <w:noProof/>
              </w:rPr>
              <w:t>2.3</w:t>
            </w:r>
            <w:r>
              <w:rPr>
                <w:rFonts w:eastAsiaTheme="minorEastAsia"/>
                <w:noProof/>
                <w:lang w:eastAsia="de-DE"/>
              </w:rPr>
              <w:tab/>
            </w:r>
            <w:r w:rsidRPr="0047656B">
              <w:rPr>
                <w:rStyle w:val="Hyperlink"/>
                <w:noProof/>
              </w:rPr>
              <w:t>Exklusivmodus einschalten</w:t>
            </w:r>
            <w:r>
              <w:rPr>
                <w:noProof/>
                <w:webHidden/>
              </w:rPr>
              <w:tab/>
            </w:r>
            <w:r>
              <w:rPr>
                <w:noProof/>
                <w:webHidden/>
              </w:rPr>
              <w:fldChar w:fldCharType="begin"/>
            </w:r>
            <w:r>
              <w:rPr>
                <w:noProof/>
                <w:webHidden/>
              </w:rPr>
              <w:instrText xml:space="preserve"> PAGEREF _Toc149118195 \h </w:instrText>
            </w:r>
            <w:r>
              <w:rPr>
                <w:noProof/>
                <w:webHidden/>
              </w:rPr>
            </w:r>
            <w:r>
              <w:rPr>
                <w:noProof/>
                <w:webHidden/>
              </w:rPr>
              <w:fldChar w:fldCharType="separate"/>
            </w:r>
            <w:r w:rsidR="00D13A32">
              <w:rPr>
                <w:noProof/>
                <w:webHidden/>
              </w:rPr>
              <w:t>15</w:t>
            </w:r>
            <w:r>
              <w:rPr>
                <w:noProof/>
                <w:webHidden/>
              </w:rPr>
              <w:fldChar w:fldCharType="end"/>
            </w:r>
          </w:hyperlink>
        </w:p>
        <w:p w14:paraId="53069D6A" w14:textId="10D45E92" w:rsidR="002A63B9" w:rsidRDefault="002A63B9">
          <w:pPr>
            <w:pStyle w:val="Verzeichnis2"/>
            <w:tabs>
              <w:tab w:val="left" w:pos="739"/>
              <w:tab w:val="right" w:leader="dot" w:pos="9062"/>
            </w:tabs>
            <w:rPr>
              <w:rFonts w:eastAsiaTheme="minorEastAsia"/>
              <w:noProof/>
              <w:lang w:eastAsia="de-DE"/>
            </w:rPr>
          </w:pPr>
          <w:hyperlink w:anchor="_Toc149118196" w:history="1">
            <w:r w:rsidRPr="0047656B">
              <w:rPr>
                <w:rStyle w:val="Hyperlink"/>
                <w:noProof/>
              </w:rPr>
              <w:t>2.4</w:t>
            </w:r>
            <w:r>
              <w:rPr>
                <w:rFonts w:eastAsiaTheme="minorEastAsia"/>
                <w:noProof/>
                <w:lang w:eastAsia="de-DE"/>
              </w:rPr>
              <w:tab/>
            </w:r>
            <w:r w:rsidRPr="0047656B">
              <w:rPr>
                <w:rStyle w:val="Hyperlink"/>
                <w:noProof/>
              </w:rPr>
              <w:t>Veröffentlichen</w:t>
            </w:r>
            <w:r>
              <w:rPr>
                <w:noProof/>
                <w:webHidden/>
              </w:rPr>
              <w:tab/>
            </w:r>
            <w:r>
              <w:rPr>
                <w:noProof/>
                <w:webHidden/>
              </w:rPr>
              <w:fldChar w:fldCharType="begin"/>
            </w:r>
            <w:r>
              <w:rPr>
                <w:noProof/>
                <w:webHidden/>
              </w:rPr>
              <w:instrText xml:space="preserve"> PAGEREF _Toc149118196 \h </w:instrText>
            </w:r>
            <w:r>
              <w:rPr>
                <w:noProof/>
                <w:webHidden/>
              </w:rPr>
            </w:r>
            <w:r>
              <w:rPr>
                <w:noProof/>
                <w:webHidden/>
              </w:rPr>
              <w:fldChar w:fldCharType="separate"/>
            </w:r>
            <w:r w:rsidR="00D13A32">
              <w:rPr>
                <w:noProof/>
                <w:webHidden/>
              </w:rPr>
              <w:t>16</w:t>
            </w:r>
            <w:r>
              <w:rPr>
                <w:noProof/>
                <w:webHidden/>
              </w:rPr>
              <w:fldChar w:fldCharType="end"/>
            </w:r>
          </w:hyperlink>
        </w:p>
        <w:p w14:paraId="3FD1C01A" w14:textId="3CE5B371" w:rsidR="002A63B9" w:rsidRDefault="002A63B9">
          <w:pPr>
            <w:pStyle w:val="Verzeichnis2"/>
            <w:tabs>
              <w:tab w:val="left" w:pos="739"/>
              <w:tab w:val="right" w:leader="dot" w:pos="9062"/>
            </w:tabs>
            <w:rPr>
              <w:rFonts w:eastAsiaTheme="minorEastAsia"/>
              <w:noProof/>
              <w:lang w:eastAsia="de-DE"/>
            </w:rPr>
          </w:pPr>
          <w:hyperlink w:anchor="_Toc149118197" w:history="1">
            <w:r w:rsidRPr="0047656B">
              <w:rPr>
                <w:rStyle w:val="Hyperlink"/>
                <w:noProof/>
              </w:rPr>
              <w:t>2.5</w:t>
            </w:r>
            <w:r>
              <w:rPr>
                <w:rFonts w:eastAsiaTheme="minorEastAsia"/>
                <w:noProof/>
                <w:lang w:eastAsia="de-DE"/>
              </w:rPr>
              <w:tab/>
            </w:r>
            <w:r w:rsidRPr="0047656B">
              <w:rPr>
                <w:rStyle w:val="Hyperlink"/>
                <w:noProof/>
              </w:rPr>
              <w:t>Neurechnen</w:t>
            </w:r>
            <w:r>
              <w:rPr>
                <w:noProof/>
                <w:webHidden/>
              </w:rPr>
              <w:tab/>
            </w:r>
            <w:r>
              <w:rPr>
                <w:noProof/>
                <w:webHidden/>
              </w:rPr>
              <w:fldChar w:fldCharType="begin"/>
            </w:r>
            <w:r>
              <w:rPr>
                <w:noProof/>
                <w:webHidden/>
              </w:rPr>
              <w:instrText xml:space="preserve"> PAGEREF _Toc149118197 \h </w:instrText>
            </w:r>
            <w:r>
              <w:rPr>
                <w:noProof/>
                <w:webHidden/>
              </w:rPr>
            </w:r>
            <w:r>
              <w:rPr>
                <w:noProof/>
                <w:webHidden/>
              </w:rPr>
              <w:fldChar w:fldCharType="separate"/>
            </w:r>
            <w:r w:rsidR="00D13A32">
              <w:rPr>
                <w:noProof/>
                <w:webHidden/>
              </w:rPr>
              <w:t>16</w:t>
            </w:r>
            <w:r>
              <w:rPr>
                <w:noProof/>
                <w:webHidden/>
              </w:rPr>
              <w:fldChar w:fldCharType="end"/>
            </w:r>
          </w:hyperlink>
        </w:p>
        <w:p w14:paraId="6CC3820E" w14:textId="529E9618" w:rsidR="002A63B9" w:rsidRDefault="002A63B9">
          <w:pPr>
            <w:pStyle w:val="Verzeichnis2"/>
            <w:tabs>
              <w:tab w:val="left" w:pos="739"/>
              <w:tab w:val="right" w:leader="dot" w:pos="9062"/>
            </w:tabs>
            <w:rPr>
              <w:rFonts w:eastAsiaTheme="minorEastAsia"/>
              <w:noProof/>
              <w:lang w:eastAsia="de-DE"/>
            </w:rPr>
          </w:pPr>
          <w:hyperlink w:anchor="_Toc149118198" w:history="1">
            <w:r w:rsidRPr="0047656B">
              <w:rPr>
                <w:rStyle w:val="Hyperlink"/>
                <w:noProof/>
              </w:rPr>
              <w:t>2.6</w:t>
            </w:r>
            <w:r>
              <w:rPr>
                <w:rFonts w:eastAsiaTheme="minorEastAsia"/>
                <w:noProof/>
                <w:lang w:eastAsia="de-DE"/>
              </w:rPr>
              <w:tab/>
            </w:r>
            <w:r w:rsidRPr="0047656B">
              <w:rPr>
                <w:rStyle w:val="Hyperlink"/>
                <w:noProof/>
              </w:rPr>
              <w:t>Fortführen</w:t>
            </w:r>
            <w:r>
              <w:rPr>
                <w:noProof/>
                <w:webHidden/>
              </w:rPr>
              <w:tab/>
            </w:r>
            <w:r>
              <w:rPr>
                <w:noProof/>
                <w:webHidden/>
              </w:rPr>
              <w:fldChar w:fldCharType="begin"/>
            </w:r>
            <w:r>
              <w:rPr>
                <w:noProof/>
                <w:webHidden/>
              </w:rPr>
              <w:instrText xml:space="preserve"> PAGEREF _Toc149118198 \h </w:instrText>
            </w:r>
            <w:r>
              <w:rPr>
                <w:noProof/>
                <w:webHidden/>
              </w:rPr>
            </w:r>
            <w:r>
              <w:rPr>
                <w:noProof/>
                <w:webHidden/>
              </w:rPr>
              <w:fldChar w:fldCharType="separate"/>
            </w:r>
            <w:r w:rsidR="00D13A32">
              <w:rPr>
                <w:noProof/>
                <w:webHidden/>
              </w:rPr>
              <w:t>16</w:t>
            </w:r>
            <w:r>
              <w:rPr>
                <w:noProof/>
                <w:webHidden/>
              </w:rPr>
              <w:fldChar w:fldCharType="end"/>
            </w:r>
          </w:hyperlink>
        </w:p>
        <w:p w14:paraId="23614069" w14:textId="40F870B6" w:rsidR="002A63B9" w:rsidRDefault="002A63B9">
          <w:pPr>
            <w:pStyle w:val="Verzeichnis1"/>
            <w:tabs>
              <w:tab w:val="left" w:pos="480"/>
            </w:tabs>
            <w:rPr>
              <w:rFonts w:eastAsiaTheme="minorEastAsia"/>
              <w:b w:val="0"/>
              <w:noProof/>
              <w:lang w:eastAsia="de-DE"/>
            </w:rPr>
          </w:pPr>
          <w:hyperlink w:anchor="_Toc149118199" w:history="1">
            <w:r w:rsidRPr="0047656B">
              <w:rPr>
                <w:rStyle w:val="Hyperlink"/>
                <w:noProof/>
              </w:rPr>
              <w:t>3</w:t>
            </w:r>
            <w:r>
              <w:rPr>
                <w:rFonts w:eastAsiaTheme="minorEastAsia"/>
                <w:b w:val="0"/>
                <w:noProof/>
                <w:lang w:eastAsia="de-DE"/>
              </w:rPr>
              <w:tab/>
            </w:r>
            <w:r w:rsidRPr="0047656B">
              <w:rPr>
                <w:rStyle w:val="Hyperlink"/>
                <w:noProof/>
              </w:rPr>
              <w:t>4ADMIN</w:t>
            </w:r>
            <w:r w:rsidRPr="0047656B">
              <w:rPr>
                <w:rStyle w:val="Hyperlink"/>
                <w:rFonts w:ascii="Symbol" w:eastAsia="Symbol" w:hAnsi="Symbol" w:cs="Symbol"/>
                <w:noProof/>
                <w:vertAlign w:val="superscript"/>
              </w:rPr>
              <w:t></w:t>
            </w:r>
            <w:r w:rsidRPr="0047656B">
              <w:rPr>
                <w:rStyle w:val="Hyperlink"/>
                <w:noProof/>
              </w:rPr>
              <w:t xml:space="preserve"> Formulare (Übersicht)</w:t>
            </w:r>
            <w:r>
              <w:rPr>
                <w:noProof/>
                <w:webHidden/>
              </w:rPr>
              <w:tab/>
            </w:r>
            <w:r>
              <w:rPr>
                <w:noProof/>
                <w:webHidden/>
              </w:rPr>
              <w:fldChar w:fldCharType="begin"/>
            </w:r>
            <w:r>
              <w:rPr>
                <w:noProof/>
                <w:webHidden/>
              </w:rPr>
              <w:instrText xml:space="preserve"> PAGEREF _Toc149118199 \h </w:instrText>
            </w:r>
            <w:r>
              <w:rPr>
                <w:noProof/>
                <w:webHidden/>
              </w:rPr>
            </w:r>
            <w:r>
              <w:rPr>
                <w:noProof/>
                <w:webHidden/>
              </w:rPr>
              <w:fldChar w:fldCharType="separate"/>
            </w:r>
            <w:r w:rsidR="00D13A32">
              <w:rPr>
                <w:noProof/>
                <w:webHidden/>
              </w:rPr>
              <w:t>17</w:t>
            </w:r>
            <w:r>
              <w:rPr>
                <w:noProof/>
                <w:webHidden/>
              </w:rPr>
              <w:fldChar w:fldCharType="end"/>
            </w:r>
          </w:hyperlink>
        </w:p>
        <w:p w14:paraId="64F0B038" w14:textId="6CED86DA" w:rsidR="002A63B9" w:rsidRDefault="002A63B9">
          <w:pPr>
            <w:pStyle w:val="Verzeichnis1"/>
            <w:tabs>
              <w:tab w:val="left" w:pos="480"/>
            </w:tabs>
            <w:rPr>
              <w:rFonts w:eastAsiaTheme="minorEastAsia"/>
              <w:b w:val="0"/>
              <w:noProof/>
              <w:lang w:eastAsia="de-DE"/>
            </w:rPr>
          </w:pPr>
          <w:hyperlink w:anchor="_Toc149118200" w:history="1">
            <w:r w:rsidRPr="0047656B">
              <w:rPr>
                <w:rStyle w:val="Hyperlink"/>
                <w:noProof/>
              </w:rPr>
              <w:t>4</w:t>
            </w:r>
            <w:r>
              <w:rPr>
                <w:rFonts w:eastAsiaTheme="minorEastAsia"/>
                <w:b w:val="0"/>
                <w:noProof/>
                <w:lang w:eastAsia="de-DE"/>
              </w:rPr>
              <w:tab/>
            </w:r>
            <w:r w:rsidRPr="0047656B">
              <w:rPr>
                <w:rStyle w:val="Hyperlink"/>
                <w:noProof/>
              </w:rPr>
              <w:t>Benutzer und Rechte</w:t>
            </w:r>
            <w:r>
              <w:rPr>
                <w:noProof/>
                <w:webHidden/>
              </w:rPr>
              <w:tab/>
            </w:r>
            <w:r>
              <w:rPr>
                <w:noProof/>
                <w:webHidden/>
              </w:rPr>
              <w:fldChar w:fldCharType="begin"/>
            </w:r>
            <w:r>
              <w:rPr>
                <w:noProof/>
                <w:webHidden/>
              </w:rPr>
              <w:instrText xml:space="preserve"> PAGEREF _Toc149118200 \h </w:instrText>
            </w:r>
            <w:r>
              <w:rPr>
                <w:noProof/>
                <w:webHidden/>
              </w:rPr>
            </w:r>
            <w:r>
              <w:rPr>
                <w:noProof/>
                <w:webHidden/>
              </w:rPr>
              <w:fldChar w:fldCharType="separate"/>
            </w:r>
            <w:r w:rsidR="00D13A32">
              <w:rPr>
                <w:noProof/>
                <w:webHidden/>
              </w:rPr>
              <w:t>19</w:t>
            </w:r>
            <w:r>
              <w:rPr>
                <w:noProof/>
                <w:webHidden/>
              </w:rPr>
              <w:fldChar w:fldCharType="end"/>
            </w:r>
          </w:hyperlink>
        </w:p>
        <w:p w14:paraId="00A53767" w14:textId="1CBE242F" w:rsidR="002A63B9" w:rsidRDefault="002A63B9">
          <w:pPr>
            <w:pStyle w:val="Verzeichnis2"/>
            <w:tabs>
              <w:tab w:val="left" w:pos="739"/>
              <w:tab w:val="right" w:leader="dot" w:pos="9062"/>
            </w:tabs>
            <w:rPr>
              <w:rFonts w:eastAsiaTheme="minorEastAsia"/>
              <w:noProof/>
              <w:lang w:eastAsia="de-DE"/>
            </w:rPr>
          </w:pPr>
          <w:hyperlink w:anchor="_Toc149118201" w:history="1">
            <w:r w:rsidRPr="0047656B">
              <w:rPr>
                <w:rStyle w:val="Hyperlink"/>
                <w:noProof/>
              </w:rPr>
              <w:t>4.1</w:t>
            </w:r>
            <w:r>
              <w:rPr>
                <w:rFonts w:eastAsiaTheme="minorEastAsia"/>
                <w:noProof/>
                <w:lang w:eastAsia="de-DE"/>
              </w:rPr>
              <w:tab/>
            </w:r>
            <w:r w:rsidRPr="0047656B">
              <w:rPr>
                <w:rStyle w:val="Hyperlink"/>
                <w:noProof/>
              </w:rPr>
              <w:t>Rollen</w:t>
            </w:r>
            <w:r>
              <w:rPr>
                <w:noProof/>
                <w:webHidden/>
              </w:rPr>
              <w:tab/>
            </w:r>
            <w:r>
              <w:rPr>
                <w:noProof/>
                <w:webHidden/>
              </w:rPr>
              <w:fldChar w:fldCharType="begin"/>
            </w:r>
            <w:r>
              <w:rPr>
                <w:noProof/>
                <w:webHidden/>
              </w:rPr>
              <w:instrText xml:space="preserve"> PAGEREF _Toc149118201 \h </w:instrText>
            </w:r>
            <w:r>
              <w:rPr>
                <w:noProof/>
                <w:webHidden/>
              </w:rPr>
            </w:r>
            <w:r>
              <w:rPr>
                <w:noProof/>
                <w:webHidden/>
              </w:rPr>
              <w:fldChar w:fldCharType="separate"/>
            </w:r>
            <w:r w:rsidR="00D13A32">
              <w:rPr>
                <w:noProof/>
                <w:webHidden/>
              </w:rPr>
              <w:t>19</w:t>
            </w:r>
            <w:r>
              <w:rPr>
                <w:noProof/>
                <w:webHidden/>
              </w:rPr>
              <w:fldChar w:fldCharType="end"/>
            </w:r>
          </w:hyperlink>
        </w:p>
        <w:p w14:paraId="5D4B22D6" w14:textId="2EA22E69" w:rsidR="002A63B9" w:rsidRDefault="002A63B9">
          <w:pPr>
            <w:pStyle w:val="Verzeichnis3"/>
            <w:tabs>
              <w:tab w:val="left" w:pos="1146"/>
              <w:tab w:val="right" w:leader="dot" w:pos="9062"/>
            </w:tabs>
            <w:rPr>
              <w:rFonts w:eastAsiaTheme="minorEastAsia"/>
              <w:noProof/>
              <w:lang w:eastAsia="de-DE"/>
            </w:rPr>
          </w:pPr>
          <w:hyperlink w:anchor="_Toc149118202" w:history="1">
            <w:r w:rsidRPr="0047656B">
              <w:rPr>
                <w:rStyle w:val="Hyperlink"/>
                <w:noProof/>
              </w:rPr>
              <w:t>4.1.1</w:t>
            </w:r>
            <w:r>
              <w:rPr>
                <w:rFonts w:eastAsiaTheme="minorEastAsia"/>
                <w:noProof/>
                <w:lang w:eastAsia="de-DE"/>
              </w:rPr>
              <w:tab/>
            </w:r>
            <w:r w:rsidRPr="0047656B">
              <w:rPr>
                <w:rStyle w:val="Hyperlink"/>
                <w:noProof/>
              </w:rPr>
              <w:t>Definition</w:t>
            </w:r>
            <w:r>
              <w:rPr>
                <w:noProof/>
                <w:webHidden/>
              </w:rPr>
              <w:tab/>
            </w:r>
            <w:r>
              <w:rPr>
                <w:noProof/>
                <w:webHidden/>
              </w:rPr>
              <w:fldChar w:fldCharType="begin"/>
            </w:r>
            <w:r>
              <w:rPr>
                <w:noProof/>
                <w:webHidden/>
              </w:rPr>
              <w:instrText xml:space="preserve"> PAGEREF _Toc149118202 \h </w:instrText>
            </w:r>
            <w:r>
              <w:rPr>
                <w:noProof/>
                <w:webHidden/>
              </w:rPr>
            </w:r>
            <w:r>
              <w:rPr>
                <w:noProof/>
                <w:webHidden/>
              </w:rPr>
              <w:fldChar w:fldCharType="separate"/>
            </w:r>
            <w:r w:rsidR="00D13A32">
              <w:rPr>
                <w:noProof/>
                <w:webHidden/>
              </w:rPr>
              <w:t>19</w:t>
            </w:r>
            <w:r>
              <w:rPr>
                <w:noProof/>
                <w:webHidden/>
              </w:rPr>
              <w:fldChar w:fldCharType="end"/>
            </w:r>
          </w:hyperlink>
        </w:p>
        <w:p w14:paraId="26846355" w14:textId="5DBF9710" w:rsidR="002A63B9" w:rsidRDefault="002A63B9">
          <w:pPr>
            <w:pStyle w:val="Verzeichnis3"/>
            <w:tabs>
              <w:tab w:val="left" w:pos="1146"/>
              <w:tab w:val="right" w:leader="dot" w:pos="9062"/>
            </w:tabs>
            <w:rPr>
              <w:rFonts w:eastAsiaTheme="minorEastAsia"/>
              <w:noProof/>
              <w:lang w:eastAsia="de-DE"/>
            </w:rPr>
          </w:pPr>
          <w:hyperlink w:anchor="_Toc149118203" w:history="1">
            <w:r w:rsidRPr="0047656B">
              <w:rPr>
                <w:rStyle w:val="Hyperlink"/>
                <w:noProof/>
              </w:rPr>
              <w:t>4.1.2</w:t>
            </w:r>
            <w:r>
              <w:rPr>
                <w:rFonts w:eastAsiaTheme="minorEastAsia"/>
                <w:noProof/>
                <w:lang w:eastAsia="de-DE"/>
              </w:rPr>
              <w:tab/>
            </w:r>
            <w:r w:rsidRPr="0047656B">
              <w:rPr>
                <w:rStyle w:val="Hyperlink"/>
                <w:noProof/>
              </w:rPr>
              <w:t>Rechte Organisation</w:t>
            </w:r>
            <w:r>
              <w:rPr>
                <w:noProof/>
                <w:webHidden/>
              </w:rPr>
              <w:tab/>
            </w:r>
            <w:r>
              <w:rPr>
                <w:noProof/>
                <w:webHidden/>
              </w:rPr>
              <w:fldChar w:fldCharType="begin"/>
            </w:r>
            <w:r>
              <w:rPr>
                <w:noProof/>
                <w:webHidden/>
              </w:rPr>
              <w:instrText xml:space="preserve"> PAGEREF _Toc149118203 \h </w:instrText>
            </w:r>
            <w:r>
              <w:rPr>
                <w:noProof/>
                <w:webHidden/>
              </w:rPr>
            </w:r>
            <w:r>
              <w:rPr>
                <w:noProof/>
                <w:webHidden/>
              </w:rPr>
              <w:fldChar w:fldCharType="separate"/>
            </w:r>
            <w:r w:rsidR="00D13A32">
              <w:rPr>
                <w:noProof/>
                <w:webHidden/>
              </w:rPr>
              <w:t>19</w:t>
            </w:r>
            <w:r>
              <w:rPr>
                <w:noProof/>
                <w:webHidden/>
              </w:rPr>
              <w:fldChar w:fldCharType="end"/>
            </w:r>
          </w:hyperlink>
        </w:p>
        <w:p w14:paraId="3FE36EEC" w14:textId="6BF7B30F" w:rsidR="002A63B9" w:rsidRDefault="002A63B9">
          <w:pPr>
            <w:pStyle w:val="Verzeichnis3"/>
            <w:tabs>
              <w:tab w:val="left" w:pos="1146"/>
              <w:tab w:val="right" w:leader="dot" w:pos="9062"/>
            </w:tabs>
            <w:rPr>
              <w:rFonts w:eastAsiaTheme="minorEastAsia"/>
              <w:noProof/>
              <w:lang w:eastAsia="de-DE"/>
            </w:rPr>
          </w:pPr>
          <w:hyperlink w:anchor="_Toc149118204" w:history="1">
            <w:r w:rsidRPr="0047656B">
              <w:rPr>
                <w:rStyle w:val="Hyperlink"/>
                <w:noProof/>
              </w:rPr>
              <w:t>4.1.3</w:t>
            </w:r>
            <w:r>
              <w:rPr>
                <w:rFonts w:eastAsiaTheme="minorEastAsia"/>
                <w:noProof/>
                <w:lang w:eastAsia="de-DE"/>
              </w:rPr>
              <w:tab/>
            </w:r>
            <w:r w:rsidRPr="0047656B">
              <w:rPr>
                <w:rStyle w:val="Hyperlink"/>
                <w:noProof/>
              </w:rPr>
              <w:t>Rechte Konten / Planungsgrößen</w:t>
            </w:r>
            <w:r>
              <w:rPr>
                <w:noProof/>
                <w:webHidden/>
              </w:rPr>
              <w:tab/>
            </w:r>
            <w:r>
              <w:rPr>
                <w:noProof/>
                <w:webHidden/>
              </w:rPr>
              <w:fldChar w:fldCharType="begin"/>
            </w:r>
            <w:r>
              <w:rPr>
                <w:noProof/>
                <w:webHidden/>
              </w:rPr>
              <w:instrText xml:space="preserve"> PAGEREF _Toc149118204 \h </w:instrText>
            </w:r>
            <w:r>
              <w:rPr>
                <w:noProof/>
                <w:webHidden/>
              </w:rPr>
            </w:r>
            <w:r>
              <w:rPr>
                <w:noProof/>
                <w:webHidden/>
              </w:rPr>
              <w:fldChar w:fldCharType="separate"/>
            </w:r>
            <w:r w:rsidR="00D13A32">
              <w:rPr>
                <w:noProof/>
                <w:webHidden/>
              </w:rPr>
              <w:t>20</w:t>
            </w:r>
            <w:r>
              <w:rPr>
                <w:noProof/>
                <w:webHidden/>
              </w:rPr>
              <w:fldChar w:fldCharType="end"/>
            </w:r>
          </w:hyperlink>
        </w:p>
        <w:p w14:paraId="132332AC" w14:textId="62AC9D6F" w:rsidR="002A63B9" w:rsidRDefault="002A63B9">
          <w:pPr>
            <w:pStyle w:val="Verzeichnis3"/>
            <w:tabs>
              <w:tab w:val="left" w:pos="1146"/>
              <w:tab w:val="right" w:leader="dot" w:pos="9062"/>
            </w:tabs>
            <w:rPr>
              <w:rFonts w:eastAsiaTheme="minorEastAsia"/>
              <w:noProof/>
              <w:lang w:eastAsia="de-DE"/>
            </w:rPr>
          </w:pPr>
          <w:hyperlink w:anchor="_Toc149118205" w:history="1">
            <w:r w:rsidRPr="0047656B">
              <w:rPr>
                <w:rStyle w:val="Hyperlink"/>
                <w:noProof/>
              </w:rPr>
              <w:t>4.1.4</w:t>
            </w:r>
            <w:r>
              <w:rPr>
                <w:rFonts w:eastAsiaTheme="minorEastAsia"/>
                <w:noProof/>
                <w:lang w:eastAsia="de-DE"/>
              </w:rPr>
              <w:tab/>
            </w:r>
            <w:r w:rsidRPr="0047656B">
              <w:rPr>
                <w:rStyle w:val="Hyperlink"/>
                <w:noProof/>
              </w:rPr>
              <w:t>Rechte Datenarten</w:t>
            </w:r>
            <w:r>
              <w:rPr>
                <w:noProof/>
                <w:webHidden/>
              </w:rPr>
              <w:tab/>
            </w:r>
            <w:r>
              <w:rPr>
                <w:noProof/>
                <w:webHidden/>
              </w:rPr>
              <w:fldChar w:fldCharType="begin"/>
            </w:r>
            <w:r>
              <w:rPr>
                <w:noProof/>
                <w:webHidden/>
              </w:rPr>
              <w:instrText xml:space="preserve"> PAGEREF _Toc149118205 \h </w:instrText>
            </w:r>
            <w:r>
              <w:rPr>
                <w:noProof/>
                <w:webHidden/>
              </w:rPr>
            </w:r>
            <w:r>
              <w:rPr>
                <w:noProof/>
                <w:webHidden/>
              </w:rPr>
              <w:fldChar w:fldCharType="separate"/>
            </w:r>
            <w:r w:rsidR="00D13A32">
              <w:rPr>
                <w:noProof/>
                <w:webHidden/>
              </w:rPr>
              <w:t>20</w:t>
            </w:r>
            <w:r>
              <w:rPr>
                <w:noProof/>
                <w:webHidden/>
              </w:rPr>
              <w:fldChar w:fldCharType="end"/>
            </w:r>
          </w:hyperlink>
        </w:p>
        <w:p w14:paraId="485BA948" w14:textId="634DBAA9" w:rsidR="002A63B9" w:rsidRDefault="002A63B9">
          <w:pPr>
            <w:pStyle w:val="Verzeichnis3"/>
            <w:tabs>
              <w:tab w:val="left" w:pos="1146"/>
              <w:tab w:val="right" w:leader="dot" w:pos="9062"/>
            </w:tabs>
            <w:rPr>
              <w:rFonts w:eastAsiaTheme="minorEastAsia"/>
              <w:noProof/>
              <w:lang w:eastAsia="de-DE"/>
            </w:rPr>
          </w:pPr>
          <w:hyperlink w:anchor="_Toc149118206" w:history="1">
            <w:r w:rsidRPr="0047656B">
              <w:rPr>
                <w:rStyle w:val="Hyperlink"/>
                <w:noProof/>
              </w:rPr>
              <w:t>4.1.5</w:t>
            </w:r>
            <w:r>
              <w:rPr>
                <w:rFonts w:eastAsiaTheme="minorEastAsia"/>
                <w:noProof/>
                <w:lang w:eastAsia="de-DE"/>
              </w:rPr>
              <w:tab/>
            </w:r>
            <w:r w:rsidRPr="0047656B">
              <w:rPr>
                <w:rStyle w:val="Hyperlink"/>
                <w:noProof/>
              </w:rPr>
              <w:t>Rechte Formulare</w:t>
            </w:r>
            <w:r>
              <w:rPr>
                <w:noProof/>
                <w:webHidden/>
              </w:rPr>
              <w:tab/>
            </w:r>
            <w:r>
              <w:rPr>
                <w:noProof/>
                <w:webHidden/>
              </w:rPr>
              <w:fldChar w:fldCharType="begin"/>
            </w:r>
            <w:r>
              <w:rPr>
                <w:noProof/>
                <w:webHidden/>
              </w:rPr>
              <w:instrText xml:space="preserve"> PAGEREF _Toc149118206 \h </w:instrText>
            </w:r>
            <w:r>
              <w:rPr>
                <w:noProof/>
                <w:webHidden/>
              </w:rPr>
            </w:r>
            <w:r>
              <w:rPr>
                <w:noProof/>
                <w:webHidden/>
              </w:rPr>
              <w:fldChar w:fldCharType="separate"/>
            </w:r>
            <w:r w:rsidR="00D13A32">
              <w:rPr>
                <w:noProof/>
                <w:webHidden/>
              </w:rPr>
              <w:t>20</w:t>
            </w:r>
            <w:r>
              <w:rPr>
                <w:noProof/>
                <w:webHidden/>
              </w:rPr>
              <w:fldChar w:fldCharType="end"/>
            </w:r>
          </w:hyperlink>
        </w:p>
        <w:p w14:paraId="7F79FCDA" w14:textId="42E153A2" w:rsidR="002A63B9" w:rsidRDefault="002A63B9">
          <w:pPr>
            <w:pStyle w:val="Verzeichnis3"/>
            <w:tabs>
              <w:tab w:val="left" w:pos="1146"/>
              <w:tab w:val="right" w:leader="dot" w:pos="9062"/>
            </w:tabs>
            <w:rPr>
              <w:rFonts w:eastAsiaTheme="minorEastAsia"/>
              <w:noProof/>
              <w:lang w:eastAsia="de-DE"/>
            </w:rPr>
          </w:pPr>
          <w:hyperlink w:anchor="_Toc149118207" w:history="1">
            <w:r w:rsidRPr="0047656B">
              <w:rPr>
                <w:rStyle w:val="Hyperlink"/>
                <w:noProof/>
              </w:rPr>
              <w:t>4.1.6</w:t>
            </w:r>
            <w:r>
              <w:rPr>
                <w:rFonts w:eastAsiaTheme="minorEastAsia"/>
                <w:noProof/>
                <w:lang w:eastAsia="de-DE"/>
              </w:rPr>
              <w:tab/>
            </w:r>
            <w:r w:rsidRPr="0047656B">
              <w:rPr>
                <w:rStyle w:val="Hyperlink"/>
                <w:noProof/>
              </w:rPr>
              <w:t>Rechte Admin Formulare</w:t>
            </w:r>
            <w:r>
              <w:rPr>
                <w:noProof/>
                <w:webHidden/>
              </w:rPr>
              <w:tab/>
            </w:r>
            <w:r>
              <w:rPr>
                <w:noProof/>
                <w:webHidden/>
              </w:rPr>
              <w:fldChar w:fldCharType="begin"/>
            </w:r>
            <w:r>
              <w:rPr>
                <w:noProof/>
                <w:webHidden/>
              </w:rPr>
              <w:instrText xml:space="preserve"> PAGEREF _Toc149118207 \h </w:instrText>
            </w:r>
            <w:r>
              <w:rPr>
                <w:noProof/>
                <w:webHidden/>
              </w:rPr>
            </w:r>
            <w:r>
              <w:rPr>
                <w:noProof/>
                <w:webHidden/>
              </w:rPr>
              <w:fldChar w:fldCharType="separate"/>
            </w:r>
            <w:r w:rsidR="00D13A32">
              <w:rPr>
                <w:noProof/>
                <w:webHidden/>
              </w:rPr>
              <w:t>21</w:t>
            </w:r>
            <w:r>
              <w:rPr>
                <w:noProof/>
                <w:webHidden/>
              </w:rPr>
              <w:fldChar w:fldCharType="end"/>
            </w:r>
          </w:hyperlink>
        </w:p>
        <w:p w14:paraId="05E64543" w14:textId="445305F2" w:rsidR="002A63B9" w:rsidRDefault="002A63B9">
          <w:pPr>
            <w:pStyle w:val="Verzeichnis3"/>
            <w:tabs>
              <w:tab w:val="left" w:pos="1146"/>
              <w:tab w:val="right" w:leader="dot" w:pos="9062"/>
            </w:tabs>
            <w:rPr>
              <w:rFonts w:eastAsiaTheme="minorEastAsia"/>
              <w:noProof/>
              <w:lang w:eastAsia="de-DE"/>
            </w:rPr>
          </w:pPr>
          <w:hyperlink w:anchor="_Toc149118208" w:history="1">
            <w:r w:rsidRPr="0047656B">
              <w:rPr>
                <w:rStyle w:val="Hyperlink"/>
                <w:noProof/>
              </w:rPr>
              <w:t>4.1.7</w:t>
            </w:r>
            <w:r>
              <w:rPr>
                <w:rFonts w:eastAsiaTheme="minorEastAsia"/>
                <w:noProof/>
                <w:lang w:eastAsia="de-DE"/>
              </w:rPr>
              <w:tab/>
            </w:r>
            <w:r w:rsidRPr="0047656B">
              <w:rPr>
                <w:rStyle w:val="Hyperlink"/>
                <w:noProof/>
              </w:rPr>
              <w:t>Rechte Dashboards</w:t>
            </w:r>
            <w:r>
              <w:rPr>
                <w:noProof/>
                <w:webHidden/>
              </w:rPr>
              <w:tab/>
            </w:r>
            <w:r>
              <w:rPr>
                <w:noProof/>
                <w:webHidden/>
              </w:rPr>
              <w:fldChar w:fldCharType="begin"/>
            </w:r>
            <w:r>
              <w:rPr>
                <w:noProof/>
                <w:webHidden/>
              </w:rPr>
              <w:instrText xml:space="preserve"> PAGEREF _Toc149118208 \h </w:instrText>
            </w:r>
            <w:r>
              <w:rPr>
                <w:noProof/>
                <w:webHidden/>
              </w:rPr>
            </w:r>
            <w:r>
              <w:rPr>
                <w:noProof/>
                <w:webHidden/>
              </w:rPr>
              <w:fldChar w:fldCharType="separate"/>
            </w:r>
            <w:r w:rsidR="00D13A32">
              <w:rPr>
                <w:noProof/>
                <w:webHidden/>
              </w:rPr>
              <w:t>21</w:t>
            </w:r>
            <w:r>
              <w:rPr>
                <w:noProof/>
                <w:webHidden/>
              </w:rPr>
              <w:fldChar w:fldCharType="end"/>
            </w:r>
          </w:hyperlink>
        </w:p>
        <w:p w14:paraId="6DFBDDCC" w14:textId="73D2B564" w:rsidR="002A63B9" w:rsidRDefault="002A63B9">
          <w:pPr>
            <w:pStyle w:val="Verzeichnis3"/>
            <w:tabs>
              <w:tab w:val="left" w:pos="1146"/>
              <w:tab w:val="right" w:leader="dot" w:pos="9062"/>
            </w:tabs>
            <w:rPr>
              <w:rFonts w:eastAsiaTheme="minorEastAsia"/>
              <w:noProof/>
              <w:lang w:eastAsia="de-DE"/>
            </w:rPr>
          </w:pPr>
          <w:hyperlink w:anchor="_Toc149118209" w:history="1">
            <w:r w:rsidRPr="0047656B">
              <w:rPr>
                <w:rStyle w:val="Hyperlink"/>
                <w:noProof/>
              </w:rPr>
              <w:t>4.1.8</w:t>
            </w:r>
            <w:r>
              <w:rPr>
                <w:rFonts w:eastAsiaTheme="minorEastAsia"/>
                <w:noProof/>
                <w:lang w:eastAsia="de-DE"/>
              </w:rPr>
              <w:tab/>
            </w:r>
            <w:r w:rsidRPr="0047656B">
              <w:rPr>
                <w:rStyle w:val="Hyperlink"/>
                <w:noProof/>
              </w:rPr>
              <w:t>Rechte Variable Objekte</w:t>
            </w:r>
            <w:r>
              <w:rPr>
                <w:noProof/>
                <w:webHidden/>
              </w:rPr>
              <w:tab/>
            </w:r>
            <w:r>
              <w:rPr>
                <w:noProof/>
                <w:webHidden/>
              </w:rPr>
              <w:fldChar w:fldCharType="begin"/>
            </w:r>
            <w:r>
              <w:rPr>
                <w:noProof/>
                <w:webHidden/>
              </w:rPr>
              <w:instrText xml:space="preserve"> PAGEREF _Toc149118209 \h </w:instrText>
            </w:r>
            <w:r>
              <w:rPr>
                <w:noProof/>
                <w:webHidden/>
              </w:rPr>
            </w:r>
            <w:r>
              <w:rPr>
                <w:noProof/>
                <w:webHidden/>
              </w:rPr>
              <w:fldChar w:fldCharType="separate"/>
            </w:r>
            <w:r w:rsidR="00D13A32">
              <w:rPr>
                <w:noProof/>
                <w:webHidden/>
              </w:rPr>
              <w:t>21</w:t>
            </w:r>
            <w:r>
              <w:rPr>
                <w:noProof/>
                <w:webHidden/>
              </w:rPr>
              <w:fldChar w:fldCharType="end"/>
            </w:r>
          </w:hyperlink>
        </w:p>
        <w:p w14:paraId="7278DFBB" w14:textId="254C4D06" w:rsidR="002A63B9" w:rsidRDefault="002A63B9">
          <w:pPr>
            <w:pStyle w:val="Verzeichnis3"/>
            <w:tabs>
              <w:tab w:val="left" w:pos="1146"/>
              <w:tab w:val="right" w:leader="dot" w:pos="9062"/>
            </w:tabs>
            <w:rPr>
              <w:rFonts w:eastAsiaTheme="minorEastAsia"/>
              <w:noProof/>
              <w:lang w:eastAsia="de-DE"/>
            </w:rPr>
          </w:pPr>
          <w:hyperlink w:anchor="_Toc149118210" w:history="1">
            <w:r w:rsidRPr="0047656B">
              <w:rPr>
                <w:rStyle w:val="Hyperlink"/>
                <w:noProof/>
              </w:rPr>
              <w:t>4.1.9</w:t>
            </w:r>
            <w:r>
              <w:rPr>
                <w:rFonts w:eastAsiaTheme="minorEastAsia"/>
                <w:noProof/>
                <w:lang w:eastAsia="de-DE"/>
              </w:rPr>
              <w:tab/>
            </w:r>
            <w:r w:rsidRPr="0047656B">
              <w:rPr>
                <w:rStyle w:val="Hyperlink"/>
                <w:noProof/>
              </w:rPr>
              <w:t>Rechte Funktionen</w:t>
            </w:r>
            <w:r>
              <w:rPr>
                <w:noProof/>
                <w:webHidden/>
              </w:rPr>
              <w:tab/>
            </w:r>
            <w:r>
              <w:rPr>
                <w:noProof/>
                <w:webHidden/>
              </w:rPr>
              <w:fldChar w:fldCharType="begin"/>
            </w:r>
            <w:r>
              <w:rPr>
                <w:noProof/>
                <w:webHidden/>
              </w:rPr>
              <w:instrText xml:space="preserve"> PAGEREF _Toc149118210 \h </w:instrText>
            </w:r>
            <w:r>
              <w:rPr>
                <w:noProof/>
                <w:webHidden/>
              </w:rPr>
            </w:r>
            <w:r>
              <w:rPr>
                <w:noProof/>
                <w:webHidden/>
              </w:rPr>
              <w:fldChar w:fldCharType="separate"/>
            </w:r>
            <w:r w:rsidR="00D13A32">
              <w:rPr>
                <w:noProof/>
                <w:webHidden/>
              </w:rPr>
              <w:t>22</w:t>
            </w:r>
            <w:r>
              <w:rPr>
                <w:noProof/>
                <w:webHidden/>
              </w:rPr>
              <w:fldChar w:fldCharType="end"/>
            </w:r>
          </w:hyperlink>
        </w:p>
        <w:p w14:paraId="222BF642" w14:textId="04EA0492" w:rsidR="002A63B9" w:rsidRDefault="002A63B9">
          <w:pPr>
            <w:pStyle w:val="Verzeichnis3"/>
            <w:tabs>
              <w:tab w:val="left" w:pos="1257"/>
              <w:tab w:val="right" w:leader="dot" w:pos="9062"/>
            </w:tabs>
            <w:rPr>
              <w:rFonts w:eastAsiaTheme="minorEastAsia"/>
              <w:noProof/>
              <w:lang w:eastAsia="de-DE"/>
            </w:rPr>
          </w:pPr>
          <w:hyperlink w:anchor="_Toc149118211" w:history="1">
            <w:r w:rsidRPr="0047656B">
              <w:rPr>
                <w:rStyle w:val="Hyperlink"/>
                <w:noProof/>
              </w:rPr>
              <w:t>4.1.10</w:t>
            </w:r>
            <w:r>
              <w:rPr>
                <w:rFonts w:eastAsiaTheme="minorEastAsia"/>
                <w:noProof/>
                <w:lang w:eastAsia="de-DE"/>
              </w:rPr>
              <w:tab/>
            </w:r>
            <w:r w:rsidRPr="0047656B">
              <w:rPr>
                <w:rStyle w:val="Hyperlink"/>
                <w:noProof/>
              </w:rPr>
              <w:t>Benutzer</w:t>
            </w:r>
            <w:r>
              <w:rPr>
                <w:noProof/>
                <w:webHidden/>
              </w:rPr>
              <w:tab/>
            </w:r>
            <w:r>
              <w:rPr>
                <w:noProof/>
                <w:webHidden/>
              </w:rPr>
              <w:fldChar w:fldCharType="begin"/>
            </w:r>
            <w:r>
              <w:rPr>
                <w:noProof/>
                <w:webHidden/>
              </w:rPr>
              <w:instrText xml:space="preserve"> PAGEREF _Toc149118211 \h </w:instrText>
            </w:r>
            <w:r>
              <w:rPr>
                <w:noProof/>
                <w:webHidden/>
              </w:rPr>
            </w:r>
            <w:r>
              <w:rPr>
                <w:noProof/>
                <w:webHidden/>
              </w:rPr>
              <w:fldChar w:fldCharType="separate"/>
            </w:r>
            <w:r w:rsidR="00D13A32">
              <w:rPr>
                <w:noProof/>
                <w:webHidden/>
              </w:rPr>
              <w:t>25</w:t>
            </w:r>
            <w:r>
              <w:rPr>
                <w:noProof/>
                <w:webHidden/>
              </w:rPr>
              <w:fldChar w:fldCharType="end"/>
            </w:r>
          </w:hyperlink>
        </w:p>
        <w:p w14:paraId="0B92F60E" w14:textId="32CA1F1D" w:rsidR="002A63B9" w:rsidRDefault="002A63B9">
          <w:pPr>
            <w:pStyle w:val="Verzeichnis2"/>
            <w:tabs>
              <w:tab w:val="left" w:pos="739"/>
              <w:tab w:val="right" w:leader="dot" w:pos="9062"/>
            </w:tabs>
            <w:rPr>
              <w:rFonts w:eastAsiaTheme="minorEastAsia"/>
              <w:noProof/>
              <w:lang w:eastAsia="de-DE"/>
            </w:rPr>
          </w:pPr>
          <w:hyperlink w:anchor="_Toc149118212" w:history="1">
            <w:r w:rsidRPr="0047656B">
              <w:rPr>
                <w:rStyle w:val="Hyperlink"/>
                <w:noProof/>
              </w:rPr>
              <w:t>4.2</w:t>
            </w:r>
            <w:r>
              <w:rPr>
                <w:rFonts w:eastAsiaTheme="minorEastAsia"/>
                <w:noProof/>
                <w:lang w:eastAsia="de-DE"/>
              </w:rPr>
              <w:tab/>
            </w:r>
            <w:r w:rsidRPr="0047656B">
              <w:rPr>
                <w:rStyle w:val="Hyperlink"/>
                <w:noProof/>
              </w:rPr>
              <w:t>Benutzer</w:t>
            </w:r>
            <w:r>
              <w:rPr>
                <w:noProof/>
                <w:webHidden/>
              </w:rPr>
              <w:tab/>
            </w:r>
            <w:r>
              <w:rPr>
                <w:noProof/>
                <w:webHidden/>
              </w:rPr>
              <w:fldChar w:fldCharType="begin"/>
            </w:r>
            <w:r>
              <w:rPr>
                <w:noProof/>
                <w:webHidden/>
              </w:rPr>
              <w:instrText xml:space="preserve"> PAGEREF _Toc149118212 \h </w:instrText>
            </w:r>
            <w:r>
              <w:rPr>
                <w:noProof/>
                <w:webHidden/>
              </w:rPr>
            </w:r>
            <w:r>
              <w:rPr>
                <w:noProof/>
                <w:webHidden/>
              </w:rPr>
              <w:fldChar w:fldCharType="separate"/>
            </w:r>
            <w:r w:rsidR="00D13A32">
              <w:rPr>
                <w:noProof/>
                <w:webHidden/>
              </w:rPr>
              <w:t>26</w:t>
            </w:r>
            <w:r>
              <w:rPr>
                <w:noProof/>
                <w:webHidden/>
              </w:rPr>
              <w:fldChar w:fldCharType="end"/>
            </w:r>
          </w:hyperlink>
        </w:p>
        <w:p w14:paraId="1FF633C8" w14:textId="355F17F3" w:rsidR="002A63B9" w:rsidRDefault="002A63B9">
          <w:pPr>
            <w:pStyle w:val="Verzeichnis3"/>
            <w:tabs>
              <w:tab w:val="left" w:pos="1146"/>
              <w:tab w:val="right" w:leader="dot" w:pos="9062"/>
            </w:tabs>
            <w:rPr>
              <w:rFonts w:eastAsiaTheme="minorEastAsia"/>
              <w:noProof/>
              <w:lang w:eastAsia="de-DE"/>
            </w:rPr>
          </w:pPr>
          <w:hyperlink w:anchor="_Toc149118213" w:history="1">
            <w:r w:rsidRPr="0047656B">
              <w:rPr>
                <w:rStyle w:val="Hyperlink"/>
                <w:noProof/>
              </w:rPr>
              <w:t>4.2.1</w:t>
            </w:r>
            <w:r>
              <w:rPr>
                <w:rFonts w:eastAsiaTheme="minorEastAsia"/>
                <w:noProof/>
                <w:lang w:eastAsia="de-DE"/>
              </w:rPr>
              <w:tab/>
            </w:r>
            <w:r w:rsidRPr="0047656B">
              <w:rPr>
                <w:rStyle w:val="Hyperlink"/>
                <w:noProof/>
              </w:rPr>
              <w:t>Definition</w:t>
            </w:r>
            <w:r>
              <w:rPr>
                <w:noProof/>
                <w:webHidden/>
              </w:rPr>
              <w:tab/>
            </w:r>
            <w:r>
              <w:rPr>
                <w:noProof/>
                <w:webHidden/>
              </w:rPr>
              <w:fldChar w:fldCharType="begin"/>
            </w:r>
            <w:r>
              <w:rPr>
                <w:noProof/>
                <w:webHidden/>
              </w:rPr>
              <w:instrText xml:space="preserve"> PAGEREF _Toc149118213 \h </w:instrText>
            </w:r>
            <w:r>
              <w:rPr>
                <w:noProof/>
                <w:webHidden/>
              </w:rPr>
            </w:r>
            <w:r>
              <w:rPr>
                <w:noProof/>
                <w:webHidden/>
              </w:rPr>
              <w:fldChar w:fldCharType="separate"/>
            </w:r>
            <w:r w:rsidR="00D13A32">
              <w:rPr>
                <w:noProof/>
                <w:webHidden/>
              </w:rPr>
              <w:t>27</w:t>
            </w:r>
            <w:r>
              <w:rPr>
                <w:noProof/>
                <w:webHidden/>
              </w:rPr>
              <w:fldChar w:fldCharType="end"/>
            </w:r>
          </w:hyperlink>
        </w:p>
        <w:p w14:paraId="432D3814" w14:textId="0E2F308B" w:rsidR="002A63B9" w:rsidRDefault="002A63B9">
          <w:pPr>
            <w:pStyle w:val="Verzeichnis3"/>
            <w:tabs>
              <w:tab w:val="left" w:pos="1146"/>
              <w:tab w:val="right" w:leader="dot" w:pos="9062"/>
            </w:tabs>
            <w:rPr>
              <w:rFonts w:eastAsiaTheme="minorEastAsia"/>
              <w:noProof/>
              <w:lang w:eastAsia="de-DE"/>
            </w:rPr>
          </w:pPr>
          <w:hyperlink w:anchor="_Toc149118214" w:history="1">
            <w:r w:rsidRPr="0047656B">
              <w:rPr>
                <w:rStyle w:val="Hyperlink"/>
                <w:noProof/>
              </w:rPr>
              <w:t>4.2.2</w:t>
            </w:r>
            <w:r>
              <w:rPr>
                <w:rFonts w:eastAsiaTheme="minorEastAsia"/>
                <w:noProof/>
                <w:lang w:eastAsia="de-DE"/>
              </w:rPr>
              <w:tab/>
            </w:r>
            <w:r w:rsidRPr="0047656B">
              <w:rPr>
                <w:rStyle w:val="Hyperlink"/>
                <w:noProof/>
              </w:rPr>
              <w:t>NN-Genehmiger</w:t>
            </w:r>
            <w:r>
              <w:rPr>
                <w:noProof/>
                <w:webHidden/>
              </w:rPr>
              <w:tab/>
            </w:r>
            <w:r>
              <w:rPr>
                <w:noProof/>
                <w:webHidden/>
              </w:rPr>
              <w:fldChar w:fldCharType="begin"/>
            </w:r>
            <w:r>
              <w:rPr>
                <w:noProof/>
                <w:webHidden/>
              </w:rPr>
              <w:instrText xml:space="preserve"> PAGEREF _Toc149118214 \h </w:instrText>
            </w:r>
            <w:r>
              <w:rPr>
                <w:noProof/>
                <w:webHidden/>
              </w:rPr>
            </w:r>
            <w:r>
              <w:rPr>
                <w:noProof/>
                <w:webHidden/>
              </w:rPr>
              <w:fldChar w:fldCharType="separate"/>
            </w:r>
            <w:r w:rsidR="00D13A32">
              <w:rPr>
                <w:noProof/>
                <w:webHidden/>
              </w:rPr>
              <w:t>27</w:t>
            </w:r>
            <w:r>
              <w:rPr>
                <w:noProof/>
                <w:webHidden/>
              </w:rPr>
              <w:fldChar w:fldCharType="end"/>
            </w:r>
          </w:hyperlink>
        </w:p>
        <w:p w14:paraId="38CD287D" w14:textId="3A3199C4" w:rsidR="002A63B9" w:rsidRDefault="002A63B9">
          <w:pPr>
            <w:pStyle w:val="Verzeichnis3"/>
            <w:tabs>
              <w:tab w:val="left" w:pos="1146"/>
              <w:tab w:val="right" w:leader="dot" w:pos="9062"/>
            </w:tabs>
            <w:rPr>
              <w:rFonts w:eastAsiaTheme="minorEastAsia"/>
              <w:noProof/>
              <w:lang w:eastAsia="de-DE"/>
            </w:rPr>
          </w:pPr>
          <w:hyperlink w:anchor="_Toc149118215" w:history="1">
            <w:r w:rsidRPr="0047656B">
              <w:rPr>
                <w:rStyle w:val="Hyperlink"/>
                <w:noProof/>
              </w:rPr>
              <w:t>4.2.3</w:t>
            </w:r>
            <w:r>
              <w:rPr>
                <w:rFonts w:eastAsiaTheme="minorEastAsia"/>
                <w:noProof/>
                <w:lang w:eastAsia="de-DE"/>
              </w:rPr>
              <w:tab/>
            </w:r>
            <w:r w:rsidRPr="0047656B">
              <w:rPr>
                <w:rStyle w:val="Hyperlink"/>
                <w:noProof/>
              </w:rPr>
              <w:t>Rechte</w:t>
            </w:r>
            <w:r>
              <w:rPr>
                <w:noProof/>
                <w:webHidden/>
              </w:rPr>
              <w:tab/>
            </w:r>
            <w:r>
              <w:rPr>
                <w:noProof/>
                <w:webHidden/>
              </w:rPr>
              <w:fldChar w:fldCharType="begin"/>
            </w:r>
            <w:r>
              <w:rPr>
                <w:noProof/>
                <w:webHidden/>
              </w:rPr>
              <w:instrText xml:space="preserve"> PAGEREF _Toc149118215 \h </w:instrText>
            </w:r>
            <w:r>
              <w:rPr>
                <w:noProof/>
                <w:webHidden/>
              </w:rPr>
            </w:r>
            <w:r>
              <w:rPr>
                <w:noProof/>
                <w:webHidden/>
              </w:rPr>
              <w:fldChar w:fldCharType="separate"/>
            </w:r>
            <w:r w:rsidR="00D13A32">
              <w:rPr>
                <w:noProof/>
                <w:webHidden/>
              </w:rPr>
              <w:t>27</w:t>
            </w:r>
            <w:r>
              <w:rPr>
                <w:noProof/>
                <w:webHidden/>
              </w:rPr>
              <w:fldChar w:fldCharType="end"/>
            </w:r>
          </w:hyperlink>
        </w:p>
        <w:p w14:paraId="3197195B" w14:textId="34E0C0BD" w:rsidR="002A63B9" w:rsidRDefault="002A63B9">
          <w:pPr>
            <w:pStyle w:val="Verzeichnis3"/>
            <w:tabs>
              <w:tab w:val="left" w:pos="1146"/>
              <w:tab w:val="right" w:leader="dot" w:pos="9062"/>
            </w:tabs>
            <w:rPr>
              <w:rFonts w:eastAsiaTheme="minorEastAsia"/>
              <w:noProof/>
              <w:lang w:eastAsia="de-DE"/>
            </w:rPr>
          </w:pPr>
          <w:hyperlink w:anchor="_Toc149118216" w:history="1">
            <w:r w:rsidRPr="0047656B">
              <w:rPr>
                <w:rStyle w:val="Hyperlink"/>
                <w:noProof/>
              </w:rPr>
              <w:t>4.2.4</w:t>
            </w:r>
            <w:r>
              <w:rPr>
                <w:rFonts w:eastAsiaTheme="minorEastAsia"/>
                <w:noProof/>
                <w:lang w:eastAsia="de-DE"/>
              </w:rPr>
              <w:tab/>
            </w:r>
            <w:r w:rsidRPr="0047656B">
              <w:rPr>
                <w:rStyle w:val="Hyperlink"/>
                <w:noProof/>
              </w:rPr>
              <w:t>Rollen</w:t>
            </w:r>
            <w:r>
              <w:rPr>
                <w:noProof/>
                <w:webHidden/>
              </w:rPr>
              <w:tab/>
            </w:r>
            <w:r>
              <w:rPr>
                <w:noProof/>
                <w:webHidden/>
              </w:rPr>
              <w:fldChar w:fldCharType="begin"/>
            </w:r>
            <w:r>
              <w:rPr>
                <w:noProof/>
                <w:webHidden/>
              </w:rPr>
              <w:instrText xml:space="preserve"> PAGEREF _Toc149118216 \h </w:instrText>
            </w:r>
            <w:r>
              <w:rPr>
                <w:noProof/>
                <w:webHidden/>
              </w:rPr>
            </w:r>
            <w:r>
              <w:rPr>
                <w:noProof/>
                <w:webHidden/>
              </w:rPr>
              <w:fldChar w:fldCharType="separate"/>
            </w:r>
            <w:r w:rsidR="00D13A32">
              <w:rPr>
                <w:noProof/>
                <w:webHidden/>
              </w:rPr>
              <w:t>27</w:t>
            </w:r>
            <w:r>
              <w:rPr>
                <w:noProof/>
                <w:webHidden/>
              </w:rPr>
              <w:fldChar w:fldCharType="end"/>
            </w:r>
          </w:hyperlink>
        </w:p>
        <w:p w14:paraId="0CB478A6" w14:textId="437E2E17" w:rsidR="002A63B9" w:rsidRDefault="002A63B9">
          <w:pPr>
            <w:pStyle w:val="Verzeichnis3"/>
            <w:tabs>
              <w:tab w:val="left" w:pos="1146"/>
              <w:tab w:val="right" w:leader="dot" w:pos="9062"/>
            </w:tabs>
            <w:rPr>
              <w:rFonts w:eastAsiaTheme="minorEastAsia"/>
              <w:noProof/>
              <w:lang w:eastAsia="de-DE"/>
            </w:rPr>
          </w:pPr>
          <w:hyperlink w:anchor="_Toc149118217" w:history="1">
            <w:r w:rsidRPr="0047656B">
              <w:rPr>
                <w:rStyle w:val="Hyperlink"/>
                <w:noProof/>
              </w:rPr>
              <w:t>4.2.5</w:t>
            </w:r>
            <w:r>
              <w:rPr>
                <w:rFonts w:eastAsiaTheme="minorEastAsia"/>
                <w:noProof/>
                <w:lang w:eastAsia="de-DE"/>
              </w:rPr>
              <w:tab/>
            </w:r>
            <w:r w:rsidRPr="0047656B">
              <w:rPr>
                <w:rStyle w:val="Hyperlink"/>
                <w:noProof/>
              </w:rPr>
              <w:t>Aktueller Administrator</w:t>
            </w:r>
            <w:r>
              <w:rPr>
                <w:noProof/>
                <w:webHidden/>
              </w:rPr>
              <w:tab/>
            </w:r>
            <w:r>
              <w:rPr>
                <w:noProof/>
                <w:webHidden/>
              </w:rPr>
              <w:fldChar w:fldCharType="begin"/>
            </w:r>
            <w:r>
              <w:rPr>
                <w:noProof/>
                <w:webHidden/>
              </w:rPr>
              <w:instrText xml:space="preserve"> PAGEREF _Toc149118217 \h </w:instrText>
            </w:r>
            <w:r>
              <w:rPr>
                <w:noProof/>
                <w:webHidden/>
              </w:rPr>
            </w:r>
            <w:r>
              <w:rPr>
                <w:noProof/>
                <w:webHidden/>
              </w:rPr>
              <w:fldChar w:fldCharType="separate"/>
            </w:r>
            <w:r w:rsidR="00D13A32">
              <w:rPr>
                <w:noProof/>
                <w:webHidden/>
              </w:rPr>
              <w:t>27</w:t>
            </w:r>
            <w:r>
              <w:rPr>
                <w:noProof/>
                <w:webHidden/>
              </w:rPr>
              <w:fldChar w:fldCharType="end"/>
            </w:r>
          </w:hyperlink>
        </w:p>
        <w:p w14:paraId="028541D0" w14:textId="55EAEBD5" w:rsidR="002A63B9" w:rsidRDefault="002A63B9">
          <w:pPr>
            <w:pStyle w:val="Verzeichnis3"/>
            <w:tabs>
              <w:tab w:val="left" w:pos="1146"/>
              <w:tab w:val="right" w:leader="dot" w:pos="9062"/>
            </w:tabs>
            <w:rPr>
              <w:rFonts w:eastAsiaTheme="minorEastAsia"/>
              <w:noProof/>
              <w:lang w:eastAsia="de-DE"/>
            </w:rPr>
          </w:pPr>
          <w:hyperlink w:anchor="_Toc149118218" w:history="1">
            <w:r w:rsidRPr="0047656B">
              <w:rPr>
                <w:rStyle w:val="Hyperlink"/>
                <w:noProof/>
              </w:rPr>
              <w:t>4.2.6</w:t>
            </w:r>
            <w:r>
              <w:rPr>
                <w:rFonts w:eastAsiaTheme="minorEastAsia"/>
                <w:noProof/>
                <w:lang w:eastAsia="de-DE"/>
              </w:rPr>
              <w:tab/>
            </w:r>
            <w:r w:rsidRPr="0047656B">
              <w:rPr>
                <w:rStyle w:val="Hyperlink"/>
                <w:noProof/>
              </w:rPr>
              <w:t>An-/Abmeldungsdaten</w:t>
            </w:r>
            <w:r>
              <w:rPr>
                <w:noProof/>
                <w:webHidden/>
              </w:rPr>
              <w:tab/>
            </w:r>
            <w:r>
              <w:rPr>
                <w:noProof/>
                <w:webHidden/>
              </w:rPr>
              <w:fldChar w:fldCharType="begin"/>
            </w:r>
            <w:r>
              <w:rPr>
                <w:noProof/>
                <w:webHidden/>
              </w:rPr>
              <w:instrText xml:space="preserve"> PAGEREF _Toc149118218 \h </w:instrText>
            </w:r>
            <w:r>
              <w:rPr>
                <w:noProof/>
                <w:webHidden/>
              </w:rPr>
            </w:r>
            <w:r>
              <w:rPr>
                <w:noProof/>
                <w:webHidden/>
              </w:rPr>
              <w:fldChar w:fldCharType="separate"/>
            </w:r>
            <w:r w:rsidR="00D13A32">
              <w:rPr>
                <w:noProof/>
                <w:webHidden/>
              </w:rPr>
              <w:t>28</w:t>
            </w:r>
            <w:r>
              <w:rPr>
                <w:noProof/>
                <w:webHidden/>
              </w:rPr>
              <w:fldChar w:fldCharType="end"/>
            </w:r>
          </w:hyperlink>
        </w:p>
        <w:p w14:paraId="4D3A834E" w14:textId="59EA059E" w:rsidR="002A63B9" w:rsidRDefault="002A63B9">
          <w:pPr>
            <w:pStyle w:val="Verzeichnis3"/>
            <w:tabs>
              <w:tab w:val="left" w:pos="1146"/>
              <w:tab w:val="right" w:leader="dot" w:pos="9062"/>
            </w:tabs>
            <w:rPr>
              <w:rFonts w:eastAsiaTheme="minorEastAsia"/>
              <w:noProof/>
              <w:lang w:eastAsia="de-DE"/>
            </w:rPr>
          </w:pPr>
          <w:hyperlink w:anchor="_Toc149118219" w:history="1">
            <w:r w:rsidRPr="0047656B">
              <w:rPr>
                <w:rStyle w:val="Hyperlink"/>
                <w:noProof/>
              </w:rPr>
              <w:t>4.2.7</w:t>
            </w:r>
            <w:r>
              <w:rPr>
                <w:rFonts w:eastAsiaTheme="minorEastAsia"/>
                <w:noProof/>
                <w:lang w:eastAsia="de-DE"/>
              </w:rPr>
              <w:tab/>
            </w:r>
            <w:r w:rsidRPr="0047656B">
              <w:rPr>
                <w:rStyle w:val="Hyperlink"/>
                <w:noProof/>
              </w:rPr>
              <w:t>Benutzer-Verantwortlichkeiten übertragen</w:t>
            </w:r>
            <w:r>
              <w:rPr>
                <w:noProof/>
                <w:webHidden/>
              </w:rPr>
              <w:tab/>
            </w:r>
            <w:r>
              <w:rPr>
                <w:noProof/>
                <w:webHidden/>
              </w:rPr>
              <w:fldChar w:fldCharType="begin"/>
            </w:r>
            <w:r>
              <w:rPr>
                <w:noProof/>
                <w:webHidden/>
              </w:rPr>
              <w:instrText xml:space="preserve"> PAGEREF _Toc149118219 \h </w:instrText>
            </w:r>
            <w:r>
              <w:rPr>
                <w:noProof/>
                <w:webHidden/>
              </w:rPr>
            </w:r>
            <w:r>
              <w:rPr>
                <w:noProof/>
                <w:webHidden/>
              </w:rPr>
              <w:fldChar w:fldCharType="separate"/>
            </w:r>
            <w:r w:rsidR="00D13A32">
              <w:rPr>
                <w:noProof/>
                <w:webHidden/>
              </w:rPr>
              <w:t>28</w:t>
            </w:r>
            <w:r>
              <w:rPr>
                <w:noProof/>
                <w:webHidden/>
              </w:rPr>
              <w:fldChar w:fldCharType="end"/>
            </w:r>
          </w:hyperlink>
        </w:p>
        <w:p w14:paraId="58CC30C3" w14:textId="7EC25796" w:rsidR="002A63B9" w:rsidRDefault="002A63B9">
          <w:pPr>
            <w:pStyle w:val="Verzeichnis2"/>
            <w:tabs>
              <w:tab w:val="left" w:pos="739"/>
              <w:tab w:val="right" w:leader="dot" w:pos="9062"/>
            </w:tabs>
            <w:rPr>
              <w:rFonts w:eastAsiaTheme="minorEastAsia"/>
              <w:noProof/>
              <w:lang w:eastAsia="de-DE"/>
            </w:rPr>
          </w:pPr>
          <w:hyperlink w:anchor="_Toc149118220" w:history="1">
            <w:r w:rsidRPr="0047656B">
              <w:rPr>
                <w:rStyle w:val="Hyperlink"/>
                <w:noProof/>
              </w:rPr>
              <w:t>4.3</w:t>
            </w:r>
            <w:r>
              <w:rPr>
                <w:rFonts w:eastAsiaTheme="minorEastAsia"/>
                <w:noProof/>
                <w:lang w:eastAsia="de-DE"/>
              </w:rPr>
              <w:tab/>
            </w:r>
            <w:r w:rsidRPr="0047656B">
              <w:rPr>
                <w:rStyle w:val="Hyperlink"/>
                <w:noProof/>
              </w:rPr>
              <w:t>Benutzergruppen</w:t>
            </w:r>
            <w:r>
              <w:rPr>
                <w:noProof/>
                <w:webHidden/>
              </w:rPr>
              <w:tab/>
            </w:r>
            <w:r>
              <w:rPr>
                <w:noProof/>
                <w:webHidden/>
              </w:rPr>
              <w:fldChar w:fldCharType="begin"/>
            </w:r>
            <w:r>
              <w:rPr>
                <w:noProof/>
                <w:webHidden/>
              </w:rPr>
              <w:instrText xml:space="preserve"> PAGEREF _Toc149118220 \h </w:instrText>
            </w:r>
            <w:r>
              <w:rPr>
                <w:noProof/>
                <w:webHidden/>
              </w:rPr>
            </w:r>
            <w:r>
              <w:rPr>
                <w:noProof/>
                <w:webHidden/>
              </w:rPr>
              <w:fldChar w:fldCharType="separate"/>
            </w:r>
            <w:r w:rsidR="00D13A32">
              <w:rPr>
                <w:noProof/>
                <w:webHidden/>
              </w:rPr>
              <w:t>28</w:t>
            </w:r>
            <w:r>
              <w:rPr>
                <w:noProof/>
                <w:webHidden/>
              </w:rPr>
              <w:fldChar w:fldCharType="end"/>
            </w:r>
          </w:hyperlink>
        </w:p>
        <w:p w14:paraId="2C778920" w14:textId="222996AC" w:rsidR="002A63B9" w:rsidRDefault="002A63B9">
          <w:pPr>
            <w:pStyle w:val="Verzeichnis1"/>
            <w:tabs>
              <w:tab w:val="left" w:pos="480"/>
            </w:tabs>
            <w:rPr>
              <w:rFonts w:eastAsiaTheme="minorEastAsia"/>
              <w:b w:val="0"/>
              <w:noProof/>
              <w:lang w:eastAsia="de-DE"/>
            </w:rPr>
          </w:pPr>
          <w:hyperlink w:anchor="_Toc149118221" w:history="1">
            <w:r w:rsidRPr="0047656B">
              <w:rPr>
                <w:rStyle w:val="Hyperlink"/>
                <w:noProof/>
              </w:rPr>
              <w:t>5</w:t>
            </w:r>
            <w:r>
              <w:rPr>
                <w:rFonts w:eastAsiaTheme="minorEastAsia"/>
                <w:b w:val="0"/>
                <w:noProof/>
                <w:lang w:eastAsia="de-DE"/>
              </w:rPr>
              <w:tab/>
            </w:r>
            <w:r w:rsidRPr="0047656B">
              <w:rPr>
                <w:rStyle w:val="Hyperlink"/>
                <w:noProof/>
              </w:rPr>
              <w:t>Organisation</w:t>
            </w:r>
            <w:r>
              <w:rPr>
                <w:noProof/>
                <w:webHidden/>
              </w:rPr>
              <w:tab/>
            </w:r>
            <w:r>
              <w:rPr>
                <w:noProof/>
                <w:webHidden/>
              </w:rPr>
              <w:fldChar w:fldCharType="begin"/>
            </w:r>
            <w:r>
              <w:rPr>
                <w:noProof/>
                <w:webHidden/>
              </w:rPr>
              <w:instrText xml:space="preserve"> PAGEREF _Toc149118221 \h </w:instrText>
            </w:r>
            <w:r>
              <w:rPr>
                <w:noProof/>
                <w:webHidden/>
              </w:rPr>
            </w:r>
            <w:r>
              <w:rPr>
                <w:noProof/>
                <w:webHidden/>
              </w:rPr>
              <w:fldChar w:fldCharType="separate"/>
            </w:r>
            <w:r w:rsidR="00D13A32">
              <w:rPr>
                <w:noProof/>
                <w:webHidden/>
              </w:rPr>
              <w:t>29</w:t>
            </w:r>
            <w:r>
              <w:rPr>
                <w:noProof/>
                <w:webHidden/>
              </w:rPr>
              <w:fldChar w:fldCharType="end"/>
            </w:r>
          </w:hyperlink>
        </w:p>
        <w:p w14:paraId="00D453C4" w14:textId="22046D53" w:rsidR="002A63B9" w:rsidRDefault="002A63B9">
          <w:pPr>
            <w:pStyle w:val="Verzeichnis2"/>
            <w:tabs>
              <w:tab w:val="left" w:pos="739"/>
              <w:tab w:val="right" w:leader="dot" w:pos="9062"/>
            </w:tabs>
            <w:rPr>
              <w:rFonts w:eastAsiaTheme="minorEastAsia"/>
              <w:noProof/>
              <w:lang w:eastAsia="de-DE"/>
            </w:rPr>
          </w:pPr>
          <w:hyperlink w:anchor="_Toc149118222" w:history="1">
            <w:r w:rsidRPr="0047656B">
              <w:rPr>
                <w:rStyle w:val="Hyperlink"/>
                <w:noProof/>
              </w:rPr>
              <w:t>5.1</w:t>
            </w:r>
            <w:r>
              <w:rPr>
                <w:rFonts w:eastAsiaTheme="minorEastAsia"/>
                <w:noProof/>
                <w:lang w:eastAsia="de-DE"/>
              </w:rPr>
              <w:tab/>
            </w:r>
            <w:r w:rsidRPr="0047656B">
              <w:rPr>
                <w:rStyle w:val="Hyperlink"/>
                <w:noProof/>
              </w:rPr>
              <w:t>Organisationsstruktur</w:t>
            </w:r>
            <w:r>
              <w:rPr>
                <w:noProof/>
                <w:webHidden/>
              </w:rPr>
              <w:tab/>
            </w:r>
            <w:r>
              <w:rPr>
                <w:noProof/>
                <w:webHidden/>
              </w:rPr>
              <w:fldChar w:fldCharType="begin"/>
            </w:r>
            <w:r>
              <w:rPr>
                <w:noProof/>
                <w:webHidden/>
              </w:rPr>
              <w:instrText xml:space="preserve"> PAGEREF _Toc149118222 \h </w:instrText>
            </w:r>
            <w:r>
              <w:rPr>
                <w:noProof/>
                <w:webHidden/>
              </w:rPr>
            </w:r>
            <w:r>
              <w:rPr>
                <w:noProof/>
                <w:webHidden/>
              </w:rPr>
              <w:fldChar w:fldCharType="separate"/>
            </w:r>
            <w:r w:rsidR="00D13A32">
              <w:rPr>
                <w:noProof/>
                <w:webHidden/>
              </w:rPr>
              <w:t>29</w:t>
            </w:r>
            <w:r>
              <w:rPr>
                <w:noProof/>
                <w:webHidden/>
              </w:rPr>
              <w:fldChar w:fldCharType="end"/>
            </w:r>
          </w:hyperlink>
        </w:p>
        <w:p w14:paraId="6C9E3016" w14:textId="7B3330AE" w:rsidR="002A63B9" w:rsidRDefault="002A63B9">
          <w:pPr>
            <w:pStyle w:val="Verzeichnis3"/>
            <w:tabs>
              <w:tab w:val="left" w:pos="1146"/>
              <w:tab w:val="right" w:leader="dot" w:pos="9062"/>
            </w:tabs>
            <w:rPr>
              <w:rFonts w:eastAsiaTheme="minorEastAsia"/>
              <w:noProof/>
              <w:lang w:eastAsia="de-DE"/>
            </w:rPr>
          </w:pPr>
          <w:hyperlink w:anchor="_Toc149118223" w:history="1">
            <w:r w:rsidRPr="0047656B">
              <w:rPr>
                <w:rStyle w:val="Hyperlink"/>
                <w:noProof/>
              </w:rPr>
              <w:t>5.1.1</w:t>
            </w:r>
            <w:r>
              <w:rPr>
                <w:rFonts w:eastAsiaTheme="minorEastAsia"/>
                <w:noProof/>
                <w:lang w:eastAsia="de-DE"/>
              </w:rPr>
              <w:tab/>
            </w:r>
            <w:r w:rsidRPr="0047656B">
              <w:rPr>
                <w:rStyle w:val="Hyperlink"/>
                <w:noProof/>
              </w:rPr>
              <w:t>Fixe Objektform</w:t>
            </w:r>
            <w:r>
              <w:rPr>
                <w:noProof/>
                <w:webHidden/>
              </w:rPr>
              <w:tab/>
            </w:r>
            <w:r>
              <w:rPr>
                <w:noProof/>
                <w:webHidden/>
              </w:rPr>
              <w:fldChar w:fldCharType="begin"/>
            </w:r>
            <w:r>
              <w:rPr>
                <w:noProof/>
                <w:webHidden/>
              </w:rPr>
              <w:instrText xml:space="preserve"> PAGEREF _Toc149118223 \h </w:instrText>
            </w:r>
            <w:r>
              <w:rPr>
                <w:noProof/>
                <w:webHidden/>
              </w:rPr>
            </w:r>
            <w:r>
              <w:rPr>
                <w:noProof/>
                <w:webHidden/>
              </w:rPr>
              <w:fldChar w:fldCharType="separate"/>
            </w:r>
            <w:r w:rsidR="00D13A32">
              <w:rPr>
                <w:noProof/>
                <w:webHidden/>
              </w:rPr>
              <w:t>31</w:t>
            </w:r>
            <w:r>
              <w:rPr>
                <w:noProof/>
                <w:webHidden/>
              </w:rPr>
              <w:fldChar w:fldCharType="end"/>
            </w:r>
          </w:hyperlink>
        </w:p>
        <w:p w14:paraId="0BA7AA71" w14:textId="185B96D5" w:rsidR="002A63B9" w:rsidRDefault="002A63B9">
          <w:pPr>
            <w:pStyle w:val="Verzeichnis3"/>
            <w:tabs>
              <w:tab w:val="left" w:pos="1146"/>
              <w:tab w:val="right" w:leader="dot" w:pos="9062"/>
            </w:tabs>
            <w:rPr>
              <w:rFonts w:eastAsiaTheme="minorEastAsia"/>
              <w:noProof/>
              <w:lang w:eastAsia="de-DE"/>
            </w:rPr>
          </w:pPr>
          <w:hyperlink w:anchor="_Toc149118224" w:history="1">
            <w:r w:rsidRPr="0047656B">
              <w:rPr>
                <w:rStyle w:val="Hyperlink"/>
                <w:noProof/>
              </w:rPr>
              <w:t>5.1.2</w:t>
            </w:r>
            <w:r>
              <w:rPr>
                <w:rFonts w:eastAsiaTheme="minorEastAsia"/>
                <w:noProof/>
                <w:lang w:eastAsia="de-DE"/>
              </w:rPr>
              <w:tab/>
            </w:r>
            <w:r w:rsidRPr="0047656B">
              <w:rPr>
                <w:rStyle w:val="Hyperlink"/>
                <w:noProof/>
              </w:rPr>
              <w:t>Führende Organisationshierarchien</w:t>
            </w:r>
            <w:r>
              <w:rPr>
                <w:noProof/>
                <w:webHidden/>
              </w:rPr>
              <w:tab/>
            </w:r>
            <w:r>
              <w:rPr>
                <w:noProof/>
                <w:webHidden/>
              </w:rPr>
              <w:fldChar w:fldCharType="begin"/>
            </w:r>
            <w:r>
              <w:rPr>
                <w:noProof/>
                <w:webHidden/>
              </w:rPr>
              <w:instrText xml:space="preserve"> PAGEREF _Toc149118224 \h </w:instrText>
            </w:r>
            <w:r>
              <w:rPr>
                <w:noProof/>
                <w:webHidden/>
              </w:rPr>
            </w:r>
            <w:r>
              <w:rPr>
                <w:noProof/>
                <w:webHidden/>
              </w:rPr>
              <w:fldChar w:fldCharType="separate"/>
            </w:r>
            <w:r w:rsidR="00D13A32">
              <w:rPr>
                <w:noProof/>
                <w:webHidden/>
              </w:rPr>
              <w:t>31</w:t>
            </w:r>
            <w:r>
              <w:rPr>
                <w:noProof/>
                <w:webHidden/>
              </w:rPr>
              <w:fldChar w:fldCharType="end"/>
            </w:r>
          </w:hyperlink>
        </w:p>
        <w:p w14:paraId="3A426607" w14:textId="4194CE32" w:rsidR="002A63B9" w:rsidRDefault="002A63B9">
          <w:pPr>
            <w:pStyle w:val="Verzeichnis3"/>
            <w:tabs>
              <w:tab w:val="left" w:pos="1146"/>
              <w:tab w:val="right" w:leader="dot" w:pos="9062"/>
            </w:tabs>
            <w:rPr>
              <w:rFonts w:eastAsiaTheme="minorEastAsia"/>
              <w:noProof/>
              <w:lang w:eastAsia="de-DE"/>
            </w:rPr>
          </w:pPr>
          <w:hyperlink w:anchor="_Toc149118225" w:history="1">
            <w:r w:rsidRPr="0047656B">
              <w:rPr>
                <w:rStyle w:val="Hyperlink"/>
                <w:noProof/>
              </w:rPr>
              <w:t>5.1.3</w:t>
            </w:r>
            <w:r>
              <w:rPr>
                <w:rFonts w:eastAsiaTheme="minorEastAsia"/>
                <w:noProof/>
                <w:lang w:eastAsia="de-DE"/>
              </w:rPr>
              <w:tab/>
            </w:r>
            <w:r w:rsidRPr="0047656B">
              <w:rPr>
                <w:rStyle w:val="Hyperlink"/>
                <w:noProof/>
              </w:rPr>
              <w:t>Kopieren und Einfügen von Hierarchien</w:t>
            </w:r>
            <w:r>
              <w:rPr>
                <w:noProof/>
                <w:webHidden/>
              </w:rPr>
              <w:tab/>
            </w:r>
            <w:r>
              <w:rPr>
                <w:noProof/>
                <w:webHidden/>
              </w:rPr>
              <w:fldChar w:fldCharType="begin"/>
            </w:r>
            <w:r>
              <w:rPr>
                <w:noProof/>
                <w:webHidden/>
              </w:rPr>
              <w:instrText xml:space="preserve"> PAGEREF _Toc149118225 \h </w:instrText>
            </w:r>
            <w:r>
              <w:rPr>
                <w:noProof/>
                <w:webHidden/>
              </w:rPr>
            </w:r>
            <w:r>
              <w:rPr>
                <w:noProof/>
                <w:webHidden/>
              </w:rPr>
              <w:fldChar w:fldCharType="separate"/>
            </w:r>
            <w:r w:rsidR="00D13A32">
              <w:rPr>
                <w:noProof/>
                <w:webHidden/>
              </w:rPr>
              <w:t>33</w:t>
            </w:r>
            <w:r>
              <w:rPr>
                <w:noProof/>
                <w:webHidden/>
              </w:rPr>
              <w:fldChar w:fldCharType="end"/>
            </w:r>
          </w:hyperlink>
        </w:p>
        <w:p w14:paraId="2050DE21" w14:textId="032A6581" w:rsidR="002A63B9" w:rsidRDefault="002A63B9">
          <w:pPr>
            <w:pStyle w:val="Verzeichnis3"/>
            <w:tabs>
              <w:tab w:val="left" w:pos="1146"/>
              <w:tab w:val="right" w:leader="dot" w:pos="9062"/>
            </w:tabs>
            <w:rPr>
              <w:rFonts w:eastAsiaTheme="minorEastAsia"/>
              <w:noProof/>
              <w:lang w:eastAsia="de-DE"/>
            </w:rPr>
          </w:pPr>
          <w:hyperlink w:anchor="_Toc149118226" w:history="1">
            <w:r w:rsidRPr="0047656B">
              <w:rPr>
                <w:rStyle w:val="Hyperlink"/>
                <w:noProof/>
              </w:rPr>
              <w:t>5.1.4</w:t>
            </w:r>
            <w:r>
              <w:rPr>
                <w:rFonts w:eastAsiaTheme="minorEastAsia"/>
                <w:noProof/>
                <w:lang w:eastAsia="de-DE"/>
              </w:rPr>
              <w:tab/>
            </w:r>
            <w:r w:rsidRPr="0047656B">
              <w:rPr>
                <w:rStyle w:val="Hyperlink"/>
                <w:noProof/>
              </w:rPr>
              <w:t>Löschen von Hierarchieknoten und fixen Objekten</w:t>
            </w:r>
            <w:r>
              <w:rPr>
                <w:noProof/>
                <w:webHidden/>
              </w:rPr>
              <w:tab/>
            </w:r>
            <w:r>
              <w:rPr>
                <w:noProof/>
                <w:webHidden/>
              </w:rPr>
              <w:fldChar w:fldCharType="begin"/>
            </w:r>
            <w:r>
              <w:rPr>
                <w:noProof/>
                <w:webHidden/>
              </w:rPr>
              <w:instrText xml:space="preserve"> PAGEREF _Toc149118226 \h </w:instrText>
            </w:r>
            <w:r>
              <w:rPr>
                <w:noProof/>
                <w:webHidden/>
              </w:rPr>
            </w:r>
            <w:r>
              <w:rPr>
                <w:noProof/>
                <w:webHidden/>
              </w:rPr>
              <w:fldChar w:fldCharType="separate"/>
            </w:r>
            <w:r w:rsidR="00D13A32">
              <w:rPr>
                <w:noProof/>
                <w:webHidden/>
              </w:rPr>
              <w:t>34</w:t>
            </w:r>
            <w:r>
              <w:rPr>
                <w:noProof/>
                <w:webHidden/>
              </w:rPr>
              <w:fldChar w:fldCharType="end"/>
            </w:r>
          </w:hyperlink>
        </w:p>
        <w:p w14:paraId="59666BAF" w14:textId="5A319701" w:rsidR="002A63B9" w:rsidRDefault="002A63B9">
          <w:pPr>
            <w:pStyle w:val="Verzeichnis3"/>
            <w:tabs>
              <w:tab w:val="left" w:pos="1146"/>
              <w:tab w:val="right" w:leader="dot" w:pos="9062"/>
            </w:tabs>
            <w:rPr>
              <w:rFonts w:eastAsiaTheme="minorEastAsia"/>
              <w:noProof/>
              <w:lang w:eastAsia="de-DE"/>
            </w:rPr>
          </w:pPr>
          <w:hyperlink w:anchor="_Toc149118227" w:history="1">
            <w:r w:rsidRPr="0047656B">
              <w:rPr>
                <w:rStyle w:val="Hyperlink"/>
                <w:noProof/>
              </w:rPr>
              <w:t>5.1.5</w:t>
            </w:r>
            <w:r>
              <w:rPr>
                <w:rFonts w:eastAsiaTheme="minorEastAsia"/>
                <w:noProof/>
                <w:lang w:eastAsia="de-DE"/>
              </w:rPr>
              <w:tab/>
            </w:r>
            <w:r w:rsidRPr="0047656B">
              <w:rPr>
                <w:rStyle w:val="Hyperlink"/>
                <w:noProof/>
              </w:rPr>
              <w:t>Alternative Organisationshierarchien</w:t>
            </w:r>
            <w:r>
              <w:rPr>
                <w:noProof/>
                <w:webHidden/>
              </w:rPr>
              <w:tab/>
            </w:r>
            <w:r>
              <w:rPr>
                <w:noProof/>
                <w:webHidden/>
              </w:rPr>
              <w:fldChar w:fldCharType="begin"/>
            </w:r>
            <w:r>
              <w:rPr>
                <w:noProof/>
                <w:webHidden/>
              </w:rPr>
              <w:instrText xml:space="preserve"> PAGEREF _Toc149118227 \h </w:instrText>
            </w:r>
            <w:r>
              <w:rPr>
                <w:noProof/>
                <w:webHidden/>
              </w:rPr>
            </w:r>
            <w:r>
              <w:rPr>
                <w:noProof/>
                <w:webHidden/>
              </w:rPr>
              <w:fldChar w:fldCharType="separate"/>
            </w:r>
            <w:r w:rsidR="00D13A32">
              <w:rPr>
                <w:noProof/>
                <w:webHidden/>
              </w:rPr>
              <w:t>34</w:t>
            </w:r>
            <w:r>
              <w:rPr>
                <w:noProof/>
                <w:webHidden/>
              </w:rPr>
              <w:fldChar w:fldCharType="end"/>
            </w:r>
          </w:hyperlink>
        </w:p>
        <w:p w14:paraId="493DEE4B" w14:textId="7437A40A" w:rsidR="002A63B9" w:rsidRDefault="002A63B9">
          <w:pPr>
            <w:pStyle w:val="Verzeichnis2"/>
            <w:tabs>
              <w:tab w:val="left" w:pos="739"/>
              <w:tab w:val="right" w:leader="dot" w:pos="9062"/>
            </w:tabs>
            <w:rPr>
              <w:rFonts w:eastAsiaTheme="minorEastAsia"/>
              <w:noProof/>
              <w:lang w:eastAsia="de-DE"/>
            </w:rPr>
          </w:pPr>
          <w:hyperlink w:anchor="_Toc149118228" w:history="1">
            <w:r w:rsidRPr="0047656B">
              <w:rPr>
                <w:rStyle w:val="Hyperlink"/>
                <w:noProof/>
              </w:rPr>
              <w:t>5.2</w:t>
            </w:r>
            <w:r>
              <w:rPr>
                <w:rFonts w:eastAsiaTheme="minorEastAsia"/>
                <w:noProof/>
                <w:lang w:eastAsia="de-DE"/>
              </w:rPr>
              <w:tab/>
            </w:r>
            <w:r w:rsidRPr="0047656B">
              <w:rPr>
                <w:rStyle w:val="Hyperlink"/>
                <w:noProof/>
              </w:rPr>
              <w:t>Stammdaten (FO)</w:t>
            </w:r>
            <w:r>
              <w:rPr>
                <w:noProof/>
                <w:webHidden/>
              </w:rPr>
              <w:tab/>
            </w:r>
            <w:r>
              <w:rPr>
                <w:noProof/>
                <w:webHidden/>
              </w:rPr>
              <w:fldChar w:fldCharType="begin"/>
            </w:r>
            <w:r>
              <w:rPr>
                <w:noProof/>
                <w:webHidden/>
              </w:rPr>
              <w:instrText xml:space="preserve"> PAGEREF _Toc149118228 \h </w:instrText>
            </w:r>
            <w:r>
              <w:rPr>
                <w:noProof/>
                <w:webHidden/>
              </w:rPr>
            </w:r>
            <w:r>
              <w:rPr>
                <w:noProof/>
                <w:webHidden/>
              </w:rPr>
              <w:fldChar w:fldCharType="separate"/>
            </w:r>
            <w:r w:rsidR="00D13A32">
              <w:rPr>
                <w:noProof/>
                <w:webHidden/>
              </w:rPr>
              <w:t>35</w:t>
            </w:r>
            <w:r>
              <w:rPr>
                <w:noProof/>
                <w:webHidden/>
              </w:rPr>
              <w:fldChar w:fldCharType="end"/>
            </w:r>
          </w:hyperlink>
        </w:p>
        <w:p w14:paraId="67EB854A" w14:textId="42741414" w:rsidR="002A63B9" w:rsidRDefault="002A63B9">
          <w:pPr>
            <w:pStyle w:val="Verzeichnis2"/>
            <w:tabs>
              <w:tab w:val="left" w:pos="739"/>
              <w:tab w:val="right" w:leader="dot" w:pos="9062"/>
            </w:tabs>
            <w:rPr>
              <w:rFonts w:eastAsiaTheme="minorEastAsia"/>
              <w:noProof/>
              <w:lang w:eastAsia="de-DE"/>
            </w:rPr>
          </w:pPr>
          <w:hyperlink w:anchor="_Toc149118229" w:history="1">
            <w:r w:rsidRPr="0047656B">
              <w:rPr>
                <w:rStyle w:val="Hyperlink"/>
                <w:noProof/>
              </w:rPr>
              <w:t>5.3</w:t>
            </w:r>
            <w:r>
              <w:rPr>
                <w:rFonts w:eastAsiaTheme="minorEastAsia"/>
                <w:noProof/>
                <w:lang w:eastAsia="de-DE"/>
              </w:rPr>
              <w:tab/>
            </w:r>
            <w:r w:rsidRPr="0047656B">
              <w:rPr>
                <w:rStyle w:val="Hyperlink"/>
                <w:noProof/>
              </w:rPr>
              <w:t>Detailobjekte</w:t>
            </w:r>
            <w:r>
              <w:rPr>
                <w:noProof/>
                <w:webHidden/>
              </w:rPr>
              <w:tab/>
            </w:r>
            <w:r>
              <w:rPr>
                <w:noProof/>
                <w:webHidden/>
              </w:rPr>
              <w:fldChar w:fldCharType="begin"/>
            </w:r>
            <w:r>
              <w:rPr>
                <w:noProof/>
                <w:webHidden/>
              </w:rPr>
              <w:instrText xml:space="preserve"> PAGEREF _Toc149118229 \h </w:instrText>
            </w:r>
            <w:r>
              <w:rPr>
                <w:noProof/>
                <w:webHidden/>
              </w:rPr>
            </w:r>
            <w:r>
              <w:rPr>
                <w:noProof/>
                <w:webHidden/>
              </w:rPr>
              <w:fldChar w:fldCharType="separate"/>
            </w:r>
            <w:r w:rsidR="00D13A32">
              <w:rPr>
                <w:noProof/>
                <w:webHidden/>
              </w:rPr>
              <w:t>35</w:t>
            </w:r>
            <w:r>
              <w:rPr>
                <w:noProof/>
                <w:webHidden/>
              </w:rPr>
              <w:fldChar w:fldCharType="end"/>
            </w:r>
          </w:hyperlink>
        </w:p>
        <w:p w14:paraId="5165641D" w14:textId="14FC117A" w:rsidR="002A63B9" w:rsidRDefault="002A63B9">
          <w:pPr>
            <w:pStyle w:val="Verzeichnis2"/>
            <w:tabs>
              <w:tab w:val="left" w:pos="739"/>
              <w:tab w:val="right" w:leader="dot" w:pos="9062"/>
            </w:tabs>
            <w:rPr>
              <w:rFonts w:eastAsiaTheme="minorEastAsia"/>
              <w:noProof/>
              <w:lang w:eastAsia="de-DE"/>
            </w:rPr>
          </w:pPr>
          <w:hyperlink w:anchor="_Toc149118230" w:history="1">
            <w:r w:rsidRPr="0047656B">
              <w:rPr>
                <w:rStyle w:val="Hyperlink"/>
                <w:noProof/>
              </w:rPr>
              <w:t>5.4</w:t>
            </w:r>
            <w:r>
              <w:rPr>
                <w:rFonts w:eastAsiaTheme="minorEastAsia"/>
                <w:noProof/>
                <w:lang w:eastAsia="de-DE"/>
              </w:rPr>
              <w:tab/>
            </w:r>
            <w:r w:rsidRPr="0047656B">
              <w:rPr>
                <w:rStyle w:val="Hyperlink"/>
                <w:noProof/>
              </w:rPr>
              <w:t>Gesellschaften</w:t>
            </w:r>
            <w:r>
              <w:rPr>
                <w:noProof/>
                <w:webHidden/>
              </w:rPr>
              <w:tab/>
            </w:r>
            <w:r>
              <w:rPr>
                <w:noProof/>
                <w:webHidden/>
              </w:rPr>
              <w:fldChar w:fldCharType="begin"/>
            </w:r>
            <w:r>
              <w:rPr>
                <w:noProof/>
                <w:webHidden/>
              </w:rPr>
              <w:instrText xml:space="preserve"> PAGEREF _Toc149118230 \h </w:instrText>
            </w:r>
            <w:r>
              <w:rPr>
                <w:noProof/>
                <w:webHidden/>
              </w:rPr>
            </w:r>
            <w:r>
              <w:rPr>
                <w:noProof/>
                <w:webHidden/>
              </w:rPr>
              <w:fldChar w:fldCharType="separate"/>
            </w:r>
            <w:r w:rsidR="00D13A32">
              <w:rPr>
                <w:noProof/>
                <w:webHidden/>
              </w:rPr>
              <w:t>35</w:t>
            </w:r>
            <w:r>
              <w:rPr>
                <w:noProof/>
                <w:webHidden/>
              </w:rPr>
              <w:fldChar w:fldCharType="end"/>
            </w:r>
          </w:hyperlink>
        </w:p>
        <w:p w14:paraId="39BE8C85" w14:textId="50D723C3" w:rsidR="002A63B9" w:rsidRDefault="002A63B9">
          <w:pPr>
            <w:pStyle w:val="Verzeichnis2"/>
            <w:tabs>
              <w:tab w:val="left" w:pos="739"/>
              <w:tab w:val="right" w:leader="dot" w:pos="9062"/>
            </w:tabs>
            <w:rPr>
              <w:rFonts w:eastAsiaTheme="minorEastAsia"/>
              <w:noProof/>
              <w:lang w:eastAsia="de-DE"/>
            </w:rPr>
          </w:pPr>
          <w:hyperlink w:anchor="_Toc149118231" w:history="1">
            <w:r w:rsidRPr="0047656B">
              <w:rPr>
                <w:rStyle w:val="Hyperlink"/>
                <w:noProof/>
              </w:rPr>
              <w:t>5.5</w:t>
            </w:r>
            <w:r>
              <w:rPr>
                <w:rFonts w:eastAsiaTheme="minorEastAsia"/>
                <w:noProof/>
                <w:lang w:eastAsia="de-DE"/>
              </w:rPr>
              <w:tab/>
            </w:r>
            <w:r w:rsidRPr="0047656B">
              <w:rPr>
                <w:rStyle w:val="Hyperlink"/>
                <w:noProof/>
              </w:rPr>
              <w:t>Funktionsbereiche</w:t>
            </w:r>
            <w:r>
              <w:rPr>
                <w:noProof/>
                <w:webHidden/>
              </w:rPr>
              <w:tab/>
            </w:r>
            <w:r>
              <w:rPr>
                <w:noProof/>
                <w:webHidden/>
              </w:rPr>
              <w:fldChar w:fldCharType="begin"/>
            </w:r>
            <w:r>
              <w:rPr>
                <w:noProof/>
                <w:webHidden/>
              </w:rPr>
              <w:instrText xml:space="preserve"> PAGEREF _Toc149118231 \h </w:instrText>
            </w:r>
            <w:r>
              <w:rPr>
                <w:noProof/>
                <w:webHidden/>
              </w:rPr>
            </w:r>
            <w:r>
              <w:rPr>
                <w:noProof/>
                <w:webHidden/>
              </w:rPr>
              <w:fldChar w:fldCharType="separate"/>
            </w:r>
            <w:r w:rsidR="00D13A32">
              <w:rPr>
                <w:noProof/>
                <w:webHidden/>
              </w:rPr>
              <w:t>36</w:t>
            </w:r>
            <w:r>
              <w:rPr>
                <w:noProof/>
                <w:webHidden/>
              </w:rPr>
              <w:fldChar w:fldCharType="end"/>
            </w:r>
          </w:hyperlink>
        </w:p>
        <w:p w14:paraId="5E2197F1" w14:textId="24BFD428" w:rsidR="002A63B9" w:rsidRDefault="002A63B9">
          <w:pPr>
            <w:pStyle w:val="Verzeichnis2"/>
            <w:tabs>
              <w:tab w:val="left" w:pos="739"/>
              <w:tab w:val="right" w:leader="dot" w:pos="9062"/>
            </w:tabs>
            <w:rPr>
              <w:rFonts w:eastAsiaTheme="minorEastAsia"/>
              <w:noProof/>
              <w:lang w:eastAsia="de-DE"/>
            </w:rPr>
          </w:pPr>
          <w:hyperlink w:anchor="_Toc149118232" w:history="1">
            <w:r w:rsidRPr="0047656B">
              <w:rPr>
                <w:rStyle w:val="Hyperlink"/>
                <w:noProof/>
              </w:rPr>
              <w:t>5.6</w:t>
            </w:r>
            <w:r>
              <w:rPr>
                <w:rFonts w:eastAsiaTheme="minorEastAsia"/>
                <w:noProof/>
                <w:lang w:eastAsia="de-DE"/>
              </w:rPr>
              <w:tab/>
            </w:r>
            <w:r w:rsidRPr="0047656B">
              <w:rPr>
                <w:rStyle w:val="Hyperlink"/>
                <w:noProof/>
              </w:rPr>
              <w:t>FO-Attribute</w:t>
            </w:r>
            <w:r>
              <w:rPr>
                <w:noProof/>
                <w:webHidden/>
              </w:rPr>
              <w:tab/>
            </w:r>
            <w:r>
              <w:rPr>
                <w:noProof/>
                <w:webHidden/>
              </w:rPr>
              <w:fldChar w:fldCharType="begin"/>
            </w:r>
            <w:r>
              <w:rPr>
                <w:noProof/>
                <w:webHidden/>
              </w:rPr>
              <w:instrText xml:space="preserve"> PAGEREF _Toc149118232 \h </w:instrText>
            </w:r>
            <w:r>
              <w:rPr>
                <w:noProof/>
                <w:webHidden/>
              </w:rPr>
            </w:r>
            <w:r>
              <w:rPr>
                <w:noProof/>
                <w:webHidden/>
              </w:rPr>
              <w:fldChar w:fldCharType="separate"/>
            </w:r>
            <w:r w:rsidR="00D13A32">
              <w:rPr>
                <w:noProof/>
                <w:webHidden/>
              </w:rPr>
              <w:t>36</w:t>
            </w:r>
            <w:r>
              <w:rPr>
                <w:noProof/>
                <w:webHidden/>
              </w:rPr>
              <w:fldChar w:fldCharType="end"/>
            </w:r>
          </w:hyperlink>
        </w:p>
        <w:p w14:paraId="49CED948" w14:textId="62CEBE10" w:rsidR="002A63B9" w:rsidRDefault="002A63B9">
          <w:pPr>
            <w:pStyle w:val="Verzeichnis1"/>
            <w:tabs>
              <w:tab w:val="left" w:pos="480"/>
            </w:tabs>
            <w:rPr>
              <w:rFonts w:eastAsiaTheme="minorEastAsia"/>
              <w:b w:val="0"/>
              <w:noProof/>
              <w:lang w:eastAsia="de-DE"/>
            </w:rPr>
          </w:pPr>
          <w:hyperlink w:anchor="_Toc149118233" w:history="1">
            <w:r w:rsidRPr="0047656B">
              <w:rPr>
                <w:rStyle w:val="Hyperlink"/>
                <w:noProof/>
              </w:rPr>
              <w:t>6</w:t>
            </w:r>
            <w:r>
              <w:rPr>
                <w:rFonts w:eastAsiaTheme="minorEastAsia"/>
                <w:b w:val="0"/>
                <w:noProof/>
                <w:lang w:eastAsia="de-DE"/>
              </w:rPr>
              <w:tab/>
            </w:r>
            <w:r w:rsidRPr="0047656B">
              <w:rPr>
                <w:rStyle w:val="Hyperlink"/>
                <w:noProof/>
              </w:rPr>
              <w:t>Variable Objekte</w:t>
            </w:r>
            <w:r>
              <w:rPr>
                <w:noProof/>
                <w:webHidden/>
              </w:rPr>
              <w:tab/>
            </w:r>
            <w:r>
              <w:rPr>
                <w:noProof/>
                <w:webHidden/>
              </w:rPr>
              <w:fldChar w:fldCharType="begin"/>
            </w:r>
            <w:r>
              <w:rPr>
                <w:noProof/>
                <w:webHidden/>
              </w:rPr>
              <w:instrText xml:space="preserve"> PAGEREF _Toc149118233 \h </w:instrText>
            </w:r>
            <w:r>
              <w:rPr>
                <w:noProof/>
                <w:webHidden/>
              </w:rPr>
            </w:r>
            <w:r>
              <w:rPr>
                <w:noProof/>
                <w:webHidden/>
              </w:rPr>
              <w:fldChar w:fldCharType="separate"/>
            </w:r>
            <w:r w:rsidR="00D13A32">
              <w:rPr>
                <w:noProof/>
                <w:webHidden/>
              </w:rPr>
              <w:t>37</w:t>
            </w:r>
            <w:r>
              <w:rPr>
                <w:noProof/>
                <w:webHidden/>
              </w:rPr>
              <w:fldChar w:fldCharType="end"/>
            </w:r>
          </w:hyperlink>
        </w:p>
        <w:p w14:paraId="1F728C1B" w14:textId="2CD95B60" w:rsidR="002A63B9" w:rsidRDefault="002A63B9">
          <w:pPr>
            <w:pStyle w:val="Verzeichnis2"/>
            <w:tabs>
              <w:tab w:val="left" w:pos="739"/>
              <w:tab w:val="right" w:leader="dot" w:pos="9062"/>
            </w:tabs>
            <w:rPr>
              <w:rFonts w:eastAsiaTheme="minorEastAsia"/>
              <w:noProof/>
              <w:lang w:eastAsia="de-DE"/>
            </w:rPr>
          </w:pPr>
          <w:hyperlink w:anchor="_Toc149118234" w:history="1">
            <w:r w:rsidRPr="0047656B">
              <w:rPr>
                <w:rStyle w:val="Hyperlink"/>
                <w:noProof/>
              </w:rPr>
              <w:t>6.1</w:t>
            </w:r>
            <w:r>
              <w:rPr>
                <w:rFonts w:eastAsiaTheme="minorEastAsia"/>
                <w:noProof/>
                <w:lang w:eastAsia="de-DE"/>
              </w:rPr>
              <w:tab/>
            </w:r>
            <w:r w:rsidRPr="0047656B">
              <w:rPr>
                <w:rStyle w:val="Hyperlink"/>
                <w:noProof/>
              </w:rPr>
              <w:t>Variable Objektformen</w:t>
            </w:r>
            <w:r>
              <w:rPr>
                <w:noProof/>
                <w:webHidden/>
              </w:rPr>
              <w:tab/>
            </w:r>
            <w:r>
              <w:rPr>
                <w:noProof/>
                <w:webHidden/>
              </w:rPr>
              <w:fldChar w:fldCharType="begin"/>
            </w:r>
            <w:r>
              <w:rPr>
                <w:noProof/>
                <w:webHidden/>
              </w:rPr>
              <w:instrText xml:space="preserve"> PAGEREF _Toc149118234 \h </w:instrText>
            </w:r>
            <w:r>
              <w:rPr>
                <w:noProof/>
                <w:webHidden/>
              </w:rPr>
            </w:r>
            <w:r>
              <w:rPr>
                <w:noProof/>
                <w:webHidden/>
              </w:rPr>
              <w:fldChar w:fldCharType="separate"/>
            </w:r>
            <w:r w:rsidR="00D13A32">
              <w:rPr>
                <w:noProof/>
                <w:webHidden/>
              </w:rPr>
              <w:t>37</w:t>
            </w:r>
            <w:r>
              <w:rPr>
                <w:noProof/>
                <w:webHidden/>
              </w:rPr>
              <w:fldChar w:fldCharType="end"/>
            </w:r>
          </w:hyperlink>
        </w:p>
        <w:p w14:paraId="08759F56" w14:textId="0F45E5C4" w:rsidR="002A63B9" w:rsidRDefault="002A63B9">
          <w:pPr>
            <w:pStyle w:val="Verzeichnis3"/>
            <w:tabs>
              <w:tab w:val="left" w:pos="1146"/>
              <w:tab w:val="right" w:leader="dot" w:pos="9062"/>
            </w:tabs>
            <w:rPr>
              <w:rFonts w:eastAsiaTheme="minorEastAsia"/>
              <w:noProof/>
              <w:lang w:eastAsia="de-DE"/>
            </w:rPr>
          </w:pPr>
          <w:hyperlink w:anchor="_Toc149118235" w:history="1">
            <w:r w:rsidRPr="0047656B">
              <w:rPr>
                <w:rStyle w:val="Hyperlink"/>
                <w:noProof/>
              </w:rPr>
              <w:t>6.1.1</w:t>
            </w:r>
            <w:r>
              <w:rPr>
                <w:rFonts w:eastAsiaTheme="minorEastAsia"/>
                <w:noProof/>
                <w:lang w:eastAsia="de-DE"/>
              </w:rPr>
              <w:tab/>
            </w:r>
            <w:r w:rsidRPr="0047656B">
              <w:rPr>
                <w:rStyle w:val="Hyperlink"/>
                <w:noProof/>
              </w:rPr>
              <w:t>Definition</w:t>
            </w:r>
            <w:r>
              <w:rPr>
                <w:noProof/>
                <w:webHidden/>
              </w:rPr>
              <w:tab/>
            </w:r>
            <w:r>
              <w:rPr>
                <w:noProof/>
                <w:webHidden/>
              </w:rPr>
              <w:fldChar w:fldCharType="begin"/>
            </w:r>
            <w:r>
              <w:rPr>
                <w:noProof/>
                <w:webHidden/>
              </w:rPr>
              <w:instrText xml:space="preserve"> PAGEREF _Toc149118235 \h </w:instrText>
            </w:r>
            <w:r>
              <w:rPr>
                <w:noProof/>
                <w:webHidden/>
              </w:rPr>
            </w:r>
            <w:r>
              <w:rPr>
                <w:noProof/>
                <w:webHidden/>
              </w:rPr>
              <w:fldChar w:fldCharType="separate"/>
            </w:r>
            <w:r w:rsidR="00D13A32">
              <w:rPr>
                <w:noProof/>
                <w:webHidden/>
              </w:rPr>
              <w:t>38</w:t>
            </w:r>
            <w:r>
              <w:rPr>
                <w:noProof/>
                <w:webHidden/>
              </w:rPr>
              <w:fldChar w:fldCharType="end"/>
            </w:r>
          </w:hyperlink>
        </w:p>
        <w:p w14:paraId="236E4A36" w14:textId="296F4E82" w:rsidR="002A63B9" w:rsidRDefault="002A63B9">
          <w:pPr>
            <w:pStyle w:val="Verzeichnis3"/>
            <w:tabs>
              <w:tab w:val="left" w:pos="1146"/>
              <w:tab w:val="right" w:leader="dot" w:pos="9062"/>
            </w:tabs>
            <w:rPr>
              <w:rFonts w:eastAsiaTheme="minorEastAsia"/>
              <w:noProof/>
              <w:lang w:eastAsia="de-DE"/>
            </w:rPr>
          </w:pPr>
          <w:hyperlink w:anchor="_Toc149118236" w:history="1">
            <w:r w:rsidRPr="0047656B">
              <w:rPr>
                <w:rStyle w:val="Hyperlink"/>
                <w:noProof/>
              </w:rPr>
              <w:t>6.1.2</w:t>
            </w:r>
            <w:r>
              <w:rPr>
                <w:rFonts w:eastAsiaTheme="minorEastAsia"/>
                <w:noProof/>
                <w:lang w:eastAsia="de-DE"/>
              </w:rPr>
              <w:tab/>
            </w:r>
            <w:r w:rsidRPr="0047656B">
              <w:rPr>
                <w:rStyle w:val="Hyperlink"/>
                <w:noProof/>
              </w:rPr>
              <w:t>Texte</w:t>
            </w:r>
            <w:r>
              <w:rPr>
                <w:noProof/>
                <w:webHidden/>
              </w:rPr>
              <w:tab/>
            </w:r>
            <w:r>
              <w:rPr>
                <w:noProof/>
                <w:webHidden/>
              </w:rPr>
              <w:fldChar w:fldCharType="begin"/>
            </w:r>
            <w:r>
              <w:rPr>
                <w:noProof/>
                <w:webHidden/>
              </w:rPr>
              <w:instrText xml:space="preserve"> PAGEREF _Toc149118236 \h </w:instrText>
            </w:r>
            <w:r>
              <w:rPr>
                <w:noProof/>
                <w:webHidden/>
              </w:rPr>
            </w:r>
            <w:r>
              <w:rPr>
                <w:noProof/>
                <w:webHidden/>
              </w:rPr>
              <w:fldChar w:fldCharType="separate"/>
            </w:r>
            <w:r w:rsidR="00D13A32">
              <w:rPr>
                <w:noProof/>
                <w:webHidden/>
              </w:rPr>
              <w:t>38</w:t>
            </w:r>
            <w:r>
              <w:rPr>
                <w:noProof/>
                <w:webHidden/>
              </w:rPr>
              <w:fldChar w:fldCharType="end"/>
            </w:r>
          </w:hyperlink>
        </w:p>
        <w:p w14:paraId="5921B449" w14:textId="264760CD" w:rsidR="002A63B9" w:rsidRDefault="002A63B9">
          <w:pPr>
            <w:pStyle w:val="Verzeichnis3"/>
            <w:tabs>
              <w:tab w:val="left" w:pos="1146"/>
              <w:tab w:val="right" w:leader="dot" w:pos="9062"/>
            </w:tabs>
            <w:rPr>
              <w:rFonts w:eastAsiaTheme="minorEastAsia"/>
              <w:noProof/>
              <w:lang w:eastAsia="de-DE"/>
            </w:rPr>
          </w:pPr>
          <w:hyperlink w:anchor="_Toc149118237" w:history="1">
            <w:r w:rsidRPr="0047656B">
              <w:rPr>
                <w:rStyle w:val="Hyperlink"/>
                <w:noProof/>
              </w:rPr>
              <w:t>6.1.3</w:t>
            </w:r>
            <w:r>
              <w:rPr>
                <w:rFonts w:eastAsiaTheme="minorEastAsia"/>
                <w:noProof/>
                <w:lang w:eastAsia="de-DE"/>
              </w:rPr>
              <w:tab/>
            </w:r>
            <w:r w:rsidRPr="0047656B">
              <w:rPr>
                <w:rStyle w:val="Hyperlink"/>
                <w:noProof/>
              </w:rPr>
              <w:t>Weitere Parameter</w:t>
            </w:r>
            <w:r>
              <w:rPr>
                <w:noProof/>
                <w:webHidden/>
              </w:rPr>
              <w:tab/>
            </w:r>
            <w:r>
              <w:rPr>
                <w:noProof/>
                <w:webHidden/>
              </w:rPr>
              <w:fldChar w:fldCharType="begin"/>
            </w:r>
            <w:r>
              <w:rPr>
                <w:noProof/>
                <w:webHidden/>
              </w:rPr>
              <w:instrText xml:space="preserve"> PAGEREF _Toc149118237 \h </w:instrText>
            </w:r>
            <w:r>
              <w:rPr>
                <w:noProof/>
                <w:webHidden/>
              </w:rPr>
            </w:r>
            <w:r>
              <w:rPr>
                <w:noProof/>
                <w:webHidden/>
              </w:rPr>
              <w:fldChar w:fldCharType="separate"/>
            </w:r>
            <w:r w:rsidR="00D13A32">
              <w:rPr>
                <w:noProof/>
                <w:webHidden/>
              </w:rPr>
              <w:t>39</w:t>
            </w:r>
            <w:r>
              <w:rPr>
                <w:noProof/>
                <w:webHidden/>
              </w:rPr>
              <w:fldChar w:fldCharType="end"/>
            </w:r>
          </w:hyperlink>
        </w:p>
        <w:p w14:paraId="7D0E36F9" w14:textId="50A8C290" w:rsidR="002A63B9" w:rsidRDefault="002A63B9">
          <w:pPr>
            <w:pStyle w:val="Verzeichnis2"/>
            <w:tabs>
              <w:tab w:val="left" w:pos="739"/>
              <w:tab w:val="right" w:leader="dot" w:pos="9062"/>
            </w:tabs>
            <w:rPr>
              <w:rFonts w:eastAsiaTheme="minorEastAsia"/>
              <w:noProof/>
              <w:lang w:eastAsia="de-DE"/>
            </w:rPr>
          </w:pPr>
          <w:hyperlink w:anchor="_Toc149118238" w:history="1">
            <w:r w:rsidRPr="0047656B">
              <w:rPr>
                <w:rStyle w:val="Hyperlink"/>
                <w:noProof/>
              </w:rPr>
              <w:t>6.2</w:t>
            </w:r>
            <w:r>
              <w:rPr>
                <w:rFonts w:eastAsiaTheme="minorEastAsia"/>
                <w:noProof/>
                <w:lang w:eastAsia="de-DE"/>
              </w:rPr>
              <w:tab/>
            </w:r>
            <w:r w:rsidRPr="0047656B">
              <w:rPr>
                <w:rStyle w:val="Hyperlink"/>
                <w:noProof/>
              </w:rPr>
              <w:t>Stammdaten (VO)</w:t>
            </w:r>
            <w:r>
              <w:rPr>
                <w:noProof/>
                <w:webHidden/>
              </w:rPr>
              <w:tab/>
            </w:r>
            <w:r>
              <w:rPr>
                <w:noProof/>
                <w:webHidden/>
              </w:rPr>
              <w:fldChar w:fldCharType="begin"/>
            </w:r>
            <w:r>
              <w:rPr>
                <w:noProof/>
                <w:webHidden/>
              </w:rPr>
              <w:instrText xml:space="preserve"> PAGEREF _Toc149118238 \h </w:instrText>
            </w:r>
            <w:r>
              <w:rPr>
                <w:noProof/>
                <w:webHidden/>
              </w:rPr>
            </w:r>
            <w:r>
              <w:rPr>
                <w:noProof/>
                <w:webHidden/>
              </w:rPr>
              <w:fldChar w:fldCharType="separate"/>
            </w:r>
            <w:r w:rsidR="00D13A32">
              <w:rPr>
                <w:noProof/>
                <w:webHidden/>
              </w:rPr>
              <w:t>39</w:t>
            </w:r>
            <w:r>
              <w:rPr>
                <w:noProof/>
                <w:webHidden/>
              </w:rPr>
              <w:fldChar w:fldCharType="end"/>
            </w:r>
          </w:hyperlink>
        </w:p>
        <w:p w14:paraId="255FE239" w14:textId="3D8327C1" w:rsidR="002A63B9" w:rsidRDefault="002A63B9">
          <w:pPr>
            <w:pStyle w:val="Verzeichnis2"/>
            <w:tabs>
              <w:tab w:val="left" w:pos="739"/>
              <w:tab w:val="right" w:leader="dot" w:pos="9062"/>
            </w:tabs>
            <w:rPr>
              <w:rFonts w:eastAsiaTheme="minorEastAsia"/>
              <w:noProof/>
              <w:lang w:eastAsia="de-DE"/>
            </w:rPr>
          </w:pPr>
          <w:hyperlink w:anchor="_Toc149118239" w:history="1">
            <w:r w:rsidRPr="0047656B">
              <w:rPr>
                <w:rStyle w:val="Hyperlink"/>
                <w:noProof/>
              </w:rPr>
              <w:t>6.3</w:t>
            </w:r>
            <w:r>
              <w:rPr>
                <w:rFonts w:eastAsiaTheme="minorEastAsia"/>
                <w:noProof/>
                <w:lang w:eastAsia="de-DE"/>
              </w:rPr>
              <w:tab/>
            </w:r>
            <w:r w:rsidRPr="0047656B">
              <w:rPr>
                <w:rStyle w:val="Hyperlink"/>
                <w:noProof/>
              </w:rPr>
              <w:t>Gehaltsarten</w:t>
            </w:r>
            <w:r>
              <w:rPr>
                <w:noProof/>
                <w:webHidden/>
              </w:rPr>
              <w:tab/>
            </w:r>
            <w:r>
              <w:rPr>
                <w:noProof/>
                <w:webHidden/>
              </w:rPr>
              <w:fldChar w:fldCharType="begin"/>
            </w:r>
            <w:r>
              <w:rPr>
                <w:noProof/>
                <w:webHidden/>
              </w:rPr>
              <w:instrText xml:space="preserve"> PAGEREF _Toc149118239 \h </w:instrText>
            </w:r>
            <w:r>
              <w:rPr>
                <w:noProof/>
                <w:webHidden/>
              </w:rPr>
            </w:r>
            <w:r>
              <w:rPr>
                <w:noProof/>
                <w:webHidden/>
              </w:rPr>
              <w:fldChar w:fldCharType="separate"/>
            </w:r>
            <w:r w:rsidR="00D13A32">
              <w:rPr>
                <w:noProof/>
                <w:webHidden/>
              </w:rPr>
              <w:t>39</w:t>
            </w:r>
            <w:r>
              <w:rPr>
                <w:noProof/>
                <w:webHidden/>
              </w:rPr>
              <w:fldChar w:fldCharType="end"/>
            </w:r>
          </w:hyperlink>
        </w:p>
        <w:p w14:paraId="6A76709B" w14:textId="6321AC2D" w:rsidR="002A63B9" w:rsidRDefault="002A63B9">
          <w:pPr>
            <w:pStyle w:val="Verzeichnis2"/>
            <w:tabs>
              <w:tab w:val="left" w:pos="739"/>
              <w:tab w:val="right" w:leader="dot" w:pos="9062"/>
            </w:tabs>
            <w:rPr>
              <w:rFonts w:eastAsiaTheme="minorEastAsia"/>
              <w:noProof/>
              <w:lang w:eastAsia="de-DE"/>
            </w:rPr>
          </w:pPr>
          <w:hyperlink w:anchor="_Toc149118240" w:history="1">
            <w:r w:rsidRPr="0047656B">
              <w:rPr>
                <w:rStyle w:val="Hyperlink"/>
                <w:noProof/>
              </w:rPr>
              <w:t>6.4</w:t>
            </w:r>
            <w:r>
              <w:rPr>
                <w:rFonts w:eastAsiaTheme="minorEastAsia"/>
                <w:noProof/>
                <w:lang w:eastAsia="de-DE"/>
              </w:rPr>
              <w:tab/>
            </w:r>
            <w:r w:rsidRPr="0047656B">
              <w:rPr>
                <w:rStyle w:val="Hyperlink"/>
                <w:noProof/>
              </w:rPr>
              <w:t>Hierarchiekennzeichen</w:t>
            </w:r>
            <w:r>
              <w:rPr>
                <w:noProof/>
                <w:webHidden/>
              </w:rPr>
              <w:tab/>
            </w:r>
            <w:r>
              <w:rPr>
                <w:noProof/>
                <w:webHidden/>
              </w:rPr>
              <w:fldChar w:fldCharType="begin"/>
            </w:r>
            <w:r>
              <w:rPr>
                <w:noProof/>
                <w:webHidden/>
              </w:rPr>
              <w:instrText xml:space="preserve"> PAGEREF _Toc149118240 \h </w:instrText>
            </w:r>
            <w:r>
              <w:rPr>
                <w:noProof/>
                <w:webHidden/>
              </w:rPr>
            </w:r>
            <w:r>
              <w:rPr>
                <w:noProof/>
                <w:webHidden/>
              </w:rPr>
              <w:fldChar w:fldCharType="separate"/>
            </w:r>
            <w:r w:rsidR="00D13A32">
              <w:rPr>
                <w:noProof/>
                <w:webHidden/>
              </w:rPr>
              <w:t>40</w:t>
            </w:r>
            <w:r>
              <w:rPr>
                <w:noProof/>
                <w:webHidden/>
              </w:rPr>
              <w:fldChar w:fldCharType="end"/>
            </w:r>
          </w:hyperlink>
        </w:p>
        <w:p w14:paraId="5CCAEA96" w14:textId="61EBA78D" w:rsidR="002A63B9" w:rsidRDefault="002A63B9">
          <w:pPr>
            <w:pStyle w:val="Verzeichnis1"/>
            <w:tabs>
              <w:tab w:val="left" w:pos="480"/>
            </w:tabs>
            <w:rPr>
              <w:rFonts w:eastAsiaTheme="minorEastAsia"/>
              <w:b w:val="0"/>
              <w:noProof/>
              <w:lang w:eastAsia="de-DE"/>
            </w:rPr>
          </w:pPr>
          <w:hyperlink w:anchor="_Toc149118241" w:history="1">
            <w:r w:rsidRPr="0047656B">
              <w:rPr>
                <w:rStyle w:val="Hyperlink"/>
                <w:noProof/>
              </w:rPr>
              <w:t>7</w:t>
            </w:r>
            <w:r>
              <w:rPr>
                <w:rFonts w:eastAsiaTheme="minorEastAsia"/>
                <w:b w:val="0"/>
                <w:noProof/>
                <w:lang w:eastAsia="de-DE"/>
              </w:rPr>
              <w:tab/>
            </w:r>
            <w:r w:rsidRPr="0047656B">
              <w:rPr>
                <w:rStyle w:val="Hyperlink"/>
                <w:noProof/>
              </w:rPr>
              <w:t>Stammdaten</w:t>
            </w:r>
            <w:r>
              <w:rPr>
                <w:noProof/>
                <w:webHidden/>
              </w:rPr>
              <w:tab/>
            </w:r>
            <w:r>
              <w:rPr>
                <w:noProof/>
                <w:webHidden/>
              </w:rPr>
              <w:fldChar w:fldCharType="begin"/>
            </w:r>
            <w:r>
              <w:rPr>
                <w:noProof/>
                <w:webHidden/>
              </w:rPr>
              <w:instrText xml:space="preserve"> PAGEREF _Toc149118241 \h </w:instrText>
            </w:r>
            <w:r>
              <w:rPr>
                <w:noProof/>
                <w:webHidden/>
              </w:rPr>
            </w:r>
            <w:r>
              <w:rPr>
                <w:noProof/>
                <w:webHidden/>
              </w:rPr>
              <w:fldChar w:fldCharType="separate"/>
            </w:r>
            <w:r w:rsidR="00D13A32">
              <w:rPr>
                <w:noProof/>
                <w:webHidden/>
              </w:rPr>
              <w:t>41</w:t>
            </w:r>
            <w:r>
              <w:rPr>
                <w:noProof/>
                <w:webHidden/>
              </w:rPr>
              <w:fldChar w:fldCharType="end"/>
            </w:r>
          </w:hyperlink>
        </w:p>
        <w:p w14:paraId="6F965521" w14:textId="7B729202" w:rsidR="002A63B9" w:rsidRDefault="002A63B9">
          <w:pPr>
            <w:pStyle w:val="Verzeichnis2"/>
            <w:tabs>
              <w:tab w:val="left" w:pos="739"/>
              <w:tab w:val="right" w:leader="dot" w:pos="9062"/>
            </w:tabs>
            <w:rPr>
              <w:rFonts w:eastAsiaTheme="minorEastAsia"/>
              <w:noProof/>
              <w:lang w:eastAsia="de-DE"/>
            </w:rPr>
          </w:pPr>
          <w:hyperlink w:anchor="_Toc149118242" w:history="1">
            <w:r w:rsidRPr="0047656B">
              <w:rPr>
                <w:rStyle w:val="Hyperlink"/>
                <w:noProof/>
              </w:rPr>
              <w:t>7.1</w:t>
            </w:r>
            <w:r>
              <w:rPr>
                <w:rFonts w:eastAsiaTheme="minorEastAsia"/>
                <w:noProof/>
                <w:lang w:eastAsia="de-DE"/>
              </w:rPr>
              <w:tab/>
            </w:r>
            <w:r w:rsidRPr="0047656B">
              <w:rPr>
                <w:rStyle w:val="Hyperlink"/>
                <w:noProof/>
              </w:rPr>
              <w:t>Grundlagen</w:t>
            </w:r>
            <w:r>
              <w:rPr>
                <w:noProof/>
                <w:webHidden/>
              </w:rPr>
              <w:tab/>
            </w:r>
            <w:r>
              <w:rPr>
                <w:noProof/>
                <w:webHidden/>
              </w:rPr>
              <w:fldChar w:fldCharType="begin"/>
            </w:r>
            <w:r>
              <w:rPr>
                <w:noProof/>
                <w:webHidden/>
              </w:rPr>
              <w:instrText xml:space="preserve"> PAGEREF _Toc149118242 \h </w:instrText>
            </w:r>
            <w:r>
              <w:rPr>
                <w:noProof/>
                <w:webHidden/>
              </w:rPr>
            </w:r>
            <w:r>
              <w:rPr>
                <w:noProof/>
                <w:webHidden/>
              </w:rPr>
              <w:fldChar w:fldCharType="separate"/>
            </w:r>
            <w:r w:rsidR="00D13A32">
              <w:rPr>
                <w:noProof/>
                <w:webHidden/>
              </w:rPr>
              <w:t>41</w:t>
            </w:r>
            <w:r>
              <w:rPr>
                <w:noProof/>
                <w:webHidden/>
              </w:rPr>
              <w:fldChar w:fldCharType="end"/>
            </w:r>
          </w:hyperlink>
        </w:p>
        <w:p w14:paraId="754CCE9E" w14:textId="5A64AAB0" w:rsidR="002A63B9" w:rsidRDefault="002A63B9">
          <w:pPr>
            <w:pStyle w:val="Verzeichnis2"/>
            <w:tabs>
              <w:tab w:val="left" w:pos="739"/>
              <w:tab w:val="right" w:leader="dot" w:pos="9062"/>
            </w:tabs>
            <w:rPr>
              <w:rFonts w:eastAsiaTheme="minorEastAsia"/>
              <w:noProof/>
              <w:lang w:eastAsia="de-DE"/>
            </w:rPr>
          </w:pPr>
          <w:hyperlink w:anchor="_Toc149118243" w:history="1">
            <w:r w:rsidRPr="0047656B">
              <w:rPr>
                <w:rStyle w:val="Hyperlink"/>
                <w:noProof/>
              </w:rPr>
              <w:t>7.2</w:t>
            </w:r>
            <w:r>
              <w:rPr>
                <w:rFonts w:eastAsiaTheme="minorEastAsia"/>
                <w:noProof/>
                <w:lang w:eastAsia="de-DE"/>
              </w:rPr>
              <w:tab/>
            </w:r>
            <w:r w:rsidRPr="0047656B">
              <w:rPr>
                <w:rStyle w:val="Hyperlink"/>
                <w:noProof/>
              </w:rPr>
              <w:t>Pflege</w:t>
            </w:r>
            <w:r>
              <w:rPr>
                <w:noProof/>
                <w:webHidden/>
              </w:rPr>
              <w:tab/>
            </w:r>
            <w:r>
              <w:rPr>
                <w:noProof/>
                <w:webHidden/>
              </w:rPr>
              <w:fldChar w:fldCharType="begin"/>
            </w:r>
            <w:r>
              <w:rPr>
                <w:noProof/>
                <w:webHidden/>
              </w:rPr>
              <w:instrText xml:space="preserve"> PAGEREF _Toc149118243 \h </w:instrText>
            </w:r>
            <w:r>
              <w:rPr>
                <w:noProof/>
                <w:webHidden/>
              </w:rPr>
            </w:r>
            <w:r>
              <w:rPr>
                <w:noProof/>
                <w:webHidden/>
              </w:rPr>
              <w:fldChar w:fldCharType="separate"/>
            </w:r>
            <w:r w:rsidR="00D13A32">
              <w:rPr>
                <w:noProof/>
                <w:webHidden/>
              </w:rPr>
              <w:t>41</w:t>
            </w:r>
            <w:r>
              <w:rPr>
                <w:noProof/>
                <w:webHidden/>
              </w:rPr>
              <w:fldChar w:fldCharType="end"/>
            </w:r>
          </w:hyperlink>
        </w:p>
        <w:p w14:paraId="1E9F7884" w14:textId="6D09C057" w:rsidR="002A63B9" w:rsidRDefault="002A63B9">
          <w:pPr>
            <w:pStyle w:val="Verzeichnis2"/>
            <w:tabs>
              <w:tab w:val="left" w:pos="739"/>
              <w:tab w:val="right" w:leader="dot" w:pos="9062"/>
            </w:tabs>
            <w:rPr>
              <w:rFonts w:eastAsiaTheme="minorEastAsia"/>
              <w:noProof/>
              <w:lang w:eastAsia="de-DE"/>
            </w:rPr>
          </w:pPr>
          <w:hyperlink w:anchor="_Toc149118244" w:history="1">
            <w:r w:rsidRPr="0047656B">
              <w:rPr>
                <w:rStyle w:val="Hyperlink"/>
                <w:noProof/>
              </w:rPr>
              <w:t>7.3</w:t>
            </w:r>
            <w:r>
              <w:rPr>
                <w:rFonts w:eastAsiaTheme="minorEastAsia"/>
                <w:noProof/>
                <w:lang w:eastAsia="de-DE"/>
              </w:rPr>
              <w:tab/>
            </w:r>
            <w:r w:rsidRPr="0047656B">
              <w:rPr>
                <w:rStyle w:val="Hyperlink"/>
                <w:noProof/>
              </w:rPr>
              <w:t>Stammdaten-Feldtypen</w:t>
            </w:r>
            <w:r>
              <w:rPr>
                <w:noProof/>
                <w:webHidden/>
              </w:rPr>
              <w:tab/>
            </w:r>
            <w:r>
              <w:rPr>
                <w:noProof/>
                <w:webHidden/>
              </w:rPr>
              <w:fldChar w:fldCharType="begin"/>
            </w:r>
            <w:r>
              <w:rPr>
                <w:noProof/>
                <w:webHidden/>
              </w:rPr>
              <w:instrText xml:space="preserve"> PAGEREF _Toc149118244 \h </w:instrText>
            </w:r>
            <w:r>
              <w:rPr>
                <w:noProof/>
                <w:webHidden/>
              </w:rPr>
            </w:r>
            <w:r>
              <w:rPr>
                <w:noProof/>
                <w:webHidden/>
              </w:rPr>
              <w:fldChar w:fldCharType="separate"/>
            </w:r>
            <w:r w:rsidR="00D13A32">
              <w:rPr>
                <w:noProof/>
                <w:webHidden/>
              </w:rPr>
              <w:t>44</w:t>
            </w:r>
            <w:r>
              <w:rPr>
                <w:noProof/>
                <w:webHidden/>
              </w:rPr>
              <w:fldChar w:fldCharType="end"/>
            </w:r>
          </w:hyperlink>
        </w:p>
        <w:p w14:paraId="66DF0FD5" w14:textId="5D9BBBC2" w:rsidR="002A63B9" w:rsidRDefault="002A63B9">
          <w:pPr>
            <w:pStyle w:val="Verzeichnis1"/>
            <w:tabs>
              <w:tab w:val="left" w:pos="480"/>
            </w:tabs>
            <w:rPr>
              <w:rFonts w:eastAsiaTheme="minorEastAsia"/>
              <w:b w:val="0"/>
              <w:noProof/>
              <w:lang w:eastAsia="de-DE"/>
            </w:rPr>
          </w:pPr>
          <w:hyperlink w:anchor="_Toc149118245" w:history="1">
            <w:r w:rsidRPr="0047656B">
              <w:rPr>
                <w:rStyle w:val="Hyperlink"/>
                <w:noProof/>
              </w:rPr>
              <w:t>8</w:t>
            </w:r>
            <w:r>
              <w:rPr>
                <w:rFonts w:eastAsiaTheme="minorEastAsia"/>
                <w:b w:val="0"/>
                <w:noProof/>
                <w:lang w:eastAsia="de-DE"/>
              </w:rPr>
              <w:tab/>
            </w:r>
            <w:r w:rsidRPr="0047656B">
              <w:rPr>
                <w:rStyle w:val="Hyperlink"/>
                <w:noProof/>
              </w:rPr>
              <w:t>Zeit</w:t>
            </w:r>
            <w:r>
              <w:rPr>
                <w:noProof/>
                <w:webHidden/>
              </w:rPr>
              <w:tab/>
            </w:r>
            <w:r>
              <w:rPr>
                <w:noProof/>
                <w:webHidden/>
              </w:rPr>
              <w:fldChar w:fldCharType="begin"/>
            </w:r>
            <w:r>
              <w:rPr>
                <w:noProof/>
                <w:webHidden/>
              </w:rPr>
              <w:instrText xml:space="preserve"> PAGEREF _Toc149118245 \h </w:instrText>
            </w:r>
            <w:r>
              <w:rPr>
                <w:noProof/>
                <w:webHidden/>
              </w:rPr>
            </w:r>
            <w:r>
              <w:rPr>
                <w:noProof/>
                <w:webHidden/>
              </w:rPr>
              <w:fldChar w:fldCharType="separate"/>
            </w:r>
            <w:r w:rsidR="00D13A32">
              <w:rPr>
                <w:noProof/>
                <w:webHidden/>
              </w:rPr>
              <w:t>45</w:t>
            </w:r>
            <w:r>
              <w:rPr>
                <w:noProof/>
                <w:webHidden/>
              </w:rPr>
              <w:fldChar w:fldCharType="end"/>
            </w:r>
          </w:hyperlink>
        </w:p>
        <w:p w14:paraId="166F3AD8" w14:textId="331D3CA8" w:rsidR="002A63B9" w:rsidRDefault="002A63B9">
          <w:pPr>
            <w:pStyle w:val="Verzeichnis2"/>
            <w:tabs>
              <w:tab w:val="left" w:pos="739"/>
              <w:tab w:val="right" w:leader="dot" w:pos="9062"/>
            </w:tabs>
            <w:rPr>
              <w:rFonts w:eastAsiaTheme="minorEastAsia"/>
              <w:noProof/>
              <w:lang w:eastAsia="de-DE"/>
            </w:rPr>
          </w:pPr>
          <w:hyperlink w:anchor="_Toc149118246" w:history="1">
            <w:r w:rsidRPr="0047656B">
              <w:rPr>
                <w:rStyle w:val="Hyperlink"/>
                <w:noProof/>
              </w:rPr>
              <w:t>8.1</w:t>
            </w:r>
            <w:r>
              <w:rPr>
                <w:rFonts w:eastAsiaTheme="minorEastAsia"/>
                <w:noProof/>
                <w:lang w:eastAsia="de-DE"/>
              </w:rPr>
              <w:tab/>
            </w:r>
            <w:r w:rsidRPr="0047656B">
              <w:rPr>
                <w:rStyle w:val="Hyperlink"/>
                <w:noProof/>
              </w:rPr>
              <w:t>Zeit- und Wertetypen (Datenarten)</w:t>
            </w:r>
            <w:r>
              <w:rPr>
                <w:noProof/>
                <w:webHidden/>
              </w:rPr>
              <w:tab/>
            </w:r>
            <w:r>
              <w:rPr>
                <w:noProof/>
                <w:webHidden/>
              </w:rPr>
              <w:fldChar w:fldCharType="begin"/>
            </w:r>
            <w:r>
              <w:rPr>
                <w:noProof/>
                <w:webHidden/>
              </w:rPr>
              <w:instrText xml:space="preserve"> PAGEREF _Toc149118246 \h </w:instrText>
            </w:r>
            <w:r>
              <w:rPr>
                <w:noProof/>
                <w:webHidden/>
              </w:rPr>
            </w:r>
            <w:r>
              <w:rPr>
                <w:noProof/>
                <w:webHidden/>
              </w:rPr>
              <w:fldChar w:fldCharType="separate"/>
            </w:r>
            <w:r w:rsidR="00D13A32">
              <w:rPr>
                <w:noProof/>
                <w:webHidden/>
              </w:rPr>
              <w:t>45</w:t>
            </w:r>
            <w:r>
              <w:rPr>
                <w:noProof/>
                <w:webHidden/>
              </w:rPr>
              <w:fldChar w:fldCharType="end"/>
            </w:r>
          </w:hyperlink>
        </w:p>
        <w:p w14:paraId="4431297D" w14:textId="13AD5A07" w:rsidR="002A63B9" w:rsidRDefault="002A63B9">
          <w:pPr>
            <w:pStyle w:val="Verzeichnis2"/>
            <w:tabs>
              <w:tab w:val="left" w:pos="739"/>
              <w:tab w:val="right" w:leader="dot" w:pos="9062"/>
            </w:tabs>
            <w:rPr>
              <w:rFonts w:eastAsiaTheme="minorEastAsia"/>
              <w:noProof/>
              <w:lang w:eastAsia="de-DE"/>
            </w:rPr>
          </w:pPr>
          <w:hyperlink w:anchor="_Toc149118247" w:history="1">
            <w:r w:rsidRPr="0047656B">
              <w:rPr>
                <w:rStyle w:val="Hyperlink"/>
                <w:noProof/>
              </w:rPr>
              <w:t>8.2</w:t>
            </w:r>
            <w:r>
              <w:rPr>
                <w:rFonts w:eastAsiaTheme="minorEastAsia"/>
                <w:noProof/>
                <w:lang w:eastAsia="de-DE"/>
              </w:rPr>
              <w:tab/>
            </w:r>
            <w:r w:rsidRPr="0047656B">
              <w:rPr>
                <w:rStyle w:val="Hyperlink"/>
                <w:noProof/>
              </w:rPr>
              <w:t>Datenarttypen</w:t>
            </w:r>
            <w:r>
              <w:rPr>
                <w:noProof/>
                <w:webHidden/>
              </w:rPr>
              <w:tab/>
            </w:r>
            <w:r>
              <w:rPr>
                <w:noProof/>
                <w:webHidden/>
              </w:rPr>
              <w:fldChar w:fldCharType="begin"/>
            </w:r>
            <w:r>
              <w:rPr>
                <w:noProof/>
                <w:webHidden/>
              </w:rPr>
              <w:instrText xml:space="preserve"> PAGEREF _Toc149118247 \h </w:instrText>
            </w:r>
            <w:r>
              <w:rPr>
                <w:noProof/>
                <w:webHidden/>
              </w:rPr>
            </w:r>
            <w:r>
              <w:rPr>
                <w:noProof/>
                <w:webHidden/>
              </w:rPr>
              <w:fldChar w:fldCharType="separate"/>
            </w:r>
            <w:r w:rsidR="00D13A32">
              <w:rPr>
                <w:noProof/>
                <w:webHidden/>
              </w:rPr>
              <w:t>48</w:t>
            </w:r>
            <w:r>
              <w:rPr>
                <w:noProof/>
                <w:webHidden/>
              </w:rPr>
              <w:fldChar w:fldCharType="end"/>
            </w:r>
          </w:hyperlink>
        </w:p>
        <w:p w14:paraId="2D118304" w14:textId="11C03176" w:rsidR="002A63B9" w:rsidRDefault="002A63B9">
          <w:pPr>
            <w:pStyle w:val="Verzeichnis1"/>
            <w:tabs>
              <w:tab w:val="left" w:pos="480"/>
            </w:tabs>
            <w:rPr>
              <w:rFonts w:eastAsiaTheme="minorEastAsia"/>
              <w:b w:val="0"/>
              <w:noProof/>
              <w:lang w:eastAsia="de-DE"/>
            </w:rPr>
          </w:pPr>
          <w:hyperlink w:anchor="_Toc149118248" w:history="1">
            <w:r w:rsidRPr="0047656B">
              <w:rPr>
                <w:rStyle w:val="Hyperlink"/>
                <w:noProof/>
              </w:rPr>
              <w:t>9</w:t>
            </w:r>
            <w:r>
              <w:rPr>
                <w:rFonts w:eastAsiaTheme="minorEastAsia"/>
                <w:b w:val="0"/>
                <w:noProof/>
                <w:lang w:eastAsia="de-DE"/>
              </w:rPr>
              <w:tab/>
            </w:r>
            <w:r w:rsidRPr="0047656B">
              <w:rPr>
                <w:rStyle w:val="Hyperlink"/>
                <w:noProof/>
              </w:rPr>
              <w:t>Konten und Kalkulation</w:t>
            </w:r>
            <w:r>
              <w:rPr>
                <w:noProof/>
                <w:webHidden/>
              </w:rPr>
              <w:tab/>
            </w:r>
            <w:r>
              <w:rPr>
                <w:noProof/>
                <w:webHidden/>
              </w:rPr>
              <w:fldChar w:fldCharType="begin"/>
            </w:r>
            <w:r>
              <w:rPr>
                <w:noProof/>
                <w:webHidden/>
              </w:rPr>
              <w:instrText xml:space="preserve"> PAGEREF _Toc149118248 \h </w:instrText>
            </w:r>
            <w:r>
              <w:rPr>
                <w:noProof/>
                <w:webHidden/>
              </w:rPr>
            </w:r>
            <w:r>
              <w:rPr>
                <w:noProof/>
                <w:webHidden/>
              </w:rPr>
              <w:fldChar w:fldCharType="separate"/>
            </w:r>
            <w:r w:rsidR="00D13A32">
              <w:rPr>
                <w:noProof/>
                <w:webHidden/>
              </w:rPr>
              <w:t>49</w:t>
            </w:r>
            <w:r>
              <w:rPr>
                <w:noProof/>
                <w:webHidden/>
              </w:rPr>
              <w:fldChar w:fldCharType="end"/>
            </w:r>
          </w:hyperlink>
        </w:p>
        <w:p w14:paraId="13DC0BCB" w14:textId="5B360F77" w:rsidR="002A63B9" w:rsidRDefault="002A63B9">
          <w:pPr>
            <w:pStyle w:val="Verzeichnis2"/>
            <w:tabs>
              <w:tab w:val="left" w:pos="739"/>
              <w:tab w:val="right" w:leader="dot" w:pos="9062"/>
            </w:tabs>
            <w:rPr>
              <w:rFonts w:eastAsiaTheme="minorEastAsia"/>
              <w:noProof/>
              <w:lang w:eastAsia="de-DE"/>
            </w:rPr>
          </w:pPr>
          <w:hyperlink w:anchor="_Toc149118249" w:history="1">
            <w:r w:rsidRPr="0047656B">
              <w:rPr>
                <w:rStyle w:val="Hyperlink"/>
                <w:noProof/>
              </w:rPr>
              <w:t>9.1</w:t>
            </w:r>
            <w:r>
              <w:rPr>
                <w:rFonts w:eastAsiaTheme="minorEastAsia"/>
                <w:noProof/>
                <w:lang w:eastAsia="de-DE"/>
              </w:rPr>
              <w:tab/>
            </w:r>
            <w:r w:rsidRPr="0047656B">
              <w:rPr>
                <w:rStyle w:val="Hyperlink"/>
                <w:noProof/>
              </w:rPr>
              <w:t>Konten</w:t>
            </w:r>
            <w:r>
              <w:rPr>
                <w:noProof/>
                <w:webHidden/>
              </w:rPr>
              <w:tab/>
            </w:r>
            <w:r>
              <w:rPr>
                <w:noProof/>
                <w:webHidden/>
              </w:rPr>
              <w:fldChar w:fldCharType="begin"/>
            </w:r>
            <w:r>
              <w:rPr>
                <w:noProof/>
                <w:webHidden/>
              </w:rPr>
              <w:instrText xml:space="preserve"> PAGEREF _Toc149118249 \h </w:instrText>
            </w:r>
            <w:r>
              <w:rPr>
                <w:noProof/>
                <w:webHidden/>
              </w:rPr>
            </w:r>
            <w:r>
              <w:rPr>
                <w:noProof/>
                <w:webHidden/>
              </w:rPr>
              <w:fldChar w:fldCharType="separate"/>
            </w:r>
            <w:r w:rsidR="00D13A32">
              <w:rPr>
                <w:noProof/>
                <w:webHidden/>
              </w:rPr>
              <w:t>49</w:t>
            </w:r>
            <w:r>
              <w:rPr>
                <w:noProof/>
                <w:webHidden/>
              </w:rPr>
              <w:fldChar w:fldCharType="end"/>
            </w:r>
          </w:hyperlink>
        </w:p>
        <w:p w14:paraId="7BBD2E54" w14:textId="3EAD706E" w:rsidR="002A63B9" w:rsidRDefault="002A63B9">
          <w:pPr>
            <w:pStyle w:val="Verzeichnis3"/>
            <w:tabs>
              <w:tab w:val="left" w:pos="1146"/>
              <w:tab w:val="right" w:leader="dot" w:pos="9062"/>
            </w:tabs>
            <w:rPr>
              <w:rFonts w:eastAsiaTheme="minorEastAsia"/>
              <w:noProof/>
              <w:lang w:eastAsia="de-DE"/>
            </w:rPr>
          </w:pPr>
          <w:hyperlink w:anchor="_Toc149118250" w:history="1">
            <w:r w:rsidRPr="0047656B">
              <w:rPr>
                <w:rStyle w:val="Hyperlink"/>
                <w:noProof/>
              </w:rPr>
              <w:t>9.1.1</w:t>
            </w:r>
            <w:r>
              <w:rPr>
                <w:rFonts w:eastAsiaTheme="minorEastAsia"/>
                <w:noProof/>
                <w:lang w:eastAsia="de-DE"/>
              </w:rPr>
              <w:tab/>
            </w:r>
            <w:r w:rsidRPr="0047656B">
              <w:rPr>
                <w:rStyle w:val="Hyperlink"/>
                <w:noProof/>
              </w:rPr>
              <w:t>Führende Kontenhierarchie</w:t>
            </w:r>
            <w:r>
              <w:rPr>
                <w:noProof/>
                <w:webHidden/>
              </w:rPr>
              <w:tab/>
            </w:r>
            <w:r>
              <w:rPr>
                <w:noProof/>
                <w:webHidden/>
              </w:rPr>
              <w:fldChar w:fldCharType="begin"/>
            </w:r>
            <w:r>
              <w:rPr>
                <w:noProof/>
                <w:webHidden/>
              </w:rPr>
              <w:instrText xml:space="preserve"> PAGEREF _Toc149118250 \h </w:instrText>
            </w:r>
            <w:r>
              <w:rPr>
                <w:noProof/>
                <w:webHidden/>
              </w:rPr>
            </w:r>
            <w:r>
              <w:rPr>
                <w:noProof/>
                <w:webHidden/>
              </w:rPr>
              <w:fldChar w:fldCharType="separate"/>
            </w:r>
            <w:r w:rsidR="00D13A32">
              <w:rPr>
                <w:noProof/>
                <w:webHidden/>
              </w:rPr>
              <w:t>50</w:t>
            </w:r>
            <w:r>
              <w:rPr>
                <w:noProof/>
                <w:webHidden/>
              </w:rPr>
              <w:fldChar w:fldCharType="end"/>
            </w:r>
          </w:hyperlink>
        </w:p>
        <w:p w14:paraId="23A74693" w14:textId="2114DDBC" w:rsidR="002A63B9" w:rsidRDefault="002A63B9">
          <w:pPr>
            <w:pStyle w:val="Verzeichnis3"/>
            <w:tabs>
              <w:tab w:val="left" w:pos="1146"/>
              <w:tab w:val="right" w:leader="dot" w:pos="9062"/>
            </w:tabs>
            <w:rPr>
              <w:rFonts w:eastAsiaTheme="minorEastAsia"/>
              <w:noProof/>
              <w:lang w:eastAsia="de-DE"/>
            </w:rPr>
          </w:pPr>
          <w:hyperlink w:anchor="_Toc149118251" w:history="1">
            <w:r w:rsidRPr="0047656B">
              <w:rPr>
                <w:rStyle w:val="Hyperlink"/>
                <w:noProof/>
              </w:rPr>
              <w:t>9.1.2</w:t>
            </w:r>
            <w:r>
              <w:rPr>
                <w:rFonts w:eastAsiaTheme="minorEastAsia"/>
                <w:noProof/>
                <w:lang w:eastAsia="de-DE"/>
              </w:rPr>
              <w:tab/>
            </w:r>
            <w:r w:rsidRPr="0047656B">
              <w:rPr>
                <w:rStyle w:val="Hyperlink"/>
                <w:noProof/>
              </w:rPr>
              <w:t>Kopieren und Einfügen von Hierarchien</w:t>
            </w:r>
            <w:r>
              <w:rPr>
                <w:noProof/>
                <w:webHidden/>
              </w:rPr>
              <w:tab/>
            </w:r>
            <w:r>
              <w:rPr>
                <w:noProof/>
                <w:webHidden/>
              </w:rPr>
              <w:fldChar w:fldCharType="begin"/>
            </w:r>
            <w:r>
              <w:rPr>
                <w:noProof/>
                <w:webHidden/>
              </w:rPr>
              <w:instrText xml:space="preserve"> PAGEREF _Toc149118251 \h </w:instrText>
            </w:r>
            <w:r>
              <w:rPr>
                <w:noProof/>
                <w:webHidden/>
              </w:rPr>
            </w:r>
            <w:r>
              <w:rPr>
                <w:noProof/>
                <w:webHidden/>
              </w:rPr>
              <w:fldChar w:fldCharType="separate"/>
            </w:r>
            <w:r w:rsidR="00D13A32">
              <w:rPr>
                <w:noProof/>
                <w:webHidden/>
              </w:rPr>
              <w:t>51</w:t>
            </w:r>
            <w:r>
              <w:rPr>
                <w:noProof/>
                <w:webHidden/>
              </w:rPr>
              <w:fldChar w:fldCharType="end"/>
            </w:r>
          </w:hyperlink>
        </w:p>
        <w:p w14:paraId="634B4B32" w14:textId="4E713C8C" w:rsidR="002A63B9" w:rsidRDefault="002A63B9">
          <w:pPr>
            <w:pStyle w:val="Verzeichnis3"/>
            <w:tabs>
              <w:tab w:val="left" w:pos="1146"/>
              <w:tab w:val="right" w:leader="dot" w:pos="9062"/>
            </w:tabs>
            <w:rPr>
              <w:rFonts w:eastAsiaTheme="minorEastAsia"/>
              <w:noProof/>
              <w:lang w:eastAsia="de-DE"/>
            </w:rPr>
          </w:pPr>
          <w:hyperlink w:anchor="_Toc149118252" w:history="1">
            <w:r w:rsidRPr="0047656B">
              <w:rPr>
                <w:rStyle w:val="Hyperlink"/>
                <w:noProof/>
              </w:rPr>
              <w:t>9.1.3</w:t>
            </w:r>
            <w:r>
              <w:rPr>
                <w:rFonts w:eastAsiaTheme="minorEastAsia"/>
                <w:noProof/>
                <w:lang w:eastAsia="de-DE"/>
              </w:rPr>
              <w:tab/>
            </w:r>
            <w:r w:rsidRPr="0047656B">
              <w:rPr>
                <w:rStyle w:val="Hyperlink"/>
                <w:noProof/>
              </w:rPr>
              <w:t>Löschen von Hierarchieknoten und Konten</w:t>
            </w:r>
            <w:r>
              <w:rPr>
                <w:noProof/>
                <w:webHidden/>
              </w:rPr>
              <w:tab/>
            </w:r>
            <w:r>
              <w:rPr>
                <w:noProof/>
                <w:webHidden/>
              </w:rPr>
              <w:fldChar w:fldCharType="begin"/>
            </w:r>
            <w:r>
              <w:rPr>
                <w:noProof/>
                <w:webHidden/>
              </w:rPr>
              <w:instrText xml:space="preserve"> PAGEREF _Toc149118252 \h </w:instrText>
            </w:r>
            <w:r>
              <w:rPr>
                <w:noProof/>
                <w:webHidden/>
              </w:rPr>
            </w:r>
            <w:r>
              <w:rPr>
                <w:noProof/>
                <w:webHidden/>
              </w:rPr>
              <w:fldChar w:fldCharType="separate"/>
            </w:r>
            <w:r w:rsidR="00D13A32">
              <w:rPr>
                <w:noProof/>
                <w:webHidden/>
              </w:rPr>
              <w:t>52</w:t>
            </w:r>
            <w:r>
              <w:rPr>
                <w:noProof/>
                <w:webHidden/>
              </w:rPr>
              <w:fldChar w:fldCharType="end"/>
            </w:r>
          </w:hyperlink>
        </w:p>
        <w:p w14:paraId="5A90962D" w14:textId="72CFA5A8" w:rsidR="002A63B9" w:rsidRDefault="002A63B9">
          <w:pPr>
            <w:pStyle w:val="Verzeichnis3"/>
            <w:tabs>
              <w:tab w:val="left" w:pos="1146"/>
              <w:tab w:val="right" w:leader="dot" w:pos="9062"/>
            </w:tabs>
            <w:rPr>
              <w:rFonts w:eastAsiaTheme="minorEastAsia"/>
              <w:noProof/>
              <w:lang w:eastAsia="de-DE"/>
            </w:rPr>
          </w:pPr>
          <w:hyperlink w:anchor="_Toc149118253" w:history="1">
            <w:r w:rsidRPr="0047656B">
              <w:rPr>
                <w:rStyle w:val="Hyperlink"/>
                <w:noProof/>
              </w:rPr>
              <w:t>9.1.4</w:t>
            </w:r>
            <w:r>
              <w:rPr>
                <w:rFonts w:eastAsiaTheme="minorEastAsia"/>
                <w:noProof/>
                <w:lang w:eastAsia="de-DE"/>
              </w:rPr>
              <w:tab/>
            </w:r>
            <w:r w:rsidRPr="0047656B">
              <w:rPr>
                <w:rStyle w:val="Hyperlink"/>
                <w:noProof/>
              </w:rPr>
              <w:t>Alternative Kontenhierarchien</w:t>
            </w:r>
            <w:r>
              <w:rPr>
                <w:noProof/>
                <w:webHidden/>
              </w:rPr>
              <w:tab/>
            </w:r>
            <w:r>
              <w:rPr>
                <w:noProof/>
                <w:webHidden/>
              </w:rPr>
              <w:fldChar w:fldCharType="begin"/>
            </w:r>
            <w:r>
              <w:rPr>
                <w:noProof/>
                <w:webHidden/>
              </w:rPr>
              <w:instrText xml:space="preserve"> PAGEREF _Toc149118253 \h </w:instrText>
            </w:r>
            <w:r>
              <w:rPr>
                <w:noProof/>
                <w:webHidden/>
              </w:rPr>
            </w:r>
            <w:r>
              <w:rPr>
                <w:noProof/>
                <w:webHidden/>
              </w:rPr>
              <w:fldChar w:fldCharType="separate"/>
            </w:r>
            <w:r w:rsidR="00D13A32">
              <w:rPr>
                <w:noProof/>
                <w:webHidden/>
              </w:rPr>
              <w:t>53</w:t>
            </w:r>
            <w:r>
              <w:rPr>
                <w:noProof/>
                <w:webHidden/>
              </w:rPr>
              <w:fldChar w:fldCharType="end"/>
            </w:r>
          </w:hyperlink>
        </w:p>
        <w:p w14:paraId="77DE3474" w14:textId="30AC67D6" w:rsidR="002A63B9" w:rsidRDefault="002A63B9">
          <w:pPr>
            <w:pStyle w:val="Verzeichnis2"/>
            <w:tabs>
              <w:tab w:val="left" w:pos="739"/>
              <w:tab w:val="right" w:leader="dot" w:pos="9062"/>
            </w:tabs>
            <w:rPr>
              <w:rFonts w:eastAsiaTheme="minorEastAsia"/>
              <w:noProof/>
              <w:lang w:eastAsia="de-DE"/>
            </w:rPr>
          </w:pPr>
          <w:hyperlink w:anchor="_Toc149118254" w:history="1">
            <w:r w:rsidRPr="0047656B">
              <w:rPr>
                <w:rStyle w:val="Hyperlink"/>
                <w:noProof/>
              </w:rPr>
              <w:t>9.2</w:t>
            </w:r>
            <w:r>
              <w:rPr>
                <w:rFonts w:eastAsiaTheme="minorEastAsia"/>
                <w:noProof/>
                <w:lang w:eastAsia="de-DE"/>
              </w:rPr>
              <w:tab/>
            </w:r>
            <w:r w:rsidRPr="0047656B">
              <w:rPr>
                <w:rStyle w:val="Hyperlink"/>
                <w:noProof/>
              </w:rPr>
              <w:t>Kontentypen</w:t>
            </w:r>
            <w:r>
              <w:rPr>
                <w:noProof/>
                <w:webHidden/>
              </w:rPr>
              <w:tab/>
            </w:r>
            <w:r>
              <w:rPr>
                <w:noProof/>
                <w:webHidden/>
              </w:rPr>
              <w:fldChar w:fldCharType="begin"/>
            </w:r>
            <w:r>
              <w:rPr>
                <w:noProof/>
                <w:webHidden/>
              </w:rPr>
              <w:instrText xml:space="preserve"> PAGEREF _Toc149118254 \h </w:instrText>
            </w:r>
            <w:r>
              <w:rPr>
                <w:noProof/>
                <w:webHidden/>
              </w:rPr>
            </w:r>
            <w:r>
              <w:rPr>
                <w:noProof/>
                <w:webHidden/>
              </w:rPr>
              <w:fldChar w:fldCharType="separate"/>
            </w:r>
            <w:r w:rsidR="00D13A32">
              <w:rPr>
                <w:noProof/>
                <w:webHidden/>
              </w:rPr>
              <w:t>53</w:t>
            </w:r>
            <w:r>
              <w:rPr>
                <w:noProof/>
                <w:webHidden/>
              </w:rPr>
              <w:fldChar w:fldCharType="end"/>
            </w:r>
          </w:hyperlink>
        </w:p>
        <w:p w14:paraId="228F4CDD" w14:textId="7C7F5227" w:rsidR="002A63B9" w:rsidRDefault="002A63B9">
          <w:pPr>
            <w:pStyle w:val="Verzeichnis2"/>
            <w:tabs>
              <w:tab w:val="left" w:pos="739"/>
              <w:tab w:val="right" w:leader="dot" w:pos="9062"/>
            </w:tabs>
            <w:rPr>
              <w:rFonts w:eastAsiaTheme="minorEastAsia"/>
              <w:noProof/>
              <w:lang w:eastAsia="de-DE"/>
            </w:rPr>
          </w:pPr>
          <w:hyperlink w:anchor="_Toc149118255" w:history="1">
            <w:r w:rsidRPr="0047656B">
              <w:rPr>
                <w:rStyle w:val="Hyperlink"/>
                <w:noProof/>
              </w:rPr>
              <w:t>9.3</w:t>
            </w:r>
            <w:r>
              <w:rPr>
                <w:rFonts w:eastAsiaTheme="minorEastAsia"/>
                <w:noProof/>
                <w:lang w:eastAsia="de-DE"/>
              </w:rPr>
              <w:tab/>
            </w:r>
            <w:r w:rsidRPr="0047656B">
              <w:rPr>
                <w:rStyle w:val="Hyperlink"/>
                <w:noProof/>
              </w:rPr>
              <w:t>Planungsgrößen</w:t>
            </w:r>
            <w:r>
              <w:rPr>
                <w:noProof/>
                <w:webHidden/>
              </w:rPr>
              <w:tab/>
            </w:r>
            <w:r>
              <w:rPr>
                <w:noProof/>
                <w:webHidden/>
              </w:rPr>
              <w:fldChar w:fldCharType="begin"/>
            </w:r>
            <w:r>
              <w:rPr>
                <w:noProof/>
                <w:webHidden/>
              </w:rPr>
              <w:instrText xml:space="preserve"> PAGEREF _Toc149118255 \h </w:instrText>
            </w:r>
            <w:r>
              <w:rPr>
                <w:noProof/>
                <w:webHidden/>
              </w:rPr>
            </w:r>
            <w:r>
              <w:rPr>
                <w:noProof/>
                <w:webHidden/>
              </w:rPr>
              <w:fldChar w:fldCharType="separate"/>
            </w:r>
            <w:r w:rsidR="00D13A32">
              <w:rPr>
                <w:noProof/>
                <w:webHidden/>
              </w:rPr>
              <w:t>54</w:t>
            </w:r>
            <w:r>
              <w:rPr>
                <w:noProof/>
                <w:webHidden/>
              </w:rPr>
              <w:fldChar w:fldCharType="end"/>
            </w:r>
          </w:hyperlink>
        </w:p>
        <w:p w14:paraId="6E848489" w14:textId="2A038E28" w:rsidR="002A63B9" w:rsidRDefault="002A63B9">
          <w:pPr>
            <w:pStyle w:val="Verzeichnis3"/>
            <w:tabs>
              <w:tab w:val="left" w:pos="1146"/>
              <w:tab w:val="right" w:leader="dot" w:pos="9062"/>
            </w:tabs>
            <w:rPr>
              <w:rFonts w:eastAsiaTheme="minorEastAsia"/>
              <w:noProof/>
              <w:lang w:eastAsia="de-DE"/>
            </w:rPr>
          </w:pPr>
          <w:hyperlink w:anchor="_Toc149118256" w:history="1">
            <w:r w:rsidRPr="0047656B">
              <w:rPr>
                <w:rStyle w:val="Hyperlink"/>
                <w:noProof/>
              </w:rPr>
              <w:t>9.3.1</w:t>
            </w:r>
            <w:r>
              <w:rPr>
                <w:rFonts w:eastAsiaTheme="minorEastAsia"/>
                <w:noProof/>
                <w:lang w:eastAsia="de-DE"/>
              </w:rPr>
              <w:tab/>
            </w:r>
            <w:r w:rsidRPr="0047656B">
              <w:rPr>
                <w:rStyle w:val="Hyperlink"/>
                <w:noProof/>
              </w:rPr>
              <w:t>Reiter „Allgemein“</w:t>
            </w:r>
            <w:r>
              <w:rPr>
                <w:noProof/>
                <w:webHidden/>
              </w:rPr>
              <w:tab/>
            </w:r>
            <w:r>
              <w:rPr>
                <w:noProof/>
                <w:webHidden/>
              </w:rPr>
              <w:fldChar w:fldCharType="begin"/>
            </w:r>
            <w:r>
              <w:rPr>
                <w:noProof/>
                <w:webHidden/>
              </w:rPr>
              <w:instrText xml:space="preserve"> PAGEREF _Toc149118256 \h </w:instrText>
            </w:r>
            <w:r>
              <w:rPr>
                <w:noProof/>
                <w:webHidden/>
              </w:rPr>
            </w:r>
            <w:r>
              <w:rPr>
                <w:noProof/>
                <w:webHidden/>
              </w:rPr>
              <w:fldChar w:fldCharType="separate"/>
            </w:r>
            <w:r w:rsidR="00D13A32">
              <w:rPr>
                <w:noProof/>
                <w:webHidden/>
              </w:rPr>
              <w:t>55</w:t>
            </w:r>
            <w:r>
              <w:rPr>
                <w:noProof/>
                <w:webHidden/>
              </w:rPr>
              <w:fldChar w:fldCharType="end"/>
            </w:r>
          </w:hyperlink>
        </w:p>
        <w:p w14:paraId="6CDD7C32" w14:textId="46F55A1D" w:rsidR="002A63B9" w:rsidRDefault="002A63B9">
          <w:pPr>
            <w:pStyle w:val="Verzeichnis3"/>
            <w:tabs>
              <w:tab w:val="left" w:pos="1146"/>
              <w:tab w:val="right" w:leader="dot" w:pos="9062"/>
            </w:tabs>
            <w:rPr>
              <w:rFonts w:eastAsiaTheme="minorEastAsia"/>
              <w:noProof/>
              <w:lang w:eastAsia="de-DE"/>
            </w:rPr>
          </w:pPr>
          <w:hyperlink w:anchor="_Toc149118257" w:history="1">
            <w:r w:rsidRPr="0047656B">
              <w:rPr>
                <w:rStyle w:val="Hyperlink"/>
                <w:noProof/>
              </w:rPr>
              <w:t>9.3.2</w:t>
            </w:r>
            <w:r>
              <w:rPr>
                <w:rFonts w:eastAsiaTheme="minorEastAsia"/>
                <w:noProof/>
                <w:lang w:eastAsia="de-DE"/>
              </w:rPr>
              <w:tab/>
            </w:r>
            <w:r w:rsidRPr="0047656B">
              <w:rPr>
                <w:rStyle w:val="Hyperlink"/>
                <w:noProof/>
              </w:rPr>
              <w:t>Reiter „Formel“</w:t>
            </w:r>
            <w:r>
              <w:rPr>
                <w:noProof/>
                <w:webHidden/>
              </w:rPr>
              <w:tab/>
            </w:r>
            <w:r>
              <w:rPr>
                <w:noProof/>
                <w:webHidden/>
              </w:rPr>
              <w:fldChar w:fldCharType="begin"/>
            </w:r>
            <w:r>
              <w:rPr>
                <w:noProof/>
                <w:webHidden/>
              </w:rPr>
              <w:instrText xml:space="preserve"> PAGEREF _Toc149118257 \h </w:instrText>
            </w:r>
            <w:r>
              <w:rPr>
                <w:noProof/>
                <w:webHidden/>
              </w:rPr>
            </w:r>
            <w:r>
              <w:rPr>
                <w:noProof/>
                <w:webHidden/>
              </w:rPr>
              <w:fldChar w:fldCharType="separate"/>
            </w:r>
            <w:r w:rsidR="00D13A32">
              <w:rPr>
                <w:noProof/>
                <w:webHidden/>
              </w:rPr>
              <w:t>55</w:t>
            </w:r>
            <w:r>
              <w:rPr>
                <w:noProof/>
                <w:webHidden/>
              </w:rPr>
              <w:fldChar w:fldCharType="end"/>
            </w:r>
          </w:hyperlink>
        </w:p>
        <w:p w14:paraId="07F270E5" w14:textId="7C9CF6E6" w:rsidR="002A63B9" w:rsidRDefault="002A63B9">
          <w:pPr>
            <w:pStyle w:val="Verzeichnis3"/>
            <w:tabs>
              <w:tab w:val="left" w:pos="1146"/>
              <w:tab w:val="right" w:leader="dot" w:pos="9062"/>
            </w:tabs>
            <w:rPr>
              <w:rFonts w:eastAsiaTheme="minorEastAsia"/>
              <w:noProof/>
              <w:lang w:eastAsia="de-DE"/>
            </w:rPr>
          </w:pPr>
          <w:hyperlink w:anchor="_Toc149118258" w:history="1">
            <w:r w:rsidRPr="0047656B">
              <w:rPr>
                <w:rStyle w:val="Hyperlink"/>
                <w:noProof/>
              </w:rPr>
              <w:t>9.3.3</w:t>
            </w:r>
            <w:r>
              <w:rPr>
                <w:rFonts w:eastAsiaTheme="minorEastAsia"/>
                <w:noProof/>
                <w:lang w:eastAsia="de-DE"/>
              </w:rPr>
              <w:tab/>
            </w:r>
            <w:r w:rsidRPr="0047656B">
              <w:rPr>
                <w:rStyle w:val="Hyperlink"/>
                <w:noProof/>
              </w:rPr>
              <w:t>Reiter „Darstellung“</w:t>
            </w:r>
            <w:r>
              <w:rPr>
                <w:noProof/>
                <w:webHidden/>
              </w:rPr>
              <w:tab/>
            </w:r>
            <w:r>
              <w:rPr>
                <w:noProof/>
                <w:webHidden/>
              </w:rPr>
              <w:fldChar w:fldCharType="begin"/>
            </w:r>
            <w:r>
              <w:rPr>
                <w:noProof/>
                <w:webHidden/>
              </w:rPr>
              <w:instrText xml:space="preserve"> PAGEREF _Toc149118258 \h </w:instrText>
            </w:r>
            <w:r>
              <w:rPr>
                <w:noProof/>
                <w:webHidden/>
              </w:rPr>
            </w:r>
            <w:r>
              <w:rPr>
                <w:noProof/>
                <w:webHidden/>
              </w:rPr>
              <w:fldChar w:fldCharType="separate"/>
            </w:r>
            <w:r w:rsidR="00D13A32">
              <w:rPr>
                <w:noProof/>
                <w:webHidden/>
              </w:rPr>
              <w:t>59</w:t>
            </w:r>
            <w:r>
              <w:rPr>
                <w:noProof/>
                <w:webHidden/>
              </w:rPr>
              <w:fldChar w:fldCharType="end"/>
            </w:r>
          </w:hyperlink>
        </w:p>
        <w:p w14:paraId="7AE1B5DD" w14:textId="496BEB1E" w:rsidR="002A63B9" w:rsidRDefault="002A63B9">
          <w:pPr>
            <w:pStyle w:val="Verzeichnis3"/>
            <w:tabs>
              <w:tab w:val="left" w:pos="1146"/>
              <w:tab w:val="right" w:leader="dot" w:pos="9062"/>
            </w:tabs>
            <w:rPr>
              <w:rFonts w:eastAsiaTheme="minorEastAsia"/>
              <w:noProof/>
              <w:lang w:eastAsia="de-DE"/>
            </w:rPr>
          </w:pPr>
          <w:hyperlink w:anchor="_Toc149118259" w:history="1">
            <w:r w:rsidRPr="0047656B">
              <w:rPr>
                <w:rStyle w:val="Hyperlink"/>
                <w:noProof/>
              </w:rPr>
              <w:t>9.3.4</w:t>
            </w:r>
            <w:r>
              <w:rPr>
                <w:rFonts w:eastAsiaTheme="minorEastAsia"/>
                <w:noProof/>
                <w:lang w:eastAsia="de-DE"/>
              </w:rPr>
              <w:tab/>
            </w:r>
            <w:r w:rsidRPr="0047656B">
              <w:rPr>
                <w:rStyle w:val="Hyperlink"/>
                <w:noProof/>
              </w:rPr>
              <w:t>Reiter „Parameter“</w:t>
            </w:r>
            <w:r>
              <w:rPr>
                <w:noProof/>
                <w:webHidden/>
              </w:rPr>
              <w:tab/>
            </w:r>
            <w:r>
              <w:rPr>
                <w:noProof/>
                <w:webHidden/>
              </w:rPr>
              <w:fldChar w:fldCharType="begin"/>
            </w:r>
            <w:r>
              <w:rPr>
                <w:noProof/>
                <w:webHidden/>
              </w:rPr>
              <w:instrText xml:space="preserve"> PAGEREF _Toc149118259 \h </w:instrText>
            </w:r>
            <w:r>
              <w:rPr>
                <w:noProof/>
                <w:webHidden/>
              </w:rPr>
            </w:r>
            <w:r>
              <w:rPr>
                <w:noProof/>
                <w:webHidden/>
              </w:rPr>
              <w:fldChar w:fldCharType="separate"/>
            </w:r>
            <w:r w:rsidR="00D13A32">
              <w:rPr>
                <w:noProof/>
                <w:webHidden/>
              </w:rPr>
              <w:t>59</w:t>
            </w:r>
            <w:r>
              <w:rPr>
                <w:noProof/>
                <w:webHidden/>
              </w:rPr>
              <w:fldChar w:fldCharType="end"/>
            </w:r>
          </w:hyperlink>
        </w:p>
        <w:p w14:paraId="400AD3B9" w14:textId="2BD1B30C" w:rsidR="002A63B9" w:rsidRDefault="002A63B9">
          <w:pPr>
            <w:pStyle w:val="Verzeichnis3"/>
            <w:tabs>
              <w:tab w:val="left" w:pos="1146"/>
              <w:tab w:val="right" w:leader="dot" w:pos="9062"/>
            </w:tabs>
            <w:rPr>
              <w:rFonts w:eastAsiaTheme="minorEastAsia"/>
              <w:noProof/>
              <w:lang w:eastAsia="de-DE"/>
            </w:rPr>
          </w:pPr>
          <w:hyperlink w:anchor="_Toc149118260" w:history="1">
            <w:r w:rsidRPr="0047656B">
              <w:rPr>
                <w:rStyle w:val="Hyperlink"/>
                <w:noProof/>
              </w:rPr>
              <w:t>9.3.5</w:t>
            </w:r>
            <w:r>
              <w:rPr>
                <w:rFonts w:eastAsiaTheme="minorEastAsia"/>
                <w:noProof/>
                <w:lang w:eastAsia="de-DE"/>
              </w:rPr>
              <w:tab/>
            </w:r>
            <w:r w:rsidRPr="0047656B">
              <w:rPr>
                <w:rStyle w:val="Hyperlink"/>
                <w:noProof/>
              </w:rPr>
              <w:t>Reiter „Auswahl“</w:t>
            </w:r>
            <w:r>
              <w:rPr>
                <w:noProof/>
                <w:webHidden/>
              </w:rPr>
              <w:tab/>
            </w:r>
            <w:r>
              <w:rPr>
                <w:noProof/>
                <w:webHidden/>
              </w:rPr>
              <w:fldChar w:fldCharType="begin"/>
            </w:r>
            <w:r>
              <w:rPr>
                <w:noProof/>
                <w:webHidden/>
              </w:rPr>
              <w:instrText xml:space="preserve"> PAGEREF _Toc149118260 \h </w:instrText>
            </w:r>
            <w:r>
              <w:rPr>
                <w:noProof/>
                <w:webHidden/>
              </w:rPr>
            </w:r>
            <w:r>
              <w:rPr>
                <w:noProof/>
                <w:webHidden/>
              </w:rPr>
              <w:fldChar w:fldCharType="separate"/>
            </w:r>
            <w:r w:rsidR="00D13A32">
              <w:rPr>
                <w:noProof/>
                <w:webHidden/>
              </w:rPr>
              <w:t>60</w:t>
            </w:r>
            <w:r>
              <w:rPr>
                <w:noProof/>
                <w:webHidden/>
              </w:rPr>
              <w:fldChar w:fldCharType="end"/>
            </w:r>
          </w:hyperlink>
        </w:p>
        <w:p w14:paraId="7A694488" w14:textId="60983D8D" w:rsidR="002A63B9" w:rsidRDefault="002A63B9">
          <w:pPr>
            <w:pStyle w:val="Verzeichnis3"/>
            <w:tabs>
              <w:tab w:val="left" w:pos="1146"/>
              <w:tab w:val="right" w:leader="dot" w:pos="9062"/>
            </w:tabs>
            <w:rPr>
              <w:rFonts w:eastAsiaTheme="minorEastAsia"/>
              <w:noProof/>
              <w:lang w:eastAsia="de-DE"/>
            </w:rPr>
          </w:pPr>
          <w:hyperlink w:anchor="_Toc149118261" w:history="1">
            <w:r w:rsidRPr="0047656B">
              <w:rPr>
                <w:rStyle w:val="Hyperlink"/>
                <w:noProof/>
              </w:rPr>
              <w:t>9.3.6</w:t>
            </w:r>
            <w:r>
              <w:rPr>
                <w:rFonts w:eastAsiaTheme="minorEastAsia"/>
                <w:noProof/>
                <w:lang w:eastAsia="de-DE"/>
              </w:rPr>
              <w:tab/>
            </w:r>
            <w:r w:rsidRPr="0047656B">
              <w:rPr>
                <w:rStyle w:val="Hyperlink"/>
                <w:noProof/>
              </w:rPr>
              <w:t>Reiter „Bearbeiten ab“</w:t>
            </w:r>
            <w:r>
              <w:rPr>
                <w:noProof/>
                <w:webHidden/>
              </w:rPr>
              <w:tab/>
            </w:r>
            <w:r>
              <w:rPr>
                <w:noProof/>
                <w:webHidden/>
              </w:rPr>
              <w:fldChar w:fldCharType="begin"/>
            </w:r>
            <w:r>
              <w:rPr>
                <w:noProof/>
                <w:webHidden/>
              </w:rPr>
              <w:instrText xml:space="preserve"> PAGEREF _Toc149118261 \h </w:instrText>
            </w:r>
            <w:r>
              <w:rPr>
                <w:noProof/>
                <w:webHidden/>
              </w:rPr>
            </w:r>
            <w:r>
              <w:rPr>
                <w:noProof/>
                <w:webHidden/>
              </w:rPr>
              <w:fldChar w:fldCharType="separate"/>
            </w:r>
            <w:r w:rsidR="00D13A32">
              <w:rPr>
                <w:noProof/>
                <w:webHidden/>
              </w:rPr>
              <w:t>61</w:t>
            </w:r>
            <w:r>
              <w:rPr>
                <w:noProof/>
                <w:webHidden/>
              </w:rPr>
              <w:fldChar w:fldCharType="end"/>
            </w:r>
          </w:hyperlink>
        </w:p>
        <w:p w14:paraId="33771DED" w14:textId="4678AF17" w:rsidR="002A63B9" w:rsidRDefault="002A63B9">
          <w:pPr>
            <w:pStyle w:val="Verzeichnis3"/>
            <w:tabs>
              <w:tab w:val="left" w:pos="1146"/>
              <w:tab w:val="right" w:leader="dot" w:pos="9062"/>
            </w:tabs>
            <w:rPr>
              <w:rFonts w:eastAsiaTheme="minorEastAsia"/>
              <w:noProof/>
              <w:lang w:eastAsia="de-DE"/>
            </w:rPr>
          </w:pPr>
          <w:hyperlink w:anchor="_Toc149118262" w:history="1">
            <w:r w:rsidRPr="0047656B">
              <w:rPr>
                <w:rStyle w:val="Hyperlink"/>
                <w:noProof/>
              </w:rPr>
              <w:t>9.3.7</w:t>
            </w:r>
            <w:r>
              <w:rPr>
                <w:rFonts w:eastAsiaTheme="minorEastAsia"/>
                <w:noProof/>
                <w:lang w:eastAsia="de-DE"/>
              </w:rPr>
              <w:tab/>
            </w:r>
            <w:r w:rsidRPr="0047656B">
              <w:rPr>
                <w:rStyle w:val="Hyperlink"/>
                <w:noProof/>
              </w:rPr>
              <w:t>Reiter „Zulässige fixe Objekte“</w:t>
            </w:r>
            <w:r>
              <w:rPr>
                <w:noProof/>
                <w:webHidden/>
              </w:rPr>
              <w:tab/>
            </w:r>
            <w:r>
              <w:rPr>
                <w:noProof/>
                <w:webHidden/>
              </w:rPr>
              <w:fldChar w:fldCharType="begin"/>
            </w:r>
            <w:r>
              <w:rPr>
                <w:noProof/>
                <w:webHidden/>
              </w:rPr>
              <w:instrText xml:space="preserve"> PAGEREF _Toc149118262 \h </w:instrText>
            </w:r>
            <w:r>
              <w:rPr>
                <w:noProof/>
                <w:webHidden/>
              </w:rPr>
            </w:r>
            <w:r>
              <w:rPr>
                <w:noProof/>
                <w:webHidden/>
              </w:rPr>
              <w:fldChar w:fldCharType="separate"/>
            </w:r>
            <w:r w:rsidR="00D13A32">
              <w:rPr>
                <w:noProof/>
                <w:webHidden/>
              </w:rPr>
              <w:t>61</w:t>
            </w:r>
            <w:r>
              <w:rPr>
                <w:noProof/>
                <w:webHidden/>
              </w:rPr>
              <w:fldChar w:fldCharType="end"/>
            </w:r>
          </w:hyperlink>
        </w:p>
        <w:p w14:paraId="7BC3E523" w14:textId="5936BE9A" w:rsidR="002A63B9" w:rsidRDefault="002A63B9">
          <w:pPr>
            <w:pStyle w:val="Verzeichnis3"/>
            <w:tabs>
              <w:tab w:val="left" w:pos="1146"/>
              <w:tab w:val="right" w:leader="dot" w:pos="9062"/>
            </w:tabs>
            <w:rPr>
              <w:rFonts w:eastAsiaTheme="minorEastAsia"/>
              <w:noProof/>
              <w:lang w:eastAsia="de-DE"/>
            </w:rPr>
          </w:pPr>
          <w:hyperlink w:anchor="_Toc149118263" w:history="1">
            <w:r w:rsidRPr="0047656B">
              <w:rPr>
                <w:rStyle w:val="Hyperlink"/>
                <w:noProof/>
              </w:rPr>
              <w:t>9.3.8</w:t>
            </w:r>
            <w:r>
              <w:rPr>
                <w:rFonts w:eastAsiaTheme="minorEastAsia"/>
                <w:noProof/>
                <w:lang w:eastAsia="de-DE"/>
              </w:rPr>
              <w:tab/>
            </w:r>
            <w:r w:rsidRPr="0047656B">
              <w:rPr>
                <w:rStyle w:val="Hyperlink"/>
                <w:noProof/>
              </w:rPr>
              <w:t>Reiter „Revers“</w:t>
            </w:r>
            <w:r>
              <w:rPr>
                <w:noProof/>
                <w:webHidden/>
              </w:rPr>
              <w:tab/>
            </w:r>
            <w:r>
              <w:rPr>
                <w:noProof/>
                <w:webHidden/>
              </w:rPr>
              <w:fldChar w:fldCharType="begin"/>
            </w:r>
            <w:r>
              <w:rPr>
                <w:noProof/>
                <w:webHidden/>
              </w:rPr>
              <w:instrText xml:space="preserve"> PAGEREF _Toc149118263 \h </w:instrText>
            </w:r>
            <w:r>
              <w:rPr>
                <w:noProof/>
                <w:webHidden/>
              </w:rPr>
            </w:r>
            <w:r>
              <w:rPr>
                <w:noProof/>
                <w:webHidden/>
              </w:rPr>
              <w:fldChar w:fldCharType="separate"/>
            </w:r>
            <w:r w:rsidR="00D13A32">
              <w:rPr>
                <w:noProof/>
                <w:webHidden/>
              </w:rPr>
              <w:t>61</w:t>
            </w:r>
            <w:r>
              <w:rPr>
                <w:noProof/>
                <w:webHidden/>
              </w:rPr>
              <w:fldChar w:fldCharType="end"/>
            </w:r>
          </w:hyperlink>
        </w:p>
        <w:p w14:paraId="253A59F7" w14:textId="090B2521" w:rsidR="002A63B9" w:rsidRDefault="002A63B9">
          <w:pPr>
            <w:pStyle w:val="Verzeichnis3"/>
            <w:tabs>
              <w:tab w:val="left" w:pos="1146"/>
              <w:tab w:val="right" w:leader="dot" w:pos="9062"/>
            </w:tabs>
            <w:rPr>
              <w:rFonts w:eastAsiaTheme="minorEastAsia"/>
              <w:noProof/>
              <w:lang w:eastAsia="de-DE"/>
            </w:rPr>
          </w:pPr>
          <w:hyperlink w:anchor="_Toc149118264" w:history="1">
            <w:r w:rsidRPr="0047656B">
              <w:rPr>
                <w:rStyle w:val="Hyperlink"/>
                <w:noProof/>
              </w:rPr>
              <w:t>9.3.9</w:t>
            </w:r>
            <w:r>
              <w:rPr>
                <w:rFonts w:eastAsiaTheme="minorEastAsia"/>
                <w:noProof/>
                <w:lang w:eastAsia="de-DE"/>
              </w:rPr>
              <w:tab/>
            </w:r>
            <w:r w:rsidRPr="0047656B">
              <w:rPr>
                <w:rStyle w:val="Hyperlink"/>
                <w:noProof/>
              </w:rPr>
              <w:t>Reiter „Formulare“</w:t>
            </w:r>
            <w:r>
              <w:rPr>
                <w:noProof/>
                <w:webHidden/>
              </w:rPr>
              <w:tab/>
            </w:r>
            <w:r>
              <w:rPr>
                <w:noProof/>
                <w:webHidden/>
              </w:rPr>
              <w:fldChar w:fldCharType="begin"/>
            </w:r>
            <w:r>
              <w:rPr>
                <w:noProof/>
                <w:webHidden/>
              </w:rPr>
              <w:instrText xml:space="preserve"> PAGEREF _Toc149118264 \h </w:instrText>
            </w:r>
            <w:r>
              <w:rPr>
                <w:noProof/>
                <w:webHidden/>
              </w:rPr>
            </w:r>
            <w:r>
              <w:rPr>
                <w:noProof/>
                <w:webHidden/>
              </w:rPr>
              <w:fldChar w:fldCharType="separate"/>
            </w:r>
            <w:r w:rsidR="00D13A32">
              <w:rPr>
                <w:noProof/>
                <w:webHidden/>
              </w:rPr>
              <w:t>62</w:t>
            </w:r>
            <w:r>
              <w:rPr>
                <w:noProof/>
                <w:webHidden/>
              </w:rPr>
              <w:fldChar w:fldCharType="end"/>
            </w:r>
          </w:hyperlink>
        </w:p>
        <w:p w14:paraId="4A9A2216" w14:textId="7E0285CE" w:rsidR="002A63B9" w:rsidRDefault="002A63B9">
          <w:pPr>
            <w:pStyle w:val="Verzeichnis3"/>
            <w:tabs>
              <w:tab w:val="left" w:pos="1257"/>
              <w:tab w:val="right" w:leader="dot" w:pos="9062"/>
            </w:tabs>
            <w:rPr>
              <w:rFonts w:eastAsiaTheme="minorEastAsia"/>
              <w:noProof/>
              <w:lang w:eastAsia="de-DE"/>
            </w:rPr>
          </w:pPr>
          <w:hyperlink w:anchor="_Toc149118265" w:history="1">
            <w:r w:rsidRPr="0047656B">
              <w:rPr>
                <w:rStyle w:val="Hyperlink"/>
                <w:noProof/>
              </w:rPr>
              <w:t>9.3.10</w:t>
            </w:r>
            <w:r>
              <w:rPr>
                <w:rFonts w:eastAsiaTheme="minorEastAsia"/>
                <w:noProof/>
                <w:lang w:eastAsia="de-DE"/>
              </w:rPr>
              <w:tab/>
            </w:r>
            <w:r w:rsidRPr="0047656B">
              <w:rPr>
                <w:rStyle w:val="Hyperlink"/>
                <w:noProof/>
              </w:rPr>
              <w:t>Reiter „Rechte“</w:t>
            </w:r>
            <w:r>
              <w:rPr>
                <w:noProof/>
                <w:webHidden/>
              </w:rPr>
              <w:tab/>
            </w:r>
            <w:r>
              <w:rPr>
                <w:noProof/>
                <w:webHidden/>
              </w:rPr>
              <w:fldChar w:fldCharType="begin"/>
            </w:r>
            <w:r>
              <w:rPr>
                <w:noProof/>
                <w:webHidden/>
              </w:rPr>
              <w:instrText xml:space="preserve"> PAGEREF _Toc149118265 \h </w:instrText>
            </w:r>
            <w:r>
              <w:rPr>
                <w:noProof/>
                <w:webHidden/>
              </w:rPr>
            </w:r>
            <w:r>
              <w:rPr>
                <w:noProof/>
                <w:webHidden/>
              </w:rPr>
              <w:fldChar w:fldCharType="separate"/>
            </w:r>
            <w:r w:rsidR="00D13A32">
              <w:rPr>
                <w:noProof/>
                <w:webHidden/>
              </w:rPr>
              <w:t>62</w:t>
            </w:r>
            <w:r>
              <w:rPr>
                <w:noProof/>
                <w:webHidden/>
              </w:rPr>
              <w:fldChar w:fldCharType="end"/>
            </w:r>
          </w:hyperlink>
        </w:p>
        <w:p w14:paraId="161A792A" w14:textId="02C572A9" w:rsidR="002A63B9" w:rsidRDefault="002A63B9">
          <w:pPr>
            <w:pStyle w:val="Verzeichnis3"/>
            <w:tabs>
              <w:tab w:val="left" w:pos="1257"/>
              <w:tab w:val="right" w:leader="dot" w:pos="9062"/>
            </w:tabs>
            <w:rPr>
              <w:rFonts w:eastAsiaTheme="minorEastAsia"/>
              <w:noProof/>
              <w:lang w:eastAsia="de-DE"/>
            </w:rPr>
          </w:pPr>
          <w:hyperlink w:anchor="_Toc149118266" w:history="1">
            <w:r w:rsidRPr="0047656B">
              <w:rPr>
                <w:rStyle w:val="Hyperlink"/>
                <w:noProof/>
              </w:rPr>
              <w:t>9.3.11</w:t>
            </w:r>
            <w:r>
              <w:rPr>
                <w:rFonts w:eastAsiaTheme="minorEastAsia"/>
                <w:noProof/>
                <w:lang w:eastAsia="de-DE"/>
              </w:rPr>
              <w:tab/>
            </w:r>
            <w:r w:rsidRPr="0047656B">
              <w:rPr>
                <w:rStyle w:val="Hyperlink"/>
                <w:noProof/>
              </w:rPr>
              <w:t>Ermittlungstypen</w:t>
            </w:r>
            <w:r>
              <w:rPr>
                <w:noProof/>
                <w:webHidden/>
              </w:rPr>
              <w:tab/>
            </w:r>
            <w:r>
              <w:rPr>
                <w:noProof/>
                <w:webHidden/>
              </w:rPr>
              <w:fldChar w:fldCharType="begin"/>
            </w:r>
            <w:r>
              <w:rPr>
                <w:noProof/>
                <w:webHidden/>
              </w:rPr>
              <w:instrText xml:space="preserve"> PAGEREF _Toc149118266 \h </w:instrText>
            </w:r>
            <w:r>
              <w:rPr>
                <w:noProof/>
                <w:webHidden/>
              </w:rPr>
            </w:r>
            <w:r>
              <w:rPr>
                <w:noProof/>
                <w:webHidden/>
              </w:rPr>
              <w:fldChar w:fldCharType="separate"/>
            </w:r>
            <w:r w:rsidR="00D13A32">
              <w:rPr>
                <w:noProof/>
                <w:webHidden/>
              </w:rPr>
              <w:t>62</w:t>
            </w:r>
            <w:r>
              <w:rPr>
                <w:noProof/>
                <w:webHidden/>
              </w:rPr>
              <w:fldChar w:fldCharType="end"/>
            </w:r>
          </w:hyperlink>
        </w:p>
        <w:p w14:paraId="10A70B90" w14:textId="1AFF249D" w:rsidR="002A63B9" w:rsidRDefault="002A63B9">
          <w:pPr>
            <w:pStyle w:val="Verzeichnis3"/>
            <w:tabs>
              <w:tab w:val="left" w:pos="1257"/>
              <w:tab w:val="right" w:leader="dot" w:pos="9062"/>
            </w:tabs>
            <w:rPr>
              <w:rFonts w:eastAsiaTheme="minorEastAsia"/>
              <w:noProof/>
              <w:lang w:eastAsia="de-DE"/>
            </w:rPr>
          </w:pPr>
          <w:hyperlink w:anchor="_Toc149118267" w:history="1">
            <w:r w:rsidRPr="0047656B">
              <w:rPr>
                <w:rStyle w:val="Hyperlink"/>
                <w:noProof/>
              </w:rPr>
              <w:t>9.3.12</w:t>
            </w:r>
            <w:r>
              <w:rPr>
                <w:rFonts w:eastAsiaTheme="minorEastAsia"/>
                <w:noProof/>
                <w:lang w:eastAsia="de-DE"/>
              </w:rPr>
              <w:tab/>
            </w:r>
            <w:r w:rsidRPr="0047656B">
              <w:rPr>
                <w:rStyle w:val="Hyperlink"/>
                <w:noProof/>
              </w:rPr>
              <w:t>Urlaubs- und Weihnachtsgeld</w:t>
            </w:r>
            <w:r>
              <w:rPr>
                <w:noProof/>
                <w:webHidden/>
              </w:rPr>
              <w:tab/>
            </w:r>
            <w:r>
              <w:rPr>
                <w:noProof/>
                <w:webHidden/>
              </w:rPr>
              <w:fldChar w:fldCharType="begin"/>
            </w:r>
            <w:r>
              <w:rPr>
                <w:noProof/>
                <w:webHidden/>
              </w:rPr>
              <w:instrText xml:space="preserve"> PAGEREF _Toc149118267 \h </w:instrText>
            </w:r>
            <w:r>
              <w:rPr>
                <w:noProof/>
                <w:webHidden/>
              </w:rPr>
            </w:r>
            <w:r>
              <w:rPr>
                <w:noProof/>
                <w:webHidden/>
              </w:rPr>
              <w:fldChar w:fldCharType="separate"/>
            </w:r>
            <w:r w:rsidR="00D13A32">
              <w:rPr>
                <w:noProof/>
                <w:webHidden/>
              </w:rPr>
              <w:t>72</w:t>
            </w:r>
            <w:r>
              <w:rPr>
                <w:noProof/>
                <w:webHidden/>
              </w:rPr>
              <w:fldChar w:fldCharType="end"/>
            </w:r>
          </w:hyperlink>
        </w:p>
        <w:p w14:paraId="73735BD7" w14:textId="46732ABE" w:rsidR="002A63B9" w:rsidRDefault="002A63B9">
          <w:pPr>
            <w:pStyle w:val="Verzeichnis2"/>
            <w:tabs>
              <w:tab w:val="left" w:pos="739"/>
              <w:tab w:val="right" w:leader="dot" w:pos="9062"/>
            </w:tabs>
            <w:rPr>
              <w:rFonts w:eastAsiaTheme="minorEastAsia"/>
              <w:noProof/>
              <w:lang w:eastAsia="de-DE"/>
            </w:rPr>
          </w:pPr>
          <w:hyperlink w:anchor="_Toc149118268" w:history="1">
            <w:r w:rsidRPr="0047656B">
              <w:rPr>
                <w:rStyle w:val="Hyperlink"/>
                <w:noProof/>
              </w:rPr>
              <w:t>9.4</w:t>
            </w:r>
            <w:r>
              <w:rPr>
                <w:rFonts w:eastAsiaTheme="minorEastAsia"/>
                <w:noProof/>
                <w:lang w:eastAsia="de-DE"/>
              </w:rPr>
              <w:tab/>
            </w:r>
            <w:r w:rsidRPr="0047656B">
              <w:rPr>
                <w:rStyle w:val="Hyperlink"/>
                <w:noProof/>
              </w:rPr>
              <w:t>Variablen</w:t>
            </w:r>
            <w:r>
              <w:rPr>
                <w:noProof/>
                <w:webHidden/>
              </w:rPr>
              <w:tab/>
            </w:r>
            <w:r>
              <w:rPr>
                <w:noProof/>
                <w:webHidden/>
              </w:rPr>
              <w:fldChar w:fldCharType="begin"/>
            </w:r>
            <w:r>
              <w:rPr>
                <w:noProof/>
                <w:webHidden/>
              </w:rPr>
              <w:instrText xml:space="preserve"> PAGEREF _Toc149118268 \h </w:instrText>
            </w:r>
            <w:r>
              <w:rPr>
                <w:noProof/>
                <w:webHidden/>
              </w:rPr>
            </w:r>
            <w:r>
              <w:rPr>
                <w:noProof/>
                <w:webHidden/>
              </w:rPr>
              <w:fldChar w:fldCharType="separate"/>
            </w:r>
            <w:r w:rsidR="00D13A32">
              <w:rPr>
                <w:noProof/>
                <w:webHidden/>
              </w:rPr>
              <w:t>75</w:t>
            </w:r>
            <w:r>
              <w:rPr>
                <w:noProof/>
                <w:webHidden/>
              </w:rPr>
              <w:fldChar w:fldCharType="end"/>
            </w:r>
          </w:hyperlink>
        </w:p>
        <w:p w14:paraId="2B9740B7" w14:textId="45B40C03" w:rsidR="002A63B9" w:rsidRDefault="002A63B9">
          <w:pPr>
            <w:pStyle w:val="Verzeichnis2"/>
            <w:tabs>
              <w:tab w:val="left" w:pos="739"/>
              <w:tab w:val="right" w:leader="dot" w:pos="9062"/>
            </w:tabs>
            <w:rPr>
              <w:rFonts w:eastAsiaTheme="minorEastAsia"/>
              <w:noProof/>
              <w:lang w:eastAsia="de-DE"/>
            </w:rPr>
          </w:pPr>
          <w:hyperlink w:anchor="_Toc149118269" w:history="1">
            <w:r w:rsidRPr="0047656B">
              <w:rPr>
                <w:rStyle w:val="Hyperlink"/>
                <w:noProof/>
              </w:rPr>
              <w:t>9.5</w:t>
            </w:r>
            <w:r>
              <w:rPr>
                <w:rFonts w:eastAsiaTheme="minorEastAsia"/>
                <w:noProof/>
                <w:lang w:eastAsia="de-DE"/>
              </w:rPr>
              <w:tab/>
            </w:r>
            <w:r w:rsidRPr="0047656B">
              <w:rPr>
                <w:rStyle w:val="Hyperlink"/>
                <w:noProof/>
              </w:rPr>
              <w:t>Tarife</w:t>
            </w:r>
            <w:r>
              <w:rPr>
                <w:noProof/>
                <w:webHidden/>
              </w:rPr>
              <w:tab/>
            </w:r>
            <w:r>
              <w:rPr>
                <w:noProof/>
                <w:webHidden/>
              </w:rPr>
              <w:fldChar w:fldCharType="begin"/>
            </w:r>
            <w:r>
              <w:rPr>
                <w:noProof/>
                <w:webHidden/>
              </w:rPr>
              <w:instrText xml:space="preserve"> PAGEREF _Toc149118269 \h </w:instrText>
            </w:r>
            <w:r>
              <w:rPr>
                <w:noProof/>
                <w:webHidden/>
              </w:rPr>
            </w:r>
            <w:r>
              <w:rPr>
                <w:noProof/>
                <w:webHidden/>
              </w:rPr>
              <w:fldChar w:fldCharType="separate"/>
            </w:r>
            <w:r w:rsidR="00D13A32">
              <w:rPr>
                <w:noProof/>
                <w:webHidden/>
              </w:rPr>
              <w:t>76</w:t>
            </w:r>
            <w:r>
              <w:rPr>
                <w:noProof/>
                <w:webHidden/>
              </w:rPr>
              <w:fldChar w:fldCharType="end"/>
            </w:r>
          </w:hyperlink>
        </w:p>
        <w:p w14:paraId="649A7ED3" w14:textId="03588635" w:rsidR="002A63B9" w:rsidRDefault="002A63B9">
          <w:pPr>
            <w:pStyle w:val="Verzeichnis2"/>
            <w:tabs>
              <w:tab w:val="left" w:pos="739"/>
              <w:tab w:val="right" w:leader="dot" w:pos="9062"/>
            </w:tabs>
            <w:rPr>
              <w:rFonts w:eastAsiaTheme="minorEastAsia"/>
              <w:noProof/>
              <w:lang w:eastAsia="de-DE"/>
            </w:rPr>
          </w:pPr>
          <w:hyperlink w:anchor="_Toc149118270" w:history="1">
            <w:r w:rsidRPr="0047656B">
              <w:rPr>
                <w:rStyle w:val="Hyperlink"/>
                <w:noProof/>
              </w:rPr>
              <w:t>9.6</w:t>
            </w:r>
            <w:r>
              <w:rPr>
                <w:rFonts w:eastAsiaTheme="minorEastAsia"/>
                <w:noProof/>
                <w:lang w:eastAsia="de-DE"/>
              </w:rPr>
              <w:tab/>
            </w:r>
            <w:r w:rsidRPr="0047656B">
              <w:rPr>
                <w:rStyle w:val="Hyperlink"/>
                <w:noProof/>
              </w:rPr>
              <w:t>Tarifzuordnungen</w:t>
            </w:r>
            <w:r>
              <w:rPr>
                <w:noProof/>
                <w:webHidden/>
              </w:rPr>
              <w:tab/>
            </w:r>
            <w:r>
              <w:rPr>
                <w:noProof/>
                <w:webHidden/>
              </w:rPr>
              <w:fldChar w:fldCharType="begin"/>
            </w:r>
            <w:r>
              <w:rPr>
                <w:noProof/>
                <w:webHidden/>
              </w:rPr>
              <w:instrText xml:space="preserve"> PAGEREF _Toc149118270 \h </w:instrText>
            </w:r>
            <w:r>
              <w:rPr>
                <w:noProof/>
                <w:webHidden/>
              </w:rPr>
            </w:r>
            <w:r>
              <w:rPr>
                <w:noProof/>
                <w:webHidden/>
              </w:rPr>
              <w:fldChar w:fldCharType="separate"/>
            </w:r>
            <w:r w:rsidR="00D13A32">
              <w:rPr>
                <w:noProof/>
                <w:webHidden/>
              </w:rPr>
              <w:t>77</w:t>
            </w:r>
            <w:r>
              <w:rPr>
                <w:noProof/>
                <w:webHidden/>
              </w:rPr>
              <w:fldChar w:fldCharType="end"/>
            </w:r>
          </w:hyperlink>
        </w:p>
        <w:p w14:paraId="16005665" w14:textId="75C07500" w:rsidR="002A63B9" w:rsidRDefault="002A63B9">
          <w:pPr>
            <w:pStyle w:val="Verzeichnis2"/>
            <w:tabs>
              <w:tab w:val="left" w:pos="739"/>
              <w:tab w:val="right" w:leader="dot" w:pos="9062"/>
            </w:tabs>
            <w:rPr>
              <w:rFonts w:eastAsiaTheme="minorEastAsia"/>
              <w:noProof/>
              <w:lang w:eastAsia="de-DE"/>
            </w:rPr>
          </w:pPr>
          <w:hyperlink w:anchor="_Toc149118271" w:history="1">
            <w:r w:rsidRPr="0047656B">
              <w:rPr>
                <w:rStyle w:val="Hyperlink"/>
                <w:noProof/>
              </w:rPr>
              <w:t>9.7</w:t>
            </w:r>
            <w:r>
              <w:rPr>
                <w:rFonts w:eastAsiaTheme="minorEastAsia"/>
                <w:noProof/>
                <w:lang w:eastAsia="de-DE"/>
              </w:rPr>
              <w:tab/>
            </w:r>
            <w:r w:rsidRPr="0047656B">
              <w:rPr>
                <w:rStyle w:val="Hyperlink"/>
                <w:noProof/>
              </w:rPr>
              <w:t>Jubiläumsregeln</w:t>
            </w:r>
            <w:r>
              <w:rPr>
                <w:noProof/>
                <w:webHidden/>
              </w:rPr>
              <w:tab/>
            </w:r>
            <w:r>
              <w:rPr>
                <w:noProof/>
                <w:webHidden/>
              </w:rPr>
              <w:fldChar w:fldCharType="begin"/>
            </w:r>
            <w:r>
              <w:rPr>
                <w:noProof/>
                <w:webHidden/>
              </w:rPr>
              <w:instrText xml:space="preserve"> PAGEREF _Toc149118271 \h </w:instrText>
            </w:r>
            <w:r>
              <w:rPr>
                <w:noProof/>
                <w:webHidden/>
              </w:rPr>
            </w:r>
            <w:r>
              <w:rPr>
                <w:noProof/>
                <w:webHidden/>
              </w:rPr>
              <w:fldChar w:fldCharType="separate"/>
            </w:r>
            <w:r w:rsidR="00D13A32">
              <w:rPr>
                <w:noProof/>
                <w:webHidden/>
              </w:rPr>
              <w:t>78</w:t>
            </w:r>
            <w:r>
              <w:rPr>
                <w:noProof/>
                <w:webHidden/>
              </w:rPr>
              <w:fldChar w:fldCharType="end"/>
            </w:r>
          </w:hyperlink>
        </w:p>
        <w:p w14:paraId="25FF3031" w14:textId="32DFF2EA" w:rsidR="002A63B9" w:rsidRDefault="002A63B9">
          <w:pPr>
            <w:pStyle w:val="Verzeichnis2"/>
            <w:tabs>
              <w:tab w:val="left" w:pos="739"/>
              <w:tab w:val="right" w:leader="dot" w:pos="9062"/>
            </w:tabs>
            <w:rPr>
              <w:rFonts w:eastAsiaTheme="minorEastAsia"/>
              <w:noProof/>
              <w:lang w:eastAsia="de-DE"/>
            </w:rPr>
          </w:pPr>
          <w:hyperlink w:anchor="_Toc149118272" w:history="1">
            <w:r w:rsidRPr="0047656B">
              <w:rPr>
                <w:rStyle w:val="Hyperlink"/>
                <w:noProof/>
              </w:rPr>
              <w:t>9.8</w:t>
            </w:r>
            <w:r>
              <w:rPr>
                <w:rFonts w:eastAsiaTheme="minorEastAsia"/>
                <w:noProof/>
                <w:lang w:eastAsia="de-DE"/>
              </w:rPr>
              <w:tab/>
            </w:r>
            <w:r w:rsidRPr="0047656B">
              <w:rPr>
                <w:rStyle w:val="Hyperlink"/>
                <w:noProof/>
              </w:rPr>
              <w:t>Kalendarisierungsregeln</w:t>
            </w:r>
            <w:r>
              <w:rPr>
                <w:noProof/>
                <w:webHidden/>
              </w:rPr>
              <w:tab/>
            </w:r>
            <w:r>
              <w:rPr>
                <w:noProof/>
                <w:webHidden/>
              </w:rPr>
              <w:fldChar w:fldCharType="begin"/>
            </w:r>
            <w:r>
              <w:rPr>
                <w:noProof/>
                <w:webHidden/>
              </w:rPr>
              <w:instrText xml:space="preserve"> PAGEREF _Toc149118272 \h </w:instrText>
            </w:r>
            <w:r>
              <w:rPr>
                <w:noProof/>
                <w:webHidden/>
              </w:rPr>
            </w:r>
            <w:r>
              <w:rPr>
                <w:noProof/>
                <w:webHidden/>
              </w:rPr>
              <w:fldChar w:fldCharType="separate"/>
            </w:r>
            <w:r w:rsidR="00D13A32">
              <w:rPr>
                <w:noProof/>
                <w:webHidden/>
              </w:rPr>
              <w:t>79</w:t>
            </w:r>
            <w:r>
              <w:rPr>
                <w:noProof/>
                <w:webHidden/>
              </w:rPr>
              <w:fldChar w:fldCharType="end"/>
            </w:r>
          </w:hyperlink>
        </w:p>
        <w:p w14:paraId="49E896ED" w14:textId="6B6EF5EB" w:rsidR="002A63B9" w:rsidRDefault="002A63B9">
          <w:pPr>
            <w:pStyle w:val="Verzeichnis2"/>
            <w:tabs>
              <w:tab w:val="left" w:pos="739"/>
              <w:tab w:val="right" w:leader="dot" w:pos="9062"/>
            </w:tabs>
            <w:rPr>
              <w:rFonts w:eastAsiaTheme="minorEastAsia"/>
              <w:noProof/>
              <w:lang w:eastAsia="de-DE"/>
            </w:rPr>
          </w:pPr>
          <w:hyperlink w:anchor="_Toc149118273" w:history="1">
            <w:r w:rsidRPr="0047656B">
              <w:rPr>
                <w:rStyle w:val="Hyperlink"/>
                <w:noProof/>
              </w:rPr>
              <w:t>9.9</w:t>
            </w:r>
            <w:r>
              <w:rPr>
                <w:rFonts w:eastAsiaTheme="minorEastAsia"/>
                <w:noProof/>
                <w:lang w:eastAsia="de-DE"/>
              </w:rPr>
              <w:tab/>
            </w:r>
            <w:r w:rsidRPr="0047656B">
              <w:rPr>
                <w:rStyle w:val="Hyperlink"/>
                <w:noProof/>
              </w:rPr>
              <w:t>Währungen</w:t>
            </w:r>
            <w:r>
              <w:rPr>
                <w:noProof/>
                <w:webHidden/>
              </w:rPr>
              <w:tab/>
            </w:r>
            <w:r>
              <w:rPr>
                <w:noProof/>
                <w:webHidden/>
              </w:rPr>
              <w:fldChar w:fldCharType="begin"/>
            </w:r>
            <w:r>
              <w:rPr>
                <w:noProof/>
                <w:webHidden/>
              </w:rPr>
              <w:instrText xml:space="preserve"> PAGEREF _Toc149118273 \h </w:instrText>
            </w:r>
            <w:r>
              <w:rPr>
                <w:noProof/>
                <w:webHidden/>
              </w:rPr>
            </w:r>
            <w:r>
              <w:rPr>
                <w:noProof/>
                <w:webHidden/>
              </w:rPr>
              <w:fldChar w:fldCharType="separate"/>
            </w:r>
            <w:r w:rsidR="00D13A32">
              <w:rPr>
                <w:noProof/>
                <w:webHidden/>
              </w:rPr>
              <w:t>80</w:t>
            </w:r>
            <w:r>
              <w:rPr>
                <w:noProof/>
                <w:webHidden/>
              </w:rPr>
              <w:fldChar w:fldCharType="end"/>
            </w:r>
          </w:hyperlink>
        </w:p>
        <w:p w14:paraId="7AF2D4BE" w14:textId="327180EE" w:rsidR="002A63B9" w:rsidRDefault="002A63B9">
          <w:pPr>
            <w:pStyle w:val="Verzeichnis1"/>
            <w:tabs>
              <w:tab w:val="left" w:pos="480"/>
            </w:tabs>
            <w:rPr>
              <w:rFonts w:eastAsiaTheme="minorEastAsia"/>
              <w:b w:val="0"/>
              <w:noProof/>
              <w:lang w:eastAsia="de-DE"/>
            </w:rPr>
          </w:pPr>
          <w:hyperlink w:anchor="_Toc149118274" w:history="1">
            <w:r w:rsidRPr="0047656B">
              <w:rPr>
                <w:rStyle w:val="Hyperlink"/>
                <w:noProof/>
              </w:rPr>
              <w:t>10</w:t>
            </w:r>
            <w:r>
              <w:rPr>
                <w:rFonts w:eastAsiaTheme="minorEastAsia"/>
                <w:b w:val="0"/>
                <w:noProof/>
                <w:lang w:eastAsia="de-DE"/>
              </w:rPr>
              <w:tab/>
            </w:r>
            <w:r w:rsidRPr="0047656B">
              <w:rPr>
                <w:rStyle w:val="Hyperlink"/>
                <w:noProof/>
              </w:rPr>
              <w:t>Formulare</w:t>
            </w:r>
            <w:r>
              <w:rPr>
                <w:noProof/>
                <w:webHidden/>
              </w:rPr>
              <w:tab/>
            </w:r>
            <w:r>
              <w:rPr>
                <w:noProof/>
                <w:webHidden/>
              </w:rPr>
              <w:fldChar w:fldCharType="begin"/>
            </w:r>
            <w:r>
              <w:rPr>
                <w:noProof/>
                <w:webHidden/>
              </w:rPr>
              <w:instrText xml:space="preserve"> PAGEREF _Toc149118274 \h </w:instrText>
            </w:r>
            <w:r>
              <w:rPr>
                <w:noProof/>
                <w:webHidden/>
              </w:rPr>
            </w:r>
            <w:r>
              <w:rPr>
                <w:noProof/>
                <w:webHidden/>
              </w:rPr>
              <w:fldChar w:fldCharType="separate"/>
            </w:r>
            <w:r w:rsidR="00D13A32">
              <w:rPr>
                <w:noProof/>
                <w:webHidden/>
              </w:rPr>
              <w:t>82</w:t>
            </w:r>
            <w:r>
              <w:rPr>
                <w:noProof/>
                <w:webHidden/>
              </w:rPr>
              <w:fldChar w:fldCharType="end"/>
            </w:r>
          </w:hyperlink>
        </w:p>
        <w:p w14:paraId="50D86446" w14:textId="11C35FA1" w:rsidR="002A63B9" w:rsidRDefault="002A63B9">
          <w:pPr>
            <w:pStyle w:val="Verzeichnis2"/>
            <w:tabs>
              <w:tab w:val="left" w:pos="850"/>
              <w:tab w:val="right" w:leader="dot" w:pos="9062"/>
            </w:tabs>
            <w:rPr>
              <w:rFonts w:eastAsiaTheme="minorEastAsia"/>
              <w:noProof/>
              <w:lang w:eastAsia="de-DE"/>
            </w:rPr>
          </w:pPr>
          <w:hyperlink w:anchor="_Toc149118275" w:history="1">
            <w:r w:rsidRPr="0047656B">
              <w:rPr>
                <w:rStyle w:val="Hyperlink"/>
                <w:noProof/>
              </w:rPr>
              <w:t>10.1</w:t>
            </w:r>
            <w:r>
              <w:rPr>
                <w:rFonts w:eastAsiaTheme="minorEastAsia"/>
                <w:noProof/>
                <w:lang w:eastAsia="de-DE"/>
              </w:rPr>
              <w:tab/>
            </w:r>
            <w:r w:rsidRPr="0047656B">
              <w:rPr>
                <w:rStyle w:val="Hyperlink"/>
                <w:noProof/>
              </w:rPr>
              <w:t>Formulare</w:t>
            </w:r>
            <w:r>
              <w:rPr>
                <w:noProof/>
                <w:webHidden/>
              </w:rPr>
              <w:tab/>
            </w:r>
            <w:r>
              <w:rPr>
                <w:noProof/>
                <w:webHidden/>
              </w:rPr>
              <w:fldChar w:fldCharType="begin"/>
            </w:r>
            <w:r>
              <w:rPr>
                <w:noProof/>
                <w:webHidden/>
              </w:rPr>
              <w:instrText xml:space="preserve"> PAGEREF _Toc149118275 \h </w:instrText>
            </w:r>
            <w:r>
              <w:rPr>
                <w:noProof/>
                <w:webHidden/>
              </w:rPr>
            </w:r>
            <w:r>
              <w:rPr>
                <w:noProof/>
                <w:webHidden/>
              </w:rPr>
              <w:fldChar w:fldCharType="separate"/>
            </w:r>
            <w:r w:rsidR="00D13A32">
              <w:rPr>
                <w:noProof/>
                <w:webHidden/>
              </w:rPr>
              <w:t>82</w:t>
            </w:r>
            <w:r>
              <w:rPr>
                <w:noProof/>
                <w:webHidden/>
              </w:rPr>
              <w:fldChar w:fldCharType="end"/>
            </w:r>
          </w:hyperlink>
        </w:p>
        <w:p w14:paraId="188BB6F6" w14:textId="7E843DE0" w:rsidR="002A63B9" w:rsidRDefault="002A63B9">
          <w:pPr>
            <w:pStyle w:val="Verzeichnis3"/>
            <w:tabs>
              <w:tab w:val="left" w:pos="1257"/>
              <w:tab w:val="right" w:leader="dot" w:pos="9062"/>
            </w:tabs>
            <w:rPr>
              <w:rFonts w:eastAsiaTheme="minorEastAsia"/>
              <w:noProof/>
              <w:lang w:eastAsia="de-DE"/>
            </w:rPr>
          </w:pPr>
          <w:hyperlink w:anchor="_Toc149118276" w:history="1">
            <w:r w:rsidRPr="0047656B">
              <w:rPr>
                <w:rStyle w:val="Hyperlink"/>
                <w:noProof/>
              </w:rPr>
              <w:t>10.1.1</w:t>
            </w:r>
            <w:r>
              <w:rPr>
                <w:rFonts w:eastAsiaTheme="minorEastAsia"/>
                <w:noProof/>
                <w:lang w:eastAsia="de-DE"/>
              </w:rPr>
              <w:tab/>
            </w:r>
            <w:r w:rsidRPr="0047656B">
              <w:rPr>
                <w:rStyle w:val="Hyperlink"/>
                <w:noProof/>
              </w:rPr>
              <w:t>Reiter „Allgemein“</w:t>
            </w:r>
            <w:r>
              <w:rPr>
                <w:noProof/>
                <w:webHidden/>
              </w:rPr>
              <w:tab/>
            </w:r>
            <w:r>
              <w:rPr>
                <w:noProof/>
                <w:webHidden/>
              </w:rPr>
              <w:fldChar w:fldCharType="begin"/>
            </w:r>
            <w:r>
              <w:rPr>
                <w:noProof/>
                <w:webHidden/>
              </w:rPr>
              <w:instrText xml:space="preserve"> PAGEREF _Toc149118276 \h </w:instrText>
            </w:r>
            <w:r>
              <w:rPr>
                <w:noProof/>
                <w:webHidden/>
              </w:rPr>
            </w:r>
            <w:r>
              <w:rPr>
                <w:noProof/>
                <w:webHidden/>
              </w:rPr>
              <w:fldChar w:fldCharType="separate"/>
            </w:r>
            <w:r w:rsidR="00D13A32">
              <w:rPr>
                <w:noProof/>
                <w:webHidden/>
              </w:rPr>
              <w:t>83</w:t>
            </w:r>
            <w:r>
              <w:rPr>
                <w:noProof/>
                <w:webHidden/>
              </w:rPr>
              <w:fldChar w:fldCharType="end"/>
            </w:r>
          </w:hyperlink>
        </w:p>
        <w:p w14:paraId="42F6B390" w14:textId="5CA78600" w:rsidR="002A63B9" w:rsidRDefault="002A63B9">
          <w:pPr>
            <w:pStyle w:val="Verzeichnis3"/>
            <w:tabs>
              <w:tab w:val="left" w:pos="1257"/>
              <w:tab w:val="right" w:leader="dot" w:pos="9062"/>
            </w:tabs>
            <w:rPr>
              <w:rFonts w:eastAsiaTheme="minorEastAsia"/>
              <w:noProof/>
              <w:lang w:eastAsia="de-DE"/>
            </w:rPr>
          </w:pPr>
          <w:hyperlink w:anchor="_Toc149118277" w:history="1">
            <w:r w:rsidRPr="0047656B">
              <w:rPr>
                <w:rStyle w:val="Hyperlink"/>
                <w:noProof/>
              </w:rPr>
              <w:t>10.1.2</w:t>
            </w:r>
            <w:r>
              <w:rPr>
                <w:rFonts w:eastAsiaTheme="minorEastAsia"/>
                <w:noProof/>
                <w:lang w:eastAsia="de-DE"/>
              </w:rPr>
              <w:tab/>
            </w:r>
            <w:r w:rsidRPr="0047656B">
              <w:rPr>
                <w:rStyle w:val="Hyperlink"/>
                <w:noProof/>
              </w:rPr>
              <w:t>Reiter „Parameter“</w:t>
            </w:r>
            <w:r>
              <w:rPr>
                <w:noProof/>
                <w:webHidden/>
              </w:rPr>
              <w:tab/>
            </w:r>
            <w:r>
              <w:rPr>
                <w:noProof/>
                <w:webHidden/>
              </w:rPr>
              <w:fldChar w:fldCharType="begin"/>
            </w:r>
            <w:r>
              <w:rPr>
                <w:noProof/>
                <w:webHidden/>
              </w:rPr>
              <w:instrText xml:space="preserve"> PAGEREF _Toc149118277 \h </w:instrText>
            </w:r>
            <w:r>
              <w:rPr>
                <w:noProof/>
                <w:webHidden/>
              </w:rPr>
            </w:r>
            <w:r>
              <w:rPr>
                <w:noProof/>
                <w:webHidden/>
              </w:rPr>
              <w:fldChar w:fldCharType="separate"/>
            </w:r>
            <w:r w:rsidR="00D13A32">
              <w:rPr>
                <w:noProof/>
                <w:webHidden/>
              </w:rPr>
              <w:t>83</w:t>
            </w:r>
            <w:r>
              <w:rPr>
                <w:noProof/>
                <w:webHidden/>
              </w:rPr>
              <w:fldChar w:fldCharType="end"/>
            </w:r>
          </w:hyperlink>
        </w:p>
        <w:p w14:paraId="0D537DFF" w14:textId="3EE8B040" w:rsidR="002A63B9" w:rsidRDefault="002A63B9">
          <w:pPr>
            <w:pStyle w:val="Verzeichnis3"/>
            <w:tabs>
              <w:tab w:val="left" w:pos="1257"/>
              <w:tab w:val="right" w:leader="dot" w:pos="9062"/>
            </w:tabs>
            <w:rPr>
              <w:rFonts w:eastAsiaTheme="minorEastAsia"/>
              <w:noProof/>
              <w:lang w:eastAsia="de-DE"/>
            </w:rPr>
          </w:pPr>
          <w:hyperlink w:anchor="_Toc149118278" w:history="1">
            <w:r w:rsidRPr="0047656B">
              <w:rPr>
                <w:rStyle w:val="Hyperlink"/>
                <w:noProof/>
              </w:rPr>
              <w:t>10.1.3</w:t>
            </w:r>
            <w:r>
              <w:rPr>
                <w:rFonts w:eastAsiaTheme="minorEastAsia"/>
                <w:noProof/>
                <w:lang w:eastAsia="de-DE"/>
              </w:rPr>
              <w:tab/>
            </w:r>
            <w:r w:rsidRPr="0047656B">
              <w:rPr>
                <w:rStyle w:val="Hyperlink"/>
                <w:noProof/>
              </w:rPr>
              <w:t>Reiter „Planungsgrößen“</w:t>
            </w:r>
            <w:r>
              <w:rPr>
                <w:noProof/>
                <w:webHidden/>
              </w:rPr>
              <w:tab/>
            </w:r>
            <w:r>
              <w:rPr>
                <w:noProof/>
                <w:webHidden/>
              </w:rPr>
              <w:fldChar w:fldCharType="begin"/>
            </w:r>
            <w:r>
              <w:rPr>
                <w:noProof/>
                <w:webHidden/>
              </w:rPr>
              <w:instrText xml:space="preserve"> PAGEREF _Toc149118278 \h </w:instrText>
            </w:r>
            <w:r>
              <w:rPr>
                <w:noProof/>
                <w:webHidden/>
              </w:rPr>
            </w:r>
            <w:r>
              <w:rPr>
                <w:noProof/>
                <w:webHidden/>
              </w:rPr>
              <w:fldChar w:fldCharType="separate"/>
            </w:r>
            <w:r w:rsidR="00D13A32">
              <w:rPr>
                <w:noProof/>
                <w:webHidden/>
              </w:rPr>
              <w:t>88</w:t>
            </w:r>
            <w:r>
              <w:rPr>
                <w:noProof/>
                <w:webHidden/>
              </w:rPr>
              <w:fldChar w:fldCharType="end"/>
            </w:r>
          </w:hyperlink>
        </w:p>
        <w:p w14:paraId="57155B94" w14:textId="46EFD1E5" w:rsidR="002A63B9" w:rsidRDefault="002A63B9">
          <w:pPr>
            <w:pStyle w:val="Verzeichnis3"/>
            <w:tabs>
              <w:tab w:val="left" w:pos="1257"/>
              <w:tab w:val="right" w:leader="dot" w:pos="9062"/>
            </w:tabs>
            <w:rPr>
              <w:rFonts w:eastAsiaTheme="minorEastAsia"/>
              <w:noProof/>
              <w:lang w:eastAsia="de-DE"/>
            </w:rPr>
          </w:pPr>
          <w:hyperlink w:anchor="_Toc149118279" w:history="1">
            <w:r w:rsidRPr="0047656B">
              <w:rPr>
                <w:rStyle w:val="Hyperlink"/>
                <w:noProof/>
              </w:rPr>
              <w:t>10.1.4</w:t>
            </w:r>
            <w:r>
              <w:rPr>
                <w:rFonts w:eastAsiaTheme="minorEastAsia"/>
                <w:noProof/>
                <w:lang w:eastAsia="de-DE"/>
              </w:rPr>
              <w:tab/>
            </w:r>
            <w:r w:rsidRPr="0047656B">
              <w:rPr>
                <w:rStyle w:val="Hyperlink"/>
                <w:noProof/>
              </w:rPr>
              <w:t>Reiter „Verteilen/Kalendarisieren“</w:t>
            </w:r>
            <w:r>
              <w:rPr>
                <w:noProof/>
                <w:webHidden/>
              </w:rPr>
              <w:tab/>
            </w:r>
            <w:r>
              <w:rPr>
                <w:noProof/>
                <w:webHidden/>
              </w:rPr>
              <w:fldChar w:fldCharType="begin"/>
            </w:r>
            <w:r>
              <w:rPr>
                <w:noProof/>
                <w:webHidden/>
              </w:rPr>
              <w:instrText xml:space="preserve"> PAGEREF _Toc149118279 \h </w:instrText>
            </w:r>
            <w:r>
              <w:rPr>
                <w:noProof/>
                <w:webHidden/>
              </w:rPr>
            </w:r>
            <w:r>
              <w:rPr>
                <w:noProof/>
                <w:webHidden/>
              </w:rPr>
              <w:fldChar w:fldCharType="separate"/>
            </w:r>
            <w:r w:rsidR="00D13A32">
              <w:rPr>
                <w:noProof/>
                <w:webHidden/>
              </w:rPr>
              <w:t>89</w:t>
            </w:r>
            <w:r>
              <w:rPr>
                <w:noProof/>
                <w:webHidden/>
              </w:rPr>
              <w:fldChar w:fldCharType="end"/>
            </w:r>
          </w:hyperlink>
        </w:p>
        <w:p w14:paraId="69672297" w14:textId="2C97A0A5" w:rsidR="002A63B9" w:rsidRDefault="002A63B9">
          <w:pPr>
            <w:pStyle w:val="Verzeichnis3"/>
            <w:tabs>
              <w:tab w:val="left" w:pos="1257"/>
              <w:tab w:val="right" w:leader="dot" w:pos="9062"/>
            </w:tabs>
            <w:rPr>
              <w:rFonts w:eastAsiaTheme="minorEastAsia"/>
              <w:noProof/>
              <w:lang w:eastAsia="de-DE"/>
            </w:rPr>
          </w:pPr>
          <w:hyperlink w:anchor="_Toc149118280" w:history="1">
            <w:r w:rsidRPr="0047656B">
              <w:rPr>
                <w:rStyle w:val="Hyperlink"/>
                <w:noProof/>
              </w:rPr>
              <w:t>10.1.5</w:t>
            </w:r>
            <w:r>
              <w:rPr>
                <w:rFonts w:eastAsiaTheme="minorEastAsia"/>
                <w:noProof/>
                <w:lang w:eastAsia="de-DE"/>
              </w:rPr>
              <w:tab/>
            </w:r>
            <w:r w:rsidRPr="0047656B">
              <w:rPr>
                <w:rStyle w:val="Hyperlink"/>
                <w:noProof/>
              </w:rPr>
              <w:t>Reiter „Stammdatengruppen“</w:t>
            </w:r>
            <w:r>
              <w:rPr>
                <w:noProof/>
                <w:webHidden/>
              </w:rPr>
              <w:tab/>
            </w:r>
            <w:r>
              <w:rPr>
                <w:noProof/>
                <w:webHidden/>
              </w:rPr>
              <w:fldChar w:fldCharType="begin"/>
            </w:r>
            <w:r>
              <w:rPr>
                <w:noProof/>
                <w:webHidden/>
              </w:rPr>
              <w:instrText xml:space="preserve"> PAGEREF _Toc149118280 \h </w:instrText>
            </w:r>
            <w:r>
              <w:rPr>
                <w:noProof/>
                <w:webHidden/>
              </w:rPr>
            </w:r>
            <w:r>
              <w:rPr>
                <w:noProof/>
                <w:webHidden/>
              </w:rPr>
              <w:fldChar w:fldCharType="separate"/>
            </w:r>
            <w:r w:rsidR="00D13A32">
              <w:rPr>
                <w:noProof/>
                <w:webHidden/>
              </w:rPr>
              <w:t>89</w:t>
            </w:r>
            <w:r>
              <w:rPr>
                <w:noProof/>
                <w:webHidden/>
              </w:rPr>
              <w:fldChar w:fldCharType="end"/>
            </w:r>
          </w:hyperlink>
        </w:p>
        <w:p w14:paraId="34A6F54A" w14:textId="5E995F4B" w:rsidR="002A63B9" w:rsidRDefault="002A63B9">
          <w:pPr>
            <w:pStyle w:val="Verzeichnis3"/>
            <w:tabs>
              <w:tab w:val="left" w:pos="1257"/>
              <w:tab w:val="right" w:leader="dot" w:pos="9062"/>
            </w:tabs>
            <w:rPr>
              <w:rFonts w:eastAsiaTheme="minorEastAsia"/>
              <w:noProof/>
              <w:lang w:eastAsia="de-DE"/>
            </w:rPr>
          </w:pPr>
          <w:hyperlink w:anchor="_Toc149118281" w:history="1">
            <w:r w:rsidRPr="0047656B">
              <w:rPr>
                <w:rStyle w:val="Hyperlink"/>
                <w:noProof/>
              </w:rPr>
              <w:t>10.1.6</w:t>
            </w:r>
            <w:r>
              <w:rPr>
                <w:rFonts w:eastAsiaTheme="minorEastAsia"/>
                <w:noProof/>
                <w:lang w:eastAsia="de-DE"/>
              </w:rPr>
              <w:tab/>
            </w:r>
            <w:r w:rsidRPr="0047656B">
              <w:rPr>
                <w:rStyle w:val="Hyperlink"/>
                <w:noProof/>
              </w:rPr>
              <w:t>Reiter „Rechte“</w:t>
            </w:r>
            <w:r>
              <w:rPr>
                <w:noProof/>
                <w:webHidden/>
              </w:rPr>
              <w:tab/>
            </w:r>
            <w:r>
              <w:rPr>
                <w:noProof/>
                <w:webHidden/>
              </w:rPr>
              <w:fldChar w:fldCharType="begin"/>
            </w:r>
            <w:r>
              <w:rPr>
                <w:noProof/>
                <w:webHidden/>
              </w:rPr>
              <w:instrText xml:space="preserve"> PAGEREF _Toc149118281 \h </w:instrText>
            </w:r>
            <w:r>
              <w:rPr>
                <w:noProof/>
                <w:webHidden/>
              </w:rPr>
            </w:r>
            <w:r>
              <w:rPr>
                <w:noProof/>
                <w:webHidden/>
              </w:rPr>
              <w:fldChar w:fldCharType="separate"/>
            </w:r>
            <w:r w:rsidR="00D13A32">
              <w:rPr>
                <w:noProof/>
                <w:webHidden/>
              </w:rPr>
              <w:t>90</w:t>
            </w:r>
            <w:r>
              <w:rPr>
                <w:noProof/>
                <w:webHidden/>
              </w:rPr>
              <w:fldChar w:fldCharType="end"/>
            </w:r>
          </w:hyperlink>
        </w:p>
        <w:p w14:paraId="041CEA15" w14:textId="6C2D289B" w:rsidR="002A63B9" w:rsidRDefault="002A63B9">
          <w:pPr>
            <w:pStyle w:val="Verzeichnis3"/>
            <w:tabs>
              <w:tab w:val="left" w:pos="1257"/>
              <w:tab w:val="right" w:leader="dot" w:pos="9062"/>
            </w:tabs>
            <w:rPr>
              <w:rFonts w:eastAsiaTheme="minorEastAsia"/>
              <w:noProof/>
              <w:lang w:eastAsia="de-DE"/>
            </w:rPr>
          </w:pPr>
          <w:hyperlink w:anchor="_Toc149118282" w:history="1">
            <w:r w:rsidRPr="0047656B">
              <w:rPr>
                <w:rStyle w:val="Hyperlink"/>
                <w:noProof/>
              </w:rPr>
              <w:t>10.1.7</w:t>
            </w:r>
            <w:r>
              <w:rPr>
                <w:rFonts w:eastAsiaTheme="minorEastAsia"/>
                <w:noProof/>
                <w:lang w:eastAsia="de-DE"/>
              </w:rPr>
              <w:tab/>
            </w:r>
            <w:r w:rsidRPr="0047656B">
              <w:rPr>
                <w:rStyle w:val="Hyperlink"/>
                <w:noProof/>
              </w:rPr>
              <w:t>Formularhierarchie</w:t>
            </w:r>
            <w:r>
              <w:rPr>
                <w:noProof/>
                <w:webHidden/>
              </w:rPr>
              <w:tab/>
            </w:r>
            <w:r>
              <w:rPr>
                <w:noProof/>
                <w:webHidden/>
              </w:rPr>
              <w:fldChar w:fldCharType="begin"/>
            </w:r>
            <w:r>
              <w:rPr>
                <w:noProof/>
                <w:webHidden/>
              </w:rPr>
              <w:instrText xml:space="preserve"> PAGEREF _Toc149118282 \h </w:instrText>
            </w:r>
            <w:r>
              <w:rPr>
                <w:noProof/>
                <w:webHidden/>
              </w:rPr>
            </w:r>
            <w:r>
              <w:rPr>
                <w:noProof/>
                <w:webHidden/>
              </w:rPr>
              <w:fldChar w:fldCharType="separate"/>
            </w:r>
            <w:r w:rsidR="00D13A32">
              <w:rPr>
                <w:noProof/>
                <w:webHidden/>
              </w:rPr>
              <w:t>90</w:t>
            </w:r>
            <w:r>
              <w:rPr>
                <w:noProof/>
                <w:webHidden/>
              </w:rPr>
              <w:fldChar w:fldCharType="end"/>
            </w:r>
          </w:hyperlink>
        </w:p>
        <w:p w14:paraId="644CE511" w14:textId="73470B56" w:rsidR="002A63B9" w:rsidRDefault="002A63B9">
          <w:pPr>
            <w:pStyle w:val="Verzeichnis2"/>
            <w:tabs>
              <w:tab w:val="left" w:pos="850"/>
              <w:tab w:val="right" w:leader="dot" w:pos="9062"/>
            </w:tabs>
            <w:rPr>
              <w:rFonts w:eastAsiaTheme="minorEastAsia"/>
              <w:noProof/>
              <w:lang w:eastAsia="de-DE"/>
            </w:rPr>
          </w:pPr>
          <w:hyperlink w:anchor="_Toc149118283" w:history="1">
            <w:r w:rsidRPr="0047656B">
              <w:rPr>
                <w:rStyle w:val="Hyperlink"/>
                <w:noProof/>
              </w:rPr>
              <w:t>10.2</w:t>
            </w:r>
            <w:r>
              <w:rPr>
                <w:rFonts w:eastAsiaTheme="minorEastAsia"/>
                <w:noProof/>
                <w:lang w:eastAsia="de-DE"/>
              </w:rPr>
              <w:tab/>
            </w:r>
            <w:r w:rsidRPr="0047656B">
              <w:rPr>
                <w:rStyle w:val="Hyperlink"/>
                <w:noProof/>
              </w:rPr>
              <w:t>Formularstruktur</w:t>
            </w:r>
            <w:r>
              <w:rPr>
                <w:noProof/>
                <w:webHidden/>
              </w:rPr>
              <w:tab/>
            </w:r>
            <w:r>
              <w:rPr>
                <w:noProof/>
                <w:webHidden/>
              </w:rPr>
              <w:fldChar w:fldCharType="begin"/>
            </w:r>
            <w:r>
              <w:rPr>
                <w:noProof/>
                <w:webHidden/>
              </w:rPr>
              <w:instrText xml:space="preserve"> PAGEREF _Toc149118283 \h </w:instrText>
            </w:r>
            <w:r>
              <w:rPr>
                <w:noProof/>
                <w:webHidden/>
              </w:rPr>
            </w:r>
            <w:r>
              <w:rPr>
                <w:noProof/>
                <w:webHidden/>
              </w:rPr>
              <w:fldChar w:fldCharType="separate"/>
            </w:r>
            <w:r w:rsidR="00D13A32">
              <w:rPr>
                <w:noProof/>
                <w:webHidden/>
              </w:rPr>
              <w:t>90</w:t>
            </w:r>
            <w:r>
              <w:rPr>
                <w:noProof/>
                <w:webHidden/>
              </w:rPr>
              <w:fldChar w:fldCharType="end"/>
            </w:r>
          </w:hyperlink>
        </w:p>
        <w:p w14:paraId="74FCBB47" w14:textId="76A51B28" w:rsidR="002A63B9" w:rsidRDefault="002A63B9">
          <w:pPr>
            <w:pStyle w:val="Verzeichnis2"/>
            <w:tabs>
              <w:tab w:val="left" w:pos="850"/>
              <w:tab w:val="right" w:leader="dot" w:pos="9062"/>
            </w:tabs>
            <w:rPr>
              <w:rFonts w:eastAsiaTheme="minorEastAsia"/>
              <w:noProof/>
              <w:lang w:eastAsia="de-DE"/>
            </w:rPr>
          </w:pPr>
          <w:hyperlink w:anchor="_Toc149118284" w:history="1">
            <w:r w:rsidRPr="0047656B">
              <w:rPr>
                <w:rStyle w:val="Hyperlink"/>
                <w:noProof/>
              </w:rPr>
              <w:t>10.3</w:t>
            </w:r>
            <w:r>
              <w:rPr>
                <w:rFonts w:eastAsiaTheme="minorEastAsia"/>
                <w:noProof/>
                <w:lang w:eastAsia="de-DE"/>
              </w:rPr>
              <w:tab/>
            </w:r>
            <w:r w:rsidRPr="0047656B">
              <w:rPr>
                <w:rStyle w:val="Hyperlink"/>
                <w:noProof/>
              </w:rPr>
              <w:t>Dashboards</w:t>
            </w:r>
            <w:r>
              <w:rPr>
                <w:noProof/>
                <w:webHidden/>
              </w:rPr>
              <w:tab/>
            </w:r>
            <w:r>
              <w:rPr>
                <w:noProof/>
                <w:webHidden/>
              </w:rPr>
              <w:fldChar w:fldCharType="begin"/>
            </w:r>
            <w:r>
              <w:rPr>
                <w:noProof/>
                <w:webHidden/>
              </w:rPr>
              <w:instrText xml:space="preserve"> PAGEREF _Toc149118284 \h </w:instrText>
            </w:r>
            <w:r>
              <w:rPr>
                <w:noProof/>
                <w:webHidden/>
              </w:rPr>
            </w:r>
            <w:r>
              <w:rPr>
                <w:noProof/>
                <w:webHidden/>
              </w:rPr>
              <w:fldChar w:fldCharType="separate"/>
            </w:r>
            <w:r w:rsidR="00D13A32">
              <w:rPr>
                <w:noProof/>
                <w:webHidden/>
              </w:rPr>
              <w:t>91</w:t>
            </w:r>
            <w:r>
              <w:rPr>
                <w:noProof/>
                <w:webHidden/>
              </w:rPr>
              <w:fldChar w:fldCharType="end"/>
            </w:r>
          </w:hyperlink>
        </w:p>
        <w:p w14:paraId="1EA98789" w14:textId="70524549" w:rsidR="002A63B9" w:rsidRDefault="002A63B9">
          <w:pPr>
            <w:pStyle w:val="Verzeichnis2"/>
            <w:tabs>
              <w:tab w:val="left" w:pos="850"/>
              <w:tab w:val="right" w:leader="dot" w:pos="9062"/>
            </w:tabs>
            <w:rPr>
              <w:rFonts w:eastAsiaTheme="minorEastAsia"/>
              <w:noProof/>
              <w:lang w:eastAsia="de-DE"/>
            </w:rPr>
          </w:pPr>
          <w:hyperlink w:anchor="_Toc149118285" w:history="1">
            <w:r w:rsidRPr="0047656B">
              <w:rPr>
                <w:rStyle w:val="Hyperlink"/>
                <w:noProof/>
              </w:rPr>
              <w:t>10.4</w:t>
            </w:r>
            <w:r>
              <w:rPr>
                <w:rFonts w:eastAsiaTheme="minorEastAsia"/>
                <w:noProof/>
                <w:lang w:eastAsia="de-DE"/>
              </w:rPr>
              <w:tab/>
            </w:r>
            <w:r w:rsidRPr="0047656B">
              <w:rPr>
                <w:rStyle w:val="Hyperlink"/>
                <w:noProof/>
              </w:rPr>
              <w:t>Aufgaben</w:t>
            </w:r>
            <w:r>
              <w:rPr>
                <w:noProof/>
                <w:webHidden/>
              </w:rPr>
              <w:tab/>
            </w:r>
            <w:r>
              <w:rPr>
                <w:noProof/>
                <w:webHidden/>
              </w:rPr>
              <w:fldChar w:fldCharType="begin"/>
            </w:r>
            <w:r>
              <w:rPr>
                <w:noProof/>
                <w:webHidden/>
              </w:rPr>
              <w:instrText xml:space="preserve"> PAGEREF _Toc149118285 \h </w:instrText>
            </w:r>
            <w:r>
              <w:rPr>
                <w:noProof/>
                <w:webHidden/>
              </w:rPr>
            </w:r>
            <w:r>
              <w:rPr>
                <w:noProof/>
                <w:webHidden/>
              </w:rPr>
              <w:fldChar w:fldCharType="separate"/>
            </w:r>
            <w:r w:rsidR="00D13A32">
              <w:rPr>
                <w:noProof/>
                <w:webHidden/>
              </w:rPr>
              <w:t>92</w:t>
            </w:r>
            <w:r>
              <w:rPr>
                <w:noProof/>
                <w:webHidden/>
              </w:rPr>
              <w:fldChar w:fldCharType="end"/>
            </w:r>
          </w:hyperlink>
        </w:p>
        <w:p w14:paraId="68C1463E" w14:textId="674C1BD0" w:rsidR="002A63B9" w:rsidRDefault="002A63B9">
          <w:pPr>
            <w:pStyle w:val="Verzeichnis2"/>
            <w:tabs>
              <w:tab w:val="left" w:pos="850"/>
              <w:tab w:val="right" w:leader="dot" w:pos="9062"/>
            </w:tabs>
            <w:rPr>
              <w:rFonts w:eastAsiaTheme="minorEastAsia"/>
              <w:noProof/>
              <w:lang w:eastAsia="de-DE"/>
            </w:rPr>
          </w:pPr>
          <w:hyperlink w:anchor="_Toc149118286" w:history="1">
            <w:r w:rsidRPr="0047656B">
              <w:rPr>
                <w:rStyle w:val="Hyperlink"/>
                <w:noProof/>
              </w:rPr>
              <w:t>10.5</w:t>
            </w:r>
            <w:r>
              <w:rPr>
                <w:rFonts w:eastAsiaTheme="minorEastAsia"/>
                <w:noProof/>
                <w:lang w:eastAsia="de-DE"/>
              </w:rPr>
              <w:tab/>
            </w:r>
            <w:r w:rsidRPr="0047656B">
              <w:rPr>
                <w:rStyle w:val="Hyperlink"/>
                <w:noProof/>
              </w:rPr>
              <w:t>Workflows</w:t>
            </w:r>
            <w:r>
              <w:rPr>
                <w:noProof/>
                <w:webHidden/>
              </w:rPr>
              <w:tab/>
            </w:r>
            <w:r>
              <w:rPr>
                <w:noProof/>
                <w:webHidden/>
              </w:rPr>
              <w:fldChar w:fldCharType="begin"/>
            </w:r>
            <w:r>
              <w:rPr>
                <w:noProof/>
                <w:webHidden/>
              </w:rPr>
              <w:instrText xml:space="preserve"> PAGEREF _Toc149118286 \h </w:instrText>
            </w:r>
            <w:r>
              <w:rPr>
                <w:noProof/>
                <w:webHidden/>
              </w:rPr>
            </w:r>
            <w:r>
              <w:rPr>
                <w:noProof/>
                <w:webHidden/>
              </w:rPr>
              <w:fldChar w:fldCharType="separate"/>
            </w:r>
            <w:r w:rsidR="00D13A32">
              <w:rPr>
                <w:noProof/>
                <w:webHidden/>
              </w:rPr>
              <w:t>95</w:t>
            </w:r>
            <w:r>
              <w:rPr>
                <w:noProof/>
                <w:webHidden/>
              </w:rPr>
              <w:fldChar w:fldCharType="end"/>
            </w:r>
          </w:hyperlink>
        </w:p>
        <w:p w14:paraId="59B0B08F" w14:textId="770EB0F8" w:rsidR="002A63B9" w:rsidRDefault="002A63B9">
          <w:pPr>
            <w:pStyle w:val="Verzeichnis2"/>
            <w:tabs>
              <w:tab w:val="left" w:pos="850"/>
              <w:tab w:val="right" w:leader="dot" w:pos="9062"/>
            </w:tabs>
            <w:rPr>
              <w:rFonts w:eastAsiaTheme="minorEastAsia"/>
              <w:noProof/>
              <w:lang w:eastAsia="de-DE"/>
            </w:rPr>
          </w:pPr>
          <w:hyperlink w:anchor="_Toc149118287" w:history="1">
            <w:r w:rsidRPr="0047656B">
              <w:rPr>
                <w:rStyle w:val="Hyperlink"/>
                <w:noProof/>
              </w:rPr>
              <w:t>10.6</w:t>
            </w:r>
            <w:r>
              <w:rPr>
                <w:rFonts w:eastAsiaTheme="minorEastAsia"/>
                <w:noProof/>
                <w:lang w:eastAsia="de-DE"/>
              </w:rPr>
              <w:tab/>
            </w:r>
            <w:r w:rsidRPr="0047656B">
              <w:rPr>
                <w:rStyle w:val="Hyperlink"/>
                <w:noProof/>
              </w:rPr>
              <w:t>Ereignisse</w:t>
            </w:r>
            <w:r>
              <w:rPr>
                <w:noProof/>
                <w:webHidden/>
              </w:rPr>
              <w:tab/>
            </w:r>
            <w:r>
              <w:rPr>
                <w:noProof/>
                <w:webHidden/>
              </w:rPr>
              <w:fldChar w:fldCharType="begin"/>
            </w:r>
            <w:r>
              <w:rPr>
                <w:noProof/>
                <w:webHidden/>
              </w:rPr>
              <w:instrText xml:space="preserve"> PAGEREF _Toc149118287 \h </w:instrText>
            </w:r>
            <w:r>
              <w:rPr>
                <w:noProof/>
                <w:webHidden/>
              </w:rPr>
            </w:r>
            <w:r>
              <w:rPr>
                <w:noProof/>
                <w:webHidden/>
              </w:rPr>
              <w:fldChar w:fldCharType="separate"/>
            </w:r>
            <w:r w:rsidR="00D13A32">
              <w:rPr>
                <w:noProof/>
                <w:webHidden/>
              </w:rPr>
              <w:t>97</w:t>
            </w:r>
            <w:r>
              <w:rPr>
                <w:noProof/>
                <w:webHidden/>
              </w:rPr>
              <w:fldChar w:fldCharType="end"/>
            </w:r>
          </w:hyperlink>
        </w:p>
        <w:p w14:paraId="6A723756" w14:textId="0F4AFB47" w:rsidR="002A63B9" w:rsidRDefault="002A63B9">
          <w:pPr>
            <w:pStyle w:val="Verzeichnis3"/>
            <w:tabs>
              <w:tab w:val="left" w:pos="1257"/>
              <w:tab w:val="right" w:leader="dot" w:pos="9062"/>
            </w:tabs>
            <w:rPr>
              <w:rFonts w:eastAsiaTheme="minorEastAsia"/>
              <w:noProof/>
              <w:lang w:eastAsia="de-DE"/>
            </w:rPr>
          </w:pPr>
          <w:hyperlink w:anchor="_Toc149118288" w:history="1">
            <w:r w:rsidRPr="0047656B">
              <w:rPr>
                <w:rStyle w:val="Hyperlink"/>
                <w:noProof/>
              </w:rPr>
              <w:t>10.6.1</w:t>
            </w:r>
            <w:r>
              <w:rPr>
                <w:rFonts w:eastAsiaTheme="minorEastAsia"/>
                <w:noProof/>
                <w:lang w:eastAsia="de-DE"/>
              </w:rPr>
              <w:tab/>
            </w:r>
            <w:r w:rsidRPr="0047656B">
              <w:rPr>
                <w:rStyle w:val="Hyperlink"/>
                <w:noProof/>
              </w:rPr>
              <w:t>Reiter „Definition“</w:t>
            </w:r>
            <w:r>
              <w:rPr>
                <w:noProof/>
                <w:webHidden/>
              </w:rPr>
              <w:tab/>
            </w:r>
            <w:r>
              <w:rPr>
                <w:noProof/>
                <w:webHidden/>
              </w:rPr>
              <w:fldChar w:fldCharType="begin"/>
            </w:r>
            <w:r>
              <w:rPr>
                <w:noProof/>
                <w:webHidden/>
              </w:rPr>
              <w:instrText xml:space="preserve"> PAGEREF _Toc149118288 \h </w:instrText>
            </w:r>
            <w:r>
              <w:rPr>
                <w:noProof/>
                <w:webHidden/>
              </w:rPr>
            </w:r>
            <w:r>
              <w:rPr>
                <w:noProof/>
                <w:webHidden/>
              </w:rPr>
              <w:fldChar w:fldCharType="separate"/>
            </w:r>
            <w:r w:rsidR="00D13A32">
              <w:rPr>
                <w:noProof/>
                <w:webHidden/>
              </w:rPr>
              <w:t>98</w:t>
            </w:r>
            <w:r>
              <w:rPr>
                <w:noProof/>
                <w:webHidden/>
              </w:rPr>
              <w:fldChar w:fldCharType="end"/>
            </w:r>
          </w:hyperlink>
        </w:p>
        <w:p w14:paraId="3AC1D2D5" w14:textId="0A0349C1" w:rsidR="002A63B9" w:rsidRDefault="002A63B9">
          <w:pPr>
            <w:pStyle w:val="Verzeichnis3"/>
            <w:tabs>
              <w:tab w:val="left" w:pos="1257"/>
              <w:tab w:val="right" w:leader="dot" w:pos="9062"/>
            </w:tabs>
            <w:rPr>
              <w:rFonts w:eastAsiaTheme="minorEastAsia"/>
              <w:noProof/>
              <w:lang w:eastAsia="de-DE"/>
            </w:rPr>
          </w:pPr>
          <w:hyperlink w:anchor="_Toc149118289" w:history="1">
            <w:r w:rsidRPr="0047656B">
              <w:rPr>
                <w:rStyle w:val="Hyperlink"/>
                <w:noProof/>
              </w:rPr>
              <w:t>10.6.2</w:t>
            </w:r>
            <w:r>
              <w:rPr>
                <w:rFonts w:eastAsiaTheme="minorEastAsia"/>
                <w:noProof/>
                <w:lang w:eastAsia="de-DE"/>
              </w:rPr>
              <w:tab/>
            </w:r>
            <w:r w:rsidRPr="0047656B">
              <w:rPr>
                <w:rStyle w:val="Hyperlink"/>
                <w:noProof/>
              </w:rPr>
              <w:t>Reiter „Elemente“</w:t>
            </w:r>
            <w:r>
              <w:rPr>
                <w:noProof/>
                <w:webHidden/>
              </w:rPr>
              <w:tab/>
            </w:r>
            <w:r>
              <w:rPr>
                <w:noProof/>
                <w:webHidden/>
              </w:rPr>
              <w:fldChar w:fldCharType="begin"/>
            </w:r>
            <w:r>
              <w:rPr>
                <w:noProof/>
                <w:webHidden/>
              </w:rPr>
              <w:instrText xml:space="preserve"> PAGEREF _Toc149118289 \h </w:instrText>
            </w:r>
            <w:r>
              <w:rPr>
                <w:noProof/>
                <w:webHidden/>
              </w:rPr>
            </w:r>
            <w:r>
              <w:rPr>
                <w:noProof/>
                <w:webHidden/>
              </w:rPr>
              <w:fldChar w:fldCharType="separate"/>
            </w:r>
            <w:r w:rsidR="00D13A32">
              <w:rPr>
                <w:noProof/>
                <w:webHidden/>
              </w:rPr>
              <w:t>98</w:t>
            </w:r>
            <w:r>
              <w:rPr>
                <w:noProof/>
                <w:webHidden/>
              </w:rPr>
              <w:fldChar w:fldCharType="end"/>
            </w:r>
          </w:hyperlink>
        </w:p>
        <w:p w14:paraId="38C20122" w14:textId="6610B524" w:rsidR="002A63B9" w:rsidRDefault="002A63B9">
          <w:pPr>
            <w:pStyle w:val="Verzeichnis3"/>
            <w:tabs>
              <w:tab w:val="left" w:pos="1257"/>
              <w:tab w:val="right" w:leader="dot" w:pos="9062"/>
            </w:tabs>
            <w:rPr>
              <w:rFonts w:eastAsiaTheme="minorEastAsia"/>
              <w:noProof/>
              <w:lang w:eastAsia="de-DE"/>
            </w:rPr>
          </w:pPr>
          <w:hyperlink w:anchor="_Toc149118290" w:history="1">
            <w:r w:rsidRPr="0047656B">
              <w:rPr>
                <w:rStyle w:val="Hyperlink"/>
                <w:noProof/>
              </w:rPr>
              <w:t>10.6.3</w:t>
            </w:r>
            <w:r>
              <w:rPr>
                <w:rFonts w:eastAsiaTheme="minorEastAsia"/>
                <w:noProof/>
                <w:lang w:eastAsia="de-DE"/>
              </w:rPr>
              <w:tab/>
            </w:r>
            <w:r w:rsidRPr="0047656B">
              <w:rPr>
                <w:rStyle w:val="Hyperlink"/>
                <w:noProof/>
              </w:rPr>
              <w:t>Reiter „Stammdatengruppen“</w:t>
            </w:r>
            <w:r>
              <w:rPr>
                <w:noProof/>
                <w:webHidden/>
              </w:rPr>
              <w:tab/>
            </w:r>
            <w:r>
              <w:rPr>
                <w:noProof/>
                <w:webHidden/>
              </w:rPr>
              <w:fldChar w:fldCharType="begin"/>
            </w:r>
            <w:r>
              <w:rPr>
                <w:noProof/>
                <w:webHidden/>
              </w:rPr>
              <w:instrText xml:space="preserve"> PAGEREF _Toc149118290 \h </w:instrText>
            </w:r>
            <w:r>
              <w:rPr>
                <w:noProof/>
                <w:webHidden/>
              </w:rPr>
            </w:r>
            <w:r>
              <w:rPr>
                <w:noProof/>
                <w:webHidden/>
              </w:rPr>
              <w:fldChar w:fldCharType="separate"/>
            </w:r>
            <w:r w:rsidR="00D13A32">
              <w:rPr>
                <w:noProof/>
                <w:webHidden/>
              </w:rPr>
              <w:t>99</w:t>
            </w:r>
            <w:r>
              <w:rPr>
                <w:noProof/>
                <w:webHidden/>
              </w:rPr>
              <w:fldChar w:fldCharType="end"/>
            </w:r>
          </w:hyperlink>
        </w:p>
        <w:p w14:paraId="05B24155" w14:textId="2A7E83A3" w:rsidR="002A63B9" w:rsidRDefault="002A63B9">
          <w:pPr>
            <w:pStyle w:val="Verzeichnis2"/>
            <w:tabs>
              <w:tab w:val="left" w:pos="850"/>
              <w:tab w:val="right" w:leader="dot" w:pos="9062"/>
            </w:tabs>
            <w:rPr>
              <w:rFonts w:eastAsiaTheme="minorEastAsia"/>
              <w:noProof/>
              <w:lang w:eastAsia="de-DE"/>
            </w:rPr>
          </w:pPr>
          <w:hyperlink w:anchor="_Toc149118291" w:history="1">
            <w:r w:rsidRPr="0047656B">
              <w:rPr>
                <w:rStyle w:val="Hyperlink"/>
                <w:noProof/>
              </w:rPr>
              <w:t>10.7</w:t>
            </w:r>
            <w:r>
              <w:rPr>
                <w:rFonts w:eastAsiaTheme="minorEastAsia"/>
                <w:noProof/>
                <w:lang w:eastAsia="de-DE"/>
              </w:rPr>
              <w:tab/>
            </w:r>
            <w:r w:rsidRPr="0047656B">
              <w:rPr>
                <w:rStyle w:val="Hyperlink"/>
                <w:noProof/>
              </w:rPr>
              <w:t>Repository</w:t>
            </w:r>
            <w:r>
              <w:rPr>
                <w:noProof/>
                <w:webHidden/>
              </w:rPr>
              <w:tab/>
            </w:r>
            <w:r>
              <w:rPr>
                <w:noProof/>
                <w:webHidden/>
              </w:rPr>
              <w:fldChar w:fldCharType="begin"/>
            </w:r>
            <w:r>
              <w:rPr>
                <w:noProof/>
                <w:webHidden/>
              </w:rPr>
              <w:instrText xml:space="preserve"> PAGEREF _Toc149118291 \h </w:instrText>
            </w:r>
            <w:r>
              <w:rPr>
                <w:noProof/>
                <w:webHidden/>
              </w:rPr>
            </w:r>
            <w:r>
              <w:rPr>
                <w:noProof/>
                <w:webHidden/>
              </w:rPr>
              <w:fldChar w:fldCharType="separate"/>
            </w:r>
            <w:r w:rsidR="00D13A32">
              <w:rPr>
                <w:noProof/>
                <w:webHidden/>
              </w:rPr>
              <w:t>99</w:t>
            </w:r>
            <w:r>
              <w:rPr>
                <w:noProof/>
                <w:webHidden/>
              </w:rPr>
              <w:fldChar w:fldCharType="end"/>
            </w:r>
          </w:hyperlink>
        </w:p>
        <w:p w14:paraId="22811466" w14:textId="01383060" w:rsidR="002A63B9" w:rsidRDefault="002A63B9">
          <w:pPr>
            <w:pStyle w:val="Verzeichnis2"/>
            <w:tabs>
              <w:tab w:val="left" w:pos="850"/>
              <w:tab w:val="right" w:leader="dot" w:pos="9062"/>
            </w:tabs>
            <w:rPr>
              <w:rFonts w:eastAsiaTheme="minorEastAsia"/>
              <w:noProof/>
              <w:lang w:eastAsia="de-DE"/>
            </w:rPr>
          </w:pPr>
          <w:hyperlink w:anchor="_Toc149118292" w:history="1">
            <w:r w:rsidRPr="0047656B">
              <w:rPr>
                <w:rStyle w:val="Hyperlink"/>
                <w:noProof/>
              </w:rPr>
              <w:t>10.8</w:t>
            </w:r>
            <w:r>
              <w:rPr>
                <w:rFonts w:eastAsiaTheme="minorEastAsia"/>
                <w:noProof/>
                <w:lang w:eastAsia="de-DE"/>
              </w:rPr>
              <w:tab/>
            </w:r>
            <w:r w:rsidRPr="0047656B">
              <w:rPr>
                <w:rStyle w:val="Hyperlink"/>
                <w:noProof/>
              </w:rPr>
              <w:t>Antragstypen (ToDo)</w:t>
            </w:r>
            <w:r>
              <w:rPr>
                <w:noProof/>
                <w:webHidden/>
              </w:rPr>
              <w:tab/>
            </w:r>
            <w:r>
              <w:rPr>
                <w:noProof/>
                <w:webHidden/>
              </w:rPr>
              <w:fldChar w:fldCharType="begin"/>
            </w:r>
            <w:r>
              <w:rPr>
                <w:noProof/>
                <w:webHidden/>
              </w:rPr>
              <w:instrText xml:space="preserve"> PAGEREF _Toc149118292 \h </w:instrText>
            </w:r>
            <w:r>
              <w:rPr>
                <w:noProof/>
                <w:webHidden/>
              </w:rPr>
            </w:r>
            <w:r>
              <w:rPr>
                <w:noProof/>
                <w:webHidden/>
              </w:rPr>
              <w:fldChar w:fldCharType="separate"/>
            </w:r>
            <w:r w:rsidR="00D13A32">
              <w:rPr>
                <w:noProof/>
                <w:webHidden/>
              </w:rPr>
              <w:t>100</w:t>
            </w:r>
            <w:r>
              <w:rPr>
                <w:noProof/>
                <w:webHidden/>
              </w:rPr>
              <w:fldChar w:fldCharType="end"/>
            </w:r>
          </w:hyperlink>
        </w:p>
        <w:p w14:paraId="4CF86193" w14:textId="37D7727C" w:rsidR="002A63B9" w:rsidRDefault="002A63B9">
          <w:pPr>
            <w:pStyle w:val="Verzeichnis1"/>
            <w:tabs>
              <w:tab w:val="left" w:pos="480"/>
            </w:tabs>
            <w:rPr>
              <w:rFonts w:eastAsiaTheme="minorEastAsia"/>
              <w:b w:val="0"/>
              <w:noProof/>
              <w:lang w:eastAsia="de-DE"/>
            </w:rPr>
          </w:pPr>
          <w:hyperlink w:anchor="_Toc149118293" w:history="1">
            <w:r w:rsidRPr="0047656B">
              <w:rPr>
                <w:rStyle w:val="Hyperlink"/>
                <w:noProof/>
              </w:rPr>
              <w:t>11</w:t>
            </w:r>
            <w:r>
              <w:rPr>
                <w:rFonts w:eastAsiaTheme="minorEastAsia"/>
                <w:b w:val="0"/>
                <w:noProof/>
                <w:lang w:eastAsia="de-DE"/>
              </w:rPr>
              <w:tab/>
            </w:r>
            <w:r w:rsidRPr="0047656B">
              <w:rPr>
                <w:rStyle w:val="Hyperlink"/>
                <w:noProof/>
              </w:rPr>
              <w:t>System</w:t>
            </w:r>
            <w:r>
              <w:rPr>
                <w:noProof/>
                <w:webHidden/>
              </w:rPr>
              <w:tab/>
            </w:r>
            <w:r>
              <w:rPr>
                <w:noProof/>
                <w:webHidden/>
              </w:rPr>
              <w:fldChar w:fldCharType="begin"/>
            </w:r>
            <w:r>
              <w:rPr>
                <w:noProof/>
                <w:webHidden/>
              </w:rPr>
              <w:instrText xml:space="preserve"> PAGEREF _Toc149118293 \h </w:instrText>
            </w:r>
            <w:r>
              <w:rPr>
                <w:noProof/>
                <w:webHidden/>
              </w:rPr>
            </w:r>
            <w:r>
              <w:rPr>
                <w:noProof/>
                <w:webHidden/>
              </w:rPr>
              <w:fldChar w:fldCharType="separate"/>
            </w:r>
            <w:r w:rsidR="00D13A32">
              <w:rPr>
                <w:noProof/>
                <w:webHidden/>
              </w:rPr>
              <w:t>102</w:t>
            </w:r>
            <w:r>
              <w:rPr>
                <w:noProof/>
                <w:webHidden/>
              </w:rPr>
              <w:fldChar w:fldCharType="end"/>
            </w:r>
          </w:hyperlink>
        </w:p>
        <w:p w14:paraId="6FC41A0B" w14:textId="134664E7" w:rsidR="002A63B9" w:rsidRDefault="002A63B9">
          <w:pPr>
            <w:pStyle w:val="Verzeichnis2"/>
            <w:tabs>
              <w:tab w:val="left" w:pos="850"/>
              <w:tab w:val="right" w:leader="dot" w:pos="9062"/>
            </w:tabs>
            <w:rPr>
              <w:rFonts w:eastAsiaTheme="minorEastAsia"/>
              <w:noProof/>
              <w:lang w:eastAsia="de-DE"/>
            </w:rPr>
          </w:pPr>
          <w:hyperlink w:anchor="_Toc149118294" w:history="1">
            <w:r w:rsidRPr="0047656B">
              <w:rPr>
                <w:rStyle w:val="Hyperlink"/>
                <w:noProof/>
              </w:rPr>
              <w:t>11.1</w:t>
            </w:r>
            <w:r>
              <w:rPr>
                <w:rFonts w:eastAsiaTheme="minorEastAsia"/>
                <w:noProof/>
                <w:lang w:eastAsia="de-DE"/>
              </w:rPr>
              <w:tab/>
            </w:r>
            <w:r w:rsidRPr="0047656B">
              <w:rPr>
                <w:rStyle w:val="Hyperlink"/>
                <w:noProof/>
              </w:rPr>
              <w:t>Alternative Beschriftungen</w:t>
            </w:r>
            <w:r>
              <w:rPr>
                <w:noProof/>
                <w:webHidden/>
              </w:rPr>
              <w:tab/>
            </w:r>
            <w:r>
              <w:rPr>
                <w:noProof/>
                <w:webHidden/>
              </w:rPr>
              <w:fldChar w:fldCharType="begin"/>
            </w:r>
            <w:r>
              <w:rPr>
                <w:noProof/>
                <w:webHidden/>
              </w:rPr>
              <w:instrText xml:space="preserve"> PAGEREF _Toc149118294 \h </w:instrText>
            </w:r>
            <w:r>
              <w:rPr>
                <w:noProof/>
                <w:webHidden/>
              </w:rPr>
            </w:r>
            <w:r>
              <w:rPr>
                <w:noProof/>
                <w:webHidden/>
              </w:rPr>
              <w:fldChar w:fldCharType="separate"/>
            </w:r>
            <w:r w:rsidR="00D13A32">
              <w:rPr>
                <w:noProof/>
                <w:webHidden/>
              </w:rPr>
              <w:t>102</w:t>
            </w:r>
            <w:r>
              <w:rPr>
                <w:noProof/>
                <w:webHidden/>
              </w:rPr>
              <w:fldChar w:fldCharType="end"/>
            </w:r>
          </w:hyperlink>
        </w:p>
        <w:p w14:paraId="51280970" w14:textId="36CFAC59" w:rsidR="002A63B9" w:rsidRDefault="002A63B9">
          <w:pPr>
            <w:pStyle w:val="Verzeichnis2"/>
            <w:tabs>
              <w:tab w:val="left" w:pos="850"/>
              <w:tab w:val="right" w:leader="dot" w:pos="9062"/>
            </w:tabs>
            <w:rPr>
              <w:rFonts w:eastAsiaTheme="minorEastAsia"/>
              <w:noProof/>
              <w:lang w:eastAsia="de-DE"/>
            </w:rPr>
          </w:pPr>
          <w:hyperlink w:anchor="_Toc149118295" w:history="1">
            <w:r w:rsidRPr="0047656B">
              <w:rPr>
                <w:rStyle w:val="Hyperlink"/>
                <w:noProof/>
              </w:rPr>
              <w:t>11.2</w:t>
            </w:r>
            <w:r>
              <w:rPr>
                <w:rFonts w:eastAsiaTheme="minorEastAsia"/>
                <w:noProof/>
                <w:lang w:eastAsia="de-DE"/>
              </w:rPr>
              <w:tab/>
            </w:r>
            <w:r w:rsidRPr="0047656B">
              <w:rPr>
                <w:rStyle w:val="Hyperlink"/>
                <w:noProof/>
              </w:rPr>
              <w:t>Lizenzdaten</w:t>
            </w:r>
            <w:r>
              <w:rPr>
                <w:noProof/>
                <w:webHidden/>
              </w:rPr>
              <w:tab/>
            </w:r>
            <w:r>
              <w:rPr>
                <w:noProof/>
                <w:webHidden/>
              </w:rPr>
              <w:fldChar w:fldCharType="begin"/>
            </w:r>
            <w:r>
              <w:rPr>
                <w:noProof/>
                <w:webHidden/>
              </w:rPr>
              <w:instrText xml:space="preserve"> PAGEREF _Toc149118295 \h </w:instrText>
            </w:r>
            <w:r>
              <w:rPr>
                <w:noProof/>
                <w:webHidden/>
              </w:rPr>
            </w:r>
            <w:r>
              <w:rPr>
                <w:noProof/>
                <w:webHidden/>
              </w:rPr>
              <w:fldChar w:fldCharType="separate"/>
            </w:r>
            <w:r w:rsidR="00D13A32">
              <w:rPr>
                <w:noProof/>
                <w:webHidden/>
              </w:rPr>
              <w:t>102</w:t>
            </w:r>
            <w:r>
              <w:rPr>
                <w:noProof/>
                <w:webHidden/>
              </w:rPr>
              <w:fldChar w:fldCharType="end"/>
            </w:r>
          </w:hyperlink>
        </w:p>
        <w:p w14:paraId="07FEE7D4" w14:textId="048A73A1" w:rsidR="002A63B9" w:rsidRDefault="002A63B9">
          <w:pPr>
            <w:pStyle w:val="Verzeichnis2"/>
            <w:tabs>
              <w:tab w:val="left" w:pos="850"/>
              <w:tab w:val="right" w:leader="dot" w:pos="9062"/>
            </w:tabs>
            <w:rPr>
              <w:rFonts w:eastAsiaTheme="minorEastAsia"/>
              <w:noProof/>
              <w:lang w:eastAsia="de-DE"/>
            </w:rPr>
          </w:pPr>
          <w:hyperlink w:anchor="_Toc149118296" w:history="1">
            <w:r w:rsidRPr="0047656B">
              <w:rPr>
                <w:rStyle w:val="Hyperlink"/>
                <w:noProof/>
              </w:rPr>
              <w:t>11.3</w:t>
            </w:r>
            <w:r>
              <w:rPr>
                <w:rFonts w:eastAsiaTheme="minorEastAsia"/>
                <w:noProof/>
                <w:lang w:eastAsia="de-DE"/>
              </w:rPr>
              <w:tab/>
            </w:r>
            <w:r w:rsidRPr="0047656B">
              <w:rPr>
                <w:rStyle w:val="Hyperlink"/>
                <w:noProof/>
              </w:rPr>
              <w:t>Update History</w:t>
            </w:r>
            <w:r>
              <w:rPr>
                <w:noProof/>
                <w:webHidden/>
              </w:rPr>
              <w:tab/>
            </w:r>
            <w:r>
              <w:rPr>
                <w:noProof/>
                <w:webHidden/>
              </w:rPr>
              <w:fldChar w:fldCharType="begin"/>
            </w:r>
            <w:r>
              <w:rPr>
                <w:noProof/>
                <w:webHidden/>
              </w:rPr>
              <w:instrText xml:space="preserve"> PAGEREF _Toc149118296 \h </w:instrText>
            </w:r>
            <w:r>
              <w:rPr>
                <w:noProof/>
                <w:webHidden/>
              </w:rPr>
            </w:r>
            <w:r>
              <w:rPr>
                <w:noProof/>
                <w:webHidden/>
              </w:rPr>
              <w:fldChar w:fldCharType="separate"/>
            </w:r>
            <w:r w:rsidR="00D13A32">
              <w:rPr>
                <w:noProof/>
                <w:webHidden/>
              </w:rPr>
              <w:t>102</w:t>
            </w:r>
            <w:r>
              <w:rPr>
                <w:noProof/>
                <w:webHidden/>
              </w:rPr>
              <w:fldChar w:fldCharType="end"/>
            </w:r>
          </w:hyperlink>
        </w:p>
        <w:p w14:paraId="59107732" w14:textId="01242291" w:rsidR="002A63B9" w:rsidRDefault="002A63B9">
          <w:pPr>
            <w:pStyle w:val="Verzeichnis1"/>
            <w:tabs>
              <w:tab w:val="left" w:pos="480"/>
            </w:tabs>
            <w:rPr>
              <w:rFonts w:eastAsiaTheme="minorEastAsia"/>
              <w:b w:val="0"/>
              <w:noProof/>
              <w:lang w:eastAsia="de-DE"/>
            </w:rPr>
          </w:pPr>
          <w:hyperlink w:anchor="_Toc149118297" w:history="1">
            <w:r w:rsidRPr="0047656B">
              <w:rPr>
                <w:rStyle w:val="Hyperlink"/>
                <w:noProof/>
              </w:rPr>
              <w:t>12</w:t>
            </w:r>
            <w:r>
              <w:rPr>
                <w:rFonts w:eastAsiaTheme="minorEastAsia"/>
                <w:b w:val="0"/>
                <w:noProof/>
                <w:lang w:eastAsia="de-DE"/>
              </w:rPr>
              <w:tab/>
            </w:r>
            <w:r w:rsidRPr="0047656B">
              <w:rPr>
                <w:rStyle w:val="Hyperlink"/>
                <w:noProof/>
              </w:rPr>
              <w:t>Daten</w:t>
            </w:r>
            <w:r>
              <w:rPr>
                <w:noProof/>
                <w:webHidden/>
              </w:rPr>
              <w:tab/>
            </w:r>
            <w:r>
              <w:rPr>
                <w:noProof/>
                <w:webHidden/>
              </w:rPr>
              <w:fldChar w:fldCharType="begin"/>
            </w:r>
            <w:r>
              <w:rPr>
                <w:noProof/>
                <w:webHidden/>
              </w:rPr>
              <w:instrText xml:space="preserve"> PAGEREF _Toc149118297 \h </w:instrText>
            </w:r>
            <w:r>
              <w:rPr>
                <w:noProof/>
                <w:webHidden/>
              </w:rPr>
            </w:r>
            <w:r>
              <w:rPr>
                <w:noProof/>
                <w:webHidden/>
              </w:rPr>
              <w:fldChar w:fldCharType="separate"/>
            </w:r>
            <w:r w:rsidR="00D13A32">
              <w:rPr>
                <w:noProof/>
                <w:webHidden/>
              </w:rPr>
              <w:t>103</w:t>
            </w:r>
            <w:r>
              <w:rPr>
                <w:noProof/>
                <w:webHidden/>
              </w:rPr>
              <w:fldChar w:fldCharType="end"/>
            </w:r>
          </w:hyperlink>
        </w:p>
        <w:p w14:paraId="67B9A86E" w14:textId="00C66FD9" w:rsidR="002A63B9" w:rsidRDefault="002A63B9">
          <w:pPr>
            <w:pStyle w:val="Verzeichnis2"/>
            <w:tabs>
              <w:tab w:val="left" w:pos="850"/>
              <w:tab w:val="right" w:leader="dot" w:pos="9062"/>
            </w:tabs>
            <w:rPr>
              <w:rFonts w:eastAsiaTheme="minorEastAsia"/>
              <w:noProof/>
              <w:lang w:eastAsia="de-DE"/>
            </w:rPr>
          </w:pPr>
          <w:hyperlink w:anchor="_Toc149118298" w:history="1">
            <w:r w:rsidRPr="0047656B">
              <w:rPr>
                <w:rStyle w:val="Hyperlink"/>
                <w:noProof/>
              </w:rPr>
              <w:t>12.1</w:t>
            </w:r>
            <w:r>
              <w:rPr>
                <w:rFonts w:eastAsiaTheme="minorEastAsia"/>
                <w:noProof/>
                <w:lang w:eastAsia="de-DE"/>
              </w:rPr>
              <w:tab/>
            </w:r>
            <w:r w:rsidRPr="0047656B">
              <w:rPr>
                <w:rStyle w:val="Hyperlink"/>
                <w:noProof/>
              </w:rPr>
              <w:t>Verbindungsmanager</w:t>
            </w:r>
            <w:r>
              <w:rPr>
                <w:noProof/>
                <w:webHidden/>
              </w:rPr>
              <w:tab/>
            </w:r>
            <w:r>
              <w:rPr>
                <w:noProof/>
                <w:webHidden/>
              </w:rPr>
              <w:fldChar w:fldCharType="begin"/>
            </w:r>
            <w:r>
              <w:rPr>
                <w:noProof/>
                <w:webHidden/>
              </w:rPr>
              <w:instrText xml:space="preserve"> PAGEREF _Toc149118298 \h </w:instrText>
            </w:r>
            <w:r>
              <w:rPr>
                <w:noProof/>
                <w:webHidden/>
              </w:rPr>
            </w:r>
            <w:r>
              <w:rPr>
                <w:noProof/>
                <w:webHidden/>
              </w:rPr>
              <w:fldChar w:fldCharType="separate"/>
            </w:r>
            <w:r w:rsidR="00D13A32">
              <w:rPr>
                <w:noProof/>
                <w:webHidden/>
              </w:rPr>
              <w:t>103</w:t>
            </w:r>
            <w:r>
              <w:rPr>
                <w:noProof/>
                <w:webHidden/>
              </w:rPr>
              <w:fldChar w:fldCharType="end"/>
            </w:r>
          </w:hyperlink>
        </w:p>
        <w:p w14:paraId="587F7A0C" w14:textId="1EC9B989" w:rsidR="002A63B9" w:rsidRDefault="002A63B9">
          <w:pPr>
            <w:pStyle w:val="Verzeichnis2"/>
            <w:tabs>
              <w:tab w:val="left" w:pos="850"/>
              <w:tab w:val="right" w:leader="dot" w:pos="9062"/>
            </w:tabs>
            <w:rPr>
              <w:rFonts w:eastAsiaTheme="minorEastAsia"/>
              <w:noProof/>
              <w:lang w:eastAsia="de-DE"/>
            </w:rPr>
          </w:pPr>
          <w:hyperlink w:anchor="_Toc149118299" w:history="1">
            <w:r w:rsidRPr="0047656B">
              <w:rPr>
                <w:rStyle w:val="Hyperlink"/>
                <w:noProof/>
              </w:rPr>
              <w:t>12.2</w:t>
            </w:r>
            <w:r>
              <w:rPr>
                <w:rFonts w:eastAsiaTheme="minorEastAsia"/>
                <w:noProof/>
                <w:lang w:eastAsia="de-DE"/>
              </w:rPr>
              <w:tab/>
            </w:r>
            <w:r w:rsidRPr="0047656B">
              <w:rPr>
                <w:rStyle w:val="Hyperlink"/>
                <w:noProof/>
              </w:rPr>
              <w:t>Tabellen</w:t>
            </w:r>
            <w:r>
              <w:rPr>
                <w:noProof/>
                <w:webHidden/>
              </w:rPr>
              <w:tab/>
            </w:r>
            <w:r>
              <w:rPr>
                <w:noProof/>
                <w:webHidden/>
              </w:rPr>
              <w:fldChar w:fldCharType="begin"/>
            </w:r>
            <w:r>
              <w:rPr>
                <w:noProof/>
                <w:webHidden/>
              </w:rPr>
              <w:instrText xml:space="preserve"> PAGEREF _Toc149118299 \h </w:instrText>
            </w:r>
            <w:r>
              <w:rPr>
                <w:noProof/>
                <w:webHidden/>
              </w:rPr>
            </w:r>
            <w:r>
              <w:rPr>
                <w:noProof/>
                <w:webHidden/>
              </w:rPr>
              <w:fldChar w:fldCharType="separate"/>
            </w:r>
            <w:r w:rsidR="00D13A32">
              <w:rPr>
                <w:noProof/>
                <w:webHidden/>
              </w:rPr>
              <w:t>103</w:t>
            </w:r>
            <w:r>
              <w:rPr>
                <w:noProof/>
                <w:webHidden/>
              </w:rPr>
              <w:fldChar w:fldCharType="end"/>
            </w:r>
          </w:hyperlink>
        </w:p>
        <w:p w14:paraId="2D7A0264" w14:textId="0A70FE0E" w:rsidR="002A63B9" w:rsidRDefault="002A63B9">
          <w:pPr>
            <w:pStyle w:val="Verzeichnis2"/>
            <w:tabs>
              <w:tab w:val="left" w:pos="850"/>
              <w:tab w:val="right" w:leader="dot" w:pos="9062"/>
            </w:tabs>
            <w:rPr>
              <w:rFonts w:eastAsiaTheme="minorEastAsia"/>
              <w:noProof/>
              <w:lang w:eastAsia="de-DE"/>
            </w:rPr>
          </w:pPr>
          <w:hyperlink w:anchor="_Toc149118300" w:history="1">
            <w:r w:rsidRPr="0047656B">
              <w:rPr>
                <w:rStyle w:val="Hyperlink"/>
                <w:noProof/>
              </w:rPr>
              <w:t>12.3</w:t>
            </w:r>
            <w:r>
              <w:rPr>
                <w:rFonts w:eastAsiaTheme="minorEastAsia"/>
                <w:noProof/>
                <w:lang w:eastAsia="de-DE"/>
              </w:rPr>
              <w:tab/>
            </w:r>
            <w:r w:rsidRPr="0047656B">
              <w:rPr>
                <w:rStyle w:val="Hyperlink"/>
                <w:noProof/>
              </w:rPr>
              <w:t>Statements</w:t>
            </w:r>
            <w:r>
              <w:rPr>
                <w:noProof/>
                <w:webHidden/>
              </w:rPr>
              <w:tab/>
            </w:r>
            <w:r>
              <w:rPr>
                <w:noProof/>
                <w:webHidden/>
              </w:rPr>
              <w:fldChar w:fldCharType="begin"/>
            </w:r>
            <w:r>
              <w:rPr>
                <w:noProof/>
                <w:webHidden/>
              </w:rPr>
              <w:instrText xml:space="preserve"> PAGEREF _Toc149118300 \h </w:instrText>
            </w:r>
            <w:r>
              <w:rPr>
                <w:noProof/>
                <w:webHidden/>
              </w:rPr>
            </w:r>
            <w:r>
              <w:rPr>
                <w:noProof/>
                <w:webHidden/>
              </w:rPr>
              <w:fldChar w:fldCharType="separate"/>
            </w:r>
            <w:r w:rsidR="00D13A32">
              <w:rPr>
                <w:noProof/>
                <w:webHidden/>
              </w:rPr>
              <w:t>103</w:t>
            </w:r>
            <w:r>
              <w:rPr>
                <w:noProof/>
                <w:webHidden/>
              </w:rPr>
              <w:fldChar w:fldCharType="end"/>
            </w:r>
          </w:hyperlink>
        </w:p>
        <w:p w14:paraId="3CBA7C9D" w14:textId="442FD727" w:rsidR="002A63B9" w:rsidRDefault="002A63B9">
          <w:pPr>
            <w:pStyle w:val="Verzeichnis2"/>
            <w:tabs>
              <w:tab w:val="left" w:pos="850"/>
              <w:tab w:val="right" w:leader="dot" w:pos="9062"/>
            </w:tabs>
            <w:rPr>
              <w:rFonts w:eastAsiaTheme="minorEastAsia"/>
              <w:noProof/>
              <w:lang w:eastAsia="de-DE"/>
            </w:rPr>
          </w:pPr>
          <w:hyperlink w:anchor="_Toc149118301" w:history="1">
            <w:r w:rsidRPr="0047656B">
              <w:rPr>
                <w:rStyle w:val="Hyperlink"/>
                <w:noProof/>
              </w:rPr>
              <w:t>12.4</w:t>
            </w:r>
            <w:r>
              <w:rPr>
                <w:rFonts w:eastAsiaTheme="minorEastAsia"/>
                <w:noProof/>
                <w:lang w:eastAsia="de-DE"/>
              </w:rPr>
              <w:tab/>
            </w:r>
            <w:r w:rsidRPr="0047656B">
              <w:rPr>
                <w:rStyle w:val="Hyperlink"/>
                <w:noProof/>
              </w:rPr>
              <w:t>SQL Studio</w:t>
            </w:r>
            <w:r>
              <w:rPr>
                <w:noProof/>
                <w:webHidden/>
              </w:rPr>
              <w:tab/>
            </w:r>
            <w:r>
              <w:rPr>
                <w:noProof/>
                <w:webHidden/>
              </w:rPr>
              <w:fldChar w:fldCharType="begin"/>
            </w:r>
            <w:r>
              <w:rPr>
                <w:noProof/>
                <w:webHidden/>
              </w:rPr>
              <w:instrText xml:space="preserve"> PAGEREF _Toc149118301 \h </w:instrText>
            </w:r>
            <w:r>
              <w:rPr>
                <w:noProof/>
                <w:webHidden/>
              </w:rPr>
            </w:r>
            <w:r>
              <w:rPr>
                <w:noProof/>
                <w:webHidden/>
              </w:rPr>
              <w:fldChar w:fldCharType="separate"/>
            </w:r>
            <w:r w:rsidR="00D13A32">
              <w:rPr>
                <w:noProof/>
                <w:webHidden/>
              </w:rPr>
              <w:t>104</w:t>
            </w:r>
            <w:r>
              <w:rPr>
                <w:noProof/>
                <w:webHidden/>
              </w:rPr>
              <w:fldChar w:fldCharType="end"/>
            </w:r>
          </w:hyperlink>
        </w:p>
        <w:p w14:paraId="594B550C" w14:textId="7DA53F57" w:rsidR="002A63B9" w:rsidRDefault="002A63B9">
          <w:pPr>
            <w:pStyle w:val="Verzeichnis1"/>
            <w:tabs>
              <w:tab w:val="left" w:pos="480"/>
            </w:tabs>
            <w:rPr>
              <w:rFonts w:eastAsiaTheme="minorEastAsia"/>
              <w:b w:val="0"/>
              <w:noProof/>
              <w:lang w:eastAsia="de-DE"/>
            </w:rPr>
          </w:pPr>
          <w:hyperlink w:anchor="_Toc149118302" w:history="1">
            <w:r w:rsidRPr="0047656B">
              <w:rPr>
                <w:rStyle w:val="Hyperlink"/>
                <w:noProof/>
              </w:rPr>
              <w:t>13</w:t>
            </w:r>
            <w:r>
              <w:rPr>
                <w:rFonts w:eastAsiaTheme="minorEastAsia"/>
                <w:b w:val="0"/>
                <w:noProof/>
                <w:lang w:eastAsia="de-DE"/>
              </w:rPr>
              <w:tab/>
            </w:r>
            <w:r w:rsidRPr="0047656B">
              <w:rPr>
                <w:rStyle w:val="Hyperlink"/>
                <w:noProof/>
              </w:rPr>
              <w:t>Anhang</w:t>
            </w:r>
            <w:r>
              <w:rPr>
                <w:noProof/>
                <w:webHidden/>
              </w:rPr>
              <w:tab/>
            </w:r>
            <w:r>
              <w:rPr>
                <w:noProof/>
                <w:webHidden/>
              </w:rPr>
              <w:fldChar w:fldCharType="begin"/>
            </w:r>
            <w:r>
              <w:rPr>
                <w:noProof/>
                <w:webHidden/>
              </w:rPr>
              <w:instrText xml:space="preserve"> PAGEREF _Toc149118302 \h </w:instrText>
            </w:r>
            <w:r>
              <w:rPr>
                <w:noProof/>
                <w:webHidden/>
              </w:rPr>
            </w:r>
            <w:r>
              <w:rPr>
                <w:noProof/>
                <w:webHidden/>
              </w:rPr>
              <w:fldChar w:fldCharType="separate"/>
            </w:r>
            <w:r w:rsidR="00D13A32">
              <w:rPr>
                <w:noProof/>
                <w:webHidden/>
              </w:rPr>
              <w:t>105</w:t>
            </w:r>
            <w:r>
              <w:rPr>
                <w:noProof/>
                <w:webHidden/>
              </w:rPr>
              <w:fldChar w:fldCharType="end"/>
            </w:r>
          </w:hyperlink>
        </w:p>
        <w:p w14:paraId="3A0A882C" w14:textId="7844126D" w:rsidR="002A63B9" w:rsidRDefault="002A63B9">
          <w:pPr>
            <w:pStyle w:val="Verzeichnis2"/>
            <w:tabs>
              <w:tab w:val="left" w:pos="850"/>
              <w:tab w:val="right" w:leader="dot" w:pos="9062"/>
            </w:tabs>
            <w:rPr>
              <w:rFonts w:eastAsiaTheme="minorEastAsia"/>
              <w:noProof/>
              <w:lang w:eastAsia="de-DE"/>
            </w:rPr>
          </w:pPr>
          <w:hyperlink w:anchor="_Toc149118303" w:history="1">
            <w:r w:rsidRPr="0047656B">
              <w:rPr>
                <w:rStyle w:val="Hyperlink"/>
                <w:noProof/>
              </w:rPr>
              <w:t>13.1</w:t>
            </w:r>
            <w:r>
              <w:rPr>
                <w:rFonts w:eastAsiaTheme="minorEastAsia"/>
                <w:noProof/>
                <w:lang w:eastAsia="de-DE"/>
              </w:rPr>
              <w:tab/>
            </w:r>
            <w:r w:rsidRPr="0047656B">
              <w:rPr>
                <w:rStyle w:val="Hyperlink"/>
                <w:noProof/>
              </w:rPr>
              <w:t>Funktionen in Dashboards (Englisch)</w:t>
            </w:r>
            <w:r>
              <w:rPr>
                <w:noProof/>
                <w:webHidden/>
              </w:rPr>
              <w:tab/>
            </w:r>
            <w:r>
              <w:rPr>
                <w:noProof/>
                <w:webHidden/>
              </w:rPr>
              <w:fldChar w:fldCharType="begin"/>
            </w:r>
            <w:r>
              <w:rPr>
                <w:noProof/>
                <w:webHidden/>
              </w:rPr>
              <w:instrText xml:space="preserve"> PAGEREF _Toc149118303 \h </w:instrText>
            </w:r>
            <w:r>
              <w:rPr>
                <w:noProof/>
                <w:webHidden/>
              </w:rPr>
            </w:r>
            <w:r>
              <w:rPr>
                <w:noProof/>
                <w:webHidden/>
              </w:rPr>
              <w:fldChar w:fldCharType="separate"/>
            </w:r>
            <w:r w:rsidR="00D13A32">
              <w:rPr>
                <w:noProof/>
                <w:webHidden/>
              </w:rPr>
              <w:t>105</w:t>
            </w:r>
            <w:r>
              <w:rPr>
                <w:noProof/>
                <w:webHidden/>
              </w:rPr>
              <w:fldChar w:fldCharType="end"/>
            </w:r>
          </w:hyperlink>
        </w:p>
        <w:p w14:paraId="4116DF85" w14:textId="6AAF3E7E" w:rsidR="002A63B9" w:rsidRDefault="002A63B9">
          <w:pPr>
            <w:pStyle w:val="Verzeichnis3"/>
            <w:tabs>
              <w:tab w:val="left" w:pos="1257"/>
              <w:tab w:val="right" w:leader="dot" w:pos="9062"/>
            </w:tabs>
            <w:rPr>
              <w:rFonts w:eastAsiaTheme="minorEastAsia"/>
              <w:noProof/>
              <w:lang w:eastAsia="de-DE"/>
            </w:rPr>
          </w:pPr>
          <w:hyperlink w:anchor="_Toc149118304" w:history="1">
            <w:r w:rsidRPr="0047656B">
              <w:rPr>
                <w:rStyle w:val="Hyperlink"/>
                <w:noProof/>
              </w:rPr>
              <w:t>13.1.1</w:t>
            </w:r>
            <w:r>
              <w:rPr>
                <w:rFonts w:eastAsiaTheme="minorEastAsia"/>
                <w:noProof/>
                <w:lang w:eastAsia="de-DE"/>
              </w:rPr>
              <w:tab/>
            </w:r>
            <w:r w:rsidRPr="0047656B">
              <w:rPr>
                <w:rStyle w:val="Hyperlink"/>
                <w:noProof/>
              </w:rPr>
              <w:t>Constants</w:t>
            </w:r>
            <w:r>
              <w:rPr>
                <w:noProof/>
                <w:webHidden/>
              </w:rPr>
              <w:tab/>
            </w:r>
            <w:r>
              <w:rPr>
                <w:noProof/>
                <w:webHidden/>
              </w:rPr>
              <w:fldChar w:fldCharType="begin"/>
            </w:r>
            <w:r>
              <w:rPr>
                <w:noProof/>
                <w:webHidden/>
              </w:rPr>
              <w:instrText xml:space="preserve"> PAGEREF _Toc149118304 \h </w:instrText>
            </w:r>
            <w:r>
              <w:rPr>
                <w:noProof/>
                <w:webHidden/>
              </w:rPr>
            </w:r>
            <w:r>
              <w:rPr>
                <w:noProof/>
                <w:webHidden/>
              </w:rPr>
              <w:fldChar w:fldCharType="separate"/>
            </w:r>
            <w:r w:rsidR="00D13A32">
              <w:rPr>
                <w:noProof/>
                <w:webHidden/>
              </w:rPr>
              <w:t>105</w:t>
            </w:r>
            <w:r>
              <w:rPr>
                <w:noProof/>
                <w:webHidden/>
              </w:rPr>
              <w:fldChar w:fldCharType="end"/>
            </w:r>
          </w:hyperlink>
        </w:p>
        <w:p w14:paraId="2589BB7F" w14:textId="1576EB6C" w:rsidR="002A63B9" w:rsidRDefault="002A63B9">
          <w:pPr>
            <w:pStyle w:val="Verzeichnis3"/>
            <w:tabs>
              <w:tab w:val="left" w:pos="1257"/>
              <w:tab w:val="right" w:leader="dot" w:pos="9062"/>
            </w:tabs>
            <w:rPr>
              <w:rFonts w:eastAsiaTheme="minorEastAsia"/>
              <w:noProof/>
              <w:lang w:eastAsia="de-DE"/>
            </w:rPr>
          </w:pPr>
          <w:hyperlink w:anchor="_Toc149118305" w:history="1">
            <w:r w:rsidRPr="0047656B">
              <w:rPr>
                <w:rStyle w:val="Hyperlink"/>
                <w:noProof/>
              </w:rPr>
              <w:t>13.1.2</w:t>
            </w:r>
            <w:r>
              <w:rPr>
                <w:rFonts w:eastAsiaTheme="minorEastAsia"/>
                <w:noProof/>
                <w:lang w:eastAsia="de-DE"/>
              </w:rPr>
              <w:tab/>
            </w:r>
            <w:r w:rsidRPr="0047656B">
              <w:rPr>
                <w:rStyle w:val="Hyperlink"/>
                <w:noProof/>
              </w:rPr>
              <w:t>Operators</w:t>
            </w:r>
            <w:r>
              <w:rPr>
                <w:noProof/>
                <w:webHidden/>
              </w:rPr>
              <w:tab/>
            </w:r>
            <w:r>
              <w:rPr>
                <w:noProof/>
                <w:webHidden/>
              </w:rPr>
              <w:fldChar w:fldCharType="begin"/>
            </w:r>
            <w:r>
              <w:rPr>
                <w:noProof/>
                <w:webHidden/>
              </w:rPr>
              <w:instrText xml:space="preserve"> PAGEREF _Toc149118305 \h </w:instrText>
            </w:r>
            <w:r>
              <w:rPr>
                <w:noProof/>
                <w:webHidden/>
              </w:rPr>
            </w:r>
            <w:r>
              <w:rPr>
                <w:noProof/>
                <w:webHidden/>
              </w:rPr>
              <w:fldChar w:fldCharType="separate"/>
            </w:r>
            <w:r w:rsidR="00D13A32">
              <w:rPr>
                <w:noProof/>
                <w:webHidden/>
              </w:rPr>
              <w:t>107</w:t>
            </w:r>
            <w:r>
              <w:rPr>
                <w:noProof/>
                <w:webHidden/>
              </w:rPr>
              <w:fldChar w:fldCharType="end"/>
            </w:r>
          </w:hyperlink>
        </w:p>
        <w:p w14:paraId="2FEACA3C" w14:textId="38439DF9" w:rsidR="002A63B9" w:rsidRDefault="002A63B9">
          <w:pPr>
            <w:pStyle w:val="Verzeichnis3"/>
            <w:tabs>
              <w:tab w:val="left" w:pos="1257"/>
              <w:tab w:val="right" w:leader="dot" w:pos="9062"/>
            </w:tabs>
            <w:rPr>
              <w:rFonts w:eastAsiaTheme="minorEastAsia"/>
              <w:noProof/>
              <w:lang w:eastAsia="de-DE"/>
            </w:rPr>
          </w:pPr>
          <w:hyperlink w:anchor="_Toc149118306" w:history="1">
            <w:r w:rsidRPr="0047656B">
              <w:rPr>
                <w:rStyle w:val="Hyperlink"/>
                <w:noProof/>
              </w:rPr>
              <w:t>13.1.3</w:t>
            </w:r>
            <w:r>
              <w:rPr>
                <w:rFonts w:eastAsiaTheme="minorEastAsia"/>
                <w:noProof/>
                <w:lang w:eastAsia="de-DE"/>
              </w:rPr>
              <w:tab/>
            </w:r>
            <w:r w:rsidRPr="0047656B">
              <w:rPr>
                <w:rStyle w:val="Hyperlink"/>
                <w:noProof/>
              </w:rPr>
              <w:t>Functions</w:t>
            </w:r>
            <w:r>
              <w:rPr>
                <w:noProof/>
                <w:webHidden/>
              </w:rPr>
              <w:tab/>
            </w:r>
            <w:r>
              <w:rPr>
                <w:noProof/>
                <w:webHidden/>
              </w:rPr>
              <w:fldChar w:fldCharType="begin"/>
            </w:r>
            <w:r>
              <w:rPr>
                <w:noProof/>
                <w:webHidden/>
              </w:rPr>
              <w:instrText xml:space="preserve"> PAGEREF _Toc149118306 \h </w:instrText>
            </w:r>
            <w:r>
              <w:rPr>
                <w:noProof/>
                <w:webHidden/>
              </w:rPr>
            </w:r>
            <w:r>
              <w:rPr>
                <w:noProof/>
                <w:webHidden/>
              </w:rPr>
              <w:fldChar w:fldCharType="separate"/>
            </w:r>
            <w:r w:rsidR="00D13A32">
              <w:rPr>
                <w:noProof/>
                <w:webHidden/>
              </w:rPr>
              <w:t>108</w:t>
            </w:r>
            <w:r>
              <w:rPr>
                <w:noProof/>
                <w:webHidden/>
              </w:rPr>
              <w:fldChar w:fldCharType="end"/>
            </w:r>
          </w:hyperlink>
        </w:p>
        <w:p w14:paraId="5D5D2421" w14:textId="275675C3" w:rsidR="002A63B9" w:rsidRDefault="002A63B9">
          <w:pPr>
            <w:pStyle w:val="Verzeichnis3"/>
            <w:tabs>
              <w:tab w:val="left" w:pos="1257"/>
              <w:tab w:val="right" w:leader="dot" w:pos="9062"/>
            </w:tabs>
            <w:rPr>
              <w:rFonts w:eastAsiaTheme="minorEastAsia"/>
              <w:noProof/>
              <w:lang w:eastAsia="de-DE"/>
            </w:rPr>
          </w:pPr>
          <w:hyperlink w:anchor="_Toc149118307" w:history="1">
            <w:r w:rsidRPr="0047656B">
              <w:rPr>
                <w:rStyle w:val="Hyperlink"/>
                <w:noProof/>
              </w:rPr>
              <w:t>13.1.4</w:t>
            </w:r>
            <w:r>
              <w:rPr>
                <w:rFonts w:eastAsiaTheme="minorEastAsia"/>
                <w:noProof/>
                <w:lang w:eastAsia="de-DE"/>
              </w:rPr>
              <w:tab/>
            </w:r>
            <w:r w:rsidRPr="0047656B">
              <w:rPr>
                <w:rStyle w:val="Hyperlink"/>
                <w:noProof/>
              </w:rPr>
              <w:t>Operator Precedence</w:t>
            </w:r>
            <w:r>
              <w:rPr>
                <w:noProof/>
                <w:webHidden/>
              </w:rPr>
              <w:tab/>
            </w:r>
            <w:r>
              <w:rPr>
                <w:noProof/>
                <w:webHidden/>
              </w:rPr>
              <w:fldChar w:fldCharType="begin"/>
            </w:r>
            <w:r>
              <w:rPr>
                <w:noProof/>
                <w:webHidden/>
              </w:rPr>
              <w:instrText xml:space="preserve"> PAGEREF _Toc149118307 \h </w:instrText>
            </w:r>
            <w:r>
              <w:rPr>
                <w:noProof/>
                <w:webHidden/>
              </w:rPr>
            </w:r>
            <w:r>
              <w:rPr>
                <w:noProof/>
                <w:webHidden/>
              </w:rPr>
              <w:fldChar w:fldCharType="separate"/>
            </w:r>
            <w:r w:rsidR="00D13A32">
              <w:rPr>
                <w:noProof/>
                <w:webHidden/>
              </w:rPr>
              <w:t>124</w:t>
            </w:r>
            <w:r>
              <w:rPr>
                <w:noProof/>
                <w:webHidden/>
              </w:rPr>
              <w:fldChar w:fldCharType="end"/>
            </w:r>
          </w:hyperlink>
        </w:p>
        <w:p w14:paraId="593FF901" w14:textId="357BE424" w:rsidR="002A63B9" w:rsidRDefault="002A63B9">
          <w:pPr>
            <w:pStyle w:val="Verzeichnis3"/>
            <w:tabs>
              <w:tab w:val="left" w:pos="1257"/>
              <w:tab w:val="right" w:leader="dot" w:pos="9062"/>
            </w:tabs>
            <w:rPr>
              <w:rFonts w:eastAsiaTheme="minorEastAsia"/>
              <w:noProof/>
              <w:lang w:eastAsia="de-DE"/>
            </w:rPr>
          </w:pPr>
          <w:hyperlink w:anchor="_Toc149118308" w:history="1">
            <w:r w:rsidRPr="0047656B">
              <w:rPr>
                <w:rStyle w:val="Hyperlink"/>
                <w:noProof/>
              </w:rPr>
              <w:t>13.1.5</w:t>
            </w:r>
            <w:r>
              <w:rPr>
                <w:rFonts w:eastAsiaTheme="minorEastAsia"/>
                <w:noProof/>
                <w:lang w:eastAsia="de-DE"/>
              </w:rPr>
              <w:tab/>
            </w:r>
            <w:r w:rsidRPr="0047656B">
              <w:rPr>
                <w:rStyle w:val="Hyperlink"/>
                <w:noProof/>
              </w:rPr>
              <w:t>Case Sensitivity</w:t>
            </w:r>
            <w:r>
              <w:rPr>
                <w:noProof/>
                <w:webHidden/>
              </w:rPr>
              <w:tab/>
            </w:r>
            <w:r>
              <w:rPr>
                <w:noProof/>
                <w:webHidden/>
              </w:rPr>
              <w:fldChar w:fldCharType="begin"/>
            </w:r>
            <w:r>
              <w:rPr>
                <w:noProof/>
                <w:webHidden/>
              </w:rPr>
              <w:instrText xml:space="preserve"> PAGEREF _Toc149118308 \h </w:instrText>
            </w:r>
            <w:r>
              <w:rPr>
                <w:noProof/>
                <w:webHidden/>
              </w:rPr>
            </w:r>
            <w:r>
              <w:rPr>
                <w:noProof/>
                <w:webHidden/>
              </w:rPr>
              <w:fldChar w:fldCharType="separate"/>
            </w:r>
            <w:r w:rsidR="00D13A32">
              <w:rPr>
                <w:noProof/>
                <w:webHidden/>
              </w:rPr>
              <w:t>124</w:t>
            </w:r>
            <w:r>
              <w:rPr>
                <w:noProof/>
                <w:webHidden/>
              </w:rPr>
              <w:fldChar w:fldCharType="end"/>
            </w:r>
          </w:hyperlink>
        </w:p>
        <w:p w14:paraId="06406E3D" w14:textId="35FDC5CC" w:rsidR="002A63B9" w:rsidRDefault="002A63B9">
          <w:pPr>
            <w:pStyle w:val="Verzeichnis3"/>
            <w:tabs>
              <w:tab w:val="left" w:pos="1257"/>
              <w:tab w:val="right" w:leader="dot" w:pos="9062"/>
            </w:tabs>
            <w:rPr>
              <w:rFonts w:eastAsiaTheme="minorEastAsia"/>
              <w:noProof/>
              <w:lang w:eastAsia="de-DE"/>
            </w:rPr>
          </w:pPr>
          <w:hyperlink w:anchor="_Toc149118309" w:history="1">
            <w:r w:rsidRPr="0047656B">
              <w:rPr>
                <w:rStyle w:val="Hyperlink"/>
                <w:noProof/>
              </w:rPr>
              <w:t>13.1.6</w:t>
            </w:r>
            <w:r>
              <w:rPr>
                <w:rFonts w:eastAsiaTheme="minorEastAsia"/>
                <w:noProof/>
                <w:lang w:eastAsia="de-DE"/>
              </w:rPr>
              <w:tab/>
            </w:r>
            <w:r w:rsidRPr="0047656B">
              <w:rPr>
                <w:rStyle w:val="Hyperlink"/>
                <w:noProof/>
              </w:rPr>
              <w:t>Escape Keywords</w:t>
            </w:r>
            <w:r>
              <w:rPr>
                <w:noProof/>
                <w:webHidden/>
              </w:rPr>
              <w:tab/>
            </w:r>
            <w:r>
              <w:rPr>
                <w:noProof/>
                <w:webHidden/>
              </w:rPr>
              <w:fldChar w:fldCharType="begin"/>
            </w:r>
            <w:r>
              <w:rPr>
                <w:noProof/>
                <w:webHidden/>
              </w:rPr>
              <w:instrText xml:space="preserve"> PAGEREF _Toc149118309 \h </w:instrText>
            </w:r>
            <w:r>
              <w:rPr>
                <w:noProof/>
                <w:webHidden/>
              </w:rPr>
            </w:r>
            <w:r>
              <w:rPr>
                <w:noProof/>
                <w:webHidden/>
              </w:rPr>
              <w:fldChar w:fldCharType="separate"/>
            </w:r>
            <w:r w:rsidR="00D13A32">
              <w:rPr>
                <w:noProof/>
                <w:webHidden/>
              </w:rPr>
              <w:t>125</w:t>
            </w:r>
            <w:r>
              <w:rPr>
                <w:noProof/>
                <w:webHidden/>
              </w:rPr>
              <w:fldChar w:fldCharType="end"/>
            </w:r>
          </w:hyperlink>
        </w:p>
        <w:p w14:paraId="70D1C996" w14:textId="230BA4A9" w:rsidR="002A63B9" w:rsidRDefault="002A63B9">
          <w:pPr>
            <w:pStyle w:val="Verzeichnis3"/>
            <w:tabs>
              <w:tab w:val="left" w:pos="1257"/>
              <w:tab w:val="right" w:leader="dot" w:pos="9062"/>
            </w:tabs>
            <w:rPr>
              <w:rFonts w:eastAsiaTheme="minorEastAsia"/>
              <w:noProof/>
              <w:lang w:eastAsia="de-DE"/>
            </w:rPr>
          </w:pPr>
          <w:hyperlink w:anchor="_Toc149118310" w:history="1">
            <w:r w:rsidRPr="0047656B">
              <w:rPr>
                <w:rStyle w:val="Hyperlink"/>
                <w:noProof/>
              </w:rPr>
              <w:t>13.1.7</w:t>
            </w:r>
            <w:r>
              <w:rPr>
                <w:rFonts w:eastAsiaTheme="minorEastAsia"/>
                <w:noProof/>
                <w:lang w:eastAsia="de-DE"/>
              </w:rPr>
              <w:tab/>
            </w:r>
            <w:r w:rsidRPr="0047656B">
              <w:rPr>
                <w:rStyle w:val="Hyperlink"/>
                <w:noProof/>
              </w:rPr>
              <w:t>Escape Characters</w:t>
            </w:r>
            <w:r>
              <w:rPr>
                <w:noProof/>
                <w:webHidden/>
              </w:rPr>
              <w:tab/>
            </w:r>
            <w:r>
              <w:rPr>
                <w:noProof/>
                <w:webHidden/>
              </w:rPr>
              <w:fldChar w:fldCharType="begin"/>
            </w:r>
            <w:r>
              <w:rPr>
                <w:noProof/>
                <w:webHidden/>
              </w:rPr>
              <w:instrText xml:space="preserve"> PAGEREF _Toc149118310 \h </w:instrText>
            </w:r>
            <w:r>
              <w:rPr>
                <w:noProof/>
                <w:webHidden/>
              </w:rPr>
            </w:r>
            <w:r>
              <w:rPr>
                <w:noProof/>
                <w:webHidden/>
              </w:rPr>
              <w:fldChar w:fldCharType="separate"/>
            </w:r>
            <w:r w:rsidR="00D13A32">
              <w:rPr>
                <w:noProof/>
                <w:webHidden/>
              </w:rPr>
              <w:t>125</w:t>
            </w:r>
            <w:r>
              <w:rPr>
                <w:noProof/>
                <w:webHidden/>
              </w:rPr>
              <w:fldChar w:fldCharType="end"/>
            </w:r>
          </w:hyperlink>
        </w:p>
        <w:p w14:paraId="3B2F7EDF" w14:textId="19E87756" w:rsidR="002A63B9" w:rsidRDefault="002A63B9">
          <w:pPr>
            <w:pStyle w:val="Verzeichnis3"/>
            <w:tabs>
              <w:tab w:val="left" w:pos="1257"/>
              <w:tab w:val="right" w:leader="dot" w:pos="9062"/>
            </w:tabs>
            <w:rPr>
              <w:rFonts w:eastAsiaTheme="minorEastAsia"/>
              <w:noProof/>
              <w:lang w:eastAsia="de-DE"/>
            </w:rPr>
          </w:pPr>
          <w:hyperlink w:anchor="_Toc149118311" w:history="1">
            <w:r w:rsidRPr="0047656B">
              <w:rPr>
                <w:rStyle w:val="Hyperlink"/>
                <w:noProof/>
              </w:rPr>
              <w:t>13.1.8</w:t>
            </w:r>
            <w:r>
              <w:rPr>
                <w:rFonts w:eastAsiaTheme="minorEastAsia"/>
                <w:noProof/>
                <w:lang w:eastAsia="de-DE"/>
              </w:rPr>
              <w:tab/>
            </w:r>
            <w:r w:rsidRPr="0047656B">
              <w:rPr>
                <w:rStyle w:val="Hyperlink"/>
                <w:noProof/>
              </w:rPr>
              <w:t>Expression Comments</w:t>
            </w:r>
            <w:r>
              <w:rPr>
                <w:noProof/>
                <w:webHidden/>
              </w:rPr>
              <w:tab/>
            </w:r>
            <w:r>
              <w:rPr>
                <w:noProof/>
                <w:webHidden/>
              </w:rPr>
              <w:fldChar w:fldCharType="begin"/>
            </w:r>
            <w:r>
              <w:rPr>
                <w:noProof/>
                <w:webHidden/>
              </w:rPr>
              <w:instrText xml:space="preserve"> PAGEREF _Toc149118311 \h </w:instrText>
            </w:r>
            <w:r>
              <w:rPr>
                <w:noProof/>
                <w:webHidden/>
              </w:rPr>
            </w:r>
            <w:r>
              <w:rPr>
                <w:noProof/>
                <w:webHidden/>
              </w:rPr>
              <w:fldChar w:fldCharType="separate"/>
            </w:r>
            <w:r w:rsidR="00D13A32">
              <w:rPr>
                <w:noProof/>
                <w:webHidden/>
              </w:rPr>
              <w:t>125</w:t>
            </w:r>
            <w:r>
              <w:rPr>
                <w:noProof/>
                <w:webHidden/>
              </w:rPr>
              <w:fldChar w:fldCharType="end"/>
            </w:r>
          </w:hyperlink>
        </w:p>
        <w:p w14:paraId="282302C3" w14:textId="002990BE" w:rsidR="002A63B9" w:rsidRDefault="002A63B9">
          <w:pPr>
            <w:pStyle w:val="Verzeichnis3"/>
            <w:tabs>
              <w:tab w:val="left" w:pos="1257"/>
              <w:tab w:val="right" w:leader="dot" w:pos="9062"/>
            </w:tabs>
            <w:rPr>
              <w:rFonts w:eastAsiaTheme="minorEastAsia"/>
              <w:noProof/>
              <w:lang w:eastAsia="de-DE"/>
            </w:rPr>
          </w:pPr>
          <w:hyperlink w:anchor="_Toc149118312" w:history="1">
            <w:r w:rsidRPr="0047656B">
              <w:rPr>
                <w:rStyle w:val="Hyperlink"/>
                <w:noProof/>
              </w:rPr>
              <w:t>13.1.9</w:t>
            </w:r>
            <w:r>
              <w:rPr>
                <w:rFonts w:eastAsiaTheme="minorEastAsia"/>
                <w:noProof/>
                <w:lang w:eastAsia="de-DE"/>
              </w:rPr>
              <w:tab/>
            </w:r>
            <w:r w:rsidRPr="0047656B">
              <w:rPr>
                <w:rStyle w:val="Hyperlink"/>
                <w:noProof/>
              </w:rPr>
              <w:t>Server Mode Limitations</w:t>
            </w:r>
            <w:r>
              <w:rPr>
                <w:noProof/>
                <w:webHidden/>
              </w:rPr>
              <w:tab/>
            </w:r>
            <w:r>
              <w:rPr>
                <w:noProof/>
                <w:webHidden/>
              </w:rPr>
              <w:fldChar w:fldCharType="begin"/>
            </w:r>
            <w:r>
              <w:rPr>
                <w:noProof/>
                <w:webHidden/>
              </w:rPr>
              <w:instrText xml:space="preserve"> PAGEREF _Toc149118312 \h </w:instrText>
            </w:r>
            <w:r>
              <w:rPr>
                <w:noProof/>
                <w:webHidden/>
              </w:rPr>
            </w:r>
            <w:r>
              <w:rPr>
                <w:noProof/>
                <w:webHidden/>
              </w:rPr>
              <w:fldChar w:fldCharType="separate"/>
            </w:r>
            <w:r w:rsidR="00D13A32">
              <w:rPr>
                <w:noProof/>
                <w:webHidden/>
              </w:rPr>
              <w:t>125</w:t>
            </w:r>
            <w:r>
              <w:rPr>
                <w:noProof/>
                <w:webHidden/>
              </w:rPr>
              <w:fldChar w:fldCharType="end"/>
            </w:r>
          </w:hyperlink>
        </w:p>
        <w:p w14:paraId="755CCD34" w14:textId="38D1CE0D" w:rsidR="00120489" w:rsidRDefault="00120489">
          <w:r>
            <w:rPr>
              <w:b/>
              <w:bCs/>
            </w:rPr>
            <w:fldChar w:fldCharType="end"/>
          </w:r>
        </w:p>
      </w:sdtContent>
    </w:sdt>
    <w:p w14:paraId="5972EA92" w14:textId="4165D6F4" w:rsidR="003E4D64" w:rsidRDefault="003E4D64" w:rsidP="0042378A"/>
    <w:p w14:paraId="09B6917C" w14:textId="2AC28917" w:rsidR="00C733F7" w:rsidRDefault="00C733F7" w:rsidP="0042378A">
      <w:pPr>
        <w:rPr>
          <w:rFonts w:ascii="Calibri" w:hAnsi="Calibri" w:cs="Calibri"/>
        </w:rPr>
      </w:pPr>
    </w:p>
    <w:p w14:paraId="041207E8" w14:textId="554286C9" w:rsidR="0062431C" w:rsidRDefault="0062431C" w:rsidP="0042378A">
      <w:pPr>
        <w:rPr>
          <w:rFonts w:ascii="Calibri" w:hAnsi="Calibri" w:cs="Calibri"/>
        </w:rPr>
      </w:pPr>
    </w:p>
    <w:p w14:paraId="645C9EE8" w14:textId="38B27D47" w:rsidR="0062431C" w:rsidRDefault="0062431C" w:rsidP="0042378A">
      <w:pPr>
        <w:rPr>
          <w:rFonts w:ascii="Calibri" w:hAnsi="Calibri" w:cs="Calibri"/>
        </w:rPr>
      </w:pPr>
    </w:p>
    <w:p w14:paraId="1FBAABFB" w14:textId="77777777" w:rsidR="002A63B9" w:rsidRDefault="002A63B9" w:rsidP="00C733F7">
      <w:pPr>
        <w:spacing w:after="200" w:line="276" w:lineRule="auto"/>
        <w:rPr>
          <w:rFonts w:ascii="Calibri" w:hAnsi="Calibri" w:cs="Calibri"/>
          <w:b/>
        </w:rPr>
      </w:pPr>
    </w:p>
    <w:p w14:paraId="374A77CD" w14:textId="6C5F5131" w:rsidR="00C733F7" w:rsidRPr="00C41F1C" w:rsidRDefault="00A60DDC" w:rsidP="00C733F7">
      <w:pPr>
        <w:spacing w:after="200" w:line="276" w:lineRule="auto"/>
        <w:rPr>
          <w:rFonts w:ascii="Calibri" w:hAnsi="Calibri" w:cs="Calibri"/>
          <w:b/>
        </w:rPr>
      </w:pPr>
      <w:r w:rsidRPr="00C41F1C">
        <w:rPr>
          <w:rFonts w:ascii="Calibri" w:hAnsi="Calibri" w:cs="Calibri"/>
          <w:b/>
        </w:rPr>
        <w:t>B</w:t>
      </w:r>
      <w:r w:rsidR="00C733F7" w:rsidRPr="00C41F1C">
        <w:rPr>
          <w:rFonts w:ascii="Calibri" w:hAnsi="Calibri" w:cs="Calibri"/>
          <w:b/>
        </w:rPr>
        <w:t>itte beachten Sie:</w:t>
      </w:r>
    </w:p>
    <w:p w14:paraId="3EE2CC7D" w14:textId="544434F7" w:rsidR="00C733F7" w:rsidRPr="00C41F1C" w:rsidRDefault="00C733F7" w:rsidP="00C733F7">
      <w:pPr>
        <w:rPr>
          <w:rFonts w:ascii="Calibri" w:hAnsi="Calibri" w:cs="Calibri"/>
        </w:rPr>
      </w:pPr>
      <w:r w:rsidRPr="00C41F1C">
        <w:rPr>
          <w:rFonts w:ascii="Calibri" w:hAnsi="Calibri" w:cs="Calibri"/>
        </w:rPr>
        <w:t xml:space="preserve">Die Kapitel dieses Referenzhandbuchs </w:t>
      </w:r>
      <w:r w:rsidR="00277E6D" w:rsidRPr="00C41F1C">
        <w:rPr>
          <w:rFonts w:ascii="Calibri" w:hAnsi="Calibri" w:cs="Calibri"/>
        </w:rPr>
        <w:t>entsprechen den</w:t>
      </w:r>
      <w:r w:rsidRPr="00C41F1C">
        <w:rPr>
          <w:rFonts w:ascii="Calibri" w:hAnsi="Calibri" w:cs="Calibri"/>
        </w:rPr>
        <w:t xml:space="preserve"> Menüeinträgen des Programms „4ADMIN“. </w:t>
      </w:r>
    </w:p>
    <w:p w14:paraId="1DCBA929" w14:textId="7727266D" w:rsidR="00C733F7" w:rsidRPr="00C41F1C" w:rsidRDefault="00C733F7" w:rsidP="00C733F7">
      <w:pPr>
        <w:rPr>
          <w:rFonts w:ascii="Calibri" w:hAnsi="Calibri" w:cs="Calibri"/>
        </w:rPr>
      </w:pPr>
      <w:r w:rsidRPr="00C41F1C">
        <w:rPr>
          <w:rFonts w:ascii="Calibri" w:hAnsi="Calibri" w:cs="Calibri"/>
        </w:rPr>
        <w:t xml:space="preserve">Für jede Funktion des 4ADMIN wird erläutert, welche Einstellungsmöglichkeiten angeboten werden und was diese bewirken. Die 4ADMIN Oberfläche ist intuitiv, auf Hinweise zur Bedienung der Anwendung wird für offensichtliche Optionen (wie </w:t>
      </w:r>
      <w:r w:rsidR="001558C9">
        <w:rPr>
          <w:rFonts w:ascii="Calibri" w:hAnsi="Calibri" w:cs="Calibri"/>
        </w:rPr>
        <w:t>z. B.</w:t>
      </w:r>
      <w:r w:rsidRPr="00C41F1C">
        <w:rPr>
          <w:rFonts w:ascii="Calibri" w:hAnsi="Calibri" w:cs="Calibri"/>
        </w:rPr>
        <w:t xml:space="preserve"> „Klicken Sie auf [Speichern] um die Änderung zu speichern“) verzichtet. Zur Verbesserung von Lesbarkeit und Übersichtlichkeit wurde auf Screenshots ebenfalls weitgehend verzichtet.</w:t>
      </w:r>
    </w:p>
    <w:p w14:paraId="72CF5675" w14:textId="62A96BE6" w:rsidR="00DB3110" w:rsidRDefault="00DB3110" w:rsidP="00DB3110">
      <w:pPr>
        <w:pStyle w:val="Titel"/>
      </w:pPr>
      <w:bookmarkStart w:id="0" w:name="_Toc55812514"/>
      <w:r>
        <w:lastRenderedPageBreak/>
        <w:t>Abbildungsverzeichnis</w:t>
      </w:r>
    </w:p>
    <w:p w14:paraId="677BCD2B" w14:textId="7D76EF25" w:rsidR="00445229" w:rsidRDefault="00DB3110">
      <w:pPr>
        <w:pStyle w:val="Abbildungsverzeichnis"/>
        <w:tabs>
          <w:tab w:val="right" w:leader="dot" w:pos="9062"/>
        </w:tabs>
        <w:rPr>
          <w:rFonts w:eastAsiaTheme="minorEastAsia"/>
          <w:noProof/>
          <w:lang w:eastAsia="de-DE"/>
        </w:rPr>
      </w:pPr>
      <w:r>
        <w:fldChar w:fldCharType="begin"/>
      </w:r>
      <w:r>
        <w:instrText xml:space="preserve"> TOC \h \z \c "Abbildung" </w:instrText>
      </w:r>
      <w:r>
        <w:fldChar w:fldCharType="separate"/>
      </w:r>
      <w:hyperlink w:anchor="_Toc98148467" w:history="1">
        <w:r w:rsidR="00445229" w:rsidRPr="00467933">
          <w:rPr>
            <w:rStyle w:val="Hyperlink"/>
            <w:noProof/>
          </w:rPr>
          <w:t xml:space="preserve">Abbildung 1 - Ansicht von 4ADMIN </w:t>
        </w:r>
        <w:r w:rsidR="0043378D">
          <w:rPr>
            <w:rStyle w:val="Hyperlink"/>
            <w:noProof/>
          </w:rPr>
          <w:t>3.9</w:t>
        </w:r>
        <w:r w:rsidR="00445229" w:rsidRPr="00467933">
          <w:rPr>
            <w:rStyle w:val="Hyperlink"/>
            <w:noProof/>
          </w:rPr>
          <w:t xml:space="preserve"> im Browser</w:t>
        </w:r>
        <w:r w:rsidR="00445229">
          <w:rPr>
            <w:noProof/>
            <w:webHidden/>
          </w:rPr>
          <w:tab/>
        </w:r>
        <w:r w:rsidR="00445229">
          <w:rPr>
            <w:noProof/>
            <w:webHidden/>
          </w:rPr>
          <w:fldChar w:fldCharType="begin"/>
        </w:r>
        <w:r w:rsidR="00445229">
          <w:rPr>
            <w:noProof/>
            <w:webHidden/>
          </w:rPr>
          <w:instrText xml:space="preserve"> PAGEREF _Toc98148467 \h </w:instrText>
        </w:r>
        <w:r w:rsidR="00445229">
          <w:rPr>
            <w:noProof/>
            <w:webHidden/>
          </w:rPr>
        </w:r>
        <w:r w:rsidR="00445229">
          <w:rPr>
            <w:noProof/>
            <w:webHidden/>
          </w:rPr>
          <w:fldChar w:fldCharType="separate"/>
        </w:r>
        <w:r w:rsidR="00D13A32">
          <w:rPr>
            <w:noProof/>
            <w:webHidden/>
          </w:rPr>
          <w:t>7</w:t>
        </w:r>
        <w:r w:rsidR="00445229">
          <w:rPr>
            <w:noProof/>
            <w:webHidden/>
          </w:rPr>
          <w:fldChar w:fldCharType="end"/>
        </w:r>
      </w:hyperlink>
    </w:p>
    <w:p w14:paraId="137AC74F" w14:textId="533ED2ED" w:rsidR="00445229" w:rsidRDefault="00445229">
      <w:pPr>
        <w:pStyle w:val="Abbildungsverzeichnis"/>
        <w:tabs>
          <w:tab w:val="right" w:leader="dot" w:pos="9062"/>
        </w:tabs>
        <w:rPr>
          <w:rFonts w:eastAsiaTheme="minorEastAsia"/>
          <w:noProof/>
          <w:lang w:eastAsia="de-DE"/>
        </w:rPr>
      </w:pPr>
      <w:hyperlink w:anchor="_Toc98148468" w:history="1">
        <w:r w:rsidRPr="00467933">
          <w:rPr>
            <w:rStyle w:val="Hyperlink"/>
            <w:noProof/>
          </w:rPr>
          <w:t>Abbildung 2 - Die Anmeldung</w:t>
        </w:r>
        <w:r>
          <w:rPr>
            <w:noProof/>
            <w:webHidden/>
          </w:rPr>
          <w:tab/>
        </w:r>
        <w:r>
          <w:rPr>
            <w:noProof/>
            <w:webHidden/>
          </w:rPr>
          <w:fldChar w:fldCharType="begin"/>
        </w:r>
        <w:r>
          <w:rPr>
            <w:noProof/>
            <w:webHidden/>
          </w:rPr>
          <w:instrText xml:space="preserve"> PAGEREF _Toc98148468 \h </w:instrText>
        </w:r>
        <w:r>
          <w:rPr>
            <w:noProof/>
            <w:webHidden/>
          </w:rPr>
        </w:r>
        <w:r>
          <w:rPr>
            <w:noProof/>
            <w:webHidden/>
          </w:rPr>
          <w:fldChar w:fldCharType="separate"/>
        </w:r>
        <w:r w:rsidR="00D13A32">
          <w:rPr>
            <w:noProof/>
            <w:webHidden/>
          </w:rPr>
          <w:t>8</w:t>
        </w:r>
        <w:r>
          <w:rPr>
            <w:noProof/>
            <w:webHidden/>
          </w:rPr>
          <w:fldChar w:fldCharType="end"/>
        </w:r>
      </w:hyperlink>
    </w:p>
    <w:p w14:paraId="683CEF9F" w14:textId="16C1FEC8" w:rsidR="00445229" w:rsidRDefault="00445229">
      <w:pPr>
        <w:pStyle w:val="Abbildungsverzeichnis"/>
        <w:tabs>
          <w:tab w:val="right" w:leader="dot" w:pos="9062"/>
        </w:tabs>
        <w:rPr>
          <w:rFonts w:eastAsiaTheme="minorEastAsia"/>
          <w:noProof/>
          <w:lang w:eastAsia="de-DE"/>
        </w:rPr>
      </w:pPr>
      <w:hyperlink w:anchor="_Toc98148469" w:history="1">
        <w:r w:rsidRPr="00467933">
          <w:rPr>
            <w:rStyle w:val="Hyperlink"/>
            <w:noProof/>
          </w:rPr>
          <w:t xml:space="preserve">Abbildung 3 - Die Oberfläche von 4ADMIN </w:t>
        </w:r>
        <w:r w:rsidR="0043378D">
          <w:rPr>
            <w:rStyle w:val="Hyperlink"/>
            <w:noProof/>
          </w:rPr>
          <w:t>3.9</w:t>
        </w:r>
        <w:r>
          <w:rPr>
            <w:noProof/>
            <w:webHidden/>
          </w:rPr>
          <w:tab/>
        </w:r>
        <w:r>
          <w:rPr>
            <w:noProof/>
            <w:webHidden/>
          </w:rPr>
          <w:fldChar w:fldCharType="begin"/>
        </w:r>
        <w:r>
          <w:rPr>
            <w:noProof/>
            <w:webHidden/>
          </w:rPr>
          <w:instrText xml:space="preserve"> PAGEREF _Toc98148469 \h </w:instrText>
        </w:r>
        <w:r>
          <w:rPr>
            <w:noProof/>
            <w:webHidden/>
          </w:rPr>
        </w:r>
        <w:r>
          <w:rPr>
            <w:noProof/>
            <w:webHidden/>
          </w:rPr>
          <w:fldChar w:fldCharType="separate"/>
        </w:r>
        <w:r w:rsidR="00D13A32">
          <w:rPr>
            <w:noProof/>
            <w:webHidden/>
          </w:rPr>
          <w:t>9</w:t>
        </w:r>
        <w:r>
          <w:rPr>
            <w:noProof/>
            <w:webHidden/>
          </w:rPr>
          <w:fldChar w:fldCharType="end"/>
        </w:r>
      </w:hyperlink>
    </w:p>
    <w:p w14:paraId="04C1A35F" w14:textId="6AB11456" w:rsidR="00445229" w:rsidRDefault="00445229">
      <w:pPr>
        <w:pStyle w:val="Abbildungsverzeichnis"/>
        <w:tabs>
          <w:tab w:val="right" w:leader="dot" w:pos="9062"/>
        </w:tabs>
        <w:rPr>
          <w:rFonts w:eastAsiaTheme="minorEastAsia"/>
          <w:noProof/>
          <w:lang w:eastAsia="de-DE"/>
        </w:rPr>
      </w:pPr>
      <w:hyperlink w:anchor="_Toc98148470" w:history="1">
        <w:r w:rsidRPr="00467933">
          <w:rPr>
            <w:rStyle w:val="Hyperlink"/>
            <w:noProof/>
          </w:rPr>
          <w:t xml:space="preserve">Abbildung 4 - Die Suche in 4ADMIN </w:t>
        </w:r>
        <w:r w:rsidR="0043378D">
          <w:rPr>
            <w:rStyle w:val="Hyperlink"/>
            <w:noProof/>
          </w:rPr>
          <w:t>3.9</w:t>
        </w:r>
        <w:r>
          <w:rPr>
            <w:noProof/>
            <w:webHidden/>
          </w:rPr>
          <w:tab/>
        </w:r>
        <w:r>
          <w:rPr>
            <w:noProof/>
            <w:webHidden/>
          </w:rPr>
          <w:fldChar w:fldCharType="begin"/>
        </w:r>
        <w:r>
          <w:rPr>
            <w:noProof/>
            <w:webHidden/>
          </w:rPr>
          <w:instrText xml:space="preserve"> PAGEREF _Toc98148470 \h </w:instrText>
        </w:r>
        <w:r>
          <w:rPr>
            <w:noProof/>
            <w:webHidden/>
          </w:rPr>
        </w:r>
        <w:r>
          <w:rPr>
            <w:noProof/>
            <w:webHidden/>
          </w:rPr>
          <w:fldChar w:fldCharType="separate"/>
        </w:r>
        <w:r w:rsidR="00D13A32">
          <w:rPr>
            <w:noProof/>
            <w:webHidden/>
          </w:rPr>
          <w:t>10</w:t>
        </w:r>
        <w:r>
          <w:rPr>
            <w:noProof/>
            <w:webHidden/>
          </w:rPr>
          <w:fldChar w:fldCharType="end"/>
        </w:r>
      </w:hyperlink>
    </w:p>
    <w:p w14:paraId="13A5299D" w14:textId="361E47F1" w:rsidR="00445229" w:rsidRDefault="00445229">
      <w:pPr>
        <w:pStyle w:val="Abbildungsverzeichnis"/>
        <w:tabs>
          <w:tab w:val="right" w:leader="dot" w:pos="9062"/>
        </w:tabs>
        <w:rPr>
          <w:rFonts w:eastAsiaTheme="minorEastAsia"/>
          <w:noProof/>
          <w:lang w:eastAsia="de-DE"/>
        </w:rPr>
      </w:pPr>
      <w:hyperlink w:anchor="_Toc98148471" w:history="1">
        <w:r w:rsidRPr="00467933">
          <w:rPr>
            <w:rStyle w:val="Hyperlink"/>
            <w:noProof/>
          </w:rPr>
          <w:t>Abbildung 5 - Beispiel für Grundeinstellungen (Reiter „E-Mail“)</w:t>
        </w:r>
        <w:r>
          <w:rPr>
            <w:noProof/>
            <w:webHidden/>
          </w:rPr>
          <w:tab/>
        </w:r>
        <w:r>
          <w:rPr>
            <w:noProof/>
            <w:webHidden/>
          </w:rPr>
          <w:fldChar w:fldCharType="begin"/>
        </w:r>
        <w:r>
          <w:rPr>
            <w:noProof/>
            <w:webHidden/>
          </w:rPr>
          <w:instrText xml:space="preserve"> PAGEREF _Toc98148471 \h </w:instrText>
        </w:r>
        <w:r>
          <w:rPr>
            <w:noProof/>
            <w:webHidden/>
          </w:rPr>
        </w:r>
        <w:r>
          <w:rPr>
            <w:noProof/>
            <w:webHidden/>
          </w:rPr>
          <w:fldChar w:fldCharType="separate"/>
        </w:r>
        <w:r w:rsidR="00D13A32">
          <w:rPr>
            <w:noProof/>
            <w:webHidden/>
          </w:rPr>
          <w:t>14</w:t>
        </w:r>
        <w:r>
          <w:rPr>
            <w:noProof/>
            <w:webHidden/>
          </w:rPr>
          <w:fldChar w:fldCharType="end"/>
        </w:r>
      </w:hyperlink>
    </w:p>
    <w:p w14:paraId="189D5004" w14:textId="3827BC9E" w:rsidR="00DB3110" w:rsidRDefault="00DB3110" w:rsidP="00DB3110">
      <w:r>
        <w:fldChar w:fldCharType="end"/>
      </w:r>
    </w:p>
    <w:p w14:paraId="3BC74341" w14:textId="77777777" w:rsidR="00880CCE" w:rsidRDefault="00880CCE" w:rsidP="00880CCE">
      <w:bookmarkStart w:id="1" w:name="_Toc525043329"/>
      <w:bookmarkStart w:id="2" w:name="_Toc55812515"/>
    </w:p>
    <w:p w14:paraId="13DE098B" w14:textId="77777777" w:rsidR="00880CCE" w:rsidRDefault="00880CCE" w:rsidP="00880CCE"/>
    <w:p w14:paraId="6690A923" w14:textId="77777777" w:rsidR="00880CCE" w:rsidRDefault="00880CCE" w:rsidP="00880CCE"/>
    <w:p w14:paraId="2122403C" w14:textId="77777777" w:rsidR="00880CCE" w:rsidRDefault="00880CCE" w:rsidP="00880CCE"/>
    <w:p w14:paraId="6E81033E" w14:textId="0248544F" w:rsidR="00880CCE" w:rsidRDefault="00880CCE" w:rsidP="00880CCE"/>
    <w:p w14:paraId="2BD71DB0" w14:textId="45010B6C" w:rsidR="00880CCE" w:rsidRDefault="00880CCE" w:rsidP="00880CCE"/>
    <w:p w14:paraId="54200347" w14:textId="77777777" w:rsidR="00880CCE" w:rsidRDefault="00880CCE" w:rsidP="00880CCE"/>
    <w:p w14:paraId="6834F7CC" w14:textId="77777777" w:rsidR="0043378D" w:rsidRDefault="0043378D" w:rsidP="00880CCE"/>
    <w:p w14:paraId="22DDD207" w14:textId="77777777" w:rsidR="0043378D" w:rsidRDefault="0043378D" w:rsidP="00880CCE"/>
    <w:p w14:paraId="4C69CBDC" w14:textId="77777777" w:rsidR="0043378D" w:rsidRDefault="0043378D" w:rsidP="00880CCE"/>
    <w:p w14:paraId="54C1D1A9" w14:textId="77777777" w:rsidR="0043378D" w:rsidRDefault="0043378D" w:rsidP="00880CCE"/>
    <w:p w14:paraId="365B531D" w14:textId="77777777" w:rsidR="0043378D" w:rsidRDefault="0043378D" w:rsidP="00880CCE"/>
    <w:p w14:paraId="0C775D29" w14:textId="303EA65D" w:rsidR="00F54E4F" w:rsidRDefault="00F54E4F" w:rsidP="00F54E4F">
      <w:pPr>
        <w:pStyle w:val="Titel"/>
      </w:pPr>
      <w:r>
        <w:t>Version</w:t>
      </w:r>
      <w:bookmarkEnd w:id="1"/>
      <w:bookmarkEnd w:id="2"/>
    </w:p>
    <w:tbl>
      <w:tblPr>
        <w:tblStyle w:val="Formatvorlage3"/>
        <w:tblpPr w:leftFromText="141" w:rightFromText="141" w:vertAnchor="text" w:horzAnchor="margin" w:tblpY="9"/>
        <w:tblW w:w="0" w:type="auto"/>
        <w:tblBorders>
          <w:top w:val="single" w:sz="4" w:space="0" w:color="990000"/>
          <w:left w:val="single" w:sz="4" w:space="0" w:color="990000"/>
          <w:bottom w:val="single" w:sz="4" w:space="0" w:color="990000"/>
          <w:right w:val="single" w:sz="4" w:space="0" w:color="990000"/>
          <w:insideV w:val="single" w:sz="4" w:space="0" w:color="990000"/>
        </w:tblBorders>
        <w:tblLook w:val="04A0" w:firstRow="1" w:lastRow="0" w:firstColumn="1" w:lastColumn="0" w:noHBand="0" w:noVBand="1"/>
      </w:tblPr>
      <w:tblGrid>
        <w:gridCol w:w="1225"/>
        <w:gridCol w:w="1899"/>
        <w:gridCol w:w="2040"/>
        <w:gridCol w:w="3898"/>
      </w:tblGrid>
      <w:tr w:rsidR="00F54E4F" w14:paraId="34512F23" w14:textId="77777777" w:rsidTr="00F54E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25" w:type="dxa"/>
            <w:tcBorders>
              <w:bottom w:val="none" w:sz="0" w:space="0" w:color="auto"/>
              <w:right w:val="none" w:sz="0" w:space="0" w:color="auto"/>
            </w:tcBorders>
            <w:shd w:val="clear" w:color="auto" w:fill="990000"/>
            <w:vAlign w:val="center"/>
          </w:tcPr>
          <w:p w14:paraId="5A3DB813" w14:textId="77777777" w:rsidR="00F54E4F" w:rsidRPr="0085292A" w:rsidRDefault="00F54E4F" w:rsidP="00F54E4F">
            <w:pPr>
              <w:spacing w:after="0"/>
            </w:pPr>
            <w:r w:rsidRPr="0085292A">
              <w:t>Version</w:t>
            </w:r>
          </w:p>
        </w:tc>
        <w:tc>
          <w:tcPr>
            <w:tcW w:w="1899" w:type="dxa"/>
            <w:tcBorders>
              <w:bottom w:val="nil"/>
            </w:tcBorders>
            <w:shd w:val="clear" w:color="auto" w:fill="990000"/>
            <w:vAlign w:val="center"/>
          </w:tcPr>
          <w:p w14:paraId="0CCB8400" w14:textId="77777777" w:rsidR="00F54E4F" w:rsidRPr="0085292A" w:rsidRDefault="00F54E4F" w:rsidP="00F54E4F">
            <w:pPr>
              <w:spacing w:after="0"/>
              <w:cnfStyle w:val="100000000000" w:firstRow="1" w:lastRow="0" w:firstColumn="0" w:lastColumn="0" w:oddVBand="0" w:evenVBand="0" w:oddHBand="0" w:evenHBand="0" w:firstRowFirstColumn="0" w:firstRowLastColumn="0" w:lastRowFirstColumn="0" w:lastRowLastColumn="0"/>
            </w:pPr>
            <w:r w:rsidRPr="0085292A">
              <w:t>Verantwortlich</w:t>
            </w:r>
          </w:p>
        </w:tc>
        <w:tc>
          <w:tcPr>
            <w:tcW w:w="2040" w:type="dxa"/>
            <w:tcBorders>
              <w:bottom w:val="nil"/>
            </w:tcBorders>
            <w:shd w:val="clear" w:color="auto" w:fill="990000"/>
            <w:vAlign w:val="center"/>
          </w:tcPr>
          <w:p w14:paraId="7693B855" w14:textId="77777777" w:rsidR="00F54E4F" w:rsidRPr="0085292A" w:rsidRDefault="00F54E4F" w:rsidP="00F54E4F">
            <w:pPr>
              <w:spacing w:after="0"/>
              <w:cnfStyle w:val="100000000000" w:firstRow="1" w:lastRow="0" w:firstColumn="0" w:lastColumn="0" w:oddVBand="0" w:evenVBand="0" w:oddHBand="0" w:evenHBand="0" w:firstRowFirstColumn="0" w:firstRowLastColumn="0" w:lastRowFirstColumn="0" w:lastRowLastColumn="0"/>
            </w:pPr>
            <w:r w:rsidRPr="0085292A">
              <w:t xml:space="preserve">Datum </w:t>
            </w:r>
          </w:p>
        </w:tc>
        <w:tc>
          <w:tcPr>
            <w:tcW w:w="3898" w:type="dxa"/>
            <w:tcBorders>
              <w:bottom w:val="nil"/>
            </w:tcBorders>
            <w:shd w:val="clear" w:color="auto" w:fill="990000"/>
          </w:tcPr>
          <w:p w14:paraId="1C1387E5" w14:textId="77777777" w:rsidR="00F54E4F" w:rsidRPr="0085292A" w:rsidRDefault="00F54E4F" w:rsidP="00F54E4F">
            <w:pPr>
              <w:spacing w:after="0"/>
              <w:cnfStyle w:val="100000000000" w:firstRow="1" w:lastRow="0" w:firstColumn="0" w:lastColumn="0" w:oddVBand="0" w:evenVBand="0" w:oddHBand="0" w:evenHBand="0" w:firstRowFirstColumn="0" w:firstRowLastColumn="0" w:lastRowFirstColumn="0" w:lastRowLastColumn="0"/>
            </w:pPr>
            <w:r w:rsidRPr="0085292A">
              <w:t>Kommentar</w:t>
            </w:r>
          </w:p>
        </w:tc>
      </w:tr>
      <w:tr w:rsidR="00F54E4F" w:rsidRPr="001C43C6" w14:paraId="2CE8CF05" w14:textId="77777777" w:rsidTr="00F54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5" w:type="dxa"/>
            <w:tcBorders>
              <w:top w:val="nil"/>
              <w:bottom w:val="single" w:sz="4" w:space="0" w:color="990000"/>
              <w:right w:val="none" w:sz="0" w:space="0" w:color="auto"/>
            </w:tcBorders>
            <w:vAlign w:val="center"/>
          </w:tcPr>
          <w:p w14:paraId="298A2E7A" w14:textId="77777777" w:rsidR="00F54E4F" w:rsidRPr="0085292A" w:rsidRDefault="00F54E4F" w:rsidP="00F54E4F">
            <w:pPr>
              <w:spacing w:after="0"/>
              <w:rPr>
                <w:b w:val="0"/>
                <w:bCs w:val="0"/>
                <w:sz w:val="20"/>
                <w:szCs w:val="20"/>
              </w:rPr>
            </w:pPr>
            <w:r w:rsidRPr="0085292A">
              <w:rPr>
                <w:b w:val="0"/>
                <w:bCs w:val="0"/>
                <w:sz w:val="20"/>
                <w:szCs w:val="20"/>
              </w:rPr>
              <w:t>1.0</w:t>
            </w:r>
          </w:p>
        </w:tc>
        <w:tc>
          <w:tcPr>
            <w:tcW w:w="1899" w:type="dxa"/>
            <w:tcBorders>
              <w:top w:val="nil"/>
              <w:bottom w:val="single" w:sz="4" w:space="0" w:color="990000"/>
            </w:tcBorders>
            <w:vAlign w:val="center"/>
          </w:tcPr>
          <w:p w14:paraId="3525D337" w14:textId="48DEA940" w:rsidR="00F54E4F" w:rsidRPr="00BE0544" w:rsidRDefault="0043378D" w:rsidP="00F54E4F">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MA</w:t>
            </w:r>
          </w:p>
        </w:tc>
        <w:tc>
          <w:tcPr>
            <w:tcW w:w="2040" w:type="dxa"/>
            <w:tcBorders>
              <w:top w:val="nil"/>
              <w:bottom w:val="single" w:sz="4" w:space="0" w:color="990000"/>
            </w:tcBorders>
            <w:vAlign w:val="center"/>
          </w:tcPr>
          <w:p w14:paraId="0724B71B" w14:textId="4DBCF532" w:rsidR="00F54E4F" w:rsidRPr="00BE0544" w:rsidRDefault="00F54E4F" w:rsidP="00F54E4F">
            <w:pPr>
              <w:spacing w:after="0"/>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0</w:t>
            </w:r>
            <w:r w:rsidR="0043378D">
              <w:rPr>
                <w:sz w:val="20"/>
                <w:szCs w:val="20"/>
              </w:rPr>
              <w:t>2</w:t>
            </w:r>
            <w:r>
              <w:rPr>
                <w:sz w:val="20"/>
                <w:szCs w:val="20"/>
              </w:rPr>
              <w:t>.1</w:t>
            </w:r>
            <w:r w:rsidR="0043378D">
              <w:rPr>
                <w:sz w:val="20"/>
                <w:szCs w:val="20"/>
              </w:rPr>
              <w:t>0</w:t>
            </w:r>
            <w:r>
              <w:rPr>
                <w:sz w:val="20"/>
                <w:szCs w:val="20"/>
              </w:rPr>
              <w:t>.202</w:t>
            </w:r>
            <w:r w:rsidR="0043378D">
              <w:rPr>
                <w:sz w:val="20"/>
                <w:szCs w:val="20"/>
              </w:rPr>
              <w:t>3</w:t>
            </w:r>
          </w:p>
        </w:tc>
        <w:tc>
          <w:tcPr>
            <w:tcW w:w="3898" w:type="dxa"/>
            <w:tcBorders>
              <w:top w:val="nil"/>
              <w:bottom w:val="single" w:sz="4" w:space="0" w:color="990000"/>
            </w:tcBorders>
          </w:tcPr>
          <w:p w14:paraId="26913D49" w14:textId="77777777" w:rsidR="00F54E4F" w:rsidRPr="00BE0544" w:rsidRDefault="00F54E4F" w:rsidP="00F54E4F">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BE0544">
              <w:rPr>
                <w:sz w:val="20"/>
                <w:szCs w:val="20"/>
              </w:rPr>
              <w:t xml:space="preserve">1. Version </w:t>
            </w:r>
          </w:p>
        </w:tc>
      </w:tr>
      <w:tr w:rsidR="00F54E4F" w:rsidRPr="001C43C6" w14:paraId="1E880F8E" w14:textId="77777777" w:rsidTr="00F54E4F">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990000"/>
              <w:bottom w:val="single" w:sz="4" w:space="0" w:color="990000"/>
              <w:right w:val="none" w:sz="0" w:space="0" w:color="auto"/>
            </w:tcBorders>
            <w:vAlign w:val="center"/>
          </w:tcPr>
          <w:p w14:paraId="7A5AC0D0" w14:textId="77777777" w:rsidR="00F54E4F" w:rsidRDefault="00F54E4F" w:rsidP="00F54E4F">
            <w:pPr>
              <w:spacing w:after="0"/>
              <w:rPr>
                <w:b w:val="0"/>
                <w:bCs w:val="0"/>
                <w:sz w:val="20"/>
                <w:szCs w:val="20"/>
              </w:rPr>
            </w:pPr>
            <w:r>
              <w:rPr>
                <w:b w:val="0"/>
                <w:bCs w:val="0"/>
                <w:sz w:val="20"/>
                <w:szCs w:val="20"/>
              </w:rPr>
              <w:t>1.1</w:t>
            </w:r>
          </w:p>
        </w:tc>
        <w:tc>
          <w:tcPr>
            <w:tcW w:w="1899" w:type="dxa"/>
            <w:tcBorders>
              <w:top w:val="single" w:sz="4" w:space="0" w:color="990000"/>
              <w:bottom w:val="single" w:sz="4" w:space="0" w:color="990000"/>
            </w:tcBorders>
            <w:vAlign w:val="center"/>
          </w:tcPr>
          <w:p w14:paraId="06A3EF24" w14:textId="2BCB3C3B" w:rsidR="00F54E4F" w:rsidRDefault="001978EA" w:rsidP="00F54E4F">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ER</w:t>
            </w:r>
          </w:p>
        </w:tc>
        <w:tc>
          <w:tcPr>
            <w:tcW w:w="2040" w:type="dxa"/>
            <w:tcBorders>
              <w:top w:val="single" w:sz="4" w:space="0" w:color="990000"/>
              <w:bottom w:val="single" w:sz="4" w:space="0" w:color="990000"/>
            </w:tcBorders>
            <w:vAlign w:val="center"/>
          </w:tcPr>
          <w:p w14:paraId="5A19EA0E" w14:textId="620FBDD9" w:rsidR="00F54E4F" w:rsidRDefault="001978EA" w:rsidP="00F54E4F">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25.10.2023</w:t>
            </w:r>
          </w:p>
        </w:tc>
        <w:tc>
          <w:tcPr>
            <w:tcW w:w="3898" w:type="dxa"/>
            <w:tcBorders>
              <w:top w:val="single" w:sz="4" w:space="0" w:color="990000"/>
              <w:bottom w:val="single" w:sz="4" w:space="0" w:color="990000"/>
            </w:tcBorders>
          </w:tcPr>
          <w:p w14:paraId="7B16246C" w14:textId="2A7CEA8D" w:rsidR="00F54E4F" w:rsidRDefault="001978EA" w:rsidP="00F54E4F">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Neue Kapitel: 4.2.7</w:t>
            </w:r>
            <w:r w:rsidR="009B0EE7">
              <w:rPr>
                <w:sz w:val="20"/>
                <w:szCs w:val="20"/>
              </w:rPr>
              <w:t>, 10.8</w:t>
            </w:r>
            <w:r w:rsidR="00592EF2">
              <w:rPr>
                <w:sz w:val="20"/>
                <w:szCs w:val="20"/>
              </w:rPr>
              <w:t>, 4.1.8, 4.1.11</w:t>
            </w:r>
          </w:p>
          <w:p w14:paraId="2F34FAD8" w14:textId="090E6535" w:rsidR="009B0EE7" w:rsidRDefault="009B0EE7" w:rsidP="00F54E4F">
            <w:pPr>
              <w:spacing w:after="0"/>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Ergänzung Kapitel: 3 (Antragstypen)</w:t>
            </w:r>
            <w:r w:rsidR="00E03535">
              <w:rPr>
                <w:sz w:val="20"/>
                <w:szCs w:val="20"/>
              </w:rPr>
              <w:t>, 4.2</w:t>
            </w:r>
            <w:r w:rsidR="008212DD">
              <w:rPr>
                <w:sz w:val="20"/>
                <w:szCs w:val="20"/>
              </w:rPr>
              <w:t>, 4.2.1, 4.1.1</w:t>
            </w:r>
          </w:p>
        </w:tc>
      </w:tr>
      <w:tr w:rsidR="00F54E4F" w:rsidRPr="001C43C6" w14:paraId="6587CF97" w14:textId="77777777" w:rsidTr="00F54E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990000"/>
              <w:bottom w:val="single" w:sz="4" w:space="0" w:color="990000"/>
              <w:right w:val="none" w:sz="0" w:space="0" w:color="auto"/>
            </w:tcBorders>
            <w:vAlign w:val="center"/>
          </w:tcPr>
          <w:p w14:paraId="64C98151" w14:textId="77777777" w:rsidR="00F54E4F" w:rsidRDefault="00F54E4F" w:rsidP="00F54E4F">
            <w:pPr>
              <w:spacing w:after="0"/>
              <w:rPr>
                <w:b w:val="0"/>
                <w:bCs w:val="0"/>
                <w:sz w:val="20"/>
                <w:szCs w:val="20"/>
              </w:rPr>
            </w:pPr>
            <w:r>
              <w:rPr>
                <w:b w:val="0"/>
                <w:bCs w:val="0"/>
                <w:sz w:val="20"/>
                <w:szCs w:val="20"/>
              </w:rPr>
              <w:t>1.2</w:t>
            </w:r>
          </w:p>
        </w:tc>
        <w:tc>
          <w:tcPr>
            <w:tcW w:w="1899" w:type="dxa"/>
            <w:tcBorders>
              <w:top w:val="single" w:sz="4" w:space="0" w:color="990000"/>
              <w:bottom w:val="single" w:sz="4" w:space="0" w:color="990000"/>
            </w:tcBorders>
            <w:vAlign w:val="center"/>
          </w:tcPr>
          <w:p w14:paraId="2172EC40" w14:textId="18A625A4" w:rsidR="00F54E4F" w:rsidRDefault="00F54E4F" w:rsidP="00F54E4F">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2040" w:type="dxa"/>
            <w:tcBorders>
              <w:top w:val="single" w:sz="4" w:space="0" w:color="990000"/>
              <w:bottom w:val="single" w:sz="4" w:space="0" w:color="990000"/>
            </w:tcBorders>
            <w:vAlign w:val="center"/>
          </w:tcPr>
          <w:p w14:paraId="50DE1556" w14:textId="31800E02" w:rsidR="00F54E4F" w:rsidRDefault="00F54E4F" w:rsidP="00F54E4F">
            <w:pPr>
              <w:spacing w:after="0"/>
              <w:cnfStyle w:val="000000100000" w:firstRow="0" w:lastRow="0" w:firstColumn="0" w:lastColumn="0" w:oddVBand="0" w:evenVBand="0" w:oddHBand="1" w:evenHBand="0" w:firstRowFirstColumn="0" w:firstRowLastColumn="0" w:lastRowFirstColumn="0" w:lastRowLastColumn="0"/>
              <w:rPr>
                <w:sz w:val="20"/>
                <w:szCs w:val="20"/>
              </w:rPr>
            </w:pPr>
          </w:p>
        </w:tc>
        <w:tc>
          <w:tcPr>
            <w:tcW w:w="3898" w:type="dxa"/>
            <w:tcBorders>
              <w:top w:val="single" w:sz="4" w:space="0" w:color="990000"/>
              <w:bottom w:val="single" w:sz="4" w:space="0" w:color="990000"/>
            </w:tcBorders>
          </w:tcPr>
          <w:p w14:paraId="72E56605" w14:textId="2BCEA441" w:rsidR="00F54E4F" w:rsidRDefault="00F54E4F" w:rsidP="00F54E4F">
            <w:pPr>
              <w:spacing w:after="0"/>
              <w:cnfStyle w:val="000000100000" w:firstRow="0" w:lastRow="0" w:firstColumn="0" w:lastColumn="0" w:oddVBand="0" w:evenVBand="0" w:oddHBand="1" w:evenHBand="0" w:firstRowFirstColumn="0" w:firstRowLastColumn="0" w:lastRowFirstColumn="0" w:lastRowLastColumn="0"/>
              <w:rPr>
                <w:sz w:val="20"/>
                <w:szCs w:val="20"/>
              </w:rPr>
            </w:pPr>
          </w:p>
        </w:tc>
      </w:tr>
      <w:tr w:rsidR="00F54E4F" w:rsidRPr="001C43C6" w14:paraId="3FD50B60" w14:textId="77777777" w:rsidTr="00F54E4F">
        <w:tc>
          <w:tcPr>
            <w:cnfStyle w:val="001000000000" w:firstRow="0" w:lastRow="0" w:firstColumn="1" w:lastColumn="0" w:oddVBand="0" w:evenVBand="0" w:oddHBand="0" w:evenHBand="0" w:firstRowFirstColumn="0" w:firstRowLastColumn="0" w:lastRowFirstColumn="0" w:lastRowLastColumn="0"/>
            <w:tcW w:w="1225" w:type="dxa"/>
            <w:tcBorders>
              <w:top w:val="single" w:sz="4" w:space="0" w:color="990000"/>
              <w:bottom w:val="single" w:sz="4" w:space="0" w:color="C00000"/>
            </w:tcBorders>
            <w:vAlign w:val="center"/>
          </w:tcPr>
          <w:p w14:paraId="2091174A" w14:textId="225DE865" w:rsidR="00F54E4F" w:rsidRPr="00F54E4F" w:rsidRDefault="00F54E4F" w:rsidP="00F54E4F">
            <w:pPr>
              <w:spacing w:after="0"/>
              <w:rPr>
                <w:b w:val="0"/>
                <w:sz w:val="20"/>
                <w:szCs w:val="20"/>
              </w:rPr>
            </w:pPr>
            <w:r w:rsidRPr="00F54E4F">
              <w:rPr>
                <w:b w:val="0"/>
                <w:sz w:val="20"/>
                <w:szCs w:val="20"/>
              </w:rPr>
              <w:t>1.</w:t>
            </w:r>
            <w:r>
              <w:rPr>
                <w:b w:val="0"/>
                <w:sz w:val="20"/>
                <w:szCs w:val="20"/>
              </w:rPr>
              <w:t>3</w:t>
            </w:r>
          </w:p>
        </w:tc>
        <w:tc>
          <w:tcPr>
            <w:tcW w:w="1899" w:type="dxa"/>
            <w:tcBorders>
              <w:top w:val="single" w:sz="4" w:space="0" w:color="990000"/>
              <w:bottom w:val="single" w:sz="4" w:space="0" w:color="C00000"/>
            </w:tcBorders>
            <w:vAlign w:val="center"/>
          </w:tcPr>
          <w:p w14:paraId="79373311" w14:textId="7708D462" w:rsidR="00F54E4F" w:rsidRDefault="00F54E4F" w:rsidP="00F54E4F">
            <w:pPr>
              <w:spacing w:after="0"/>
              <w:cnfStyle w:val="000000000000" w:firstRow="0" w:lastRow="0" w:firstColumn="0" w:lastColumn="0" w:oddVBand="0" w:evenVBand="0" w:oddHBand="0" w:evenHBand="0" w:firstRowFirstColumn="0" w:firstRowLastColumn="0" w:lastRowFirstColumn="0" w:lastRowLastColumn="0"/>
              <w:rPr>
                <w:sz w:val="20"/>
                <w:szCs w:val="20"/>
              </w:rPr>
            </w:pPr>
          </w:p>
        </w:tc>
        <w:tc>
          <w:tcPr>
            <w:tcW w:w="2040" w:type="dxa"/>
            <w:tcBorders>
              <w:top w:val="single" w:sz="4" w:space="0" w:color="990000"/>
              <w:bottom w:val="single" w:sz="4" w:space="0" w:color="C00000"/>
            </w:tcBorders>
            <w:vAlign w:val="center"/>
          </w:tcPr>
          <w:p w14:paraId="55AF146D" w14:textId="2015952E" w:rsidR="00F54E4F" w:rsidRDefault="00F54E4F" w:rsidP="00F54E4F">
            <w:pPr>
              <w:spacing w:after="0"/>
              <w:cnfStyle w:val="000000000000" w:firstRow="0" w:lastRow="0" w:firstColumn="0" w:lastColumn="0" w:oddVBand="0" w:evenVBand="0" w:oddHBand="0" w:evenHBand="0" w:firstRowFirstColumn="0" w:firstRowLastColumn="0" w:lastRowFirstColumn="0" w:lastRowLastColumn="0"/>
              <w:rPr>
                <w:sz w:val="20"/>
                <w:szCs w:val="20"/>
              </w:rPr>
            </w:pPr>
          </w:p>
        </w:tc>
        <w:tc>
          <w:tcPr>
            <w:tcW w:w="3898" w:type="dxa"/>
            <w:tcBorders>
              <w:top w:val="single" w:sz="4" w:space="0" w:color="990000"/>
              <w:bottom w:val="single" w:sz="4" w:space="0" w:color="C00000"/>
            </w:tcBorders>
          </w:tcPr>
          <w:p w14:paraId="38AF802D" w14:textId="38FEBFEC" w:rsidR="00F54E4F" w:rsidRDefault="00F54E4F" w:rsidP="00F54E4F">
            <w:pPr>
              <w:spacing w:after="0"/>
              <w:cnfStyle w:val="000000000000" w:firstRow="0" w:lastRow="0" w:firstColumn="0" w:lastColumn="0" w:oddVBand="0" w:evenVBand="0" w:oddHBand="0" w:evenHBand="0" w:firstRowFirstColumn="0" w:firstRowLastColumn="0" w:lastRowFirstColumn="0" w:lastRowLastColumn="0"/>
              <w:rPr>
                <w:sz w:val="20"/>
                <w:szCs w:val="20"/>
              </w:rPr>
            </w:pPr>
          </w:p>
        </w:tc>
      </w:tr>
    </w:tbl>
    <w:p w14:paraId="2633C4C6" w14:textId="77777777" w:rsidR="00F54E4F" w:rsidRDefault="00F54E4F" w:rsidP="00F54E4F"/>
    <w:p w14:paraId="021AD9B1" w14:textId="77777777" w:rsidR="00F54E4F" w:rsidRPr="00DB3110" w:rsidRDefault="00F54E4F" w:rsidP="00DB3110"/>
    <w:p w14:paraId="079FA0A0" w14:textId="7A868964" w:rsidR="0077159B" w:rsidRDefault="0077159B" w:rsidP="0077159B">
      <w:pPr>
        <w:pStyle w:val="berschrift1"/>
      </w:pPr>
      <w:bookmarkStart w:id="3" w:name="_Toc149118188"/>
      <w:r>
        <w:lastRenderedPageBreak/>
        <w:t>Grundlagen</w:t>
      </w:r>
      <w:bookmarkEnd w:id="0"/>
      <w:bookmarkEnd w:id="3"/>
    </w:p>
    <w:p w14:paraId="5EDD8319" w14:textId="3DC2451D" w:rsidR="0077159B" w:rsidRPr="00804546" w:rsidRDefault="0077159B" w:rsidP="0077159B">
      <w:pPr>
        <w:pStyle w:val="berschrift2"/>
        <w:ind w:left="578" w:hanging="578"/>
      </w:pPr>
      <w:bookmarkStart w:id="4" w:name="_Toc149118189"/>
      <w:r w:rsidRPr="00804546">
        <w:t>4ADMIN</w:t>
      </w:r>
      <w:r w:rsidRPr="00804546">
        <w:rPr>
          <w:rFonts w:ascii="Symbol" w:eastAsia="Symbol" w:hAnsi="Symbol" w:cs="Symbol"/>
          <w:vertAlign w:val="superscript"/>
        </w:rPr>
        <w:t></w:t>
      </w:r>
      <w:r w:rsidRPr="00804546">
        <w:t xml:space="preserve"> als Web</w:t>
      </w:r>
      <w:r w:rsidR="000F7F1D">
        <w:t>-</w:t>
      </w:r>
      <w:r w:rsidRPr="00804546">
        <w:t>Applikation</w:t>
      </w:r>
      <w:bookmarkEnd w:id="4"/>
    </w:p>
    <w:p w14:paraId="74A9C489" w14:textId="5D207457" w:rsidR="00CE392F" w:rsidRDefault="00CE392F" w:rsidP="00CE392F">
      <w:r>
        <w:t>Mit 4PLAN</w:t>
      </w:r>
      <w:r w:rsidR="0043378D">
        <w:t>®</w:t>
      </w:r>
      <w:r w:rsidR="00AB2B78">
        <w:t>3.</w:t>
      </w:r>
      <w:r w:rsidR="0043378D">
        <w:t>6</w:t>
      </w:r>
      <w:r>
        <w:t xml:space="preserve"> wurde der 4ADMIN von Grund auf neu entwickelt, um den </w:t>
      </w:r>
      <w:r w:rsidRPr="00F63BC1">
        <w:t>Nutzern</w:t>
      </w:r>
      <w:r>
        <w:t xml:space="preserve"> eine zukunftsfähige, intuitive und einfach zu implementierende Anwendung zur Verfügung zu stellen. Die bisherige Version von 4ADMIN hat das Ende ihres Lebenszyklus </w:t>
      </w:r>
      <w:r w:rsidR="00AB2B78">
        <w:t xml:space="preserve">erreicht und steht </w:t>
      </w:r>
      <w:r w:rsidR="0043378D">
        <w:t>ab</w:t>
      </w:r>
      <w:r w:rsidR="00AB2B78">
        <w:t xml:space="preserve"> 4PLAN</w:t>
      </w:r>
      <w:r w:rsidR="0043378D">
        <w:t>®3.8</w:t>
      </w:r>
      <w:r>
        <w:t xml:space="preserve"> nicht mehr zur Verfügung. </w:t>
      </w:r>
    </w:p>
    <w:p w14:paraId="72FB3CF5" w14:textId="7CCC55AC" w:rsidR="0077159B" w:rsidRDefault="0077159B" w:rsidP="0077159B">
      <w:r>
        <w:t>Der neue 4ADMIN wurde als Web</w:t>
      </w:r>
      <w:r w:rsidR="000F7F1D">
        <w:t>-</w:t>
      </w:r>
      <w:r>
        <w:t xml:space="preserve">Applikation entwickelt. Der Aufruf des neuen 4ADMIN erfolgt über eine URL. Eine Installation ist nicht notwendig. </w:t>
      </w:r>
    </w:p>
    <w:p w14:paraId="7AA61889" w14:textId="77777777" w:rsidR="0077159B" w:rsidRPr="00112D3A" w:rsidRDefault="0077159B" w:rsidP="0077159B">
      <w:pPr>
        <w:spacing w:after="160" w:line="259" w:lineRule="auto"/>
        <w:rPr>
          <w:u w:val="single"/>
        </w:rPr>
      </w:pPr>
      <w:r w:rsidRPr="00040225">
        <w:t>Beim Aufruf im Browser ergibt sich folgende Ansicht:</w:t>
      </w:r>
    </w:p>
    <w:p w14:paraId="51083F86" w14:textId="4910E9A0" w:rsidR="0077159B" w:rsidRDefault="00F54E4F" w:rsidP="0077159B">
      <w:pPr>
        <w:spacing w:after="160" w:line="259" w:lineRule="auto"/>
      </w:pPr>
      <w:r>
        <w:rPr>
          <w:noProof/>
          <w:lang w:eastAsia="de-DE"/>
        </w:rPr>
        <w:drawing>
          <wp:inline distT="0" distB="0" distL="0" distR="0" wp14:anchorId="28DF7CF0" wp14:editId="251B3BF0">
            <wp:extent cx="3337666" cy="3486150"/>
            <wp:effectExtent l="0" t="0" r="0"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Admin Anmeldung.JPG"/>
                    <pic:cNvPicPr/>
                  </pic:nvPicPr>
                  <pic:blipFill>
                    <a:blip r:embed="rId11">
                      <a:extLst>
                        <a:ext uri="{28A0092B-C50C-407E-A947-70E740481C1C}">
                          <a14:useLocalDpi xmlns:a14="http://schemas.microsoft.com/office/drawing/2010/main" val="0"/>
                        </a:ext>
                      </a:extLst>
                    </a:blip>
                    <a:stretch>
                      <a:fillRect/>
                    </a:stretch>
                  </pic:blipFill>
                  <pic:spPr>
                    <a:xfrm>
                      <a:off x="0" y="0"/>
                      <a:ext cx="3342633" cy="3491338"/>
                    </a:xfrm>
                    <a:prstGeom prst="rect">
                      <a:avLst/>
                    </a:prstGeom>
                  </pic:spPr>
                </pic:pic>
              </a:graphicData>
            </a:graphic>
          </wp:inline>
        </w:drawing>
      </w:r>
    </w:p>
    <w:p w14:paraId="13D7D799" w14:textId="34E00F4A" w:rsidR="00DD3C99" w:rsidRDefault="00DD3C99" w:rsidP="00626ED2">
      <w:pPr>
        <w:pStyle w:val="Beschriftung"/>
      </w:pPr>
      <w:bookmarkStart w:id="5" w:name="_Toc98148467"/>
      <w:r w:rsidRPr="00F54E4F">
        <w:t xml:space="preserve">Abbildung </w:t>
      </w:r>
      <w:r w:rsidRPr="00F54E4F">
        <w:fldChar w:fldCharType="begin"/>
      </w:r>
      <w:r w:rsidRPr="00F54E4F">
        <w:instrText>SEQ Abbildung \* ARABIC</w:instrText>
      </w:r>
      <w:r w:rsidRPr="00F54E4F">
        <w:fldChar w:fldCharType="separate"/>
      </w:r>
      <w:r w:rsidR="00D13A32">
        <w:rPr>
          <w:noProof/>
        </w:rPr>
        <w:t>1</w:t>
      </w:r>
      <w:r w:rsidRPr="00F54E4F">
        <w:fldChar w:fldCharType="end"/>
      </w:r>
      <w:r w:rsidRPr="00F54E4F">
        <w:t xml:space="preserve"> - Ansicht von 4ADMIN </w:t>
      </w:r>
      <w:r w:rsidR="0043378D">
        <w:t>3.9</w:t>
      </w:r>
      <w:r w:rsidRPr="00F54E4F">
        <w:t xml:space="preserve"> im Browser</w:t>
      </w:r>
      <w:bookmarkEnd w:id="5"/>
    </w:p>
    <w:p w14:paraId="22645D52" w14:textId="77777777" w:rsidR="008A4024" w:rsidRDefault="008A4024" w:rsidP="0077159B">
      <w:pPr>
        <w:spacing w:after="160" w:line="259" w:lineRule="auto"/>
      </w:pPr>
      <w:r>
        <w:t>Sollte kein moderner Browser verfügbar sein, kann a</w:t>
      </w:r>
      <w:r w:rsidR="0077159B" w:rsidRPr="00E772A2">
        <w:t>lternativ 4PLAN Browser genutzt werden</w:t>
      </w:r>
      <w:r w:rsidR="0077159B">
        <w:t>.</w:t>
      </w:r>
    </w:p>
    <w:p w14:paraId="4479C5FB" w14:textId="6A015246" w:rsidR="0077159B" w:rsidRDefault="008A4024" w:rsidP="0077159B">
      <w:pPr>
        <w:spacing w:after="160" w:line="259" w:lineRule="auto"/>
      </w:pPr>
      <w:r>
        <w:br w:type="page"/>
      </w:r>
    </w:p>
    <w:p w14:paraId="25DF5C64" w14:textId="77777777" w:rsidR="008A4024" w:rsidRDefault="008A4024" w:rsidP="008A4024">
      <w:r>
        <w:lastRenderedPageBreak/>
        <w:t>Beispiel für eine URL:</w:t>
      </w:r>
    </w:p>
    <w:p w14:paraId="04E83F79" w14:textId="77777777" w:rsidR="008A4024" w:rsidRDefault="008A4024" w:rsidP="008A4024">
      <w:r w:rsidRPr="00C06C23">
        <w:t>https://next.4plan.net/</w:t>
      </w:r>
      <w:r w:rsidRPr="00F945E1">
        <w:rPr>
          <w:color w:val="FFC000" w:themeColor="accent4"/>
        </w:rPr>
        <w:t>admin</w:t>
      </w:r>
      <w:r w:rsidRPr="00C06C23">
        <w:t>/</w:t>
      </w:r>
      <w:r w:rsidRPr="00F945E1">
        <w:rPr>
          <w:color w:val="ED7D31" w:themeColor="accent2"/>
        </w:rPr>
        <w:t>de</w:t>
      </w:r>
      <w:r w:rsidRPr="00C06C23">
        <w:t>/</w:t>
      </w:r>
      <w:r w:rsidRPr="00F945E1">
        <w:rPr>
          <w:color w:val="70AD47" w:themeColor="accent6"/>
        </w:rPr>
        <w:t>?client=demo</w:t>
      </w:r>
    </w:p>
    <w:p w14:paraId="5CD7C1F2" w14:textId="77777777" w:rsidR="008A4024" w:rsidRDefault="008A4024" w:rsidP="008A4024">
      <w:r>
        <w:t>Die URL enthält folgende Elemente:</w:t>
      </w:r>
    </w:p>
    <w:p w14:paraId="5C385B92" w14:textId="77777777" w:rsidR="008A4024" w:rsidRPr="00F945E1" w:rsidRDefault="008A4024" w:rsidP="008A4024">
      <w:pPr>
        <w:pStyle w:val="Listenabsatz"/>
        <w:numPr>
          <w:ilvl w:val="0"/>
          <w:numId w:val="8"/>
        </w:numPr>
        <w:ind w:left="357" w:hanging="357"/>
        <w:rPr>
          <w:color w:val="FFC000" w:themeColor="accent4"/>
        </w:rPr>
      </w:pPr>
      <w:r w:rsidRPr="00F945E1">
        <w:rPr>
          <w:color w:val="FFC000" w:themeColor="accent4"/>
        </w:rPr>
        <w:t>admin = Name der Applikation</w:t>
      </w:r>
    </w:p>
    <w:p w14:paraId="791DD723" w14:textId="77777777" w:rsidR="008A4024" w:rsidRPr="00F945E1" w:rsidRDefault="008A4024" w:rsidP="008A4024">
      <w:pPr>
        <w:pStyle w:val="Listenabsatz"/>
        <w:numPr>
          <w:ilvl w:val="0"/>
          <w:numId w:val="8"/>
        </w:numPr>
        <w:ind w:left="357" w:hanging="357"/>
        <w:rPr>
          <w:color w:val="ED7D31" w:themeColor="accent2"/>
        </w:rPr>
      </w:pPr>
      <w:r w:rsidRPr="00F945E1">
        <w:rPr>
          <w:color w:val="ED7D31" w:themeColor="accent2"/>
        </w:rPr>
        <w:t>de = Sprache, hier Deutsch</w:t>
      </w:r>
    </w:p>
    <w:p w14:paraId="08D35786" w14:textId="77777777" w:rsidR="008A4024" w:rsidRPr="00F945E1" w:rsidRDefault="008A4024" w:rsidP="008A4024">
      <w:pPr>
        <w:pStyle w:val="Listenabsatz"/>
        <w:numPr>
          <w:ilvl w:val="0"/>
          <w:numId w:val="8"/>
        </w:numPr>
        <w:ind w:left="357" w:hanging="357"/>
        <w:rPr>
          <w:color w:val="70AD47" w:themeColor="accent6"/>
        </w:rPr>
      </w:pPr>
      <w:r w:rsidRPr="00F945E1">
        <w:rPr>
          <w:color w:val="70AD47" w:themeColor="accent6"/>
        </w:rPr>
        <w:t>?client=demo = Name des Mandanten (zum Wechseln des Mandanten kann hier ein anderer Mandanten-Name eingegeben werden)</w:t>
      </w:r>
    </w:p>
    <w:p w14:paraId="2ED16242" w14:textId="77777777" w:rsidR="008A4024" w:rsidRDefault="008A4024" w:rsidP="008A4024">
      <w:pPr>
        <w:pStyle w:val="Listenabsatz"/>
        <w:numPr>
          <w:ilvl w:val="0"/>
          <w:numId w:val="8"/>
        </w:numPr>
        <w:ind w:left="357" w:hanging="357"/>
      </w:pPr>
      <w:r>
        <w:t xml:space="preserve"> &amp;login=true = Parameter, der hinter dem Mandanten ergänzt werden kann, um einen klassischen Login-Dialog aufzurufen</w:t>
      </w:r>
    </w:p>
    <w:p w14:paraId="67D3B1F5" w14:textId="77777777" w:rsidR="0077159B" w:rsidRDefault="0077159B" w:rsidP="0077159B"/>
    <w:p w14:paraId="246F351B" w14:textId="77777777" w:rsidR="0077159B" w:rsidRDefault="0077159B" w:rsidP="0077159B">
      <w:pPr>
        <w:pStyle w:val="berschrift2"/>
      </w:pPr>
      <w:bookmarkStart w:id="6" w:name="_Toc55812516"/>
      <w:bookmarkStart w:id="7" w:name="_Toc149118190"/>
      <w:r>
        <w:t>Anmeldung</w:t>
      </w:r>
      <w:bookmarkEnd w:id="6"/>
      <w:bookmarkEnd w:id="7"/>
    </w:p>
    <w:p w14:paraId="59550441" w14:textId="2E6D0911" w:rsidR="0077159B" w:rsidRDefault="0077159B" w:rsidP="0077159B">
      <w:r w:rsidRPr="0EEDE4E9">
        <w:rPr>
          <w:noProof/>
        </w:rPr>
        <w:t xml:space="preserve"> </w:t>
      </w:r>
      <w:r>
        <w:rPr>
          <w:noProof/>
          <w:lang w:eastAsia="de-DE"/>
        </w:rPr>
        <w:drawing>
          <wp:inline distT="0" distB="0" distL="0" distR="0" wp14:anchorId="28019A3C" wp14:editId="0E60E1B7">
            <wp:extent cx="5760720" cy="34556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12">
                      <a:extLst>
                        <a:ext uri="{28A0092B-C50C-407E-A947-70E740481C1C}">
                          <a14:useLocalDpi xmlns:a14="http://schemas.microsoft.com/office/drawing/2010/main" val="0"/>
                        </a:ext>
                      </a:extLst>
                    </a:blip>
                    <a:stretch>
                      <a:fillRect/>
                    </a:stretch>
                  </pic:blipFill>
                  <pic:spPr>
                    <a:xfrm>
                      <a:off x="0" y="0"/>
                      <a:ext cx="5760720" cy="3455670"/>
                    </a:xfrm>
                    <a:prstGeom prst="rect">
                      <a:avLst/>
                    </a:prstGeom>
                  </pic:spPr>
                </pic:pic>
              </a:graphicData>
            </a:graphic>
          </wp:inline>
        </w:drawing>
      </w:r>
    </w:p>
    <w:p w14:paraId="2D911B57" w14:textId="1D9AFA21" w:rsidR="0077159B" w:rsidRDefault="0077159B" w:rsidP="00626ED2">
      <w:pPr>
        <w:pStyle w:val="Beschriftung"/>
      </w:pPr>
      <w:bookmarkStart w:id="8" w:name="_Toc55810850"/>
      <w:bookmarkStart w:id="9" w:name="_Toc98148468"/>
      <w:r w:rsidRPr="00F54E4F">
        <w:t xml:space="preserve">Abbildung </w:t>
      </w:r>
      <w:r w:rsidRPr="00F54E4F">
        <w:fldChar w:fldCharType="begin"/>
      </w:r>
      <w:r w:rsidRPr="00F54E4F">
        <w:instrText>SEQ Abbildung \* ARABIC</w:instrText>
      </w:r>
      <w:r w:rsidRPr="00F54E4F">
        <w:fldChar w:fldCharType="separate"/>
      </w:r>
      <w:r w:rsidR="00D13A32">
        <w:rPr>
          <w:noProof/>
        </w:rPr>
        <w:t>2</w:t>
      </w:r>
      <w:r w:rsidRPr="00F54E4F">
        <w:fldChar w:fldCharType="end"/>
      </w:r>
      <w:r w:rsidRPr="00F54E4F">
        <w:t xml:space="preserve"> - Die Anmeldun</w:t>
      </w:r>
      <w:bookmarkEnd w:id="8"/>
      <w:r w:rsidR="00F945E1" w:rsidRPr="00F54E4F">
        <w:t>g</w:t>
      </w:r>
      <w:bookmarkEnd w:id="9"/>
    </w:p>
    <w:p w14:paraId="32D29766" w14:textId="3BBDBE4E" w:rsidR="0077159B" w:rsidRPr="000427AE" w:rsidRDefault="0077159B" w:rsidP="0077159B">
      <w:pPr>
        <w:rPr>
          <w:rFonts w:ascii="Calibri" w:hAnsi="Calibri" w:cs="Calibri"/>
        </w:rPr>
      </w:pPr>
      <w:r w:rsidRPr="000427AE">
        <w:rPr>
          <w:rFonts w:ascii="Calibri" w:hAnsi="Calibri" w:cs="Calibri"/>
        </w:rPr>
        <w:t xml:space="preserve">Die Anmeldung in 4PLAN erfolgt mit der in 4ADMIN hinterlegten Benutzerkennung. </w:t>
      </w:r>
    </w:p>
    <w:p w14:paraId="37129E2E" w14:textId="1858D232" w:rsidR="0077159B" w:rsidRPr="00D53CBE" w:rsidRDefault="0077159B" w:rsidP="0077159B">
      <w:pPr>
        <w:spacing w:after="160" w:line="259" w:lineRule="auto"/>
      </w:pPr>
      <w:r w:rsidRPr="00E55FF1">
        <w:t>Wird die 4ADMIN-URL von einem Benutzer aufgerufen, der kein Recht hat, 4ADMIN zu starten, erscheint der klassische Login-Dialog. Dies ist der Fall, wenn der AD-User keinen passenden 4PLAN</w:t>
      </w:r>
      <w:r>
        <w:t>-</w:t>
      </w:r>
      <w:r w:rsidRPr="00E55FF1">
        <w:t>Nutzer hat, der 4ADMIN starten darf.</w:t>
      </w:r>
    </w:p>
    <w:p w14:paraId="604B16FC" w14:textId="48242FFC" w:rsidR="0077159B" w:rsidRDefault="0077159B" w:rsidP="0077159B">
      <w:pPr>
        <w:spacing w:after="160" w:line="259" w:lineRule="auto"/>
      </w:pPr>
      <w:r>
        <w:t>Hier ist</w:t>
      </w:r>
      <w:r w:rsidRPr="00E55FF1">
        <w:t xml:space="preserve"> beispielsweise </w:t>
      </w:r>
      <w:r>
        <w:t xml:space="preserve">eine Anmeldung </w:t>
      </w:r>
      <w:r w:rsidRPr="00E55FF1">
        <w:t xml:space="preserve">mit dem Standarduser „4PLAN“ </w:t>
      </w:r>
      <w:r>
        <w:t>möglich</w:t>
      </w:r>
      <w:r w:rsidR="008B0E9B">
        <w:t>,</w:t>
      </w:r>
      <w:r>
        <w:t xml:space="preserve"> </w:t>
      </w:r>
      <w:r w:rsidRPr="00E55FF1">
        <w:t>sofern dieser existiert und nicht gesperrt ist.</w:t>
      </w:r>
      <w:r>
        <w:t xml:space="preserve"> Es wird deshalb</w:t>
      </w:r>
      <w:r w:rsidRPr="00E55FF1">
        <w:t xml:space="preserve"> dringend</w:t>
      </w:r>
      <w:r>
        <w:t xml:space="preserve"> empfohlen</w:t>
      </w:r>
      <w:r w:rsidR="008B0E9B">
        <w:t>,</w:t>
      </w:r>
      <w:r w:rsidRPr="00E55FF1">
        <w:t xml:space="preserve"> einen anderen Standarduser zu verwenden oder das Passwort entsprechend komplex zu gestalten.</w:t>
      </w:r>
    </w:p>
    <w:p w14:paraId="1357A55A" w14:textId="67310514" w:rsidR="0077159B" w:rsidRDefault="0077159B" w:rsidP="0077159B">
      <w:pPr>
        <w:pStyle w:val="berschrift2"/>
      </w:pPr>
      <w:bookmarkStart w:id="10" w:name="_Toc149118191"/>
      <w:r>
        <w:lastRenderedPageBreak/>
        <w:t>Oberfläche</w:t>
      </w:r>
      <w:bookmarkEnd w:id="10"/>
    </w:p>
    <w:p w14:paraId="5E9CC839" w14:textId="1D165534" w:rsidR="0077159B" w:rsidRDefault="00322B6C" w:rsidP="0077159B">
      <w:r>
        <w:rPr>
          <w:noProof/>
          <w:lang w:eastAsia="de-DE"/>
        </w:rPr>
        <mc:AlternateContent>
          <mc:Choice Requires="wps">
            <w:drawing>
              <wp:anchor distT="0" distB="0" distL="114300" distR="114300" simplePos="0" relativeHeight="251658246" behindDoc="0" locked="0" layoutInCell="1" allowOverlap="1" wp14:anchorId="3580C264" wp14:editId="407305AE">
                <wp:simplePos x="0" y="0"/>
                <wp:positionH relativeFrom="margin">
                  <wp:posOffset>-579</wp:posOffset>
                </wp:positionH>
                <wp:positionV relativeFrom="paragraph">
                  <wp:posOffset>24130</wp:posOffset>
                </wp:positionV>
                <wp:extent cx="1143000" cy="2886075"/>
                <wp:effectExtent l="0" t="0" r="19050" b="28575"/>
                <wp:wrapNone/>
                <wp:docPr id="15" name="Rechteck 15"/>
                <wp:cNvGraphicFramePr/>
                <a:graphic xmlns:a="http://schemas.openxmlformats.org/drawingml/2006/main">
                  <a:graphicData uri="http://schemas.microsoft.com/office/word/2010/wordprocessingShape">
                    <wps:wsp>
                      <wps:cNvSpPr/>
                      <wps:spPr>
                        <a:xfrm>
                          <a:off x="0" y="0"/>
                          <a:ext cx="1143000" cy="2886075"/>
                        </a:xfrm>
                        <a:prstGeom prst="rect">
                          <a:avLst/>
                        </a:prstGeom>
                        <a:noFill/>
                        <a:ln w="25400">
                          <a:solidFill>
                            <a:srgbClr val="99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7E812DE7">
              <v:rect id="Rechteck 15" style="position:absolute;margin-left:-.05pt;margin-top:1.9pt;width:90pt;height:227.25pt;z-index:25165824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900" strokeweight="2pt" w14:anchorId="1D52758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">
                <w10:wrap anchorx="margin"/>
              </v:rect>
            </w:pict>
          </mc:Fallback>
        </mc:AlternateContent>
      </w:r>
      <w:r w:rsidR="001A4DFF">
        <w:rPr>
          <w:noProof/>
          <w:lang w:eastAsia="de-DE"/>
        </w:rPr>
        <mc:AlternateContent>
          <mc:Choice Requires="wps">
            <w:drawing>
              <wp:anchor distT="0" distB="0" distL="114300" distR="114300" simplePos="0" relativeHeight="251658247" behindDoc="0" locked="0" layoutInCell="1" allowOverlap="1" wp14:anchorId="5854B0BD" wp14:editId="6D9EB665">
                <wp:simplePos x="0" y="0"/>
                <wp:positionH relativeFrom="margin">
                  <wp:posOffset>1143635</wp:posOffset>
                </wp:positionH>
                <wp:positionV relativeFrom="paragraph">
                  <wp:posOffset>284480</wp:posOffset>
                </wp:positionV>
                <wp:extent cx="1514475" cy="2628900"/>
                <wp:effectExtent l="0" t="0" r="28575" b="19050"/>
                <wp:wrapNone/>
                <wp:docPr id="16" name="Rechteck 16"/>
                <wp:cNvGraphicFramePr/>
                <a:graphic xmlns:a="http://schemas.openxmlformats.org/drawingml/2006/main">
                  <a:graphicData uri="http://schemas.microsoft.com/office/word/2010/wordprocessingShape">
                    <wps:wsp>
                      <wps:cNvSpPr/>
                      <wps:spPr>
                        <a:xfrm>
                          <a:off x="0" y="0"/>
                          <a:ext cx="1514475" cy="2628900"/>
                        </a:xfrm>
                        <a:prstGeom prst="rect">
                          <a:avLst/>
                        </a:prstGeom>
                        <a:noFill/>
                        <a:ln w="25400">
                          <a:solidFill>
                            <a:srgbClr val="99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3CDE1CB1">
              <v:rect id="Rechteck 16" style="position:absolute;margin-left:90.05pt;margin-top:22.4pt;width:119.25pt;height:207pt;z-index:251658247;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900" strokeweight="2pt" w14:anchorId="04F0A3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">
                <w10:wrap anchorx="margin"/>
              </v:rect>
            </w:pict>
          </mc:Fallback>
        </mc:AlternateContent>
      </w:r>
      <w:r w:rsidR="001A4DFF">
        <w:rPr>
          <w:noProof/>
          <w:lang w:eastAsia="de-DE"/>
        </w:rPr>
        <mc:AlternateContent>
          <mc:Choice Requires="wps">
            <w:drawing>
              <wp:anchor distT="0" distB="0" distL="114300" distR="114300" simplePos="0" relativeHeight="251658248" behindDoc="0" locked="0" layoutInCell="1" allowOverlap="1" wp14:anchorId="66EFCB80" wp14:editId="359BB559">
                <wp:simplePos x="0" y="0"/>
                <wp:positionH relativeFrom="margin">
                  <wp:posOffset>2655570</wp:posOffset>
                </wp:positionH>
                <wp:positionV relativeFrom="paragraph">
                  <wp:posOffset>284585</wp:posOffset>
                </wp:positionV>
                <wp:extent cx="3086100" cy="2628900"/>
                <wp:effectExtent l="0" t="0" r="19050" b="19050"/>
                <wp:wrapNone/>
                <wp:docPr id="18" name="Rechteck 18"/>
                <wp:cNvGraphicFramePr/>
                <a:graphic xmlns:a="http://schemas.openxmlformats.org/drawingml/2006/main">
                  <a:graphicData uri="http://schemas.microsoft.com/office/word/2010/wordprocessingShape">
                    <wps:wsp>
                      <wps:cNvSpPr/>
                      <wps:spPr>
                        <a:xfrm>
                          <a:off x="0" y="0"/>
                          <a:ext cx="3086100" cy="2628900"/>
                        </a:xfrm>
                        <a:prstGeom prst="rect">
                          <a:avLst/>
                        </a:prstGeom>
                        <a:noFill/>
                        <a:ln w="25400">
                          <a:solidFill>
                            <a:srgbClr val="99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5ABBC13">
              <v:rect id="Rechteck 18" style="position:absolute;margin-left:209.1pt;margin-top:22.4pt;width:243pt;height:207pt;z-index:251658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900" strokeweight="2pt" w14:anchorId="3D77CBE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">
                <w10:wrap anchorx="margin"/>
              </v:rect>
            </w:pict>
          </mc:Fallback>
        </mc:AlternateContent>
      </w:r>
      <w:r w:rsidR="00F777C3">
        <w:rPr>
          <w:noProof/>
          <w:lang w:eastAsia="de-DE"/>
        </w:rPr>
        <mc:AlternateContent>
          <mc:Choice Requires="wps">
            <w:drawing>
              <wp:anchor distT="0" distB="0" distL="114300" distR="114300" simplePos="0" relativeHeight="251658243" behindDoc="0" locked="0" layoutInCell="1" allowOverlap="1" wp14:anchorId="30D6BF3B" wp14:editId="6B12F8F3">
                <wp:simplePos x="0" y="0"/>
                <wp:positionH relativeFrom="column">
                  <wp:posOffset>2186305</wp:posOffset>
                </wp:positionH>
                <wp:positionV relativeFrom="paragraph">
                  <wp:posOffset>1191260</wp:posOffset>
                </wp:positionV>
                <wp:extent cx="268605" cy="292100"/>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 cy="292100"/>
                        </a:xfrm>
                        <a:prstGeom prst="rect">
                          <a:avLst/>
                        </a:prstGeom>
                        <a:noFill/>
                        <a:ln w="9525">
                          <a:noFill/>
                          <a:miter lim="800000"/>
                          <a:headEnd/>
                          <a:tailEnd/>
                        </a:ln>
                      </wps:spPr>
                      <wps:txbx>
                        <w:txbxContent>
                          <w:p w14:paraId="02AF835C" w14:textId="77777777" w:rsidR="002A63B9" w:rsidRPr="00F777C3" w:rsidRDefault="002A63B9" w:rsidP="00CE392F">
                            <w:pPr>
                              <w:rPr>
                                <w:color w:val="990000"/>
                              </w:rPr>
                            </w:pPr>
                            <w:r w:rsidRPr="00F777C3">
                              <w:rPr>
                                <w:color w:val="990000"/>
                              </w:rPr>
                              <w:t>2</w:t>
                            </w:r>
                          </w:p>
                          <w:p w14:paraId="40D73907" w14:textId="47BB977D" w:rsidR="002A63B9" w:rsidRPr="00F777C3" w:rsidRDefault="002A63B9" w:rsidP="00CE392F">
                            <w:pPr>
                              <w:rPr>
                                <w:color w:val="99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0D6BF3B" id="_x0000_t202" coordsize="21600,21600" o:spt="202" path="m,l,21600r21600,l21600,xe">
                <v:stroke joinstyle="miter"/>
                <v:path gradientshapeok="t" o:connecttype="rect"/>
              </v:shapetype>
              <v:shape id="Textfeld 2" o:spid="_x0000_s1026" type="#_x0000_t202" style="position:absolute;margin-left:172.15pt;margin-top:93.8pt;width:21.15pt;height:23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" filled="f" stroked="f">
                <v:textbox>
                  <w:txbxContent>
                    <w:p w14:paraId="02AF835C" w14:textId="77777777" w:rsidR="002A63B9" w:rsidRPr="00F777C3" w:rsidRDefault="002A63B9" w:rsidP="00CE392F">
                      <w:pPr>
                        <w:rPr>
                          <w:color w:val="990000"/>
                        </w:rPr>
                      </w:pPr>
                      <w:r w:rsidRPr="00F777C3">
                        <w:rPr>
                          <w:color w:val="990000"/>
                        </w:rPr>
                        <w:t>2</w:t>
                      </w:r>
                    </w:p>
                    <w:p w14:paraId="40D73907" w14:textId="47BB977D" w:rsidR="002A63B9" w:rsidRPr="00F777C3" w:rsidRDefault="002A63B9" w:rsidP="00CE392F">
                      <w:pPr>
                        <w:rPr>
                          <w:color w:val="990000"/>
                        </w:rPr>
                      </w:pPr>
                    </w:p>
                  </w:txbxContent>
                </v:textbox>
              </v:shape>
            </w:pict>
          </mc:Fallback>
        </mc:AlternateContent>
      </w:r>
      <w:r w:rsidR="002F752F">
        <w:rPr>
          <w:noProof/>
          <w:lang w:eastAsia="de-DE"/>
        </w:rPr>
        <mc:AlternateContent>
          <mc:Choice Requires="wps">
            <w:drawing>
              <wp:anchor distT="0" distB="0" distL="114300" distR="114300" simplePos="0" relativeHeight="251658249" behindDoc="0" locked="0" layoutInCell="1" allowOverlap="1" wp14:anchorId="5BE06CB2" wp14:editId="37B057D1">
                <wp:simplePos x="0" y="0"/>
                <wp:positionH relativeFrom="margin">
                  <wp:posOffset>-4445</wp:posOffset>
                </wp:positionH>
                <wp:positionV relativeFrom="paragraph">
                  <wp:posOffset>38735</wp:posOffset>
                </wp:positionV>
                <wp:extent cx="209550" cy="180975"/>
                <wp:effectExtent l="0" t="0" r="19050" b="28575"/>
                <wp:wrapNone/>
                <wp:docPr id="3" name="Rechteck 3"/>
                <wp:cNvGraphicFramePr/>
                <a:graphic xmlns:a="http://schemas.openxmlformats.org/drawingml/2006/main">
                  <a:graphicData uri="http://schemas.microsoft.com/office/word/2010/wordprocessingShape">
                    <wps:wsp>
                      <wps:cNvSpPr/>
                      <wps:spPr>
                        <a:xfrm>
                          <a:off x="0" y="0"/>
                          <a:ext cx="209550" cy="180975"/>
                        </a:xfrm>
                        <a:prstGeom prst="rect">
                          <a:avLst/>
                        </a:prstGeom>
                        <a:noFill/>
                        <a:ln w="25400">
                          <a:solidFill>
                            <a:srgbClr val="99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25AC477">
              <v:rect id="Rechteck 3" style="position:absolute;margin-left:-.35pt;margin-top:3.05pt;width:16.5pt;height:14.25pt;z-index:251658249;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900" strokeweight="2pt" w14:anchorId="0BA23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">
                <w10:wrap anchorx="margin"/>
              </v:rect>
            </w:pict>
          </mc:Fallback>
        </mc:AlternateContent>
      </w:r>
      <w:r w:rsidR="002F752F">
        <w:rPr>
          <w:noProof/>
          <w:lang w:eastAsia="de-DE"/>
        </w:rPr>
        <mc:AlternateContent>
          <mc:Choice Requires="wps">
            <w:drawing>
              <wp:anchor distT="0" distB="0" distL="114300" distR="114300" simplePos="0" relativeHeight="251658250" behindDoc="0" locked="0" layoutInCell="1" allowOverlap="1" wp14:anchorId="70C75C66" wp14:editId="7CCF6D00">
                <wp:simplePos x="0" y="0"/>
                <wp:positionH relativeFrom="margin">
                  <wp:align>left</wp:align>
                </wp:positionH>
                <wp:positionV relativeFrom="paragraph">
                  <wp:posOffset>372110</wp:posOffset>
                </wp:positionV>
                <wp:extent cx="485775" cy="219075"/>
                <wp:effectExtent l="0" t="0" r="28575" b="28575"/>
                <wp:wrapNone/>
                <wp:docPr id="4" name="Rechteck 4"/>
                <wp:cNvGraphicFramePr/>
                <a:graphic xmlns:a="http://schemas.openxmlformats.org/drawingml/2006/main">
                  <a:graphicData uri="http://schemas.microsoft.com/office/word/2010/wordprocessingShape">
                    <wps:wsp>
                      <wps:cNvSpPr/>
                      <wps:spPr>
                        <a:xfrm>
                          <a:off x="0" y="0"/>
                          <a:ext cx="485775" cy="219075"/>
                        </a:xfrm>
                        <a:prstGeom prst="rect">
                          <a:avLst/>
                        </a:prstGeom>
                        <a:noFill/>
                        <a:ln w="25400">
                          <a:solidFill>
                            <a:srgbClr val="99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0977286">
              <v:rect id="Rechteck 4" style="position:absolute;margin-left:0;margin-top:29.3pt;width:38.25pt;height:17.25pt;z-index:25165825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900" strokeweight="2pt" w14:anchorId="5C5B745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">
                <w10:wrap anchorx="margin"/>
              </v:rect>
            </w:pict>
          </mc:Fallback>
        </mc:AlternateContent>
      </w:r>
      <w:r w:rsidR="00CE392F">
        <w:rPr>
          <w:noProof/>
          <w:lang w:eastAsia="de-DE"/>
        </w:rPr>
        <mc:AlternateContent>
          <mc:Choice Requires="wps">
            <w:drawing>
              <wp:anchor distT="0" distB="0" distL="114300" distR="114300" simplePos="0" relativeHeight="251658244" behindDoc="0" locked="0" layoutInCell="1" allowOverlap="1" wp14:anchorId="4E69C023" wp14:editId="0DF6060A">
                <wp:simplePos x="0" y="0"/>
                <wp:positionH relativeFrom="column">
                  <wp:posOffset>4253230</wp:posOffset>
                </wp:positionH>
                <wp:positionV relativeFrom="paragraph">
                  <wp:posOffset>1219835</wp:posOffset>
                </wp:positionV>
                <wp:extent cx="268605" cy="292100"/>
                <wp:effectExtent l="0" t="0" r="0" b="0"/>
                <wp:wrapNone/>
                <wp:docPr id="1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 cy="292100"/>
                        </a:xfrm>
                        <a:prstGeom prst="rect">
                          <a:avLst/>
                        </a:prstGeom>
                        <a:noFill/>
                        <a:ln w="9525">
                          <a:noFill/>
                          <a:miter lim="800000"/>
                          <a:headEnd/>
                          <a:tailEnd/>
                        </a:ln>
                      </wps:spPr>
                      <wps:txbx>
                        <w:txbxContent>
                          <w:p w14:paraId="0B5B4E3F" w14:textId="7AF959CA" w:rsidR="002A63B9" w:rsidRPr="00F777C3" w:rsidRDefault="002A63B9" w:rsidP="00CE392F">
                            <w:pPr>
                              <w:rPr>
                                <w:color w:val="990000"/>
                              </w:rPr>
                            </w:pPr>
                            <w:r w:rsidRPr="00F777C3">
                              <w:rPr>
                                <w:color w:val="990000"/>
                              </w:rPr>
                              <w:t>3</w:t>
                            </w:r>
                          </w:p>
                          <w:p w14:paraId="48D57D96" w14:textId="77777777" w:rsidR="002A63B9" w:rsidRPr="00B5729F" w:rsidRDefault="002A63B9" w:rsidP="00CE392F">
                            <w:pPr>
                              <w:rPr>
                                <w:color w:val="C0000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9C023" id="_x0000_s1027" type="#_x0000_t202" style="position:absolute;margin-left:334.9pt;margin-top:96.05pt;width:21.15pt;height:23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" filled="f" stroked="f">
                <v:textbox>
                  <w:txbxContent>
                    <w:p w14:paraId="0B5B4E3F" w14:textId="7AF959CA" w:rsidR="002A63B9" w:rsidRPr="00F777C3" w:rsidRDefault="002A63B9" w:rsidP="00CE392F">
                      <w:pPr>
                        <w:rPr>
                          <w:color w:val="990000"/>
                        </w:rPr>
                      </w:pPr>
                      <w:r w:rsidRPr="00F777C3">
                        <w:rPr>
                          <w:color w:val="990000"/>
                        </w:rPr>
                        <w:t>3</w:t>
                      </w:r>
                    </w:p>
                    <w:p w14:paraId="48D57D96" w14:textId="77777777" w:rsidR="002A63B9" w:rsidRPr="00B5729F" w:rsidRDefault="002A63B9" w:rsidP="00CE392F">
                      <w:pPr>
                        <w:rPr>
                          <w:color w:val="C00000"/>
                        </w:rPr>
                      </w:pPr>
                    </w:p>
                  </w:txbxContent>
                </v:textbox>
              </v:shape>
            </w:pict>
          </mc:Fallback>
        </mc:AlternateContent>
      </w:r>
      <w:r w:rsidR="00CE392F">
        <w:rPr>
          <w:noProof/>
          <w:lang w:eastAsia="de-DE"/>
        </w:rPr>
        <mc:AlternateContent>
          <mc:Choice Requires="wps">
            <w:drawing>
              <wp:anchor distT="0" distB="0" distL="114300" distR="114300" simplePos="0" relativeHeight="251658245" behindDoc="0" locked="0" layoutInCell="1" allowOverlap="1" wp14:anchorId="1CBA55A7" wp14:editId="44C58189">
                <wp:simplePos x="0" y="0"/>
                <wp:positionH relativeFrom="column">
                  <wp:posOffset>4257040</wp:posOffset>
                </wp:positionH>
                <wp:positionV relativeFrom="paragraph">
                  <wp:posOffset>1229360</wp:posOffset>
                </wp:positionV>
                <wp:extent cx="257175" cy="247650"/>
                <wp:effectExtent l="0" t="0" r="28575" b="19050"/>
                <wp:wrapNone/>
                <wp:docPr id="14" name="Ellipse 14"/>
                <wp:cNvGraphicFramePr/>
                <a:graphic xmlns:a="http://schemas.openxmlformats.org/drawingml/2006/main">
                  <a:graphicData uri="http://schemas.microsoft.com/office/word/2010/wordprocessingShape">
                    <wps:wsp>
                      <wps:cNvSpPr/>
                      <wps:spPr>
                        <a:xfrm>
                          <a:off x="0" y="0"/>
                          <a:ext cx="257175" cy="247650"/>
                        </a:xfrm>
                        <a:prstGeom prst="ellipse">
                          <a:avLst/>
                        </a:prstGeom>
                        <a:noFill/>
                        <a:ln w="19050">
                          <a:solidFill>
                            <a:srgbClr val="99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5C406DF">
              <v:oval id="Ellipse 14" style="position:absolute;margin-left:335.2pt;margin-top:96.8pt;width:20.25pt;height:19.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900" strokeweight="1.5pt" w14:anchorId="0613D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">
                <v:stroke joinstyle="miter"/>
              </v:oval>
            </w:pict>
          </mc:Fallback>
        </mc:AlternateContent>
      </w:r>
      <w:r w:rsidR="00CE392F">
        <w:rPr>
          <w:noProof/>
          <w:lang w:eastAsia="de-DE"/>
        </w:rPr>
        <mc:AlternateContent>
          <mc:Choice Requires="wps">
            <w:drawing>
              <wp:anchor distT="0" distB="0" distL="114300" distR="114300" simplePos="0" relativeHeight="251658242" behindDoc="0" locked="0" layoutInCell="1" allowOverlap="1" wp14:anchorId="72F9BC74" wp14:editId="12C86651">
                <wp:simplePos x="0" y="0"/>
                <wp:positionH relativeFrom="column">
                  <wp:posOffset>2186305</wp:posOffset>
                </wp:positionH>
                <wp:positionV relativeFrom="paragraph">
                  <wp:posOffset>1200785</wp:posOffset>
                </wp:positionV>
                <wp:extent cx="257175" cy="247650"/>
                <wp:effectExtent l="0" t="0" r="28575" b="19050"/>
                <wp:wrapNone/>
                <wp:docPr id="10" name="Ellipse 10"/>
                <wp:cNvGraphicFramePr/>
                <a:graphic xmlns:a="http://schemas.openxmlformats.org/drawingml/2006/main">
                  <a:graphicData uri="http://schemas.microsoft.com/office/word/2010/wordprocessingShape">
                    <wps:wsp>
                      <wps:cNvSpPr/>
                      <wps:spPr>
                        <a:xfrm>
                          <a:off x="0" y="0"/>
                          <a:ext cx="257175" cy="247650"/>
                        </a:xfrm>
                        <a:prstGeom prst="ellipse">
                          <a:avLst/>
                        </a:prstGeom>
                        <a:noFill/>
                        <a:ln w="19050">
                          <a:solidFill>
                            <a:srgbClr val="99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650A0425">
              <v:oval id="Ellipse 10" style="position:absolute;margin-left:172.15pt;margin-top:94.55pt;width:20.25pt;height:19.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900" strokeweight="1.5pt" w14:anchorId="40F301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">
                <v:stroke joinstyle="miter"/>
              </v:oval>
            </w:pict>
          </mc:Fallback>
        </mc:AlternateContent>
      </w:r>
      <w:r w:rsidR="00CE392F">
        <w:rPr>
          <w:noProof/>
          <w:lang w:eastAsia="de-DE"/>
        </w:rPr>
        <mc:AlternateContent>
          <mc:Choice Requires="wps">
            <w:drawing>
              <wp:anchor distT="0" distB="0" distL="114300" distR="114300" simplePos="0" relativeHeight="251658240" behindDoc="0" locked="0" layoutInCell="1" allowOverlap="1" wp14:anchorId="1F015AD9" wp14:editId="7C3CFC39">
                <wp:simplePos x="0" y="0"/>
                <wp:positionH relativeFrom="column">
                  <wp:posOffset>381000</wp:posOffset>
                </wp:positionH>
                <wp:positionV relativeFrom="paragraph">
                  <wp:posOffset>1180465</wp:posOffset>
                </wp:positionV>
                <wp:extent cx="268605" cy="292100"/>
                <wp:effectExtent l="0" t="0" r="0" b="0"/>
                <wp:wrapNone/>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605" cy="292100"/>
                        </a:xfrm>
                        <a:prstGeom prst="rect">
                          <a:avLst/>
                        </a:prstGeom>
                        <a:noFill/>
                        <a:ln w="9525">
                          <a:noFill/>
                          <a:miter lim="800000"/>
                          <a:headEnd/>
                          <a:tailEnd/>
                        </a:ln>
                      </wps:spPr>
                      <wps:txbx>
                        <w:txbxContent>
                          <w:p w14:paraId="199B3E3E" w14:textId="77777777" w:rsidR="002A63B9" w:rsidRPr="00F777C3" w:rsidRDefault="002A63B9" w:rsidP="0077159B">
                            <w:pPr>
                              <w:rPr>
                                <w:color w:val="990000"/>
                              </w:rPr>
                            </w:pPr>
                            <w:r w:rsidRPr="00F777C3">
                              <w:rPr>
                                <w:color w:val="990000"/>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15AD9" id="_x0000_s1028" type="#_x0000_t202" style="position:absolute;margin-left:30pt;margin-top:92.95pt;width:21.15pt;height:2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" filled="f" stroked="f">
                <v:textbox>
                  <w:txbxContent>
                    <w:p w14:paraId="199B3E3E" w14:textId="77777777" w:rsidR="002A63B9" w:rsidRPr="00F777C3" w:rsidRDefault="002A63B9" w:rsidP="0077159B">
                      <w:pPr>
                        <w:rPr>
                          <w:color w:val="990000"/>
                        </w:rPr>
                      </w:pPr>
                      <w:r w:rsidRPr="00F777C3">
                        <w:rPr>
                          <w:color w:val="990000"/>
                        </w:rPr>
                        <w:t>1</w:t>
                      </w:r>
                    </w:p>
                  </w:txbxContent>
                </v:textbox>
              </v:shape>
            </w:pict>
          </mc:Fallback>
        </mc:AlternateContent>
      </w:r>
      <w:r w:rsidR="00CE392F">
        <w:rPr>
          <w:noProof/>
          <w:lang w:eastAsia="de-DE"/>
        </w:rPr>
        <mc:AlternateContent>
          <mc:Choice Requires="wps">
            <w:drawing>
              <wp:anchor distT="0" distB="0" distL="114300" distR="114300" simplePos="0" relativeHeight="251658241" behindDoc="0" locked="0" layoutInCell="1" allowOverlap="1" wp14:anchorId="7BD89AEE" wp14:editId="30E9F2CE">
                <wp:simplePos x="0" y="0"/>
                <wp:positionH relativeFrom="column">
                  <wp:posOffset>386080</wp:posOffset>
                </wp:positionH>
                <wp:positionV relativeFrom="paragraph">
                  <wp:posOffset>1200785</wp:posOffset>
                </wp:positionV>
                <wp:extent cx="257175" cy="247650"/>
                <wp:effectExtent l="0" t="0" r="28575" b="19050"/>
                <wp:wrapNone/>
                <wp:docPr id="8" name="Ellipse 8"/>
                <wp:cNvGraphicFramePr/>
                <a:graphic xmlns:a="http://schemas.openxmlformats.org/drawingml/2006/main">
                  <a:graphicData uri="http://schemas.microsoft.com/office/word/2010/wordprocessingShape">
                    <wps:wsp>
                      <wps:cNvSpPr/>
                      <wps:spPr>
                        <a:xfrm>
                          <a:off x="0" y="0"/>
                          <a:ext cx="257175" cy="247650"/>
                        </a:xfrm>
                        <a:prstGeom prst="ellipse">
                          <a:avLst/>
                        </a:prstGeom>
                        <a:noFill/>
                        <a:ln w="19050">
                          <a:solidFill>
                            <a:srgbClr val="99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14467131">
              <v:oval id="Ellipse 8" style="position:absolute;margin-left:30.4pt;margin-top:94.55pt;width:20.25pt;height:19.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900" strokeweight="1.5pt" w14:anchorId="2AC3C4D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">
                <v:stroke joinstyle="miter"/>
              </v:oval>
            </w:pict>
          </mc:Fallback>
        </mc:AlternateContent>
      </w:r>
      <w:r w:rsidR="0077159B">
        <w:rPr>
          <w:noProof/>
          <w:lang w:eastAsia="de-DE"/>
        </w:rPr>
        <w:drawing>
          <wp:inline distT="0" distB="0" distL="0" distR="0" wp14:anchorId="1B2D82FA" wp14:editId="0A858DC3">
            <wp:extent cx="5760000" cy="2930400"/>
            <wp:effectExtent l="0" t="0" r="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00" cy="2930400"/>
                    </a:xfrm>
                    <a:prstGeom prst="rect">
                      <a:avLst/>
                    </a:prstGeom>
                  </pic:spPr>
                </pic:pic>
              </a:graphicData>
            </a:graphic>
          </wp:inline>
        </w:drawing>
      </w:r>
    </w:p>
    <w:p w14:paraId="0116AD8B" w14:textId="4D9EA1C0" w:rsidR="00DD3C99" w:rsidRDefault="00DD3C99" w:rsidP="00626ED2">
      <w:pPr>
        <w:pStyle w:val="Beschriftung"/>
      </w:pPr>
      <w:bookmarkStart w:id="11" w:name="_Toc98148469"/>
      <w:r w:rsidRPr="00F54E4F">
        <w:t xml:space="preserve">Abbildung </w:t>
      </w:r>
      <w:r w:rsidRPr="00F54E4F">
        <w:fldChar w:fldCharType="begin"/>
      </w:r>
      <w:r w:rsidRPr="00F54E4F">
        <w:instrText>SEQ Abbildung \* ARABIC</w:instrText>
      </w:r>
      <w:r w:rsidRPr="00F54E4F">
        <w:fldChar w:fldCharType="separate"/>
      </w:r>
      <w:r w:rsidR="00D13A32">
        <w:rPr>
          <w:noProof/>
        </w:rPr>
        <w:t>3</w:t>
      </w:r>
      <w:r w:rsidRPr="00F54E4F">
        <w:fldChar w:fldCharType="end"/>
      </w:r>
      <w:r w:rsidR="00F54E4F" w:rsidRPr="00F54E4F">
        <w:t xml:space="preserve"> - Die Oberfläche von 4ADMIN </w:t>
      </w:r>
      <w:r w:rsidR="0043378D">
        <w:t>3.9</w:t>
      </w:r>
      <w:bookmarkEnd w:id="11"/>
    </w:p>
    <w:p w14:paraId="4B38759C" w14:textId="58CC8FB4" w:rsidR="00CE392F" w:rsidRDefault="00CE392F" w:rsidP="00CE392F">
      <w:pPr>
        <w:rPr>
          <w:rFonts w:ascii="Calibri" w:hAnsi="Calibri" w:cs="Calibri"/>
        </w:rPr>
      </w:pPr>
      <w:r w:rsidRPr="00806B36">
        <w:rPr>
          <w:rFonts w:ascii="Calibri" w:hAnsi="Calibri" w:cs="Calibri"/>
        </w:rPr>
        <w:t>Die Oberfläche von 4</w:t>
      </w:r>
      <w:r>
        <w:rPr>
          <w:rFonts w:ascii="Calibri" w:hAnsi="Calibri" w:cs="Calibri"/>
        </w:rPr>
        <w:t>ADMIN</w:t>
      </w:r>
      <w:r w:rsidRPr="00806B36">
        <w:rPr>
          <w:rFonts w:ascii="Calibri" w:hAnsi="Calibri" w:cs="Calibri"/>
        </w:rPr>
        <w:t xml:space="preserve"> ist in drei Bereiche aufgeteilt: </w:t>
      </w:r>
    </w:p>
    <w:p w14:paraId="319FA31E" w14:textId="2DCF7603" w:rsidR="00CE392F" w:rsidRDefault="00CE392F" w:rsidP="00FA454F">
      <w:pPr>
        <w:pStyle w:val="Listenabsatz"/>
        <w:numPr>
          <w:ilvl w:val="0"/>
          <w:numId w:val="9"/>
        </w:numPr>
        <w:ind w:left="357" w:hanging="357"/>
        <w:rPr>
          <w:rFonts w:ascii="Calibri" w:hAnsi="Calibri" w:cs="Calibri"/>
        </w:rPr>
      </w:pPr>
      <w:r>
        <w:rPr>
          <w:rFonts w:ascii="Calibri" w:hAnsi="Calibri" w:cs="Calibri"/>
        </w:rPr>
        <w:t>Navigationsleiste</w:t>
      </w:r>
    </w:p>
    <w:p w14:paraId="469B724F" w14:textId="5BEDBA31" w:rsidR="00CE392F" w:rsidRDefault="00CE392F" w:rsidP="00FA454F">
      <w:pPr>
        <w:pStyle w:val="Listenabsatz"/>
        <w:numPr>
          <w:ilvl w:val="0"/>
          <w:numId w:val="9"/>
        </w:numPr>
        <w:ind w:left="357" w:hanging="357"/>
        <w:rPr>
          <w:rFonts w:ascii="Calibri" w:hAnsi="Calibri" w:cs="Calibri"/>
        </w:rPr>
      </w:pPr>
      <w:r>
        <w:rPr>
          <w:rFonts w:ascii="Calibri" w:hAnsi="Calibri" w:cs="Calibri"/>
        </w:rPr>
        <w:t>4ADMIN Formulare</w:t>
      </w:r>
    </w:p>
    <w:p w14:paraId="74C63D53" w14:textId="55945F67" w:rsidR="00CE392F" w:rsidRPr="00CE392F" w:rsidRDefault="00CE392F" w:rsidP="00FA454F">
      <w:pPr>
        <w:pStyle w:val="Listenabsatz"/>
        <w:numPr>
          <w:ilvl w:val="0"/>
          <w:numId w:val="9"/>
        </w:numPr>
        <w:ind w:left="357" w:hanging="357"/>
        <w:rPr>
          <w:rFonts w:ascii="Calibri" w:hAnsi="Calibri" w:cs="Calibri"/>
        </w:rPr>
      </w:pPr>
      <w:r>
        <w:rPr>
          <w:rFonts w:ascii="Calibri" w:hAnsi="Calibri" w:cs="Calibri"/>
        </w:rPr>
        <w:t>Arbeitsbereich</w:t>
      </w:r>
    </w:p>
    <w:p w14:paraId="455AE60E" w14:textId="7537C21D" w:rsidR="00CE392F" w:rsidRPr="0077159B" w:rsidRDefault="002F752F" w:rsidP="0077159B">
      <w:r>
        <w:t xml:space="preserve">Die </w:t>
      </w:r>
      <w:r w:rsidR="00DD3C99">
        <w:t xml:space="preserve">Beschreibungstexte der </w:t>
      </w:r>
      <w:r>
        <w:t xml:space="preserve">Navigationsleiste und </w:t>
      </w:r>
      <w:r w:rsidR="0088626A">
        <w:t>das Menü mit den</w:t>
      </w:r>
      <w:r>
        <w:t xml:space="preserve"> 4ADMIN Formulare</w:t>
      </w:r>
      <w:r w:rsidR="0088626A">
        <w:t>n</w:t>
      </w:r>
      <w:r>
        <w:t xml:space="preserve"> können mit den markierten Symbolen </w:t>
      </w:r>
      <w:r w:rsidR="0088626A">
        <w:t>(oben in der Navigationsleiste) auf</w:t>
      </w:r>
      <w:r>
        <w:t>- und zugeklappt werden.</w:t>
      </w:r>
    </w:p>
    <w:p w14:paraId="7658831F" w14:textId="00E9A809" w:rsidR="0077159B" w:rsidRPr="0077159B" w:rsidRDefault="0077159B" w:rsidP="0077159B"/>
    <w:p w14:paraId="1CEB78A5" w14:textId="622AACB2" w:rsidR="00804546" w:rsidRDefault="00804546" w:rsidP="003967A2">
      <w:pPr>
        <w:pStyle w:val="berschrift1"/>
        <w:ind w:left="431" w:hanging="431"/>
      </w:pPr>
      <w:bookmarkStart w:id="12" w:name="_Toc56416512"/>
      <w:bookmarkStart w:id="13" w:name="_Toc149118192"/>
      <w:r>
        <w:lastRenderedPageBreak/>
        <w:t>4ADMIN</w:t>
      </w:r>
      <w:r w:rsidR="00DA447A" w:rsidRPr="00804546">
        <w:rPr>
          <w:rFonts w:ascii="Symbol" w:eastAsia="Symbol" w:hAnsi="Symbol" w:cs="Symbol"/>
          <w:vertAlign w:val="superscript"/>
        </w:rPr>
        <w:t></w:t>
      </w:r>
      <w:r>
        <w:t xml:space="preserve"> Navigationsleiste</w:t>
      </w:r>
      <w:bookmarkEnd w:id="12"/>
      <w:bookmarkEnd w:id="13"/>
    </w:p>
    <w:p w14:paraId="1080136F" w14:textId="77777777" w:rsidR="00804546" w:rsidRDefault="00804546" w:rsidP="00804546">
      <w:r>
        <w:t xml:space="preserve">In der Navigationsleiste in 4ADMIN können folgende Elemente ausgewählt werden: </w:t>
      </w:r>
    </w:p>
    <w:p w14:paraId="1C76335D" w14:textId="56B165A1" w:rsidR="00804546" w:rsidRDefault="00804546" w:rsidP="00FA454F">
      <w:pPr>
        <w:pStyle w:val="Listenabsatz"/>
        <w:numPr>
          <w:ilvl w:val="0"/>
          <w:numId w:val="7"/>
        </w:numPr>
        <w:ind w:left="357" w:hanging="357"/>
      </w:pPr>
      <w:r>
        <w:t>Menü</w:t>
      </w:r>
      <w:r w:rsidR="0088626A">
        <w:t xml:space="preserve"> (hiermit lässt sich das Menü mit den 4ADMIN-Formularen auf- und zuklappen)</w:t>
      </w:r>
    </w:p>
    <w:p w14:paraId="579D1BAC" w14:textId="733EF3CA" w:rsidR="0031761B" w:rsidRDefault="00804546" w:rsidP="00FA454F">
      <w:pPr>
        <w:pStyle w:val="Listenabsatz"/>
        <w:numPr>
          <w:ilvl w:val="0"/>
          <w:numId w:val="7"/>
        </w:numPr>
        <w:ind w:left="357" w:hanging="357"/>
      </w:pPr>
      <w:r>
        <w:t>Suche</w:t>
      </w:r>
      <w:r w:rsidR="0031761B">
        <w:t xml:space="preserve"> (siehe Kapitel </w:t>
      </w:r>
      <w:r w:rsidR="0031761B">
        <w:fldChar w:fldCharType="begin"/>
      </w:r>
      <w:r w:rsidR="0031761B">
        <w:instrText xml:space="preserve"> REF _Ref56597276 \r \h </w:instrText>
      </w:r>
      <w:r w:rsidR="0031761B">
        <w:fldChar w:fldCharType="separate"/>
      </w:r>
      <w:r w:rsidR="00D13A32">
        <w:t>2.1</w:t>
      </w:r>
      <w:r w:rsidR="0031761B">
        <w:fldChar w:fldCharType="end"/>
      </w:r>
      <w:r w:rsidR="0031761B">
        <w:t>)</w:t>
      </w:r>
    </w:p>
    <w:p w14:paraId="1CB5DC99" w14:textId="26BF8154" w:rsidR="0031761B" w:rsidRDefault="00804546" w:rsidP="00FA454F">
      <w:pPr>
        <w:pStyle w:val="Listenabsatz"/>
        <w:numPr>
          <w:ilvl w:val="0"/>
          <w:numId w:val="7"/>
        </w:numPr>
        <w:ind w:left="357" w:hanging="357"/>
      </w:pPr>
      <w:r>
        <w:t>Grundeinstellungen</w:t>
      </w:r>
      <w:r w:rsidR="0031761B">
        <w:t xml:space="preserve"> (siehe Kapitel </w:t>
      </w:r>
      <w:r w:rsidR="0031761B">
        <w:fldChar w:fldCharType="begin"/>
      </w:r>
      <w:r w:rsidR="0031761B">
        <w:instrText xml:space="preserve"> REF _Ref56597288 \r \h </w:instrText>
      </w:r>
      <w:r w:rsidR="0031761B">
        <w:fldChar w:fldCharType="separate"/>
      </w:r>
      <w:r w:rsidR="00D13A32">
        <w:t>2.2</w:t>
      </w:r>
      <w:r w:rsidR="0031761B">
        <w:fldChar w:fldCharType="end"/>
      </w:r>
      <w:r w:rsidR="0031761B">
        <w:t>)</w:t>
      </w:r>
    </w:p>
    <w:p w14:paraId="5D641A21" w14:textId="479FCD15" w:rsidR="00804546" w:rsidRPr="00DA447A" w:rsidRDefault="00804546" w:rsidP="00FA454F">
      <w:pPr>
        <w:pStyle w:val="Listenabsatz"/>
        <w:numPr>
          <w:ilvl w:val="0"/>
          <w:numId w:val="7"/>
        </w:numPr>
        <w:ind w:left="357" w:hanging="357"/>
      </w:pPr>
      <w:r w:rsidRPr="00DA447A">
        <w:t>Exklusivmodus einschalten</w:t>
      </w:r>
      <w:r w:rsidR="00F97E4D">
        <w:t xml:space="preserve"> (siehe Kapitel </w:t>
      </w:r>
      <w:r w:rsidR="00F97E4D">
        <w:fldChar w:fldCharType="begin"/>
      </w:r>
      <w:r w:rsidR="00F97E4D">
        <w:instrText xml:space="preserve"> REF _Ref93323159 \r \h </w:instrText>
      </w:r>
      <w:r w:rsidR="00F97E4D">
        <w:fldChar w:fldCharType="separate"/>
      </w:r>
      <w:r w:rsidR="00D13A32">
        <w:t>2.3</w:t>
      </w:r>
      <w:r w:rsidR="00F97E4D">
        <w:fldChar w:fldCharType="end"/>
      </w:r>
      <w:r w:rsidR="00F97E4D">
        <w:t>)</w:t>
      </w:r>
    </w:p>
    <w:p w14:paraId="644B4C70" w14:textId="7C316763" w:rsidR="00804546" w:rsidRDefault="00804546" w:rsidP="00FA454F">
      <w:pPr>
        <w:pStyle w:val="Listenabsatz"/>
        <w:numPr>
          <w:ilvl w:val="0"/>
          <w:numId w:val="7"/>
        </w:numPr>
        <w:ind w:left="357" w:hanging="357"/>
      </w:pPr>
      <w:r>
        <w:t>Veröffentlichen</w:t>
      </w:r>
      <w:r w:rsidR="0088626A">
        <w:t xml:space="preserve"> (</w:t>
      </w:r>
      <w:r w:rsidR="0031761B">
        <w:t xml:space="preserve">siehe Kapitel </w:t>
      </w:r>
      <w:r w:rsidR="0031761B">
        <w:fldChar w:fldCharType="begin"/>
      </w:r>
      <w:r w:rsidR="0031761B">
        <w:instrText xml:space="preserve"> REF _Ref56597292 \r \h </w:instrText>
      </w:r>
      <w:r w:rsidR="0031761B">
        <w:fldChar w:fldCharType="separate"/>
      </w:r>
      <w:r w:rsidR="00D13A32">
        <w:t>2.4</w:t>
      </w:r>
      <w:r w:rsidR="0031761B">
        <w:fldChar w:fldCharType="end"/>
      </w:r>
      <w:r w:rsidR="0088626A">
        <w:t>)</w:t>
      </w:r>
    </w:p>
    <w:p w14:paraId="332AA97A" w14:textId="6BC8B4C8" w:rsidR="0031761B" w:rsidRDefault="00804546" w:rsidP="00FA454F">
      <w:pPr>
        <w:pStyle w:val="Listenabsatz"/>
        <w:numPr>
          <w:ilvl w:val="0"/>
          <w:numId w:val="7"/>
        </w:numPr>
        <w:ind w:left="357" w:hanging="357"/>
      </w:pPr>
      <w:r>
        <w:t>Neurechnen</w:t>
      </w:r>
      <w:r w:rsidR="00F97E4D">
        <w:t xml:space="preserve"> (siehe Kapitel </w:t>
      </w:r>
      <w:r w:rsidR="00F97E4D">
        <w:fldChar w:fldCharType="begin"/>
      </w:r>
      <w:r w:rsidR="00F97E4D">
        <w:instrText xml:space="preserve"> REF _Ref93323204 \r \h </w:instrText>
      </w:r>
      <w:r w:rsidR="00F97E4D">
        <w:fldChar w:fldCharType="separate"/>
      </w:r>
      <w:r w:rsidR="00D13A32">
        <w:t>2.5</w:t>
      </w:r>
      <w:r w:rsidR="00F97E4D">
        <w:fldChar w:fldCharType="end"/>
      </w:r>
      <w:r w:rsidR="00F97E4D">
        <w:t>)</w:t>
      </w:r>
    </w:p>
    <w:p w14:paraId="4EB31A98" w14:textId="70C8FBA2" w:rsidR="00F97E4D" w:rsidRDefault="00F97E4D" w:rsidP="00FA454F">
      <w:pPr>
        <w:pStyle w:val="Listenabsatz"/>
        <w:numPr>
          <w:ilvl w:val="0"/>
          <w:numId w:val="7"/>
        </w:numPr>
        <w:ind w:left="357" w:hanging="357"/>
      </w:pPr>
      <w:r>
        <w:t xml:space="preserve">Fortführen (siehe Kapitel </w:t>
      </w:r>
      <w:r>
        <w:fldChar w:fldCharType="begin"/>
      </w:r>
      <w:r>
        <w:instrText xml:space="preserve"> REF _Ref93323214 \r \h </w:instrText>
      </w:r>
      <w:r>
        <w:fldChar w:fldCharType="separate"/>
      </w:r>
      <w:r w:rsidR="00D13A32">
        <w:t>2.6</w:t>
      </w:r>
      <w:r>
        <w:fldChar w:fldCharType="end"/>
      </w:r>
      <w:r>
        <w:t>)</w:t>
      </w:r>
    </w:p>
    <w:p w14:paraId="45669325" w14:textId="50DFD853" w:rsidR="00804546" w:rsidRDefault="00804546" w:rsidP="00FA454F">
      <w:pPr>
        <w:pStyle w:val="Listenabsatz"/>
        <w:numPr>
          <w:ilvl w:val="0"/>
          <w:numId w:val="7"/>
        </w:numPr>
        <w:ind w:left="357" w:hanging="357"/>
      </w:pPr>
      <w:r>
        <w:t>Abmelden</w:t>
      </w:r>
      <w:r w:rsidR="0031761B">
        <w:t xml:space="preserve"> (Abmeldung aus 4ADMIN)</w:t>
      </w:r>
    </w:p>
    <w:p w14:paraId="37BA0BED" w14:textId="0AE2A5F0" w:rsidR="0031761B" w:rsidRDefault="0031761B" w:rsidP="0031761B"/>
    <w:p w14:paraId="3404906D" w14:textId="24C3B65E" w:rsidR="0031761B" w:rsidRDefault="0031761B" w:rsidP="0031761B">
      <w:pPr>
        <w:pStyle w:val="berschrift2"/>
      </w:pPr>
      <w:bookmarkStart w:id="14" w:name="_Ref56597276"/>
      <w:bookmarkStart w:id="15" w:name="_Toc149118193"/>
      <w:r>
        <w:t>Suche</w:t>
      </w:r>
      <w:bookmarkEnd w:id="14"/>
      <w:bookmarkEnd w:id="15"/>
    </w:p>
    <w:p w14:paraId="07B09777" w14:textId="252CF0B2" w:rsidR="00DD3C99" w:rsidRDefault="00AB2B78" w:rsidP="00DD3C99">
      <w:r>
        <w:t xml:space="preserve">Im neuen 4ADMIN </w:t>
      </w:r>
      <w:r w:rsidR="0043378D">
        <w:t>3.9</w:t>
      </w:r>
      <w:r w:rsidR="00DD3C99" w:rsidRPr="00510182">
        <w:t xml:space="preserve"> wurde die Suchfunktion grundlegend überarbeitet. Über die Suche im Menü kann nach unterschiedlichen Elementen gesucht werden. Die Eingabe </w:t>
      </w:r>
      <w:r w:rsidR="00DD3C99">
        <w:t>kann</w:t>
      </w:r>
      <w:r w:rsidR="00DD3C99" w:rsidRPr="00510182">
        <w:t xml:space="preserve"> mit den Platzhaltern </w:t>
      </w:r>
      <w:r w:rsidR="00DD3C99">
        <w:t>erfolgen (</w:t>
      </w:r>
      <w:r w:rsidR="00DD3C99" w:rsidRPr="00510182">
        <w:t>* oder %</w:t>
      </w:r>
      <w:r w:rsidR="00DD3C99">
        <w:t>)</w:t>
      </w:r>
      <w:r w:rsidR="00DD3C99" w:rsidRPr="00510182">
        <w:t xml:space="preserve">. Somit besteht die Möglichkeit auch nach Textfragmenten innerhalb einer Zelle zu suchen. </w:t>
      </w:r>
    </w:p>
    <w:p w14:paraId="0A173E4F" w14:textId="4F160676" w:rsidR="00DD3C99" w:rsidRDefault="00DD3C99" w:rsidP="00DD3C99">
      <w:r w:rsidRPr="00510182">
        <w:t>Wird das gesuchte Element in der Liste unterhalb des Suchfeldes angezeigt, kann mit Doppelklick auf das Element oder Klick</w:t>
      </w:r>
      <w:r>
        <w:t>en</w:t>
      </w:r>
      <w:r w:rsidRPr="00510182">
        <w:t xml:space="preserve"> auf „Bearbeiten“ direkt in das Bearbeitungsformular gesprungen werden.</w:t>
      </w:r>
    </w:p>
    <w:p w14:paraId="38BE1D5D" w14:textId="77777777" w:rsidR="00DD3C99" w:rsidRPr="00510182" w:rsidRDefault="00DD3C99" w:rsidP="00DD3C99">
      <w:r>
        <w:t>Eine Suche nach „jubi“ liefert beispielsweise Ergebnisse aus den Bereichen Planungsgrößen und Variablen:</w:t>
      </w:r>
    </w:p>
    <w:p w14:paraId="061E688A" w14:textId="4CF41694" w:rsidR="0031761B" w:rsidRDefault="00F777C3" w:rsidP="0031761B">
      <w:r>
        <w:rPr>
          <w:noProof/>
          <w:lang w:eastAsia="de-DE"/>
        </w:rPr>
        <mc:AlternateContent>
          <mc:Choice Requires="wps">
            <w:drawing>
              <wp:anchor distT="0" distB="0" distL="114300" distR="114300" simplePos="0" relativeHeight="251658254" behindDoc="0" locked="0" layoutInCell="1" allowOverlap="1" wp14:anchorId="4B12FC50" wp14:editId="63004275">
                <wp:simplePos x="0" y="0"/>
                <wp:positionH relativeFrom="margin">
                  <wp:align>left</wp:align>
                </wp:positionH>
                <wp:positionV relativeFrom="paragraph">
                  <wp:posOffset>831850</wp:posOffset>
                </wp:positionV>
                <wp:extent cx="704850" cy="304800"/>
                <wp:effectExtent l="0" t="0" r="19050" b="19050"/>
                <wp:wrapNone/>
                <wp:docPr id="19" name="Rechteck 19"/>
                <wp:cNvGraphicFramePr/>
                <a:graphic xmlns:a="http://schemas.openxmlformats.org/drawingml/2006/main">
                  <a:graphicData uri="http://schemas.microsoft.com/office/word/2010/wordprocessingShape">
                    <wps:wsp>
                      <wps:cNvSpPr/>
                      <wps:spPr>
                        <a:xfrm flipV="1">
                          <a:off x="0" y="0"/>
                          <a:ext cx="704850" cy="304800"/>
                        </a:xfrm>
                        <a:prstGeom prst="rect">
                          <a:avLst/>
                        </a:prstGeom>
                        <a:noFill/>
                        <a:ln w="25400">
                          <a:solidFill>
                            <a:srgbClr val="99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55B48BFF">
              <v:rect id="Rechteck 19" style="position:absolute;margin-left:0;margin-top:65.5pt;width:55.5pt;height:24pt;flip:y;z-index:25165825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spid="_x0000_s1026" filled="f" strokecolor="#900" strokeweight="2pt" w14:anchorId="108231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">
                <w10:wrap anchorx="margin"/>
              </v:rect>
            </w:pict>
          </mc:Fallback>
        </mc:AlternateContent>
      </w:r>
      <w:r>
        <w:rPr>
          <w:noProof/>
          <w:lang w:eastAsia="de-DE"/>
        </w:rPr>
        <mc:AlternateContent>
          <mc:Choice Requires="wps">
            <w:drawing>
              <wp:anchor distT="0" distB="0" distL="114300" distR="114300" simplePos="0" relativeHeight="251658252" behindDoc="0" locked="0" layoutInCell="1" allowOverlap="1" wp14:anchorId="700E1081" wp14:editId="7D2631CB">
                <wp:simplePos x="0" y="0"/>
                <wp:positionH relativeFrom="margin">
                  <wp:posOffset>1510031</wp:posOffset>
                </wp:positionH>
                <wp:positionV relativeFrom="paragraph">
                  <wp:posOffset>365124</wp:posOffset>
                </wp:positionV>
                <wp:extent cx="3162300" cy="238125"/>
                <wp:effectExtent l="0" t="0" r="19050" b="28575"/>
                <wp:wrapNone/>
                <wp:docPr id="12" name="Rechteck 12"/>
                <wp:cNvGraphicFramePr/>
                <a:graphic xmlns:a="http://schemas.openxmlformats.org/drawingml/2006/main">
                  <a:graphicData uri="http://schemas.microsoft.com/office/word/2010/wordprocessingShape">
                    <wps:wsp>
                      <wps:cNvSpPr/>
                      <wps:spPr>
                        <a:xfrm flipV="1">
                          <a:off x="0" y="0"/>
                          <a:ext cx="3162300" cy="238125"/>
                        </a:xfrm>
                        <a:prstGeom prst="rect">
                          <a:avLst/>
                        </a:prstGeom>
                        <a:noFill/>
                        <a:ln w="25400">
                          <a:solidFill>
                            <a:srgbClr val="99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2EB4D56B">
              <v:rect id="Rechteck 12" style="position:absolute;margin-left:118.9pt;margin-top:28.75pt;width:249pt;height:18.75pt;flip:y;z-index:2516582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900" strokeweight="2pt" w14:anchorId="08A6F9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">
                <w10:wrap anchorx="margin"/>
              </v:rect>
            </w:pict>
          </mc:Fallback>
        </mc:AlternateContent>
      </w:r>
      <w:r>
        <w:rPr>
          <w:noProof/>
          <w:lang w:eastAsia="de-DE"/>
        </w:rPr>
        <mc:AlternateContent>
          <mc:Choice Requires="wps">
            <w:drawing>
              <wp:anchor distT="0" distB="0" distL="114300" distR="114300" simplePos="0" relativeHeight="251658253" behindDoc="0" locked="0" layoutInCell="1" allowOverlap="1" wp14:anchorId="1DC9F434" wp14:editId="493288EB">
                <wp:simplePos x="0" y="0"/>
                <wp:positionH relativeFrom="margin">
                  <wp:posOffset>1510031</wp:posOffset>
                </wp:positionH>
                <wp:positionV relativeFrom="paragraph">
                  <wp:posOffset>965200</wp:posOffset>
                </wp:positionV>
                <wp:extent cx="3162300" cy="1752600"/>
                <wp:effectExtent l="0" t="0" r="19050" b="19050"/>
                <wp:wrapNone/>
                <wp:docPr id="17" name="Rechteck 17"/>
                <wp:cNvGraphicFramePr/>
                <a:graphic xmlns:a="http://schemas.openxmlformats.org/drawingml/2006/main">
                  <a:graphicData uri="http://schemas.microsoft.com/office/word/2010/wordprocessingShape">
                    <wps:wsp>
                      <wps:cNvSpPr/>
                      <wps:spPr>
                        <a:xfrm flipV="1">
                          <a:off x="0" y="0"/>
                          <a:ext cx="3162300" cy="1752600"/>
                        </a:xfrm>
                        <a:prstGeom prst="rect">
                          <a:avLst/>
                        </a:prstGeom>
                        <a:noFill/>
                        <a:ln w="25400">
                          <a:solidFill>
                            <a:srgbClr val="99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002C61B3">
              <v:rect id="Rechteck 17" style="position:absolute;margin-left:118.9pt;margin-top:76pt;width:249pt;height:138pt;flip:y;z-index:25165825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900" strokeweight="2pt" w14:anchorId="19F77A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">
                <w10:wrap anchorx="margin"/>
              </v:rect>
            </w:pict>
          </mc:Fallback>
        </mc:AlternateContent>
      </w:r>
      <w:r>
        <w:rPr>
          <w:noProof/>
          <w:lang w:eastAsia="de-DE"/>
        </w:rPr>
        <mc:AlternateContent>
          <mc:Choice Requires="wps">
            <w:drawing>
              <wp:anchor distT="0" distB="0" distL="114300" distR="114300" simplePos="0" relativeHeight="251658251" behindDoc="0" locked="0" layoutInCell="1" allowOverlap="1" wp14:anchorId="165E93A0" wp14:editId="7E7FEC64">
                <wp:simplePos x="0" y="0"/>
                <wp:positionH relativeFrom="margin">
                  <wp:posOffset>-9525</wp:posOffset>
                </wp:positionH>
                <wp:positionV relativeFrom="paragraph">
                  <wp:posOffset>431800</wp:posOffset>
                </wp:positionV>
                <wp:extent cx="704850" cy="304800"/>
                <wp:effectExtent l="0" t="0" r="19050" b="19050"/>
                <wp:wrapNone/>
                <wp:docPr id="5" name="Rechteck 5"/>
                <wp:cNvGraphicFramePr/>
                <a:graphic xmlns:a="http://schemas.openxmlformats.org/drawingml/2006/main">
                  <a:graphicData uri="http://schemas.microsoft.com/office/word/2010/wordprocessingShape">
                    <wps:wsp>
                      <wps:cNvSpPr/>
                      <wps:spPr>
                        <a:xfrm flipV="1">
                          <a:off x="0" y="0"/>
                          <a:ext cx="704850" cy="304800"/>
                        </a:xfrm>
                        <a:prstGeom prst="rect">
                          <a:avLst/>
                        </a:prstGeom>
                        <a:noFill/>
                        <a:ln w="25400">
                          <a:solidFill>
                            <a:srgbClr val="99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w14:anchorId="4863771D">
              <v:rect id="Rechteck 5" style="position:absolute;margin-left:-.75pt;margin-top:34pt;width:55.5pt;height:24pt;flip:y;z-index:251658251;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spid="_x0000_s1026" filled="f" strokecolor="#900" strokeweight="2pt" w14:anchorId="653580F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">
                <w10:wrap anchorx="margin"/>
              </v:rect>
            </w:pict>
          </mc:Fallback>
        </mc:AlternateContent>
      </w:r>
      <w:r w:rsidR="00DD3C99">
        <w:rPr>
          <w:noProof/>
          <w:lang w:eastAsia="de-DE"/>
        </w:rPr>
        <w:drawing>
          <wp:inline distT="0" distB="0" distL="0" distR="0" wp14:anchorId="74569968" wp14:editId="176660D0">
            <wp:extent cx="4695373" cy="2809875"/>
            <wp:effectExtent l="0" t="0" r="0" b="0"/>
            <wp:docPr id="106" name="Grafik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8637" cy="2829782"/>
                    </a:xfrm>
                    <a:prstGeom prst="rect">
                      <a:avLst/>
                    </a:prstGeom>
                  </pic:spPr>
                </pic:pic>
              </a:graphicData>
            </a:graphic>
          </wp:inline>
        </w:drawing>
      </w:r>
    </w:p>
    <w:p w14:paraId="11E32E8A" w14:textId="3E0B6B9C" w:rsidR="00F777C3" w:rsidRDefault="00F777C3" w:rsidP="00626ED2">
      <w:pPr>
        <w:pStyle w:val="Beschriftung"/>
      </w:pPr>
      <w:bookmarkStart w:id="16" w:name="_Toc98148470"/>
      <w:r w:rsidRPr="00F54E4F">
        <w:t xml:space="preserve">Abbildung </w:t>
      </w:r>
      <w:r w:rsidRPr="00F54E4F">
        <w:fldChar w:fldCharType="begin"/>
      </w:r>
      <w:r w:rsidRPr="00F54E4F">
        <w:instrText>SEQ Abbildung \* ARABIC</w:instrText>
      </w:r>
      <w:r w:rsidRPr="00F54E4F">
        <w:fldChar w:fldCharType="separate"/>
      </w:r>
      <w:r w:rsidR="00D13A32">
        <w:rPr>
          <w:noProof/>
        </w:rPr>
        <w:t>4</w:t>
      </w:r>
      <w:r w:rsidRPr="00F54E4F">
        <w:fldChar w:fldCharType="end"/>
      </w:r>
      <w:r w:rsidR="00F54E4F" w:rsidRPr="00F54E4F">
        <w:t xml:space="preserve"> - Die Suche in 4ADMIN </w:t>
      </w:r>
      <w:r w:rsidR="0043378D">
        <w:t>3.9</w:t>
      </w:r>
      <w:bookmarkEnd w:id="16"/>
    </w:p>
    <w:p w14:paraId="019B440C" w14:textId="51F051B4" w:rsidR="00F777C3" w:rsidRDefault="00F777C3" w:rsidP="00F777C3">
      <w:r>
        <w:t>Der Menü-Button führt zurück zu den Admin-Formularen.</w:t>
      </w:r>
    </w:p>
    <w:p w14:paraId="16E26714" w14:textId="76CBE7B9" w:rsidR="0031761B" w:rsidRDefault="0031761B" w:rsidP="0031761B"/>
    <w:p w14:paraId="078598B9" w14:textId="0316E028" w:rsidR="0031761B" w:rsidRPr="0073678C" w:rsidRDefault="0031761B" w:rsidP="0031761B">
      <w:pPr>
        <w:pStyle w:val="berschrift2"/>
      </w:pPr>
      <w:bookmarkStart w:id="17" w:name="_Ref56597288"/>
      <w:bookmarkStart w:id="18" w:name="_Toc149118194"/>
      <w:r w:rsidRPr="0073678C">
        <w:lastRenderedPageBreak/>
        <w:t>Grundeinstellungen</w:t>
      </w:r>
      <w:bookmarkEnd w:id="17"/>
      <w:bookmarkEnd w:id="18"/>
    </w:p>
    <w:p w14:paraId="1CA965F8" w14:textId="710EFB34" w:rsidR="00F777C3" w:rsidRDefault="00F777C3" w:rsidP="00F777C3">
      <w:r w:rsidRPr="000F4E0F">
        <w:t>Im Formular „Grundeinstellungen“ werden grundlegende Einstellungen des Systems vorgenommen.</w:t>
      </w:r>
    </w:p>
    <w:p w14:paraId="66C7F4FF" w14:textId="04812648" w:rsidR="000F4E0F" w:rsidRDefault="00C52888" w:rsidP="00F777C3">
      <w:pPr>
        <w:rPr>
          <w:b/>
          <w:bCs/>
        </w:rPr>
      </w:pPr>
      <w:r>
        <w:rPr>
          <w:b/>
          <w:bCs/>
        </w:rPr>
        <w:t>System</w:t>
      </w:r>
      <w:r w:rsidR="000F4E0F" w:rsidRPr="000F4E0F">
        <w:rPr>
          <w:b/>
          <w:bCs/>
        </w:rPr>
        <w: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750"/>
        <w:gridCol w:w="1647"/>
        <w:gridCol w:w="5665"/>
      </w:tblGrid>
      <w:tr w:rsidR="000F4E0F" w:rsidRPr="000F4E0F" w14:paraId="473F9885" w14:textId="77777777" w:rsidTr="00FB76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50" w:type="dxa"/>
            <w:tcBorders>
              <w:bottom w:val="none" w:sz="0" w:space="0" w:color="auto"/>
              <w:right w:val="none" w:sz="0" w:space="0" w:color="auto"/>
            </w:tcBorders>
            <w:shd w:val="clear" w:color="auto" w:fill="990000"/>
          </w:tcPr>
          <w:p w14:paraId="47A14608" w14:textId="77777777" w:rsidR="000F4E0F" w:rsidRPr="000F4E0F" w:rsidRDefault="000F4E0F" w:rsidP="0085292A">
            <w:pPr>
              <w:spacing w:after="0"/>
            </w:pPr>
            <w:bookmarkStart w:id="19" w:name="_Hlk57975945"/>
            <w:r w:rsidRPr="000F4E0F">
              <w:t xml:space="preserve">Feld </w:t>
            </w:r>
          </w:p>
        </w:tc>
        <w:tc>
          <w:tcPr>
            <w:tcW w:w="1647" w:type="dxa"/>
            <w:shd w:val="clear" w:color="auto" w:fill="990000"/>
          </w:tcPr>
          <w:p w14:paraId="1108895C" w14:textId="77777777" w:rsidR="000F4E0F" w:rsidRPr="000F4E0F" w:rsidRDefault="000F4E0F" w:rsidP="0085292A">
            <w:pPr>
              <w:spacing w:after="0"/>
              <w:cnfStyle w:val="100000000000" w:firstRow="1" w:lastRow="0" w:firstColumn="0" w:lastColumn="0" w:oddVBand="0" w:evenVBand="0" w:oddHBand="0" w:evenHBand="0" w:firstRowFirstColumn="0" w:firstRowLastColumn="0" w:lastRowFirstColumn="0" w:lastRowLastColumn="0"/>
            </w:pPr>
            <w:r w:rsidRPr="000F4E0F">
              <w:t>Typ</w:t>
            </w:r>
          </w:p>
        </w:tc>
        <w:tc>
          <w:tcPr>
            <w:tcW w:w="5665" w:type="dxa"/>
            <w:shd w:val="clear" w:color="auto" w:fill="990000"/>
          </w:tcPr>
          <w:p w14:paraId="0F8A49D8" w14:textId="77777777" w:rsidR="000F4E0F" w:rsidRPr="000F4E0F" w:rsidRDefault="000F4E0F" w:rsidP="0085292A">
            <w:pPr>
              <w:spacing w:after="0"/>
              <w:cnfStyle w:val="100000000000" w:firstRow="1" w:lastRow="0" w:firstColumn="0" w:lastColumn="0" w:oddVBand="0" w:evenVBand="0" w:oddHBand="0" w:evenHBand="0" w:firstRowFirstColumn="0" w:firstRowLastColumn="0" w:lastRowFirstColumn="0" w:lastRowLastColumn="0"/>
            </w:pPr>
            <w:r w:rsidRPr="000F4E0F">
              <w:t>Hinweis</w:t>
            </w:r>
          </w:p>
        </w:tc>
      </w:tr>
      <w:tr w:rsidR="000F4E0F" w:rsidRPr="000F4E0F" w14:paraId="737152C1"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Borders>
              <w:top w:val="none" w:sz="0" w:space="0" w:color="auto"/>
              <w:bottom w:val="none" w:sz="0" w:space="0" w:color="auto"/>
              <w:right w:val="none" w:sz="0" w:space="0" w:color="auto"/>
            </w:tcBorders>
          </w:tcPr>
          <w:p w14:paraId="6DCAF0DE" w14:textId="77777777" w:rsidR="000F4E0F" w:rsidRPr="000F4E0F" w:rsidRDefault="000F4E0F" w:rsidP="000F4E0F">
            <w:pPr>
              <w:spacing w:before="60" w:after="60"/>
              <w:rPr>
                <w:sz w:val="20"/>
                <w:szCs w:val="16"/>
              </w:rPr>
            </w:pPr>
            <w:r w:rsidRPr="000F4E0F">
              <w:rPr>
                <w:sz w:val="20"/>
                <w:szCs w:val="16"/>
              </w:rPr>
              <w:t>Release</w:t>
            </w:r>
          </w:p>
        </w:tc>
        <w:tc>
          <w:tcPr>
            <w:tcW w:w="1647" w:type="dxa"/>
            <w:tcBorders>
              <w:top w:val="none" w:sz="0" w:space="0" w:color="auto"/>
              <w:bottom w:val="none" w:sz="0" w:space="0" w:color="auto"/>
            </w:tcBorders>
          </w:tcPr>
          <w:p w14:paraId="1D876A97" w14:textId="77777777" w:rsidR="000F4E0F" w:rsidRPr="000F4E0F" w:rsidRDefault="000F4E0F" w:rsidP="000F4E0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0F4E0F">
              <w:rPr>
                <w:sz w:val="20"/>
                <w:szCs w:val="16"/>
              </w:rPr>
              <w:t>Text</w:t>
            </w:r>
          </w:p>
        </w:tc>
        <w:tc>
          <w:tcPr>
            <w:tcW w:w="5665" w:type="dxa"/>
            <w:tcBorders>
              <w:top w:val="none" w:sz="0" w:space="0" w:color="auto"/>
              <w:bottom w:val="none" w:sz="0" w:space="0" w:color="auto"/>
            </w:tcBorders>
          </w:tcPr>
          <w:p w14:paraId="6F10D2BB" w14:textId="77777777" w:rsidR="000F4E0F" w:rsidRPr="000F4E0F" w:rsidRDefault="000F4E0F" w:rsidP="000F4E0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0F4E0F">
              <w:rPr>
                <w:sz w:val="20"/>
                <w:szCs w:val="16"/>
              </w:rPr>
              <w:t xml:space="preserve">Anzeige des 4PLAN Release </w:t>
            </w:r>
          </w:p>
        </w:tc>
      </w:tr>
      <w:tr w:rsidR="000F4E0F" w:rsidRPr="000F4E0F" w14:paraId="31D14C7C" w14:textId="77777777" w:rsidTr="00FB76CB">
        <w:tc>
          <w:tcPr>
            <w:cnfStyle w:val="001000000000" w:firstRow="0" w:lastRow="0" w:firstColumn="1" w:lastColumn="0" w:oddVBand="0" w:evenVBand="0" w:oddHBand="0" w:evenHBand="0" w:firstRowFirstColumn="0" w:firstRowLastColumn="0" w:lastRowFirstColumn="0" w:lastRowLastColumn="0"/>
            <w:tcW w:w="1750" w:type="dxa"/>
            <w:tcBorders>
              <w:right w:val="none" w:sz="0" w:space="0" w:color="auto"/>
            </w:tcBorders>
          </w:tcPr>
          <w:p w14:paraId="5D80BC02" w14:textId="77777777" w:rsidR="000F4E0F" w:rsidRPr="000F4E0F" w:rsidRDefault="000F4E0F" w:rsidP="000F4E0F">
            <w:pPr>
              <w:spacing w:before="60" w:after="60"/>
              <w:rPr>
                <w:sz w:val="20"/>
                <w:szCs w:val="16"/>
              </w:rPr>
            </w:pPr>
            <w:r w:rsidRPr="000F4E0F">
              <w:rPr>
                <w:sz w:val="20"/>
                <w:szCs w:val="16"/>
              </w:rPr>
              <w:t>Standard-Sprache</w:t>
            </w:r>
          </w:p>
        </w:tc>
        <w:tc>
          <w:tcPr>
            <w:tcW w:w="1647" w:type="dxa"/>
          </w:tcPr>
          <w:p w14:paraId="2EB98958" w14:textId="77777777" w:rsidR="000F4E0F" w:rsidRPr="000F4E0F" w:rsidRDefault="000F4E0F" w:rsidP="000F4E0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0F4E0F">
              <w:rPr>
                <w:sz w:val="20"/>
                <w:szCs w:val="16"/>
              </w:rPr>
              <w:t>Auswahlliste</w:t>
            </w:r>
          </w:p>
        </w:tc>
        <w:tc>
          <w:tcPr>
            <w:tcW w:w="5665" w:type="dxa"/>
          </w:tcPr>
          <w:p w14:paraId="1ED6CF09" w14:textId="77777777" w:rsidR="000F4E0F" w:rsidRPr="000F4E0F" w:rsidRDefault="000F4E0F" w:rsidP="000F4E0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0F4E0F">
              <w:rPr>
                <w:sz w:val="20"/>
                <w:szCs w:val="16"/>
              </w:rPr>
              <w:t>Beim ersten Start der Full Client Komponenten wird diese Sprache voreingestellt; der Anwender kann die Einstellung am Client dauerhaft ändern</w:t>
            </w:r>
          </w:p>
        </w:tc>
      </w:tr>
      <w:tr w:rsidR="000F4E0F" w:rsidRPr="000F4E0F" w14:paraId="22FE3783"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Borders>
              <w:top w:val="none" w:sz="0" w:space="0" w:color="auto"/>
              <w:bottom w:val="none" w:sz="0" w:space="0" w:color="auto"/>
              <w:right w:val="none" w:sz="0" w:space="0" w:color="auto"/>
            </w:tcBorders>
          </w:tcPr>
          <w:p w14:paraId="456FFE13" w14:textId="77777777" w:rsidR="000F4E0F" w:rsidRPr="000F4E0F" w:rsidRDefault="000F4E0F" w:rsidP="000F4E0F">
            <w:pPr>
              <w:spacing w:before="60" w:after="60"/>
              <w:rPr>
                <w:sz w:val="20"/>
                <w:szCs w:val="16"/>
              </w:rPr>
            </w:pPr>
            <w:r w:rsidRPr="000F4E0F">
              <w:rPr>
                <w:sz w:val="20"/>
                <w:szCs w:val="16"/>
              </w:rPr>
              <w:t>GJ Startperiode</w:t>
            </w:r>
          </w:p>
        </w:tc>
        <w:tc>
          <w:tcPr>
            <w:tcW w:w="1647" w:type="dxa"/>
            <w:tcBorders>
              <w:top w:val="none" w:sz="0" w:space="0" w:color="auto"/>
              <w:bottom w:val="none" w:sz="0" w:space="0" w:color="auto"/>
            </w:tcBorders>
          </w:tcPr>
          <w:p w14:paraId="7472EE40" w14:textId="1CAE3CA9" w:rsidR="000F4E0F" w:rsidRPr="000F4E0F" w:rsidRDefault="000F4E0F" w:rsidP="000F4E0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0F4E0F">
              <w:rPr>
                <w:sz w:val="20"/>
                <w:szCs w:val="16"/>
              </w:rPr>
              <w:t>Auswahl</w:t>
            </w:r>
            <w:r>
              <w:rPr>
                <w:sz w:val="20"/>
                <w:szCs w:val="16"/>
              </w:rPr>
              <w:t>liste</w:t>
            </w:r>
          </w:p>
        </w:tc>
        <w:tc>
          <w:tcPr>
            <w:tcW w:w="5665" w:type="dxa"/>
            <w:tcBorders>
              <w:top w:val="none" w:sz="0" w:space="0" w:color="auto"/>
              <w:bottom w:val="none" w:sz="0" w:space="0" w:color="auto"/>
            </w:tcBorders>
          </w:tcPr>
          <w:p w14:paraId="782AF4CC" w14:textId="77A2AD4F" w:rsidR="000F4E0F" w:rsidRPr="000F4E0F" w:rsidRDefault="000F4E0F" w:rsidP="000F4E0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0F4E0F">
              <w:rPr>
                <w:sz w:val="20"/>
                <w:szCs w:val="16"/>
              </w:rPr>
              <w:t xml:space="preserve">Erster Monat </w:t>
            </w:r>
            <w:r>
              <w:rPr>
                <w:sz w:val="20"/>
                <w:szCs w:val="16"/>
              </w:rPr>
              <w:t>des</w:t>
            </w:r>
            <w:r w:rsidRPr="000F4E0F">
              <w:rPr>
                <w:sz w:val="20"/>
                <w:szCs w:val="16"/>
              </w:rPr>
              <w:t xml:space="preserve"> Geschäftsjahr</w:t>
            </w:r>
            <w:r>
              <w:rPr>
                <w:sz w:val="20"/>
                <w:szCs w:val="16"/>
              </w:rPr>
              <w:t>es</w:t>
            </w:r>
          </w:p>
        </w:tc>
      </w:tr>
      <w:tr w:rsidR="000F4E0F" w:rsidRPr="000F4E0F" w14:paraId="59129C31" w14:textId="77777777" w:rsidTr="00FB76CB">
        <w:tc>
          <w:tcPr>
            <w:cnfStyle w:val="001000000000" w:firstRow="0" w:lastRow="0" w:firstColumn="1" w:lastColumn="0" w:oddVBand="0" w:evenVBand="0" w:oddHBand="0" w:evenHBand="0" w:firstRowFirstColumn="0" w:firstRowLastColumn="0" w:lastRowFirstColumn="0" w:lastRowLastColumn="0"/>
            <w:tcW w:w="1750" w:type="dxa"/>
            <w:tcBorders>
              <w:right w:val="none" w:sz="0" w:space="0" w:color="auto"/>
            </w:tcBorders>
          </w:tcPr>
          <w:p w14:paraId="0DA46ABE" w14:textId="77777777" w:rsidR="000F4E0F" w:rsidRPr="000F4E0F" w:rsidRDefault="000F4E0F" w:rsidP="000F4E0F">
            <w:pPr>
              <w:spacing w:before="60" w:after="60"/>
              <w:rPr>
                <w:sz w:val="20"/>
                <w:szCs w:val="16"/>
              </w:rPr>
            </w:pPr>
            <w:r w:rsidRPr="000F4E0F">
              <w:rPr>
                <w:sz w:val="20"/>
                <w:szCs w:val="16"/>
              </w:rPr>
              <w:t>Konzernwährung</w:t>
            </w:r>
          </w:p>
        </w:tc>
        <w:tc>
          <w:tcPr>
            <w:tcW w:w="1647" w:type="dxa"/>
          </w:tcPr>
          <w:p w14:paraId="779FBFCE" w14:textId="77777777" w:rsidR="000F4E0F" w:rsidRPr="000F4E0F" w:rsidRDefault="000F4E0F" w:rsidP="000F4E0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0F4E0F">
              <w:rPr>
                <w:sz w:val="20"/>
                <w:szCs w:val="16"/>
              </w:rPr>
              <w:t>Auswahlliste</w:t>
            </w:r>
          </w:p>
        </w:tc>
        <w:tc>
          <w:tcPr>
            <w:tcW w:w="5665" w:type="dxa"/>
          </w:tcPr>
          <w:p w14:paraId="468E384C" w14:textId="77777777" w:rsidR="000F4E0F" w:rsidRPr="000F4E0F" w:rsidRDefault="000F4E0F" w:rsidP="000F4E0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0F4E0F">
              <w:rPr>
                <w:sz w:val="20"/>
                <w:szCs w:val="16"/>
              </w:rPr>
              <w:t>Festlegung, welche Währung die „Konzernwährung“ ist; für das Reporting relevant</w:t>
            </w:r>
          </w:p>
        </w:tc>
      </w:tr>
      <w:tr w:rsidR="00A9655B" w:rsidRPr="000F4E0F" w14:paraId="0CD1ACD0"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Borders>
              <w:top w:val="none" w:sz="0" w:space="0" w:color="auto"/>
              <w:bottom w:val="none" w:sz="0" w:space="0" w:color="auto"/>
              <w:right w:val="none" w:sz="0" w:space="0" w:color="auto"/>
            </w:tcBorders>
            <w:shd w:val="clear" w:color="auto" w:fill="auto"/>
          </w:tcPr>
          <w:p w14:paraId="438938F3" w14:textId="105A39D1" w:rsidR="00A9655B" w:rsidRPr="0073678C" w:rsidRDefault="00A9655B" w:rsidP="00A9655B">
            <w:pPr>
              <w:spacing w:before="60" w:after="60"/>
              <w:rPr>
                <w:sz w:val="20"/>
                <w:szCs w:val="16"/>
              </w:rPr>
            </w:pPr>
            <w:r w:rsidRPr="0073678C">
              <w:rPr>
                <w:sz w:val="20"/>
                <w:szCs w:val="16"/>
              </w:rPr>
              <w:t>Downloadpfad</w:t>
            </w:r>
          </w:p>
        </w:tc>
        <w:tc>
          <w:tcPr>
            <w:tcW w:w="1647" w:type="dxa"/>
            <w:tcBorders>
              <w:top w:val="none" w:sz="0" w:space="0" w:color="auto"/>
              <w:bottom w:val="none" w:sz="0" w:space="0" w:color="auto"/>
            </w:tcBorders>
            <w:shd w:val="clear" w:color="auto" w:fill="auto"/>
          </w:tcPr>
          <w:p w14:paraId="025AA2B7" w14:textId="583E98D9" w:rsidR="00A9655B" w:rsidRPr="0073678C" w:rsidRDefault="00A9655B" w:rsidP="00A9655B">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73678C">
              <w:rPr>
                <w:sz w:val="20"/>
                <w:szCs w:val="16"/>
              </w:rPr>
              <w:t>Text</w:t>
            </w:r>
          </w:p>
        </w:tc>
        <w:tc>
          <w:tcPr>
            <w:tcW w:w="5665" w:type="dxa"/>
            <w:tcBorders>
              <w:top w:val="none" w:sz="0" w:space="0" w:color="auto"/>
              <w:bottom w:val="none" w:sz="0" w:space="0" w:color="auto"/>
            </w:tcBorders>
            <w:shd w:val="clear" w:color="auto" w:fill="auto"/>
          </w:tcPr>
          <w:p w14:paraId="6A20F130" w14:textId="16FECEEF" w:rsidR="00A9655B" w:rsidRPr="0073678C" w:rsidRDefault="00A9655B" w:rsidP="00A9655B">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73678C">
              <w:rPr>
                <w:sz w:val="20"/>
                <w:szCs w:val="16"/>
              </w:rPr>
              <w:t>Angabe des Verzeichnisses auf dem Client, in welches heruntergeladene Dokumente geschrieben werden sollen; es ist ein Schreibrecht auf das Verzeichnis erforderlich (nur für 4PLAN Full Clients)</w:t>
            </w:r>
          </w:p>
        </w:tc>
      </w:tr>
      <w:tr w:rsidR="00A9655B" w:rsidRPr="000F4E0F" w14:paraId="570D4DCC" w14:textId="77777777" w:rsidTr="00FB76CB">
        <w:tc>
          <w:tcPr>
            <w:cnfStyle w:val="001000000000" w:firstRow="0" w:lastRow="0" w:firstColumn="1" w:lastColumn="0" w:oddVBand="0" w:evenVBand="0" w:oddHBand="0" w:evenHBand="0" w:firstRowFirstColumn="0" w:firstRowLastColumn="0" w:lastRowFirstColumn="0" w:lastRowLastColumn="0"/>
            <w:tcW w:w="1750" w:type="dxa"/>
            <w:tcBorders>
              <w:right w:val="none" w:sz="0" w:space="0" w:color="auto"/>
            </w:tcBorders>
          </w:tcPr>
          <w:p w14:paraId="39FEE2D0" w14:textId="77777777" w:rsidR="00A9655B" w:rsidRPr="000F4E0F" w:rsidRDefault="00A9655B" w:rsidP="00A9655B">
            <w:pPr>
              <w:spacing w:before="60" w:after="60"/>
              <w:rPr>
                <w:sz w:val="20"/>
                <w:szCs w:val="16"/>
              </w:rPr>
            </w:pPr>
            <w:r w:rsidRPr="000F4E0F">
              <w:rPr>
                <w:sz w:val="20"/>
                <w:szCs w:val="16"/>
              </w:rPr>
              <w:t>System verfügbar</w:t>
            </w:r>
          </w:p>
        </w:tc>
        <w:tc>
          <w:tcPr>
            <w:tcW w:w="1647" w:type="dxa"/>
          </w:tcPr>
          <w:p w14:paraId="02500555" w14:textId="0A84C454" w:rsidR="00A9655B" w:rsidRPr="000F4E0F" w:rsidRDefault="00A9655B" w:rsidP="00A9655B">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5665" w:type="dxa"/>
          </w:tcPr>
          <w:p w14:paraId="52E93118" w14:textId="77777777" w:rsidR="00A9655B" w:rsidRPr="000F4E0F" w:rsidRDefault="00A9655B" w:rsidP="00A9655B">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0F4E0F">
              <w:rPr>
                <w:sz w:val="20"/>
                <w:szCs w:val="16"/>
              </w:rPr>
              <w:t>Schalter für die Gesamtsperrung des Systems. Hier kann definiert werden, ob das System gegenwärtig Anmeldungen zulässt. Ist das System nicht verfügbar, wird verhindert, dass sich Anwender anmelden. Bereits angemeldete Anwender werden nicht automatisch abgemeldet.</w:t>
            </w:r>
          </w:p>
        </w:tc>
      </w:tr>
      <w:tr w:rsidR="00A9655B" w:rsidRPr="000F4E0F" w14:paraId="37798382"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Borders>
              <w:top w:val="none" w:sz="0" w:space="0" w:color="auto"/>
              <w:bottom w:val="none" w:sz="0" w:space="0" w:color="auto"/>
              <w:right w:val="none" w:sz="0" w:space="0" w:color="auto"/>
            </w:tcBorders>
          </w:tcPr>
          <w:p w14:paraId="61D42984" w14:textId="77777777" w:rsidR="00A9655B" w:rsidRPr="00795230" w:rsidRDefault="00A9655B" w:rsidP="00A9655B">
            <w:pPr>
              <w:spacing w:before="60" w:after="60"/>
              <w:rPr>
                <w:sz w:val="20"/>
                <w:szCs w:val="16"/>
              </w:rPr>
            </w:pPr>
            <w:r w:rsidRPr="00795230">
              <w:rPr>
                <w:sz w:val="20"/>
                <w:szCs w:val="16"/>
              </w:rPr>
              <w:t>Kurzbezeichnung</w:t>
            </w:r>
          </w:p>
        </w:tc>
        <w:tc>
          <w:tcPr>
            <w:tcW w:w="1647" w:type="dxa"/>
            <w:tcBorders>
              <w:top w:val="none" w:sz="0" w:space="0" w:color="auto"/>
              <w:bottom w:val="none" w:sz="0" w:space="0" w:color="auto"/>
            </w:tcBorders>
          </w:tcPr>
          <w:p w14:paraId="23499F4C" w14:textId="77777777" w:rsidR="00A9655B" w:rsidRPr="00795230" w:rsidRDefault="00A9655B" w:rsidP="00A9655B">
            <w:pPr>
              <w:spacing w:before="60" w:after="60"/>
              <w:jc w:val="both"/>
              <w:cnfStyle w:val="000000100000" w:firstRow="0" w:lastRow="0" w:firstColumn="0" w:lastColumn="0" w:oddVBand="0" w:evenVBand="0" w:oddHBand="1" w:evenHBand="0" w:firstRowFirstColumn="0" w:firstRowLastColumn="0" w:lastRowFirstColumn="0" w:lastRowLastColumn="0"/>
              <w:rPr>
                <w:sz w:val="20"/>
                <w:szCs w:val="16"/>
              </w:rPr>
            </w:pPr>
            <w:r w:rsidRPr="00795230">
              <w:rPr>
                <w:sz w:val="20"/>
                <w:szCs w:val="16"/>
              </w:rPr>
              <w:t>Text</w:t>
            </w:r>
          </w:p>
        </w:tc>
        <w:tc>
          <w:tcPr>
            <w:tcW w:w="5665" w:type="dxa"/>
            <w:tcBorders>
              <w:top w:val="none" w:sz="0" w:space="0" w:color="auto"/>
              <w:bottom w:val="none" w:sz="0" w:space="0" w:color="auto"/>
            </w:tcBorders>
          </w:tcPr>
          <w:p w14:paraId="5A70E121" w14:textId="61AF0CC6" w:rsidR="00A9655B" w:rsidRPr="00795230" w:rsidRDefault="00A9655B" w:rsidP="00A9655B">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795230">
              <w:rPr>
                <w:sz w:val="20"/>
                <w:szCs w:val="16"/>
              </w:rPr>
              <w:t>Hinweistext, wird in der Kopfzeile der 4ADMIN Anwendung ausgegeben</w:t>
            </w:r>
          </w:p>
        </w:tc>
      </w:tr>
      <w:tr w:rsidR="00A9655B" w:rsidRPr="000F4E0F" w14:paraId="5E7E9493" w14:textId="77777777" w:rsidTr="00FB76CB">
        <w:tc>
          <w:tcPr>
            <w:cnfStyle w:val="001000000000" w:firstRow="0" w:lastRow="0" w:firstColumn="1" w:lastColumn="0" w:oddVBand="0" w:evenVBand="0" w:oddHBand="0" w:evenHBand="0" w:firstRowFirstColumn="0" w:firstRowLastColumn="0" w:lastRowFirstColumn="0" w:lastRowLastColumn="0"/>
            <w:tcW w:w="1750" w:type="dxa"/>
            <w:tcBorders>
              <w:right w:val="none" w:sz="0" w:space="0" w:color="auto"/>
            </w:tcBorders>
          </w:tcPr>
          <w:p w14:paraId="4BB6E7DF" w14:textId="77777777" w:rsidR="00A9655B" w:rsidRPr="007551DE" w:rsidRDefault="00A9655B" w:rsidP="00A9655B">
            <w:pPr>
              <w:spacing w:before="60" w:after="60"/>
              <w:rPr>
                <w:sz w:val="20"/>
                <w:szCs w:val="16"/>
              </w:rPr>
            </w:pPr>
            <w:bookmarkStart w:id="20" w:name="_Hlk57975944"/>
            <w:r w:rsidRPr="007551DE">
              <w:rPr>
                <w:sz w:val="20"/>
                <w:szCs w:val="16"/>
              </w:rPr>
              <w:t>Bezeichnung</w:t>
            </w:r>
          </w:p>
        </w:tc>
        <w:tc>
          <w:tcPr>
            <w:tcW w:w="1647" w:type="dxa"/>
          </w:tcPr>
          <w:p w14:paraId="42EA2117" w14:textId="77777777" w:rsidR="00A9655B" w:rsidRPr="007551DE" w:rsidRDefault="00A9655B" w:rsidP="00A9655B">
            <w:pPr>
              <w:spacing w:before="60" w:after="60"/>
              <w:jc w:val="both"/>
              <w:cnfStyle w:val="000000000000" w:firstRow="0" w:lastRow="0" w:firstColumn="0" w:lastColumn="0" w:oddVBand="0" w:evenVBand="0" w:oddHBand="0" w:evenHBand="0" w:firstRowFirstColumn="0" w:firstRowLastColumn="0" w:lastRowFirstColumn="0" w:lastRowLastColumn="0"/>
              <w:rPr>
                <w:sz w:val="20"/>
                <w:szCs w:val="16"/>
              </w:rPr>
            </w:pPr>
            <w:r w:rsidRPr="007551DE">
              <w:rPr>
                <w:sz w:val="20"/>
                <w:szCs w:val="16"/>
              </w:rPr>
              <w:t>Text</w:t>
            </w:r>
          </w:p>
        </w:tc>
        <w:tc>
          <w:tcPr>
            <w:tcW w:w="5665" w:type="dxa"/>
          </w:tcPr>
          <w:p w14:paraId="2B044959" w14:textId="6A6605FC" w:rsidR="00A9655B" w:rsidRPr="007551DE" w:rsidRDefault="007551DE" w:rsidP="00A9655B">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7551DE">
              <w:rPr>
                <w:sz w:val="20"/>
                <w:szCs w:val="16"/>
              </w:rPr>
              <w:t>Eingabe eines l</w:t>
            </w:r>
            <w:r w:rsidR="00A9655B" w:rsidRPr="007551DE">
              <w:rPr>
                <w:sz w:val="20"/>
                <w:szCs w:val="16"/>
              </w:rPr>
              <w:t>ängere</w:t>
            </w:r>
            <w:r w:rsidRPr="007551DE">
              <w:rPr>
                <w:sz w:val="20"/>
                <w:szCs w:val="16"/>
              </w:rPr>
              <w:t>n</w:t>
            </w:r>
            <w:r w:rsidR="00A9655B" w:rsidRPr="007551DE">
              <w:rPr>
                <w:sz w:val="20"/>
                <w:szCs w:val="16"/>
              </w:rPr>
              <w:t xml:space="preserve"> Hinweistext</w:t>
            </w:r>
            <w:r w:rsidRPr="007551DE">
              <w:rPr>
                <w:sz w:val="20"/>
                <w:szCs w:val="16"/>
              </w:rPr>
              <w:t>es möglich</w:t>
            </w:r>
          </w:p>
        </w:tc>
      </w:tr>
      <w:tr w:rsidR="00A9655B" w:rsidRPr="000F4E0F" w14:paraId="58DCF61B"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50" w:type="dxa"/>
            <w:tcBorders>
              <w:top w:val="none" w:sz="0" w:space="0" w:color="auto"/>
              <w:bottom w:val="none" w:sz="0" w:space="0" w:color="auto"/>
              <w:right w:val="none" w:sz="0" w:space="0" w:color="auto"/>
            </w:tcBorders>
            <w:shd w:val="clear" w:color="auto" w:fill="auto"/>
          </w:tcPr>
          <w:p w14:paraId="3916C2EA" w14:textId="77777777" w:rsidR="00A9655B" w:rsidRPr="007551DE" w:rsidRDefault="00A9655B" w:rsidP="00A9655B">
            <w:pPr>
              <w:spacing w:before="60" w:after="60"/>
              <w:rPr>
                <w:sz w:val="20"/>
                <w:szCs w:val="16"/>
              </w:rPr>
            </w:pPr>
            <w:r w:rsidRPr="007551DE">
              <w:rPr>
                <w:sz w:val="20"/>
                <w:szCs w:val="16"/>
              </w:rPr>
              <w:t>Kommentar</w:t>
            </w:r>
          </w:p>
        </w:tc>
        <w:tc>
          <w:tcPr>
            <w:tcW w:w="1647" w:type="dxa"/>
            <w:tcBorders>
              <w:top w:val="none" w:sz="0" w:space="0" w:color="auto"/>
              <w:bottom w:val="none" w:sz="0" w:space="0" w:color="auto"/>
            </w:tcBorders>
            <w:shd w:val="clear" w:color="auto" w:fill="auto"/>
          </w:tcPr>
          <w:p w14:paraId="394059FC" w14:textId="77777777" w:rsidR="00A9655B" w:rsidRPr="007551DE" w:rsidRDefault="00A9655B" w:rsidP="00A9655B">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7551DE">
              <w:rPr>
                <w:sz w:val="20"/>
                <w:szCs w:val="16"/>
              </w:rPr>
              <w:t>Text</w:t>
            </w:r>
          </w:p>
        </w:tc>
        <w:tc>
          <w:tcPr>
            <w:tcW w:w="5665" w:type="dxa"/>
            <w:tcBorders>
              <w:top w:val="none" w:sz="0" w:space="0" w:color="auto"/>
              <w:bottom w:val="none" w:sz="0" w:space="0" w:color="auto"/>
            </w:tcBorders>
            <w:shd w:val="clear" w:color="auto" w:fill="auto"/>
          </w:tcPr>
          <w:p w14:paraId="74C8DD41" w14:textId="77777777" w:rsidR="00A9655B" w:rsidRPr="007551DE" w:rsidRDefault="00A9655B" w:rsidP="00A9655B">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7551DE">
              <w:rPr>
                <w:sz w:val="20"/>
                <w:szCs w:val="16"/>
              </w:rPr>
              <w:t>Eingabe eines Kommentars möglich</w:t>
            </w:r>
          </w:p>
        </w:tc>
      </w:tr>
      <w:tr w:rsidR="00A9655B" w:rsidRPr="000F4E0F" w14:paraId="2F095B0B" w14:textId="77777777" w:rsidTr="00FB76CB">
        <w:tc>
          <w:tcPr>
            <w:cnfStyle w:val="001000000000" w:firstRow="0" w:lastRow="0" w:firstColumn="1" w:lastColumn="0" w:oddVBand="0" w:evenVBand="0" w:oddHBand="0" w:evenHBand="0" w:firstRowFirstColumn="0" w:firstRowLastColumn="0" w:lastRowFirstColumn="0" w:lastRowLastColumn="0"/>
            <w:tcW w:w="1750" w:type="dxa"/>
            <w:tcBorders>
              <w:right w:val="none" w:sz="0" w:space="0" w:color="auto"/>
            </w:tcBorders>
            <w:shd w:val="clear" w:color="auto" w:fill="auto"/>
          </w:tcPr>
          <w:p w14:paraId="2FDA4E70" w14:textId="77777777" w:rsidR="00A9655B" w:rsidRPr="007551DE" w:rsidRDefault="00A9655B" w:rsidP="00A9655B">
            <w:pPr>
              <w:spacing w:before="60" w:after="60"/>
              <w:rPr>
                <w:sz w:val="20"/>
                <w:szCs w:val="16"/>
              </w:rPr>
            </w:pPr>
            <w:r w:rsidRPr="007551DE">
              <w:rPr>
                <w:sz w:val="20"/>
                <w:szCs w:val="16"/>
              </w:rPr>
              <w:t>Typ</w:t>
            </w:r>
          </w:p>
        </w:tc>
        <w:tc>
          <w:tcPr>
            <w:tcW w:w="1647" w:type="dxa"/>
            <w:shd w:val="clear" w:color="auto" w:fill="auto"/>
          </w:tcPr>
          <w:p w14:paraId="64FFF65A" w14:textId="77777777" w:rsidR="00A9655B" w:rsidRPr="007551DE" w:rsidRDefault="00A9655B" w:rsidP="00A9655B">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7551DE">
              <w:rPr>
                <w:sz w:val="20"/>
                <w:szCs w:val="16"/>
              </w:rPr>
              <w:t>Text</w:t>
            </w:r>
          </w:p>
        </w:tc>
        <w:tc>
          <w:tcPr>
            <w:tcW w:w="5665" w:type="dxa"/>
            <w:shd w:val="clear" w:color="auto" w:fill="auto"/>
          </w:tcPr>
          <w:p w14:paraId="4A9AC877" w14:textId="1BD23CF4" w:rsidR="00A9655B" w:rsidRPr="007551DE" w:rsidRDefault="007551DE" w:rsidP="00A9655B">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7551DE">
              <w:rPr>
                <w:sz w:val="20"/>
                <w:szCs w:val="16"/>
              </w:rPr>
              <w:t xml:space="preserve">Freies Feld, </w:t>
            </w:r>
            <w:r w:rsidR="001558C9">
              <w:rPr>
                <w:sz w:val="20"/>
                <w:szCs w:val="16"/>
              </w:rPr>
              <w:t>z. B.</w:t>
            </w:r>
            <w:r w:rsidRPr="007551DE">
              <w:rPr>
                <w:sz w:val="20"/>
                <w:szCs w:val="16"/>
              </w:rPr>
              <w:t xml:space="preserve"> Eingabe eines Typs möglich</w:t>
            </w:r>
          </w:p>
        </w:tc>
      </w:tr>
      <w:bookmarkEnd w:id="19"/>
      <w:bookmarkEnd w:id="20"/>
    </w:tbl>
    <w:p w14:paraId="4EEB85D7" w14:textId="374AF13F" w:rsidR="000F4E0F" w:rsidRDefault="000F4E0F" w:rsidP="00F777C3">
      <w:pPr>
        <w:rPr>
          <w:b/>
          <w:bCs/>
        </w:rPr>
      </w:pPr>
    </w:p>
    <w:p w14:paraId="65B95B0A" w14:textId="2BBABC8E" w:rsidR="000F4E0F" w:rsidRDefault="00C52888" w:rsidP="00F777C3">
      <w:pPr>
        <w:rPr>
          <w:b/>
          <w:bCs/>
        </w:rPr>
      </w:pPr>
      <w:r>
        <w:rPr>
          <w:b/>
          <w:bCs/>
        </w:rPr>
        <w:t>Anzeige:</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547"/>
        <w:gridCol w:w="1241"/>
        <w:gridCol w:w="5274"/>
      </w:tblGrid>
      <w:tr w:rsidR="00C52888" w:rsidRPr="000F4E0F" w14:paraId="22010CC4" w14:textId="77777777" w:rsidTr="00C5288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7" w:type="dxa"/>
            <w:tcBorders>
              <w:bottom w:val="none" w:sz="0" w:space="0" w:color="auto"/>
              <w:right w:val="none" w:sz="0" w:space="0" w:color="auto"/>
            </w:tcBorders>
            <w:shd w:val="clear" w:color="auto" w:fill="990000"/>
          </w:tcPr>
          <w:p w14:paraId="04B60AFC" w14:textId="77777777" w:rsidR="00C52888" w:rsidRPr="000F4E0F" w:rsidRDefault="00C52888" w:rsidP="0085292A">
            <w:pPr>
              <w:spacing w:after="0"/>
            </w:pPr>
            <w:r w:rsidRPr="000F4E0F">
              <w:t xml:space="preserve">Feld </w:t>
            </w:r>
          </w:p>
        </w:tc>
        <w:tc>
          <w:tcPr>
            <w:tcW w:w="1241" w:type="dxa"/>
            <w:shd w:val="clear" w:color="auto" w:fill="990000"/>
          </w:tcPr>
          <w:p w14:paraId="56D0253C" w14:textId="77777777" w:rsidR="00C52888" w:rsidRPr="000F4E0F" w:rsidRDefault="00C52888" w:rsidP="0085292A">
            <w:pPr>
              <w:spacing w:after="0"/>
              <w:cnfStyle w:val="100000000000" w:firstRow="1" w:lastRow="0" w:firstColumn="0" w:lastColumn="0" w:oddVBand="0" w:evenVBand="0" w:oddHBand="0" w:evenHBand="0" w:firstRowFirstColumn="0" w:firstRowLastColumn="0" w:lastRowFirstColumn="0" w:lastRowLastColumn="0"/>
            </w:pPr>
            <w:r w:rsidRPr="000F4E0F">
              <w:t>Typ</w:t>
            </w:r>
          </w:p>
        </w:tc>
        <w:tc>
          <w:tcPr>
            <w:tcW w:w="5274" w:type="dxa"/>
            <w:shd w:val="clear" w:color="auto" w:fill="990000"/>
          </w:tcPr>
          <w:p w14:paraId="0A3157C6" w14:textId="77777777" w:rsidR="00C52888" w:rsidRPr="000F4E0F" w:rsidRDefault="00C52888" w:rsidP="0085292A">
            <w:pPr>
              <w:spacing w:after="0"/>
              <w:cnfStyle w:val="100000000000" w:firstRow="1" w:lastRow="0" w:firstColumn="0" w:lastColumn="0" w:oddVBand="0" w:evenVBand="0" w:oddHBand="0" w:evenHBand="0" w:firstRowFirstColumn="0" w:firstRowLastColumn="0" w:lastRowFirstColumn="0" w:lastRowLastColumn="0"/>
            </w:pPr>
            <w:r w:rsidRPr="000F4E0F">
              <w:t>Hinweis</w:t>
            </w:r>
          </w:p>
        </w:tc>
      </w:tr>
      <w:tr w:rsidR="00965677" w:rsidRPr="000F4E0F" w14:paraId="60CEB302" w14:textId="77777777" w:rsidTr="00C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none" w:sz="0" w:space="0" w:color="auto"/>
              <w:bottom w:val="none" w:sz="0" w:space="0" w:color="auto"/>
              <w:right w:val="none" w:sz="0" w:space="0" w:color="auto"/>
            </w:tcBorders>
          </w:tcPr>
          <w:p w14:paraId="1D5379C5" w14:textId="79898B5A" w:rsidR="00965677" w:rsidRPr="00F52845" w:rsidRDefault="00965677" w:rsidP="00965677">
            <w:pPr>
              <w:spacing w:before="60" w:after="60"/>
              <w:rPr>
                <w:sz w:val="20"/>
                <w:szCs w:val="16"/>
              </w:rPr>
            </w:pPr>
            <w:r w:rsidRPr="00F52845">
              <w:rPr>
                <w:sz w:val="20"/>
                <w:szCs w:val="16"/>
              </w:rPr>
              <w:t>Im Plandatengrid das Jahr zur Periode anzeigen</w:t>
            </w:r>
          </w:p>
        </w:tc>
        <w:tc>
          <w:tcPr>
            <w:tcW w:w="1241" w:type="dxa"/>
            <w:tcBorders>
              <w:top w:val="none" w:sz="0" w:space="0" w:color="auto"/>
              <w:bottom w:val="none" w:sz="0" w:space="0" w:color="auto"/>
            </w:tcBorders>
          </w:tcPr>
          <w:p w14:paraId="267347BF" w14:textId="25213E32" w:rsidR="00965677" w:rsidRPr="00F52845" w:rsidRDefault="00965677" w:rsidP="0096567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F52845">
              <w:rPr>
                <w:sz w:val="20"/>
                <w:szCs w:val="16"/>
              </w:rPr>
              <w:t>Checkbox</w:t>
            </w:r>
          </w:p>
        </w:tc>
        <w:tc>
          <w:tcPr>
            <w:tcW w:w="5274" w:type="dxa"/>
            <w:tcBorders>
              <w:top w:val="none" w:sz="0" w:space="0" w:color="auto"/>
              <w:bottom w:val="none" w:sz="0" w:space="0" w:color="auto"/>
            </w:tcBorders>
          </w:tcPr>
          <w:p w14:paraId="2F94214F" w14:textId="32309475" w:rsidR="00965677" w:rsidRPr="00F52845" w:rsidRDefault="00965677" w:rsidP="0096567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F52845">
              <w:rPr>
                <w:sz w:val="20"/>
                <w:szCs w:val="16"/>
              </w:rPr>
              <w:t xml:space="preserve">In der Plandatentabelle werden die Perioden nicht mehr ausgeschrieben (Januar, Februar usw.), sondern abgekürzt </w:t>
            </w:r>
            <w:r w:rsidR="00F52845" w:rsidRPr="00F52845">
              <w:rPr>
                <w:sz w:val="20"/>
                <w:szCs w:val="16"/>
              </w:rPr>
              <w:t xml:space="preserve">und </w:t>
            </w:r>
            <w:r w:rsidRPr="00F52845">
              <w:rPr>
                <w:sz w:val="20"/>
                <w:szCs w:val="16"/>
              </w:rPr>
              <w:t>mit dem Jahr dargestellt (Jan</w:t>
            </w:r>
            <w:r w:rsidR="00F52845" w:rsidRPr="00F52845">
              <w:rPr>
                <w:sz w:val="20"/>
                <w:szCs w:val="16"/>
              </w:rPr>
              <w:t xml:space="preserve"> 20</w:t>
            </w:r>
            <w:r w:rsidRPr="00F52845">
              <w:rPr>
                <w:sz w:val="20"/>
                <w:szCs w:val="16"/>
              </w:rPr>
              <w:t>, Feb</w:t>
            </w:r>
            <w:r w:rsidR="00F52845" w:rsidRPr="00F52845">
              <w:rPr>
                <w:sz w:val="20"/>
                <w:szCs w:val="16"/>
              </w:rPr>
              <w:t xml:space="preserve"> 20</w:t>
            </w:r>
            <w:r w:rsidRPr="00F52845">
              <w:rPr>
                <w:sz w:val="20"/>
                <w:szCs w:val="16"/>
              </w:rPr>
              <w:t xml:space="preserve"> usw.)</w:t>
            </w:r>
            <w:r w:rsidR="00F52845" w:rsidRPr="00F52845">
              <w:rPr>
                <w:sz w:val="20"/>
                <w:szCs w:val="16"/>
              </w:rPr>
              <w:t>.</w:t>
            </w:r>
          </w:p>
        </w:tc>
      </w:tr>
      <w:tr w:rsidR="00965677" w:rsidRPr="000F4E0F" w14:paraId="662BFDD9" w14:textId="77777777" w:rsidTr="00F52845">
        <w:tc>
          <w:tcPr>
            <w:cnfStyle w:val="001000000000" w:firstRow="0" w:lastRow="0" w:firstColumn="1" w:lastColumn="0" w:oddVBand="0" w:evenVBand="0" w:oddHBand="0" w:evenHBand="0" w:firstRowFirstColumn="0" w:firstRowLastColumn="0" w:lastRowFirstColumn="0" w:lastRowLastColumn="0"/>
            <w:tcW w:w="2547" w:type="dxa"/>
            <w:tcBorders>
              <w:right w:val="none" w:sz="0" w:space="0" w:color="auto"/>
            </w:tcBorders>
            <w:shd w:val="clear" w:color="auto" w:fill="auto"/>
          </w:tcPr>
          <w:p w14:paraId="1B05AC0B" w14:textId="49CBB823" w:rsidR="00965677" w:rsidRPr="00F52845" w:rsidRDefault="00965677" w:rsidP="00965677">
            <w:pPr>
              <w:spacing w:before="60" w:after="60"/>
              <w:rPr>
                <w:sz w:val="20"/>
                <w:szCs w:val="16"/>
              </w:rPr>
            </w:pPr>
            <w:r w:rsidRPr="00F52845">
              <w:rPr>
                <w:sz w:val="20"/>
                <w:szCs w:val="16"/>
              </w:rPr>
              <w:t>Schlüssel von Objekten anzeigen</w:t>
            </w:r>
          </w:p>
        </w:tc>
        <w:tc>
          <w:tcPr>
            <w:tcW w:w="1241" w:type="dxa"/>
            <w:shd w:val="clear" w:color="auto" w:fill="auto"/>
          </w:tcPr>
          <w:p w14:paraId="43A5DDB7" w14:textId="189C9622" w:rsidR="00965677" w:rsidRPr="00F52845" w:rsidRDefault="00965677" w:rsidP="0096567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p>
        </w:tc>
        <w:tc>
          <w:tcPr>
            <w:tcW w:w="5274" w:type="dxa"/>
            <w:shd w:val="clear" w:color="auto" w:fill="auto"/>
          </w:tcPr>
          <w:p w14:paraId="4D378667" w14:textId="6C0BB7F1" w:rsidR="00965677" w:rsidRPr="00F52845" w:rsidRDefault="00965677" w:rsidP="0096567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p>
        </w:tc>
      </w:tr>
      <w:tr w:rsidR="00965677" w:rsidRPr="000F4E0F" w14:paraId="4D3C4521" w14:textId="77777777" w:rsidTr="0079523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none" w:sz="0" w:space="0" w:color="auto"/>
              <w:bottom w:val="none" w:sz="0" w:space="0" w:color="auto"/>
              <w:right w:val="none" w:sz="0" w:space="0" w:color="auto"/>
            </w:tcBorders>
            <w:shd w:val="clear" w:color="auto" w:fill="auto"/>
          </w:tcPr>
          <w:p w14:paraId="3B3EC20E" w14:textId="5CDB1E38" w:rsidR="00965677" w:rsidRPr="00795230" w:rsidRDefault="00965677" w:rsidP="00FA454F">
            <w:pPr>
              <w:pStyle w:val="Listenabsatz"/>
              <w:numPr>
                <w:ilvl w:val="0"/>
                <w:numId w:val="10"/>
              </w:numPr>
              <w:spacing w:before="60" w:after="60"/>
              <w:rPr>
                <w:sz w:val="20"/>
                <w:szCs w:val="16"/>
              </w:rPr>
            </w:pPr>
            <w:r w:rsidRPr="00795230">
              <w:rPr>
                <w:sz w:val="20"/>
                <w:szCs w:val="16"/>
              </w:rPr>
              <w:t>Organisationsknoten</w:t>
            </w:r>
          </w:p>
        </w:tc>
        <w:tc>
          <w:tcPr>
            <w:tcW w:w="1241" w:type="dxa"/>
            <w:tcBorders>
              <w:top w:val="none" w:sz="0" w:space="0" w:color="auto"/>
              <w:bottom w:val="none" w:sz="0" w:space="0" w:color="auto"/>
            </w:tcBorders>
            <w:shd w:val="clear" w:color="auto" w:fill="auto"/>
          </w:tcPr>
          <w:p w14:paraId="71A754DF" w14:textId="002F17A1" w:rsidR="00965677" w:rsidRPr="00795230" w:rsidRDefault="00965677" w:rsidP="0096567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795230">
              <w:rPr>
                <w:sz w:val="20"/>
                <w:szCs w:val="16"/>
              </w:rPr>
              <w:t>Checkbox</w:t>
            </w:r>
          </w:p>
        </w:tc>
        <w:tc>
          <w:tcPr>
            <w:tcW w:w="5274" w:type="dxa"/>
            <w:tcBorders>
              <w:top w:val="none" w:sz="0" w:space="0" w:color="auto"/>
              <w:bottom w:val="none" w:sz="0" w:space="0" w:color="auto"/>
            </w:tcBorders>
            <w:shd w:val="clear" w:color="auto" w:fill="auto"/>
          </w:tcPr>
          <w:p w14:paraId="5C223AF2" w14:textId="77777777" w:rsidR="00965677" w:rsidRDefault="00965677" w:rsidP="0096567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795230">
              <w:rPr>
                <w:sz w:val="20"/>
                <w:szCs w:val="16"/>
              </w:rPr>
              <w:t>Hier kann definiert werden, ob der Schlüssel von Knoten in der Organisation zusätzlich zu deren Bezeichnung angezeigt werden soll. Die Aktivierung des Kontrollkästchens stellt de</w:t>
            </w:r>
            <w:r w:rsidR="00235DB8">
              <w:rPr>
                <w:sz w:val="20"/>
                <w:szCs w:val="16"/>
              </w:rPr>
              <w:t>m</w:t>
            </w:r>
            <w:r w:rsidRPr="00795230">
              <w:rPr>
                <w:sz w:val="20"/>
                <w:szCs w:val="16"/>
              </w:rPr>
              <w:t xml:space="preserve"> Schlüssel der Knoten deren Bezeichnung voran. Werden die Schlüssel angezeigt, werden die Knoten alphanumerisch aufsteigend nach dem Schlüssel sortiert. Ohne Anzeige der Schlüssel erfolgt die Sortierung der Knoten alphanumerisch nach deren Bezeichnung</w:t>
            </w:r>
            <w:r w:rsidR="00795230" w:rsidRPr="00795230">
              <w:rPr>
                <w:sz w:val="20"/>
                <w:szCs w:val="16"/>
              </w:rPr>
              <w:t>.</w:t>
            </w:r>
          </w:p>
          <w:p w14:paraId="3B6FDB49" w14:textId="18785A05" w:rsidR="00FB76CB" w:rsidRPr="00795230" w:rsidRDefault="00FB76CB" w:rsidP="0096567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r>
      <w:tr w:rsidR="00965677" w:rsidRPr="000F4E0F" w14:paraId="7D37CE8C" w14:textId="77777777" w:rsidTr="00C52888">
        <w:tc>
          <w:tcPr>
            <w:cnfStyle w:val="001000000000" w:firstRow="0" w:lastRow="0" w:firstColumn="1" w:lastColumn="0" w:oddVBand="0" w:evenVBand="0" w:oddHBand="0" w:evenHBand="0" w:firstRowFirstColumn="0" w:firstRowLastColumn="0" w:lastRowFirstColumn="0" w:lastRowLastColumn="0"/>
            <w:tcW w:w="2547" w:type="dxa"/>
            <w:tcBorders>
              <w:right w:val="none" w:sz="0" w:space="0" w:color="auto"/>
            </w:tcBorders>
          </w:tcPr>
          <w:p w14:paraId="726A212D" w14:textId="3D6AD6CE" w:rsidR="00965677" w:rsidRPr="00795230" w:rsidRDefault="00965677" w:rsidP="00FA454F">
            <w:pPr>
              <w:pStyle w:val="Listenabsatz"/>
              <w:numPr>
                <w:ilvl w:val="0"/>
                <w:numId w:val="10"/>
              </w:numPr>
              <w:spacing w:before="60" w:after="60"/>
              <w:rPr>
                <w:sz w:val="20"/>
                <w:szCs w:val="16"/>
              </w:rPr>
            </w:pPr>
            <w:r w:rsidRPr="00795230">
              <w:rPr>
                <w:sz w:val="20"/>
                <w:szCs w:val="16"/>
              </w:rPr>
              <w:lastRenderedPageBreak/>
              <w:t>Fixe Objekte</w:t>
            </w:r>
          </w:p>
        </w:tc>
        <w:tc>
          <w:tcPr>
            <w:tcW w:w="1241" w:type="dxa"/>
          </w:tcPr>
          <w:p w14:paraId="6C87AE83" w14:textId="29AA2500" w:rsidR="00965677" w:rsidRPr="00795230" w:rsidRDefault="00965677" w:rsidP="0096567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795230">
              <w:rPr>
                <w:sz w:val="20"/>
                <w:szCs w:val="16"/>
              </w:rPr>
              <w:t>Checkbox</w:t>
            </w:r>
          </w:p>
        </w:tc>
        <w:tc>
          <w:tcPr>
            <w:tcW w:w="5274" w:type="dxa"/>
          </w:tcPr>
          <w:p w14:paraId="2C3EB879" w14:textId="37B561CD" w:rsidR="00965677" w:rsidRPr="00795230" w:rsidRDefault="00965677" w:rsidP="0096567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795230">
              <w:rPr>
                <w:sz w:val="20"/>
                <w:szCs w:val="16"/>
              </w:rPr>
              <w:t>Dieses Kontrollkästchen steuert, ob den FO-Bezeichnungen deren Schlüssel vorangestellt werden soll</w:t>
            </w:r>
            <w:r w:rsidR="00235DB8">
              <w:rPr>
                <w:sz w:val="20"/>
                <w:szCs w:val="16"/>
              </w:rPr>
              <w:t>en</w:t>
            </w:r>
            <w:r w:rsidRPr="00795230">
              <w:rPr>
                <w:sz w:val="20"/>
                <w:szCs w:val="16"/>
              </w:rPr>
              <w:t>. Werden die Schlüssel angezeigt, werden die Einträge alphanumerisch aufsteigend nach dem Schlüssel sortiert. Ohne Anzeige der Schlüssel erfolgt die Sortierung alphanumerisch nach der Bezeichnung.</w:t>
            </w:r>
          </w:p>
        </w:tc>
      </w:tr>
      <w:tr w:rsidR="00965677" w:rsidRPr="000F4E0F" w14:paraId="659743FC" w14:textId="77777777" w:rsidTr="00C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none" w:sz="0" w:space="0" w:color="auto"/>
              <w:bottom w:val="none" w:sz="0" w:space="0" w:color="auto"/>
              <w:right w:val="none" w:sz="0" w:space="0" w:color="auto"/>
            </w:tcBorders>
          </w:tcPr>
          <w:p w14:paraId="00A4686B" w14:textId="67A56494" w:rsidR="00965677" w:rsidRPr="00235DB8" w:rsidRDefault="00965677" w:rsidP="00FA454F">
            <w:pPr>
              <w:pStyle w:val="Listenabsatz"/>
              <w:numPr>
                <w:ilvl w:val="0"/>
                <w:numId w:val="10"/>
              </w:numPr>
              <w:spacing w:before="60" w:after="60"/>
              <w:rPr>
                <w:sz w:val="20"/>
                <w:szCs w:val="16"/>
              </w:rPr>
            </w:pPr>
            <w:r w:rsidRPr="00235DB8">
              <w:rPr>
                <w:sz w:val="20"/>
                <w:szCs w:val="16"/>
              </w:rPr>
              <w:t>Detailobjekte</w:t>
            </w:r>
          </w:p>
        </w:tc>
        <w:tc>
          <w:tcPr>
            <w:tcW w:w="1241" w:type="dxa"/>
            <w:tcBorders>
              <w:top w:val="none" w:sz="0" w:space="0" w:color="auto"/>
              <w:bottom w:val="none" w:sz="0" w:space="0" w:color="auto"/>
            </w:tcBorders>
          </w:tcPr>
          <w:p w14:paraId="3E468D6A" w14:textId="7F5A3C9A" w:rsidR="00965677" w:rsidRPr="00235DB8" w:rsidRDefault="00965677" w:rsidP="0096567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235DB8">
              <w:rPr>
                <w:sz w:val="20"/>
                <w:szCs w:val="16"/>
              </w:rPr>
              <w:t>Checkbox</w:t>
            </w:r>
          </w:p>
        </w:tc>
        <w:tc>
          <w:tcPr>
            <w:tcW w:w="5274" w:type="dxa"/>
            <w:tcBorders>
              <w:top w:val="none" w:sz="0" w:space="0" w:color="auto"/>
              <w:bottom w:val="none" w:sz="0" w:space="0" w:color="auto"/>
            </w:tcBorders>
          </w:tcPr>
          <w:p w14:paraId="33ABEC5C" w14:textId="76AD6116" w:rsidR="00965677" w:rsidRPr="00235DB8" w:rsidRDefault="00965677" w:rsidP="0096567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235DB8">
              <w:rPr>
                <w:sz w:val="20"/>
                <w:szCs w:val="16"/>
              </w:rPr>
              <w:t>Dieses Kontrollkästchen steuert, ob den Detailobjekt-Bezeichnungen deren Schlüssel vorangestellt werden soll</w:t>
            </w:r>
            <w:r w:rsidR="00235DB8" w:rsidRPr="00235DB8">
              <w:rPr>
                <w:sz w:val="20"/>
                <w:szCs w:val="16"/>
              </w:rPr>
              <w:t>en</w:t>
            </w:r>
            <w:r w:rsidRPr="00235DB8">
              <w:rPr>
                <w:sz w:val="20"/>
                <w:szCs w:val="16"/>
              </w:rPr>
              <w:t>. Werden die Schlüssel angezeigt, werden die Einträge alphanumerisch aufsteigend nach dem Schlüssel sortiert. Ohne Anzeige der Schlüssel erfolgt die Sortierung alphanumerisch nach der Bezeichnung.</w:t>
            </w:r>
          </w:p>
        </w:tc>
      </w:tr>
      <w:tr w:rsidR="00965677" w:rsidRPr="000F4E0F" w14:paraId="072D8988" w14:textId="77777777" w:rsidTr="00C52888">
        <w:tc>
          <w:tcPr>
            <w:cnfStyle w:val="001000000000" w:firstRow="0" w:lastRow="0" w:firstColumn="1" w:lastColumn="0" w:oddVBand="0" w:evenVBand="0" w:oddHBand="0" w:evenHBand="0" w:firstRowFirstColumn="0" w:firstRowLastColumn="0" w:lastRowFirstColumn="0" w:lastRowLastColumn="0"/>
            <w:tcW w:w="2547" w:type="dxa"/>
            <w:tcBorders>
              <w:right w:val="none" w:sz="0" w:space="0" w:color="auto"/>
            </w:tcBorders>
          </w:tcPr>
          <w:p w14:paraId="212B9257" w14:textId="6CB9FEF8" w:rsidR="00965677" w:rsidRPr="00061EF6" w:rsidRDefault="00965677" w:rsidP="00FA454F">
            <w:pPr>
              <w:pStyle w:val="Listenabsatz"/>
              <w:numPr>
                <w:ilvl w:val="0"/>
                <w:numId w:val="10"/>
              </w:numPr>
              <w:spacing w:before="60" w:after="60"/>
              <w:rPr>
                <w:sz w:val="20"/>
                <w:szCs w:val="16"/>
              </w:rPr>
            </w:pPr>
            <w:r w:rsidRPr="00061EF6">
              <w:rPr>
                <w:sz w:val="20"/>
                <w:szCs w:val="16"/>
              </w:rPr>
              <w:t>Datenarten</w:t>
            </w:r>
          </w:p>
        </w:tc>
        <w:tc>
          <w:tcPr>
            <w:tcW w:w="1241" w:type="dxa"/>
          </w:tcPr>
          <w:p w14:paraId="1F99D76B" w14:textId="43D3D2BC" w:rsidR="00965677" w:rsidRPr="00061EF6" w:rsidRDefault="00965677" w:rsidP="0096567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061EF6">
              <w:rPr>
                <w:sz w:val="20"/>
                <w:szCs w:val="16"/>
              </w:rPr>
              <w:t>Checkbox</w:t>
            </w:r>
          </w:p>
        </w:tc>
        <w:tc>
          <w:tcPr>
            <w:tcW w:w="5274" w:type="dxa"/>
          </w:tcPr>
          <w:p w14:paraId="6BE9E61B" w14:textId="153FD50A" w:rsidR="00965677" w:rsidRPr="00061EF6" w:rsidRDefault="00965677" w:rsidP="0096567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061EF6">
              <w:rPr>
                <w:sz w:val="20"/>
                <w:szCs w:val="16"/>
              </w:rPr>
              <w:t>Dieses Kontrollkästchen steuert, ob den Datenart</w:t>
            </w:r>
            <w:r w:rsidR="00061EF6" w:rsidRPr="00061EF6">
              <w:rPr>
                <w:sz w:val="20"/>
                <w:szCs w:val="16"/>
              </w:rPr>
              <w:t>-Bezeichnungen</w:t>
            </w:r>
            <w:r w:rsidRPr="00061EF6">
              <w:rPr>
                <w:sz w:val="20"/>
                <w:szCs w:val="16"/>
              </w:rPr>
              <w:t xml:space="preserve"> deren Schlüssel vorangestellt werden soll</w:t>
            </w:r>
            <w:r w:rsidR="00061EF6" w:rsidRPr="00061EF6">
              <w:rPr>
                <w:sz w:val="20"/>
                <w:szCs w:val="16"/>
              </w:rPr>
              <w:t>en</w:t>
            </w:r>
            <w:r w:rsidRPr="00061EF6">
              <w:rPr>
                <w:sz w:val="20"/>
                <w:szCs w:val="16"/>
              </w:rPr>
              <w:t>.</w:t>
            </w:r>
          </w:p>
        </w:tc>
      </w:tr>
      <w:tr w:rsidR="00965677" w:rsidRPr="000F4E0F" w14:paraId="67C08FFA" w14:textId="77777777" w:rsidTr="00C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none" w:sz="0" w:space="0" w:color="auto"/>
              <w:bottom w:val="none" w:sz="0" w:space="0" w:color="auto"/>
              <w:right w:val="none" w:sz="0" w:space="0" w:color="auto"/>
            </w:tcBorders>
          </w:tcPr>
          <w:p w14:paraId="637A6196" w14:textId="5F0EA4D1" w:rsidR="00965677" w:rsidRPr="00795230" w:rsidRDefault="00965677" w:rsidP="00FA454F">
            <w:pPr>
              <w:pStyle w:val="Listenabsatz"/>
              <w:numPr>
                <w:ilvl w:val="0"/>
                <w:numId w:val="10"/>
              </w:numPr>
              <w:spacing w:before="60" w:after="60"/>
              <w:rPr>
                <w:sz w:val="20"/>
                <w:szCs w:val="16"/>
              </w:rPr>
            </w:pPr>
            <w:r w:rsidRPr="00795230">
              <w:rPr>
                <w:sz w:val="20"/>
                <w:szCs w:val="16"/>
              </w:rPr>
              <w:t>Variable Objekte</w:t>
            </w:r>
          </w:p>
        </w:tc>
        <w:tc>
          <w:tcPr>
            <w:tcW w:w="1241" w:type="dxa"/>
            <w:tcBorders>
              <w:top w:val="none" w:sz="0" w:space="0" w:color="auto"/>
              <w:bottom w:val="none" w:sz="0" w:space="0" w:color="auto"/>
            </w:tcBorders>
          </w:tcPr>
          <w:p w14:paraId="68FE9C0B" w14:textId="30485AA1" w:rsidR="00965677" w:rsidRPr="00795230" w:rsidRDefault="00965677" w:rsidP="0096567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795230">
              <w:rPr>
                <w:sz w:val="20"/>
                <w:szCs w:val="16"/>
              </w:rPr>
              <w:t>Checkbox</w:t>
            </w:r>
          </w:p>
        </w:tc>
        <w:tc>
          <w:tcPr>
            <w:tcW w:w="5274" w:type="dxa"/>
            <w:tcBorders>
              <w:top w:val="none" w:sz="0" w:space="0" w:color="auto"/>
              <w:bottom w:val="none" w:sz="0" w:space="0" w:color="auto"/>
            </w:tcBorders>
          </w:tcPr>
          <w:p w14:paraId="0AB54910" w14:textId="0841A275" w:rsidR="00965677" w:rsidRPr="00795230" w:rsidRDefault="00965677" w:rsidP="0096567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795230">
              <w:rPr>
                <w:sz w:val="20"/>
                <w:szCs w:val="16"/>
              </w:rPr>
              <w:t>Dieses Kontrollkästchen steuert, ob den VO-Bezeichnungen deren Schlüssel vorangestellt werden soll</w:t>
            </w:r>
            <w:r w:rsidR="00795230" w:rsidRPr="00795230">
              <w:rPr>
                <w:sz w:val="20"/>
                <w:szCs w:val="16"/>
              </w:rPr>
              <w:t>en</w:t>
            </w:r>
            <w:r w:rsidRPr="00795230">
              <w:rPr>
                <w:sz w:val="20"/>
                <w:szCs w:val="16"/>
              </w:rPr>
              <w:t>. Werden die Schlüssel angezeigt, werden die Einträge alphanumerisch aufsteigend nach dem Schlüssel sortiert. Ohne Anzeige der Schlüssel erfolgt die Sortierung alphanumerisch nach der Bezeichnung.</w:t>
            </w:r>
          </w:p>
        </w:tc>
      </w:tr>
      <w:tr w:rsidR="00965677" w:rsidRPr="000F4E0F" w14:paraId="5786F8A8" w14:textId="77777777" w:rsidTr="00C52888">
        <w:tc>
          <w:tcPr>
            <w:cnfStyle w:val="001000000000" w:firstRow="0" w:lastRow="0" w:firstColumn="1" w:lastColumn="0" w:oddVBand="0" w:evenVBand="0" w:oddHBand="0" w:evenHBand="0" w:firstRowFirstColumn="0" w:firstRowLastColumn="0" w:lastRowFirstColumn="0" w:lastRowLastColumn="0"/>
            <w:tcW w:w="2547" w:type="dxa"/>
            <w:tcBorders>
              <w:right w:val="none" w:sz="0" w:space="0" w:color="auto"/>
            </w:tcBorders>
          </w:tcPr>
          <w:p w14:paraId="0251269A" w14:textId="2AC5F8C2" w:rsidR="00965677" w:rsidRPr="00F52845" w:rsidRDefault="00965677" w:rsidP="00FA454F">
            <w:pPr>
              <w:pStyle w:val="Listenabsatz"/>
              <w:numPr>
                <w:ilvl w:val="0"/>
                <w:numId w:val="10"/>
              </w:numPr>
              <w:spacing w:before="60" w:after="60"/>
              <w:rPr>
                <w:sz w:val="20"/>
                <w:szCs w:val="16"/>
              </w:rPr>
            </w:pPr>
            <w:r w:rsidRPr="00F52845">
              <w:rPr>
                <w:sz w:val="20"/>
                <w:szCs w:val="16"/>
              </w:rPr>
              <w:t>Planungsgrößen</w:t>
            </w:r>
          </w:p>
        </w:tc>
        <w:tc>
          <w:tcPr>
            <w:tcW w:w="1241" w:type="dxa"/>
          </w:tcPr>
          <w:p w14:paraId="7E4294BE" w14:textId="62C98E47" w:rsidR="00965677" w:rsidRPr="00F52845" w:rsidRDefault="00965677" w:rsidP="0096567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F52845">
              <w:rPr>
                <w:sz w:val="20"/>
                <w:szCs w:val="16"/>
              </w:rPr>
              <w:t>Checkbox</w:t>
            </w:r>
          </w:p>
        </w:tc>
        <w:tc>
          <w:tcPr>
            <w:tcW w:w="5274" w:type="dxa"/>
          </w:tcPr>
          <w:p w14:paraId="5B514312" w14:textId="16A8C297" w:rsidR="00965677" w:rsidRPr="00F52845" w:rsidRDefault="00965677" w:rsidP="0096567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F52845">
              <w:rPr>
                <w:sz w:val="20"/>
                <w:szCs w:val="16"/>
              </w:rPr>
              <w:t xml:space="preserve">Voreinstellung für die Anzeige von PG-Schlüsseln in Formularen, </w:t>
            </w:r>
            <w:r w:rsidR="00F52845">
              <w:rPr>
                <w:sz w:val="20"/>
                <w:szCs w:val="16"/>
              </w:rPr>
              <w:t>die</w:t>
            </w:r>
            <w:r w:rsidRPr="00F52845">
              <w:rPr>
                <w:sz w:val="20"/>
                <w:szCs w:val="16"/>
              </w:rPr>
              <w:t xml:space="preserve"> vom Anwender in 4PLAN geändert werden</w:t>
            </w:r>
            <w:r w:rsidR="00F52845">
              <w:rPr>
                <w:sz w:val="20"/>
                <w:szCs w:val="16"/>
              </w:rPr>
              <w:t xml:space="preserve"> kann</w:t>
            </w:r>
            <w:r w:rsidR="00F52845" w:rsidRPr="00F52845">
              <w:rPr>
                <w:sz w:val="20"/>
                <w:szCs w:val="16"/>
              </w:rPr>
              <w:t>.</w:t>
            </w:r>
          </w:p>
        </w:tc>
      </w:tr>
      <w:tr w:rsidR="00965677" w:rsidRPr="000F4E0F" w14:paraId="4BE3FB2A" w14:textId="77777777" w:rsidTr="00C5288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none" w:sz="0" w:space="0" w:color="auto"/>
              <w:bottom w:val="none" w:sz="0" w:space="0" w:color="auto"/>
              <w:right w:val="none" w:sz="0" w:space="0" w:color="auto"/>
            </w:tcBorders>
          </w:tcPr>
          <w:p w14:paraId="40849FA2" w14:textId="0D442281" w:rsidR="00965677" w:rsidRPr="007551DE" w:rsidRDefault="00965677" w:rsidP="00965677">
            <w:pPr>
              <w:spacing w:before="60" w:after="60"/>
              <w:rPr>
                <w:sz w:val="20"/>
                <w:szCs w:val="16"/>
              </w:rPr>
            </w:pPr>
            <w:r w:rsidRPr="007551DE">
              <w:rPr>
                <w:sz w:val="20"/>
                <w:szCs w:val="16"/>
              </w:rPr>
              <w:t>Startseiten: 4PLAN</w:t>
            </w:r>
          </w:p>
        </w:tc>
        <w:tc>
          <w:tcPr>
            <w:tcW w:w="1241" w:type="dxa"/>
            <w:tcBorders>
              <w:top w:val="none" w:sz="0" w:space="0" w:color="auto"/>
              <w:bottom w:val="none" w:sz="0" w:space="0" w:color="auto"/>
            </w:tcBorders>
          </w:tcPr>
          <w:p w14:paraId="3AECEC62" w14:textId="1DDE7050" w:rsidR="00965677" w:rsidRPr="007551DE" w:rsidRDefault="00965677" w:rsidP="0096567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7551DE">
              <w:rPr>
                <w:sz w:val="20"/>
                <w:szCs w:val="16"/>
              </w:rPr>
              <w:t>Text</w:t>
            </w:r>
          </w:p>
        </w:tc>
        <w:tc>
          <w:tcPr>
            <w:tcW w:w="5274" w:type="dxa"/>
            <w:tcBorders>
              <w:top w:val="none" w:sz="0" w:space="0" w:color="auto"/>
              <w:bottom w:val="none" w:sz="0" w:space="0" w:color="auto"/>
            </w:tcBorders>
          </w:tcPr>
          <w:p w14:paraId="2E353FF9" w14:textId="1EE7BB03" w:rsidR="00965677" w:rsidRPr="007551DE" w:rsidRDefault="00B43664" w:rsidP="0096567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7551DE">
              <w:rPr>
                <w:sz w:val="20"/>
                <w:szCs w:val="16"/>
              </w:rPr>
              <w:t>URL der Seite, die in 4PLAN als „Startseite“ angezeigt werden soll</w:t>
            </w:r>
            <w:r w:rsidR="00F52845" w:rsidRPr="007551DE">
              <w:rPr>
                <w:sz w:val="20"/>
                <w:szCs w:val="16"/>
              </w:rPr>
              <w:t xml:space="preserve"> (</w:t>
            </w:r>
            <w:r w:rsidR="001558C9">
              <w:rPr>
                <w:sz w:val="20"/>
                <w:szCs w:val="16"/>
              </w:rPr>
              <w:t>z. B.</w:t>
            </w:r>
            <w:r w:rsidR="007551DE" w:rsidRPr="007551DE">
              <w:rPr>
                <w:sz w:val="20"/>
                <w:szCs w:val="16"/>
              </w:rPr>
              <w:t xml:space="preserve"> https://www.software4you.com)</w:t>
            </w:r>
          </w:p>
        </w:tc>
      </w:tr>
      <w:tr w:rsidR="00B43664" w:rsidRPr="000F4E0F" w14:paraId="06929077" w14:textId="77777777" w:rsidTr="00C52888">
        <w:tc>
          <w:tcPr>
            <w:cnfStyle w:val="001000000000" w:firstRow="0" w:lastRow="0" w:firstColumn="1" w:lastColumn="0" w:oddVBand="0" w:evenVBand="0" w:oddHBand="0" w:evenHBand="0" w:firstRowFirstColumn="0" w:firstRowLastColumn="0" w:lastRowFirstColumn="0" w:lastRowLastColumn="0"/>
            <w:tcW w:w="2547" w:type="dxa"/>
            <w:tcBorders>
              <w:right w:val="none" w:sz="0" w:space="0" w:color="auto"/>
            </w:tcBorders>
          </w:tcPr>
          <w:p w14:paraId="307F3AEA" w14:textId="6CC2BCE8" w:rsidR="00B43664" w:rsidRPr="007551DE" w:rsidRDefault="00B43664" w:rsidP="00B43664">
            <w:pPr>
              <w:spacing w:before="60" w:after="60"/>
              <w:rPr>
                <w:sz w:val="20"/>
                <w:szCs w:val="16"/>
              </w:rPr>
            </w:pPr>
            <w:r w:rsidRPr="007551DE">
              <w:rPr>
                <w:sz w:val="20"/>
                <w:szCs w:val="16"/>
              </w:rPr>
              <w:t>Startseiten: 4ADMIN</w:t>
            </w:r>
          </w:p>
        </w:tc>
        <w:tc>
          <w:tcPr>
            <w:tcW w:w="1241" w:type="dxa"/>
          </w:tcPr>
          <w:p w14:paraId="1C03E985" w14:textId="23F71053" w:rsidR="00B43664" w:rsidRPr="007551DE" w:rsidRDefault="00B43664" w:rsidP="00B4366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7551DE">
              <w:rPr>
                <w:sz w:val="20"/>
                <w:szCs w:val="16"/>
              </w:rPr>
              <w:t>Text</w:t>
            </w:r>
          </w:p>
        </w:tc>
        <w:tc>
          <w:tcPr>
            <w:tcW w:w="5274" w:type="dxa"/>
          </w:tcPr>
          <w:p w14:paraId="5D2243DE" w14:textId="42B054C7" w:rsidR="00B43664" w:rsidRPr="007551DE" w:rsidRDefault="00B43664" w:rsidP="00B4366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7551DE">
              <w:rPr>
                <w:sz w:val="20"/>
                <w:szCs w:val="16"/>
              </w:rPr>
              <w:t>URL der Seite, die in 4ADMIN als „Startseite“ angezeigt werden soll</w:t>
            </w:r>
            <w:r w:rsidR="00F52845" w:rsidRPr="007551DE">
              <w:rPr>
                <w:sz w:val="20"/>
                <w:szCs w:val="16"/>
              </w:rPr>
              <w:t xml:space="preserve"> </w:t>
            </w:r>
            <w:r w:rsidR="007551DE" w:rsidRPr="007551DE">
              <w:rPr>
                <w:sz w:val="20"/>
                <w:szCs w:val="16"/>
              </w:rPr>
              <w:t>(</w:t>
            </w:r>
            <w:r w:rsidR="001558C9">
              <w:rPr>
                <w:sz w:val="20"/>
                <w:szCs w:val="16"/>
              </w:rPr>
              <w:t>z. B.</w:t>
            </w:r>
            <w:r w:rsidR="007551DE" w:rsidRPr="007551DE">
              <w:rPr>
                <w:sz w:val="20"/>
                <w:szCs w:val="16"/>
              </w:rPr>
              <w:t xml:space="preserve"> https://www.software4you.com)</w:t>
            </w:r>
          </w:p>
        </w:tc>
      </w:tr>
    </w:tbl>
    <w:p w14:paraId="35E069E7" w14:textId="77180E15" w:rsidR="00C52888" w:rsidRDefault="00C52888" w:rsidP="00F777C3">
      <w:pPr>
        <w:rPr>
          <w:b/>
          <w:bCs/>
        </w:rPr>
      </w:pPr>
    </w:p>
    <w:p w14:paraId="70E13F46" w14:textId="71EE3547" w:rsidR="00C52888" w:rsidRPr="00321121" w:rsidRDefault="00FB76CB" w:rsidP="00F777C3">
      <w:pPr>
        <w:rPr>
          <w:b/>
          <w:bCs/>
        </w:rPr>
      </w:pPr>
      <w:bookmarkStart w:id="21" w:name="_Hlk57976400"/>
      <w:r>
        <w:rPr>
          <w:b/>
          <w:bCs/>
        </w:rPr>
        <w:t>Passworteinstellungen:</w:t>
      </w:r>
    </w:p>
    <w:p w14:paraId="5508FB44" w14:textId="0ED0D785" w:rsidR="00CB4900" w:rsidRPr="00207CD1" w:rsidRDefault="00321121" w:rsidP="00CB4900">
      <w:pPr>
        <w:rPr>
          <w:rFonts w:ascii="Calibri" w:hAnsi="Calibri" w:cs="Calibri"/>
        </w:rPr>
      </w:pPr>
      <w:r w:rsidRPr="007551DE">
        <w:rPr>
          <w:rFonts w:ascii="Calibri" w:hAnsi="Calibri" w:cs="Calibri"/>
        </w:rPr>
        <w:t xml:space="preserve">Passworteinstellungen können für die Definition des 4PLAN-Passwortes verwendet werden. Durch die Nutzung der Windows-Authentifizierung sind diese obsolet geworden. </w:t>
      </w:r>
      <w:r w:rsidR="007551DE" w:rsidRPr="007551DE">
        <w:rPr>
          <w:rFonts w:ascii="Calibri" w:hAnsi="Calibri" w:cs="Calibri"/>
        </w:rPr>
        <w:t>Für den Fall, dass ausschließlich die klassische 4PLAN-Authentifizierung verwendet wird</w:t>
      </w:r>
      <w:r w:rsidR="007551DE">
        <w:rPr>
          <w:rFonts w:ascii="Calibri" w:hAnsi="Calibri" w:cs="Calibri"/>
        </w:rPr>
        <w:t>,</w:t>
      </w:r>
      <w:r w:rsidR="007551DE" w:rsidRPr="007551DE">
        <w:rPr>
          <w:rFonts w:ascii="Calibri" w:hAnsi="Calibri" w:cs="Calibri"/>
        </w:rPr>
        <w:t xml:space="preserve"> sind diese Einstellungen </w:t>
      </w:r>
      <w:r w:rsidR="007551DE">
        <w:rPr>
          <w:rFonts w:ascii="Calibri" w:hAnsi="Calibri" w:cs="Calibri"/>
        </w:rPr>
        <w:t xml:space="preserve">aber </w:t>
      </w:r>
      <w:r w:rsidR="007551DE" w:rsidRPr="007551DE">
        <w:rPr>
          <w:rFonts w:ascii="Calibri" w:hAnsi="Calibri" w:cs="Calibri"/>
        </w:rPr>
        <w:t>weiterhin relevant.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3114"/>
        <w:gridCol w:w="1276"/>
        <w:gridCol w:w="4672"/>
      </w:tblGrid>
      <w:tr w:rsidR="00CB4900" w:rsidRPr="00A83292" w14:paraId="56AD1083" w14:textId="77777777" w:rsidTr="00FB76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tcBorders>
              <w:bottom w:val="none" w:sz="0" w:space="0" w:color="auto"/>
              <w:right w:val="none" w:sz="0" w:space="0" w:color="auto"/>
            </w:tcBorders>
            <w:shd w:val="clear" w:color="auto" w:fill="990000"/>
          </w:tcPr>
          <w:bookmarkEnd w:id="21"/>
          <w:p w14:paraId="549C4455" w14:textId="77777777" w:rsidR="00CB4900" w:rsidRPr="00A83292" w:rsidRDefault="00CB4900" w:rsidP="0085292A">
            <w:pPr>
              <w:spacing w:after="0"/>
            </w:pPr>
            <w:r>
              <w:t xml:space="preserve">Feld </w:t>
            </w:r>
          </w:p>
        </w:tc>
        <w:tc>
          <w:tcPr>
            <w:tcW w:w="1276" w:type="dxa"/>
            <w:shd w:val="clear" w:color="auto" w:fill="990000"/>
          </w:tcPr>
          <w:p w14:paraId="09F6488C" w14:textId="77777777" w:rsidR="00CB4900" w:rsidRPr="00A83292" w:rsidRDefault="00CB4900" w:rsidP="0085292A">
            <w:pPr>
              <w:spacing w:after="0"/>
              <w:cnfStyle w:val="100000000000" w:firstRow="1" w:lastRow="0" w:firstColumn="0" w:lastColumn="0" w:oddVBand="0" w:evenVBand="0" w:oddHBand="0" w:evenHBand="0" w:firstRowFirstColumn="0" w:firstRowLastColumn="0" w:lastRowFirstColumn="0" w:lastRowLastColumn="0"/>
            </w:pPr>
            <w:r>
              <w:t>Typ</w:t>
            </w:r>
          </w:p>
        </w:tc>
        <w:tc>
          <w:tcPr>
            <w:tcW w:w="4672" w:type="dxa"/>
            <w:shd w:val="clear" w:color="auto" w:fill="990000"/>
          </w:tcPr>
          <w:p w14:paraId="4849EA44" w14:textId="77777777" w:rsidR="00CB4900" w:rsidRPr="00A83292" w:rsidRDefault="00CB4900" w:rsidP="0085292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CB4900" w:rsidRPr="00A83292" w14:paraId="300942DF"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bottom w:val="none" w:sz="0" w:space="0" w:color="auto"/>
              <w:right w:val="none" w:sz="0" w:space="0" w:color="auto"/>
            </w:tcBorders>
          </w:tcPr>
          <w:p w14:paraId="7F6C7FBA" w14:textId="77777777" w:rsidR="00CB4900" w:rsidRDefault="00CB4900" w:rsidP="008A2741">
            <w:pPr>
              <w:spacing w:before="60" w:after="60"/>
              <w:rPr>
                <w:sz w:val="20"/>
                <w:szCs w:val="16"/>
              </w:rPr>
            </w:pPr>
            <w:r>
              <w:rPr>
                <w:sz w:val="20"/>
                <w:szCs w:val="16"/>
              </w:rPr>
              <w:t>Maximale Anzahl Fehlversuche</w:t>
            </w:r>
          </w:p>
        </w:tc>
        <w:tc>
          <w:tcPr>
            <w:tcW w:w="1276" w:type="dxa"/>
            <w:tcBorders>
              <w:top w:val="none" w:sz="0" w:space="0" w:color="auto"/>
              <w:bottom w:val="none" w:sz="0" w:space="0" w:color="auto"/>
            </w:tcBorders>
          </w:tcPr>
          <w:p w14:paraId="006CFA03" w14:textId="77777777" w:rsidR="00CB4900" w:rsidRDefault="00CB4900"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4672" w:type="dxa"/>
            <w:tcBorders>
              <w:top w:val="none" w:sz="0" w:space="0" w:color="auto"/>
              <w:bottom w:val="none" w:sz="0" w:space="0" w:color="auto"/>
            </w:tcBorders>
          </w:tcPr>
          <w:p w14:paraId="6FBFE6E1" w14:textId="77777777" w:rsidR="00CB4900" w:rsidRDefault="00CB4900"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Wird das Passwort häufiger als hier spezifiziert falsch eingegeben, wird der Benutzer gesperrt</w:t>
            </w:r>
          </w:p>
        </w:tc>
      </w:tr>
      <w:tr w:rsidR="00CB4900" w:rsidRPr="00A83292" w14:paraId="5D21E4B3" w14:textId="77777777" w:rsidTr="00FB76CB">
        <w:tc>
          <w:tcPr>
            <w:cnfStyle w:val="001000000000" w:firstRow="0" w:lastRow="0" w:firstColumn="1" w:lastColumn="0" w:oddVBand="0" w:evenVBand="0" w:oddHBand="0" w:evenHBand="0" w:firstRowFirstColumn="0" w:firstRowLastColumn="0" w:lastRowFirstColumn="0" w:lastRowLastColumn="0"/>
            <w:tcW w:w="3114" w:type="dxa"/>
            <w:tcBorders>
              <w:right w:val="none" w:sz="0" w:space="0" w:color="auto"/>
            </w:tcBorders>
          </w:tcPr>
          <w:p w14:paraId="2CA17FAA" w14:textId="77777777" w:rsidR="00CB4900" w:rsidRDefault="00CB4900" w:rsidP="008A2741">
            <w:pPr>
              <w:spacing w:before="60" w:after="60"/>
              <w:rPr>
                <w:sz w:val="20"/>
                <w:szCs w:val="16"/>
              </w:rPr>
            </w:pPr>
            <w:r>
              <w:rPr>
                <w:sz w:val="20"/>
                <w:szCs w:val="16"/>
              </w:rPr>
              <w:t>Mindestlänge</w:t>
            </w:r>
          </w:p>
        </w:tc>
        <w:tc>
          <w:tcPr>
            <w:tcW w:w="1276" w:type="dxa"/>
          </w:tcPr>
          <w:p w14:paraId="4AAB69C9" w14:textId="0DA19D1D" w:rsidR="00CB4900" w:rsidRDefault="00CB4900"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4672" w:type="dxa"/>
          </w:tcPr>
          <w:p w14:paraId="2D06135F" w14:textId="71A878B0" w:rsidR="00CB4900" w:rsidRDefault="00CB4900"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Angabe der erforderlichen Mindestlänge von verwendeten Passwörtern</w:t>
            </w:r>
          </w:p>
        </w:tc>
      </w:tr>
      <w:tr w:rsidR="00CB4900" w:rsidRPr="00A83292" w14:paraId="00698DDC"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bottom w:val="none" w:sz="0" w:space="0" w:color="auto"/>
              <w:right w:val="none" w:sz="0" w:space="0" w:color="auto"/>
            </w:tcBorders>
          </w:tcPr>
          <w:p w14:paraId="0A65AA52" w14:textId="77777777" w:rsidR="00CB4900" w:rsidRDefault="00CB4900" w:rsidP="008A2741">
            <w:pPr>
              <w:spacing w:before="60" w:after="60"/>
              <w:rPr>
                <w:sz w:val="20"/>
                <w:szCs w:val="16"/>
              </w:rPr>
            </w:pPr>
            <w:r>
              <w:rPr>
                <w:sz w:val="20"/>
                <w:szCs w:val="16"/>
              </w:rPr>
              <w:t>Tage bis Passwörter verfallen</w:t>
            </w:r>
          </w:p>
        </w:tc>
        <w:tc>
          <w:tcPr>
            <w:tcW w:w="1276" w:type="dxa"/>
            <w:tcBorders>
              <w:top w:val="none" w:sz="0" w:space="0" w:color="auto"/>
              <w:bottom w:val="none" w:sz="0" w:space="0" w:color="auto"/>
            </w:tcBorders>
          </w:tcPr>
          <w:p w14:paraId="7943BC1D" w14:textId="77777777" w:rsidR="00CB4900" w:rsidRDefault="00CB4900"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4672" w:type="dxa"/>
            <w:tcBorders>
              <w:top w:val="none" w:sz="0" w:space="0" w:color="auto"/>
              <w:bottom w:val="none" w:sz="0" w:space="0" w:color="auto"/>
            </w:tcBorders>
          </w:tcPr>
          <w:p w14:paraId="3694AACF" w14:textId="6DEF3670" w:rsidR="00CB4900" w:rsidRDefault="00CB4900"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Nach dieser Anzahl von Tagen muss ein neues Passwort erfasst werden (nur bei 4PLAN Authentifizierung)</w:t>
            </w:r>
          </w:p>
        </w:tc>
      </w:tr>
      <w:tr w:rsidR="00CB4900" w:rsidRPr="00A83292" w14:paraId="51DB4196" w14:textId="77777777" w:rsidTr="00FB76CB">
        <w:tc>
          <w:tcPr>
            <w:cnfStyle w:val="001000000000" w:firstRow="0" w:lastRow="0" w:firstColumn="1" w:lastColumn="0" w:oddVBand="0" w:evenVBand="0" w:oddHBand="0" w:evenHBand="0" w:firstRowFirstColumn="0" w:firstRowLastColumn="0" w:lastRowFirstColumn="0" w:lastRowLastColumn="0"/>
            <w:tcW w:w="3114" w:type="dxa"/>
            <w:tcBorders>
              <w:right w:val="none" w:sz="0" w:space="0" w:color="auto"/>
            </w:tcBorders>
          </w:tcPr>
          <w:p w14:paraId="78629ADD" w14:textId="77777777" w:rsidR="00CB4900" w:rsidRDefault="00CB4900" w:rsidP="008A2741">
            <w:pPr>
              <w:spacing w:before="60" w:after="60"/>
              <w:rPr>
                <w:sz w:val="20"/>
                <w:szCs w:val="16"/>
              </w:rPr>
            </w:pPr>
            <w:r>
              <w:rPr>
                <w:sz w:val="20"/>
                <w:szCs w:val="16"/>
              </w:rPr>
              <w:t>Zuletzt verwendete Passwörter...</w:t>
            </w:r>
          </w:p>
        </w:tc>
        <w:tc>
          <w:tcPr>
            <w:tcW w:w="1276" w:type="dxa"/>
          </w:tcPr>
          <w:p w14:paraId="79DC09E4" w14:textId="77777777" w:rsidR="00CB4900" w:rsidRDefault="00CB4900"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4672" w:type="dxa"/>
          </w:tcPr>
          <w:p w14:paraId="0974688B" w14:textId="342201FD" w:rsidR="00CB4900" w:rsidRDefault="00CB4900"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Anzahl der zuletzt verwendeten Passwörter, die nicht erneut genutzt werden dürfen</w:t>
            </w:r>
          </w:p>
        </w:tc>
      </w:tr>
      <w:tr w:rsidR="00CB4900" w:rsidRPr="00A83292" w14:paraId="30C7E5C4"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bottom w:val="none" w:sz="0" w:space="0" w:color="auto"/>
              <w:right w:val="none" w:sz="0" w:space="0" w:color="auto"/>
            </w:tcBorders>
          </w:tcPr>
          <w:p w14:paraId="72CE6021" w14:textId="77777777" w:rsidR="00CB4900" w:rsidRDefault="00CB4900" w:rsidP="008A2741">
            <w:pPr>
              <w:spacing w:before="60" w:after="60"/>
              <w:rPr>
                <w:sz w:val="20"/>
                <w:szCs w:val="16"/>
              </w:rPr>
            </w:pPr>
            <w:r>
              <w:rPr>
                <w:sz w:val="20"/>
                <w:szCs w:val="16"/>
              </w:rPr>
              <w:t>Spezielle Zeichen</w:t>
            </w:r>
          </w:p>
        </w:tc>
        <w:tc>
          <w:tcPr>
            <w:tcW w:w="1276" w:type="dxa"/>
            <w:tcBorders>
              <w:top w:val="none" w:sz="0" w:space="0" w:color="auto"/>
              <w:bottom w:val="none" w:sz="0" w:space="0" w:color="auto"/>
            </w:tcBorders>
          </w:tcPr>
          <w:p w14:paraId="724AD808" w14:textId="77777777" w:rsidR="00CB4900" w:rsidRDefault="00CB4900"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Schalter</w:t>
            </w:r>
          </w:p>
        </w:tc>
        <w:tc>
          <w:tcPr>
            <w:tcW w:w="4672" w:type="dxa"/>
            <w:tcBorders>
              <w:top w:val="none" w:sz="0" w:space="0" w:color="auto"/>
              <w:bottom w:val="none" w:sz="0" w:space="0" w:color="auto"/>
            </w:tcBorders>
          </w:tcPr>
          <w:p w14:paraId="3C4EA976" w14:textId="77777777" w:rsidR="00CB4900" w:rsidRDefault="00CB4900"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 und Ausschalten der Sonderzeichenprüfung</w:t>
            </w:r>
          </w:p>
        </w:tc>
      </w:tr>
      <w:tr w:rsidR="00CB4900" w:rsidRPr="00A83292" w14:paraId="13D4EEF7" w14:textId="77777777" w:rsidTr="00FB76CB">
        <w:tc>
          <w:tcPr>
            <w:cnfStyle w:val="001000000000" w:firstRow="0" w:lastRow="0" w:firstColumn="1" w:lastColumn="0" w:oddVBand="0" w:evenVBand="0" w:oddHBand="0" w:evenHBand="0" w:firstRowFirstColumn="0" w:firstRowLastColumn="0" w:lastRowFirstColumn="0" w:lastRowLastColumn="0"/>
            <w:tcW w:w="3114" w:type="dxa"/>
            <w:tcBorders>
              <w:right w:val="none" w:sz="0" w:space="0" w:color="auto"/>
            </w:tcBorders>
          </w:tcPr>
          <w:p w14:paraId="52FB8740" w14:textId="77777777" w:rsidR="00CB4900" w:rsidRDefault="00CB4900" w:rsidP="008A2741">
            <w:pPr>
              <w:spacing w:before="60" w:after="60"/>
              <w:rPr>
                <w:sz w:val="20"/>
                <w:szCs w:val="16"/>
              </w:rPr>
            </w:pPr>
            <w:r>
              <w:rPr>
                <w:sz w:val="20"/>
                <w:szCs w:val="16"/>
              </w:rPr>
              <w:t>Anzahl spezieller Zeichen</w:t>
            </w:r>
          </w:p>
        </w:tc>
        <w:tc>
          <w:tcPr>
            <w:tcW w:w="1276" w:type="dxa"/>
          </w:tcPr>
          <w:p w14:paraId="168078A5" w14:textId="77777777" w:rsidR="00CB4900" w:rsidRDefault="00CB4900"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4672" w:type="dxa"/>
          </w:tcPr>
          <w:p w14:paraId="59A115FA" w14:textId="77777777" w:rsidR="00CB4900" w:rsidRDefault="00CB4900"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Mindestzahl „spezieller“ Zeichen im Passwort</w:t>
            </w:r>
          </w:p>
        </w:tc>
      </w:tr>
      <w:tr w:rsidR="00CB4900" w:rsidRPr="00A83292" w14:paraId="1A72BDA5"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bottom w:val="none" w:sz="0" w:space="0" w:color="auto"/>
              <w:right w:val="none" w:sz="0" w:space="0" w:color="auto"/>
            </w:tcBorders>
          </w:tcPr>
          <w:p w14:paraId="397CD02E" w14:textId="65873277" w:rsidR="00CB4900" w:rsidRPr="00321121" w:rsidRDefault="00CB4900" w:rsidP="008A2741">
            <w:pPr>
              <w:spacing w:before="60" w:after="60"/>
              <w:rPr>
                <w:sz w:val="20"/>
                <w:szCs w:val="16"/>
              </w:rPr>
            </w:pPr>
            <w:r w:rsidRPr="00321121">
              <w:rPr>
                <w:sz w:val="20"/>
                <w:szCs w:val="16"/>
              </w:rPr>
              <w:lastRenderedPageBreak/>
              <w:t>Numerische Zeichen</w:t>
            </w:r>
          </w:p>
        </w:tc>
        <w:tc>
          <w:tcPr>
            <w:tcW w:w="1276" w:type="dxa"/>
            <w:tcBorders>
              <w:top w:val="none" w:sz="0" w:space="0" w:color="auto"/>
              <w:bottom w:val="none" w:sz="0" w:space="0" w:color="auto"/>
            </w:tcBorders>
          </w:tcPr>
          <w:p w14:paraId="044B4C75" w14:textId="44D7BCC2" w:rsidR="00CB4900" w:rsidRPr="00321121" w:rsidRDefault="00CB4900"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321121">
              <w:rPr>
                <w:sz w:val="20"/>
                <w:szCs w:val="16"/>
              </w:rPr>
              <w:t>Checkbox</w:t>
            </w:r>
          </w:p>
        </w:tc>
        <w:tc>
          <w:tcPr>
            <w:tcW w:w="4672" w:type="dxa"/>
            <w:tcBorders>
              <w:top w:val="none" w:sz="0" w:space="0" w:color="auto"/>
              <w:bottom w:val="none" w:sz="0" w:space="0" w:color="auto"/>
            </w:tcBorders>
          </w:tcPr>
          <w:p w14:paraId="57C0CC84" w14:textId="5AA18963" w:rsidR="00CB4900" w:rsidRPr="00321121" w:rsidRDefault="00CB4900"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321121">
              <w:rPr>
                <w:sz w:val="20"/>
                <w:szCs w:val="16"/>
              </w:rPr>
              <w:t xml:space="preserve">Aktivierung, wenn numerische </w:t>
            </w:r>
            <w:r w:rsidR="00207CD1" w:rsidRPr="00321121">
              <w:rPr>
                <w:sz w:val="20"/>
                <w:szCs w:val="16"/>
              </w:rPr>
              <w:t xml:space="preserve">Zeichen </w:t>
            </w:r>
            <w:r w:rsidR="00E56493" w:rsidRPr="00321121">
              <w:rPr>
                <w:sz w:val="20"/>
                <w:szCs w:val="16"/>
              </w:rPr>
              <w:t>als spezielles Zeichen zählen</w:t>
            </w:r>
          </w:p>
        </w:tc>
      </w:tr>
      <w:tr w:rsidR="00CB4900" w:rsidRPr="00A83292" w14:paraId="143636CC" w14:textId="77777777" w:rsidTr="00FB76CB">
        <w:tc>
          <w:tcPr>
            <w:cnfStyle w:val="001000000000" w:firstRow="0" w:lastRow="0" w:firstColumn="1" w:lastColumn="0" w:oddVBand="0" w:evenVBand="0" w:oddHBand="0" w:evenHBand="0" w:firstRowFirstColumn="0" w:firstRowLastColumn="0" w:lastRowFirstColumn="0" w:lastRowLastColumn="0"/>
            <w:tcW w:w="3114" w:type="dxa"/>
            <w:tcBorders>
              <w:right w:val="none" w:sz="0" w:space="0" w:color="auto"/>
            </w:tcBorders>
          </w:tcPr>
          <w:p w14:paraId="69C1F162" w14:textId="65B762E3" w:rsidR="00CB4900" w:rsidRPr="00321121" w:rsidRDefault="00CB4900" w:rsidP="00CB4900">
            <w:pPr>
              <w:spacing w:before="60" w:after="60"/>
              <w:rPr>
                <w:sz w:val="20"/>
                <w:szCs w:val="16"/>
              </w:rPr>
            </w:pPr>
            <w:r w:rsidRPr="00321121">
              <w:rPr>
                <w:sz w:val="20"/>
                <w:szCs w:val="16"/>
              </w:rPr>
              <w:t>Großbuchstaben</w:t>
            </w:r>
          </w:p>
        </w:tc>
        <w:tc>
          <w:tcPr>
            <w:tcW w:w="1276" w:type="dxa"/>
          </w:tcPr>
          <w:p w14:paraId="5056281F" w14:textId="397C20EF" w:rsidR="00CB4900" w:rsidRPr="00321121" w:rsidRDefault="00CB4900" w:rsidP="00CB490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321121">
              <w:rPr>
                <w:sz w:val="20"/>
                <w:szCs w:val="16"/>
              </w:rPr>
              <w:t>Checkbox</w:t>
            </w:r>
          </w:p>
        </w:tc>
        <w:tc>
          <w:tcPr>
            <w:tcW w:w="4672" w:type="dxa"/>
          </w:tcPr>
          <w:p w14:paraId="144E2034" w14:textId="3EBB6627" w:rsidR="00CB4900" w:rsidRPr="00321121" w:rsidRDefault="00207CD1" w:rsidP="00CB490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321121">
              <w:rPr>
                <w:sz w:val="20"/>
                <w:szCs w:val="16"/>
              </w:rPr>
              <w:t xml:space="preserve">Aktivierung, </w:t>
            </w:r>
            <w:r w:rsidR="00CB4900" w:rsidRPr="00321121">
              <w:rPr>
                <w:sz w:val="20"/>
                <w:szCs w:val="16"/>
              </w:rPr>
              <w:t xml:space="preserve">wenn Großbuchstaben </w:t>
            </w:r>
            <w:r w:rsidR="00E56493" w:rsidRPr="00321121">
              <w:rPr>
                <w:sz w:val="20"/>
                <w:szCs w:val="16"/>
              </w:rPr>
              <w:t>als spezielles Zeichen zählen</w:t>
            </w:r>
          </w:p>
        </w:tc>
      </w:tr>
      <w:tr w:rsidR="00CB4900" w:rsidRPr="00A83292" w14:paraId="0F56B96C"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bottom w:val="none" w:sz="0" w:space="0" w:color="auto"/>
              <w:right w:val="none" w:sz="0" w:space="0" w:color="auto"/>
            </w:tcBorders>
          </w:tcPr>
          <w:p w14:paraId="22500D9B" w14:textId="039BD161" w:rsidR="00CB4900" w:rsidRPr="00321121" w:rsidRDefault="00CB4900" w:rsidP="00CB4900">
            <w:pPr>
              <w:spacing w:before="60" w:after="60"/>
              <w:rPr>
                <w:sz w:val="20"/>
                <w:szCs w:val="16"/>
              </w:rPr>
            </w:pPr>
            <w:r w:rsidRPr="00321121">
              <w:rPr>
                <w:sz w:val="20"/>
                <w:szCs w:val="16"/>
              </w:rPr>
              <w:t>Sonderzeichen</w:t>
            </w:r>
          </w:p>
        </w:tc>
        <w:tc>
          <w:tcPr>
            <w:tcW w:w="1276" w:type="dxa"/>
            <w:tcBorders>
              <w:top w:val="none" w:sz="0" w:space="0" w:color="auto"/>
              <w:bottom w:val="none" w:sz="0" w:space="0" w:color="auto"/>
            </w:tcBorders>
          </w:tcPr>
          <w:p w14:paraId="7426B76A" w14:textId="21D474E4" w:rsidR="00CB4900" w:rsidRPr="00321121" w:rsidRDefault="00CB4900" w:rsidP="00CB490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321121">
              <w:rPr>
                <w:sz w:val="20"/>
                <w:szCs w:val="16"/>
              </w:rPr>
              <w:t>Checkbox</w:t>
            </w:r>
          </w:p>
        </w:tc>
        <w:tc>
          <w:tcPr>
            <w:tcW w:w="4672" w:type="dxa"/>
            <w:tcBorders>
              <w:top w:val="none" w:sz="0" w:space="0" w:color="auto"/>
              <w:bottom w:val="none" w:sz="0" w:space="0" w:color="auto"/>
            </w:tcBorders>
          </w:tcPr>
          <w:p w14:paraId="0C5761FC" w14:textId="1FD9503F" w:rsidR="00CB4900" w:rsidRPr="00321121" w:rsidRDefault="00207CD1" w:rsidP="00CB490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321121">
              <w:rPr>
                <w:sz w:val="20"/>
                <w:szCs w:val="16"/>
              </w:rPr>
              <w:t xml:space="preserve">Aktivierung, </w:t>
            </w:r>
            <w:r w:rsidR="00CB4900" w:rsidRPr="00321121">
              <w:rPr>
                <w:sz w:val="20"/>
                <w:szCs w:val="16"/>
              </w:rPr>
              <w:t xml:space="preserve">wenn Sonderzeichen </w:t>
            </w:r>
            <w:r w:rsidR="00E56493" w:rsidRPr="00321121">
              <w:rPr>
                <w:sz w:val="20"/>
                <w:szCs w:val="16"/>
              </w:rPr>
              <w:t>als spezielles Zeichen zählen</w:t>
            </w:r>
          </w:p>
        </w:tc>
      </w:tr>
      <w:tr w:rsidR="00CB4900" w:rsidRPr="00A83292" w14:paraId="404C0A36" w14:textId="77777777" w:rsidTr="00FB76CB">
        <w:tc>
          <w:tcPr>
            <w:cnfStyle w:val="001000000000" w:firstRow="0" w:lastRow="0" w:firstColumn="1" w:lastColumn="0" w:oddVBand="0" w:evenVBand="0" w:oddHBand="0" w:evenHBand="0" w:firstRowFirstColumn="0" w:firstRowLastColumn="0" w:lastRowFirstColumn="0" w:lastRowLastColumn="0"/>
            <w:tcW w:w="3114" w:type="dxa"/>
            <w:tcBorders>
              <w:right w:val="none" w:sz="0" w:space="0" w:color="auto"/>
            </w:tcBorders>
          </w:tcPr>
          <w:p w14:paraId="7BFC3FB0" w14:textId="1413935E" w:rsidR="00CB4900" w:rsidRDefault="00207CD1" w:rsidP="00CB4900">
            <w:pPr>
              <w:spacing w:before="60" w:after="60"/>
              <w:rPr>
                <w:sz w:val="20"/>
                <w:szCs w:val="16"/>
              </w:rPr>
            </w:pPr>
            <w:r>
              <w:rPr>
                <w:sz w:val="20"/>
                <w:szCs w:val="16"/>
              </w:rPr>
              <w:t>Ausschluss-Begriffe</w:t>
            </w:r>
          </w:p>
        </w:tc>
        <w:tc>
          <w:tcPr>
            <w:tcW w:w="1276" w:type="dxa"/>
          </w:tcPr>
          <w:p w14:paraId="17243821" w14:textId="2299B615" w:rsidR="00CB4900" w:rsidRDefault="00207CD1" w:rsidP="00CB490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4672" w:type="dxa"/>
          </w:tcPr>
          <w:p w14:paraId="638A00C2" w14:textId="403C7E54" w:rsidR="00CB4900" w:rsidRDefault="00207CD1" w:rsidP="00CB490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Angabe von Begriffen, die im Passwort nicht verwendet werden dürfen</w:t>
            </w:r>
          </w:p>
        </w:tc>
      </w:tr>
    </w:tbl>
    <w:p w14:paraId="5C8808C4" w14:textId="77777777" w:rsidR="00CB4900" w:rsidRPr="00F52845" w:rsidRDefault="00CB4900" w:rsidP="00F777C3"/>
    <w:p w14:paraId="7647FD92" w14:textId="133A8D4A" w:rsidR="00965677" w:rsidRDefault="00965677" w:rsidP="00F777C3">
      <w:pPr>
        <w:rPr>
          <w:b/>
          <w:bCs/>
        </w:rPr>
      </w:pPr>
      <w:r>
        <w:rPr>
          <w:b/>
          <w:bCs/>
        </w:rPr>
        <w:t>Daten</w:t>
      </w:r>
      <w:r w:rsidR="00FB76CB">
        <w:rPr>
          <w:b/>
          <w:bCs/>
        </w:rPr>
        <w: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405"/>
        <w:gridCol w:w="1383"/>
        <w:gridCol w:w="5274"/>
      </w:tblGrid>
      <w:tr w:rsidR="00965677" w:rsidRPr="000F4E0F" w14:paraId="11776C08" w14:textId="77777777" w:rsidTr="00FB76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Borders>
              <w:bottom w:val="none" w:sz="0" w:space="0" w:color="auto"/>
              <w:right w:val="none" w:sz="0" w:space="0" w:color="auto"/>
            </w:tcBorders>
            <w:shd w:val="clear" w:color="auto" w:fill="990000"/>
          </w:tcPr>
          <w:p w14:paraId="3F42E363" w14:textId="77777777" w:rsidR="00965677" w:rsidRPr="000F4E0F" w:rsidRDefault="00965677" w:rsidP="0085292A">
            <w:pPr>
              <w:spacing w:after="0"/>
            </w:pPr>
            <w:r w:rsidRPr="000F4E0F">
              <w:t xml:space="preserve">Feld </w:t>
            </w:r>
          </w:p>
        </w:tc>
        <w:tc>
          <w:tcPr>
            <w:tcW w:w="1383" w:type="dxa"/>
            <w:shd w:val="clear" w:color="auto" w:fill="990000"/>
          </w:tcPr>
          <w:p w14:paraId="041A338C" w14:textId="77777777" w:rsidR="00965677" w:rsidRPr="000F4E0F" w:rsidRDefault="00965677" w:rsidP="0085292A">
            <w:pPr>
              <w:spacing w:after="0"/>
              <w:cnfStyle w:val="100000000000" w:firstRow="1" w:lastRow="0" w:firstColumn="0" w:lastColumn="0" w:oddVBand="0" w:evenVBand="0" w:oddHBand="0" w:evenHBand="0" w:firstRowFirstColumn="0" w:firstRowLastColumn="0" w:lastRowFirstColumn="0" w:lastRowLastColumn="0"/>
            </w:pPr>
            <w:r w:rsidRPr="000F4E0F">
              <w:t>Typ</w:t>
            </w:r>
          </w:p>
        </w:tc>
        <w:tc>
          <w:tcPr>
            <w:tcW w:w="5274" w:type="dxa"/>
            <w:shd w:val="clear" w:color="auto" w:fill="990000"/>
          </w:tcPr>
          <w:p w14:paraId="7C382885" w14:textId="77777777" w:rsidR="00965677" w:rsidRPr="000F4E0F" w:rsidRDefault="00965677" w:rsidP="0085292A">
            <w:pPr>
              <w:spacing w:after="0"/>
              <w:cnfStyle w:val="100000000000" w:firstRow="1" w:lastRow="0" w:firstColumn="0" w:lastColumn="0" w:oddVBand="0" w:evenVBand="0" w:oddHBand="0" w:evenHBand="0" w:firstRowFirstColumn="0" w:firstRowLastColumn="0" w:lastRowFirstColumn="0" w:lastRowLastColumn="0"/>
            </w:pPr>
            <w:r w:rsidRPr="000F4E0F">
              <w:t>Hinweis</w:t>
            </w:r>
          </w:p>
        </w:tc>
      </w:tr>
      <w:tr w:rsidR="00965677" w:rsidRPr="000F4E0F" w14:paraId="62021CE5"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bottom w:val="none" w:sz="0" w:space="0" w:color="auto"/>
              <w:right w:val="none" w:sz="0" w:space="0" w:color="auto"/>
            </w:tcBorders>
          </w:tcPr>
          <w:p w14:paraId="2D78302C" w14:textId="3FEEA605" w:rsidR="00965677" w:rsidRPr="00C10159" w:rsidRDefault="00965677" w:rsidP="00795230">
            <w:pPr>
              <w:spacing w:before="60" w:after="60"/>
              <w:rPr>
                <w:sz w:val="20"/>
                <w:szCs w:val="16"/>
              </w:rPr>
            </w:pPr>
            <w:r w:rsidRPr="00C10159">
              <w:rPr>
                <w:sz w:val="20"/>
                <w:szCs w:val="16"/>
              </w:rPr>
              <w:t>Audit-Berichte</w:t>
            </w:r>
          </w:p>
        </w:tc>
        <w:tc>
          <w:tcPr>
            <w:tcW w:w="1383" w:type="dxa"/>
            <w:tcBorders>
              <w:top w:val="none" w:sz="0" w:space="0" w:color="auto"/>
              <w:bottom w:val="none" w:sz="0" w:space="0" w:color="auto"/>
            </w:tcBorders>
          </w:tcPr>
          <w:p w14:paraId="76DCC379" w14:textId="1693738A" w:rsidR="00965677" w:rsidRPr="00C10159" w:rsidRDefault="00965677" w:rsidP="0079523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C10159">
              <w:rPr>
                <w:sz w:val="20"/>
                <w:szCs w:val="16"/>
              </w:rPr>
              <w:t>Checkbox</w:t>
            </w:r>
          </w:p>
        </w:tc>
        <w:tc>
          <w:tcPr>
            <w:tcW w:w="5274" w:type="dxa"/>
            <w:tcBorders>
              <w:top w:val="none" w:sz="0" w:space="0" w:color="auto"/>
              <w:bottom w:val="none" w:sz="0" w:space="0" w:color="auto"/>
            </w:tcBorders>
          </w:tcPr>
          <w:p w14:paraId="0E4401B4" w14:textId="032375F6" w:rsidR="00965677" w:rsidRPr="00C10159" w:rsidRDefault="00965677" w:rsidP="0079523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C10159">
              <w:rPr>
                <w:sz w:val="20"/>
                <w:szCs w:val="16"/>
              </w:rPr>
              <w:t xml:space="preserve">Audit-Berichte dienen der Nachvollziehbarkeit von Änderungen, </w:t>
            </w:r>
            <w:r w:rsidR="001558C9">
              <w:rPr>
                <w:sz w:val="20"/>
                <w:szCs w:val="16"/>
              </w:rPr>
              <w:t>z. B.</w:t>
            </w:r>
            <w:r w:rsidRPr="00C10159">
              <w:rPr>
                <w:sz w:val="20"/>
                <w:szCs w:val="16"/>
              </w:rPr>
              <w:t xml:space="preserve"> </w:t>
            </w:r>
            <w:r w:rsidR="00C10159" w:rsidRPr="00C10159">
              <w:rPr>
                <w:sz w:val="20"/>
                <w:szCs w:val="16"/>
              </w:rPr>
              <w:t xml:space="preserve">im </w:t>
            </w:r>
            <w:r w:rsidRPr="00C10159">
              <w:rPr>
                <w:sz w:val="20"/>
                <w:szCs w:val="16"/>
              </w:rPr>
              <w:t xml:space="preserve">Zukunftsfenster, </w:t>
            </w:r>
            <w:r w:rsidR="00C10159" w:rsidRPr="00C10159">
              <w:rPr>
                <w:sz w:val="20"/>
                <w:szCs w:val="16"/>
              </w:rPr>
              <w:t xml:space="preserve">an </w:t>
            </w:r>
            <w:r w:rsidRPr="00C10159">
              <w:rPr>
                <w:sz w:val="20"/>
                <w:szCs w:val="16"/>
              </w:rPr>
              <w:t>Kostenstellen, Benutzer</w:t>
            </w:r>
            <w:r w:rsidR="00C10159" w:rsidRPr="00C10159">
              <w:rPr>
                <w:sz w:val="20"/>
                <w:szCs w:val="16"/>
              </w:rPr>
              <w:t>n</w:t>
            </w:r>
            <w:r w:rsidRPr="00C10159">
              <w:rPr>
                <w:sz w:val="20"/>
                <w:szCs w:val="16"/>
              </w:rPr>
              <w:t xml:space="preserve"> oder Berechtigungen. Mit dem Wählen der Option werden alle Änderungen in Tabellen geschrieben und können über Berichte ausgegeben werden.</w:t>
            </w:r>
          </w:p>
        </w:tc>
      </w:tr>
      <w:tr w:rsidR="00965677" w:rsidRPr="000F4E0F" w14:paraId="61D63855" w14:textId="77777777" w:rsidTr="00FB76CB">
        <w:tc>
          <w:tcPr>
            <w:cnfStyle w:val="001000000000" w:firstRow="0" w:lastRow="0" w:firstColumn="1" w:lastColumn="0" w:oddVBand="0" w:evenVBand="0" w:oddHBand="0" w:evenHBand="0" w:firstRowFirstColumn="0" w:firstRowLastColumn="0" w:lastRowFirstColumn="0" w:lastRowLastColumn="0"/>
            <w:tcW w:w="2405" w:type="dxa"/>
            <w:tcBorders>
              <w:right w:val="none" w:sz="0" w:space="0" w:color="auto"/>
            </w:tcBorders>
          </w:tcPr>
          <w:p w14:paraId="5DC5D7C7" w14:textId="65B6DE6F" w:rsidR="00965677" w:rsidRPr="00C10159" w:rsidRDefault="00965677" w:rsidP="00795230">
            <w:pPr>
              <w:spacing w:before="60" w:after="60"/>
              <w:rPr>
                <w:sz w:val="20"/>
                <w:szCs w:val="16"/>
              </w:rPr>
            </w:pPr>
            <w:r w:rsidRPr="00C10159">
              <w:rPr>
                <w:sz w:val="20"/>
                <w:szCs w:val="16"/>
              </w:rPr>
              <w:t>Customizing beim Veröffentlichen prüfen</w:t>
            </w:r>
          </w:p>
        </w:tc>
        <w:tc>
          <w:tcPr>
            <w:tcW w:w="1383" w:type="dxa"/>
          </w:tcPr>
          <w:p w14:paraId="09F3E2B6" w14:textId="7D505E11" w:rsidR="00965677" w:rsidRPr="00C10159" w:rsidRDefault="00965677" w:rsidP="0079523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C10159">
              <w:rPr>
                <w:sz w:val="20"/>
                <w:szCs w:val="16"/>
              </w:rPr>
              <w:t>Checkbox</w:t>
            </w:r>
          </w:p>
        </w:tc>
        <w:tc>
          <w:tcPr>
            <w:tcW w:w="5274" w:type="dxa"/>
          </w:tcPr>
          <w:p w14:paraId="3F050DB1" w14:textId="77777777" w:rsidR="00965677" w:rsidRPr="00C10159" w:rsidRDefault="00965677" w:rsidP="00965677">
            <w:pPr>
              <w:cnfStyle w:val="000000000000" w:firstRow="0" w:lastRow="0" w:firstColumn="0" w:lastColumn="0" w:oddVBand="0" w:evenVBand="0" w:oddHBand="0" w:evenHBand="0" w:firstRowFirstColumn="0" w:firstRowLastColumn="0" w:lastRowFirstColumn="0" w:lastRowLastColumn="0"/>
              <w:rPr>
                <w:sz w:val="20"/>
                <w:szCs w:val="16"/>
              </w:rPr>
            </w:pPr>
            <w:r w:rsidRPr="00C10159">
              <w:rPr>
                <w:sz w:val="20"/>
                <w:szCs w:val="16"/>
              </w:rPr>
              <w:t xml:space="preserve">Beim Veröffentlichen wird eine Schnellüberprüfung des Customizings durchgeführt. Dabei werden folgende Punkte überprüft: </w:t>
            </w:r>
          </w:p>
          <w:p w14:paraId="3FEB0A14" w14:textId="77777777" w:rsidR="00965677" w:rsidRPr="00C10159" w:rsidRDefault="00965677" w:rsidP="00FA454F">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sz w:val="20"/>
                <w:szCs w:val="16"/>
              </w:rPr>
            </w:pPr>
            <w:r w:rsidRPr="00C10159">
              <w:rPr>
                <w:sz w:val="20"/>
                <w:szCs w:val="16"/>
              </w:rPr>
              <w:t>Die logische Reihenfolge der Datenarten</w:t>
            </w:r>
          </w:p>
          <w:p w14:paraId="36EE85BF" w14:textId="77777777" w:rsidR="00965677" w:rsidRPr="00C10159" w:rsidRDefault="00965677" w:rsidP="00FA454F">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sz w:val="20"/>
                <w:szCs w:val="16"/>
              </w:rPr>
            </w:pPr>
            <w:r w:rsidRPr="00C10159">
              <w:rPr>
                <w:sz w:val="20"/>
                <w:szCs w:val="16"/>
              </w:rPr>
              <w:t>Syntaxprüfung der Formeln</w:t>
            </w:r>
          </w:p>
          <w:p w14:paraId="778DBA1D" w14:textId="77777777" w:rsidR="00965677" w:rsidRPr="00C10159" w:rsidRDefault="00965677" w:rsidP="00FA454F">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sz w:val="20"/>
                <w:szCs w:val="16"/>
              </w:rPr>
            </w:pPr>
            <w:r w:rsidRPr="00C10159">
              <w:rPr>
                <w:sz w:val="20"/>
                <w:szCs w:val="16"/>
              </w:rPr>
              <w:t>Die Existenz der FO-Attribute in Formularparametern</w:t>
            </w:r>
          </w:p>
          <w:p w14:paraId="1329E08D" w14:textId="77777777" w:rsidR="00965677" w:rsidRPr="00C10159" w:rsidRDefault="00965677" w:rsidP="00FA454F">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sz w:val="20"/>
                <w:szCs w:val="16"/>
              </w:rPr>
            </w:pPr>
            <w:r w:rsidRPr="00C10159">
              <w:rPr>
                <w:sz w:val="20"/>
                <w:szCs w:val="16"/>
              </w:rPr>
              <w:t>Die Existenz der Detailobjekte in Formularparametern</w:t>
            </w:r>
          </w:p>
          <w:p w14:paraId="6C4D056E" w14:textId="489837FF" w:rsidR="00965677" w:rsidRPr="00C10159" w:rsidRDefault="00965677" w:rsidP="00FA454F">
            <w:pPr>
              <w:pStyle w:val="Listenabsatz"/>
              <w:numPr>
                <w:ilvl w:val="0"/>
                <w:numId w:val="12"/>
              </w:numPr>
              <w:cnfStyle w:val="000000000000" w:firstRow="0" w:lastRow="0" w:firstColumn="0" w:lastColumn="0" w:oddVBand="0" w:evenVBand="0" w:oddHBand="0" w:evenHBand="0" w:firstRowFirstColumn="0" w:firstRowLastColumn="0" w:lastRowFirstColumn="0" w:lastRowLastColumn="0"/>
              <w:rPr>
                <w:sz w:val="20"/>
                <w:szCs w:val="16"/>
              </w:rPr>
            </w:pPr>
            <w:r w:rsidRPr="00C10159">
              <w:rPr>
                <w:sz w:val="20"/>
                <w:szCs w:val="16"/>
              </w:rPr>
              <w:t>Vollständigkeit der Zuordnungen von erforderlichen Parametern der Planungsgrößen</w:t>
            </w:r>
          </w:p>
        </w:tc>
      </w:tr>
      <w:tr w:rsidR="00965677" w:rsidRPr="000F4E0F" w14:paraId="180DB739"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bottom w:val="none" w:sz="0" w:space="0" w:color="auto"/>
              <w:right w:val="none" w:sz="0" w:space="0" w:color="auto"/>
            </w:tcBorders>
          </w:tcPr>
          <w:p w14:paraId="52E71A17" w14:textId="16076701" w:rsidR="00965677" w:rsidRPr="00BE4D8B" w:rsidRDefault="00965677" w:rsidP="00795230">
            <w:pPr>
              <w:spacing w:before="60" w:after="60"/>
              <w:rPr>
                <w:sz w:val="20"/>
                <w:szCs w:val="16"/>
              </w:rPr>
            </w:pPr>
            <w:r w:rsidRPr="00BE4D8B">
              <w:rPr>
                <w:sz w:val="20"/>
                <w:szCs w:val="16"/>
              </w:rPr>
              <w:t>Speicherpunkte aktivieren</w:t>
            </w:r>
          </w:p>
        </w:tc>
        <w:tc>
          <w:tcPr>
            <w:tcW w:w="1383" w:type="dxa"/>
            <w:tcBorders>
              <w:top w:val="none" w:sz="0" w:space="0" w:color="auto"/>
              <w:bottom w:val="none" w:sz="0" w:space="0" w:color="auto"/>
            </w:tcBorders>
          </w:tcPr>
          <w:p w14:paraId="06E0B3DC" w14:textId="63F37EB8" w:rsidR="00965677" w:rsidRPr="00BE4D8B" w:rsidRDefault="00965677" w:rsidP="0079523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BE4D8B">
              <w:rPr>
                <w:sz w:val="20"/>
                <w:szCs w:val="16"/>
              </w:rPr>
              <w:t>Checkbox</w:t>
            </w:r>
            <w:r w:rsidR="00AC1A00">
              <w:rPr>
                <w:sz w:val="20"/>
                <w:szCs w:val="16"/>
              </w:rPr>
              <w:t xml:space="preserve"> / Button</w:t>
            </w:r>
          </w:p>
        </w:tc>
        <w:tc>
          <w:tcPr>
            <w:tcW w:w="5274" w:type="dxa"/>
            <w:tcBorders>
              <w:top w:val="none" w:sz="0" w:space="0" w:color="auto"/>
              <w:bottom w:val="none" w:sz="0" w:space="0" w:color="auto"/>
            </w:tcBorders>
          </w:tcPr>
          <w:p w14:paraId="7560A7AE" w14:textId="3174D659" w:rsidR="00965677" w:rsidRPr="00BE4D8B" w:rsidRDefault="00321121" w:rsidP="0079523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BE4D8B">
              <w:rPr>
                <w:sz w:val="20"/>
                <w:szCs w:val="16"/>
              </w:rPr>
              <w:t>Aktiviert die Möglichkeit</w:t>
            </w:r>
            <w:r w:rsidR="008B0E9B">
              <w:rPr>
                <w:sz w:val="20"/>
                <w:szCs w:val="16"/>
              </w:rPr>
              <w:t>,</w:t>
            </w:r>
            <w:r w:rsidRPr="00BE4D8B">
              <w:rPr>
                <w:sz w:val="20"/>
                <w:szCs w:val="16"/>
              </w:rPr>
              <w:t xml:space="preserve"> Speicherpunkte zu setzen</w:t>
            </w:r>
            <w:r w:rsidR="00AC1A00">
              <w:rPr>
                <w:sz w:val="20"/>
                <w:szCs w:val="16"/>
              </w:rPr>
              <w:t xml:space="preserve"> und diese zu löschen</w:t>
            </w:r>
          </w:p>
        </w:tc>
      </w:tr>
      <w:tr w:rsidR="00965677" w:rsidRPr="000F4E0F" w14:paraId="18E5A734" w14:textId="77777777" w:rsidTr="00FB76CB">
        <w:tc>
          <w:tcPr>
            <w:cnfStyle w:val="001000000000" w:firstRow="0" w:lastRow="0" w:firstColumn="1" w:lastColumn="0" w:oddVBand="0" w:evenVBand="0" w:oddHBand="0" w:evenHBand="0" w:firstRowFirstColumn="0" w:firstRowLastColumn="0" w:lastRowFirstColumn="0" w:lastRowLastColumn="0"/>
            <w:tcW w:w="2405" w:type="dxa"/>
            <w:tcBorders>
              <w:right w:val="none" w:sz="0" w:space="0" w:color="auto"/>
            </w:tcBorders>
          </w:tcPr>
          <w:p w14:paraId="07EE2EA0" w14:textId="695F9AA8" w:rsidR="00965677" w:rsidRPr="00C10159" w:rsidRDefault="00AC1A00" w:rsidP="00014F44">
            <w:pPr>
              <w:spacing w:before="60" w:after="60"/>
              <w:rPr>
                <w:sz w:val="20"/>
                <w:szCs w:val="16"/>
              </w:rPr>
            </w:pPr>
            <w:r>
              <w:rPr>
                <w:sz w:val="20"/>
                <w:szCs w:val="16"/>
              </w:rPr>
              <w:t>Verschlüsselung</w:t>
            </w:r>
          </w:p>
        </w:tc>
        <w:tc>
          <w:tcPr>
            <w:tcW w:w="1383" w:type="dxa"/>
          </w:tcPr>
          <w:p w14:paraId="577F543D" w14:textId="437009FF" w:rsidR="00965677" w:rsidRPr="00C10159" w:rsidRDefault="00965677" w:rsidP="0079523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C10159">
              <w:rPr>
                <w:sz w:val="20"/>
                <w:szCs w:val="16"/>
              </w:rPr>
              <w:t>Button</w:t>
            </w:r>
          </w:p>
        </w:tc>
        <w:tc>
          <w:tcPr>
            <w:tcW w:w="5274" w:type="dxa"/>
          </w:tcPr>
          <w:p w14:paraId="0FE52BAB" w14:textId="77777777" w:rsidR="00965677" w:rsidRPr="00C10159" w:rsidRDefault="00965677" w:rsidP="0096567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C10159">
              <w:rPr>
                <w:sz w:val="20"/>
                <w:szCs w:val="16"/>
              </w:rPr>
              <w:t xml:space="preserve">Aktivierung der 4CRYPT Datenbankverschlüsselung (lizenzpflichtig); kann nur im Exklusivmodus aufgerufen werden. Der Verschlüsselungsvorgang kann, abhängig von der Datenbankgröße, viel Zeit in Anspruch nehmen. </w:t>
            </w:r>
          </w:p>
          <w:p w14:paraId="4ACF9721" w14:textId="65C90434" w:rsidR="00965677" w:rsidRPr="00C10159" w:rsidRDefault="00965677" w:rsidP="0096567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C10159">
              <w:rPr>
                <w:sz w:val="20"/>
                <w:szCs w:val="16"/>
              </w:rPr>
              <w:t>Vor dem Start des Prozesses sollte unbedingt eine Sicherung der Datenbank erstellt werden!</w:t>
            </w:r>
          </w:p>
        </w:tc>
      </w:tr>
    </w:tbl>
    <w:p w14:paraId="6B1660C6" w14:textId="0B3D82AF" w:rsidR="00C52888" w:rsidRDefault="00C52888" w:rsidP="00F777C3">
      <w:pPr>
        <w:rPr>
          <w:b/>
          <w:bCs/>
        </w:rPr>
      </w:pPr>
    </w:p>
    <w:p w14:paraId="51CB26D3" w14:textId="1CF452F0" w:rsidR="00BD1215" w:rsidRDefault="00BD1215">
      <w:pPr>
        <w:spacing w:after="160" w:line="259" w:lineRule="auto"/>
        <w:rPr>
          <w:b/>
          <w:bCs/>
        </w:rPr>
      </w:pPr>
      <w:r>
        <w:rPr>
          <w:b/>
          <w:bCs/>
        </w:rPr>
        <w:br w:type="page"/>
      </w:r>
    </w:p>
    <w:p w14:paraId="7143759E" w14:textId="2E0A5B5F" w:rsidR="00B43664" w:rsidRDefault="00B43664" w:rsidP="00F777C3">
      <w:pPr>
        <w:rPr>
          <w:b/>
          <w:bCs/>
        </w:rPr>
      </w:pPr>
      <w:bookmarkStart w:id="22" w:name="_Hlk57976595"/>
      <w:r w:rsidRPr="00A9655B">
        <w:rPr>
          <w:b/>
          <w:bCs/>
        </w:rPr>
        <w:lastRenderedPageBreak/>
        <w:t>E-Mail:</w:t>
      </w:r>
    </w:p>
    <w:p w14:paraId="5E601F21" w14:textId="606001E0" w:rsidR="00A9655B" w:rsidRPr="00AD4043" w:rsidRDefault="00A9655B" w:rsidP="00F777C3">
      <w:r w:rsidRPr="00AD4043">
        <w:t>Unter dem Reiter „E-Mail“ werden die für den E-Mail-Versand im Rahmen von Workflows notwendigen Informationen hinterlegt</w:t>
      </w:r>
      <w:r w:rsidR="00AD4043">
        <w:t xml:space="preserve"> (</w:t>
      </w:r>
      <w:r w:rsidR="00AD4043" w:rsidRPr="00AD4043">
        <w:t>Beispiel siehe unten</w:t>
      </w:r>
      <w:r w:rsidR="00321121" w:rsidRPr="00AD4043">
        <w:t>)</w:t>
      </w:r>
      <w:r w:rsidR="00AD4043">
        <w: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3397"/>
        <w:gridCol w:w="1276"/>
        <w:gridCol w:w="4389"/>
      </w:tblGrid>
      <w:tr w:rsidR="00C10159" w:rsidRPr="00AD4043" w14:paraId="5AA06B15" w14:textId="77777777" w:rsidTr="008B0E9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97" w:type="dxa"/>
            <w:tcBorders>
              <w:bottom w:val="none" w:sz="0" w:space="0" w:color="auto"/>
              <w:right w:val="none" w:sz="0" w:space="0" w:color="auto"/>
            </w:tcBorders>
            <w:shd w:val="clear" w:color="auto" w:fill="990000"/>
          </w:tcPr>
          <w:p w14:paraId="5AF03810" w14:textId="77777777" w:rsidR="00C10159" w:rsidRPr="00AD4043" w:rsidRDefault="00C10159" w:rsidP="0085292A">
            <w:pPr>
              <w:spacing w:after="0"/>
            </w:pPr>
            <w:r w:rsidRPr="00AD4043">
              <w:t xml:space="preserve">Feld </w:t>
            </w:r>
          </w:p>
        </w:tc>
        <w:tc>
          <w:tcPr>
            <w:tcW w:w="1276" w:type="dxa"/>
            <w:shd w:val="clear" w:color="auto" w:fill="990000"/>
          </w:tcPr>
          <w:p w14:paraId="4CA3AE34" w14:textId="77777777" w:rsidR="00C10159" w:rsidRPr="00AD4043" w:rsidRDefault="00C10159" w:rsidP="0085292A">
            <w:pPr>
              <w:spacing w:after="0"/>
              <w:cnfStyle w:val="100000000000" w:firstRow="1" w:lastRow="0" w:firstColumn="0" w:lastColumn="0" w:oddVBand="0" w:evenVBand="0" w:oddHBand="0" w:evenHBand="0" w:firstRowFirstColumn="0" w:firstRowLastColumn="0" w:lastRowFirstColumn="0" w:lastRowLastColumn="0"/>
            </w:pPr>
            <w:r w:rsidRPr="00AD4043">
              <w:t>Typ</w:t>
            </w:r>
          </w:p>
        </w:tc>
        <w:tc>
          <w:tcPr>
            <w:tcW w:w="4389" w:type="dxa"/>
            <w:shd w:val="clear" w:color="auto" w:fill="990000"/>
          </w:tcPr>
          <w:p w14:paraId="3E5EEC6A" w14:textId="77777777" w:rsidR="00C10159" w:rsidRPr="00AD4043" w:rsidRDefault="00C10159" w:rsidP="0085292A">
            <w:pPr>
              <w:spacing w:after="0"/>
              <w:cnfStyle w:val="100000000000" w:firstRow="1" w:lastRow="0" w:firstColumn="0" w:lastColumn="0" w:oddVBand="0" w:evenVBand="0" w:oddHBand="0" w:evenHBand="0" w:firstRowFirstColumn="0" w:firstRowLastColumn="0" w:lastRowFirstColumn="0" w:lastRowLastColumn="0"/>
            </w:pPr>
            <w:r w:rsidRPr="00AD4043">
              <w:t>Hinweis</w:t>
            </w:r>
          </w:p>
        </w:tc>
      </w:tr>
      <w:tr w:rsidR="00C10159" w:rsidRPr="00AD4043" w14:paraId="282D760C" w14:textId="77777777" w:rsidTr="008B0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bottom w:val="none" w:sz="0" w:space="0" w:color="auto"/>
              <w:right w:val="none" w:sz="0" w:space="0" w:color="auto"/>
            </w:tcBorders>
          </w:tcPr>
          <w:p w14:paraId="5738F6E5" w14:textId="6BEBA58D" w:rsidR="00C10159" w:rsidRPr="00AD4043" w:rsidRDefault="00C10159" w:rsidP="008A2741">
            <w:pPr>
              <w:spacing w:before="60" w:after="60"/>
              <w:rPr>
                <w:sz w:val="20"/>
                <w:szCs w:val="16"/>
              </w:rPr>
            </w:pPr>
            <w:r w:rsidRPr="00AD4043">
              <w:rPr>
                <w:sz w:val="20"/>
                <w:szCs w:val="16"/>
              </w:rPr>
              <w:t>Postausgangsserver</w:t>
            </w:r>
            <w:r w:rsidR="00A9655B" w:rsidRPr="00AD4043">
              <w:rPr>
                <w:sz w:val="20"/>
                <w:szCs w:val="16"/>
              </w:rPr>
              <w:t xml:space="preserve"> (SMTP)</w:t>
            </w:r>
          </w:p>
        </w:tc>
        <w:tc>
          <w:tcPr>
            <w:tcW w:w="1276" w:type="dxa"/>
            <w:tcBorders>
              <w:top w:val="none" w:sz="0" w:space="0" w:color="auto"/>
              <w:bottom w:val="none" w:sz="0" w:space="0" w:color="auto"/>
            </w:tcBorders>
          </w:tcPr>
          <w:p w14:paraId="3F64891B" w14:textId="1D0FA539" w:rsidR="00C10159" w:rsidRPr="00AD4043" w:rsidRDefault="00C10159"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c>
          <w:tcPr>
            <w:tcW w:w="4389" w:type="dxa"/>
            <w:tcBorders>
              <w:top w:val="none" w:sz="0" w:space="0" w:color="auto"/>
              <w:bottom w:val="none" w:sz="0" w:space="0" w:color="auto"/>
            </w:tcBorders>
          </w:tcPr>
          <w:p w14:paraId="0EECA974" w14:textId="4A36FD9D" w:rsidR="00C10159" w:rsidRPr="00AD4043" w:rsidRDefault="00C10159"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r>
      <w:tr w:rsidR="00C10159" w:rsidRPr="00AD4043" w14:paraId="1837AA2F" w14:textId="77777777" w:rsidTr="008B0E9B">
        <w:tc>
          <w:tcPr>
            <w:cnfStyle w:val="001000000000" w:firstRow="0" w:lastRow="0" w:firstColumn="1" w:lastColumn="0" w:oddVBand="0" w:evenVBand="0" w:oddHBand="0" w:evenHBand="0" w:firstRowFirstColumn="0" w:firstRowLastColumn="0" w:lastRowFirstColumn="0" w:lastRowLastColumn="0"/>
            <w:tcW w:w="3397" w:type="dxa"/>
            <w:tcBorders>
              <w:right w:val="none" w:sz="0" w:space="0" w:color="auto"/>
            </w:tcBorders>
          </w:tcPr>
          <w:p w14:paraId="731678F5" w14:textId="1AABB0F7" w:rsidR="00C10159" w:rsidRPr="00AD4043" w:rsidRDefault="00C10159" w:rsidP="00FA454F">
            <w:pPr>
              <w:pStyle w:val="Listenabsatz"/>
              <w:numPr>
                <w:ilvl w:val="0"/>
                <w:numId w:val="11"/>
              </w:numPr>
              <w:spacing w:before="60" w:after="60"/>
              <w:rPr>
                <w:sz w:val="20"/>
                <w:szCs w:val="16"/>
              </w:rPr>
            </w:pPr>
            <w:r w:rsidRPr="00AD4043">
              <w:rPr>
                <w:sz w:val="20"/>
                <w:szCs w:val="16"/>
              </w:rPr>
              <w:t>E-Mail-Adresse</w:t>
            </w:r>
          </w:p>
        </w:tc>
        <w:tc>
          <w:tcPr>
            <w:tcW w:w="1276" w:type="dxa"/>
          </w:tcPr>
          <w:p w14:paraId="402B3D99" w14:textId="51063682" w:rsidR="00C10159" w:rsidRPr="00AD4043" w:rsidRDefault="00C10159"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AD4043">
              <w:rPr>
                <w:sz w:val="20"/>
                <w:szCs w:val="16"/>
              </w:rPr>
              <w:t>Text</w:t>
            </w:r>
          </w:p>
        </w:tc>
        <w:tc>
          <w:tcPr>
            <w:tcW w:w="4389" w:type="dxa"/>
          </w:tcPr>
          <w:p w14:paraId="55E6F451" w14:textId="7D61C89F" w:rsidR="00C10159" w:rsidRPr="00AD4043" w:rsidRDefault="00A9655B"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AD4043">
              <w:rPr>
                <w:sz w:val="20"/>
                <w:szCs w:val="16"/>
              </w:rPr>
              <w:t>Eingabe der E-Mail-Adresse</w:t>
            </w:r>
            <w:r w:rsidR="00C10159" w:rsidRPr="00AD4043">
              <w:rPr>
                <w:sz w:val="20"/>
                <w:szCs w:val="16"/>
              </w:rPr>
              <w:t xml:space="preserve"> </w:t>
            </w:r>
          </w:p>
        </w:tc>
      </w:tr>
      <w:tr w:rsidR="00C10159" w:rsidRPr="00AD4043" w14:paraId="06E57021" w14:textId="77777777" w:rsidTr="008B0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bottom w:val="none" w:sz="0" w:space="0" w:color="auto"/>
              <w:right w:val="none" w:sz="0" w:space="0" w:color="auto"/>
            </w:tcBorders>
          </w:tcPr>
          <w:p w14:paraId="2A888FFD" w14:textId="7426CB19" w:rsidR="00C10159" w:rsidRPr="00AD4043" w:rsidRDefault="00C10159" w:rsidP="00FA454F">
            <w:pPr>
              <w:pStyle w:val="Listenabsatz"/>
              <w:numPr>
                <w:ilvl w:val="0"/>
                <w:numId w:val="11"/>
              </w:numPr>
              <w:spacing w:before="60" w:after="60"/>
              <w:rPr>
                <w:sz w:val="20"/>
                <w:szCs w:val="16"/>
              </w:rPr>
            </w:pPr>
            <w:r w:rsidRPr="00AD4043">
              <w:rPr>
                <w:sz w:val="20"/>
                <w:szCs w:val="16"/>
              </w:rPr>
              <w:t>Servername</w:t>
            </w:r>
          </w:p>
        </w:tc>
        <w:tc>
          <w:tcPr>
            <w:tcW w:w="1276" w:type="dxa"/>
            <w:tcBorders>
              <w:top w:val="none" w:sz="0" w:space="0" w:color="auto"/>
              <w:bottom w:val="none" w:sz="0" w:space="0" w:color="auto"/>
            </w:tcBorders>
          </w:tcPr>
          <w:p w14:paraId="54089841" w14:textId="7F13742F" w:rsidR="00C10159" w:rsidRPr="00AD4043" w:rsidRDefault="00C10159"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AD4043">
              <w:rPr>
                <w:sz w:val="20"/>
                <w:szCs w:val="16"/>
              </w:rPr>
              <w:t>Text</w:t>
            </w:r>
          </w:p>
        </w:tc>
        <w:tc>
          <w:tcPr>
            <w:tcW w:w="4389" w:type="dxa"/>
            <w:tcBorders>
              <w:top w:val="none" w:sz="0" w:space="0" w:color="auto"/>
              <w:bottom w:val="none" w:sz="0" w:space="0" w:color="auto"/>
            </w:tcBorders>
          </w:tcPr>
          <w:p w14:paraId="68C5CA0E" w14:textId="528DDECD" w:rsidR="00C10159" w:rsidRPr="00AD4043" w:rsidRDefault="00A9655B"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AD4043">
              <w:rPr>
                <w:sz w:val="20"/>
                <w:szCs w:val="16"/>
              </w:rPr>
              <w:t>Eingabe des Server-Namens</w:t>
            </w:r>
          </w:p>
        </w:tc>
      </w:tr>
      <w:tr w:rsidR="00C10159" w:rsidRPr="00AD4043" w14:paraId="38EB6235" w14:textId="77777777" w:rsidTr="008B0E9B">
        <w:tc>
          <w:tcPr>
            <w:cnfStyle w:val="001000000000" w:firstRow="0" w:lastRow="0" w:firstColumn="1" w:lastColumn="0" w:oddVBand="0" w:evenVBand="0" w:oddHBand="0" w:evenHBand="0" w:firstRowFirstColumn="0" w:firstRowLastColumn="0" w:lastRowFirstColumn="0" w:lastRowLastColumn="0"/>
            <w:tcW w:w="3397" w:type="dxa"/>
            <w:tcBorders>
              <w:right w:val="none" w:sz="0" w:space="0" w:color="auto"/>
            </w:tcBorders>
          </w:tcPr>
          <w:p w14:paraId="2B0B4AD3" w14:textId="2A73A2DB" w:rsidR="00C10159" w:rsidRPr="00AD4043" w:rsidRDefault="00C10159" w:rsidP="00FA454F">
            <w:pPr>
              <w:pStyle w:val="Listenabsatz"/>
              <w:numPr>
                <w:ilvl w:val="0"/>
                <w:numId w:val="11"/>
              </w:numPr>
              <w:spacing w:before="60" w:after="60"/>
              <w:rPr>
                <w:sz w:val="20"/>
                <w:szCs w:val="16"/>
              </w:rPr>
            </w:pPr>
            <w:r w:rsidRPr="00AD4043">
              <w:rPr>
                <w:sz w:val="20"/>
                <w:szCs w:val="16"/>
              </w:rPr>
              <w:t>Port</w:t>
            </w:r>
          </w:p>
        </w:tc>
        <w:tc>
          <w:tcPr>
            <w:tcW w:w="1276" w:type="dxa"/>
          </w:tcPr>
          <w:p w14:paraId="6B425A44" w14:textId="369762FC" w:rsidR="00C10159" w:rsidRPr="00AD4043" w:rsidRDefault="00C10159"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AD4043">
              <w:rPr>
                <w:sz w:val="20"/>
                <w:szCs w:val="16"/>
              </w:rPr>
              <w:t>Text</w:t>
            </w:r>
          </w:p>
        </w:tc>
        <w:tc>
          <w:tcPr>
            <w:tcW w:w="4389" w:type="dxa"/>
          </w:tcPr>
          <w:p w14:paraId="6B8DC5D5" w14:textId="6C7A6E42" w:rsidR="00C10159" w:rsidRPr="00AD4043" w:rsidRDefault="00A9655B"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AD4043">
              <w:rPr>
                <w:sz w:val="20"/>
                <w:szCs w:val="16"/>
              </w:rPr>
              <w:t>Eingabe des Ports</w:t>
            </w:r>
          </w:p>
        </w:tc>
      </w:tr>
      <w:tr w:rsidR="00C10159" w:rsidRPr="00AD4043" w14:paraId="3165B12C" w14:textId="77777777" w:rsidTr="008B0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bottom w:val="none" w:sz="0" w:space="0" w:color="auto"/>
              <w:right w:val="none" w:sz="0" w:space="0" w:color="auto"/>
            </w:tcBorders>
          </w:tcPr>
          <w:p w14:paraId="1B7390A4" w14:textId="47F194C2" w:rsidR="00C10159" w:rsidRPr="00AD4043" w:rsidRDefault="00C10159" w:rsidP="00FA454F">
            <w:pPr>
              <w:pStyle w:val="Listenabsatz"/>
              <w:numPr>
                <w:ilvl w:val="0"/>
                <w:numId w:val="11"/>
              </w:numPr>
              <w:spacing w:before="60" w:after="60"/>
              <w:rPr>
                <w:sz w:val="20"/>
                <w:szCs w:val="16"/>
              </w:rPr>
            </w:pPr>
            <w:r w:rsidRPr="00AD4043">
              <w:rPr>
                <w:sz w:val="20"/>
                <w:szCs w:val="16"/>
              </w:rPr>
              <w:t>Für diesen Server ist eine sichere Verbindung (SSL) erforderlich</w:t>
            </w:r>
          </w:p>
        </w:tc>
        <w:tc>
          <w:tcPr>
            <w:tcW w:w="1276" w:type="dxa"/>
            <w:tcBorders>
              <w:top w:val="none" w:sz="0" w:space="0" w:color="auto"/>
              <w:bottom w:val="none" w:sz="0" w:space="0" w:color="auto"/>
            </w:tcBorders>
          </w:tcPr>
          <w:p w14:paraId="3B80A8AA" w14:textId="44315D9D" w:rsidR="00C10159" w:rsidRPr="00AD4043" w:rsidRDefault="00C10159"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AD4043">
              <w:rPr>
                <w:sz w:val="20"/>
                <w:szCs w:val="16"/>
              </w:rPr>
              <w:t>Checkbox</w:t>
            </w:r>
          </w:p>
        </w:tc>
        <w:tc>
          <w:tcPr>
            <w:tcW w:w="4389" w:type="dxa"/>
            <w:tcBorders>
              <w:top w:val="none" w:sz="0" w:space="0" w:color="auto"/>
              <w:bottom w:val="none" w:sz="0" w:space="0" w:color="auto"/>
            </w:tcBorders>
          </w:tcPr>
          <w:p w14:paraId="51D3475E" w14:textId="7658F3AB" w:rsidR="00C10159" w:rsidRPr="00AD4043" w:rsidRDefault="00A9655B"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AD4043">
              <w:rPr>
                <w:sz w:val="20"/>
                <w:szCs w:val="16"/>
              </w:rPr>
              <w:t>Aktivierung des Kontrollkästchens sofern eine sichere Verbindung (SSL) erforderlich ist</w:t>
            </w:r>
          </w:p>
        </w:tc>
      </w:tr>
      <w:tr w:rsidR="00C10159" w:rsidRPr="00AD4043" w14:paraId="7CF2A984" w14:textId="77777777" w:rsidTr="008B0E9B">
        <w:tc>
          <w:tcPr>
            <w:cnfStyle w:val="001000000000" w:firstRow="0" w:lastRow="0" w:firstColumn="1" w:lastColumn="0" w:oddVBand="0" w:evenVBand="0" w:oddHBand="0" w:evenHBand="0" w:firstRowFirstColumn="0" w:firstRowLastColumn="0" w:lastRowFirstColumn="0" w:lastRowLastColumn="0"/>
            <w:tcW w:w="3397" w:type="dxa"/>
            <w:tcBorders>
              <w:right w:val="none" w:sz="0" w:space="0" w:color="auto"/>
            </w:tcBorders>
          </w:tcPr>
          <w:p w14:paraId="2434DB90" w14:textId="59082A10" w:rsidR="00C10159" w:rsidRPr="00AD4043" w:rsidRDefault="00C10159" w:rsidP="00C10159">
            <w:pPr>
              <w:spacing w:before="60" w:after="60"/>
              <w:rPr>
                <w:sz w:val="20"/>
                <w:szCs w:val="16"/>
              </w:rPr>
            </w:pPr>
            <w:r w:rsidRPr="00AD4043">
              <w:rPr>
                <w:sz w:val="20"/>
                <w:szCs w:val="16"/>
              </w:rPr>
              <w:t>Authentifizierung</w:t>
            </w:r>
          </w:p>
        </w:tc>
        <w:tc>
          <w:tcPr>
            <w:tcW w:w="1276" w:type="dxa"/>
          </w:tcPr>
          <w:p w14:paraId="1AD7EB52" w14:textId="77777777" w:rsidR="00C10159" w:rsidRPr="00AD4043" w:rsidRDefault="00C10159"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p>
        </w:tc>
        <w:tc>
          <w:tcPr>
            <w:tcW w:w="4389" w:type="dxa"/>
          </w:tcPr>
          <w:p w14:paraId="686B719E" w14:textId="77777777" w:rsidR="00C10159" w:rsidRPr="00AD4043" w:rsidRDefault="00C10159"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p>
        </w:tc>
      </w:tr>
      <w:tr w:rsidR="00C10159" w:rsidRPr="00AD4043" w14:paraId="66771A3B" w14:textId="77777777" w:rsidTr="008B0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bottom w:val="none" w:sz="0" w:space="0" w:color="auto"/>
              <w:right w:val="none" w:sz="0" w:space="0" w:color="auto"/>
            </w:tcBorders>
          </w:tcPr>
          <w:p w14:paraId="146F8CEA" w14:textId="1A32EB48" w:rsidR="00C10159" w:rsidRPr="00AD4043" w:rsidRDefault="00C10159" w:rsidP="00FA454F">
            <w:pPr>
              <w:pStyle w:val="Listenabsatz"/>
              <w:numPr>
                <w:ilvl w:val="0"/>
                <w:numId w:val="11"/>
              </w:numPr>
              <w:spacing w:before="60" w:after="60"/>
              <w:rPr>
                <w:sz w:val="20"/>
                <w:szCs w:val="16"/>
              </w:rPr>
            </w:pPr>
            <w:r w:rsidRPr="00AD4043">
              <w:rPr>
                <w:sz w:val="20"/>
                <w:szCs w:val="16"/>
              </w:rPr>
              <w:t>Benutzername</w:t>
            </w:r>
          </w:p>
        </w:tc>
        <w:tc>
          <w:tcPr>
            <w:tcW w:w="1276" w:type="dxa"/>
            <w:tcBorders>
              <w:top w:val="none" w:sz="0" w:space="0" w:color="auto"/>
              <w:bottom w:val="none" w:sz="0" w:space="0" w:color="auto"/>
            </w:tcBorders>
          </w:tcPr>
          <w:p w14:paraId="167DA07D" w14:textId="60BFCE94" w:rsidR="00C10159" w:rsidRPr="00AD4043" w:rsidRDefault="00C10159"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AD4043">
              <w:rPr>
                <w:sz w:val="20"/>
                <w:szCs w:val="16"/>
              </w:rPr>
              <w:t>Text</w:t>
            </w:r>
          </w:p>
        </w:tc>
        <w:tc>
          <w:tcPr>
            <w:tcW w:w="4389" w:type="dxa"/>
            <w:tcBorders>
              <w:top w:val="none" w:sz="0" w:space="0" w:color="auto"/>
              <w:bottom w:val="none" w:sz="0" w:space="0" w:color="auto"/>
            </w:tcBorders>
          </w:tcPr>
          <w:p w14:paraId="6C8286B7" w14:textId="26E5F754" w:rsidR="00C10159" w:rsidRPr="00AD4043" w:rsidRDefault="00A9655B"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AD4043">
              <w:rPr>
                <w:sz w:val="20"/>
                <w:szCs w:val="16"/>
              </w:rPr>
              <w:t>Eingabe des Benutzernamens</w:t>
            </w:r>
          </w:p>
        </w:tc>
      </w:tr>
      <w:tr w:rsidR="00C10159" w:rsidRPr="00AD4043" w14:paraId="747AAB93" w14:textId="77777777" w:rsidTr="008B0E9B">
        <w:tc>
          <w:tcPr>
            <w:cnfStyle w:val="001000000000" w:firstRow="0" w:lastRow="0" w:firstColumn="1" w:lastColumn="0" w:oddVBand="0" w:evenVBand="0" w:oddHBand="0" w:evenHBand="0" w:firstRowFirstColumn="0" w:firstRowLastColumn="0" w:lastRowFirstColumn="0" w:lastRowLastColumn="0"/>
            <w:tcW w:w="3397" w:type="dxa"/>
            <w:tcBorders>
              <w:right w:val="none" w:sz="0" w:space="0" w:color="auto"/>
            </w:tcBorders>
          </w:tcPr>
          <w:p w14:paraId="467CB3D3" w14:textId="4666CF5D" w:rsidR="00C10159" w:rsidRPr="00AD4043" w:rsidRDefault="00C10159" w:rsidP="00FA454F">
            <w:pPr>
              <w:pStyle w:val="Listenabsatz"/>
              <w:numPr>
                <w:ilvl w:val="0"/>
                <w:numId w:val="11"/>
              </w:numPr>
              <w:spacing w:before="60" w:after="60"/>
              <w:rPr>
                <w:sz w:val="20"/>
                <w:szCs w:val="16"/>
              </w:rPr>
            </w:pPr>
            <w:r w:rsidRPr="00AD4043">
              <w:rPr>
                <w:sz w:val="20"/>
                <w:szCs w:val="16"/>
              </w:rPr>
              <w:t>Kennwort</w:t>
            </w:r>
          </w:p>
        </w:tc>
        <w:tc>
          <w:tcPr>
            <w:tcW w:w="1276" w:type="dxa"/>
          </w:tcPr>
          <w:p w14:paraId="390B9226" w14:textId="2AFBC764" w:rsidR="00C10159" w:rsidRPr="00AD4043" w:rsidRDefault="00C10159"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AD4043">
              <w:rPr>
                <w:sz w:val="20"/>
                <w:szCs w:val="16"/>
              </w:rPr>
              <w:t>Text</w:t>
            </w:r>
          </w:p>
        </w:tc>
        <w:tc>
          <w:tcPr>
            <w:tcW w:w="4389" w:type="dxa"/>
          </w:tcPr>
          <w:p w14:paraId="0BF2963F" w14:textId="46EE27DE" w:rsidR="00C10159" w:rsidRPr="00AD4043" w:rsidRDefault="00A9655B"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AD4043">
              <w:rPr>
                <w:sz w:val="20"/>
                <w:szCs w:val="16"/>
              </w:rPr>
              <w:t>Eingabe des Kennwortes</w:t>
            </w:r>
          </w:p>
        </w:tc>
      </w:tr>
      <w:tr w:rsidR="00C10159" w:rsidRPr="00AD4043" w14:paraId="2C888A7C" w14:textId="77777777" w:rsidTr="008B0E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bottom w:val="none" w:sz="0" w:space="0" w:color="auto"/>
              <w:right w:val="none" w:sz="0" w:space="0" w:color="auto"/>
            </w:tcBorders>
          </w:tcPr>
          <w:p w14:paraId="5F742BE6" w14:textId="6F31AC80" w:rsidR="00C10159" w:rsidRPr="00AD4043" w:rsidRDefault="00C10159" w:rsidP="00FA454F">
            <w:pPr>
              <w:pStyle w:val="Listenabsatz"/>
              <w:numPr>
                <w:ilvl w:val="0"/>
                <w:numId w:val="11"/>
              </w:numPr>
              <w:spacing w:before="60" w:after="60"/>
              <w:rPr>
                <w:sz w:val="20"/>
                <w:szCs w:val="16"/>
              </w:rPr>
            </w:pPr>
            <w:r w:rsidRPr="00AD4043">
              <w:rPr>
                <w:sz w:val="20"/>
                <w:szCs w:val="16"/>
              </w:rPr>
              <w:t>Einstellungen testen</w:t>
            </w:r>
          </w:p>
        </w:tc>
        <w:tc>
          <w:tcPr>
            <w:tcW w:w="1276" w:type="dxa"/>
            <w:tcBorders>
              <w:top w:val="none" w:sz="0" w:space="0" w:color="auto"/>
              <w:bottom w:val="none" w:sz="0" w:space="0" w:color="auto"/>
            </w:tcBorders>
          </w:tcPr>
          <w:p w14:paraId="06C506CD" w14:textId="14247239" w:rsidR="00C10159" w:rsidRPr="00AD4043" w:rsidRDefault="00C10159"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AD4043">
              <w:rPr>
                <w:sz w:val="20"/>
                <w:szCs w:val="16"/>
              </w:rPr>
              <w:t>Button</w:t>
            </w:r>
          </w:p>
        </w:tc>
        <w:tc>
          <w:tcPr>
            <w:tcW w:w="4389" w:type="dxa"/>
            <w:tcBorders>
              <w:top w:val="none" w:sz="0" w:space="0" w:color="auto"/>
              <w:bottom w:val="none" w:sz="0" w:space="0" w:color="auto"/>
            </w:tcBorders>
          </w:tcPr>
          <w:p w14:paraId="4FA29DB2" w14:textId="039900CC" w:rsidR="00C10159" w:rsidRPr="00AD4043" w:rsidRDefault="00A9655B"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AD4043">
              <w:rPr>
                <w:sz w:val="20"/>
                <w:szCs w:val="16"/>
              </w:rPr>
              <w:t>Testen der getätigten Eingaben</w:t>
            </w:r>
          </w:p>
        </w:tc>
      </w:tr>
    </w:tbl>
    <w:p w14:paraId="6CB2CE5B" w14:textId="0C04F1A8" w:rsidR="00C10159" w:rsidRPr="00AD4043" w:rsidRDefault="00C10159" w:rsidP="00F777C3">
      <w:pPr>
        <w:rPr>
          <w:b/>
          <w:bCs/>
        </w:rPr>
      </w:pPr>
    </w:p>
    <w:p w14:paraId="34B76BA3" w14:textId="0B5137DD" w:rsidR="00AD4043" w:rsidRPr="00D55CCD" w:rsidRDefault="00AD4043" w:rsidP="00F777C3">
      <w:pPr>
        <w:rPr>
          <w:u w:val="single"/>
        </w:rPr>
      </w:pPr>
      <w:r w:rsidRPr="00D55CCD">
        <w:rPr>
          <w:u w:val="single"/>
        </w:rPr>
        <w:t>Beispiel:</w:t>
      </w:r>
    </w:p>
    <w:p w14:paraId="45D8D66D" w14:textId="0189866B" w:rsidR="00AD4043" w:rsidRPr="00AD4043" w:rsidRDefault="00AD4043" w:rsidP="00F777C3">
      <w:pPr>
        <w:rPr>
          <w:b/>
          <w:bCs/>
        </w:rPr>
      </w:pPr>
      <w:r>
        <w:rPr>
          <w:noProof/>
          <w:lang w:eastAsia="de-DE"/>
        </w:rPr>
        <w:drawing>
          <wp:inline distT="0" distB="0" distL="0" distR="0" wp14:anchorId="4A094905" wp14:editId="5043EBED">
            <wp:extent cx="4349750" cy="2729622"/>
            <wp:effectExtent l="19050" t="19050" r="12700" b="1397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0"/>
                    <pic:cNvPicPr/>
                  </pic:nvPicPr>
                  <pic:blipFill>
                    <a:blip r:embed="rId15">
                      <a:extLst>
                        <a:ext uri="{28A0092B-C50C-407E-A947-70E740481C1C}">
                          <a14:useLocalDpi xmlns:a14="http://schemas.microsoft.com/office/drawing/2010/main" val="0"/>
                        </a:ext>
                      </a:extLst>
                    </a:blip>
                    <a:stretch>
                      <a:fillRect/>
                    </a:stretch>
                  </pic:blipFill>
                  <pic:spPr>
                    <a:xfrm>
                      <a:off x="0" y="0"/>
                      <a:ext cx="4349750" cy="2729622"/>
                    </a:xfrm>
                    <a:prstGeom prst="rect">
                      <a:avLst/>
                    </a:prstGeom>
                    <a:ln>
                      <a:solidFill>
                        <a:srgbClr val="990000"/>
                      </a:solidFill>
                    </a:ln>
                  </pic:spPr>
                </pic:pic>
              </a:graphicData>
            </a:graphic>
          </wp:inline>
        </w:drawing>
      </w:r>
    </w:p>
    <w:p w14:paraId="590AAC90" w14:textId="2A5B3A27" w:rsidR="00AD4043" w:rsidRDefault="00AD4043" w:rsidP="00626ED2">
      <w:pPr>
        <w:pStyle w:val="Beschriftung"/>
        <w:rPr>
          <w:b/>
          <w:bCs/>
          <w:highlight w:val="yellow"/>
        </w:rPr>
      </w:pPr>
      <w:bookmarkStart w:id="23" w:name="_Toc98148471"/>
      <w:r>
        <w:t xml:space="preserve">Abbildung </w:t>
      </w:r>
      <w:r>
        <w:fldChar w:fldCharType="begin"/>
      </w:r>
      <w:r>
        <w:instrText>SEQ Abbildung \* ARABIC</w:instrText>
      </w:r>
      <w:r>
        <w:fldChar w:fldCharType="separate"/>
      </w:r>
      <w:r w:rsidR="00D13A32">
        <w:rPr>
          <w:noProof/>
        </w:rPr>
        <w:t>5</w:t>
      </w:r>
      <w:r>
        <w:fldChar w:fldCharType="end"/>
      </w:r>
      <w:r>
        <w:t xml:space="preserve"> </w:t>
      </w:r>
      <w:r w:rsidR="00DB3110">
        <w:t>-</w:t>
      </w:r>
      <w:r>
        <w:t xml:space="preserve"> Beispiel für Grundeinstellungen (Reiter „E-Mail“)</w:t>
      </w:r>
      <w:bookmarkEnd w:id="23"/>
    </w:p>
    <w:p w14:paraId="4DA71A40" w14:textId="1A4FF881" w:rsidR="00BD1215" w:rsidRDefault="00BD1215">
      <w:pPr>
        <w:spacing w:after="160" w:line="259" w:lineRule="auto"/>
        <w:rPr>
          <w:b/>
          <w:bCs/>
          <w:highlight w:val="yellow"/>
        </w:rPr>
      </w:pPr>
      <w:r>
        <w:rPr>
          <w:b/>
          <w:bCs/>
          <w:highlight w:val="yellow"/>
        </w:rPr>
        <w:br w:type="page"/>
      </w:r>
    </w:p>
    <w:bookmarkEnd w:id="22"/>
    <w:p w14:paraId="72C1E6B2" w14:textId="169CAA8E" w:rsidR="00B43664" w:rsidRDefault="00AC1A00" w:rsidP="00F777C3">
      <w:pPr>
        <w:rPr>
          <w:b/>
          <w:bCs/>
        </w:rPr>
      </w:pPr>
      <w:r>
        <w:rPr>
          <w:b/>
          <w:bCs/>
        </w:rPr>
        <w:lastRenderedPageBreak/>
        <w:t>Sonstiges</w:t>
      </w:r>
      <w:r w:rsidR="00B43664" w:rsidRPr="00E10F22">
        <w:rPr>
          <w:b/>
          <w:bCs/>
        </w:rPr>
        <w:t>:</w:t>
      </w:r>
    </w:p>
    <w:p w14:paraId="613D9B54" w14:textId="2D3FBE35" w:rsidR="007D0BED" w:rsidRPr="000F4E0F" w:rsidRDefault="007D0BED" w:rsidP="007D0BED">
      <w:r w:rsidRPr="000F4E0F">
        <w:t>Unter „</w:t>
      </w:r>
      <w:r w:rsidR="00AC1A00">
        <w:t>Sonstiges</w:t>
      </w:r>
      <w:r w:rsidRPr="000F4E0F">
        <w:t>“ lassen sich der Hosting-Typ und weitere Informationen dazu hinterlegen. Diese Einstellungen werden von Software4You bei der Installation oder bei einem Update vorgenommen und sollten nicht geändert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689"/>
        <w:gridCol w:w="1134"/>
        <w:gridCol w:w="5239"/>
      </w:tblGrid>
      <w:tr w:rsidR="00F777C3" w:rsidRPr="003A5F1F" w14:paraId="09A2DD61" w14:textId="77777777" w:rsidTr="00E10F2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Borders>
              <w:bottom w:val="none" w:sz="0" w:space="0" w:color="auto"/>
              <w:right w:val="none" w:sz="0" w:space="0" w:color="auto"/>
            </w:tcBorders>
            <w:shd w:val="clear" w:color="auto" w:fill="990000"/>
          </w:tcPr>
          <w:p w14:paraId="29B991DE" w14:textId="77777777" w:rsidR="00F777C3" w:rsidRPr="003A5F1F" w:rsidRDefault="00F777C3" w:rsidP="0085292A">
            <w:pPr>
              <w:spacing w:after="0"/>
            </w:pPr>
            <w:r w:rsidRPr="003A5F1F">
              <w:t xml:space="preserve">Feld </w:t>
            </w:r>
          </w:p>
        </w:tc>
        <w:tc>
          <w:tcPr>
            <w:tcW w:w="1134" w:type="dxa"/>
            <w:shd w:val="clear" w:color="auto" w:fill="990000"/>
          </w:tcPr>
          <w:p w14:paraId="4F1DC305" w14:textId="77777777" w:rsidR="00F777C3" w:rsidRPr="003A5F1F" w:rsidRDefault="00F777C3" w:rsidP="0085292A">
            <w:pPr>
              <w:spacing w:after="0"/>
              <w:cnfStyle w:val="100000000000" w:firstRow="1" w:lastRow="0" w:firstColumn="0" w:lastColumn="0" w:oddVBand="0" w:evenVBand="0" w:oddHBand="0" w:evenHBand="0" w:firstRowFirstColumn="0" w:firstRowLastColumn="0" w:lastRowFirstColumn="0" w:lastRowLastColumn="0"/>
            </w:pPr>
            <w:r w:rsidRPr="003A5F1F">
              <w:t>Typ</w:t>
            </w:r>
          </w:p>
        </w:tc>
        <w:tc>
          <w:tcPr>
            <w:tcW w:w="5239" w:type="dxa"/>
            <w:shd w:val="clear" w:color="auto" w:fill="990000"/>
          </w:tcPr>
          <w:p w14:paraId="43CF7AB2" w14:textId="77777777" w:rsidR="00F777C3" w:rsidRPr="003A5F1F" w:rsidRDefault="00F777C3" w:rsidP="0085292A">
            <w:pPr>
              <w:spacing w:after="0"/>
              <w:cnfStyle w:val="100000000000" w:firstRow="1" w:lastRow="0" w:firstColumn="0" w:lastColumn="0" w:oddVBand="0" w:evenVBand="0" w:oddHBand="0" w:evenHBand="0" w:firstRowFirstColumn="0" w:firstRowLastColumn="0" w:lastRowFirstColumn="0" w:lastRowLastColumn="0"/>
            </w:pPr>
            <w:r w:rsidRPr="003A5F1F">
              <w:t>Hinweis</w:t>
            </w:r>
          </w:p>
        </w:tc>
      </w:tr>
      <w:tr w:rsidR="00AC1A00" w:rsidRPr="00B43664" w14:paraId="4D7F724E" w14:textId="77777777" w:rsidTr="00AC1A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bottom w:val="none" w:sz="0" w:space="0" w:color="auto"/>
              <w:right w:val="none" w:sz="0" w:space="0" w:color="auto"/>
            </w:tcBorders>
          </w:tcPr>
          <w:p w14:paraId="26CA4C21" w14:textId="24E0368D" w:rsidR="00AC1A00" w:rsidRPr="00952052" w:rsidRDefault="00AC1A00" w:rsidP="00AC1A00">
            <w:pPr>
              <w:spacing w:before="60" w:after="60"/>
              <w:rPr>
                <w:sz w:val="20"/>
                <w:szCs w:val="16"/>
              </w:rPr>
            </w:pPr>
            <w:r>
              <w:rPr>
                <w:sz w:val="20"/>
                <w:szCs w:val="16"/>
              </w:rPr>
              <w:t>Betriebsmodus</w:t>
            </w:r>
          </w:p>
        </w:tc>
        <w:tc>
          <w:tcPr>
            <w:tcW w:w="1134" w:type="dxa"/>
            <w:tcBorders>
              <w:top w:val="none" w:sz="0" w:space="0" w:color="auto"/>
              <w:bottom w:val="none" w:sz="0" w:space="0" w:color="auto"/>
            </w:tcBorders>
          </w:tcPr>
          <w:p w14:paraId="39D758C4" w14:textId="77777777" w:rsidR="00AC1A00" w:rsidRPr="00952052" w:rsidRDefault="00AC1A00" w:rsidP="00AC1A0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c>
          <w:tcPr>
            <w:tcW w:w="5239" w:type="dxa"/>
            <w:tcBorders>
              <w:top w:val="none" w:sz="0" w:space="0" w:color="auto"/>
              <w:bottom w:val="none" w:sz="0" w:space="0" w:color="auto"/>
            </w:tcBorders>
          </w:tcPr>
          <w:p w14:paraId="15753BAF" w14:textId="77777777" w:rsidR="00AC1A00" w:rsidRPr="00952052" w:rsidRDefault="00AC1A00" w:rsidP="00AC1A0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r>
      <w:tr w:rsidR="00F777C3" w:rsidRPr="00B43664" w14:paraId="20B467AE" w14:textId="77777777" w:rsidTr="00952052">
        <w:tc>
          <w:tcPr>
            <w:cnfStyle w:val="001000000000" w:firstRow="0" w:lastRow="0" w:firstColumn="1" w:lastColumn="0" w:oddVBand="0" w:evenVBand="0" w:oddHBand="0" w:evenHBand="0" w:firstRowFirstColumn="0" w:firstRowLastColumn="0" w:lastRowFirstColumn="0" w:lastRowLastColumn="0"/>
            <w:tcW w:w="2689" w:type="dxa"/>
            <w:tcBorders>
              <w:right w:val="none" w:sz="0" w:space="0" w:color="auto"/>
            </w:tcBorders>
          </w:tcPr>
          <w:p w14:paraId="7C1AD1D9" w14:textId="5A0296A3" w:rsidR="00F777C3" w:rsidRPr="00AC1A00" w:rsidRDefault="00E10F22" w:rsidP="00AC1A00">
            <w:pPr>
              <w:pStyle w:val="Listenabsatz"/>
              <w:numPr>
                <w:ilvl w:val="0"/>
                <w:numId w:val="11"/>
              </w:numPr>
              <w:spacing w:before="60" w:after="60"/>
              <w:rPr>
                <w:sz w:val="20"/>
                <w:szCs w:val="16"/>
              </w:rPr>
            </w:pPr>
            <w:r w:rsidRPr="00AC1A00">
              <w:rPr>
                <w:sz w:val="20"/>
                <w:szCs w:val="16"/>
              </w:rPr>
              <w:t>Schreibgeschützt</w:t>
            </w:r>
          </w:p>
        </w:tc>
        <w:tc>
          <w:tcPr>
            <w:tcW w:w="1134" w:type="dxa"/>
          </w:tcPr>
          <w:p w14:paraId="2BF15E41" w14:textId="50BD8113" w:rsidR="00F777C3" w:rsidRPr="00952052" w:rsidRDefault="00E10F22" w:rsidP="000F4E0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952052">
              <w:rPr>
                <w:sz w:val="20"/>
                <w:szCs w:val="16"/>
              </w:rPr>
              <w:t>Checkbox</w:t>
            </w:r>
          </w:p>
        </w:tc>
        <w:tc>
          <w:tcPr>
            <w:tcW w:w="5239" w:type="dxa"/>
          </w:tcPr>
          <w:p w14:paraId="65B9B728" w14:textId="41F29905" w:rsidR="00F777C3" w:rsidRPr="00952052" w:rsidRDefault="00E10F22" w:rsidP="000F4E0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952052">
              <w:rPr>
                <w:sz w:val="20"/>
                <w:szCs w:val="16"/>
              </w:rPr>
              <w:t>Ist das Kontrollkästchen aktiviert</w:t>
            </w:r>
            <w:r w:rsidR="008B0E9B">
              <w:rPr>
                <w:sz w:val="20"/>
                <w:szCs w:val="16"/>
              </w:rPr>
              <w:t>,</w:t>
            </w:r>
            <w:r w:rsidRPr="00952052">
              <w:rPr>
                <w:sz w:val="20"/>
                <w:szCs w:val="16"/>
              </w:rPr>
              <w:t xml:space="preserve"> kann die Einstellung des Hosting Typs nicht </w:t>
            </w:r>
            <w:r w:rsidR="007D0BED">
              <w:rPr>
                <w:sz w:val="20"/>
                <w:szCs w:val="16"/>
              </w:rPr>
              <w:t>ver</w:t>
            </w:r>
            <w:r w:rsidRPr="00952052">
              <w:rPr>
                <w:sz w:val="20"/>
                <w:szCs w:val="16"/>
              </w:rPr>
              <w:t>ändert werden. Bei Deaktivierung wird explizit davor gewarnt, dass eine Änderung der getroffenen Einstellungen dazu führen kann, dass der Mandant nicht mehr lauffähig ist.</w:t>
            </w:r>
          </w:p>
        </w:tc>
      </w:tr>
      <w:tr w:rsidR="00F777C3" w:rsidRPr="00B43664" w14:paraId="1B86A490" w14:textId="77777777" w:rsidTr="00E10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bottom w:val="none" w:sz="0" w:space="0" w:color="auto"/>
              <w:right w:val="none" w:sz="0" w:space="0" w:color="auto"/>
            </w:tcBorders>
          </w:tcPr>
          <w:p w14:paraId="13B2E175" w14:textId="315F2FE0" w:rsidR="00F777C3" w:rsidRPr="00952052" w:rsidRDefault="00E10F22" w:rsidP="000F4E0F">
            <w:pPr>
              <w:spacing w:before="60" w:after="60"/>
              <w:rPr>
                <w:sz w:val="20"/>
                <w:szCs w:val="16"/>
              </w:rPr>
            </w:pPr>
            <w:r w:rsidRPr="00952052">
              <w:rPr>
                <w:sz w:val="20"/>
                <w:szCs w:val="16"/>
              </w:rPr>
              <w:t>Hosting Typ</w:t>
            </w:r>
          </w:p>
        </w:tc>
        <w:tc>
          <w:tcPr>
            <w:tcW w:w="1134" w:type="dxa"/>
            <w:tcBorders>
              <w:top w:val="none" w:sz="0" w:space="0" w:color="auto"/>
              <w:bottom w:val="none" w:sz="0" w:space="0" w:color="auto"/>
            </w:tcBorders>
          </w:tcPr>
          <w:p w14:paraId="50800019" w14:textId="48071E2B" w:rsidR="00F777C3" w:rsidRPr="00952052" w:rsidRDefault="00F777C3" w:rsidP="000F4E0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c>
          <w:tcPr>
            <w:tcW w:w="5239" w:type="dxa"/>
            <w:tcBorders>
              <w:top w:val="none" w:sz="0" w:space="0" w:color="auto"/>
              <w:bottom w:val="none" w:sz="0" w:space="0" w:color="auto"/>
            </w:tcBorders>
          </w:tcPr>
          <w:p w14:paraId="59909A91" w14:textId="0AE9D7C4" w:rsidR="00F777C3" w:rsidRPr="00952052" w:rsidRDefault="00F777C3" w:rsidP="000F4E0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r>
      <w:tr w:rsidR="00F777C3" w:rsidRPr="00B43664" w14:paraId="0DB89782" w14:textId="77777777" w:rsidTr="00952052">
        <w:tc>
          <w:tcPr>
            <w:cnfStyle w:val="001000000000" w:firstRow="0" w:lastRow="0" w:firstColumn="1" w:lastColumn="0" w:oddVBand="0" w:evenVBand="0" w:oddHBand="0" w:evenHBand="0" w:firstRowFirstColumn="0" w:firstRowLastColumn="0" w:lastRowFirstColumn="0" w:lastRowLastColumn="0"/>
            <w:tcW w:w="2689" w:type="dxa"/>
            <w:tcBorders>
              <w:right w:val="none" w:sz="0" w:space="0" w:color="auto"/>
            </w:tcBorders>
          </w:tcPr>
          <w:p w14:paraId="1763F3C5" w14:textId="1C1463D6" w:rsidR="00F777C3" w:rsidRPr="00952052" w:rsidRDefault="00E10F22" w:rsidP="00FA454F">
            <w:pPr>
              <w:pStyle w:val="Listenabsatz"/>
              <w:numPr>
                <w:ilvl w:val="0"/>
                <w:numId w:val="11"/>
              </w:numPr>
              <w:spacing w:before="60" w:after="60"/>
              <w:rPr>
                <w:sz w:val="20"/>
                <w:szCs w:val="16"/>
              </w:rPr>
            </w:pPr>
            <w:r w:rsidRPr="00952052">
              <w:rPr>
                <w:sz w:val="20"/>
                <w:szCs w:val="16"/>
              </w:rPr>
              <w:t>On Premises</w:t>
            </w:r>
          </w:p>
        </w:tc>
        <w:tc>
          <w:tcPr>
            <w:tcW w:w="1134" w:type="dxa"/>
          </w:tcPr>
          <w:p w14:paraId="708B7CAB" w14:textId="7DB0AE21" w:rsidR="00F777C3" w:rsidRPr="00952052" w:rsidRDefault="00E10F22" w:rsidP="000F4E0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952052">
              <w:rPr>
                <w:sz w:val="20"/>
                <w:szCs w:val="16"/>
              </w:rPr>
              <w:t>Auswahl</w:t>
            </w:r>
          </w:p>
        </w:tc>
        <w:tc>
          <w:tcPr>
            <w:tcW w:w="5239" w:type="dxa"/>
          </w:tcPr>
          <w:p w14:paraId="323A9D7D" w14:textId="4BBAB196" w:rsidR="00F777C3" w:rsidRPr="00952052" w:rsidRDefault="00952052" w:rsidP="00952052">
            <w:pPr>
              <w:spacing w:before="60" w:after="60"/>
              <w:jc w:val="both"/>
              <w:cnfStyle w:val="000000000000" w:firstRow="0" w:lastRow="0" w:firstColumn="0" w:lastColumn="0" w:oddVBand="0" w:evenVBand="0" w:oddHBand="0" w:evenHBand="0" w:firstRowFirstColumn="0" w:firstRowLastColumn="0" w:lastRowFirstColumn="0" w:lastRowLastColumn="0"/>
              <w:rPr>
                <w:sz w:val="20"/>
                <w:szCs w:val="16"/>
              </w:rPr>
            </w:pPr>
            <w:r w:rsidRPr="00952052">
              <w:rPr>
                <w:sz w:val="20"/>
                <w:szCs w:val="16"/>
              </w:rPr>
              <w:t>Betrieb im Rechenzentrum des Kunden</w:t>
            </w:r>
          </w:p>
        </w:tc>
      </w:tr>
      <w:tr w:rsidR="00F777C3" w:rsidRPr="000F4E0F" w14:paraId="5D461F48" w14:textId="77777777" w:rsidTr="00E10F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bottom w:val="none" w:sz="0" w:space="0" w:color="auto"/>
              <w:right w:val="none" w:sz="0" w:space="0" w:color="auto"/>
            </w:tcBorders>
          </w:tcPr>
          <w:p w14:paraId="3993B81C" w14:textId="089062EA" w:rsidR="00F777C3" w:rsidRPr="00952052" w:rsidRDefault="00E10F22" w:rsidP="00FA454F">
            <w:pPr>
              <w:pStyle w:val="Listenabsatz"/>
              <w:numPr>
                <w:ilvl w:val="0"/>
                <w:numId w:val="11"/>
              </w:numPr>
              <w:spacing w:before="60" w:after="60"/>
              <w:rPr>
                <w:sz w:val="20"/>
                <w:szCs w:val="16"/>
              </w:rPr>
            </w:pPr>
            <w:r w:rsidRPr="00952052">
              <w:rPr>
                <w:sz w:val="20"/>
                <w:szCs w:val="16"/>
              </w:rPr>
              <w:t>4PLAN.NET</w:t>
            </w:r>
          </w:p>
        </w:tc>
        <w:tc>
          <w:tcPr>
            <w:tcW w:w="1134" w:type="dxa"/>
            <w:tcBorders>
              <w:top w:val="none" w:sz="0" w:space="0" w:color="auto"/>
              <w:bottom w:val="none" w:sz="0" w:space="0" w:color="auto"/>
            </w:tcBorders>
          </w:tcPr>
          <w:p w14:paraId="730AD9BE" w14:textId="4B09AB8A" w:rsidR="00F777C3" w:rsidRPr="00952052" w:rsidRDefault="00E10F22" w:rsidP="000F4E0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952052">
              <w:rPr>
                <w:sz w:val="20"/>
                <w:szCs w:val="16"/>
              </w:rPr>
              <w:t>Auswahl</w:t>
            </w:r>
          </w:p>
        </w:tc>
        <w:tc>
          <w:tcPr>
            <w:tcW w:w="5239" w:type="dxa"/>
            <w:tcBorders>
              <w:top w:val="none" w:sz="0" w:space="0" w:color="auto"/>
              <w:bottom w:val="none" w:sz="0" w:space="0" w:color="auto"/>
            </w:tcBorders>
          </w:tcPr>
          <w:p w14:paraId="02504A7C" w14:textId="7B20312B" w:rsidR="00F777C3" w:rsidRPr="00952052" w:rsidRDefault="00952052" w:rsidP="000F4E0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952052">
              <w:rPr>
                <w:sz w:val="20"/>
                <w:szCs w:val="16"/>
              </w:rPr>
              <w:t>Einsatz in der 4PLAN.NET-Umgebung mit 4PLAN.NET-Benutzern</w:t>
            </w:r>
          </w:p>
        </w:tc>
      </w:tr>
      <w:tr w:rsidR="00E10F22" w:rsidRPr="000F4E0F" w14:paraId="62AA51A5" w14:textId="77777777" w:rsidTr="00952052">
        <w:tc>
          <w:tcPr>
            <w:cnfStyle w:val="001000000000" w:firstRow="0" w:lastRow="0" w:firstColumn="1" w:lastColumn="0" w:oddVBand="0" w:evenVBand="0" w:oddHBand="0" w:evenHBand="0" w:firstRowFirstColumn="0" w:firstRowLastColumn="0" w:lastRowFirstColumn="0" w:lastRowLastColumn="0"/>
            <w:tcW w:w="2689" w:type="dxa"/>
            <w:tcBorders>
              <w:right w:val="none" w:sz="0" w:space="0" w:color="auto"/>
            </w:tcBorders>
          </w:tcPr>
          <w:p w14:paraId="0DA1F819" w14:textId="5E7AEC55" w:rsidR="00E10F22" w:rsidRPr="00952052" w:rsidRDefault="00E10F22" w:rsidP="00FA454F">
            <w:pPr>
              <w:pStyle w:val="Listenabsatz"/>
              <w:numPr>
                <w:ilvl w:val="0"/>
                <w:numId w:val="11"/>
              </w:numPr>
              <w:spacing w:before="60" w:after="60"/>
              <w:rPr>
                <w:sz w:val="20"/>
                <w:szCs w:val="16"/>
              </w:rPr>
            </w:pPr>
            <w:r w:rsidRPr="00952052">
              <w:rPr>
                <w:sz w:val="20"/>
                <w:szCs w:val="16"/>
              </w:rPr>
              <w:t>Single Sign On</w:t>
            </w:r>
          </w:p>
        </w:tc>
        <w:tc>
          <w:tcPr>
            <w:tcW w:w="1134" w:type="dxa"/>
          </w:tcPr>
          <w:p w14:paraId="19B79F77" w14:textId="6BA23DE6" w:rsidR="00E10F22" w:rsidRPr="00952052" w:rsidRDefault="00E10F22" w:rsidP="000F4E0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952052">
              <w:rPr>
                <w:sz w:val="20"/>
                <w:szCs w:val="16"/>
              </w:rPr>
              <w:t>Auswahl</w:t>
            </w:r>
          </w:p>
        </w:tc>
        <w:tc>
          <w:tcPr>
            <w:tcW w:w="5239" w:type="dxa"/>
          </w:tcPr>
          <w:p w14:paraId="346D5D8A" w14:textId="3BBDB23C" w:rsidR="00E10F22" w:rsidRPr="00952052" w:rsidRDefault="00952052" w:rsidP="000F4E0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952052">
              <w:rPr>
                <w:sz w:val="20"/>
                <w:szCs w:val="16"/>
              </w:rPr>
              <w:t>Einsatz in der 4PLAN.NET-Umgebung mit Benutzern gemäß Kunden-AD (Active Directory)</w:t>
            </w:r>
          </w:p>
        </w:tc>
      </w:tr>
      <w:tr w:rsidR="003F06BA" w:rsidRPr="000F4E0F" w14:paraId="6FB1199E" w14:textId="77777777" w:rsidTr="00952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bottom w:val="none" w:sz="0" w:space="0" w:color="auto"/>
              <w:right w:val="none" w:sz="0" w:space="0" w:color="auto"/>
            </w:tcBorders>
          </w:tcPr>
          <w:p w14:paraId="21D263B5" w14:textId="633AC96D" w:rsidR="003F06BA" w:rsidRPr="003F06BA" w:rsidRDefault="003F06BA" w:rsidP="003F06BA">
            <w:pPr>
              <w:spacing w:before="60" w:after="60"/>
              <w:rPr>
                <w:sz w:val="20"/>
                <w:szCs w:val="16"/>
              </w:rPr>
            </w:pPr>
            <w:r>
              <w:t>Dashboard</w:t>
            </w:r>
          </w:p>
        </w:tc>
        <w:tc>
          <w:tcPr>
            <w:tcW w:w="1134" w:type="dxa"/>
            <w:tcBorders>
              <w:top w:val="none" w:sz="0" w:space="0" w:color="auto"/>
              <w:bottom w:val="none" w:sz="0" w:space="0" w:color="auto"/>
            </w:tcBorders>
          </w:tcPr>
          <w:p w14:paraId="1F47EA27" w14:textId="77777777" w:rsidR="003F06BA" w:rsidRPr="00952052" w:rsidRDefault="003F06BA" w:rsidP="000F4E0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c>
          <w:tcPr>
            <w:tcW w:w="5239" w:type="dxa"/>
            <w:tcBorders>
              <w:top w:val="none" w:sz="0" w:space="0" w:color="auto"/>
              <w:bottom w:val="none" w:sz="0" w:space="0" w:color="auto"/>
            </w:tcBorders>
          </w:tcPr>
          <w:p w14:paraId="24EE9404" w14:textId="77777777" w:rsidR="003F06BA" w:rsidRDefault="003F06BA" w:rsidP="000F4E0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r>
      <w:tr w:rsidR="003F06BA" w:rsidRPr="000F4E0F" w14:paraId="22699879" w14:textId="77777777" w:rsidTr="00952052">
        <w:tc>
          <w:tcPr>
            <w:cnfStyle w:val="001000000000" w:firstRow="0" w:lastRow="0" w:firstColumn="1" w:lastColumn="0" w:oddVBand="0" w:evenVBand="0" w:oddHBand="0" w:evenHBand="0" w:firstRowFirstColumn="0" w:firstRowLastColumn="0" w:lastRowFirstColumn="0" w:lastRowLastColumn="0"/>
            <w:tcW w:w="2689" w:type="dxa"/>
            <w:tcBorders>
              <w:right w:val="none" w:sz="0" w:space="0" w:color="auto"/>
            </w:tcBorders>
          </w:tcPr>
          <w:p w14:paraId="195E575D" w14:textId="232C40F1" w:rsidR="003F06BA" w:rsidRDefault="003F06BA" w:rsidP="00FA454F">
            <w:pPr>
              <w:pStyle w:val="Listenabsatz"/>
              <w:numPr>
                <w:ilvl w:val="0"/>
                <w:numId w:val="11"/>
              </w:numPr>
              <w:spacing w:before="60" w:after="60"/>
              <w:rPr>
                <w:sz w:val="20"/>
                <w:szCs w:val="16"/>
              </w:rPr>
            </w:pPr>
            <w:r>
              <w:rPr>
                <w:sz w:val="20"/>
                <w:szCs w:val="16"/>
              </w:rPr>
              <w:t>URL</w:t>
            </w:r>
          </w:p>
        </w:tc>
        <w:tc>
          <w:tcPr>
            <w:tcW w:w="1134" w:type="dxa"/>
          </w:tcPr>
          <w:p w14:paraId="534A4BF9" w14:textId="37321947" w:rsidR="003F06BA" w:rsidRPr="00952052" w:rsidRDefault="003F06BA" w:rsidP="000F4E0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239" w:type="dxa"/>
          </w:tcPr>
          <w:p w14:paraId="64516A58" w14:textId="58A214C6" w:rsidR="003F06BA" w:rsidRDefault="003F06BA" w:rsidP="000F4E0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Eingabe der URL für die Dashboards</w:t>
            </w:r>
          </w:p>
        </w:tc>
      </w:tr>
      <w:tr w:rsidR="003F06BA" w:rsidRPr="000F4E0F" w14:paraId="34BF1B15" w14:textId="77777777" w:rsidTr="00952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bottom w:val="none" w:sz="0" w:space="0" w:color="auto"/>
              <w:right w:val="none" w:sz="0" w:space="0" w:color="auto"/>
            </w:tcBorders>
          </w:tcPr>
          <w:p w14:paraId="3A0B1424" w14:textId="6BEFA905" w:rsidR="003F06BA" w:rsidRPr="00952052" w:rsidRDefault="003F06BA" w:rsidP="00FA454F">
            <w:pPr>
              <w:pStyle w:val="Listenabsatz"/>
              <w:numPr>
                <w:ilvl w:val="0"/>
                <w:numId w:val="11"/>
              </w:numPr>
              <w:spacing w:before="60" w:after="60"/>
              <w:rPr>
                <w:sz w:val="20"/>
                <w:szCs w:val="16"/>
              </w:rPr>
            </w:pPr>
            <w:r>
              <w:rPr>
                <w:sz w:val="20"/>
                <w:szCs w:val="16"/>
              </w:rPr>
              <w:t>Mandant</w:t>
            </w:r>
          </w:p>
        </w:tc>
        <w:tc>
          <w:tcPr>
            <w:tcW w:w="1134" w:type="dxa"/>
            <w:tcBorders>
              <w:top w:val="none" w:sz="0" w:space="0" w:color="auto"/>
              <w:bottom w:val="none" w:sz="0" w:space="0" w:color="auto"/>
            </w:tcBorders>
          </w:tcPr>
          <w:p w14:paraId="5610761A" w14:textId="105E496B" w:rsidR="003F06BA" w:rsidRPr="00952052" w:rsidRDefault="003F06BA" w:rsidP="000F4E0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239" w:type="dxa"/>
            <w:tcBorders>
              <w:top w:val="none" w:sz="0" w:space="0" w:color="auto"/>
              <w:bottom w:val="none" w:sz="0" w:space="0" w:color="auto"/>
            </w:tcBorders>
          </w:tcPr>
          <w:p w14:paraId="508FB928" w14:textId="25F31D70" w:rsidR="003F06BA" w:rsidRPr="00952052" w:rsidRDefault="003F06BA" w:rsidP="000F4E0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Eingabe Mandant</w:t>
            </w:r>
          </w:p>
        </w:tc>
      </w:tr>
    </w:tbl>
    <w:p w14:paraId="48514A73" w14:textId="77777777" w:rsidR="008A4024" w:rsidRDefault="008A4024" w:rsidP="008A4024">
      <w:bookmarkStart w:id="24" w:name="_Ref57975943"/>
    </w:p>
    <w:p w14:paraId="5BF0B205" w14:textId="32783335" w:rsidR="000D29F6" w:rsidRDefault="000D29F6" w:rsidP="000D29F6">
      <w:pPr>
        <w:pStyle w:val="berschrift2"/>
      </w:pPr>
      <w:bookmarkStart w:id="25" w:name="_Ref93323159"/>
      <w:bookmarkStart w:id="26" w:name="_Toc149118195"/>
      <w:r>
        <w:t>Exklusivmodus einschalten</w:t>
      </w:r>
      <w:bookmarkEnd w:id="24"/>
      <w:bookmarkEnd w:id="25"/>
      <w:bookmarkEnd w:id="26"/>
    </w:p>
    <w:p w14:paraId="039F0E9C" w14:textId="77777777" w:rsidR="000D29F6" w:rsidRPr="00EF6E54" w:rsidRDefault="000D29F6" w:rsidP="000D29F6">
      <w:pPr>
        <w:rPr>
          <w:rFonts w:ascii="Calibri" w:hAnsi="Calibri" w:cs="Calibri"/>
        </w:rPr>
      </w:pPr>
      <w:r w:rsidRPr="00EF6E54">
        <w:rPr>
          <w:rFonts w:ascii="Calibri" w:hAnsi="Calibri" w:cs="Calibri"/>
        </w:rPr>
        <w:t>Um sicherzustellen, dass sich kein Anwender in 4PLAN anmeldet während Customizing-Einstellungen vorgenommen werden, kann der Exklusivmodus verwendet werden.</w:t>
      </w:r>
    </w:p>
    <w:p w14:paraId="0037A9BF" w14:textId="12E52358" w:rsidR="00EF6E54" w:rsidRDefault="000D29F6" w:rsidP="000D29F6">
      <w:pPr>
        <w:rPr>
          <w:rFonts w:ascii="Calibri" w:hAnsi="Calibri" w:cs="Calibri"/>
        </w:rPr>
      </w:pPr>
      <w:r w:rsidRPr="00EF6E54">
        <w:rPr>
          <w:rFonts w:ascii="Calibri" w:hAnsi="Calibri" w:cs="Calibri"/>
        </w:rPr>
        <w:t>Wenn dieser aktiviert wird, prüft 4ADMIN zunächst, ob Benutzer angemeldet sind. Ist dies der Fall</w:t>
      </w:r>
      <w:r w:rsidR="008B0E9B">
        <w:rPr>
          <w:rFonts w:ascii="Calibri" w:hAnsi="Calibri" w:cs="Calibri"/>
        </w:rPr>
        <w:t>,</w:t>
      </w:r>
      <w:r w:rsidRPr="00EF6E54">
        <w:rPr>
          <w:rFonts w:ascii="Calibri" w:hAnsi="Calibri" w:cs="Calibri"/>
        </w:rPr>
        <w:t xml:space="preserve"> wird eine Liste der angemeldeten User ausgegeben</w:t>
      </w:r>
      <w:r w:rsidR="00EF6E54">
        <w:rPr>
          <w:rFonts w:ascii="Calibri" w:hAnsi="Calibri" w:cs="Calibri"/>
        </w:rPr>
        <w:t>. P</w:t>
      </w:r>
      <w:r w:rsidRPr="00EF6E54">
        <w:rPr>
          <w:rFonts w:ascii="Calibri" w:hAnsi="Calibri" w:cs="Calibri"/>
        </w:rPr>
        <w:t xml:space="preserve">er Schaltfläche können die entsprechenden Sessions beendet werden. </w:t>
      </w:r>
      <w:r w:rsidR="00EF6E54">
        <w:rPr>
          <w:rFonts w:ascii="Calibri" w:hAnsi="Calibri" w:cs="Calibri"/>
        </w:rPr>
        <w:t xml:space="preserve">Es ist auch möglich angemeldete Benutzer über den Button „Nachricht erfassen und senden“ vorab zu informieren. </w:t>
      </w:r>
    </w:p>
    <w:p w14:paraId="08002CA0" w14:textId="64F0AD5D" w:rsidR="000D29F6" w:rsidRPr="00EF6E54" w:rsidRDefault="000D29F6" w:rsidP="000D29F6">
      <w:pPr>
        <w:rPr>
          <w:rFonts w:ascii="Calibri" w:hAnsi="Calibri" w:cs="Calibri"/>
        </w:rPr>
      </w:pPr>
      <w:r w:rsidRPr="00EF6E54">
        <w:rPr>
          <w:rFonts w:ascii="Calibri" w:hAnsi="Calibri" w:cs="Calibri"/>
        </w:rPr>
        <w:t>Sind keine Benutzer (mehr) aktiv, wird der Exklusivmodus aktiv. Anmeldungen sind dann nur noch für den Benutzer möglich, der den Exklusivmodus eingeschaltet hat. Dieser Benutzer kann sich in 4ADMIN, 4PLAN und 4INTEGRATION anmelden, alle anderen Benutzer werden abgewiesen.</w:t>
      </w:r>
    </w:p>
    <w:p w14:paraId="09BCA136" w14:textId="47E02777" w:rsidR="000D29F6" w:rsidRPr="00EF6E54" w:rsidRDefault="000D29F6" w:rsidP="000D29F6">
      <w:pPr>
        <w:rPr>
          <w:rFonts w:ascii="Calibri" w:hAnsi="Calibri" w:cs="Calibri"/>
        </w:rPr>
      </w:pPr>
      <w:r w:rsidRPr="00EF6E54">
        <w:rPr>
          <w:rFonts w:ascii="Calibri" w:hAnsi="Calibri" w:cs="Calibri"/>
        </w:rPr>
        <w:t xml:space="preserve">Der Exklusivmodus kann auch dazu genutzt werden, um ungestört Prozesse wie </w:t>
      </w:r>
      <w:r w:rsidR="001558C9">
        <w:rPr>
          <w:rFonts w:ascii="Calibri" w:hAnsi="Calibri" w:cs="Calibri"/>
        </w:rPr>
        <w:t>z. B.</w:t>
      </w:r>
      <w:r w:rsidRPr="00EF6E54">
        <w:rPr>
          <w:rFonts w:ascii="Calibri" w:hAnsi="Calibri" w:cs="Calibri"/>
        </w:rPr>
        <w:t xml:space="preserve"> Import, Fortführen oder Neurechnen auszuführen.</w:t>
      </w:r>
    </w:p>
    <w:p w14:paraId="2481591B" w14:textId="7685047F" w:rsidR="000D29F6" w:rsidRPr="00EF6E54" w:rsidRDefault="000D29F6" w:rsidP="000D29F6">
      <w:pPr>
        <w:rPr>
          <w:rFonts w:ascii="Calibri" w:hAnsi="Calibri" w:cs="Calibri"/>
        </w:rPr>
      </w:pPr>
      <w:r w:rsidRPr="00AD4043">
        <w:rPr>
          <w:rFonts w:ascii="Calibri" w:hAnsi="Calibri" w:cs="Calibri"/>
        </w:rPr>
        <w:t xml:space="preserve">Beim Beenden von 4ADMIN wird der Exklusivmodus automatisch beendet. </w:t>
      </w:r>
      <w:bookmarkStart w:id="27" w:name="_Hlk57976730"/>
    </w:p>
    <w:bookmarkEnd w:id="27"/>
    <w:p w14:paraId="221E5CEC" w14:textId="404520FF" w:rsidR="008A4024" w:rsidRDefault="008A4024">
      <w:pPr>
        <w:spacing w:after="160" w:line="259" w:lineRule="auto"/>
      </w:pPr>
      <w:r>
        <w:br w:type="page"/>
      </w:r>
    </w:p>
    <w:p w14:paraId="0BFDF6CE" w14:textId="00EB3C60" w:rsidR="0031761B" w:rsidRDefault="0031761B" w:rsidP="0031761B">
      <w:pPr>
        <w:pStyle w:val="berschrift2"/>
      </w:pPr>
      <w:bookmarkStart w:id="28" w:name="_Ref56597292"/>
      <w:bookmarkStart w:id="29" w:name="_Toc149118196"/>
      <w:r>
        <w:lastRenderedPageBreak/>
        <w:t>Veröffentlichen</w:t>
      </w:r>
      <w:bookmarkEnd w:id="28"/>
      <w:bookmarkEnd w:id="29"/>
      <w:r>
        <w:t xml:space="preserve"> </w:t>
      </w:r>
    </w:p>
    <w:p w14:paraId="51A6D1F2" w14:textId="7B89A83A" w:rsidR="00DD3C99" w:rsidRPr="000D29F6" w:rsidRDefault="000D29F6" w:rsidP="00DD3C99">
      <w:r w:rsidRPr="000D29F6">
        <w:rPr>
          <w:rFonts w:ascii="Calibri" w:hAnsi="Calibri" w:cs="Calibri"/>
        </w:rPr>
        <w:t xml:space="preserve">Mit wenigen Ausnahmen werden Änderungen am 4PLAN Customizing erst aktiv, wenn sie veröffentlicht werden. </w:t>
      </w:r>
      <w:r w:rsidR="00DD3C99" w:rsidRPr="000D29F6">
        <w:t>Mit diesem Button ist es möglich</w:t>
      </w:r>
      <w:r w:rsidR="008B0E9B">
        <w:t>,</w:t>
      </w:r>
      <w:r w:rsidR="00DD3C99" w:rsidRPr="000D29F6">
        <w:t xml:space="preserve"> getätigte Änderungen am Customizing zu veröffentlichen.</w:t>
      </w:r>
    </w:p>
    <w:p w14:paraId="1CDA80BC" w14:textId="7BE7C4E5" w:rsidR="00DD3C99" w:rsidRDefault="00DD3C99" w:rsidP="00DD3C99">
      <w:r>
        <w:t>Sind in 4ADMIN Änderungen vorgenommen worden, die veröffentlicht werden müssen, erscheint neben dem Veröffentlichen-Symbol ein gelbes Warndreieck. Eine Anmeldung in 4PLAN Professional ist nur im „Lesen“ Modus möglich, solange nicht veröffentlicht wurde. Nach dem Veröffentlichen verschwindet das Warndreieck wieder und eine Anmeldung in 4PLAN Professional ist wieder möglich.</w:t>
      </w:r>
    </w:p>
    <w:p w14:paraId="571DD66F" w14:textId="4256209B" w:rsidR="000D29F6" w:rsidRPr="000D29F6" w:rsidRDefault="000D29F6" w:rsidP="000D29F6">
      <w:pPr>
        <w:rPr>
          <w:rFonts w:ascii="Calibri" w:hAnsi="Calibri" w:cs="Calibri"/>
        </w:rPr>
      </w:pPr>
      <w:r w:rsidRPr="000D29F6">
        <w:rPr>
          <w:rFonts w:ascii="Calibri" w:hAnsi="Calibri" w:cs="Calibri"/>
        </w:rPr>
        <w:t>Die Veröffentlichung impliziert, dass vom 4PLAN Application Service genutzte Zwischenspeicher neu aufgebaut werden müssen</w:t>
      </w:r>
      <w:r w:rsidR="008B0E9B">
        <w:rPr>
          <w:rFonts w:ascii="Calibri" w:hAnsi="Calibri" w:cs="Calibri"/>
        </w:rPr>
        <w:t>. G</w:t>
      </w:r>
      <w:r w:rsidRPr="000D29F6">
        <w:rPr>
          <w:rFonts w:ascii="Calibri" w:hAnsi="Calibri" w:cs="Calibri"/>
        </w:rPr>
        <w:t>leiches gilt für Teile des Client Session Cache. Im Ergebnis müssen alle offenen Sitzungen beendet werden, wenn Änderungen veröffentlicht werden.</w:t>
      </w:r>
    </w:p>
    <w:p w14:paraId="2EB83FC9" w14:textId="77777777" w:rsidR="000D29F6" w:rsidRPr="000D29F6" w:rsidRDefault="000D29F6" w:rsidP="000D29F6">
      <w:pPr>
        <w:rPr>
          <w:rFonts w:ascii="Calibri" w:hAnsi="Calibri" w:cs="Calibri"/>
        </w:rPr>
      </w:pPr>
      <w:r w:rsidRPr="000D29F6">
        <w:rPr>
          <w:rFonts w:ascii="Calibri" w:hAnsi="Calibri" w:cs="Calibri"/>
        </w:rPr>
        <w:t>Folgende Änderungen müssen nicht veröffentlicht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3539"/>
        <w:gridCol w:w="5523"/>
      </w:tblGrid>
      <w:tr w:rsidR="000D29F6" w:rsidRPr="00A83292" w14:paraId="0D30ADA2" w14:textId="77777777" w:rsidTr="00FB76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539" w:type="dxa"/>
            <w:tcBorders>
              <w:bottom w:val="none" w:sz="0" w:space="0" w:color="auto"/>
              <w:right w:val="none" w:sz="0" w:space="0" w:color="auto"/>
            </w:tcBorders>
            <w:shd w:val="clear" w:color="auto" w:fill="990000"/>
          </w:tcPr>
          <w:p w14:paraId="6D73C53A" w14:textId="77777777" w:rsidR="000D29F6" w:rsidRPr="00A83292" w:rsidRDefault="000D29F6" w:rsidP="0085292A">
            <w:pPr>
              <w:spacing w:after="0"/>
            </w:pPr>
            <w:r>
              <w:t xml:space="preserve">Änderung </w:t>
            </w:r>
          </w:p>
        </w:tc>
        <w:tc>
          <w:tcPr>
            <w:tcW w:w="5523" w:type="dxa"/>
            <w:shd w:val="clear" w:color="auto" w:fill="990000"/>
          </w:tcPr>
          <w:p w14:paraId="0D623FA7" w14:textId="77777777" w:rsidR="000D29F6" w:rsidRPr="00A83292" w:rsidRDefault="000D29F6" w:rsidP="0085292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0D29F6" w:rsidRPr="00A83292" w14:paraId="29F921EF"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top w:val="none" w:sz="0" w:space="0" w:color="auto"/>
              <w:bottom w:val="none" w:sz="0" w:space="0" w:color="auto"/>
              <w:right w:val="none" w:sz="0" w:space="0" w:color="auto"/>
            </w:tcBorders>
          </w:tcPr>
          <w:p w14:paraId="1F81C9AA" w14:textId="77777777" w:rsidR="000D29F6" w:rsidRDefault="000D29F6" w:rsidP="000D29F6">
            <w:pPr>
              <w:spacing w:before="60" w:after="60"/>
              <w:rPr>
                <w:sz w:val="20"/>
                <w:szCs w:val="16"/>
              </w:rPr>
            </w:pPr>
            <w:r>
              <w:rPr>
                <w:sz w:val="20"/>
                <w:szCs w:val="16"/>
              </w:rPr>
              <w:t>Benutzer und Rechte</w:t>
            </w:r>
          </w:p>
        </w:tc>
        <w:tc>
          <w:tcPr>
            <w:tcW w:w="5523" w:type="dxa"/>
            <w:tcBorders>
              <w:top w:val="none" w:sz="0" w:space="0" w:color="auto"/>
              <w:bottom w:val="none" w:sz="0" w:space="0" w:color="auto"/>
            </w:tcBorders>
          </w:tcPr>
          <w:p w14:paraId="51223FDF" w14:textId="77777777" w:rsidR="000D29F6" w:rsidRDefault="000D29F6"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Änderungen von Rechten angemeldeter Benutzer werden erst bei der nächsten Anmeldung aktiv </w:t>
            </w:r>
          </w:p>
        </w:tc>
      </w:tr>
      <w:tr w:rsidR="000D29F6" w:rsidRPr="00A83292" w14:paraId="5B4E92D7" w14:textId="77777777" w:rsidTr="00FB76CB">
        <w:tc>
          <w:tcPr>
            <w:cnfStyle w:val="001000000000" w:firstRow="0" w:lastRow="0" w:firstColumn="1" w:lastColumn="0" w:oddVBand="0" w:evenVBand="0" w:oddHBand="0" w:evenHBand="0" w:firstRowFirstColumn="0" w:firstRowLastColumn="0" w:lastRowFirstColumn="0" w:lastRowLastColumn="0"/>
            <w:tcW w:w="3539" w:type="dxa"/>
            <w:tcBorders>
              <w:right w:val="none" w:sz="0" w:space="0" w:color="auto"/>
            </w:tcBorders>
          </w:tcPr>
          <w:p w14:paraId="55979215" w14:textId="77777777" w:rsidR="000D29F6" w:rsidRDefault="000D29F6" w:rsidP="000D29F6">
            <w:pPr>
              <w:spacing w:before="60" w:after="60"/>
              <w:rPr>
                <w:sz w:val="20"/>
                <w:szCs w:val="16"/>
              </w:rPr>
            </w:pPr>
            <w:r>
              <w:rPr>
                <w:sz w:val="20"/>
                <w:szCs w:val="16"/>
              </w:rPr>
              <w:t>Aufgaben</w:t>
            </w:r>
          </w:p>
        </w:tc>
        <w:tc>
          <w:tcPr>
            <w:tcW w:w="5523" w:type="dxa"/>
          </w:tcPr>
          <w:p w14:paraId="32CC1BAD" w14:textId="77777777" w:rsidR="000D29F6" w:rsidRDefault="000D29F6"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Änderungen an Aufgaben werden erst bei der nächsten Anmeldung aktiv</w:t>
            </w:r>
          </w:p>
        </w:tc>
      </w:tr>
      <w:tr w:rsidR="000D29F6" w:rsidRPr="00A83292" w14:paraId="2663C069"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top w:val="none" w:sz="0" w:space="0" w:color="auto"/>
              <w:bottom w:val="none" w:sz="0" w:space="0" w:color="auto"/>
              <w:right w:val="none" w:sz="0" w:space="0" w:color="auto"/>
            </w:tcBorders>
          </w:tcPr>
          <w:p w14:paraId="70641785" w14:textId="77777777" w:rsidR="000D29F6" w:rsidRDefault="000D29F6" w:rsidP="000D29F6">
            <w:pPr>
              <w:spacing w:before="60" w:after="60"/>
              <w:rPr>
                <w:sz w:val="20"/>
                <w:szCs w:val="16"/>
              </w:rPr>
            </w:pPr>
            <w:r>
              <w:rPr>
                <w:sz w:val="20"/>
                <w:szCs w:val="16"/>
              </w:rPr>
              <w:t>Alternative Kontenhierarchien</w:t>
            </w:r>
          </w:p>
        </w:tc>
        <w:tc>
          <w:tcPr>
            <w:tcW w:w="5523" w:type="dxa"/>
            <w:tcBorders>
              <w:top w:val="none" w:sz="0" w:space="0" w:color="auto"/>
              <w:bottom w:val="none" w:sz="0" w:space="0" w:color="auto"/>
            </w:tcBorders>
          </w:tcPr>
          <w:p w14:paraId="4AE74C37" w14:textId="77777777" w:rsidR="000D29F6" w:rsidRDefault="000D29F6"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z.Zt. nur im Reporting und der Analyse relevant</w:t>
            </w:r>
          </w:p>
        </w:tc>
      </w:tr>
      <w:tr w:rsidR="000D29F6" w:rsidRPr="00A83292" w14:paraId="32C670C5" w14:textId="77777777" w:rsidTr="00FB76CB">
        <w:tc>
          <w:tcPr>
            <w:cnfStyle w:val="001000000000" w:firstRow="0" w:lastRow="0" w:firstColumn="1" w:lastColumn="0" w:oddVBand="0" w:evenVBand="0" w:oddHBand="0" w:evenHBand="0" w:firstRowFirstColumn="0" w:firstRowLastColumn="0" w:lastRowFirstColumn="0" w:lastRowLastColumn="0"/>
            <w:tcW w:w="3539" w:type="dxa"/>
            <w:tcBorders>
              <w:right w:val="none" w:sz="0" w:space="0" w:color="auto"/>
            </w:tcBorders>
          </w:tcPr>
          <w:p w14:paraId="5BD93B3C" w14:textId="77777777" w:rsidR="000D29F6" w:rsidRDefault="000D29F6" w:rsidP="000D29F6">
            <w:pPr>
              <w:spacing w:before="60" w:after="60"/>
              <w:rPr>
                <w:sz w:val="20"/>
                <w:szCs w:val="16"/>
              </w:rPr>
            </w:pPr>
            <w:r>
              <w:rPr>
                <w:sz w:val="20"/>
                <w:szCs w:val="16"/>
              </w:rPr>
              <w:t>Kalendarisierungsregeln</w:t>
            </w:r>
          </w:p>
        </w:tc>
        <w:tc>
          <w:tcPr>
            <w:tcW w:w="5523" w:type="dxa"/>
          </w:tcPr>
          <w:p w14:paraId="37C24464" w14:textId="77777777" w:rsidR="000D29F6" w:rsidRDefault="000D29F6"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Änderungen an Kalendarisierungsregeln werden erst bei der nächsten Anmeldung aktiv</w:t>
            </w:r>
          </w:p>
        </w:tc>
      </w:tr>
      <w:tr w:rsidR="000D29F6" w:rsidRPr="00A83292" w14:paraId="776251B4"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top w:val="none" w:sz="0" w:space="0" w:color="auto"/>
              <w:bottom w:val="none" w:sz="0" w:space="0" w:color="auto"/>
              <w:right w:val="none" w:sz="0" w:space="0" w:color="auto"/>
            </w:tcBorders>
          </w:tcPr>
          <w:p w14:paraId="01E0F123" w14:textId="77777777" w:rsidR="000D29F6" w:rsidRDefault="000D29F6" w:rsidP="000D29F6">
            <w:pPr>
              <w:spacing w:before="60" w:after="60"/>
              <w:rPr>
                <w:sz w:val="20"/>
                <w:szCs w:val="16"/>
              </w:rPr>
            </w:pPr>
            <w:r>
              <w:rPr>
                <w:sz w:val="20"/>
                <w:szCs w:val="16"/>
              </w:rPr>
              <w:t>Ereignisse</w:t>
            </w:r>
          </w:p>
        </w:tc>
        <w:tc>
          <w:tcPr>
            <w:tcW w:w="5523" w:type="dxa"/>
            <w:tcBorders>
              <w:top w:val="none" w:sz="0" w:space="0" w:color="auto"/>
              <w:bottom w:val="none" w:sz="0" w:space="0" w:color="auto"/>
            </w:tcBorders>
          </w:tcPr>
          <w:p w14:paraId="2D8F8EB4" w14:textId="77777777" w:rsidR="000D29F6" w:rsidRDefault="000D29F6"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Änderungen an bestehenden Ereignissen werden ohne Veröffentlichung aktiv (nach der nächsten Anmeldung des Benutzers); neue Ereignisse müssen veröffentlicht werden</w:t>
            </w:r>
          </w:p>
        </w:tc>
      </w:tr>
      <w:tr w:rsidR="000D29F6" w:rsidRPr="00A83292" w14:paraId="3FC9DE63" w14:textId="77777777" w:rsidTr="00FB76CB">
        <w:tc>
          <w:tcPr>
            <w:cnfStyle w:val="001000000000" w:firstRow="0" w:lastRow="0" w:firstColumn="1" w:lastColumn="0" w:oddVBand="0" w:evenVBand="0" w:oddHBand="0" w:evenHBand="0" w:firstRowFirstColumn="0" w:firstRowLastColumn="0" w:lastRowFirstColumn="0" w:lastRowLastColumn="0"/>
            <w:tcW w:w="3539" w:type="dxa"/>
            <w:tcBorders>
              <w:right w:val="none" w:sz="0" w:space="0" w:color="auto"/>
            </w:tcBorders>
          </w:tcPr>
          <w:p w14:paraId="11E54DB8" w14:textId="77777777" w:rsidR="000D29F6" w:rsidRDefault="000D29F6" w:rsidP="000D29F6">
            <w:pPr>
              <w:spacing w:before="60" w:after="60"/>
              <w:rPr>
                <w:sz w:val="20"/>
                <w:szCs w:val="16"/>
              </w:rPr>
            </w:pPr>
            <w:r>
              <w:rPr>
                <w:sz w:val="20"/>
                <w:szCs w:val="16"/>
              </w:rPr>
              <w:t>Homepage</w:t>
            </w:r>
          </w:p>
        </w:tc>
        <w:tc>
          <w:tcPr>
            <w:tcW w:w="5523" w:type="dxa"/>
          </w:tcPr>
          <w:p w14:paraId="24E351E7" w14:textId="77777777" w:rsidR="000D29F6" w:rsidRDefault="000D29F6"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Änderungen werden nach Anmeldung aktiv</w:t>
            </w:r>
          </w:p>
        </w:tc>
      </w:tr>
      <w:tr w:rsidR="000D29F6" w:rsidRPr="00A83292" w14:paraId="5B65A227"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9" w:type="dxa"/>
            <w:tcBorders>
              <w:top w:val="none" w:sz="0" w:space="0" w:color="auto"/>
              <w:bottom w:val="none" w:sz="0" w:space="0" w:color="auto"/>
              <w:right w:val="none" w:sz="0" w:space="0" w:color="auto"/>
            </w:tcBorders>
          </w:tcPr>
          <w:p w14:paraId="3E656324" w14:textId="77777777" w:rsidR="000D29F6" w:rsidRDefault="000D29F6" w:rsidP="000D29F6">
            <w:pPr>
              <w:spacing w:before="60" w:after="60"/>
              <w:rPr>
                <w:sz w:val="20"/>
                <w:szCs w:val="16"/>
              </w:rPr>
            </w:pPr>
            <w:r>
              <w:rPr>
                <w:sz w:val="20"/>
                <w:szCs w:val="16"/>
              </w:rPr>
              <w:t>Währungen</w:t>
            </w:r>
          </w:p>
        </w:tc>
        <w:tc>
          <w:tcPr>
            <w:tcW w:w="5523" w:type="dxa"/>
            <w:tcBorders>
              <w:top w:val="none" w:sz="0" w:space="0" w:color="auto"/>
              <w:bottom w:val="none" w:sz="0" w:space="0" w:color="auto"/>
            </w:tcBorders>
          </w:tcPr>
          <w:p w14:paraId="52993A7D" w14:textId="77777777" w:rsidR="000D29F6" w:rsidRDefault="000D29F6"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z.Zt. nur im Reporting und der Analyse relevant</w:t>
            </w:r>
          </w:p>
        </w:tc>
      </w:tr>
    </w:tbl>
    <w:p w14:paraId="74B71858" w14:textId="77777777" w:rsidR="008A4024" w:rsidRDefault="008A4024" w:rsidP="008A4024">
      <w:bookmarkStart w:id="30" w:name="_Ref56597297"/>
    </w:p>
    <w:p w14:paraId="5A28D452" w14:textId="0E0F1C23" w:rsidR="0031761B" w:rsidRDefault="0031761B" w:rsidP="0031761B">
      <w:pPr>
        <w:pStyle w:val="berschrift2"/>
      </w:pPr>
      <w:bookmarkStart w:id="31" w:name="_Ref93323204"/>
      <w:bookmarkStart w:id="32" w:name="_Toc149118197"/>
      <w:r>
        <w:t>Neurechnen</w:t>
      </w:r>
      <w:bookmarkEnd w:id="30"/>
      <w:bookmarkEnd w:id="31"/>
      <w:bookmarkEnd w:id="32"/>
    </w:p>
    <w:p w14:paraId="64D4682B" w14:textId="18EB7ED6" w:rsidR="00DD3C99" w:rsidRDefault="003F06BA" w:rsidP="00DD3C99">
      <w:r>
        <w:t xml:space="preserve">In 4ADMIN </w:t>
      </w:r>
      <w:r w:rsidR="00DD3C99">
        <w:t>ist es möglich</w:t>
      </w:r>
      <w:r w:rsidR="008B0E9B">
        <w:t>,</w:t>
      </w:r>
      <w:r w:rsidR="00DD3C99">
        <w:t xml:space="preserve"> ein zentrales Neurechnen zu starten. Es werden alle offenen Datenarten vorgeschlagen. Hier kann eine Auswahl getroffen werden, ansonsten wird alles neugerechnet (alle Kostenstellen, Mitarbeiter etc.). Die Fortschritts-Anzeige ähnelt derjenigen in 4PLAN Professional.</w:t>
      </w:r>
    </w:p>
    <w:p w14:paraId="77A07F2D" w14:textId="388658A2" w:rsidR="00804546" w:rsidRDefault="003F06BA" w:rsidP="003F06BA">
      <w:pPr>
        <w:pStyle w:val="berschrift2"/>
      </w:pPr>
      <w:bookmarkStart w:id="33" w:name="_Ref93323214"/>
      <w:bookmarkStart w:id="34" w:name="_Toc149118198"/>
      <w:r>
        <w:t>Fortführen</w:t>
      </w:r>
      <w:bookmarkEnd w:id="33"/>
      <w:bookmarkEnd w:id="34"/>
    </w:p>
    <w:p w14:paraId="15031EEA" w14:textId="242F700E" w:rsidR="003F06BA" w:rsidRPr="003F06BA" w:rsidRDefault="003F06BA" w:rsidP="003F06BA">
      <w:r>
        <w:t>Die zentrale Funktion „Fortführen“ steht in 4ADMIN in der Seiten</w:t>
      </w:r>
      <w:r w:rsidR="00952834">
        <w:t>leiste zur Verfügung. Voraussetzung</w:t>
      </w:r>
      <w:r>
        <w:t xml:space="preserve"> für den Benutzer ist das Funktionsrecht „Fortführen“. Der Anwender kann den fortzuführenden Organisationsbereich, die Planungsgrößen und den Zeitraum festlegen. Ist</w:t>
      </w:r>
      <w:r w:rsidRPr="33FDA6CB">
        <w:t xml:space="preserve"> der </w:t>
      </w:r>
      <w:r>
        <w:t>Anwender „</w:t>
      </w:r>
      <w:r w:rsidRPr="33FDA6CB">
        <w:t>Super</w:t>
      </w:r>
      <w:r w:rsidR="00014F44">
        <w:t>-A</w:t>
      </w:r>
      <w:r w:rsidRPr="33FDA6CB">
        <w:t>dmin”</w:t>
      </w:r>
      <w:r>
        <w:t xml:space="preserve">, kann die Funktion auf </w:t>
      </w:r>
      <w:r w:rsidRPr="33FDA6CB">
        <w:t xml:space="preserve">die gesamte Organisation </w:t>
      </w:r>
      <w:r>
        <w:t>angewendet werden</w:t>
      </w:r>
      <w:r w:rsidRPr="33FDA6CB">
        <w:t xml:space="preserve">, auch wenn </w:t>
      </w:r>
      <w:r>
        <w:t xml:space="preserve">der Anwender in den </w:t>
      </w:r>
      <w:r w:rsidRPr="33FDA6CB">
        <w:t>Rechten</w:t>
      </w:r>
      <w:r>
        <w:t xml:space="preserve"> auf die Organisation eingeschränkt ist.</w:t>
      </w:r>
    </w:p>
    <w:p w14:paraId="440B2730" w14:textId="1A301A2F" w:rsidR="00804546" w:rsidRDefault="00804546" w:rsidP="003967A2">
      <w:pPr>
        <w:pStyle w:val="berschrift1"/>
        <w:ind w:left="431" w:hanging="431"/>
      </w:pPr>
      <w:bookmarkStart w:id="35" w:name="_Toc149118199"/>
      <w:r>
        <w:lastRenderedPageBreak/>
        <w:t>4ADMIN</w:t>
      </w:r>
      <w:r w:rsidR="00DA447A" w:rsidRPr="00804546">
        <w:rPr>
          <w:rFonts w:ascii="Symbol" w:eastAsia="Symbol" w:hAnsi="Symbol" w:cs="Symbol"/>
          <w:vertAlign w:val="superscript"/>
        </w:rPr>
        <w:t></w:t>
      </w:r>
      <w:r>
        <w:t xml:space="preserve"> Formulare</w:t>
      </w:r>
      <w:r w:rsidR="00FC4AEC">
        <w:t xml:space="preserve"> (Übersicht)</w:t>
      </w:r>
      <w:bookmarkEnd w:id="35"/>
    </w:p>
    <w:p w14:paraId="6B93AAD0" w14:textId="7AEB2AA9" w:rsidR="00C41F1C" w:rsidRPr="00FB76CB" w:rsidRDefault="00C41F1C" w:rsidP="00C41F1C">
      <w:pPr>
        <w:rPr>
          <w:b/>
        </w:rPr>
      </w:pPr>
      <w:r w:rsidRPr="00FB76CB">
        <w:rPr>
          <w:b/>
        </w:rPr>
        <w:t>Folgende Admin-Formulare werden angeboten:</w:t>
      </w:r>
    </w:p>
    <w:p w14:paraId="1B0CD172" w14:textId="77777777" w:rsidR="00C41F1C" w:rsidRPr="00381382" w:rsidRDefault="00C41F1C" w:rsidP="00381382">
      <w:pPr>
        <w:pStyle w:val="Listenabsatz"/>
        <w:numPr>
          <w:ilvl w:val="0"/>
          <w:numId w:val="7"/>
        </w:numPr>
        <w:rPr>
          <w:b/>
          <w:sz w:val="21"/>
          <w:szCs w:val="21"/>
        </w:rPr>
      </w:pPr>
      <w:r w:rsidRPr="00381382">
        <w:rPr>
          <w:b/>
          <w:sz w:val="21"/>
          <w:szCs w:val="21"/>
        </w:rPr>
        <w:t>Benutzer und Rechte:</w:t>
      </w:r>
    </w:p>
    <w:p w14:paraId="55CBBAD6" w14:textId="77777777" w:rsidR="00C41F1C" w:rsidRPr="00381382" w:rsidRDefault="00C41F1C" w:rsidP="00381382">
      <w:pPr>
        <w:pStyle w:val="Listenabsatz"/>
        <w:numPr>
          <w:ilvl w:val="1"/>
          <w:numId w:val="7"/>
        </w:numPr>
        <w:rPr>
          <w:sz w:val="21"/>
          <w:szCs w:val="21"/>
        </w:rPr>
      </w:pPr>
      <w:r w:rsidRPr="00381382">
        <w:rPr>
          <w:sz w:val="21"/>
          <w:szCs w:val="21"/>
        </w:rPr>
        <w:t>Rollen</w:t>
      </w:r>
    </w:p>
    <w:p w14:paraId="03CB74F8" w14:textId="77777777" w:rsidR="00C41F1C" w:rsidRPr="00381382" w:rsidRDefault="00C41F1C" w:rsidP="00381382">
      <w:pPr>
        <w:pStyle w:val="Listenabsatz"/>
        <w:numPr>
          <w:ilvl w:val="1"/>
          <w:numId w:val="7"/>
        </w:numPr>
        <w:spacing w:after="160"/>
        <w:rPr>
          <w:sz w:val="21"/>
          <w:szCs w:val="21"/>
        </w:rPr>
      </w:pPr>
      <w:r w:rsidRPr="00381382">
        <w:rPr>
          <w:sz w:val="21"/>
          <w:szCs w:val="21"/>
        </w:rPr>
        <w:t>Benutzer</w:t>
      </w:r>
    </w:p>
    <w:p w14:paraId="2F52FDAD" w14:textId="77777777" w:rsidR="00C41F1C" w:rsidRPr="00381382" w:rsidRDefault="00C41F1C" w:rsidP="00381382">
      <w:pPr>
        <w:pStyle w:val="Listenabsatz"/>
        <w:numPr>
          <w:ilvl w:val="1"/>
          <w:numId w:val="7"/>
        </w:numPr>
        <w:spacing w:after="160"/>
        <w:rPr>
          <w:sz w:val="21"/>
          <w:szCs w:val="21"/>
        </w:rPr>
      </w:pPr>
      <w:r w:rsidRPr="00381382">
        <w:rPr>
          <w:sz w:val="21"/>
          <w:szCs w:val="21"/>
        </w:rPr>
        <w:t>Benutzergruppen</w:t>
      </w:r>
    </w:p>
    <w:p w14:paraId="1DDA9670" w14:textId="77777777" w:rsidR="00C41F1C" w:rsidRPr="00381382" w:rsidRDefault="00C41F1C" w:rsidP="00381382">
      <w:pPr>
        <w:pStyle w:val="Listenabsatz"/>
        <w:numPr>
          <w:ilvl w:val="0"/>
          <w:numId w:val="7"/>
        </w:numPr>
        <w:spacing w:after="160"/>
        <w:rPr>
          <w:b/>
          <w:sz w:val="21"/>
          <w:szCs w:val="21"/>
        </w:rPr>
      </w:pPr>
      <w:r w:rsidRPr="00381382">
        <w:rPr>
          <w:b/>
          <w:sz w:val="21"/>
          <w:szCs w:val="21"/>
        </w:rPr>
        <w:t>Organisation:</w:t>
      </w:r>
    </w:p>
    <w:p w14:paraId="65CA1031" w14:textId="77777777" w:rsidR="00C41F1C" w:rsidRPr="00381382" w:rsidRDefault="00C41F1C" w:rsidP="00381382">
      <w:pPr>
        <w:pStyle w:val="Listenabsatz"/>
        <w:numPr>
          <w:ilvl w:val="1"/>
          <w:numId w:val="7"/>
        </w:numPr>
        <w:spacing w:after="160"/>
        <w:rPr>
          <w:sz w:val="21"/>
          <w:szCs w:val="21"/>
        </w:rPr>
      </w:pPr>
      <w:r w:rsidRPr="00381382">
        <w:rPr>
          <w:sz w:val="21"/>
          <w:szCs w:val="21"/>
        </w:rPr>
        <w:t>Organisationsstruktur</w:t>
      </w:r>
    </w:p>
    <w:p w14:paraId="13DC08E9" w14:textId="77777777" w:rsidR="00C41F1C" w:rsidRPr="00381382" w:rsidRDefault="00C41F1C" w:rsidP="00381382">
      <w:pPr>
        <w:pStyle w:val="Listenabsatz"/>
        <w:numPr>
          <w:ilvl w:val="1"/>
          <w:numId w:val="7"/>
        </w:numPr>
        <w:spacing w:after="160"/>
        <w:rPr>
          <w:sz w:val="21"/>
          <w:szCs w:val="21"/>
        </w:rPr>
      </w:pPr>
      <w:r w:rsidRPr="00381382">
        <w:rPr>
          <w:sz w:val="21"/>
          <w:szCs w:val="21"/>
        </w:rPr>
        <w:t>Stammdaten (FO)</w:t>
      </w:r>
    </w:p>
    <w:p w14:paraId="7B4E95B4" w14:textId="77777777" w:rsidR="00C41F1C" w:rsidRPr="00381382" w:rsidRDefault="00C41F1C" w:rsidP="00381382">
      <w:pPr>
        <w:pStyle w:val="Listenabsatz"/>
        <w:numPr>
          <w:ilvl w:val="1"/>
          <w:numId w:val="7"/>
        </w:numPr>
        <w:spacing w:after="160"/>
        <w:rPr>
          <w:sz w:val="21"/>
          <w:szCs w:val="21"/>
        </w:rPr>
      </w:pPr>
      <w:r w:rsidRPr="00381382">
        <w:rPr>
          <w:sz w:val="21"/>
          <w:szCs w:val="21"/>
        </w:rPr>
        <w:t>Detailobjekte</w:t>
      </w:r>
    </w:p>
    <w:p w14:paraId="10D20A09" w14:textId="77777777" w:rsidR="00C41F1C" w:rsidRPr="00381382" w:rsidRDefault="00C41F1C" w:rsidP="00381382">
      <w:pPr>
        <w:pStyle w:val="Listenabsatz"/>
        <w:numPr>
          <w:ilvl w:val="1"/>
          <w:numId w:val="7"/>
        </w:numPr>
        <w:spacing w:after="160"/>
        <w:rPr>
          <w:sz w:val="21"/>
          <w:szCs w:val="21"/>
        </w:rPr>
      </w:pPr>
      <w:r w:rsidRPr="00381382">
        <w:rPr>
          <w:sz w:val="21"/>
          <w:szCs w:val="21"/>
        </w:rPr>
        <w:t>Gesellschaften</w:t>
      </w:r>
    </w:p>
    <w:p w14:paraId="64D7C79F" w14:textId="77777777" w:rsidR="00C41F1C" w:rsidRPr="00381382" w:rsidRDefault="00C41F1C" w:rsidP="00381382">
      <w:pPr>
        <w:pStyle w:val="Listenabsatz"/>
        <w:numPr>
          <w:ilvl w:val="1"/>
          <w:numId w:val="7"/>
        </w:numPr>
        <w:spacing w:after="160"/>
        <w:rPr>
          <w:sz w:val="21"/>
          <w:szCs w:val="21"/>
        </w:rPr>
      </w:pPr>
      <w:r w:rsidRPr="00381382">
        <w:rPr>
          <w:sz w:val="21"/>
          <w:szCs w:val="21"/>
        </w:rPr>
        <w:t>Funktionsbereiche</w:t>
      </w:r>
    </w:p>
    <w:p w14:paraId="4511FC1F" w14:textId="77777777" w:rsidR="00C41F1C" w:rsidRPr="00381382" w:rsidRDefault="00C41F1C" w:rsidP="00381382">
      <w:pPr>
        <w:pStyle w:val="Listenabsatz"/>
        <w:numPr>
          <w:ilvl w:val="1"/>
          <w:numId w:val="7"/>
        </w:numPr>
        <w:spacing w:after="160"/>
        <w:rPr>
          <w:sz w:val="21"/>
          <w:szCs w:val="21"/>
        </w:rPr>
      </w:pPr>
      <w:r w:rsidRPr="00381382">
        <w:rPr>
          <w:sz w:val="21"/>
          <w:szCs w:val="21"/>
        </w:rPr>
        <w:t>FO-Attribute</w:t>
      </w:r>
    </w:p>
    <w:p w14:paraId="5E02178A" w14:textId="77777777" w:rsidR="00C41F1C" w:rsidRPr="00381382" w:rsidRDefault="00C41F1C" w:rsidP="00381382">
      <w:pPr>
        <w:pStyle w:val="Listenabsatz"/>
        <w:numPr>
          <w:ilvl w:val="0"/>
          <w:numId w:val="7"/>
        </w:numPr>
        <w:spacing w:after="160"/>
        <w:rPr>
          <w:b/>
          <w:sz w:val="21"/>
          <w:szCs w:val="21"/>
        </w:rPr>
      </w:pPr>
      <w:r w:rsidRPr="00381382">
        <w:rPr>
          <w:b/>
          <w:sz w:val="21"/>
          <w:szCs w:val="21"/>
        </w:rPr>
        <w:t>Variable Objekte:</w:t>
      </w:r>
    </w:p>
    <w:p w14:paraId="114DE0A7" w14:textId="77777777" w:rsidR="00C41F1C" w:rsidRPr="00381382" w:rsidRDefault="00C41F1C" w:rsidP="00381382">
      <w:pPr>
        <w:pStyle w:val="Listenabsatz"/>
        <w:numPr>
          <w:ilvl w:val="1"/>
          <w:numId w:val="7"/>
        </w:numPr>
        <w:spacing w:after="160"/>
        <w:rPr>
          <w:sz w:val="21"/>
          <w:szCs w:val="21"/>
        </w:rPr>
      </w:pPr>
      <w:r w:rsidRPr="00381382">
        <w:rPr>
          <w:sz w:val="21"/>
          <w:szCs w:val="21"/>
        </w:rPr>
        <w:t>Variable Objektformen</w:t>
      </w:r>
    </w:p>
    <w:p w14:paraId="73B02023" w14:textId="77777777" w:rsidR="00C41F1C" w:rsidRPr="00381382" w:rsidRDefault="00C41F1C" w:rsidP="00381382">
      <w:pPr>
        <w:pStyle w:val="Listenabsatz"/>
        <w:numPr>
          <w:ilvl w:val="1"/>
          <w:numId w:val="7"/>
        </w:numPr>
        <w:spacing w:after="160"/>
        <w:rPr>
          <w:sz w:val="21"/>
          <w:szCs w:val="21"/>
        </w:rPr>
      </w:pPr>
      <w:r w:rsidRPr="00381382">
        <w:rPr>
          <w:sz w:val="21"/>
          <w:szCs w:val="21"/>
        </w:rPr>
        <w:t>Stammdaten (VO)</w:t>
      </w:r>
    </w:p>
    <w:p w14:paraId="46CDC4C4" w14:textId="77777777" w:rsidR="00C41F1C" w:rsidRPr="00381382" w:rsidRDefault="00C41F1C" w:rsidP="00381382">
      <w:pPr>
        <w:pStyle w:val="Listenabsatz"/>
        <w:numPr>
          <w:ilvl w:val="1"/>
          <w:numId w:val="7"/>
        </w:numPr>
        <w:spacing w:after="160"/>
        <w:rPr>
          <w:sz w:val="21"/>
          <w:szCs w:val="21"/>
        </w:rPr>
      </w:pPr>
      <w:r w:rsidRPr="00381382">
        <w:rPr>
          <w:sz w:val="21"/>
          <w:szCs w:val="21"/>
        </w:rPr>
        <w:t>Gehaltsarten</w:t>
      </w:r>
    </w:p>
    <w:p w14:paraId="5F027C53" w14:textId="77777777" w:rsidR="00C41F1C" w:rsidRPr="00381382" w:rsidRDefault="00C41F1C" w:rsidP="00381382">
      <w:pPr>
        <w:pStyle w:val="Listenabsatz"/>
        <w:numPr>
          <w:ilvl w:val="1"/>
          <w:numId w:val="7"/>
        </w:numPr>
        <w:spacing w:after="160"/>
        <w:rPr>
          <w:sz w:val="21"/>
          <w:szCs w:val="21"/>
        </w:rPr>
      </w:pPr>
      <w:r w:rsidRPr="00381382">
        <w:rPr>
          <w:sz w:val="21"/>
          <w:szCs w:val="21"/>
        </w:rPr>
        <w:t>Hierarchiekennzeichen</w:t>
      </w:r>
    </w:p>
    <w:p w14:paraId="7D687648" w14:textId="77777777" w:rsidR="00C41F1C" w:rsidRPr="00381382" w:rsidRDefault="00C41F1C" w:rsidP="00381382">
      <w:pPr>
        <w:pStyle w:val="Listenabsatz"/>
        <w:numPr>
          <w:ilvl w:val="0"/>
          <w:numId w:val="7"/>
        </w:numPr>
        <w:spacing w:after="160"/>
        <w:rPr>
          <w:b/>
          <w:sz w:val="21"/>
          <w:szCs w:val="21"/>
        </w:rPr>
      </w:pPr>
      <w:r w:rsidRPr="00381382">
        <w:rPr>
          <w:b/>
          <w:sz w:val="21"/>
          <w:szCs w:val="21"/>
        </w:rPr>
        <w:t>Zeit:</w:t>
      </w:r>
    </w:p>
    <w:p w14:paraId="2B8EAB35" w14:textId="77777777" w:rsidR="00C41F1C" w:rsidRPr="00381382" w:rsidRDefault="00C41F1C" w:rsidP="00381382">
      <w:pPr>
        <w:pStyle w:val="Listenabsatz"/>
        <w:numPr>
          <w:ilvl w:val="1"/>
          <w:numId w:val="7"/>
        </w:numPr>
        <w:spacing w:after="160"/>
        <w:rPr>
          <w:sz w:val="21"/>
          <w:szCs w:val="21"/>
        </w:rPr>
      </w:pPr>
      <w:r w:rsidRPr="00381382">
        <w:rPr>
          <w:sz w:val="21"/>
          <w:szCs w:val="21"/>
        </w:rPr>
        <w:t>Zeit- und Wertetypen (Datenarten)</w:t>
      </w:r>
    </w:p>
    <w:p w14:paraId="1B4ADE42" w14:textId="77777777" w:rsidR="00C41F1C" w:rsidRPr="00381382" w:rsidRDefault="00C41F1C" w:rsidP="00381382">
      <w:pPr>
        <w:pStyle w:val="Listenabsatz"/>
        <w:numPr>
          <w:ilvl w:val="1"/>
          <w:numId w:val="7"/>
        </w:numPr>
        <w:spacing w:after="160"/>
        <w:rPr>
          <w:sz w:val="21"/>
          <w:szCs w:val="21"/>
        </w:rPr>
      </w:pPr>
      <w:r w:rsidRPr="00381382">
        <w:rPr>
          <w:sz w:val="21"/>
          <w:szCs w:val="21"/>
        </w:rPr>
        <w:t>Datenarttypen</w:t>
      </w:r>
    </w:p>
    <w:p w14:paraId="223D40D4" w14:textId="77777777" w:rsidR="00C41F1C" w:rsidRPr="00381382" w:rsidRDefault="00C41F1C" w:rsidP="00381382">
      <w:pPr>
        <w:pStyle w:val="Listenabsatz"/>
        <w:numPr>
          <w:ilvl w:val="0"/>
          <w:numId w:val="7"/>
        </w:numPr>
        <w:spacing w:after="160"/>
        <w:rPr>
          <w:b/>
          <w:sz w:val="21"/>
          <w:szCs w:val="21"/>
        </w:rPr>
      </w:pPr>
      <w:r w:rsidRPr="00381382">
        <w:rPr>
          <w:b/>
          <w:sz w:val="21"/>
          <w:szCs w:val="21"/>
        </w:rPr>
        <w:t>Konten und Kalkulation:</w:t>
      </w:r>
    </w:p>
    <w:p w14:paraId="22ECB6FF" w14:textId="77777777" w:rsidR="00C41F1C" w:rsidRPr="00381382" w:rsidRDefault="00C41F1C" w:rsidP="00381382">
      <w:pPr>
        <w:pStyle w:val="Listenabsatz"/>
        <w:numPr>
          <w:ilvl w:val="1"/>
          <w:numId w:val="7"/>
        </w:numPr>
        <w:spacing w:after="160"/>
        <w:rPr>
          <w:sz w:val="21"/>
          <w:szCs w:val="21"/>
        </w:rPr>
      </w:pPr>
      <w:r w:rsidRPr="00381382">
        <w:rPr>
          <w:sz w:val="21"/>
          <w:szCs w:val="21"/>
        </w:rPr>
        <w:t>Konten</w:t>
      </w:r>
    </w:p>
    <w:p w14:paraId="6E350E08" w14:textId="77777777" w:rsidR="00C41F1C" w:rsidRPr="00381382" w:rsidRDefault="00C41F1C" w:rsidP="00381382">
      <w:pPr>
        <w:pStyle w:val="Listenabsatz"/>
        <w:numPr>
          <w:ilvl w:val="1"/>
          <w:numId w:val="7"/>
        </w:numPr>
        <w:spacing w:after="160"/>
        <w:rPr>
          <w:sz w:val="21"/>
          <w:szCs w:val="21"/>
        </w:rPr>
      </w:pPr>
      <w:r w:rsidRPr="00381382">
        <w:rPr>
          <w:sz w:val="21"/>
          <w:szCs w:val="21"/>
        </w:rPr>
        <w:t>Kontentypen</w:t>
      </w:r>
    </w:p>
    <w:p w14:paraId="046827FF" w14:textId="77777777" w:rsidR="00C41F1C" w:rsidRPr="00381382" w:rsidRDefault="00C41F1C" w:rsidP="00381382">
      <w:pPr>
        <w:pStyle w:val="Listenabsatz"/>
        <w:numPr>
          <w:ilvl w:val="1"/>
          <w:numId w:val="7"/>
        </w:numPr>
        <w:spacing w:after="160"/>
        <w:rPr>
          <w:sz w:val="21"/>
          <w:szCs w:val="21"/>
        </w:rPr>
      </w:pPr>
      <w:r w:rsidRPr="00381382">
        <w:rPr>
          <w:sz w:val="21"/>
          <w:szCs w:val="21"/>
        </w:rPr>
        <w:t>Planungsgrößen</w:t>
      </w:r>
    </w:p>
    <w:p w14:paraId="2AD30215" w14:textId="77777777" w:rsidR="00C41F1C" w:rsidRPr="00381382" w:rsidRDefault="00C41F1C" w:rsidP="00381382">
      <w:pPr>
        <w:pStyle w:val="Listenabsatz"/>
        <w:numPr>
          <w:ilvl w:val="1"/>
          <w:numId w:val="7"/>
        </w:numPr>
        <w:spacing w:after="160"/>
        <w:rPr>
          <w:sz w:val="21"/>
          <w:szCs w:val="21"/>
        </w:rPr>
      </w:pPr>
      <w:r w:rsidRPr="00381382">
        <w:rPr>
          <w:sz w:val="21"/>
          <w:szCs w:val="21"/>
        </w:rPr>
        <w:t>Variablen</w:t>
      </w:r>
    </w:p>
    <w:p w14:paraId="7C03AC0D" w14:textId="77777777" w:rsidR="00C41F1C" w:rsidRPr="00381382" w:rsidRDefault="00C41F1C" w:rsidP="00381382">
      <w:pPr>
        <w:pStyle w:val="Listenabsatz"/>
        <w:numPr>
          <w:ilvl w:val="1"/>
          <w:numId w:val="7"/>
        </w:numPr>
        <w:spacing w:after="160"/>
        <w:rPr>
          <w:sz w:val="21"/>
          <w:szCs w:val="21"/>
        </w:rPr>
      </w:pPr>
      <w:r w:rsidRPr="00381382">
        <w:rPr>
          <w:sz w:val="21"/>
          <w:szCs w:val="21"/>
        </w:rPr>
        <w:t>Tarife</w:t>
      </w:r>
    </w:p>
    <w:p w14:paraId="33EC796A" w14:textId="77777777" w:rsidR="00C41F1C" w:rsidRPr="00381382" w:rsidRDefault="00C41F1C" w:rsidP="00381382">
      <w:pPr>
        <w:pStyle w:val="Listenabsatz"/>
        <w:numPr>
          <w:ilvl w:val="1"/>
          <w:numId w:val="7"/>
        </w:numPr>
        <w:spacing w:after="160"/>
        <w:rPr>
          <w:sz w:val="21"/>
          <w:szCs w:val="21"/>
        </w:rPr>
      </w:pPr>
      <w:r w:rsidRPr="00381382">
        <w:rPr>
          <w:sz w:val="21"/>
          <w:szCs w:val="21"/>
        </w:rPr>
        <w:t>Tarifzuordnungen</w:t>
      </w:r>
    </w:p>
    <w:p w14:paraId="11FAB9BE" w14:textId="77777777" w:rsidR="00C41F1C" w:rsidRPr="00381382" w:rsidRDefault="00C41F1C" w:rsidP="00381382">
      <w:pPr>
        <w:pStyle w:val="Listenabsatz"/>
        <w:numPr>
          <w:ilvl w:val="1"/>
          <w:numId w:val="7"/>
        </w:numPr>
        <w:spacing w:after="160"/>
        <w:rPr>
          <w:sz w:val="21"/>
          <w:szCs w:val="21"/>
        </w:rPr>
      </w:pPr>
      <w:r w:rsidRPr="00381382">
        <w:rPr>
          <w:sz w:val="21"/>
          <w:szCs w:val="21"/>
        </w:rPr>
        <w:t>Jubiläumsregeln</w:t>
      </w:r>
    </w:p>
    <w:p w14:paraId="5AB46685" w14:textId="77777777" w:rsidR="00C41F1C" w:rsidRPr="00381382" w:rsidRDefault="00C41F1C" w:rsidP="00381382">
      <w:pPr>
        <w:pStyle w:val="Listenabsatz"/>
        <w:numPr>
          <w:ilvl w:val="1"/>
          <w:numId w:val="7"/>
        </w:numPr>
        <w:spacing w:after="160"/>
        <w:rPr>
          <w:sz w:val="21"/>
          <w:szCs w:val="21"/>
        </w:rPr>
      </w:pPr>
      <w:r w:rsidRPr="00381382">
        <w:rPr>
          <w:sz w:val="21"/>
          <w:szCs w:val="21"/>
        </w:rPr>
        <w:t>Kalendarisierungsregeln</w:t>
      </w:r>
    </w:p>
    <w:p w14:paraId="55CDD482" w14:textId="77777777" w:rsidR="00C41F1C" w:rsidRPr="00381382" w:rsidRDefault="00C41F1C" w:rsidP="00381382">
      <w:pPr>
        <w:pStyle w:val="Listenabsatz"/>
        <w:numPr>
          <w:ilvl w:val="1"/>
          <w:numId w:val="7"/>
        </w:numPr>
        <w:spacing w:after="160"/>
        <w:rPr>
          <w:sz w:val="21"/>
          <w:szCs w:val="21"/>
        </w:rPr>
      </w:pPr>
      <w:r w:rsidRPr="00381382">
        <w:rPr>
          <w:sz w:val="21"/>
          <w:szCs w:val="21"/>
        </w:rPr>
        <w:t>Währungen</w:t>
      </w:r>
    </w:p>
    <w:p w14:paraId="545E510C" w14:textId="77777777" w:rsidR="00C41F1C" w:rsidRPr="00381382" w:rsidRDefault="00C41F1C" w:rsidP="00381382">
      <w:pPr>
        <w:pStyle w:val="Listenabsatz"/>
        <w:numPr>
          <w:ilvl w:val="0"/>
          <w:numId w:val="7"/>
        </w:numPr>
        <w:spacing w:after="160"/>
        <w:rPr>
          <w:b/>
          <w:sz w:val="21"/>
          <w:szCs w:val="21"/>
        </w:rPr>
      </w:pPr>
      <w:r w:rsidRPr="00381382">
        <w:rPr>
          <w:b/>
          <w:sz w:val="21"/>
          <w:szCs w:val="21"/>
        </w:rPr>
        <w:t>Formulare:</w:t>
      </w:r>
    </w:p>
    <w:p w14:paraId="415820B0" w14:textId="77777777" w:rsidR="00C41F1C" w:rsidRPr="00381382" w:rsidRDefault="00C41F1C" w:rsidP="00381382">
      <w:pPr>
        <w:pStyle w:val="Listenabsatz"/>
        <w:numPr>
          <w:ilvl w:val="1"/>
          <w:numId w:val="7"/>
        </w:numPr>
        <w:spacing w:after="160"/>
        <w:rPr>
          <w:sz w:val="21"/>
          <w:szCs w:val="21"/>
        </w:rPr>
      </w:pPr>
      <w:r w:rsidRPr="00381382">
        <w:rPr>
          <w:sz w:val="21"/>
          <w:szCs w:val="21"/>
        </w:rPr>
        <w:t>Formulare</w:t>
      </w:r>
    </w:p>
    <w:p w14:paraId="6CEAC5EB" w14:textId="77777777" w:rsidR="00C41F1C" w:rsidRPr="00381382" w:rsidRDefault="00C41F1C" w:rsidP="00381382">
      <w:pPr>
        <w:pStyle w:val="Listenabsatz"/>
        <w:numPr>
          <w:ilvl w:val="1"/>
          <w:numId w:val="7"/>
        </w:numPr>
        <w:spacing w:after="160"/>
        <w:rPr>
          <w:sz w:val="21"/>
          <w:szCs w:val="21"/>
        </w:rPr>
      </w:pPr>
      <w:r w:rsidRPr="00381382">
        <w:rPr>
          <w:sz w:val="21"/>
          <w:szCs w:val="21"/>
        </w:rPr>
        <w:t>Formularstruktur</w:t>
      </w:r>
    </w:p>
    <w:p w14:paraId="05B7BB3D" w14:textId="77777777" w:rsidR="00C41F1C" w:rsidRPr="00381382" w:rsidRDefault="00C41F1C" w:rsidP="00381382">
      <w:pPr>
        <w:pStyle w:val="Listenabsatz"/>
        <w:numPr>
          <w:ilvl w:val="1"/>
          <w:numId w:val="7"/>
        </w:numPr>
        <w:spacing w:after="160"/>
        <w:rPr>
          <w:sz w:val="21"/>
          <w:szCs w:val="21"/>
        </w:rPr>
      </w:pPr>
      <w:r w:rsidRPr="00381382">
        <w:rPr>
          <w:sz w:val="21"/>
          <w:szCs w:val="21"/>
        </w:rPr>
        <w:t>Dashboards</w:t>
      </w:r>
    </w:p>
    <w:p w14:paraId="7496D82B" w14:textId="77777777" w:rsidR="00C41F1C" w:rsidRPr="00381382" w:rsidRDefault="00C41F1C" w:rsidP="00381382">
      <w:pPr>
        <w:pStyle w:val="Listenabsatz"/>
        <w:numPr>
          <w:ilvl w:val="1"/>
          <w:numId w:val="7"/>
        </w:numPr>
        <w:spacing w:after="160"/>
        <w:rPr>
          <w:sz w:val="21"/>
          <w:szCs w:val="21"/>
        </w:rPr>
      </w:pPr>
      <w:r w:rsidRPr="00381382">
        <w:rPr>
          <w:sz w:val="21"/>
          <w:szCs w:val="21"/>
        </w:rPr>
        <w:t>Aufgaben</w:t>
      </w:r>
    </w:p>
    <w:p w14:paraId="59EFCEA0" w14:textId="77777777" w:rsidR="00C41F1C" w:rsidRPr="00381382" w:rsidRDefault="00C41F1C" w:rsidP="00381382">
      <w:pPr>
        <w:pStyle w:val="Listenabsatz"/>
        <w:numPr>
          <w:ilvl w:val="1"/>
          <w:numId w:val="7"/>
        </w:numPr>
        <w:spacing w:after="160"/>
        <w:rPr>
          <w:sz w:val="21"/>
          <w:szCs w:val="21"/>
        </w:rPr>
      </w:pPr>
      <w:r w:rsidRPr="00381382">
        <w:rPr>
          <w:sz w:val="21"/>
          <w:szCs w:val="21"/>
        </w:rPr>
        <w:t>Workflows</w:t>
      </w:r>
    </w:p>
    <w:p w14:paraId="5FD6A445" w14:textId="77777777" w:rsidR="00C41F1C" w:rsidRPr="00381382" w:rsidRDefault="00C41F1C" w:rsidP="00381382">
      <w:pPr>
        <w:pStyle w:val="Listenabsatz"/>
        <w:numPr>
          <w:ilvl w:val="1"/>
          <w:numId w:val="7"/>
        </w:numPr>
        <w:spacing w:after="160"/>
        <w:rPr>
          <w:sz w:val="21"/>
          <w:szCs w:val="21"/>
        </w:rPr>
      </w:pPr>
      <w:r w:rsidRPr="00381382">
        <w:rPr>
          <w:sz w:val="21"/>
          <w:szCs w:val="21"/>
        </w:rPr>
        <w:t>Ereignisse</w:t>
      </w:r>
    </w:p>
    <w:p w14:paraId="4868C43B" w14:textId="445D1C0C" w:rsidR="00C41F1C" w:rsidRDefault="00C41F1C" w:rsidP="00381382">
      <w:pPr>
        <w:pStyle w:val="Listenabsatz"/>
        <w:numPr>
          <w:ilvl w:val="1"/>
          <w:numId w:val="7"/>
        </w:numPr>
        <w:spacing w:after="160"/>
        <w:rPr>
          <w:sz w:val="21"/>
          <w:szCs w:val="21"/>
        </w:rPr>
      </w:pPr>
      <w:r w:rsidRPr="00381382">
        <w:rPr>
          <w:sz w:val="21"/>
          <w:szCs w:val="21"/>
        </w:rPr>
        <w:t>Repository</w:t>
      </w:r>
    </w:p>
    <w:p w14:paraId="4309DC8A" w14:textId="38C75558" w:rsidR="009B0EE7" w:rsidRPr="00381382" w:rsidRDefault="009B0EE7" w:rsidP="00381382">
      <w:pPr>
        <w:pStyle w:val="Listenabsatz"/>
        <w:numPr>
          <w:ilvl w:val="1"/>
          <w:numId w:val="7"/>
        </w:numPr>
        <w:spacing w:after="160"/>
        <w:rPr>
          <w:sz w:val="21"/>
          <w:szCs w:val="21"/>
        </w:rPr>
      </w:pPr>
      <w:r>
        <w:rPr>
          <w:sz w:val="21"/>
          <w:szCs w:val="21"/>
        </w:rPr>
        <w:t>Antragstypen (ToDo)</w:t>
      </w:r>
    </w:p>
    <w:p w14:paraId="763CEB1D" w14:textId="77777777" w:rsidR="00C41F1C" w:rsidRPr="00381382" w:rsidRDefault="00C41F1C" w:rsidP="00381382">
      <w:pPr>
        <w:pStyle w:val="Listenabsatz"/>
        <w:numPr>
          <w:ilvl w:val="0"/>
          <w:numId w:val="7"/>
        </w:numPr>
        <w:spacing w:after="160"/>
        <w:rPr>
          <w:b/>
          <w:sz w:val="21"/>
          <w:szCs w:val="21"/>
        </w:rPr>
      </w:pPr>
      <w:r w:rsidRPr="00381382">
        <w:rPr>
          <w:b/>
          <w:sz w:val="21"/>
          <w:szCs w:val="21"/>
        </w:rPr>
        <w:t>System:</w:t>
      </w:r>
    </w:p>
    <w:p w14:paraId="1A14B604" w14:textId="77777777" w:rsidR="00C41F1C" w:rsidRPr="00381382" w:rsidRDefault="00C41F1C" w:rsidP="00381382">
      <w:pPr>
        <w:pStyle w:val="Listenabsatz"/>
        <w:numPr>
          <w:ilvl w:val="1"/>
          <w:numId w:val="7"/>
        </w:numPr>
        <w:spacing w:after="160"/>
        <w:rPr>
          <w:sz w:val="21"/>
          <w:szCs w:val="21"/>
        </w:rPr>
      </w:pPr>
      <w:r w:rsidRPr="00381382">
        <w:rPr>
          <w:sz w:val="21"/>
          <w:szCs w:val="21"/>
        </w:rPr>
        <w:t>Alternative Beschriftungen</w:t>
      </w:r>
    </w:p>
    <w:p w14:paraId="2797824F" w14:textId="77777777" w:rsidR="00C41F1C" w:rsidRPr="00381382" w:rsidRDefault="00C41F1C" w:rsidP="00381382">
      <w:pPr>
        <w:pStyle w:val="Listenabsatz"/>
        <w:numPr>
          <w:ilvl w:val="1"/>
          <w:numId w:val="7"/>
        </w:numPr>
        <w:spacing w:after="160"/>
        <w:rPr>
          <w:sz w:val="21"/>
          <w:szCs w:val="21"/>
        </w:rPr>
      </w:pPr>
      <w:r w:rsidRPr="00381382">
        <w:rPr>
          <w:sz w:val="21"/>
          <w:szCs w:val="21"/>
        </w:rPr>
        <w:t>Lizenzdaten</w:t>
      </w:r>
    </w:p>
    <w:p w14:paraId="7A6ED5C8" w14:textId="161A9C0B" w:rsidR="00C41F1C" w:rsidRDefault="00C41F1C" w:rsidP="00381382">
      <w:pPr>
        <w:pStyle w:val="Listenabsatz"/>
        <w:numPr>
          <w:ilvl w:val="1"/>
          <w:numId w:val="7"/>
        </w:numPr>
        <w:spacing w:after="160"/>
        <w:rPr>
          <w:sz w:val="21"/>
          <w:szCs w:val="21"/>
        </w:rPr>
      </w:pPr>
      <w:r w:rsidRPr="00381382">
        <w:rPr>
          <w:sz w:val="21"/>
          <w:szCs w:val="21"/>
        </w:rPr>
        <w:t>Update History</w:t>
      </w:r>
    </w:p>
    <w:p w14:paraId="15E102DA" w14:textId="75178B89" w:rsidR="009B0EE7" w:rsidRPr="00381382" w:rsidRDefault="009B0EE7" w:rsidP="00381382">
      <w:pPr>
        <w:pStyle w:val="Listenabsatz"/>
        <w:numPr>
          <w:ilvl w:val="1"/>
          <w:numId w:val="7"/>
        </w:numPr>
        <w:spacing w:after="160"/>
        <w:rPr>
          <w:sz w:val="21"/>
          <w:szCs w:val="21"/>
        </w:rPr>
      </w:pPr>
      <w:r>
        <w:rPr>
          <w:sz w:val="21"/>
          <w:szCs w:val="21"/>
        </w:rPr>
        <w:t>Check Customizing</w:t>
      </w:r>
    </w:p>
    <w:p w14:paraId="090C45A2" w14:textId="77777777" w:rsidR="00C41F1C" w:rsidRPr="00381382" w:rsidRDefault="00C41F1C" w:rsidP="00381382">
      <w:pPr>
        <w:pStyle w:val="Listenabsatz"/>
        <w:numPr>
          <w:ilvl w:val="0"/>
          <w:numId w:val="7"/>
        </w:numPr>
        <w:spacing w:after="160"/>
        <w:rPr>
          <w:b/>
          <w:sz w:val="21"/>
          <w:szCs w:val="21"/>
        </w:rPr>
      </w:pPr>
      <w:r w:rsidRPr="00381382">
        <w:rPr>
          <w:b/>
          <w:sz w:val="21"/>
          <w:szCs w:val="21"/>
        </w:rPr>
        <w:t>Daten:</w:t>
      </w:r>
    </w:p>
    <w:p w14:paraId="36D80196" w14:textId="77777777" w:rsidR="00C41F1C" w:rsidRPr="00381382" w:rsidRDefault="00C41F1C" w:rsidP="00381382">
      <w:pPr>
        <w:pStyle w:val="Listenabsatz"/>
        <w:numPr>
          <w:ilvl w:val="1"/>
          <w:numId w:val="7"/>
        </w:numPr>
        <w:spacing w:after="160"/>
        <w:rPr>
          <w:sz w:val="21"/>
          <w:szCs w:val="21"/>
        </w:rPr>
      </w:pPr>
      <w:r w:rsidRPr="00381382">
        <w:rPr>
          <w:sz w:val="21"/>
          <w:szCs w:val="21"/>
        </w:rPr>
        <w:t>Verbindungsmanager</w:t>
      </w:r>
    </w:p>
    <w:p w14:paraId="17C1B801" w14:textId="77777777" w:rsidR="00C41F1C" w:rsidRPr="00381382" w:rsidRDefault="00C41F1C" w:rsidP="00381382">
      <w:pPr>
        <w:pStyle w:val="Listenabsatz"/>
        <w:numPr>
          <w:ilvl w:val="1"/>
          <w:numId w:val="7"/>
        </w:numPr>
        <w:spacing w:after="160"/>
        <w:rPr>
          <w:sz w:val="21"/>
          <w:szCs w:val="21"/>
        </w:rPr>
      </w:pPr>
      <w:r w:rsidRPr="00381382">
        <w:rPr>
          <w:sz w:val="21"/>
          <w:szCs w:val="21"/>
        </w:rPr>
        <w:t>Tabellen</w:t>
      </w:r>
    </w:p>
    <w:p w14:paraId="7DBCB00A" w14:textId="77777777" w:rsidR="00C41F1C" w:rsidRPr="00381382" w:rsidRDefault="00C41F1C" w:rsidP="00381382">
      <w:pPr>
        <w:pStyle w:val="Listenabsatz"/>
        <w:numPr>
          <w:ilvl w:val="1"/>
          <w:numId w:val="7"/>
        </w:numPr>
        <w:spacing w:after="160"/>
        <w:rPr>
          <w:sz w:val="21"/>
          <w:szCs w:val="21"/>
        </w:rPr>
      </w:pPr>
      <w:r w:rsidRPr="00381382">
        <w:rPr>
          <w:sz w:val="21"/>
          <w:szCs w:val="21"/>
        </w:rPr>
        <w:lastRenderedPageBreak/>
        <w:t>Statements</w:t>
      </w:r>
    </w:p>
    <w:p w14:paraId="17CEA38C" w14:textId="2D7DFDAF" w:rsidR="004C15C3" w:rsidRPr="00381382" w:rsidRDefault="00C41F1C" w:rsidP="00381382">
      <w:pPr>
        <w:pStyle w:val="Listenabsatz"/>
        <w:numPr>
          <w:ilvl w:val="1"/>
          <w:numId w:val="7"/>
        </w:numPr>
        <w:spacing w:after="160"/>
        <w:rPr>
          <w:sz w:val="21"/>
          <w:szCs w:val="21"/>
        </w:rPr>
      </w:pPr>
      <w:r w:rsidRPr="00381382">
        <w:rPr>
          <w:sz w:val="21"/>
          <w:szCs w:val="21"/>
        </w:rPr>
        <w:t>SQL Studio</w:t>
      </w:r>
    </w:p>
    <w:p w14:paraId="23C260CC" w14:textId="000C6CED" w:rsidR="007B38D0" w:rsidRDefault="00C86D94" w:rsidP="00FC4AEC">
      <w:pPr>
        <w:pStyle w:val="berschrift1"/>
        <w:ind w:left="431" w:hanging="431"/>
      </w:pPr>
      <w:bookmarkStart w:id="36" w:name="_Toc149118200"/>
      <w:r>
        <w:lastRenderedPageBreak/>
        <w:t>Benutzer und Rechte</w:t>
      </w:r>
      <w:bookmarkEnd w:id="36"/>
    </w:p>
    <w:p w14:paraId="6306513A" w14:textId="77777777" w:rsidR="008A4024" w:rsidRDefault="004A7C18" w:rsidP="004A7C18">
      <w:pPr>
        <w:rPr>
          <w:rFonts w:ascii="Calibri" w:hAnsi="Calibri" w:cs="Calibri"/>
        </w:rPr>
      </w:pPr>
      <w:r w:rsidRPr="00D55A47">
        <w:rPr>
          <w:rFonts w:ascii="Calibri" w:hAnsi="Calibri" w:cs="Calibri"/>
        </w:rPr>
        <w:t xml:space="preserve">Die 4PLAN Benutzerverwaltung ermöglicht die Vergabe von Rechten auf Objekte, Formulare, Inhalte, Zeiträume und Funktionen für einzelne Benutzer oder Rollen, welchen wiederum Benutzer zugeordnet werden können. </w:t>
      </w:r>
    </w:p>
    <w:p w14:paraId="40B68E10" w14:textId="445DF17E" w:rsidR="00BD1215" w:rsidRDefault="004A7C18" w:rsidP="004A7C18">
      <w:pPr>
        <w:rPr>
          <w:rFonts w:ascii="Calibri" w:hAnsi="Calibri" w:cs="Calibri"/>
          <w:b/>
          <w:bCs/>
        </w:rPr>
      </w:pPr>
      <w:r w:rsidRPr="00D65F2A">
        <w:rPr>
          <w:rFonts w:ascii="Calibri" w:hAnsi="Calibri" w:cs="Calibri"/>
          <w:b/>
          <w:bCs/>
        </w:rPr>
        <w:t>Werden für einen Benutzer sowohl individuelle Rechte als auch Rechte einer Rolle spezifiziert, ermittelt sich die Berechtigu</w:t>
      </w:r>
      <w:r w:rsidR="00BD1215">
        <w:rPr>
          <w:rFonts w:ascii="Calibri" w:hAnsi="Calibri" w:cs="Calibri"/>
          <w:b/>
          <w:bCs/>
        </w:rPr>
        <w:t>ng aus der Addition der Rechte.</w:t>
      </w:r>
    </w:p>
    <w:p w14:paraId="71A404A7" w14:textId="187AF931" w:rsidR="004A7C18" w:rsidRPr="00BD1215" w:rsidRDefault="004A7C18" w:rsidP="004A7C18">
      <w:pPr>
        <w:rPr>
          <w:rFonts w:ascii="Calibri" w:hAnsi="Calibri" w:cs="Calibri"/>
          <w:b/>
          <w:bCs/>
        </w:rPr>
      </w:pPr>
      <w:r w:rsidRPr="00D55A47">
        <w:rPr>
          <w:rFonts w:ascii="Calibri" w:hAnsi="Calibri" w:cs="Calibri"/>
        </w:rPr>
        <w:t>Grundsätzlich können folgende Rechte vergeben werden:</w:t>
      </w:r>
    </w:p>
    <w:p w14:paraId="3C5361FF" w14:textId="77777777" w:rsidR="004A7C18" w:rsidRPr="00D55A47" w:rsidRDefault="004A7C18" w:rsidP="008B4ECB">
      <w:pPr>
        <w:pStyle w:val="Listenabsatz"/>
        <w:numPr>
          <w:ilvl w:val="0"/>
          <w:numId w:val="2"/>
        </w:numPr>
        <w:rPr>
          <w:rFonts w:ascii="Calibri" w:hAnsi="Calibri" w:cs="Calibri"/>
        </w:rPr>
      </w:pPr>
      <w:r w:rsidRPr="00D55A47">
        <w:rPr>
          <w:rFonts w:ascii="Calibri" w:hAnsi="Calibri" w:cs="Calibri"/>
        </w:rPr>
        <w:t xml:space="preserve">Vollzugriff </w:t>
      </w:r>
      <w:r w:rsidRPr="00D55A47">
        <w:rPr>
          <w:rFonts w:ascii="Wingdings" w:eastAsia="Wingdings" w:hAnsi="Wingdings" w:cs="Wingdings"/>
        </w:rPr>
        <w:t></w:t>
      </w:r>
      <w:r w:rsidRPr="00D55A47">
        <w:rPr>
          <w:rFonts w:ascii="Calibri" w:hAnsi="Calibri" w:cs="Calibri"/>
        </w:rPr>
        <w:t xml:space="preserve"> Lesen und Schreiben</w:t>
      </w:r>
    </w:p>
    <w:p w14:paraId="65E339B1" w14:textId="77777777" w:rsidR="004A7C18" w:rsidRPr="00D55A47" w:rsidRDefault="004A7C18" w:rsidP="008B4ECB">
      <w:pPr>
        <w:pStyle w:val="Listenabsatz"/>
        <w:numPr>
          <w:ilvl w:val="0"/>
          <w:numId w:val="2"/>
        </w:numPr>
        <w:rPr>
          <w:rFonts w:ascii="Calibri" w:hAnsi="Calibri" w:cs="Calibri"/>
        </w:rPr>
      </w:pPr>
      <w:r w:rsidRPr="00D55A47">
        <w:rPr>
          <w:rFonts w:ascii="Calibri" w:hAnsi="Calibri" w:cs="Calibri"/>
        </w:rPr>
        <w:t xml:space="preserve">Lesen </w:t>
      </w:r>
      <w:r w:rsidRPr="00D55A47">
        <w:rPr>
          <w:rFonts w:ascii="Wingdings" w:eastAsia="Wingdings" w:hAnsi="Wingdings" w:cs="Wingdings"/>
        </w:rPr>
        <w:t></w:t>
      </w:r>
      <w:r w:rsidRPr="00D55A47">
        <w:rPr>
          <w:rFonts w:ascii="Calibri" w:hAnsi="Calibri" w:cs="Calibri"/>
        </w:rPr>
        <w:t xml:space="preserve"> Nur Lesen</w:t>
      </w:r>
    </w:p>
    <w:p w14:paraId="59293522" w14:textId="77777777" w:rsidR="004A7C18" w:rsidRPr="00D55A47" w:rsidRDefault="004A7C18" w:rsidP="008B4ECB">
      <w:pPr>
        <w:pStyle w:val="Listenabsatz"/>
        <w:numPr>
          <w:ilvl w:val="0"/>
          <w:numId w:val="2"/>
        </w:numPr>
        <w:rPr>
          <w:rFonts w:ascii="Calibri" w:hAnsi="Calibri" w:cs="Calibri"/>
        </w:rPr>
      </w:pPr>
      <w:r w:rsidRPr="00D55A47">
        <w:rPr>
          <w:rFonts w:ascii="Calibri" w:hAnsi="Calibri" w:cs="Calibri"/>
        </w:rPr>
        <w:t xml:space="preserve">Kein Recht </w:t>
      </w:r>
      <w:r w:rsidRPr="00D55A47">
        <w:rPr>
          <w:rFonts w:ascii="Wingdings" w:eastAsia="Wingdings" w:hAnsi="Wingdings" w:cs="Wingdings"/>
        </w:rPr>
        <w:t></w:t>
      </w:r>
      <w:r w:rsidRPr="00D55A47">
        <w:rPr>
          <w:rFonts w:ascii="Calibri" w:hAnsi="Calibri" w:cs="Calibri"/>
        </w:rPr>
        <w:t xml:space="preserve"> Kein Zugriff</w:t>
      </w:r>
    </w:p>
    <w:p w14:paraId="2D02FC5B" w14:textId="5752BC9F" w:rsidR="00C86D94" w:rsidRPr="00D55A47" w:rsidRDefault="004A7C18" w:rsidP="008B4ECB">
      <w:pPr>
        <w:pStyle w:val="Listenabsatz"/>
        <w:numPr>
          <w:ilvl w:val="0"/>
          <w:numId w:val="2"/>
        </w:numPr>
        <w:rPr>
          <w:rFonts w:ascii="Calibri" w:hAnsi="Calibri" w:cs="Calibri"/>
        </w:rPr>
      </w:pPr>
      <w:r w:rsidRPr="00D55A47">
        <w:rPr>
          <w:rFonts w:ascii="Calibri" w:hAnsi="Calibri" w:cs="Calibri"/>
        </w:rPr>
        <w:t xml:space="preserve">Nicht zugeordnet </w:t>
      </w:r>
      <w:r w:rsidRPr="00D55A47">
        <w:rPr>
          <w:rFonts w:ascii="Wingdings" w:eastAsia="Wingdings" w:hAnsi="Wingdings" w:cs="Wingdings"/>
        </w:rPr>
        <w:t></w:t>
      </w:r>
      <w:r w:rsidRPr="00D55A47">
        <w:rPr>
          <w:rFonts w:ascii="Calibri" w:hAnsi="Calibri" w:cs="Calibri"/>
        </w:rPr>
        <w:t xml:space="preserve"> Recht nicht definiert</w:t>
      </w:r>
      <w:r w:rsidR="00BD1215">
        <w:rPr>
          <w:rFonts w:ascii="Calibri" w:hAnsi="Calibri" w:cs="Calibri"/>
        </w:rPr>
        <w:t>;</w:t>
      </w:r>
      <w:r w:rsidRPr="00D55A47">
        <w:rPr>
          <w:rFonts w:ascii="Calibri" w:hAnsi="Calibri" w:cs="Calibri"/>
        </w:rPr>
        <w:t xml:space="preserve"> vererbtes Recht wenn anwendbar, sonst analog „kein </w:t>
      </w:r>
      <w:r w:rsidR="00D55A47" w:rsidRPr="00D55A47">
        <w:rPr>
          <w:rFonts w:ascii="Calibri" w:hAnsi="Calibri" w:cs="Calibri"/>
        </w:rPr>
        <w:t>Recht</w:t>
      </w:r>
      <w:r w:rsidRPr="00D55A47">
        <w:rPr>
          <w:rFonts w:ascii="Calibri" w:hAnsi="Calibri" w:cs="Calibri"/>
        </w:rPr>
        <w:t>“</w:t>
      </w:r>
    </w:p>
    <w:p w14:paraId="7E6CCC4C" w14:textId="1893C8B8" w:rsidR="005058CA" w:rsidRDefault="004A7C18" w:rsidP="00FC4AEC">
      <w:pPr>
        <w:pStyle w:val="berschrift2"/>
      </w:pPr>
      <w:bookmarkStart w:id="37" w:name="_Toc149118201"/>
      <w:r>
        <w:t>Rollen</w:t>
      </w:r>
      <w:bookmarkEnd w:id="37"/>
    </w:p>
    <w:p w14:paraId="2EF9AD2C" w14:textId="20E992C9" w:rsidR="00117E99" w:rsidRDefault="00117E99" w:rsidP="00117E99">
      <w:pPr>
        <w:rPr>
          <w:rFonts w:ascii="Calibri" w:hAnsi="Calibri" w:cs="Calibri"/>
        </w:rPr>
      </w:pPr>
      <w:r w:rsidRPr="00D55A47">
        <w:rPr>
          <w:rFonts w:ascii="Calibri" w:hAnsi="Calibri" w:cs="Calibri"/>
        </w:rPr>
        <w:t>Rollen sind Objekte des Berechtigungssystems, welche Rechte aufnehmen und an Benutzer weitergeben können. Sollen gleichartige Rechte für mehrere Benutzer vergeben werden</w:t>
      </w:r>
      <w:r w:rsidR="008B0E9B">
        <w:rPr>
          <w:rFonts w:ascii="Calibri" w:hAnsi="Calibri" w:cs="Calibri"/>
        </w:rPr>
        <w:t>,</w:t>
      </w:r>
      <w:r w:rsidRPr="00D55A47">
        <w:rPr>
          <w:rFonts w:ascii="Calibri" w:hAnsi="Calibri" w:cs="Calibri"/>
        </w:rPr>
        <w:t xml:space="preserve"> ist es ratsam, diese Rechte in einer Rolle zu definieren und diese dann den entsprechenden Benutzern zuzuordnen. Eine Rolle kann auch nur für einzelne Aspekte Rechte aufnehmen (</w:t>
      </w:r>
      <w:r w:rsidR="001558C9">
        <w:rPr>
          <w:rFonts w:ascii="Calibri" w:hAnsi="Calibri" w:cs="Calibri"/>
        </w:rPr>
        <w:t>z. B.</w:t>
      </w:r>
      <w:r w:rsidRPr="00D55A47">
        <w:rPr>
          <w:rFonts w:ascii="Calibri" w:hAnsi="Calibri" w:cs="Calibri"/>
        </w:rPr>
        <w:t xml:space="preserve"> nur Rechte auf Formulare).</w:t>
      </w:r>
    </w:p>
    <w:p w14:paraId="3BB0E44A" w14:textId="77777777" w:rsidR="008A4024" w:rsidRPr="00D55A47" w:rsidRDefault="008A4024" w:rsidP="00117E99">
      <w:pPr>
        <w:rPr>
          <w:rFonts w:ascii="Calibri" w:hAnsi="Calibri" w:cs="Calibri"/>
        </w:rPr>
      </w:pPr>
    </w:p>
    <w:p w14:paraId="3B75425B" w14:textId="77777777" w:rsidR="00117E99" w:rsidRDefault="00117E99" w:rsidP="004C2FA0">
      <w:pPr>
        <w:pStyle w:val="berschrift3"/>
      </w:pPr>
      <w:bookmarkStart w:id="38" w:name="_Toc436043586"/>
      <w:bookmarkStart w:id="39" w:name="_Toc149118202"/>
      <w:r>
        <w:t>Definition</w:t>
      </w:r>
      <w:bookmarkEnd w:id="38"/>
      <w:bookmarkEnd w:id="39"/>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838"/>
        <w:gridCol w:w="2693"/>
        <w:gridCol w:w="4531"/>
      </w:tblGrid>
      <w:tr w:rsidR="00117E99" w:rsidRPr="00A83292" w14:paraId="7B123942" w14:textId="77777777" w:rsidTr="00FB76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Borders>
              <w:bottom w:val="none" w:sz="0" w:space="0" w:color="auto"/>
              <w:right w:val="none" w:sz="0" w:space="0" w:color="auto"/>
            </w:tcBorders>
            <w:shd w:val="clear" w:color="auto" w:fill="990000"/>
          </w:tcPr>
          <w:p w14:paraId="1C7F80F1" w14:textId="77777777" w:rsidR="00117E99" w:rsidRPr="00A83292" w:rsidRDefault="00117E99" w:rsidP="00A36EBD">
            <w:pPr>
              <w:spacing w:after="0"/>
            </w:pPr>
            <w:r>
              <w:t xml:space="preserve">Feld </w:t>
            </w:r>
          </w:p>
        </w:tc>
        <w:tc>
          <w:tcPr>
            <w:tcW w:w="2693" w:type="dxa"/>
            <w:shd w:val="clear" w:color="auto" w:fill="990000"/>
          </w:tcPr>
          <w:p w14:paraId="628255E5" w14:textId="77777777" w:rsidR="00117E99" w:rsidRPr="00A83292" w:rsidRDefault="00117E99"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4531" w:type="dxa"/>
            <w:shd w:val="clear" w:color="auto" w:fill="990000"/>
          </w:tcPr>
          <w:p w14:paraId="3D2622CF" w14:textId="77777777" w:rsidR="00117E99" w:rsidRPr="00A83292" w:rsidRDefault="00117E99"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8212DD" w:rsidRPr="00A83292" w14:paraId="7C0F3A33"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2C65389" w14:textId="06EE32BA" w:rsidR="008212DD" w:rsidRDefault="008212DD" w:rsidP="007A01BD">
            <w:pPr>
              <w:spacing w:before="60" w:after="60"/>
              <w:rPr>
                <w:sz w:val="20"/>
                <w:szCs w:val="16"/>
              </w:rPr>
            </w:pPr>
            <w:r>
              <w:rPr>
                <w:sz w:val="20"/>
                <w:szCs w:val="16"/>
              </w:rPr>
              <w:t>Schlüssel</w:t>
            </w:r>
          </w:p>
        </w:tc>
        <w:tc>
          <w:tcPr>
            <w:tcW w:w="2693" w:type="dxa"/>
          </w:tcPr>
          <w:p w14:paraId="2D7F86A9" w14:textId="00292572" w:rsidR="008212DD" w:rsidRDefault="008212DD"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4531" w:type="dxa"/>
          </w:tcPr>
          <w:p w14:paraId="105DDDB6" w14:textId="6A4491FC" w:rsidR="008212DD" w:rsidRDefault="008212DD"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Eindeutiger Schlüssel der Rolle</w:t>
            </w:r>
          </w:p>
        </w:tc>
      </w:tr>
      <w:tr w:rsidR="00117E99" w:rsidRPr="00A83292" w14:paraId="0790D5DD" w14:textId="77777777" w:rsidTr="00FB76CB">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052BA5EC" w14:textId="77777777" w:rsidR="00117E99" w:rsidRPr="00A83292" w:rsidRDefault="00117E99" w:rsidP="007A01BD">
            <w:pPr>
              <w:spacing w:before="60" w:after="60"/>
              <w:rPr>
                <w:sz w:val="20"/>
                <w:szCs w:val="16"/>
              </w:rPr>
            </w:pPr>
            <w:r>
              <w:rPr>
                <w:sz w:val="20"/>
                <w:szCs w:val="16"/>
              </w:rPr>
              <w:t>Bezeichnung</w:t>
            </w:r>
          </w:p>
        </w:tc>
        <w:tc>
          <w:tcPr>
            <w:tcW w:w="2693" w:type="dxa"/>
          </w:tcPr>
          <w:p w14:paraId="7688F578" w14:textId="77777777" w:rsidR="00117E99" w:rsidRPr="00A83292" w:rsidRDefault="00117E99"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4531" w:type="dxa"/>
          </w:tcPr>
          <w:p w14:paraId="7F3DF945" w14:textId="77777777" w:rsidR="00117E99" w:rsidRPr="00A83292" w:rsidRDefault="00117E99"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der Rolle</w:t>
            </w:r>
          </w:p>
        </w:tc>
      </w:tr>
      <w:tr w:rsidR="00117E99" w:rsidRPr="00A83292" w14:paraId="0692D578"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5A693442" w14:textId="77777777" w:rsidR="00117E99" w:rsidRDefault="00117E99" w:rsidP="007A01BD">
            <w:pPr>
              <w:spacing w:before="60" w:after="60"/>
              <w:rPr>
                <w:sz w:val="20"/>
                <w:szCs w:val="16"/>
              </w:rPr>
            </w:pPr>
            <w:r>
              <w:rPr>
                <w:sz w:val="20"/>
                <w:szCs w:val="16"/>
              </w:rPr>
              <w:t>Kommentar</w:t>
            </w:r>
          </w:p>
        </w:tc>
        <w:tc>
          <w:tcPr>
            <w:tcW w:w="2693" w:type="dxa"/>
          </w:tcPr>
          <w:p w14:paraId="1106B1EE" w14:textId="77777777" w:rsidR="00117E99"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 (mehrsprachig)</w:t>
            </w:r>
          </w:p>
        </w:tc>
        <w:tc>
          <w:tcPr>
            <w:tcW w:w="4531" w:type="dxa"/>
          </w:tcPr>
          <w:p w14:paraId="48E4A4CB" w14:textId="77777777" w:rsidR="00117E99"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Hinweise zur Rolle</w:t>
            </w:r>
          </w:p>
        </w:tc>
      </w:tr>
    </w:tbl>
    <w:p w14:paraId="287A0412" w14:textId="77777777" w:rsidR="008A4024" w:rsidRDefault="008A4024" w:rsidP="008A4024">
      <w:bookmarkStart w:id="40" w:name="_Ref275974895"/>
      <w:bookmarkStart w:id="41" w:name="_Toc436043587"/>
    </w:p>
    <w:p w14:paraId="4A140847" w14:textId="3822C205" w:rsidR="00117E99" w:rsidRPr="00117E99" w:rsidRDefault="000934FA" w:rsidP="00CB4900">
      <w:pPr>
        <w:pStyle w:val="berschrift3"/>
      </w:pPr>
      <w:bookmarkStart w:id="42" w:name="_Toc149118203"/>
      <w:r>
        <w:t xml:space="preserve">Rechte </w:t>
      </w:r>
      <w:r w:rsidR="00117E99" w:rsidRPr="00117E99">
        <w:t>Organisation</w:t>
      </w:r>
      <w:bookmarkEnd w:id="40"/>
      <w:bookmarkEnd w:id="41"/>
      <w:bookmarkEnd w:id="42"/>
    </w:p>
    <w:p w14:paraId="7D8E61A8" w14:textId="3E7F9731" w:rsidR="00117E99" w:rsidRPr="0054184E" w:rsidRDefault="00117E99" w:rsidP="00117E99">
      <w:pPr>
        <w:rPr>
          <w:rFonts w:ascii="Calibri" w:hAnsi="Calibri" w:cs="Calibri"/>
        </w:rPr>
      </w:pPr>
      <w:r w:rsidRPr="0054184E">
        <w:rPr>
          <w:rFonts w:ascii="Calibri" w:hAnsi="Calibri" w:cs="Calibri"/>
        </w:rPr>
        <w:t xml:space="preserve">Hier werden die Rechte der Rolle auf Elemente (Knoten und FO) der führenden Organisationshierarchie gepflegt. </w:t>
      </w:r>
      <w:r w:rsidR="0054184E">
        <w:rPr>
          <w:rFonts w:ascii="Calibri" w:hAnsi="Calibri" w:cs="Calibri"/>
        </w:rPr>
        <w:t xml:space="preserve">Hierzu wird zunächst die gewünschte fixe Objektform (standardmäßig „[CC] Kostenstelle“) ausgewählt. </w:t>
      </w:r>
      <w:r w:rsidRPr="0054184E">
        <w:rPr>
          <w:rFonts w:ascii="Calibri" w:hAnsi="Calibri" w:cs="Calibri"/>
        </w:rPr>
        <w:t xml:space="preserve">Die Hierarchie wird </w:t>
      </w:r>
      <w:r w:rsidR="0054184E">
        <w:rPr>
          <w:rFonts w:ascii="Calibri" w:hAnsi="Calibri" w:cs="Calibri"/>
        </w:rPr>
        <w:t xml:space="preserve">dann </w:t>
      </w:r>
      <w:r w:rsidR="00D55A47" w:rsidRPr="0054184E">
        <w:rPr>
          <w:rFonts w:ascii="Calibri" w:hAnsi="Calibri" w:cs="Calibri"/>
        </w:rPr>
        <w:t xml:space="preserve">bis </w:t>
      </w:r>
      <w:r w:rsidRPr="0054184E">
        <w:rPr>
          <w:rFonts w:ascii="Calibri" w:hAnsi="Calibri" w:cs="Calibri"/>
        </w:rPr>
        <w:t>zum gewünschten Knoten aufgeblättert</w:t>
      </w:r>
      <w:r w:rsidR="00D55A47" w:rsidRPr="0054184E">
        <w:rPr>
          <w:rFonts w:ascii="Calibri" w:hAnsi="Calibri" w:cs="Calibri"/>
        </w:rPr>
        <w:t xml:space="preserve">. </w:t>
      </w:r>
      <w:r w:rsidR="000934FA">
        <w:rPr>
          <w:rFonts w:ascii="Calibri" w:hAnsi="Calibri" w:cs="Calibri"/>
        </w:rPr>
        <w:t xml:space="preserve">Alternativ kann auch nach Knoten oder fixen Objekten gesucht werden. </w:t>
      </w:r>
      <w:r w:rsidR="00D55A47" w:rsidRPr="0054184E">
        <w:rPr>
          <w:rFonts w:ascii="Calibri" w:hAnsi="Calibri" w:cs="Calibri"/>
        </w:rPr>
        <w:t>D</w:t>
      </w:r>
      <w:r w:rsidR="000934FA">
        <w:rPr>
          <w:rFonts w:ascii="Calibri" w:hAnsi="Calibri" w:cs="Calibri"/>
        </w:rPr>
        <w:t xml:space="preserve">er gewünschte Knoten oder das gewünschte fixe Objekt </w:t>
      </w:r>
      <w:r w:rsidR="008B0E9B">
        <w:rPr>
          <w:rFonts w:ascii="Calibri" w:hAnsi="Calibri" w:cs="Calibri"/>
        </w:rPr>
        <w:t>wird</w:t>
      </w:r>
      <w:r w:rsidR="008B0E9B" w:rsidRPr="0054184E">
        <w:rPr>
          <w:rFonts w:ascii="Calibri" w:hAnsi="Calibri" w:cs="Calibri"/>
        </w:rPr>
        <w:t xml:space="preserve"> </w:t>
      </w:r>
      <w:r w:rsidR="00D55A47" w:rsidRPr="0054184E">
        <w:rPr>
          <w:rFonts w:ascii="Calibri" w:hAnsi="Calibri" w:cs="Calibri"/>
        </w:rPr>
        <w:t xml:space="preserve">markiert und durch Betätigung des Buttons „Zuordnen“ </w:t>
      </w:r>
      <w:r w:rsidRPr="0054184E">
        <w:rPr>
          <w:rFonts w:ascii="Calibri" w:hAnsi="Calibri" w:cs="Calibri"/>
        </w:rPr>
        <w:t xml:space="preserve">dem </w:t>
      </w:r>
      <w:r w:rsidR="00D55A47" w:rsidRPr="0054184E">
        <w:rPr>
          <w:rFonts w:ascii="Calibri" w:hAnsi="Calibri" w:cs="Calibri"/>
        </w:rPr>
        <w:t>r</w:t>
      </w:r>
      <w:r w:rsidRPr="0054184E">
        <w:rPr>
          <w:rFonts w:ascii="Calibri" w:hAnsi="Calibri" w:cs="Calibri"/>
        </w:rPr>
        <w:t xml:space="preserve">echten </w:t>
      </w:r>
      <w:r w:rsidR="00D55A47" w:rsidRPr="0054184E">
        <w:rPr>
          <w:rFonts w:ascii="Calibri" w:hAnsi="Calibri" w:cs="Calibri"/>
        </w:rPr>
        <w:t>Abschnitt hinzugefügt</w:t>
      </w:r>
      <w:r w:rsidRPr="0054184E">
        <w:rPr>
          <w:rFonts w:ascii="Calibri" w:hAnsi="Calibri" w:cs="Calibri"/>
        </w:rPr>
        <w:t>. Dort können folgende Einstellungen vorgenommen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838"/>
        <w:gridCol w:w="1985"/>
        <w:gridCol w:w="5239"/>
      </w:tblGrid>
      <w:tr w:rsidR="00117E99" w:rsidRPr="00A83292" w14:paraId="30B3494A" w14:textId="77777777" w:rsidTr="00FB76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Borders>
              <w:bottom w:val="none" w:sz="0" w:space="0" w:color="auto"/>
              <w:right w:val="none" w:sz="0" w:space="0" w:color="auto"/>
            </w:tcBorders>
            <w:shd w:val="clear" w:color="auto" w:fill="990000"/>
          </w:tcPr>
          <w:p w14:paraId="5A457060" w14:textId="77777777" w:rsidR="00117E99" w:rsidRPr="00A83292" w:rsidRDefault="00117E99" w:rsidP="00A36EBD">
            <w:pPr>
              <w:spacing w:after="0"/>
            </w:pPr>
            <w:r>
              <w:t xml:space="preserve">Feld </w:t>
            </w:r>
          </w:p>
        </w:tc>
        <w:tc>
          <w:tcPr>
            <w:tcW w:w="1985" w:type="dxa"/>
            <w:shd w:val="clear" w:color="auto" w:fill="990000"/>
          </w:tcPr>
          <w:p w14:paraId="34F506F1" w14:textId="77777777" w:rsidR="00117E99" w:rsidRPr="00A83292" w:rsidRDefault="00117E99"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239" w:type="dxa"/>
            <w:shd w:val="clear" w:color="auto" w:fill="990000"/>
          </w:tcPr>
          <w:p w14:paraId="37180CE4" w14:textId="77777777" w:rsidR="00117E99" w:rsidRPr="00A83292" w:rsidRDefault="00117E99"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54184E" w:rsidRPr="00A83292" w14:paraId="5C72D4E9"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32E5C068" w14:textId="77777777" w:rsidR="0054184E" w:rsidRDefault="0054184E" w:rsidP="008A2741">
            <w:pPr>
              <w:spacing w:before="60" w:after="60"/>
              <w:rPr>
                <w:sz w:val="20"/>
                <w:szCs w:val="16"/>
              </w:rPr>
            </w:pPr>
            <w:r>
              <w:rPr>
                <w:sz w:val="20"/>
                <w:szCs w:val="16"/>
              </w:rPr>
              <w:t>Bearbeiten</w:t>
            </w:r>
          </w:p>
        </w:tc>
        <w:tc>
          <w:tcPr>
            <w:tcW w:w="1985" w:type="dxa"/>
            <w:tcBorders>
              <w:top w:val="none" w:sz="0" w:space="0" w:color="auto"/>
              <w:bottom w:val="none" w:sz="0" w:space="0" w:color="auto"/>
            </w:tcBorders>
          </w:tcPr>
          <w:p w14:paraId="33132535" w14:textId="77777777" w:rsidR="0054184E" w:rsidRDefault="0054184E"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39" w:type="dxa"/>
            <w:tcBorders>
              <w:top w:val="none" w:sz="0" w:space="0" w:color="auto"/>
              <w:bottom w:val="none" w:sz="0" w:space="0" w:color="auto"/>
            </w:tcBorders>
          </w:tcPr>
          <w:p w14:paraId="00872A6A" w14:textId="726B05C8" w:rsidR="0054184E" w:rsidRDefault="0054184E"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Kann zum Bearbeiten der Zeile ausgewählt werden, alternativ kann direkt in das zu veränder</w:t>
            </w:r>
            <w:r w:rsidR="008B0E9B">
              <w:rPr>
                <w:sz w:val="20"/>
                <w:szCs w:val="16"/>
              </w:rPr>
              <w:t>nd</w:t>
            </w:r>
            <w:r>
              <w:rPr>
                <w:sz w:val="20"/>
                <w:szCs w:val="16"/>
              </w:rPr>
              <w:t>e Feld geklickt werden</w:t>
            </w:r>
          </w:p>
        </w:tc>
      </w:tr>
      <w:tr w:rsidR="00D55A47" w:rsidRPr="00A83292" w14:paraId="7F26FEAD" w14:textId="77777777" w:rsidTr="00FB76CB">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736278BB" w14:textId="6A846FD6" w:rsidR="00D55A47" w:rsidRDefault="0054184E" w:rsidP="007A01BD">
            <w:pPr>
              <w:spacing w:before="60" w:after="60"/>
              <w:rPr>
                <w:sz w:val="20"/>
                <w:szCs w:val="16"/>
              </w:rPr>
            </w:pPr>
            <w:r>
              <w:rPr>
                <w:sz w:val="20"/>
                <w:szCs w:val="16"/>
              </w:rPr>
              <w:t>Speichern</w:t>
            </w:r>
          </w:p>
        </w:tc>
        <w:tc>
          <w:tcPr>
            <w:tcW w:w="1985" w:type="dxa"/>
          </w:tcPr>
          <w:p w14:paraId="23BE9AB2" w14:textId="41276533" w:rsidR="00D55A47" w:rsidRDefault="0054184E"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9" w:type="dxa"/>
          </w:tcPr>
          <w:p w14:paraId="62415356" w14:textId="79095F6A" w:rsidR="00D55A47" w:rsidRDefault="0054184E"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Speichert vorgenommene Änderungen an einer Zeile ab</w:t>
            </w:r>
          </w:p>
        </w:tc>
      </w:tr>
      <w:tr w:rsidR="0054184E" w:rsidRPr="00A83292" w14:paraId="1DE7CE14"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75106DDC" w14:textId="21079DC5" w:rsidR="0054184E" w:rsidRDefault="0054184E" w:rsidP="007A01BD">
            <w:pPr>
              <w:spacing w:before="60" w:after="60"/>
              <w:rPr>
                <w:sz w:val="20"/>
                <w:szCs w:val="16"/>
              </w:rPr>
            </w:pPr>
            <w:r>
              <w:rPr>
                <w:sz w:val="20"/>
                <w:szCs w:val="16"/>
              </w:rPr>
              <w:t>Abbrechen</w:t>
            </w:r>
          </w:p>
        </w:tc>
        <w:tc>
          <w:tcPr>
            <w:tcW w:w="1985" w:type="dxa"/>
            <w:tcBorders>
              <w:top w:val="none" w:sz="0" w:space="0" w:color="auto"/>
              <w:bottom w:val="none" w:sz="0" w:space="0" w:color="auto"/>
            </w:tcBorders>
          </w:tcPr>
          <w:p w14:paraId="12537900" w14:textId="4B19EF21" w:rsidR="0054184E" w:rsidRDefault="0054184E"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39" w:type="dxa"/>
            <w:tcBorders>
              <w:top w:val="none" w:sz="0" w:space="0" w:color="auto"/>
              <w:bottom w:val="none" w:sz="0" w:space="0" w:color="auto"/>
            </w:tcBorders>
          </w:tcPr>
          <w:p w14:paraId="2755B404" w14:textId="07E9DAE3" w:rsidR="0054184E" w:rsidRDefault="0054184E"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Macht vorgenommene Änderungen an einer Zeile rückgängig</w:t>
            </w:r>
          </w:p>
        </w:tc>
      </w:tr>
      <w:tr w:rsidR="00D55A47" w:rsidRPr="00A83292" w14:paraId="50265804" w14:textId="77777777" w:rsidTr="00FB76CB">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683DA06F" w14:textId="77777777" w:rsidR="00D55A47" w:rsidRPr="00A83292" w:rsidRDefault="00D55A47" w:rsidP="008A2741">
            <w:pPr>
              <w:spacing w:before="60" w:after="60"/>
              <w:rPr>
                <w:sz w:val="20"/>
                <w:szCs w:val="16"/>
              </w:rPr>
            </w:pPr>
            <w:r>
              <w:rPr>
                <w:sz w:val="20"/>
                <w:szCs w:val="16"/>
              </w:rPr>
              <w:lastRenderedPageBreak/>
              <w:t>Entfernen</w:t>
            </w:r>
          </w:p>
        </w:tc>
        <w:tc>
          <w:tcPr>
            <w:tcW w:w="1985" w:type="dxa"/>
            <w:tcBorders>
              <w:bottom w:val="single" w:sz="4" w:space="0" w:color="990000"/>
            </w:tcBorders>
          </w:tcPr>
          <w:p w14:paraId="1F40AC80" w14:textId="77777777" w:rsidR="00D55A47" w:rsidRPr="00A83292" w:rsidRDefault="00D55A47"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9" w:type="dxa"/>
            <w:tcBorders>
              <w:bottom w:val="single" w:sz="4" w:space="0" w:color="990000"/>
            </w:tcBorders>
          </w:tcPr>
          <w:p w14:paraId="0F266CBD" w14:textId="77777777" w:rsidR="00D55A47" w:rsidRPr="00A83292" w:rsidRDefault="00D55A47"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Löscht die Zeile</w:t>
            </w:r>
          </w:p>
        </w:tc>
      </w:tr>
      <w:tr w:rsidR="00117E99" w:rsidRPr="00A83292" w14:paraId="64329AD3"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single" w:sz="4" w:space="0" w:color="990000"/>
              <w:right w:val="none" w:sz="0" w:space="0" w:color="auto"/>
            </w:tcBorders>
          </w:tcPr>
          <w:p w14:paraId="11027C82" w14:textId="77777777" w:rsidR="00117E99" w:rsidRDefault="00117E99" w:rsidP="007A01BD">
            <w:pPr>
              <w:spacing w:before="60" w:after="60"/>
              <w:rPr>
                <w:sz w:val="20"/>
                <w:szCs w:val="16"/>
              </w:rPr>
            </w:pPr>
            <w:r>
              <w:rPr>
                <w:sz w:val="20"/>
                <w:szCs w:val="16"/>
              </w:rPr>
              <w:t>Knoten / FO</w:t>
            </w:r>
          </w:p>
        </w:tc>
        <w:tc>
          <w:tcPr>
            <w:tcW w:w="1985" w:type="dxa"/>
            <w:tcBorders>
              <w:top w:val="single" w:sz="4" w:space="0" w:color="990000"/>
              <w:bottom w:val="single" w:sz="4" w:space="0" w:color="990000"/>
            </w:tcBorders>
          </w:tcPr>
          <w:p w14:paraId="276F38E8" w14:textId="77777777" w:rsidR="00117E99"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239" w:type="dxa"/>
            <w:tcBorders>
              <w:top w:val="single" w:sz="4" w:space="0" w:color="990000"/>
              <w:bottom w:val="single" w:sz="4" w:space="0" w:color="990000"/>
            </w:tcBorders>
          </w:tcPr>
          <w:p w14:paraId="70E6E02A" w14:textId="2066292E" w:rsidR="00117E99"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Recht gilt für diesen Knoten / dieses fixe Objekt</w:t>
            </w:r>
            <w:r w:rsidR="00D55A47">
              <w:rPr>
                <w:sz w:val="20"/>
                <w:szCs w:val="16"/>
              </w:rPr>
              <w:t xml:space="preserve"> </w:t>
            </w:r>
          </w:p>
        </w:tc>
      </w:tr>
      <w:tr w:rsidR="00117E99" w:rsidRPr="00A83292" w14:paraId="4E405052" w14:textId="77777777" w:rsidTr="00FB76CB">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046A7C54" w14:textId="77777777" w:rsidR="00117E99" w:rsidRDefault="00117E99" w:rsidP="007A01BD">
            <w:pPr>
              <w:spacing w:before="60" w:after="60"/>
              <w:rPr>
                <w:sz w:val="20"/>
                <w:szCs w:val="16"/>
              </w:rPr>
            </w:pPr>
            <w:r>
              <w:rPr>
                <w:sz w:val="20"/>
                <w:szCs w:val="16"/>
              </w:rPr>
              <w:t>Recht</w:t>
            </w:r>
          </w:p>
        </w:tc>
        <w:tc>
          <w:tcPr>
            <w:tcW w:w="1985" w:type="dxa"/>
          </w:tcPr>
          <w:p w14:paraId="043056AB" w14:textId="77777777" w:rsidR="00117E99" w:rsidRDefault="00117E99"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239" w:type="dxa"/>
          </w:tcPr>
          <w:p w14:paraId="4D79A1C8" w14:textId="27FBA0B0" w:rsidR="00FB76CB" w:rsidRDefault="00117E99"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Zugeordnetes Recht (</w:t>
            </w:r>
            <w:r w:rsidR="00D65F2A">
              <w:rPr>
                <w:sz w:val="20"/>
                <w:szCs w:val="16"/>
              </w:rPr>
              <w:t>kein Recht</w:t>
            </w:r>
            <w:r>
              <w:rPr>
                <w:sz w:val="20"/>
                <w:szCs w:val="16"/>
              </w:rPr>
              <w:t xml:space="preserve">, Lesen, </w:t>
            </w:r>
            <w:r w:rsidR="00D65F2A">
              <w:rPr>
                <w:sz w:val="20"/>
                <w:szCs w:val="16"/>
              </w:rPr>
              <w:t>Vollzugriff</w:t>
            </w:r>
          </w:p>
        </w:tc>
      </w:tr>
      <w:tr w:rsidR="00117E99" w:rsidRPr="00A83292" w14:paraId="431A8F71"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90000"/>
              <w:bottom w:val="single" w:sz="4" w:space="0" w:color="990000"/>
              <w:right w:val="none" w:sz="0" w:space="0" w:color="auto"/>
            </w:tcBorders>
          </w:tcPr>
          <w:p w14:paraId="14562B64" w14:textId="77777777" w:rsidR="00117E99" w:rsidRDefault="00117E99" w:rsidP="007A01BD">
            <w:pPr>
              <w:spacing w:before="60" w:after="60"/>
              <w:rPr>
                <w:sz w:val="20"/>
                <w:szCs w:val="16"/>
              </w:rPr>
            </w:pPr>
            <w:r>
              <w:rPr>
                <w:sz w:val="20"/>
                <w:szCs w:val="16"/>
              </w:rPr>
              <w:t>Root</w:t>
            </w:r>
          </w:p>
        </w:tc>
        <w:tc>
          <w:tcPr>
            <w:tcW w:w="1985" w:type="dxa"/>
            <w:tcBorders>
              <w:top w:val="single" w:sz="4" w:space="0" w:color="990000"/>
              <w:bottom w:val="single" w:sz="4" w:space="0" w:color="990000"/>
            </w:tcBorders>
          </w:tcPr>
          <w:p w14:paraId="48CB4763" w14:textId="2B6DA1DB" w:rsidR="00117E99" w:rsidRDefault="00D55A47"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239" w:type="dxa"/>
            <w:tcBorders>
              <w:top w:val="single" w:sz="4" w:space="0" w:color="990000"/>
              <w:bottom w:val="single" w:sz="4" w:space="0" w:color="990000"/>
            </w:tcBorders>
          </w:tcPr>
          <w:p w14:paraId="397E7350" w14:textId="77777777" w:rsidR="00117E99"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Wenn eingeschaltet, wird der Knoten in 4PLAN als Wurzelknoten ausgegeben</w:t>
            </w:r>
          </w:p>
        </w:tc>
      </w:tr>
    </w:tbl>
    <w:p w14:paraId="5B913D58" w14:textId="4F05B862" w:rsidR="00117E99" w:rsidRPr="00B4342C" w:rsidRDefault="00117E99" w:rsidP="00CB4900">
      <w:pPr>
        <w:pStyle w:val="berschrift3"/>
      </w:pPr>
      <w:bookmarkStart w:id="43" w:name="_Toc436043588"/>
      <w:bookmarkStart w:id="44" w:name="_Toc149118204"/>
      <w:r w:rsidRPr="00B4342C">
        <w:t>Rechte Konten / Planungsgrößen</w:t>
      </w:r>
      <w:bookmarkEnd w:id="43"/>
      <w:bookmarkEnd w:id="44"/>
    </w:p>
    <w:p w14:paraId="6DEB51FA" w14:textId="1F95EC92" w:rsidR="00117E99" w:rsidRDefault="00117E99" w:rsidP="00117E99">
      <w:pPr>
        <w:rPr>
          <w:rFonts w:ascii="Calibri" w:hAnsi="Calibri" w:cs="Calibri"/>
        </w:rPr>
      </w:pPr>
      <w:r w:rsidRPr="00D65F2A">
        <w:rPr>
          <w:rFonts w:ascii="Calibri" w:hAnsi="Calibri" w:cs="Calibri"/>
        </w:rPr>
        <w:t xml:space="preserve">Hier werden die Rechte der Rolle auf Elemente (Knoten und Konten) der führenden Kontenhierarchie gepflegt. Die Funktionalität entspricht der Rechtepflege für Organisationselemente (vgl. Kapitel </w:t>
      </w:r>
      <w:r w:rsidRPr="00D65F2A">
        <w:rPr>
          <w:rFonts w:ascii="Calibri" w:hAnsi="Calibri" w:cs="Calibri"/>
        </w:rPr>
        <w:fldChar w:fldCharType="begin"/>
      </w:r>
      <w:r w:rsidRPr="00D65F2A">
        <w:rPr>
          <w:rFonts w:ascii="Calibri" w:hAnsi="Calibri" w:cs="Calibri"/>
        </w:rPr>
        <w:instrText xml:space="preserve"> REF _Ref275974895 \r \h  \* MERGEFORMAT </w:instrText>
      </w:r>
      <w:r w:rsidRPr="00D65F2A">
        <w:rPr>
          <w:rFonts w:ascii="Calibri" w:hAnsi="Calibri" w:cs="Calibri"/>
        </w:rPr>
      </w:r>
      <w:r w:rsidRPr="00D65F2A">
        <w:rPr>
          <w:rFonts w:ascii="Calibri" w:hAnsi="Calibri" w:cs="Calibri"/>
        </w:rPr>
        <w:fldChar w:fldCharType="separate"/>
      </w:r>
      <w:r w:rsidR="00D13A32">
        <w:rPr>
          <w:rFonts w:ascii="Calibri" w:hAnsi="Calibri" w:cs="Calibri"/>
        </w:rPr>
        <w:t>0</w:t>
      </w:r>
      <w:r w:rsidRPr="00D65F2A">
        <w:rPr>
          <w:rFonts w:ascii="Calibri" w:hAnsi="Calibri" w:cs="Calibri"/>
        </w:rPr>
        <w:fldChar w:fldCharType="end"/>
      </w:r>
      <w:r w:rsidRPr="00D65F2A">
        <w:rPr>
          <w:rFonts w:ascii="Calibri" w:hAnsi="Calibri" w:cs="Calibri"/>
        </w:rPr>
        <w: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405"/>
        <w:gridCol w:w="1418"/>
        <w:gridCol w:w="5239"/>
      </w:tblGrid>
      <w:tr w:rsidR="00B92BB8" w:rsidRPr="00A83292" w14:paraId="30BA3D6A" w14:textId="77777777" w:rsidTr="00FB76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Borders>
              <w:bottom w:val="none" w:sz="0" w:space="0" w:color="auto"/>
              <w:right w:val="none" w:sz="0" w:space="0" w:color="auto"/>
            </w:tcBorders>
            <w:shd w:val="clear" w:color="auto" w:fill="990000"/>
          </w:tcPr>
          <w:p w14:paraId="56DB0F89" w14:textId="77777777" w:rsidR="00B92BB8" w:rsidRPr="00A83292" w:rsidRDefault="00B92BB8" w:rsidP="00A36EBD">
            <w:pPr>
              <w:spacing w:after="0"/>
            </w:pPr>
            <w:r>
              <w:t xml:space="preserve">Feld </w:t>
            </w:r>
          </w:p>
        </w:tc>
        <w:tc>
          <w:tcPr>
            <w:tcW w:w="1418" w:type="dxa"/>
            <w:shd w:val="clear" w:color="auto" w:fill="990000"/>
          </w:tcPr>
          <w:p w14:paraId="2CEFE505" w14:textId="77777777" w:rsidR="00B92BB8" w:rsidRPr="00A83292" w:rsidRDefault="00B92BB8"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239" w:type="dxa"/>
            <w:shd w:val="clear" w:color="auto" w:fill="990000"/>
          </w:tcPr>
          <w:p w14:paraId="0A31BA06" w14:textId="77777777" w:rsidR="00B92BB8" w:rsidRPr="00A83292" w:rsidRDefault="00B92BB8"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B92BB8" w:rsidRPr="00A83292" w14:paraId="60362B9A"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bottom w:val="none" w:sz="0" w:space="0" w:color="auto"/>
              <w:right w:val="none" w:sz="0" w:space="0" w:color="auto"/>
            </w:tcBorders>
          </w:tcPr>
          <w:p w14:paraId="38FFDC90" w14:textId="77777777" w:rsidR="00B92BB8" w:rsidRPr="00A83292" w:rsidRDefault="00B92BB8" w:rsidP="008A2741">
            <w:pPr>
              <w:spacing w:before="60" w:after="60"/>
              <w:rPr>
                <w:sz w:val="20"/>
                <w:szCs w:val="16"/>
              </w:rPr>
            </w:pPr>
            <w:r>
              <w:rPr>
                <w:sz w:val="20"/>
                <w:szCs w:val="16"/>
              </w:rPr>
              <w:t>Entfernen</w:t>
            </w:r>
          </w:p>
        </w:tc>
        <w:tc>
          <w:tcPr>
            <w:tcW w:w="1418" w:type="dxa"/>
            <w:tcBorders>
              <w:top w:val="none" w:sz="0" w:space="0" w:color="auto"/>
              <w:bottom w:val="single" w:sz="4" w:space="0" w:color="990000"/>
            </w:tcBorders>
          </w:tcPr>
          <w:p w14:paraId="4ABD47B8" w14:textId="77777777" w:rsidR="00B92BB8" w:rsidRPr="00A83292" w:rsidRDefault="00B92BB8"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39" w:type="dxa"/>
            <w:tcBorders>
              <w:top w:val="none" w:sz="0" w:space="0" w:color="auto"/>
              <w:bottom w:val="single" w:sz="4" w:space="0" w:color="990000"/>
            </w:tcBorders>
          </w:tcPr>
          <w:p w14:paraId="5A75471E" w14:textId="77777777" w:rsidR="00B92BB8" w:rsidRPr="00A83292" w:rsidRDefault="00B92BB8"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Löscht die Zeile</w:t>
            </w:r>
          </w:p>
        </w:tc>
      </w:tr>
      <w:tr w:rsidR="00B92BB8" w:rsidRPr="00A83292" w14:paraId="3B00DCD2" w14:textId="77777777" w:rsidTr="00FB76CB">
        <w:tc>
          <w:tcPr>
            <w:cnfStyle w:val="001000000000" w:firstRow="0" w:lastRow="0" w:firstColumn="1" w:lastColumn="0" w:oddVBand="0" w:evenVBand="0" w:oddHBand="0" w:evenHBand="0" w:firstRowFirstColumn="0" w:firstRowLastColumn="0" w:lastRowFirstColumn="0" w:lastRowLastColumn="0"/>
            <w:tcW w:w="2405" w:type="dxa"/>
            <w:tcBorders>
              <w:bottom w:val="single" w:sz="4" w:space="0" w:color="990000"/>
              <w:right w:val="none" w:sz="0" w:space="0" w:color="auto"/>
            </w:tcBorders>
          </w:tcPr>
          <w:p w14:paraId="1933ADC1" w14:textId="2B7250DB" w:rsidR="00B92BB8" w:rsidRDefault="00B92BB8" w:rsidP="008A2741">
            <w:pPr>
              <w:spacing w:before="60" w:after="60"/>
              <w:rPr>
                <w:sz w:val="20"/>
                <w:szCs w:val="16"/>
              </w:rPr>
            </w:pPr>
            <w:r>
              <w:rPr>
                <w:sz w:val="20"/>
                <w:szCs w:val="16"/>
              </w:rPr>
              <w:t>Konten/Planungsgrößen</w:t>
            </w:r>
          </w:p>
        </w:tc>
        <w:tc>
          <w:tcPr>
            <w:tcW w:w="1418" w:type="dxa"/>
            <w:tcBorders>
              <w:top w:val="single" w:sz="4" w:space="0" w:color="990000"/>
              <w:bottom w:val="single" w:sz="4" w:space="0" w:color="990000"/>
            </w:tcBorders>
          </w:tcPr>
          <w:p w14:paraId="6E9D93C9" w14:textId="77777777" w:rsidR="00B92BB8" w:rsidRDefault="00B92BB8"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239" w:type="dxa"/>
            <w:tcBorders>
              <w:top w:val="single" w:sz="4" w:space="0" w:color="990000"/>
              <w:bottom w:val="single" w:sz="4" w:space="0" w:color="990000"/>
            </w:tcBorders>
          </w:tcPr>
          <w:p w14:paraId="2E3B7B95" w14:textId="107C1618" w:rsidR="00B92BB8" w:rsidRDefault="00B92BB8"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Recht gilt für dieses Konto/diese Planungsgröße</w:t>
            </w:r>
          </w:p>
        </w:tc>
      </w:tr>
      <w:tr w:rsidR="00B92BB8" w:rsidRPr="00A83292" w14:paraId="32337054"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bottom w:val="single" w:sz="4" w:space="0" w:color="990000"/>
              <w:right w:val="none" w:sz="0" w:space="0" w:color="auto"/>
            </w:tcBorders>
          </w:tcPr>
          <w:p w14:paraId="230EAF3B" w14:textId="5BE97DE3" w:rsidR="00B92BB8" w:rsidRDefault="00B92BB8" w:rsidP="008A2741">
            <w:pPr>
              <w:spacing w:before="60" w:after="60"/>
              <w:rPr>
                <w:sz w:val="20"/>
                <w:szCs w:val="16"/>
              </w:rPr>
            </w:pPr>
            <w:r>
              <w:rPr>
                <w:sz w:val="20"/>
                <w:szCs w:val="16"/>
              </w:rPr>
              <w:t>Bezeichnung</w:t>
            </w:r>
          </w:p>
        </w:tc>
        <w:tc>
          <w:tcPr>
            <w:tcW w:w="1418" w:type="dxa"/>
            <w:tcBorders>
              <w:top w:val="single" w:sz="4" w:space="0" w:color="990000"/>
              <w:bottom w:val="single" w:sz="4" w:space="0" w:color="990000"/>
            </w:tcBorders>
          </w:tcPr>
          <w:p w14:paraId="056528A1" w14:textId="0C9738AE" w:rsidR="00B92BB8" w:rsidRDefault="00B92BB8"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239" w:type="dxa"/>
            <w:tcBorders>
              <w:top w:val="single" w:sz="4" w:space="0" w:color="990000"/>
              <w:bottom w:val="single" w:sz="4" w:space="0" w:color="990000"/>
            </w:tcBorders>
          </w:tcPr>
          <w:p w14:paraId="14D45E54" w14:textId="756421D7" w:rsidR="00B92BB8" w:rsidRDefault="00B92BB8"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Bezeichnung des jeweiligen Kontos bzw. der Planungsgröße</w:t>
            </w:r>
          </w:p>
        </w:tc>
      </w:tr>
      <w:tr w:rsidR="00B92BB8" w:rsidRPr="00A83292" w14:paraId="72AECE6D" w14:textId="77777777" w:rsidTr="00FB76CB">
        <w:tc>
          <w:tcPr>
            <w:cnfStyle w:val="001000000000" w:firstRow="0" w:lastRow="0" w:firstColumn="1" w:lastColumn="0" w:oddVBand="0" w:evenVBand="0" w:oddHBand="0" w:evenHBand="0" w:firstRowFirstColumn="0" w:firstRowLastColumn="0" w:lastRowFirstColumn="0" w:lastRowLastColumn="0"/>
            <w:tcW w:w="2405" w:type="dxa"/>
            <w:tcBorders>
              <w:right w:val="none" w:sz="0" w:space="0" w:color="auto"/>
            </w:tcBorders>
          </w:tcPr>
          <w:p w14:paraId="2B242807" w14:textId="77777777" w:rsidR="00B92BB8" w:rsidRDefault="00B92BB8" w:rsidP="008A2741">
            <w:pPr>
              <w:spacing w:before="60" w:after="60"/>
              <w:rPr>
                <w:sz w:val="20"/>
                <w:szCs w:val="16"/>
              </w:rPr>
            </w:pPr>
            <w:r>
              <w:rPr>
                <w:sz w:val="20"/>
                <w:szCs w:val="16"/>
              </w:rPr>
              <w:t>Recht</w:t>
            </w:r>
          </w:p>
        </w:tc>
        <w:tc>
          <w:tcPr>
            <w:tcW w:w="1418" w:type="dxa"/>
          </w:tcPr>
          <w:p w14:paraId="25204FD0" w14:textId="77777777" w:rsidR="00B92BB8" w:rsidRDefault="00B92BB8"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239" w:type="dxa"/>
          </w:tcPr>
          <w:p w14:paraId="63A2AC09" w14:textId="576AA010" w:rsidR="00B92BB8" w:rsidRDefault="00B92BB8"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Zugeordnetes Recht (nicht zugeordnet, kein Recht, Lesen, Vollzugriff)</w:t>
            </w:r>
          </w:p>
        </w:tc>
      </w:tr>
    </w:tbl>
    <w:p w14:paraId="77B4CB12" w14:textId="77777777" w:rsidR="00117E99" w:rsidRPr="00B4342C" w:rsidRDefault="00117E99" w:rsidP="00CB4900">
      <w:pPr>
        <w:pStyle w:val="berschrift3"/>
      </w:pPr>
      <w:bookmarkStart w:id="45" w:name="_Toc436043589"/>
      <w:bookmarkStart w:id="46" w:name="_Toc149118205"/>
      <w:r w:rsidRPr="00B4342C">
        <w:t>Rechte Datenarten</w:t>
      </w:r>
      <w:bookmarkEnd w:id="45"/>
      <w:bookmarkEnd w:id="46"/>
    </w:p>
    <w:p w14:paraId="6DDF5710" w14:textId="5D316BF0" w:rsidR="00117E99" w:rsidRPr="00D65F2A" w:rsidRDefault="00117E99" w:rsidP="00117E99">
      <w:pPr>
        <w:rPr>
          <w:rFonts w:ascii="Calibri" w:hAnsi="Calibri" w:cs="Calibri"/>
        </w:rPr>
      </w:pPr>
      <w:r w:rsidRPr="00D65F2A">
        <w:rPr>
          <w:rFonts w:ascii="Calibri" w:hAnsi="Calibri" w:cs="Calibri"/>
        </w:rPr>
        <w:t xml:space="preserve">Hier werden die Rechte der Rolle auf Datenarten gepflegt. In der ersten Zeile kann eine Vorgabe für alle Datenarten </w:t>
      </w:r>
      <w:r w:rsidR="00D65F2A" w:rsidRPr="00D65F2A">
        <w:rPr>
          <w:rFonts w:ascii="Calibri" w:hAnsi="Calibri" w:cs="Calibri"/>
        </w:rPr>
        <w:t>gemacht</w:t>
      </w:r>
      <w:r w:rsidRPr="00D65F2A">
        <w:rPr>
          <w:rFonts w:ascii="Calibri" w:hAnsi="Calibri" w:cs="Calibri"/>
        </w:rPr>
        <w:t xml:space="preserve"> werden. Die Zeilen der Tabelle sind fest vorgegeben, es </w:t>
      </w:r>
      <w:r w:rsidR="00D65F2A" w:rsidRPr="00D65F2A">
        <w:rPr>
          <w:rFonts w:ascii="Calibri" w:hAnsi="Calibri" w:cs="Calibri"/>
        </w:rPr>
        <w:t>kann nur das jeweilige Recht geändert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696"/>
        <w:gridCol w:w="1418"/>
        <w:gridCol w:w="5948"/>
      </w:tblGrid>
      <w:tr w:rsidR="00117E99" w:rsidRPr="00A83292" w14:paraId="5B2AD78B" w14:textId="77777777" w:rsidTr="003149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Borders>
              <w:bottom w:val="none" w:sz="0" w:space="0" w:color="auto"/>
              <w:right w:val="none" w:sz="0" w:space="0" w:color="auto"/>
            </w:tcBorders>
            <w:shd w:val="clear" w:color="auto" w:fill="990000"/>
          </w:tcPr>
          <w:p w14:paraId="2C1C05D0" w14:textId="77777777" w:rsidR="00117E99" w:rsidRPr="00A83292" w:rsidRDefault="00117E99" w:rsidP="00A36EBD">
            <w:pPr>
              <w:spacing w:after="0"/>
            </w:pPr>
            <w:r>
              <w:t xml:space="preserve">Feld </w:t>
            </w:r>
          </w:p>
        </w:tc>
        <w:tc>
          <w:tcPr>
            <w:tcW w:w="1418" w:type="dxa"/>
            <w:shd w:val="clear" w:color="auto" w:fill="990000"/>
          </w:tcPr>
          <w:p w14:paraId="4A17BFEC" w14:textId="77777777" w:rsidR="00117E99" w:rsidRPr="00A83292" w:rsidRDefault="00117E99"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948" w:type="dxa"/>
            <w:shd w:val="clear" w:color="auto" w:fill="990000"/>
          </w:tcPr>
          <w:p w14:paraId="0C2AA5E4" w14:textId="77777777" w:rsidR="00117E99" w:rsidRPr="00A83292" w:rsidRDefault="00117E99"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117E99" w:rsidRPr="00A83292" w14:paraId="018C79F9" w14:textId="77777777" w:rsidTr="00314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159BE6C9" w14:textId="77777777" w:rsidR="00117E99" w:rsidRPr="00A83292" w:rsidRDefault="00117E99" w:rsidP="007A01BD">
            <w:pPr>
              <w:spacing w:before="60" w:after="60"/>
              <w:rPr>
                <w:sz w:val="20"/>
                <w:szCs w:val="16"/>
              </w:rPr>
            </w:pPr>
            <w:r>
              <w:rPr>
                <w:sz w:val="20"/>
                <w:szCs w:val="16"/>
              </w:rPr>
              <w:t>Datenart</w:t>
            </w:r>
          </w:p>
        </w:tc>
        <w:tc>
          <w:tcPr>
            <w:tcW w:w="1418" w:type="dxa"/>
            <w:tcBorders>
              <w:top w:val="none" w:sz="0" w:space="0" w:color="auto"/>
              <w:bottom w:val="none" w:sz="0" w:space="0" w:color="auto"/>
            </w:tcBorders>
          </w:tcPr>
          <w:p w14:paraId="18F16717" w14:textId="77777777" w:rsidR="00117E99" w:rsidRPr="00A83292"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948" w:type="dxa"/>
            <w:tcBorders>
              <w:top w:val="none" w:sz="0" w:space="0" w:color="auto"/>
              <w:bottom w:val="none" w:sz="0" w:space="0" w:color="auto"/>
            </w:tcBorders>
          </w:tcPr>
          <w:p w14:paraId="000CAE6F" w14:textId="19E660BB" w:rsidR="00117E99" w:rsidRPr="00A83292"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„Vorgabe für alle Datenarten“ oder </w:t>
            </w:r>
            <w:r w:rsidR="00D65F2A">
              <w:rPr>
                <w:sz w:val="20"/>
                <w:szCs w:val="16"/>
              </w:rPr>
              <w:t xml:space="preserve">Schlüssel der </w:t>
            </w:r>
            <w:r w:rsidR="008E211A">
              <w:rPr>
                <w:sz w:val="20"/>
                <w:szCs w:val="16"/>
              </w:rPr>
              <w:t xml:space="preserve">jeweiligen </w:t>
            </w:r>
            <w:r w:rsidR="00314991">
              <w:rPr>
                <w:sz w:val="20"/>
                <w:szCs w:val="16"/>
              </w:rPr>
              <w:t>Datenart</w:t>
            </w:r>
          </w:p>
        </w:tc>
      </w:tr>
      <w:tr w:rsidR="00117E99" w:rsidRPr="00A83292" w14:paraId="5ED186A7" w14:textId="77777777" w:rsidTr="00314991">
        <w:tc>
          <w:tcPr>
            <w:cnfStyle w:val="001000000000" w:firstRow="0" w:lastRow="0" w:firstColumn="1" w:lastColumn="0" w:oddVBand="0" w:evenVBand="0" w:oddHBand="0" w:evenHBand="0" w:firstRowFirstColumn="0" w:firstRowLastColumn="0" w:lastRowFirstColumn="0" w:lastRowLastColumn="0"/>
            <w:tcW w:w="1696" w:type="dxa"/>
            <w:tcBorders>
              <w:right w:val="none" w:sz="0" w:space="0" w:color="auto"/>
            </w:tcBorders>
          </w:tcPr>
          <w:p w14:paraId="052FE7EE" w14:textId="77777777" w:rsidR="00117E99" w:rsidRDefault="00117E99" w:rsidP="007A01BD">
            <w:pPr>
              <w:spacing w:before="60" w:after="60"/>
              <w:rPr>
                <w:sz w:val="20"/>
                <w:szCs w:val="16"/>
              </w:rPr>
            </w:pPr>
            <w:r>
              <w:rPr>
                <w:sz w:val="20"/>
                <w:szCs w:val="16"/>
              </w:rPr>
              <w:t>Bezeichnung</w:t>
            </w:r>
          </w:p>
        </w:tc>
        <w:tc>
          <w:tcPr>
            <w:tcW w:w="1418" w:type="dxa"/>
          </w:tcPr>
          <w:p w14:paraId="19E14583" w14:textId="77777777" w:rsidR="00117E99" w:rsidRDefault="00117E99"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948" w:type="dxa"/>
          </w:tcPr>
          <w:p w14:paraId="72346347" w14:textId="1978164B" w:rsidR="00117E99" w:rsidRDefault="00117E99"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Bezeichnung </w:t>
            </w:r>
            <w:r w:rsidR="008E211A">
              <w:rPr>
                <w:sz w:val="20"/>
                <w:szCs w:val="16"/>
              </w:rPr>
              <w:t>der jeweiligen</w:t>
            </w:r>
            <w:r w:rsidR="00D65F2A">
              <w:rPr>
                <w:sz w:val="20"/>
                <w:szCs w:val="16"/>
              </w:rPr>
              <w:t xml:space="preserve"> </w:t>
            </w:r>
            <w:r>
              <w:rPr>
                <w:sz w:val="20"/>
                <w:szCs w:val="16"/>
              </w:rPr>
              <w:t>Datenart</w:t>
            </w:r>
            <w:r w:rsidR="00D65F2A">
              <w:rPr>
                <w:sz w:val="20"/>
                <w:szCs w:val="16"/>
              </w:rPr>
              <w:t xml:space="preserve"> </w:t>
            </w:r>
          </w:p>
        </w:tc>
      </w:tr>
      <w:tr w:rsidR="00117E99" w:rsidRPr="00A83292" w14:paraId="6042314C" w14:textId="77777777" w:rsidTr="00314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27278D76" w14:textId="77777777" w:rsidR="00117E99" w:rsidRDefault="00117E99" w:rsidP="007A01BD">
            <w:pPr>
              <w:spacing w:before="60" w:after="60"/>
              <w:rPr>
                <w:sz w:val="20"/>
                <w:szCs w:val="16"/>
              </w:rPr>
            </w:pPr>
            <w:r>
              <w:rPr>
                <w:sz w:val="20"/>
                <w:szCs w:val="16"/>
              </w:rPr>
              <w:t>Recht</w:t>
            </w:r>
          </w:p>
        </w:tc>
        <w:tc>
          <w:tcPr>
            <w:tcW w:w="1418" w:type="dxa"/>
            <w:tcBorders>
              <w:top w:val="none" w:sz="0" w:space="0" w:color="auto"/>
              <w:bottom w:val="none" w:sz="0" w:space="0" w:color="auto"/>
            </w:tcBorders>
          </w:tcPr>
          <w:p w14:paraId="336AA4B6" w14:textId="77777777" w:rsidR="00117E99"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948" w:type="dxa"/>
            <w:tcBorders>
              <w:top w:val="none" w:sz="0" w:space="0" w:color="auto"/>
              <w:bottom w:val="none" w:sz="0" w:space="0" w:color="auto"/>
            </w:tcBorders>
          </w:tcPr>
          <w:p w14:paraId="1D3DA07A" w14:textId="0B8CE6ED" w:rsidR="00117E99"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Zugeordnetes Recht (</w:t>
            </w:r>
            <w:r w:rsidR="008E211A">
              <w:rPr>
                <w:sz w:val="20"/>
                <w:szCs w:val="16"/>
              </w:rPr>
              <w:t>n</w:t>
            </w:r>
            <w:r>
              <w:rPr>
                <w:sz w:val="20"/>
                <w:szCs w:val="16"/>
              </w:rPr>
              <w:t>icht zugeordnet,</w:t>
            </w:r>
            <w:r w:rsidR="00D65F2A">
              <w:rPr>
                <w:sz w:val="20"/>
                <w:szCs w:val="16"/>
              </w:rPr>
              <w:t xml:space="preserve"> kein Recht,</w:t>
            </w:r>
            <w:r>
              <w:rPr>
                <w:sz w:val="20"/>
                <w:szCs w:val="16"/>
              </w:rPr>
              <w:t xml:space="preserve"> </w:t>
            </w:r>
            <w:r w:rsidR="00D65F2A">
              <w:rPr>
                <w:sz w:val="20"/>
                <w:szCs w:val="16"/>
              </w:rPr>
              <w:t xml:space="preserve">Lesen, </w:t>
            </w:r>
            <w:r>
              <w:rPr>
                <w:sz w:val="20"/>
                <w:szCs w:val="16"/>
              </w:rPr>
              <w:t>Vollzugriff)</w:t>
            </w:r>
          </w:p>
        </w:tc>
      </w:tr>
    </w:tbl>
    <w:p w14:paraId="54F69607" w14:textId="77777777" w:rsidR="008A4024" w:rsidRDefault="008A4024" w:rsidP="008A4024">
      <w:bookmarkStart w:id="47" w:name="_Toc436043590"/>
    </w:p>
    <w:p w14:paraId="1266B2AB" w14:textId="45011104" w:rsidR="00117E99" w:rsidRPr="00B4342C" w:rsidRDefault="00117E99" w:rsidP="00CB4900">
      <w:pPr>
        <w:pStyle w:val="berschrift3"/>
      </w:pPr>
      <w:bookmarkStart w:id="48" w:name="_Toc149118206"/>
      <w:r w:rsidRPr="00B4342C">
        <w:t>Rechte Formulare</w:t>
      </w:r>
      <w:bookmarkEnd w:id="47"/>
      <w:bookmarkEnd w:id="48"/>
    </w:p>
    <w:p w14:paraId="08E110C8" w14:textId="24D52520" w:rsidR="00117E99" w:rsidRPr="008E211A" w:rsidRDefault="00117E99" w:rsidP="00117E99">
      <w:pPr>
        <w:rPr>
          <w:rFonts w:ascii="Calibri" w:hAnsi="Calibri" w:cs="Calibri"/>
        </w:rPr>
      </w:pPr>
      <w:r w:rsidRPr="008E211A">
        <w:rPr>
          <w:rFonts w:ascii="Calibri" w:hAnsi="Calibri" w:cs="Calibri"/>
        </w:rPr>
        <w:t xml:space="preserve">Hier werden die Rechte der Rolle auf Formulare gepflegt. In der ersten Zeile kann eine Vorgabe für alle Formulare </w:t>
      </w:r>
      <w:r w:rsidR="007F0D79" w:rsidRPr="008E211A">
        <w:rPr>
          <w:rFonts w:ascii="Calibri" w:hAnsi="Calibri" w:cs="Calibri"/>
        </w:rPr>
        <w:t xml:space="preserve">gemacht </w:t>
      </w:r>
      <w:r w:rsidRPr="008E211A">
        <w:rPr>
          <w:rFonts w:ascii="Calibri" w:hAnsi="Calibri" w:cs="Calibri"/>
        </w:rPr>
        <w:t xml:space="preserve">werden. Die Zeilen der Tabelle sind fest vorgegeben, es </w:t>
      </w:r>
      <w:r w:rsidR="007F0D79" w:rsidRPr="008E211A">
        <w:rPr>
          <w:rFonts w:ascii="Calibri" w:hAnsi="Calibri" w:cs="Calibri"/>
        </w:rPr>
        <w:t>kann nur das jeweilige Recht geändert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838"/>
        <w:gridCol w:w="1985"/>
        <w:gridCol w:w="5239"/>
      </w:tblGrid>
      <w:tr w:rsidR="00117E99" w:rsidRPr="00A83292" w14:paraId="5E834612" w14:textId="77777777" w:rsidTr="00FB76C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Borders>
              <w:bottom w:val="none" w:sz="0" w:space="0" w:color="auto"/>
              <w:right w:val="none" w:sz="0" w:space="0" w:color="auto"/>
            </w:tcBorders>
            <w:shd w:val="clear" w:color="auto" w:fill="990000"/>
          </w:tcPr>
          <w:p w14:paraId="3D4D8726" w14:textId="77777777" w:rsidR="00117E99" w:rsidRPr="00A83292" w:rsidRDefault="00117E99" w:rsidP="00A36EBD">
            <w:pPr>
              <w:spacing w:after="0"/>
            </w:pPr>
            <w:r>
              <w:t xml:space="preserve">Feld </w:t>
            </w:r>
          </w:p>
        </w:tc>
        <w:tc>
          <w:tcPr>
            <w:tcW w:w="1985" w:type="dxa"/>
            <w:shd w:val="clear" w:color="auto" w:fill="990000"/>
          </w:tcPr>
          <w:p w14:paraId="62468303" w14:textId="77777777" w:rsidR="00117E99" w:rsidRPr="00A83292" w:rsidRDefault="00117E99"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239" w:type="dxa"/>
            <w:shd w:val="clear" w:color="auto" w:fill="990000"/>
          </w:tcPr>
          <w:p w14:paraId="461CEB7F" w14:textId="77777777" w:rsidR="00117E99" w:rsidRPr="00A83292" w:rsidRDefault="00117E99"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117E99" w:rsidRPr="00A83292" w14:paraId="679D05C2"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6D23FFB2" w14:textId="77777777" w:rsidR="00117E99" w:rsidRPr="00A83292" w:rsidRDefault="00117E99" w:rsidP="007A01BD">
            <w:pPr>
              <w:spacing w:before="60" w:after="60"/>
              <w:rPr>
                <w:sz w:val="20"/>
                <w:szCs w:val="16"/>
              </w:rPr>
            </w:pPr>
            <w:r>
              <w:rPr>
                <w:sz w:val="20"/>
                <w:szCs w:val="16"/>
              </w:rPr>
              <w:t>Formulare</w:t>
            </w:r>
          </w:p>
        </w:tc>
        <w:tc>
          <w:tcPr>
            <w:tcW w:w="1985" w:type="dxa"/>
            <w:tcBorders>
              <w:top w:val="none" w:sz="0" w:space="0" w:color="auto"/>
              <w:bottom w:val="none" w:sz="0" w:space="0" w:color="auto"/>
            </w:tcBorders>
          </w:tcPr>
          <w:p w14:paraId="191543BB" w14:textId="77777777" w:rsidR="00117E99" w:rsidRPr="00A83292"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239" w:type="dxa"/>
            <w:tcBorders>
              <w:top w:val="none" w:sz="0" w:space="0" w:color="auto"/>
              <w:bottom w:val="none" w:sz="0" w:space="0" w:color="auto"/>
            </w:tcBorders>
          </w:tcPr>
          <w:p w14:paraId="5FD41E58" w14:textId="00366960" w:rsidR="00117E99" w:rsidRPr="00A83292"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„Vorgabe für al</w:t>
            </w:r>
            <w:r w:rsidR="00492B54">
              <w:rPr>
                <w:sz w:val="20"/>
                <w:szCs w:val="16"/>
              </w:rPr>
              <w:t xml:space="preserve">le Formulare“ oder </w:t>
            </w:r>
            <w:r w:rsidR="007F0D79">
              <w:rPr>
                <w:sz w:val="20"/>
                <w:szCs w:val="16"/>
              </w:rPr>
              <w:t xml:space="preserve">Bezeichnung des </w:t>
            </w:r>
            <w:r w:rsidR="008E211A">
              <w:rPr>
                <w:sz w:val="20"/>
                <w:szCs w:val="16"/>
              </w:rPr>
              <w:t>jeweiligen</w:t>
            </w:r>
            <w:r w:rsidR="00492B54">
              <w:rPr>
                <w:sz w:val="20"/>
                <w:szCs w:val="16"/>
              </w:rPr>
              <w:t xml:space="preserve"> Formular</w:t>
            </w:r>
            <w:r w:rsidR="007F0D79">
              <w:rPr>
                <w:sz w:val="20"/>
                <w:szCs w:val="16"/>
              </w:rPr>
              <w:t>s</w:t>
            </w:r>
          </w:p>
        </w:tc>
      </w:tr>
      <w:tr w:rsidR="00117E99" w:rsidRPr="00A83292" w14:paraId="3B66DECF" w14:textId="77777777" w:rsidTr="00FB76CB">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0DF2E3FB" w14:textId="2F6E9120" w:rsidR="00117E99" w:rsidRDefault="00117E99" w:rsidP="007A01BD">
            <w:pPr>
              <w:spacing w:before="60" w:after="60"/>
              <w:rPr>
                <w:sz w:val="20"/>
                <w:szCs w:val="16"/>
              </w:rPr>
            </w:pPr>
            <w:r>
              <w:rPr>
                <w:sz w:val="20"/>
                <w:szCs w:val="16"/>
              </w:rPr>
              <w:t>Objekt</w:t>
            </w:r>
            <w:r w:rsidR="007F0D79">
              <w:rPr>
                <w:sz w:val="20"/>
                <w:szCs w:val="16"/>
              </w:rPr>
              <w:t>form</w:t>
            </w:r>
          </w:p>
        </w:tc>
        <w:tc>
          <w:tcPr>
            <w:tcW w:w="1985" w:type="dxa"/>
          </w:tcPr>
          <w:p w14:paraId="3A20DB5E" w14:textId="77777777" w:rsidR="00117E99" w:rsidRDefault="00117E99"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239" w:type="dxa"/>
          </w:tcPr>
          <w:p w14:paraId="198C6E0E" w14:textId="20608A9D" w:rsidR="00117E99" w:rsidRDefault="00117E99"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Objekt</w:t>
            </w:r>
            <w:r w:rsidR="008E211A">
              <w:rPr>
                <w:sz w:val="20"/>
                <w:szCs w:val="16"/>
              </w:rPr>
              <w:t>form</w:t>
            </w:r>
            <w:r>
              <w:rPr>
                <w:sz w:val="20"/>
                <w:szCs w:val="16"/>
              </w:rPr>
              <w:t xml:space="preserve"> des </w:t>
            </w:r>
            <w:r w:rsidR="008E211A">
              <w:rPr>
                <w:sz w:val="20"/>
                <w:szCs w:val="16"/>
              </w:rPr>
              <w:t xml:space="preserve">jeweiligen </w:t>
            </w:r>
            <w:r>
              <w:rPr>
                <w:sz w:val="20"/>
                <w:szCs w:val="16"/>
              </w:rPr>
              <w:t>Formulars</w:t>
            </w:r>
          </w:p>
        </w:tc>
      </w:tr>
      <w:tr w:rsidR="00117E99" w:rsidRPr="00A83292" w14:paraId="5464001D" w14:textId="77777777" w:rsidTr="00FB76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747E8F3A" w14:textId="77777777" w:rsidR="00117E99" w:rsidRDefault="00117E99" w:rsidP="007A01BD">
            <w:pPr>
              <w:spacing w:before="60" w:after="60"/>
              <w:rPr>
                <w:sz w:val="20"/>
                <w:szCs w:val="16"/>
              </w:rPr>
            </w:pPr>
            <w:r>
              <w:rPr>
                <w:sz w:val="20"/>
                <w:szCs w:val="16"/>
              </w:rPr>
              <w:t>Formulartyp</w:t>
            </w:r>
          </w:p>
        </w:tc>
        <w:tc>
          <w:tcPr>
            <w:tcW w:w="1985" w:type="dxa"/>
            <w:tcBorders>
              <w:top w:val="none" w:sz="0" w:space="0" w:color="auto"/>
              <w:bottom w:val="none" w:sz="0" w:space="0" w:color="auto"/>
            </w:tcBorders>
          </w:tcPr>
          <w:p w14:paraId="364990B8" w14:textId="77777777" w:rsidR="00117E99"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239" w:type="dxa"/>
            <w:tcBorders>
              <w:top w:val="none" w:sz="0" w:space="0" w:color="auto"/>
              <w:bottom w:val="none" w:sz="0" w:space="0" w:color="auto"/>
            </w:tcBorders>
          </w:tcPr>
          <w:p w14:paraId="3F41A501" w14:textId="1ADD1DA7" w:rsidR="00117E99"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Formulartyp des</w:t>
            </w:r>
            <w:r w:rsidR="008E211A">
              <w:rPr>
                <w:sz w:val="20"/>
                <w:szCs w:val="16"/>
              </w:rPr>
              <w:t xml:space="preserve"> jeweiligen</w:t>
            </w:r>
            <w:r>
              <w:rPr>
                <w:sz w:val="20"/>
                <w:szCs w:val="16"/>
              </w:rPr>
              <w:t xml:space="preserve"> Formulars</w:t>
            </w:r>
          </w:p>
        </w:tc>
      </w:tr>
      <w:tr w:rsidR="008E211A" w:rsidRPr="00A83292" w14:paraId="037F9096" w14:textId="77777777" w:rsidTr="00FB76CB">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1B652FD4" w14:textId="77777777" w:rsidR="008E211A" w:rsidRDefault="008E211A" w:rsidP="008E211A">
            <w:pPr>
              <w:spacing w:before="60" w:after="60"/>
              <w:rPr>
                <w:sz w:val="20"/>
                <w:szCs w:val="16"/>
              </w:rPr>
            </w:pPr>
            <w:r>
              <w:rPr>
                <w:sz w:val="20"/>
                <w:szCs w:val="16"/>
              </w:rPr>
              <w:t>Recht</w:t>
            </w:r>
          </w:p>
        </w:tc>
        <w:tc>
          <w:tcPr>
            <w:tcW w:w="1985" w:type="dxa"/>
          </w:tcPr>
          <w:p w14:paraId="13E8A2F2" w14:textId="071D056D" w:rsidR="008E211A" w:rsidRDefault="008E211A" w:rsidP="008E211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239" w:type="dxa"/>
          </w:tcPr>
          <w:p w14:paraId="5EBFE9F7" w14:textId="2B12DD10" w:rsidR="008E211A" w:rsidRDefault="008E211A" w:rsidP="008E211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Zugeordnetes Recht (nicht zugeordnet, kein Recht, Lesen, Vollzugriff)</w:t>
            </w:r>
          </w:p>
        </w:tc>
      </w:tr>
    </w:tbl>
    <w:p w14:paraId="08EAC84B" w14:textId="77777777" w:rsidR="00314991" w:rsidRDefault="00314991" w:rsidP="00626ED2">
      <w:pPr>
        <w:pStyle w:val="Beschriftung"/>
      </w:pPr>
      <w:bookmarkStart w:id="49" w:name="_Ref58247352"/>
      <w:bookmarkStart w:id="50" w:name="_Ref12542860"/>
      <w:bookmarkStart w:id="51" w:name="_Ref12542865"/>
    </w:p>
    <w:p w14:paraId="32690CD7" w14:textId="266B9974" w:rsidR="008E211A" w:rsidRDefault="0061520B" w:rsidP="00CB4900">
      <w:pPr>
        <w:pStyle w:val="berschrift3"/>
      </w:pPr>
      <w:bookmarkStart w:id="52" w:name="_Toc149118207"/>
      <w:r>
        <w:lastRenderedPageBreak/>
        <w:t xml:space="preserve">Rechte </w:t>
      </w:r>
      <w:r w:rsidR="008E211A">
        <w:t>Admin Formulare</w:t>
      </w:r>
      <w:bookmarkEnd w:id="49"/>
      <w:bookmarkEnd w:id="52"/>
    </w:p>
    <w:p w14:paraId="11B50844" w14:textId="5FDA4047" w:rsidR="008E211A" w:rsidRDefault="008E211A" w:rsidP="008E211A">
      <w:pPr>
        <w:rPr>
          <w:rFonts w:ascii="Calibri" w:hAnsi="Calibri" w:cs="Calibri"/>
        </w:rPr>
      </w:pPr>
      <w:r>
        <w:t xml:space="preserve">Hier werden die Rechte der Rolle auf die Admin Formulare gepflegt. </w:t>
      </w:r>
      <w:r w:rsidRPr="008E211A">
        <w:rPr>
          <w:rFonts w:ascii="Calibri" w:hAnsi="Calibri" w:cs="Calibri"/>
        </w:rPr>
        <w:t>In der ersten Zeile kann eine Vorgabe für alle Formulare gemacht werden. Die Zeilen der Tabelle sind fest vorgegeben, es kann nur das jeweilige Recht geändert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709"/>
        <w:gridCol w:w="2035"/>
        <w:gridCol w:w="5318"/>
      </w:tblGrid>
      <w:tr w:rsidR="008E211A" w:rsidRPr="00A83292" w14:paraId="7302E5AA" w14:textId="77777777" w:rsidTr="00A36EB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9" w:type="dxa"/>
            <w:tcBorders>
              <w:bottom w:val="none" w:sz="0" w:space="0" w:color="auto"/>
              <w:right w:val="none" w:sz="0" w:space="0" w:color="auto"/>
            </w:tcBorders>
            <w:shd w:val="clear" w:color="auto" w:fill="990000"/>
          </w:tcPr>
          <w:p w14:paraId="3F68A253" w14:textId="77777777" w:rsidR="008E211A" w:rsidRPr="00A83292" w:rsidRDefault="008E211A" w:rsidP="00A36EBD">
            <w:pPr>
              <w:spacing w:after="0"/>
            </w:pPr>
            <w:r>
              <w:t xml:space="preserve">Feld </w:t>
            </w:r>
          </w:p>
        </w:tc>
        <w:tc>
          <w:tcPr>
            <w:tcW w:w="2035" w:type="dxa"/>
            <w:shd w:val="clear" w:color="auto" w:fill="990000"/>
          </w:tcPr>
          <w:p w14:paraId="2C280DD0" w14:textId="77777777" w:rsidR="008E211A" w:rsidRPr="00A83292" w:rsidRDefault="008E211A"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318" w:type="dxa"/>
            <w:shd w:val="clear" w:color="auto" w:fill="990000"/>
          </w:tcPr>
          <w:p w14:paraId="17A6BF3B" w14:textId="77777777" w:rsidR="008E211A" w:rsidRPr="00A83292" w:rsidRDefault="008E211A"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8E211A" w:rsidRPr="00A83292" w14:paraId="63F4BE7B" w14:textId="77777777" w:rsidTr="00A36E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none" w:sz="0" w:space="0" w:color="auto"/>
              <w:bottom w:val="none" w:sz="0" w:space="0" w:color="auto"/>
              <w:right w:val="none" w:sz="0" w:space="0" w:color="auto"/>
            </w:tcBorders>
          </w:tcPr>
          <w:p w14:paraId="5131A38B" w14:textId="77777777" w:rsidR="008E211A" w:rsidRPr="00A83292" w:rsidRDefault="008E211A" w:rsidP="008A2741">
            <w:pPr>
              <w:spacing w:before="60" w:after="60"/>
              <w:rPr>
                <w:sz w:val="20"/>
                <w:szCs w:val="16"/>
              </w:rPr>
            </w:pPr>
            <w:r>
              <w:rPr>
                <w:sz w:val="20"/>
                <w:szCs w:val="16"/>
              </w:rPr>
              <w:t>Formulare</w:t>
            </w:r>
          </w:p>
        </w:tc>
        <w:tc>
          <w:tcPr>
            <w:tcW w:w="2035" w:type="dxa"/>
            <w:tcBorders>
              <w:top w:val="none" w:sz="0" w:space="0" w:color="auto"/>
              <w:bottom w:val="none" w:sz="0" w:space="0" w:color="auto"/>
            </w:tcBorders>
          </w:tcPr>
          <w:p w14:paraId="785BDDD7" w14:textId="77777777" w:rsidR="008E211A" w:rsidRPr="00A83292" w:rsidRDefault="008E211A"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318" w:type="dxa"/>
            <w:tcBorders>
              <w:top w:val="none" w:sz="0" w:space="0" w:color="auto"/>
              <w:bottom w:val="none" w:sz="0" w:space="0" w:color="auto"/>
            </w:tcBorders>
          </w:tcPr>
          <w:p w14:paraId="775A72D8" w14:textId="189C2607" w:rsidR="008E211A" w:rsidRPr="00A83292" w:rsidRDefault="008E211A"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„Vorgabe für alle Formulare“ oder Bezeichnung des jeweiligen Admin Formulars</w:t>
            </w:r>
          </w:p>
        </w:tc>
      </w:tr>
      <w:tr w:rsidR="008E211A" w:rsidRPr="00A83292" w14:paraId="5EC65F68" w14:textId="77777777" w:rsidTr="00A36EBD">
        <w:tc>
          <w:tcPr>
            <w:cnfStyle w:val="001000000000" w:firstRow="0" w:lastRow="0" w:firstColumn="1" w:lastColumn="0" w:oddVBand="0" w:evenVBand="0" w:oddHBand="0" w:evenHBand="0" w:firstRowFirstColumn="0" w:firstRowLastColumn="0" w:lastRowFirstColumn="0" w:lastRowLastColumn="0"/>
            <w:tcW w:w="1709" w:type="dxa"/>
            <w:tcBorders>
              <w:right w:val="none" w:sz="0" w:space="0" w:color="auto"/>
            </w:tcBorders>
          </w:tcPr>
          <w:p w14:paraId="4D8A3D97" w14:textId="77777777" w:rsidR="008E211A" w:rsidRDefault="008E211A" w:rsidP="008A2741">
            <w:pPr>
              <w:spacing w:before="60" w:after="60"/>
              <w:rPr>
                <w:sz w:val="20"/>
                <w:szCs w:val="16"/>
              </w:rPr>
            </w:pPr>
            <w:r>
              <w:rPr>
                <w:sz w:val="20"/>
                <w:szCs w:val="16"/>
              </w:rPr>
              <w:t>Recht</w:t>
            </w:r>
          </w:p>
        </w:tc>
        <w:tc>
          <w:tcPr>
            <w:tcW w:w="2035" w:type="dxa"/>
          </w:tcPr>
          <w:p w14:paraId="4B699A41" w14:textId="587078F0" w:rsidR="008E211A" w:rsidRDefault="008E211A"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318" w:type="dxa"/>
          </w:tcPr>
          <w:p w14:paraId="2D4F85A2" w14:textId="0DC97657" w:rsidR="008E211A" w:rsidRDefault="008E211A"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Zugeordnetes Recht (kein Recht, Vollzugriff)</w:t>
            </w:r>
          </w:p>
        </w:tc>
      </w:tr>
    </w:tbl>
    <w:p w14:paraId="49AB9B11" w14:textId="2616CA16" w:rsidR="00A801CB" w:rsidRDefault="0061520B" w:rsidP="00CB4900">
      <w:pPr>
        <w:pStyle w:val="berschrift3"/>
      </w:pPr>
      <w:bookmarkStart w:id="53" w:name="_Ref57898945"/>
      <w:bookmarkStart w:id="54" w:name="_Ref57898946"/>
      <w:bookmarkStart w:id="55" w:name="_Toc149118208"/>
      <w:r>
        <w:t xml:space="preserve">Rechte </w:t>
      </w:r>
      <w:r w:rsidR="00A801CB">
        <w:t>Dashboards</w:t>
      </w:r>
      <w:bookmarkEnd w:id="50"/>
      <w:bookmarkEnd w:id="51"/>
      <w:bookmarkEnd w:id="53"/>
      <w:bookmarkEnd w:id="54"/>
      <w:bookmarkEnd w:id="55"/>
    </w:p>
    <w:p w14:paraId="6ABFFFEA" w14:textId="4E4F479B" w:rsidR="00A801CB" w:rsidRPr="0061520B" w:rsidRDefault="0061520B" w:rsidP="00117E99">
      <w:pPr>
        <w:rPr>
          <w:rFonts w:ascii="Calibri" w:hAnsi="Calibri" w:cs="Calibri"/>
        </w:rPr>
      </w:pPr>
      <w:r w:rsidRPr="0061520B">
        <w:rPr>
          <w:rFonts w:ascii="Calibri" w:hAnsi="Calibri" w:cs="Calibri"/>
        </w:rPr>
        <w:t>Hier</w:t>
      </w:r>
      <w:r w:rsidR="00492B54" w:rsidRPr="0061520B">
        <w:rPr>
          <w:rFonts w:ascii="Calibri" w:hAnsi="Calibri" w:cs="Calibri"/>
        </w:rPr>
        <w:t xml:space="preserve"> werden die Rechte </w:t>
      </w:r>
      <w:r w:rsidRPr="0061520B">
        <w:rPr>
          <w:rFonts w:ascii="Calibri" w:hAnsi="Calibri" w:cs="Calibri"/>
        </w:rPr>
        <w:t>der Rolle auf</w:t>
      </w:r>
      <w:r w:rsidR="00492B54" w:rsidRPr="0061520B">
        <w:rPr>
          <w:rFonts w:ascii="Calibri" w:hAnsi="Calibri" w:cs="Calibri"/>
        </w:rPr>
        <w:t xml:space="preserve"> Dashboards vergeben. In der ersten Zeile kann eine Vorgabe für alle </w:t>
      </w:r>
      <w:r w:rsidRPr="0061520B">
        <w:rPr>
          <w:rFonts w:ascii="Calibri" w:hAnsi="Calibri" w:cs="Calibri"/>
        </w:rPr>
        <w:t>Dashboards</w:t>
      </w:r>
      <w:r w:rsidR="00492B54" w:rsidRPr="0061520B">
        <w:rPr>
          <w:rFonts w:ascii="Calibri" w:hAnsi="Calibri" w:cs="Calibri"/>
        </w:rPr>
        <w:t xml:space="preserve"> </w:t>
      </w:r>
      <w:r w:rsidRPr="0061520B">
        <w:rPr>
          <w:rFonts w:ascii="Calibri" w:hAnsi="Calibri" w:cs="Calibri"/>
        </w:rPr>
        <w:t>gemacht</w:t>
      </w:r>
      <w:r w:rsidR="00492B54" w:rsidRPr="0061520B">
        <w:rPr>
          <w:rFonts w:ascii="Calibri" w:hAnsi="Calibri" w:cs="Calibri"/>
        </w:rPr>
        <w:t xml:space="preserve"> werden. Die Zeilen der Tabelle sind fest vorgegeben, es </w:t>
      </w:r>
      <w:r w:rsidRPr="0061520B">
        <w:rPr>
          <w:rFonts w:ascii="Calibri" w:hAnsi="Calibri" w:cs="Calibri"/>
        </w:rPr>
        <w:t>kann nur das jeweilige Recht geändert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980"/>
        <w:gridCol w:w="1984"/>
        <w:gridCol w:w="5098"/>
      </w:tblGrid>
      <w:tr w:rsidR="00492B54" w:rsidRPr="00A83292" w14:paraId="3D953678" w14:textId="77777777" w:rsidTr="003149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Borders>
              <w:bottom w:val="none" w:sz="0" w:space="0" w:color="auto"/>
              <w:right w:val="none" w:sz="0" w:space="0" w:color="auto"/>
            </w:tcBorders>
            <w:shd w:val="clear" w:color="auto" w:fill="990000"/>
          </w:tcPr>
          <w:p w14:paraId="7BD25B3E" w14:textId="77777777" w:rsidR="00492B54" w:rsidRPr="00A83292" w:rsidRDefault="00492B54" w:rsidP="00A36EBD">
            <w:pPr>
              <w:spacing w:after="0"/>
            </w:pPr>
            <w:r>
              <w:t xml:space="preserve">Feld </w:t>
            </w:r>
          </w:p>
        </w:tc>
        <w:tc>
          <w:tcPr>
            <w:tcW w:w="1984" w:type="dxa"/>
            <w:shd w:val="clear" w:color="auto" w:fill="990000"/>
          </w:tcPr>
          <w:p w14:paraId="50035109" w14:textId="77777777" w:rsidR="00492B54" w:rsidRPr="00A83292" w:rsidRDefault="00492B54"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098" w:type="dxa"/>
            <w:shd w:val="clear" w:color="auto" w:fill="990000"/>
          </w:tcPr>
          <w:p w14:paraId="2A489552" w14:textId="77777777" w:rsidR="00492B54" w:rsidRPr="00A83292" w:rsidRDefault="00492B54"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492B54" w:rsidRPr="00A83292" w14:paraId="0DAF1C67" w14:textId="77777777" w:rsidTr="00314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14:paraId="20575E9B" w14:textId="36214A7D" w:rsidR="00492B54" w:rsidRPr="00A83292" w:rsidRDefault="00492B54" w:rsidP="00492B54">
            <w:pPr>
              <w:spacing w:before="60" w:after="60"/>
              <w:rPr>
                <w:sz w:val="20"/>
                <w:szCs w:val="16"/>
              </w:rPr>
            </w:pPr>
            <w:r>
              <w:rPr>
                <w:sz w:val="20"/>
                <w:szCs w:val="16"/>
              </w:rPr>
              <w:t>Dashboard</w:t>
            </w:r>
          </w:p>
        </w:tc>
        <w:tc>
          <w:tcPr>
            <w:tcW w:w="1984" w:type="dxa"/>
            <w:tcBorders>
              <w:top w:val="none" w:sz="0" w:space="0" w:color="auto"/>
              <w:bottom w:val="none" w:sz="0" w:space="0" w:color="auto"/>
            </w:tcBorders>
          </w:tcPr>
          <w:p w14:paraId="52D51EF3" w14:textId="77777777" w:rsidR="00492B54" w:rsidRPr="00A83292" w:rsidRDefault="00492B54"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098" w:type="dxa"/>
            <w:tcBorders>
              <w:top w:val="none" w:sz="0" w:space="0" w:color="auto"/>
              <w:bottom w:val="none" w:sz="0" w:space="0" w:color="auto"/>
            </w:tcBorders>
          </w:tcPr>
          <w:p w14:paraId="5511246C" w14:textId="529B039F" w:rsidR="00492B54" w:rsidRPr="00A83292" w:rsidRDefault="00492B54"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„Vorgabe für alle Dashboards“ oder </w:t>
            </w:r>
            <w:r w:rsidR="0061520B">
              <w:rPr>
                <w:sz w:val="20"/>
                <w:szCs w:val="16"/>
              </w:rPr>
              <w:t>Schlüssel des jeweiligen</w:t>
            </w:r>
            <w:r>
              <w:rPr>
                <w:sz w:val="20"/>
                <w:szCs w:val="16"/>
              </w:rPr>
              <w:t xml:space="preserve"> Dashboard</w:t>
            </w:r>
            <w:r w:rsidR="0061520B">
              <w:rPr>
                <w:sz w:val="20"/>
                <w:szCs w:val="16"/>
              </w:rPr>
              <w:t>s</w:t>
            </w:r>
          </w:p>
        </w:tc>
      </w:tr>
      <w:tr w:rsidR="00492B54" w:rsidRPr="00A83292" w14:paraId="79361DE3" w14:textId="77777777" w:rsidTr="00314991">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14:paraId="11E154BE" w14:textId="53306AD2" w:rsidR="00492B54" w:rsidRDefault="00492B54" w:rsidP="00492B54">
            <w:pPr>
              <w:spacing w:before="60" w:after="60"/>
              <w:rPr>
                <w:sz w:val="20"/>
                <w:szCs w:val="16"/>
              </w:rPr>
            </w:pPr>
            <w:r>
              <w:rPr>
                <w:sz w:val="20"/>
                <w:szCs w:val="16"/>
              </w:rPr>
              <w:t>Bezeichnung</w:t>
            </w:r>
          </w:p>
        </w:tc>
        <w:tc>
          <w:tcPr>
            <w:tcW w:w="1984" w:type="dxa"/>
          </w:tcPr>
          <w:p w14:paraId="0C7CAEC8" w14:textId="77777777" w:rsidR="00492B54" w:rsidRDefault="00492B54"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098" w:type="dxa"/>
          </w:tcPr>
          <w:p w14:paraId="2649D326" w14:textId="7C9BDAC1" w:rsidR="00492B54" w:rsidRDefault="00492B54"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Bezeichnung des </w:t>
            </w:r>
            <w:r w:rsidR="0061520B">
              <w:rPr>
                <w:sz w:val="20"/>
                <w:szCs w:val="16"/>
              </w:rPr>
              <w:t xml:space="preserve">jeweiligen </w:t>
            </w:r>
            <w:r>
              <w:rPr>
                <w:sz w:val="20"/>
                <w:szCs w:val="16"/>
              </w:rPr>
              <w:t>Dashboards</w:t>
            </w:r>
          </w:p>
        </w:tc>
      </w:tr>
      <w:tr w:rsidR="00492B54" w:rsidRPr="00A83292" w14:paraId="45516B15" w14:textId="77777777" w:rsidTr="00314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14:paraId="2C257970" w14:textId="24D2502E" w:rsidR="00492B54" w:rsidRDefault="00492B54" w:rsidP="00492B54">
            <w:pPr>
              <w:spacing w:before="60" w:after="60"/>
              <w:rPr>
                <w:sz w:val="20"/>
                <w:szCs w:val="16"/>
              </w:rPr>
            </w:pPr>
            <w:r>
              <w:rPr>
                <w:sz w:val="20"/>
                <w:szCs w:val="16"/>
              </w:rPr>
              <w:t>Recht</w:t>
            </w:r>
          </w:p>
        </w:tc>
        <w:tc>
          <w:tcPr>
            <w:tcW w:w="1984" w:type="dxa"/>
            <w:tcBorders>
              <w:top w:val="none" w:sz="0" w:space="0" w:color="auto"/>
              <w:bottom w:val="none" w:sz="0" w:space="0" w:color="auto"/>
            </w:tcBorders>
          </w:tcPr>
          <w:p w14:paraId="34B08DC9" w14:textId="68BED7D6" w:rsidR="00492B54" w:rsidRDefault="00492B54"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098" w:type="dxa"/>
            <w:tcBorders>
              <w:top w:val="none" w:sz="0" w:space="0" w:color="auto"/>
              <w:bottom w:val="none" w:sz="0" w:space="0" w:color="auto"/>
            </w:tcBorders>
          </w:tcPr>
          <w:p w14:paraId="743C3886" w14:textId="69013897" w:rsidR="00492B54" w:rsidRDefault="00492B54" w:rsidP="00492B54">
            <w:pPr>
              <w:spacing w:before="60" w:after="60"/>
              <w:jc w:val="both"/>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Zugeordnetes Recht (kein Recht</w:t>
            </w:r>
            <w:r w:rsidR="0061520B">
              <w:rPr>
                <w:sz w:val="20"/>
                <w:szCs w:val="16"/>
              </w:rPr>
              <w:t>, Vollzugriff</w:t>
            </w:r>
            <w:r>
              <w:rPr>
                <w:sz w:val="20"/>
                <w:szCs w:val="16"/>
              </w:rPr>
              <w:t>)</w:t>
            </w:r>
          </w:p>
        </w:tc>
      </w:tr>
    </w:tbl>
    <w:p w14:paraId="6346CFB8" w14:textId="40EE648A" w:rsidR="00592EF2" w:rsidRDefault="00592EF2" w:rsidP="00CB4900">
      <w:pPr>
        <w:pStyle w:val="berschrift3"/>
      </w:pPr>
      <w:bookmarkStart w:id="56" w:name="_Toc436043591"/>
      <w:bookmarkStart w:id="57" w:name="_Toc149118209"/>
      <w:r>
        <w:t>Rechte Antragstypen</w:t>
      </w:r>
    </w:p>
    <w:p w14:paraId="1493C7E5" w14:textId="5DC4AB5E" w:rsidR="00592EF2" w:rsidRDefault="00592EF2" w:rsidP="00592EF2">
      <w:r>
        <w:t xml:space="preserve">Hier </w:t>
      </w:r>
      <w:r w:rsidR="00A35902">
        <w:t>werden die Rechte für Antragstypen vergeben.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709"/>
        <w:gridCol w:w="2035"/>
        <w:gridCol w:w="5318"/>
      </w:tblGrid>
      <w:tr w:rsidR="00592EF2" w:rsidRPr="00A83292" w14:paraId="07F3A8D4" w14:textId="77777777" w:rsidTr="00990A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9" w:type="dxa"/>
            <w:tcBorders>
              <w:bottom w:val="none" w:sz="0" w:space="0" w:color="auto"/>
              <w:right w:val="none" w:sz="0" w:space="0" w:color="auto"/>
            </w:tcBorders>
            <w:shd w:val="clear" w:color="auto" w:fill="990000"/>
          </w:tcPr>
          <w:p w14:paraId="761A4BE8" w14:textId="77777777" w:rsidR="00592EF2" w:rsidRPr="00A83292" w:rsidRDefault="00592EF2" w:rsidP="00990A28">
            <w:pPr>
              <w:spacing w:after="0"/>
            </w:pPr>
            <w:r>
              <w:t xml:space="preserve">Feld </w:t>
            </w:r>
          </w:p>
        </w:tc>
        <w:tc>
          <w:tcPr>
            <w:tcW w:w="2035" w:type="dxa"/>
            <w:shd w:val="clear" w:color="auto" w:fill="990000"/>
          </w:tcPr>
          <w:p w14:paraId="69DEEF07" w14:textId="77777777" w:rsidR="00592EF2" w:rsidRPr="00A83292" w:rsidRDefault="00592EF2" w:rsidP="00990A28">
            <w:pPr>
              <w:spacing w:after="0"/>
              <w:cnfStyle w:val="100000000000" w:firstRow="1" w:lastRow="0" w:firstColumn="0" w:lastColumn="0" w:oddVBand="0" w:evenVBand="0" w:oddHBand="0" w:evenHBand="0" w:firstRowFirstColumn="0" w:firstRowLastColumn="0" w:lastRowFirstColumn="0" w:lastRowLastColumn="0"/>
            </w:pPr>
            <w:r>
              <w:t>Typ</w:t>
            </w:r>
          </w:p>
        </w:tc>
        <w:tc>
          <w:tcPr>
            <w:tcW w:w="5318" w:type="dxa"/>
            <w:shd w:val="clear" w:color="auto" w:fill="990000"/>
          </w:tcPr>
          <w:p w14:paraId="2884C12D" w14:textId="77777777" w:rsidR="00592EF2" w:rsidRPr="00A83292" w:rsidRDefault="00592EF2" w:rsidP="00990A28">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592EF2" w:rsidRPr="00A83292" w14:paraId="2486BB01" w14:textId="77777777" w:rsidTr="00990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Borders>
              <w:top w:val="none" w:sz="0" w:space="0" w:color="auto"/>
              <w:bottom w:val="none" w:sz="0" w:space="0" w:color="auto"/>
              <w:right w:val="none" w:sz="0" w:space="0" w:color="auto"/>
            </w:tcBorders>
          </w:tcPr>
          <w:p w14:paraId="29A07973" w14:textId="1A6A69AF" w:rsidR="00592EF2" w:rsidRPr="00A83292" w:rsidRDefault="00592EF2" w:rsidP="00990A28">
            <w:pPr>
              <w:spacing w:before="60" w:after="60"/>
              <w:rPr>
                <w:sz w:val="20"/>
                <w:szCs w:val="16"/>
              </w:rPr>
            </w:pPr>
            <w:r>
              <w:rPr>
                <w:sz w:val="20"/>
                <w:szCs w:val="16"/>
              </w:rPr>
              <w:t>Schlüssel</w:t>
            </w:r>
          </w:p>
        </w:tc>
        <w:tc>
          <w:tcPr>
            <w:tcW w:w="2035" w:type="dxa"/>
            <w:tcBorders>
              <w:top w:val="none" w:sz="0" w:space="0" w:color="auto"/>
              <w:bottom w:val="none" w:sz="0" w:space="0" w:color="auto"/>
            </w:tcBorders>
          </w:tcPr>
          <w:p w14:paraId="0C5FFF9B" w14:textId="77777777" w:rsidR="00592EF2" w:rsidRPr="00A83292" w:rsidRDefault="00592EF2" w:rsidP="00990A2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318" w:type="dxa"/>
            <w:tcBorders>
              <w:top w:val="none" w:sz="0" w:space="0" w:color="auto"/>
              <w:bottom w:val="none" w:sz="0" w:space="0" w:color="auto"/>
            </w:tcBorders>
          </w:tcPr>
          <w:p w14:paraId="59DD9414" w14:textId="4E49DAEE" w:rsidR="00592EF2" w:rsidRPr="00A83292" w:rsidRDefault="00A35902" w:rsidP="00990A2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Schlüssel des Antragstyps</w:t>
            </w:r>
          </w:p>
        </w:tc>
      </w:tr>
      <w:tr w:rsidR="00592EF2" w:rsidRPr="00A83292" w14:paraId="29001AF9" w14:textId="77777777" w:rsidTr="00990A28">
        <w:tc>
          <w:tcPr>
            <w:cnfStyle w:val="001000000000" w:firstRow="0" w:lastRow="0" w:firstColumn="1" w:lastColumn="0" w:oddVBand="0" w:evenVBand="0" w:oddHBand="0" w:evenHBand="0" w:firstRowFirstColumn="0" w:firstRowLastColumn="0" w:lastRowFirstColumn="0" w:lastRowLastColumn="0"/>
            <w:tcW w:w="1709" w:type="dxa"/>
            <w:tcBorders>
              <w:right w:val="none" w:sz="0" w:space="0" w:color="auto"/>
            </w:tcBorders>
          </w:tcPr>
          <w:p w14:paraId="5FC0D2E1" w14:textId="4B71ED18" w:rsidR="00592EF2" w:rsidRDefault="00592EF2" w:rsidP="00990A28">
            <w:pPr>
              <w:spacing w:before="60" w:after="60"/>
              <w:rPr>
                <w:sz w:val="20"/>
                <w:szCs w:val="16"/>
              </w:rPr>
            </w:pPr>
            <w:r>
              <w:rPr>
                <w:sz w:val="20"/>
                <w:szCs w:val="16"/>
              </w:rPr>
              <w:t>Bezeichnung</w:t>
            </w:r>
          </w:p>
        </w:tc>
        <w:tc>
          <w:tcPr>
            <w:tcW w:w="2035" w:type="dxa"/>
          </w:tcPr>
          <w:p w14:paraId="0366E074" w14:textId="732E133B" w:rsidR="00592EF2" w:rsidRDefault="00A35902" w:rsidP="00990A2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318" w:type="dxa"/>
          </w:tcPr>
          <w:p w14:paraId="1CBD6609" w14:textId="0E4DE518" w:rsidR="00592EF2" w:rsidRDefault="00A35902" w:rsidP="00990A2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des Antragstyps</w:t>
            </w:r>
          </w:p>
        </w:tc>
      </w:tr>
      <w:tr w:rsidR="00592EF2" w:rsidRPr="00A83292" w14:paraId="26045348" w14:textId="77777777" w:rsidTr="00990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14:paraId="6EBD85E2" w14:textId="2E253B4A" w:rsidR="00592EF2" w:rsidRDefault="00592EF2" w:rsidP="00990A28">
            <w:pPr>
              <w:spacing w:before="60" w:after="60"/>
              <w:rPr>
                <w:sz w:val="20"/>
                <w:szCs w:val="16"/>
              </w:rPr>
            </w:pPr>
            <w:r>
              <w:rPr>
                <w:sz w:val="20"/>
                <w:szCs w:val="16"/>
              </w:rPr>
              <w:t>Objektform</w:t>
            </w:r>
          </w:p>
        </w:tc>
        <w:tc>
          <w:tcPr>
            <w:tcW w:w="2035" w:type="dxa"/>
          </w:tcPr>
          <w:p w14:paraId="77C62F27" w14:textId="42763927" w:rsidR="00592EF2" w:rsidRDefault="00A35902" w:rsidP="00990A2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318" w:type="dxa"/>
          </w:tcPr>
          <w:p w14:paraId="090BD558" w14:textId="74E74D63" w:rsidR="00592EF2" w:rsidRDefault="00A35902" w:rsidP="00990A2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Zugeordnete Objektform des Antragstyps</w:t>
            </w:r>
          </w:p>
        </w:tc>
      </w:tr>
      <w:tr w:rsidR="00592EF2" w:rsidRPr="00A83292" w14:paraId="10813960" w14:textId="77777777" w:rsidTr="00990A28">
        <w:tc>
          <w:tcPr>
            <w:cnfStyle w:val="001000000000" w:firstRow="0" w:lastRow="0" w:firstColumn="1" w:lastColumn="0" w:oddVBand="0" w:evenVBand="0" w:oddHBand="0" w:evenHBand="0" w:firstRowFirstColumn="0" w:firstRowLastColumn="0" w:lastRowFirstColumn="0" w:lastRowLastColumn="0"/>
            <w:tcW w:w="1709" w:type="dxa"/>
          </w:tcPr>
          <w:p w14:paraId="2DC8B0C4" w14:textId="7E92E73C" w:rsidR="00592EF2" w:rsidRDefault="00592EF2" w:rsidP="00990A28">
            <w:pPr>
              <w:spacing w:before="60" w:after="60"/>
              <w:rPr>
                <w:sz w:val="20"/>
                <w:szCs w:val="16"/>
              </w:rPr>
            </w:pPr>
            <w:r>
              <w:rPr>
                <w:sz w:val="20"/>
                <w:szCs w:val="16"/>
              </w:rPr>
              <w:t>Recht (erzeugen)</w:t>
            </w:r>
          </w:p>
        </w:tc>
        <w:tc>
          <w:tcPr>
            <w:tcW w:w="2035" w:type="dxa"/>
          </w:tcPr>
          <w:p w14:paraId="07321078" w14:textId="1A99B803" w:rsidR="00592EF2" w:rsidRDefault="00A35902" w:rsidP="00990A2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318" w:type="dxa"/>
          </w:tcPr>
          <w:p w14:paraId="26AE8717" w14:textId="6100273D" w:rsidR="00592EF2" w:rsidRDefault="00A35902" w:rsidP="00990A2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Zugeordnetes Recht (kein Recht, Vollzugriff)</w:t>
            </w:r>
          </w:p>
        </w:tc>
      </w:tr>
      <w:tr w:rsidR="00592EF2" w:rsidRPr="00A83292" w14:paraId="12D63FA3" w14:textId="77777777" w:rsidTr="00990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9" w:type="dxa"/>
          </w:tcPr>
          <w:p w14:paraId="389997A1" w14:textId="1C49880B" w:rsidR="00592EF2" w:rsidRDefault="00592EF2" w:rsidP="00990A28">
            <w:pPr>
              <w:spacing w:before="60" w:after="60"/>
              <w:rPr>
                <w:sz w:val="20"/>
                <w:szCs w:val="16"/>
              </w:rPr>
            </w:pPr>
            <w:r>
              <w:rPr>
                <w:sz w:val="20"/>
                <w:szCs w:val="16"/>
              </w:rPr>
              <w:t>Recht (Status ändern)</w:t>
            </w:r>
          </w:p>
        </w:tc>
        <w:tc>
          <w:tcPr>
            <w:tcW w:w="2035" w:type="dxa"/>
          </w:tcPr>
          <w:p w14:paraId="775ACEA8" w14:textId="5BCEE35C" w:rsidR="00592EF2" w:rsidRDefault="00A35902" w:rsidP="00990A2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318" w:type="dxa"/>
          </w:tcPr>
          <w:p w14:paraId="71B6F4B2" w14:textId="10D35B74" w:rsidR="00592EF2" w:rsidRDefault="00A35902" w:rsidP="00990A2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Zugeordnetes Recht (kein Recht, Vollzugriff)</w:t>
            </w:r>
          </w:p>
        </w:tc>
      </w:tr>
    </w:tbl>
    <w:p w14:paraId="66BA3E4A" w14:textId="77777777" w:rsidR="00592EF2" w:rsidRPr="00592EF2" w:rsidRDefault="00592EF2" w:rsidP="00592EF2"/>
    <w:p w14:paraId="0AB53510" w14:textId="53C5B893" w:rsidR="00117E99" w:rsidRPr="00F616AE" w:rsidRDefault="00117E99" w:rsidP="00CB4900">
      <w:pPr>
        <w:pStyle w:val="berschrift3"/>
      </w:pPr>
      <w:r w:rsidRPr="00F616AE">
        <w:t xml:space="preserve">Rechte </w:t>
      </w:r>
      <w:bookmarkEnd w:id="56"/>
      <w:r w:rsidR="00B92BB8" w:rsidRPr="00F616AE">
        <w:t>Variable Objekte</w:t>
      </w:r>
      <w:bookmarkEnd w:id="57"/>
    </w:p>
    <w:p w14:paraId="64C16E5E" w14:textId="1F255080" w:rsidR="00117E99" w:rsidRPr="00377A6C" w:rsidRDefault="00117E99" w:rsidP="00117E99">
      <w:pPr>
        <w:rPr>
          <w:rFonts w:ascii="Calibri" w:hAnsi="Calibri" w:cs="Calibri"/>
        </w:rPr>
      </w:pPr>
      <w:r w:rsidRPr="00377A6C">
        <w:rPr>
          <w:rFonts w:ascii="Calibri" w:hAnsi="Calibri" w:cs="Calibri"/>
        </w:rPr>
        <w:t xml:space="preserve">Standardmäßig werden die Rechte auf variable Objekte aus den Rechten </w:t>
      </w:r>
      <w:r w:rsidR="00377A6C" w:rsidRPr="00377A6C">
        <w:rPr>
          <w:rFonts w:ascii="Calibri" w:hAnsi="Calibri" w:cs="Calibri"/>
        </w:rPr>
        <w:t>auf die</w:t>
      </w:r>
      <w:r w:rsidRPr="00377A6C">
        <w:rPr>
          <w:rFonts w:ascii="Calibri" w:hAnsi="Calibri" w:cs="Calibri"/>
        </w:rPr>
        <w:t xml:space="preserve"> Organisationsstruktur und </w:t>
      </w:r>
      <w:r w:rsidR="00377A6C" w:rsidRPr="00377A6C">
        <w:rPr>
          <w:rFonts w:ascii="Calibri" w:hAnsi="Calibri" w:cs="Calibri"/>
        </w:rPr>
        <w:t xml:space="preserve">aus </w:t>
      </w:r>
      <w:r w:rsidRPr="00377A6C">
        <w:rPr>
          <w:rFonts w:ascii="Calibri" w:hAnsi="Calibri" w:cs="Calibri"/>
        </w:rPr>
        <w:t xml:space="preserve">der Zuordnung von variablen Objekten zu den führenden fixen Objekten abgeleitet. Die „Rechte auf Objekte“ ermöglichen es, für einzelne variable Objekte stärker einschränkende Rechte zu vergeben. </w:t>
      </w:r>
    </w:p>
    <w:p w14:paraId="6BB3F7E5" w14:textId="77777777" w:rsidR="00117E99" w:rsidRPr="00377A6C" w:rsidRDefault="00117E99" w:rsidP="00117E99">
      <w:pPr>
        <w:rPr>
          <w:rFonts w:ascii="Calibri" w:hAnsi="Calibri" w:cs="Calibri"/>
        </w:rPr>
      </w:pPr>
      <w:r w:rsidRPr="00377A6C">
        <w:rPr>
          <w:rFonts w:ascii="Calibri" w:hAnsi="Calibri" w:cs="Calibri"/>
        </w:rPr>
        <w:t xml:space="preserve">So ist es beispielsweise möglich, einen Anwender auf eine Kostenstelle A zu berechtigen, dann aber den Zugriff auf den Mitarbeiter X, der in der Kostenstelle geschlüsselt ist, zu verhindern. Werden einem Benutzer individuelle Rechte auf Objekte gegeben und wurden ebenso in einer Rolle, die dem </w:t>
      </w:r>
      <w:r w:rsidRPr="00377A6C">
        <w:rPr>
          <w:rFonts w:ascii="Calibri" w:hAnsi="Calibri" w:cs="Calibri"/>
        </w:rPr>
        <w:lastRenderedPageBreak/>
        <w:t>Benutzer zugeordnet sind, solche Rechte vergeben, wird aus beiden Informationen das maximale Recht ermittelt.</w:t>
      </w:r>
    </w:p>
    <w:p w14:paraId="7239EDAC" w14:textId="372C2EC6" w:rsidR="00117E99" w:rsidRPr="00377A6C" w:rsidRDefault="00117E99" w:rsidP="00117E99">
      <w:pPr>
        <w:rPr>
          <w:rFonts w:ascii="Calibri" w:hAnsi="Calibri" w:cs="Calibri"/>
        </w:rPr>
      </w:pPr>
      <w:r w:rsidRPr="00377A6C">
        <w:rPr>
          <w:rFonts w:ascii="Calibri" w:hAnsi="Calibri" w:cs="Calibri"/>
        </w:rPr>
        <w:t xml:space="preserve">Über die Suchfunktion, die mit </w:t>
      </w:r>
      <w:r w:rsidR="00377A6C" w:rsidRPr="00377A6C">
        <w:rPr>
          <w:rFonts w:ascii="Calibri" w:hAnsi="Calibri" w:cs="Calibri"/>
        </w:rPr>
        <w:t>dem Button</w:t>
      </w:r>
      <w:r w:rsidRPr="00377A6C">
        <w:rPr>
          <w:rFonts w:ascii="Calibri" w:hAnsi="Calibri" w:cs="Calibri"/>
        </w:rPr>
        <w:t xml:space="preserve"> rechts über der Tabelle aufgerufen werden kann, werden die variablen Objekte gesucht, für die gesonderte Rechte spezifiziert werden sollen. Die Rechtevergabe kann nur für variable Objekte erfolgen, die bereits im 4PLAN System gespeichert sind.</w:t>
      </w:r>
    </w:p>
    <w:p w14:paraId="335FC576" w14:textId="1CB477A9" w:rsidR="00117E99" w:rsidRPr="00377A6C" w:rsidRDefault="00117E99" w:rsidP="00117E99">
      <w:pPr>
        <w:rPr>
          <w:rFonts w:ascii="Calibri" w:hAnsi="Calibri" w:cs="Calibri"/>
        </w:rPr>
      </w:pPr>
      <w:r w:rsidRPr="00377A6C">
        <w:rPr>
          <w:rFonts w:ascii="Calibri" w:hAnsi="Calibri" w:cs="Calibri"/>
        </w:rPr>
        <w:t>Der Suchdialog</w:t>
      </w:r>
      <w:r w:rsidR="004E2EEA">
        <w:rPr>
          <w:rFonts w:ascii="Calibri" w:hAnsi="Calibri" w:cs="Calibri"/>
        </w:rPr>
        <w:t xml:space="preserve"> sieht wie folgt aus</w:t>
      </w:r>
      <w:r w:rsidRPr="00377A6C">
        <w:rPr>
          <w:rFonts w:ascii="Calibri" w:hAnsi="Calibri" w:cs="Calibri"/>
        </w:rPr>
        <w: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122"/>
        <w:gridCol w:w="1816"/>
        <w:gridCol w:w="5124"/>
      </w:tblGrid>
      <w:tr w:rsidR="00117E99" w:rsidRPr="00A648B8" w14:paraId="65FF9A70" w14:textId="77777777" w:rsidTr="003149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Borders>
              <w:bottom w:val="none" w:sz="0" w:space="0" w:color="auto"/>
              <w:right w:val="none" w:sz="0" w:space="0" w:color="auto"/>
            </w:tcBorders>
            <w:shd w:val="clear" w:color="auto" w:fill="990000"/>
          </w:tcPr>
          <w:p w14:paraId="7C2721F2" w14:textId="4E34FC92" w:rsidR="00117E99" w:rsidRPr="00703C9F" w:rsidRDefault="00135AF7" w:rsidP="00A36EBD">
            <w:pPr>
              <w:spacing w:after="0"/>
            </w:pPr>
            <w:r>
              <w:t>Feld</w:t>
            </w:r>
          </w:p>
        </w:tc>
        <w:tc>
          <w:tcPr>
            <w:tcW w:w="1816" w:type="dxa"/>
            <w:shd w:val="clear" w:color="auto" w:fill="990000"/>
          </w:tcPr>
          <w:p w14:paraId="044E3834" w14:textId="7054E60E" w:rsidR="00117E99" w:rsidRPr="00703C9F" w:rsidRDefault="002514BE"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124" w:type="dxa"/>
            <w:shd w:val="clear" w:color="auto" w:fill="990000"/>
          </w:tcPr>
          <w:p w14:paraId="47CEDCF6" w14:textId="437D9542" w:rsidR="00117E99" w:rsidRPr="00703C9F" w:rsidRDefault="002514BE" w:rsidP="00A36EBD">
            <w:pPr>
              <w:spacing w:after="0"/>
              <w:cnfStyle w:val="100000000000" w:firstRow="1" w:lastRow="0" w:firstColumn="0" w:lastColumn="0" w:oddVBand="0" w:evenVBand="0" w:oddHBand="0" w:evenHBand="0" w:firstRowFirstColumn="0" w:firstRowLastColumn="0" w:lastRowFirstColumn="0" w:lastRowLastColumn="0"/>
            </w:pPr>
            <w:r>
              <w:t>Hinweis</w:t>
            </w:r>
          </w:p>
        </w:tc>
      </w:tr>
      <w:tr w:rsidR="00117E99" w:rsidRPr="00A83292" w14:paraId="325071CC" w14:textId="77777777" w:rsidTr="00314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19D4A90F" w14:textId="2B4AD69C" w:rsidR="00117E99" w:rsidRDefault="004E2EEA" w:rsidP="007A01BD">
            <w:pPr>
              <w:spacing w:before="60" w:after="60"/>
              <w:rPr>
                <w:sz w:val="20"/>
                <w:szCs w:val="16"/>
              </w:rPr>
            </w:pPr>
            <w:r>
              <w:rPr>
                <w:sz w:val="20"/>
                <w:szCs w:val="16"/>
              </w:rPr>
              <w:t>Suchzeile</w:t>
            </w:r>
          </w:p>
        </w:tc>
        <w:tc>
          <w:tcPr>
            <w:tcW w:w="1816" w:type="dxa"/>
            <w:tcBorders>
              <w:top w:val="none" w:sz="0" w:space="0" w:color="auto"/>
              <w:bottom w:val="none" w:sz="0" w:space="0" w:color="auto"/>
            </w:tcBorders>
          </w:tcPr>
          <w:p w14:paraId="0E666D48" w14:textId="2FC92A8D" w:rsidR="00117E99" w:rsidRDefault="004E2EEA"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124" w:type="dxa"/>
            <w:tcBorders>
              <w:top w:val="none" w:sz="0" w:space="0" w:color="auto"/>
              <w:bottom w:val="none" w:sz="0" w:space="0" w:color="auto"/>
            </w:tcBorders>
          </w:tcPr>
          <w:p w14:paraId="0A7B2BEA" w14:textId="245A15B3" w:rsidR="00117E99" w:rsidRDefault="004E2EEA"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Eingabe des gesuchten Schlüssels, Namen</w:t>
            </w:r>
            <w:r w:rsidR="002C707B">
              <w:rPr>
                <w:sz w:val="20"/>
                <w:szCs w:val="16"/>
              </w:rPr>
              <w:t>s</w:t>
            </w:r>
            <w:r>
              <w:rPr>
                <w:sz w:val="20"/>
                <w:szCs w:val="16"/>
              </w:rPr>
              <w:t xml:space="preserve"> oder Vornamen</w:t>
            </w:r>
            <w:r w:rsidR="002C707B">
              <w:rPr>
                <w:sz w:val="20"/>
                <w:szCs w:val="16"/>
              </w:rPr>
              <w:t>s</w:t>
            </w:r>
            <w:r>
              <w:rPr>
                <w:sz w:val="20"/>
                <w:szCs w:val="16"/>
              </w:rPr>
              <w:t xml:space="preserve"> (* und % können als Platzhalter genutzt werden)</w:t>
            </w:r>
          </w:p>
        </w:tc>
      </w:tr>
      <w:tr w:rsidR="004E2EEA" w:rsidRPr="00A83292" w14:paraId="2BD3E201" w14:textId="77777777" w:rsidTr="00314991">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2F766644" w14:textId="10F912C9" w:rsidR="004E2EEA" w:rsidRDefault="004E2EEA" w:rsidP="007A01BD">
            <w:pPr>
              <w:spacing w:before="60" w:after="60"/>
              <w:rPr>
                <w:sz w:val="20"/>
                <w:szCs w:val="16"/>
              </w:rPr>
            </w:pPr>
            <w:r>
              <w:rPr>
                <w:sz w:val="20"/>
                <w:szCs w:val="16"/>
              </w:rPr>
              <w:t>Schlüssel</w:t>
            </w:r>
          </w:p>
        </w:tc>
        <w:tc>
          <w:tcPr>
            <w:tcW w:w="1816" w:type="dxa"/>
          </w:tcPr>
          <w:p w14:paraId="6C3E0B94" w14:textId="59FC22A7" w:rsidR="004E2EEA" w:rsidRDefault="004E2EEA"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124" w:type="dxa"/>
          </w:tcPr>
          <w:p w14:paraId="234F148B" w14:textId="3D00153A" w:rsidR="004E2EEA" w:rsidRDefault="004E2EEA"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Der Schlüssel des jeweiligen Mitarbeiters wird angezeigt</w:t>
            </w:r>
          </w:p>
        </w:tc>
      </w:tr>
      <w:tr w:rsidR="00117E99" w:rsidRPr="00A83292" w14:paraId="4B7D1A69" w14:textId="77777777" w:rsidTr="00314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532A6504" w14:textId="37981EC1" w:rsidR="00117E99" w:rsidRDefault="004E2EEA" w:rsidP="007A01BD">
            <w:pPr>
              <w:spacing w:before="60" w:after="60"/>
              <w:rPr>
                <w:sz w:val="20"/>
                <w:szCs w:val="16"/>
              </w:rPr>
            </w:pPr>
            <w:r>
              <w:rPr>
                <w:sz w:val="20"/>
                <w:szCs w:val="16"/>
              </w:rPr>
              <w:t>Vorname</w:t>
            </w:r>
          </w:p>
        </w:tc>
        <w:tc>
          <w:tcPr>
            <w:tcW w:w="1816" w:type="dxa"/>
            <w:tcBorders>
              <w:top w:val="none" w:sz="0" w:space="0" w:color="auto"/>
              <w:bottom w:val="none" w:sz="0" w:space="0" w:color="auto"/>
            </w:tcBorders>
          </w:tcPr>
          <w:p w14:paraId="1C72365A" w14:textId="77016332" w:rsidR="00117E99" w:rsidRDefault="004E2EEA"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124" w:type="dxa"/>
            <w:tcBorders>
              <w:top w:val="none" w:sz="0" w:space="0" w:color="auto"/>
              <w:bottom w:val="none" w:sz="0" w:space="0" w:color="auto"/>
            </w:tcBorders>
          </w:tcPr>
          <w:p w14:paraId="649BE3C0" w14:textId="06D89195" w:rsidR="00117E99" w:rsidRDefault="004E2EEA"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Der Vorname des jeweiligen Mitarbeiters wird angezeigt</w:t>
            </w:r>
          </w:p>
        </w:tc>
      </w:tr>
      <w:tr w:rsidR="00117E99" w:rsidRPr="00A83292" w14:paraId="2DF568CC" w14:textId="77777777" w:rsidTr="00314991">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196B09EF" w14:textId="61BCBF67" w:rsidR="00117E99" w:rsidRDefault="004E2EEA" w:rsidP="007A01BD">
            <w:pPr>
              <w:spacing w:before="60" w:after="60"/>
              <w:rPr>
                <w:sz w:val="20"/>
                <w:szCs w:val="16"/>
              </w:rPr>
            </w:pPr>
            <w:r>
              <w:rPr>
                <w:sz w:val="20"/>
                <w:szCs w:val="16"/>
              </w:rPr>
              <w:t>Name</w:t>
            </w:r>
          </w:p>
        </w:tc>
        <w:tc>
          <w:tcPr>
            <w:tcW w:w="1816" w:type="dxa"/>
          </w:tcPr>
          <w:p w14:paraId="3A68DCDB" w14:textId="7B9D00BB" w:rsidR="00117E99" w:rsidRDefault="004E2EEA"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124" w:type="dxa"/>
          </w:tcPr>
          <w:p w14:paraId="63ED9EE3" w14:textId="3BECEE07" w:rsidR="00117E99" w:rsidRDefault="004E2EEA"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Der Name des jeweiligen Mitarbeiters wird angezeigt</w:t>
            </w:r>
          </w:p>
        </w:tc>
      </w:tr>
    </w:tbl>
    <w:p w14:paraId="42FA34DE" w14:textId="469C8605" w:rsidR="00117E99" w:rsidRPr="008B0E9B" w:rsidRDefault="00117E99" w:rsidP="00117E99">
      <w:pPr>
        <w:rPr>
          <w:rFonts w:ascii="Calibri" w:hAnsi="Calibri" w:cs="Calibri"/>
        </w:rPr>
      </w:pPr>
      <w:r w:rsidRPr="008B0E9B">
        <w:rPr>
          <w:rFonts w:ascii="Calibri" w:hAnsi="Calibri" w:cs="Calibri"/>
        </w:rPr>
        <w:t xml:space="preserve">Nach erfolgreicher Suche wird eine Liste der variablen Objekte ausgegeben, die den Suchkriterien entsprechen. </w:t>
      </w:r>
      <w:r w:rsidR="004E2EEA" w:rsidRPr="008B0E9B">
        <w:rPr>
          <w:rFonts w:ascii="Calibri" w:hAnsi="Calibri" w:cs="Calibri"/>
        </w:rPr>
        <w:t>Aus der Liste wird das variable Objekt ausgewählt, für das Rechte spezifiziert werden sollen.</w:t>
      </w:r>
      <w:r w:rsidRPr="008B0E9B">
        <w:rPr>
          <w:rFonts w:ascii="Calibri" w:hAnsi="Calibri" w:cs="Calibri"/>
        </w:rPr>
        <w:t xml:space="preserve"> Mit [O</w:t>
      </w:r>
      <w:r w:rsidR="004E2EEA" w:rsidRPr="008B0E9B">
        <w:rPr>
          <w:rFonts w:ascii="Calibri" w:hAnsi="Calibri" w:cs="Calibri"/>
        </w:rPr>
        <w:t>K</w:t>
      </w:r>
      <w:r w:rsidRPr="008B0E9B">
        <w:rPr>
          <w:rFonts w:ascii="Calibri" w:hAnsi="Calibri" w:cs="Calibri"/>
        </w:rPr>
        <w:t xml:space="preserve">] </w:t>
      </w:r>
      <w:r w:rsidR="004E2EEA" w:rsidRPr="008B0E9B">
        <w:rPr>
          <w:rFonts w:ascii="Calibri" w:hAnsi="Calibri" w:cs="Calibri"/>
        </w:rPr>
        <w:t>wird die markierte Zeile</w:t>
      </w:r>
      <w:r w:rsidRPr="008B0E9B">
        <w:rPr>
          <w:rFonts w:ascii="Calibri" w:hAnsi="Calibri" w:cs="Calibri"/>
        </w:rPr>
        <w:t xml:space="preserve"> </w:t>
      </w:r>
      <w:r w:rsidR="004E2EEA" w:rsidRPr="008B0E9B">
        <w:rPr>
          <w:rFonts w:ascii="Calibri" w:hAnsi="Calibri" w:cs="Calibri"/>
        </w:rPr>
        <w:t xml:space="preserve">in die Tabelle </w:t>
      </w:r>
      <w:r w:rsidR="002C707B" w:rsidRPr="008B0E9B">
        <w:rPr>
          <w:rFonts w:ascii="Calibri" w:hAnsi="Calibri" w:cs="Calibri"/>
        </w:rPr>
        <w:t xml:space="preserve">für die Rechtevergabe </w:t>
      </w:r>
      <w:r w:rsidRPr="008B0E9B">
        <w:rPr>
          <w:rFonts w:ascii="Calibri" w:hAnsi="Calibri" w:cs="Calibri"/>
        </w:rPr>
        <w:t>übertragen, dort kann pro Objekt ein dediziertes Recht vergeben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555"/>
        <w:gridCol w:w="1559"/>
        <w:gridCol w:w="5948"/>
      </w:tblGrid>
      <w:tr w:rsidR="004E2EEA" w:rsidRPr="00A648B8" w14:paraId="71D69B51" w14:textId="77777777" w:rsidTr="0031499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Borders>
              <w:bottom w:val="none" w:sz="0" w:space="0" w:color="auto"/>
              <w:right w:val="none" w:sz="0" w:space="0" w:color="auto"/>
            </w:tcBorders>
            <w:shd w:val="clear" w:color="auto" w:fill="990000"/>
          </w:tcPr>
          <w:p w14:paraId="576B011C" w14:textId="77777777" w:rsidR="004E2EEA" w:rsidRPr="00703C9F" w:rsidRDefault="004E2EEA" w:rsidP="00A36EBD">
            <w:pPr>
              <w:spacing w:after="0"/>
            </w:pPr>
            <w:r>
              <w:t>Feld</w:t>
            </w:r>
          </w:p>
        </w:tc>
        <w:tc>
          <w:tcPr>
            <w:tcW w:w="1559" w:type="dxa"/>
            <w:shd w:val="clear" w:color="auto" w:fill="990000"/>
          </w:tcPr>
          <w:p w14:paraId="3F166377" w14:textId="77777777" w:rsidR="004E2EEA" w:rsidRPr="00703C9F" w:rsidRDefault="004E2EEA"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948" w:type="dxa"/>
            <w:shd w:val="clear" w:color="auto" w:fill="990000"/>
          </w:tcPr>
          <w:p w14:paraId="58F2B355" w14:textId="77777777" w:rsidR="004E2EEA" w:rsidRPr="00703C9F" w:rsidRDefault="004E2EEA" w:rsidP="00A36EBD">
            <w:pPr>
              <w:spacing w:after="0"/>
              <w:cnfStyle w:val="100000000000" w:firstRow="1" w:lastRow="0" w:firstColumn="0" w:lastColumn="0" w:oddVBand="0" w:evenVBand="0" w:oddHBand="0" w:evenHBand="0" w:firstRowFirstColumn="0" w:firstRowLastColumn="0" w:lastRowFirstColumn="0" w:lastRowLastColumn="0"/>
            </w:pPr>
            <w:r>
              <w:t>Hinweis</w:t>
            </w:r>
          </w:p>
        </w:tc>
      </w:tr>
      <w:tr w:rsidR="002C707B" w:rsidRPr="00A83292" w14:paraId="0AB750C9" w14:textId="77777777" w:rsidTr="00314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right w:val="none" w:sz="0" w:space="0" w:color="auto"/>
            </w:tcBorders>
          </w:tcPr>
          <w:p w14:paraId="0B7C8C4E" w14:textId="334240CD" w:rsidR="002C707B" w:rsidRDefault="002C707B" w:rsidP="008A2741">
            <w:pPr>
              <w:spacing w:before="60" w:after="60"/>
              <w:rPr>
                <w:sz w:val="20"/>
                <w:szCs w:val="16"/>
              </w:rPr>
            </w:pPr>
            <w:r>
              <w:rPr>
                <w:sz w:val="20"/>
                <w:szCs w:val="16"/>
              </w:rPr>
              <w:t>Entfernen</w:t>
            </w:r>
          </w:p>
        </w:tc>
        <w:tc>
          <w:tcPr>
            <w:tcW w:w="1559" w:type="dxa"/>
            <w:tcBorders>
              <w:top w:val="none" w:sz="0" w:space="0" w:color="auto"/>
              <w:bottom w:val="none" w:sz="0" w:space="0" w:color="auto"/>
            </w:tcBorders>
          </w:tcPr>
          <w:p w14:paraId="441F4176" w14:textId="33B86C9E" w:rsidR="002C707B" w:rsidRDefault="002C707B"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948" w:type="dxa"/>
            <w:tcBorders>
              <w:top w:val="none" w:sz="0" w:space="0" w:color="auto"/>
              <w:bottom w:val="none" w:sz="0" w:space="0" w:color="auto"/>
            </w:tcBorders>
          </w:tcPr>
          <w:p w14:paraId="7E1F1D63" w14:textId="37925380" w:rsidR="002C707B" w:rsidRDefault="002C707B" w:rsidP="002C707B">
            <w:pPr>
              <w:spacing w:before="60" w:after="60"/>
              <w:jc w:val="both"/>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Löscht die Zeile</w:t>
            </w:r>
          </w:p>
        </w:tc>
      </w:tr>
      <w:tr w:rsidR="002C707B" w:rsidRPr="00A83292" w14:paraId="2C2421E2" w14:textId="77777777" w:rsidTr="00314991">
        <w:tc>
          <w:tcPr>
            <w:cnfStyle w:val="001000000000" w:firstRow="0" w:lastRow="0" w:firstColumn="1" w:lastColumn="0" w:oddVBand="0" w:evenVBand="0" w:oddHBand="0" w:evenHBand="0" w:firstRowFirstColumn="0" w:firstRowLastColumn="0" w:lastRowFirstColumn="0" w:lastRowLastColumn="0"/>
            <w:tcW w:w="1555" w:type="dxa"/>
            <w:tcBorders>
              <w:right w:val="none" w:sz="0" w:space="0" w:color="auto"/>
            </w:tcBorders>
          </w:tcPr>
          <w:p w14:paraId="2766A112" w14:textId="77777777" w:rsidR="002C707B" w:rsidRDefault="002C707B" w:rsidP="008A2741">
            <w:pPr>
              <w:spacing w:before="60" w:after="60"/>
              <w:rPr>
                <w:sz w:val="20"/>
                <w:szCs w:val="16"/>
              </w:rPr>
            </w:pPr>
            <w:r>
              <w:rPr>
                <w:sz w:val="20"/>
                <w:szCs w:val="16"/>
              </w:rPr>
              <w:t>Schlüssel</w:t>
            </w:r>
          </w:p>
        </w:tc>
        <w:tc>
          <w:tcPr>
            <w:tcW w:w="1559" w:type="dxa"/>
          </w:tcPr>
          <w:p w14:paraId="273DF021" w14:textId="77777777" w:rsidR="002C707B" w:rsidRDefault="002C707B"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948" w:type="dxa"/>
          </w:tcPr>
          <w:p w14:paraId="0E31EB7F" w14:textId="77777777" w:rsidR="002C707B" w:rsidRDefault="002C707B"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Der Schlüssel des jeweiligen Mitarbeiters wird angezeigt</w:t>
            </w:r>
          </w:p>
        </w:tc>
      </w:tr>
      <w:tr w:rsidR="004E2EEA" w:rsidRPr="00A83292" w14:paraId="49A03EFC" w14:textId="77777777" w:rsidTr="003149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right w:val="none" w:sz="0" w:space="0" w:color="auto"/>
            </w:tcBorders>
          </w:tcPr>
          <w:p w14:paraId="6E58D661" w14:textId="77777777" w:rsidR="004E2EEA" w:rsidRDefault="004E2EEA" w:rsidP="008A2741">
            <w:pPr>
              <w:spacing w:before="60" w:after="60"/>
              <w:rPr>
                <w:sz w:val="20"/>
                <w:szCs w:val="16"/>
              </w:rPr>
            </w:pPr>
            <w:r>
              <w:rPr>
                <w:sz w:val="20"/>
                <w:szCs w:val="16"/>
              </w:rPr>
              <w:t>Name</w:t>
            </w:r>
          </w:p>
        </w:tc>
        <w:tc>
          <w:tcPr>
            <w:tcW w:w="1559" w:type="dxa"/>
            <w:tcBorders>
              <w:top w:val="none" w:sz="0" w:space="0" w:color="auto"/>
              <w:bottom w:val="none" w:sz="0" w:space="0" w:color="auto"/>
            </w:tcBorders>
          </w:tcPr>
          <w:p w14:paraId="6125451E" w14:textId="77777777" w:rsidR="004E2EEA" w:rsidRDefault="004E2EEA"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948" w:type="dxa"/>
            <w:tcBorders>
              <w:top w:val="none" w:sz="0" w:space="0" w:color="auto"/>
              <w:bottom w:val="none" w:sz="0" w:space="0" w:color="auto"/>
            </w:tcBorders>
          </w:tcPr>
          <w:p w14:paraId="6DD96FBB" w14:textId="47035F59" w:rsidR="004E2EEA" w:rsidRDefault="004E2EEA" w:rsidP="008A274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Der Vorname und Name des jeweiligen Mitarbeiters werden angezeigt</w:t>
            </w:r>
          </w:p>
        </w:tc>
      </w:tr>
      <w:tr w:rsidR="004E2EEA" w:rsidRPr="00A83292" w14:paraId="457201E4" w14:textId="77777777" w:rsidTr="00314991">
        <w:tc>
          <w:tcPr>
            <w:cnfStyle w:val="001000000000" w:firstRow="0" w:lastRow="0" w:firstColumn="1" w:lastColumn="0" w:oddVBand="0" w:evenVBand="0" w:oddHBand="0" w:evenHBand="0" w:firstRowFirstColumn="0" w:firstRowLastColumn="0" w:lastRowFirstColumn="0" w:lastRowLastColumn="0"/>
            <w:tcW w:w="1555" w:type="dxa"/>
            <w:tcBorders>
              <w:right w:val="none" w:sz="0" w:space="0" w:color="auto"/>
            </w:tcBorders>
          </w:tcPr>
          <w:p w14:paraId="511171A7" w14:textId="20BD6DD8" w:rsidR="004E2EEA" w:rsidRDefault="004E2EEA" w:rsidP="008A2741">
            <w:pPr>
              <w:spacing w:before="60" w:after="60"/>
              <w:rPr>
                <w:sz w:val="20"/>
                <w:szCs w:val="16"/>
              </w:rPr>
            </w:pPr>
            <w:r>
              <w:rPr>
                <w:sz w:val="20"/>
                <w:szCs w:val="16"/>
              </w:rPr>
              <w:t>Recht</w:t>
            </w:r>
          </w:p>
        </w:tc>
        <w:tc>
          <w:tcPr>
            <w:tcW w:w="1559" w:type="dxa"/>
          </w:tcPr>
          <w:p w14:paraId="2541FDFE" w14:textId="14DF7F85" w:rsidR="004E2EEA" w:rsidRDefault="004E2EEA"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948" w:type="dxa"/>
          </w:tcPr>
          <w:p w14:paraId="6FB9C972" w14:textId="219280B0" w:rsidR="004E2EEA" w:rsidRDefault="004E2EEA" w:rsidP="008A274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Zugeordnetes Recht (nicht zugeordnet, kein Recht, Lesen, Vollzugriff)</w:t>
            </w:r>
          </w:p>
        </w:tc>
      </w:tr>
    </w:tbl>
    <w:p w14:paraId="7AD4CC1E" w14:textId="77777777" w:rsidR="004E2EEA" w:rsidRPr="00302FA6" w:rsidRDefault="004E2EEA" w:rsidP="00117E99">
      <w:pPr>
        <w:rPr>
          <w:rFonts w:ascii="Calibri" w:hAnsi="Calibri" w:cs="Calibri"/>
          <w:color w:val="595959"/>
        </w:rPr>
      </w:pPr>
    </w:p>
    <w:p w14:paraId="13CB13E0" w14:textId="2171226D" w:rsidR="00117E99" w:rsidRPr="00B4342C" w:rsidRDefault="00B92BB8" w:rsidP="00CB4900">
      <w:pPr>
        <w:pStyle w:val="berschrift3"/>
      </w:pPr>
      <w:bookmarkStart w:id="58" w:name="_Toc436043592"/>
      <w:bookmarkStart w:id="59" w:name="_Ref57036259"/>
      <w:bookmarkStart w:id="60" w:name="_Toc149118210"/>
      <w:r>
        <w:t xml:space="preserve">Rechte </w:t>
      </w:r>
      <w:r w:rsidR="00117E99" w:rsidRPr="00B4342C">
        <w:t>Funktion</w:t>
      </w:r>
      <w:bookmarkEnd w:id="58"/>
      <w:r>
        <w:t>en</w:t>
      </w:r>
      <w:bookmarkEnd w:id="59"/>
      <w:bookmarkEnd w:id="60"/>
    </w:p>
    <w:p w14:paraId="70C62913" w14:textId="45EFBF72" w:rsidR="00117E99" w:rsidRPr="000F0EEC" w:rsidRDefault="00117E99" w:rsidP="00117E99">
      <w:pPr>
        <w:rPr>
          <w:rFonts w:ascii="Calibri" w:hAnsi="Calibri" w:cs="Calibri"/>
        </w:rPr>
      </w:pPr>
      <w:r w:rsidRPr="000F0EEC">
        <w:rPr>
          <w:rFonts w:ascii="Calibri" w:hAnsi="Calibri" w:cs="Calibri"/>
        </w:rPr>
        <w:t xml:space="preserve">Hier werden die Rechte der Rolle auf Funktionen (4PLAN und 4ADMIN) festgelegt. </w:t>
      </w:r>
      <w:r w:rsidR="002C707B" w:rsidRPr="000F0EEC">
        <w:rPr>
          <w:rFonts w:ascii="Calibri" w:hAnsi="Calibri" w:cs="Calibri"/>
        </w:rPr>
        <w:t>Für eine schnelle Rechtevergabe</w:t>
      </w:r>
      <w:r w:rsidRPr="000F0EEC">
        <w:rPr>
          <w:rFonts w:ascii="Calibri" w:hAnsi="Calibri" w:cs="Calibri"/>
        </w:rPr>
        <w:t xml:space="preserve"> </w:t>
      </w:r>
      <w:r w:rsidR="002C707B" w:rsidRPr="000F0EEC">
        <w:rPr>
          <w:rFonts w:ascii="Calibri" w:hAnsi="Calibri" w:cs="Calibri"/>
        </w:rPr>
        <w:t>können</w:t>
      </w:r>
      <w:r w:rsidRPr="000F0EEC">
        <w:rPr>
          <w:rFonts w:ascii="Calibri" w:hAnsi="Calibri" w:cs="Calibri"/>
        </w:rPr>
        <w:t xml:space="preserve"> die </w:t>
      </w:r>
      <w:r w:rsidR="00D648C4" w:rsidRPr="000F0EEC">
        <w:rPr>
          <w:rFonts w:ascii="Calibri" w:hAnsi="Calibri" w:cs="Calibri"/>
        </w:rPr>
        <w:t>Lizenzierungsarten „</w:t>
      </w:r>
      <w:r w:rsidR="002C707B" w:rsidRPr="000F0EEC">
        <w:rPr>
          <w:rFonts w:ascii="Calibri" w:hAnsi="Calibri" w:cs="Calibri"/>
        </w:rPr>
        <w:t>Webbe</w:t>
      </w:r>
      <w:r w:rsidR="00D648C4" w:rsidRPr="000F0EEC">
        <w:rPr>
          <w:rFonts w:ascii="Calibri" w:hAnsi="Calibri" w:cs="Calibri"/>
        </w:rPr>
        <w:t>nutzer“</w:t>
      </w:r>
      <w:r w:rsidR="002C707B" w:rsidRPr="000F0EEC">
        <w:rPr>
          <w:rFonts w:ascii="Calibri" w:hAnsi="Calibri" w:cs="Calibri"/>
        </w:rPr>
        <w:t>, „Professioneller Benutzer“</w:t>
      </w:r>
      <w:r w:rsidR="00D648C4" w:rsidRPr="000F0EEC">
        <w:rPr>
          <w:rFonts w:ascii="Calibri" w:hAnsi="Calibri" w:cs="Calibri"/>
        </w:rPr>
        <w:t xml:space="preserve"> und „Administrator</w:t>
      </w:r>
      <w:r w:rsidR="002C707B" w:rsidRPr="000F0EEC">
        <w:rPr>
          <w:rFonts w:ascii="Calibri" w:hAnsi="Calibri" w:cs="Calibri"/>
        </w:rPr>
        <w:t>“</w:t>
      </w:r>
      <w:r w:rsidR="00D648C4" w:rsidRPr="000F0EEC">
        <w:rPr>
          <w:rFonts w:ascii="Calibri" w:hAnsi="Calibri" w:cs="Calibri"/>
        </w:rPr>
        <w:t xml:space="preserve"> </w:t>
      </w:r>
      <w:r w:rsidRPr="000F0EEC">
        <w:rPr>
          <w:rFonts w:ascii="Calibri" w:hAnsi="Calibri" w:cs="Calibri"/>
        </w:rPr>
        <w:t>ge</w:t>
      </w:r>
      <w:r w:rsidR="002C707B" w:rsidRPr="000F0EEC">
        <w:rPr>
          <w:rFonts w:ascii="Calibri" w:hAnsi="Calibri" w:cs="Calibri"/>
        </w:rPr>
        <w:t>wählt werden</w:t>
      </w:r>
      <w:r w:rsidRPr="000F0EEC">
        <w:rPr>
          <w:rFonts w:ascii="Calibri" w:hAnsi="Calibri" w:cs="Calibri"/>
        </w:rPr>
        <w:t>.</w:t>
      </w:r>
      <w:r w:rsidR="002C707B" w:rsidRPr="000F0EEC">
        <w:rPr>
          <w:rFonts w:ascii="Calibri" w:hAnsi="Calibri" w:cs="Calibri"/>
        </w:rPr>
        <w:t xml:space="preserve"> Zudem gibt es die Möglichkeit</w:t>
      </w:r>
      <w:r w:rsidR="008B0E9B">
        <w:rPr>
          <w:rFonts w:ascii="Calibri" w:hAnsi="Calibri" w:cs="Calibri"/>
        </w:rPr>
        <w:t>,</w:t>
      </w:r>
      <w:r w:rsidR="002C707B" w:rsidRPr="000F0EEC">
        <w:rPr>
          <w:rFonts w:ascii="Calibri" w:hAnsi="Calibri" w:cs="Calibri"/>
        </w:rPr>
        <w:t xml:space="preserve"> alle Rechte gleichzeitig auszuwählen (Checkbox „Alles auswählen“). Alternativ können die Rechte einzeln durch </w:t>
      </w:r>
      <w:r w:rsidR="008A2741" w:rsidRPr="000F0EEC">
        <w:rPr>
          <w:rFonts w:ascii="Calibri" w:hAnsi="Calibri" w:cs="Calibri"/>
        </w:rPr>
        <w:t>Auswahl</w:t>
      </w:r>
      <w:r w:rsidR="002C707B" w:rsidRPr="000F0EEC">
        <w:rPr>
          <w:rFonts w:ascii="Calibri" w:hAnsi="Calibri" w:cs="Calibri"/>
        </w:rPr>
        <w:t xml:space="preserve"> der Checkbox</w:t>
      </w:r>
      <w:r w:rsidR="008A2741" w:rsidRPr="000F0EEC">
        <w:rPr>
          <w:rFonts w:ascii="Calibri" w:hAnsi="Calibri" w:cs="Calibri"/>
        </w:rPr>
        <w:t xml:space="preserve"> des jeweiligen Rechtes</w:t>
      </w:r>
      <w:r w:rsidR="002C707B" w:rsidRPr="000F0EEC">
        <w:rPr>
          <w:rFonts w:ascii="Calibri" w:hAnsi="Calibri" w:cs="Calibri"/>
        </w:rPr>
        <w:t xml:space="preserve"> vergeben werden. </w:t>
      </w:r>
      <w:r w:rsidRPr="000F0EEC">
        <w:rPr>
          <w:rFonts w:ascii="Calibri" w:hAnsi="Calibri" w:cs="Calibri"/>
        </w:rPr>
        <w:t xml:space="preserve"> </w:t>
      </w:r>
    </w:p>
    <w:p w14:paraId="39459F29" w14:textId="0C37B585" w:rsidR="00117E99" w:rsidRDefault="00117E99" w:rsidP="00117E99">
      <w:pPr>
        <w:rPr>
          <w:rFonts w:ascii="Calibri" w:hAnsi="Calibri" w:cs="Calibri"/>
        </w:rPr>
      </w:pPr>
      <w:r w:rsidRPr="000F0EEC">
        <w:rPr>
          <w:rFonts w:ascii="Calibri" w:hAnsi="Calibri" w:cs="Calibri"/>
        </w:rPr>
        <w:t>Folgende Funktionsrechte können vergeben werden:</w:t>
      </w:r>
    </w:p>
    <w:p w14:paraId="06D3BEAB" w14:textId="77777777" w:rsidR="00F4654B" w:rsidRPr="00F4654B" w:rsidRDefault="00F4654B" w:rsidP="00F4654B">
      <w:pPr>
        <w:pStyle w:val="berschrift4"/>
        <w:rPr>
          <w:b/>
        </w:rPr>
      </w:pPr>
      <w:r w:rsidRPr="00F4654B">
        <w:rPr>
          <w:b/>
        </w:rPr>
        <w:t>4PLAN-Funktionsrechte</w:t>
      </w:r>
    </w:p>
    <w:p w14:paraId="0B3FA07D" w14:textId="0FC04D15" w:rsidR="008A4024" w:rsidRDefault="008A4024" w:rsidP="00F4654B">
      <w:pPr>
        <w:rPr>
          <w:rFonts w:ascii="Calibri" w:hAnsi="Calibri" w:cs="Calibri"/>
        </w:rPr>
      </w:pPr>
    </w:p>
    <w:tbl>
      <w:tblPr>
        <w:tblStyle w:val="Formatvorlage3"/>
        <w:tblW w:w="9206" w:type="dxa"/>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4815"/>
        <w:gridCol w:w="4391"/>
      </w:tblGrid>
      <w:tr w:rsidR="00F4654B" w:rsidRPr="005A05B4" w14:paraId="323C183C" w14:textId="77777777" w:rsidTr="002A63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15" w:type="dxa"/>
            <w:shd w:val="clear" w:color="auto" w:fill="990000"/>
            <w:noWrap/>
            <w:hideMark/>
          </w:tcPr>
          <w:p w14:paraId="73976B6E" w14:textId="77777777" w:rsidR="00F4654B" w:rsidRPr="005A05B4" w:rsidRDefault="00F4654B" w:rsidP="002A63B9">
            <w:pPr>
              <w:spacing w:after="0"/>
            </w:pPr>
            <w:r w:rsidRPr="005A05B4">
              <w:t>Funktion</w:t>
            </w:r>
          </w:p>
        </w:tc>
        <w:tc>
          <w:tcPr>
            <w:tcW w:w="4391" w:type="dxa"/>
            <w:shd w:val="clear" w:color="auto" w:fill="990000"/>
          </w:tcPr>
          <w:p w14:paraId="1301418A" w14:textId="77777777" w:rsidR="00F4654B" w:rsidRPr="005A05B4" w:rsidRDefault="00F4654B" w:rsidP="002A63B9">
            <w:pPr>
              <w:spacing w:after="0"/>
              <w:cnfStyle w:val="100000000000" w:firstRow="1" w:lastRow="0" w:firstColumn="0" w:lastColumn="0" w:oddVBand="0" w:evenVBand="0" w:oddHBand="0" w:evenHBand="0" w:firstRowFirstColumn="0" w:firstRowLastColumn="0" w:lastRowFirstColumn="0" w:lastRowLastColumn="0"/>
            </w:pPr>
            <w:r>
              <w:t>Beschreibung</w:t>
            </w:r>
          </w:p>
        </w:tc>
      </w:tr>
      <w:tr w:rsidR="00F4654B" w14:paraId="42CA39FE" w14:textId="77777777" w:rsidTr="002A63B9">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4815" w:type="dxa"/>
            <w:noWrap/>
            <w:hideMark/>
          </w:tcPr>
          <w:p w14:paraId="467A8C1D"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4PLAN Professional</w:t>
            </w:r>
          </w:p>
        </w:tc>
        <w:tc>
          <w:tcPr>
            <w:tcW w:w="4391" w:type="dxa"/>
          </w:tcPr>
          <w:p w14:paraId="665E17F7" w14:textId="77777777" w:rsidR="00F4654B" w:rsidRDefault="00F4654B" w:rsidP="002A63B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Berechtigung den 4PLAN Professional Client zu starten.</w:t>
            </w:r>
          </w:p>
        </w:tc>
      </w:tr>
      <w:tr w:rsidR="00F4654B" w:rsidRPr="008A2741" w14:paraId="57525A4E" w14:textId="77777777" w:rsidTr="002A63B9">
        <w:trPr>
          <w:trHeight w:val="131"/>
        </w:trPr>
        <w:tc>
          <w:tcPr>
            <w:cnfStyle w:val="001000000000" w:firstRow="0" w:lastRow="0" w:firstColumn="1" w:lastColumn="0" w:oddVBand="0" w:evenVBand="0" w:oddHBand="0" w:evenHBand="0" w:firstRowFirstColumn="0" w:firstRowLastColumn="0" w:lastRowFirstColumn="0" w:lastRowLastColumn="0"/>
            <w:tcW w:w="4815" w:type="dxa"/>
            <w:noWrap/>
          </w:tcPr>
          <w:p w14:paraId="631FA840"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Alternative Organisationsstrukturen anzeigen</w:t>
            </w:r>
          </w:p>
        </w:tc>
        <w:tc>
          <w:tcPr>
            <w:tcW w:w="4391" w:type="dxa"/>
          </w:tcPr>
          <w:p w14:paraId="50869D6E" w14:textId="77777777" w:rsidR="00F4654B" w:rsidRPr="008A2741" w:rsidRDefault="00F4654B" w:rsidP="002A63B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 xml:space="preserve">Berechtigt den Anwender </w:t>
            </w:r>
            <w:r w:rsidRPr="005A05B4">
              <w:rPr>
                <w:rFonts w:eastAsia="Times New Roman" w:cs="Times New Roman"/>
                <w:color w:val="000000"/>
                <w:sz w:val="20"/>
                <w:szCs w:val="20"/>
              </w:rPr>
              <w:t>auf alternative Organisationsstrukturen zugreifen</w:t>
            </w:r>
          </w:p>
        </w:tc>
      </w:tr>
      <w:tr w:rsidR="00F4654B" w:rsidRPr="008A2741" w14:paraId="5DED7170" w14:textId="77777777" w:rsidTr="002A63B9">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4815" w:type="dxa"/>
            <w:noWrap/>
            <w:hideMark/>
          </w:tcPr>
          <w:p w14:paraId="0D5F37E8"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Bestätigen</w:t>
            </w:r>
          </w:p>
        </w:tc>
        <w:tc>
          <w:tcPr>
            <w:tcW w:w="4391" w:type="dxa"/>
          </w:tcPr>
          <w:p w14:paraId="18F08365" w14:textId="77777777" w:rsidR="00F4654B" w:rsidRPr="008A2741" w:rsidRDefault="00F4654B" w:rsidP="002A63B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B4F79">
              <w:rPr>
                <w:rFonts w:eastAsia="Times New Roman" w:cs="Times New Roman"/>
                <w:color w:val="000000"/>
                <w:sz w:val="20"/>
                <w:szCs w:val="20"/>
              </w:rPr>
              <w:t>Berechtigt den Anwender zum Bestätigen eines variablen Objektes.</w:t>
            </w:r>
          </w:p>
        </w:tc>
      </w:tr>
      <w:tr w:rsidR="00F4654B" w:rsidRPr="008A2741" w14:paraId="6388D125" w14:textId="77777777" w:rsidTr="002A63B9">
        <w:tc>
          <w:tcPr>
            <w:cnfStyle w:val="001000000000" w:firstRow="0" w:lastRow="0" w:firstColumn="1" w:lastColumn="0" w:oddVBand="0" w:evenVBand="0" w:oddHBand="0" w:evenHBand="0" w:firstRowFirstColumn="0" w:firstRowLastColumn="0" w:lastRowFirstColumn="0" w:lastRowLastColumn="0"/>
            <w:tcW w:w="4815" w:type="dxa"/>
            <w:noWrap/>
          </w:tcPr>
          <w:p w14:paraId="7925B4EB"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lastRenderedPageBreak/>
              <w:t>Bestätigen im Organisationsbaum</w:t>
            </w:r>
          </w:p>
        </w:tc>
        <w:tc>
          <w:tcPr>
            <w:tcW w:w="4391" w:type="dxa"/>
          </w:tcPr>
          <w:p w14:paraId="369A9667" w14:textId="77777777" w:rsidR="00F4654B" w:rsidRPr="008A2741" w:rsidRDefault="00F4654B" w:rsidP="002A63B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Berechtigt den Anwender die Funktion</w:t>
            </w:r>
            <w:r w:rsidRPr="006B4F79">
              <w:rPr>
                <w:rFonts w:eastAsia="Times New Roman" w:cs="Times New Roman"/>
                <w:color w:val="000000"/>
                <w:sz w:val="20"/>
                <w:szCs w:val="20"/>
              </w:rPr>
              <w:t xml:space="preserve"> </w:t>
            </w:r>
            <w:r>
              <w:rPr>
                <w:rFonts w:eastAsia="Times New Roman" w:cs="Times New Roman"/>
                <w:color w:val="000000"/>
                <w:sz w:val="20"/>
                <w:szCs w:val="20"/>
              </w:rPr>
              <w:t xml:space="preserve">„Bestätigen“ aus dem Organisationsbaum oder für ein Suchergebnis für </w:t>
            </w:r>
            <w:r w:rsidRPr="006B4F79">
              <w:rPr>
                <w:rFonts w:eastAsia="Times New Roman" w:cs="Times New Roman"/>
                <w:color w:val="000000"/>
                <w:sz w:val="20"/>
                <w:szCs w:val="20"/>
              </w:rPr>
              <w:t>eines oder mehrerer variabler Objekte</w:t>
            </w:r>
            <w:r>
              <w:rPr>
                <w:rFonts w:eastAsia="Times New Roman" w:cs="Times New Roman"/>
                <w:color w:val="000000"/>
                <w:sz w:val="20"/>
                <w:szCs w:val="20"/>
              </w:rPr>
              <w:t xml:space="preserve"> über das Kontextmenü aufzurufen.</w:t>
            </w:r>
          </w:p>
        </w:tc>
      </w:tr>
      <w:tr w:rsidR="00F4654B" w:rsidRPr="008A2741" w14:paraId="2A440AA8" w14:textId="77777777" w:rsidTr="002A6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noWrap/>
            <w:hideMark/>
          </w:tcPr>
          <w:p w14:paraId="12CC6F95" w14:textId="77777777" w:rsidR="00F4654B" w:rsidRPr="00AB54A1" w:rsidRDefault="00F4654B" w:rsidP="002A63B9">
            <w:pPr>
              <w:spacing w:after="0"/>
              <w:rPr>
                <w:rFonts w:eastAsia="Times New Roman" w:cs="Times New Roman"/>
                <w:b w:val="0"/>
                <w:color w:val="000000"/>
                <w:sz w:val="20"/>
                <w:szCs w:val="20"/>
              </w:rPr>
            </w:pPr>
            <w:r w:rsidRPr="00AB54A1">
              <w:rPr>
                <w:rFonts w:eastAsia="Times New Roman" w:cs="Times New Roman"/>
                <w:b w:val="0"/>
                <w:color w:val="000000"/>
                <w:sz w:val="20"/>
                <w:szCs w:val="20"/>
              </w:rPr>
              <w:t>Customizingdaten importieren</w:t>
            </w:r>
          </w:p>
        </w:tc>
        <w:tc>
          <w:tcPr>
            <w:tcW w:w="4391" w:type="dxa"/>
          </w:tcPr>
          <w:p w14:paraId="47E15343" w14:textId="55328BAE" w:rsidR="00F4654B" w:rsidRPr="008A2741" w:rsidRDefault="00AB54A1" w:rsidP="00AB54A1">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Funktionsrecht für 4Import bis 4PLAN3.6 zur Einschränkung der administrativen Importe. Wird in 4Integration nicht mehr ausgewertet und entfällt mit 4PLAN3.9</w:t>
            </w:r>
          </w:p>
        </w:tc>
      </w:tr>
      <w:tr w:rsidR="00F4654B" w:rsidRPr="008A2741" w14:paraId="1A113215" w14:textId="77777777" w:rsidTr="002A63B9">
        <w:tc>
          <w:tcPr>
            <w:cnfStyle w:val="001000000000" w:firstRow="0" w:lastRow="0" w:firstColumn="1" w:lastColumn="0" w:oddVBand="0" w:evenVBand="0" w:oddHBand="0" w:evenHBand="0" w:firstRowFirstColumn="0" w:firstRowLastColumn="0" w:lastRowFirstColumn="0" w:lastRowLastColumn="0"/>
            <w:tcW w:w="4815" w:type="dxa"/>
            <w:noWrap/>
          </w:tcPr>
          <w:p w14:paraId="0F59964B"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Dashboard Designer</w:t>
            </w:r>
          </w:p>
        </w:tc>
        <w:tc>
          <w:tcPr>
            <w:tcW w:w="4391" w:type="dxa"/>
          </w:tcPr>
          <w:p w14:paraId="7AE764C1" w14:textId="77777777" w:rsidR="00F4654B" w:rsidRPr="008A2741" w:rsidRDefault="00F4654B" w:rsidP="002A63B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Berechtig den Anwender Dashboards anzulegen und Änderungen an bestehenden Dashboards durchzuführen.</w:t>
            </w:r>
          </w:p>
        </w:tc>
      </w:tr>
      <w:tr w:rsidR="00F4654B" w:rsidRPr="008A2741" w14:paraId="1D28A88D" w14:textId="77777777" w:rsidTr="002A6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noWrap/>
            <w:hideMark/>
          </w:tcPr>
          <w:p w14:paraId="20BB0DBF"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Daten exportieren</w:t>
            </w:r>
          </w:p>
        </w:tc>
        <w:tc>
          <w:tcPr>
            <w:tcW w:w="4391" w:type="dxa"/>
          </w:tcPr>
          <w:p w14:paraId="430B221E" w14:textId="77777777" w:rsidR="00F4654B" w:rsidRPr="008A2741" w:rsidRDefault="00F4654B" w:rsidP="002A63B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B4F79">
              <w:rPr>
                <w:rFonts w:eastAsia="Times New Roman" w:cs="Times New Roman"/>
                <w:color w:val="000000"/>
                <w:sz w:val="20"/>
                <w:szCs w:val="20"/>
              </w:rPr>
              <w:t>Berechtigt den Anwender Daten direkt aus den Formularen heraus nach Excel oder txt zu exportieren</w:t>
            </w:r>
          </w:p>
        </w:tc>
      </w:tr>
      <w:tr w:rsidR="00F4654B" w:rsidRPr="008A2741" w14:paraId="20D8C5B8" w14:textId="77777777" w:rsidTr="002A63B9">
        <w:tc>
          <w:tcPr>
            <w:cnfStyle w:val="001000000000" w:firstRow="0" w:lastRow="0" w:firstColumn="1" w:lastColumn="0" w:oddVBand="0" w:evenVBand="0" w:oddHBand="0" w:evenHBand="0" w:firstRowFirstColumn="0" w:firstRowLastColumn="0" w:lastRowFirstColumn="0" w:lastRowLastColumn="0"/>
            <w:tcW w:w="4815" w:type="dxa"/>
            <w:noWrap/>
          </w:tcPr>
          <w:p w14:paraId="3BD6DFEC"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Exklusivmodus starten</w:t>
            </w:r>
          </w:p>
        </w:tc>
        <w:tc>
          <w:tcPr>
            <w:tcW w:w="4391" w:type="dxa"/>
          </w:tcPr>
          <w:p w14:paraId="3D592B23" w14:textId="77777777" w:rsidR="00F4654B" w:rsidRPr="008A2741" w:rsidRDefault="00F4654B" w:rsidP="002A63B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Berechtigt den Anwender den Exklusivmodus zu starten</w:t>
            </w:r>
          </w:p>
        </w:tc>
      </w:tr>
      <w:tr w:rsidR="00F4654B" w:rsidRPr="008A2741" w14:paraId="2B30F7B3" w14:textId="77777777" w:rsidTr="002A6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noWrap/>
          </w:tcPr>
          <w:p w14:paraId="3725DBD1"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Formular Designer</w:t>
            </w:r>
          </w:p>
        </w:tc>
        <w:tc>
          <w:tcPr>
            <w:tcW w:w="4391" w:type="dxa"/>
          </w:tcPr>
          <w:p w14:paraId="426EAEB4" w14:textId="77777777" w:rsidR="00F4654B" w:rsidRPr="008A2741" w:rsidRDefault="00F4654B" w:rsidP="002A63B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Berechtigt den Anwender den Formulardesigner in 4PLAN zu nutzen.</w:t>
            </w:r>
          </w:p>
        </w:tc>
      </w:tr>
      <w:tr w:rsidR="00F4654B" w:rsidRPr="008A2741" w14:paraId="5938324E" w14:textId="77777777" w:rsidTr="002A63B9">
        <w:tc>
          <w:tcPr>
            <w:cnfStyle w:val="001000000000" w:firstRow="0" w:lastRow="0" w:firstColumn="1" w:lastColumn="0" w:oddVBand="0" w:evenVBand="0" w:oddHBand="0" w:evenHBand="0" w:firstRowFirstColumn="0" w:firstRowLastColumn="0" w:lastRowFirstColumn="0" w:lastRowLastColumn="0"/>
            <w:tcW w:w="4815" w:type="dxa"/>
            <w:noWrap/>
          </w:tcPr>
          <w:p w14:paraId="109B4C5F"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Fortführen</w:t>
            </w:r>
          </w:p>
        </w:tc>
        <w:tc>
          <w:tcPr>
            <w:tcW w:w="4391" w:type="dxa"/>
          </w:tcPr>
          <w:p w14:paraId="30CD90C9" w14:textId="77777777" w:rsidR="00F4654B" w:rsidRPr="008A2741" w:rsidRDefault="00F4654B" w:rsidP="002A63B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Berechtigt den Anwender die Funktion „Fortführen“ aus dem Organisationsbaum oder für ein Suchergebnis für eines oder mehrere variable Objekte über das Kontextmenü aufzurufen.</w:t>
            </w:r>
          </w:p>
        </w:tc>
      </w:tr>
      <w:tr w:rsidR="00F4654B" w:rsidRPr="008A2741" w14:paraId="09CC3ADE" w14:textId="77777777" w:rsidTr="002A6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noWrap/>
          </w:tcPr>
          <w:p w14:paraId="5BEEB885"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Kommentare</w:t>
            </w:r>
          </w:p>
        </w:tc>
        <w:tc>
          <w:tcPr>
            <w:tcW w:w="4391" w:type="dxa"/>
          </w:tcPr>
          <w:p w14:paraId="7029AC84" w14:textId="77777777" w:rsidR="00F4654B" w:rsidRPr="008A2741" w:rsidRDefault="00F4654B" w:rsidP="002A63B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6B4F79">
              <w:rPr>
                <w:rFonts w:eastAsia="Times New Roman" w:cs="Times New Roman"/>
                <w:color w:val="000000"/>
                <w:sz w:val="20"/>
                <w:szCs w:val="20"/>
              </w:rPr>
              <w:t>Berechtigung, Kommentare zu nutzen</w:t>
            </w:r>
          </w:p>
        </w:tc>
      </w:tr>
      <w:tr w:rsidR="00F4654B" w:rsidRPr="008A2741" w14:paraId="7EB16146" w14:textId="77777777" w:rsidTr="002A63B9">
        <w:tc>
          <w:tcPr>
            <w:cnfStyle w:val="001000000000" w:firstRow="0" w:lastRow="0" w:firstColumn="1" w:lastColumn="0" w:oddVBand="0" w:evenVBand="0" w:oddHBand="0" w:evenHBand="0" w:firstRowFirstColumn="0" w:firstRowLastColumn="0" w:lastRowFirstColumn="0" w:lastRowLastColumn="0"/>
            <w:tcW w:w="4815" w:type="dxa"/>
            <w:noWrap/>
          </w:tcPr>
          <w:p w14:paraId="7AFB1450"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Mit Veränderungen fortführen</w:t>
            </w:r>
          </w:p>
        </w:tc>
        <w:tc>
          <w:tcPr>
            <w:tcW w:w="4391" w:type="dxa"/>
          </w:tcPr>
          <w:p w14:paraId="0D472DB6" w14:textId="77777777" w:rsidR="00F4654B" w:rsidRPr="008A2741" w:rsidRDefault="00F4654B" w:rsidP="002A63B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Berechtigt den Anwender die erweiterten Optionen (Deltaberechnung) der Funktion Fortführen zu nutzen.</w:t>
            </w:r>
          </w:p>
        </w:tc>
      </w:tr>
      <w:tr w:rsidR="00F4654B" w:rsidRPr="008A2741" w14:paraId="11E5C021" w14:textId="77777777" w:rsidTr="002A6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noWrap/>
          </w:tcPr>
          <w:p w14:paraId="75EDC98A"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Neurechnen</w:t>
            </w:r>
          </w:p>
        </w:tc>
        <w:tc>
          <w:tcPr>
            <w:tcW w:w="4391" w:type="dxa"/>
          </w:tcPr>
          <w:p w14:paraId="3E59B0F0" w14:textId="77777777" w:rsidR="00F4654B" w:rsidRPr="008A2741" w:rsidRDefault="00F4654B" w:rsidP="002A63B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 xml:space="preserve">Berechtigt den Anwender die Funktion „Neurechnen“ aus dem Organisationsbaum oder für ein Suchergebnis für </w:t>
            </w:r>
            <w:r w:rsidRPr="006B4F79">
              <w:rPr>
                <w:rFonts w:eastAsia="Times New Roman" w:cs="Times New Roman"/>
                <w:color w:val="000000"/>
                <w:sz w:val="20"/>
                <w:szCs w:val="20"/>
              </w:rPr>
              <w:t>eines oder mehrerer variabler Objekte</w:t>
            </w:r>
            <w:r>
              <w:rPr>
                <w:rFonts w:eastAsia="Times New Roman" w:cs="Times New Roman"/>
                <w:color w:val="000000"/>
                <w:sz w:val="20"/>
                <w:szCs w:val="20"/>
              </w:rPr>
              <w:t xml:space="preserve"> über das Kontextmenü aufzurufen.</w:t>
            </w:r>
          </w:p>
        </w:tc>
      </w:tr>
      <w:tr w:rsidR="00F4654B" w:rsidRPr="008A2741" w14:paraId="73A8B64D" w14:textId="77777777" w:rsidTr="002A63B9">
        <w:tc>
          <w:tcPr>
            <w:cnfStyle w:val="001000000000" w:firstRow="0" w:lastRow="0" w:firstColumn="1" w:lastColumn="0" w:oddVBand="0" w:evenVBand="0" w:oddHBand="0" w:evenHBand="0" w:firstRowFirstColumn="0" w:firstRowLastColumn="0" w:lastRowFirstColumn="0" w:lastRowLastColumn="0"/>
            <w:tcW w:w="4815" w:type="dxa"/>
            <w:noWrap/>
          </w:tcPr>
          <w:p w14:paraId="36087CC5"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Objekt anlegen/löschen</w:t>
            </w:r>
          </w:p>
        </w:tc>
        <w:tc>
          <w:tcPr>
            <w:tcW w:w="4391" w:type="dxa"/>
          </w:tcPr>
          <w:p w14:paraId="7EA74FAE" w14:textId="77777777" w:rsidR="00F4654B" w:rsidRPr="008A2741" w:rsidRDefault="00F4654B" w:rsidP="002A63B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Berechtigt den Anwender neue variable Objekte, wie z.B, NNs, in 4PLAN anzulegen bzw. diese wieder zu löschen.</w:t>
            </w:r>
          </w:p>
        </w:tc>
      </w:tr>
      <w:tr w:rsidR="00F4654B" w:rsidRPr="008A2741" w14:paraId="2FC56FF3" w14:textId="77777777" w:rsidTr="002A6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noWrap/>
          </w:tcPr>
          <w:p w14:paraId="2A669DFD"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Objekte im Organisationsbaum löschen</w:t>
            </w:r>
          </w:p>
        </w:tc>
        <w:tc>
          <w:tcPr>
            <w:tcW w:w="4391" w:type="dxa"/>
          </w:tcPr>
          <w:p w14:paraId="3DC7A9AF" w14:textId="77777777" w:rsidR="00F4654B" w:rsidRPr="008A2741" w:rsidRDefault="00F4654B" w:rsidP="002A63B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 xml:space="preserve">Berechtigt den Anwender die Funktion „Objekte löschen“ aus dem Organisationsbaum oder für ein Suchergebnis für </w:t>
            </w:r>
            <w:r w:rsidRPr="006B4F79">
              <w:rPr>
                <w:rFonts w:eastAsia="Times New Roman" w:cs="Times New Roman"/>
                <w:color w:val="000000"/>
                <w:sz w:val="20"/>
                <w:szCs w:val="20"/>
              </w:rPr>
              <w:t>eines oder mehrerer variabler Objekte</w:t>
            </w:r>
            <w:r>
              <w:rPr>
                <w:rFonts w:eastAsia="Times New Roman" w:cs="Times New Roman"/>
                <w:color w:val="000000"/>
                <w:sz w:val="20"/>
                <w:szCs w:val="20"/>
              </w:rPr>
              <w:t xml:space="preserve"> über das Kontextmenü aufzurufen.</w:t>
            </w:r>
          </w:p>
        </w:tc>
      </w:tr>
      <w:tr w:rsidR="00F4654B" w:rsidRPr="008A2741" w14:paraId="4DC9FEC2" w14:textId="77777777" w:rsidTr="002A63B9">
        <w:tc>
          <w:tcPr>
            <w:cnfStyle w:val="001000000000" w:firstRow="0" w:lastRow="0" w:firstColumn="1" w:lastColumn="0" w:oddVBand="0" w:evenVBand="0" w:oddHBand="0" w:evenHBand="0" w:firstRowFirstColumn="0" w:firstRowLastColumn="0" w:lastRowFirstColumn="0" w:lastRowLastColumn="0"/>
            <w:tcW w:w="4815" w:type="dxa"/>
            <w:noWrap/>
          </w:tcPr>
          <w:p w14:paraId="44647ACB"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Ohne Aufgabe starten</w:t>
            </w:r>
          </w:p>
        </w:tc>
        <w:tc>
          <w:tcPr>
            <w:tcW w:w="4391" w:type="dxa"/>
          </w:tcPr>
          <w:p w14:paraId="5DC79C74" w14:textId="77777777" w:rsidR="00F4654B" w:rsidRPr="008A2741" w:rsidRDefault="00F4654B" w:rsidP="002A63B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 xml:space="preserve">Berechtigt den Anwender ohne eine bestimmte zugeordnete Aufgabe zu starten. </w:t>
            </w:r>
            <w:r>
              <w:rPr>
                <w:rFonts w:eastAsia="Times New Roman" w:cs="Times New Roman"/>
                <w:color w:val="000000"/>
                <w:sz w:val="20"/>
                <w:szCs w:val="20"/>
              </w:rPr>
              <w:br/>
              <w:t>Ohne dieses Funktionsrecht kann die Anwendung nur über eine zugewiesene Aufgabe gestartet werden.</w:t>
            </w:r>
          </w:p>
        </w:tc>
      </w:tr>
      <w:tr w:rsidR="00F4654B" w:rsidRPr="008A2741" w14:paraId="7ADB1924" w14:textId="77777777" w:rsidTr="002A6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noWrap/>
          </w:tcPr>
          <w:p w14:paraId="593F328A"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Tabellenkalkulations-Designer</w:t>
            </w:r>
          </w:p>
        </w:tc>
        <w:tc>
          <w:tcPr>
            <w:tcW w:w="4391" w:type="dxa"/>
          </w:tcPr>
          <w:p w14:paraId="6882BEB5" w14:textId="77777777" w:rsidR="00F4654B" w:rsidRPr="008A2741" w:rsidRDefault="00F4654B" w:rsidP="002A63B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Berechtigt den Anwender in der Anwendung eingebundene Tabellenkalkulationen anzulegen und zu verändern.</w:t>
            </w:r>
          </w:p>
        </w:tc>
      </w:tr>
      <w:tr w:rsidR="00F4654B" w:rsidRPr="008A2741" w14:paraId="0314AE96" w14:textId="77777777" w:rsidTr="002A63B9">
        <w:tc>
          <w:tcPr>
            <w:cnfStyle w:val="001000000000" w:firstRow="0" w:lastRow="0" w:firstColumn="1" w:lastColumn="0" w:oddVBand="0" w:evenVBand="0" w:oddHBand="0" w:evenHBand="0" w:firstRowFirstColumn="0" w:firstRowLastColumn="0" w:lastRowFirstColumn="0" w:lastRowLastColumn="0"/>
            <w:tcW w:w="4815" w:type="dxa"/>
            <w:noWrap/>
          </w:tcPr>
          <w:p w14:paraId="42606FCA"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Tarif anpassen im Organisationsbaum</w:t>
            </w:r>
          </w:p>
        </w:tc>
        <w:tc>
          <w:tcPr>
            <w:tcW w:w="4391" w:type="dxa"/>
          </w:tcPr>
          <w:p w14:paraId="08AD8003" w14:textId="77777777" w:rsidR="00F4654B" w:rsidRPr="008A2741" w:rsidRDefault="00F4654B" w:rsidP="002A63B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 xml:space="preserve">Berechtigt den Anwender die Funktion „Tarif anpassen“ im Organisationsbaum aufzurufen. </w:t>
            </w:r>
            <w:r>
              <w:rPr>
                <w:rFonts w:eastAsia="Times New Roman" w:cs="Times New Roman"/>
                <w:color w:val="000000"/>
                <w:sz w:val="20"/>
                <w:szCs w:val="20"/>
              </w:rPr>
              <w:br/>
              <w:t>Diese Funktion berechtigt den Anwender den Wert einer Planungsgröße vom Ermittlungstyp „Basiseinkommen“ an einen geänderten Tarif anzupassen.</w:t>
            </w:r>
          </w:p>
        </w:tc>
      </w:tr>
      <w:tr w:rsidR="00F4654B" w:rsidRPr="008A2741" w14:paraId="7E1E6121" w14:textId="77777777" w:rsidTr="002A6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noWrap/>
          </w:tcPr>
          <w:p w14:paraId="4B7A6C82"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Umlagen-Steps editieren</w:t>
            </w:r>
          </w:p>
        </w:tc>
        <w:tc>
          <w:tcPr>
            <w:tcW w:w="4391" w:type="dxa"/>
          </w:tcPr>
          <w:p w14:paraId="32A1A407" w14:textId="77777777" w:rsidR="00F4654B" w:rsidRPr="008A2741" w:rsidRDefault="00F4654B" w:rsidP="002A63B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AD0FB2">
              <w:rPr>
                <w:rFonts w:eastAsia="Times New Roman" w:cs="Times New Roman"/>
                <w:color w:val="000000"/>
                <w:sz w:val="20"/>
                <w:szCs w:val="20"/>
              </w:rPr>
              <w:t>Berechtigt den Anwender in Formularen vom Typ „Umlage“ die Definition der Verbuchungsschritte des Umlageverfahrens zu editieren</w:t>
            </w:r>
          </w:p>
        </w:tc>
      </w:tr>
      <w:tr w:rsidR="00F4654B" w:rsidRPr="008A2741" w14:paraId="3BB57B21" w14:textId="77777777" w:rsidTr="002A63B9">
        <w:tc>
          <w:tcPr>
            <w:cnfStyle w:val="001000000000" w:firstRow="0" w:lastRow="0" w:firstColumn="1" w:lastColumn="0" w:oddVBand="0" w:evenVBand="0" w:oddHBand="0" w:evenHBand="0" w:firstRowFirstColumn="0" w:firstRowLastColumn="0" w:lastRowFirstColumn="0" w:lastRowLastColumn="0"/>
            <w:tcW w:w="4815" w:type="dxa"/>
            <w:noWrap/>
          </w:tcPr>
          <w:p w14:paraId="6E811EDB"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lastRenderedPageBreak/>
              <w:t>Versetzung erlauben</w:t>
            </w:r>
          </w:p>
        </w:tc>
        <w:tc>
          <w:tcPr>
            <w:tcW w:w="4391" w:type="dxa"/>
          </w:tcPr>
          <w:p w14:paraId="6A8998BD" w14:textId="77777777" w:rsidR="00F4654B" w:rsidRPr="008A2741" w:rsidRDefault="00F4654B" w:rsidP="002A63B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Berechtigt den Anwender variable Objekte zu versetzten.</w:t>
            </w:r>
            <w:r>
              <w:rPr>
                <w:rFonts w:eastAsia="Times New Roman" w:cs="Times New Roman"/>
                <w:color w:val="000000"/>
                <w:sz w:val="20"/>
                <w:szCs w:val="20"/>
              </w:rPr>
              <w:br/>
              <w:t>Eine Versetzung auf ein anderes fixes Objekt kann für eine oder mehrere variable Objekte aufgerufen werden.</w:t>
            </w:r>
          </w:p>
        </w:tc>
      </w:tr>
      <w:tr w:rsidR="00F4654B" w:rsidRPr="008A2741" w14:paraId="70C2CF55" w14:textId="77777777" w:rsidTr="002A6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noWrap/>
          </w:tcPr>
          <w:p w14:paraId="3C416D1E"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Zukunftswerte erzeugen im Organisationsbaum</w:t>
            </w:r>
          </w:p>
        </w:tc>
        <w:tc>
          <w:tcPr>
            <w:tcW w:w="4391" w:type="dxa"/>
          </w:tcPr>
          <w:p w14:paraId="3503E05B" w14:textId="77777777" w:rsidR="00F4654B" w:rsidRPr="008A2741" w:rsidRDefault="00F4654B" w:rsidP="002A63B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 xml:space="preserve">Berechtigt den Anwender die Funktion „Zukunftswerte“ aus dem Organisationsbaum oder für ein Suchergebnis für </w:t>
            </w:r>
            <w:r w:rsidRPr="006B4F79">
              <w:rPr>
                <w:rFonts w:eastAsia="Times New Roman" w:cs="Times New Roman"/>
                <w:color w:val="000000"/>
                <w:sz w:val="20"/>
                <w:szCs w:val="20"/>
              </w:rPr>
              <w:t>eines oder mehrerer variabler Objekte</w:t>
            </w:r>
            <w:r>
              <w:rPr>
                <w:rFonts w:eastAsia="Times New Roman" w:cs="Times New Roman"/>
                <w:color w:val="000000"/>
                <w:sz w:val="20"/>
                <w:szCs w:val="20"/>
              </w:rPr>
              <w:t xml:space="preserve"> über das Kontextmenü aufzurufen.</w:t>
            </w:r>
          </w:p>
        </w:tc>
      </w:tr>
      <w:tr w:rsidR="00F4654B" w:rsidRPr="008A2741" w14:paraId="4B2F6756" w14:textId="77777777" w:rsidTr="002A63B9">
        <w:tc>
          <w:tcPr>
            <w:cnfStyle w:val="001000000000" w:firstRow="0" w:lastRow="0" w:firstColumn="1" w:lastColumn="0" w:oddVBand="0" w:evenVBand="0" w:oddHBand="0" w:evenHBand="0" w:firstRowFirstColumn="0" w:firstRowLastColumn="0" w:lastRowFirstColumn="0" w:lastRowLastColumn="0"/>
            <w:tcW w:w="4815" w:type="dxa"/>
            <w:noWrap/>
          </w:tcPr>
          <w:p w14:paraId="7C98ECA2"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Zukunftswerte fixieren/Fixierung ändern</w:t>
            </w:r>
          </w:p>
        </w:tc>
        <w:tc>
          <w:tcPr>
            <w:tcW w:w="4391" w:type="dxa"/>
          </w:tcPr>
          <w:p w14:paraId="11BAED54" w14:textId="77777777" w:rsidR="00F4654B" w:rsidRPr="008A2741" w:rsidRDefault="00F4654B" w:rsidP="002A63B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 xml:space="preserve">Berechtigt den Anwender Zukunftswerte zu fixieren bzw. fixierte Zukunftswerte zu ändern. </w:t>
            </w:r>
            <w:r>
              <w:rPr>
                <w:rFonts w:eastAsia="Times New Roman" w:cs="Times New Roman"/>
                <w:color w:val="000000"/>
                <w:sz w:val="20"/>
                <w:szCs w:val="20"/>
              </w:rPr>
              <w:br/>
              <w:t>Ohne dieses Funktionsrecht können fixierte Einträge nicht geändert oder gelöscht werden.</w:t>
            </w:r>
          </w:p>
        </w:tc>
      </w:tr>
      <w:tr w:rsidR="00F4654B" w:rsidRPr="008A2741" w14:paraId="1214C666" w14:textId="77777777" w:rsidTr="002A6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5" w:type="dxa"/>
            <w:noWrap/>
          </w:tcPr>
          <w:p w14:paraId="749C3471"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Zukunftswerte importieren</w:t>
            </w:r>
          </w:p>
        </w:tc>
        <w:tc>
          <w:tcPr>
            <w:tcW w:w="4391" w:type="dxa"/>
          </w:tcPr>
          <w:p w14:paraId="2794C9F7" w14:textId="77777777" w:rsidR="00F4654B" w:rsidRPr="008A2741" w:rsidRDefault="00F4654B" w:rsidP="002A63B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sidRPr="00931C9F">
              <w:rPr>
                <w:rFonts w:eastAsia="Times New Roman" w:cs="Times New Roman"/>
                <w:color w:val="000000"/>
                <w:sz w:val="20"/>
                <w:szCs w:val="20"/>
              </w:rPr>
              <w:t>Berechtigt den Anwender zum Aufruf der Funktion zum Importieren von Zukunftsfensterwerten in der Anwendung</w:t>
            </w:r>
            <w:r>
              <w:rPr>
                <w:rFonts w:ascii="Arial" w:hAnsi="Arial" w:cs="Arial"/>
              </w:rPr>
              <w:t>.</w:t>
            </w:r>
          </w:p>
        </w:tc>
      </w:tr>
      <w:tr w:rsidR="00F4654B" w:rsidRPr="008A2741" w14:paraId="3FD7EC36" w14:textId="77777777" w:rsidTr="002A63B9">
        <w:tc>
          <w:tcPr>
            <w:cnfStyle w:val="001000000000" w:firstRow="0" w:lastRow="0" w:firstColumn="1" w:lastColumn="0" w:oddVBand="0" w:evenVBand="0" w:oddHBand="0" w:evenHBand="0" w:firstRowFirstColumn="0" w:firstRowLastColumn="0" w:lastRowFirstColumn="0" w:lastRowLastColumn="0"/>
            <w:tcW w:w="4815" w:type="dxa"/>
            <w:noWrap/>
            <w:hideMark/>
          </w:tcPr>
          <w:p w14:paraId="420BFD56" w14:textId="77777777" w:rsidR="00F4654B" w:rsidRPr="005A05B4" w:rsidRDefault="00F4654B" w:rsidP="002A63B9">
            <w:pPr>
              <w:spacing w:after="0"/>
              <w:rPr>
                <w:rFonts w:eastAsia="Times New Roman" w:cs="Times New Roman"/>
                <w:b w:val="0"/>
                <w:color w:val="000000"/>
                <w:sz w:val="20"/>
                <w:szCs w:val="20"/>
              </w:rPr>
            </w:pPr>
            <w:r w:rsidRPr="005A05B4">
              <w:rPr>
                <w:rFonts w:eastAsia="Times New Roman" w:cs="Times New Roman"/>
                <w:b w:val="0"/>
                <w:color w:val="000000"/>
                <w:sz w:val="20"/>
                <w:szCs w:val="20"/>
              </w:rPr>
              <w:t>Zukunftswerte zurücksetzen im Organisationsbaum</w:t>
            </w:r>
          </w:p>
        </w:tc>
        <w:tc>
          <w:tcPr>
            <w:tcW w:w="4391" w:type="dxa"/>
          </w:tcPr>
          <w:p w14:paraId="6102B49E" w14:textId="77777777" w:rsidR="00F4654B" w:rsidRPr="008A2741" w:rsidRDefault="00F4654B" w:rsidP="002A63B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sidRPr="00931C9F">
              <w:rPr>
                <w:rFonts w:eastAsia="Times New Roman" w:cs="Times New Roman"/>
                <w:color w:val="000000"/>
                <w:sz w:val="20"/>
                <w:szCs w:val="20"/>
              </w:rPr>
              <w:t>Berechtigt den An</w:t>
            </w:r>
            <w:r>
              <w:rPr>
                <w:rFonts w:eastAsia="Times New Roman" w:cs="Times New Roman"/>
                <w:color w:val="000000"/>
                <w:sz w:val="20"/>
                <w:szCs w:val="20"/>
              </w:rPr>
              <w:t>wender zum Aufruf der Funktion</w:t>
            </w:r>
            <w:r w:rsidRPr="00931C9F">
              <w:rPr>
                <w:rFonts w:eastAsia="Times New Roman" w:cs="Times New Roman"/>
                <w:color w:val="000000"/>
                <w:sz w:val="20"/>
                <w:szCs w:val="20"/>
              </w:rPr>
              <w:t xml:space="preserve"> "Zukunftswerte zurücksetzen", um das System auf generelle oder individuelle Speicherpunkte zurückzusetzen.</w:t>
            </w:r>
          </w:p>
        </w:tc>
      </w:tr>
    </w:tbl>
    <w:p w14:paraId="5F59DA92" w14:textId="77777777" w:rsidR="00F4654B" w:rsidRDefault="00F4654B" w:rsidP="00F4654B">
      <w:bookmarkStart w:id="61" w:name="_Hlk57977035"/>
    </w:p>
    <w:p w14:paraId="3831FBFA" w14:textId="280474C7" w:rsidR="008A4024" w:rsidRDefault="00F4654B" w:rsidP="00F4654B">
      <w:pPr>
        <w:pStyle w:val="berschrift4"/>
        <w:rPr>
          <w:rFonts w:eastAsia="Times New Roman"/>
          <w:b/>
        </w:rPr>
      </w:pPr>
      <w:r w:rsidRPr="00F4654B">
        <w:rPr>
          <w:rFonts w:eastAsia="Times New Roman"/>
          <w:b/>
        </w:rPr>
        <w:t>4ADMIN-Funktionsrechte</w:t>
      </w:r>
    </w:p>
    <w:tbl>
      <w:tblPr>
        <w:tblStyle w:val="Formatvorlage3"/>
        <w:tblW w:w="9209" w:type="dxa"/>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4957"/>
        <w:gridCol w:w="4252"/>
      </w:tblGrid>
      <w:tr w:rsidR="00F4654B" w:rsidRPr="00EB284A" w14:paraId="037A2715" w14:textId="77777777" w:rsidTr="002A63B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957" w:type="dxa"/>
            <w:shd w:val="clear" w:color="auto" w:fill="990000"/>
            <w:noWrap/>
            <w:hideMark/>
          </w:tcPr>
          <w:bookmarkEnd w:id="61"/>
          <w:p w14:paraId="162773AC" w14:textId="77777777" w:rsidR="00F4654B" w:rsidRPr="00EB284A" w:rsidRDefault="00F4654B" w:rsidP="002A63B9">
            <w:pPr>
              <w:spacing w:after="0"/>
            </w:pPr>
            <w:r w:rsidRPr="00EB284A">
              <w:t>Funktion</w:t>
            </w:r>
          </w:p>
        </w:tc>
        <w:tc>
          <w:tcPr>
            <w:tcW w:w="4252" w:type="dxa"/>
            <w:shd w:val="clear" w:color="auto" w:fill="990000"/>
          </w:tcPr>
          <w:p w14:paraId="028D581E" w14:textId="77777777" w:rsidR="00F4654B" w:rsidRPr="00EB284A" w:rsidRDefault="00F4654B" w:rsidP="002A63B9">
            <w:pPr>
              <w:spacing w:after="0"/>
              <w:cnfStyle w:val="100000000000" w:firstRow="1" w:lastRow="0" w:firstColumn="0" w:lastColumn="0" w:oddVBand="0" w:evenVBand="0" w:oddHBand="0" w:evenHBand="0" w:firstRowFirstColumn="0" w:firstRowLastColumn="0" w:lastRowFirstColumn="0" w:lastRowLastColumn="0"/>
            </w:pPr>
            <w:r>
              <w:t>Beschreibung</w:t>
            </w:r>
          </w:p>
        </w:tc>
      </w:tr>
      <w:tr w:rsidR="00F4654B" w:rsidRPr="00EB284A" w14:paraId="381F62DE" w14:textId="77777777" w:rsidTr="002A63B9">
        <w:trPr>
          <w:cnfStyle w:val="000000100000" w:firstRow="0" w:lastRow="0" w:firstColumn="0" w:lastColumn="0" w:oddVBand="0" w:evenVBand="0" w:oddHBand="1" w:evenHBand="0"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4957" w:type="dxa"/>
            <w:noWrap/>
            <w:hideMark/>
          </w:tcPr>
          <w:p w14:paraId="0039FC3E" w14:textId="77777777" w:rsidR="00F4654B" w:rsidRPr="00EB284A" w:rsidRDefault="00F4654B" w:rsidP="002A63B9">
            <w:pPr>
              <w:spacing w:after="0"/>
              <w:rPr>
                <w:rFonts w:eastAsia="Times New Roman" w:cs="Times New Roman"/>
                <w:b w:val="0"/>
                <w:color w:val="000000"/>
                <w:sz w:val="20"/>
                <w:szCs w:val="20"/>
              </w:rPr>
            </w:pPr>
            <w:r w:rsidRPr="00EB284A">
              <w:rPr>
                <w:rFonts w:eastAsia="Times New Roman" w:cs="Times New Roman"/>
                <w:b w:val="0"/>
                <w:color w:val="000000"/>
                <w:sz w:val="20"/>
                <w:szCs w:val="20"/>
              </w:rPr>
              <w:t>Anlegen / Löschen von Benutzern</w:t>
            </w:r>
          </w:p>
        </w:tc>
        <w:tc>
          <w:tcPr>
            <w:tcW w:w="4252" w:type="dxa"/>
          </w:tcPr>
          <w:p w14:paraId="4B8E960E" w14:textId="77777777" w:rsidR="00F4654B" w:rsidRPr="00EB284A" w:rsidRDefault="00F4654B" w:rsidP="002A63B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Berechtigt den Admin-User zum Anlegen und Löschen von Benutzern</w:t>
            </w:r>
          </w:p>
        </w:tc>
      </w:tr>
      <w:tr w:rsidR="00F4654B" w:rsidRPr="00EB284A" w14:paraId="7624886D" w14:textId="77777777" w:rsidTr="002A63B9">
        <w:tc>
          <w:tcPr>
            <w:cnfStyle w:val="001000000000" w:firstRow="0" w:lastRow="0" w:firstColumn="1" w:lastColumn="0" w:oddVBand="0" w:evenVBand="0" w:oddHBand="0" w:evenHBand="0" w:firstRowFirstColumn="0" w:firstRowLastColumn="0" w:lastRowFirstColumn="0" w:lastRowLastColumn="0"/>
            <w:tcW w:w="4957" w:type="dxa"/>
            <w:noWrap/>
            <w:hideMark/>
          </w:tcPr>
          <w:p w14:paraId="2720C06F" w14:textId="77777777" w:rsidR="00F4654B" w:rsidRPr="00EB284A" w:rsidRDefault="00F4654B" w:rsidP="002A63B9">
            <w:pPr>
              <w:spacing w:after="0"/>
              <w:rPr>
                <w:rFonts w:eastAsia="Times New Roman" w:cs="Times New Roman"/>
                <w:b w:val="0"/>
                <w:color w:val="000000"/>
                <w:sz w:val="20"/>
                <w:szCs w:val="20"/>
              </w:rPr>
            </w:pPr>
            <w:r w:rsidRPr="00EB284A">
              <w:rPr>
                <w:rFonts w:eastAsia="Times New Roman" w:cs="Times New Roman"/>
                <w:b w:val="0"/>
                <w:color w:val="000000"/>
                <w:sz w:val="20"/>
                <w:szCs w:val="20"/>
              </w:rPr>
              <w:t>Datenverschlüsselung aktivieren / deaktivieren</w:t>
            </w:r>
          </w:p>
        </w:tc>
        <w:tc>
          <w:tcPr>
            <w:tcW w:w="4252" w:type="dxa"/>
          </w:tcPr>
          <w:p w14:paraId="2E831760" w14:textId="77777777" w:rsidR="00F4654B" w:rsidRPr="00EB284A" w:rsidRDefault="00F4654B" w:rsidP="002A63B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Berechtigt den Admin-User zum Aktivieren und deaktivieren der Datenverschlüsselung</w:t>
            </w:r>
          </w:p>
        </w:tc>
      </w:tr>
      <w:tr w:rsidR="00F4654B" w:rsidRPr="00EB284A" w14:paraId="3A7600A0" w14:textId="77777777" w:rsidTr="002A6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noWrap/>
            <w:hideMark/>
          </w:tcPr>
          <w:p w14:paraId="7292B388" w14:textId="77777777" w:rsidR="00F4654B" w:rsidRPr="00EB284A" w:rsidRDefault="00F4654B" w:rsidP="002A63B9">
            <w:pPr>
              <w:spacing w:after="0"/>
              <w:rPr>
                <w:rFonts w:eastAsia="Times New Roman" w:cs="Times New Roman"/>
                <w:b w:val="0"/>
                <w:color w:val="000000"/>
                <w:sz w:val="20"/>
                <w:szCs w:val="20"/>
              </w:rPr>
            </w:pPr>
            <w:r w:rsidRPr="00EB284A">
              <w:rPr>
                <w:rFonts w:eastAsia="Times New Roman" w:cs="Times New Roman"/>
                <w:b w:val="0"/>
                <w:color w:val="000000"/>
                <w:sz w:val="20"/>
                <w:szCs w:val="20"/>
              </w:rPr>
              <w:t>Fortführen</w:t>
            </w:r>
          </w:p>
        </w:tc>
        <w:tc>
          <w:tcPr>
            <w:tcW w:w="4252" w:type="dxa"/>
          </w:tcPr>
          <w:p w14:paraId="00FE6504" w14:textId="77777777" w:rsidR="00F4654B" w:rsidRPr="00EB284A" w:rsidRDefault="00F4654B" w:rsidP="002A63B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Berechtigt den Admin-User zum Aufruf der Funktion „Fortführen“ in 4DMIN.</w:t>
            </w:r>
          </w:p>
        </w:tc>
      </w:tr>
      <w:tr w:rsidR="00F4654B" w:rsidRPr="00EB284A" w14:paraId="147A34C4" w14:textId="77777777" w:rsidTr="002A63B9">
        <w:tc>
          <w:tcPr>
            <w:cnfStyle w:val="001000000000" w:firstRow="0" w:lastRow="0" w:firstColumn="1" w:lastColumn="0" w:oddVBand="0" w:evenVBand="0" w:oddHBand="0" w:evenHBand="0" w:firstRowFirstColumn="0" w:firstRowLastColumn="0" w:lastRowFirstColumn="0" w:lastRowLastColumn="0"/>
            <w:tcW w:w="4957" w:type="dxa"/>
            <w:noWrap/>
            <w:hideMark/>
          </w:tcPr>
          <w:p w14:paraId="5C02E07A" w14:textId="77777777" w:rsidR="00F4654B" w:rsidRPr="00EB284A" w:rsidRDefault="00F4654B" w:rsidP="002A63B9">
            <w:pPr>
              <w:spacing w:after="0"/>
              <w:rPr>
                <w:rFonts w:eastAsia="Times New Roman" w:cs="Times New Roman"/>
                <w:b w:val="0"/>
                <w:color w:val="000000"/>
                <w:sz w:val="20"/>
                <w:szCs w:val="20"/>
              </w:rPr>
            </w:pPr>
            <w:r w:rsidRPr="00EB284A">
              <w:rPr>
                <w:rFonts w:eastAsia="Times New Roman" w:cs="Times New Roman"/>
                <w:b w:val="0"/>
                <w:color w:val="000000"/>
                <w:sz w:val="20"/>
                <w:szCs w:val="20"/>
              </w:rPr>
              <w:t>Import starten</w:t>
            </w:r>
          </w:p>
        </w:tc>
        <w:tc>
          <w:tcPr>
            <w:tcW w:w="4252" w:type="dxa"/>
          </w:tcPr>
          <w:p w14:paraId="756A9244" w14:textId="77777777" w:rsidR="00F4654B" w:rsidRPr="00EB284A" w:rsidRDefault="00F4654B" w:rsidP="002A63B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Berechtigt den Anwender zur Nutzung von 4Integration.</w:t>
            </w:r>
          </w:p>
        </w:tc>
      </w:tr>
      <w:tr w:rsidR="00F4654B" w:rsidRPr="00EB284A" w14:paraId="07A25B66" w14:textId="77777777" w:rsidTr="002A6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noWrap/>
            <w:hideMark/>
          </w:tcPr>
          <w:p w14:paraId="2F46F2A2" w14:textId="77777777" w:rsidR="00F4654B" w:rsidRPr="00EB284A" w:rsidRDefault="00F4654B" w:rsidP="002A63B9">
            <w:pPr>
              <w:spacing w:after="0"/>
              <w:rPr>
                <w:rFonts w:eastAsia="Times New Roman" w:cs="Times New Roman"/>
                <w:b w:val="0"/>
                <w:color w:val="000000"/>
                <w:sz w:val="20"/>
                <w:szCs w:val="20"/>
              </w:rPr>
            </w:pPr>
            <w:r w:rsidRPr="00EB284A">
              <w:rPr>
                <w:rFonts w:eastAsia="Times New Roman" w:cs="Times New Roman"/>
                <w:b w:val="0"/>
                <w:color w:val="000000"/>
                <w:sz w:val="20"/>
                <w:szCs w:val="20"/>
              </w:rPr>
              <w:t>Importe sperren</w:t>
            </w:r>
          </w:p>
        </w:tc>
        <w:tc>
          <w:tcPr>
            <w:tcW w:w="4252" w:type="dxa"/>
          </w:tcPr>
          <w:p w14:paraId="4FD709DE" w14:textId="77777777" w:rsidR="00F4654B" w:rsidRPr="00EB284A" w:rsidRDefault="00F4654B" w:rsidP="002A63B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 xml:space="preserve">Berechtigt den Anwender innerhalb von 4Integration Jobs und Steps zu sperren und entsperren. </w:t>
            </w:r>
            <w:r>
              <w:rPr>
                <w:rFonts w:eastAsia="Times New Roman" w:cs="Times New Roman"/>
                <w:color w:val="000000"/>
                <w:sz w:val="20"/>
                <w:szCs w:val="20"/>
              </w:rPr>
              <w:br/>
              <w:t>Ohne dieses Funktionsrecht Können Jobs und Steps aufgerufen, aber nicht verändert werden. Dieses Funktionsrecht dient dem Schutz der Logik in den Steps.</w:t>
            </w:r>
          </w:p>
        </w:tc>
      </w:tr>
      <w:tr w:rsidR="00F4654B" w:rsidRPr="00EB284A" w14:paraId="51E7FF38" w14:textId="77777777" w:rsidTr="002A63B9">
        <w:tc>
          <w:tcPr>
            <w:cnfStyle w:val="001000000000" w:firstRow="0" w:lastRow="0" w:firstColumn="1" w:lastColumn="0" w:oddVBand="0" w:evenVBand="0" w:oddHBand="0" w:evenHBand="0" w:firstRowFirstColumn="0" w:firstRowLastColumn="0" w:lastRowFirstColumn="0" w:lastRowLastColumn="0"/>
            <w:tcW w:w="4957" w:type="dxa"/>
            <w:noWrap/>
          </w:tcPr>
          <w:p w14:paraId="7A99120C" w14:textId="77777777" w:rsidR="00F4654B" w:rsidRPr="00EB284A" w:rsidRDefault="00F4654B" w:rsidP="002A63B9">
            <w:pPr>
              <w:spacing w:after="0"/>
              <w:rPr>
                <w:rFonts w:eastAsia="Times New Roman" w:cs="Times New Roman"/>
                <w:b w:val="0"/>
                <w:color w:val="000000"/>
                <w:sz w:val="20"/>
                <w:szCs w:val="20"/>
              </w:rPr>
            </w:pPr>
            <w:r w:rsidRPr="00EB284A">
              <w:rPr>
                <w:rFonts w:eastAsia="Times New Roman" w:cs="Times New Roman"/>
                <w:b w:val="0"/>
                <w:color w:val="000000"/>
                <w:sz w:val="20"/>
                <w:szCs w:val="20"/>
              </w:rPr>
              <w:t>Neurechnen</w:t>
            </w:r>
          </w:p>
        </w:tc>
        <w:tc>
          <w:tcPr>
            <w:tcW w:w="4252" w:type="dxa"/>
          </w:tcPr>
          <w:p w14:paraId="5D5646D3" w14:textId="77777777" w:rsidR="00F4654B" w:rsidRPr="00EB284A" w:rsidRDefault="00F4654B" w:rsidP="002A63B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Berechtigt den Admin-User zum Aufruf der Funktion „Neurechnen“ in 4DMIN.</w:t>
            </w:r>
          </w:p>
        </w:tc>
      </w:tr>
      <w:tr w:rsidR="00F4654B" w:rsidRPr="00EB284A" w14:paraId="3E008EF9" w14:textId="77777777" w:rsidTr="002A63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7" w:type="dxa"/>
            <w:noWrap/>
            <w:hideMark/>
          </w:tcPr>
          <w:p w14:paraId="4C36D6C4" w14:textId="77777777" w:rsidR="00F4654B" w:rsidRPr="00EB284A" w:rsidRDefault="00F4654B" w:rsidP="002A63B9">
            <w:pPr>
              <w:spacing w:after="0"/>
              <w:rPr>
                <w:rFonts w:eastAsia="Times New Roman" w:cs="Times New Roman"/>
                <w:b w:val="0"/>
                <w:color w:val="000000"/>
                <w:sz w:val="20"/>
                <w:szCs w:val="20"/>
              </w:rPr>
            </w:pPr>
            <w:r w:rsidRPr="00EB284A">
              <w:rPr>
                <w:rFonts w:eastAsia="Times New Roman" w:cs="Times New Roman"/>
                <w:b w:val="0"/>
                <w:color w:val="000000"/>
                <w:sz w:val="20"/>
                <w:szCs w:val="20"/>
              </w:rPr>
              <w:t>Protokolldaten löschen</w:t>
            </w:r>
          </w:p>
        </w:tc>
        <w:tc>
          <w:tcPr>
            <w:tcW w:w="4252" w:type="dxa"/>
          </w:tcPr>
          <w:p w14:paraId="6EDA0BB8" w14:textId="77777777" w:rsidR="00F4654B" w:rsidRPr="00EB284A" w:rsidRDefault="00F4654B" w:rsidP="002A63B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rPr>
            </w:pPr>
            <w:r>
              <w:rPr>
                <w:rFonts w:eastAsia="Times New Roman" w:cs="Times New Roman"/>
                <w:color w:val="000000"/>
                <w:sz w:val="20"/>
                <w:szCs w:val="20"/>
              </w:rPr>
              <w:t>Berechtigt den Admins-User zum Löschen der Protokolldaten.</w:t>
            </w:r>
          </w:p>
        </w:tc>
      </w:tr>
      <w:tr w:rsidR="00F4654B" w:rsidRPr="00CB5A4F" w14:paraId="4381714D" w14:textId="77777777" w:rsidTr="002A63B9">
        <w:tc>
          <w:tcPr>
            <w:cnfStyle w:val="001000000000" w:firstRow="0" w:lastRow="0" w:firstColumn="1" w:lastColumn="0" w:oddVBand="0" w:evenVBand="0" w:oddHBand="0" w:evenHBand="0" w:firstRowFirstColumn="0" w:firstRowLastColumn="0" w:lastRowFirstColumn="0" w:lastRowLastColumn="0"/>
            <w:tcW w:w="4957" w:type="dxa"/>
            <w:noWrap/>
            <w:hideMark/>
          </w:tcPr>
          <w:p w14:paraId="3679CD7C" w14:textId="77777777" w:rsidR="00F4654B" w:rsidRPr="00CB5A4F" w:rsidRDefault="00F4654B" w:rsidP="002A63B9">
            <w:pPr>
              <w:spacing w:after="0"/>
              <w:rPr>
                <w:rFonts w:eastAsia="Times New Roman" w:cs="Times New Roman"/>
                <w:b w:val="0"/>
                <w:bCs w:val="0"/>
                <w:color w:val="000000"/>
                <w:sz w:val="20"/>
                <w:szCs w:val="20"/>
              </w:rPr>
            </w:pPr>
            <w:r w:rsidRPr="00CB5A4F">
              <w:rPr>
                <w:rFonts w:eastAsia="Times New Roman" w:cs="Times New Roman"/>
                <w:b w:val="0"/>
                <w:bCs w:val="0"/>
                <w:color w:val="000000"/>
                <w:sz w:val="20"/>
                <w:szCs w:val="20"/>
              </w:rPr>
              <w:t>Super-Admin</w:t>
            </w:r>
          </w:p>
        </w:tc>
        <w:tc>
          <w:tcPr>
            <w:tcW w:w="4252" w:type="dxa"/>
          </w:tcPr>
          <w:p w14:paraId="79CCDE84" w14:textId="77777777" w:rsidR="00F4654B" w:rsidRPr="00CB5A4F" w:rsidRDefault="00F4654B" w:rsidP="002A63B9">
            <w:pPr>
              <w:pStyle w:val="StandardWeb"/>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eastAsia="en-US"/>
              </w:rPr>
            </w:pPr>
            <w:r w:rsidRPr="00CB5A4F">
              <w:rPr>
                <w:rFonts w:asciiTheme="minorHAnsi" w:hAnsiTheme="minorHAnsi"/>
                <w:color w:val="000000"/>
                <w:sz w:val="20"/>
                <w:szCs w:val="20"/>
                <w:lang w:eastAsia="en-US"/>
              </w:rPr>
              <w:t xml:space="preserve">Berechtigt den Admin-User auch auf Funktionen, für die der Admin-User keine explizite Berechtigung besitzt. </w:t>
            </w:r>
            <w:r>
              <w:rPr>
                <w:rFonts w:asciiTheme="minorHAnsi" w:hAnsiTheme="minorHAnsi"/>
                <w:color w:val="000000"/>
                <w:sz w:val="20"/>
                <w:szCs w:val="20"/>
                <w:lang w:eastAsia="en-US"/>
              </w:rPr>
              <w:br/>
            </w:r>
            <w:r w:rsidRPr="00CB5A4F">
              <w:rPr>
                <w:rFonts w:asciiTheme="minorHAnsi" w:hAnsiTheme="minorHAnsi"/>
                <w:color w:val="000000"/>
                <w:sz w:val="20"/>
                <w:szCs w:val="20"/>
                <w:lang w:eastAsia="en-US"/>
              </w:rPr>
              <w:t>Grundsätzlich kann ein Admin-User nur Funktionen vergeben, auf die der Admin-User selbst berechtigt ist. Ein Super-Admin hat grundsätzlich Zugriff auf alle Funktionen.</w:t>
            </w:r>
          </w:p>
        </w:tc>
      </w:tr>
    </w:tbl>
    <w:p w14:paraId="5B424A47" w14:textId="3DC54F5F" w:rsidR="00F4654B" w:rsidRDefault="00F4654B" w:rsidP="006B2CC5">
      <w:pPr>
        <w:autoSpaceDE w:val="0"/>
        <w:autoSpaceDN w:val="0"/>
        <w:adjustRightInd w:val="0"/>
        <w:spacing w:after="0"/>
        <w:rPr>
          <w:rFonts w:ascii="Calibri" w:hAnsi="Calibri" w:cs="Calibri"/>
        </w:rPr>
      </w:pPr>
    </w:p>
    <w:p w14:paraId="5582BC03" w14:textId="77777777" w:rsidR="00F4654B" w:rsidRDefault="00F4654B" w:rsidP="006B2CC5">
      <w:pPr>
        <w:autoSpaceDE w:val="0"/>
        <w:autoSpaceDN w:val="0"/>
        <w:adjustRightInd w:val="0"/>
        <w:spacing w:after="0"/>
        <w:rPr>
          <w:rFonts w:ascii="Calibri" w:hAnsi="Calibri" w:cs="Calibri"/>
        </w:rPr>
      </w:pPr>
    </w:p>
    <w:p w14:paraId="4D85D10A" w14:textId="28FF451A" w:rsidR="006B2CC5" w:rsidRPr="006B2CC5" w:rsidRDefault="006B2CC5" w:rsidP="006B2CC5">
      <w:pPr>
        <w:autoSpaceDE w:val="0"/>
        <w:autoSpaceDN w:val="0"/>
        <w:adjustRightInd w:val="0"/>
        <w:spacing w:after="0"/>
        <w:rPr>
          <w:rFonts w:ascii="Calibri" w:hAnsi="Calibri" w:cs="Calibri"/>
        </w:rPr>
      </w:pPr>
      <w:r w:rsidRPr="006B2CC5">
        <w:rPr>
          <w:rFonts w:ascii="Calibri" w:hAnsi="Calibri" w:cs="Calibri"/>
        </w:rPr>
        <w:lastRenderedPageBreak/>
        <w:t>Im alten 4ADMIN wurden die Rechte innerhalb von 4ADMIN über Funktionsrechte vergeben. Die Liste der verfügbaren 4Admin-Fu</w:t>
      </w:r>
      <w:r w:rsidR="00AB2B78">
        <w:rPr>
          <w:rFonts w:ascii="Calibri" w:hAnsi="Calibri" w:cs="Calibri"/>
        </w:rPr>
        <w:t xml:space="preserve">nktionsrechte wurde in 4PLAN </w:t>
      </w:r>
      <w:r w:rsidR="0043378D">
        <w:rPr>
          <w:rFonts w:ascii="Calibri" w:hAnsi="Calibri" w:cs="Calibri"/>
        </w:rPr>
        <w:t>3.9</w:t>
      </w:r>
      <w:r w:rsidRPr="006B2CC5">
        <w:rPr>
          <w:rFonts w:ascii="Calibri" w:hAnsi="Calibri" w:cs="Calibri"/>
        </w:rPr>
        <w:t xml:space="preserve"> deutlich eingekürzt. Stattdessen </w:t>
      </w:r>
      <w:r w:rsidR="008A4024">
        <w:rPr>
          <w:rFonts w:ascii="Calibri" w:hAnsi="Calibri" w:cs="Calibri"/>
        </w:rPr>
        <w:t>erfolgt</w:t>
      </w:r>
      <w:r w:rsidRPr="006B2CC5">
        <w:rPr>
          <w:rFonts w:ascii="Calibri" w:hAnsi="Calibri" w:cs="Calibri"/>
        </w:rPr>
        <w:t xml:space="preserve"> </w:t>
      </w:r>
      <w:r w:rsidR="008A4024">
        <w:rPr>
          <w:rFonts w:ascii="Calibri" w:hAnsi="Calibri" w:cs="Calibri"/>
        </w:rPr>
        <w:t xml:space="preserve">die Vergabe der </w:t>
      </w:r>
      <w:r w:rsidRPr="006B2CC5">
        <w:rPr>
          <w:rFonts w:ascii="Calibri" w:hAnsi="Calibri" w:cs="Calibri"/>
        </w:rPr>
        <w:t xml:space="preserve">Rechte </w:t>
      </w:r>
      <w:r w:rsidR="008A4024">
        <w:rPr>
          <w:rFonts w:ascii="Calibri" w:hAnsi="Calibri" w:cs="Calibri"/>
        </w:rPr>
        <w:t xml:space="preserve">über </w:t>
      </w:r>
      <w:r w:rsidRPr="006B2CC5">
        <w:rPr>
          <w:rFonts w:ascii="Calibri" w:hAnsi="Calibri" w:cs="Calibri"/>
        </w:rPr>
        <w:t>Admin Formulare (siehe Kapitel</w:t>
      </w:r>
      <w:r>
        <w:rPr>
          <w:rFonts w:ascii="Calibri" w:hAnsi="Calibri" w:cs="Calibri"/>
        </w:rPr>
        <w:t xml:space="preserve"> </w:t>
      </w:r>
      <w:r>
        <w:rPr>
          <w:rFonts w:ascii="Calibri" w:hAnsi="Calibri" w:cs="Calibri"/>
        </w:rPr>
        <w:fldChar w:fldCharType="begin"/>
      </w:r>
      <w:r>
        <w:rPr>
          <w:rFonts w:ascii="Calibri" w:hAnsi="Calibri" w:cs="Calibri"/>
        </w:rPr>
        <w:instrText xml:space="preserve"> REF _Ref58247352 \r \h </w:instrText>
      </w:r>
      <w:r>
        <w:rPr>
          <w:rFonts w:ascii="Calibri" w:hAnsi="Calibri" w:cs="Calibri"/>
        </w:rPr>
      </w:r>
      <w:r>
        <w:rPr>
          <w:rFonts w:ascii="Calibri" w:hAnsi="Calibri" w:cs="Calibri"/>
        </w:rPr>
        <w:fldChar w:fldCharType="separate"/>
      </w:r>
      <w:r w:rsidR="00D13A32">
        <w:rPr>
          <w:rFonts w:ascii="Calibri" w:hAnsi="Calibri" w:cs="Calibri"/>
        </w:rPr>
        <w:t>0</w:t>
      </w:r>
      <w:r>
        <w:rPr>
          <w:rFonts w:ascii="Calibri" w:hAnsi="Calibri" w:cs="Calibri"/>
        </w:rPr>
        <w:fldChar w:fldCharType="end"/>
      </w:r>
      <w:r w:rsidR="008A4024">
        <w:rPr>
          <w:rFonts w:ascii="Calibri" w:hAnsi="Calibri" w:cs="Calibri"/>
        </w:rPr>
        <w:t>).</w:t>
      </w:r>
    </w:p>
    <w:p w14:paraId="6146B003" w14:textId="420986A2" w:rsidR="006B2CC5" w:rsidRPr="000F0EEC" w:rsidRDefault="006B2CC5" w:rsidP="006B2CC5">
      <w:pPr>
        <w:rPr>
          <w:rFonts w:ascii="Calibri" w:hAnsi="Calibri" w:cs="Calibri"/>
        </w:rPr>
      </w:pPr>
      <w:r>
        <w:rPr>
          <w:rFonts w:ascii="Calibri" w:hAnsi="Calibri" w:cs="Calibri"/>
        </w:rPr>
        <w:t>D</w:t>
      </w:r>
      <w:r w:rsidRPr="006B2CC5">
        <w:rPr>
          <w:rFonts w:ascii="Calibri" w:hAnsi="Calibri" w:cs="Calibri"/>
        </w:rPr>
        <w:t xml:space="preserve">ie </w:t>
      </w:r>
      <w:r>
        <w:rPr>
          <w:rFonts w:ascii="Calibri" w:hAnsi="Calibri" w:cs="Calibri"/>
        </w:rPr>
        <w:t xml:space="preserve">verbleibenden oben genannten 4Admin-Funktionsrechte behalten </w:t>
      </w:r>
      <w:r w:rsidRPr="006B2CC5">
        <w:rPr>
          <w:rFonts w:ascii="Calibri" w:hAnsi="Calibri" w:cs="Calibri"/>
        </w:rPr>
        <w:t>ihre Gültigke</w:t>
      </w:r>
      <w:r w:rsidR="00AB2B78">
        <w:rPr>
          <w:rFonts w:ascii="Calibri" w:hAnsi="Calibri" w:cs="Calibri"/>
        </w:rPr>
        <w:t xml:space="preserve">it auch für den neuen 4ADMIN </w:t>
      </w:r>
      <w:r w:rsidR="0043378D">
        <w:rPr>
          <w:rFonts w:ascii="Calibri" w:hAnsi="Calibri" w:cs="Calibri"/>
        </w:rPr>
        <w:t>3.9</w:t>
      </w:r>
      <w:r>
        <w:rPr>
          <w:rFonts w:ascii="Calibri" w:hAnsi="Calibri" w:cs="Calibri"/>
        </w:rPr>
        <w:t>.</w:t>
      </w:r>
    </w:p>
    <w:p w14:paraId="16AE251C" w14:textId="15E80828" w:rsidR="00592EF2" w:rsidRDefault="00592EF2" w:rsidP="00CB4900">
      <w:pPr>
        <w:pStyle w:val="berschrift3"/>
      </w:pPr>
      <w:bookmarkStart w:id="62" w:name="_Toc436043593"/>
      <w:bookmarkStart w:id="63" w:name="_Toc149118211"/>
      <w:r>
        <w:t>Rechte 4Integration</w:t>
      </w:r>
    </w:p>
    <w:p w14:paraId="018D9F68" w14:textId="761DC726" w:rsidR="00592EF2" w:rsidRDefault="00770671" w:rsidP="00592EF2">
      <w:r>
        <w:t>In diesem Reiter werden explizite Berechtigungen auf Jobs vergeben. Das Funktionsrecht berechtigt lediglich auf die Ausführung</w:t>
      </w:r>
      <w:r w:rsidR="002200EC">
        <w:t xml:space="preserve"> und das Bearbeiten</w:t>
      </w:r>
      <w:r>
        <w:t xml:space="preserve"> von Jobs und </w:t>
      </w:r>
      <w:r w:rsidR="002200EC">
        <w:t xml:space="preserve">deren </w:t>
      </w:r>
      <w:r>
        <w:t xml:space="preserve">Steps, aber </w:t>
      </w:r>
      <w:r w:rsidRPr="003B6988">
        <w:t>ohne die Möglichkeit, diese zu löschen</w:t>
      </w:r>
      <w:r w:rsidR="002200EC">
        <w:t xml:space="preserve"> oder zu verschieben</w:t>
      </w:r>
      <w:r>
        <w: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838"/>
        <w:gridCol w:w="1418"/>
        <w:gridCol w:w="5806"/>
      </w:tblGrid>
      <w:tr w:rsidR="00770671" w:rsidRPr="00A83292" w14:paraId="7CA60CC0" w14:textId="77777777" w:rsidTr="00990A2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Borders>
              <w:bottom w:val="none" w:sz="0" w:space="0" w:color="auto"/>
              <w:right w:val="none" w:sz="0" w:space="0" w:color="auto"/>
            </w:tcBorders>
            <w:shd w:val="clear" w:color="auto" w:fill="990000"/>
          </w:tcPr>
          <w:p w14:paraId="5B278030" w14:textId="77777777" w:rsidR="00770671" w:rsidRPr="00A83292" w:rsidRDefault="00770671" w:rsidP="00990A28">
            <w:pPr>
              <w:spacing w:after="0"/>
            </w:pPr>
            <w:r>
              <w:t xml:space="preserve">Feld </w:t>
            </w:r>
          </w:p>
        </w:tc>
        <w:tc>
          <w:tcPr>
            <w:tcW w:w="1418" w:type="dxa"/>
            <w:shd w:val="clear" w:color="auto" w:fill="990000"/>
          </w:tcPr>
          <w:p w14:paraId="156D9A44" w14:textId="77777777" w:rsidR="00770671" w:rsidRPr="00A83292" w:rsidRDefault="00770671" w:rsidP="00990A28">
            <w:pPr>
              <w:spacing w:after="0"/>
              <w:cnfStyle w:val="100000000000" w:firstRow="1" w:lastRow="0" w:firstColumn="0" w:lastColumn="0" w:oddVBand="0" w:evenVBand="0" w:oddHBand="0" w:evenHBand="0" w:firstRowFirstColumn="0" w:firstRowLastColumn="0" w:lastRowFirstColumn="0" w:lastRowLastColumn="0"/>
            </w:pPr>
            <w:r>
              <w:t>Typ</w:t>
            </w:r>
          </w:p>
        </w:tc>
        <w:tc>
          <w:tcPr>
            <w:tcW w:w="5806" w:type="dxa"/>
            <w:shd w:val="clear" w:color="auto" w:fill="990000"/>
          </w:tcPr>
          <w:p w14:paraId="28C3DA9A" w14:textId="77777777" w:rsidR="00770671" w:rsidRPr="00A83292" w:rsidRDefault="00770671" w:rsidP="00990A28">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770671" w:rsidRPr="00A83292" w14:paraId="5CC87112" w14:textId="77777777" w:rsidTr="00990A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0944148B" w14:textId="7CBF295A" w:rsidR="00770671" w:rsidRPr="00A83292" w:rsidRDefault="00770671" w:rsidP="00990A28">
            <w:pPr>
              <w:spacing w:before="60" w:after="60"/>
              <w:rPr>
                <w:sz w:val="20"/>
                <w:szCs w:val="16"/>
              </w:rPr>
            </w:pPr>
            <w:r>
              <w:rPr>
                <w:sz w:val="20"/>
                <w:szCs w:val="16"/>
              </w:rPr>
              <w:t>Job</w:t>
            </w:r>
          </w:p>
        </w:tc>
        <w:tc>
          <w:tcPr>
            <w:tcW w:w="1418" w:type="dxa"/>
            <w:tcBorders>
              <w:top w:val="none" w:sz="0" w:space="0" w:color="auto"/>
              <w:bottom w:val="none" w:sz="0" w:space="0" w:color="auto"/>
            </w:tcBorders>
          </w:tcPr>
          <w:p w14:paraId="13D4D677" w14:textId="7ACE9FF1" w:rsidR="00770671" w:rsidRPr="00A83292" w:rsidRDefault="00770671" w:rsidP="00990A2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806" w:type="dxa"/>
            <w:tcBorders>
              <w:top w:val="none" w:sz="0" w:space="0" w:color="auto"/>
              <w:bottom w:val="none" w:sz="0" w:space="0" w:color="auto"/>
            </w:tcBorders>
          </w:tcPr>
          <w:p w14:paraId="67344F05" w14:textId="7AED36EB" w:rsidR="00770671" w:rsidRPr="00A83292" w:rsidRDefault="00770671" w:rsidP="00990A2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Name des Jobs</w:t>
            </w:r>
          </w:p>
        </w:tc>
      </w:tr>
      <w:tr w:rsidR="00770671" w:rsidRPr="00A83292" w14:paraId="350B5930" w14:textId="77777777" w:rsidTr="00990A28">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10A69BDB" w14:textId="233A55EF" w:rsidR="00770671" w:rsidRDefault="00770671" w:rsidP="00990A28">
            <w:pPr>
              <w:spacing w:before="60" w:after="60"/>
              <w:rPr>
                <w:sz w:val="20"/>
                <w:szCs w:val="16"/>
              </w:rPr>
            </w:pPr>
            <w:r>
              <w:rPr>
                <w:sz w:val="20"/>
                <w:szCs w:val="16"/>
              </w:rPr>
              <w:t>Recht</w:t>
            </w:r>
          </w:p>
        </w:tc>
        <w:tc>
          <w:tcPr>
            <w:tcW w:w="1418" w:type="dxa"/>
          </w:tcPr>
          <w:p w14:paraId="62B5CBA4" w14:textId="5ED2EC57" w:rsidR="00770671" w:rsidRDefault="00770671" w:rsidP="00990A2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806" w:type="dxa"/>
          </w:tcPr>
          <w:p w14:paraId="73523D6C" w14:textId="5D4C1C87" w:rsidR="00770671" w:rsidRDefault="00770671" w:rsidP="0077067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Zugeordnetes Recht (kein Recht, Ausführen, Bearbeiten)</w:t>
            </w:r>
          </w:p>
        </w:tc>
      </w:tr>
    </w:tbl>
    <w:p w14:paraId="68CB425C" w14:textId="77777777" w:rsidR="00770671" w:rsidRPr="00592EF2" w:rsidRDefault="00770671" w:rsidP="00592EF2"/>
    <w:p w14:paraId="48E4D976" w14:textId="3F0750A8" w:rsidR="00117E99" w:rsidRPr="00B4342C" w:rsidRDefault="00117E99" w:rsidP="00CB4900">
      <w:pPr>
        <w:pStyle w:val="berschrift3"/>
      </w:pPr>
      <w:r w:rsidRPr="00B4342C">
        <w:t>Benutzer</w:t>
      </w:r>
      <w:bookmarkEnd w:id="62"/>
      <w:bookmarkEnd w:id="63"/>
    </w:p>
    <w:p w14:paraId="5844982B" w14:textId="1C0405A9" w:rsidR="000F0EEC" w:rsidRPr="00CA1F20" w:rsidRDefault="000F0EEC" w:rsidP="00117E99">
      <w:pPr>
        <w:rPr>
          <w:rFonts w:ascii="Calibri" w:hAnsi="Calibri" w:cs="Calibri"/>
        </w:rPr>
      </w:pPr>
      <w:r w:rsidRPr="00CA1F20">
        <w:rPr>
          <w:rFonts w:ascii="Calibri" w:hAnsi="Calibri" w:cs="Calibri"/>
        </w:rPr>
        <w:t>Hier wird angezeigt, welche Benutzer der jeweiligen Rolle zugeordnet sind</w:t>
      </w:r>
      <w:r w:rsidR="00CA1F20" w:rsidRPr="00CA1F20">
        <w:rPr>
          <w:rFonts w:ascii="Calibri" w:hAnsi="Calibri" w:cs="Calibri"/>
        </w:rPr>
        <w:t>. Die Zuordnung kann auch angepasst werden</w:t>
      </w:r>
      <w:r w:rsidRPr="00CA1F20">
        <w:rPr>
          <w:rFonts w:ascii="Calibri" w:hAnsi="Calibri" w:cs="Calibri"/>
        </w:rPr>
        <w: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838"/>
        <w:gridCol w:w="1418"/>
        <w:gridCol w:w="5806"/>
      </w:tblGrid>
      <w:tr w:rsidR="000F0EEC" w:rsidRPr="00A83292" w14:paraId="3E02942C" w14:textId="77777777" w:rsidTr="00D466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Borders>
              <w:bottom w:val="none" w:sz="0" w:space="0" w:color="auto"/>
              <w:right w:val="none" w:sz="0" w:space="0" w:color="auto"/>
            </w:tcBorders>
            <w:shd w:val="clear" w:color="auto" w:fill="990000"/>
          </w:tcPr>
          <w:p w14:paraId="62EC766D" w14:textId="77777777" w:rsidR="000F0EEC" w:rsidRPr="00A83292" w:rsidRDefault="000F0EEC" w:rsidP="00A36EBD">
            <w:pPr>
              <w:spacing w:after="0"/>
            </w:pPr>
            <w:r>
              <w:t xml:space="preserve">Feld </w:t>
            </w:r>
          </w:p>
        </w:tc>
        <w:tc>
          <w:tcPr>
            <w:tcW w:w="1418" w:type="dxa"/>
            <w:shd w:val="clear" w:color="auto" w:fill="990000"/>
          </w:tcPr>
          <w:p w14:paraId="24882F75" w14:textId="77777777" w:rsidR="000F0EEC" w:rsidRPr="00A83292" w:rsidRDefault="000F0EEC"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806" w:type="dxa"/>
            <w:shd w:val="clear" w:color="auto" w:fill="990000"/>
          </w:tcPr>
          <w:p w14:paraId="179158A6" w14:textId="77777777" w:rsidR="000F0EEC" w:rsidRPr="00A83292" w:rsidRDefault="000F0EEC"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0F0EEC" w:rsidRPr="00A83292" w14:paraId="4A041E4E" w14:textId="77777777" w:rsidTr="00D4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03FB3AD9" w14:textId="69A3547B" w:rsidR="000F0EEC" w:rsidRPr="00A83292" w:rsidRDefault="000F0EEC" w:rsidP="00DD1AD8">
            <w:pPr>
              <w:spacing w:before="60" w:after="60"/>
              <w:rPr>
                <w:sz w:val="20"/>
                <w:szCs w:val="16"/>
              </w:rPr>
            </w:pPr>
            <w:r>
              <w:rPr>
                <w:sz w:val="20"/>
                <w:szCs w:val="16"/>
              </w:rPr>
              <w:t>Zuordnung</w:t>
            </w:r>
          </w:p>
        </w:tc>
        <w:tc>
          <w:tcPr>
            <w:tcW w:w="1418" w:type="dxa"/>
            <w:tcBorders>
              <w:top w:val="none" w:sz="0" w:space="0" w:color="auto"/>
              <w:bottom w:val="none" w:sz="0" w:space="0" w:color="auto"/>
            </w:tcBorders>
          </w:tcPr>
          <w:p w14:paraId="580D48A9" w14:textId="1DA48587" w:rsidR="000F0EEC" w:rsidRPr="00A83292" w:rsidRDefault="000F0EEC"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806" w:type="dxa"/>
            <w:tcBorders>
              <w:top w:val="none" w:sz="0" w:space="0" w:color="auto"/>
              <w:bottom w:val="none" w:sz="0" w:space="0" w:color="auto"/>
            </w:tcBorders>
          </w:tcPr>
          <w:p w14:paraId="10A94D38" w14:textId="56E29F32" w:rsidR="000F0EEC" w:rsidRPr="00A83292" w:rsidRDefault="000F0EEC"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t>
            </w:r>
            <w:r w:rsidR="00CA1F20">
              <w:rPr>
                <w:sz w:val="20"/>
                <w:szCs w:val="16"/>
              </w:rPr>
              <w:t>wahl</w:t>
            </w:r>
            <w:r>
              <w:rPr>
                <w:sz w:val="20"/>
                <w:szCs w:val="16"/>
              </w:rPr>
              <w:t>, wenn ein Benutzer der jeweiligen Rolle zugeordnet ist</w:t>
            </w:r>
            <w:r w:rsidR="00CA1F20">
              <w:rPr>
                <w:sz w:val="20"/>
                <w:szCs w:val="16"/>
              </w:rPr>
              <w:t xml:space="preserve"> bzw. werden soll. Durch Auswahl der Checkbox in der Überschriftenzeile kann die Zuordnung aller Benutzer geändert werden.</w:t>
            </w:r>
          </w:p>
        </w:tc>
      </w:tr>
      <w:tr w:rsidR="000F0EEC" w:rsidRPr="00A83292" w14:paraId="0CC1F691" w14:textId="77777777" w:rsidTr="00D46643">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1B0B82AF" w14:textId="61CDD45A" w:rsidR="000F0EEC" w:rsidRDefault="000F0EEC" w:rsidP="00DD1AD8">
            <w:pPr>
              <w:spacing w:before="60" w:after="60"/>
              <w:rPr>
                <w:sz w:val="20"/>
                <w:szCs w:val="16"/>
              </w:rPr>
            </w:pPr>
            <w:r>
              <w:rPr>
                <w:sz w:val="20"/>
                <w:szCs w:val="16"/>
              </w:rPr>
              <w:t>Kennung</w:t>
            </w:r>
          </w:p>
        </w:tc>
        <w:tc>
          <w:tcPr>
            <w:tcW w:w="1418" w:type="dxa"/>
          </w:tcPr>
          <w:p w14:paraId="23A14014" w14:textId="1DBE5519" w:rsidR="000F0EEC" w:rsidRDefault="000F0EEC"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806" w:type="dxa"/>
          </w:tcPr>
          <w:p w14:paraId="7C240432" w14:textId="6AA6EC5A" w:rsidR="000F0EEC" w:rsidRDefault="000F0EEC"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Kennung des jeweiligen Benutzers</w:t>
            </w:r>
          </w:p>
        </w:tc>
      </w:tr>
      <w:tr w:rsidR="000F0EEC" w:rsidRPr="00A83292" w14:paraId="546A6C4E" w14:textId="77777777" w:rsidTr="00D4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081CCAA8" w14:textId="7513B06C" w:rsidR="000F0EEC" w:rsidRDefault="000F0EEC" w:rsidP="00DD1AD8">
            <w:pPr>
              <w:spacing w:before="60" w:after="60"/>
              <w:rPr>
                <w:sz w:val="20"/>
                <w:szCs w:val="16"/>
              </w:rPr>
            </w:pPr>
            <w:r>
              <w:rPr>
                <w:sz w:val="20"/>
                <w:szCs w:val="16"/>
              </w:rPr>
              <w:t>Name</w:t>
            </w:r>
          </w:p>
        </w:tc>
        <w:tc>
          <w:tcPr>
            <w:tcW w:w="1418" w:type="dxa"/>
            <w:tcBorders>
              <w:top w:val="none" w:sz="0" w:space="0" w:color="auto"/>
              <w:bottom w:val="none" w:sz="0" w:space="0" w:color="auto"/>
            </w:tcBorders>
          </w:tcPr>
          <w:p w14:paraId="5397486D" w14:textId="0E1FFA5D" w:rsidR="000F0EEC" w:rsidRDefault="000F0EEC"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806" w:type="dxa"/>
            <w:tcBorders>
              <w:top w:val="none" w:sz="0" w:space="0" w:color="auto"/>
              <w:bottom w:val="none" w:sz="0" w:space="0" w:color="auto"/>
            </w:tcBorders>
          </w:tcPr>
          <w:p w14:paraId="6DC25CAE" w14:textId="0EC292E7" w:rsidR="000F0EEC" w:rsidRDefault="000F0EEC" w:rsidP="00DD1AD8">
            <w:pPr>
              <w:spacing w:before="60" w:after="60"/>
              <w:jc w:val="both"/>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Name des jeweiligen Benutzers</w:t>
            </w:r>
          </w:p>
        </w:tc>
      </w:tr>
      <w:tr w:rsidR="000F0EEC" w:rsidRPr="00A83292" w14:paraId="317BA46E" w14:textId="77777777" w:rsidTr="00D46643">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623B853A" w14:textId="69D25EA3" w:rsidR="000F0EEC" w:rsidRDefault="000F0EEC" w:rsidP="00DD1AD8">
            <w:pPr>
              <w:spacing w:before="60" w:after="60"/>
              <w:rPr>
                <w:sz w:val="20"/>
                <w:szCs w:val="16"/>
              </w:rPr>
            </w:pPr>
            <w:r>
              <w:rPr>
                <w:sz w:val="20"/>
                <w:szCs w:val="16"/>
              </w:rPr>
              <w:t>Benutzergruppe</w:t>
            </w:r>
          </w:p>
        </w:tc>
        <w:tc>
          <w:tcPr>
            <w:tcW w:w="1418" w:type="dxa"/>
          </w:tcPr>
          <w:p w14:paraId="2072FF21" w14:textId="03DF6D95" w:rsidR="000F0EEC" w:rsidRDefault="000F0EEC"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806" w:type="dxa"/>
          </w:tcPr>
          <w:p w14:paraId="76B24E88" w14:textId="220C4C27" w:rsidR="000F0EEC" w:rsidRDefault="000F0EEC" w:rsidP="00DD1AD8">
            <w:pPr>
              <w:spacing w:before="60" w:after="60"/>
              <w:jc w:val="both"/>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Benutzergruppe des jeweiligen Benutzers</w:t>
            </w:r>
          </w:p>
        </w:tc>
      </w:tr>
    </w:tbl>
    <w:p w14:paraId="396113BE" w14:textId="77777777" w:rsidR="00527E14" w:rsidRDefault="00527E14">
      <w:pPr>
        <w:spacing w:after="160" w:line="259" w:lineRule="auto"/>
        <w:rPr>
          <w:rFonts w:eastAsiaTheme="majorEastAsia" w:cstheme="majorBidi"/>
          <w:b/>
          <w:color w:val="990000"/>
          <w:sz w:val="28"/>
          <w:szCs w:val="26"/>
        </w:rPr>
      </w:pPr>
      <w:bookmarkStart w:id="64" w:name="_Toc436043595"/>
      <w:r>
        <w:br w:type="page"/>
      </w:r>
    </w:p>
    <w:p w14:paraId="5278AB37" w14:textId="1AF4B8C5" w:rsidR="00117E99" w:rsidRPr="00B4342C" w:rsidRDefault="00117E99" w:rsidP="00CB4900">
      <w:pPr>
        <w:pStyle w:val="berschrift2"/>
      </w:pPr>
      <w:bookmarkStart w:id="65" w:name="_Toc149118212"/>
      <w:r w:rsidRPr="00B4342C">
        <w:lastRenderedPageBreak/>
        <w:t>Benutzer</w:t>
      </w:r>
      <w:bookmarkEnd w:id="64"/>
      <w:bookmarkEnd w:id="65"/>
    </w:p>
    <w:p w14:paraId="7A4D2D4D" w14:textId="31EBAFD1" w:rsidR="00117E99" w:rsidRPr="00C644C7" w:rsidRDefault="00117E99" w:rsidP="00302FA6">
      <w:pPr>
        <w:rPr>
          <w:rFonts w:ascii="Calibri" w:hAnsi="Calibri" w:cs="Calibri"/>
        </w:rPr>
      </w:pPr>
      <w:r w:rsidRPr="00C644C7">
        <w:rPr>
          <w:rFonts w:ascii="Calibri" w:hAnsi="Calibri" w:cs="Calibri"/>
        </w:rPr>
        <w:t>Die Benutzertabelle, in der die bestehenden Benutzer ausgegeben werden, bietet folgende Informationen.</w:t>
      </w:r>
      <w:r w:rsidR="001F27FA" w:rsidRPr="00C644C7">
        <w:rPr>
          <w:rFonts w:ascii="Calibri" w:hAnsi="Calibri" w:cs="Calibri"/>
        </w:rPr>
        <w:t xml:space="preserve"> </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689"/>
        <w:gridCol w:w="1134"/>
        <w:gridCol w:w="5239"/>
      </w:tblGrid>
      <w:tr w:rsidR="00117E99" w:rsidRPr="00A83292" w14:paraId="222B000B" w14:textId="77777777" w:rsidTr="00D466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689" w:type="dxa"/>
            <w:tcBorders>
              <w:bottom w:val="none" w:sz="0" w:space="0" w:color="auto"/>
              <w:right w:val="none" w:sz="0" w:space="0" w:color="auto"/>
            </w:tcBorders>
            <w:shd w:val="clear" w:color="auto" w:fill="990000"/>
          </w:tcPr>
          <w:p w14:paraId="7DCFD862" w14:textId="77777777" w:rsidR="00117E99" w:rsidRPr="00A83292" w:rsidRDefault="00117E99" w:rsidP="00A36EBD">
            <w:pPr>
              <w:spacing w:after="0"/>
            </w:pPr>
            <w:r>
              <w:t xml:space="preserve">Feld </w:t>
            </w:r>
          </w:p>
        </w:tc>
        <w:tc>
          <w:tcPr>
            <w:tcW w:w="1134" w:type="dxa"/>
            <w:shd w:val="clear" w:color="auto" w:fill="990000"/>
          </w:tcPr>
          <w:p w14:paraId="29AD19B8" w14:textId="77777777" w:rsidR="00117E99" w:rsidRPr="00A83292" w:rsidRDefault="00117E99"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239" w:type="dxa"/>
            <w:shd w:val="clear" w:color="auto" w:fill="990000"/>
          </w:tcPr>
          <w:p w14:paraId="70C073E5" w14:textId="77777777" w:rsidR="00117E99" w:rsidRPr="00A83292" w:rsidRDefault="00117E99"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117E99" w:rsidRPr="00A83292" w14:paraId="2FDB11A3" w14:textId="77777777" w:rsidTr="00D4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bottom w:val="none" w:sz="0" w:space="0" w:color="auto"/>
              <w:right w:val="none" w:sz="0" w:space="0" w:color="auto"/>
            </w:tcBorders>
          </w:tcPr>
          <w:p w14:paraId="66AD768B" w14:textId="77777777" w:rsidR="00117E99" w:rsidRPr="00A83292" w:rsidRDefault="00117E99" w:rsidP="007A01BD">
            <w:pPr>
              <w:spacing w:before="60" w:after="60"/>
              <w:rPr>
                <w:sz w:val="20"/>
                <w:szCs w:val="16"/>
              </w:rPr>
            </w:pPr>
            <w:r>
              <w:rPr>
                <w:sz w:val="20"/>
                <w:szCs w:val="16"/>
              </w:rPr>
              <w:t>Kennung</w:t>
            </w:r>
          </w:p>
        </w:tc>
        <w:tc>
          <w:tcPr>
            <w:tcW w:w="1134" w:type="dxa"/>
            <w:tcBorders>
              <w:top w:val="none" w:sz="0" w:space="0" w:color="auto"/>
              <w:bottom w:val="none" w:sz="0" w:space="0" w:color="auto"/>
            </w:tcBorders>
          </w:tcPr>
          <w:p w14:paraId="27A99674" w14:textId="77777777" w:rsidR="00117E99" w:rsidRPr="00A83292"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239" w:type="dxa"/>
            <w:tcBorders>
              <w:top w:val="none" w:sz="0" w:space="0" w:color="auto"/>
              <w:bottom w:val="none" w:sz="0" w:space="0" w:color="auto"/>
            </w:tcBorders>
          </w:tcPr>
          <w:p w14:paraId="2FFD9F75" w14:textId="77777777" w:rsidR="00117E99" w:rsidRPr="00A83292"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Eindeutige Anmeldekennung des Benutzers </w:t>
            </w:r>
          </w:p>
        </w:tc>
      </w:tr>
      <w:tr w:rsidR="00117E99" w:rsidRPr="00A83292" w14:paraId="26070880" w14:textId="77777777" w:rsidTr="00D46643">
        <w:tc>
          <w:tcPr>
            <w:cnfStyle w:val="001000000000" w:firstRow="0" w:lastRow="0" w:firstColumn="1" w:lastColumn="0" w:oddVBand="0" w:evenVBand="0" w:oddHBand="0" w:evenHBand="0" w:firstRowFirstColumn="0" w:firstRowLastColumn="0" w:lastRowFirstColumn="0" w:lastRowLastColumn="0"/>
            <w:tcW w:w="2689" w:type="dxa"/>
            <w:tcBorders>
              <w:right w:val="none" w:sz="0" w:space="0" w:color="auto"/>
            </w:tcBorders>
          </w:tcPr>
          <w:p w14:paraId="024074A8" w14:textId="77777777" w:rsidR="00117E99" w:rsidRDefault="00117E99" w:rsidP="007A01BD">
            <w:pPr>
              <w:spacing w:before="60" w:after="60"/>
              <w:rPr>
                <w:sz w:val="20"/>
                <w:szCs w:val="16"/>
              </w:rPr>
            </w:pPr>
            <w:r>
              <w:rPr>
                <w:sz w:val="20"/>
                <w:szCs w:val="16"/>
              </w:rPr>
              <w:t>Name</w:t>
            </w:r>
          </w:p>
        </w:tc>
        <w:tc>
          <w:tcPr>
            <w:tcW w:w="1134" w:type="dxa"/>
          </w:tcPr>
          <w:p w14:paraId="7DC80DB8" w14:textId="77777777" w:rsidR="00117E99" w:rsidRDefault="00117E99"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239" w:type="dxa"/>
          </w:tcPr>
          <w:p w14:paraId="7EC350FD" w14:textId="77777777" w:rsidR="00117E99" w:rsidRDefault="00117E99"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Anzeigename des Benutzers</w:t>
            </w:r>
          </w:p>
        </w:tc>
      </w:tr>
      <w:tr w:rsidR="00117E99" w:rsidRPr="00A83292" w14:paraId="00BBC22B" w14:textId="77777777" w:rsidTr="00D4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Borders>
              <w:top w:val="none" w:sz="0" w:space="0" w:color="auto"/>
              <w:bottom w:val="none" w:sz="0" w:space="0" w:color="auto"/>
              <w:right w:val="none" w:sz="0" w:space="0" w:color="auto"/>
            </w:tcBorders>
          </w:tcPr>
          <w:p w14:paraId="76DDE373" w14:textId="77777777" w:rsidR="00117E99" w:rsidRDefault="00117E99" w:rsidP="007A01BD">
            <w:pPr>
              <w:spacing w:before="60" w:after="60"/>
              <w:rPr>
                <w:sz w:val="20"/>
                <w:szCs w:val="16"/>
              </w:rPr>
            </w:pPr>
            <w:r>
              <w:rPr>
                <w:sz w:val="20"/>
                <w:szCs w:val="16"/>
              </w:rPr>
              <w:t>Benutzergruppe</w:t>
            </w:r>
          </w:p>
        </w:tc>
        <w:tc>
          <w:tcPr>
            <w:tcW w:w="1134" w:type="dxa"/>
            <w:tcBorders>
              <w:top w:val="none" w:sz="0" w:space="0" w:color="auto"/>
              <w:bottom w:val="none" w:sz="0" w:space="0" w:color="auto"/>
            </w:tcBorders>
          </w:tcPr>
          <w:p w14:paraId="396BA186" w14:textId="4E86E655" w:rsidR="00117E99" w:rsidRDefault="001F27FA"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239" w:type="dxa"/>
            <w:tcBorders>
              <w:top w:val="none" w:sz="0" w:space="0" w:color="auto"/>
              <w:bottom w:val="none" w:sz="0" w:space="0" w:color="auto"/>
            </w:tcBorders>
          </w:tcPr>
          <w:p w14:paraId="71205723" w14:textId="51B9B0E9" w:rsidR="00117E99" w:rsidRDefault="00117E99" w:rsidP="00BF7E35">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Benutzergruppe de</w:t>
            </w:r>
            <w:r w:rsidR="001F27FA">
              <w:rPr>
                <w:sz w:val="20"/>
                <w:szCs w:val="16"/>
              </w:rPr>
              <w:t>s Benutzers</w:t>
            </w:r>
          </w:p>
        </w:tc>
      </w:tr>
      <w:tr w:rsidR="00117E99" w:rsidRPr="00A83292" w14:paraId="5C648133" w14:textId="77777777" w:rsidTr="00D46643">
        <w:tc>
          <w:tcPr>
            <w:cnfStyle w:val="001000000000" w:firstRow="0" w:lastRow="0" w:firstColumn="1" w:lastColumn="0" w:oddVBand="0" w:evenVBand="0" w:oddHBand="0" w:evenHBand="0" w:firstRowFirstColumn="0" w:firstRowLastColumn="0" w:lastRowFirstColumn="0" w:lastRowLastColumn="0"/>
            <w:tcW w:w="2689" w:type="dxa"/>
            <w:tcBorders>
              <w:right w:val="none" w:sz="0" w:space="0" w:color="auto"/>
            </w:tcBorders>
          </w:tcPr>
          <w:p w14:paraId="3E14A731" w14:textId="523BDD38" w:rsidR="00117E99" w:rsidRDefault="001F27FA" w:rsidP="007A01BD">
            <w:pPr>
              <w:spacing w:before="60" w:after="60"/>
              <w:rPr>
                <w:sz w:val="20"/>
                <w:szCs w:val="16"/>
              </w:rPr>
            </w:pPr>
            <w:r>
              <w:rPr>
                <w:sz w:val="20"/>
                <w:szCs w:val="16"/>
              </w:rPr>
              <w:t>Betriebssystembenutzer</w:t>
            </w:r>
          </w:p>
        </w:tc>
        <w:tc>
          <w:tcPr>
            <w:tcW w:w="1134" w:type="dxa"/>
          </w:tcPr>
          <w:p w14:paraId="395EC5CA" w14:textId="17C9EB87" w:rsidR="00117E99" w:rsidRDefault="001F27FA"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239" w:type="dxa"/>
          </w:tcPr>
          <w:p w14:paraId="03D6A42A" w14:textId="4F1DB290" w:rsidR="00117E99" w:rsidRDefault="001F27FA"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Betriebssystembenutzer des Benutzers</w:t>
            </w:r>
          </w:p>
        </w:tc>
      </w:tr>
    </w:tbl>
    <w:p w14:paraId="3F232801" w14:textId="77777777" w:rsidR="001F27FA" w:rsidRDefault="001F27FA" w:rsidP="00302FA6">
      <w:pPr>
        <w:rPr>
          <w:rFonts w:ascii="Calibri" w:hAnsi="Calibri" w:cs="Calibri"/>
          <w:color w:val="595959"/>
        </w:rPr>
      </w:pPr>
    </w:p>
    <w:p w14:paraId="0C8E74C4" w14:textId="0FB4EB63" w:rsidR="00117E99" w:rsidRPr="00C644C7" w:rsidRDefault="00117E99" w:rsidP="00302FA6">
      <w:pPr>
        <w:rPr>
          <w:rFonts w:ascii="Calibri" w:hAnsi="Calibri" w:cs="Calibri"/>
        </w:rPr>
      </w:pPr>
      <w:r w:rsidRPr="00C644C7">
        <w:rPr>
          <w:rFonts w:ascii="Calibri" w:hAnsi="Calibri" w:cs="Calibri"/>
        </w:rPr>
        <w:t>In der Tabelle kann auf dem Benutzername</w:t>
      </w:r>
      <w:r w:rsidR="00302FA6" w:rsidRPr="00C644C7">
        <w:rPr>
          <w:rFonts w:ascii="Calibri" w:hAnsi="Calibri" w:cs="Calibri"/>
        </w:rPr>
        <w:t>n</w:t>
      </w:r>
      <w:r w:rsidRPr="00C644C7">
        <w:rPr>
          <w:rFonts w:ascii="Calibri" w:hAnsi="Calibri" w:cs="Calibri"/>
        </w:rPr>
        <w:t xml:space="preserve"> ein Kontextmenü (rechte Maustaste) aufgerufen werden. </w:t>
      </w:r>
      <w:r w:rsidR="00C644C7">
        <w:rPr>
          <w:rFonts w:ascii="Calibri" w:hAnsi="Calibri" w:cs="Calibri"/>
        </w:rPr>
        <w:t>H</w:t>
      </w:r>
      <w:r w:rsidRPr="00C644C7">
        <w:rPr>
          <w:rFonts w:ascii="Calibri" w:hAnsi="Calibri" w:cs="Calibri"/>
        </w:rPr>
        <w:t>ier</w:t>
      </w:r>
      <w:r w:rsidR="00C644C7">
        <w:rPr>
          <w:rFonts w:ascii="Calibri" w:hAnsi="Calibri" w:cs="Calibri"/>
        </w:rPr>
        <w:t xml:space="preserve"> finden sich</w:t>
      </w:r>
      <w:r w:rsidRPr="00C644C7">
        <w:rPr>
          <w:rFonts w:ascii="Calibri" w:hAnsi="Calibri" w:cs="Calibri"/>
        </w:rPr>
        <w:t xml:space="preserve"> folgende Menüpunkte:</w:t>
      </w:r>
    </w:p>
    <w:tbl>
      <w:tblPr>
        <w:tblStyle w:val="Formatvorlage3"/>
        <w:tblW w:w="9067" w:type="dxa"/>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263"/>
        <w:gridCol w:w="6804"/>
      </w:tblGrid>
      <w:tr w:rsidR="001F27FA" w:rsidRPr="00A83292" w14:paraId="1246A793" w14:textId="77777777" w:rsidTr="00D4664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Borders>
              <w:bottom w:val="none" w:sz="0" w:space="0" w:color="auto"/>
              <w:right w:val="none" w:sz="0" w:space="0" w:color="auto"/>
            </w:tcBorders>
            <w:shd w:val="clear" w:color="auto" w:fill="990000"/>
          </w:tcPr>
          <w:p w14:paraId="7283CD9B" w14:textId="77777777" w:rsidR="001F27FA" w:rsidRPr="00A83292" w:rsidRDefault="001F27FA" w:rsidP="00A36EBD">
            <w:pPr>
              <w:spacing w:after="0"/>
            </w:pPr>
            <w:r>
              <w:t xml:space="preserve">Feld </w:t>
            </w:r>
          </w:p>
        </w:tc>
        <w:tc>
          <w:tcPr>
            <w:tcW w:w="6804" w:type="dxa"/>
            <w:shd w:val="clear" w:color="auto" w:fill="990000"/>
          </w:tcPr>
          <w:p w14:paraId="7FD7BBA5" w14:textId="77777777" w:rsidR="001F27FA" w:rsidRPr="00A83292" w:rsidRDefault="001F27FA"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1F27FA" w:rsidRPr="00A83292" w14:paraId="24993E90" w14:textId="77777777" w:rsidTr="00D4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bottom w:val="none" w:sz="0" w:space="0" w:color="auto"/>
              <w:right w:val="none" w:sz="0" w:space="0" w:color="auto"/>
            </w:tcBorders>
          </w:tcPr>
          <w:p w14:paraId="3B9764FB" w14:textId="641AD5A9" w:rsidR="001F27FA" w:rsidRPr="00A83292" w:rsidRDefault="001F27FA" w:rsidP="00DD1AD8">
            <w:pPr>
              <w:spacing w:before="60" w:after="60"/>
              <w:rPr>
                <w:sz w:val="20"/>
                <w:szCs w:val="16"/>
              </w:rPr>
            </w:pPr>
            <w:r>
              <w:rPr>
                <w:sz w:val="20"/>
                <w:szCs w:val="16"/>
              </w:rPr>
              <w:t>Neu</w:t>
            </w:r>
          </w:p>
        </w:tc>
        <w:tc>
          <w:tcPr>
            <w:tcW w:w="6804" w:type="dxa"/>
            <w:tcBorders>
              <w:top w:val="none" w:sz="0" w:space="0" w:color="auto"/>
              <w:bottom w:val="none" w:sz="0" w:space="0" w:color="auto"/>
            </w:tcBorders>
          </w:tcPr>
          <w:p w14:paraId="227CB0D9" w14:textId="06D2ED23" w:rsidR="001F27FA" w:rsidRPr="00A83292" w:rsidRDefault="001F27FA"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Anlage eines neuen Benutzers</w:t>
            </w:r>
          </w:p>
        </w:tc>
      </w:tr>
      <w:tr w:rsidR="001F27FA" w:rsidRPr="00A83292" w14:paraId="6A8FDCC9" w14:textId="77777777" w:rsidTr="00D46643">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2601E9F7" w14:textId="77EEC140" w:rsidR="001F27FA" w:rsidRDefault="001F27FA" w:rsidP="00DD1AD8">
            <w:pPr>
              <w:spacing w:before="60" w:after="60"/>
              <w:rPr>
                <w:sz w:val="20"/>
                <w:szCs w:val="16"/>
              </w:rPr>
            </w:pPr>
            <w:r>
              <w:rPr>
                <w:sz w:val="20"/>
                <w:szCs w:val="16"/>
              </w:rPr>
              <w:t>Bearbeiten</w:t>
            </w:r>
          </w:p>
        </w:tc>
        <w:tc>
          <w:tcPr>
            <w:tcW w:w="6804" w:type="dxa"/>
          </w:tcPr>
          <w:p w14:paraId="754EC95D" w14:textId="78250665" w:rsidR="001F27FA" w:rsidRDefault="001F27FA"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Bearbeitung </w:t>
            </w:r>
            <w:r w:rsidR="00C644C7">
              <w:rPr>
                <w:sz w:val="20"/>
                <w:szCs w:val="16"/>
              </w:rPr>
              <w:t>eines</w:t>
            </w:r>
            <w:r>
              <w:rPr>
                <w:sz w:val="20"/>
                <w:szCs w:val="16"/>
              </w:rPr>
              <w:t xml:space="preserve"> Benutzers</w:t>
            </w:r>
          </w:p>
        </w:tc>
      </w:tr>
      <w:tr w:rsidR="001F27FA" w:rsidRPr="00A83292" w14:paraId="135BEC77" w14:textId="77777777" w:rsidTr="00D4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247B2473" w14:textId="18C3E0A1" w:rsidR="001F27FA" w:rsidRDefault="001F27FA" w:rsidP="00DD1AD8">
            <w:pPr>
              <w:spacing w:before="60" w:after="60"/>
              <w:rPr>
                <w:sz w:val="20"/>
                <w:szCs w:val="16"/>
              </w:rPr>
            </w:pPr>
            <w:r>
              <w:rPr>
                <w:sz w:val="20"/>
                <w:szCs w:val="16"/>
              </w:rPr>
              <w:t>Kopieren</w:t>
            </w:r>
          </w:p>
        </w:tc>
        <w:tc>
          <w:tcPr>
            <w:tcW w:w="6804" w:type="dxa"/>
          </w:tcPr>
          <w:p w14:paraId="54CB3924" w14:textId="0E3CF429" w:rsidR="001F27FA" w:rsidRDefault="001F27FA"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Kopieren </w:t>
            </w:r>
            <w:r w:rsidR="00C644C7">
              <w:rPr>
                <w:sz w:val="20"/>
                <w:szCs w:val="16"/>
              </w:rPr>
              <w:t>eines</w:t>
            </w:r>
            <w:r>
              <w:rPr>
                <w:sz w:val="20"/>
                <w:szCs w:val="16"/>
              </w:rPr>
              <w:t xml:space="preserve"> Benutzers</w:t>
            </w:r>
          </w:p>
        </w:tc>
      </w:tr>
      <w:tr w:rsidR="001F27FA" w:rsidRPr="00A83292" w14:paraId="70688FC4" w14:textId="77777777" w:rsidTr="00D46643">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0BB5BBC4" w14:textId="4B10B432" w:rsidR="001F27FA" w:rsidRDefault="001F27FA" w:rsidP="00DD1AD8">
            <w:pPr>
              <w:spacing w:before="60" w:after="60"/>
              <w:rPr>
                <w:sz w:val="20"/>
                <w:szCs w:val="16"/>
              </w:rPr>
            </w:pPr>
            <w:r>
              <w:rPr>
                <w:sz w:val="20"/>
                <w:szCs w:val="16"/>
              </w:rPr>
              <w:t>Löschen</w:t>
            </w:r>
          </w:p>
        </w:tc>
        <w:tc>
          <w:tcPr>
            <w:tcW w:w="6804" w:type="dxa"/>
          </w:tcPr>
          <w:p w14:paraId="1D01FD8B" w14:textId="3A61A416" w:rsidR="001F27FA" w:rsidRDefault="00C644C7"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Löschen eines Benutzers</w:t>
            </w:r>
          </w:p>
        </w:tc>
      </w:tr>
      <w:tr w:rsidR="001F27FA" w:rsidRPr="00A83292" w14:paraId="3A43F4F6" w14:textId="77777777" w:rsidTr="00D4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bottom w:val="none" w:sz="0" w:space="0" w:color="auto"/>
              <w:right w:val="none" w:sz="0" w:space="0" w:color="auto"/>
            </w:tcBorders>
          </w:tcPr>
          <w:p w14:paraId="1AF300E5" w14:textId="1D6A2611" w:rsidR="001F27FA" w:rsidRDefault="001F27FA" w:rsidP="00DD1AD8">
            <w:pPr>
              <w:spacing w:before="60" w:after="60"/>
              <w:rPr>
                <w:sz w:val="20"/>
                <w:szCs w:val="16"/>
              </w:rPr>
            </w:pPr>
            <w:r>
              <w:rPr>
                <w:sz w:val="20"/>
                <w:szCs w:val="16"/>
              </w:rPr>
              <w:t>Benutzer abmelden</w:t>
            </w:r>
          </w:p>
        </w:tc>
        <w:tc>
          <w:tcPr>
            <w:tcW w:w="6804" w:type="dxa"/>
            <w:tcBorders>
              <w:top w:val="none" w:sz="0" w:space="0" w:color="auto"/>
              <w:bottom w:val="none" w:sz="0" w:space="0" w:color="auto"/>
            </w:tcBorders>
          </w:tcPr>
          <w:p w14:paraId="09A5D75E" w14:textId="187A8909" w:rsidR="001F27FA" w:rsidRDefault="00C644C7"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Der Benutzer wird aus 4PLAN abgemeldet</w:t>
            </w:r>
          </w:p>
        </w:tc>
      </w:tr>
      <w:tr w:rsidR="00E03535" w:rsidRPr="00A83292" w14:paraId="35615D0D" w14:textId="77777777" w:rsidTr="00D46643">
        <w:tc>
          <w:tcPr>
            <w:cnfStyle w:val="001000000000" w:firstRow="0" w:lastRow="0" w:firstColumn="1" w:lastColumn="0" w:oddVBand="0" w:evenVBand="0" w:oddHBand="0" w:evenHBand="0" w:firstRowFirstColumn="0" w:firstRowLastColumn="0" w:lastRowFirstColumn="0" w:lastRowLastColumn="0"/>
            <w:tcW w:w="2263" w:type="dxa"/>
          </w:tcPr>
          <w:p w14:paraId="0CED67E4" w14:textId="5CE51419" w:rsidR="00E03535" w:rsidRDefault="00E03535" w:rsidP="00DD1AD8">
            <w:pPr>
              <w:spacing w:before="60" w:after="60"/>
              <w:rPr>
                <w:sz w:val="20"/>
                <w:szCs w:val="16"/>
              </w:rPr>
            </w:pPr>
            <w:r>
              <w:rPr>
                <w:sz w:val="20"/>
                <w:szCs w:val="16"/>
              </w:rPr>
              <w:t>Übertragen der Verantwortlichkeiten</w:t>
            </w:r>
          </w:p>
        </w:tc>
        <w:tc>
          <w:tcPr>
            <w:tcW w:w="6804" w:type="dxa"/>
          </w:tcPr>
          <w:p w14:paraId="0AB74F14" w14:textId="7B00D582" w:rsidR="00E03535" w:rsidRDefault="00E03535" w:rsidP="00E03535">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Dem Benutzer werden Verantwortlichkeiten eines anderen Benutzers übertragen.</w:t>
            </w:r>
          </w:p>
        </w:tc>
      </w:tr>
      <w:tr w:rsidR="001F27FA" w:rsidRPr="00A83292" w14:paraId="076822A6" w14:textId="77777777" w:rsidTr="00D4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0C53970E" w14:textId="152D33F0" w:rsidR="001F27FA" w:rsidRDefault="001F27FA" w:rsidP="00DD1AD8">
            <w:pPr>
              <w:spacing w:before="60" w:after="60"/>
              <w:rPr>
                <w:sz w:val="20"/>
                <w:szCs w:val="16"/>
              </w:rPr>
            </w:pPr>
            <w:r>
              <w:rPr>
                <w:sz w:val="20"/>
                <w:szCs w:val="16"/>
              </w:rPr>
              <w:t>Sperren</w:t>
            </w:r>
            <w:r w:rsidR="00C644C7">
              <w:rPr>
                <w:sz w:val="20"/>
                <w:szCs w:val="16"/>
              </w:rPr>
              <w:t>/Entsperren</w:t>
            </w:r>
          </w:p>
        </w:tc>
        <w:tc>
          <w:tcPr>
            <w:tcW w:w="6804" w:type="dxa"/>
          </w:tcPr>
          <w:p w14:paraId="2D82A106" w14:textId="5C6FAA7F" w:rsidR="001F27FA" w:rsidRDefault="00C644C7"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Der Benutzer wird gesperrt und kann sich nicht mehr in 4PLAN anmelden bzw. entsperrt, sodass eine Anmeldung wieder möglich ist</w:t>
            </w:r>
          </w:p>
        </w:tc>
      </w:tr>
    </w:tbl>
    <w:p w14:paraId="48A3FBBC" w14:textId="2AB6E2BF" w:rsidR="001F27FA" w:rsidRDefault="001F27FA" w:rsidP="00302FA6">
      <w:pPr>
        <w:rPr>
          <w:rFonts w:ascii="Calibri" w:hAnsi="Calibri" w:cs="Calibri"/>
          <w:color w:val="595959"/>
        </w:rPr>
      </w:pPr>
    </w:p>
    <w:p w14:paraId="4525928D" w14:textId="6B88F3D5" w:rsidR="00C644C7" w:rsidRPr="00C644C7" w:rsidRDefault="00C644C7" w:rsidP="00302FA6">
      <w:pPr>
        <w:rPr>
          <w:rFonts w:ascii="Calibri" w:hAnsi="Calibri" w:cs="Calibri"/>
        </w:rPr>
      </w:pPr>
      <w:r w:rsidRPr="00C644C7">
        <w:rPr>
          <w:rFonts w:ascii="Calibri" w:hAnsi="Calibri" w:cs="Calibri"/>
        </w:rPr>
        <w:t xml:space="preserve">Bei der Neuanlage oder Bearbeitung eines Benutzers werden folgende Reiter angeboten, die in den nachfolgenden Kapiteln näher erläutert werden: </w:t>
      </w:r>
    </w:p>
    <w:p w14:paraId="7FFF12CF" w14:textId="08944BF2" w:rsidR="00C644C7" w:rsidRPr="00C644C7" w:rsidRDefault="00C644C7" w:rsidP="00FA454F">
      <w:pPr>
        <w:pStyle w:val="Listenabsatz"/>
        <w:numPr>
          <w:ilvl w:val="0"/>
          <w:numId w:val="13"/>
        </w:numPr>
        <w:ind w:left="357" w:hanging="357"/>
        <w:rPr>
          <w:rFonts w:ascii="Calibri" w:hAnsi="Calibri" w:cs="Calibri"/>
        </w:rPr>
      </w:pPr>
      <w:r w:rsidRPr="00C644C7">
        <w:rPr>
          <w:rFonts w:ascii="Calibri" w:hAnsi="Calibri" w:cs="Calibri"/>
        </w:rPr>
        <w:t>Definition</w:t>
      </w:r>
    </w:p>
    <w:p w14:paraId="3C3230EC" w14:textId="13DDAFB2" w:rsidR="00C644C7" w:rsidRPr="00C644C7" w:rsidRDefault="00C644C7" w:rsidP="00FA454F">
      <w:pPr>
        <w:pStyle w:val="Listenabsatz"/>
        <w:numPr>
          <w:ilvl w:val="0"/>
          <w:numId w:val="13"/>
        </w:numPr>
        <w:ind w:left="357" w:hanging="357"/>
        <w:rPr>
          <w:rFonts w:ascii="Calibri" w:hAnsi="Calibri" w:cs="Calibri"/>
        </w:rPr>
      </w:pPr>
      <w:r w:rsidRPr="00C644C7">
        <w:rPr>
          <w:rFonts w:ascii="Calibri" w:hAnsi="Calibri" w:cs="Calibri"/>
        </w:rPr>
        <w:t>NN-Genehmiger</w:t>
      </w:r>
    </w:p>
    <w:p w14:paraId="08EC52E8" w14:textId="2020A803" w:rsidR="00C644C7" w:rsidRPr="00C644C7" w:rsidRDefault="00C644C7" w:rsidP="00FA454F">
      <w:pPr>
        <w:pStyle w:val="Listenabsatz"/>
        <w:numPr>
          <w:ilvl w:val="0"/>
          <w:numId w:val="13"/>
        </w:numPr>
        <w:ind w:left="357" w:hanging="357"/>
        <w:rPr>
          <w:rFonts w:ascii="Calibri" w:hAnsi="Calibri" w:cs="Calibri"/>
        </w:rPr>
      </w:pPr>
      <w:r w:rsidRPr="00C644C7">
        <w:rPr>
          <w:rFonts w:ascii="Calibri" w:hAnsi="Calibri" w:cs="Calibri"/>
        </w:rPr>
        <w:t>Rechte</w:t>
      </w:r>
    </w:p>
    <w:p w14:paraId="1FDA3DEE" w14:textId="65572795" w:rsidR="00C644C7" w:rsidRPr="00C644C7" w:rsidRDefault="00C644C7" w:rsidP="00FA454F">
      <w:pPr>
        <w:pStyle w:val="Listenabsatz"/>
        <w:numPr>
          <w:ilvl w:val="0"/>
          <w:numId w:val="13"/>
        </w:numPr>
        <w:ind w:left="357" w:hanging="357"/>
        <w:rPr>
          <w:rFonts w:ascii="Calibri" w:hAnsi="Calibri" w:cs="Calibri"/>
        </w:rPr>
      </w:pPr>
      <w:r w:rsidRPr="00C644C7">
        <w:rPr>
          <w:rFonts w:ascii="Calibri" w:hAnsi="Calibri" w:cs="Calibri"/>
        </w:rPr>
        <w:t>Rollen</w:t>
      </w:r>
    </w:p>
    <w:p w14:paraId="5B9664BB" w14:textId="37BC781D" w:rsidR="00C644C7" w:rsidRPr="00C644C7" w:rsidRDefault="00C644C7" w:rsidP="00FA454F">
      <w:pPr>
        <w:pStyle w:val="Listenabsatz"/>
        <w:numPr>
          <w:ilvl w:val="0"/>
          <w:numId w:val="13"/>
        </w:numPr>
        <w:ind w:left="357" w:hanging="357"/>
        <w:rPr>
          <w:rFonts w:ascii="Calibri" w:hAnsi="Calibri" w:cs="Calibri"/>
        </w:rPr>
      </w:pPr>
      <w:r w:rsidRPr="00C644C7">
        <w:rPr>
          <w:rFonts w:ascii="Calibri" w:hAnsi="Calibri" w:cs="Calibri"/>
        </w:rPr>
        <w:t>Aktueller Administrator</w:t>
      </w:r>
    </w:p>
    <w:p w14:paraId="5458CE58" w14:textId="4C400A75" w:rsidR="00C644C7" w:rsidRPr="00C644C7" w:rsidRDefault="00C644C7" w:rsidP="00FA454F">
      <w:pPr>
        <w:pStyle w:val="Listenabsatz"/>
        <w:numPr>
          <w:ilvl w:val="0"/>
          <w:numId w:val="13"/>
        </w:numPr>
        <w:ind w:left="357" w:hanging="357"/>
        <w:rPr>
          <w:rFonts w:ascii="Calibri" w:hAnsi="Calibri" w:cs="Calibri"/>
        </w:rPr>
      </w:pPr>
      <w:r w:rsidRPr="00C644C7">
        <w:rPr>
          <w:rFonts w:ascii="Calibri" w:hAnsi="Calibri" w:cs="Calibri"/>
        </w:rPr>
        <w:t>An-/Abmeldungsdaten</w:t>
      </w:r>
    </w:p>
    <w:p w14:paraId="7CBBF192" w14:textId="77777777" w:rsidR="00527E14" w:rsidRDefault="00527E14">
      <w:pPr>
        <w:spacing w:after="160" w:line="259" w:lineRule="auto"/>
        <w:rPr>
          <w:rFonts w:eastAsiaTheme="majorEastAsia" w:cstheme="majorBidi"/>
          <w:b/>
          <w:color w:val="990000"/>
          <w:szCs w:val="24"/>
        </w:rPr>
      </w:pPr>
      <w:bookmarkStart w:id="66" w:name="_Toc436043596"/>
      <w:r>
        <w:br w:type="page"/>
      </w:r>
    </w:p>
    <w:p w14:paraId="09F2106A" w14:textId="5C3F2003" w:rsidR="00117E99" w:rsidRPr="00B4342C" w:rsidRDefault="00117E99" w:rsidP="00CB4900">
      <w:pPr>
        <w:pStyle w:val="berschrift3"/>
      </w:pPr>
      <w:bookmarkStart w:id="67" w:name="_Toc149118213"/>
      <w:r w:rsidRPr="00B4342C">
        <w:lastRenderedPageBreak/>
        <w:t>Definition</w:t>
      </w:r>
      <w:bookmarkEnd w:id="66"/>
      <w:bookmarkEnd w:id="67"/>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949"/>
        <w:gridCol w:w="1869"/>
        <w:gridCol w:w="5244"/>
      </w:tblGrid>
      <w:tr w:rsidR="00117E99" w:rsidRPr="00A83292" w14:paraId="5C486DB9" w14:textId="77777777" w:rsidTr="009375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12" w:type="dxa"/>
            <w:tcBorders>
              <w:bottom w:val="none" w:sz="0" w:space="0" w:color="auto"/>
              <w:right w:val="none" w:sz="0" w:space="0" w:color="auto"/>
            </w:tcBorders>
            <w:shd w:val="clear" w:color="auto" w:fill="990000"/>
          </w:tcPr>
          <w:p w14:paraId="266C55CD" w14:textId="77777777" w:rsidR="00117E99" w:rsidRPr="00A83292" w:rsidRDefault="00117E99" w:rsidP="00A36EBD">
            <w:pPr>
              <w:spacing w:after="0"/>
            </w:pPr>
            <w:bookmarkStart w:id="68" w:name="_Hlk57977279"/>
            <w:r>
              <w:t xml:space="preserve">Feld </w:t>
            </w:r>
          </w:p>
        </w:tc>
        <w:tc>
          <w:tcPr>
            <w:tcW w:w="2124" w:type="dxa"/>
            <w:shd w:val="clear" w:color="auto" w:fill="990000"/>
          </w:tcPr>
          <w:p w14:paraId="25246228" w14:textId="77777777" w:rsidR="00117E99" w:rsidRPr="00A83292" w:rsidRDefault="00117E99"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6119" w:type="dxa"/>
            <w:shd w:val="clear" w:color="auto" w:fill="990000"/>
          </w:tcPr>
          <w:p w14:paraId="7FD65359" w14:textId="77777777" w:rsidR="00117E99" w:rsidRPr="00A83292" w:rsidRDefault="00117E99"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117E99" w:rsidRPr="00A83292" w14:paraId="791367AF" w14:textId="77777777" w:rsidTr="0093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Borders>
              <w:top w:val="none" w:sz="0" w:space="0" w:color="auto"/>
              <w:bottom w:val="none" w:sz="0" w:space="0" w:color="auto"/>
              <w:right w:val="none" w:sz="0" w:space="0" w:color="auto"/>
            </w:tcBorders>
          </w:tcPr>
          <w:p w14:paraId="61A63DBA" w14:textId="77777777" w:rsidR="00117E99" w:rsidRPr="00A83292" w:rsidRDefault="00117E99" w:rsidP="007A01BD">
            <w:pPr>
              <w:spacing w:before="60" w:after="60"/>
              <w:rPr>
                <w:sz w:val="20"/>
                <w:szCs w:val="16"/>
              </w:rPr>
            </w:pPr>
            <w:r>
              <w:rPr>
                <w:sz w:val="20"/>
                <w:szCs w:val="16"/>
              </w:rPr>
              <w:t>Kennung</w:t>
            </w:r>
          </w:p>
        </w:tc>
        <w:tc>
          <w:tcPr>
            <w:tcW w:w="2124" w:type="dxa"/>
            <w:tcBorders>
              <w:top w:val="none" w:sz="0" w:space="0" w:color="auto"/>
              <w:bottom w:val="none" w:sz="0" w:space="0" w:color="auto"/>
            </w:tcBorders>
          </w:tcPr>
          <w:p w14:paraId="419AFB83" w14:textId="77777777" w:rsidR="00117E99" w:rsidRPr="00A83292"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6119" w:type="dxa"/>
            <w:tcBorders>
              <w:top w:val="none" w:sz="0" w:space="0" w:color="auto"/>
              <w:bottom w:val="none" w:sz="0" w:space="0" w:color="auto"/>
            </w:tcBorders>
          </w:tcPr>
          <w:p w14:paraId="71AF9C7D" w14:textId="77777777" w:rsidR="00117E99" w:rsidRPr="00A83292"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Eindeutige Anmeldekennung des Benutzers </w:t>
            </w:r>
          </w:p>
        </w:tc>
      </w:tr>
      <w:tr w:rsidR="00117E99" w:rsidRPr="00A83292" w14:paraId="36E63201" w14:textId="77777777" w:rsidTr="009375BB">
        <w:tc>
          <w:tcPr>
            <w:cnfStyle w:val="001000000000" w:firstRow="0" w:lastRow="0" w:firstColumn="1" w:lastColumn="0" w:oddVBand="0" w:evenVBand="0" w:oddHBand="0" w:evenHBand="0" w:firstRowFirstColumn="0" w:firstRowLastColumn="0" w:lastRowFirstColumn="0" w:lastRowLastColumn="0"/>
            <w:tcW w:w="2212" w:type="dxa"/>
            <w:tcBorders>
              <w:right w:val="none" w:sz="0" w:space="0" w:color="auto"/>
            </w:tcBorders>
          </w:tcPr>
          <w:p w14:paraId="787DA393" w14:textId="77777777" w:rsidR="00117E99" w:rsidRDefault="00117E99" w:rsidP="007A01BD">
            <w:pPr>
              <w:spacing w:before="60" w:after="60"/>
              <w:rPr>
                <w:sz w:val="20"/>
                <w:szCs w:val="16"/>
              </w:rPr>
            </w:pPr>
            <w:r>
              <w:rPr>
                <w:sz w:val="20"/>
                <w:szCs w:val="16"/>
              </w:rPr>
              <w:t>Name</w:t>
            </w:r>
          </w:p>
        </w:tc>
        <w:tc>
          <w:tcPr>
            <w:tcW w:w="2124" w:type="dxa"/>
          </w:tcPr>
          <w:p w14:paraId="06F93A1D" w14:textId="77777777" w:rsidR="00117E99" w:rsidRDefault="00117E99"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6119" w:type="dxa"/>
          </w:tcPr>
          <w:p w14:paraId="223719D1" w14:textId="77777777" w:rsidR="00117E99" w:rsidRDefault="00117E99"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Anzeigename des Benutzers</w:t>
            </w:r>
          </w:p>
        </w:tc>
      </w:tr>
      <w:tr w:rsidR="00117E99" w:rsidRPr="00A83292" w14:paraId="57184F05" w14:textId="77777777" w:rsidTr="0093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Borders>
              <w:top w:val="none" w:sz="0" w:space="0" w:color="auto"/>
              <w:bottom w:val="none" w:sz="0" w:space="0" w:color="auto"/>
              <w:right w:val="none" w:sz="0" w:space="0" w:color="auto"/>
            </w:tcBorders>
          </w:tcPr>
          <w:p w14:paraId="38192A5A" w14:textId="648DFA44" w:rsidR="00117E99" w:rsidRDefault="00117E99" w:rsidP="007A01BD">
            <w:pPr>
              <w:spacing w:before="60" w:after="60"/>
              <w:rPr>
                <w:sz w:val="20"/>
                <w:szCs w:val="16"/>
              </w:rPr>
            </w:pPr>
            <w:r>
              <w:rPr>
                <w:sz w:val="20"/>
                <w:szCs w:val="16"/>
              </w:rPr>
              <w:t>Passwort</w:t>
            </w:r>
            <w:r w:rsidR="00C644C7">
              <w:rPr>
                <w:sz w:val="20"/>
                <w:szCs w:val="16"/>
              </w:rPr>
              <w:t xml:space="preserve"> (w</w:t>
            </w:r>
            <w:r>
              <w:rPr>
                <w:sz w:val="20"/>
                <w:szCs w:val="16"/>
              </w:rPr>
              <w:t>iederholen</w:t>
            </w:r>
            <w:r w:rsidR="00C644C7">
              <w:rPr>
                <w:sz w:val="20"/>
                <w:szCs w:val="16"/>
              </w:rPr>
              <w:t>)</w:t>
            </w:r>
          </w:p>
        </w:tc>
        <w:tc>
          <w:tcPr>
            <w:tcW w:w="2124" w:type="dxa"/>
            <w:tcBorders>
              <w:top w:val="none" w:sz="0" w:space="0" w:color="auto"/>
              <w:bottom w:val="none" w:sz="0" w:space="0" w:color="auto"/>
            </w:tcBorders>
          </w:tcPr>
          <w:p w14:paraId="387A9E4E" w14:textId="77777777" w:rsidR="00117E99"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6119" w:type="dxa"/>
            <w:tcBorders>
              <w:top w:val="none" w:sz="0" w:space="0" w:color="auto"/>
              <w:bottom w:val="none" w:sz="0" w:space="0" w:color="auto"/>
            </w:tcBorders>
          </w:tcPr>
          <w:p w14:paraId="5317E77C" w14:textId="77777777" w:rsidR="00117E99"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Nach Erfassung ausgeblendetes Passwort, kann hier geändert werden</w:t>
            </w:r>
          </w:p>
        </w:tc>
      </w:tr>
      <w:tr w:rsidR="008212DD" w:rsidRPr="00A83292" w14:paraId="772821AF" w14:textId="77777777" w:rsidTr="009375BB">
        <w:tc>
          <w:tcPr>
            <w:cnfStyle w:val="001000000000" w:firstRow="0" w:lastRow="0" w:firstColumn="1" w:lastColumn="0" w:oddVBand="0" w:evenVBand="0" w:oddHBand="0" w:evenHBand="0" w:firstRowFirstColumn="0" w:firstRowLastColumn="0" w:lastRowFirstColumn="0" w:lastRowLastColumn="0"/>
            <w:tcW w:w="2212" w:type="dxa"/>
          </w:tcPr>
          <w:p w14:paraId="5D98A66A" w14:textId="1AB7D662" w:rsidR="008212DD" w:rsidRDefault="008212DD" w:rsidP="007A01BD">
            <w:pPr>
              <w:spacing w:before="60" w:after="60"/>
              <w:rPr>
                <w:sz w:val="20"/>
                <w:szCs w:val="16"/>
              </w:rPr>
            </w:pPr>
            <w:r>
              <w:rPr>
                <w:sz w:val="20"/>
                <w:szCs w:val="16"/>
              </w:rPr>
              <w:t>Passwort ändern</w:t>
            </w:r>
          </w:p>
        </w:tc>
        <w:tc>
          <w:tcPr>
            <w:tcW w:w="2124" w:type="dxa"/>
          </w:tcPr>
          <w:p w14:paraId="44351EF4" w14:textId="02745164" w:rsidR="008212DD" w:rsidRDefault="008212DD"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6119" w:type="dxa"/>
          </w:tcPr>
          <w:p w14:paraId="44F14670" w14:textId="1081F328" w:rsidR="008212DD" w:rsidRDefault="008212DD" w:rsidP="008212D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Automatisch generiertes Passwort (für bestehende Benutzer); ändert auch das 4PLAN.NET Active-Directory Passwort)</w:t>
            </w:r>
          </w:p>
        </w:tc>
      </w:tr>
      <w:tr w:rsidR="00117E99" w:rsidRPr="00A83292" w14:paraId="3C260985" w14:textId="77777777" w:rsidTr="0093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Borders>
              <w:right w:val="none" w:sz="0" w:space="0" w:color="auto"/>
            </w:tcBorders>
          </w:tcPr>
          <w:p w14:paraId="5A9C5DE3" w14:textId="77777777" w:rsidR="00117E99" w:rsidRDefault="00117E99" w:rsidP="007A01BD">
            <w:pPr>
              <w:spacing w:before="60" w:after="60"/>
              <w:rPr>
                <w:sz w:val="20"/>
                <w:szCs w:val="16"/>
              </w:rPr>
            </w:pPr>
            <w:r>
              <w:rPr>
                <w:sz w:val="20"/>
                <w:szCs w:val="16"/>
              </w:rPr>
              <w:t>Benutzergruppe</w:t>
            </w:r>
          </w:p>
        </w:tc>
        <w:tc>
          <w:tcPr>
            <w:tcW w:w="2124" w:type="dxa"/>
          </w:tcPr>
          <w:p w14:paraId="3BCABCF5" w14:textId="77777777" w:rsidR="00117E99"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6119" w:type="dxa"/>
          </w:tcPr>
          <w:p w14:paraId="6BBFE7A1" w14:textId="17C7CD1B" w:rsidR="00117E99" w:rsidRDefault="00117E99" w:rsidP="00276C2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Benutzergruppe des Anwenders </w:t>
            </w:r>
          </w:p>
        </w:tc>
      </w:tr>
      <w:tr w:rsidR="00117E99" w:rsidRPr="00A83292" w14:paraId="37184BE8" w14:textId="77777777" w:rsidTr="009375BB">
        <w:tc>
          <w:tcPr>
            <w:cnfStyle w:val="001000000000" w:firstRow="0" w:lastRow="0" w:firstColumn="1" w:lastColumn="0" w:oddVBand="0" w:evenVBand="0" w:oddHBand="0" w:evenHBand="0" w:firstRowFirstColumn="0" w:firstRowLastColumn="0" w:lastRowFirstColumn="0" w:lastRowLastColumn="0"/>
            <w:tcW w:w="2212" w:type="dxa"/>
            <w:tcBorders>
              <w:right w:val="none" w:sz="0" w:space="0" w:color="auto"/>
            </w:tcBorders>
          </w:tcPr>
          <w:p w14:paraId="1A47FAE0" w14:textId="77777777" w:rsidR="00117E99" w:rsidRDefault="00117E99" w:rsidP="007A01BD">
            <w:pPr>
              <w:spacing w:before="60" w:after="60"/>
              <w:rPr>
                <w:sz w:val="20"/>
                <w:szCs w:val="16"/>
              </w:rPr>
            </w:pPr>
            <w:r>
              <w:rPr>
                <w:sz w:val="20"/>
                <w:szCs w:val="16"/>
              </w:rPr>
              <w:t>Gesperrt</w:t>
            </w:r>
          </w:p>
        </w:tc>
        <w:tc>
          <w:tcPr>
            <w:tcW w:w="2124" w:type="dxa"/>
          </w:tcPr>
          <w:p w14:paraId="567028C2" w14:textId="47A74029" w:rsidR="00117E99" w:rsidRDefault="00005F82"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6119" w:type="dxa"/>
          </w:tcPr>
          <w:p w14:paraId="27D87BF6" w14:textId="73F522C6" w:rsidR="00117E99" w:rsidRDefault="00117E99"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Wenn gesetzt</w:t>
            </w:r>
            <w:r w:rsidR="008B0E9B">
              <w:rPr>
                <w:sz w:val="20"/>
                <w:szCs w:val="16"/>
              </w:rPr>
              <w:t>,</w:t>
            </w:r>
            <w:r>
              <w:rPr>
                <w:sz w:val="20"/>
                <w:szCs w:val="16"/>
              </w:rPr>
              <w:t xml:space="preserve"> kann der Benutzer nicht auf 4PLAN zugreifen </w:t>
            </w:r>
          </w:p>
        </w:tc>
      </w:tr>
      <w:tr w:rsidR="00117E99" w:rsidRPr="00A83292" w14:paraId="2EF7C874" w14:textId="77777777" w:rsidTr="0093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Borders>
              <w:right w:val="none" w:sz="0" w:space="0" w:color="auto"/>
            </w:tcBorders>
          </w:tcPr>
          <w:p w14:paraId="3A24DE52" w14:textId="61467461" w:rsidR="00117E99" w:rsidRDefault="006819E5" w:rsidP="007A01BD">
            <w:pPr>
              <w:spacing w:before="60" w:after="60"/>
              <w:rPr>
                <w:sz w:val="20"/>
                <w:szCs w:val="16"/>
              </w:rPr>
            </w:pPr>
            <w:r>
              <w:rPr>
                <w:sz w:val="20"/>
                <w:szCs w:val="16"/>
              </w:rPr>
              <w:t>Email</w:t>
            </w:r>
            <w:r w:rsidR="00C644C7">
              <w:rPr>
                <w:sz w:val="20"/>
                <w:szCs w:val="16"/>
              </w:rPr>
              <w:t>-</w:t>
            </w:r>
            <w:r w:rsidR="00117E99">
              <w:rPr>
                <w:sz w:val="20"/>
                <w:szCs w:val="16"/>
              </w:rPr>
              <w:t>Adresse</w:t>
            </w:r>
          </w:p>
        </w:tc>
        <w:tc>
          <w:tcPr>
            <w:tcW w:w="2124" w:type="dxa"/>
          </w:tcPr>
          <w:p w14:paraId="3371BDDE" w14:textId="77777777" w:rsidR="00117E99"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6119" w:type="dxa"/>
          </w:tcPr>
          <w:p w14:paraId="2D8DAB77" w14:textId="06A7C3F0" w:rsidR="00117E99" w:rsidRDefault="00CF5EFA" w:rsidP="00CF5EF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Em</w:t>
            </w:r>
            <w:r w:rsidR="00C644C7">
              <w:rPr>
                <w:sz w:val="20"/>
                <w:szCs w:val="16"/>
              </w:rPr>
              <w:t>ail-Adresse</w:t>
            </w:r>
            <w:r w:rsidR="00117E99">
              <w:rPr>
                <w:sz w:val="20"/>
                <w:szCs w:val="16"/>
              </w:rPr>
              <w:t xml:space="preserve"> des Benutzers</w:t>
            </w:r>
          </w:p>
        </w:tc>
      </w:tr>
      <w:tr w:rsidR="00117E99" w:rsidRPr="00A83292" w14:paraId="36B37089" w14:textId="77777777" w:rsidTr="009375BB">
        <w:tc>
          <w:tcPr>
            <w:cnfStyle w:val="001000000000" w:firstRow="0" w:lastRow="0" w:firstColumn="1" w:lastColumn="0" w:oddVBand="0" w:evenVBand="0" w:oddHBand="0" w:evenHBand="0" w:firstRowFirstColumn="0" w:firstRowLastColumn="0" w:lastRowFirstColumn="0" w:lastRowLastColumn="0"/>
            <w:tcW w:w="2212" w:type="dxa"/>
            <w:tcBorders>
              <w:right w:val="none" w:sz="0" w:space="0" w:color="auto"/>
            </w:tcBorders>
          </w:tcPr>
          <w:p w14:paraId="72D1C3E8" w14:textId="3F83B4F4" w:rsidR="00117E99" w:rsidRPr="00527E14" w:rsidRDefault="00C644C7" w:rsidP="007A01BD">
            <w:pPr>
              <w:spacing w:before="60" w:after="60"/>
              <w:rPr>
                <w:sz w:val="20"/>
                <w:szCs w:val="16"/>
              </w:rPr>
            </w:pPr>
            <w:r w:rsidRPr="00527E14">
              <w:rPr>
                <w:sz w:val="20"/>
                <w:szCs w:val="16"/>
              </w:rPr>
              <w:t>AD-Benutzer</w:t>
            </w:r>
          </w:p>
        </w:tc>
        <w:tc>
          <w:tcPr>
            <w:tcW w:w="2124" w:type="dxa"/>
          </w:tcPr>
          <w:p w14:paraId="74559D34" w14:textId="77777777" w:rsidR="00117E99" w:rsidRPr="00527E14" w:rsidRDefault="00117E99"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527E14">
              <w:rPr>
                <w:sz w:val="20"/>
                <w:szCs w:val="16"/>
              </w:rPr>
              <w:t>Text</w:t>
            </w:r>
          </w:p>
        </w:tc>
        <w:tc>
          <w:tcPr>
            <w:tcW w:w="6119" w:type="dxa"/>
          </w:tcPr>
          <w:p w14:paraId="53C9A77D" w14:textId="77777777" w:rsidR="00527E14" w:rsidRDefault="00117E99" w:rsidP="0045627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527E14">
              <w:rPr>
                <w:sz w:val="20"/>
                <w:szCs w:val="16"/>
              </w:rPr>
              <w:t>Domäne und OS</w:t>
            </w:r>
            <w:r w:rsidR="00FB3E67" w:rsidRPr="00527E14">
              <w:rPr>
                <w:sz w:val="20"/>
                <w:szCs w:val="16"/>
              </w:rPr>
              <w:t>-</w:t>
            </w:r>
            <w:r w:rsidR="00456276" w:rsidRPr="00527E14">
              <w:rPr>
                <w:sz w:val="20"/>
                <w:szCs w:val="16"/>
              </w:rPr>
              <w:t xml:space="preserve">User des Benutzers </w:t>
            </w:r>
          </w:p>
          <w:p w14:paraId="137CD2E6" w14:textId="29C6FD9B" w:rsidR="00117E99" w:rsidRPr="00527E14" w:rsidRDefault="00456276" w:rsidP="00527E1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527E14">
              <w:rPr>
                <w:sz w:val="20"/>
                <w:szCs w:val="16"/>
              </w:rPr>
              <w:t>(</w:t>
            </w:r>
            <w:r w:rsidR="001558C9">
              <w:rPr>
                <w:sz w:val="20"/>
                <w:szCs w:val="16"/>
              </w:rPr>
              <w:t>z. B.</w:t>
            </w:r>
            <w:r w:rsidRPr="00527E14">
              <w:rPr>
                <w:sz w:val="20"/>
                <w:szCs w:val="16"/>
              </w:rPr>
              <w:t xml:space="preserve"> </w:t>
            </w:r>
            <w:r w:rsidR="00527E14">
              <w:rPr>
                <w:sz w:val="20"/>
                <w:szCs w:val="16"/>
              </w:rPr>
              <w:t>m</w:t>
            </w:r>
            <w:r w:rsidR="00527E14" w:rsidRPr="00527E14">
              <w:rPr>
                <w:sz w:val="20"/>
                <w:szCs w:val="16"/>
              </w:rPr>
              <w:t>mueller@4plan.net</w:t>
            </w:r>
            <w:r w:rsidRPr="00527E14">
              <w:rPr>
                <w:sz w:val="20"/>
                <w:szCs w:val="16"/>
              </w:rPr>
              <w:t>)</w:t>
            </w:r>
            <w:r w:rsidR="00EF0EAC" w:rsidRPr="00527E14">
              <w:rPr>
                <w:sz w:val="20"/>
                <w:szCs w:val="16"/>
              </w:rPr>
              <w:t xml:space="preserve"> </w:t>
            </w:r>
          </w:p>
        </w:tc>
      </w:tr>
      <w:tr w:rsidR="00117E99" w:rsidRPr="00A83292" w14:paraId="543A9817" w14:textId="77777777" w:rsidTr="0093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Borders>
              <w:right w:val="none" w:sz="0" w:space="0" w:color="auto"/>
            </w:tcBorders>
          </w:tcPr>
          <w:p w14:paraId="1CF10D57" w14:textId="77777777" w:rsidR="00117E99" w:rsidRDefault="00117E99" w:rsidP="007A01BD">
            <w:pPr>
              <w:spacing w:before="60" w:after="60"/>
              <w:rPr>
                <w:sz w:val="20"/>
                <w:szCs w:val="16"/>
              </w:rPr>
            </w:pPr>
            <w:r>
              <w:rPr>
                <w:sz w:val="20"/>
                <w:szCs w:val="16"/>
              </w:rPr>
              <w:t>Mitarbeiter</w:t>
            </w:r>
          </w:p>
        </w:tc>
        <w:tc>
          <w:tcPr>
            <w:tcW w:w="2124" w:type="dxa"/>
          </w:tcPr>
          <w:p w14:paraId="669986B7" w14:textId="77777777" w:rsidR="00117E99"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Suchdialog</w:t>
            </w:r>
          </w:p>
        </w:tc>
        <w:tc>
          <w:tcPr>
            <w:tcW w:w="6119" w:type="dxa"/>
          </w:tcPr>
          <w:p w14:paraId="2AD1F898" w14:textId="77777777" w:rsidR="00117E99"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Mitarbeiter-Datensatz des Benutzers aus 4PLAN</w:t>
            </w:r>
          </w:p>
        </w:tc>
      </w:tr>
      <w:tr w:rsidR="00117E99" w:rsidRPr="00A83292" w14:paraId="31A84296" w14:textId="77777777" w:rsidTr="009375BB">
        <w:tc>
          <w:tcPr>
            <w:cnfStyle w:val="001000000000" w:firstRow="0" w:lastRow="0" w:firstColumn="1" w:lastColumn="0" w:oddVBand="0" w:evenVBand="0" w:oddHBand="0" w:evenHBand="0" w:firstRowFirstColumn="0" w:firstRowLastColumn="0" w:lastRowFirstColumn="0" w:lastRowLastColumn="0"/>
            <w:tcW w:w="2212" w:type="dxa"/>
            <w:tcBorders>
              <w:right w:val="none" w:sz="0" w:space="0" w:color="auto"/>
            </w:tcBorders>
          </w:tcPr>
          <w:p w14:paraId="66E97F06" w14:textId="77777777" w:rsidR="00117E99" w:rsidRPr="00527E14" w:rsidRDefault="00117E99" w:rsidP="007A01BD">
            <w:pPr>
              <w:spacing w:before="60" w:after="60"/>
              <w:rPr>
                <w:sz w:val="20"/>
                <w:szCs w:val="16"/>
              </w:rPr>
            </w:pPr>
            <w:r w:rsidRPr="00527E14">
              <w:rPr>
                <w:sz w:val="20"/>
                <w:szCs w:val="16"/>
              </w:rPr>
              <w:t>Zugriff auf Mitarbeiter</w:t>
            </w:r>
          </w:p>
        </w:tc>
        <w:tc>
          <w:tcPr>
            <w:tcW w:w="2124" w:type="dxa"/>
          </w:tcPr>
          <w:p w14:paraId="26BAECC3" w14:textId="77777777" w:rsidR="00117E99" w:rsidRPr="00527E14" w:rsidRDefault="00117E99"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527E14">
              <w:rPr>
                <w:sz w:val="20"/>
                <w:szCs w:val="16"/>
              </w:rPr>
              <w:t>Auswahlliste</w:t>
            </w:r>
          </w:p>
        </w:tc>
        <w:tc>
          <w:tcPr>
            <w:tcW w:w="6119" w:type="dxa"/>
          </w:tcPr>
          <w:p w14:paraId="6C19B7AC" w14:textId="42603EF3" w:rsidR="00117E99" w:rsidRPr="00527E14" w:rsidRDefault="00117E99"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527E14">
              <w:rPr>
                <w:sz w:val="20"/>
                <w:szCs w:val="16"/>
              </w:rPr>
              <w:t>Recht des Benutzers auf seinen „eigenen“ Datensatz in 4PLAN</w:t>
            </w:r>
            <w:r w:rsidR="00005F82" w:rsidRPr="00527E14">
              <w:rPr>
                <w:sz w:val="20"/>
                <w:szCs w:val="16"/>
              </w:rPr>
              <w:t xml:space="preserve"> (nicht zugeordnet, kein Recht, Lesen, Vollzugriff)</w:t>
            </w:r>
          </w:p>
        </w:tc>
      </w:tr>
      <w:tr w:rsidR="00C644C7" w:rsidRPr="00A83292" w14:paraId="15E202C0" w14:textId="77777777" w:rsidTr="0093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Borders>
              <w:right w:val="none" w:sz="0" w:space="0" w:color="auto"/>
            </w:tcBorders>
          </w:tcPr>
          <w:p w14:paraId="37D772A4" w14:textId="697BDB34" w:rsidR="00C644C7" w:rsidRPr="00527E14" w:rsidRDefault="00C644C7" w:rsidP="007A01BD">
            <w:pPr>
              <w:spacing w:before="60" w:after="60"/>
              <w:rPr>
                <w:sz w:val="20"/>
                <w:szCs w:val="16"/>
              </w:rPr>
            </w:pPr>
            <w:r w:rsidRPr="00527E14">
              <w:rPr>
                <w:sz w:val="20"/>
                <w:szCs w:val="16"/>
              </w:rPr>
              <w:t>Vorgesetzter</w:t>
            </w:r>
          </w:p>
        </w:tc>
        <w:tc>
          <w:tcPr>
            <w:tcW w:w="2124" w:type="dxa"/>
          </w:tcPr>
          <w:p w14:paraId="5F55BED7" w14:textId="39A8AD9A" w:rsidR="00C644C7" w:rsidRPr="00527E14" w:rsidRDefault="00005F82"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527E14">
              <w:rPr>
                <w:sz w:val="20"/>
                <w:szCs w:val="16"/>
              </w:rPr>
              <w:t>Auswahlliste</w:t>
            </w:r>
          </w:p>
        </w:tc>
        <w:tc>
          <w:tcPr>
            <w:tcW w:w="6119" w:type="dxa"/>
          </w:tcPr>
          <w:p w14:paraId="77871FF5" w14:textId="0975E547" w:rsidR="00C644C7" w:rsidRPr="00527E14" w:rsidRDefault="00527E14"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527E14">
              <w:rPr>
                <w:sz w:val="20"/>
                <w:szCs w:val="16"/>
              </w:rPr>
              <w:t xml:space="preserve">Vorgesetzter, </w:t>
            </w:r>
            <w:r>
              <w:rPr>
                <w:sz w:val="20"/>
                <w:szCs w:val="16"/>
              </w:rPr>
              <w:t>der</w:t>
            </w:r>
            <w:r w:rsidRPr="00527E14">
              <w:rPr>
                <w:sz w:val="20"/>
                <w:szCs w:val="16"/>
              </w:rPr>
              <w:t xml:space="preserve"> in Workflows herangezogen werden</w:t>
            </w:r>
            <w:r>
              <w:rPr>
                <w:sz w:val="20"/>
                <w:szCs w:val="16"/>
              </w:rPr>
              <w:t xml:space="preserve"> kann</w:t>
            </w:r>
            <w:r w:rsidRPr="00527E14">
              <w:rPr>
                <w:sz w:val="20"/>
                <w:szCs w:val="16"/>
              </w:rPr>
              <w:t xml:space="preserve"> (siehe Kapitel </w:t>
            </w:r>
            <w:r w:rsidRPr="00527E14">
              <w:rPr>
                <w:sz w:val="20"/>
                <w:szCs w:val="16"/>
              </w:rPr>
              <w:fldChar w:fldCharType="begin"/>
            </w:r>
            <w:r w:rsidRPr="00527E14">
              <w:rPr>
                <w:sz w:val="20"/>
                <w:szCs w:val="16"/>
              </w:rPr>
              <w:instrText xml:space="preserve"> REF _Ref58248021 \r \h  \* MERGEFORMAT </w:instrText>
            </w:r>
            <w:r w:rsidRPr="00527E14">
              <w:rPr>
                <w:sz w:val="20"/>
                <w:szCs w:val="16"/>
              </w:rPr>
            </w:r>
            <w:r w:rsidRPr="00527E14">
              <w:rPr>
                <w:sz w:val="20"/>
                <w:szCs w:val="16"/>
              </w:rPr>
              <w:fldChar w:fldCharType="separate"/>
            </w:r>
            <w:r w:rsidR="00D13A32">
              <w:rPr>
                <w:sz w:val="20"/>
                <w:szCs w:val="16"/>
              </w:rPr>
              <w:t>10.5</w:t>
            </w:r>
            <w:r w:rsidRPr="00527E14">
              <w:rPr>
                <w:sz w:val="20"/>
                <w:szCs w:val="16"/>
              </w:rPr>
              <w:fldChar w:fldCharType="end"/>
            </w:r>
            <w:r w:rsidRPr="00527E14">
              <w:rPr>
                <w:sz w:val="20"/>
                <w:szCs w:val="16"/>
              </w:rPr>
              <w:t>)</w:t>
            </w:r>
          </w:p>
        </w:tc>
      </w:tr>
      <w:tr w:rsidR="00C644C7" w:rsidRPr="00A83292" w14:paraId="5B308776" w14:textId="77777777" w:rsidTr="009375BB">
        <w:tc>
          <w:tcPr>
            <w:cnfStyle w:val="001000000000" w:firstRow="0" w:lastRow="0" w:firstColumn="1" w:lastColumn="0" w:oddVBand="0" w:evenVBand="0" w:oddHBand="0" w:evenHBand="0" w:firstRowFirstColumn="0" w:firstRowLastColumn="0" w:lastRowFirstColumn="0" w:lastRowLastColumn="0"/>
            <w:tcW w:w="2212" w:type="dxa"/>
            <w:tcBorders>
              <w:right w:val="none" w:sz="0" w:space="0" w:color="auto"/>
            </w:tcBorders>
          </w:tcPr>
          <w:p w14:paraId="5BEC1CD5" w14:textId="48CA3AB2" w:rsidR="00C644C7" w:rsidRPr="00527E14" w:rsidRDefault="00C644C7" w:rsidP="007A01BD">
            <w:pPr>
              <w:spacing w:before="60" w:after="60"/>
              <w:rPr>
                <w:sz w:val="20"/>
                <w:szCs w:val="16"/>
              </w:rPr>
            </w:pPr>
            <w:r w:rsidRPr="00527E14">
              <w:rPr>
                <w:sz w:val="20"/>
                <w:szCs w:val="16"/>
              </w:rPr>
              <w:t>Admin</w:t>
            </w:r>
            <w:r w:rsidR="00F616AE" w:rsidRPr="00527E14">
              <w:rPr>
                <w:sz w:val="20"/>
                <w:szCs w:val="16"/>
              </w:rPr>
              <w:t>i</w:t>
            </w:r>
            <w:r w:rsidRPr="00527E14">
              <w:rPr>
                <w:sz w:val="20"/>
                <w:szCs w:val="16"/>
              </w:rPr>
              <w:t>strator</w:t>
            </w:r>
          </w:p>
        </w:tc>
        <w:tc>
          <w:tcPr>
            <w:tcW w:w="2124" w:type="dxa"/>
          </w:tcPr>
          <w:p w14:paraId="0C1B01EE" w14:textId="592F8467" w:rsidR="00C644C7" w:rsidRPr="00527E14" w:rsidRDefault="00005F82"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527E14">
              <w:rPr>
                <w:sz w:val="20"/>
                <w:szCs w:val="16"/>
              </w:rPr>
              <w:t>Text</w:t>
            </w:r>
          </w:p>
        </w:tc>
        <w:tc>
          <w:tcPr>
            <w:tcW w:w="6119" w:type="dxa"/>
          </w:tcPr>
          <w:p w14:paraId="0325C62E" w14:textId="3E8794EF" w:rsidR="00C644C7" w:rsidRPr="00527E14" w:rsidRDefault="00527E14"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527E14">
              <w:rPr>
                <w:sz w:val="20"/>
                <w:szCs w:val="16"/>
              </w:rPr>
              <w:t>A</w:t>
            </w:r>
            <w:r>
              <w:rPr>
                <w:sz w:val="20"/>
                <w:szCs w:val="16"/>
              </w:rPr>
              <w:t>ktueller A</w:t>
            </w:r>
            <w:r w:rsidRPr="00527E14">
              <w:rPr>
                <w:sz w:val="20"/>
                <w:szCs w:val="16"/>
              </w:rPr>
              <w:t xml:space="preserve">dministrator (siehe Kapitel </w:t>
            </w:r>
            <w:r w:rsidRPr="00527E14">
              <w:rPr>
                <w:sz w:val="20"/>
                <w:szCs w:val="16"/>
              </w:rPr>
              <w:fldChar w:fldCharType="begin"/>
            </w:r>
            <w:r w:rsidRPr="00527E14">
              <w:rPr>
                <w:sz w:val="20"/>
                <w:szCs w:val="16"/>
              </w:rPr>
              <w:instrText xml:space="preserve"> REF _Ref58248082 \r \h </w:instrText>
            </w:r>
            <w:r w:rsidRPr="00527E14">
              <w:rPr>
                <w:sz w:val="20"/>
                <w:szCs w:val="16"/>
              </w:rPr>
            </w:r>
            <w:r w:rsidRPr="00527E14">
              <w:rPr>
                <w:sz w:val="20"/>
                <w:szCs w:val="16"/>
              </w:rPr>
              <w:fldChar w:fldCharType="separate"/>
            </w:r>
            <w:r w:rsidR="00D13A32">
              <w:rPr>
                <w:sz w:val="20"/>
                <w:szCs w:val="16"/>
              </w:rPr>
              <w:t>4.2.5</w:t>
            </w:r>
            <w:r w:rsidRPr="00527E14">
              <w:rPr>
                <w:sz w:val="20"/>
                <w:szCs w:val="16"/>
              </w:rPr>
              <w:fldChar w:fldCharType="end"/>
            </w:r>
            <w:r w:rsidRPr="00527E14">
              <w:rPr>
                <w:sz w:val="20"/>
                <w:szCs w:val="16"/>
              </w:rPr>
              <w:t>)</w:t>
            </w:r>
          </w:p>
        </w:tc>
      </w:tr>
      <w:tr w:rsidR="00117E99" w:rsidRPr="00A83292" w14:paraId="3DF62804" w14:textId="77777777" w:rsidTr="009375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12" w:type="dxa"/>
            <w:tcBorders>
              <w:right w:val="none" w:sz="0" w:space="0" w:color="auto"/>
            </w:tcBorders>
          </w:tcPr>
          <w:p w14:paraId="1F0F4D22" w14:textId="77777777" w:rsidR="00117E99" w:rsidRPr="00527E14" w:rsidRDefault="00117E99" w:rsidP="007A01BD">
            <w:pPr>
              <w:spacing w:before="60" w:after="60"/>
              <w:rPr>
                <w:sz w:val="20"/>
                <w:szCs w:val="16"/>
              </w:rPr>
            </w:pPr>
            <w:r w:rsidRPr="00527E14">
              <w:rPr>
                <w:sz w:val="20"/>
                <w:szCs w:val="16"/>
              </w:rPr>
              <w:t>Berichtssprache</w:t>
            </w:r>
          </w:p>
        </w:tc>
        <w:tc>
          <w:tcPr>
            <w:tcW w:w="2124" w:type="dxa"/>
          </w:tcPr>
          <w:p w14:paraId="290EE69F" w14:textId="77777777" w:rsidR="00117E99" w:rsidRPr="00527E14"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527E14">
              <w:rPr>
                <w:sz w:val="20"/>
                <w:szCs w:val="16"/>
              </w:rPr>
              <w:t>Auswahlliste</w:t>
            </w:r>
          </w:p>
        </w:tc>
        <w:tc>
          <w:tcPr>
            <w:tcW w:w="6119" w:type="dxa"/>
          </w:tcPr>
          <w:p w14:paraId="3BB2305D" w14:textId="77777777" w:rsidR="00117E99" w:rsidRPr="00527E14" w:rsidRDefault="00117E99"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527E14">
              <w:rPr>
                <w:sz w:val="20"/>
                <w:szCs w:val="16"/>
              </w:rPr>
              <w:t>Standardsprache in Berichten</w:t>
            </w:r>
          </w:p>
        </w:tc>
      </w:tr>
    </w:tbl>
    <w:p w14:paraId="32190F25" w14:textId="77777777" w:rsidR="00005F82" w:rsidRPr="00005F82" w:rsidRDefault="00005F82" w:rsidP="00005F82">
      <w:pPr>
        <w:rPr>
          <w:rFonts w:ascii="Calibri" w:hAnsi="Calibri" w:cs="Calibri"/>
        </w:rPr>
      </w:pPr>
      <w:bookmarkStart w:id="69" w:name="_Toc436043597"/>
      <w:bookmarkEnd w:id="68"/>
    </w:p>
    <w:p w14:paraId="2769FF31" w14:textId="09A24AB7" w:rsidR="00117E99" w:rsidRPr="00B4342C" w:rsidRDefault="00117E99" w:rsidP="00CB4900">
      <w:pPr>
        <w:pStyle w:val="berschrift3"/>
      </w:pPr>
      <w:bookmarkStart w:id="70" w:name="_Toc149118214"/>
      <w:r w:rsidRPr="00B4342C">
        <w:t>NN-Genehmiger</w:t>
      </w:r>
      <w:bookmarkEnd w:id="69"/>
      <w:bookmarkEnd w:id="70"/>
    </w:p>
    <w:p w14:paraId="563C8BA9" w14:textId="73BA2341" w:rsidR="00005F82" w:rsidRPr="00005F82" w:rsidRDefault="00117E99" w:rsidP="00117E99">
      <w:pPr>
        <w:rPr>
          <w:rFonts w:ascii="Calibri" w:hAnsi="Calibri" w:cs="Calibri"/>
        </w:rPr>
      </w:pPr>
      <w:r w:rsidRPr="00005F82">
        <w:rPr>
          <w:rFonts w:ascii="Calibri" w:hAnsi="Calibri" w:cs="Calibri"/>
        </w:rPr>
        <w:t>Für jeden Benutzer kann für jede variable Objektform festgelegt werden, ob angelegte NN von einem anderen Benutzer genehmigt werden müssen. Soll keine Genehmigung erforderlich sein, wird „nicht verwendet“ eingestellt.</w:t>
      </w:r>
    </w:p>
    <w:p w14:paraId="60D3BC13" w14:textId="77777777" w:rsidR="00117E99" w:rsidRPr="00B4342C" w:rsidRDefault="00117E99" w:rsidP="00CB4900">
      <w:pPr>
        <w:pStyle w:val="berschrift3"/>
      </w:pPr>
      <w:bookmarkStart w:id="71" w:name="_Toc436043598"/>
      <w:bookmarkStart w:id="72" w:name="_Toc149118215"/>
      <w:r w:rsidRPr="00B4342C">
        <w:t>Rechte</w:t>
      </w:r>
      <w:bookmarkEnd w:id="71"/>
      <w:bookmarkEnd w:id="72"/>
    </w:p>
    <w:p w14:paraId="4068645B" w14:textId="7CC4D37C" w:rsidR="00005F82" w:rsidRPr="00005F82" w:rsidRDefault="001558C9" w:rsidP="00117E99">
      <w:pPr>
        <w:rPr>
          <w:rFonts w:ascii="Calibri" w:hAnsi="Calibri" w:cs="Calibri"/>
        </w:rPr>
      </w:pPr>
      <w:r>
        <w:rPr>
          <w:rFonts w:ascii="Calibri" w:hAnsi="Calibri" w:cs="Calibri"/>
        </w:rPr>
        <w:t xml:space="preserve">Dieser Reiter dient zur </w:t>
      </w:r>
      <w:r w:rsidR="00117E99" w:rsidRPr="00005F82">
        <w:rPr>
          <w:rFonts w:ascii="Calibri" w:hAnsi="Calibri" w:cs="Calibri"/>
        </w:rPr>
        <w:t>Pflege von Rechten für den Benutze</w:t>
      </w:r>
      <w:r w:rsidR="00005F82" w:rsidRPr="00005F82">
        <w:rPr>
          <w:rFonts w:ascii="Calibri" w:hAnsi="Calibri" w:cs="Calibri"/>
        </w:rPr>
        <w:t>r</w:t>
      </w:r>
      <w:r w:rsidR="00117E99" w:rsidRPr="00005F82">
        <w:rPr>
          <w:rFonts w:ascii="Calibri" w:hAnsi="Calibri" w:cs="Calibri"/>
        </w:rPr>
        <w:t>, analog zu</w:t>
      </w:r>
      <w:r w:rsidR="00DA2600">
        <w:rPr>
          <w:rFonts w:ascii="Calibri" w:hAnsi="Calibri" w:cs="Calibri"/>
        </w:rPr>
        <w:t xml:space="preserve"> der</w:t>
      </w:r>
      <w:r w:rsidR="00117E99" w:rsidRPr="00005F82">
        <w:rPr>
          <w:rFonts w:ascii="Calibri" w:hAnsi="Calibri" w:cs="Calibri"/>
        </w:rPr>
        <w:t xml:space="preserve"> in Kapitel </w:t>
      </w:r>
      <w:r w:rsidR="00005F82" w:rsidRPr="00005F82">
        <w:rPr>
          <w:rFonts w:ascii="Calibri" w:hAnsi="Calibri" w:cs="Calibri"/>
        </w:rPr>
        <w:fldChar w:fldCharType="begin"/>
      </w:r>
      <w:r w:rsidR="00005F82" w:rsidRPr="00005F82">
        <w:rPr>
          <w:rFonts w:ascii="Calibri" w:hAnsi="Calibri" w:cs="Calibri"/>
        </w:rPr>
        <w:instrText xml:space="preserve"> REF _Ref275974895 \r \h </w:instrText>
      </w:r>
      <w:r w:rsidR="00005F82" w:rsidRPr="00005F82">
        <w:rPr>
          <w:rFonts w:ascii="Calibri" w:hAnsi="Calibri" w:cs="Calibri"/>
        </w:rPr>
      </w:r>
      <w:r w:rsidR="00005F82" w:rsidRPr="00005F82">
        <w:rPr>
          <w:rFonts w:ascii="Calibri" w:hAnsi="Calibri" w:cs="Calibri"/>
        </w:rPr>
        <w:fldChar w:fldCharType="separate"/>
      </w:r>
      <w:r w:rsidR="00D13A32">
        <w:rPr>
          <w:rFonts w:ascii="Calibri" w:hAnsi="Calibri" w:cs="Calibri"/>
        </w:rPr>
        <w:t>0</w:t>
      </w:r>
      <w:r w:rsidR="00005F82" w:rsidRPr="00005F82">
        <w:rPr>
          <w:rFonts w:ascii="Calibri" w:hAnsi="Calibri" w:cs="Calibri"/>
        </w:rPr>
        <w:fldChar w:fldCharType="end"/>
      </w:r>
      <w:r w:rsidR="00005F82" w:rsidRPr="00005F82">
        <w:rPr>
          <w:rFonts w:ascii="Calibri" w:hAnsi="Calibri" w:cs="Calibri"/>
        </w:rPr>
        <w:t xml:space="preserve"> bis </w:t>
      </w:r>
      <w:r w:rsidR="00005F82" w:rsidRPr="00005F82">
        <w:rPr>
          <w:rFonts w:ascii="Calibri" w:hAnsi="Calibri" w:cs="Calibri"/>
        </w:rPr>
        <w:fldChar w:fldCharType="begin"/>
      </w:r>
      <w:r w:rsidR="00005F82" w:rsidRPr="00005F82">
        <w:rPr>
          <w:rFonts w:ascii="Calibri" w:hAnsi="Calibri" w:cs="Calibri"/>
        </w:rPr>
        <w:instrText xml:space="preserve"> REF _Ref57036259 \r \h </w:instrText>
      </w:r>
      <w:r w:rsidR="00005F82" w:rsidRPr="00005F82">
        <w:rPr>
          <w:rFonts w:ascii="Calibri" w:hAnsi="Calibri" w:cs="Calibri"/>
        </w:rPr>
      </w:r>
      <w:r w:rsidR="00005F82" w:rsidRPr="00005F82">
        <w:rPr>
          <w:rFonts w:ascii="Calibri" w:hAnsi="Calibri" w:cs="Calibri"/>
        </w:rPr>
        <w:fldChar w:fldCharType="separate"/>
      </w:r>
      <w:r w:rsidR="00D13A32">
        <w:rPr>
          <w:rFonts w:ascii="Calibri" w:hAnsi="Calibri" w:cs="Calibri"/>
        </w:rPr>
        <w:t>4.1.10</w:t>
      </w:r>
      <w:r w:rsidR="00005F82" w:rsidRPr="00005F82">
        <w:rPr>
          <w:rFonts w:ascii="Calibri" w:hAnsi="Calibri" w:cs="Calibri"/>
        </w:rPr>
        <w:fldChar w:fldCharType="end"/>
      </w:r>
      <w:r w:rsidR="00F81E56">
        <w:rPr>
          <w:rFonts w:ascii="Calibri" w:hAnsi="Calibri" w:cs="Calibri"/>
        </w:rPr>
        <w:t xml:space="preserve"> </w:t>
      </w:r>
      <w:r w:rsidR="00117E99" w:rsidRPr="00005F82">
        <w:rPr>
          <w:rFonts w:ascii="Calibri" w:hAnsi="Calibri" w:cs="Calibri"/>
        </w:rPr>
        <w:t>beschriebenen Pflege von Rechten für Rollen.</w:t>
      </w:r>
    </w:p>
    <w:p w14:paraId="4A8BD613" w14:textId="77777777" w:rsidR="00C644C7" w:rsidRPr="00B4342C" w:rsidRDefault="00C644C7" w:rsidP="00C644C7">
      <w:pPr>
        <w:pStyle w:val="berschrift3"/>
      </w:pPr>
      <w:bookmarkStart w:id="73" w:name="_Toc436043601"/>
      <w:bookmarkStart w:id="74" w:name="_Toc149118216"/>
      <w:bookmarkStart w:id="75" w:name="_Toc436043600"/>
      <w:r w:rsidRPr="00B4342C">
        <w:t>Rollen</w:t>
      </w:r>
      <w:bookmarkEnd w:id="73"/>
      <w:bookmarkEnd w:id="74"/>
    </w:p>
    <w:p w14:paraId="713F0821" w14:textId="1CB63879" w:rsidR="00097431" w:rsidRDefault="001558C9" w:rsidP="00F945E1">
      <w:pPr>
        <w:rPr>
          <w:rFonts w:ascii="Calibri" w:hAnsi="Calibri" w:cs="Calibri"/>
        </w:rPr>
      </w:pPr>
      <w:r>
        <w:rPr>
          <w:rFonts w:ascii="Calibri" w:hAnsi="Calibri" w:cs="Calibri"/>
        </w:rPr>
        <w:t xml:space="preserve">Dieser Reiter dient zur </w:t>
      </w:r>
      <w:r w:rsidR="00C644C7" w:rsidRPr="007A43A9">
        <w:rPr>
          <w:rFonts w:ascii="Calibri" w:hAnsi="Calibri" w:cs="Calibri"/>
        </w:rPr>
        <w:t>Pflege der dem Benutzer zugeordneten Rolle</w:t>
      </w:r>
      <w:r w:rsidR="007A43A9" w:rsidRPr="007A43A9">
        <w:rPr>
          <w:rFonts w:ascii="Calibri" w:hAnsi="Calibri" w:cs="Calibri"/>
        </w:rPr>
        <w:t xml:space="preserve"> bzw. Rollen</w:t>
      </w:r>
      <w:r w:rsidR="00C644C7" w:rsidRPr="007A43A9">
        <w:rPr>
          <w:rFonts w:ascii="Calibri" w:hAnsi="Calibri" w:cs="Calibri"/>
        </w:rPr>
        <w:t>.</w:t>
      </w:r>
    </w:p>
    <w:p w14:paraId="7ACE1255" w14:textId="1BB9C1F3" w:rsidR="00C644C7" w:rsidRPr="007A43A9" w:rsidRDefault="007A43A9" w:rsidP="00CB4900">
      <w:pPr>
        <w:pStyle w:val="berschrift3"/>
      </w:pPr>
      <w:bookmarkStart w:id="76" w:name="_Ref58248082"/>
      <w:bookmarkStart w:id="77" w:name="_Toc149118217"/>
      <w:r w:rsidRPr="007A43A9">
        <w:t>A</w:t>
      </w:r>
      <w:r w:rsidR="00C644C7" w:rsidRPr="007A43A9">
        <w:t>ktueller Administrator</w:t>
      </w:r>
      <w:bookmarkEnd w:id="76"/>
      <w:bookmarkEnd w:id="77"/>
    </w:p>
    <w:p w14:paraId="23E6B77F" w14:textId="56F30C88" w:rsidR="00A57908" w:rsidRPr="00C74C62" w:rsidRDefault="00A57908" w:rsidP="00A57908">
      <w:pPr>
        <w:rPr>
          <w:rFonts w:ascii="Calibri" w:hAnsi="Calibri" w:cs="Calibri"/>
        </w:rPr>
      </w:pPr>
      <w:r w:rsidRPr="00C74C62">
        <w:rPr>
          <w:rFonts w:ascii="Calibri" w:hAnsi="Calibri" w:cs="Calibri"/>
        </w:rPr>
        <w:t xml:space="preserve">In diesem Reiter werden die Benutzer aufgelistet, für die der aktuelle Benutzer Administrator ist. Wenn ein Benutzer kein „Super-Admin“ ist (siehe Kapitel </w:t>
      </w:r>
      <w:r w:rsidRPr="00C74C62">
        <w:rPr>
          <w:rFonts w:ascii="Calibri" w:hAnsi="Calibri" w:cs="Calibri"/>
        </w:rPr>
        <w:fldChar w:fldCharType="begin"/>
      </w:r>
      <w:r w:rsidRPr="00C74C62">
        <w:rPr>
          <w:rFonts w:ascii="Calibri" w:hAnsi="Calibri" w:cs="Calibri"/>
        </w:rPr>
        <w:instrText xml:space="preserve"> REF _Ref57036259 \r \h </w:instrText>
      </w:r>
      <w:r w:rsidR="00C74C62">
        <w:rPr>
          <w:rFonts w:ascii="Calibri" w:hAnsi="Calibri" w:cs="Calibri"/>
        </w:rPr>
        <w:instrText xml:space="preserve"> \* MERGEFORMAT </w:instrText>
      </w:r>
      <w:r w:rsidRPr="00C74C62">
        <w:rPr>
          <w:rFonts w:ascii="Calibri" w:hAnsi="Calibri" w:cs="Calibri"/>
        </w:rPr>
      </w:r>
      <w:r w:rsidRPr="00C74C62">
        <w:rPr>
          <w:rFonts w:ascii="Calibri" w:hAnsi="Calibri" w:cs="Calibri"/>
        </w:rPr>
        <w:fldChar w:fldCharType="separate"/>
      </w:r>
      <w:r w:rsidR="00D13A32">
        <w:rPr>
          <w:rFonts w:ascii="Calibri" w:hAnsi="Calibri" w:cs="Calibri"/>
        </w:rPr>
        <w:t>4.1.10</w:t>
      </w:r>
      <w:r w:rsidRPr="00C74C62">
        <w:rPr>
          <w:rFonts w:ascii="Calibri" w:hAnsi="Calibri" w:cs="Calibri"/>
        </w:rPr>
        <w:fldChar w:fldCharType="end"/>
      </w:r>
      <w:r w:rsidRPr="00C74C62">
        <w:rPr>
          <w:rFonts w:ascii="Calibri" w:hAnsi="Calibri" w:cs="Calibri"/>
        </w:rPr>
        <w:t>), sieht er nur diese Benutzer und kann Anpassungen an ihnen vornehmen. Wenn jemand neue Benutzer anlegt, wird er selbst als Administrator eingetragen.</w:t>
      </w:r>
    </w:p>
    <w:p w14:paraId="1DEA38E8" w14:textId="77777777" w:rsidR="00C644C7" w:rsidRPr="00C644C7" w:rsidRDefault="00C644C7" w:rsidP="00C644C7"/>
    <w:p w14:paraId="6899A1EA" w14:textId="3550E0D5" w:rsidR="00117E99" w:rsidRPr="00B4342C" w:rsidRDefault="00117E99" w:rsidP="00CB4900">
      <w:pPr>
        <w:pStyle w:val="berschrift3"/>
      </w:pPr>
      <w:bookmarkStart w:id="78" w:name="_Toc149118218"/>
      <w:r w:rsidRPr="00B4342C">
        <w:t>An-/Abmeldungsdaten</w:t>
      </w:r>
      <w:bookmarkEnd w:id="75"/>
      <w:bookmarkEnd w:id="78"/>
    </w:p>
    <w:p w14:paraId="68E58AB0" w14:textId="42FCA990" w:rsidR="00117E99" w:rsidRPr="00867B3D" w:rsidRDefault="00117E99" w:rsidP="00117E99">
      <w:pPr>
        <w:rPr>
          <w:rFonts w:ascii="Calibri" w:hAnsi="Calibri" w:cs="Calibri"/>
        </w:rPr>
      </w:pPr>
      <w:r w:rsidRPr="53EEC43B">
        <w:rPr>
          <w:rFonts w:ascii="Calibri" w:hAnsi="Calibri" w:cs="Calibri"/>
        </w:rPr>
        <w:t>Das Formular gibt An- und Abmeldungszeitpunkte sowie die verwendete Anwendung (4PLAN, 4ADMIN</w:t>
      </w:r>
      <w:r w:rsidR="00867B3D" w:rsidRPr="53EEC43B">
        <w:rPr>
          <w:rFonts w:ascii="Calibri" w:hAnsi="Calibri" w:cs="Calibri"/>
        </w:rPr>
        <w:t>, 4INTEGRATION</w:t>
      </w:r>
      <w:r w:rsidRPr="53EEC43B">
        <w:rPr>
          <w:rFonts w:ascii="Calibri" w:hAnsi="Calibri" w:cs="Calibri"/>
        </w:rPr>
        <w:t>) aus. Der zu durchsuchende Zeitraum kann aus einer Liste vorgefertigter Zeiträume</w:t>
      </w:r>
      <w:r w:rsidR="00867B3D" w:rsidRPr="53EEC43B">
        <w:rPr>
          <w:rFonts w:ascii="Calibri" w:hAnsi="Calibri" w:cs="Calibri"/>
        </w:rPr>
        <w:t xml:space="preserve"> (heute, letzte Woche, letzter Monat, alle Einträge)</w:t>
      </w:r>
      <w:r w:rsidRPr="53EEC43B">
        <w:rPr>
          <w:rFonts w:ascii="Calibri" w:hAnsi="Calibri" w:cs="Calibri"/>
        </w:rPr>
        <w:t xml:space="preserve"> oder vollständig manuell </w:t>
      </w:r>
      <w:r w:rsidR="00867B3D" w:rsidRPr="53EEC43B">
        <w:rPr>
          <w:rFonts w:ascii="Calibri" w:hAnsi="Calibri" w:cs="Calibri"/>
        </w:rPr>
        <w:t xml:space="preserve">(durch Datumseingabe) </w:t>
      </w:r>
      <w:r w:rsidRPr="53EEC43B">
        <w:rPr>
          <w:rFonts w:ascii="Calibri" w:hAnsi="Calibri" w:cs="Calibri"/>
        </w:rPr>
        <w:t>festgelegt werden.</w:t>
      </w:r>
    </w:p>
    <w:p w14:paraId="52DE8E49" w14:textId="0E980609" w:rsidR="53EEC43B" w:rsidRDefault="53EEC43B" w:rsidP="53EEC43B">
      <w:pPr>
        <w:rPr>
          <w:rFonts w:ascii="Calibri" w:hAnsi="Calibri" w:cs="Calibri"/>
        </w:rPr>
      </w:pPr>
    </w:p>
    <w:p w14:paraId="09B4B8F3" w14:textId="646FDDD9" w:rsidR="4D972482" w:rsidRDefault="4D972482" w:rsidP="001978EA">
      <w:pPr>
        <w:pStyle w:val="berschrift3"/>
      </w:pPr>
      <w:bookmarkStart w:id="79" w:name="_Toc149118219"/>
      <w:r w:rsidRPr="53EEC43B">
        <w:t>Benutzer-Verantwortlichkeiten übertragen</w:t>
      </w:r>
      <w:bookmarkEnd w:id="79"/>
    </w:p>
    <w:p w14:paraId="329EBA1B" w14:textId="464449CE" w:rsidR="001978EA" w:rsidRDefault="001978EA" w:rsidP="001978EA">
      <w:r>
        <w:t>Die Verantwortlichkeiten eines Benutzers können auf einen anderen Benutzer übertragen werden.</w:t>
      </w:r>
    </w:p>
    <w:p w14:paraId="667B2B2E" w14:textId="77777777" w:rsidR="001978EA" w:rsidRDefault="001978EA" w:rsidP="001978EA">
      <w:r>
        <w:t xml:space="preserve">Die Funktion wird per Kontext-Menü (rechte Maustaste) auf dem Benutzer aufgerufen, dessen Verantwortlichkeiten übertragen werden sollen. </w:t>
      </w:r>
    </w:p>
    <w:p w14:paraId="1E346618" w14:textId="3BDE7CF4" w:rsidR="001978EA" w:rsidRDefault="001978EA" w:rsidP="001978EA">
      <w:r>
        <w:t xml:space="preserve">Es werden folgende Verantwortlichkeiten vom Quell-Benutzer auf den Ziel-Benutzer übertragen: </w:t>
      </w:r>
      <w:r w:rsidRPr="000131A6">
        <w:t>Vorgesetzter, aktueller Administrator, Vorgesetzter für Aufgaben</w:t>
      </w:r>
      <w:r>
        <w:t xml:space="preserve">, </w:t>
      </w:r>
      <w:r w:rsidRPr="000131A6">
        <w:t>Ersteller und Genehmiger für Workflows, Ersteller und Genehmiger für Anträge, Versetzungsgenehmigung, Ersteller von Umlagen-Runs, Benutzer</w:t>
      </w:r>
      <w:r>
        <w:t>,</w:t>
      </w:r>
      <w:r w:rsidRPr="000131A6">
        <w:t xml:space="preserve"> der Umlagen-Runs zurückgesetzt hat, Ersteller und Genehmiger für NN-Genehmigung</w:t>
      </w:r>
      <w:r>
        <w:t>.</w:t>
      </w:r>
    </w:p>
    <w:p w14:paraId="6BD0232C" w14:textId="77777777" w:rsidR="001978EA" w:rsidRDefault="001978EA" w:rsidP="001978EA">
      <w:r>
        <w:t>Der Ziel-Benutzer kann im Dialog ausgewählt werden.</w:t>
      </w:r>
    </w:p>
    <w:p w14:paraId="2AE23B08" w14:textId="77777777" w:rsidR="001978EA" w:rsidRDefault="001978EA" w:rsidP="001978EA">
      <w:r>
        <w:rPr>
          <w:noProof/>
          <w:lang w:eastAsia="de-DE"/>
        </w:rPr>
        <mc:AlternateContent>
          <mc:Choice Requires="wps">
            <w:drawing>
              <wp:anchor distT="0" distB="0" distL="114300" distR="114300" simplePos="0" relativeHeight="251660302" behindDoc="0" locked="0" layoutInCell="1" allowOverlap="1" wp14:anchorId="43FF790C" wp14:editId="3AD3A4B7">
                <wp:simplePos x="0" y="0"/>
                <wp:positionH relativeFrom="column">
                  <wp:posOffset>683345</wp:posOffset>
                </wp:positionH>
                <wp:positionV relativeFrom="paragraph">
                  <wp:posOffset>1774825</wp:posOffset>
                </wp:positionV>
                <wp:extent cx="1439839" cy="170597"/>
                <wp:effectExtent l="0" t="0" r="27305" b="20320"/>
                <wp:wrapNone/>
                <wp:docPr id="1328970103" name="Rectangle: Rounded Corners 1328970103"/>
                <wp:cNvGraphicFramePr/>
                <a:graphic xmlns:a="http://schemas.openxmlformats.org/drawingml/2006/main">
                  <a:graphicData uri="http://schemas.microsoft.com/office/word/2010/wordprocessingShape">
                    <wps:wsp>
                      <wps:cNvSpPr/>
                      <wps:spPr>
                        <a:xfrm>
                          <a:off x="0" y="0"/>
                          <a:ext cx="1439839" cy="170597"/>
                        </a:xfrm>
                        <a:prstGeom prst="round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44550A7" id="Rectangle: Rounded Corners 1328970103" o:spid="_x0000_s1026" style="position:absolute;margin-left:53.8pt;margin-top:139.75pt;width:113.35pt;height:13.45pt;z-index:25166030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" filled="f" strokecolor="#c00000" strokeweight="1pt">
                <v:stroke joinstyle="miter"/>
              </v:roundrect>
            </w:pict>
          </mc:Fallback>
        </mc:AlternateContent>
      </w:r>
      <w:r w:rsidRPr="008101BB">
        <w:rPr>
          <w:noProof/>
          <w:lang w:eastAsia="de-DE"/>
        </w:rPr>
        <w:drawing>
          <wp:inline distT="0" distB="0" distL="0" distR="0" wp14:anchorId="6462D4C6" wp14:editId="3E899708">
            <wp:extent cx="2402840" cy="2280598"/>
            <wp:effectExtent l="19050" t="19050" r="16510" b="24765"/>
            <wp:docPr id="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3271" b="2248"/>
                    <a:stretch/>
                  </pic:blipFill>
                  <pic:spPr bwMode="auto">
                    <a:xfrm>
                      <a:off x="0" y="0"/>
                      <a:ext cx="2407918" cy="228541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16C83D1" w14:textId="77777777" w:rsidR="001978EA" w:rsidRDefault="001978EA" w:rsidP="001978EA"/>
    <w:p w14:paraId="44D03F06" w14:textId="77777777" w:rsidR="001978EA" w:rsidRPr="001978EA" w:rsidRDefault="001978EA" w:rsidP="001978EA"/>
    <w:p w14:paraId="71118869" w14:textId="77777777" w:rsidR="00C644C7" w:rsidRPr="00156BF5" w:rsidRDefault="00C644C7" w:rsidP="00117E99">
      <w:pPr>
        <w:rPr>
          <w:rFonts w:ascii="Calibri" w:hAnsi="Calibri" w:cs="Calibri"/>
          <w:color w:val="595959"/>
        </w:rPr>
      </w:pPr>
    </w:p>
    <w:p w14:paraId="63A5553C" w14:textId="77777777" w:rsidR="00F25100" w:rsidRDefault="00F25100" w:rsidP="00CB4900">
      <w:pPr>
        <w:pStyle w:val="berschrift2"/>
      </w:pPr>
      <w:bookmarkStart w:id="80" w:name="_Toc422135828"/>
      <w:bookmarkStart w:id="81" w:name="_Toc422136138"/>
      <w:bookmarkStart w:id="82" w:name="_Toc422135829"/>
      <w:bookmarkStart w:id="83" w:name="_Toc422136139"/>
      <w:bookmarkStart w:id="84" w:name="_Toc422135830"/>
      <w:bookmarkStart w:id="85" w:name="_Toc422136140"/>
      <w:bookmarkStart w:id="86" w:name="_Toc422135855"/>
      <w:bookmarkStart w:id="87" w:name="_Toc422136165"/>
      <w:bookmarkStart w:id="88" w:name="_Toc422135856"/>
      <w:bookmarkStart w:id="89" w:name="_Toc422136166"/>
      <w:bookmarkStart w:id="90" w:name="_Toc422135857"/>
      <w:bookmarkStart w:id="91" w:name="_Toc422136167"/>
      <w:bookmarkStart w:id="92" w:name="_Toc422135858"/>
      <w:bookmarkStart w:id="93" w:name="_Toc422136168"/>
      <w:bookmarkStart w:id="94" w:name="_Toc422135883"/>
      <w:bookmarkStart w:id="95" w:name="_Toc422136193"/>
      <w:bookmarkStart w:id="96" w:name="_Toc422135884"/>
      <w:bookmarkStart w:id="97" w:name="_Toc422136194"/>
      <w:bookmarkStart w:id="98" w:name="_Ref275977931"/>
      <w:bookmarkStart w:id="99" w:name="_Toc436043594"/>
      <w:bookmarkStart w:id="100" w:name="_Toc149118220"/>
      <w:bookmarkStart w:id="101" w:name="_Toc436043602"/>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t>Benutzergruppen</w:t>
      </w:r>
      <w:bookmarkEnd w:id="98"/>
      <w:bookmarkEnd w:id="99"/>
      <w:bookmarkEnd w:id="100"/>
    </w:p>
    <w:p w14:paraId="58C3C021" w14:textId="24F6DC68" w:rsidR="00F25100" w:rsidRPr="00867B3D" w:rsidRDefault="00F25100" w:rsidP="00F25100">
      <w:pPr>
        <w:rPr>
          <w:rFonts w:ascii="Calibri" w:hAnsi="Calibri" w:cs="Calibri"/>
        </w:rPr>
      </w:pPr>
      <w:r w:rsidRPr="00867B3D">
        <w:rPr>
          <w:rFonts w:ascii="Calibri" w:hAnsi="Calibri" w:cs="Calibri"/>
        </w:rPr>
        <w:t>Für den einfacheren Zugriff in verschiedenen 4ADMIN Funktionen können Benutzer zu Benutzergruppen zusammengefasst werden. Die Benutzergruppen können hier gepflegt werden.</w:t>
      </w:r>
      <w:r w:rsidR="000B547E" w:rsidRPr="00867B3D">
        <w:rPr>
          <w:rFonts w:ascii="Calibri" w:hAnsi="Calibri" w:cs="Calibri"/>
        </w:rPr>
        <w:t xml:space="preserve"> </w:t>
      </w:r>
      <w:r w:rsidR="00867B3D">
        <w:rPr>
          <w:rFonts w:ascii="Calibri" w:hAnsi="Calibri" w:cs="Calibri"/>
        </w:rPr>
        <w:t>Die Zuordnung der jeweiligen Benutzer zu einer Benutzergruppe erfolgt</w:t>
      </w:r>
      <w:r w:rsidR="008961AB">
        <w:rPr>
          <w:rFonts w:ascii="Calibri" w:hAnsi="Calibri" w:cs="Calibri"/>
        </w:rPr>
        <w:t xml:space="preserve"> dann</w:t>
      </w:r>
      <w:r w:rsidR="00620022">
        <w:rPr>
          <w:rFonts w:ascii="Calibri" w:hAnsi="Calibri" w:cs="Calibri"/>
        </w:rPr>
        <w:t xml:space="preserve"> aber</w:t>
      </w:r>
      <w:r w:rsidR="00867B3D">
        <w:rPr>
          <w:rFonts w:ascii="Calibri" w:hAnsi="Calibri" w:cs="Calibri"/>
        </w:rPr>
        <w:t xml:space="preserve"> beim Benutzer</w:t>
      </w:r>
      <w:r w:rsidR="008961AB">
        <w:rPr>
          <w:rFonts w:ascii="Calibri" w:hAnsi="Calibri" w:cs="Calibri"/>
        </w:rPr>
        <w:t xml:space="preserve"> selbst</w:t>
      </w:r>
      <w:r w:rsidR="00867B3D">
        <w:rPr>
          <w:rFonts w:ascii="Calibri" w:hAnsi="Calibri" w:cs="Calibri"/>
        </w:rPr>
        <w:t xml:space="preserve">. </w:t>
      </w:r>
      <w:r w:rsidR="000B547E" w:rsidRPr="00867B3D">
        <w:rPr>
          <w:rFonts w:ascii="Calibri" w:hAnsi="Calibri" w:cs="Calibri"/>
        </w:rPr>
        <w:t xml:space="preserve">Benutzergruppen </w:t>
      </w:r>
      <w:r w:rsidR="007B4170" w:rsidRPr="00867B3D">
        <w:rPr>
          <w:rFonts w:ascii="Calibri" w:hAnsi="Calibri" w:cs="Calibri"/>
        </w:rPr>
        <w:t>haben</w:t>
      </w:r>
      <w:r w:rsidR="000B547E" w:rsidRPr="00867B3D">
        <w:rPr>
          <w:rFonts w:ascii="Calibri" w:hAnsi="Calibri" w:cs="Calibri"/>
        </w:rPr>
        <w:t xml:space="preserve"> ausschließlich Ordnungscharakter und haben keinerlei Auswirkungen auf die Rechte der zugeordneten B</w:t>
      </w:r>
      <w:r w:rsidR="00FB1EF4" w:rsidRPr="00867B3D">
        <w:rPr>
          <w:rFonts w:ascii="Calibri" w:hAnsi="Calibri" w:cs="Calibri"/>
        </w:rPr>
        <w:t>enutzer.</w:t>
      </w:r>
    </w:p>
    <w:p w14:paraId="11AB9044" w14:textId="4F5A4874" w:rsidR="00477B81" w:rsidRPr="005E0EC4" w:rsidRDefault="00DD1AD8" w:rsidP="00477B81">
      <w:pPr>
        <w:pStyle w:val="berschrift1"/>
      </w:pPr>
      <w:bookmarkStart w:id="102" w:name="_Toc149118221"/>
      <w:bookmarkEnd w:id="101"/>
      <w:r w:rsidRPr="005E0EC4">
        <w:lastRenderedPageBreak/>
        <w:t>Organisation</w:t>
      </w:r>
      <w:bookmarkEnd w:id="102"/>
    </w:p>
    <w:p w14:paraId="7DCA2D0F" w14:textId="41EB6CD4" w:rsidR="00477B81" w:rsidRPr="005E0EC4" w:rsidRDefault="00477B81" w:rsidP="00477B81">
      <w:pPr>
        <w:rPr>
          <w:rFonts w:ascii="Calibri" w:hAnsi="Calibri" w:cs="Calibri"/>
        </w:rPr>
      </w:pPr>
      <w:r w:rsidRPr="005E0EC4">
        <w:rPr>
          <w:rFonts w:ascii="Calibri" w:hAnsi="Calibri" w:cs="Calibri"/>
        </w:rPr>
        <w:t>Fixe Objekte („FO“) sind administrativ verwaltete, organisatorisch fest zugeordnete Objekte im 4PLAN System. Es können beliebig viele unterschiedliche Arten von fixen Objekten genutzt werden (</w:t>
      </w:r>
      <w:r w:rsidR="001558C9">
        <w:rPr>
          <w:rFonts w:ascii="Calibri" w:hAnsi="Calibri" w:cs="Calibri"/>
        </w:rPr>
        <w:t>z. B.</w:t>
      </w:r>
      <w:r w:rsidRPr="005E0EC4">
        <w:rPr>
          <w:rFonts w:ascii="Calibri" w:hAnsi="Calibri" w:cs="Calibri"/>
        </w:rPr>
        <w:t xml:space="preserve"> Kostenstelle, Abteilung, Werk, etc</w:t>
      </w:r>
      <w:r w:rsidR="00DD1AD8" w:rsidRPr="005E0EC4">
        <w:rPr>
          <w:rFonts w:ascii="Calibri" w:hAnsi="Calibri" w:cs="Calibri"/>
        </w:rPr>
        <w:t>.)</w:t>
      </w:r>
      <w:r w:rsidRPr="005E0EC4">
        <w:rPr>
          <w:rFonts w:ascii="Calibri" w:hAnsi="Calibri" w:cs="Calibri"/>
        </w:rPr>
        <w:t>.</w:t>
      </w:r>
    </w:p>
    <w:p w14:paraId="46E4A3DE" w14:textId="356387C2" w:rsidR="00DD1AD8" w:rsidRDefault="00DD1AD8" w:rsidP="00DD1AD8">
      <w:pPr>
        <w:pStyle w:val="berschrift2"/>
      </w:pPr>
      <w:bookmarkStart w:id="103" w:name="_Toc149118222"/>
      <w:r>
        <w:t>Organisationsstruktur</w:t>
      </w:r>
      <w:bookmarkEnd w:id="103"/>
    </w:p>
    <w:p w14:paraId="3802B6E8" w14:textId="2AAF3340" w:rsidR="00700D33" w:rsidRPr="005E0EC4" w:rsidRDefault="00700D33" w:rsidP="00477B81">
      <w:pPr>
        <w:rPr>
          <w:rFonts w:ascii="Calibri" w:hAnsi="Calibri" w:cs="Calibri"/>
        </w:rPr>
      </w:pPr>
      <w:r w:rsidRPr="005E0EC4">
        <w:rPr>
          <w:rFonts w:ascii="Calibri" w:hAnsi="Calibri" w:cs="Calibri"/>
        </w:rPr>
        <w:t>Im Bereich Organisationsstruktur werden die führende und</w:t>
      </w:r>
      <w:r w:rsidR="001505C4">
        <w:rPr>
          <w:rFonts w:ascii="Calibri" w:hAnsi="Calibri" w:cs="Calibri"/>
        </w:rPr>
        <w:t>,</w:t>
      </w:r>
      <w:r w:rsidRPr="005E0EC4">
        <w:rPr>
          <w:rFonts w:ascii="Calibri" w:hAnsi="Calibri" w:cs="Calibri"/>
        </w:rPr>
        <w:t xml:space="preserve"> sofern vorhanden</w:t>
      </w:r>
      <w:r w:rsidR="001505C4">
        <w:rPr>
          <w:rFonts w:ascii="Calibri" w:hAnsi="Calibri" w:cs="Calibri"/>
        </w:rPr>
        <w:t>,</w:t>
      </w:r>
      <w:r w:rsidRPr="005E0EC4">
        <w:rPr>
          <w:rFonts w:ascii="Calibri" w:hAnsi="Calibri" w:cs="Calibri"/>
        </w:rPr>
        <w:t xml:space="preserve"> alternative Organisationsstrukturen aller fixen Objektformen dargestellt. </w:t>
      </w:r>
    </w:p>
    <w:p w14:paraId="4E514577" w14:textId="1E4DE848" w:rsidR="00700D33" w:rsidRPr="005E0EC4" w:rsidRDefault="00700D33" w:rsidP="00477B81">
      <w:pPr>
        <w:rPr>
          <w:rFonts w:ascii="Calibri" w:hAnsi="Calibri" w:cs="Calibri"/>
        </w:rPr>
      </w:pPr>
      <w:r w:rsidRPr="005E0EC4">
        <w:rPr>
          <w:rFonts w:ascii="Calibri" w:hAnsi="Calibri" w:cs="Calibri"/>
        </w:rPr>
        <w:t xml:space="preserve">In einer Menüleiste oberhalb der Organisationsstruktur sowie durch Rechtsklick auf einen Knoten oder ein fixes Objekt innerhalb der Organisationsstruktur können verschiedene </w:t>
      </w:r>
      <w:r w:rsidR="00FC66E2" w:rsidRPr="005E0EC4">
        <w:rPr>
          <w:rFonts w:ascii="Calibri" w:hAnsi="Calibri" w:cs="Calibri"/>
        </w:rPr>
        <w:t>Bearbeitungsoptionen ausgewählt werden. Je nachdem, ob ein Knoten oder ein fixes Objekt ausgewählt wurde</w:t>
      </w:r>
      <w:r w:rsidR="001505C4">
        <w:rPr>
          <w:rFonts w:ascii="Calibri" w:hAnsi="Calibri" w:cs="Calibri"/>
        </w:rPr>
        <w:t>,</w:t>
      </w:r>
      <w:r w:rsidR="00FC66E2" w:rsidRPr="005E0EC4">
        <w:rPr>
          <w:rFonts w:ascii="Calibri" w:hAnsi="Calibri" w:cs="Calibri"/>
        </w:rPr>
        <w:t xml:space="preserve"> variieren die Optionen, die ausgewählt werden können.</w:t>
      </w:r>
      <w:r w:rsidR="00DB3D9C">
        <w:rPr>
          <w:rFonts w:ascii="Calibri" w:hAnsi="Calibri" w:cs="Calibri"/>
        </w:rPr>
        <w:t xml:space="preserve"> Durch Auswahl des jeweiligen obersten Knotens ist auch eine Bearbeitung der fixen Objektform oder alternativen Hierarchie möglich.</w:t>
      </w:r>
    </w:p>
    <w:p w14:paraId="0144A42C" w14:textId="4C4BBB3E" w:rsidR="00DD1AD8" w:rsidRPr="005E0EC4" w:rsidRDefault="00FC66E2" w:rsidP="00477B81">
      <w:pPr>
        <w:rPr>
          <w:rFonts w:ascii="Calibri" w:hAnsi="Calibri" w:cs="Calibri"/>
        </w:rPr>
      </w:pPr>
      <w:r w:rsidRPr="005E0EC4">
        <w:rPr>
          <w:rFonts w:ascii="Calibri" w:hAnsi="Calibri" w:cs="Calibri"/>
        </w:rPr>
        <w:t xml:space="preserve">Es </w:t>
      </w:r>
      <w:r w:rsidR="00A15C81">
        <w:rPr>
          <w:rFonts w:ascii="Calibri" w:hAnsi="Calibri" w:cs="Calibri"/>
        </w:rPr>
        <w:t>gibt folgende Bearbeitungsmöglichkeiten</w:t>
      </w:r>
      <w:r w:rsidRPr="005E0EC4">
        <w:rPr>
          <w:rFonts w:ascii="Calibri" w:hAnsi="Calibri" w:cs="Calibri"/>
        </w:rPr>
        <w: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3114"/>
        <w:gridCol w:w="1276"/>
        <w:gridCol w:w="4672"/>
      </w:tblGrid>
      <w:tr w:rsidR="00DD1AD8" w:rsidRPr="00A83292" w14:paraId="5C39E5AA" w14:textId="77777777" w:rsidTr="001558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114" w:type="dxa"/>
            <w:tcBorders>
              <w:bottom w:val="none" w:sz="0" w:space="0" w:color="auto"/>
              <w:right w:val="none" w:sz="0" w:space="0" w:color="auto"/>
            </w:tcBorders>
            <w:shd w:val="clear" w:color="auto" w:fill="990000"/>
          </w:tcPr>
          <w:p w14:paraId="30B8A835" w14:textId="77777777" w:rsidR="00DD1AD8" w:rsidRPr="00A83292" w:rsidRDefault="00DD1AD8" w:rsidP="00A36EBD">
            <w:pPr>
              <w:spacing w:after="0"/>
            </w:pPr>
            <w:r>
              <w:t xml:space="preserve">Feld </w:t>
            </w:r>
          </w:p>
        </w:tc>
        <w:tc>
          <w:tcPr>
            <w:tcW w:w="1276" w:type="dxa"/>
            <w:shd w:val="clear" w:color="auto" w:fill="990000"/>
          </w:tcPr>
          <w:p w14:paraId="3719C77B" w14:textId="77777777" w:rsidR="00DD1AD8" w:rsidRPr="00A83292" w:rsidRDefault="00DD1AD8"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4672" w:type="dxa"/>
            <w:shd w:val="clear" w:color="auto" w:fill="990000"/>
          </w:tcPr>
          <w:p w14:paraId="7306856F" w14:textId="77777777" w:rsidR="00DD1AD8" w:rsidRPr="00A83292" w:rsidRDefault="00DD1AD8"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DD1AD8" w:rsidRPr="00A83292" w14:paraId="555C6E0E"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bottom w:val="none" w:sz="0" w:space="0" w:color="auto"/>
              <w:right w:val="none" w:sz="0" w:space="0" w:color="auto"/>
            </w:tcBorders>
          </w:tcPr>
          <w:p w14:paraId="342C8BCA" w14:textId="0B78F314" w:rsidR="00DD1AD8" w:rsidRPr="00A83292" w:rsidRDefault="00DD1AD8" w:rsidP="00DD1AD8">
            <w:pPr>
              <w:spacing w:before="60" w:after="60"/>
              <w:rPr>
                <w:sz w:val="20"/>
                <w:szCs w:val="16"/>
              </w:rPr>
            </w:pPr>
            <w:r>
              <w:rPr>
                <w:sz w:val="20"/>
                <w:szCs w:val="16"/>
              </w:rPr>
              <w:t>Neu</w:t>
            </w:r>
          </w:p>
        </w:tc>
        <w:tc>
          <w:tcPr>
            <w:tcW w:w="1276" w:type="dxa"/>
            <w:tcBorders>
              <w:top w:val="none" w:sz="0" w:space="0" w:color="auto"/>
              <w:bottom w:val="none" w:sz="0" w:space="0" w:color="auto"/>
            </w:tcBorders>
          </w:tcPr>
          <w:p w14:paraId="2BFBA6D7" w14:textId="2C715B17" w:rsidR="00DD1AD8" w:rsidRPr="00A83292"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4672" w:type="dxa"/>
            <w:tcBorders>
              <w:top w:val="none" w:sz="0" w:space="0" w:color="auto"/>
              <w:bottom w:val="none" w:sz="0" w:space="0" w:color="auto"/>
            </w:tcBorders>
          </w:tcPr>
          <w:p w14:paraId="703C5381" w14:textId="6A2A4B55" w:rsidR="00DD1AD8" w:rsidRPr="00A83292"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(siehe nachfolgende Auswahlmöglichkeiten)</w:t>
            </w:r>
          </w:p>
        </w:tc>
      </w:tr>
      <w:tr w:rsidR="00DD1AD8" w:rsidRPr="00A83292" w14:paraId="51E31DA6" w14:textId="77777777" w:rsidTr="001558C9">
        <w:tc>
          <w:tcPr>
            <w:cnfStyle w:val="001000000000" w:firstRow="0" w:lastRow="0" w:firstColumn="1" w:lastColumn="0" w:oddVBand="0" w:evenVBand="0" w:oddHBand="0" w:evenHBand="0" w:firstRowFirstColumn="0" w:firstRowLastColumn="0" w:lastRowFirstColumn="0" w:lastRowLastColumn="0"/>
            <w:tcW w:w="3114" w:type="dxa"/>
            <w:tcBorders>
              <w:right w:val="none" w:sz="0" w:space="0" w:color="auto"/>
            </w:tcBorders>
          </w:tcPr>
          <w:p w14:paraId="55F6E208" w14:textId="7A2BC77E" w:rsidR="00DD1AD8" w:rsidRPr="00097431" w:rsidRDefault="00DD1AD8" w:rsidP="00097431">
            <w:pPr>
              <w:spacing w:before="60" w:after="60"/>
              <w:rPr>
                <w:sz w:val="20"/>
                <w:szCs w:val="16"/>
              </w:rPr>
            </w:pPr>
            <w:r w:rsidRPr="00097431">
              <w:rPr>
                <w:sz w:val="20"/>
                <w:szCs w:val="16"/>
              </w:rPr>
              <w:t>Fixe Objektform</w:t>
            </w:r>
          </w:p>
        </w:tc>
        <w:tc>
          <w:tcPr>
            <w:tcW w:w="1276" w:type="dxa"/>
          </w:tcPr>
          <w:p w14:paraId="7B4A29AA" w14:textId="339E65C2"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4672" w:type="dxa"/>
          </w:tcPr>
          <w:p w14:paraId="672D5A03" w14:textId="3556AECE"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Es wird eine neue fixe Objektform angelegt </w:t>
            </w:r>
            <w:r w:rsidR="00FE2BAE">
              <w:rPr>
                <w:sz w:val="20"/>
                <w:szCs w:val="16"/>
              </w:rPr>
              <w:t xml:space="preserve">(siehe Kapitel </w:t>
            </w:r>
            <w:r w:rsidR="00AC0E18">
              <w:rPr>
                <w:sz w:val="20"/>
                <w:szCs w:val="16"/>
              </w:rPr>
              <w:fldChar w:fldCharType="begin"/>
            </w:r>
            <w:r w:rsidR="00AC0E18">
              <w:rPr>
                <w:sz w:val="20"/>
                <w:szCs w:val="16"/>
              </w:rPr>
              <w:instrText xml:space="preserve"> REF _Ref57622382 \r \h </w:instrText>
            </w:r>
            <w:r w:rsidR="00AC0E18">
              <w:rPr>
                <w:sz w:val="20"/>
                <w:szCs w:val="16"/>
              </w:rPr>
            </w:r>
            <w:r w:rsidR="00AC0E18">
              <w:rPr>
                <w:sz w:val="20"/>
                <w:szCs w:val="16"/>
              </w:rPr>
              <w:fldChar w:fldCharType="separate"/>
            </w:r>
            <w:r w:rsidR="00D13A32">
              <w:rPr>
                <w:sz w:val="20"/>
                <w:szCs w:val="16"/>
              </w:rPr>
              <w:t>5.1.1</w:t>
            </w:r>
            <w:r w:rsidR="00AC0E18">
              <w:rPr>
                <w:sz w:val="20"/>
                <w:szCs w:val="16"/>
              </w:rPr>
              <w:fldChar w:fldCharType="end"/>
            </w:r>
            <w:r w:rsidR="00FC66E2">
              <w:rPr>
                <w:sz w:val="20"/>
                <w:szCs w:val="16"/>
              </w:rPr>
              <w:t xml:space="preserve">). Hierzu muss der oberste Knoten </w:t>
            </w:r>
            <w:r w:rsidR="00DB3D9C">
              <w:rPr>
                <w:sz w:val="20"/>
                <w:szCs w:val="16"/>
              </w:rPr>
              <w:t xml:space="preserve">(„Struktur“) </w:t>
            </w:r>
            <w:r w:rsidR="00FC66E2">
              <w:rPr>
                <w:sz w:val="20"/>
                <w:szCs w:val="16"/>
              </w:rPr>
              <w:t>ausgewählt werden.</w:t>
            </w:r>
          </w:p>
        </w:tc>
      </w:tr>
      <w:tr w:rsidR="00DD1AD8" w:rsidRPr="00A83292" w14:paraId="11911E4B"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bottom w:val="none" w:sz="0" w:space="0" w:color="auto"/>
              <w:right w:val="none" w:sz="0" w:space="0" w:color="auto"/>
            </w:tcBorders>
          </w:tcPr>
          <w:p w14:paraId="10F54D1D" w14:textId="3908DAB8" w:rsidR="00DD1AD8" w:rsidRPr="00097431" w:rsidRDefault="00DD1AD8" w:rsidP="00097431">
            <w:pPr>
              <w:spacing w:before="60" w:after="60"/>
              <w:rPr>
                <w:sz w:val="20"/>
                <w:szCs w:val="16"/>
              </w:rPr>
            </w:pPr>
            <w:r w:rsidRPr="00097431">
              <w:rPr>
                <w:sz w:val="20"/>
                <w:szCs w:val="16"/>
              </w:rPr>
              <w:t>Alternative Hierarchie</w:t>
            </w:r>
          </w:p>
        </w:tc>
        <w:tc>
          <w:tcPr>
            <w:tcW w:w="1276" w:type="dxa"/>
            <w:tcBorders>
              <w:top w:val="none" w:sz="0" w:space="0" w:color="auto"/>
              <w:bottom w:val="none" w:sz="0" w:space="0" w:color="auto"/>
            </w:tcBorders>
          </w:tcPr>
          <w:p w14:paraId="2D9C02EA" w14:textId="45803491"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4672" w:type="dxa"/>
            <w:tcBorders>
              <w:top w:val="none" w:sz="0" w:space="0" w:color="auto"/>
              <w:bottom w:val="none" w:sz="0" w:space="0" w:color="auto"/>
            </w:tcBorders>
          </w:tcPr>
          <w:p w14:paraId="55289962" w14:textId="2A054733"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Es wird eine alternative Hierarchie angelegt</w:t>
            </w:r>
            <w:r w:rsidR="00FE2BAE">
              <w:rPr>
                <w:sz w:val="20"/>
                <w:szCs w:val="16"/>
              </w:rPr>
              <w:t xml:space="preserve"> (siehe Kapitel </w:t>
            </w:r>
            <w:r w:rsidR="006B7697">
              <w:rPr>
                <w:sz w:val="20"/>
                <w:szCs w:val="16"/>
              </w:rPr>
              <w:fldChar w:fldCharType="begin"/>
            </w:r>
            <w:r w:rsidR="006B7697">
              <w:rPr>
                <w:sz w:val="20"/>
                <w:szCs w:val="16"/>
              </w:rPr>
              <w:instrText xml:space="preserve"> REF _Ref57626490 \r \h </w:instrText>
            </w:r>
            <w:r w:rsidR="006B7697">
              <w:rPr>
                <w:sz w:val="20"/>
                <w:szCs w:val="16"/>
              </w:rPr>
            </w:r>
            <w:r w:rsidR="006B7697">
              <w:rPr>
                <w:sz w:val="20"/>
                <w:szCs w:val="16"/>
              </w:rPr>
              <w:fldChar w:fldCharType="separate"/>
            </w:r>
            <w:r w:rsidR="00D13A32">
              <w:rPr>
                <w:sz w:val="20"/>
                <w:szCs w:val="16"/>
              </w:rPr>
              <w:t>5.1.5</w:t>
            </w:r>
            <w:r w:rsidR="006B7697">
              <w:rPr>
                <w:sz w:val="20"/>
                <w:szCs w:val="16"/>
              </w:rPr>
              <w:fldChar w:fldCharType="end"/>
            </w:r>
            <w:r w:rsidR="00FE2BAE">
              <w:rPr>
                <w:sz w:val="20"/>
                <w:szCs w:val="16"/>
              </w:rPr>
              <w:t>)</w:t>
            </w:r>
            <w:r w:rsidR="00FC66E2">
              <w:rPr>
                <w:sz w:val="20"/>
                <w:szCs w:val="16"/>
              </w:rPr>
              <w:t xml:space="preserve">. Hierzu muss der zweite Knoten von oben </w:t>
            </w:r>
            <w:r w:rsidR="00DB3D9C">
              <w:rPr>
                <w:sz w:val="20"/>
                <w:szCs w:val="16"/>
              </w:rPr>
              <w:t xml:space="preserve">(„[CC] Kostenstelle“) </w:t>
            </w:r>
            <w:r w:rsidR="00FC66E2">
              <w:rPr>
                <w:sz w:val="20"/>
                <w:szCs w:val="16"/>
              </w:rPr>
              <w:t>ausgewählt werden.</w:t>
            </w:r>
          </w:p>
        </w:tc>
      </w:tr>
      <w:tr w:rsidR="00DD1AD8" w:rsidRPr="00A83292" w14:paraId="6C6BF136" w14:textId="77777777" w:rsidTr="001558C9">
        <w:tc>
          <w:tcPr>
            <w:cnfStyle w:val="001000000000" w:firstRow="0" w:lastRow="0" w:firstColumn="1" w:lastColumn="0" w:oddVBand="0" w:evenVBand="0" w:oddHBand="0" w:evenHBand="0" w:firstRowFirstColumn="0" w:firstRowLastColumn="0" w:lastRowFirstColumn="0" w:lastRowLastColumn="0"/>
            <w:tcW w:w="3114" w:type="dxa"/>
            <w:tcBorders>
              <w:right w:val="none" w:sz="0" w:space="0" w:color="auto"/>
            </w:tcBorders>
          </w:tcPr>
          <w:p w14:paraId="0743E6FC" w14:textId="61998973" w:rsidR="00DD1AD8" w:rsidRPr="00097431" w:rsidRDefault="00DD1AD8" w:rsidP="00097431">
            <w:pPr>
              <w:spacing w:before="60" w:after="60"/>
              <w:rPr>
                <w:sz w:val="20"/>
                <w:szCs w:val="16"/>
              </w:rPr>
            </w:pPr>
            <w:r w:rsidRPr="00097431">
              <w:rPr>
                <w:sz w:val="20"/>
                <w:szCs w:val="16"/>
              </w:rPr>
              <w:t>Hierarchieknoten</w:t>
            </w:r>
          </w:p>
        </w:tc>
        <w:tc>
          <w:tcPr>
            <w:tcW w:w="1276" w:type="dxa"/>
          </w:tcPr>
          <w:p w14:paraId="53010CD0" w14:textId="626D8121"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4672" w:type="dxa"/>
          </w:tcPr>
          <w:p w14:paraId="6A557B66" w14:textId="586051DD"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Es wird ein Hierarchieknoten angelegt</w:t>
            </w:r>
            <w:r w:rsidR="00FE2BAE">
              <w:rPr>
                <w:sz w:val="20"/>
                <w:szCs w:val="16"/>
              </w:rPr>
              <w:t xml:space="preserve">. Hierbei müssen ein Schlüssel und eine Bezeichnung vergeben werden. Optional </w:t>
            </w:r>
            <w:r w:rsidR="001505C4">
              <w:rPr>
                <w:sz w:val="20"/>
                <w:szCs w:val="16"/>
              </w:rPr>
              <w:t>kann</w:t>
            </w:r>
            <w:r w:rsidR="00FE2BAE">
              <w:rPr>
                <w:sz w:val="20"/>
                <w:szCs w:val="16"/>
              </w:rPr>
              <w:t xml:space="preserve"> ein Typ vergeben, eine Führungskraft hinterlegt und Rechte von Rollen und Benutzern gepflegt werden</w:t>
            </w:r>
            <w:r w:rsidR="00705C02">
              <w:rPr>
                <w:sz w:val="20"/>
                <w:szCs w:val="16"/>
              </w:rPr>
              <w:t xml:space="preserve"> (siehe Kapitel </w:t>
            </w:r>
            <w:r w:rsidR="00705C02">
              <w:rPr>
                <w:sz w:val="20"/>
                <w:szCs w:val="16"/>
              </w:rPr>
              <w:fldChar w:fldCharType="begin"/>
            </w:r>
            <w:r w:rsidR="00705C02">
              <w:rPr>
                <w:sz w:val="20"/>
                <w:szCs w:val="16"/>
              </w:rPr>
              <w:instrText xml:space="preserve"> REF _Ref57793516 \r \h </w:instrText>
            </w:r>
            <w:r w:rsidR="00705C02">
              <w:rPr>
                <w:sz w:val="20"/>
                <w:szCs w:val="16"/>
              </w:rPr>
            </w:r>
            <w:r w:rsidR="00705C02">
              <w:rPr>
                <w:sz w:val="20"/>
                <w:szCs w:val="16"/>
              </w:rPr>
              <w:fldChar w:fldCharType="separate"/>
            </w:r>
            <w:r w:rsidR="00D13A32">
              <w:rPr>
                <w:sz w:val="20"/>
                <w:szCs w:val="16"/>
              </w:rPr>
              <w:t>5.1.2</w:t>
            </w:r>
            <w:r w:rsidR="00705C02">
              <w:rPr>
                <w:sz w:val="20"/>
                <w:szCs w:val="16"/>
              </w:rPr>
              <w:fldChar w:fldCharType="end"/>
            </w:r>
            <w:r w:rsidR="00705C02">
              <w:rPr>
                <w:sz w:val="20"/>
                <w:szCs w:val="16"/>
              </w:rPr>
              <w:t>).</w:t>
            </w:r>
          </w:p>
        </w:tc>
      </w:tr>
      <w:tr w:rsidR="00DD1AD8" w:rsidRPr="00A83292" w14:paraId="7F8D75E4"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bottom w:val="none" w:sz="0" w:space="0" w:color="auto"/>
              <w:right w:val="none" w:sz="0" w:space="0" w:color="auto"/>
            </w:tcBorders>
          </w:tcPr>
          <w:p w14:paraId="041199CF" w14:textId="2B69727B" w:rsidR="00DD1AD8" w:rsidRPr="00097431" w:rsidRDefault="00DD1AD8" w:rsidP="00097431">
            <w:pPr>
              <w:spacing w:before="60" w:after="60"/>
              <w:rPr>
                <w:sz w:val="20"/>
                <w:szCs w:val="16"/>
              </w:rPr>
            </w:pPr>
            <w:r w:rsidRPr="00097431">
              <w:rPr>
                <w:sz w:val="20"/>
                <w:szCs w:val="16"/>
              </w:rPr>
              <w:t>Fixes Objekt</w:t>
            </w:r>
          </w:p>
        </w:tc>
        <w:tc>
          <w:tcPr>
            <w:tcW w:w="1276" w:type="dxa"/>
            <w:tcBorders>
              <w:top w:val="none" w:sz="0" w:space="0" w:color="auto"/>
              <w:bottom w:val="none" w:sz="0" w:space="0" w:color="auto"/>
            </w:tcBorders>
          </w:tcPr>
          <w:p w14:paraId="324650F9" w14:textId="1DFFC2C1"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4672" w:type="dxa"/>
            <w:tcBorders>
              <w:top w:val="none" w:sz="0" w:space="0" w:color="auto"/>
              <w:bottom w:val="none" w:sz="0" w:space="0" w:color="auto"/>
            </w:tcBorders>
          </w:tcPr>
          <w:p w14:paraId="4E9D31D4" w14:textId="3D06E287"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Es wird ein fixes Objekt (</w:t>
            </w:r>
            <w:r w:rsidR="001558C9">
              <w:rPr>
                <w:sz w:val="20"/>
                <w:szCs w:val="16"/>
              </w:rPr>
              <w:t>z. B.</w:t>
            </w:r>
            <w:r>
              <w:rPr>
                <w:sz w:val="20"/>
                <w:szCs w:val="16"/>
              </w:rPr>
              <w:t xml:space="preserve"> eine Kostenstelle) angelegt</w:t>
            </w:r>
            <w:r w:rsidR="00FE2BAE">
              <w:rPr>
                <w:sz w:val="20"/>
                <w:szCs w:val="16"/>
              </w:rPr>
              <w:t xml:space="preserve">. Hierbei müssen ein Schlüssel und eine Bezeichnung vergeben werden. Optional </w:t>
            </w:r>
            <w:r w:rsidR="001505C4">
              <w:rPr>
                <w:sz w:val="20"/>
                <w:szCs w:val="16"/>
              </w:rPr>
              <w:t>kann</w:t>
            </w:r>
            <w:r w:rsidR="00FE2BAE">
              <w:rPr>
                <w:sz w:val="20"/>
                <w:szCs w:val="16"/>
              </w:rPr>
              <w:t xml:space="preserve"> ein Funktionsbereich und eine Gesellschaft, eine Gültigkeitsdauer und ein Typ hinterlegt werden, Attribute und Detailobjekte zugeordnet werden, sowie eine Führungskraft hinterlegt und Rechte von Rollen und Benutzern gepflegt werden</w:t>
            </w:r>
            <w:r w:rsidR="00705C02">
              <w:rPr>
                <w:sz w:val="20"/>
                <w:szCs w:val="16"/>
              </w:rPr>
              <w:t xml:space="preserve"> (siehe Kapitel </w:t>
            </w:r>
            <w:r w:rsidR="00705C02">
              <w:rPr>
                <w:sz w:val="20"/>
                <w:szCs w:val="16"/>
              </w:rPr>
              <w:fldChar w:fldCharType="begin"/>
            </w:r>
            <w:r w:rsidR="00705C02">
              <w:rPr>
                <w:sz w:val="20"/>
                <w:szCs w:val="16"/>
              </w:rPr>
              <w:instrText xml:space="preserve"> REF _Ref57793516 \r \h </w:instrText>
            </w:r>
            <w:r w:rsidR="00705C02">
              <w:rPr>
                <w:sz w:val="20"/>
                <w:szCs w:val="16"/>
              </w:rPr>
            </w:r>
            <w:r w:rsidR="00705C02">
              <w:rPr>
                <w:sz w:val="20"/>
                <w:szCs w:val="16"/>
              </w:rPr>
              <w:fldChar w:fldCharType="separate"/>
            </w:r>
            <w:r w:rsidR="00D13A32">
              <w:rPr>
                <w:sz w:val="20"/>
                <w:szCs w:val="16"/>
              </w:rPr>
              <w:t>5.1.2</w:t>
            </w:r>
            <w:r w:rsidR="00705C02">
              <w:rPr>
                <w:sz w:val="20"/>
                <w:szCs w:val="16"/>
              </w:rPr>
              <w:fldChar w:fldCharType="end"/>
            </w:r>
            <w:r w:rsidR="00705C02">
              <w:rPr>
                <w:sz w:val="20"/>
                <w:szCs w:val="16"/>
              </w:rPr>
              <w:t>).</w:t>
            </w:r>
          </w:p>
        </w:tc>
      </w:tr>
      <w:tr w:rsidR="00DD1AD8" w:rsidRPr="00A83292" w14:paraId="124214CF" w14:textId="77777777" w:rsidTr="001558C9">
        <w:tc>
          <w:tcPr>
            <w:cnfStyle w:val="001000000000" w:firstRow="0" w:lastRow="0" w:firstColumn="1" w:lastColumn="0" w:oddVBand="0" w:evenVBand="0" w:oddHBand="0" w:evenHBand="0" w:firstRowFirstColumn="0" w:firstRowLastColumn="0" w:lastRowFirstColumn="0" w:lastRowLastColumn="0"/>
            <w:tcW w:w="3114" w:type="dxa"/>
            <w:tcBorders>
              <w:right w:val="none" w:sz="0" w:space="0" w:color="auto"/>
            </w:tcBorders>
          </w:tcPr>
          <w:p w14:paraId="70F0B0E6" w14:textId="50D63C70" w:rsidR="00DD1AD8" w:rsidRDefault="00DD1AD8" w:rsidP="00DD1AD8">
            <w:pPr>
              <w:spacing w:before="60" w:after="60"/>
              <w:rPr>
                <w:sz w:val="20"/>
                <w:szCs w:val="16"/>
              </w:rPr>
            </w:pPr>
            <w:r>
              <w:rPr>
                <w:sz w:val="20"/>
                <w:szCs w:val="16"/>
              </w:rPr>
              <w:t>Bearbeiten</w:t>
            </w:r>
          </w:p>
        </w:tc>
        <w:tc>
          <w:tcPr>
            <w:tcW w:w="1276" w:type="dxa"/>
          </w:tcPr>
          <w:p w14:paraId="5CBF582C" w14:textId="77DF31F0"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4672" w:type="dxa"/>
          </w:tcPr>
          <w:p w14:paraId="33A66A20" w14:textId="727C36D6"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Der ausgewählte Knoten oder das ausgewählte fixe Objekt </w:t>
            </w:r>
            <w:r w:rsidR="001505C4">
              <w:rPr>
                <w:sz w:val="20"/>
                <w:szCs w:val="16"/>
              </w:rPr>
              <w:t xml:space="preserve">kann </w:t>
            </w:r>
            <w:r>
              <w:rPr>
                <w:sz w:val="20"/>
                <w:szCs w:val="16"/>
              </w:rPr>
              <w:t>bearbeitet werden</w:t>
            </w:r>
            <w:r w:rsidR="00FE2BAE">
              <w:rPr>
                <w:sz w:val="20"/>
                <w:szCs w:val="16"/>
              </w:rPr>
              <w:t>. Es können Schlüssel, Bezeichnung und Typ angepasst werden, eine Führungskraft hinterlegt werden und Rechte von Rollen und Benutzern eingesehen und verändert werden.</w:t>
            </w:r>
            <w:r w:rsidR="00C65B16">
              <w:rPr>
                <w:sz w:val="20"/>
                <w:szCs w:val="16"/>
              </w:rPr>
              <w:t xml:space="preserve"> Weiterhin können bestehende fixe Objektformen oder alternative Hierarchien bearbeitet werden.</w:t>
            </w:r>
          </w:p>
        </w:tc>
      </w:tr>
      <w:tr w:rsidR="00DD1AD8" w:rsidRPr="00A83292" w14:paraId="764850C3"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bottom w:val="none" w:sz="0" w:space="0" w:color="auto"/>
              <w:right w:val="none" w:sz="0" w:space="0" w:color="auto"/>
            </w:tcBorders>
          </w:tcPr>
          <w:p w14:paraId="734543E7" w14:textId="369EBE73" w:rsidR="00DD1AD8" w:rsidRDefault="00DD1AD8" w:rsidP="00DD1AD8">
            <w:pPr>
              <w:spacing w:before="60" w:after="60"/>
              <w:rPr>
                <w:sz w:val="20"/>
                <w:szCs w:val="16"/>
              </w:rPr>
            </w:pPr>
            <w:r>
              <w:rPr>
                <w:sz w:val="20"/>
                <w:szCs w:val="16"/>
              </w:rPr>
              <w:lastRenderedPageBreak/>
              <w:t>Löschen</w:t>
            </w:r>
          </w:p>
        </w:tc>
        <w:tc>
          <w:tcPr>
            <w:tcW w:w="1276" w:type="dxa"/>
            <w:tcBorders>
              <w:top w:val="none" w:sz="0" w:space="0" w:color="auto"/>
              <w:bottom w:val="none" w:sz="0" w:space="0" w:color="auto"/>
            </w:tcBorders>
          </w:tcPr>
          <w:p w14:paraId="434AE7A2" w14:textId="488BBD7F"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4672" w:type="dxa"/>
            <w:tcBorders>
              <w:top w:val="none" w:sz="0" w:space="0" w:color="auto"/>
              <w:bottom w:val="none" w:sz="0" w:space="0" w:color="auto"/>
            </w:tcBorders>
          </w:tcPr>
          <w:p w14:paraId="2BA50F4A" w14:textId="7DA5CEAD" w:rsidR="00DD1AD8" w:rsidRDefault="00FE2BAE"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Der ausgewählte Knoten oder das ausgewählte fixe Objekt </w:t>
            </w:r>
            <w:r w:rsidR="001505C4">
              <w:rPr>
                <w:sz w:val="20"/>
                <w:szCs w:val="16"/>
              </w:rPr>
              <w:t>wird</w:t>
            </w:r>
            <w:r>
              <w:rPr>
                <w:sz w:val="20"/>
                <w:szCs w:val="16"/>
              </w:rPr>
              <w:t xml:space="preserve"> gelöscht. Hierbei muss eine Auswahl getroffen werden, wie untergeordnete fixe Objekte und Knoten behandelt werden sollen</w:t>
            </w:r>
            <w:r w:rsidR="000B5838">
              <w:rPr>
                <w:sz w:val="20"/>
                <w:szCs w:val="16"/>
              </w:rPr>
              <w:t xml:space="preserve"> (siehe Kapitel </w:t>
            </w:r>
            <w:r w:rsidR="000B5838">
              <w:rPr>
                <w:sz w:val="20"/>
                <w:szCs w:val="16"/>
              </w:rPr>
              <w:fldChar w:fldCharType="begin"/>
            </w:r>
            <w:r w:rsidR="000B5838">
              <w:rPr>
                <w:sz w:val="20"/>
                <w:szCs w:val="16"/>
              </w:rPr>
              <w:instrText xml:space="preserve"> REF _Ref57626558 \r \h </w:instrText>
            </w:r>
            <w:r w:rsidR="000B5838">
              <w:rPr>
                <w:sz w:val="20"/>
                <w:szCs w:val="16"/>
              </w:rPr>
            </w:r>
            <w:r w:rsidR="000B5838">
              <w:rPr>
                <w:sz w:val="20"/>
                <w:szCs w:val="16"/>
              </w:rPr>
              <w:fldChar w:fldCharType="separate"/>
            </w:r>
            <w:r w:rsidR="00D13A32">
              <w:rPr>
                <w:sz w:val="20"/>
                <w:szCs w:val="16"/>
              </w:rPr>
              <w:t>0</w:t>
            </w:r>
            <w:r w:rsidR="000B5838">
              <w:rPr>
                <w:sz w:val="20"/>
                <w:szCs w:val="16"/>
              </w:rPr>
              <w:fldChar w:fldCharType="end"/>
            </w:r>
            <w:r w:rsidR="000B5838">
              <w:rPr>
                <w:sz w:val="20"/>
                <w:szCs w:val="16"/>
              </w:rPr>
              <w:t>)</w:t>
            </w:r>
            <w:r>
              <w:rPr>
                <w:sz w:val="20"/>
                <w:szCs w:val="16"/>
              </w:rPr>
              <w:t xml:space="preserve">. </w:t>
            </w:r>
            <w:r w:rsidR="00C6492D">
              <w:rPr>
                <w:sz w:val="20"/>
                <w:szCs w:val="16"/>
              </w:rPr>
              <w:t>In der alternativen Organisationshierarchie wird nur die Zuordnung eines fixen Objekts zu einem Knoten gelöscht, nicht das fixe Objekt selbst.</w:t>
            </w:r>
          </w:p>
        </w:tc>
      </w:tr>
      <w:tr w:rsidR="00DD1AD8" w:rsidRPr="00A83292" w14:paraId="7C0ECFF1" w14:textId="77777777" w:rsidTr="001558C9">
        <w:tc>
          <w:tcPr>
            <w:cnfStyle w:val="001000000000" w:firstRow="0" w:lastRow="0" w:firstColumn="1" w:lastColumn="0" w:oddVBand="0" w:evenVBand="0" w:oddHBand="0" w:evenHBand="0" w:firstRowFirstColumn="0" w:firstRowLastColumn="0" w:lastRowFirstColumn="0" w:lastRowLastColumn="0"/>
            <w:tcW w:w="3114" w:type="dxa"/>
            <w:tcBorders>
              <w:right w:val="none" w:sz="0" w:space="0" w:color="auto"/>
            </w:tcBorders>
          </w:tcPr>
          <w:p w14:paraId="5E7EB944" w14:textId="1DADF9BE" w:rsidR="00DD1AD8" w:rsidRDefault="00DD1AD8" w:rsidP="00DD1AD8">
            <w:pPr>
              <w:spacing w:before="60" w:after="60"/>
              <w:rPr>
                <w:sz w:val="20"/>
                <w:szCs w:val="16"/>
              </w:rPr>
            </w:pPr>
            <w:r>
              <w:rPr>
                <w:sz w:val="20"/>
                <w:szCs w:val="16"/>
              </w:rPr>
              <w:t>Aktualisieren</w:t>
            </w:r>
          </w:p>
        </w:tc>
        <w:tc>
          <w:tcPr>
            <w:tcW w:w="1276" w:type="dxa"/>
          </w:tcPr>
          <w:p w14:paraId="3E965426" w14:textId="33F18DF9"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4672" w:type="dxa"/>
          </w:tcPr>
          <w:p w14:paraId="2827059B" w14:textId="7BB88107" w:rsidR="00DD1AD8" w:rsidRDefault="008319B3"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Aktualisiert die aufgerufene Ansicht</w:t>
            </w:r>
          </w:p>
        </w:tc>
      </w:tr>
      <w:tr w:rsidR="00DD1AD8" w:rsidRPr="00A83292" w14:paraId="16F1CD32"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bottom w:val="none" w:sz="0" w:space="0" w:color="auto"/>
              <w:right w:val="none" w:sz="0" w:space="0" w:color="auto"/>
            </w:tcBorders>
          </w:tcPr>
          <w:p w14:paraId="48E80130" w14:textId="3D7B641F" w:rsidR="00DD1AD8" w:rsidRDefault="00DD1AD8" w:rsidP="00DD1AD8">
            <w:pPr>
              <w:spacing w:before="60" w:after="60"/>
              <w:rPr>
                <w:sz w:val="20"/>
                <w:szCs w:val="16"/>
              </w:rPr>
            </w:pPr>
            <w:r>
              <w:rPr>
                <w:sz w:val="20"/>
                <w:szCs w:val="16"/>
              </w:rPr>
              <w:t>… (Weitere)</w:t>
            </w:r>
          </w:p>
        </w:tc>
        <w:tc>
          <w:tcPr>
            <w:tcW w:w="1276" w:type="dxa"/>
            <w:tcBorders>
              <w:top w:val="none" w:sz="0" w:space="0" w:color="auto"/>
              <w:bottom w:val="none" w:sz="0" w:space="0" w:color="auto"/>
            </w:tcBorders>
          </w:tcPr>
          <w:p w14:paraId="07825ADE" w14:textId="54ED650B"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4672" w:type="dxa"/>
            <w:tcBorders>
              <w:top w:val="none" w:sz="0" w:space="0" w:color="auto"/>
              <w:bottom w:val="none" w:sz="0" w:space="0" w:color="auto"/>
            </w:tcBorders>
          </w:tcPr>
          <w:p w14:paraId="2EE4B49E" w14:textId="09BEFB9D"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(siehe nachfolgende Auswahlmöglichkeiten)</w:t>
            </w:r>
          </w:p>
        </w:tc>
      </w:tr>
      <w:tr w:rsidR="00DD1AD8" w:rsidRPr="00A83292" w14:paraId="585A6E9E" w14:textId="77777777" w:rsidTr="001558C9">
        <w:tc>
          <w:tcPr>
            <w:cnfStyle w:val="001000000000" w:firstRow="0" w:lastRow="0" w:firstColumn="1" w:lastColumn="0" w:oddVBand="0" w:evenVBand="0" w:oddHBand="0" w:evenHBand="0" w:firstRowFirstColumn="0" w:firstRowLastColumn="0" w:lastRowFirstColumn="0" w:lastRowLastColumn="0"/>
            <w:tcW w:w="3114" w:type="dxa"/>
            <w:tcBorders>
              <w:right w:val="none" w:sz="0" w:space="0" w:color="auto"/>
            </w:tcBorders>
          </w:tcPr>
          <w:p w14:paraId="259DE088" w14:textId="5B094D52" w:rsidR="00DD1AD8" w:rsidRPr="00097431" w:rsidRDefault="00DD1AD8" w:rsidP="00097431">
            <w:pPr>
              <w:spacing w:before="60" w:after="60"/>
              <w:rPr>
                <w:sz w:val="20"/>
                <w:szCs w:val="16"/>
              </w:rPr>
            </w:pPr>
            <w:r w:rsidRPr="00097431">
              <w:rPr>
                <w:sz w:val="20"/>
                <w:szCs w:val="16"/>
              </w:rPr>
              <w:t>Ausschneiden</w:t>
            </w:r>
          </w:p>
        </w:tc>
        <w:tc>
          <w:tcPr>
            <w:tcW w:w="1276" w:type="dxa"/>
          </w:tcPr>
          <w:p w14:paraId="34BB7CE6" w14:textId="54E06551"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4672" w:type="dxa"/>
          </w:tcPr>
          <w:p w14:paraId="17B365F0" w14:textId="4DFE2E75" w:rsidR="00DD1AD8" w:rsidRDefault="008319B3"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Ein Knoten oder ein fixes Objekt </w:t>
            </w:r>
            <w:r w:rsidR="001505C4">
              <w:rPr>
                <w:sz w:val="20"/>
                <w:szCs w:val="16"/>
              </w:rPr>
              <w:t xml:space="preserve">wird </w:t>
            </w:r>
            <w:r>
              <w:rPr>
                <w:sz w:val="20"/>
                <w:szCs w:val="16"/>
              </w:rPr>
              <w:t xml:space="preserve">ausgeschnitten, um </w:t>
            </w:r>
            <w:r w:rsidR="001505C4">
              <w:rPr>
                <w:sz w:val="20"/>
                <w:szCs w:val="16"/>
              </w:rPr>
              <w:t>es</w:t>
            </w:r>
            <w:r>
              <w:rPr>
                <w:sz w:val="20"/>
                <w:szCs w:val="16"/>
              </w:rPr>
              <w:t xml:space="preserve"> anschließend an anderer Stelle wieder einzufügen. Alternativ ist ein Verschieben per Drag and Drop möglich.</w:t>
            </w:r>
          </w:p>
        </w:tc>
      </w:tr>
      <w:tr w:rsidR="00DD1AD8" w:rsidRPr="00A83292" w14:paraId="39210DE6"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bottom w:val="none" w:sz="0" w:space="0" w:color="auto"/>
              <w:right w:val="none" w:sz="0" w:space="0" w:color="auto"/>
            </w:tcBorders>
          </w:tcPr>
          <w:p w14:paraId="642F62D7" w14:textId="6DAE5C62" w:rsidR="00DD1AD8" w:rsidRPr="00097431" w:rsidRDefault="00DD1AD8" w:rsidP="00097431">
            <w:pPr>
              <w:spacing w:before="60" w:after="60"/>
              <w:rPr>
                <w:sz w:val="20"/>
                <w:szCs w:val="16"/>
              </w:rPr>
            </w:pPr>
            <w:r w:rsidRPr="00097431">
              <w:rPr>
                <w:sz w:val="20"/>
                <w:szCs w:val="16"/>
              </w:rPr>
              <w:t>Kopieren</w:t>
            </w:r>
          </w:p>
        </w:tc>
        <w:tc>
          <w:tcPr>
            <w:tcW w:w="1276" w:type="dxa"/>
            <w:tcBorders>
              <w:top w:val="none" w:sz="0" w:space="0" w:color="auto"/>
              <w:bottom w:val="none" w:sz="0" w:space="0" w:color="auto"/>
            </w:tcBorders>
          </w:tcPr>
          <w:p w14:paraId="08EFC8B8" w14:textId="3F9BC8CA"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4672" w:type="dxa"/>
            <w:tcBorders>
              <w:top w:val="none" w:sz="0" w:space="0" w:color="auto"/>
              <w:bottom w:val="none" w:sz="0" w:space="0" w:color="auto"/>
            </w:tcBorders>
          </w:tcPr>
          <w:p w14:paraId="71F402EC" w14:textId="30207AA9" w:rsidR="00DD1AD8" w:rsidRDefault="008319B3"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Ein Knoten oder ein fixes Objekt </w:t>
            </w:r>
            <w:r w:rsidR="001505C4">
              <w:rPr>
                <w:sz w:val="20"/>
                <w:szCs w:val="16"/>
              </w:rPr>
              <w:t xml:space="preserve">wird </w:t>
            </w:r>
            <w:r>
              <w:rPr>
                <w:sz w:val="20"/>
                <w:szCs w:val="16"/>
              </w:rPr>
              <w:t xml:space="preserve">kopiert, um </w:t>
            </w:r>
            <w:r w:rsidR="001505C4">
              <w:rPr>
                <w:sz w:val="20"/>
                <w:szCs w:val="16"/>
              </w:rPr>
              <w:t>es</w:t>
            </w:r>
            <w:r>
              <w:rPr>
                <w:sz w:val="20"/>
                <w:szCs w:val="16"/>
              </w:rPr>
              <w:t xml:space="preserve"> anschließend an anderer Stelle einzufügen. Beim Einfügen müssen der Schlüssel und die Bezeichnung angepasst werden.</w:t>
            </w:r>
          </w:p>
        </w:tc>
      </w:tr>
      <w:tr w:rsidR="00DD1AD8" w:rsidRPr="00A83292" w14:paraId="4A7D2AA5" w14:textId="77777777" w:rsidTr="001558C9">
        <w:tc>
          <w:tcPr>
            <w:cnfStyle w:val="001000000000" w:firstRow="0" w:lastRow="0" w:firstColumn="1" w:lastColumn="0" w:oddVBand="0" w:evenVBand="0" w:oddHBand="0" w:evenHBand="0" w:firstRowFirstColumn="0" w:firstRowLastColumn="0" w:lastRowFirstColumn="0" w:lastRowLastColumn="0"/>
            <w:tcW w:w="3114" w:type="dxa"/>
            <w:tcBorders>
              <w:right w:val="none" w:sz="0" w:space="0" w:color="auto"/>
            </w:tcBorders>
          </w:tcPr>
          <w:p w14:paraId="1615FE78" w14:textId="266C7E16" w:rsidR="00DD1AD8" w:rsidRPr="00097431" w:rsidRDefault="00DD1AD8" w:rsidP="00097431">
            <w:pPr>
              <w:spacing w:before="60" w:after="60"/>
              <w:rPr>
                <w:sz w:val="20"/>
                <w:szCs w:val="16"/>
              </w:rPr>
            </w:pPr>
            <w:r w:rsidRPr="00097431">
              <w:rPr>
                <w:sz w:val="20"/>
                <w:szCs w:val="16"/>
              </w:rPr>
              <w:t>Hierarchie kopieren</w:t>
            </w:r>
          </w:p>
        </w:tc>
        <w:tc>
          <w:tcPr>
            <w:tcW w:w="1276" w:type="dxa"/>
          </w:tcPr>
          <w:p w14:paraId="64D0100B" w14:textId="5672CA98"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4672" w:type="dxa"/>
          </w:tcPr>
          <w:p w14:paraId="1D0456A8" w14:textId="01E4D8A1" w:rsidR="00DD1AD8" w:rsidRDefault="008319B3"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Ein Hierarchieknoten mit den untergeordneten </w:t>
            </w:r>
            <w:r w:rsidR="001D5AC3">
              <w:rPr>
                <w:sz w:val="20"/>
                <w:szCs w:val="16"/>
              </w:rPr>
              <w:t xml:space="preserve">Knoten und </w:t>
            </w:r>
            <w:r>
              <w:rPr>
                <w:sz w:val="20"/>
                <w:szCs w:val="16"/>
              </w:rPr>
              <w:t>fixen Objekten wird kopiert. Beim Einfügen müssen die Schlüssel durch eine „Suchen und Ersetzen“-Funktion angepasst werden</w:t>
            </w:r>
            <w:r w:rsidR="001D5AC3">
              <w:rPr>
                <w:sz w:val="20"/>
                <w:szCs w:val="16"/>
              </w:rPr>
              <w:t xml:space="preserve"> (siehe Kapitel </w:t>
            </w:r>
            <w:r w:rsidR="006B7697">
              <w:rPr>
                <w:sz w:val="20"/>
                <w:szCs w:val="16"/>
              </w:rPr>
              <w:fldChar w:fldCharType="begin"/>
            </w:r>
            <w:r w:rsidR="006B7697">
              <w:rPr>
                <w:sz w:val="20"/>
                <w:szCs w:val="16"/>
              </w:rPr>
              <w:instrText xml:space="preserve"> REF _Ref57626507 \r \h </w:instrText>
            </w:r>
            <w:r w:rsidR="006B7697">
              <w:rPr>
                <w:sz w:val="20"/>
                <w:szCs w:val="16"/>
              </w:rPr>
            </w:r>
            <w:r w:rsidR="006B7697">
              <w:rPr>
                <w:sz w:val="20"/>
                <w:szCs w:val="16"/>
              </w:rPr>
              <w:fldChar w:fldCharType="separate"/>
            </w:r>
            <w:r w:rsidR="00D13A32">
              <w:rPr>
                <w:sz w:val="20"/>
                <w:szCs w:val="16"/>
              </w:rPr>
              <w:t>0</w:t>
            </w:r>
            <w:r w:rsidR="006B7697">
              <w:rPr>
                <w:sz w:val="20"/>
                <w:szCs w:val="16"/>
              </w:rPr>
              <w:fldChar w:fldCharType="end"/>
            </w:r>
            <w:r w:rsidR="001D5AC3">
              <w:rPr>
                <w:sz w:val="20"/>
                <w:szCs w:val="16"/>
              </w:rPr>
              <w:t>)</w:t>
            </w:r>
            <w:r>
              <w:rPr>
                <w:sz w:val="20"/>
                <w:szCs w:val="16"/>
              </w:rPr>
              <w:t>.</w:t>
            </w:r>
          </w:p>
        </w:tc>
      </w:tr>
      <w:tr w:rsidR="00DD1AD8" w:rsidRPr="00A83292" w14:paraId="2589399D"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bottom w:val="none" w:sz="0" w:space="0" w:color="auto"/>
              <w:right w:val="none" w:sz="0" w:space="0" w:color="auto"/>
            </w:tcBorders>
          </w:tcPr>
          <w:p w14:paraId="3AC8CE9C" w14:textId="7C9FBCC3" w:rsidR="00DD1AD8" w:rsidRPr="00097431" w:rsidRDefault="00DD1AD8" w:rsidP="00097431">
            <w:pPr>
              <w:spacing w:before="60" w:after="60"/>
              <w:rPr>
                <w:sz w:val="20"/>
                <w:szCs w:val="16"/>
              </w:rPr>
            </w:pPr>
            <w:r w:rsidRPr="00097431">
              <w:rPr>
                <w:sz w:val="20"/>
                <w:szCs w:val="16"/>
              </w:rPr>
              <w:t>Einfügen</w:t>
            </w:r>
          </w:p>
        </w:tc>
        <w:tc>
          <w:tcPr>
            <w:tcW w:w="1276" w:type="dxa"/>
            <w:tcBorders>
              <w:top w:val="none" w:sz="0" w:space="0" w:color="auto"/>
              <w:bottom w:val="none" w:sz="0" w:space="0" w:color="auto"/>
            </w:tcBorders>
          </w:tcPr>
          <w:p w14:paraId="44AB0233" w14:textId="0CD30190"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4672" w:type="dxa"/>
            <w:tcBorders>
              <w:top w:val="none" w:sz="0" w:space="0" w:color="auto"/>
              <w:bottom w:val="none" w:sz="0" w:space="0" w:color="auto"/>
            </w:tcBorders>
          </w:tcPr>
          <w:p w14:paraId="6F803BF6" w14:textId="690E6BAD" w:rsidR="00DD1AD8" w:rsidRDefault="008319B3"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 kopierter oder ausgeschnittener Knoten</w:t>
            </w:r>
            <w:r w:rsidR="001D5AC3">
              <w:rPr>
                <w:sz w:val="20"/>
                <w:szCs w:val="16"/>
              </w:rPr>
              <w:t>,</w:t>
            </w:r>
            <w:r>
              <w:rPr>
                <w:sz w:val="20"/>
                <w:szCs w:val="16"/>
              </w:rPr>
              <w:t xml:space="preserve"> ein fixes Objekt</w:t>
            </w:r>
            <w:r w:rsidR="001D5AC3">
              <w:rPr>
                <w:sz w:val="20"/>
                <w:szCs w:val="16"/>
              </w:rPr>
              <w:t>, oder eine Hierarchie</w:t>
            </w:r>
            <w:r>
              <w:rPr>
                <w:sz w:val="20"/>
                <w:szCs w:val="16"/>
              </w:rPr>
              <w:t xml:space="preserve"> </w:t>
            </w:r>
            <w:r w:rsidR="001505C4">
              <w:rPr>
                <w:sz w:val="20"/>
                <w:szCs w:val="16"/>
              </w:rPr>
              <w:t xml:space="preserve">wird </w:t>
            </w:r>
            <w:r>
              <w:rPr>
                <w:sz w:val="20"/>
                <w:szCs w:val="16"/>
              </w:rPr>
              <w:t>eingefügt.</w:t>
            </w:r>
          </w:p>
        </w:tc>
      </w:tr>
      <w:tr w:rsidR="00DD1AD8" w:rsidRPr="00A83292" w14:paraId="3F801E26" w14:textId="77777777" w:rsidTr="001558C9">
        <w:tc>
          <w:tcPr>
            <w:cnfStyle w:val="001000000000" w:firstRow="0" w:lastRow="0" w:firstColumn="1" w:lastColumn="0" w:oddVBand="0" w:evenVBand="0" w:oddHBand="0" w:evenHBand="0" w:firstRowFirstColumn="0" w:firstRowLastColumn="0" w:lastRowFirstColumn="0" w:lastRowLastColumn="0"/>
            <w:tcW w:w="3114" w:type="dxa"/>
            <w:tcBorders>
              <w:right w:val="none" w:sz="0" w:space="0" w:color="auto"/>
            </w:tcBorders>
          </w:tcPr>
          <w:p w14:paraId="081E57F2" w14:textId="4AC57A35" w:rsidR="00DD1AD8" w:rsidRPr="00097431" w:rsidRDefault="00DD1AD8" w:rsidP="00097431">
            <w:pPr>
              <w:spacing w:before="60" w:after="60"/>
              <w:rPr>
                <w:sz w:val="20"/>
                <w:szCs w:val="16"/>
              </w:rPr>
            </w:pPr>
            <w:r w:rsidRPr="00097431">
              <w:rPr>
                <w:sz w:val="20"/>
                <w:szCs w:val="16"/>
              </w:rPr>
              <w:t>Attribute festlegen</w:t>
            </w:r>
          </w:p>
        </w:tc>
        <w:tc>
          <w:tcPr>
            <w:tcW w:w="1276" w:type="dxa"/>
          </w:tcPr>
          <w:p w14:paraId="0F209F95" w14:textId="15EFAAB6"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4672" w:type="dxa"/>
          </w:tcPr>
          <w:p w14:paraId="7196C13C" w14:textId="05ED8136" w:rsidR="00DD1AD8" w:rsidRDefault="00700D33"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Für einen Knoten kann ein Attribut festgelegt werden, das für alle untergeordneten fixen Objekte gilt (siehe Kapitel </w:t>
            </w:r>
            <w:r w:rsidR="00F36EC8">
              <w:rPr>
                <w:sz w:val="20"/>
                <w:szCs w:val="16"/>
              </w:rPr>
              <w:fldChar w:fldCharType="begin"/>
            </w:r>
            <w:r w:rsidR="00F36EC8">
              <w:rPr>
                <w:sz w:val="20"/>
                <w:szCs w:val="16"/>
              </w:rPr>
              <w:instrText xml:space="preserve"> REF _Ref57661995 \r \h </w:instrText>
            </w:r>
            <w:r w:rsidR="00F36EC8">
              <w:rPr>
                <w:sz w:val="20"/>
                <w:szCs w:val="16"/>
              </w:rPr>
            </w:r>
            <w:r w:rsidR="00F36EC8">
              <w:rPr>
                <w:sz w:val="20"/>
                <w:szCs w:val="16"/>
              </w:rPr>
              <w:fldChar w:fldCharType="separate"/>
            </w:r>
            <w:r w:rsidR="00D13A32">
              <w:rPr>
                <w:sz w:val="20"/>
                <w:szCs w:val="16"/>
              </w:rPr>
              <w:t>0</w:t>
            </w:r>
            <w:r w:rsidR="00F36EC8">
              <w:rPr>
                <w:sz w:val="20"/>
                <w:szCs w:val="16"/>
              </w:rPr>
              <w:fldChar w:fldCharType="end"/>
            </w:r>
            <w:r>
              <w:rPr>
                <w:sz w:val="20"/>
                <w:szCs w:val="16"/>
              </w:rPr>
              <w:t>)</w:t>
            </w:r>
            <w:r w:rsidR="000B5838">
              <w:rPr>
                <w:sz w:val="20"/>
                <w:szCs w:val="16"/>
              </w:rPr>
              <w:t>.</w:t>
            </w:r>
          </w:p>
        </w:tc>
      </w:tr>
      <w:tr w:rsidR="00DD1AD8" w:rsidRPr="00A83292" w14:paraId="21DF7FD7"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bottom w:val="none" w:sz="0" w:space="0" w:color="auto"/>
              <w:right w:val="none" w:sz="0" w:space="0" w:color="auto"/>
            </w:tcBorders>
          </w:tcPr>
          <w:p w14:paraId="7C76FF66" w14:textId="5550048F" w:rsidR="00DD1AD8" w:rsidRPr="00097431" w:rsidRDefault="00DD1AD8" w:rsidP="00097431">
            <w:pPr>
              <w:spacing w:before="60" w:after="60"/>
              <w:rPr>
                <w:sz w:val="20"/>
                <w:szCs w:val="16"/>
              </w:rPr>
            </w:pPr>
            <w:r w:rsidRPr="00097431">
              <w:rPr>
                <w:sz w:val="20"/>
                <w:szCs w:val="16"/>
              </w:rPr>
              <w:t>Detailobjektgruppen festlegen</w:t>
            </w:r>
          </w:p>
        </w:tc>
        <w:tc>
          <w:tcPr>
            <w:tcW w:w="1276" w:type="dxa"/>
            <w:tcBorders>
              <w:top w:val="none" w:sz="0" w:space="0" w:color="auto"/>
              <w:bottom w:val="none" w:sz="0" w:space="0" w:color="auto"/>
            </w:tcBorders>
          </w:tcPr>
          <w:p w14:paraId="7C30DC72" w14:textId="2674C0D7"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4672" w:type="dxa"/>
            <w:tcBorders>
              <w:top w:val="none" w:sz="0" w:space="0" w:color="auto"/>
              <w:bottom w:val="none" w:sz="0" w:space="0" w:color="auto"/>
            </w:tcBorders>
          </w:tcPr>
          <w:p w14:paraId="7985ECEF" w14:textId="47BF23A6" w:rsidR="00DD1AD8" w:rsidRDefault="00700D33"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Für einen Knoten kann eine Detailobjektgruppe festgelegt werden, die für alle untergeordneten fixen Objekte gilt (siehe Kapitel </w:t>
            </w:r>
            <w:r w:rsidR="001410B0">
              <w:rPr>
                <w:sz w:val="20"/>
                <w:szCs w:val="16"/>
              </w:rPr>
              <w:fldChar w:fldCharType="begin"/>
            </w:r>
            <w:r w:rsidR="001410B0">
              <w:rPr>
                <w:sz w:val="20"/>
                <w:szCs w:val="16"/>
              </w:rPr>
              <w:instrText xml:space="preserve"> REF _Ref57662137 \r \h </w:instrText>
            </w:r>
            <w:r w:rsidR="001410B0">
              <w:rPr>
                <w:sz w:val="20"/>
                <w:szCs w:val="16"/>
              </w:rPr>
            </w:r>
            <w:r w:rsidR="001410B0">
              <w:rPr>
                <w:sz w:val="20"/>
                <w:szCs w:val="16"/>
              </w:rPr>
              <w:fldChar w:fldCharType="separate"/>
            </w:r>
            <w:r w:rsidR="00D13A32">
              <w:rPr>
                <w:sz w:val="20"/>
                <w:szCs w:val="16"/>
              </w:rPr>
              <w:t>5.3</w:t>
            </w:r>
            <w:r w:rsidR="001410B0">
              <w:rPr>
                <w:sz w:val="20"/>
                <w:szCs w:val="16"/>
              </w:rPr>
              <w:fldChar w:fldCharType="end"/>
            </w:r>
            <w:r>
              <w:rPr>
                <w:sz w:val="20"/>
                <w:szCs w:val="16"/>
              </w:rPr>
              <w:t>)</w:t>
            </w:r>
            <w:r w:rsidR="000B5838">
              <w:rPr>
                <w:sz w:val="20"/>
                <w:szCs w:val="16"/>
              </w:rPr>
              <w:t>.</w:t>
            </w:r>
          </w:p>
        </w:tc>
      </w:tr>
      <w:tr w:rsidR="00DD1AD8" w:rsidRPr="00A83292" w14:paraId="209CA58B" w14:textId="77777777" w:rsidTr="001558C9">
        <w:tc>
          <w:tcPr>
            <w:cnfStyle w:val="001000000000" w:firstRow="0" w:lastRow="0" w:firstColumn="1" w:lastColumn="0" w:oddVBand="0" w:evenVBand="0" w:oddHBand="0" w:evenHBand="0" w:firstRowFirstColumn="0" w:firstRowLastColumn="0" w:lastRowFirstColumn="0" w:lastRowLastColumn="0"/>
            <w:tcW w:w="3114" w:type="dxa"/>
            <w:tcBorders>
              <w:right w:val="none" w:sz="0" w:space="0" w:color="auto"/>
            </w:tcBorders>
          </w:tcPr>
          <w:p w14:paraId="7AAC81AB" w14:textId="108EBA64" w:rsidR="00DD1AD8" w:rsidRPr="00097431" w:rsidRDefault="00DD1AD8" w:rsidP="00097431">
            <w:pPr>
              <w:spacing w:before="60" w:after="60"/>
              <w:rPr>
                <w:sz w:val="20"/>
                <w:szCs w:val="16"/>
              </w:rPr>
            </w:pPr>
            <w:r w:rsidRPr="00097431">
              <w:rPr>
                <w:sz w:val="20"/>
                <w:szCs w:val="16"/>
              </w:rPr>
              <w:t>Gesellschaft festlegen</w:t>
            </w:r>
          </w:p>
        </w:tc>
        <w:tc>
          <w:tcPr>
            <w:tcW w:w="1276" w:type="dxa"/>
          </w:tcPr>
          <w:p w14:paraId="46F78052" w14:textId="6816BED6"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4672" w:type="dxa"/>
          </w:tcPr>
          <w:p w14:paraId="2002A5BA" w14:textId="1ED0FB30" w:rsidR="00DD1AD8" w:rsidRDefault="00700D33"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Für einen Knoten kann eine Gesellschaft festgelegt werden, die für alle untergeordneten fixen Objekte gilt (siehe Kapitel </w:t>
            </w:r>
            <w:r w:rsidR="001410B0">
              <w:rPr>
                <w:sz w:val="20"/>
                <w:szCs w:val="16"/>
              </w:rPr>
              <w:fldChar w:fldCharType="begin"/>
            </w:r>
            <w:r w:rsidR="001410B0">
              <w:rPr>
                <w:sz w:val="20"/>
                <w:szCs w:val="16"/>
              </w:rPr>
              <w:instrText xml:space="preserve"> REF _Ref57662177 \r \h </w:instrText>
            </w:r>
            <w:r w:rsidR="001410B0">
              <w:rPr>
                <w:sz w:val="20"/>
                <w:szCs w:val="16"/>
              </w:rPr>
            </w:r>
            <w:r w:rsidR="001410B0">
              <w:rPr>
                <w:sz w:val="20"/>
                <w:szCs w:val="16"/>
              </w:rPr>
              <w:fldChar w:fldCharType="separate"/>
            </w:r>
            <w:r w:rsidR="00D13A32">
              <w:rPr>
                <w:sz w:val="20"/>
                <w:szCs w:val="16"/>
              </w:rPr>
              <w:t>5.4</w:t>
            </w:r>
            <w:r w:rsidR="001410B0">
              <w:rPr>
                <w:sz w:val="20"/>
                <w:szCs w:val="16"/>
              </w:rPr>
              <w:fldChar w:fldCharType="end"/>
            </w:r>
            <w:r>
              <w:rPr>
                <w:sz w:val="20"/>
                <w:szCs w:val="16"/>
              </w:rPr>
              <w:t>)</w:t>
            </w:r>
            <w:r w:rsidR="000B5838">
              <w:rPr>
                <w:sz w:val="20"/>
                <w:szCs w:val="16"/>
              </w:rPr>
              <w:t>.</w:t>
            </w:r>
          </w:p>
        </w:tc>
      </w:tr>
      <w:tr w:rsidR="00DD1AD8" w:rsidRPr="00A83292" w14:paraId="2BBA16C3"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Borders>
              <w:top w:val="none" w:sz="0" w:space="0" w:color="auto"/>
              <w:bottom w:val="none" w:sz="0" w:space="0" w:color="auto"/>
              <w:right w:val="none" w:sz="0" w:space="0" w:color="auto"/>
            </w:tcBorders>
          </w:tcPr>
          <w:p w14:paraId="1D43F5C6" w14:textId="78087EAC" w:rsidR="00DD1AD8" w:rsidRPr="00097431" w:rsidRDefault="00DD1AD8" w:rsidP="00097431">
            <w:pPr>
              <w:spacing w:before="60" w:after="60"/>
              <w:rPr>
                <w:sz w:val="20"/>
                <w:szCs w:val="16"/>
              </w:rPr>
            </w:pPr>
            <w:r w:rsidRPr="00097431">
              <w:rPr>
                <w:sz w:val="20"/>
                <w:szCs w:val="16"/>
              </w:rPr>
              <w:t>Funktionsbereich festlegen</w:t>
            </w:r>
          </w:p>
        </w:tc>
        <w:tc>
          <w:tcPr>
            <w:tcW w:w="1276" w:type="dxa"/>
            <w:tcBorders>
              <w:top w:val="none" w:sz="0" w:space="0" w:color="auto"/>
              <w:bottom w:val="none" w:sz="0" w:space="0" w:color="auto"/>
            </w:tcBorders>
          </w:tcPr>
          <w:p w14:paraId="53387370" w14:textId="4BA40390"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4672" w:type="dxa"/>
            <w:tcBorders>
              <w:top w:val="none" w:sz="0" w:space="0" w:color="auto"/>
              <w:bottom w:val="none" w:sz="0" w:space="0" w:color="auto"/>
            </w:tcBorders>
          </w:tcPr>
          <w:p w14:paraId="37B1669B" w14:textId="269CFE8F" w:rsidR="00DD1AD8" w:rsidRDefault="00700D33"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Für einen Knoten kann ein Funktionsbereich festgelegt werden, der für alle untergeordneten fixen Objekte gilt (siehe Kapitel </w:t>
            </w:r>
            <w:r w:rsidR="001410B0">
              <w:rPr>
                <w:sz w:val="20"/>
                <w:szCs w:val="16"/>
              </w:rPr>
              <w:fldChar w:fldCharType="begin"/>
            </w:r>
            <w:r w:rsidR="001410B0">
              <w:rPr>
                <w:sz w:val="20"/>
                <w:szCs w:val="16"/>
              </w:rPr>
              <w:instrText xml:space="preserve"> REF _Ref57662195 \r \h </w:instrText>
            </w:r>
            <w:r w:rsidR="001410B0">
              <w:rPr>
                <w:sz w:val="20"/>
                <w:szCs w:val="16"/>
              </w:rPr>
            </w:r>
            <w:r w:rsidR="001410B0">
              <w:rPr>
                <w:sz w:val="20"/>
                <w:szCs w:val="16"/>
              </w:rPr>
              <w:fldChar w:fldCharType="separate"/>
            </w:r>
            <w:r w:rsidR="00D13A32">
              <w:rPr>
                <w:sz w:val="20"/>
                <w:szCs w:val="16"/>
              </w:rPr>
              <w:t>0</w:t>
            </w:r>
            <w:r w:rsidR="001410B0">
              <w:rPr>
                <w:sz w:val="20"/>
                <w:szCs w:val="16"/>
              </w:rPr>
              <w:fldChar w:fldCharType="end"/>
            </w:r>
            <w:r>
              <w:rPr>
                <w:sz w:val="20"/>
                <w:szCs w:val="16"/>
              </w:rPr>
              <w:t>)</w:t>
            </w:r>
            <w:r w:rsidR="000B5838">
              <w:rPr>
                <w:sz w:val="20"/>
                <w:szCs w:val="16"/>
              </w:rPr>
              <w:t>.</w:t>
            </w:r>
          </w:p>
        </w:tc>
      </w:tr>
    </w:tbl>
    <w:p w14:paraId="6E39E211" w14:textId="68C83D39" w:rsidR="00097431" w:rsidRDefault="00097431" w:rsidP="00477B81">
      <w:pPr>
        <w:rPr>
          <w:rFonts w:ascii="Calibri" w:hAnsi="Calibri" w:cs="Calibri"/>
          <w:color w:val="595959"/>
        </w:rPr>
      </w:pPr>
    </w:p>
    <w:p w14:paraId="64E19D5B" w14:textId="77777777" w:rsidR="00097431" w:rsidRDefault="00097431">
      <w:pPr>
        <w:spacing w:after="160" w:line="259" w:lineRule="auto"/>
        <w:rPr>
          <w:rFonts w:ascii="Calibri" w:hAnsi="Calibri" w:cs="Calibri"/>
          <w:color w:val="595959"/>
        </w:rPr>
      </w:pPr>
      <w:r>
        <w:rPr>
          <w:rFonts w:ascii="Calibri" w:hAnsi="Calibri" w:cs="Calibri"/>
          <w:color w:val="595959"/>
        </w:rPr>
        <w:br w:type="page"/>
      </w:r>
    </w:p>
    <w:p w14:paraId="31CBC5E2" w14:textId="254993B9" w:rsidR="00DD1AD8" w:rsidRDefault="00C65B16" w:rsidP="00C65B16">
      <w:pPr>
        <w:pStyle w:val="berschrift3"/>
      </w:pPr>
      <w:bookmarkStart w:id="104" w:name="_Ref57622382"/>
      <w:bookmarkStart w:id="105" w:name="_Toc149118223"/>
      <w:r>
        <w:lastRenderedPageBreak/>
        <w:t>Fixe Objektform</w:t>
      </w:r>
      <w:bookmarkEnd w:id="104"/>
      <w:bookmarkEnd w:id="105"/>
    </w:p>
    <w:p w14:paraId="4A4E2F74" w14:textId="113AE2AC" w:rsidR="00477B81" w:rsidRPr="00DB3D9C" w:rsidRDefault="007C78D5" w:rsidP="00477B81">
      <w:pPr>
        <w:rPr>
          <w:rFonts w:ascii="Calibri" w:hAnsi="Calibri" w:cs="Calibri"/>
        </w:rPr>
      </w:pPr>
      <w:r>
        <w:rPr>
          <w:rFonts w:ascii="Calibri" w:hAnsi="Calibri" w:cs="Calibri"/>
        </w:rPr>
        <w:t xml:space="preserve">Durch </w:t>
      </w:r>
      <w:r w:rsidR="007E4891">
        <w:rPr>
          <w:rFonts w:ascii="Calibri" w:hAnsi="Calibri" w:cs="Calibri"/>
        </w:rPr>
        <w:t>Rechtsklick auf den obersten Knoten</w:t>
      </w:r>
      <w:r w:rsidRPr="007C78D5">
        <w:rPr>
          <w:rFonts w:ascii="Calibri" w:hAnsi="Calibri" w:cs="Calibri"/>
        </w:rPr>
        <w:t xml:space="preserve"> („Struktur“)</w:t>
      </w:r>
      <w:r w:rsidR="00C65B16" w:rsidRPr="00DB3D9C">
        <w:rPr>
          <w:rFonts w:ascii="Calibri" w:hAnsi="Calibri" w:cs="Calibri"/>
        </w:rPr>
        <w:t xml:space="preserve"> kann eine neue fixe Objektform angelegt werden.</w:t>
      </w:r>
      <w:r w:rsidR="00477B81" w:rsidRPr="00DB3D9C">
        <w:rPr>
          <w:rFonts w:ascii="Calibri" w:hAnsi="Calibri" w:cs="Calibri"/>
        </w:rPr>
        <w:t xml:space="preserve"> Eine fixe Objektform ist eine Klasse (≈ Familie) von fixen Objekten (≈ Mitglieder der Familie), in der </w:t>
      </w:r>
      <w:r w:rsidR="00C65B16" w:rsidRPr="00DB3D9C">
        <w:rPr>
          <w:rFonts w:ascii="Calibri" w:hAnsi="Calibri" w:cs="Calibri"/>
        </w:rPr>
        <w:t xml:space="preserve">die </w:t>
      </w:r>
      <w:r w:rsidR="00477B81" w:rsidRPr="00DB3D9C">
        <w:rPr>
          <w:rFonts w:ascii="Calibri" w:hAnsi="Calibri" w:cs="Calibri"/>
        </w:rPr>
        <w:t>wesentliche</w:t>
      </w:r>
      <w:r w:rsidR="00C65B16" w:rsidRPr="00DB3D9C">
        <w:rPr>
          <w:rFonts w:ascii="Calibri" w:hAnsi="Calibri" w:cs="Calibri"/>
        </w:rPr>
        <w:t>n</w:t>
      </w:r>
      <w:r w:rsidR="00477B81" w:rsidRPr="00DB3D9C">
        <w:rPr>
          <w:rFonts w:ascii="Calibri" w:hAnsi="Calibri" w:cs="Calibri"/>
        </w:rPr>
        <w:t xml:space="preserve"> Eigenschaften der Objekte beschrieben werden.</w:t>
      </w:r>
      <w:r w:rsidR="007E4891">
        <w:rPr>
          <w:rFonts w:ascii="Calibri" w:hAnsi="Calibri" w:cs="Calibri"/>
        </w:rPr>
        <w:t xml:space="preserve"> Die Bearbeitung einer weiteren fixen Objektform ist durch Rechtsklick auf diese fixe Objektform in der Organisationshierarchie möglich.</w:t>
      </w:r>
    </w:p>
    <w:p w14:paraId="347F4D1C" w14:textId="3DD86502" w:rsidR="00477B81" w:rsidRDefault="00477B81" w:rsidP="00477B81">
      <w:pPr>
        <w:rPr>
          <w:rFonts w:ascii="Calibri" w:hAnsi="Calibri" w:cs="Calibri"/>
        </w:rPr>
      </w:pPr>
      <w:r w:rsidRPr="00DB3D9C">
        <w:rPr>
          <w:rFonts w:ascii="Calibri" w:hAnsi="Calibri" w:cs="Calibri"/>
        </w:rPr>
        <w:t>Es gibt immer mindestens eine fixe Objektform mit dem Schlüssel „CC“, die nicht gelöscht werden kann. Diese Objektform kann ein Kalkulationsschema haben und steht in Formularen für die Erfassung von Daten zur Verfügung. Alle anderen fixen Objektformen dienen der Zuordnung von variablen Objekten und können im Berichtswesen verwendet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827"/>
        <w:gridCol w:w="2081"/>
        <w:gridCol w:w="5154"/>
      </w:tblGrid>
      <w:tr w:rsidR="00477B81" w:rsidRPr="00A83292" w14:paraId="7435BE63" w14:textId="77777777" w:rsidTr="0009743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27" w:type="dxa"/>
            <w:tcBorders>
              <w:bottom w:val="none" w:sz="0" w:space="0" w:color="auto"/>
              <w:right w:val="none" w:sz="0" w:space="0" w:color="auto"/>
            </w:tcBorders>
            <w:shd w:val="clear" w:color="auto" w:fill="990000"/>
          </w:tcPr>
          <w:p w14:paraId="12BDE817" w14:textId="77777777" w:rsidR="00477B81" w:rsidRPr="00A83292" w:rsidRDefault="00477B81" w:rsidP="00A36EBD">
            <w:pPr>
              <w:spacing w:after="0"/>
            </w:pPr>
            <w:r>
              <w:t xml:space="preserve"> Feld </w:t>
            </w:r>
          </w:p>
        </w:tc>
        <w:tc>
          <w:tcPr>
            <w:tcW w:w="2081" w:type="dxa"/>
            <w:shd w:val="clear" w:color="auto" w:fill="990000"/>
          </w:tcPr>
          <w:p w14:paraId="1A7D87AF" w14:textId="77777777" w:rsidR="00477B81" w:rsidRPr="00A83292" w:rsidRDefault="00477B81"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154" w:type="dxa"/>
            <w:shd w:val="clear" w:color="auto" w:fill="990000"/>
          </w:tcPr>
          <w:p w14:paraId="5CCB096F" w14:textId="77777777" w:rsidR="00477B81" w:rsidRPr="00A83292" w:rsidRDefault="00477B81"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477B81" w:rsidRPr="00A83292" w14:paraId="4436313A" w14:textId="77777777" w:rsidTr="00097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none" w:sz="0" w:space="0" w:color="auto"/>
              <w:bottom w:val="none" w:sz="0" w:space="0" w:color="auto"/>
              <w:right w:val="none" w:sz="0" w:space="0" w:color="auto"/>
            </w:tcBorders>
          </w:tcPr>
          <w:p w14:paraId="4CD5DEB7" w14:textId="77777777" w:rsidR="00477B81" w:rsidRPr="00A83292" w:rsidRDefault="00477B81" w:rsidP="007A01BD">
            <w:pPr>
              <w:spacing w:before="60" w:after="60"/>
              <w:rPr>
                <w:sz w:val="20"/>
                <w:szCs w:val="16"/>
              </w:rPr>
            </w:pPr>
            <w:r>
              <w:rPr>
                <w:sz w:val="20"/>
                <w:szCs w:val="16"/>
              </w:rPr>
              <w:t>Schlüssel</w:t>
            </w:r>
          </w:p>
        </w:tc>
        <w:tc>
          <w:tcPr>
            <w:tcW w:w="2081" w:type="dxa"/>
            <w:tcBorders>
              <w:top w:val="none" w:sz="0" w:space="0" w:color="auto"/>
              <w:bottom w:val="none" w:sz="0" w:space="0" w:color="auto"/>
            </w:tcBorders>
          </w:tcPr>
          <w:p w14:paraId="43CDEAF9" w14:textId="77777777" w:rsidR="00477B81" w:rsidRPr="00A83292" w:rsidRDefault="00477B81"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154" w:type="dxa"/>
            <w:tcBorders>
              <w:top w:val="none" w:sz="0" w:space="0" w:color="auto"/>
              <w:bottom w:val="none" w:sz="0" w:space="0" w:color="auto"/>
            </w:tcBorders>
          </w:tcPr>
          <w:p w14:paraId="4DBC19CA" w14:textId="77777777" w:rsidR="00477B81" w:rsidRPr="00A83292" w:rsidRDefault="00477B81"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Eindeutiger Schlüssel der fixen Objektform</w:t>
            </w:r>
          </w:p>
        </w:tc>
      </w:tr>
      <w:tr w:rsidR="00477B81" w:rsidRPr="00A83292" w14:paraId="12191959" w14:textId="77777777" w:rsidTr="00097431">
        <w:tc>
          <w:tcPr>
            <w:cnfStyle w:val="001000000000" w:firstRow="0" w:lastRow="0" w:firstColumn="1" w:lastColumn="0" w:oddVBand="0" w:evenVBand="0" w:oddHBand="0" w:evenHBand="0" w:firstRowFirstColumn="0" w:firstRowLastColumn="0" w:lastRowFirstColumn="0" w:lastRowLastColumn="0"/>
            <w:tcW w:w="1827" w:type="dxa"/>
            <w:tcBorders>
              <w:right w:val="none" w:sz="0" w:space="0" w:color="auto"/>
            </w:tcBorders>
          </w:tcPr>
          <w:p w14:paraId="6E0B458D" w14:textId="77777777" w:rsidR="00477B81" w:rsidRDefault="00477B81" w:rsidP="007A01BD">
            <w:pPr>
              <w:spacing w:before="60" w:after="60"/>
              <w:rPr>
                <w:sz w:val="20"/>
                <w:szCs w:val="16"/>
              </w:rPr>
            </w:pPr>
            <w:r>
              <w:rPr>
                <w:sz w:val="20"/>
                <w:szCs w:val="16"/>
              </w:rPr>
              <w:t>Bezeichnung</w:t>
            </w:r>
          </w:p>
        </w:tc>
        <w:tc>
          <w:tcPr>
            <w:tcW w:w="2081" w:type="dxa"/>
          </w:tcPr>
          <w:p w14:paraId="41781700" w14:textId="77777777" w:rsidR="00477B81" w:rsidRDefault="00477B81"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5154" w:type="dxa"/>
          </w:tcPr>
          <w:p w14:paraId="371740AE" w14:textId="77777777" w:rsidR="00477B81" w:rsidRDefault="00477B81"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der Objektform (in 4ADMIN und 4PLAN Formularen)</w:t>
            </w:r>
          </w:p>
        </w:tc>
      </w:tr>
      <w:tr w:rsidR="00477B81" w:rsidRPr="00A83292" w14:paraId="18E50F45" w14:textId="77777777" w:rsidTr="00097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none" w:sz="0" w:space="0" w:color="auto"/>
              <w:bottom w:val="none" w:sz="0" w:space="0" w:color="auto"/>
              <w:right w:val="none" w:sz="0" w:space="0" w:color="auto"/>
            </w:tcBorders>
          </w:tcPr>
          <w:p w14:paraId="67EE1F68" w14:textId="77777777" w:rsidR="00477B81" w:rsidRDefault="00477B81" w:rsidP="007A01BD">
            <w:pPr>
              <w:spacing w:before="60" w:after="60"/>
              <w:rPr>
                <w:sz w:val="20"/>
                <w:szCs w:val="16"/>
              </w:rPr>
            </w:pPr>
            <w:r>
              <w:rPr>
                <w:sz w:val="20"/>
                <w:szCs w:val="16"/>
              </w:rPr>
              <w:t>Icon 16 x 16</w:t>
            </w:r>
          </w:p>
        </w:tc>
        <w:tc>
          <w:tcPr>
            <w:tcW w:w="2081" w:type="dxa"/>
            <w:tcBorders>
              <w:top w:val="none" w:sz="0" w:space="0" w:color="auto"/>
              <w:bottom w:val="none" w:sz="0" w:space="0" w:color="auto"/>
            </w:tcBorders>
          </w:tcPr>
          <w:p w14:paraId="3537BBD6" w14:textId="77777777" w:rsidR="00477B81" w:rsidRDefault="00477B81"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Icon</w:t>
            </w:r>
          </w:p>
        </w:tc>
        <w:tc>
          <w:tcPr>
            <w:tcW w:w="5154" w:type="dxa"/>
            <w:tcBorders>
              <w:top w:val="none" w:sz="0" w:space="0" w:color="auto"/>
              <w:bottom w:val="none" w:sz="0" w:space="0" w:color="auto"/>
            </w:tcBorders>
          </w:tcPr>
          <w:p w14:paraId="362DDF87" w14:textId="77777777" w:rsidR="00477B81" w:rsidRDefault="00477B81"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Kleines Icon zur Symbolisierung der Objektform in 4PLAN</w:t>
            </w:r>
          </w:p>
        </w:tc>
      </w:tr>
      <w:tr w:rsidR="00477B81" w:rsidRPr="00A83292" w14:paraId="42F7FCC5" w14:textId="77777777" w:rsidTr="00097431">
        <w:tc>
          <w:tcPr>
            <w:cnfStyle w:val="001000000000" w:firstRow="0" w:lastRow="0" w:firstColumn="1" w:lastColumn="0" w:oddVBand="0" w:evenVBand="0" w:oddHBand="0" w:evenHBand="0" w:firstRowFirstColumn="0" w:firstRowLastColumn="0" w:lastRowFirstColumn="0" w:lastRowLastColumn="0"/>
            <w:tcW w:w="1827" w:type="dxa"/>
            <w:tcBorders>
              <w:right w:val="none" w:sz="0" w:space="0" w:color="auto"/>
            </w:tcBorders>
          </w:tcPr>
          <w:p w14:paraId="268779A6" w14:textId="77777777" w:rsidR="00477B81" w:rsidRDefault="00477B81" w:rsidP="007A01BD">
            <w:pPr>
              <w:spacing w:before="60" w:after="60"/>
              <w:rPr>
                <w:sz w:val="20"/>
                <w:szCs w:val="16"/>
              </w:rPr>
            </w:pPr>
            <w:r>
              <w:rPr>
                <w:sz w:val="20"/>
                <w:szCs w:val="16"/>
              </w:rPr>
              <w:t>Icon 32 x 32</w:t>
            </w:r>
          </w:p>
        </w:tc>
        <w:tc>
          <w:tcPr>
            <w:tcW w:w="2081" w:type="dxa"/>
          </w:tcPr>
          <w:p w14:paraId="365295E5" w14:textId="77777777" w:rsidR="00477B81" w:rsidRDefault="00477B81"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Icon</w:t>
            </w:r>
          </w:p>
        </w:tc>
        <w:tc>
          <w:tcPr>
            <w:tcW w:w="5154" w:type="dxa"/>
          </w:tcPr>
          <w:p w14:paraId="194D3BB3" w14:textId="77777777" w:rsidR="00477B81" w:rsidRDefault="00477B81"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Größeres Icon zur Symbolisierung der Objektform in 4PLAN</w:t>
            </w:r>
          </w:p>
        </w:tc>
      </w:tr>
      <w:tr w:rsidR="00477B81" w:rsidRPr="007E4891" w14:paraId="1C1C3EE2" w14:textId="77777777" w:rsidTr="000974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none" w:sz="0" w:space="0" w:color="auto"/>
              <w:bottom w:val="none" w:sz="0" w:space="0" w:color="auto"/>
              <w:right w:val="none" w:sz="0" w:space="0" w:color="auto"/>
            </w:tcBorders>
          </w:tcPr>
          <w:p w14:paraId="3EA8FAFE" w14:textId="0CF339D0" w:rsidR="00477B81" w:rsidRPr="00B869C5" w:rsidRDefault="00477B81" w:rsidP="007A01BD">
            <w:pPr>
              <w:spacing w:before="60" w:after="60"/>
              <w:rPr>
                <w:sz w:val="20"/>
                <w:szCs w:val="16"/>
              </w:rPr>
            </w:pPr>
            <w:r w:rsidRPr="00B869C5">
              <w:rPr>
                <w:sz w:val="20"/>
                <w:szCs w:val="16"/>
              </w:rPr>
              <w:t>Schlüssel</w:t>
            </w:r>
            <w:r w:rsidR="007E4891" w:rsidRPr="00B869C5">
              <w:rPr>
                <w:sz w:val="20"/>
                <w:szCs w:val="16"/>
              </w:rPr>
              <w:t>text</w:t>
            </w:r>
          </w:p>
        </w:tc>
        <w:tc>
          <w:tcPr>
            <w:tcW w:w="2081" w:type="dxa"/>
            <w:tcBorders>
              <w:top w:val="none" w:sz="0" w:space="0" w:color="auto"/>
              <w:bottom w:val="none" w:sz="0" w:space="0" w:color="auto"/>
            </w:tcBorders>
          </w:tcPr>
          <w:p w14:paraId="73B1AB8D" w14:textId="77777777" w:rsidR="00477B81" w:rsidRPr="00B869C5" w:rsidRDefault="00477B81"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B869C5">
              <w:rPr>
                <w:sz w:val="20"/>
                <w:szCs w:val="16"/>
              </w:rPr>
              <w:t>Text (mehrsprachig)</w:t>
            </w:r>
          </w:p>
        </w:tc>
        <w:tc>
          <w:tcPr>
            <w:tcW w:w="5154" w:type="dxa"/>
            <w:tcBorders>
              <w:top w:val="none" w:sz="0" w:space="0" w:color="auto"/>
              <w:bottom w:val="none" w:sz="0" w:space="0" w:color="auto"/>
            </w:tcBorders>
          </w:tcPr>
          <w:p w14:paraId="020F32CB" w14:textId="017BBD73" w:rsidR="00477B81" w:rsidRPr="00B869C5" w:rsidRDefault="00B869C5"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B869C5">
              <w:rPr>
                <w:sz w:val="20"/>
                <w:szCs w:val="16"/>
              </w:rPr>
              <w:t xml:space="preserve">Benennung </w:t>
            </w:r>
            <w:r w:rsidR="00477B81" w:rsidRPr="00B869C5">
              <w:rPr>
                <w:sz w:val="20"/>
                <w:szCs w:val="16"/>
              </w:rPr>
              <w:t xml:space="preserve">des Schlüssels in </w:t>
            </w:r>
            <w:r w:rsidRPr="00B869C5">
              <w:rPr>
                <w:sz w:val="20"/>
                <w:szCs w:val="16"/>
              </w:rPr>
              <w:t>Dialogen</w:t>
            </w:r>
          </w:p>
        </w:tc>
      </w:tr>
      <w:tr w:rsidR="00477B81" w:rsidRPr="00A83292" w14:paraId="3C3EFFC0" w14:textId="77777777" w:rsidTr="00097431">
        <w:tc>
          <w:tcPr>
            <w:cnfStyle w:val="001000000000" w:firstRow="0" w:lastRow="0" w:firstColumn="1" w:lastColumn="0" w:oddVBand="0" w:evenVBand="0" w:oddHBand="0" w:evenHBand="0" w:firstRowFirstColumn="0" w:firstRowLastColumn="0" w:lastRowFirstColumn="0" w:lastRowLastColumn="0"/>
            <w:tcW w:w="1827" w:type="dxa"/>
            <w:tcBorders>
              <w:right w:val="none" w:sz="0" w:space="0" w:color="auto"/>
            </w:tcBorders>
          </w:tcPr>
          <w:p w14:paraId="02A5333B" w14:textId="77777777" w:rsidR="00477B81" w:rsidRPr="00B869C5" w:rsidRDefault="00477B81" w:rsidP="007A01BD">
            <w:pPr>
              <w:spacing w:before="60" w:after="60"/>
              <w:rPr>
                <w:sz w:val="20"/>
                <w:szCs w:val="16"/>
              </w:rPr>
            </w:pPr>
            <w:r w:rsidRPr="00B869C5">
              <w:rPr>
                <w:sz w:val="20"/>
                <w:szCs w:val="16"/>
              </w:rPr>
              <w:t>Bezeichnungstext</w:t>
            </w:r>
          </w:p>
        </w:tc>
        <w:tc>
          <w:tcPr>
            <w:tcW w:w="2081" w:type="dxa"/>
          </w:tcPr>
          <w:p w14:paraId="16AB21B9" w14:textId="77777777" w:rsidR="00477B81" w:rsidRPr="00B869C5" w:rsidRDefault="00477B81"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B869C5">
              <w:rPr>
                <w:sz w:val="20"/>
                <w:szCs w:val="16"/>
              </w:rPr>
              <w:t>Text (mehrsprachig)</w:t>
            </w:r>
          </w:p>
        </w:tc>
        <w:tc>
          <w:tcPr>
            <w:tcW w:w="5154" w:type="dxa"/>
          </w:tcPr>
          <w:p w14:paraId="3E396E08" w14:textId="06A275B1" w:rsidR="00477B81" w:rsidRPr="00B869C5" w:rsidRDefault="00B869C5"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B869C5">
              <w:rPr>
                <w:sz w:val="20"/>
                <w:szCs w:val="16"/>
              </w:rPr>
              <w:t xml:space="preserve">Benennung der Bezeichnung in Dialogen </w:t>
            </w:r>
          </w:p>
        </w:tc>
      </w:tr>
    </w:tbl>
    <w:p w14:paraId="3A8EA0C1" w14:textId="77777777" w:rsidR="00272CE0" w:rsidRDefault="00272CE0" w:rsidP="009A0424">
      <w:pPr>
        <w:rPr>
          <w:highlight w:val="yellow"/>
        </w:rPr>
      </w:pPr>
    </w:p>
    <w:p w14:paraId="4190BFBB" w14:textId="3943720B" w:rsidR="00DD1AD8" w:rsidRPr="00E9405B" w:rsidRDefault="00DD1AD8" w:rsidP="00DB3D9C">
      <w:pPr>
        <w:pStyle w:val="berschrift3"/>
      </w:pPr>
      <w:bookmarkStart w:id="106" w:name="_Toc436043608"/>
      <w:bookmarkStart w:id="107" w:name="_Ref57793516"/>
      <w:bookmarkStart w:id="108" w:name="_Toc149118224"/>
      <w:r w:rsidRPr="00E9405B">
        <w:t>Führende Organisationshierarchie</w:t>
      </w:r>
      <w:bookmarkEnd w:id="106"/>
      <w:r w:rsidR="007E4891">
        <w:t>n</w:t>
      </w:r>
      <w:bookmarkEnd w:id="107"/>
      <w:bookmarkEnd w:id="108"/>
    </w:p>
    <w:p w14:paraId="69184C96" w14:textId="77777777" w:rsidR="00DD1AD8" w:rsidRPr="00DB3D9C" w:rsidRDefault="00DD1AD8" w:rsidP="00DD1AD8">
      <w:pPr>
        <w:rPr>
          <w:rFonts w:ascii="Calibri" w:hAnsi="Calibri" w:cs="Calibri"/>
        </w:rPr>
      </w:pPr>
      <w:r w:rsidRPr="00DB3D9C">
        <w:rPr>
          <w:rFonts w:ascii="Calibri" w:hAnsi="Calibri" w:cs="Calibri"/>
        </w:rPr>
        <w:t>Für jede Objektform muss eine führende Organisationshierarchie angelegt werden. Eine solche Hierarchie besteht aus Knoten und fixen Objekten. Einem Knoten können weitere Knoten oder fixe Objekte zugeordnet werden, einem fixen Objekt können keine Knoten und auch keine weiteren fixen Objekte zugeordnet werden.</w:t>
      </w:r>
    </w:p>
    <w:p w14:paraId="643F06A8" w14:textId="0E1658F7" w:rsidR="00DD1AD8" w:rsidRPr="00DB3D9C" w:rsidRDefault="00DD1AD8" w:rsidP="00DD1AD8">
      <w:pPr>
        <w:rPr>
          <w:rFonts w:ascii="Calibri" w:hAnsi="Calibri" w:cs="Calibri"/>
        </w:rPr>
      </w:pPr>
      <w:r w:rsidRPr="00DB3D9C">
        <w:rPr>
          <w:rFonts w:ascii="Calibri" w:hAnsi="Calibri" w:cs="Calibri"/>
        </w:rPr>
        <w:t>Objekte</w:t>
      </w:r>
      <w:r w:rsidR="00DB3D9C" w:rsidRPr="00DB3D9C">
        <w:rPr>
          <w:rFonts w:ascii="Calibri" w:hAnsi="Calibri" w:cs="Calibri"/>
        </w:rPr>
        <w:t>n</w:t>
      </w:r>
      <w:r w:rsidRPr="00DB3D9C">
        <w:rPr>
          <w:rFonts w:ascii="Calibri" w:hAnsi="Calibri" w:cs="Calibri"/>
        </w:rPr>
        <w:t xml:space="preserve"> der fixen Objektform „CC“ können allerdings Detailobjekte zugeordnet werden.</w:t>
      </w:r>
    </w:p>
    <w:p w14:paraId="600EB1AF" w14:textId="2F4E3C51" w:rsidR="00DD1AD8" w:rsidRPr="00F44F9D" w:rsidRDefault="00DD1AD8" w:rsidP="00DD1AD8">
      <w:pPr>
        <w:rPr>
          <w:rFonts w:ascii="Calibri" w:hAnsi="Calibri" w:cs="Calibri"/>
        </w:rPr>
      </w:pPr>
      <w:r w:rsidRPr="00F44F9D">
        <w:rPr>
          <w:rFonts w:ascii="Calibri" w:hAnsi="Calibri" w:cs="Calibri"/>
        </w:rPr>
        <w:t xml:space="preserve">Fixe Objekte und Knoten haben unterschiedliche Eigenschaften, entsprechend </w:t>
      </w:r>
      <w:r w:rsidR="00C56B14">
        <w:rPr>
          <w:rFonts w:ascii="Calibri" w:hAnsi="Calibri" w:cs="Calibri"/>
        </w:rPr>
        <w:t>werden</w:t>
      </w:r>
      <w:r w:rsidRPr="00F44F9D">
        <w:rPr>
          <w:rFonts w:ascii="Calibri" w:hAnsi="Calibri" w:cs="Calibri"/>
        </w:rPr>
        <w:t xml:space="preserve"> abhängig vom gewählten Objekt</w:t>
      </w:r>
      <w:r w:rsidR="00C56B14">
        <w:rPr>
          <w:rFonts w:ascii="Calibri" w:hAnsi="Calibri" w:cs="Calibri"/>
        </w:rPr>
        <w:t xml:space="preserve"> unterschiedliche Bearbeitungsoptionen angeboten</w:t>
      </w:r>
      <w:r w:rsidRPr="00F44F9D">
        <w:rPr>
          <w:rFonts w:ascii="Calibri" w:hAnsi="Calibri" w:cs="Calibri"/>
        </w:rPr>
        <w:t>.</w:t>
      </w:r>
    </w:p>
    <w:p w14:paraId="2EC36B0E" w14:textId="434F96DC" w:rsidR="00DD1AD8" w:rsidRPr="007A01BD" w:rsidRDefault="00DD1AD8" w:rsidP="00DD1AD8">
      <w:pPr>
        <w:rPr>
          <w:u w:val="single"/>
        </w:rPr>
      </w:pPr>
      <w:r w:rsidRPr="007A01BD">
        <w:rPr>
          <w:u w:val="single"/>
        </w:rPr>
        <w:t>Knoten</w:t>
      </w:r>
      <w:r w:rsidR="001558C9">
        <w:rPr>
          <w:u w:val="single"/>
        </w:rPr>
        <w: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785"/>
        <w:gridCol w:w="1896"/>
        <w:gridCol w:w="5381"/>
      </w:tblGrid>
      <w:tr w:rsidR="00DD1AD8" w:rsidRPr="00A83292" w14:paraId="491821C9" w14:textId="77777777" w:rsidTr="001558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85" w:type="dxa"/>
            <w:tcBorders>
              <w:bottom w:val="none" w:sz="0" w:space="0" w:color="auto"/>
              <w:right w:val="none" w:sz="0" w:space="0" w:color="auto"/>
            </w:tcBorders>
            <w:shd w:val="clear" w:color="auto" w:fill="990000"/>
          </w:tcPr>
          <w:p w14:paraId="19EEC1D1" w14:textId="77777777" w:rsidR="00DD1AD8" w:rsidRPr="00A83292" w:rsidRDefault="00DD1AD8" w:rsidP="00A36EBD">
            <w:pPr>
              <w:spacing w:after="0"/>
            </w:pPr>
            <w:r>
              <w:t xml:space="preserve">Feld </w:t>
            </w:r>
          </w:p>
        </w:tc>
        <w:tc>
          <w:tcPr>
            <w:tcW w:w="1896" w:type="dxa"/>
            <w:shd w:val="clear" w:color="auto" w:fill="990000"/>
          </w:tcPr>
          <w:p w14:paraId="778E3E92" w14:textId="77777777" w:rsidR="00DD1AD8" w:rsidRPr="00A83292" w:rsidRDefault="00DD1AD8"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381" w:type="dxa"/>
            <w:shd w:val="clear" w:color="auto" w:fill="990000"/>
          </w:tcPr>
          <w:p w14:paraId="27036A77" w14:textId="77777777" w:rsidR="00DD1AD8" w:rsidRPr="00A83292" w:rsidRDefault="00DD1AD8"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DD1AD8" w:rsidRPr="00A83292" w14:paraId="22E3B1FD"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Borders>
              <w:top w:val="none" w:sz="0" w:space="0" w:color="auto"/>
              <w:bottom w:val="none" w:sz="0" w:space="0" w:color="auto"/>
              <w:right w:val="none" w:sz="0" w:space="0" w:color="auto"/>
            </w:tcBorders>
          </w:tcPr>
          <w:p w14:paraId="078949C2" w14:textId="77777777" w:rsidR="00DD1AD8" w:rsidRPr="00A83292" w:rsidRDefault="00DD1AD8" w:rsidP="00DD1AD8">
            <w:pPr>
              <w:spacing w:before="60" w:after="60"/>
              <w:rPr>
                <w:sz w:val="20"/>
                <w:szCs w:val="16"/>
              </w:rPr>
            </w:pPr>
            <w:r>
              <w:rPr>
                <w:sz w:val="20"/>
                <w:szCs w:val="16"/>
              </w:rPr>
              <w:t>Schlüssel</w:t>
            </w:r>
          </w:p>
        </w:tc>
        <w:tc>
          <w:tcPr>
            <w:tcW w:w="1896" w:type="dxa"/>
            <w:tcBorders>
              <w:top w:val="none" w:sz="0" w:space="0" w:color="auto"/>
              <w:bottom w:val="none" w:sz="0" w:space="0" w:color="auto"/>
            </w:tcBorders>
          </w:tcPr>
          <w:p w14:paraId="38DF537F" w14:textId="77777777" w:rsidR="00DD1AD8" w:rsidRPr="00A83292"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381" w:type="dxa"/>
            <w:tcBorders>
              <w:top w:val="none" w:sz="0" w:space="0" w:color="auto"/>
              <w:bottom w:val="none" w:sz="0" w:space="0" w:color="auto"/>
            </w:tcBorders>
          </w:tcPr>
          <w:p w14:paraId="6A92F591" w14:textId="77777777" w:rsidR="00DD1AD8" w:rsidRPr="00A83292"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Eindeutiger Schlüssel des Knotens</w:t>
            </w:r>
          </w:p>
        </w:tc>
      </w:tr>
      <w:tr w:rsidR="00DD1AD8" w:rsidRPr="00A83292" w14:paraId="56892BAE" w14:textId="77777777" w:rsidTr="001558C9">
        <w:tc>
          <w:tcPr>
            <w:cnfStyle w:val="001000000000" w:firstRow="0" w:lastRow="0" w:firstColumn="1" w:lastColumn="0" w:oddVBand="0" w:evenVBand="0" w:oddHBand="0" w:evenHBand="0" w:firstRowFirstColumn="0" w:firstRowLastColumn="0" w:lastRowFirstColumn="0" w:lastRowLastColumn="0"/>
            <w:tcW w:w="1785" w:type="dxa"/>
            <w:tcBorders>
              <w:right w:val="none" w:sz="0" w:space="0" w:color="auto"/>
            </w:tcBorders>
          </w:tcPr>
          <w:p w14:paraId="1430097C" w14:textId="77777777" w:rsidR="00DD1AD8" w:rsidRDefault="00DD1AD8" w:rsidP="00DD1AD8">
            <w:pPr>
              <w:spacing w:before="60" w:after="60"/>
              <w:rPr>
                <w:sz w:val="20"/>
                <w:szCs w:val="16"/>
              </w:rPr>
            </w:pPr>
            <w:r>
              <w:rPr>
                <w:sz w:val="20"/>
                <w:szCs w:val="16"/>
              </w:rPr>
              <w:t>Bezeichnung</w:t>
            </w:r>
          </w:p>
        </w:tc>
        <w:tc>
          <w:tcPr>
            <w:tcW w:w="1896" w:type="dxa"/>
          </w:tcPr>
          <w:p w14:paraId="11E893F8" w14:textId="77777777"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5381" w:type="dxa"/>
          </w:tcPr>
          <w:p w14:paraId="2281543B" w14:textId="77777777"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des Knotens</w:t>
            </w:r>
          </w:p>
        </w:tc>
      </w:tr>
      <w:tr w:rsidR="00DD1AD8" w:rsidRPr="00A83292" w14:paraId="061C479E"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Borders>
              <w:top w:val="none" w:sz="0" w:space="0" w:color="auto"/>
              <w:bottom w:val="none" w:sz="0" w:space="0" w:color="auto"/>
              <w:right w:val="none" w:sz="0" w:space="0" w:color="auto"/>
            </w:tcBorders>
          </w:tcPr>
          <w:p w14:paraId="675DA0A7" w14:textId="77777777" w:rsidR="00DD1AD8" w:rsidRDefault="00DD1AD8" w:rsidP="00DD1AD8">
            <w:pPr>
              <w:spacing w:before="60" w:after="60"/>
              <w:rPr>
                <w:sz w:val="20"/>
                <w:szCs w:val="16"/>
              </w:rPr>
            </w:pPr>
            <w:r>
              <w:rPr>
                <w:sz w:val="20"/>
                <w:szCs w:val="16"/>
              </w:rPr>
              <w:t>Typ</w:t>
            </w:r>
          </w:p>
        </w:tc>
        <w:tc>
          <w:tcPr>
            <w:tcW w:w="1896" w:type="dxa"/>
            <w:tcBorders>
              <w:top w:val="none" w:sz="0" w:space="0" w:color="auto"/>
              <w:bottom w:val="none" w:sz="0" w:space="0" w:color="auto"/>
            </w:tcBorders>
          </w:tcPr>
          <w:p w14:paraId="0DE91CD5" w14:textId="77777777"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381" w:type="dxa"/>
            <w:tcBorders>
              <w:top w:val="none" w:sz="0" w:space="0" w:color="auto"/>
              <w:bottom w:val="none" w:sz="0" w:space="0" w:color="auto"/>
            </w:tcBorders>
          </w:tcPr>
          <w:p w14:paraId="4303DC03" w14:textId="77777777"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Freies Textfeld für Reporting und Analyse </w:t>
            </w:r>
          </w:p>
        </w:tc>
      </w:tr>
      <w:tr w:rsidR="00F44F9D" w:rsidRPr="00A83292" w14:paraId="12258F6F" w14:textId="77777777" w:rsidTr="001558C9">
        <w:tc>
          <w:tcPr>
            <w:cnfStyle w:val="001000000000" w:firstRow="0" w:lastRow="0" w:firstColumn="1" w:lastColumn="0" w:oddVBand="0" w:evenVBand="0" w:oddHBand="0" w:evenHBand="0" w:firstRowFirstColumn="0" w:firstRowLastColumn="0" w:lastRowFirstColumn="0" w:lastRowLastColumn="0"/>
            <w:tcW w:w="1785" w:type="dxa"/>
            <w:tcBorders>
              <w:right w:val="none" w:sz="0" w:space="0" w:color="auto"/>
            </w:tcBorders>
          </w:tcPr>
          <w:p w14:paraId="2E704E2F" w14:textId="2C56408F" w:rsidR="00F44F9D" w:rsidRDefault="00F44F9D" w:rsidP="00DD1AD8">
            <w:pPr>
              <w:spacing w:before="60" w:after="60"/>
              <w:rPr>
                <w:sz w:val="20"/>
                <w:szCs w:val="16"/>
              </w:rPr>
            </w:pPr>
            <w:r>
              <w:rPr>
                <w:sz w:val="20"/>
                <w:szCs w:val="16"/>
              </w:rPr>
              <w:t>Führungskraft</w:t>
            </w:r>
          </w:p>
        </w:tc>
        <w:tc>
          <w:tcPr>
            <w:tcW w:w="1896" w:type="dxa"/>
          </w:tcPr>
          <w:p w14:paraId="25743D17" w14:textId="55106425" w:rsidR="00F44F9D" w:rsidRDefault="00F44F9D"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Startdatum und Führungskraft</w:t>
            </w:r>
          </w:p>
        </w:tc>
        <w:tc>
          <w:tcPr>
            <w:tcW w:w="5381" w:type="dxa"/>
          </w:tcPr>
          <w:p w14:paraId="775850ED" w14:textId="7A7A713F" w:rsidR="00F44F9D" w:rsidRDefault="00F44F9D"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Für einen Hierarchieknoten kann eine Führungskraft mit Startdatum hinterlegt werden. Das Datum kann eingegeben oder aus einem Kalender gewählt werden, für die Führungskraft muss eine Suchmaske genutzt werden</w:t>
            </w:r>
            <w:r w:rsidR="00F11DC7">
              <w:rPr>
                <w:sz w:val="20"/>
                <w:szCs w:val="16"/>
              </w:rPr>
              <w:t>. Pro Startdatum kann genau eine Führungskraft hinterlegt werden.</w:t>
            </w:r>
          </w:p>
        </w:tc>
      </w:tr>
      <w:tr w:rsidR="00AC0E18" w:rsidRPr="00A83292" w14:paraId="529A446B"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5" w:type="dxa"/>
            <w:tcBorders>
              <w:top w:val="none" w:sz="0" w:space="0" w:color="auto"/>
              <w:bottom w:val="none" w:sz="0" w:space="0" w:color="auto"/>
              <w:right w:val="none" w:sz="0" w:space="0" w:color="auto"/>
            </w:tcBorders>
          </w:tcPr>
          <w:p w14:paraId="7A683E38" w14:textId="02ABFEDF" w:rsidR="00AC0E18" w:rsidRDefault="00AC0E18" w:rsidP="00DD1AD8">
            <w:pPr>
              <w:spacing w:before="60" w:after="60"/>
              <w:rPr>
                <w:sz w:val="20"/>
                <w:szCs w:val="16"/>
              </w:rPr>
            </w:pPr>
            <w:r>
              <w:rPr>
                <w:sz w:val="20"/>
                <w:szCs w:val="16"/>
              </w:rPr>
              <w:t>Rechte</w:t>
            </w:r>
          </w:p>
        </w:tc>
        <w:tc>
          <w:tcPr>
            <w:tcW w:w="1896" w:type="dxa"/>
            <w:tcBorders>
              <w:top w:val="none" w:sz="0" w:space="0" w:color="auto"/>
              <w:bottom w:val="none" w:sz="0" w:space="0" w:color="auto"/>
            </w:tcBorders>
          </w:tcPr>
          <w:p w14:paraId="0C27F2F1" w14:textId="7987EDEC" w:rsidR="00AC0E18" w:rsidRDefault="00AC0E1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Liste mit Auswahlmöglichkeit</w:t>
            </w:r>
          </w:p>
        </w:tc>
        <w:tc>
          <w:tcPr>
            <w:tcW w:w="5381" w:type="dxa"/>
            <w:tcBorders>
              <w:top w:val="none" w:sz="0" w:space="0" w:color="auto"/>
              <w:bottom w:val="none" w:sz="0" w:space="0" w:color="auto"/>
            </w:tcBorders>
          </w:tcPr>
          <w:p w14:paraId="739FC01E" w14:textId="1299D833" w:rsidR="00AC0E18" w:rsidRDefault="00AC0E1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Rechte von Rollen und Benutzern können hinterlegt werden</w:t>
            </w:r>
          </w:p>
        </w:tc>
      </w:tr>
    </w:tbl>
    <w:p w14:paraId="1BCBAFFE" w14:textId="3ECAEF8F" w:rsidR="00DD1AD8" w:rsidRPr="007A01BD" w:rsidRDefault="00DD1AD8" w:rsidP="00DD1AD8">
      <w:pPr>
        <w:rPr>
          <w:u w:val="single"/>
        </w:rPr>
      </w:pPr>
      <w:bookmarkStart w:id="109" w:name="_Toc436043611"/>
      <w:r w:rsidRPr="007A01BD">
        <w:rPr>
          <w:u w:val="single"/>
        </w:rPr>
        <w:lastRenderedPageBreak/>
        <w:t>Fixe Objekte</w:t>
      </w:r>
      <w:bookmarkEnd w:id="109"/>
      <w:r w:rsidR="001558C9">
        <w:rPr>
          <w:u w:val="single"/>
        </w:rPr>
        <w: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786"/>
        <w:gridCol w:w="2030"/>
        <w:gridCol w:w="5246"/>
      </w:tblGrid>
      <w:tr w:rsidR="00DD1AD8" w:rsidRPr="00A83292" w14:paraId="1CD86F9A" w14:textId="77777777" w:rsidTr="00AC0E1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86" w:type="dxa"/>
            <w:tcBorders>
              <w:bottom w:val="none" w:sz="0" w:space="0" w:color="auto"/>
              <w:right w:val="none" w:sz="0" w:space="0" w:color="auto"/>
            </w:tcBorders>
            <w:shd w:val="clear" w:color="auto" w:fill="990000"/>
          </w:tcPr>
          <w:p w14:paraId="702B6F53" w14:textId="77777777" w:rsidR="00DD1AD8" w:rsidRPr="00A83292" w:rsidRDefault="00DD1AD8" w:rsidP="00A36EBD">
            <w:pPr>
              <w:spacing w:after="0"/>
            </w:pPr>
            <w:r>
              <w:t xml:space="preserve">Feld </w:t>
            </w:r>
          </w:p>
        </w:tc>
        <w:tc>
          <w:tcPr>
            <w:tcW w:w="2030" w:type="dxa"/>
            <w:shd w:val="clear" w:color="auto" w:fill="990000"/>
          </w:tcPr>
          <w:p w14:paraId="4D5AAB01" w14:textId="77777777" w:rsidR="00DD1AD8" w:rsidRPr="00A83292" w:rsidRDefault="00DD1AD8"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246" w:type="dxa"/>
            <w:shd w:val="clear" w:color="auto" w:fill="990000"/>
          </w:tcPr>
          <w:p w14:paraId="2A5F15EA" w14:textId="77777777" w:rsidR="00DD1AD8" w:rsidRPr="00A83292" w:rsidRDefault="00DD1AD8"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DD1AD8" w:rsidRPr="00A83292" w14:paraId="4CDC661D" w14:textId="77777777" w:rsidTr="00AC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tcBorders>
              <w:top w:val="none" w:sz="0" w:space="0" w:color="auto"/>
              <w:bottom w:val="none" w:sz="0" w:space="0" w:color="auto"/>
              <w:right w:val="none" w:sz="0" w:space="0" w:color="auto"/>
            </w:tcBorders>
          </w:tcPr>
          <w:p w14:paraId="206E412C" w14:textId="77777777" w:rsidR="00DD1AD8" w:rsidRPr="00A83292" w:rsidRDefault="00DD1AD8" w:rsidP="00DD1AD8">
            <w:pPr>
              <w:spacing w:before="60" w:after="60"/>
              <w:rPr>
                <w:sz w:val="20"/>
                <w:szCs w:val="16"/>
              </w:rPr>
            </w:pPr>
            <w:r>
              <w:rPr>
                <w:sz w:val="20"/>
                <w:szCs w:val="16"/>
              </w:rPr>
              <w:t>Schlüssel</w:t>
            </w:r>
          </w:p>
        </w:tc>
        <w:tc>
          <w:tcPr>
            <w:tcW w:w="2030" w:type="dxa"/>
            <w:tcBorders>
              <w:top w:val="none" w:sz="0" w:space="0" w:color="auto"/>
              <w:bottom w:val="none" w:sz="0" w:space="0" w:color="auto"/>
            </w:tcBorders>
          </w:tcPr>
          <w:p w14:paraId="40C70635" w14:textId="77777777" w:rsidR="00DD1AD8" w:rsidRPr="00A83292"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246" w:type="dxa"/>
            <w:tcBorders>
              <w:top w:val="none" w:sz="0" w:space="0" w:color="auto"/>
              <w:bottom w:val="none" w:sz="0" w:space="0" w:color="auto"/>
            </w:tcBorders>
          </w:tcPr>
          <w:p w14:paraId="2E45F533" w14:textId="77777777" w:rsidR="00DD1AD8" w:rsidRPr="00A83292"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Eindeutiger Schlüssel des FO</w:t>
            </w:r>
          </w:p>
        </w:tc>
      </w:tr>
      <w:tr w:rsidR="00DD1AD8" w:rsidRPr="00A83292" w14:paraId="489B9917" w14:textId="77777777" w:rsidTr="00AC0E18">
        <w:tc>
          <w:tcPr>
            <w:cnfStyle w:val="001000000000" w:firstRow="0" w:lastRow="0" w:firstColumn="1" w:lastColumn="0" w:oddVBand="0" w:evenVBand="0" w:oddHBand="0" w:evenHBand="0" w:firstRowFirstColumn="0" w:firstRowLastColumn="0" w:lastRowFirstColumn="0" w:lastRowLastColumn="0"/>
            <w:tcW w:w="1786" w:type="dxa"/>
            <w:tcBorders>
              <w:right w:val="none" w:sz="0" w:space="0" w:color="auto"/>
            </w:tcBorders>
          </w:tcPr>
          <w:p w14:paraId="3E465667" w14:textId="77777777" w:rsidR="00DD1AD8" w:rsidRDefault="00DD1AD8" w:rsidP="00DD1AD8">
            <w:pPr>
              <w:spacing w:before="60" w:after="60"/>
              <w:rPr>
                <w:sz w:val="20"/>
                <w:szCs w:val="16"/>
              </w:rPr>
            </w:pPr>
            <w:r>
              <w:rPr>
                <w:sz w:val="20"/>
                <w:szCs w:val="16"/>
              </w:rPr>
              <w:t>Bezeichnung</w:t>
            </w:r>
          </w:p>
        </w:tc>
        <w:tc>
          <w:tcPr>
            <w:tcW w:w="2030" w:type="dxa"/>
          </w:tcPr>
          <w:p w14:paraId="2B6D8E87" w14:textId="77777777"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5246" w:type="dxa"/>
          </w:tcPr>
          <w:p w14:paraId="2501941B" w14:textId="77777777"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des FO</w:t>
            </w:r>
          </w:p>
        </w:tc>
      </w:tr>
      <w:tr w:rsidR="00AC0E18" w:rsidRPr="00A83292" w14:paraId="5823BB25" w14:textId="77777777" w:rsidTr="00AC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tcBorders>
              <w:top w:val="none" w:sz="0" w:space="0" w:color="auto"/>
              <w:bottom w:val="none" w:sz="0" w:space="0" w:color="auto"/>
              <w:right w:val="none" w:sz="0" w:space="0" w:color="auto"/>
            </w:tcBorders>
          </w:tcPr>
          <w:p w14:paraId="49010B2B" w14:textId="77777777" w:rsidR="00AC0E18" w:rsidRDefault="00AC0E18" w:rsidP="00AC0E18">
            <w:pPr>
              <w:spacing w:before="60" w:after="60"/>
              <w:rPr>
                <w:sz w:val="20"/>
                <w:szCs w:val="16"/>
              </w:rPr>
            </w:pPr>
            <w:r>
              <w:rPr>
                <w:sz w:val="20"/>
                <w:szCs w:val="16"/>
              </w:rPr>
              <w:t>Funktionsber.</w:t>
            </w:r>
          </w:p>
        </w:tc>
        <w:tc>
          <w:tcPr>
            <w:tcW w:w="2030" w:type="dxa"/>
            <w:tcBorders>
              <w:top w:val="none" w:sz="0" w:space="0" w:color="auto"/>
              <w:bottom w:val="none" w:sz="0" w:space="0" w:color="auto"/>
            </w:tcBorders>
          </w:tcPr>
          <w:p w14:paraId="481643DE" w14:textId="77777777" w:rsidR="00AC0E18" w:rsidRDefault="00AC0E18" w:rsidP="00AC0E1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246" w:type="dxa"/>
            <w:tcBorders>
              <w:top w:val="none" w:sz="0" w:space="0" w:color="auto"/>
              <w:bottom w:val="none" w:sz="0" w:space="0" w:color="auto"/>
            </w:tcBorders>
          </w:tcPr>
          <w:p w14:paraId="19366DEC" w14:textId="77777777" w:rsidR="00AC0E18" w:rsidRDefault="00AC0E18" w:rsidP="00AC0E1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Dem FO zugeordneter Funktionsbereich</w:t>
            </w:r>
          </w:p>
        </w:tc>
      </w:tr>
      <w:tr w:rsidR="00AC0E18" w:rsidRPr="00A83292" w14:paraId="3AAF000C" w14:textId="77777777" w:rsidTr="00AC0E18">
        <w:tc>
          <w:tcPr>
            <w:cnfStyle w:val="001000000000" w:firstRow="0" w:lastRow="0" w:firstColumn="1" w:lastColumn="0" w:oddVBand="0" w:evenVBand="0" w:oddHBand="0" w:evenHBand="0" w:firstRowFirstColumn="0" w:firstRowLastColumn="0" w:lastRowFirstColumn="0" w:lastRowLastColumn="0"/>
            <w:tcW w:w="1786" w:type="dxa"/>
            <w:tcBorders>
              <w:right w:val="none" w:sz="0" w:space="0" w:color="auto"/>
            </w:tcBorders>
          </w:tcPr>
          <w:p w14:paraId="6DCF4E0F" w14:textId="77777777" w:rsidR="00AC0E18" w:rsidRDefault="00AC0E18" w:rsidP="00AC0E18">
            <w:pPr>
              <w:spacing w:before="60" w:after="60"/>
              <w:rPr>
                <w:sz w:val="20"/>
                <w:szCs w:val="16"/>
              </w:rPr>
            </w:pPr>
            <w:r>
              <w:rPr>
                <w:sz w:val="20"/>
                <w:szCs w:val="16"/>
              </w:rPr>
              <w:t>Gesellschaft</w:t>
            </w:r>
          </w:p>
        </w:tc>
        <w:tc>
          <w:tcPr>
            <w:tcW w:w="2030" w:type="dxa"/>
          </w:tcPr>
          <w:p w14:paraId="44F28A90" w14:textId="77777777" w:rsidR="00AC0E18" w:rsidRDefault="00AC0E18" w:rsidP="00AC0E1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246" w:type="dxa"/>
          </w:tcPr>
          <w:p w14:paraId="27BA8C8F" w14:textId="25F24230" w:rsidR="00AC0E18" w:rsidRDefault="00AC0E18" w:rsidP="00AC0E1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De</w:t>
            </w:r>
            <w:r w:rsidR="001505C4">
              <w:rPr>
                <w:sz w:val="20"/>
                <w:szCs w:val="16"/>
              </w:rPr>
              <w:t>m</w:t>
            </w:r>
            <w:r>
              <w:rPr>
                <w:sz w:val="20"/>
                <w:szCs w:val="16"/>
              </w:rPr>
              <w:t xml:space="preserve"> FO zugeordnete Gesellschaft</w:t>
            </w:r>
            <w:r w:rsidR="003F06BA">
              <w:rPr>
                <w:sz w:val="20"/>
                <w:szCs w:val="16"/>
              </w:rPr>
              <w:t xml:space="preserve">. </w:t>
            </w:r>
            <w:r w:rsidR="003F06BA">
              <w:rPr>
                <w:sz w:val="20"/>
                <w:szCs w:val="16"/>
              </w:rPr>
              <w:br/>
              <w:t>Ab 4PLAN3.8 Pflichtfeld in der führenden Organisationshierarchie.</w:t>
            </w:r>
          </w:p>
        </w:tc>
      </w:tr>
      <w:tr w:rsidR="00AC0E18" w:rsidRPr="00AE61D6" w14:paraId="6EAD7147" w14:textId="77777777" w:rsidTr="00AC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tcBorders>
              <w:top w:val="none" w:sz="0" w:space="0" w:color="auto"/>
              <w:bottom w:val="none" w:sz="0" w:space="0" w:color="auto"/>
              <w:right w:val="none" w:sz="0" w:space="0" w:color="auto"/>
            </w:tcBorders>
          </w:tcPr>
          <w:p w14:paraId="03930C61" w14:textId="1B456218" w:rsidR="00AC0E18" w:rsidRPr="00CF65F1" w:rsidRDefault="00AC0E18" w:rsidP="00DD1AD8">
            <w:pPr>
              <w:spacing w:before="60" w:after="60"/>
              <w:rPr>
                <w:sz w:val="20"/>
                <w:szCs w:val="16"/>
              </w:rPr>
            </w:pPr>
            <w:r w:rsidRPr="00CF65F1">
              <w:rPr>
                <w:sz w:val="20"/>
                <w:szCs w:val="16"/>
              </w:rPr>
              <w:t>Gültig von</w:t>
            </w:r>
          </w:p>
        </w:tc>
        <w:tc>
          <w:tcPr>
            <w:tcW w:w="2030" w:type="dxa"/>
            <w:tcBorders>
              <w:top w:val="none" w:sz="0" w:space="0" w:color="auto"/>
              <w:bottom w:val="none" w:sz="0" w:space="0" w:color="auto"/>
            </w:tcBorders>
          </w:tcPr>
          <w:p w14:paraId="3B4E9FC2" w14:textId="1CCCE4DC" w:rsidR="00AC0E18" w:rsidRPr="00CF65F1" w:rsidRDefault="00AC0E1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CF65F1">
              <w:rPr>
                <w:sz w:val="20"/>
                <w:szCs w:val="16"/>
              </w:rPr>
              <w:t>Datum</w:t>
            </w:r>
          </w:p>
        </w:tc>
        <w:tc>
          <w:tcPr>
            <w:tcW w:w="5246" w:type="dxa"/>
            <w:tcBorders>
              <w:top w:val="none" w:sz="0" w:space="0" w:color="auto"/>
              <w:bottom w:val="none" w:sz="0" w:space="0" w:color="auto"/>
            </w:tcBorders>
          </w:tcPr>
          <w:p w14:paraId="5253A9FF" w14:textId="4682609C" w:rsidR="00B11984" w:rsidRPr="00CF65F1" w:rsidRDefault="00B11984"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CF65F1">
              <w:rPr>
                <w:sz w:val="20"/>
                <w:szCs w:val="16"/>
              </w:rPr>
              <w:t xml:space="preserve">In der Definition eines fixen Objektes kann ein Gültigkeitszeitraum hinterlegt werden. Der Gültigkeitsbereich kann in Formeln von Planungsgrößen für variable Objektformen verwendet werden. Somit besteht die Möglichkeit die Gültigkeit einer Eingabe zu überprüfen und ggf. eine Warnung auszugeben (siehe Kapitel </w:t>
            </w:r>
            <w:r w:rsidRPr="00CF65F1">
              <w:rPr>
                <w:sz w:val="20"/>
                <w:szCs w:val="16"/>
              </w:rPr>
              <w:fldChar w:fldCharType="begin"/>
            </w:r>
            <w:r w:rsidRPr="00CF65F1">
              <w:rPr>
                <w:sz w:val="20"/>
                <w:szCs w:val="16"/>
              </w:rPr>
              <w:instrText xml:space="preserve"> REF _Ref58249615 \r \h  \* MERGEFORMAT </w:instrText>
            </w:r>
            <w:r w:rsidRPr="00CF65F1">
              <w:rPr>
                <w:sz w:val="20"/>
                <w:szCs w:val="16"/>
              </w:rPr>
            </w:r>
            <w:r w:rsidRPr="00CF65F1">
              <w:rPr>
                <w:sz w:val="20"/>
                <w:szCs w:val="16"/>
              </w:rPr>
              <w:fldChar w:fldCharType="separate"/>
            </w:r>
            <w:r w:rsidR="00D13A32">
              <w:rPr>
                <w:sz w:val="20"/>
                <w:szCs w:val="16"/>
              </w:rPr>
              <w:t>9.3.2</w:t>
            </w:r>
            <w:r w:rsidRPr="00CF65F1">
              <w:rPr>
                <w:sz w:val="20"/>
                <w:szCs w:val="16"/>
              </w:rPr>
              <w:fldChar w:fldCharType="end"/>
            </w:r>
            <w:r w:rsidRPr="00CF65F1">
              <w:rPr>
                <w:sz w:val="20"/>
                <w:szCs w:val="16"/>
              </w:rPr>
              <w:t>)</w:t>
            </w:r>
          </w:p>
        </w:tc>
      </w:tr>
      <w:tr w:rsidR="00AC0E18" w:rsidRPr="00A83292" w14:paraId="19271E87" w14:textId="77777777" w:rsidTr="00AC0E18">
        <w:tc>
          <w:tcPr>
            <w:cnfStyle w:val="001000000000" w:firstRow="0" w:lastRow="0" w:firstColumn="1" w:lastColumn="0" w:oddVBand="0" w:evenVBand="0" w:oddHBand="0" w:evenHBand="0" w:firstRowFirstColumn="0" w:firstRowLastColumn="0" w:lastRowFirstColumn="0" w:lastRowLastColumn="0"/>
            <w:tcW w:w="1786" w:type="dxa"/>
            <w:tcBorders>
              <w:right w:val="none" w:sz="0" w:space="0" w:color="auto"/>
            </w:tcBorders>
          </w:tcPr>
          <w:p w14:paraId="75458199" w14:textId="645E2FDA" w:rsidR="00AC0E18" w:rsidRPr="00CF65F1" w:rsidRDefault="00AC0E18" w:rsidP="00DD1AD8">
            <w:pPr>
              <w:spacing w:before="60" w:after="60"/>
              <w:rPr>
                <w:sz w:val="20"/>
                <w:szCs w:val="16"/>
              </w:rPr>
            </w:pPr>
            <w:r w:rsidRPr="00CF65F1">
              <w:rPr>
                <w:sz w:val="20"/>
                <w:szCs w:val="16"/>
              </w:rPr>
              <w:t>Gültig bis</w:t>
            </w:r>
          </w:p>
        </w:tc>
        <w:tc>
          <w:tcPr>
            <w:tcW w:w="2030" w:type="dxa"/>
          </w:tcPr>
          <w:p w14:paraId="0689C4A5" w14:textId="1CFEA803" w:rsidR="00AC0E18" w:rsidRPr="00CF65F1" w:rsidRDefault="00AC0E1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CF65F1">
              <w:rPr>
                <w:sz w:val="20"/>
                <w:szCs w:val="16"/>
              </w:rPr>
              <w:t>Datum</w:t>
            </w:r>
          </w:p>
        </w:tc>
        <w:tc>
          <w:tcPr>
            <w:tcW w:w="5246" w:type="dxa"/>
          </w:tcPr>
          <w:p w14:paraId="6E499D5E" w14:textId="4B822CDE" w:rsidR="00AC0E18" w:rsidRPr="00CF65F1" w:rsidRDefault="00CF65F1"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Erläuterung s</w:t>
            </w:r>
            <w:r w:rsidRPr="00CF65F1">
              <w:rPr>
                <w:sz w:val="20"/>
                <w:szCs w:val="16"/>
              </w:rPr>
              <w:t xml:space="preserve">iehe </w:t>
            </w:r>
            <w:r>
              <w:rPr>
                <w:sz w:val="20"/>
                <w:szCs w:val="16"/>
              </w:rPr>
              <w:t>oben bei „Gültig von“</w:t>
            </w:r>
          </w:p>
        </w:tc>
      </w:tr>
      <w:tr w:rsidR="00DD1AD8" w:rsidRPr="00A83292" w14:paraId="6791ACAC" w14:textId="77777777" w:rsidTr="00AC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tcBorders>
              <w:top w:val="none" w:sz="0" w:space="0" w:color="auto"/>
              <w:bottom w:val="none" w:sz="0" w:space="0" w:color="auto"/>
              <w:right w:val="none" w:sz="0" w:space="0" w:color="auto"/>
            </w:tcBorders>
          </w:tcPr>
          <w:p w14:paraId="144CD38F" w14:textId="77777777" w:rsidR="00DD1AD8" w:rsidRDefault="00DD1AD8" w:rsidP="00DD1AD8">
            <w:pPr>
              <w:spacing w:before="60" w:after="60"/>
              <w:rPr>
                <w:sz w:val="20"/>
                <w:szCs w:val="16"/>
              </w:rPr>
            </w:pPr>
            <w:r>
              <w:rPr>
                <w:sz w:val="20"/>
                <w:szCs w:val="16"/>
              </w:rPr>
              <w:t>Typ</w:t>
            </w:r>
          </w:p>
        </w:tc>
        <w:tc>
          <w:tcPr>
            <w:tcW w:w="2030" w:type="dxa"/>
            <w:tcBorders>
              <w:top w:val="none" w:sz="0" w:space="0" w:color="auto"/>
              <w:bottom w:val="none" w:sz="0" w:space="0" w:color="auto"/>
            </w:tcBorders>
          </w:tcPr>
          <w:p w14:paraId="625CE45F" w14:textId="77777777"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246" w:type="dxa"/>
            <w:tcBorders>
              <w:top w:val="none" w:sz="0" w:space="0" w:color="auto"/>
              <w:bottom w:val="none" w:sz="0" w:space="0" w:color="auto"/>
            </w:tcBorders>
          </w:tcPr>
          <w:p w14:paraId="20B1FF08" w14:textId="77777777"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Freies Textfeld für Reporting und Analyse </w:t>
            </w:r>
          </w:p>
        </w:tc>
      </w:tr>
      <w:tr w:rsidR="00DD1AD8" w:rsidRPr="00A83292" w14:paraId="553B584E" w14:textId="77777777" w:rsidTr="00AC0E18">
        <w:tc>
          <w:tcPr>
            <w:cnfStyle w:val="001000000000" w:firstRow="0" w:lastRow="0" w:firstColumn="1" w:lastColumn="0" w:oddVBand="0" w:evenVBand="0" w:oddHBand="0" w:evenHBand="0" w:firstRowFirstColumn="0" w:firstRowLastColumn="0" w:lastRowFirstColumn="0" w:lastRowLastColumn="0"/>
            <w:tcW w:w="1786" w:type="dxa"/>
            <w:tcBorders>
              <w:right w:val="none" w:sz="0" w:space="0" w:color="auto"/>
            </w:tcBorders>
          </w:tcPr>
          <w:p w14:paraId="53A5CF07" w14:textId="77777777" w:rsidR="00DD1AD8" w:rsidRDefault="00DD1AD8" w:rsidP="00DD1AD8">
            <w:pPr>
              <w:spacing w:before="60" w:after="60"/>
              <w:rPr>
                <w:sz w:val="20"/>
                <w:szCs w:val="16"/>
              </w:rPr>
            </w:pPr>
            <w:r>
              <w:rPr>
                <w:sz w:val="20"/>
                <w:szCs w:val="16"/>
              </w:rPr>
              <w:t>Attribute</w:t>
            </w:r>
          </w:p>
        </w:tc>
        <w:tc>
          <w:tcPr>
            <w:tcW w:w="2030" w:type="dxa"/>
          </w:tcPr>
          <w:p w14:paraId="1B041B1C" w14:textId="59D14BCB"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Liste mit </w:t>
            </w:r>
            <w:r w:rsidR="00AC0E18">
              <w:rPr>
                <w:sz w:val="20"/>
                <w:szCs w:val="16"/>
              </w:rPr>
              <w:t>Checkboxen</w:t>
            </w:r>
          </w:p>
        </w:tc>
        <w:tc>
          <w:tcPr>
            <w:tcW w:w="5246" w:type="dxa"/>
          </w:tcPr>
          <w:p w14:paraId="0790B34D" w14:textId="77777777"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Zuordnung von Attributen  </w:t>
            </w:r>
          </w:p>
        </w:tc>
      </w:tr>
      <w:tr w:rsidR="00AC0E18" w:rsidRPr="00A83292" w14:paraId="20996BAE" w14:textId="77777777" w:rsidTr="00AC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tcBorders>
              <w:top w:val="none" w:sz="0" w:space="0" w:color="auto"/>
              <w:bottom w:val="none" w:sz="0" w:space="0" w:color="auto"/>
              <w:right w:val="none" w:sz="0" w:space="0" w:color="auto"/>
            </w:tcBorders>
          </w:tcPr>
          <w:p w14:paraId="24549123" w14:textId="77777777" w:rsidR="00AC0E18" w:rsidRDefault="00AC0E18" w:rsidP="00AC0E18">
            <w:pPr>
              <w:spacing w:before="60" w:after="60"/>
              <w:rPr>
                <w:sz w:val="20"/>
                <w:szCs w:val="16"/>
              </w:rPr>
            </w:pPr>
            <w:r>
              <w:rPr>
                <w:sz w:val="20"/>
                <w:szCs w:val="16"/>
              </w:rPr>
              <w:t>Detailobjekte</w:t>
            </w:r>
          </w:p>
        </w:tc>
        <w:tc>
          <w:tcPr>
            <w:tcW w:w="2030" w:type="dxa"/>
            <w:tcBorders>
              <w:top w:val="none" w:sz="0" w:space="0" w:color="auto"/>
              <w:bottom w:val="none" w:sz="0" w:space="0" w:color="auto"/>
            </w:tcBorders>
          </w:tcPr>
          <w:p w14:paraId="5B50A88E" w14:textId="77777777" w:rsidR="00AC0E18" w:rsidRDefault="00AC0E18" w:rsidP="00AC0E1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Hierarchie</w:t>
            </w:r>
          </w:p>
        </w:tc>
        <w:tc>
          <w:tcPr>
            <w:tcW w:w="5246" w:type="dxa"/>
            <w:tcBorders>
              <w:top w:val="none" w:sz="0" w:space="0" w:color="auto"/>
              <w:bottom w:val="none" w:sz="0" w:space="0" w:color="auto"/>
            </w:tcBorders>
          </w:tcPr>
          <w:p w14:paraId="405F3C4F" w14:textId="77777777" w:rsidR="00AC0E18" w:rsidRDefault="00AC0E18" w:rsidP="00AC0E1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Dem FO zugeordnete (</w:t>
            </w:r>
            <w:r w:rsidRPr="00021909">
              <w:rPr>
                <w:rFonts w:ascii="Wingdings" w:eastAsia="Wingdings" w:hAnsi="Wingdings" w:cs="Wingdings"/>
                <w:sz w:val="20"/>
                <w:szCs w:val="16"/>
              </w:rPr>
              <w:t></w:t>
            </w:r>
            <w:r>
              <w:rPr>
                <w:sz w:val="20"/>
                <w:szCs w:val="16"/>
              </w:rPr>
              <w:t>) Detailobjektgruppen, in der Hierarchie können über das Kontextmenü (rechte Maustaste) untergeordnete Detailobjektgruppen ausgewählt und entfernt werden</w:t>
            </w:r>
          </w:p>
        </w:tc>
      </w:tr>
      <w:tr w:rsidR="00AC0E18" w:rsidRPr="00A83292" w14:paraId="6013CF12" w14:textId="77777777" w:rsidTr="00AC0E18">
        <w:tc>
          <w:tcPr>
            <w:cnfStyle w:val="001000000000" w:firstRow="0" w:lastRow="0" w:firstColumn="1" w:lastColumn="0" w:oddVBand="0" w:evenVBand="0" w:oddHBand="0" w:evenHBand="0" w:firstRowFirstColumn="0" w:firstRowLastColumn="0" w:lastRowFirstColumn="0" w:lastRowLastColumn="0"/>
            <w:tcW w:w="1786" w:type="dxa"/>
            <w:tcBorders>
              <w:right w:val="none" w:sz="0" w:space="0" w:color="auto"/>
            </w:tcBorders>
          </w:tcPr>
          <w:p w14:paraId="51A4E3DA" w14:textId="63DC5458" w:rsidR="00AC0E18" w:rsidRDefault="00AC0E18" w:rsidP="00AC0E18">
            <w:pPr>
              <w:spacing w:before="60" w:after="60"/>
              <w:rPr>
                <w:sz w:val="20"/>
                <w:szCs w:val="16"/>
              </w:rPr>
            </w:pPr>
            <w:r>
              <w:rPr>
                <w:sz w:val="20"/>
                <w:szCs w:val="16"/>
              </w:rPr>
              <w:t>Führungskraft</w:t>
            </w:r>
          </w:p>
        </w:tc>
        <w:tc>
          <w:tcPr>
            <w:tcW w:w="2030" w:type="dxa"/>
          </w:tcPr>
          <w:p w14:paraId="3DC60B05" w14:textId="169C94EE" w:rsidR="00AC0E18" w:rsidRDefault="00AC0E18" w:rsidP="00AC0E1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Startdatum und Führungskraft</w:t>
            </w:r>
          </w:p>
        </w:tc>
        <w:tc>
          <w:tcPr>
            <w:tcW w:w="5246" w:type="dxa"/>
          </w:tcPr>
          <w:p w14:paraId="71A19D13" w14:textId="0B4785B5" w:rsidR="00AC0E18" w:rsidRDefault="00AC0E18" w:rsidP="00AC0E1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Für einen Hierarchieknoten kann eine Führungskraft mit Startdatum hinterlegt werden. Das Datum kann eingegeben oder aus einem Kalender gewählt werden, für die Führungskraft muss eine Suchmaske genutzt werden</w:t>
            </w:r>
            <w:r w:rsidR="00F11DC7">
              <w:rPr>
                <w:sz w:val="20"/>
                <w:szCs w:val="16"/>
              </w:rPr>
              <w:t>. Pro Startdatum kann genau eine Führungskraft hinterlegt werden.</w:t>
            </w:r>
          </w:p>
        </w:tc>
      </w:tr>
      <w:tr w:rsidR="00AC0E18" w:rsidRPr="00A83292" w14:paraId="64A9FCDF" w14:textId="77777777" w:rsidTr="00AC0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tcBorders>
              <w:top w:val="none" w:sz="0" w:space="0" w:color="auto"/>
              <w:bottom w:val="none" w:sz="0" w:space="0" w:color="auto"/>
              <w:right w:val="none" w:sz="0" w:space="0" w:color="auto"/>
            </w:tcBorders>
          </w:tcPr>
          <w:p w14:paraId="4DA4EF23" w14:textId="70040303" w:rsidR="00AC0E18" w:rsidRDefault="00AC0E18" w:rsidP="00AC0E18">
            <w:pPr>
              <w:spacing w:before="60" w:after="60"/>
              <w:rPr>
                <w:sz w:val="20"/>
                <w:szCs w:val="16"/>
              </w:rPr>
            </w:pPr>
            <w:r>
              <w:rPr>
                <w:sz w:val="20"/>
                <w:szCs w:val="16"/>
              </w:rPr>
              <w:t>Rechte</w:t>
            </w:r>
          </w:p>
        </w:tc>
        <w:tc>
          <w:tcPr>
            <w:tcW w:w="2030" w:type="dxa"/>
            <w:tcBorders>
              <w:top w:val="none" w:sz="0" w:space="0" w:color="auto"/>
              <w:bottom w:val="none" w:sz="0" w:space="0" w:color="auto"/>
            </w:tcBorders>
          </w:tcPr>
          <w:p w14:paraId="4B76FC56" w14:textId="596F1610" w:rsidR="00AC0E18" w:rsidRDefault="00AC0E18" w:rsidP="00AC0E1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Liste mit Auswahlmöglichkeit</w:t>
            </w:r>
          </w:p>
        </w:tc>
        <w:tc>
          <w:tcPr>
            <w:tcW w:w="5246" w:type="dxa"/>
            <w:tcBorders>
              <w:top w:val="none" w:sz="0" w:space="0" w:color="auto"/>
              <w:bottom w:val="none" w:sz="0" w:space="0" w:color="auto"/>
            </w:tcBorders>
          </w:tcPr>
          <w:p w14:paraId="2EBB5B4A" w14:textId="64F47BE7" w:rsidR="00AC0E18" w:rsidRDefault="00AC0E18" w:rsidP="00AC0E1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Rechte von Rollen und Benutzern können hinterlegt werden</w:t>
            </w:r>
          </w:p>
        </w:tc>
      </w:tr>
    </w:tbl>
    <w:p w14:paraId="0291147C" w14:textId="77777777" w:rsidR="00097431" w:rsidRDefault="00097431" w:rsidP="00097431">
      <w:bookmarkStart w:id="110" w:name="_Ref57626507"/>
    </w:p>
    <w:p w14:paraId="28618542" w14:textId="77777777" w:rsidR="00097431" w:rsidRDefault="00097431">
      <w:pPr>
        <w:spacing w:after="160" w:line="259" w:lineRule="auto"/>
      </w:pPr>
      <w:r>
        <w:br w:type="page"/>
      </w:r>
    </w:p>
    <w:p w14:paraId="06976F95" w14:textId="5D95DF66" w:rsidR="00DD1AD8" w:rsidRPr="00477B81" w:rsidRDefault="00E9405B" w:rsidP="00DD1AD8">
      <w:pPr>
        <w:pStyle w:val="berschrift3"/>
      </w:pPr>
      <w:bookmarkStart w:id="111" w:name="_Toc149118225"/>
      <w:r>
        <w:lastRenderedPageBreak/>
        <w:t>Kopieren und Einfügen von Hierarchien</w:t>
      </w:r>
      <w:bookmarkEnd w:id="110"/>
      <w:bookmarkEnd w:id="111"/>
    </w:p>
    <w:p w14:paraId="7686E98B" w14:textId="4C222A3C" w:rsidR="00DD1AD8" w:rsidRPr="001D5AC3" w:rsidRDefault="00DD1AD8" w:rsidP="00DD1AD8">
      <w:pPr>
        <w:rPr>
          <w:rFonts w:ascii="Calibri" w:hAnsi="Calibri" w:cs="Calibri"/>
        </w:rPr>
      </w:pPr>
      <w:r w:rsidRPr="001D5AC3">
        <w:rPr>
          <w:rFonts w:ascii="Calibri" w:hAnsi="Calibri" w:cs="Calibri"/>
        </w:rPr>
        <w:t>Organisationshierarchie</w:t>
      </w:r>
      <w:r w:rsidR="001D5AC3" w:rsidRPr="001D5AC3">
        <w:rPr>
          <w:rFonts w:ascii="Calibri" w:hAnsi="Calibri" w:cs="Calibri"/>
        </w:rPr>
        <w:t>n oder Teile davon</w:t>
      </w:r>
      <w:r w:rsidRPr="001D5AC3">
        <w:rPr>
          <w:rFonts w:ascii="Calibri" w:hAnsi="Calibri" w:cs="Calibri"/>
        </w:rPr>
        <w:t xml:space="preserve"> k</w:t>
      </w:r>
      <w:r w:rsidR="001D5AC3" w:rsidRPr="001D5AC3">
        <w:rPr>
          <w:rFonts w:ascii="Calibri" w:hAnsi="Calibri" w:cs="Calibri"/>
        </w:rPr>
        <w:t>önnen</w:t>
      </w:r>
      <w:r w:rsidRPr="001D5AC3">
        <w:rPr>
          <w:rFonts w:ascii="Calibri" w:hAnsi="Calibri" w:cs="Calibri"/>
        </w:rPr>
        <w:t xml:space="preserve"> über das Kontextmenü kopiert und an anderer Stelle eingefügt werden. Da die Schlüssel von Knoten und fixen Objekten innerhalb einer Hierarchie eindeutig sein müssen, blendet 4ADMIN beim Einfügen einen Dialog ein, mit dem Schlüssel (und Bezeichnungen) komfortabel geändert werden können.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263"/>
        <w:gridCol w:w="1560"/>
        <w:gridCol w:w="5239"/>
      </w:tblGrid>
      <w:tr w:rsidR="00DD1AD8" w:rsidRPr="00A83292" w14:paraId="34175FC3" w14:textId="77777777" w:rsidTr="001558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Borders>
              <w:bottom w:val="none" w:sz="0" w:space="0" w:color="auto"/>
              <w:right w:val="none" w:sz="0" w:space="0" w:color="auto"/>
            </w:tcBorders>
            <w:shd w:val="clear" w:color="auto" w:fill="990000"/>
          </w:tcPr>
          <w:p w14:paraId="30BA7A4D" w14:textId="77777777" w:rsidR="00DD1AD8" w:rsidRPr="00A83292" w:rsidRDefault="00DD1AD8" w:rsidP="00A36EBD">
            <w:pPr>
              <w:spacing w:after="0"/>
            </w:pPr>
            <w:r>
              <w:t xml:space="preserve">Feld </w:t>
            </w:r>
          </w:p>
        </w:tc>
        <w:tc>
          <w:tcPr>
            <w:tcW w:w="1560" w:type="dxa"/>
            <w:shd w:val="clear" w:color="auto" w:fill="990000"/>
          </w:tcPr>
          <w:p w14:paraId="7CF298BC" w14:textId="77777777" w:rsidR="00DD1AD8" w:rsidRPr="00A83292" w:rsidRDefault="00DD1AD8"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239" w:type="dxa"/>
            <w:shd w:val="clear" w:color="auto" w:fill="990000"/>
          </w:tcPr>
          <w:p w14:paraId="01DA706B" w14:textId="77777777" w:rsidR="00DD1AD8" w:rsidRPr="00A83292" w:rsidRDefault="00DD1AD8"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DD1AD8" w:rsidRPr="00A83292" w14:paraId="088F38CE"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bottom w:val="none" w:sz="0" w:space="0" w:color="auto"/>
              <w:right w:val="none" w:sz="0" w:space="0" w:color="auto"/>
            </w:tcBorders>
          </w:tcPr>
          <w:p w14:paraId="7FC179BB" w14:textId="731879C5" w:rsidR="00DD1AD8" w:rsidRDefault="00DD1AD8" w:rsidP="00DD1AD8">
            <w:pPr>
              <w:spacing w:before="60" w:after="60"/>
              <w:rPr>
                <w:sz w:val="20"/>
                <w:szCs w:val="16"/>
              </w:rPr>
            </w:pPr>
            <w:r>
              <w:rPr>
                <w:sz w:val="20"/>
                <w:szCs w:val="16"/>
              </w:rPr>
              <w:t>Fixe Objekte</w:t>
            </w:r>
            <w:r w:rsidR="00F97E4D">
              <w:rPr>
                <w:sz w:val="20"/>
                <w:szCs w:val="16"/>
              </w:rPr>
              <w:t>zuordnungen</w:t>
            </w:r>
            <w:r>
              <w:rPr>
                <w:sz w:val="20"/>
                <w:szCs w:val="16"/>
              </w:rPr>
              <w:t xml:space="preserve"> kopieren</w:t>
            </w:r>
          </w:p>
        </w:tc>
        <w:tc>
          <w:tcPr>
            <w:tcW w:w="1560" w:type="dxa"/>
            <w:tcBorders>
              <w:top w:val="none" w:sz="0" w:space="0" w:color="auto"/>
              <w:bottom w:val="none" w:sz="0" w:space="0" w:color="auto"/>
            </w:tcBorders>
          </w:tcPr>
          <w:p w14:paraId="3C67ED20" w14:textId="200449B4" w:rsidR="00DD1AD8" w:rsidRDefault="00F11DC7"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239" w:type="dxa"/>
            <w:tcBorders>
              <w:top w:val="none" w:sz="0" w:space="0" w:color="auto"/>
              <w:bottom w:val="none" w:sz="0" w:space="0" w:color="auto"/>
            </w:tcBorders>
          </w:tcPr>
          <w:p w14:paraId="7A00B791" w14:textId="77777777"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Sollen fixe Objekte kopiert werden? Wenn nicht gesetzt, werden nur Knoten kopiert</w:t>
            </w:r>
          </w:p>
        </w:tc>
      </w:tr>
      <w:tr w:rsidR="00F11DC7" w:rsidRPr="00A83292" w14:paraId="09AC01EE" w14:textId="77777777" w:rsidTr="001558C9">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7982E583" w14:textId="22362406" w:rsidR="00F11DC7" w:rsidRPr="00A83292" w:rsidRDefault="00F11DC7" w:rsidP="00F11DC7">
            <w:pPr>
              <w:spacing w:before="60" w:after="60"/>
              <w:rPr>
                <w:sz w:val="20"/>
                <w:szCs w:val="16"/>
              </w:rPr>
            </w:pPr>
            <w:r>
              <w:rPr>
                <w:sz w:val="20"/>
                <w:szCs w:val="16"/>
              </w:rPr>
              <w:t>Suchen in</w:t>
            </w:r>
          </w:p>
        </w:tc>
        <w:tc>
          <w:tcPr>
            <w:tcW w:w="1560" w:type="dxa"/>
          </w:tcPr>
          <w:p w14:paraId="2DABD903" w14:textId="1210D1ED" w:rsidR="00F11DC7" w:rsidRPr="00A83292" w:rsidRDefault="00F11DC7" w:rsidP="00F11DC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239" w:type="dxa"/>
          </w:tcPr>
          <w:p w14:paraId="34B11CD6" w14:textId="2A52191C" w:rsidR="00F11DC7" w:rsidRPr="00A83292" w:rsidRDefault="00F11DC7" w:rsidP="00F11DC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Schlüssel oder Bezeichnung in verschiedenen Sprachen</w:t>
            </w:r>
          </w:p>
        </w:tc>
      </w:tr>
      <w:tr w:rsidR="00F11DC7" w:rsidRPr="00A83292" w14:paraId="7CDD60C6"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bottom w:val="none" w:sz="0" w:space="0" w:color="auto"/>
              <w:right w:val="none" w:sz="0" w:space="0" w:color="auto"/>
            </w:tcBorders>
          </w:tcPr>
          <w:p w14:paraId="26D2C62E" w14:textId="2A9A20DD" w:rsidR="00F11DC7" w:rsidRDefault="00F11DC7" w:rsidP="00F11DC7">
            <w:pPr>
              <w:spacing w:before="60" w:after="60"/>
              <w:rPr>
                <w:sz w:val="20"/>
                <w:szCs w:val="16"/>
              </w:rPr>
            </w:pPr>
            <w:r>
              <w:rPr>
                <w:sz w:val="20"/>
                <w:szCs w:val="16"/>
              </w:rPr>
              <w:t>Suchen nach</w:t>
            </w:r>
          </w:p>
        </w:tc>
        <w:tc>
          <w:tcPr>
            <w:tcW w:w="1560" w:type="dxa"/>
            <w:tcBorders>
              <w:top w:val="none" w:sz="0" w:space="0" w:color="auto"/>
              <w:bottom w:val="none" w:sz="0" w:space="0" w:color="auto"/>
            </w:tcBorders>
          </w:tcPr>
          <w:p w14:paraId="7F098775" w14:textId="75EB8204" w:rsidR="00F11DC7" w:rsidRDefault="00F11DC7" w:rsidP="00F11DC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239" w:type="dxa"/>
            <w:tcBorders>
              <w:top w:val="none" w:sz="0" w:space="0" w:color="auto"/>
              <w:bottom w:val="none" w:sz="0" w:space="0" w:color="auto"/>
            </w:tcBorders>
          </w:tcPr>
          <w:p w14:paraId="2B9E8EEA" w14:textId="66E7DB72" w:rsidR="00F11DC7" w:rsidRDefault="00F11DC7" w:rsidP="00F11DC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Zu suchender Text</w:t>
            </w:r>
          </w:p>
        </w:tc>
      </w:tr>
      <w:tr w:rsidR="00F11DC7" w:rsidRPr="00A83292" w14:paraId="574690B5" w14:textId="77777777" w:rsidTr="001558C9">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53D68DDB" w14:textId="67DA9853" w:rsidR="00F11DC7" w:rsidRDefault="00F11DC7" w:rsidP="00F11DC7">
            <w:pPr>
              <w:spacing w:before="60" w:after="60"/>
              <w:rPr>
                <w:sz w:val="20"/>
                <w:szCs w:val="16"/>
              </w:rPr>
            </w:pPr>
            <w:r>
              <w:rPr>
                <w:sz w:val="20"/>
                <w:szCs w:val="16"/>
              </w:rPr>
              <w:t>Ersetzen durch</w:t>
            </w:r>
          </w:p>
        </w:tc>
        <w:tc>
          <w:tcPr>
            <w:tcW w:w="1560" w:type="dxa"/>
          </w:tcPr>
          <w:p w14:paraId="690CE332" w14:textId="4812A848" w:rsidR="00F11DC7" w:rsidRDefault="00F11DC7" w:rsidP="00F11DC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239" w:type="dxa"/>
          </w:tcPr>
          <w:p w14:paraId="2E74F0CC" w14:textId="0ECE9CDD" w:rsidR="00F11DC7" w:rsidRDefault="00F11DC7" w:rsidP="00F11DC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Zu verwendender Text</w:t>
            </w:r>
          </w:p>
        </w:tc>
      </w:tr>
      <w:tr w:rsidR="00F11DC7" w:rsidRPr="00A83292" w14:paraId="275A33E3"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bottom w:val="none" w:sz="0" w:space="0" w:color="auto"/>
              <w:right w:val="none" w:sz="0" w:space="0" w:color="auto"/>
            </w:tcBorders>
          </w:tcPr>
          <w:p w14:paraId="492A5E59" w14:textId="2764816F" w:rsidR="00F11DC7" w:rsidRDefault="00F11DC7" w:rsidP="00F11DC7">
            <w:pPr>
              <w:spacing w:before="60" w:after="60"/>
              <w:rPr>
                <w:sz w:val="20"/>
                <w:szCs w:val="16"/>
              </w:rPr>
            </w:pPr>
            <w:r>
              <w:rPr>
                <w:sz w:val="20"/>
                <w:szCs w:val="16"/>
              </w:rPr>
              <w:t>Vergleichen</w:t>
            </w:r>
          </w:p>
        </w:tc>
        <w:tc>
          <w:tcPr>
            <w:tcW w:w="1560" w:type="dxa"/>
            <w:tcBorders>
              <w:top w:val="none" w:sz="0" w:space="0" w:color="auto"/>
              <w:bottom w:val="none" w:sz="0" w:space="0" w:color="auto"/>
            </w:tcBorders>
          </w:tcPr>
          <w:p w14:paraId="79725A10" w14:textId="55C64D2C" w:rsidR="00F11DC7" w:rsidRDefault="00F11DC7" w:rsidP="00F11DC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239" w:type="dxa"/>
            <w:tcBorders>
              <w:top w:val="none" w:sz="0" w:space="0" w:color="auto"/>
              <w:bottom w:val="none" w:sz="0" w:space="0" w:color="auto"/>
            </w:tcBorders>
          </w:tcPr>
          <w:p w14:paraId="32F620EF" w14:textId="338B869F" w:rsidR="00F11DC7" w:rsidRDefault="00F11DC7" w:rsidP="00F11DC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Zu untersuchender Teil des Felds </w:t>
            </w:r>
          </w:p>
        </w:tc>
      </w:tr>
      <w:tr w:rsidR="00F11DC7" w:rsidRPr="00A83292" w14:paraId="5055E950" w14:textId="77777777" w:rsidTr="001558C9">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4A8554BF" w14:textId="0AB86259" w:rsidR="00F11DC7" w:rsidRDefault="00F11DC7" w:rsidP="00F11DC7">
            <w:pPr>
              <w:spacing w:before="60" w:after="60"/>
              <w:rPr>
                <w:sz w:val="20"/>
                <w:szCs w:val="16"/>
              </w:rPr>
            </w:pPr>
            <w:r>
              <w:rPr>
                <w:sz w:val="20"/>
                <w:szCs w:val="16"/>
              </w:rPr>
              <w:t>Regel</w:t>
            </w:r>
          </w:p>
        </w:tc>
        <w:tc>
          <w:tcPr>
            <w:tcW w:w="1560" w:type="dxa"/>
          </w:tcPr>
          <w:p w14:paraId="7810EF96" w14:textId="5EA1A8FA" w:rsidR="00F11DC7" w:rsidRDefault="00F11DC7" w:rsidP="00F11DC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239" w:type="dxa"/>
          </w:tcPr>
          <w:p w14:paraId="3CC44348" w14:textId="7ADC64F2" w:rsidR="00F11DC7" w:rsidRPr="00BF226E" w:rsidRDefault="00F11DC7" w:rsidP="00F11DC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Funktion für „Ersetzen durch“ Text (ersetzen, anfügen)</w:t>
            </w:r>
          </w:p>
        </w:tc>
      </w:tr>
      <w:tr w:rsidR="00F11DC7" w:rsidRPr="00A83292" w14:paraId="5CE77291"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bottom w:val="none" w:sz="0" w:space="0" w:color="auto"/>
              <w:right w:val="none" w:sz="0" w:space="0" w:color="auto"/>
            </w:tcBorders>
          </w:tcPr>
          <w:p w14:paraId="731E5BD6" w14:textId="362302F0" w:rsidR="00F11DC7" w:rsidRDefault="00F11DC7" w:rsidP="00F11DC7">
            <w:pPr>
              <w:spacing w:before="60" w:after="60"/>
              <w:rPr>
                <w:sz w:val="20"/>
                <w:szCs w:val="16"/>
              </w:rPr>
            </w:pPr>
            <w:r>
              <w:rPr>
                <w:sz w:val="20"/>
                <w:szCs w:val="16"/>
              </w:rPr>
              <w:t>Suchbereich</w:t>
            </w:r>
          </w:p>
        </w:tc>
        <w:tc>
          <w:tcPr>
            <w:tcW w:w="1560" w:type="dxa"/>
            <w:tcBorders>
              <w:top w:val="none" w:sz="0" w:space="0" w:color="auto"/>
              <w:bottom w:val="none" w:sz="0" w:space="0" w:color="auto"/>
            </w:tcBorders>
          </w:tcPr>
          <w:p w14:paraId="6EB60C90" w14:textId="783477FE" w:rsidR="00F11DC7" w:rsidRDefault="00F11DC7" w:rsidP="00F11DC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w:t>
            </w:r>
          </w:p>
        </w:tc>
        <w:tc>
          <w:tcPr>
            <w:tcW w:w="5239" w:type="dxa"/>
            <w:tcBorders>
              <w:top w:val="none" w:sz="0" w:space="0" w:color="auto"/>
              <w:bottom w:val="none" w:sz="0" w:space="0" w:color="auto"/>
            </w:tcBorders>
          </w:tcPr>
          <w:p w14:paraId="590CD8D6" w14:textId="2963E3CE" w:rsidR="00F11DC7" w:rsidRDefault="00F11DC7" w:rsidP="00F11DC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Gesamten kopierten Baum oder nur Markierung</w:t>
            </w:r>
            <w:r w:rsidR="001505C4">
              <w:rPr>
                <w:sz w:val="20"/>
                <w:szCs w:val="16"/>
              </w:rPr>
              <w:t xml:space="preserve"> durchsuchen</w:t>
            </w:r>
          </w:p>
        </w:tc>
      </w:tr>
      <w:tr w:rsidR="00F11DC7" w:rsidRPr="00A83292" w14:paraId="6BE8C9EA" w14:textId="77777777" w:rsidTr="001558C9">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2C6B2BFE" w14:textId="5C970427" w:rsidR="00F11DC7" w:rsidRDefault="00F11DC7" w:rsidP="00F11DC7">
            <w:pPr>
              <w:spacing w:before="60" w:after="60"/>
              <w:rPr>
                <w:sz w:val="20"/>
                <w:szCs w:val="16"/>
              </w:rPr>
            </w:pPr>
            <w:r>
              <w:rPr>
                <w:sz w:val="20"/>
                <w:szCs w:val="16"/>
              </w:rPr>
              <w:t>Groß/Kleinschreibung beachten</w:t>
            </w:r>
          </w:p>
        </w:tc>
        <w:tc>
          <w:tcPr>
            <w:tcW w:w="1560" w:type="dxa"/>
          </w:tcPr>
          <w:p w14:paraId="2683787B" w14:textId="3EE5DFE5" w:rsidR="00F11DC7" w:rsidRDefault="001D5AC3" w:rsidP="00F11DC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5239" w:type="dxa"/>
          </w:tcPr>
          <w:p w14:paraId="1CB1CBEB" w14:textId="11939A93" w:rsidR="00F11DC7" w:rsidRDefault="00F11DC7" w:rsidP="00F11DC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Vergleich berücksichtigt Groß</w:t>
            </w:r>
            <w:r w:rsidR="001505C4">
              <w:rPr>
                <w:sz w:val="20"/>
                <w:szCs w:val="16"/>
              </w:rPr>
              <w:t>-</w:t>
            </w:r>
            <w:r>
              <w:rPr>
                <w:sz w:val="20"/>
                <w:szCs w:val="16"/>
              </w:rPr>
              <w:t>/Kleinschrift (nicht)</w:t>
            </w:r>
          </w:p>
        </w:tc>
      </w:tr>
      <w:tr w:rsidR="00F11DC7" w:rsidRPr="00A83292" w14:paraId="2AB48A11"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bottom w:val="none" w:sz="0" w:space="0" w:color="auto"/>
              <w:right w:val="none" w:sz="0" w:space="0" w:color="auto"/>
            </w:tcBorders>
          </w:tcPr>
          <w:p w14:paraId="3CF1B41C" w14:textId="6B217774" w:rsidR="00F11DC7" w:rsidRDefault="00F11DC7" w:rsidP="00F11DC7">
            <w:pPr>
              <w:spacing w:before="60" w:after="60"/>
              <w:rPr>
                <w:sz w:val="20"/>
                <w:szCs w:val="16"/>
              </w:rPr>
            </w:pPr>
            <w:r>
              <w:rPr>
                <w:sz w:val="20"/>
                <w:szCs w:val="16"/>
              </w:rPr>
              <w:t>Wildcards erlauben</w:t>
            </w:r>
          </w:p>
        </w:tc>
        <w:tc>
          <w:tcPr>
            <w:tcW w:w="1560" w:type="dxa"/>
            <w:tcBorders>
              <w:top w:val="none" w:sz="0" w:space="0" w:color="auto"/>
              <w:bottom w:val="none" w:sz="0" w:space="0" w:color="auto"/>
            </w:tcBorders>
          </w:tcPr>
          <w:p w14:paraId="1F975FAE" w14:textId="28748084" w:rsidR="00F11DC7" w:rsidRDefault="001D5AC3" w:rsidP="00F11DC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239" w:type="dxa"/>
            <w:tcBorders>
              <w:top w:val="none" w:sz="0" w:space="0" w:color="auto"/>
              <w:bottom w:val="none" w:sz="0" w:space="0" w:color="auto"/>
            </w:tcBorders>
          </w:tcPr>
          <w:p w14:paraId="0D3E50F5" w14:textId="10C5E242" w:rsidR="00F11DC7" w:rsidRDefault="00F11DC7" w:rsidP="00F11DC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Nur möglich, wenn bei „Vergleichen“ „Ganzes Feld“ ausgewählt wurde. Erlaubt die Nutzung von Wildcards (* oder %) im zu suchenden Text. </w:t>
            </w:r>
          </w:p>
        </w:tc>
      </w:tr>
      <w:tr w:rsidR="001D5AC3" w:rsidRPr="00A83292" w14:paraId="3F66EBEA" w14:textId="77777777" w:rsidTr="001558C9">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6CC3440D" w14:textId="3ADD7CD7" w:rsidR="001D5AC3" w:rsidRDefault="001D5AC3" w:rsidP="00F11DC7">
            <w:pPr>
              <w:spacing w:before="60" w:after="60"/>
              <w:rPr>
                <w:sz w:val="20"/>
                <w:szCs w:val="16"/>
              </w:rPr>
            </w:pPr>
            <w:r>
              <w:rPr>
                <w:sz w:val="20"/>
                <w:szCs w:val="16"/>
              </w:rPr>
              <w:t>Ersetzen</w:t>
            </w:r>
          </w:p>
        </w:tc>
        <w:tc>
          <w:tcPr>
            <w:tcW w:w="1560" w:type="dxa"/>
          </w:tcPr>
          <w:p w14:paraId="1A1685E2" w14:textId="24867AE3" w:rsidR="001D5AC3" w:rsidRDefault="001D5AC3" w:rsidP="00F11DC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9" w:type="dxa"/>
          </w:tcPr>
          <w:p w14:paraId="6D1AFCF3" w14:textId="44F8A6F5" w:rsidR="001D5AC3" w:rsidRDefault="001D5AC3" w:rsidP="00F11DC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Gemäß den oben getroffenen Einstellungen wird gesucht und ersetzt.</w:t>
            </w:r>
          </w:p>
        </w:tc>
      </w:tr>
      <w:tr w:rsidR="001D5AC3" w:rsidRPr="00A83292" w14:paraId="0CF0E34D"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bottom w:val="none" w:sz="0" w:space="0" w:color="auto"/>
              <w:right w:val="none" w:sz="0" w:space="0" w:color="auto"/>
            </w:tcBorders>
          </w:tcPr>
          <w:p w14:paraId="5D6ABA4A" w14:textId="2B4E206D" w:rsidR="001D5AC3" w:rsidRDefault="001D5AC3" w:rsidP="00F11DC7">
            <w:pPr>
              <w:spacing w:before="60" w:after="60"/>
              <w:rPr>
                <w:sz w:val="20"/>
                <w:szCs w:val="16"/>
              </w:rPr>
            </w:pPr>
            <w:r>
              <w:rPr>
                <w:sz w:val="20"/>
                <w:szCs w:val="16"/>
              </w:rPr>
              <w:t>Rückgängig</w:t>
            </w:r>
          </w:p>
        </w:tc>
        <w:tc>
          <w:tcPr>
            <w:tcW w:w="1560" w:type="dxa"/>
            <w:tcBorders>
              <w:top w:val="none" w:sz="0" w:space="0" w:color="auto"/>
              <w:bottom w:val="none" w:sz="0" w:space="0" w:color="auto"/>
            </w:tcBorders>
          </w:tcPr>
          <w:p w14:paraId="62799CA5" w14:textId="0A3CC48F" w:rsidR="001D5AC3" w:rsidRDefault="001D5AC3" w:rsidP="00F11DC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39" w:type="dxa"/>
            <w:tcBorders>
              <w:top w:val="none" w:sz="0" w:space="0" w:color="auto"/>
              <w:bottom w:val="none" w:sz="0" w:space="0" w:color="auto"/>
            </w:tcBorders>
          </w:tcPr>
          <w:p w14:paraId="6E7B5821" w14:textId="2CB79DAB" w:rsidR="001D5AC3" w:rsidRDefault="001D5AC3" w:rsidP="00F11DC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Das Ersetzen wird rückgängig gemacht.</w:t>
            </w:r>
          </w:p>
        </w:tc>
      </w:tr>
    </w:tbl>
    <w:p w14:paraId="780F4641" w14:textId="77777777" w:rsidR="001558C9" w:rsidRDefault="001558C9" w:rsidP="001D5AC3">
      <w:pPr>
        <w:rPr>
          <w:rFonts w:ascii="Calibri" w:hAnsi="Calibri" w:cs="Calibri"/>
        </w:rPr>
      </w:pPr>
    </w:p>
    <w:p w14:paraId="6C736956" w14:textId="3070F261" w:rsidR="001D5AC3" w:rsidRPr="001D5AC3" w:rsidRDefault="001D5AC3" w:rsidP="001D5AC3">
      <w:pPr>
        <w:rPr>
          <w:rFonts w:ascii="Calibri" w:hAnsi="Calibri" w:cs="Calibri"/>
        </w:rPr>
      </w:pPr>
      <w:r w:rsidRPr="001D5AC3">
        <w:rPr>
          <w:rFonts w:ascii="Calibri" w:hAnsi="Calibri" w:cs="Calibri"/>
        </w:rPr>
        <w:t xml:space="preserve">Die </w:t>
      </w:r>
      <w:r w:rsidR="009A0424">
        <w:rPr>
          <w:rFonts w:ascii="Calibri" w:hAnsi="Calibri" w:cs="Calibri"/>
        </w:rPr>
        <w:t>Organisationsh</w:t>
      </w:r>
      <w:r w:rsidRPr="001D5AC3">
        <w:rPr>
          <w:rFonts w:ascii="Calibri" w:hAnsi="Calibri" w:cs="Calibri"/>
        </w:rPr>
        <w:t>ierarchie (und die vorgenommenen Änderungen daran) können in einer Tabelle mit folgenden Spalten eingesehen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838"/>
        <w:gridCol w:w="2241"/>
        <w:gridCol w:w="4983"/>
      </w:tblGrid>
      <w:tr w:rsidR="00F11DC7" w:rsidRPr="00A83292" w14:paraId="415F74FC" w14:textId="77777777" w:rsidTr="00D55C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Borders>
              <w:bottom w:val="none" w:sz="0" w:space="0" w:color="auto"/>
              <w:right w:val="none" w:sz="0" w:space="0" w:color="auto"/>
            </w:tcBorders>
            <w:shd w:val="clear" w:color="auto" w:fill="990000"/>
          </w:tcPr>
          <w:p w14:paraId="3B606F2B" w14:textId="77777777" w:rsidR="00F11DC7" w:rsidRPr="00A83292" w:rsidRDefault="00F11DC7" w:rsidP="00A36EBD">
            <w:pPr>
              <w:spacing w:after="0"/>
            </w:pPr>
            <w:r>
              <w:t xml:space="preserve">Feld </w:t>
            </w:r>
          </w:p>
        </w:tc>
        <w:tc>
          <w:tcPr>
            <w:tcW w:w="2241" w:type="dxa"/>
            <w:shd w:val="clear" w:color="auto" w:fill="990000"/>
          </w:tcPr>
          <w:p w14:paraId="7D95911F" w14:textId="77777777" w:rsidR="00F11DC7" w:rsidRPr="00A83292" w:rsidRDefault="00F11DC7"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4983" w:type="dxa"/>
            <w:shd w:val="clear" w:color="auto" w:fill="990000"/>
          </w:tcPr>
          <w:p w14:paraId="6DED3D8E" w14:textId="77777777" w:rsidR="00F11DC7" w:rsidRPr="00A83292" w:rsidRDefault="00F11DC7"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F11DC7" w:rsidRPr="00A83292" w14:paraId="5DD71510" w14:textId="77777777" w:rsidTr="00D55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49D73224" w14:textId="77777777" w:rsidR="00F11DC7" w:rsidRPr="00A83292" w:rsidRDefault="00F11DC7" w:rsidP="0055081F">
            <w:pPr>
              <w:spacing w:before="60" w:after="60"/>
              <w:rPr>
                <w:sz w:val="20"/>
                <w:szCs w:val="16"/>
              </w:rPr>
            </w:pPr>
            <w:r>
              <w:rPr>
                <w:sz w:val="20"/>
                <w:szCs w:val="16"/>
              </w:rPr>
              <w:t>Schlüssel</w:t>
            </w:r>
          </w:p>
        </w:tc>
        <w:tc>
          <w:tcPr>
            <w:tcW w:w="2241" w:type="dxa"/>
            <w:tcBorders>
              <w:top w:val="none" w:sz="0" w:space="0" w:color="auto"/>
              <w:bottom w:val="none" w:sz="0" w:space="0" w:color="auto"/>
            </w:tcBorders>
          </w:tcPr>
          <w:p w14:paraId="5FAB7787" w14:textId="77777777" w:rsidR="00F11DC7" w:rsidRPr="00A83292" w:rsidRDefault="00F11DC7"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Hierarchie</w:t>
            </w:r>
          </w:p>
        </w:tc>
        <w:tc>
          <w:tcPr>
            <w:tcW w:w="4983" w:type="dxa"/>
            <w:tcBorders>
              <w:top w:val="none" w:sz="0" w:space="0" w:color="auto"/>
              <w:bottom w:val="none" w:sz="0" w:space="0" w:color="auto"/>
            </w:tcBorders>
          </w:tcPr>
          <w:p w14:paraId="501557D3" w14:textId="77777777" w:rsidR="00F11DC7" w:rsidRPr="00A83292" w:rsidRDefault="00F11DC7"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Einzufügende Teilhierarchie</w:t>
            </w:r>
          </w:p>
        </w:tc>
      </w:tr>
      <w:tr w:rsidR="00F11DC7" w:rsidRPr="00A83292" w14:paraId="4FB49550" w14:textId="77777777" w:rsidTr="00D55CCD">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1F4FF7BB" w14:textId="77777777" w:rsidR="00F11DC7" w:rsidRDefault="00F11DC7" w:rsidP="0055081F">
            <w:pPr>
              <w:spacing w:before="60" w:after="60"/>
              <w:rPr>
                <w:sz w:val="20"/>
                <w:szCs w:val="16"/>
              </w:rPr>
            </w:pPr>
            <w:r>
              <w:rPr>
                <w:sz w:val="20"/>
                <w:szCs w:val="16"/>
              </w:rPr>
              <w:t>Bezeichnungen</w:t>
            </w:r>
          </w:p>
        </w:tc>
        <w:tc>
          <w:tcPr>
            <w:tcW w:w="2241" w:type="dxa"/>
          </w:tcPr>
          <w:p w14:paraId="59DF9082" w14:textId="77777777" w:rsidR="00F11DC7" w:rsidRDefault="00F11DC7"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Texte (mehrsprachig)</w:t>
            </w:r>
          </w:p>
        </w:tc>
        <w:tc>
          <w:tcPr>
            <w:tcW w:w="4983" w:type="dxa"/>
          </w:tcPr>
          <w:p w14:paraId="70B7A151" w14:textId="77777777" w:rsidR="00F11DC7" w:rsidRDefault="00F11DC7"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der Elemente in verschiedenen Sprachen</w:t>
            </w:r>
          </w:p>
        </w:tc>
      </w:tr>
      <w:tr w:rsidR="00F11DC7" w:rsidRPr="00A83292" w14:paraId="732D306B" w14:textId="77777777" w:rsidTr="00D55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5DD105B0" w14:textId="63044177" w:rsidR="00F11DC7" w:rsidRDefault="00F11DC7" w:rsidP="0055081F">
            <w:pPr>
              <w:spacing w:before="60" w:after="60"/>
              <w:rPr>
                <w:sz w:val="20"/>
                <w:szCs w:val="16"/>
              </w:rPr>
            </w:pPr>
            <w:r>
              <w:rPr>
                <w:sz w:val="20"/>
                <w:szCs w:val="16"/>
              </w:rPr>
              <w:t>FO-Attribut</w:t>
            </w:r>
          </w:p>
        </w:tc>
        <w:tc>
          <w:tcPr>
            <w:tcW w:w="2241" w:type="dxa"/>
            <w:tcBorders>
              <w:top w:val="none" w:sz="0" w:space="0" w:color="auto"/>
              <w:bottom w:val="none" w:sz="0" w:space="0" w:color="auto"/>
            </w:tcBorders>
          </w:tcPr>
          <w:p w14:paraId="36D412CB" w14:textId="77777777" w:rsidR="00F11DC7" w:rsidRDefault="00F11DC7"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Schalter</w:t>
            </w:r>
          </w:p>
        </w:tc>
        <w:tc>
          <w:tcPr>
            <w:tcW w:w="4983" w:type="dxa"/>
            <w:tcBorders>
              <w:top w:val="none" w:sz="0" w:space="0" w:color="auto"/>
              <w:bottom w:val="none" w:sz="0" w:space="0" w:color="auto"/>
            </w:tcBorders>
          </w:tcPr>
          <w:p w14:paraId="00E1D822" w14:textId="77777777" w:rsidR="00F11DC7" w:rsidRDefault="00F11DC7"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FO-Attribute kopieren Ja/Nein</w:t>
            </w:r>
          </w:p>
        </w:tc>
      </w:tr>
      <w:tr w:rsidR="00F11DC7" w:rsidRPr="00A83292" w14:paraId="32FB3343" w14:textId="77777777" w:rsidTr="00D55CCD">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27A76F30" w14:textId="77777777" w:rsidR="00F11DC7" w:rsidRDefault="00F11DC7" w:rsidP="0055081F">
            <w:pPr>
              <w:spacing w:before="60" w:after="60"/>
              <w:rPr>
                <w:sz w:val="20"/>
                <w:szCs w:val="16"/>
              </w:rPr>
            </w:pPr>
            <w:r>
              <w:rPr>
                <w:sz w:val="20"/>
                <w:szCs w:val="16"/>
              </w:rPr>
              <w:t>Detailgruppe</w:t>
            </w:r>
          </w:p>
        </w:tc>
        <w:tc>
          <w:tcPr>
            <w:tcW w:w="2241" w:type="dxa"/>
          </w:tcPr>
          <w:p w14:paraId="5D613C42" w14:textId="77777777" w:rsidR="00F11DC7" w:rsidRDefault="00F11DC7"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Schalter</w:t>
            </w:r>
          </w:p>
        </w:tc>
        <w:tc>
          <w:tcPr>
            <w:tcW w:w="4983" w:type="dxa"/>
          </w:tcPr>
          <w:p w14:paraId="7651962D" w14:textId="77777777" w:rsidR="00F11DC7" w:rsidRDefault="00F11DC7"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Detailobjektgruppen kopieren Ja/Nein</w:t>
            </w:r>
          </w:p>
        </w:tc>
      </w:tr>
      <w:tr w:rsidR="00F11DC7" w:rsidRPr="00A83292" w14:paraId="32517742" w14:textId="77777777" w:rsidTr="00D55C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69EA4F01" w14:textId="77777777" w:rsidR="00F11DC7" w:rsidRDefault="00F11DC7" w:rsidP="0055081F">
            <w:pPr>
              <w:spacing w:before="60" w:after="60"/>
              <w:rPr>
                <w:sz w:val="20"/>
                <w:szCs w:val="16"/>
              </w:rPr>
            </w:pPr>
            <w:r>
              <w:rPr>
                <w:sz w:val="20"/>
                <w:szCs w:val="16"/>
              </w:rPr>
              <w:t>Meldung</w:t>
            </w:r>
          </w:p>
        </w:tc>
        <w:tc>
          <w:tcPr>
            <w:tcW w:w="2241" w:type="dxa"/>
            <w:tcBorders>
              <w:top w:val="none" w:sz="0" w:space="0" w:color="auto"/>
              <w:bottom w:val="none" w:sz="0" w:space="0" w:color="auto"/>
            </w:tcBorders>
          </w:tcPr>
          <w:p w14:paraId="5CE5C602" w14:textId="77777777" w:rsidR="00F11DC7" w:rsidRDefault="00F11DC7"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4983" w:type="dxa"/>
            <w:tcBorders>
              <w:top w:val="none" w:sz="0" w:space="0" w:color="auto"/>
              <w:bottom w:val="none" w:sz="0" w:space="0" w:color="auto"/>
            </w:tcBorders>
          </w:tcPr>
          <w:p w14:paraId="75EA2319" w14:textId="340F8362" w:rsidR="00F11DC7" w:rsidRPr="00BF226E" w:rsidRDefault="00F11DC7"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Wenn beim Einfügen per [OK] Taste Fehler auftreten, werden diese hier ausgegeben</w:t>
            </w:r>
            <w:r w:rsidR="00014F44">
              <w:rPr>
                <w:sz w:val="20"/>
                <w:szCs w:val="16"/>
              </w:rPr>
              <w:t>.</w:t>
            </w:r>
          </w:p>
        </w:tc>
      </w:tr>
    </w:tbl>
    <w:p w14:paraId="028F614F" w14:textId="77777777" w:rsidR="00097431" w:rsidRDefault="00097431" w:rsidP="00097431">
      <w:bookmarkStart w:id="112" w:name="_Toc436043615"/>
      <w:bookmarkStart w:id="113" w:name="_Ref57626558"/>
    </w:p>
    <w:p w14:paraId="20895419" w14:textId="77777777" w:rsidR="00097431" w:rsidRDefault="00097431">
      <w:pPr>
        <w:spacing w:after="160" w:line="259" w:lineRule="auto"/>
        <w:rPr>
          <w:rFonts w:eastAsiaTheme="majorEastAsia" w:cstheme="majorBidi"/>
          <w:b/>
          <w:color w:val="990000"/>
          <w:szCs w:val="24"/>
        </w:rPr>
      </w:pPr>
      <w:r>
        <w:br w:type="page"/>
      </w:r>
    </w:p>
    <w:p w14:paraId="73D92EC3" w14:textId="458F2B9F" w:rsidR="00DD1AD8" w:rsidRPr="00E9405B" w:rsidRDefault="00DD1AD8" w:rsidP="00E9405B">
      <w:pPr>
        <w:pStyle w:val="berschrift3"/>
      </w:pPr>
      <w:bookmarkStart w:id="114" w:name="_Toc149118226"/>
      <w:r w:rsidRPr="00E9405B">
        <w:lastRenderedPageBreak/>
        <w:t>Löschen</w:t>
      </w:r>
      <w:bookmarkEnd w:id="112"/>
      <w:r w:rsidR="00E9405B">
        <w:t xml:space="preserve"> von Hierarchieknoten und fixen Objekten</w:t>
      </w:r>
      <w:bookmarkEnd w:id="113"/>
      <w:bookmarkEnd w:id="114"/>
    </w:p>
    <w:p w14:paraId="6DE3E453" w14:textId="2C9B3371" w:rsidR="00DD1AD8" w:rsidRPr="00E9405B" w:rsidRDefault="00DD1AD8" w:rsidP="00DD1AD8">
      <w:pPr>
        <w:rPr>
          <w:rFonts w:ascii="Calibri" w:hAnsi="Calibri" w:cs="Calibri"/>
        </w:rPr>
      </w:pPr>
      <w:r w:rsidRPr="00E9405B">
        <w:rPr>
          <w:rFonts w:ascii="Calibri" w:hAnsi="Calibri" w:cs="Calibri"/>
        </w:rPr>
        <w:t>Über das Kontextmenü können Knoten und fixe Objekte gelöscht werden. Unter gewissen Voraussetzungen ist die Löschung nicht möglich (</w:t>
      </w:r>
      <w:r w:rsidR="001558C9">
        <w:rPr>
          <w:rFonts w:ascii="Calibri" w:hAnsi="Calibri" w:cs="Calibri"/>
        </w:rPr>
        <w:t>z. B.</w:t>
      </w:r>
      <w:r w:rsidR="001505C4">
        <w:rPr>
          <w:rFonts w:ascii="Calibri" w:hAnsi="Calibri" w:cs="Calibri"/>
        </w:rPr>
        <w:t>,</w:t>
      </w:r>
      <w:r w:rsidRPr="00E9405B">
        <w:rPr>
          <w:rFonts w:ascii="Calibri" w:hAnsi="Calibri" w:cs="Calibri"/>
        </w:rPr>
        <w:t xml:space="preserve"> wenn einem betroffenen FO variable </w:t>
      </w:r>
      <w:r w:rsidR="001558C9">
        <w:rPr>
          <w:rFonts w:ascii="Calibri" w:hAnsi="Calibri" w:cs="Calibri"/>
        </w:rPr>
        <w:t>Objekte zugeordnet sind).</w:t>
      </w:r>
    </w:p>
    <w:p w14:paraId="5ABB3D29" w14:textId="77777777" w:rsidR="00DD1AD8" w:rsidRPr="00E9405B" w:rsidRDefault="00DD1AD8" w:rsidP="00DD1AD8">
      <w:pPr>
        <w:rPr>
          <w:rFonts w:ascii="Calibri" w:hAnsi="Calibri" w:cs="Calibri"/>
        </w:rPr>
      </w:pPr>
      <w:r w:rsidRPr="00E9405B">
        <w:rPr>
          <w:rFonts w:ascii="Calibri" w:hAnsi="Calibri" w:cs="Calibri"/>
        </w:rPr>
        <w:t>Wird die Löschung auf einem Knoten aufgerufen, wird ein Dialog eingeblendet, in dem festgelegt werden muss, wie mit den Knoten und fixen Objekten verfahren werden soll, die sich unterhalb des zu löschenden Knotens befinden.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980"/>
        <w:gridCol w:w="1417"/>
        <w:gridCol w:w="5665"/>
      </w:tblGrid>
      <w:tr w:rsidR="00DD1AD8" w:rsidRPr="00A83292" w14:paraId="539346C5" w14:textId="77777777" w:rsidTr="001558C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Borders>
              <w:bottom w:val="none" w:sz="0" w:space="0" w:color="auto"/>
              <w:right w:val="none" w:sz="0" w:space="0" w:color="auto"/>
            </w:tcBorders>
            <w:shd w:val="clear" w:color="auto" w:fill="990000"/>
          </w:tcPr>
          <w:p w14:paraId="5C263538" w14:textId="77777777" w:rsidR="00DD1AD8" w:rsidRPr="00A83292" w:rsidRDefault="00DD1AD8" w:rsidP="00A36EBD">
            <w:pPr>
              <w:spacing w:after="0"/>
            </w:pPr>
            <w:r>
              <w:t xml:space="preserve">Feld </w:t>
            </w:r>
          </w:p>
        </w:tc>
        <w:tc>
          <w:tcPr>
            <w:tcW w:w="1417" w:type="dxa"/>
            <w:shd w:val="clear" w:color="auto" w:fill="990000"/>
          </w:tcPr>
          <w:p w14:paraId="40D491B1" w14:textId="77777777" w:rsidR="00DD1AD8" w:rsidRPr="00A83292" w:rsidRDefault="00DD1AD8"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665" w:type="dxa"/>
            <w:shd w:val="clear" w:color="auto" w:fill="990000"/>
          </w:tcPr>
          <w:p w14:paraId="35E5FFCE" w14:textId="77777777" w:rsidR="00DD1AD8" w:rsidRPr="00A83292" w:rsidRDefault="00DD1AD8"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DD1AD8" w:rsidRPr="00A83292" w14:paraId="705A09FC"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14:paraId="540ED19A" w14:textId="77777777" w:rsidR="00DD1AD8" w:rsidRDefault="00DD1AD8" w:rsidP="00DD1AD8">
            <w:pPr>
              <w:spacing w:before="60" w:after="60"/>
              <w:rPr>
                <w:sz w:val="20"/>
                <w:szCs w:val="16"/>
              </w:rPr>
            </w:pPr>
            <w:r>
              <w:rPr>
                <w:sz w:val="20"/>
                <w:szCs w:val="16"/>
              </w:rPr>
              <w:t>Knoten löschen</w:t>
            </w:r>
          </w:p>
        </w:tc>
        <w:tc>
          <w:tcPr>
            <w:tcW w:w="1417" w:type="dxa"/>
            <w:tcBorders>
              <w:top w:val="none" w:sz="0" w:space="0" w:color="auto"/>
              <w:bottom w:val="none" w:sz="0" w:space="0" w:color="auto"/>
            </w:tcBorders>
          </w:tcPr>
          <w:p w14:paraId="578BD936" w14:textId="77777777"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Option</w:t>
            </w:r>
          </w:p>
        </w:tc>
        <w:tc>
          <w:tcPr>
            <w:tcW w:w="5665" w:type="dxa"/>
            <w:tcBorders>
              <w:top w:val="none" w:sz="0" w:space="0" w:color="auto"/>
              <w:bottom w:val="none" w:sz="0" w:space="0" w:color="auto"/>
            </w:tcBorders>
          </w:tcPr>
          <w:p w14:paraId="2B18C569" w14:textId="77777777"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Wenn gewählt, werden untergeordnete Knoten ebenfalls gelöscht</w:t>
            </w:r>
          </w:p>
        </w:tc>
      </w:tr>
      <w:tr w:rsidR="00DD1AD8" w:rsidRPr="00A83292" w14:paraId="063E5C87" w14:textId="77777777" w:rsidTr="001558C9">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14:paraId="493DF545" w14:textId="60EBC67F" w:rsidR="00DD1AD8" w:rsidRPr="00A83292" w:rsidRDefault="00DD1AD8" w:rsidP="00DD1AD8">
            <w:pPr>
              <w:spacing w:before="60" w:after="60"/>
              <w:rPr>
                <w:sz w:val="20"/>
                <w:szCs w:val="16"/>
              </w:rPr>
            </w:pPr>
            <w:r>
              <w:rPr>
                <w:sz w:val="20"/>
                <w:szCs w:val="16"/>
              </w:rPr>
              <w:t xml:space="preserve">An </w:t>
            </w:r>
            <w:r w:rsidR="00E9405B">
              <w:rPr>
                <w:sz w:val="20"/>
                <w:szCs w:val="16"/>
              </w:rPr>
              <w:t>übergeordneten Knoten…</w:t>
            </w:r>
          </w:p>
        </w:tc>
        <w:tc>
          <w:tcPr>
            <w:tcW w:w="1417" w:type="dxa"/>
          </w:tcPr>
          <w:p w14:paraId="68F7211F" w14:textId="77777777" w:rsidR="00DD1AD8" w:rsidRPr="00A83292"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Option</w:t>
            </w:r>
          </w:p>
        </w:tc>
        <w:tc>
          <w:tcPr>
            <w:tcW w:w="5665" w:type="dxa"/>
          </w:tcPr>
          <w:p w14:paraId="6BBE7FEB" w14:textId="7C080F3C" w:rsidR="00DD1AD8" w:rsidRPr="00A83292"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Wenn gewählt, werden untergeordnete Knoten an den </w:t>
            </w:r>
            <w:r w:rsidR="00E9405B">
              <w:rPr>
                <w:sz w:val="20"/>
                <w:szCs w:val="16"/>
              </w:rPr>
              <w:t>übergeordneten Knoten</w:t>
            </w:r>
            <w:r>
              <w:rPr>
                <w:sz w:val="20"/>
                <w:szCs w:val="16"/>
              </w:rPr>
              <w:t xml:space="preserve"> des zu löschenden Knotens gehängt </w:t>
            </w:r>
          </w:p>
        </w:tc>
      </w:tr>
      <w:tr w:rsidR="00DD1AD8" w:rsidRPr="00A83292" w14:paraId="632F9594" w14:textId="77777777" w:rsidTr="001558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14:paraId="3211EB51" w14:textId="77777777" w:rsidR="001558C9" w:rsidRDefault="00DD1AD8" w:rsidP="001558C9">
            <w:pPr>
              <w:spacing w:before="60" w:after="60"/>
              <w:rPr>
                <w:sz w:val="20"/>
                <w:szCs w:val="16"/>
              </w:rPr>
            </w:pPr>
            <w:r>
              <w:rPr>
                <w:sz w:val="20"/>
                <w:szCs w:val="16"/>
              </w:rPr>
              <w:t>Zugeordnete fixe</w:t>
            </w:r>
          </w:p>
          <w:p w14:paraId="217047CA" w14:textId="38ABCE30" w:rsidR="00DD1AD8" w:rsidRDefault="00DD1AD8" w:rsidP="001558C9">
            <w:pPr>
              <w:spacing w:before="60" w:after="60"/>
              <w:rPr>
                <w:sz w:val="20"/>
                <w:szCs w:val="16"/>
              </w:rPr>
            </w:pPr>
            <w:r>
              <w:rPr>
                <w:sz w:val="20"/>
                <w:szCs w:val="16"/>
              </w:rPr>
              <w:t>Objekte löschen</w:t>
            </w:r>
          </w:p>
        </w:tc>
        <w:tc>
          <w:tcPr>
            <w:tcW w:w="1417" w:type="dxa"/>
            <w:tcBorders>
              <w:top w:val="none" w:sz="0" w:space="0" w:color="auto"/>
              <w:bottom w:val="none" w:sz="0" w:space="0" w:color="auto"/>
            </w:tcBorders>
          </w:tcPr>
          <w:p w14:paraId="6B7ED251" w14:textId="02A185EE" w:rsidR="00DD1AD8" w:rsidRDefault="0091069D"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665" w:type="dxa"/>
            <w:tcBorders>
              <w:top w:val="none" w:sz="0" w:space="0" w:color="auto"/>
              <w:bottom w:val="none" w:sz="0" w:space="0" w:color="auto"/>
            </w:tcBorders>
          </w:tcPr>
          <w:p w14:paraId="7B5767A1" w14:textId="2045FE11"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Wenn gewählt</w:t>
            </w:r>
            <w:r w:rsidR="001505C4">
              <w:rPr>
                <w:sz w:val="20"/>
                <w:szCs w:val="16"/>
              </w:rPr>
              <w:t>,</w:t>
            </w:r>
            <w:r>
              <w:rPr>
                <w:sz w:val="20"/>
                <w:szCs w:val="16"/>
              </w:rPr>
              <w:t xml:space="preserve"> versucht 4ADMIN, die dem zu löschenden Knoten direkt oder indirekt zugeordneten fixen Objekte zu löschen. Sollte die Löschung der zugeordneten FO nicht vollständig möglich sein</w:t>
            </w:r>
            <w:r w:rsidR="001505C4">
              <w:rPr>
                <w:sz w:val="20"/>
                <w:szCs w:val="16"/>
              </w:rPr>
              <w:t>,</w:t>
            </w:r>
            <w:r>
              <w:rPr>
                <w:sz w:val="20"/>
                <w:szCs w:val="16"/>
              </w:rPr>
              <w:t xml:space="preserve"> wird eine Warnung ausgegeben</w:t>
            </w:r>
            <w:r w:rsidR="001505C4">
              <w:rPr>
                <w:sz w:val="20"/>
                <w:szCs w:val="16"/>
              </w:rPr>
              <w:t>. D</w:t>
            </w:r>
            <w:r>
              <w:rPr>
                <w:sz w:val="20"/>
                <w:szCs w:val="16"/>
              </w:rPr>
              <w:t>er Knoten wird gelöscht und die FO, die nicht gelöscht werden k</w:t>
            </w:r>
            <w:r w:rsidR="00E9405B">
              <w:rPr>
                <w:sz w:val="20"/>
                <w:szCs w:val="16"/>
              </w:rPr>
              <w:t>önne</w:t>
            </w:r>
            <w:r>
              <w:rPr>
                <w:sz w:val="20"/>
                <w:szCs w:val="16"/>
              </w:rPr>
              <w:t>n</w:t>
            </w:r>
            <w:r w:rsidR="00E9405B">
              <w:rPr>
                <w:sz w:val="20"/>
                <w:szCs w:val="16"/>
              </w:rPr>
              <w:t>,</w:t>
            </w:r>
            <w:r>
              <w:rPr>
                <w:sz w:val="20"/>
                <w:szCs w:val="16"/>
              </w:rPr>
              <w:t xml:space="preserve"> </w:t>
            </w:r>
            <w:r w:rsidR="001505C4">
              <w:rPr>
                <w:sz w:val="20"/>
                <w:szCs w:val="16"/>
              </w:rPr>
              <w:t xml:space="preserve">werden </w:t>
            </w:r>
            <w:r w:rsidR="00E9405B">
              <w:rPr>
                <w:sz w:val="20"/>
                <w:szCs w:val="16"/>
              </w:rPr>
              <w:t>unter</w:t>
            </w:r>
            <w:r>
              <w:rPr>
                <w:sz w:val="20"/>
                <w:szCs w:val="16"/>
              </w:rPr>
              <w:t xml:space="preserve"> den Knoten „FO ohne Zuordnung“ verschoben </w:t>
            </w:r>
          </w:p>
        </w:tc>
      </w:tr>
    </w:tbl>
    <w:p w14:paraId="099C2BEF" w14:textId="77777777" w:rsidR="00DD1AD8" w:rsidRPr="00477B81" w:rsidRDefault="00DD1AD8" w:rsidP="007E4891">
      <w:pPr>
        <w:pStyle w:val="berschrift3"/>
      </w:pPr>
      <w:bookmarkStart w:id="115" w:name="_Toc436043617"/>
      <w:bookmarkStart w:id="116" w:name="_Ref57626490"/>
      <w:bookmarkStart w:id="117" w:name="_Toc149118227"/>
      <w:r w:rsidRPr="00477B81">
        <w:t>Alternative Organisationshierarchien</w:t>
      </w:r>
      <w:bookmarkEnd w:id="115"/>
      <w:bookmarkEnd w:id="116"/>
      <w:bookmarkEnd w:id="117"/>
    </w:p>
    <w:p w14:paraId="474E20FA" w14:textId="09AC1405" w:rsidR="00DD1AD8" w:rsidRPr="006B7697" w:rsidRDefault="00DD1AD8" w:rsidP="00DD1AD8">
      <w:pPr>
        <w:rPr>
          <w:rFonts w:ascii="Calibri" w:hAnsi="Calibri" w:cs="Calibri"/>
        </w:rPr>
      </w:pPr>
      <w:r w:rsidRPr="006B7697">
        <w:rPr>
          <w:rFonts w:ascii="Calibri" w:hAnsi="Calibri" w:cs="Calibri"/>
        </w:rPr>
        <w:t>Für die Fixe Objektform „CC“ können beliebig viele zusätzliche Organisationshierarchien angelegt werden. Diese werden in 4PLAN als „Alternative Organi</w:t>
      </w:r>
      <w:r w:rsidR="00D55CCD">
        <w:rPr>
          <w:rFonts w:ascii="Calibri" w:hAnsi="Calibri" w:cs="Calibri"/>
        </w:rPr>
        <w:t>sationshierarchien“ bezeichnet.</w:t>
      </w:r>
    </w:p>
    <w:p w14:paraId="1B53F6A8" w14:textId="741A1EB8" w:rsidR="00DD1AD8" w:rsidRPr="006B7697" w:rsidRDefault="00DD1AD8" w:rsidP="00DD1AD8">
      <w:pPr>
        <w:rPr>
          <w:rFonts w:ascii="Calibri" w:hAnsi="Calibri" w:cs="Calibri"/>
        </w:rPr>
      </w:pPr>
      <w:r w:rsidRPr="006B7697">
        <w:rPr>
          <w:rFonts w:ascii="Calibri" w:hAnsi="Calibri" w:cs="Calibri"/>
        </w:rPr>
        <w:t>In alternativen Organisationshierarchien können die in der führenden Organisationshierarchie angelegten fixen Objekte vom Typ „CC“ beliebig neu organisiert werden. Dabei müssen nicht alle FO zugeordnet werden</w:t>
      </w:r>
      <w:r w:rsidR="00AE61D6">
        <w:rPr>
          <w:rFonts w:ascii="Calibri" w:hAnsi="Calibri" w:cs="Calibri"/>
        </w:rPr>
        <w:t>.</w:t>
      </w:r>
    </w:p>
    <w:p w14:paraId="7F2A4AB7" w14:textId="3830A81F" w:rsidR="00DD1AD8" w:rsidRPr="006B7697" w:rsidRDefault="00DD1AD8" w:rsidP="00FD5B51">
      <w:pPr>
        <w:rPr>
          <w:rFonts w:ascii="Calibri" w:hAnsi="Calibri" w:cs="Calibri"/>
        </w:rPr>
      </w:pPr>
      <w:r w:rsidRPr="006B7697">
        <w:rPr>
          <w:rFonts w:ascii="Calibri" w:hAnsi="Calibri" w:cs="Calibri"/>
        </w:rPr>
        <w:t>Um eine neue Organisationsstruktur anzulegen</w:t>
      </w:r>
      <w:r w:rsidR="001505C4">
        <w:rPr>
          <w:rFonts w:ascii="Calibri" w:hAnsi="Calibri" w:cs="Calibri"/>
        </w:rPr>
        <w:t>,</w:t>
      </w:r>
      <w:r w:rsidRPr="006B7697">
        <w:rPr>
          <w:rFonts w:ascii="Calibri" w:hAnsi="Calibri" w:cs="Calibri"/>
        </w:rPr>
        <w:t xml:space="preserve"> </w:t>
      </w:r>
      <w:r w:rsidR="00FD5B51" w:rsidRPr="006B7697">
        <w:rPr>
          <w:rFonts w:ascii="Calibri" w:hAnsi="Calibri" w:cs="Calibri"/>
        </w:rPr>
        <w:t>muss der zweite Knoten von oben („[CC] Kostenstelle“) ausgewählt werden. Per Rechtsklick oder über den Button „Neu“ kann nun die Option „alternative Hierarchie“ ausgewählt werden. Ein</w:t>
      </w:r>
      <w:r w:rsidRPr="006B7697">
        <w:rPr>
          <w:rFonts w:ascii="Calibri" w:hAnsi="Calibri" w:cs="Calibri"/>
        </w:rPr>
        <w:t xml:space="preserve"> Assistent führt daraufhin durch die Neuanlage der Struktur:</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818"/>
        <w:gridCol w:w="2070"/>
        <w:gridCol w:w="5174"/>
      </w:tblGrid>
      <w:tr w:rsidR="00DD1AD8" w:rsidRPr="00A83292" w14:paraId="58E72FDE" w14:textId="77777777" w:rsidTr="00DD1A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0" w:type="dxa"/>
            <w:tcBorders>
              <w:bottom w:val="none" w:sz="0" w:space="0" w:color="auto"/>
              <w:right w:val="none" w:sz="0" w:space="0" w:color="auto"/>
            </w:tcBorders>
            <w:shd w:val="clear" w:color="auto" w:fill="990000"/>
          </w:tcPr>
          <w:p w14:paraId="14815DD2" w14:textId="77777777" w:rsidR="00DD1AD8" w:rsidRPr="00A83292" w:rsidRDefault="00DD1AD8" w:rsidP="00A36EBD">
            <w:pPr>
              <w:spacing w:after="0"/>
            </w:pPr>
            <w:r>
              <w:t xml:space="preserve">Feld </w:t>
            </w:r>
          </w:p>
        </w:tc>
        <w:tc>
          <w:tcPr>
            <w:tcW w:w="2353" w:type="dxa"/>
            <w:shd w:val="clear" w:color="auto" w:fill="990000"/>
          </w:tcPr>
          <w:p w14:paraId="41F90733" w14:textId="77777777" w:rsidR="00DD1AD8" w:rsidRPr="00A83292" w:rsidRDefault="00DD1AD8"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6062" w:type="dxa"/>
            <w:shd w:val="clear" w:color="auto" w:fill="990000"/>
          </w:tcPr>
          <w:p w14:paraId="0995F510" w14:textId="77777777" w:rsidR="00DD1AD8" w:rsidRPr="00A83292" w:rsidRDefault="00DD1AD8"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DD1AD8" w:rsidRPr="00A83292" w14:paraId="03C6D563" w14:textId="77777777" w:rsidTr="00DD1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3824354F" w14:textId="77777777" w:rsidR="00DD1AD8" w:rsidRPr="00A83292" w:rsidRDefault="00DD1AD8" w:rsidP="00DD1AD8">
            <w:pPr>
              <w:spacing w:before="60" w:after="60"/>
              <w:rPr>
                <w:sz w:val="20"/>
                <w:szCs w:val="16"/>
              </w:rPr>
            </w:pPr>
            <w:r>
              <w:rPr>
                <w:sz w:val="20"/>
                <w:szCs w:val="16"/>
              </w:rPr>
              <w:t>Schlüssel</w:t>
            </w:r>
          </w:p>
        </w:tc>
        <w:tc>
          <w:tcPr>
            <w:tcW w:w="2353" w:type="dxa"/>
            <w:tcBorders>
              <w:top w:val="none" w:sz="0" w:space="0" w:color="auto"/>
              <w:bottom w:val="none" w:sz="0" w:space="0" w:color="auto"/>
            </w:tcBorders>
          </w:tcPr>
          <w:p w14:paraId="601DF37C" w14:textId="77777777" w:rsidR="00DD1AD8" w:rsidRPr="00A83292"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6062" w:type="dxa"/>
            <w:tcBorders>
              <w:top w:val="none" w:sz="0" w:space="0" w:color="auto"/>
              <w:bottom w:val="none" w:sz="0" w:space="0" w:color="auto"/>
            </w:tcBorders>
          </w:tcPr>
          <w:p w14:paraId="7812C970" w14:textId="77777777" w:rsidR="00DD1AD8" w:rsidRPr="00A83292"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Eindeutiger Schlüssel der alternativen Organisationshierarchie</w:t>
            </w:r>
          </w:p>
        </w:tc>
      </w:tr>
      <w:tr w:rsidR="00DD1AD8" w:rsidRPr="00A83292" w14:paraId="5B1F52AE" w14:textId="77777777" w:rsidTr="00DD1AD8">
        <w:tc>
          <w:tcPr>
            <w:cnfStyle w:val="001000000000" w:firstRow="0" w:lastRow="0" w:firstColumn="1" w:lastColumn="0" w:oddVBand="0" w:evenVBand="0" w:oddHBand="0" w:evenHBand="0" w:firstRowFirstColumn="0" w:firstRowLastColumn="0" w:lastRowFirstColumn="0" w:lastRowLastColumn="0"/>
            <w:tcW w:w="2040" w:type="dxa"/>
            <w:tcBorders>
              <w:right w:val="none" w:sz="0" w:space="0" w:color="auto"/>
            </w:tcBorders>
          </w:tcPr>
          <w:p w14:paraId="7DF4E8A4" w14:textId="77777777" w:rsidR="00DD1AD8" w:rsidRDefault="00DD1AD8" w:rsidP="00DD1AD8">
            <w:pPr>
              <w:spacing w:before="60" w:after="60"/>
              <w:rPr>
                <w:sz w:val="20"/>
                <w:szCs w:val="16"/>
              </w:rPr>
            </w:pPr>
            <w:r>
              <w:rPr>
                <w:sz w:val="20"/>
                <w:szCs w:val="16"/>
              </w:rPr>
              <w:t>Bezeichnung</w:t>
            </w:r>
          </w:p>
        </w:tc>
        <w:tc>
          <w:tcPr>
            <w:tcW w:w="2353" w:type="dxa"/>
          </w:tcPr>
          <w:p w14:paraId="378DC5D4" w14:textId="77777777"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6062" w:type="dxa"/>
          </w:tcPr>
          <w:p w14:paraId="54EB1F5F" w14:textId="77777777"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der alternativen Organisationshierarchie</w:t>
            </w:r>
          </w:p>
        </w:tc>
      </w:tr>
      <w:tr w:rsidR="00DD1AD8" w:rsidRPr="00A83292" w14:paraId="1C349756" w14:textId="77777777" w:rsidTr="00DD1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5BB3CEE0" w14:textId="77777777" w:rsidR="00DD1AD8" w:rsidRDefault="00DD1AD8" w:rsidP="00DD1AD8">
            <w:pPr>
              <w:spacing w:before="60" w:after="60"/>
              <w:rPr>
                <w:sz w:val="20"/>
                <w:szCs w:val="16"/>
              </w:rPr>
            </w:pPr>
            <w:r>
              <w:rPr>
                <w:sz w:val="20"/>
                <w:szCs w:val="16"/>
              </w:rPr>
              <w:t>Kommentar</w:t>
            </w:r>
          </w:p>
        </w:tc>
        <w:tc>
          <w:tcPr>
            <w:tcW w:w="2353" w:type="dxa"/>
            <w:tcBorders>
              <w:top w:val="none" w:sz="0" w:space="0" w:color="auto"/>
              <w:bottom w:val="none" w:sz="0" w:space="0" w:color="auto"/>
            </w:tcBorders>
          </w:tcPr>
          <w:p w14:paraId="1C145645" w14:textId="77777777"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 (mehrsprachig)</w:t>
            </w:r>
          </w:p>
        </w:tc>
        <w:tc>
          <w:tcPr>
            <w:tcW w:w="6062" w:type="dxa"/>
            <w:tcBorders>
              <w:top w:val="none" w:sz="0" w:space="0" w:color="auto"/>
              <w:bottom w:val="none" w:sz="0" w:space="0" w:color="auto"/>
            </w:tcBorders>
          </w:tcPr>
          <w:p w14:paraId="533E6850" w14:textId="77777777"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Hinweise zur neuen Organisationshierarchie</w:t>
            </w:r>
          </w:p>
        </w:tc>
      </w:tr>
      <w:tr w:rsidR="00DD1AD8" w:rsidRPr="00A83292" w14:paraId="2E240205" w14:textId="77777777" w:rsidTr="00DD1AD8">
        <w:tc>
          <w:tcPr>
            <w:cnfStyle w:val="001000000000" w:firstRow="0" w:lastRow="0" w:firstColumn="1" w:lastColumn="0" w:oddVBand="0" w:evenVBand="0" w:oddHBand="0" w:evenHBand="0" w:firstRowFirstColumn="0" w:firstRowLastColumn="0" w:lastRowFirstColumn="0" w:lastRowLastColumn="0"/>
            <w:tcW w:w="2040" w:type="dxa"/>
            <w:tcBorders>
              <w:right w:val="none" w:sz="0" w:space="0" w:color="auto"/>
            </w:tcBorders>
          </w:tcPr>
          <w:p w14:paraId="289E82A7" w14:textId="77777777" w:rsidR="00DD1AD8" w:rsidRDefault="00DD1AD8" w:rsidP="00DD1AD8">
            <w:pPr>
              <w:spacing w:before="60" w:after="60"/>
              <w:rPr>
                <w:sz w:val="20"/>
                <w:szCs w:val="16"/>
              </w:rPr>
            </w:pPr>
            <w:r>
              <w:rPr>
                <w:sz w:val="20"/>
                <w:szCs w:val="16"/>
              </w:rPr>
              <w:t>Privat</w:t>
            </w:r>
          </w:p>
        </w:tc>
        <w:tc>
          <w:tcPr>
            <w:tcW w:w="2353" w:type="dxa"/>
          </w:tcPr>
          <w:p w14:paraId="64071449" w14:textId="3B09F582" w:rsidR="00DD1AD8" w:rsidRDefault="00FD5B51"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6062" w:type="dxa"/>
          </w:tcPr>
          <w:p w14:paraId="7EA229A1" w14:textId="42340C9B" w:rsidR="00DD1AD8" w:rsidRDefault="00DD1AD8" w:rsidP="00DD1AD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Wenn eingeschaltet</w:t>
            </w:r>
            <w:r w:rsidR="001505C4">
              <w:rPr>
                <w:sz w:val="20"/>
                <w:szCs w:val="16"/>
              </w:rPr>
              <w:t>,</w:t>
            </w:r>
            <w:r>
              <w:rPr>
                <w:sz w:val="20"/>
                <w:szCs w:val="16"/>
              </w:rPr>
              <w:t xml:space="preserve"> ist die Hierarchie nur für den Benutzer sichtbar, der diese angelegt hat</w:t>
            </w:r>
          </w:p>
        </w:tc>
      </w:tr>
      <w:tr w:rsidR="00DD1AD8" w:rsidRPr="00A83292" w14:paraId="0A4FAB01" w14:textId="77777777" w:rsidTr="00DD1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366E4F76" w14:textId="1956F240" w:rsidR="00DD1AD8" w:rsidRDefault="00EB76F8" w:rsidP="00DD1AD8">
            <w:pPr>
              <w:spacing w:before="60" w:after="60"/>
              <w:rPr>
                <w:sz w:val="20"/>
                <w:szCs w:val="16"/>
              </w:rPr>
            </w:pPr>
            <w:r>
              <w:rPr>
                <w:sz w:val="20"/>
                <w:szCs w:val="16"/>
              </w:rPr>
              <w:t>Kopier</w:t>
            </w:r>
            <w:r w:rsidR="00DD1AD8">
              <w:rPr>
                <w:sz w:val="20"/>
                <w:szCs w:val="16"/>
              </w:rPr>
              <w:t>optionen</w:t>
            </w:r>
          </w:p>
        </w:tc>
        <w:tc>
          <w:tcPr>
            <w:tcW w:w="2353" w:type="dxa"/>
            <w:tcBorders>
              <w:top w:val="none" w:sz="0" w:space="0" w:color="auto"/>
              <w:bottom w:val="none" w:sz="0" w:space="0" w:color="auto"/>
            </w:tcBorders>
          </w:tcPr>
          <w:p w14:paraId="40EB2CF2" w14:textId="77777777"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w:t>
            </w:r>
          </w:p>
        </w:tc>
        <w:tc>
          <w:tcPr>
            <w:tcW w:w="6062" w:type="dxa"/>
            <w:tcBorders>
              <w:top w:val="none" w:sz="0" w:space="0" w:color="auto"/>
              <w:bottom w:val="none" w:sz="0" w:space="0" w:color="auto"/>
            </w:tcBorders>
          </w:tcPr>
          <w:p w14:paraId="192819E8" w14:textId="61D465BB" w:rsidR="00DD1AD8" w:rsidRDefault="00DD1AD8" w:rsidP="00DD1AD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Festlegung</w:t>
            </w:r>
            <w:r w:rsidR="001505C4">
              <w:rPr>
                <w:sz w:val="20"/>
                <w:szCs w:val="16"/>
              </w:rPr>
              <w:t>,</w:t>
            </w:r>
            <w:r>
              <w:rPr>
                <w:sz w:val="20"/>
                <w:szCs w:val="16"/>
              </w:rPr>
              <w:t xml:space="preserve"> auf welcher Basis die neue Struktur generiert wird</w:t>
            </w:r>
          </w:p>
          <w:p w14:paraId="32769287" w14:textId="77777777" w:rsidR="00DD1AD8" w:rsidRPr="00EB76F8" w:rsidRDefault="00DD1AD8" w:rsidP="001B7C73">
            <w:pPr>
              <w:pStyle w:val="Listenabsatz"/>
              <w:numPr>
                <w:ilvl w:val="0"/>
                <w:numId w:val="14"/>
              </w:num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EB76F8">
              <w:rPr>
                <w:sz w:val="20"/>
                <w:szCs w:val="16"/>
              </w:rPr>
              <w:t xml:space="preserve">Leer </w:t>
            </w:r>
            <w:r w:rsidRPr="00EB76F8">
              <w:rPr>
                <w:rFonts w:ascii="Wingdings" w:eastAsia="Wingdings" w:hAnsi="Wingdings" w:cs="Wingdings"/>
                <w:sz w:val="20"/>
                <w:szCs w:val="16"/>
              </w:rPr>
              <w:t></w:t>
            </w:r>
            <w:r w:rsidRPr="00EB76F8">
              <w:rPr>
                <w:sz w:val="20"/>
                <w:szCs w:val="16"/>
              </w:rPr>
              <w:t xml:space="preserve"> Es wird eine leere Struktur angelegt</w:t>
            </w:r>
          </w:p>
          <w:p w14:paraId="09E01632" w14:textId="55E04907" w:rsidR="00DD1AD8" w:rsidRPr="00EB76F8" w:rsidRDefault="00DD1AD8" w:rsidP="001B7C73">
            <w:pPr>
              <w:pStyle w:val="Listenabsatz"/>
              <w:numPr>
                <w:ilvl w:val="0"/>
                <w:numId w:val="14"/>
              </w:num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EB76F8">
              <w:rPr>
                <w:sz w:val="20"/>
                <w:szCs w:val="16"/>
              </w:rPr>
              <w:t>4PLAN Organisations</w:t>
            </w:r>
            <w:r w:rsidR="00EB76F8">
              <w:rPr>
                <w:sz w:val="20"/>
                <w:szCs w:val="16"/>
              </w:rPr>
              <w:t>struktur</w:t>
            </w:r>
            <w:r w:rsidRPr="00EB76F8">
              <w:rPr>
                <w:sz w:val="20"/>
                <w:szCs w:val="16"/>
              </w:rPr>
              <w:t xml:space="preserve"> </w:t>
            </w:r>
            <w:r w:rsidRPr="00EB76F8">
              <w:rPr>
                <w:rFonts w:ascii="Wingdings" w:eastAsia="Wingdings" w:hAnsi="Wingdings" w:cs="Wingdings"/>
                <w:sz w:val="20"/>
                <w:szCs w:val="16"/>
              </w:rPr>
              <w:t></w:t>
            </w:r>
            <w:r w:rsidRPr="00EB76F8">
              <w:rPr>
                <w:sz w:val="20"/>
                <w:szCs w:val="16"/>
              </w:rPr>
              <w:t xml:space="preserve"> Es wird die führende Organisations</w:t>
            </w:r>
            <w:r w:rsidR="00EB76F8">
              <w:rPr>
                <w:sz w:val="20"/>
                <w:szCs w:val="16"/>
              </w:rPr>
              <w:t>struktur</w:t>
            </w:r>
            <w:r w:rsidRPr="00EB76F8">
              <w:rPr>
                <w:sz w:val="20"/>
                <w:szCs w:val="16"/>
              </w:rPr>
              <w:t xml:space="preserve"> oder ein Teil davon kopiert</w:t>
            </w:r>
          </w:p>
          <w:p w14:paraId="74C024C6" w14:textId="7A2C999A" w:rsidR="00DD1AD8" w:rsidRPr="00EB76F8" w:rsidRDefault="00EB76F8" w:rsidP="001B7C73">
            <w:pPr>
              <w:pStyle w:val="Listenabsatz"/>
              <w:numPr>
                <w:ilvl w:val="0"/>
                <w:numId w:val="14"/>
              </w:num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Andere alternative Struktur</w:t>
            </w:r>
            <w:r w:rsidR="00DD1AD8" w:rsidRPr="00EB76F8">
              <w:rPr>
                <w:sz w:val="20"/>
                <w:szCs w:val="16"/>
              </w:rPr>
              <w:t xml:space="preserve"> </w:t>
            </w:r>
            <w:r w:rsidR="00DD1AD8" w:rsidRPr="00EB76F8">
              <w:rPr>
                <w:rFonts w:ascii="Wingdings" w:eastAsia="Wingdings" w:hAnsi="Wingdings" w:cs="Wingdings"/>
                <w:sz w:val="20"/>
                <w:szCs w:val="16"/>
              </w:rPr>
              <w:t></w:t>
            </w:r>
            <w:r w:rsidR="00DD1AD8" w:rsidRPr="00EB76F8">
              <w:rPr>
                <w:sz w:val="20"/>
                <w:szCs w:val="16"/>
              </w:rPr>
              <w:t xml:space="preserve"> Es wird eine bestehende alternative Organisationshierarchie kopiert</w:t>
            </w:r>
          </w:p>
        </w:tc>
      </w:tr>
    </w:tbl>
    <w:p w14:paraId="2D600E92" w14:textId="4498B820" w:rsidR="00DD1AD8" w:rsidRPr="00FD5B51" w:rsidRDefault="00DD1AD8" w:rsidP="00DD1AD8">
      <w:pPr>
        <w:rPr>
          <w:rFonts w:ascii="Calibri" w:hAnsi="Calibri" w:cs="Calibri"/>
        </w:rPr>
      </w:pPr>
      <w:r w:rsidRPr="00FD5B51">
        <w:rPr>
          <w:rFonts w:ascii="Calibri" w:hAnsi="Calibri" w:cs="Calibri"/>
        </w:rPr>
        <w:lastRenderedPageBreak/>
        <w:t xml:space="preserve">Sobald die Struktur </w:t>
      </w:r>
      <w:r w:rsidR="00FD5B51">
        <w:rPr>
          <w:rFonts w:ascii="Calibri" w:hAnsi="Calibri" w:cs="Calibri"/>
        </w:rPr>
        <w:t>über den Button</w:t>
      </w:r>
      <w:r w:rsidR="00EB76F8" w:rsidRPr="00FD5B51">
        <w:rPr>
          <w:rFonts w:ascii="Calibri" w:hAnsi="Calibri" w:cs="Calibri"/>
        </w:rPr>
        <w:t xml:space="preserve"> „Fertigstellen“</w:t>
      </w:r>
      <w:r w:rsidR="00FD5B51" w:rsidRPr="00FD5B51">
        <w:rPr>
          <w:rFonts w:ascii="Calibri" w:hAnsi="Calibri" w:cs="Calibri"/>
        </w:rPr>
        <w:t xml:space="preserve"> angelegt</w:t>
      </w:r>
      <w:r w:rsidR="00FD5B51">
        <w:rPr>
          <w:rFonts w:ascii="Calibri" w:hAnsi="Calibri" w:cs="Calibri"/>
        </w:rPr>
        <w:t xml:space="preserve"> ist</w:t>
      </w:r>
      <w:r w:rsidRPr="00FD5B51">
        <w:rPr>
          <w:rFonts w:ascii="Calibri" w:hAnsi="Calibri" w:cs="Calibri"/>
        </w:rPr>
        <w:t>, wird sie angezeigt und kann bearbeitet werden.</w:t>
      </w:r>
    </w:p>
    <w:p w14:paraId="18129CFA" w14:textId="5936803E" w:rsidR="00DD1AD8" w:rsidRPr="00FD5B51" w:rsidRDefault="00DD1AD8" w:rsidP="00DD1AD8">
      <w:pPr>
        <w:rPr>
          <w:rFonts w:ascii="Calibri" w:hAnsi="Calibri" w:cs="Calibri"/>
        </w:rPr>
      </w:pPr>
      <w:r w:rsidRPr="00FD5B51">
        <w:rPr>
          <w:rFonts w:ascii="Calibri" w:hAnsi="Calibri" w:cs="Calibri"/>
        </w:rPr>
        <w:t xml:space="preserve">Zum Anlegen von Knoten, </w:t>
      </w:r>
      <w:r w:rsidR="00FD5B51" w:rsidRPr="00FD5B51">
        <w:rPr>
          <w:rFonts w:ascii="Calibri" w:hAnsi="Calibri" w:cs="Calibri"/>
        </w:rPr>
        <w:t>der Zuordnung</w:t>
      </w:r>
      <w:r w:rsidRPr="00FD5B51">
        <w:rPr>
          <w:rFonts w:ascii="Calibri" w:hAnsi="Calibri" w:cs="Calibri"/>
        </w:rPr>
        <w:t xml:space="preserve"> von fixen Objekten und dem Löschen von Organisationselementen wird das Kontextmenu in der Hierarchie verwendet. Das Löschen von fixen Objekten </w:t>
      </w:r>
      <w:r w:rsidR="00EB76F8" w:rsidRPr="00FD5B51">
        <w:rPr>
          <w:rFonts w:ascii="Calibri" w:hAnsi="Calibri" w:cs="Calibri"/>
        </w:rPr>
        <w:t xml:space="preserve">in einer alternativen Organisationshierarchie </w:t>
      </w:r>
      <w:r w:rsidRPr="00FD5B51">
        <w:rPr>
          <w:rFonts w:ascii="Calibri" w:hAnsi="Calibri" w:cs="Calibri"/>
        </w:rPr>
        <w:t>löscht nicht die fixen Objekte selbst, sondern nur die Zuordnung zu Knoten.</w:t>
      </w:r>
      <w:r w:rsidR="009A0424">
        <w:rPr>
          <w:rFonts w:ascii="Calibri" w:hAnsi="Calibri" w:cs="Calibri"/>
        </w:rPr>
        <w:t xml:space="preserve"> </w:t>
      </w:r>
      <w:r w:rsidRPr="00FD5B51">
        <w:rPr>
          <w:rFonts w:ascii="Calibri" w:hAnsi="Calibri" w:cs="Calibri"/>
        </w:rPr>
        <w:t>Bei der Zuordnung von fixen Objekten zu Knoten wird ein Suchdialog eingeblendet, über den das zuzuordnende fixe Objekt gefunden werden kann.</w:t>
      </w:r>
    </w:p>
    <w:p w14:paraId="007A1E62" w14:textId="18229E54" w:rsidR="000363B4" w:rsidRDefault="000363B4" w:rsidP="0071008D">
      <w:pPr>
        <w:pStyle w:val="berschrift2"/>
      </w:pPr>
      <w:bookmarkStart w:id="118" w:name="_Toc149118228"/>
      <w:bookmarkStart w:id="119" w:name="_Toc436043618"/>
      <w:bookmarkStart w:id="120" w:name="_Toc436043605"/>
      <w:r>
        <w:t>Stammdaten (FO)</w:t>
      </w:r>
      <w:bookmarkEnd w:id="118"/>
    </w:p>
    <w:p w14:paraId="0320AC19" w14:textId="13A77656" w:rsidR="000363B4" w:rsidRDefault="000363B4" w:rsidP="000363B4">
      <w:r>
        <w:t xml:space="preserve">Siehe Kapitel </w:t>
      </w:r>
      <w:r>
        <w:fldChar w:fldCharType="begin"/>
      </w:r>
      <w:r>
        <w:instrText xml:space="preserve"> REF _Ref402341129 \r \h </w:instrText>
      </w:r>
      <w:r>
        <w:fldChar w:fldCharType="separate"/>
      </w:r>
      <w:r w:rsidR="00D13A32">
        <w:t>7</w:t>
      </w:r>
      <w:r>
        <w:fldChar w:fldCharType="end"/>
      </w:r>
      <w:r>
        <w:t>.</w:t>
      </w:r>
    </w:p>
    <w:p w14:paraId="3D6B3F94" w14:textId="707CD812" w:rsidR="0071008D" w:rsidRPr="00477B81" w:rsidRDefault="0071008D" w:rsidP="0071008D">
      <w:pPr>
        <w:pStyle w:val="berschrift2"/>
      </w:pPr>
      <w:bookmarkStart w:id="121" w:name="_Ref57662137"/>
      <w:bookmarkStart w:id="122" w:name="_Toc149118229"/>
      <w:r w:rsidRPr="00477B81">
        <w:t>Detailobjekte</w:t>
      </w:r>
      <w:bookmarkEnd w:id="119"/>
      <w:bookmarkEnd w:id="121"/>
      <w:bookmarkEnd w:id="122"/>
    </w:p>
    <w:p w14:paraId="5672F58B" w14:textId="77777777" w:rsidR="0071008D" w:rsidRPr="0071008D" w:rsidRDefault="0071008D" w:rsidP="0071008D">
      <w:pPr>
        <w:rPr>
          <w:rFonts w:ascii="Calibri" w:hAnsi="Calibri" w:cs="Calibri"/>
        </w:rPr>
      </w:pPr>
      <w:r w:rsidRPr="0071008D">
        <w:rPr>
          <w:rFonts w:ascii="Calibri" w:hAnsi="Calibri" w:cs="Calibri"/>
        </w:rPr>
        <w:t>Detailobjekte sind administrativ verwaltete Organisationselemente. Sie werden in Gruppen zusammengefasst, die wiederum in einer Hierarchie organisiert werden können.</w:t>
      </w:r>
    </w:p>
    <w:p w14:paraId="1342BB1A" w14:textId="74DB8C82" w:rsidR="0071008D" w:rsidRPr="0071008D" w:rsidRDefault="0071008D" w:rsidP="0071008D">
      <w:pPr>
        <w:rPr>
          <w:rFonts w:ascii="Calibri" w:hAnsi="Calibri" w:cs="Calibri"/>
        </w:rPr>
      </w:pPr>
      <w:r w:rsidRPr="0071008D">
        <w:rPr>
          <w:rFonts w:ascii="Calibri" w:hAnsi="Calibri" w:cs="Calibri"/>
        </w:rPr>
        <w:t>Die Detailobjektgruppen werden fixen Objekten von Typ „CC“ zugeordnet. Die unterhalb eines fixen Objektes verfügbaren Detailobjekte sind</w:t>
      </w:r>
      <w:r w:rsidR="00D55CCD">
        <w:rPr>
          <w:rFonts w:ascii="Calibri" w:hAnsi="Calibri" w:cs="Calibri"/>
        </w:rPr>
        <w:t>,</w:t>
      </w:r>
      <w:r w:rsidRPr="0071008D">
        <w:rPr>
          <w:rFonts w:ascii="Calibri" w:hAnsi="Calibri" w:cs="Calibri"/>
        </w:rPr>
        <w:t xml:space="preserve"> also die Summe der Detailobjekte, die den Detailobjektgruppen zugeordnet sind, die dem fixen Objekt zu</w:t>
      </w:r>
      <w:r w:rsidR="00D55CCD">
        <w:rPr>
          <w:rFonts w:ascii="Calibri" w:hAnsi="Calibri" w:cs="Calibri"/>
        </w:rPr>
        <w:t>geordnet wurden.</w:t>
      </w:r>
    </w:p>
    <w:p w14:paraId="0210939D" w14:textId="7D5A4084" w:rsidR="0071008D" w:rsidRPr="0071008D" w:rsidRDefault="0071008D" w:rsidP="0071008D">
      <w:pPr>
        <w:rPr>
          <w:rFonts w:ascii="Calibri" w:hAnsi="Calibri" w:cs="Calibri"/>
        </w:rPr>
      </w:pPr>
      <w:r w:rsidRPr="00D55CCD">
        <w:rPr>
          <w:rFonts w:ascii="Calibri" w:hAnsi="Calibri" w:cs="Calibri"/>
          <w:u w:val="single"/>
        </w:rPr>
        <w:t>Beispiel:</w:t>
      </w:r>
      <w:r w:rsidRPr="0071008D">
        <w:rPr>
          <w:rFonts w:ascii="Calibri" w:hAnsi="Calibri" w:cs="Calibri"/>
        </w:rPr>
        <w:t xml:space="preserve"> Wenn das Detailobjekt ein Produkt ist, kann die Detailobjektgruppe beispielsweise die Produktgruppe sein. Einem fixen Objekt „Verkauf Components“ würden dann </w:t>
      </w:r>
      <w:r w:rsidR="001558C9">
        <w:rPr>
          <w:rFonts w:ascii="Calibri" w:hAnsi="Calibri" w:cs="Calibri"/>
        </w:rPr>
        <w:t>z. B.</w:t>
      </w:r>
      <w:r w:rsidRPr="0071008D">
        <w:rPr>
          <w:rFonts w:ascii="Calibri" w:hAnsi="Calibri" w:cs="Calibri"/>
        </w:rPr>
        <w:t xml:space="preserve"> diejenigen Produktgruppen zugeordnet, die zu dem Bereich „Components“ gehören.</w:t>
      </w:r>
    </w:p>
    <w:p w14:paraId="50FBA63B" w14:textId="77777777" w:rsidR="0071008D" w:rsidRPr="0071008D" w:rsidRDefault="0071008D" w:rsidP="0071008D">
      <w:pPr>
        <w:rPr>
          <w:rFonts w:ascii="Calibri" w:hAnsi="Calibri" w:cs="Calibri"/>
        </w:rPr>
      </w:pPr>
      <w:r w:rsidRPr="0071008D">
        <w:rPr>
          <w:rFonts w:ascii="Calibri" w:hAnsi="Calibri" w:cs="Calibri"/>
        </w:rPr>
        <w:t>Knoten und Detailobjektgruppen haben folgende Eigenschaften: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838"/>
        <w:gridCol w:w="2268"/>
        <w:gridCol w:w="4956"/>
      </w:tblGrid>
      <w:tr w:rsidR="0071008D" w:rsidRPr="00A83292" w14:paraId="15A4DC55" w14:textId="77777777" w:rsidTr="004E5E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Borders>
              <w:bottom w:val="none" w:sz="0" w:space="0" w:color="auto"/>
              <w:right w:val="none" w:sz="0" w:space="0" w:color="auto"/>
            </w:tcBorders>
            <w:shd w:val="clear" w:color="auto" w:fill="990000"/>
          </w:tcPr>
          <w:p w14:paraId="6125081D" w14:textId="77777777" w:rsidR="0071008D" w:rsidRPr="00A83292" w:rsidRDefault="0071008D" w:rsidP="00A36EBD">
            <w:pPr>
              <w:spacing w:after="0"/>
            </w:pPr>
            <w:r>
              <w:t xml:space="preserve">Feld </w:t>
            </w:r>
          </w:p>
        </w:tc>
        <w:tc>
          <w:tcPr>
            <w:tcW w:w="2268" w:type="dxa"/>
            <w:shd w:val="clear" w:color="auto" w:fill="990000"/>
          </w:tcPr>
          <w:p w14:paraId="64B539D8" w14:textId="77777777" w:rsidR="0071008D" w:rsidRPr="00A83292" w:rsidRDefault="0071008D"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4956" w:type="dxa"/>
            <w:shd w:val="clear" w:color="auto" w:fill="990000"/>
          </w:tcPr>
          <w:p w14:paraId="1778F03C" w14:textId="77777777" w:rsidR="0071008D" w:rsidRPr="00A83292" w:rsidRDefault="0071008D"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71008D" w:rsidRPr="00A83292" w14:paraId="749885B2" w14:textId="77777777" w:rsidTr="004E5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23ED14E0" w14:textId="77777777" w:rsidR="0071008D" w:rsidRPr="00A83292" w:rsidRDefault="0071008D" w:rsidP="0055081F">
            <w:pPr>
              <w:spacing w:before="60" w:after="60"/>
              <w:rPr>
                <w:sz w:val="20"/>
                <w:szCs w:val="16"/>
              </w:rPr>
            </w:pPr>
            <w:r>
              <w:rPr>
                <w:sz w:val="20"/>
                <w:szCs w:val="16"/>
              </w:rPr>
              <w:t>Schlüssel</w:t>
            </w:r>
          </w:p>
        </w:tc>
        <w:tc>
          <w:tcPr>
            <w:tcW w:w="2268" w:type="dxa"/>
            <w:tcBorders>
              <w:top w:val="none" w:sz="0" w:space="0" w:color="auto"/>
              <w:bottom w:val="none" w:sz="0" w:space="0" w:color="auto"/>
            </w:tcBorders>
          </w:tcPr>
          <w:p w14:paraId="5946AE17" w14:textId="77777777" w:rsidR="0071008D" w:rsidRPr="00A83292" w:rsidRDefault="0071008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4956" w:type="dxa"/>
            <w:tcBorders>
              <w:top w:val="none" w:sz="0" w:space="0" w:color="auto"/>
              <w:bottom w:val="none" w:sz="0" w:space="0" w:color="auto"/>
            </w:tcBorders>
          </w:tcPr>
          <w:p w14:paraId="07918499" w14:textId="77777777" w:rsidR="0071008D" w:rsidRPr="00A83292" w:rsidRDefault="0071008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Eindeutiger Schlüssel </w:t>
            </w:r>
          </w:p>
        </w:tc>
      </w:tr>
      <w:tr w:rsidR="0071008D" w:rsidRPr="00A83292" w14:paraId="65B8FC30" w14:textId="77777777" w:rsidTr="004E5EF1">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1A4DECA3" w14:textId="77777777" w:rsidR="0071008D" w:rsidRDefault="0071008D" w:rsidP="0055081F">
            <w:pPr>
              <w:spacing w:before="60" w:after="60"/>
              <w:rPr>
                <w:sz w:val="20"/>
                <w:szCs w:val="16"/>
              </w:rPr>
            </w:pPr>
            <w:r>
              <w:rPr>
                <w:sz w:val="20"/>
                <w:szCs w:val="16"/>
              </w:rPr>
              <w:t>Bezeichnung</w:t>
            </w:r>
          </w:p>
        </w:tc>
        <w:tc>
          <w:tcPr>
            <w:tcW w:w="2268" w:type="dxa"/>
          </w:tcPr>
          <w:p w14:paraId="3A7BDD24" w14:textId="77777777" w:rsidR="0071008D" w:rsidRDefault="0071008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4956" w:type="dxa"/>
          </w:tcPr>
          <w:p w14:paraId="3CDF8332" w14:textId="77777777" w:rsidR="0071008D" w:rsidRDefault="0071008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Bezeichnung </w:t>
            </w:r>
          </w:p>
        </w:tc>
      </w:tr>
    </w:tbl>
    <w:p w14:paraId="04AFB447" w14:textId="1EF05907" w:rsidR="0071008D" w:rsidRPr="0071008D" w:rsidRDefault="0071008D" w:rsidP="0071008D">
      <w:pPr>
        <w:spacing w:before="120"/>
        <w:rPr>
          <w:rFonts w:ascii="Calibri" w:hAnsi="Calibri" w:cs="Calibri"/>
        </w:rPr>
      </w:pPr>
      <w:r w:rsidRPr="0071008D">
        <w:rPr>
          <w:rFonts w:ascii="Calibri" w:hAnsi="Calibri" w:cs="Calibri"/>
        </w:rPr>
        <w:t xml:space="preserve">Bei Detailobjekten selbst kann zusätzlich ein „Typ“ erfasst werden, der als Klassifizierung </w:t>
      </w:r>
      <w:r w:rsidR="001558C9">
        <w:rPr>
          <w:rFonts w:ascii="Calibri" w:hAnsi="Calibri" w:cs="Calibri"/>
        </w:rPr>
        <w:t>z. B.</w:t>
      </w:r>
      <w:r w:rsidRPr="0071008D">
        <w:rPr>
          <w:rFonts w:ascii="Calibri" w:hAnsi="Calibri" w:cs="Calibri"/>
        </w:rPr>
        <w:t xml:space="preserve"> in Reports oder Analysen genutzt werden kann.</w:t>
      </w:r>
    </w:p>
    <w:p w14:paraId="34D52C37" w14:textId="77777777" w:rsidR="00477B81" w:rsidRPr="00477B81" w:rsidRDefault="00477B81" w:rsidP="00477B81">
      <w:pPr>
        <w:pStyle w:val="berschrift2"/>
      </w:pPr>
      <w:bookmarkStart w:id="123" w:name="_Ref57662177"/>
      <w:bookmarkStart w:id="124" w:name="_Toc149118230"/>
      <w:r w:rsidRPr="00477B81">
        <w:t>Gesellschaften</w:t>
      </w:r>
      <w:bookmarkEnd w:id="120"/>
      <w:bookmarkEnd w:id="123"/>
      <w:bookmarkEnd w:id="124"/>
    </w:p>
    <w:p w14:paraId="710DF938" w14:textId="662F6BD1" w:rsidR="00477B81" w:rsidRPr="00395E6E" w:rsidRDefault="00477B81" w:rsidP="00477B81">
      <w:pPr>
        <w:rPr>
          <w:rFonts w:ascii="Calibri" w:hAnsi="Calibri" w:cs="Calibri"/>
        </w:rPr>
      </w:pPr>
      <w:r w:rsidRPr="00395E6E">
        <w:rPr>
          <w:rFonts w:ascii="Calibri" w:hAnsi="Calibri" w:cs="Calibri"/>
        </w:rPr>
        <w:t>Gesellschaften sind Ei</w:t>
      </w:r>
      <w:r w:rsidR="003817B4" w:rsidRPr="00395E6E">
        <w:rPr>
          <w:rFonts w:ascii="Calibri" w:hAnsi="Calibri" w:cs="Calibri"/>
        </w:rPr>
        <w:t>genschaften von fixen Objekten. J</w:t>
      </w:r>
      <w:r w:rsidRPr="00395E6E">
        <w:rPr>
          <w:rFonts w:ascii="Calibri" w:hAnsi="Calibri" w:cs="Calibri"/>
        </w:rPr>
        <w:t xml:space="preserve">edem fixen Objekt kann, unabhängig von seiner Objektform, eine Gesellschaft zugeordnet werden. Der Gesellschaft werden Währungen zugeordnet, das </w:t>
      </w:r>
      <w:r w:rsidR="00395E6E" w:rsidRPr="00395E6E">
        <w:rPr>
          <w:rFonts w:ascii="Calibri" w:hAnsi="Calibri" w:cs="Calibri"/>
        </w:rPr>
        <w:t>fixe Objekt</w:t>
      </w:r>
      <w:r w:rsidRPr="00395E6E">
        <w:rPr>
          <w:rFonts w:ascii="Calibri" w:hAnsi="Calibri" w:cs="Calibri"/>
        </w:rPr>
        <w:t xml:space="preserve"> erbt seine Wäh</w:t>
      </w:r>
      <w:r w:rsidR="004E5EF1">
        <w:rPr>
          <w:rFonts w:ascii="Calibri" w:hAnsi="Calibri" w:cs="Calibri"/>
        </w:rPr>
        <w:t>rung also von der Gesellschaft.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827"/>
        <w:gridCol w:w="2279"/>
        <w:gridCol w:w="4956"/>
      </w:tblGrid>
      <w:tr w:rsidR="00477B81" w:rsidRPr="00395E6E" w14:paraId="6747BD30" w14:textId="77777777" w:rsidTr="004E5E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27" w:type="dxa"/>
            <w:tcBorders>
              <w:bottom w:val="none" w:sz="0" w:space="0" w:color="auto"/>
              <w:right w:val="none" w:sz="0" w:space="0" w:color="auto"/>
            </w:tcBorders>
            <w:shd w:val="clear" w:color="auto" w:fill="990000"/>
          </w:tcPr>
          <w:p w14:paraId="401EBEDF" w14:textId="77777777" w:rsidR="00477B81" w:rsidRPr="00A36EBD" w:rsidRDefault="00477B81" w:rsidP="00A36EBD">
            <w:pPr>
              <w:spacing w:after="0"/>
            </w:pPr>
            <w:r w:rsidRPr="00A36EBD">
              <w:t xml:space="preserve">Feld </w:t>
            </w:r>
          </w:p>
        </w:tc>
        <w:tc>
          <w:tcPr>
            <w:tcW w:w="2279" w:type="dxa"/>
            <w:shd w:val="clear" w:color="auto" w:fill="990000"/>
          </w:tcPr>
          <w:p w14:paraId="768D4FA5" w14:textId="77777777" w:rsidR="00477B81" w:rsidRPr="00A36EBD" w:rsidRDefault="00477B81" w:rsidP="00A36EBD">
            <w:pPr>
              <w:spacing w:after="0"/>
              <w:cnfStyle w:val="100000000000" w:firstRow="1" w:lastRow="0" w:firstColumn="0" w:lastColumn="0" w:oddVBand="0" w:evenVBand="0" w:oddHBand="0" w:evenHBand="0" w:firstRowFirstColumn="0" w:firstRowLastColumn="0" w:lastRowFirstColumn="0" w:lastRowLastColumn="0"/>
            </w:pPr>
            <w:r w:rsidRPr="00A36EBD">
              <w:t>Typ</w:t>
            </w:r>
          </w:p>
        </w:tc>
        <w:tc>
          <w:tcPr>
            <w:tcW w:w="4956" w:type="dxa"/>
            <w:shd w:val="clear" w:color="auto" w:fill="990000"/>
          </w:tcPr>
          <w:p w14:paraId="26355698" w14:textId="77777777" w:rsidR="00477B81" w:rsidRPr="00A36EBD" w:rsidRDefault="00477B81" w:rsidP="00A36EBD">
            <w:pPr>
              <w:spacing w:after="0"/>
              <w:cnfStyle w:val="100000000000" w:firstRow="1" w:lastRow="0" w:firstColumn="0" w:lastColumn="0" w:oddVBand="0" w:evenVBand="0" w:oddHBand="0" w:evenHBand="0" w:firstRowFirstColumn="0" w:firstRowLastColumn="0" w:lastRowFirstColumn="0" w:lastRowLastColumn="0"/>
            </w:pPr>
            <w:r w:rsidRPr="00A36EBD">
              <w:t>Hinweis</w:t>
            </w:r>
          </w:p>
        </w:tc>
      </w:tr>
      <w:tr w:rsidR="00477B81" w:rsidRPr="00A83292" w14:paraId="7A243028" w14:textId="77777777" w:rsidTr="004E5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none" w:sz="0" w:space="0" w:color="auto"/>
              <w:bottom w:val="none" w:sz="0" w:space="0" w:color="auto"/>
              <w:right w:val="none" w:sz="0" w:space="0" w:color="auto"/>
            </w:tcBorders>
          </w:tcPr>
          <w:p w14:paraId="4631CE94" w14:textId="77777777" w:rsidR="00477B81" w:rsidRPr="00A83292" w:rsidRDefault="00477B81" w:rsidP="007A01BD">
            <w:pPr>
              <w:spacing w:before="60" w:after="60"/>
              <w:rPr>
                <w:sz w:val="20"/>
                <w:szCs w:val="16"/>
              </w:rPr>
            </w:pPr>
            <w:r>
              <w:rPr>
                <w:sz w:val="20"/>
                <w:szCs w:val="16"/>
              </w:rPr>
              <w:t>Schlüssel</w:t>
            </w:r>
          </w:p>
        </w:tc>
        <w:tc>
          <w:tcPr>
            <w:tcW w:w="2279" w:type="dxa"/>
            <w:tcBorders>
              <w:top w:val="none" w:sz="0" w:space="0" w:color="auto"/>
              <w:bottom w:val="none" w:sz="0" w:space="0" w:color="auto"/>
            </w:tcBorders>
          </w:tcPr>
          <w:p w14:paraId="7FCECC11" w14:textId="77777777" w:rsidR="00477B81" w:rsidRPr="00A83292" w:rsidRDefault="00477B81"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4956" w:type="dxa"/>
            <w:tcBorders>
              <w:top w:val="none" w:sz="0" w:space="0" w:color="auto"/>
              <w:bottom w:val="none" w:sz="0" w:space="0" w:color="auto"/>
            </w:tcBorders>
          </w:tcPr>
          <w:p w14:paraId="3B77B33E" w14:textId="77777777" w:rsidR="00477B81" w:rsidRPr="00A83292" w:rsidRDefault="00477B81"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Eindeutiger Schlüssel der Gesellschaft</w:t>
            </w:r>
          </w:p>
        </w:tc>
      </w:tr>
      <w:tr w:rsidR="00477B81" w:rsidRPr="00A83292" w14:paraId="3C30CC05" w14:textId="77777777" w:rsidTr="004E5EF1">
        <w:tc>
          <w:tcPr>
            <w:cnfStyle w:val="001000000000" w:firstRow="0" w:lastRow="0" w:firstColumn="1" w:lastColumn="0" w:oddVBand="0" w:evenVBand="0" w:oddHBand="0" w:evenHBand="0" w:firstRowFirstColumn="0" w:firstRowLastColumn="0" w:lastRowFirstColumn="0" w:lastRowLastColumn="0"/>
            <w:tcW w:w="1827" w:type="dxa"/>
            <w:tcBorders>
              <w:right w:val="none" w:sz="0" w:space="0" w:color="auto"/>
            </w:tcBorders>
          </w:tcPr>
          <w:p w14:paraId="5958582E" w14:textId="77777777" w:rsidR="00477B81" w:rsidRDefault="00477B81" w:rsidP="007A01BD">
            <w:pPr>
              <w:spacing w:before="60" w:after="60"/>
              <w:rPr>
                <w:sz w:val="20"/>
                <w:szCs w:val="16"/>
              </w:rPr>
            </w:pPr>
            <w:r>
              <w:rPr>
                <w:sz w:val="20"/>
                <w:szCs w:val="16"/>
              </w:rPr>
              <w:t>Bezeichnung</w:t>
            </w:r>
          </w:p>
        </w:tc>
        <w:tc>
          <w:tcPr>
            <w:tcW w:w="2279" w:type="dxa"/>
          </w:tcPr>
          <w:p w14:paraId="2D3BBB0C" w14:textId="77777777" w:rsidR="00477B81" w:rsidRDefault="00477B81"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4956" w:type="dxa"/>
          </w:tcPr>
          <w:p w14:paraId="67838922" w14:textId="77777777" w:rsidR="00477B81" w:rsidRDefault="00477B81"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der Gesellschaft</w:t>
            </w:r>
          </w:p>
        </w:tc>
      </w:tr>
      <w:tr w:rsidR="00477B81" w:rsidRPr="00A83292" w14:paraId="2718756F" w14:textId="77777777" w:rsidTr="004E5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none" w:sz="0" w:space="0" w:color="auto"/>
              <w:bottom w:val="none" w:sz="0" w:space="0" w:color="auto"/>
              <w:right w:val="none" w:sz="0" w:space="0" w:color="auto"/>
            </w:tcBorders>
          </w:tcPr>
          <w:p w14:paraId="370FC085" w14:textId="77777777" w:rsidR="00477B81" w:rsidRDefault="00477B81" w:rsidP="007A01BD">
            <w:pPr>
              <w:spacing w:before="60" w:after="60"/>
              <w:rPr>
                <w:sz w:val="20"/>
                <w:szCs w:val="16"/>
              </w:rPr>
            </w:pPr>
            <w:r>
              <w:rPr>
                <w:sz w:val="20"/>
                <w:szCs w:val="16"/>
              </w:rPr>
              <w:t>Währung</w:t>
            </w:r>
          </w:p>
        </w:tc>
        <w:tc>
          <w:tcPr>
            <w:tcW w:w="2279" w:type="dxa"/>
            <w:tcBorders>
              <w:top w:val="none" w:sz="0" w:space="0" w:color="auto"/>
              <w:bottom w:val="none" w:sz="0" w:space="0" w:color="auto"/>
            </w:tcBorders>
          </w:tcPr>
          <w:p w14:paraId="72598CF3" w14:textId="77777777" w:rsidR="00477B81" w:rsidRDefault="00477B81"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4956" w:type="dxa"/>
            <w:tcBorders>
              <w:top w:val="none" w:sz="0" w:space="0" w:color="auto"/>
              <w:bottom w:val="none" w:sz="0" w:space="0" w:color="auto"/>
            </w:tcBorders>
          </w:tcPr>
          <w:p w14:paraId="70812FEC" w14:textId="77777777" w:rsidR="00477B81" w:rsidRDefault="00477B81"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Währung der Gesellschaft aus (</w:t>
            </w:r>
            <w:r w:rsidRPr="00242913">
              <w:rPr>
                <w:rFonts w:ascii="Wingdings" w:eastAsia="Wingdings" w:hAnsi="Wingdings" w:cs="Wingdings"/>
                <w:sz w:val="20"/>
                <w:szCs w:val="16"/>
              </w:rPr>
              <w:t></w:t>
            </w:r>
            <w:r>
              <w:rPr>
                <w:sz w:val="20"/>
                <w:szCs w:val="16"/>
              </w:rPr>
              <w:t>) Währungen</w:t>
            </w:r>
          </w:p>
        </w:tc>
      </w:tr>
    </w:tbl>
    <w:p w14:paraId="7AFA61F9" w14:textId="3F53C802" w:rsidR="00097431" w:rsidRDefault="00097431" w:rsidP="00097431">
      <w:bookmarkStart w:id="125" w:name="_Toc436043606"/>
      <w:bookmarkStart w:id="126" w:name="_Ref57662195"/>
    </w:p>
    <w:p w14:paraId="0C2CD709" w14:textId="382DEBBB" w:rsidR="003F06BA" w:rsidRDefault="003F06BA" w:rsidP="00097431">
      <w:r>
        <w:t xml:space="preserve">Die Gesellschaft wird ab </w:t>
      </w:r>
      <w:r w:rsidR="00A05465">
        <w:t xml:space="preserve">4PLAN®3.8 </w:t>
      </w:r>
      <w:r>
        <w:t>zu einem Pflichtfeld für die fixen Objekte in der führenden Organisationsstruktur.</w:t>
      </w:r>
    </w:p>
    <w:p w14:paraId="3AA3082D" w14:textId="77777777" w:rsidR="00097431" w:rsidRDefault="00097431">
      <w:pPr>
        <w:spacing w:after="160" w:line="259" w:lineRule="auto"/>
      </w:pPr>
      <w:r>
        <w:br w:type="page"/>
      </w:r>
    </w:p>
    <w:p w14:paraId="5EFA1A9F" w14:textId="16D26CDA" w:rsidR="00477B81" w:rsidRDefault="00477B81" w:rsidP="00477B81">
      <w:pPr>
        <w:pStyle w:val="berschrift2"/>
      </w:pPr>
      <w:bookmarkStart w:id="127" w:name="_Toc149118231"/>
      <w:r w:rsidRPr="00477B81">
        <w:lastRenderedPageBreak/>
        <w:t>Funktionsbereiche</w:t>
      </w:r>
      <w:bookmarkEnd w:id="125"/>
      <w:bookmarkEnd w:id="126"/>
      <w:bookmarkEnd w:id="127"/>
    </w:p>
    <w:p w14:paraId="3BDC267F" w14:textId="256B934E" w:rsidR="00477B81" w:rsidRPr="00395E6E" w:rsidRDefault="00477B81" w:rsidP="00477B81">
      <w:r w:rsidRPr="00395E6E">
        <w:rPr>
          <w:rFonts w:ascii="Calibri" w:hAnsi="Calibri" w:cs="Calibri"/>
        </w:rPr>
        <w:t>Funktionsbereiche sind Eigenschaften von fixen Objekten, die üblicherweise für die Abbildung einer Ergebnisrechnung nach dem Umsatzkostenverfahren verwendet werden. Jede</w:t>
      </w:r>
      <w:r w:rsidR="00395E6E" w:rsidRPr="00395E6E">
        <w:rPr>
          <w:rFonts w:ascii="Calibri" w:hAnsi="Calibri" w:cs="Calibri"/>
        </w:rPr>
        <w:t>m</w:t>
      </w:r>
      <w:r w:rsidRPr="00395E6E">
        <w:rPr>
          <w:rFonts w:ascii="Calibri" w:hAnsi="Calibri" w:cs="Calibri"/>
        </w:rPr>
        <w:t xml:space="preserve"> fixe</w:t>
      </w:r>
      <w:r w:rsidR="00395E6E" w:rsidRPr="00395E6E">
        <w:rPr>
          <w:rFonts w:ascii="Calibri" w:hAnsi="Calibri" w:cs="Calibri"/>
        </w:rPr>
        <w:t>n</w:t>
      </w:r>
      <w:r w:rsidRPr="00395E6E">
        <w:rPr>
          <w:rFonts w:ascii="Calibri" w:hAnsi="Calibri" w:cs="Calibri"/>
        </w:rPr>
        <w:t xml:space="preserve"> Objekt kann genau ein Funktionsbereich zugeordnet werden. Die Menge der verfügbaren Funktionsbereiche wird </w:t>
      </w:r>
      <w:r w:rsidR="009417B1" w:rsidRPr="00395E6E">
        <w:rPr>
          <w:rFonts w:ascii="Calibri" w:hAnsi="Calibri" w:cs="Calibri"/>
        </w:rPr>
        <w:t>in diesem Bereich</w:t>
      </w:r>
      <w:r w:rsidRPr="00395E6E">
        <w:rPr>
          <w:rFonts w:ascii="Calibri" w:hAnsi="Calibri" w:cs="Calibri"/>
        </w:rPr>
        <w:t xml:space="preserve"> definiert.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827"/>
        <w:gridCol w:w="2081"/>
        <w:gridCol w:w="5154"/>
      </w:tblGrid>
      <w:tr w:rsidR="00477B81" w:rsidRPr="00A83292" w14:paraId="21CE7760" w14:textId="77777777" w:rsidTr="00A54C1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0" w:type="dxa"/>
            <w:tcBorders>
              <w:bottom w:val="none" w:sz="0" w:space="0" w:color="auto"/>
              <w:right w:val="none" w:sz="0" w:space="0" w:color="auto"/>
            </w:tcBorders>
            <w:shd w:val="clear" w:color="auto" w:fill="990000"/>
          </w:tcPr>
          <w:p w14:paraId="07BD9CB9" w14:textId="77777777" w:rsidR="00477B81" w:rsidRPr="00A83292" w:rsidRDefault="00477B81" w:rsidP="00A36EBD">
            <w:pPr>
              <w:spacing w:after="0"/>
            </w:pPr>
            <w:r>
              <w:t xml:space="preserve">Feld </w:t>
            </w:r>
          </w:p>
        </w:tc>
        <w:tc>
          <w:tcPr>
            <w:tcW w:w="2353" w:type="dxa"/>
            <w:shd w:val="clear" w:color="auto" w:fill="990000"/>
          </w:tcPr>
          <w:p w14:paraId="10321CBB" w14:textId="77777777" w:rsidR="00477B81" w:rsidRPr="00A83292" w:rsidRDefault="00477B81"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6062" w:type="dxa"/>
            <w:shd w:val="clear" w:color="auto" w:fill="990000"/>
          </w:tcPr>
          <w:p w14:paraId="6D84FC43" w14:textId="77777777" w:rsidR="00477B81" w:rsidRPr="00A83292" w:rsidRDefault="00477B81"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477B81" w:rsidRPr="00A83292" w14:paraId="355D79E1" w14:textId="77777777" w:rsidTr="00A54C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08C65A0C" w14:textId="77777777" w:rsidR="00477B81" w:rsidRPr="00A83292" w:rsidRDefault="00477B81" w:rsidP="007A01BD">
            <w:pPr>
              <w:spacing w:before="60" w:after="60"/>
              <w:rPr>
                <w:sz w:val="20"/>
                <w:szCs w:val="16"/>
              </w:rPr>
            </w:pPr>
            <w:r>
              <w:rPr>
                <w:sz w:val="20"/>
                <w:szCs w:val="16"/>
              </w:rPr>
              <w:t>Schlüssel</w:t>
            </w:r>
          </w:p>
        </w:tc>
        <w:tc>
          <w:tcPr>
            <w:tcW w:w="2353" w:type="dxa"/>
            <w:tcBorders>
              <w:top w:val="none" w:sz="0" w:space="0" w:color="auto"/>
              <w:bottom w:val="none" w:sz="0" w:space="0" w:color="auto"/>
            </w:tcBorders>
          </w:tcPr>
          <w:p w14:paraId="3C792C5E" w14:textId="77777777" w:rsidR="00477B81" w:rsidRPr="00A83292" w:rsidRDefault="00477B81"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6062" w:type="dxa"/>
            <w:tcBorders>
              <w:top w:val="none" w:sz="0" w:space="0" w:color="auto"/>
              <w:bottom w:val="none" w:sz="0" w:space="0" w:color="auto"/>
            </w:tcBorders>
          </w:tcPr>
          <w:p w14:paraId="0FA7D9DC" w14:textId="77777777" w:rsidR="00477B81" w:rsidRPr="00A83292" w:rsidRDefault="00477B81" w:rsidP="007A01B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Eindeutiger Schlüssel des Funktionsbereichs</w:t>
            </w:r>
          </w:p>
        </w:tc>
      </w:tr>
      <w:tr w:rsidR="00477B81" w:rsidRPr="00A83292" w14:paraId="5F69FADE" w14:textId="77777777" w:rsidTr="00A54C10">
        <w:tc>
          <w:tcPr>
            <w:cnfStyle w:val="001000000000" w:firstRow="0" w:lastRow="0" w:firstColumn="1" w:lastColumn="0" w:oddVBand="0" w:evenVBand="0" w:oddHBand="0" w:evenHBand="0" w:firstRowFirstColumn="0" w:firstRowLastColumn="0" w:lastRowFirstColumn="0" w:lastRowLastColumn="0"/>
            <w:tcW w:w="2040" w:type="dxa"/>
            <w:tcBorders>
              <w:right w:val="none" w:sz="0" w:space="0" w:color="auto"/>
            </w:tcBorders>
          </w:tcPr>
          <w:p w14:paraId="5E1985FA" w14:textId="77777777" w:rsidR="00477B81" w:rsidRDefault="00477B81" w:rsidP="007A01BD">
            <w:pPr>
              <w:spacing w:before="60" w:after="60"/>
              <w:rPr>
                <w:sz w:val="20"/>
                <w:szCs w:val="16"/>
              </w:rPr>
            </w:pPr>
            <w:r>
              <w:rPr>
                <w:sz w:val="20"/>
                <w:szCs w:val="16"/>
              </w:rPr>
              <w:t>Bezeichnung</w:t>
            </w:r>
          </w:p>
        </w:tc>
        <w:tc>
          <w:tcPr>
            <w:tcW w:w="2353" w:type="dxa"/>
          </w:tcPr>
          <w:p w14:paraId="1435AE7A" w14:textId="77777777" w:rsidR="00477B81" w:rsidRDefault="00477B81"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6062" w:type="dxa"/>
          </w:tcPr>
          <w:p w14:paraId="6A732BF3" w14:textId="77777777" w:rsidR="00477B81" w:rsidRDefault="00477B81" w:rsidP="007A01B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des Funktionsbereichs</w:t>
            </w:r>
          </w:p>
        </w:tc>
      </w:tr>
    </w:tbl>
    <w:p w14:paraId="5DAB0621" w14:textId="77777777" w:rsidR="00097431" w:rsidRDefault="00097431" w:rsidP="00097431">
      <w:bookmarkStart w:id="128" w:name="_Toc436043607"/>
      <w:bookmarkStart w:id="129" w:name="_Ref57661995"/>
    </w:p>
    <w:p w14:paraId="033824C6" w14:textId="51986016" w:rsidR="00477B81" w:rsidRPr="00477B81" w:rsidRDefault="00477B81" w:rsidP="00477B81">
      <w:pPr>
        <w:pStyle w:val="berschrift2"/>
      </w:pPr>
      <w:bookmarkStart w:id="130" w:name="_Toc149118232"/>
      <w:r w:rsidRPr="00477B81">
        <w:t>FO-Attribute</w:t>
      </w:r>
      <w:bookmarkEnd w:id="128"/>
      <w:bookmarkEnd w:id="129"/>
      <w:bookmarkEnd w:id="130"/>
    </w:p>
    <w:p w14:paraId="1BE76B9E" w14:textId="09F4F46D" w:rsidR="00477B81" w:rsidRPr="00FD73BA" w:rsidRDefault="00477B81" w:rsidP="00477B81">
      <w:pPr>
        <w:rPr>
          <w:rFonts w:ascii="Calibri" w:hAnsi="Calibri" w:cs="Calibri"/>
        </w:rPr>
      </w:pPr>
      <w:r w:rsidRPr="00FD73BA">
        <w:rPr>
          <w:rFonts w:ascii="Calibri" w:hAnsi="Calibri" w:cs="Calibri"/>
        </w:rPr>
        <w:t>FO</w:t>
      </w:r>
      <w:r w:rsidR="00395E6E" w:rsidRPr="00FD73BA">
        <w:rPr>
          <w:rFonts w:ascii="Calibri" w:hAnsi="Calibri" w:cs="Calibri"/>
        </w:rPr>
        <w:t>-</w:t>
      </w:r>
      <w:r w:rsidRPr="00FD73BA">
        <w:rPr>
          <w:rFonts w:ascii="Calibri" w:hAnsi="Calibri" w:cs="Calibri"/>
        </w:rPr>
        <w:t xml:space="preserve">Attribute dienen der Klassifizierung von fixen Objekten. In Formularen zur Planung auf fixen Objekten können Filter auf Attribute definiert werden (sowohl administrativ als auch durch den Anwender selbst), sodass nur </w:t>
      </w:r>
      <w:r w:rsidR="00395E6E" w:rsidRPr="00FD73BA">
        <w:rPr>
          <w:rFonts w:ascii="Calibri" w:hAnsi="Calibri" w:cs="Calibri"/>
        </w:rPr>
        <w:t>die</w:t>
      </w:r>
      <w:r w:rsidRPr="00FD73BA">
        <w:rPr>
          <w:rFonts w:ascii="Calibri" w:hAnsi="Calibri" w:cs="Calibri"/>
        </w:rPr>
        <w:t>jen</w:t>
      </w:r>
      <w:r w:rsidR="00395E6E" w:rsidRPr="00FD73BA">
        <w:rPr>
          <w:rFonts w:ascii="Calibri" w:hAnsi="Calibri" w:cs="Calibri"/>
        </w:rPr>
        <w:t>igen</w:t>
      </w:r>
      <w:r w:rsidRPr="00FD73BA">
        <w:rPr>
          <w:rFonts w:ascii="Calibri" w:hAnsi="Calibri" w:cs="Calibri"/>
        </w:rPr>
        <w:t xml:space="preserve"> </w:t>
      </w:r>
      <w:r w:rsidR="00395E6E" w:rsidRPr="00FD73BA">
        <w:rPr>
          <w:rFonts w:ascii="Calibri" w:hAnsi="Calibri" w:cs="Calibri"/>
        </w:rPr>
        <w:t>fixe</w:t>
      </w:r>
      <w:r w:rsidR="00FD73BA" w:rsidRPr="00FD73BA">
        <w:rPr>
          <w:rFonts w:ascii="Calibri" w:hAnsi="Calibri" w:cs="Calibri"/>
        </w:rPr>
        <w:t>n</w:t>
      </w:r>
      <w:r w:rsidR="00395E6E" w:rsidRPr="00FD73BA">
        <w:rPr>
          <w:rFonts w:ascii="Calibri" w:hAnsi="Calibri" w:cs="Calibri"/>
        </w:rPr>
        <w:t xml:space="preserve"> Objekte</w:t>
      </w:r>
      <w:r w:rsidRPr="00FD73BA">
        <w:rPr>
          <w:rFonts w:ascii="Calibri" w:hAnsi="Calibri" w:cs="Calibri"/>
        </w:rPr>
        <w:t xml:space="preserve"> selektiert werden, die dem Filter entsprechen.</w:t>
      </w:r>
    </w:p>
    <w:p w14:paraId="18183BE8" w14:textId="187EEBE9" w:rsidR="00477B81" w:rsidRPr="00FD73BA" w:rsidRDefault="00477B81" w:rsidP="00477B81">
      <w:pPr>
        <w:rPr>
          <w:rFonts w:ascii="Calibri" w:hAnsi="Calibri" w:cs="Calibri"/>
        </w:rPr>
      </w:pPr>
      <w:r w:rsidRPr="00FD73BA">
        <w:rPr>
          <w:rFonts w:ascii="Calibri" w:hAnsi="Calibri" w:cs="Calibri"/>
        </w:rPr>
        <w:t xml:space="preserve">Jedem FO können beliebig viele FO-Attribute zugeordnet werden. Die Menge der verfügbaren Attribute wird </w:t>
      </w:r>
      <w:r w:rsidR="00664C91" w:rsidRPr="00FD73BA">
        <w:rPr>
          <w:rFonts w:ascii="Calibri" w:hAnsi="Calibri" w:cs="Calibri"/>
        </w:rPr>
        <w:t>in diesem Bereich</w:t>
      </w:r>
      <w:r w:rsidRPr="00FD73BA">
        <w:rPr>
          <w:rFonts w:ascii="Calibri" w:hAnsi="Calibri" w:cs="Calibri"/>
        </w:rPr>
        <w:t xml:space="preserve"> definiert.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786"/>
        <w:gridCol w:w="2030"/>
        <w:gridCol w:w="5246"/>
      </w:tblGrid>
      <w:tr w:rsidR="007A58CD" w:rsidRPr="00A83292" w14:paraId="417977B6" w14:textId="77777777" w:rsidTr="007A58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86" w:type="dxa"/>
            <w:tcBorders>
              <w:bottom w:val="none" w:sz="0" w:space="0" w:color="auto"/>
              <w:right w:val="none" w:sz="0" w:space="0" w:color="auto"/>
            </w:tcBorders>
            <w:shd w:val="clear" w:color="auto" w:fill="990000"/>
          </w:tcPr>
          <w:p w14:paraId="557DCBD0" w14:textId="77777777" w:rsidR="007A58CD" w:rsidRPr="00A83292" w:rsidRDefault="007A58CD" w:rsidP="00A36EBD">
            <w:pPr>
              <w:spacing w:after="0"/>
            </w:pPr>
            <w:r>
              <w:t xml:space="preserve">Feld </w:t>
            </w:r>
          </w:p>
        </w:tc>
        <w:tc>
          <w:tcPr>
            <w:tcW w:w="2030" w:type="dxa"/>
            <w:shd w:val="clear" w:color="auto" w:fill="990000"/>
          </w:tcPr>
          <w:p w14:paraId="5600DF26" w14:textId="77777777" w:rsidR="007A58CD" w:rsidRPr="00A83292" w:rsidRDefault="007A58CD"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246" w:type="dxa"/>
            <w:shd w:val="clear" w:color="auto" w:fill="990000"/>
          </w:tcPr>
          <w:p w14:paraId="7A7DA6EB" w14:textId="77777777" w:rsidR="007A58CD" w:rsidRPr="00A83292" w:rsidRDefault="007A58CD"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7A58CD" w:rsidRPr="00A83292" w14:paraId="5B59E6C5" w14:textId="77777777" w:rsidTr="007A58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tcBorders>
              <w:top w:val="none" w:sz="0" w:space="0" w:color="auto"/>
              <w:bottom w:val="none" w:sz="0" w:space="0" w:color="auto"/>
              <w:right w:val="none" w:sz="0" w:space="0" w:color="auto"/>
            </w:tcBorders>
          </w:tcPr>
          <w:p w14:paraId="6DC6BAEB" w14:textId="77777777" w:rsidR="007A58CD" w:rsidRDefault="007A58CD" w:rsidP="0055081F">
            <w:pPr>
              <w:spacing w:before="60" w:after="60"/>
              <w:rPr>
                <w:sz w:val="20"/>
                <w:szCs w:val="16"/>
              </w:rPr>
            </w:pPr>
            <w:r>
              <w:rPr>
                <w:sz w:val="20"/>
                <w:szCs w:val="16"/>
              </w:rPr>
              <w:t>Bezeichnung</w:t>
            </w:r>
          </w:p>
        </w:tc>
        <w:tc>
          <w:tcPr>
            <w:tcW w:w="2030" w:type="dxa"/>
            <w:tcBorders>
              <w:top w:val="none" w:sz="0" w:space="0" w:color="auto"/>
              <w:bottom w:val="none" w:sz="0" w:space="0" w:color="auto"/>
            </w:tcBorders>
          </w:tcPr>
          <w:p w14:paraId="7BFDCD51" w14:textId="77777777" w:rsidR="007A58CD" w:rsidRDefault="007A58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 (mehrsprachig)</w:t>
            </w:r>
          </w:p>
        </w:tc>
        <w:tc>
          <w:tcPr>
            <w:tcW w:w="5246" w:type="dxa"/>
            <w:tcBorders>
              <w:top w:val="none" w:sz="0" w:space="0" w:color="auto"/>
              <w:bottom w:val="none" w:sz="0" w:space="0" w:color="auto"/>
            </w:tcBorders>
          </w:tcPr>
          <w:p w14:paraId="52BA97AF" w14:textId="173CDD98" w:rsidR="007A58CD" w:rsidRDefault="007A58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Bezeichnung des FO-Attributes</w:t>
            </w:r>
          </w:p>
        </w:tc>
      </w:tr>
    </w:tbl>
    <w:p w14:paraId="198721F2" w14:textId="19CA156A" w:rsidR="000418BE" w:rsidRPr="008B7276" w:rsidRDefault="000418BE" w:rsidP="000418BE">
      <w:pPr>
        <w:pStyle w:val="berschrift1"/>
      </w:pPr>
      <w:bookmarkStart w:id="131" w:name="_Toc436043620"/>
      <w:bookmarkStart w:id="132" w:name="_Toc149118233"/>
      <w:r w:rsidRPr="008B7276">
        <w:lastRenderedPageBreak/>
        <w:t>Variable Objekte</w:t>
      </w:r>
      <w:bookmarkEnd w:id="131"/>
      <w:bookmarkEnd w:id="132"/>
    </w:p>
    <w:p w14:paraId="702DFC8E" w14:textId="3B00265D" w:rsidR="000418BE" w:rsidRPr="00B46327" w:rsidRDefault="000418BE" w:rsidP="000418BE">
      <w:pPr>
        <w:rPr>
          <w:rFonts w:ascii="Calibri" w:hAnsi="Calibri" w:cs="Calibri"/>
        </w:rPr>
      </w:pPr>
      <w:r w:rsidRPr="00B46327">
        <w:rPr>
          <w:rFonts w:ascii="Calibri" w:hAnsi="Calibri" w:cs="Calibri"/>
        </w:rPr>
        <w:t xml:space="preserve">Variable Objekte („VO“) sind organisatorisch und bezogen auf die Standard-Zeitdimension aus Datenarten und Perioden flexibel zugeordnete, nicht </w:t>
      </w:r>
      <w:r w:rsidR="00363274" w:rsidRPr="00B46327">
        <w:rPr>
          <w:rFonts w:ascii="Calibri" w:hAnsi="Calibri" w:cs="Calibri"/>
        </w:rPr>
        <w:t>a</w:t>
      </w:r>
      <w:r w:rsidRPr="00B46327">
        <w:rPr>
          <w:rFonts w:ascii="Calibri" w:hAnsi="Calibri" w:cs="Calibri"/>
        </w:rPr>
        <w:t>dministrativ verwaltete Objekte im 4PLAN System. Sie können mehreren fixen Objekten gleicher und unterschiedlicher Objektform zugeordnet sein und diese Zuordnung verändern. Sie können durch Import oder manuelle Anlage entstehen</w:t>
      </w:r>
      <w:r w:rsidR="00363274" w:rsidRPr="00B46327">
        <w:rPr>
          <w:rFonts w:ascii="Calibri" w:hAnsi="Calibri" w:cs="Calibri"/>
        </w:rPr>
        <w:t>,</w:t>
      </w:r>
      <w:r w:rsidRPr="00B46327">
        <w:rPr>
          <w:rFonts w:ascii="Calibri" w:hAnsi="Calibri" w:cs="Calibri"/>
        </w:rPr>
        <w:t xml:space="preserve"> haben einen Anfangszeitpunkt und</w:t>
      </w:r>
      <w:r w:rsidR="004E5EF1">
        <w:rPr>
          <w:rFonts w:ascii="Calibri" w:hAnsi="Calibri" w:cs="Calibri"/>
        </w:rPr>
        <w:t xml:space="preserve"> einen optionalen Endzeitpunkt.</w:t>
      </w:r>
    </w:p>
    <w:p w14:paraId="2F3EC3E8" w14:textId="3819C699" w:rsidR="000418BE" w:rsidRPr="00B46327" w:rsidRDefault="000418BE" w:rsidP="000418BE">
      <w:pPr>
        <w:rPr>
          <w:rFonts w:ascii="Calibri" w:hAnsi="Calibri" w:cs="Calibri"/>
        </w:rPr>
      </w:pPr>
      <w:r w:rsidRPr="00B46327">
        <w:rPr>
          <w:rFonts w:ascii="Calibri" w:hAnsi="Calibri" w:cs="Calibri"/>
        </w:rPr>
        <w:t>4PLAN unterstützt beliebig viele unterschiedliche Arten von variablen Objekten („variable Objektformen“)</w:t>
      </w:r>
      <w:r w:rsidR="00FD73BA">
        <w:rPr>
          <w:rFonts w:ascii="Calibri" w:hAnsi="Calibri" w:cs="Calibri"/>
        </w:rPr>
        <w:t>. J</w:t>
      </w:r>
      <w:r w:rsidRPr="00B46327">
        <w:rPr>
          <w:rFonts w:ascii="Calibri" w:hAnsi="Calibri" w:cs="Calibri"/>
        </w:rPr>
        <w:t>ede dieser Objektformen hat eine eigene Definition von Stammdaten und ein getrenntes Kalkulationsschema. Beispiele für variable Objekte sind: Mitarbeiter, Stellen</w:t>
      </w:r>
      <w:r w:rsidR="00FD73BA">
        <w:rPr>
          <w:rFonts w:ascii="Calibri" w:hAnsi="Calibri" w:cs="Calibri"/>
        </w:rPr>
        <w:t>,</w:t>
      </w:r>
      <w:r w:rsidRPr="00B46327">
        <w:rPr>
          <w:rFonts w:ascii="Calibri" w:hAnsi="Calibri" w:cs="Calibri"/>
        </w:rPr>
        <w:t xml:space="preserve"> etc.</w:t>
      </w:r>
    </w:p>
    <w:p w14:paraId="15EE598D" w14:textId="0C3F2808" w:rsidR="000418BE" w:rsidRDefault="000418BE" w:rsidP="000418BE">
      <w:pPr>
        <w:rPr>
          <w:rFonts w:ascii="Calibri" w:hAnsi="Calibri" w:cs="Calibri"/>
        </w:rPr>
      </w:pPr>
      <w:r w:rsidRPr="00B46327">
        <w:rPr>
          <w:rFonts w:ascii="Calibri" w:hAnsi="Calibri" w:cs="Calibri"/>
        </w:rPr>
        <w:t>Um das Verständnis der verschiedenen Einstellungen zu vereinfachen, werden diese häufig mit Begriffen beschrieben, die für die variable Objektform „Mitarbeiter“ sinnvoll sind.</w:t>
      </w:r>
    </w:p>
    <w:p w14:paraId="6DEF690F" w14:textId="77777777" w:rsidR="00097431" w:rsidRPr="00B46327" w:rsidRDefault="00097431" w:rsidP="000418BE">
      <w:pPr>
        <w:rPr>
          <w:rFonts w:ascii="Calibri" w:hAnsi="Calibri" w:cs="Calibri"/>
        </w:rPr>
      </w:pPr>
    </w:p>
    <w:p w14:paraId="73EE2786" w14:textId="54623FD9" w:rsidR="000418BE" w:rsidRDefault="000418BE" w:rsidP="000418BE">
      <w:pPr>
        <w:pStyle w:val="berschrift2"/>
      </w:pPr>
      <w:bookmarkStart w:id="133" w:name="_Toc436043621"/>
      <w:bookmarkStart w:id="134" w:name="_Toc149118234"/>
      <w:r w:rsidRPr="000418BE">
        <w:t>Variable Objektformen</w:t>
      </w:r>
      <w:bookmarkEnd w:id="133"/>
      <w:bookmarkEnd w:id="134"/>
    </w:p>
    <w:p w14:paraId="583853F4" w14:textId="27DA3548" w:rsidR="002D2463" w:rsidRDefault="002D2463" w:rsidP="002D2463">
      <w:r>
        <w:t>In der Menüleiste der variablen Objektformen gibt es folgende Auswahlmöglichkeiten: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696"/>
        <w:gridCol w:w="1418"/>
        <w:gridCol w:w="5948"/>
      </w:tblGrid>
      <w:tr w:rsidR="002D2463" w:rsidRPr="00A83292" w14:paraId="6E7556EB" w14:textId="77777777" w:rsidTr="00FD73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Borders>
              <w:bottom w:val="none" w:sz="0" w:space="0" w:color="auto"/>
              <w:right w:val="none" w:sz="0" w:space="0" w:color="auto"/>
            </w:tcBorders>
            <w:shd w:val="clear" w:color="auto" w:fill="990000"/>
          </w:tcPr>
          <w:p w14:paraId="7E9F8223" w14:textId="77777777" w:rsidR="002D2463" w:rsidRPr="00A83292" w:rsidRDefault="002D2463" w:rsidP="00A36EBD">
            <w:pPr>
              <w:spacing w:after="0"/>
            </w:pPr>
            <w:r>
              <w:t xml:space="preserve">Feld </w:t>
            </w:r>
          </w:p>
        </w:tc>
        <w:tc>
          <w:tcPr>
            <w:tcW w:w="1418" w:type="dxa"/>
            <w:shd w:val="clear" w:color="auto" w:fill="990000"/>
          </w:tcPr>
          <w:p w14:paraId="48507026" w14:textId="77777777" w:rsidR="002D2463" w:rsidRPr="00A83292" w:rsidRDefault="002D2463"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948" w:type="dxa"/>
            <w:shd w:val="clear" w:color="auto" w:fill="990000"/>
          </w:tcPr>
          <w:p w14:paraId="50EB5053" w14:textId="77777777" w:rsidR="002D2463" w:rsidRPr="00A83292" w:rsidRDefault="002D2463"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2D2463" w:rsidRPr="00A83292" w14:paraId="729BE4D3" w14:textId="77777777" w:rsidTr="00FD7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26945C40" w14:textId="368DA396" w:rsidR="002D2463" w:rsidRPr="00A83292" w:rsidRDefault="002D2463" w:rsidP="0030756C">
            <w:pPr>
              <w:spacing w:before="60" w:after="60"/>
              <w:rPr>
                <w:sz w:val="20"/>
                <w:szCs w:val="16"/>
              </w:rPr>
            </w:pPr>
            <w:r>
              <w:rPr>
                <w:sz w:val="20"/>
                <w:szCs w:val="16"/>
              </w:rPr>
              <w:t>Neu</w:t>
            </w:r>
          </w:p>
        </w:tc>
        <w:tc>
          <w:tcPr>
            <w:tcW w:w="1418" w:type="dxa"/>
            <w:tcBorders>
              <w:top w:val="none" w:sz="0" w:space="0" w:color="auto"/>
              <w:bottom w:val="none" w:sz="0" w:space="0" w:color="auto"/>
            </w:tcBorders>
          </w:tcPr>
          <w:p w14:paraId="24A3C5DD" w14:textId="3C6C7D84" w:rsidR="002D2463" w:rsidRPr="00A83292" w:rsidRDefault="002D2463" w:rsidP="0030756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948" w:type="dxa"/>
            <w:tcBorders>
              <w:top w:val="none" w:sz="0" w:space="0" w:color="auto"/>
              <w:bottom w:val="none" w:sz="0" w:space="0" w:color="auto"/>
            </w:tcBorders>
          </w:tcPr>
          <w:p w14:paraId="39EA751E" w14:textId="1FF809C8" w:rsidR="002D2463" w:rsidRPr="00A83292" w:rsidRDefault="002D2463" w:rsidP="0030756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Eine neue variable Objektform kann angelegt werden. In dem sich öffnenden Overlay gibt es verschiedene Eingabemöglichkeiten (siehe Kapitel </w:t>
            </w:r>
            <w:r w:rsidR="00627BC7">
              <w:rPr>
                <w:sz w:val="20"/>
                <w:szCs w:val="16"/>
              </w:rPr>
              <w:fldChar w:fldCharType="begin"/>
            </w:r>
            <w:r w:rsidR="00627BC7">
              <w:rPr>
                <w:sz w:val="20"/>
                <w:szCs w:val="16"/>
              </w:rPr>
              <w:instrText xml:space="preserve"> REF _Ref57711510 \r \h </w:instrText>
            </w:r>
            <w:r w:rsidR="00627BC7">
              <w:rPr>
                <w:sz w:val="20"/>
                <w:szCs w:val="16"/>
              </w:rPr>
            </w:r>
            <w:r w:rsidR="00627BC7">
              <w:rPr>
                <w:sz w:val="20"/>
                <w:szCs w:val="16"/>
              </w:rPr>
              <w:fldChar w:fldCharType="separate"/>
            </w:r>
            <w:r w:rsidR="00D13A32">
              <w:rPr>
                <w:sz w:val="20"/>
                <w:szCs w:val="16"/>
              </w:rPr>
              <w:t>0</w:t>
            </w:r>
            <w:r w:rsidR="00627BC7">
              <w:rPr>
                <w:sz w:val="20"/>
                <w:szCs w:val="16"/>
              </w:rPr>
              <w:fldChar w:fldCharType="end"/>
            </w:r>
            <w:r>
              <w:rPr>
                <w:sz w:val="20"/>
                <w:szCs w:val="16"/>
              </w:rPr>
              <w:t xml:space="preserve"> bis </w:t>
            </w:r>
            <w:r w:rsidR="00627BC7">
              <w:rPr>
                <w:sz w:val="20"/>
                <w:szCs w:val="16"/>
              </w:rPr>
              <w:fldChar w:fldCharType="begin"/>
            </w:r>
            <w:r w:rsidR="00627BC7">
              <w:rPr>
                <w:sz w:val="20"/>
                <w:szCs w:val="16"/>
              </w:rPr>
              <w:instrText xml:space="preserve"> REF _Ref57711515 \r \h </w:instrText>
            </w:r>
            <w:r w:rsidR="00627BC7">
              <w:rPr>
                <w:sz w:val="20"/>
                <w:szCs w:val="16"/>
              </w:rPr>
            </w:r>
            <w:r w:rsidR="00627BC7">
              <w:rPr>
                <w:sz w:val="20"/>
                <w:szCs w:val="16"/>
              </w:rPr>
              <w:fldChar w:fldCharType="separate"/>
            </w:r>
            <w:r w:rsidR="00D13A32">
              <w:rPr>
                <w:sz w:val="20"/>
                <w:szCs w:val="16"/>
              </w:rPr>
              <w:t>6.1.3</w:t>
            </w:r>
            <w:r w:rsidR="00627BC7">
              <w:rPr>
                <w:sz w:val="20"/>
                <w:szCs w:val="16"/>
              </w:rPr>
              <w:fldChar w:fldCharType="end"/>
            </w:r>
            <w:r>
              <w:rPr>
                <w:sz w:val="20"/>
                <w:szCs w:val="16"/>
              </w:rPr>
              <w:t>).</w:t>
            </w:r>
          </w:p>
        </w:tc>
      </w:tr>
      <w:tr w:rsidR="002D2463" w:rsidRPr="00A83292" w14:paraId="65D57364" w14:textId="77777777" w:rsidTr="00FD73BA">
        <w:tc>
          <w:tcPr>
            <w:cnfStyle w:val="001000000000" w:firstRow="0" w:lastRow="0" w:firstColumn="1" w:lastColumn="0" w:oddVBand="0" w:evenVBand="0" w:oddHBand="0" w:evenHBand="0" w:firstRowFirstColumn="0" w:firstRowLastColumn="0" w:lastRowFirstColumn="0" w:lastRowLastColumn="0"/>
            <w:tcW w:w="1696" w:type="dxa"/>
            <w:tcBorders>
              <w:right w:val="none" w:sz="0" w:space="0" w:color="auto"/>
            </w:tcBorders>
          </w:tcPr>
          <w:p w14:paraId="61A66631" w14:textId="57F20156" w:rsidR="002D2463" w:rsidRDefault="002D2463" w:rsidP="0030756C">
            <w:pPr>
              <w:spacing w:before="60" w:after="60"/>
              <w:rPr>
                <w:sz w:val="20"/>
                <w:szCs w:val="16"/>
              </w:rPr>
            </w:pPr>
            <w:r>
              <w:rPr>
                <w:sz w:val="20"/>
                <w:szCs w:val="16"/>
              </w:rPr>
              <w:t>Bearbeiten</w:t>
            </w:r>
          </w:p>
        </w:tc>
        <w:tc>
          <w:tcPr>
            <w:tcW w:w="1418" w:type="dxa"/>
          </w:tcPr>
          <w:p w14:paraId="47AB433C" w14:textId="2AC2E725" w:rsidR="002D2463" w:rsidRDefault="002D2463" w:rsidP="0030756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948" w:type="dxa"/>
          </w:tcPr>
          <w:p w14:paraId="103F420C" w14:textId="51FC6B62" w:rsidR="002D2463" w:rsidRDefault="002D2463" w:rsidP="0030756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Die ausgewählte variable Objektform kann bearbeitet werden. In dem sich öffnenden Overlay gibt es verschiedene Eingabemöglichkeiten </w:t>
            </w:r>
            <w:r w:rsidR="00627BC7">
              <w:rPr>
                <w:sz w:val="20"/>
                <w:szCs w:val="16"/>
              </w:rPr>
              <w:t xml:space="preserve">(siehe Kapitel </w:t>
            </w:r>
            <w:r w:rsidR="00627BC7">
              <w:rPr>
                <w:sz w:val="20"/>
                <w:szCs w:val="16"/>
              </w:rPr>
              <w:fldChar w:fldCharType="begin"/>
            </w:r>
            <w:r w:rsidR="00627BC7">
              <w:rPr>
                <w:sz w:val="20"/>
                <w:szCs w:val="16"/>
              </w:rPr>
              <w:instrText xml:space="preserve"> REF _Ref57711510 \r \h </w:instrText>
            </w:r>
            <w:r w:rsidR="00627BC7">
              <w:rPr>
                <w:sz w:val="20"/>
                <w:szCs w:val="16"/>
              </w:rPr>
            </w:r>
            <w:r w:rsidR="00627BC7">
              <w:rPr>
                <w:sz w:val="20"/>
                <w:szCs w:val="16"/>
              </w:rPr>
              <w:fldChar w:fldCharType="separate"/>
            </w:r>
            <w:r w:rsidR="00D13A32">
              <w:rPr>
                <w:sz w:val="20"/>
                <w:szCs w:val="16"/>
              </w:rPr>
              <w:t>0</w:t>
            </w:r>
            <w:r w:rsidR="00627BC7">
              <w:rPr>
                <w:sz w:val="20"/>
                <w:szCs w:val="16"/>
              </w:rPr>
              <w:fldChar w:fldCharType="end"/>
            </w:r>
            <w:r w:rsidR="00627BC7">
              <w:rPr>
                <w:sz w:val="20"/>
                <w:szCs w:val="16"/>
              </w:rPr>
              <w:t xml:space="preserve"> bis </w:t>
            </w:r>
            <w:r w:rsidR="00627BC7">
              <w:rPr>
                <w:sz w:val="20"/>
                <w:szCs w:val="16"/>
              </w:rPr>
              <w:fldChar w:fldCharType="begin"/>
            </w:r>
            <w:r w:rsidR="00627BC7">
              <w:rPr>
                <w:sz w:val="20"/>
                <w:szCs w:val="16"/>
              </w:rPr>
              <w:instrText xml:space="preserve"> REF _Ref57711515 \r \h </w:instrText>
            </w:r>
            <w:r w:rsidR="00627BC7">
              <w:rPr>
                <w:sz w:val="20"/>
                <w:szCs w:val="16"/>
              </w:rPr>
            </w:r>
            <w:r w:rsidR="00627BC7">
              <w:rPr>
                <w:sz w:val="20"/>
                <w:szCs w:val="16"/>
              </w:rPr>
              <w:fldChar w:fldCharType="separate"/>
            </w:r>
            <w:r w:rsidR="00D13A32">
              <w:rPr>
                <w:sz w:val="20"/>
                <w:szCs w:val="16"/>
              </w:rPr>
              <w:t>6.1.3</w:t>
            </w:r>
            <w:r w:rsidR="00627BC7">
              <w:rPr>
                <w:sz w:val="20"/>
                <w:szCs w:val="16"/>
              </w:rPr>
              <w:fldChar w:fldCharType="end"/>
            </w:r>
            <w:r w:rsidR="00627BC7">
              <w:rPr>
                <w:sz w:val="20"/>
                <w:szCs w:val="16"/>
              </w:rPr>
              <w:t>).</w:t>
            </w:r>
          </w:p>
        </w:tc>
      </w:tr>
      <w:tr w:rsidR="002D2463" w:rsidRPr="00A83292" w14:paraId="235986D4" w14:textId="77777777" w:rsidTr="00FD7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48B8A389" w14:textId="7A862538" w:rsidR="002D2463" w:rsidRDefault="002D2463" w:rsidP="0030756C">
            <w:pPr>
              <w:spacing w:before="60" w:after="60"/>
              <w:rPr>
                <w:sz w:val="20"/>
                <w:szCs w:val="16"/>
              </w:rPr>
            </w:pPr>
            <w:r>
              <w:rPr>
                <w:sz w:val="20"/>
                <w:szCs w:val="16"/>
              </w:rPr>
              <w:t>Löschen</w:t>
            </w:r>
          </w:p>
        </w:tc>
        <w:tc>
          <w:tcPr>
            <w:tcW w:w="1418" w:type="dxa"/>
            <w:tcBorders>
              <w:top w:val="none" w:sz="0" w:space="0" w:color="auto"/>
              <w:bottom w:val="none" w:sz="0" w:space="0" w:color="auto"/>
            </w:tcBorders>
          </w:tcPr>
          <w:p w14:paraId="6E66A14C" w14:textId="0922E232" w:rsidR="002D2463" w:rsidRDefault="002D2463" w:rsidP="0030756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948" w:type="dxa"/>
            <w:tcBorders>
              <w:top w:val="none" w:sz="0" w:space="0" w:color="auto"/>
              <w:bottom w:val="none" w:sz="0" w:space="0" w:color="auto"/>
            </w:tcBorders>
          </w:tcPr>
          <w:p w14:paraId="7246DB57" w14:textId="60A85E8C" w:rsidR="002D2463" w:rsidRDefault="002D2463" w:rsidP="0030756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Die ausgewählte variable Objektform wird gelöscht.</w:t>
            </w:r>
          </w:p>
        </w:tc>
      </w:tr>
      <w:tr w:rsidR="002D2463" w:rsidRPr="00A83292" w14:paraId="3ED7C057" w14:textId="77777777" w:rsidTr="00FD73BA">
        <w:tc>
          <w:tcPr>
            <w:cnfStyle w:val="001000000000" w:firstRow="0" w:lastRow="0" w:firstColumn="1" w:lastColumn="0" w:oddVBand="0" w:evenVBand="0" w:oddHBand="0" w:evenHBand="0" w:firstRowFirstColumn="0" w:firstRowLastColumn="0" w:lastRowFirstColumn="0" w:lastRowLastColumn="0"/>
            <w:tcW w:w="1696" w:type="dxa"/>
            <w:tcBorders>
              <w:right w:val="none" w:sz="0" w:space="0" w:color="auto"/>
            </w:tcBorders>
          </w:tcPr>
          <w:p w14:paraId="3C962DFC" w14:textId="4F0FDB90" w:rsidR="002D2463" w:rsidRDefault="002D2463" w:rsidP="0030756C">
            <w:pPr>
              <w:spacing w:before="60" w:after="60"/>
              <w:rPr>
                <w:sz w:val="20"/>
                <w:szCs w:val="16"/>
              </w:rPr>
            </w:pPr>
            <w:r>
              <w:rPr>
                <w:sz w:val="20"/>
                <w:szCs w:val="16"/>
              </w:rPr>
              <w:t>Aktualisieren</w:t>
            </w:r>
          </w:p>
        </w:tc>
        <w:tc>
          <w:tcPr>
            <w:tcW w:w="1418" w:type="dxa"/>
          </w:tcPr>
          <w:p w14:paraId="686EF483" w14:textId="442A1D11" w:rsidR="002D2463" w:rsidRDefault="002D2463" w:rsidP="0030756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948" w:type="dxa"/>
          </w:tcPr>
          <w:p w14:paraId="03A728E0" w14:textId="41285A15" w:rsidR="002D2463" w:rsidRDefault="002D2463" w:rsidP="0030756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Die Ansicht wird aktualisiert.</w:t>
            </w:r>
          </w:p>
        </w:tc>
      </w:tr>
      <w:tr w:rsidR="002D2463" w:rsidRPr="00A83292" w14:paraId="674783CB" w14:textId="77777777" w:rsidTr="00FD73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single" w:sz="4" w:space="0" w:color="990000"/>
              <w:right w:val="none" w:sz="0" w:space="0" w:color="auto"/>
            </w:tcBorders>
          </w:tcPr>
          <w:p w14:paraId="75FA8E76" w14:textId="37A91F71" w:rsidR="002D2463" w:rsidRDefault="002D2463" w:rsidP="0030756C">
            <w:pPr>
              <w:spacing w:before="60" w:after="60"/>
              <w:rPr>
                <w:sz w:val="20"/>
                <w:szCs w:val="16"/>
              </w:rPr>
            </w:pPr>
            <w:r>
              <w:rPr>
                <w:sz w:val="20"/>
                <w:szCs w:val="16"/>
              </w:rPr>
              <w:t>Kopieren</w:t>
            </w:r>
          </w:p>
        </w:tc>
        <w:tc>
          <w:tcPr>
            <w:tcW w:w="1418" w:type="dxa"/>
            <w:tcBorders>
              <w:top w:val="none" w:sz="0" w:space="0" w:color="auto"/>
              <w:bottom w:val="single" w:sz="4" w:space="0" w:color="990000"/>
            </w:tcBorders>
          </w:tcPr>
          <w:p w14:paraId="2838424D" w14:textId="19CF9F52" w:rsidR="002D2463" w:rsidRDefault="002D2463" w:rsidP="0030756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948" w:type="dxa"/>
            <w:tcBorders>
              <w:top w:val="none" w:sz="0" w:space="0" w:color="auto"/>
              <w:bottom w:val="single" w:sz="4" w:space="0" w:color="990000"/>
            </w:tcBorders>
          </w:tcPr>
          <w:p w14:paraId="11543A26" w14:textId="455DDC6D" w:rsidR="002D2463" w:rsidRDefault="002D2463" w:rsidP="0030756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Die ausgewählte variable Objektform wird kopiert. In dem sich öffnenden Overlay gibt es verschiedene Eingabemöglichkeiten (siehe Kapitel </w:t>
            </w:r>
            <w:r w:rsidR="00627BC7">
              <w:rPr>
                <w:sz w:val="20"/>
                <w:szCs w:val="16"/>
              </w:rPr>
              <w:t xml:space="preserve">(siehe Kapitel </w:t>
            </w:r>
            <w:r w:rsidR="00627BC7">
              <w:rPr>
                <w:sz w:val="20"/>
                <w:szCs w:val="16"/>
              </w:rPr>
              <w:fldChar w:fldCharType="begin"/>
            </w:r>
            <w:r w:rsidR="00627BC7">
              <w:rPr>
                <w:sz w:val="20"/>
                <w:szCs w:val="16"/>
              </w:rPr>
              <w:instrText xml:space="preserve"> REF _Ref57711510 \r \h </w:instrText>
            </w:r>
            <w:r w:rsidR="00627BC7">
              <w:rPr>
                <w:sz w:val="20"/>
                <w:szCs w:val="16"/>
              </w:rPr>
            </w:r>
            <w:r w:rsidR="00627BC7">
              <w:rPr>
                <w:sz w:val="20"/>
                <w:szCs w:val="16"/>
              </w:rPr>
              <w:fldChar w:fldCharType="separate"/>
            </w:r>
            <w:r w:rsidR="00D13A32">
              <w:rPr>
                <w:sz w:val="20"/>
                <w:szCs w:val="16"/>
              </w:rPr>
              <w:t>0</w:t>
            </w:r>
            <w:r w:rsidR="00627BC7">
              <w:rPr>
                <w:sz w:val="20"/>
                <w:szCs w:val="16"/>
              </w:rPr>
              <w:fldChar w:fldCharType="end"/>
            </w:r>
            <w:r w:rsidR="00627BC7">
              <w:rPr>
                <w:sz w:val="20"/>
                <w:szCs w:val="16"/>
              </w:rPr>
              <w:t xml:space="preserve"> bis </w:t>
            </w:r>
            <w:r w:rsidR="00627BC7">
              <w:rPr>
                <w:sz w:val="20"/>
                <w:szCs w:val="16"/>
              </w:rPr>
              <w:fldChar w:fldCharType="begin"/>
            </w:r>
            <w:r w:rsidR="00627BC7">
              <w:rPr>
                <w:sz w:val="20"/>
                <w:szCs w:val="16"/>
              </w:rPr>
              <w:instrText xml:space="preserve"> REF _Ref57711515 \r \h </w:instrText>
            </w:r>
            <w:r w:rsidR="00627BC7">
              <w:rPr>
                <w:sz w:val="20"/>
                <w:szCs w:val="16"/>
              </w:rPr>
            </w:r>
            <w:r w:rsidR="00627BC7">
              <w:rPr>
                <w:sz w:val="20"/>
                <w:szCs w:val="16"/>
              </w:rPr>
              <w:fldChar w:fldCharType="separate"/>
            </w:r>
            <w:r w:rsidR="00D13A32">
              <w:rPr>
                <w:sz w:val="20"/>
                <w:szCs w:val="16"/>
              </w:rPr>
              <w:t>6.1.3</w:t>
            </w:r>
            <w:r w:rsidR="00627BC7">
              <w:rPr>
                <w:sz w:val="20"/>
                <w:szCs w:val="16"/>
              </w:rPr>
              <w:fldChar w:fldCharType="end"/>
            </w:r>
            <w:r w:rsidR="00627BC7">
              <w:rPr>
                <w:sz w:val="20"/>
                <w:szCs w:val="16"/>
              </w:rPr>
              <w:t>).</w:t>
            </w:r>
          </w:p>
        </w:tc>
      </w:tr>
    </w:tbl>
    <w:p w14:paraId="776F44D7" w14:textId="77777777" w:rsidR="00097431" w:rsidRDefault="00097431" w:rsidP="00097431">
      <w:bookmarkStart w:id="135" w:name="_Toc436043622"/>
      <w:bookmarkStart w:id="136" w:name="_Ref57711510"/>
    </w:p>
    <w:p w14:paraId="5FC83A89" w14:textId="77777777" w:rsidR="00097431" w:rsidRDefault="00097431">
      <w:pPr>
        <w:spacing w:after="160" w:line="259" w:lineRule="auto"/>
        <w:rPr>
          <w:rFonts w:eastAsiaTheme="majorEastAsia" w:cstheme="majorBidi"/>
          <w:b/>
          <w:color w:val="990000"/>
          <w:szCs w:val="24"/>
        </w:rPr>
      </w:pPr>
      <w:r>
        <w:br w:type="page"/>
      </w:r>
    </w:p>
    <w:p w14:paraId="126F2D74" w14:textId="1B6DD670" w:rsidR="000418BE" w:rsidRPr="000418BE" w:rsidRDefault="000418BE" w:rsidP="000418BE">
      <w:pPr>
        <w:pStyle w:val="berschrift3"/>
      </w:pPr>
      <w:bookmarkStart w:id="137" w:name="_Toc149118235"/>
      <w:r w:rsidRPr="000418BE">
        <w:lastRenderedPageBreak/>
        <w:t>Definition</w:t>
      </w:r>
      <w:bookmarkEnd w:id="135"/>
      <w:bookmarkEnd w:id="136"/>
      <w:bookmarkEnd w:id="137"/>
    </w:p>
    <w:p w14:paraId="4E2F72A9" w14:textId="52EB5A8C" w:rsidR="000418BE" w:rsidRPr="00B76B90" w:rsidRDefault="000418BE" w:rsidP="000418BE">
      <w:pPr>
        <w:rPr>
          <w:rFonts w:ascii="Calibri" w:hAnsi="Calibri" w:cs="Calibri"/>
        </w:rPr>
      </w:pPr>
      <w:r w:rsidRPr="00B76B90">
        <w:rPr>
          <w:rFonts w:ascii="Calibri" w:hAnsi="Calibri" w:cs="Calibri"/>
        </w:rPr>
        <w:t xml:space="preserve">Im Bereich „Definition“ können folgende Eigenschaften </w:t>
      </w:r>
      <w:r w:rsidR="001410B0" w:rsidRPr="00B76B90">
        <w:rPr>
          <w:rFonts w:ascii="Calibri" w:hAnsi="Calibri" w:cs="Calibri"/>
        </w:rPr>
        <w:t xml:space="preserve">einer variablen Objektform </w:t>
      </w:r>
      <w:r w:rsidRPr="00B76B90">
        <w:rPr>
          <w:rFonts w:ascii="Calibri" w:hAnsi="Calibri" w:cs="Calibri"/>
        </w:rPr>
        <w:t>gepflegt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122"/>
        <w:gridCol w:w="1984"/>
        <w:gridCol w:w="4956"/>
      </w:tblGrid>
      <w:tr w:rsidR="000418BE" w:rsidRPr="00A83292" w14:paraId="633C9D9D" w14:textId="77777777" w:rsidTr="004E5E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Borders>
              <w:bottom w:val="none" w:sz="0" w:space="0" w:color="auto"/>
              <w:right w:val="none" w:sz="0" w:space="0" w:color="auto"/>
            </w:tcBorders>
            <w:shd w:val="clear" w:color="auto" w:fill="990000"/>
          </w:tcPr>
          <w:p w14:paraId="0D4EAE17" w14:textId="77777777" w:rsidR="000418BE" w:rsidRPr="00A83292" w:rsidRDefault="000418BE" w:rsidP="00A36EBD">
            <w:pPr>
              <w:spacing w:after="0"/>
            </w:pPr>
            <w:r>
              <w:t xml:space="preserve">Feld </w:t>
            </w:r>
          </w:p>
        </w:tc>
        <w:tc>
          <w:tcPr>
            <w:tcW w:w="1984" w:type="dxa"/>
            <w:shd w:val="clear" w:color="auto" w:fill="990000"/>
          </w:tcPr>
          <w:p w14:paraId="1E796307" w14:textId="77777777" w:rsidR="000418BE" w:rsidRPr="00A83292" w:rsidRDefault="000418BE"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4956" w:type="dxa"/>
            <w:shd w:val="clear" w:color="auto" w:fill="990000"/>
          </w:tcPr>
          <w:p w14:paraId="31D8BFA3" w14:textId="77777777" w:rsidR="000418BE" w:rsidRPr="00A83292" w:rsidRDefault="000418BE"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0418BE" w:rsidRPr="00A83292" w14:paraId="59BB1EDF" w14:textId="77777777" w:rsidTr="004E5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2777823A" w14:textId="77777777" w:rsidR="000418BE" w:rsidRPr="00A83292" w:rsidRDefault="000418BE" w:rsidP="00492B54">
            <w:pPr>
              <w:spacing w:before="60" w:after="60"/>
              <w:rPr>
                <w:sz w:val="20"/>
                <w:szCs w:val="16"/>
              </w:rPr>
            </w:pPr>
            <w:r>
              <w:rPr>
                <w:sz w:val="20"/>
                <w:szCs w:val="16"/>
              </w:rPr>
              <w:t>Schlüssel</w:t>
            </w:r>
          </w:p>
        </w:tc>
        <w:tc>
          <w:tcPr>
            <w:tcW w:w="1984" w:type="dxa"/>
            <w:tcBorders>
              <w:top w:val="none" w:sz="0" w:space="0" w:color="auto"/>
              <w:bottom w:val="none" w:sz="0" w:space="0" w:color="auto"/>
            </w:tcBorders>
          </w:tcPr>
          <w:p w14:paraId="2ECBBE04" w14:textId="77777777" w:rsidR="000418BE" w:rsidRPr="00A83292" w:rsidRDefault="000418BE"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4956" w:type="dxa"/>
            <w:tcBorders>
              <w:top w:val="none" w:sz="0" w:space="0" w:color="auto"/>
              <w:bottom w:val="none" w:sz="0" w:space="0" w:color="auto"/>
            </w:tcBorders>
          </w:tcPr>
          <w:p w14:paraId="59457C37" w14:textId="77777777" w:rsidR="000418BE" w:rsidRPr="00A83292" w:rsidRDefault="000418BE"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Eindeutiger Schlüssel der variablen Objektform</w:t>
            </w:r>
          </w:p>
        </w:tc>
      </w:tr>
      <w:tr w:rsidR="000418BE" w:rsidRPr="00A83292" w14:paraId="0B5164AA" w14:textId="77777777" w:rsidTr="004E5EF1">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7A9C497E" w14:textId="77777777" w:rsidR="000418BE" w:rsidRDefault="000418BE" w:rsidP="00492B54">
            <w:pPr>
              <w:spacing w:before="60" w:after="60"/>
              <w:rPr>
                <w:sz w:val="20"/>
                <w:szCs w:val="16"/>
              </w:rPr>
            </w:pPr>
            <w:r>
              <w:rPr>
                <w:sz w:val="20"/>
                <w:szCs w:val="16"/>
              </w:rPr>
              <w:t>Bezeichnung</w:t>
            </w:r>
          </w:p>
        </w:tc>
        <w:tc>
          <w:tcPr>
            <w:tcW w:w="1984" w:type="dxa"/>
          </w:tcPr>
          <w:p w14:paraId="58BC69F9" w14:textId="77777777" w:rsidR="000418BE" w:rsidRDefault="000418BE"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4956" w:type="dxa"/>
          </w:tcPr>
          <w:p w14:paraId="4F3A5165" w14:textId="77777777" w:rsidR="000418BE" w:rsidRDefault="000418BE"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der Objektform (in 4ADMIN und 4PLAN Formularen)</w:t>
            </w:r>
          </w:p>
        </w:tc>
      </w:tr>
      <w:tr w:rsidR="008B7276" w:rsidRPr="00A83292" w14:paraId="55D3BD05" w14:textId="77777777" w:rsidTr="004E5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16510ED4" w14:textId="77777777" w:rsidR="008B7276" w:rsidRDefault="008B7276" w:rsidP="0030756C">
            <w:pPr>
              <w:spacing w:before="60" w:after="60"/>
              <w:rPr>
                <w:sz w:val="20"/>
                <w:szCs w:val="16"/>
              </w:rPr>
            </w:pPr>
            <w:r>
              <w:rPr>
                <w:sz w:val="20"/>
                <w:szCs w:val="16"/>
              </w:rPr>
              <w:t>Präfix</w:t>
            </w:r>
          </w:p>
        </w:tc>
        <w:tc>
          <w:tcPr>
            <w:tcW w:w="1984" w:type="dxa"/>
            <w:tcBorders>
              <w:top w:val="none" w:sz="0" w:space="0" w:color="auto"/>
              <w:bottom w:val="none" w:sz="0" w:space="0" w:color="auto"/>
            </w:tcBorders>
          </w:tcPr>
          <w:p w14:paraId="3EB2AA71" w14:textId="77777777" w:rsidR="008B7276" w:rsidRDefault="008B7276" w:rsidP="0030756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4956" w:type="dxa"/>
            <w:tcBorders>
              <w:top w:val="none" w:sz="0" w:space="0" w:color="auto"/>
              <w:bottom w:val="none" w:sz="0" w:space="0" w:color="auto"/>
            </w:tcBorders>
          </w:tcPr>
          <w:p w14:paraId="67417934" w14:textId="77777777" w:rsidR="008B7276" w:rsidRDefault="008B7276" w:rsidP="0030756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Dieser Text wird bei der Neuanlage von VO mit automatischer Nummernvergabe vor die Objektnummer gestellt</w:t>
            </w:r>
          </w:p>
        </w:tc>
      </w:tr>
      <w:tr w:rsidR="008B7276" w:rsidRPr="00A83292" w14:paraId="23BB4C2A" w14:textId="77777777" w:rsidTr="004E5EF1">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37074FB2" w14:textId="6028E533" w:rsidR="008B7276" w:rsidRDefault="008B7276" w:rsidP="0030756C">
            <w:pPr>
              <w:spacing w:before="60" w:after="60"/>
              <w:rPr>
                <w:sz w:val="20"/>
                <w:szCs w:val="16"/>
              </w:rPr>
            </w:pPr>
            <w:r>
              <w:rPr>
                <w:sz w:val="20"/>
                <w:szCs w:val="16"/>
              </w:rPr>
              <w:t>min. Nummer</w:t>
            </w:r>
          </w:p>
        </w:tc>
        <w:tc>
          <w:tcPr>
            <w:tcW w:w="1984" w:type="dxa"/>
          </w:tcPr>
          <w:p w14:paraId="2E892234" w14:textId="77777777" w:rsidR="008B7276" w:rsidRDefault="008B7276" w:rsidP="0030756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4956" w:type="dxa"/>
          </w:tcPr>
          <w:p w14:paraId="5DF1E3C1" w14:textId="77777777" w:rsidR="008B7276" w:rsidRDefault="008B7276" w:rsidP="0030756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Untere Grenze des Nummernkreises für die automatische Nummernvergabe</w:t>
            </w:r>
          </w:p>
        </w:tc>
      </w:tr>
      <w:tr w:rsidR="008B7276" w:rsidRPr="00A83292" w14:paraId="5BC205CE" w14:textId="77777777" w:rsidTr="004E5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6365B40F" w14:textId="0C69ECEA" w:rsidR="008B7276" w:rsidRDefault="008B7276" w:rsidP="0030756C">
            <w:pPr>
              <w:spacing w:before="60" w:after="60"/>
              <w:rPr>
                <w:sz w:val="20"/>
                <w:szCs w:val="16"/>
              </w:rPr>
            </w:pPr>
            <w:r>
              <w:rPr>
                <w:sz w:val="20"/>
                <w:szCs w:val="16"/>
              </w:rPr>
              <w:t>max. Nummer</w:t>
            </w:r>
          </w:p>
        </w:tc>
        <w:tc>
          <w:tcPr>
            <w:tcW w:w="1984" w:type="dxa"/>
            <w:tcBorders>
              <w:top w:val="none" w:sz="0" w:space="0" w:color="auto"/>
              <w:bottom w:val="none" w:sz="0" w:space="0" w:color="auto"/>
            </w:tcBorders>
          </w:tcPr>
          <w:p w14:paraId="4FB98442" w14:textId="77777777" w:rsidR="008B7276" w:rsidRDefault="008B7276" w:rsidP="0030756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4956" w:type="dxa"/>
            <w:tcBorders>
              <w:top w:val="none" w:sz="0" w:space="0" w:color="auto"/>
              <w:bottom w:val="none" w:sz="0" w:space="0" w:color="auto"/>
            </w:tcBorders>
          </w:tcPr>
          <w:p w14:paraId="1B13A588" w14:textId="77777777" w:rsidR="008B7276" w:rsidRDefault="008B7276" w:rsidP="0030756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Obere Grenze des Nummernkreises für die automatische Nummernvergabe</w:t>
            </w:r>
          </w:p>
        </w:tc>
      </w:tr>
      <w:tr w:rsidR="008B7276" w:rsidRPr="00A83292" w14:paraId="70B832E9" w14:textId="77777777" w:rsidTr="004E5EF1">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3D65A0E7" w14:textId="1820506C" w:rsidR="008B7276" w:rsidRDefault="008B7276" w:rsidP="0030756C">
            <w:pPr>
              <w:spacing w:before="60" w:after="60"/>
              <w:rPr>
                <w:sz w:val="20"/>
                <w:szCs w:val="16"/>
              </w:rPr>
            </w:pPr>
            <w:r>
              <w:rPr>
                <w:sz w:val="20"/>
                <w:szCs w:val="16"/>
              </w:rPr>
              <w:t>akt. Nummer</w:t>
            </w:r>
          </w:p>
        </w:tc>
        <w:tc>
          <w:tcPr>
            <w:tcW w:w="1984" w:type="dxa"/>
          </w:tcPr>
          <w:p w14:paraId="7EDA9B6D" w14:textId="77777777" w:rsidR="008B7276" w:rsidRDefault="008B7276" w:rsidP="0030756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4956" w:type="dxa"/>
          </w:tcPr>
          <w:p w14:paraId="238998D0" w14:textId="24A25A67" w:rsidR="008B7276" w:rsidRDefault="008B7276" w:rsidP="0030756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Nächste genutzte Nummer; bei Änderungen bitte beachten</w:t>
            </w:r>
            <w:r w:rsidR="002D2463">
              <w:rPr>
                <w:sz w:val="20"/>
                <w:szCs w:val="16"/>
              </w:rPr>
              <w:t>,</w:t>
            </w:r>
            <w:r>
              <w:rPr>
                <w:sz w:val="20"/>
                <w:szCs w:val="16"/>
              </w:rPr>
              <w:t xml:space="preserve"> dass der generierte Schlüssel eindeutig bleiben muss, ein Zurücksetzen könnte also zu Schlüsselverletzungen mit bestehenden VO führen</w:t>
            </w:r>
          </w:p>
        </w:tc>
      </w:tr>
      <w:tr w:rsidR="008B7276" w:rsidRPr="00A83292" w14:paraId="28F0B0B5" w14:textId="77777777" w:rsidTr="004E5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106F4EDA" w14:textId="77777777" w:rsidR="008B7276" w:rsidRDefault="008B7276" w:rsidP="0030756C">
            <w:pPr>
              <w:spacing w:before="60" w:after="60"/>
              <w:rPr>
                <w:sz w:val="20"/>
                <w:szCs w:val="16"/>
              </w:rPr>
            </w:pPr>
            <w:r>
              <w:rPr>
                <w:sz w:val="20"/>
                <w:szCs w:val="16"/>
              </w:rPr>
              <w:t>Sortieren nach Stammdatenfeld</w:t>
            </w:r>
          </w:p>
        </w:tc>
        <w:tc>
          <w:tcPr>
            <w:tcW w:w="1984" w:type="dxa"/>
            <w:tcBorders>
              <w:top w:val="none" w:sz="0" w:space="0" w:color="auto"/>
              <w:bottom w:val="none" w:sz="0" w:space="0" w:color="auto"/>
            </w:tcBorders>
          </w:tcPr>
          <w:p w14:paraId="1930B99E" w14:textId="77777777" w:rsidR="008B7276" w:rsidRDefault="008B7276" w:rsidP="0030756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4956" w:type="dxa"/>
            <w:tcBorders>
              <w:top w:val="none" w:sz="0" w:space="0" w:color="auto"/>
              <w:bottom w:val="none" w:sz="0" w:space="0" w:color="auto"/>
            </w:tcBorders>
          </w:tcPr>
          <w:p w14:paraId="7D4DB39E" w14:textId="58ACC13D" w:rsidR="008B7276" w:rsidRDefault="008B7276" w:rsidP="0030756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Die Sortierung der VO in 4PLAN erfolgt gem. einem Stammdatenfeld, </w:t>
            </w:r>
            <w:r w:rsidR="001558C9">
              <w:rPr>
                <w:sz w:val="20"/>
                <w:szCs w:val="16"/>
              </w:rPr>
              <w:t>z. B.</w:t>
            </w:r>
            <w:r>
              <w:rPr>
                <w:sz w:val="20"/>
                <w:szCs w:val="16"/>
              </w:rPr>
              <w:t xml:space="preserve"> Geburtsdatum, Eintrittsdatum usw.</w:t>
            </w:r>
          </w:p>
        </w:tc>
      </w:tr>
      <w:tr w:rsidR="008B7276" w:rsidRPr="00A83292" w14:paraId="1B33E503" w14:textId="77777777" w:rsidTr="004E5EF1">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44DB150F" w14:textId="21A94429" w:rsidR="008B7276" w:rsidRPr="00666550" w:rsidRDefault="008B7276" w:rsidP="0030756C">
            <w:pPr>
              <w:spacing w:before="60" w:after="60"/>
              <w:rPr>
                <w:sz w:val="20"/>
                <w:szCs w:val="16"/>
              </w:rPr>
            </w:pPr>
            <w:r w:rsidRPr="00666550">
              <w:rPr>
                <w:sz w:val="20"/>
                <w:szCs w:val="16"/>
              </w:rPr>
              <w:t>Alter in Monaten beim Anlegen</w:t>
            </w:r>
          </w:p>
        </w:tc>
        <w:tc>
          <w:tcPr>
            <w:tcW w:w="1984" w:type="dxa"/>
          </w:tcPr>
          <w:p w14:paraId="23C3BBA4" w14:textId="77777777" w:rsidR="008B7276" w:rsidRPr="00666550" w:rsidRDefault="008B7276" w:rsidP="0030756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666550">
              <w:rPr>
                <w:sz w:val="20"/>
                <w:szCs w:val="16"/>
              </w:rPr>
              <w:t>Zahl</w:t>
            </w:r>
          </w:p>
        </w:tc>
        <w:tc>
          <w:tcPr>
            <w:tcW w:w="4956" w:type="dxa"/>
          </w:tcPr>
          <w:p w14:paraId="2702383B" w14:textId="77777777" w:rsidR="008B7276" w:rsidRDefault="008B7276" w:rsidP="0030756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666550">
              <w:rPr>
                <w:sz w:val="20"/>
                <w:szCs w:val="16"/>
              </w:rPr>
              <w:t>Grundlage für die Ermittlung des „Geburtsdatums“ bei neuen Objekten</w:t>
            </w:r>
          </w:p>
        </w:tc>
      </w:tr>
      <w:tr w:rsidR="0063112A" w:rsidRPr="00A83292" w14:paraId="37C8CBD3" w14:textId="77777777" w:rsidTr="004E5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4ADA2E19" w14:textId="62A8FC85" w:rsidR="0063112A" w:rsidRDefault="008B7276" w:rsidP="00492B54">
            <w:pPr>
              <w:spacing w:before="60" w:after="60"/>
              <w:rPr>
                <w:sz w:val="20"/>
                <w:szCs w:val="16"/>
              </w:rPr>
            </w:pPr>
            <w:r>
              <w:rPr>
                <w:sz w:val="20"/>
                <w:szCs w:val="16"/>
              </w:rPr>
              <w:t>Summe der Prozente bei Zuordnungen darf nicht mehr als 100 ergeben</w:t>
            </w:r>
          </w:p>
        </w:tc>
        <w:tc>
          <w:tcPr>
            <w:tcW w:w="1984" w:type="dxa"/>
            <w:tcBorders>
              <w:top w:val="none" w:sz="0" w:space="0" w:color="auto"/>
              <w:bottom w:val="none" w:sz="0" w:space="0" w:color="auto"/>
            </w:tcBorders>
          </w:tcPr>
          <w:p w14:paraId="2F2749AD" w14:textId="62619371" w:rsidR="0063112A" w:rsidRDefault="002D2463"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4956" w:type="dxa"/>
            <w:tcBorders>
              <w:top w:val="none" w:sz="0" w:space="0" w:color="auto"/>
              <w:bottom w:val="none" w:sz="0" w:space="0" w:color="auto"/>
            </w:tcBorders>
          </w:tcPr>
          <w:p w14:paraId="11424E76" w14:textId="5FE714C6" w:rsidR="0063112A" w:rsidRDefault="00286949"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Verhindert, dass Mitarbeiter eine Gesamtverteilung von mehr als 100% haben, </w:t>
            </w:r>
            <w:r w:rsidR="001558C9">
              <w:rPr>
                <w:sz w:val="20"/>
                <w:szCs w:val="16"/>
              </w:rPr>
              <w:t>z. B.</w:t>
            </w:r>
            <w:r>
              <w:rPr>
                <w:sz w:val="20"/>
                <w:szCs w:val="16"/>
              </w:rPr>
              <w:t xml:space="preserve"> 60% auf KST A und 50% auf KST B. </w:t>
            </w:r>
          </w:p>
        </w:tc>
      </w:tr>
      <w:tr w:rsidR="000418BE" w:rsidRPr="00A83292" w14:paraId="256A7FBF" w14:textId="77777777" w:rsidTr="004E5EF1">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4C8F807C" w14:textId="77777777" w:rsidR="000418BE" w:rsidRDefault="000418BE" w:rsidP="00492B54">
            <w:pPr>
              <w:spacing w:before="60" w:after="60"/>
              <w:rPr>
                <w:sz w:val="20"/>
                <w:szCs w:val="16"/>
              </w:rPr>
            </w:pPr>
            <w:r>
              <w:rPr>
                <w:sz w:val="20"/>
                <w:szCs w:val="16"/>
              </w:rPr>
              <w:t>Icon 16 x 16</w:t>
            </w:r>
          </w:p>
        </w:tc>
        <w:tc>
          <w:tcPr>
            <w:tcW w:w="1984" w:type="dxa"/>
          </w:tcPr>
          <w:p w14:paraId="3840EDC3" w14:textId="77777777" w:rsidR="000418BE" w:rsidRDefault="000418BE"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Icon</w:t>
            </w:r>
          </w:p>
        </w:tc>
        <w:tc>
          <w:tcPr>
            <w:tcW w:w="4956" w:type="dxa"/>
          </w:tcPr>
          <w:p w14:paraId="2DEE2E14" w14:textId="77777777" w:rsidR="000418BE" w:rsidRDefault="000418BE"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Kleines Icon zur Symbolisierung der Objektform in 4PLAN</w:t>
            </w:r>
          </w:p>
        </w:tc>
      </w:tr>
      <w:tr w:rsidR="000418BE" w:rsidRPr="00A83292" w14:paraId="35FAA11A" w14:textId="77777777" w:rsidTr="004E5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01B38AFF" w14:textId="77777777" w:rsidR="000418BE" w:rsidRDefault="000418BE" w:rsidP="00492B54">
            <w:pPr>
              <w:spacing w:before="60" w:after="60"/>
              <w:rPr>
                <w:sz w:val="20"/>
                <w:szCs w:val="16"/>
              </w:rPr>
            </w:pPr>
            <w:r>
              <w:rPr>
                <w:sz w:val="20"/>
                <w:szCs w:val="16"/>
              </w:rPr>
              <w:t>Icon 32 x 32</w:t>
            </w:r>
          </w:p>
        </w:tc>
        <w:tc>
          <w:tcPr>
            <w:tcW w:w="1984" w:type="dxa"/>
            <w:tcBorders>
              <w:top w:val="none" w:sz="0" w:space="0" w:color="auto"/>
              <w:bottom w:val="none" w:sz="0" w:space="0" w:color="auto"/>
            </w:tcBorders>
          </w:tcPr>
          <w:p w14:paraId="5FE80C7C" w14:textId="77777777" w:rsidR="000418BE" w:rsidRDefault="000418BE"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Icon</w:t>
            </w:r>
          </w:p>
        </w:tc>
        <w:tc>
          <w:tcPr>
            <w:tcW w:w="4956" w:type="dxa"/>
            <w:tcBorders>
              <w:top w:val="none" w:sz="0" w:space="0" w:color="auto"/>
              <w:bottom w:val="none" w:sz="0" w:space="0" w:color="auto"/>
            </w:tcBorders>
          </w:tcPr>
          <w:p w14:paraId="6433E590" w14:textId="77777777" w:rsidR="000418BE" w:rsidRDefault="000418BE"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Größeres Icon zur Symbolisierung der Objektform in 4PLAN</w:t>
            </w:r>
          </w:p>
        </w:tc>
      </w:tr>
    </w:tbl>
    <w:p w14:paraId="114F0FE2" w14:textId="5B0FF3D8" w:rsidR="00097431" w:rsidRDefault="00097431">
      <w:pPr>
        <w:spacing w:after="160" w:line="259" w:lineRule="auto"/>
      </w:pPr>
      <w:bookmarkStart w:id="138" w:name="_Toc436043624"/>
      <w:bookmarkStart w:id="139" w:name="_Toc436043623"/>
    </w:p>
    <w:p w14:paraId="4F7CD7BC" w14:textId="1B5BE3D4" w:rsidR="00D263AE" w:rsidRPr="000418BE" w:rsidRDefault="00D263AE" w:rsidP="00D263AE">
      <w:pPr>
        <w:pStyle w:val="berschrift3"/>
      </w:pPr>
      <w:bookmarkStart w:id="140" w:name="_Toc149118236"/>
      <w:r w:rsidRPr="000418BE">
        <w:t>Texte</w:t>
      </w:r>
      <w:bookmarkEnd w:id="138"/>
      <w:bookmarkEnd w:id="140"/>
    </w:p>
    <w:p w14:paraId="036D3106" w14:textId="465DC90F" w:rsidR="00D263AE" w:rsidRDefault="00D263AE" w:rsidP="00D263AE">
      <w:pPr>
        <w:rPr>
          <w:rFonts w:ascii="Calibri" w:hAnsi="Calibri" w:cs="Calibri"/>
        </w:rPr>
      </w:pPr>
      <w:r w:rsidRPr="0030756C">
        <w:rPr>
          <w:rFonts w:ascii="Calibri" w:hAnsi="Calibri" w:cs="Calibri"/>
        </w:rPr>
        <w:t>Für die im Datenmodell fest vorgegebenen Stammdaten können Bezeichnungstexte gepflegt werden, um den Import dieser Daten für „nicht-Mitarbeiter“</w:t>
      </w:r>
      <w:r w:rsidR="00FD73BA">
        <w:rPr>
          <w:rFonts w:ascii="Calibri" w:hAnsi="Calibri" w:cs="Calibri"/>
        </w:rPr>
        <w:t>-</w:t>
      </w:r>
      <w:r w:rsidRPr="0030756C">
        <w:rPr>
          <w:rFonts w:ascii="Calibri" w:hAnsi="Calibri" w:cs="Calibri"/>
        </w:rPr>
        <w:t>Objektformen zu vereinfachen. Das 4PLAN Importsystem wird die hier gepflegten Texte als Bezeichnungen für die Spalten der Zielstruktur verwenden. Wenn die Standard-Bezeichnungen verwendet werden sollen, muss kein Text erfasst werden.</w:t>
      </w:r>
    </w:p>
    <w:p w14:paraId="16F70F4E" w14:textId="46ABD251" w:rsidR="00097431" w:rsidRDefault="00097431" w:rsidP="00D263AE">
      <w:pPr>
        <w:rPr>
          <w:rFonts w:ascii="Calibri" w:hAnsi="Calibri" w:cs="Calibri"/>
        </w:rPr>
      </w:pPr>
    </w:p>
    <w:p w14:paraId="48B04C96" w14:textId="51756540" w:rsidR="00F945E1" w:rsidRDefault="00F945E1" w:rsidP="00D263AE">
      <w:pPr>
        <w:rPr>
          <w:rFonts w:ascii="Calibri" w:hAnsi="Calibri" w:cs="Calibri"/>
        </w:rPr>
      </w:pPr>
    </w:p>
    <w:p w14:paraId="1FBA174D" w14:textId="3B3E1121" w:rsidR="00F945E1" w:rsidRDefault="00F945E1" w:rsidP="00D263AE">
      <w:pPr>
        <w:rPr>
          <w:rFonts w:ascii="Calibri" w:hAnsi="Calibri" w:cs="Calibri"/>
        </w:rPr>
      </w:pPr>
    </w:p>
    <w:p w14:paraId="5723F860" w14:textId="77777777" w:rsidR="00F945E1" w:rsidRPr="0030756C" w:rsidRDefault="00F945E1" w:rsidP="00D263AE">
      <w:pPr>
        <w:rPr>
          <w:rFonts w:ascii="Calibri" w:hAnsi="Calibri" w:cs="Calibri"/>
        </w:rPr>
      </w:pPr>
    </w:p>
    <w:p w14:paraId="6B03297A" w14:textId="7A59A793" w:rsidR="000418BE" w:rsidRPr="007B44E8" w:rsidRDefault="004D7C61" w:rsidP="000418BE">
      <w:pPr>
        <w:pStyle w:val="berschrift3"/>
      </w:pPr>
      <w:bookmarkStart w:id="141" w:name="_Ref57711515"/>
      <w:bookmarkStart w:id="142" w:name="_Toc149118237"/>
      <w:r w:rsidRPr="007B44E8">
        <w:lastRenderedPageBreak/>
        <w:t xml:space="preserve">Weitere </w:t>
      </w:r>
      <w:r w:rsidR="000418BE" w:rsidRPr="007B44E8">
        <w:t>Parameter</w:t>
      </w:r>
      <w:bookmarkEnd w:id="139"/>
      <w:bookmarkEnd w:id="141"/>
      <w:bookmarkEnd w:id="142"/>
      <w:r w:rsidR="00334789" w:rsidRPr="007B44E8">
        <w:t xml:space="preserve"> </w:t>
      </w:r>
    </w:p>
    <w:p w14:paraId="735B0EA6" w14:textId="58903EFF" w:rsidR="000418BE" w:rsidRPr="00627BC7" w:rsidRDefault="000418BE" w:rsidP="000418BE">
      <w:r w:rsidRPr="00627BC7">
        <w:rPr>
          <w:rFonts w:ascii="Calibri" w:hAnsi="Calibri" w:cs="Calibri"/>
        </w:rPr>
        <w:t xml:space="preserve">Folgende </w:t>
      </w:r>
      <w:r w:rsidR="004D7C61" w:rsidRPr="00627BC7">
        <w:rPr>
          <w:rFonts w:ascii="Calibri" w:hAnsi="Calibri" w:cs="Calibri"/>
        </w:rPr>
        <w:t xml:space="preserve">weitere </w:t>
      </w:r>
      <w:r w:rsidRPr="00627BC7">
        <w:rPr>
          <w:rFonts w:ascii="Calibri" w:hAnsi="Calibri" w:cs="Calibri"/>
        </w:rPr>
        <w:t xml:space="preserve">Parameter </w:t>
      </w:r>
      <w:r w:rsidR="004D7C61" w:rsidRPr="00627BC7">
        <w:rPr>
          <w:rFonts w:ascii="Calibri" w:hAnsi="Calibri" w:cs="Calibri"/>
        </w:rPr>
        <w:t>können</w:t>
      </w:r>
      <w:r w:rsidRPr="00627BC7">
        <w:rPr>
          <w:rFonts w:ascii="Calibri" w:hAnsi="Calibri" w:cs="Calibri"/>
        </w:rPr>
        <w:t xml:space="preserve"> gepflegt werden</w:t>
      </w:r>
      <w:r w:rsidRPr="00627BC7">
        <w: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263"/>
        <w:gridCol w:w="1568"/>
        <w:gridCol w:w="5231"/>
      </w:tblGrid>
      <w:tr w:rsidR="000418BE" w:rsidRPr="00A83292" w14:paraId="478D812A" w14:textId="77777777" w:rsidTr="004E5EF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Borders>
              <w:bottom w:val="none" w:sz="0" w:space="0" w:color="auto"/>
              <w:right w:val="none" w:sz="0" w:space="0" w:color="auto"/>
            </w:tcBorders>
            <w:shd w:val="clear" w:color="auto" w:fill="990000"/>
          </w:tcPr>
          <w:p w14:paraId="074DF4B6" w14:textId="77777777" w:rsidR="000418BE" w:rsidRPr="00A83292" w:rsidRDefault="000418BE" w:rsidP="00A36EBD">
            <w:pPr>
              <w:spacing w:after="0"/>
            </w:pPr>
            <w:r>
              <w:t xml:space="preserve">Feld </w:t>
            </w:r>
          </w:p>
        </w:tc>
        <w:tc>
          <w:tcPr>
            <w:tcW w:w="1568" w:type="dxa"/>
            <w:shd w:val="clear" w:color="auto" w:fill="990000"/>
          </w:tcPr>
          <w:p w14:paraId="54B1AE14" w14:textId="77777777" w:rsidR="000418BE" w:rsidRPr="00A83292" w:rsidRDefault="000418BE"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231" w:type="dxa"/>
            <w:shd w:val="clear" w:color="auto" w:fill="990000"/>
          </w:tcPr>
          <w:p w14:paraId="3F700570" w14:textId="77777777" w:rsidR="000418BE" w:rsidRPr="00A83292" w:rsidRDefault="000418BE"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0418BE" w:rsidRPr="00A83292" w14:paraId="4A7DE346" w14:textId="77777777" w:rsidTr="004E5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bottom w:val="none" w:sz="0" w:space="0" w:color="auto"/>
              <w:right w:val="none" w:sz="0" w:space="0" w:color="auto"/>
            </w:tcBorders>
          </w:tcPr>
          <w:p w14:paraId="48D6971A" w14:textId="77777777" w:rsidR="000418BE" w:rsidRDefault="000418BE" w:rsidP="00492B54">
            <w:pPr>
              <w:spacing w:before="60" w:after="60"/>
              <w:rPr>
                <w:sz w:val="20"/>
                <w:szCs w:val="16"/>
              </w:rPr>
            </w:pPr>
            <w:r>
              <w:rPr>
                <w:sz w:val="20"/>
                <w:szCs w:val="16"/>
              </w:rPr>
              <w:t>Hierarchiekennzeichen</w:t>
            </w:r>
          </w:p>
        </w:tc>
        <w:tc>
          <w:tcPr>
            <w:tcW w:w="1568" w:type="dxa"/>
            <w:tcBorders>
              <w:top w:val="none" w:sz="0" w:space="0" w:color="auto"/>
              <w:bottom w:val="none" w:sz="0" w:space="0" w:color="auto"/>
            </w:tcBorders>
          </w:tcPr>
          <w:p w14:paraId="6B6F8C92" w14:textId="247DA135" w:rsidR="000418BE" w:rsidRDefault="004D7C61"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Checkboxen</w:t>
            </w:r>
          </w:p>
        </w:tc>
        <w:tc>
          <w:tcPr>
            <w:tcW w:w="5231" w:type="dxa"/>
            <w:tcBorders>
              <w:top w:val="none" w:sz="0" w:space="0" w:color="auto"/>
              <w:bottom w:val="none" w:sz="0" w:space="0" w:color="auto"/>
            </w:tcBorders>
          </w:tcPr>
          <w:p w14:paraId="3170ABDC" w14:textId="2E7F187E" w:rsidR="000418BE" w:rsidRDefault="004D7C61"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Menge der Hierarchiekennzeichen (vgl. Kapitel </w:t>
            </w:r>
            <w:r>
              <w:rPr>
                <w:sz w:val="20"/>
                <w:szCs w:val="16"/>
              </w:rPr>
              <w:fldChar w:fldCharType="begin"/>
            </w:r>
            <w:r>
              <w:rPr>
                <w:sz w:val="20"/>
                <w:szCs w:val="16"/>
              </w:rPr>
              <w:instrText xml:space="preserve"> REF _Ref57659881 \r \h </w:instrText>
            </w:r>
            <w:r>
              <w:rPr>
                <w:sz w:val="20"/>
                <w:szCs w:val="16"/>
              </w:rPr>
            </w:r>
            <w:r>
              <w:rPr>
                <w:sz w:val="20"/>
                <w:szCs w:val="16"/>
              </w:rPr>
              <w:fldChar w:fldCharType="separate"/>
            </w:r>
            <w:r w:rsidR="00D13A32">
              <w:rPr>
                <w:sz w:val="20"/>
                <w:szCs w:val="16"/>
              </w:rPr>
              <w:t>6.4</w:t>
            </w:r>
            <w:r>
              <w:rPr>
                <w:sz w:val="20"/>
                <w:szCs w:val="16"/>
              </w:rPr>
              <w:fldChar w:fldCharType="end"/>
            </w:r>
            <w:r>
              <w:rPr>
                <w:sz w:val="20"/>
                <w:szCs w:val="16"/>
              </w:rPr>
              <w:t>), die 4PLAN in den Stammdaten für variable Objekte anbieten soll.</w:t>
            </w:r>
          </w:p>
        </w:tc>
      </w:tr>
      <w:tr w:rsidR="000418BE" w:rsidRPr="00A83292" w14:paraId="35CCE47B" w14:textId="77777777" w:rsidTr="004E5EF1">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5A84D1CA" w14:textId="77777777" w:rsidR="000418BE" w:rsidRDefault="000418BE" w:rsidP="00492B54">
            <w:pPr>
              <w:spacing w:before="60" w:after="60"/>
              <w:rPr>
                <w:sz w:val="20"/>
                <w:szCs w:val="16"/>
              </w:rPr>
            </w:pPr>
            <w:r>
              <w:rPr>
                <w:sz w:val="20"/>
                <w:szCs w:val="16"/>
              </w:rPr>
              <w:t>Gehaltsarten</w:t>
            </w:r>
          </w:p>
        </w:tc>
        <w:tc>
          <w:tcPr>
            <w:tcW w:w="1568" w:type="dxa"/>
          </w:tcPr>
          <w:p w14:paraId="347118A9" w14:textId="23CAC257" w:rsidR="000418BE" w:rsidRDefault="004D7C61" w:rsidP="004D7C61">
            <w:pPr>
              <w:spacing w:before="60" w:after="60"/>
              <w:jc w:val="both"/>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Checkboxen</w:t>
            </w:r>
          </w:p>
        </w:tc>
        <w:tc>
          <w:tcPr>
            <w:tcW w:w="5231" w:type="dxa"/>
          </w:tcPr>
          <w:p w14:paraId="71CBE2E8" w14:textId="67629D10" w:rsidR="000418BE" w:rsidRDefault="000418BE"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Menge der</w:t>
            </w:r>
            <w:r w:rsidR="004D7C61">
              <w:rPr>
                <w:sz w:val="20"/>
                <w:szCs w:val="16"/>
              </w:rPr>
              <w:t xml:space="preserve"> </w:t>
            </w:r>
            <w:r>
              <w:rPr>
                <w:sz w:val="20"/>
                <w:szCs w:val="16"/>
              </w:rPr>
              <w:t xml:space="preserve">Gehaltsarten </w:t>
            </w:r>
            <w:r w:rsidR="004D7C61">
              <w:rPr>
                <w:sz w:val="20"/>
                <w:szCs w:val="16"/>
              </w:rPr>
              <w:t xml:space="preserve">(vgl. Kapitel </w:t>
            </w:r>
            <w:r w:rsidR="004D7C61">
              <w:rPr>
                <w:sz w:val="20"/>
                <w:szCs w:val="16"/>
              </w:rPr>
              <w:fldChar w:fldCharType="begin"/>
            </w:r>
            <w:r w:rsidR="004D7C61">
              <w:rPr>
                <w:sz w:val="20"/>
                <w:szCs w:val="16"/>
              </w:rPr>
              <w:instrText xml:space="preserve"> REF _Ref57659906 \r \h </w:instrText>
            </w:r>
            <w:r w:rsidR="004D7C61">
              <w:rPr>
                <w:sz w:val="20"/>
                <w:szCs w:val="16"/>
              </w:rPr>
            </w:r>
            <w:r w:rsidR="004D7C61">
              <w:rPr>
                <w:sz w:val="20"/>
                <w:szCs w:val="16"/>
              </w:rPr>
              <w:fldChar w:fldCharType="separate"/>
            </w:r>
            <w:r w:rsidR="00D13A32">
              <w:rPr>
                <w:sz w:val="20"/>
                <w:szCs w:val="16"/>
              </w:rPr>
              <w:t>6.3</w:t>
            </w:r>
            <w:r w:rsidR="004D7C61">
              <w:rPr>
                <w:sz w:val="20"/>
                <w:szCs w:val="16"/>
              </w:rPr>
              <w:fldChar w:fldCharType="end"/>
            </w:r>
            <w:r w:rsidR="004D7C61">
              <w:rPr>
                <w:sz w:val="20"/>
                <w:szCs w:val="16"/>
              </w:rPr>
              <w:t>)</w:t>
            </w:r>
            <w:r w:rsidR="00FD73BA">
              <w:rPr>
                <w:sz w:val="20"/>
                <w:szCs w:val="16"/>
              </w:rPr>
              <w:t>,</w:t>
            </w:r>
            <w:r w:rsidR="004D7C61">
              <w:rPr>
                <w:sz w:val="20"/>
                <w:szCs w:val="16"/>
              </w:rPr>
              <w:t xml:space="preserve"> </w:t>
            </w:r>
            <w:r>
              <w:rPr>
                <w:sz w:val="20"/>
                <w:szCs w:val="16"/>
              </w:rPr>
              <w:t>die 4PLAN bei der Planungsgröße mit dem entsprechenden Ermittlungstyp für variable Objekte anbieten soll</w:t>
            </w:r>
          </w:p>
        </w:tc>
      </w:tr>
      <w:tr w:rsidR="004D7C61" w:rsidRPr="00A83292" w14:paraId="14BF3548" w14:textId="77777777" w:rsidTr="004E5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bottom w:val="none" w:sz="0" w:space="0" w:color="auto"/>
              <w:right w:val="none" w:sz="0" w:space="0" w:color="auto"/>
            </w:tcBorders>
          </w:tcPr>
          <w:p w14:paraId="542BB722" w14:textId="190D1987" w:rsidR="004D7C61" w:rsidRDefault="004D7C61" w:rsidP="00492B54">
            <w:pPr>
              <w:spacing w:before="60" w:after="60"/>
              <w:rPr>
                <w:sz w:val="20"/>
                <w:szCs w:val="16"/>
              </w:rPr>
            </w:pPr>
            <w:r>
              <w:rPr>
                <w:sz w:val="20"/>
                <w:szCs w:val="16"/>
              </w:rPr>
              <w:t>Variable Objektformen</w:t>
            </w:r>
          </w:p>
        </w:tc>
        <w:tc>
          <w:tcPr>
            <w:tcW w:w="1568" w:type="dxa"/>
            <w:tcBorders>
              <w:top w:val="none" w:sz="0" w:space="0" w:color="auto"/>
              <w:bottom w:val="none" w:sz="0" w:space="0" w:color="auto"/>
            </w:tcBorders>
          </w:tcPr>
          <w:p w14:paraId="2C1D81CC" w14:textId="77777777" w:rsidR="004D7C61" w:rsidRDefault="004D7C61"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c>
          <w:tcPr>
            <w:tcW w:w="5231" w:type="dxa"/>
            <w:tcBorders>
              <w:top w:val="none" w:sz="0" w:space="0" w:color="auto"/>
              <w:bottom w:val="none" w:sz="0" w:space="0" w:color="auto"/>
            </w:tcBorders>
          </w:tcPr>
          <w:p w14:paraId="03093EE9" w14:textId="17C7A850" w:rsidR="004D7C61" w:rsidRDefault="004D7C61"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FD73BA">
              <w:rPr>
                <w:sz w:val="20"/>
                <w:szCs w:val="16"/>
              </w:rPr>
              <w:t>Es wird festgelegt, welche anderen variablen Objekte eine Beziehung zu variablen Objekten der aktuell bearbeiteten Objektform haben können.</w:t>
            </w:r>
            <w:r>
              <w:rPr>
                <w:sz w:val="20"/>
                <w:szCs w:val="16"/>
              </w:rPr>
              <w:t>*</w:t>
            </w:r>
          </w:p>
        </w:tc>
      </w:tr>
      <w:tr w:rsidR="004D7C61" w:rsidRPr="00A83292" w14:paraId="07EBA09F" w14:textId="77777777" w:rsidTr="004E5EF1">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1F9AE8F1" w14:textId="35421216" w:rsidR="004D7C61" w:rsidRDefault="004D7C61" w:rsidP="00492B54">
            <w:pPr>
              <w:spacing w:before="60" w:after="60"/>
              <w:rPr>
                <w:sz w:val="20"/>
                <w:szCs w:val="16"/>
              </w:rPr>
            </w:pPr>
            <w:r>
              <w:rPr>
                <w:sz w:val="20"/>
                <w:szCs w:val="16"/>
              </w:rPr>
              <w:t>Fixe Objektformen</w:t>
            </w:r>
          </w:p>
        </w:tc>
        <w:tc>
          <w:tcPr>
            <w:tcW w:w="1568" w:type="dxa"/>
          </w:tcPr>
          <w:p w14:paraId="14E73188" w14:textId="77777777" w:rsidR="004D7C61" w:rsidRDefault="004D7C61"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p>
        </w:tc>
        <w:tc>
          <w:tcPr>
            <w:tcW w:w="5231" w:type="dxa"/>
          </w:tcPr>
          <w:p w14:paraId="0463E8EE" w14:textId="18938AA0" w:rsidR="004D7C61" w:rsidRDefault="007B44E8"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FD73BA">
              <w:rPr>
                <w:sz w:val="20"/>
                <w:szCs w:val="16"/>
              </w:rPr>
              <w:t>Es wird festgelegt, welche fixen Objekte eine Beziehung zu variablen Objekten der aktuell bearbeiteten Objektform haben können.</w:t>
            </w:r>
            <w:r>
              <w:rPr>
                <w:sz w:val="20"/>
                <w:szCs w:val="16"/>
              </w:rPr>
              <w:t>**</w:t>
            </w:r>
          </w:p>
        </w:tc>
      </w:tr>
    </w:tbl>
    <w:p w14:paraId="2F5866C5" w14:textId="199BE2E5" w:rsidR="000418BE" w:rsidRPr="00627BC7" w:rsidRDefault="004D7C61" w:rsidP="000418BE">
      <w:r w:rsidRPr="00627BC7">
        <w:rPr>
          <w:rFonts w:ascii="Calibri" w:hAnsi="Calibri" w:cs="Calibri"/>
        </w:rPr>
        <w:t xml:space="preserve">* </w:t>
      </w:r>
      <w:r w:rsidR="000418BE" w:rsidRPr="00627BC7">
        <w:rPr>
          <w:rFonts w:ascii="Calibri" w:hAnsi="Calibri" w:cs="Calibri"/>
        </w:rPr>
        <w:t xml:space="preserve">Die Festlegung von Beziehungen zu anderen VO ist aus Kompatibilitätsgründen optional, wird aber dringend empfohlen. Die Einstellung bewirkt, dass </w:t>
      </w:r>
      <w:r w:rsidR="00FD73BA">
        <w:rPr>
          <w:rFonts w:ascii="Calibri" w:hAnsi="Calibri" w:cs="Calibri"/>
        </w:rPr>
        <w:t xml:space="preserve">die </w:t>
      </w:r>
      <w:r w:rsidR="000418BE" w:rsidRPr="00627BC7">
        <w:rPr>
          <w:rFonts w:ascii="Calibri" w:hAnsi="Calibri" w:cs="Calibri"/>
        </w:rPr>
        <w:t>Zuordnung zu den „a</w:t>
      </w:r>
      <w:r w:rsidRPr="00627BC7">
        <w:rPr>
          <w:rFonts w:ascii="Calibri" w:hAnsi="Calibri" w:cs="Calibri"/>
        </w:rPr>
        <w:t>b</w:t>
      </w:r>
      <w:r w:rsidR="000418BE" w:rsidRPr="00627BC7">
        <w:rPr>
          <w:rFonts w:ascii="Calibri" w:hAnsi="Calibri" w:cs="Calibri"/>
        </w:rPr>
        <w:t>gehakten“ VO nur bei der gerade bearbeiteten VO gepflegt werden können. Bearbeitet man also gerade die Objektform Mitarbeiter und setzt bei Zuordnung den Haken zur variablen Objektform „Stelle“</w:t>
      </w:r>
      <w:r w:rsidR="004E5EF1">
        <w:rPr>
          <w:rFonts w:ascii="Calibri" w:hAnsi="Calibri" w:cs="Calibri"/>
        </w:rPr>
        <w:t>,</w:t>
      </w:r>
      <w:r w:rsidR="000418BE" w:rsidRPr="00627BC7">
        <w:rPr>
          <w:rFonts w:ascii="Calibri" w:hAnsi="Calibri" w:cs="Calibri"/>
        </w:rPr>
        <w:t xml:space="preserve"> können Zuordnungen von Mitarbeitern und Stellen nur bei Mitarbeitern gepflegt werden. Da solche Zuordnungen im Zukunftsfenster möglich sind und dort auch durch Zukunftsfenstereinträge repräsentiert werden, die jeweils nur beim Objekt gespeichert werden, auf dem sie erfasst wurden, kann das Fehlen einer strikten Regel zur Pflege zu missverständlichen Daten führen.</w:t>
      </w:r>
    </w:p>
    <w:p w14:paraId="6D6B56A0" w14:textId="3B0E7B9A" w:rsidR="00097431" w:rsidRDefault="007B44E8" w:rsidP="000418BE">
      <w:pPr>
        <w:rPr>
          <w:rFonts w:ascii="Calibri" w:hAnsi="Calibri" w:cs="Calibri"/>
        </w:rPr>
      </w:pPr>
      <w:r w:rsidRPr="00627BC7">
        <w:rPr>
          <w:rFonts w:ascii="Calibri" w:hAnsi="Calibri" w:cs="Calibri"/>
        </w:rPr>
        <w:t xml:space="preserve">** </w:t>
      </w:r>
      <w:r w:rsidR="000418BE" w:rsidRPr="00627BC7">
        <w:rPr>
          <w:rFonts w:ascii="Calibri" w:hAnsi="Calibri" w:cs="Calibri"/>
        </w:rPr>
        <w:t xml:space="preserve">Die Festlegung von Beziehungen zu </w:t>
      </w:r>
      <w:r w:rsidRPr="00627BC7">
        <w:rPr>
          <w:rFonts w:ascii="Calibri" w:hAnsi="Calibri" w:cs="Calibri"/>
        </w:rPr>
        <w:t>F</w:t>
      </w:r>
      <w:r w:rsidR="000418BE" w:rsidRPr="00627BC7">
        <w:rPr>
          <w:rFonts w:ascii="Calibri" w:hAnsi="Calibri" w:cs="Calibri"/>
        </w:rPr>
        <w:t>O legt fest, welche</w:t>
      </w:r>
      <w:r w:rsidRPr="00627BC7">
        <w:rPr>
          <w:rFonts w:ascii="Calibri" w:hAnsi="Calibri" w:cs="Calibri"/>
        </w:rPr>
        <w:t xml:space="preserve"> F</w:t>
      </w:r>
      <w:r w:rsidR="000418BE" w:rsidRPr="00627BC7">
        <w:rPr>
          <w:rFonts w:ascii="Calibri" w:hAnsi="Calibri" w:cs="Calibri"/>
        </w:rPr>
        <w:t>O</w:t>
      </w:r>
      <w:r w:rsidRPr="00627BC7">
        <w:rPr>
          <w:rFonts w:ascii="Calibri" w:hAnsi="Calibri" w:cs="Calibri"/>
        </w:rPr>
        <w:t>-</w:t>
      </w:r>
      <w:r w:rsidR="000418BE" w:rsidRPr="00627BC7">
        <w:rPr>
          <w:rFonts w:ascii="Calibri" w:hAnsi="Calibri" w:cs="Calibri"/>
        </w:rPr>
        <w:t>Zuordnungen bei dem aktuell bearbeiteten VO möglich sind. Die Zuordnung zum FO des Typs „CC“ ist obligatorisch und kann nicht verändert werden.</w:t>
      </w:r>
    </w:p>
    <w:p w14:paraId="32D89D12" w14:textId="341B6BF6" w:rsidR="000418BE" w:rsidRPr="00627BC7" w:rsidRDefault="000418BE" w:rsidP="00D25A0A">
      <w:pPr>
        <w:spacing w:after="160" w:line="259" w:lineRule="auto"/>
        <w:rPr>
          <w:rFonts w:ascii="Calibri" w:hAnsi="Calibri" w:cs="Calibri"/>
        </w:rPr>
      </w:pPr>
    </w:p>
    <w:p w14:paraId="09D08643" w14:textId="637C1625" w:rsidR="000363B4" w:rsidRPr="00E04F11" w:rsidRDefault="000363B4" w:rsidP="000363B4">
      <w:pPr>
        <w:pStyle w:val="berschrift2"/>
      </w:pPr>
      <w:bookmarkStart w:id="143" w:name="_Toc436043629"/>
      <w:bookmarkStart w:id="144" w:name="_Toc149118238"/>
      <w:bookmarkStart w:id="145" w:name="_Toc436043627"/>
      <w:r w:rsidRPr="00E04F11">
        <w:t xml:space="preserve">Stammdaten </w:t>
      </w:r>
      <w:bookmarkEnd w:id="143"/>
      <w:r>
        <w:t>(VO)</w:t>
      </w:r>
      <w:bookmarkEnd w:id="144"/>
    </w:p>
    <w:p w14:paraId="1FBB66F3" w14:textId="528507A3" w:rsidR="000363B4" w:rsidRPr="004E5EF1" w:rsidRDefault="000363B4" w:rsidP="000363B4">
      <w:pPr>
        <w:rPr>
          <w:rFonts w:ascii="Calibri" w:hAnsi="Calibri" w:cs="Calibri"/>
        </w:rPr>
      </w:pPr>
      <w:r w:rsidRPr="004E5EF1">
        <w:rPr>
          <w:rFonts w:ascii="Calibri" w:hAnsi="Calibri" w:cs="Calibri"/>
        </w:rPr>
        <w:t xml:space="preserve">Siehe Kapitel </w:t>
      </w:r>
      <w:r w:rsidRPr="004E5EF1">
        <w:rPr>
          <w:rFonts w:ascii="Calibri" w:hAnsi="Calibri" w:cs="Calibri"/>
        </w:rPr>
        <w:fldChar w:fldCharType="begin"/>
      </w:r>
      <w:r w:rsidRPr="004E5EF1">
        <w:rPr>
          <w:rFonts w:ascii="Calibri" w:hAnsi="Calibri" w:cs="Calibri"/>
        </w:rPr>
        <w:instrText xml:space="preserve"> REF _Ref402341129 \r \h </w:instrText>
      </w:r>
      <w:r w:rsidRPr="004E5EF1">
        <w:rPr>
          <w:rFonts w:ascii="Calibri" w:hAnsi="Calibri" w:cs="Calibri"/>
        </w:rPr>
      </w:r>
      <w:r w:rsidRPr="004E5EF1">
        <w:rPr>
          <w:rFonts w:ascii="Calibri" w:hAnsi="Calibri" w:cs="Calibri"/>
        </w:rPr>
        <w:fldChar w:fldCharType="separate"/>
      </w:r>
      <w:r w:rsidR="00D13A32">
        <w:rPr>
          <w:rFonts w:ascii="Calibri" w:hAnsi="Calibri" w:cs="Calibri"/>
        </w:rPr>
        <w:t>7</w:t>
      </w:r>
      <w:r w:rsidRPr="004E5EF1">
        <w:rPr>
          <w:rFonts w:ascii="Calibri" w:hAnsi="Calibri" w:cs="Calibri"/>
        </w:rPr>
        <w:fldChar w:fldCharType="end"/>
      </w:r>
      <w:r w:rsidRPr="004E5EF1">
        <w:rPr>
          <w:rFonts w:ascii="Calibri" w:hAnsi="Calibri" w:cs="Calibri"/>
        </w:rPr>
        <w:t>.</w:t>
      </w:r>
    </w:p>
    <w:p w14:paraId="49E727C5" w14:textId="77777777" w:rsidR="000418BE" w:rsidRPr="000418BE" w:rsidRDefault="000418BE" w:rsidP="000418BE">
      <w:pPr>
        <w:pStyle w:val="berschrift2"/>
      </w:pPr>
      <w:bookmarkStart w:id="146" w:name="_Ref57659906"/>
      <w:bookmarkStart w:id="147" w:name="_Toc149118239"/>
      <w:r w:rsidRPr="000418BE">
        <w:t>Gehaltsarten</w:t>
      </w:r>
      <w:bookmarkEnd w:id="145"/>
      <w:bookmarkEnd w:id="146"/>
      <w:bookmarkEnd w:id="147"/>
    </w:p>
    <w:p w14:paraId="43ED7CEB" w14:textId="77777777" w:rsidR="000418BE" w:rsidRPr="00273834" w:rsidRDefault="000418BE" w:rsidP="000418BE">
      <w:pPr>
        <w:rPr>
          <w:rFonts w:ascii="Calibri" w:hAnsi="Calibri" w:cs="Calibri"/>
        </w:rPr>
      </w:pPr>
      <w:r w:rsidRPr="00273834">
        <w:rPr>
          <w:rFonts w:ascii="Calibri" w:hAnsi="Calibri" w:cs="Calibri"/>
        </w:rPr>
        <w:t>Gehaltsarten dienen der Abbildung von Gruppen oder Kategorien von variablen Objekten. Dies können die Mitarbeitergruppen oder frei definierte Einteilungen der Objekte nach unterschiedlichen Kriterien sein. Beispielsweise wird im Rahmen der Mitarbeiter- und Stellenplanung die Vergütung der Mitarbeiter über eine Planungsgröße vom Ermittlungstyp "Gehaltsart" gesteuert. Die Gehaltsarten werden im 4PLAN-Frontend in Form einer Auswahlliste (Combobox) dargestellt.</w:t>
      </w:r>
    </w:p>
    <w:p w14:paraId="08DE20BC" w14:textId="1C2E5500" w:rsidR="000418BE" w:rsidRPr="00273834" w:rsidRDefault="000418BE" w:rsidP="000418BE">
      <w:pPr>
        <w:rPr>
          <w:rFonts w:ascii="Calibri" w:hAnsi="Calibri" w:cs="Calibri"/>
        </w:rPr>
      </w:pPr>
      <w:r w:rsidRPr="00273834">
        <w:rPr>
          <w:rFonts w:ascii="Calibri" w:hAnsi="Calibri" w:cs="Calibri"/>
        </w:rPr>
        <w:t xml:space="preserve">Ferner wird über die Divisoren der Gehaltsart gesteuert, wie 4PLAN die Verteilung eines Jahreseinkommens auf die Planungsperioden vornehmen soll. Ist die Gehaltsart eines Mitarbeiters </w:t>
      </w:r>
      <w:r w:rsidR="001558C9">
        <w:rPr>
          <w:rFonts w:ascii="Calibri" w:hAnsi="Calibri" w:cs="Calibri"/>
        </w:rPr>
        <w:t>z. B.</w:t>
      </w:r>
      <w:r w:rsidRPr="00273834">
        <w:rPr>
          <w:rFonts w:ascii="Calibri" w:hAnsi="Calibri" w:cs="Calibri"/>
        </w:rPr>
        <w:t xml:space="preserve"> "Jahresgehalt, 14 Gehälter", wird die Vorgabe des Anwenders in der Planungsgröße mit dem Ermittlungstyp „Basiseinkommen</w:t>
      </w:r>
      <w:r w:rsidR="00273834" w:rsidRPr="00273834">
        <w:rPr>
          <w:rFonts w:ascii="Calibri" w:hAnsi="Calibri" w:cs="Calibri"/>
        </w:rPr>
        <w:t>“</w:t>
      </w:r>
      <w:r w:rsidRPr="00273834">
        <w:rPr>
          <w:rFonts w:ascii="Calibri" w:hAnsi="Calibri" w:cs="Calibri"/>
        </w:rPr>
        <w:t xml:space="preserve"> 35.000 € automatisch in 2.500 € Monatsgehalt und je 2.500 € Urlaubs- und Weihnachtsgeld umgerechnet. Es können beliebig viele Gehaltsarten definiert werden.</w:t>
      </w:r>
    </w:p>
    <w:p w14:paraId="4C9A8C36" w14:textId="463DEBF2" w:rsidR="000418BE" w:rsidRPr="00273834" w:rsidRDefault="000418BE" w:rsidP="000418BE">
      <w:pPr>
        <w:rPr>
          <w:rFonts w:ascii="Calibri" w:hAnsi="Calibri" w:cs="Calibri"/>
        </w:rPr>
      </w:pPr>
      <w:r w:rsidRPr="00273834">
        <w:rPr>
          <w:rFonts w:ascii="Calibri" w:hAnsi="Calibri" w:cs="Calibri"/>
        </w:rPr>
        <w:lastRenderedPageBreak/>
        <w:t xml:space="preserve">Die Gehaltsart steuert die Ermittlungstypen Basiseinkommen, Urlaubsgeld und Weihnachtsgeld und kann zudem in Formeln beliebiger anderer Planungsgrößen verwendet werden. </w:t>
      </w:r>
    </w:p>
    <w:p w14:paraId="6001CB22" w14:textId="77777777" w:rsidR="000418BE" w:rsidRPr="00273834" w:rsidRDefault="000418BE" w:rsidP="000418BE">
      <w:pPr>
        <w:rPr>
          <w:rFonts w:ascii="Calibri" w:hAnsi="Calibri" w:cs="Calibri"/>
        </w:rPr>
      </w:pPr>
      <w:r w:rsidRPr="00273834">
        <w:rPr>
          <w:rFonts w:ascii="Calibri" w:hAnsi="Calibri" w:cs="Calibri"/>
        </w:rPr>
        <w:t>Folgende Eigenschaften werden gepflegt: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980"/>
        <w:gridCol w:w="1984"/>
        <w:gridCol w:w="5098"/>
      </w:tblGrid>
      <w:tr w:rsidR="000418BE" w:rsidRPr="00A83292" w14:paraId="4F1D09C7" w14:textId="77777777" w:rsidTr="005137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Borders>
              <w:bottom w:val="none" w:sz="0" w:space="0" w:color="auto"/>
              <w:right w:val="none" w:sz="0" w:space="0" w:color="auto"/>
            </w:tcBorders>
            <w:shd w:val="clear" w:color="auto" w:fill="990000"/>
          </w:tcPr>
          <w:p w14:paraId="3FDAB72F" w14:textId="77777777" w:rsidR="000418BE" w:rsidRPr="00A83292" w:rsidRDefault="000418BE" w:rsidP="00A36EBD">
            <w:pPr>
              <w:spacing w:after="0"/>
            </w:pPr>
            <w:r>
              <w:t xml:space="preserve">Feld </w:t>
            </w:r>
          </w:p>
        </w:tc>
        <w:tc>
          <w:tcPr>
            <w:tcW w:w="1984" w:type="dxa"/>
            <w:shd w:val="clear" w:color="auto" w:fill="990000"/>
          </w:tcPr>
          <w:p w14:paraId="44B26C20" w14:textId="77777777" w:rsidR="000418BE" w:rsidRPr="00A83292" w:rsidRDefault="000418BE"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098" w:type="dxa"/>
            <w:shd w:val="clear" w:color="auto" w:fill="990000"/>
          </w:tcPr>
          <w:p w14:paraId="0BEAF09A" w14:textId="77777777" w:rsidR="000418BE" w:rsidRPr="00A83292" w:rsidRDefault="000418BE"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0418BE" w:rsidRPr="00A83292" w14:paraId="79F4DF45" w14:textId="77777777" w:rsidTr="00513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14:paraId="280CFC39" w14:textId="53A7DCF9" w:rsidR="000418BE" w:rsidRPr="00A83292" w:rsidRDefault="00273834" w:rsidP="00492B54">
            <w:pPr>
              <w:spacing w:before="60" w:after="60"/>
              <w:rPr>
                <w:sz w:val="20"/>
                <w:szCs w:val="16"/>
              </w:rPr>
            </w:pPr>
            <w:r>
              <w:rPr>
                <w:sz w:val="20"/>
                <w:szCs w:val="16"/>
              </w:rPr>
              <w:t>Schlüssel</w:t>
            </w:r>
          </w:p>
        </w:tc>
        <w:tc>
          <w:tcPr>
            <w:tcW w:w="1984" w:type="dxa"/>
            <w:tcBorders>
              <w:top w:val="none" w:sz="0" w:space="0" w:color="auto"/>
              <w:bottom w:val="none" w:sz="0" w:space="0" w:color="auto"/>
            </w:tcBorders>
          </w:tcPr>
          <w:p w14:paraId="1534E3E3" w14:textId="77777777" w:rsidR="000418BE" w:rsidRPr="00A83292" w:rsidRDefault="000418BE"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098" w:type="dxa"/>
            <w:tcBorders>
              <w:top w:val="none" w:sz="0" w:space="0" w:color="auto"/>
              <w:bottom w:val="none" w:sz="0" w:space="0" w:color="auto"/>
            </w:tcBorders>
          </w:tcPr>
          <w:p w14:paraId="29173264" w14:textId="77777777" w:rsidR="000418BE" w:rsidRPr="00A83292" w:rsidRDefault="000418BE"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Eindeutiger </w:t>
            </w:r>
            <w:r w:rsidRPr="002B7ACC">
              <w:rPr>
                <w:sz w:val="20"/>
                <w:szCs w:val="16"/>
              </w:rPr>
              <w:t xml:space="preserve">Schlüssel </w:t>
            </w:r>
            <w:r>
              <w:rPr>
                <w:sz w:val="20"/>
                <w:szCs w:val="16"/>
              </w:rPr>
              <w:t>der Gehaltsart</w:t>
            </w:r>
          </w:p>
        </w:tc>
      </w:tr>
      <w:tr w:rsidR="000418BE" w:rsidRPr="00A83292" w14:paraId="77BFD5B4" w14:textId="77777777" w:rsidTr="00513748">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14:paraId="42265C11" w14:textId="77777777" w:rsidR="000418BE" w:rsidRDefault="000418BE" w:rsidP="00492B54">
            <w:pPr>
              <w:spacing w:before="60" w:after="60"/>
              <w:rPr>
                <w:sz w:val="20"/>
                <w:szCs w:val="16"/>
              </w:rPr>
            </w:pPr>
            <w:r>
              <w:rPr>
                <w:sz w:val="20"/>
                <w:szCs w:val="16"/>
              </w:rPr>
              <w:t>Bezeichnung</w:t>
            </w:r>
          </w:p>
        </w:tc>
        <w:tc>
          <w:tcPr>
            <w:tcW w:w="1984" w:type="dxa"/>
          </w:tcPr>
          <w:p w14:paraId="54A6D7B5" w14:textId="77777777" w:rsidR="000418BE" w:rsidRDefault="000418BE"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5098" w:type="dxa"/>
          </w:tcPr>
          <w:p w14:paraId="1FAE2B4C" w14:textId="77777777" w:rsidR="000418BE" w:rsidRDefault="000418BE"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der Gehaltsart</w:t>
            </w:r>
          </w:p>
        </w:tc>
      </w:tr>
      <w:tr w:rsidR="000418BE" w:rsidRPr="00A83292" w14:paraId="351BB9B5" w14:textId="77777777" w:rsidTr="00513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il"/>
              <w:right w:val="none" w:sz="0" w:space="0" w:color="auto"/>
            </w:tcBorders>
          </w:tcPr>
          <w:p w14:paraId="2DFD77FB" w14:textId="4BFA3A0D" w:rsidR="00273834" w:rsidRDefault="000418BE" w:rsidP="00492B54">
            <w:pPr>
              <w:spacing w:before="60" w:after="60"/>
              <w:rPr>
                <w:b w:val="0"/>
                <w:bCs w:val="0"/>
                <w:sz w:val="20"/>
                <w:szCs w:val="16"/>
              </w:rPr>
            </w:pPr>
            <w:r>
              <w:rPr>
                <w:sz w:val="20"/>
                <w:szCs w:val="16"/>
              </w:rPr>
              <w:t>Divi</w:t>
            </w:r>
            <w:r w:rsidR="00513748">
              <w:rPr>
                <w:sz w:val="20"/>
                <w:szCs w:val="16"/>
              </w:rPr>
              <w:t>sor</w:t>
            </w:r>
          </w:p>
          <w:p w14:paraId="7FC50387" w14:textId="77777777" w:rsidR="000418BE" w:rsidRPr="00273834" w:rsidRDefault="00273834" w:rsidP="001B7C73">
            <w:pPr>
              <w:pStyle w:val="Listenabsatz"/>
              <w:numPr>
                <w:ilvl w:val="0"/>
                <w:numId w:val="16"/>
              </w:numPr>
              <w:spacing w:before="60" w:after="60"/>
              <w:rPr>
                <w:b w:val="0"/>
                <w:bCs w:val="0"/>
                <w:sz w:val="20"/>
                <w:szCs w:val="16"/>
              </w:rPr>
            </w:pPr>
            <w:r w:rsidRPr="00273834">
              <w:rPr>
                <w:sz w:val="20"/>
                <w:szCs w:val="16"/>
              </w:rPr>
              <w:t>Urlaubsgeld</w:t>
            </w:r>
          </w:p>
          <w:p w14:paraId="77C2BD1D" w14:textId="77777777" w:rsidR="00273834" w:rsidRPr="00273834" w:rsidRDefault="00273834" w:rsidP="001B7C73">
            <w:pPr>
              <w:pStyle w:val="Listenabsatz"/>
              <w:numPr>
                <w:ilvl w:val="0"/>
                <w:numId w:val="16"/>
              </w:numPr>
              <w:spacing w:before="60" w:after="60"/>
              <w:rPr>
                <w:b w:val="0"/>
                <w:bCs w:val="0"/>
                <w:sz w:val="20"/>
                <w:szCs w:val="16"/>
              </w:rPr>
            </w:pPr>
            <w:r w:rsidRPr="00273834">
              <w:rPr>
                <w:sz w:val="20"/>
                <w:szCs w:val="16"/>
              </w:rPr>
              <w:t>Weihnachtsgeld</w:t>
            </w:r>
          </w:p>
          <w:p w14:paraId="15764517" w14:textId="426ACC6A" w:rsidR="00273834" w:rsidRPr="00273834" w:rsidRDefault="00273834" w:rsidP="001B7C73">
            <w:pPr>
              <w:pStyle w:val="Listenabsatz"/>
              <w:numPr>
                <w:ilvl w:val="0"/>
                <w:numId w:val="16"/>
              </w:numPr>
              <w:spacing w:before="60" w:after="60"/>
              <w:rPr>
                <w:sz w:val="20"/>
                <w:szCs w:val="16"/>
              </w:rPr>
            </w:pPr>
            <w:r w:rsidRPr="00273834">
              <w:rPr>
                <w:sz w:val="20"/>
                <w:szCs w:val="16"/>
              </w:rPr>
              <w:t>Gehalt</w:t>
            </w:r>
          </w:p>
        </w:tc>
        <w:tc>
          <w:tcPr>
            <w:tcW w:w="1984" w:type="dxa"/>
            <w:vMerge w:val="restart"/>
            <w:tcBorders>
              <w:top w:val="none" w:sz="0" w:space="0" w:color="auto"/>
              <w:bottom w:val="none" w:sz="0" w:space="0" w:color="auto"/>
            </w:tcBorders>
          </w:tcPr>
          <w:p w14:paraId="75455001" w14:textId="77777777" w:rsidR="000418BE" w:rsidRPr="002B7ACC" w:rsidRDefault="000418BE"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2B7ACC">
              <w:rPr>
                <w:sz w:val="20"/>
                <w:szCs w:val="16"/>
              </w:rPr>
              <w:t>Zahl</w:t>
            </w:r>
            <w:r>
              <w:rPr>
                <w:sz w:val="20"/>
                <w:szCs w:val="16"/>
              </w:rPr>
              <w:t>en</w:t>
            </w:r>
          </w:p>
          <w:p w14:paraId="7F1B2F98" w14:textId="77777777" w:rsidR="000418BE" w:rsidRPr="002B7ACC" w:rsidRDefault="000418BE"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c>
          <w:tcPr>
            <w:tcW w:w="5098" w:type="dxa"/>
            <w:vMerge w:val="restart"/>
            <w:tcBorders>
              <w:top w:val="none" w:sz="0" w:space="0" w:color="auto"/>
              <w:bottom w:val="none" w:sz="0" w:space="0" w:color="auto"/>
            </w:tcBorders>
          </w:tcPr>
          <w:p w14:paraId="05B57756" w14:textId="43649671" w:rsidR="00273834" w:rsidRDefault="000418BE"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2B7ACC">
              <w:rPr>
                <w:sz w:val="20"/>
                <w:szCs w:val="16"/>
              </w:rPr>
              <w:t>Optional wird über die Anzahl der Monate und die Divisoren (</w:t>
            </w:r>
            <w:r w:rsidR="00273834">
              <w:rPr>
                <w:sz w:val="20"/>
                <w:szCs w:val="16"/>
              </w:rPr>
              <w:t>Divisor Urlaubsgeld, Weihnachtsgeld und Gehalt</w:t>
            </w:r>
            <w:r w:rsidRPr="002B7ACC">
              <w:rPr>
                <w:sz w:val="20"/>
                <w:szCs w:val="16"/>
              </w:rPr>
              <w:t>) ein Äquivalenzzifferverhältnis definiert, mit dem der</w:t>
            </w:r>
            <w:r>
              <w:rPr>
                <w:sz w:val="20"/>
                <w:szCs w:val="16"/>
              </w:rPr>
              <w:t xml:space="preserve"> in der Planungsgröße vom Ermittlungstyp „Basiseinkommen“</w:t>
            </w:r>
            <w:r w:rsidRPr="002B7ACC">
              <w:rPr>
                <w:sz w:val="20"/>
                <w:szCs w:val="16"/>
              </w:rPr>
              <w:t xml:space="preserve"> eingegebene bzw. vorhandene Jahresbetrag</w:t>
            </w:r>
            <w:r>
              <w:rPr>
                <w:sz w:val="20"/>
                <w:szCs w:val="16"/>
              </w:rPr>
              <w:t xml:space="preserve"> </w:t>
            </w:r>
            <w:r w:rsidRPr="002B7ACC">
              <w:rPr>
                <w:sz w:val="20"/>
                <w:szCs w:val="16"/>
              </w:rPr>
              <w:t xml:space="preserve">des Mitarbeiters auf die Elemente Monatsgehalt, Urlaubsgeld und </w:t>
            </w:r>
            <w:r w:rsidR="00513748">
              <w:rPr>
                <w:sz w:val="20"/>
                <w:szCs w:val="16"/>
              </w:rPr>
              <w:t>Weihnachtsgeld aufgeteilt wird;</w:t>
            </w:r>
          </w:p>
          <w:p w14:paraId="2D953549" w14:textId="77777777" w:rsidR="00513748" w:rsidRDefault="00513748"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w:t>
            </w:r>
            <w:r w:rsidR="000418BE" w:rsidRPr="00634E35">
              <w:rPr>
                <w:sz w:val="20"/>
                <w:szCs w:val="16"/>
              </w:rPr>
              <w:t xml:space="preserve">oll das Jahresgehalt z. B. auf 14 Zahlungen aufgeteilt werden, von denen 12 Zahlungen als reguläre Monatsgehälter sowie je eine Zahlung als Urlaubs- und eine weitere als </w:t>
            </w:r>
            <w:r w:rsidR="00273834">
              <w:rPr>
                <w:sz w:val="20"/>
                <w:szCs w:val="16"/>
              </w:rPr>
              <w:t xml:space="preserve">Weihnachtsgeld </w:t>
            </w:r>
            <w:r w:rsidR="000418BE" w:rsidRPr="00634E35">
              <w:rPr>
                <w:sz w:val="20"/>
                <w:szCs w:val="16"/>
              </w:rPr>
              <w:t>ausgezahlt werden, wird i</w:t>
            </w:r>
            <w:r w:rsidR="00273834">
              <w:rPr>
                <w:sz w:val="20"/>
                <w:szCs w:val="16"/>
              </w:rPr>
              <w:t>m</w:t>
            </w:r>
            <w:r w:rsidR="000418BE" w:rsidRPr="00634E35">
              <w:rPr>
                <w:sz w:val="20"/>
                <w:szCs w:val="16"/>
              </w:rPr>
              <w:t xml:space="preserve"> </w:t>
            </w:r>
            <w:r w:rsidR="00273834">
              <w:rPr>
                <w:sz w:val="20"/>
                <w:szCs w:val="16"/>
              </w:rPr>
              <w:t>Divisor Gehalt</w:t>
            </w:r>
            <w:r w:rsidR="000418BE" w:rsidRPr="00634E35">
              <w:rPr>
                <w:sz w:val="20"/>
                <w:szCs w:val="16"/>
              </w:rPr>
              <w:t xml:space="preserve"> der Wert </w:t>
            </w:r>
            <w:r w:rsidR="000418BE" w:rsidRPr="00634E35">
              <w:rPr>
                <w:i/>
                <w:iCs/>
                <w:sz w:val="20"/>
                <w:szCs w:val="16"/>
              </w:rPr>
              <w:t>"12"</w:t>
            </w:r>
            <w:r w:rsidR="000418BE" w:rsidRPr="00634E35">
              <w:rPr>
                <w:sz w:val="20"/>
                <w:szCs w:val="16"/>
              </w:rPr>
              <w:t>, i</w:t>
            </w:r>
            <w:r w:rsidR="00273834">
              <w:rPr>
                <w:sz w:val="20"/>
                <w:szCs w:val="16"/>
              </w:rPr>
              <w:t>m</w:t>
            </w:r>
            <w:r w:rsidR="000418BE" w:rsidRPr="00634E35">
              <w:rPr>
                <w:sz w:val="20"/>
                <w:szCs w:val="16"/>
              </w:rPr>
              <w:t xml:space="preserve"> </w:t>
            </w:r>
            <w:r w:rsidR="00273834">
              <w:rPr>
                <w:bCs/>
                <w:sz w:val="20"/>
                <w:szCs w:val="16"/>
              </w:rPr>
              <w:t>Divisor Urlaubsgeld</w:t>
            </w:r>
            <w:r w:rsidR="000418BE" w:rsidRPr="00634E35">
              <w:rPr>
                <w:sz w:val="20"/>
                <w:szCs w:val="16"/>
              </w:rPr>
              <w:t xml:space="preserve"> </w:t>
            </w:r>
            <w:r w:rsidR="000418BE" w:rsidRPr="00634E35">
              <w:rPr>
                <w:i/>
                <w:iCs/>
                <w:sz w:val="20"/>
                <w:szCs w:val="16"/>
              </w:rPr>
              <w:t>"1"</w:t>
            </w:r>
            <w:r w:rsidR="000418BE" w:rsidRPr="00634E35">
              <w:rPr>
                <w:sz w:val="20"/>
                <w:szCs w:val="16"/>
              </w:rPr>
              <w:t xml:space="preserve"> und i</w:t>
            </w:r>
            <w:r w:rsidR="00273834">
              <w:rPr>
                <w:sz w:val="20"/>
                <w:szCs w:val="16"/>
              </w:rPr>
              <w:t>m</w:t>
            </w:r>
            <w:r w:rsidR="000418BE" w:rsidRPr="00634E35">
              <w:rPr>
                <w:sz w:val="20"/>
                <w:szCs w:val="16"/>
              </w:rPr>
              <w:t xml:space="preserve"> </w:t>
            </w:r>
            <w:r w:rsidR="00273834">
              <w:rPr>
                <w:bCs/>
                <w:sz w:val="20"/>
                <w:szCs w:val="16"/>
              </w:rPr>
              <w:t>Divisor Weihnachtsgeld</w:t>
            </w:r>
            <w:r w:rsidR="000418BE" w:rsidRPr="00634E35">
              <w:rPr>
                <w:sz w:val="20"/>
                <w:szCs w:val="16"/>
              </w:rPr>
              <w:t xml:space="preserve"> ebenfalls </w:t>
            </w:r>
            <w:r w:rsidR="000418BE" w:rsidRPr="000418BE">
              <w:rPr>
                <w:sz w:val="20"/>
                <w:szCs w:val="16"/>
              </w:rPr>
              <w:t>"1"</w:t>
            </w:r>
            <w:r>
              <w:rPr>
                <w:sz w:val="20"/>
                <w:szCs w:val="16"/>
              </w:rPr>
              <w:t xml:space="preserve"> eingetragen;</w:t>
            </w:r>
          </w:p>
          <w:p w14:paraId="50FDD686" w14:textId="2AEAA29B" w:rsidR="000418BE" w:rsidRPr="002B7ACC" w:rsidRDefault="00513748"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w:t>
            </w:r>
            <w:r w:rsidR="000418BE" w:rsidRPr="00634E35">
              <w:rPr>
                <w:sz w:val="20"/>
                <w:szCs w:val="16"/>
              </w:rPr>
              <w:t xml:space="preserve">oll das </w:t>
            </w:r>
            <w:r w:rsidR="000418BE" w:rsidRPr="000418BE">
              <w:rPr>
                <w:sz w:val="20"/>
                <w:szCs w:val="16"/>
              </w:rPr>
              <w:t>Urlaubs</w:t>
            </w:r>
            <w:r w:rsidR="000418BE" w:rsidRPr="00634E35">
              <w:rPr>
                <w:sz w:val="20"/>
                <w:szCs w:val="16"/>
              </w:rPr>
              <w:t xml:space="preserve">- und </w:t>
            </w:r>
            <w:r w:rsidR="000418BE" w:rsidRPr="000418BE">
              <w:rPr>
                <w:sz w:val="20"/>
                <w:szCs w:val="16"/>
              </w:rPr>
              <w:t>Weihnachtsgeld</w:t>
            </w:r>
            <w:r w:rsidR="000418BE" w:rsidRPr="00634E35">
              <w:rPr>
                <w:sz w:val="20"/>
                <w:szCs w:val="16"/>
              </w:rPr>
              <w:t xml:space="preserve"> nicht als Bestandteil des Jahreseinkommens, sondern über die entsprechende</w:t>
            </w:r>
            <w:r w:rsidR="000418BE">
              <w:rPr>
                <w:sz w:val="20"/>
                <w:szCs w:val="16"/>
              </w:rPr>
              <w:t>n</w:t>
            </w:r>
            <w:r w:rsidR="000418BE" w:rsidRPr="00634E35">
              <w:rPr>
                <w:sz w:val="20"/>
                <w:szCs w:val="16"/>
              </w:rPr>
              <w:t xml:space="preserve"> </w:t>
            </w:r>
            <w:r w:rsidR="000418BE" w:rsidRPr="000418BE">
              <w:rPr>
                <w:rFonts w:eastAsiaTheme="minorEastAsia"/>
                <w:sz w:val="20"/>
                <w:szCs w:val="16"/>
                <w:lang w:eastAsia="de-DE"/>
              </w:rPr>
              <w:t>Planungsgrößen</w:t>
            </w:r>
            <w:r w:rsidR="000418BE" w:rsidRPr="000418BE">
              <w:rPr>
                <w:sz w:val="20"/>
                <w:szCs w:val="16"/>
              </w:rPr>
              <w:t xml:space="preserve"> </w:t>
            </w:r>
            <w:r w:rsidR="000418BE" w:rsidRPr="00634E35">
              <w:rPr>
                <w:sz w:val="20"/>
                <w:szCs w:val="16"/>
              </w:rPr>
              <w:t xml:space="preserve">ermittelt werden, muss in den Feldern </w:t>
            </w:r>
            <w:r w:rsidR="00273834">
              <w:rPr>
                <w:sz w:val="20"/>
                <w:szCs w:val="16"/>
              </w:rPr>
              <w:t>Divisor Urlaubsgeld und Divisor Weihnachtsgeld</w:t>
            </w:r>
            <w:r w:rsidR="000418BE" w:rsidRPr="00634E35">
              <w:rPr>
                <w:b/>
                <w:bCs/>
                <w:sz w:val="20"/>
                <w:szCs w:val="16"/>
              </w:rPr>
              <w:t xml:space="preserve"> </w:t>
            </w:r>
            <w:r w:rsidR="000418BE" w:rsidRPr="00634E35">
              <w:rPr>
                <w:i/>
                <w:iCs/>
                <w:sz w:val="20"/>
                <w:szCs w:val="16"/>
              </w:rPr>
              <w:t>"</w:t>
            </w:r>
            <w:r w:rsidR="00273834">
              <w:rPr>
                <w:i/>
                <w:iCs/>
                <w:sz w:val="20"/>
                <w:szCs w:val="16"/>
              </w:rPr>
              <w:t>-</w:t>
            </w:r>
            <w:r w:rsidR="000418BE" w:rsidRPr="00634E35">
              <w:rPr>
                <w:i/>
                <w:iCs/>
                <w:sz w:val="20"/>
                <w:szCs w:val="16"/>
              </w:rPr>
              <w:t>1"</w:t>
            </w:r>
            <w:r w:rsidR="000418BE" w:rsidRPr="00634E35">
              <w:rPr>
                <w:sz w:val="20"/>
                <w:szCs w:val="16"/>
              </w:rPr>
              <w:t xml:space="preserve"> eingetragen werden. In der Spalte</w:t>
            </w:r>
            <w:r w:rsidR="00273834">
              <w:rPr>
                <w:sz w:val="20"/>
                <w:szCs w:val="16"/>
              </w:rPr>
              <w:t xml:space="preserve"> Divisor Gehalt</w:t>
            </w:r>
            <w:r w:rsidR="000418BE" w:rsidRPr="00634E35">
              <w:rPr>
                <w:b/>
                <w:bCs/>
                <w:sz w:val="20"/>
                <w:szCs w:val="16"/>
              </w:rPr>
              <w:t xml:space="preserve"> </w:t>
            </w:r>
            <w:r w:rsidR="000418BE" w:rsidRPr="00634E35">
              <w:rPr>
                <w:sz w:val="20"/>
                <w:szCs w:val="16"/>
              </w:rPr>
              <w:t>wird die Anzahl der Monatsgehälter eingegeben, die Bestandteil des Jahreseinkommens sein sol</w:t>
            </w:r>
            <w:r w:rsidR="000418BE">
              <w:rPr>
                <w:sz w:val="20"/>
                <w:szCs w:val="16"/>
              </w:rPr>
              <w:t>len</w:t>
            </w:r>
            <w:r w:rsidR="00273834">
              <w:rPr>
                <w:sz w:val="20"/>
                <w:szCs w:val="16"/>
              </w:rPr>
              <w:t>.</w:t>
            </w:r>
          </w:p>
        </w:tc>
      </w:tr>
      <w:tr w:rsidR="000418BE" w:rsidRPr="00A83292" w14:paraId="7809BB38" w14:textId="77777777" w:rsidTr="00513748">
        <w:tc>
          <w:tcPr>
            <w:cnfStyle w:val="001000000000" w:firstRow="0" w:lastRow="0" w:firstColumn="1" w:lastColumn="0" w:oddVBand="0" w:evenVBand="0" w:oddHBand="0" w:evenHBand="0" w:firstRowFirstColumn="0" w:firstRowLastColumn="0" w:lastRowFirstColumn="0" w:lastRowLastColumn="0"/>
            <w:tcW w:w="1980" w:type="dxa"/>
            <w:tcBorders>
              <w:top w:val="nil"/>
              <w:bottom w:val="nil"/>
              <w:right w:val="none" w:sz="0" w:space="0" w:color="auto"/>
            </w:tcBorders>
          </w:tcPr>
          <w:p w14:paraId="03B0253B" w14:textId="428A8046" w:rsidR="000418BE" w:rsidRDefault="000418BE" w:rsidP="00492B54">
            <w:pPr>
              <w:spacing w:before="60" w:after="60"/>
              <w:rPr>
                <w:sz w:val="20"/>
                <w:szCs w:val="16"/>
              </w:rPr>
            </w:pPr>
          </w:p>
        </w:tc>
        <w:tc>
          <w:tcPr>
            <w:tcW w:w="1984" w:type="dxa"/>
            <w:vMerge/>
          </w:tcPr>
          <w:p w14:paraId="1790FF0F" w14:textId="77777777" w:rsidR="000418BE" w:rsidRDefault="000418BE"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p>
        </w:tc>
        <w:tc>
          <w:tcPr>
            <w:tcW w:w="5098" w:type="dxa"/>
            <w:vMerge/>
          </w:tcPr>
          <w:p w14:paraId="3095A5E3" w14:textId="77777777" w:rsidR="000418BE" w:rsidRDefault="000418BE"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p>
        </w:tc>
      </w:tr>
      <w:tr w:rsidR="000418BE" w:rsidRPr="00A83292" w14:paraId="5FAA4C44" w14:textId="77777777" w:rsidTr="005137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il"/>
              <w:bottom w:val="none" w:sz="0" w:space="0" w:color="auto"/>
              <w:right w:val="none" w:sz="0" w:space="0" w:color="auto"/>
            </w:tcBorders>
          </w:tcPr>
          <w:p w14:paraId="286057AB" w14:textId="5667CC67" w:rsidR="000418BE" w:rsidRDefault="000418BE" w:rsidP="00492B54">
            <w:pPr>
              <w:spacing w:before="60" w:after="60"/>
              <w:rPr>
                <w:sz w:val="20"/>
                <w:szCs w:val="16"/>
              </w:rPr>
            </w:pPr>
          </w:p>
        </w:tc>
        <w:tc>
          <w:tcPr>
            <w:tcW w:w="1984" w:type="dxa"/>
            <w:vMerge/>
            <w:tcBorders>
              <w:top w:val="none" w:sz="0" w:space="0" w:color="auto"/>
              <w:bottom w:val="none" w:sz="0" w:space="0" w:color="auto"/>
            </w:tcBorders>
          </w:tcPr>
          <w:p w14:paraId="13100C92" w14:textId="77777777" w:rsidR="000418BE" w:rsidRDefault="000418BE"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c>
          <w:tcPr>
            <w:tcW w:w="5098" w:type="dxa"/>
            <w:vMerge/>
            <w:tcBorders>
              <w:top w:val="none" w:sz="0" w:space="0" w:color="auto"/>
              <w:bottom w:val="none" w:sz="0" w:space="0" w:color="auto"/>
            </w:tcBorders>
          </w:tcPr>
          <w:p w14:paraId="69BF0185" w14:textId="77777777" w:rsidR="000418BE" w:rsidRDefault="000418BE"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r>
      <w:tr w:rsidR="000418BE" w:rsidRPr="00A83292" w14:paraId="2C26E31F" w14:textId="77777777" w:rsidTr="00513748">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14:paraId="233CBDB2" w14:textId="4DD12E7B" w:rsidR="000418BE" w:rsidRDefault="000418BE" w:rsidP="00492B54">
            <w:pPr>
              <w:spacing w:before="60" w:after="60"/>
              <w:rPr>
                <w:sz w:val="20"/>
                <w:szCs w:val="16"/>
              </w:rPr>
            </w:pPr>
            <w:r>
              <w:rPr>
                <w:sz w:val="20"/>
                <w:szCs w:val="16"/>
              </w:rPr>
              <w:t>Tarif</w:t>
            </w:r>
            <w:r w:rsidR="00273834">
              <w:rPr>
                <w:sz w:val="20"/>
                <w:szCs w:val="16"/>
              </w:rPr>
              <w:t>abhängig</w:t>
            </w:r>
          </w:p>
        </w:tc>
        <w:tc>
          <w:tcPr>
            <w:tcW w:w="1984" w:type="dxa"/>
          </w:tcPr>
          <w:p w14:paraId="6C462C34" w14:textId="07F87284" w:rsidR="000418BE" w:rsidRDefault="00273834"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5098" w:type="dxa"/>
          </w:tcPr>
          <w:p w14:paraId="5B1ABF39" w14:textId="56B77B26" w:rsidR="000418BE" w:rsidRDefault="000418BE"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Ja: </w:t>
            </w:r>
            <w:r w:rsidRPr="002B7ACC">
              <w:rPr>
                <w:sz w:val="20"/>
                <w:szCs w:val="16"/>
              </w:rPr>
              <w:t xml:space="preserve">4PLAN </w:t>
            </w:r>
            <w:r>
              <w:rPr>
                <w:sz w:val="20"/>
                <w:szCs w:val="16"/>
              </w:rPr>
              <w:t>ermittelt Tarifwerte gem. Tabellensteuerung</w:t>
            </w:r>
            <w:r w:rsidR="00273834">
              <w:rPr>
                <w:sz w:val="20"/>
                <w:szCs w:val="16"/>
              </w:rPr>
              <w:t>;</w:t>
            </w:r>
            <w:r>
              <w:rPr>
                <w:sz w:val="20"/>
                <w:szCs w:val="16"/>
              </w:rPr>
              <w:br/>
              <w:t>Nein:</w:t>
            </w:r>
            <w:r w:rsidRPr="002B7ACC">
              <w:rPr>
                <w:sz w:val="20"/>
                <w:szCs w:val="16"/>
              </w:rPr>
              <w:t xml:space="preserve"> </w:t>
            </w:r>
            <w:r>
              <w:rPr>
                <w:sz w:val="20"/>
                <w:szCs w:val="16"/>
              </w:rPr>
              <w:t>Keine Tarifberechnung</w:t>
            </w:r>
          </w:p>
        </w:tc>
      </w:tr>
    </w:tbl>
    <w:p w14:paraId="4445CD8F" w14:textId="7A9143E9" w:rsidR="000418BE" w:rsidRPr="00E04F11" w:rsidRDefault="000418BE" w:rsidP="00E04F11">
      <w:pPr>
        <w:pStyle w:val="berschrift2"/>
      </w:pPr>
      <w:bookmarkStart w:id="148" w:name="_Toc436043628"/>
      <w:bookmarkStart w:id="149" w:name="_Ref57659881"/>
      <w:bookmarkStart w:id="150" w:name="_Toc149118240"/>
      <w:r w:rsidRPr="00E04F11">
        <w:t>Hierarchiekennzeichen</w:t>
      </w:r>
      <w:bookmarkEnd w:id="148"/>
      <w:bookmarkEnd w:id="149"/>
      <w:bookmarkEnd w:id="150"/>
    </w:p>
    <w:p w14:paraId="44EBCC07" w14:textId="77777777" w:rsidR="000418BE" w:rsidRPr="00627BC7" w:rsidRDefault="000418BE" w:rsidP="000418BE">
      <w:pPr>
        <w:rPr>
          <w:rFonts w:ascii="Calibri" w:hAnsi="Calibri" w:cs="Calibri"/>
        </w:rPr>
      </w:pPr>
      <w:r w:rsidRPr="00627BC7">
        <w:rPr>
          <w:rFonts w:ascii="Calibri" w:hAnsi="Calibri" w:cs="Calibri"/>
        </w:rPr>
        <w:t>Die Hierarchiekennzeichen bilden die Auswahlliste des Stammdatenfelds des Typs „Stammtyp: Hierarchiekennzeichen“.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822"/>
        <w:gridCol w:w="2082"/>
        <w:gridCol w:w="5158"/>
      </w:tblGrid>
      <w:tr w:rsidR="000418BE" w:rsidRPr="00A83292" w14:paraId="0FDC2AF7" w14:textId="77777777" w:rsidTr="005379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0" w:type="dxa"/>
            <w:tcBorders>
              <w:bottom w:val="none" w:sz="0" w:space="0" w:color="auto"/>
              <w:right w:val="none" w:sz="0" w:space="0" w:color="auto"/>
            </w:tcBorders>
            <w:shd w:val="clear" w:color="auto" w:fill="990000"/>
          </w:tcPr>
          <w:p w14:paraId="24FF03A8" w14:textId="77777777" w:rsidR="000418BE" w:rsidRPr="00A83292" w:rsidRDefault="000418BE" w:rsidP="00A36EBD">
            <w:pPr>
              <w:spacing w:after="0"/>
            </w:pPr>
            <w:r>
              <w:t xml:space="preserve">Feld </w:t>
            </w:r>
          </w:p>
        </w:tc>
        <w:tc>
          <w:tcPr>
            <w:tcW w:w="2353" w:type="dxa"/>
            <w:shd w:val="clear" w:color="auto" w:fill="990000"/>
          </w:tcPr>
          <w:p w14:paraId="663C1913" w14:textId="77777777" w:rsidR="000418BE" w:rsidRPr="00A83292" w:rsidRDefault="000418BE"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6062" w:type="dxa"/>
            <w:shd w:val="clear" w:color="auto" w:fill="990000"/>
          </w:tcPr>
          <w:p w14:paraId="2A9ACDF6" w14:textId="77777777" w:rsidR="000418BE" w:rsidRPr="00A83292" w:rsidRDefault="000418BE"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0418BE" w:rsidRPr="00A83292" w14:paraId="73A21923" w14:textId="77777777" w:rsidTr="00537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0C68FBFB" w14:textId="77777777" w:rsidR="000418BE" w:rsidRPr="00A83292" w:rsidRDefault="000418BE" w:rsidP="00492B54">
            <w:pPr>
              <w:spacing w:before="60" w:after="60"/>
              <w:rPr>
                <w:sz w:val="20"/>
                <w:szCs w:val="16"/>
              </w:rPr>
            </w:pPr>
            <w:r>
              <w:rPr>
                <w:sz w:val="20"/>
                <w:szCs w:val="16"/>
              </w:rPr>
              <w:t>HierKZ</w:t>
            </w:r>
          </w:p>
        </w:tc>
        <w:tc>
          <w:tcPr>
            <w:tcW w:w="2353" w:type="dxa"/>
            <w:tcBorders>
              <w:top w:val="none" w:sz="0" w:space="0" w:color="auto"/>
              <w:bottom w:val="none" w:sz="0" w:space="0" w:color="auto"/>
            </w:tcBorders>
          </w:tcPr>
          <w:p w14:paraId="32979324" w14:textId="77777777" w:rsidR="000418BE" w:rsidRPr="00A83292" w:rsidRDefault="000418BE"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6062" w:type="dxa"/>
            <w:tcBorders>
              <w:top w:val="none" w:sz="0" w:space="0" w:color="auto"/>
              <w:bottom w:val="none" w:sz="0" w:space="0" w:color="auto"/>
            </w:tcBorders>
          </w:tcPr>
          <w:p w14:paraId="7BF4A670" w14:textId="77777777" w:rsidR="000418BE" w:rsidRPr="00A83292" w:rsidRDefault="000418BE"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Eindeutiger </w:t>
            </w:r>
            <w:r w:rsidRPr="002B7ACC">
              <w:rPr>
                <w:sz w:val="20"/>
                <w:szCs w:val="16"/>
              </w:rPr>
              <w:t xml:space="preserve">Schlüssel </w:t>
            </w:r>
          </w:p>
        </w:tc>
      </w:tr>
      <w:tr w:rsidR="000418BE" w:rsidRPr="00A83292" w14:paraId="25CAB201" w14:textId="77777777" w:rsidTr="00537970">
        <w:tc>
          <w:tcPr>
            <w:cnfStyle w:val="001000000000" w:firstRow="0" w:lastRow="0" w:firstColumn="1" w:lastColumn="0" w:oddVBand="0" w:evenVBand="0" w:oddHBand="0" w:evenHBand="0" w:firstRowFirstColumn="0" w:firstRowLastColumn="0" w:lastRowFirstColumn="0" w:lastRowLastColumn="0"/>
            <w:tcW w:w="2040" w:type="dxa"/>
            <w:tcBorders>
              <w:right w:val="none" w:sz="0" w:space="0" w:color="auto"/>
            </w:tcBorders>
          </w:tcPr>
          <w:p w14:paraId="2CAB36B2" w14:textId="77777777" w:rsidR="000418BE" w:rsidRDefault="000418BE" w:rsidP="00492B54">
            <w:pPr>
              <w:spacing w:before="60" w:after="60"/>
              <w:rPr>
                <w:sz w:val="20"/>
                <w:szCs w:val="16"/>
              </w:rPr>
            </w:pPr>
            <w:r>
              <w:rPr>
                <w:sz w:val="20"/>
                <w:szCs w:val="16"/>
              </w:rPr>
              <w:t>Bezeichnung</w:t>
            </w:r>
          </w:p>
        </w:tc>
        <w:tc>
          <w:tcPr>
            <w:tcW w:w="2353" w:type="dxa"/>
          </w:tcPr>
          <w:p w14:paraId="3F5E228E" w14:textId="77777777" w:rsidR="000418BE" w:rsidRDefault="000418BE"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6062" w:type="dxa"/>
          </w:tcPr>
          <w:p w14:paraId="19607DE6" w14:textId="77777777" w:rsidR="000418BE" w:rsidRDefault="000418BE"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Bezeichnung </w:t>
            </w:r>
          </w:p>
        </w:tc>
      </w:tr>
    </w:tbl>
    <w:p w14:paraId="2F44F08D" w14:textId="20CA88A1" w:rsidR="007E49CD" w:rsidRPr="000363B4" w:rsidRDefault="007E49CD" w:rsidP="007E49CD">
      <w:pPr>
        <w:pStyle w:val="berschrift1"/>
      </w:pPr>
      <w:bookmarkStart w:id="151" w:name="_Ref402341129"/>
      <w:bookmarkStart w:id="152" w:name="_Toc436043632"/>
      <w:bookmarkStart w:id="153" w:name="_Toc149118241"/>
      <w:bookmarkStart w:id="154" w:name="_Toc436043636"/>
      <w:r w:rsidRPr="000363B4">
        <w:lastRenderedPageBreak/>
        <w:t>Stammdaten</w:t>
      </w:r>
      <w:bookmarkEnd w:id="151"/>
      <w:bookmarkEnd w:id="152"/>
      <w:bookmarkEnd w:id="153"/>
    </w:p>
    <w:p w14:paraId="02CD297E" w14:textId="77777777" w:rsidR="007E49CD" w:rsidRPr="008C1F83" w:rsidRDefault="007E49CD" w:rsidP="007E49CD">
      <w:pPr>
        <w:pStyle w:val="berschrift2"/>
      </w:pPr>
      <w:bookmarkStart w:id="155" w:name="_Ref402526455"/>
      <w:bookmarkStart w:id="156" w:name="_Ref403053199"/>
      <w:bookmarkStart w:id="157" w:name="_Toc436043633"/>
      <w:bookmarkStart w:id="158" w:name="_Toc149118242"/>
      <w:r w:rsidRPr="008C1F83">
        <w:t>Grundlagen</w:t>
      </w:r>
      <w:bookmarkEnd w:id="155"/>
      <w:bookmarkEnd w:id="156"/>
      <w:bookmarkEnd w:id="157"/>
      <w:bookmarkEnd w:id="158"/>
    </w:p>
    <w:p w14:paraId="13BD7934" w14:textId="77777777" w:rsidR="007E49CD" w:rsidRPr="007E49CD" w:rsidRDefault="007E49CD" w:rsidP="007E49CD">
      <w:pPr>
        <w:rPr>
          <w:rFonts w:ascii="Calibri" w:hAnsi="Calibri" w:cs="Calibri"/>
        </w:rPr>
      </w:pPr>
      <w:r w:rsidRPr="007E49CD">
        <w:rPr>
          <w:rFonts w:ascii="Calibri" w:hAnsi="Calibri" w:cs="Calibri"/>
        </w:rPr>
        <w:t>Fixe Objekte vom Typ „CC“, Detailobjekte und variable Objekte können beliebige Stammdaten tragen. Stammdaten sind Informationen zum jeweiligen Objekt, die nicht in der Standard-Zeitdimension aus Datenarten und Perioden variiert werden.</w:t>
      </w:r>
    </w:p>
    <w:p w14:paraId="66DF7CBC" w14:textId="77777777" w:rsidR="007E49CD" w:rsidRPr="007E49CD" w:rsidRDefault="007E49CD" w:rsidP="007E49CD">
      <w:pPr>
        <w:rPr>
          <w:rFonts w:ascii="Calibri" w:hAnsi="Calibri" w:cs="Calibri"/>
        </w:rPr>
      </w:pPr>
      <w:r w:rsidRPr="007E49CD">
        <w:rPr>
          <w:rFonts w:ascii="Calibri" w:hAnsi="Calibri" w:cs="Calibri"/>
        </w:rPr>
        <w:t>Stammdaten werden hierarchisch in Gruppen, Subgruppen und Feldern organisiert. Das Feld stellt dabei das informationstragende Element dar.</w:t>
      </w:r>
    </w:p>
    <w:p w14:paraId="26C115A9" w14:textId="070C0F26" w:rsidR="007E49CD" w:rsidRPr="007E49CD" w:rsidRDefault="007E49CD" w:rsidP="007E49CD">
      <w:pPr>
        <w:rPr>
          <w:rFonts w:ascii="Calibri" w:hAnsi="Calibri" w:cs="Calibri"/>
        </w:rPr>
      </w:pPr>
      <w:r w:rsidRPr="007E49CD">
        <w:rPr>
          <w:rFonts w:ascii="Calibri" w:hAnsi="Calibri" w:cs="Calibri"/>
        </w:rPr>
        <w:t xml:space="preserve">Subgruppen fassen Felder in einen logischen Zusammenhang, etwa zur „Anschrift“ - hierunter können die Felder Straße, PLZ, Ort und Land zusammengefasst werden. Tabellen werden ebenfalls über Subgruppen gebildet, so kann </w:t>
      </w:r>
      <w:r w:rsidR="001558C9">
        <w:rPr>
          <w:rFonts w:ascii="Calibri" w:hAnsi="Calibri" w:cs="Calibri"/>
        </w:rPr>
        <w:t>z. B.</w:t>
      </w:r>
      <w:r w:rsidRPr="007E49CD">
        <w:rPr>
          <w:rFonts w:ascii="Calibri" w:hAnsi="Calibri" w:cs="Calibri"/>
        </w:rPr>
        <w:t xml:space="preserve"> das Dienstverhältnis in einer „Tabellen“-Subgruppe mit den Feldern Von-Datum, Bis-Datum und dem Dienstverhältnis (als Auswahlliste) verwaltet werden. Felder können in mehreren Subgruppen verwendet werden, </w:t>
      </w:r>
      <w:r w:rsidR="001558C9">
        <w:rPr>
          <w:rFonts w:ascii="Calibri" w:hAnsi="Calibri" w:cs="Calibri"/>
        </w:rPr>
        <w:t>z. B.</w:t>
      </w:r>
      <w:r w:rsidRPr="007E49CD">
        <w:rPr>
          <w:rFonts w:ascii="Calibri" w:hAnsi="Calibri" w:cs="Calibri"/>
        </w:rPr>
        <w:t xml:space="preserve"> um auf verschiedene Anwendergruppen zugeschnittene Formulare zu gestalten.</w:t>
      </w:r>
    </w:p>
    <w:p w14:paraId="5868B44F" w14:textId="52784E38" w:rsidR="007E49CD" w:rsidRPr="007E49CD" w:rsidRDefault="007E49CD" w:rsidP="007E49CD">
      <w:pPr>
        <w:rPr>
          <w:rFonts w:ascii="Calibri" w:hAnsi="Calibri" w:cs="Calibri"/>
        </w:rPr>
      </w:pPr>
      <w:r w:rsidRPr="007E49CD">
        <w:rPr>
          <w:rFonts w:ascii="Calibri" w:hAnsi="Calibri" w:cs="Calibri"/>
        </w:rPr>
        <w:t>Gruppen fassen Subgruppen zu Seiten zusammen, die in Formularen ausgegeben werden können. Die einzige Eigenschaft von Gruppen ist die mehrsprachige Bezeichnung.</w:t>
      </w:r>
    </w:p>
    <w:p w14:paraId="43DA1237" w14:textId="59DAC58B" w:rsidR="007E49CD" w:rsidRPr="008C1F83" w:rsidRDefault="007E49CD" w:rsidP="007E49CD">
      <w:pPr>
        <w:pStyle w:val="berschrift2"/>
      </w:pPr>
      <w:bookmarkStart w:id="159" w:name="_Toc436043634"/>
      <w:bookmarkStart w:id="160" w:name="_Toc149118243"/>
      <w:r w:rsidRPr="008C1F83">
        <w:t>Pflege</w:t>
      </w:r>
      <w:bookmarkEnd w:id="159"/>
      <w:bookmarkEnd w:id="160"/>
    </w:p>
    <w:p w14:paraId="1FF9A7D1" w14:textId="43364065" w:rsidR="007E49CD" w:rsidRDefault="007E49CD" w:rsidP="007E49CD">
      <w:pPr>
        <w:rPr>
          <w:rFonts w:ascii="Calibri" w:hAnsi="Calibri" w:cs="Calibri"/>
        </w:rPr>
      </w:pPr>
      <w:r w:rsidRPr="008300EB">
        <w:rPr>
          <w:rFonts w:ascii="Calibri" w:hAnsi="Calibri" w:cs="Calibri"/>
        </w:rPr>
        <w:t xml:space="preserve">Der Pflegebildschirm besteht aus </w:t>
      </w:r>
      <w:r w:rsidR="001C2616">
        <w:rPr>
          <w:rFonts w:ascii="Calibri" w:hAnsi="Calibri" w:cs="Calibri"/>
        </w:rPr>
        <w:t>vier</w:t>
      </w:r>
      <w:r w:rsidRPr="008300EB">
        <w:rPr>
          <w:rFonts w:ascii="Calibri" w:hAnsi="Calibri" w:cs="Calibri"/>
        </w:rPr>
        <w:t xml:space="preserve"> Bereichen: Der Hierarchie über Gruppen, Subgruppen und Felder, </w:t>
      </w:r>
      <w:r w:rsidR="001C2616">
        <w:rPr>
          <w:rFonts w:ascii="Calibri" w:hAnsi="Calibri" w:cs="Calibri"/>
        </w:rPr>
        <w:t xml:space="preserve">einer Menüzeile, </w:t>
      </w:r>
      <w:r w:rsidRPr="008300EB">
        <w:rPr>
          <w:rFonts w:ascii="Calibri" w:hAnsi="Calibri" w:cs="Calibri"/>
        </w:rPr>
        <w:t xml:space="preserve">der </w:t>
      </w:r>
      <w:r w:rsidR="00FF0436" w:rsidRPr="008300EB">
        <w:rPr>
          <w:rFonts w:ascii="Calibri" w:hAnsi="Calibri" w:cs="Calibri"/>
        </w:rPr>
        <w:t xml:space="preserve">Liste der zugeordneten </w:t>
      </w:r>
      <w:r w:rsidRPr="008300EB">
        <w:rPr>
          <w:rFonts w:ascii="Calibri" w:hAnsi="Calibri" w:cs="Calibri"/>
        </w:rPr>
        <w:t>Feld</w:t>
      </w:r>
      <w:r w:rsidR="00FF0436" w:rsidRPr="008300EB">
        <w:rPr>
          <w:rFonts w:ascii="Calibri" w:hAnsi="Calibri" w:cs="Calibri"/>
        </w:rPr>
        <w:t>er</w:t>
      </w:r>
      <w:r w:rsidRPr="008300EB">
        <w:rPr>
          <w:rFonts w:ascii="Calibri" w:hAnsi="Calibri" w:cs="Calibri"/>
        </w:rPr>
        <w:t xml:space="preserve"> und der</w:t>
      </w:r>
      <w:r w:rsidR="00FF0436" w:rsidRPr="008300EB">
        <w:rPr>
          <w:rFonts w:ascii="Calibri" w:hAnsi="Calibri" w:cs="Calibri"/>
        </w:rPr>
        <w:t xml:space="preserve"> gesamten Feldliste</w:t>
      </w:r>
      <w:r w:rsidRPr="008300EB">
        <w:rPr>
          <w:rFonts w:ascii="Calibri" w:hAnsi="Calibri" w:cs="Calibri"/>
        </w:rPr>
        <w:t>.</w:t>
      </w:r>
    </w:p>
    <w:p w14:paraId="13513C3C" w14:textId="5DB609B6" w:rsidR="001C2616" w:rsidRDefault="001C2616" w:rsidP="007E49CD">
      <w:pPr>
        <w:rPr>
          <w:rFonts w:ascii="Calibri" w:hAnsi="Calibri" w:cs="Calibri"/>
        </w:rPr>
      </w:pPr>
      <w:r>
        <w:rPr>
          <w:rFonts w:ascii="Calibri" w:hAnsi="Calibri" w:cs="Calibri"/>
        </w:rPr>
        <w:t>In der Menüzeile bestehen folgende Auswahlmöglichkeiten (die Optionen sind abhängig von dem gewählten Element in der Hierarchie oder aus der Feldliste):</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405"/>
        <w:gridCol w:w="1421"/>
        <w:gridCol w:w="5236"/>
      </w:tblGrid>
      <w:tr w:rsidR="001C2616" w:rsidRPr="00A83292" w14:paraId="09500726" w14:textId="77777777" w:rsidTr="00036EC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Borders>
              <w:bottom w:val="none" w:sz="0" w:space="0" w:color="auto"/>
              <w:right w:val="none" w:sz="0" w:space="0" w:color="auto"/>
            </w:tcBorders>
            <w:shd w:val="clear" w:color="auto" w:fill="990000"/>
          </w:tcPr>
          <w:p w14:paraId="0CDF0A8C" w14:textId="77777777" w:rsidR="001C2616" w:rsidRPr="00A83292" w:rsidRDefault="001C2616" w:rsidP="00A36EBD">
            <w:pPr>
              <w:spacing w:after="0"/>
            </w:pPr>
            <w:r>
              <w:t xml:space="preserve">Feld </w:t>
            </w:r>
          </w:p>
        </w:tc>
        <w:tc>
          <w:tcPr>
            <w:tcW w:w="1421" w:type="dxa"/>
            <w:shd w:val="clear" w:color="auto" w:fill="990000"/>
          </w:tcPr>
          <w:p w14:paraId="63A44A57" w14:textId="77777777" w:rsidR="001C2616" w:rsidRPr="00A83292" w:rsidRDefault="001C2616"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236" w:type="dxa"/>
            <w:shd w:val="clear" w:color="auto" w:fill="990000"/>
          </w:tcPr>
          <w:p w14:paraId="30C4CF43" w14:textId="77777777" w:rsidR="001C2616" w:rsidRPr="00A83292" w:rsidRDefault="001C2616"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1C2616" w:rsidRPr="00A83292" w14:paraId="3656B44A" w14:textId="77777777" w:rsidTr="00036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bottom w:val="none" w:sz="0" w:space="0" w:color="auto"/>
              <w:right w:val="none" w:sz="0" w:space="0" w:color="auto"/>
            </w:tcBorders>
          </w:tcPr>
          <w:p w14:paraId="5E2EED0F" w14:textId="5FF0B533" w:rsidR="001C2616" w:rsidRDefault="001C2616" w:rsidP="0055081F">
            <w:pPr>
              <w:spacing w:before="60" w:after="60"/>
              <w:rPr>
                <w:sz w:val="20"/>
                <w:szCs w:val="16"/>
              </w:rPr>
            </w:pPr>
            <w:r>
              <w:rPr>
                <w:sz w:val="20"/>
                <w:szCs w:val="16"/>
              </w:rPr>
              <w:t>Neu</w:t>
            </w:r>
          </w:p>
        </w:tc>
        <w:tc>
          <w:tcPr>
            <w:tcW w:w="1421" w:type="dxa"/>
            <w:tcBorders>
              <w:top w:val="none" w:sz="0" w:space="0" w:color="auto"/>
              <w:bottom w:val="none" w:sz="0" w:space="0" w:color="auto"/>
            </w:tcBorders>
          </w:tcPr>
          <w:p w14:paraId="49493164" w14:textId="32F30E62" w:rsidR="001C2616" w:rsidRDefault="001C2616"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236" w:type="dxa"/>
            <w:tcBorders>
              <w:top w:val="none" w:sz="0" w:space="0" w:color="auto"/>
              <w:bottom w:val="none" w:sz="0" w:space="0" w:color="auto"/>
            </w:tcBorders>
          </w:tcPr>
          <w:p w14:paraId="17F8941C" w14:textId="44736F53" w:rsidR="001C2616" w:rsidRDefault="001C2616"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Optionen siehe unten</w:t>
            </w:r>
          </w:p>
        </w:tc>
      </w:tr>
      <w:tr w:rsidR="001C2616" w:rsidRPr="00A83292" w14:paraId="204E0FC5" w14:textId="77777777" w:rsidTr="00036EC8">
        <w:tc>
          <w:tcPr>
            <w:cnfStyle w:val="001000000000" w:firstRow="0" w:lastRow="0" w:firstColumn="1" w:lastColumn="0" w:oddVBand="0" w:evenVBand="0" w:oddHBand="0" w:evenHBand="0" w:firstRowFirstColumn="0" w:firstRowLastColumn="0" w:lastRowFirstColumn="0" w:lastRowLastColumn="0"/>
            <w:tcW w:w="2405" w:type="dxa"/>
            <w:tcBorders>
              <w:right w:val="none" w:sz="0" w:space="0" w:color="auto"/>
            </w:tcBorders>
          </w:tcPr>
          <w:p w14:paraId="374F449D" w14:textId="2B381EDE" w:rsidR="001C2616" w:rsidRPr="00097431" w:rsidRDefault="001C2616" w:rsidP="00097431">
            <w:pPr>
              <w:spacing w:before="60" w:after="60"/>
              <w:rPr>
                <w:sz w:val="20"/>
                <w:szCs w:val="16"/>
              </w:rPr>
            </w:pPr>
            <w:r w:rsidRPr="00097431">
              <w:rPr>
                <w:sz w:val="20"/>
                <w:szCs w:val="16"/>
              </w:rPr>
              <w:t>Feld</w:t>
            </w:r>
          </w:p>
        </w:tc>
        <w:tc>
          <w:tcPr>
            <w:tcW w:w="1421" w:type="dxa"/>
          </w:tcPr>
          <w:p w14:paraId="77080AAE" w14:textId="3FEF8AAF" w:rsidR="001C2616" w:rsidRPr="00571D83" w:rsidRDefault="001C2616"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6" w:type="dxa"/>
          </w:tcPr>
          <w:p w14:paraId="0A8EB8A4" w14:textId="2540F1DF" w:rsidR="001C2616" w:rsidRDefault="001C2616"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Anlage eines neuen Feldes</w:t>
            </w:r>
          </w:p>
        </w:tc>
      </w:tr>
      <w:tr w:rsidR="001C2616" w:rsidRPr="00A83292" w14:paraId="5F318BCC" w14:textId="77777777" w:rsidTr="00036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bottom w:val="none" w:sz="0" w:space="0" w:color="auto"/>
              <w:right w:val="none" w:sz="0" w:space="0" w:color="auto"/>
            </w:tcBorders>
          </w:tcPr>
          <w:p w14:paraId="6DBFC823" w14:textId="0AA92BA4" w:rsidR="001C2616" w:rsidRPr="00097431" w:rsidRDefault="001C2616" w:rsidP="00097431">
            <w:pPr>
              <w:spacing w:before="60" w:after="60"/>
              <w:rPr>
                <w:sz w:val="20"/>
                <w:szCs w:val="16"/>
              </w:rPr>
            </w:pPr>
            <w:r w:rsidRPr="00097431">
              <w:rPr>
                <w:sz w:val="20"/>
                <w:szCs w:val="16"/>
              </w:rPr>
              <w:t>Gruppe</w:t>
            </w:r>
          </w:p>
        </w:tc>
        <w:tc>
          <w:tcPr>
            <w:tcW w:w="1421" w:type="dxa"/>
            <w:tcBorders>
              <w:top w:val="none" w:sz="0" w:space="0" w:color="auto"/>
              <w:bottom w:val="none" w:sz="0" w:space="0" w:color="auto"/>
            </w:tcBorders>
          </w:tcPr>
          <w:p w14:paraId="716DE32B" w14:textId="462A3FC9" w:rsidR="001C2616" w:rsidRPr="00572C07" w:rsidRDefault="001C2616"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36" w:type="dxa"/>
            <w:tcBorders>
              <w:top w:val="none" w:sz="0" w:space="0" w:color="auto"/>
              <w:bottom w:val="none" w:sz="0" w:space="0" w:color="auto"/>
            </w:tcBorders>
          </w:tcPr>
          <w:p w14:paraId="1FB0DD96" w14:textId="0E7F2615" w:rsidR="001C2616" w:rsidRDefault="001C2616"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Anlage einer neuen Gruppe</w:t>
            </w:r>
          </w:p>
        </w:tc>
      </w:tr>
      <w:tr w:rsidR="001C2616" w:rsidRPr="00A83292" w14:paraId="0C3E17E7" w14:textId="77777777" w:rsidTr="00036EC8">
        <w:tc>
          <w:tcPr>
            <w:cnfStyle w:val="001000000000" w:firstRow="0" w:lastRow="0" w:firstColumn="1" w:lastColumn="0" w:oddVBand="0" w:evenVBand="0" w:oddHBand="0" w:evenHBand="0" w:firstRowFirstColumn="0" w:firstRowLastColumn="0" w:lastRowFirstColumn="0" w:lastRowLastColumn="0"/>
            <w:tcW w:w="2405" w:type="dxa"/>
            <w:tcBorders>
              <w:right w:val="none" w:sz="0" w:space="0" w:color="auto"/>
            </w:tcBorders>
          </w:tcPr>
          <w:p w14:paraId="0ACCF5D1" w14:textId="7DC77F77" w:rsidR="001C2616" w:rsidRPr="00097431" w:rsidRDefault="001C2616" w:rsidP="00097431">
            <w:pPr>
              <w:spacing w:before="60" w:after="60"/>
              <w:rPr>
                <w:sz w:val="20"/>
                <w:szCs w:val="16"/>
              </w:rPr>
            </w:pPr>
            <w:r w:rsidRPr="00097431">
              <w:rPr>
                <w:sz w:val="20"/>
                <w:szCs w:val="16"/>
              </w:rPr>
              <w:t>Su</w:t>
            </w:r>
            <w:r w:rsidR="00FD73BA" w:rsidRPr="00097431">
              <w:rPr>
                <w:sz w:val="20"/>
                <w:szCs w:val="16"/>
              </w:rPr>
              <w:t>b</w:t>
            </w:r>
            <w:r w:rsidRPr="00097431">
              <w:rPr>
                <w:sz w:val="20"/>
                <w:szCs w:val="16"/>
              </w:rPr>
              <w:t>gruppe</w:t>
            </w:r>
          </w:p>
        </w:tc>
        <w:tc>
          <w:tcPr>
            <w:tcW w:w="1421" w:type="dxa"/>
          </w:tcPr>
          <w:p w14:paraId="73FF0B32" w14:textId="5DDDD411" w:rsidR="001C2616" w:rsidRDefault="001C2616"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6" w:type="dxa"/>
          </w:tcPr>
          <w:p w14:paraId="1A5D66D1" w14:textId="49C62518" w:rsidR="001C2616" w:rsidRDefault="001C2616"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Anlage einer neuen Subgruppe</w:t>
            </w:r>
          </w:p>
        </w:tc>
      </w:tr>
      <w:tr w:rsidR="001C2616" w:rsidRPr="00A83292" w14:paraId="6EE310ED" w14:textId="77777777" w:rsidTr="00036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bottom w:val="none" w:sz="0" w:space="0" w:color="auto"/>
              <w:right w:val="none" w:sz="0" w:space="0" w:color="auto"/>
            </w:tcBorders>
          </w:tcPr>
          <w:p w14:paraId="4527A055" w14:textId="15919675" w:rsidR="001C2616" w:rsidRPr="00097431" w:rsidRDefault="001C2616" w:rsidP="00097431">
            <w:pPr>
              <w:spacing w:before="60" w:after="60"/>
              <w:rPr>
                <w:sz w:val="20"/>
                <w:szCs w:val="16"/>
              </w:rPr>
            </w:pPr>
            <w:r w:rsidRPr="00097431">
              <w:rPr>
                <w:sz w:val="20"/>
                <w:szCs w:val="16"/>
              </w:rPr>
              <w:t>Tabelle</w:t>
            </w:r>
          </w:p>
        </w:tc>
        <w:tc>
          <w:tcPr>
            <w:tcW w:w="1421" w:type="dxa"/>
            <w:tcBorders>
              <w:top w:val="none" w:sz="0" w:space="0" w:color="auto"/>
              <w:bottom w:val="none" w:sz="0" w:space="0" w:color="auto"/>
            </w:tcBorders>
          </w:tcPr>
          <w:p w14:paraId="1C3EA530" w14:textId="221D660C" w:rsidR="001C2616" w:rsidRDefault="001C2616"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36" w:type="dxa"/>
            <w:tcBorders>
              <w:top w:val="none" w:sz="0" w:space="0" w:color="auto"/>
              <w:bottom w:val="none" w:sz="0" w:space="0" w:color="auto"/>
            </w:tcBorders>
          </w:tcPr>
          <w:p w14:paraId="2A53E0C8" w14:textId="35E36F9C" w:rsidR="001C2616" w:rsidRDefault="001C2616"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Anlage einer neuen Tabelle</w:t>
            </w:r>
          </w:p>
        </w:tc>
      </w:tr>
      <w:tr w:rsidR="001C2616" w:rsidRPr="00A83292" w14:paraId="4B958FDA" w14:textId="77777777" w:rsidTr="00036EC8">
        <w:tc>
          <w:tcPr>
            <w:cnfStyle w:val="001000000000" w:firstRow="0" w:lastRow="0" w:firstColumn="1" w:lastColumn="0" w:oddVBand="0" w:evenVBand="0" w:oddHBand="0" w:evenHBand="0" w:firstRowFirstColumn="0" w:firstRowLastColumn="0" w:lastRowFirstColumn="0" w:lastRowLastColumn="0"/>
            <w:tcW w:w="2405" w:type="dxa"/>
            <w:tcBorders>
              <w:right w:val="none" w:sz="0" w:space="0" w:color="auto"/>
            </w:tcBorders>
          </w:tcPr>
          <w:p w14:paraId="180D3DC0" w14:textId="5AFAF85C" w:rsidR="001C2616" w:rsidRPr="00097431" w:rsidRDefault="001C2616" w:rsidP="00097431">
            <w:pPr>
              <w:spacing w:before="60" w:after="60"/>
              <w:rPr>
                <w:sz w:val="20"/>
                <w:szCs w:val="16"/>
              </w:rPr>
            </w:pPr>
            <w:r w:rsidRPr="00097431">
              <w:rPr>
                <w:sz w:val="20"/>
                <w:szCs w:val="16"/>
              </w:rPr>
              <w:t>Feld/er zuordnen</w:t>
            </w:r>
          </w:p>
        </w:tc>
        <w:tc>
          <w:tcPr>
            <w:tcW w:w="1421" w:type="dxa"/>
          </w:tcPr>
          <w:p w14:paraId="4F06A6B9" w14:textId="5CE093FA" w:rsidR="001C2616" w:rsidRDefault="001C2616"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6" w:type="dxa"/>
          </w:tcPr>
          <w:p w14:paraId="4D36D4FB" w14:textId="170A9140" w:rsidR="001C2616" w:rsidRDefault="001C2616"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Zuordnung von Feldern zu einer Subgruppe</w:t>
            </w:r>
          </w:p>
        </w:tc>
      </w:tr>
      <w:tr w:rsidR="001C2616" w:rsidRPr="00A83292" w14:paraId="2047092E" w14:textId="77777777" w:rsidTr="00036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bottom w:val="none" w:sz="0" w:space="0" w:color="auto"/>
              <w:right w:val="none" w:sz="0" w:space="0" w:color="auto"/>
            </w:tcBorders>
          </w:tcPr>
          <w:p w14:paraId="43BC82E6" w14:textId="1DF3891A" w:rsidR="001C2616" w:rsidRDefault="001C2616" w:rsidP="0055081F">
            <w:pPr>
              <w:spacing w:before="60" w:after="60"/>
              <w:rPr>
                <w:sz w:val="20"/>
                <w:szCs w:val="16"/>
              </w:rPr>
            </w:pPr>
            <w:r>
              <w:rPr>
                <w:sz w:val="20"/>
                <w:szCs w:val="16"/>
              </w:rPr>
              <w:t>Bearbeiten</w:t>
            </w:r>
          </w:p>
        </w:tc>
        <w:tc>
          <w:tcPr>
            <w:tcW w:w="1421" w:type="dxa"/>
            <w:tcBorders>
              <w:top w:val="none" w:sz="0" w:space="0" w:color="auto"/>
              <w:bottom w:val="none" w:sz="0" w:space="0" w:color="auto"/>
            </w:tcBorders>
          </w:tcPr>
          <w:p w14:paraId="31F69031" w14:textId="31F10035" w:rsidR="001C2616" w:rsidRDefault="001C2616"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36" w:type="dxa"/>
            <w:tcBorders>
              <w:top w:val="none" w:sz="0" w:space="0" w:color="auto"/>
              <w:bottom w:val="none" w:sz="0" w:space="0" w:color="auto"/>
            </w:tcBorders>
          </w:tcPr>
          <w:p w14:paraId="5B066B16" w14:textId="38D58E93" w:rsidR="001C2616" w:rsidRDefault="001C2616"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Bearbeitung des ausgewählten Elements</w:t>
            </w:r>
            <w:r w:rsidR="0087452F">
              <w:rPr>
                <w:sz w:val="20"/>
                <w:szCs w:val="16"/>
              </w:rPr>
              <w:t xml:space="preserve"> -</w:t>
            </w:r>
            <w:r>
              <w:rPr>
                <w:sz w:val="20"/>
                <w:szCs w:val="16"/>
              </w:rPr>
              <w:t xml:space="preserve"> es öffnet sich ein Overlay mit verschiedenen </w:t>
            </w:r>
            <w:r w:rsidR="0087452F">
              <w:rPr>
                <w:sz w:val="20"/>
                <w:szCs w:val="16"/>
              </w:rPr>
              <w:t>Bearbeitungs</w:t>
            </w:r>
            <w:r>
              <w:rPr>
                <w:sz w:val="20"/>
                <w:szCs w:val="16"/>
              </w:rPr>
              <w:t xml:space="preserve">möglichkeiten </w:t>
            </w:r>
            <w:r w:rsidR="0087452F">
              <w:rPr>
                <w:sz w:val="20"/>
                <w:szCs w:val="16"/>
              </w:rPr>
              <w:t>(Beschreibung siehe unten)</w:t>
            </w:r>
          </w:p>
        </w:tc>
      </w:tr>
      <w:tr w:rsidR="001C2616" w:rsidRPr="00A83292" w14:paraId="0AD1BEFF" w14:textId="77777777" w:rsidTr="00036EC8">
        <w:tc>
          <w:tcPr>
            <w:cnfStyle w:val="001000000000" w:firstRow="0" w:lastRow="0" w:firstColumn="1" w:lastColumn="0" w:oddVBand="0" w:evenVBand="0" w:oddHBand="0" w:evenHBand="0" w:firstRowFirstColumn="0" w:firstRowLastColumn="0" w:lastRowFirstColumn="0" w:lastRowLastColumn="0"/>
            <w:tcW w:w="2405" w:type="dxa"/>
            <w:tcBorders>
              <w:right w:val="none" w:sz="0" w:space="0" w:color="auto"/>
            </w:tcBorders>
          </w:tcPr>
          <w:p w14:paraId="6037E98C" w14:textId="75FBB05E" w:rsidR="001C2616" w:rsidRDefault="001C2616" w:rsidP="0055081F">
            <w:pPr>
              <w:spacing w:before="60" w:after="60"/>
              <w:rPr>
                <w:sz w:val="20"/>
                <w:szCs w:val="16"/>
              </w:rPr>
            </w:pPr>
            <w:r>
              <w:rPr>
                <w:sz w:val="20"/>
                <w:szCs w:val="16"/>
              </w:rPr>
              <w:t>Löschen</w:t>
            </w:r>
          </w:p>
        </w:tc>
        <w:tc>
          <w:tcPr>
            <w:tcW w:w="1421" w:type="dxa"/>
          </w:tcPr>
          <w:p w14:paraId="5C0796C5" w14:textId="05A1D1B1" w:rsidR="001C2616" w:rsidRDefault="001C2616"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6" w:type="dxa"/>
          </w:tcPr>
          <w:p w14:paraId="2A2FE786" w14:textId="64BAEB7C" w:rsidR="001C2616" w:rsidRDefault="001C2616"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Löschen des ausgewählten Elements</w:t>
            </w:r>
            <w:r w:rsidR="0087452F">
              <w:rPr>
                <w:sz w:val="20"/>
                <w:szCs w:val="16"/>
              </w:rPr>
              <w:t xml:space="preserve"> - bei der Löschung von Gruppen oder Subgruppen öffnet sich ein Overlay, in dem angegeben werden muss, wie untergeordnete Stammdatenfelder behandelt werden sollen</w:t>
            </w:r>
          </w:p>
        </w:tc>
      </w:tr>
      <w:tr w:rsidR="001C2616" w:rsidRPr="00A83292" w14:paraId="4A7C6C9F" w14:textId="77777777" w:rsidTr="00036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bottom w:val="none" w:sz="0" w:space="0" w:color="auto"/>
              <w:right w:val="none" w:sz="0" w:space="0" w:color="auto"/>
            </w:tcBorders>
          </w:tcPr>
          <w:p w14:paraId="0DAA18B0" w14:textId="540F2323" w:rsidR="001C2616" w:rsidRDefault="001C2616" w:rsidP="0055081F">
            <w:pPr>
              <w:spacing w:before="60" w:after="60"/>
              <w:rPr>
                <w:sz w:val="20"/>
                <w:szCs w:val="16"/>
              </w:rPr>
            </w:pPr>
            <w:r>
              <w:rPr>
                <w:sz w:val="20"/>
                <w:szCs w:val="16"/>
              </w:rPr>
              <w:t>Aktualisieren</w:t>
            </w:r>
          </w:p>
        </w:tc>
        <w:tc>
          <w:tcPr>
            <w:tcW w:w="1421" w:type="dxa"/>
            <w:tcBorders>
              <w:top w:val="none" w:sz="0" w:space="0" w:color="auto"/>
              <w:bottom w:val="none" w:sz="0" w:space="0" w:color="auto"/>
            </w:tcBorders>
          </w:tcPr>
          <w:p w14:paraId="5181D813" w14:textId="2BF61E03" w:rsidR="001C2616" w:rsidRDefault="001C2616"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36" w:type="dxa"/>
            <w:tcBorders>
              <w:top w:val="none" w:sz="0" w:space="0" w:color="auto"/>
              <w:bottom w:val="none" w:sz="0" w:space="0" w:color="auto"/>
            </w:tcBorders>
          </w:tcPr>
          <w:p w14:paraId="7D4B3D52" w14:textId="183ADC76" w:rsidR="001C2616" w:rsidRDefault="0087452F"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Die Ansicht wird aktualisiert</w:t>
            </w:r>
          </w:p>
        </w:tc>
      </w:tr>
      <w:tr w:rsidR="001C2616" w:rsidRPr="00A83292" w14:paraId="775231E2" w14:textId="77777777" w:rsidTr="00036EC8">
        <w:tc>
          <w:tcPr>
            <w:cnfStyle w:val="001000000000" w:firstRow="0" w:lastRow="0" w:firstColumn="1" w:lastColumn="0" w:oddVBand="0" w:evenVBand="0" w:oddHBand="0" w:evenHBand="0" w:firstRowFirstColumn="0" w:firstRowLastColumn="0" w:lastRowFirstColumn="0" w:lastRowLastColumn="0"/>
            <w:tcW w:w="2405" w:type="dxa"/>
            <w:tcBorders>
              <w:right w:val="none" w:sz="0" w:space="0" w:color="auto"/>
            </w:tcBorders>
          </w:tcPr>
          <w:p w14:paraId="68475BBB" w14:textId="22BE0882" w:rsidR="001C2616" w:rsidRDefault="001C2616" w:rsidP="0055081F">
            <w:pPr>
              <w:spacing w:before="60" w:after="60"/>
              <w:rPr>
                <w:sz w:val="20"/>
                <w:szCs w:val="16"/>
              </w:rPr>
            </w:pPr>
            <w:r>
              <w:rPr>
                <w:sz w:val="20"/>
                <w:szCs w:val="16"/>
              </w:rPr>
              <w:lastRenderedPageBreak/>
              <w:t>Kopieren</w:t>
            </w:r>
          </w:p>
        </w:tc>
        <w:tc>
          <w:tcPr>
            <w:tcW w:w="1421" w:type="dxa"/>
          </w:tcPr>
          <w:p w14:paraId="14971417" w14:textId="1BEA2119" w:rsidR="001C2616" w:rsidRDefault="001C2616"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6" w:type="dxa"/>
          </w:tcPr>
          <w:p w14:paraId="02EA7334" w14:textId="4BD65942" w:rsidR="001C2616" w:rsidRDefault="0087452F"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Kopieren des ausgewählten Elements - es öffnet sich ein Overlay mit verschiedenen Bearbeitungsmöglichkeiten (Beschreibung siehe unten), so muss bei Feldern </w:t>
            </w:r>
            <w:r w:rsidR="001558C9">
              <w:rPr>
                <w:sz w:val="20"/>
                <w:szCs w:val="16"/>
              </w:rPr>
              <w:t>z. B.</w:t>
            </w:r>
            <w:r>
              <w:rPr>
                <w:sz w:val="20"/>
                <w:szCs w:val="16"/>
              </w:rPr>
              <w:t xml:space="preserve"> zumindest der Schlüssel verändert werden</w:t>
            </w:r>
          </w:p>
        </w:tc>
      </w:tr>
      <w:tr w:rsidR="001C2616" w:rsidRPr="00A83292" w14:paraId="368CAF22" w14:textId="77777777" w:rsidTr="00036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bottom w:val="none" w:sz="0" w:space="0" w:color="auto"/>
              <w:right w:val="none" w:sz="0" w:space="0" w:color="auto"/>
            </w:tcBorders>
          </w:tcPr>
          <w:p w14:paraId="703BE697" w14:textId="1C87AB33" w:rsidR="001C2616" w:rsidRDefault="001C2616" w:rsidP="0055081F">
            <w:pPr>
              <w:spacing w:before="60" w:after="60"/>
              <w:rPr>
                <w:sz w:val="20"/>
                <w:szCs w:val="16"/>
              </w:rPr>
            </w:pPr>
            <w:r>
              <w:rPr>
                <w:sz w:val="20"/>
                <w:szCs w:val="16"/>
              </w:rPr>
              <w:t>Objektform</w:t>
            </w:r>
          </w:p>
        </w:tc>
        <w:tc>
          <w:tcPr>
            <w:tcW w:w="1421" w:type="dxa"/>
            <w:tcBorders>
              <w:top w:val="none" w:sz="0" w:space="0" w:color="auto"/>
              <w:bottom w:val="none" w:sz="0" w:space="0" w:color="auto"/>
            </w:tcBorders>
          </w:tcPr>
          <w:p w14:paraId="450A107D" w14:textId="01800060" w:rsidR="001C2616" w:rsidRDefault="001C2616"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236" w:type="dxa"/>
            <w:tcBorders>
              <w:top w:val="none" w:sz="0" w:space="0" w:color="auto"/>
              <w:bottom w:val="none" w:sz="0" w:space="0" w:color="auto"/>
            </w:tcBorders>
          </w:tcPr>
          <w:p w14:paraId="2E2758F6" w14:textId="075D8C7E" w:rsidR="001C2616" w:rsidRDefault="001C2616"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Auswahl der Objektform, </w:t>
            </w:r>
            <w:r w:rsidR="001558C9">
              <w:rPr>
                <w:sz w:val="20"/>
                <w:szCs w:val="16"/>
              </w:rPr>
              <w:t>z. B.</w:t>
            </w:r>
            <w:r>
              <w:rPr>
                <w:sz w:val="20"/>
                <w:szCs w:val="16"/>
              </w:rPr>
              <w:t xml:space="preserve">  Kostenstelle oder Detailobjekt, Mitarbeiter oder Stelle</w:t>
            </w:r>
          </w:p>
        </w:tc>
      </w:tr>
      <w:tr w:rsidR="0087452F" w:rsidRPr="00A83292" w14:paraId="081918D5" w14:textId="77777777" w:rsidTr="00036EC8">
        <w:tc>
          <w:tcPr>
            <w:cnfStyle w:val="001000000000" w:firstRow="0" w:lastRow="0" w:firstColumn="1" w:lastColumn="0" w:oddVBand="0" w:evenVBand="0" w:oddHBand="0" w:evenHBand="0" w:firstRowFirstColumn="0" w:firstRowLastColumn="0" w:lastRowFirstColumn="0" w:lastRowLastColumn="0"/>
            <w:tcW w:w="2405" w:type="dxa"/>
            <w:tcBorders>
              <w:right w:val="none" w:sz="0" w:space="0" w:color="auto"/>
            </w:tcBorders>
          </w:tcPr>
          <w:p w14:paraId="7D577CD8" w14:textId="055F2063" w:rsidR="0087452F" w:rsidRDefault="0087452F" w:rsidP="0055081F">
            <w:pPr>
              <w:spacing w:before="60" w:after="60"/>
              <w:rPr>
                <w:sz w:val="20"/>
                <w:szCs w:val="16"/>
              </w:rPr>
            </w:pPr>
            <w:r>
              <w:rPr>
                <w:sz w:val="20"/>
                <w:szCs w:val="16"/>
              </w:rPr>
              <w:t>Zuordnung entfernen</w:t>
            </w:r>
          </w:p>
        </w:tc>
        <w:tc>
          <w:tcPr>
            <w:tcW w:w="1421" w:type="dxa"/>
          </w:tcPr>
          <w:p w14:paraId="205D5EE9" w14:textId="04779474" w:rsidR="0087452F" w:rsidRDefault="0087452F"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6" w:type="dxa"/>
          </w:tcPr>
          <w:p w14:paraId="390ECE9C" w14:textId="0D098C0A" w:rsidR="0087452F" w:rsidRDefault="0087452F"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Die Zuordnung des ausgewählten Feldes zu einer Subgruppe wird entfernt</w:t>
            </w:r>
          </w:p>
        </w:tc>
      </w:tr>
      <w:tr w:rsidR="0087452F" w:rsidRPr="00A83292" w14:paraId="4C4CF6D6" w14:textId="77777777" w:rsidTr="00036E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bottom w:val="none" w:sz="0" w:space="0" w:color="auto"/>
              <w:right w:val="none" w:sz="0" w:space="0" w:color="auto"/>
            </w:tcBorders>
          </w:tcPr>
          <w:p w14:paraId="4BBFA58B" w14:textId="361F3B4E" w:rsidR="0087452F" w:rsidRDefault="0087452F" w:rsidP="0055081F">
            <w:pPr>
              <w:spacing w:before="60" w:after="60"/>
              <w:rPr>
                <w:sz w:val="20"/>
                <w:szCs w:val="16"/>
              </w:rPr>
            </w:pPr>
            <w:r>
              <w:rPr>
                <w:sz w:val="20"/>
                <w:szCs w:val="16"/>
              </w:rPr>
              <w:t>Neurechnen</w:t>
            </w:r>
          </w:p>
        </w:tc>
        <w:tc>
          <w:tcPr>
            <w:tcW w:w="1421" w:type="dxa"/>
            <w:tcBorders>
              <w:top w:val="none" w:sz="0" w:space="0" w:color="auto"/>
              <w:bottom w:val="none" w:sz="0" w:space="0" w:color="auto"/>
            </w:tcBorders>
          </w:tcPr>
          <w:p w14:paraId="123EA3D5" w14:textId="2F9B18F8" w:rsidR="0087452F" w:rsidRDefault="0087452F"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36" w:type="dxa"/>
            <w:tcBorders>
              <w:top w:val="none" w:sz="0" w:space="0" w:color="auto"/>
              <w:bottom w:val="none" w:sz="0" w:space="0" w:color="auto"/>
            </w:tcBorders>
          </w:tcPr>
          <w:p w14:paraId="081FF029" w14:textId="5AD89F6B" w:rsidR="0087452F" w:rsidRDefault="0087452F"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Einzelne Stammdatenfelder können neugerechnet werden</w:t>
            </w:r>
          </w:p>
        </w:tc>
      </w:tr>
    </w:tbl>
    <w:p w14:paraId="4134EE07" w14:textId="77777777" w:rsidR="00036EC8" w:rsidRDefault="00036EC8" w:rsidP="007E49CD">
      <w:pPr>
        <w:rPr>
          <w:rFonts w:ascii="Calibri" w:hAnsi="Calibri" w:cs="Calibri"/>
        </w:rPr>
      </w:pPr>
    </w:p>
    <w:p w14:paraId="47A7BC9D" w14:textId="11204502" w:rsidR="007E49CD" w:rsidRDefault="007E49CD" w:rsidP="007E49CD">
      <w:pPr>
        <w:rPr>
          <w:rFonts w:ascii="Calibri" w:hAnsi="Calibri" w:cs="Calibri"/>
        </w:rPr>
      </w:pPr>
      <w:r w:rsidRPr="008300EB">
        <w:rPr>
          <w:rFonts w:ascii="Calibri" w:hAnsi="Calibri" w:cs="Calibri"/>
        </w:rPr>
        <w:t>In der Hierarchie steht</w:t>
      </w:r>
      <w:r w:rsidR="00D51265">
        <w:rPr>
          <w:rFonts w:ascii="Calibri" w:hAnsi="Calibri" w:cs="Calibri"/>
        </w:rPr>
        <w:t xml:space="preserve"> zusätzlich</w:t>
      </w:r>
      <w:r w:rsidRPr="008300EB">
        <w:rPr>
          <w:rFonts w:ascii="Calibri" w:hAnsi="Calibri" w:cs="Calibri"/>
        </w:rPr>
        <w:t xml:space="preserve"> ein Kontextmenü (rechte Maustaste) zur Verfügung</w:t>
      </w:r>
      <w:r w:rsidR="00FF0436" w:rsidRPr="008300EB">
        <w:rPr>
          <w:rFonts w:ascii="Calibri" w:hAnsi="Calibri" w:cs="Calibri"/>
        </w:rPr>
        <w:t>,</w:t>
      </w:r>
      <w:r w:rsidRPr="008300EB">
        <w:rPr>
          <w:rFonts w:ascii="Calibri" w:hAnsi="Calibri" w:cs="Calibri"/>
        </w:rPr>
        <w:t xml:space="preserve"> mit dem Gruppen</w:t>
      </w:r>
      <w:r w:rsidR="00FF0436" w:rsidRPr="008300EB">
        <w:rPr>
          <w:rFonts w:ascii="Calibri" w:hAnsi="Calibri" w:cs="Calibri"/>
        </w:rPr>
        <w:t>,</w:t>
      </w:r>
      <w:r w:rsidRPr="008300EB">
        <w:rPr>
          <w:rFonts w:ascii="Calibri" w:hAnsi="Calibri" w:cs="Calibri"/>
        </w:rPr>
        <w:t xml:space="preserve"> Subgruppen</w:t>
      </w:r>
      <w:r w:rsidR="001C2616">
        <w:rPr>
          <w:rFonts w:ascii="Calibri" w:hAnsi="Calibri" w:cs="Calibri"/>
        </w:rPr>
        <w:t>,</w:t>
      </w:r>
      <w:r w:rsidR="00FF0436" w:rsidRPr="008300EB">
        <w:rPr>
          <w:rFonts w:ascii="Calibri" w:hAnsi="Calibri" w:cs="Calibri"/>
        </w:rPr>
        <w:t xml:space="preserve"> Tabellen</w:t>
      </w:r>
      <w:r w:rsidR="001C2616">
        <w:rPr>
          <w:rFonts w:ascii="Calibri" w:hAnsi="Calibri" w:cs="Calibri"/>
        </w:rPr>
        <w:t xml:space="preserve"> und Felder</w:t>
      </w:r>
      <w:r w:rsidRPr="008300EB">
        <w:rPr>
          <w:rFonts w:ascii="Calibri" w:hAnsi="Calibri" w:cs="Calibri"/>
        </w:rPr>
        <w:t xml:space="preserve"> angelegt</w:t>
      </w:r>
      <w:r w:rsidR="00FF0436" w:rsidRPr="008300EB">
        <w:rPr>
          <w:rFonts w:ascii="Calibri" w:hAnsi="Calibri" w:cs="Calibri"/>
        </w:rPr>
        <w:t>, bearbeitet</w:t>
      </w:r>
      <w:r w:rsidRPr="008300EB">
        <w:rPr>
          <w:rFonts w:ascii="Calibri" w:hAnsi="Calibri" w:cs="Calibri"/>
        </w:rPr>
        <w:t xml:space="preserve"> und gelöscht sowie </w:t>
      </w:r>
      <w:r w:rsidR="00FF0436" w:rsidRPr="008300EB">
        <w:rPr>
          <w:rFonts w:ascii="Calibri" w:hAnsi="Calibri" w:cs="Calibri"/>
        </w:rPr>
        <w:t>Stammdatenfelder zugeordnet werden können</w:t>
      </w:r>
      <w:r w:rsidRPr="008300EB">
        <w:rPr>
          <w:rFonts w:ascii="Calibri" w:hAnsi="Calibri" w:cs="Calibri"/>
        </w:rPr>
        <w:t>. Das Men</w:t>
      </w:r>
      <w:r w:rsidR="00FD73BA">
        <w:rPr>
          <w:rFonts w:ascii="Calibri" w:hAnsi="Calibri" w:cs="Calibri"/>
        </w:rPr>
        <w:t>ü</w:t>
      </w:r>
      <w:r w:rsidRPr="008300EB">
        <w:rPr>
          <w:rFonts w:ascii="Calibri" w:hAnsi="Calibri" w:cs="Calibri"/>
        </w:rPr>
        <w:t xml:space="preserve"> ist abhängig von dem Typ des Objekts</w:t>
      </w:r>
      <w:r w:rsidR="00FD73BA">
        <w:rPr>
          <w:rFonts w:ascii="Calibri" w:hAnsi="Calibri" w:cs="Calibri"/>
        </w:rPr>
        <w:t>,</w:t>
      </w:r>
      <w:r w:rsidRPr="008300EB">
        <w:rPr>
          <w:rFonts w:ascii="Calibri" w:hAnsi="Calibri" w:cs="Calibri"/>
        </w:rPr>
        <w:t xml:space="preserve"> auf dem es aufgerufen wird.</w:t>
      </w:r>
    </w:p>
    <w:p w14:paraId="08FBBC03" w14:textId="3AFFC6D0" w:rsidR="007E49CD" w:rsidRPr="008300EB" w:rsidRDefault="00FF0436" w:rsidP="007E49CD">
      <w:pPr>
        <w:rPr>
          <w:rFonts w:ascii="Calibri" w:hAnsi="Calibri" w:cs="Calibri"/>
        </w:rPr>
      </w:pPr>
      <w:r w:rsidRPr="008300EB">
        <w:rPr>
          <w:rFonts w:ascii="Calibri" w:hAnsi="Calibri" w:cs="Calibri"/>
        </w:rPr>
        <w:t>Die Liste der zugeordneten Felder im oberen Bildschirmbereich</w:t>
      </w:r>
      <w:r w:rsidR="007E49CD" w:rsidRPr="008300EB">
        <w:rPr>
          <w:rFonts w:ascii="Calibri" w:hAnsi="Calibri" w:cs="Calibri"/>
        </w:rPr>
        <w:t xml:space="preserve"> gibt die </w:t>
      </w:r>
      <w:r w:rsidRPr="008300EB">
        <w:rPr>
          <w:rFonts w:ascii="Calibri" w:hAnsi="Calibri" w:cs="Calibri"/>
        </w:rPr>
        <w:t>Stammdatenf</w:t>
      </w:r>
      <w:r w:rsidR="007E49CD" w:rsidRPr="008300EB">
        <w:rPr>
          <w:rFonts w:ascii="Calibri" w:hAnsi="Calibri" w:cs="Calibri"/>
        </w:rPr>
        <w:t xml:space="preserve">elder aus, die dem in der Hierarchie angeklickten Objekt </w:t>
      </w:r>
      <w:r w:rsidRPr="008300EB">
        <w:rPr>
          <w:rFonts w:ascii="Calibri" w:hAnsi="Calibri" w:cs="Calibri"/>
        </w:rPr>
        <w:t>zugeordnet sind</w:t>
      </w:r>
      <w:r w:rsidR="007E49CD" w:rsidRPr="008300EB">
        <w:rPr>
          <w:rFonts w:ascii="Calibri" w:hAnsi="Calibri" w:cs="Calibri"/>
        </w:rPr>
        <w:t xml:space="preserve">. Felder können </w:t>
      </w:r>
      <w:r w:rsidR="008300EB" w:rsidRPr="008300EB">
        <w:rPr>
          <w:rFonts w:ascii="Calibri" w:hAnsi="Calibri" w:cs="Calibri"/>
        </w:rPr>
        <w:t>einer Subgruppe aus der gesamten Feldliste im unteren Bildschirmbereich</w:t>
      </w:r>
      <w:r w:rsidR="007E49CD" w:rsidRPr="008300EB">
        <w:rPr>
          <w:rFonts w:ascii="Calibri" w:hAnsi="Calibri" w:cs="Calibri"/>
        </w:rPr>
        <w:t xml:space="preserve"> per Drag and Drop</w:t>
      </w:r>
      <w:r w:rsidRPr="008300EB">
        <w:rPr>
          <w:rFonts w:ascii="Calibri" w:hAnsi="Calibri" w:cs="Calibri"/>
        </w:rPr>
        <w:t xml:space="preserve"> oder mit dem „Zuordnen“-Button</w:t>
      </w:r>
      <w:r w:rsidR="007E49CD" w:rsidRPr="008300EB">
        <w:rPr>
          <w:rFonts w:ascii="Calibri" w:hAnsi="Calibri" w:cs="Calibri"/>
        </w:rPr>
        <w:t xml:space="preserve"> zugeordnet werden, </w:t>
      </w:r>
      <w:r w:rsidRPr="008300EB">
        <w:rPr>
          <w:rFonts w:ascii="Calibri" w:hAnsi="Calibri" w:cs="Calibri"/>
        </w:rPr>
        <w:t>sofern s</w:t>
      </w:r>
      <w:r w:rsidR="007E49CD" w:rsidRPr="008300EB">
        <w:rPr>
          <w:rFonts w:ascii="Calibri" w:hAnsi="Calibri" w:cs="Calibri"/>
        </w:rPr>
        <w:t>ie der Subgruppe nicht bereits zugeordnet sind.</w:t>
      </w:r>
    </w:p>
    <w:p w14:paraId="3C6884EC" w14:textId="77777777" w:rsidR="007E49CD" w:rsidRPr="008300EB" w:rsidRDefault="007E49CD" w:rsidP="007E49CD">
      <w:pPr>
        <w:rPr>
          <w:rFonts w:ascii="Calibri" w:hAnsi="Calibri" w:cs="Calibri"/>
        </w:rPr>
      </w:pPr>
      <w:r w:rsidRPr="008300EB">
        <w:rPr>
          <w:rFonts w:ascii="Calibri" w:hAnsi="Calibri" w:cs="Calibri"/>
        </w:rPr>
        <w:t>Für Subgruppen können folgende Eigenschaften gepflegt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263"/>
        <w:gridCol w:w="1985"/>
        <w:gridCol w:w="4814"/>
      </w:tblGrid>
      <w:tr w:rsidR="007E49CD" w:rsidRPr="00A83292" w14:paraId="02404B7C" w14:textId="77777777" w:rsidTr="000F5B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Borders>
              <w:bottom w:val="none" w:sz="0" w:space="0" w:color="auto"/>
              <w:right w:val="none" w:sz="0" w:space="0" w:color="auto"/>
            </w:tcBorders>
            <w:shd w:val="clear" w:color="auto" w:fill="990000"/>
          </w:tcPr>
          <w:p w14:paraId="10C036AA" w14:textId="77777777" w:rsidR="007E49CD" w:rsidRPr="00A83292" w:rsidRDefault="007E49CD" w:rsidP="00A36EBD">
            <w:pPr>
              <w:spacing w:after="0"/>
            </w:pPr>
            <w:bookmarkStart w:id="161" w:name="_Hlk57631106"/>
            <w:r>
              <w:t xml:space="preserve">Feld </w:t>
            </w:r>
          </w:p>
        </w:tc>
        <w:tc>
          <w:tcPr>
            <w:tcW w:w="1985" w:type="dxa"/>
            <w:shd w:val="clear" w:color="auto" w:fill="990000"/>
          </w:tcPr>
          <w:p w14:paraId="38FDE4EF" w14:textId="77777777" w:rsidR="007E49CD" w:rsidRPr="00A83292" w:rsidRDefault="007E49CD"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4814" w:type="dxa"/>
            <w:shd w:val="clear" w:color="auto" w:fill="990000"/>
          </w:tcPr>
          <w:p w14:paraId="7F44821B" w14:textId="77777777" w:rsidR="007E49CD" w:rsidRPr="00A83292" w:rsidRDefault="007E49CD"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7E49CD" w:rsidRPr="00A83292" w14:paraId="551A5ACF" w14:textId="77777777" w:rsidTr="000F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bottom w:val="none" w:sz="0" w:space="0" w:color="auto"/>
              <w:right w:val="none" w:sz="0" w:space="0" w:color="auto"/>
            </w:tcBorders>
          </w:tcPr>
          <w:p w14:paraId="51317447" w14:textId="77777777" w:rsidR="007E49CD" w:rsidRDefault="007E49CD" w:rsidP="0055081F">
            <w:pPr>
              <w:spacing w:before="60" w:after="60"/>
              <w:rPr>
                <w:sz w:val="20"/>
                <w:szCs w:val="16"/>
              </w:rPr>
            </w:pPr>
            <w:r>
              <w:rPr>
                <w:sz w:val="20"/>
                <w:szCs w:val="16"/>
              </w:rPr>
              <w:t>Bezeichnung</w:t>
            </w:r>
          </w:p>
        </w:tc>
        <w:tc>
          <w:tcPr>
            <w:tcW w:w="1985" w:type="dxa"/>
            <w:tcBorders>
              <w:top w:val="none" w:sz="0" w:space="0" w:color="auto"/>
              <w:bottom w:val="none" w:sz="0" w:space="0" w:color="auto"/>
            </w:tcBorders>
          </w:tcPr>
          <w:p w14:paraId="71469843"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 (mehrsprachig)</w:t>
            </w:r>
          </w:p>
        </w:tc>
        <w:tc>
          <w:tcPr>
            <w:tcW w:w="4814" w:type="dxa"/>
            <w:tcBorders>
              <w:top w:val="none" w:sz="0" w:space="0" w:color="auto"/>
              <w:bottom w:val="none" w:sz="0" w:space="0" w:color="auto"/>
            </w:tcBorders>
          </w:tcPr>
          <w:p w14:paraId="3C4C45B1" w14:textId="5A85597D" w:rsidR="007E49CD" w:rsidRDefault="00F169E2"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Bezeichnung</w:t>
            </w:r>
          </w:p>
        </w:tc>
      </w:tr>
      <w:tr w:rsidR="007E49CD" w:rsidRPr="00A83292" w14:paraId="1DB85513" w14:textId="77777777" w:rsidTr="000F5B0E">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6F1AAA49" w14:textId="587FD51B" w:rsidR="007E49CD" w:rsidRPr="00571D83" w:rsidRDefault="008300EB" w:rsidP="0055081F">
            <w:pPr>
              <w:spacing w:before="60" w:after="60"/>
              <w:rPr>
                <w:sz w:val="20"/>
                <w:szCs w:val="16"/>
              </w:rPr>
            </w:pPr>
            <w:r w:rsidRPr="00571D83">
              <w:rPr>
                <w:sz w:val="20"/>
                <w:szCs w:val="16"/>
              </w:rPr>
              <w:t>gerahmt</w:t>
            </w:r>
          </w:p>
        </w:tc>
        <w:tc>
          <w:tcPr>
            <w:tcW w:w="1985" w:type="dxa"/>
          </w:tcPr>
          <w:p w14:paraId="6D03B2B8" w14:textId="16088AB0" w:rsidR="007E49CD" w:rsidRPr="00571D83" w:rsidRDefault="008300EB"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571D83">
              <w:rPr>
                <w:sz w:val="20"/>
                <w:szCs w:val="16"/>
              </w:rPr>
              <w:t>Checkbox</w:t>
            </w:r>
          </w:p>
        </w:tc>
        <w:tc>
          <w:tcPr>
            <w:tcW w:w="4814" w:type="dxa"/>
          </w:tcPr>
          <w:p w14:paraId="41EC34F4" w14:textId="5908A5B0" w:rsidR="007E49CD" w:rsidRDefault="00571D83"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571D83">
              <w:rPr>
                <w:sz w:val="20"/>
                <w:szCs w:val="16"/>
              </w:rPr>
              <w:t>Darstellung der Subgruppe in 4PLAN innerhalb eines Rahmens, die Subgruppe kann dann in 4PLAN zu- und aufgeklappt werden</w:t>
            </w:r>
          </w:p>
        </w:tc>
      </w:tr>
      <w:tr w:rsidR="007E49CD" w:rsidRPr="00A83292" w14:paraId="6789E696" w14:textId="77777777" w:rsidTr="000F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bottom w:val="none" w:sz="0" w:space="0" w:color="auto"/>
              <w:right w:val="none" w:sz="0" w:space="0" w:color="auto"/>
            </w:tcBorders>
          </w:tcPr>
          <w:p w14:paraId="43A48AFA" w14:textId="77777777" w:rsidR="007E49CD" w:rsidRPr="00572C07" w:rsidRDefault="007E49CD" w:rsidP="0055081F">
            <w:pPr>
              <w:spacing w:before="60" w:after="60"/>
              <w:rPr>
                <w:sz w:val="20"/>
                <w:szCs w:val="16"/>
              </w:rPr>
            </w:pPr>
            <w:r w:rsidRPr="00572C07">
              <w:rPr>
                <w:sz w:val="20"/>
                <w:szCs w:val="16"/>
              </w:rPr>
              <w:t>NN-Gruppe</w:t>
            </w:r>
          </w:p>
        </w:tc>
        <w:tc>
          <w:tcPr>
            <w:tcW w:w="1985" w:type="dxa"/>
            <w:tcBorders>
              <w:top w:val="none" w:sz="0" w:space="0" w:color="auto"/>
              <w:bottom w:val="none" w:sz="0" w:space="0" w:color="auto"/>
            </w:tcBorders>
          </w:tcPr>
          <w:p w14:paraId="1A7460D4" w14:textId="3DF7289C" w:rsidR="007E49CD" w:rsidRPr="00572C07" w:rsidRDefault="008300EB"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w:t>
            </w:r>
            <w:r w:rsidR="00FD73BA">
              <w:rPr>
                <w:sz w:val="20"/>
                <w:szCs w:val="16"/>
              </w:rPr>
              <w:t>b</w:t>
            </w:r>
            <w:r>
              <w:rPr>
                <w:sz w:val="20"/>
                <w:szCs w:val="16"/>
              </w:rPr>
              <w:t>ox</w:t>
            </w:r>
          </w:p>
        </w:tc>
        <w:tc>
          <w:tcPr>
            <w:tcW w:w="4814" w:type="dxa"/>
            <w:tcBorders>
              <w:top w:val="none" w:sz="0" w:space="0" w:color="auto"/>
              <w:bottom w:val="none" w:sz="0" w:space="0" w:color="auto"/>
            </w:tcBorders>
          </w:tcPr>
          <w:p w14:paraId="7DB36DD8" w14:textId="3CCDBBE8"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Wenn </w:t>
            </w:r>
            <w:r w:rsidR="008300EB">
              <w:rPr>
                <w:sz w:val="20"/>
                <w:szCs w:val="16"/>
              </w:rPr>
              <w:t>ausgewählt</w:t>
            </w:r>
            <w:r>
              <w:rPr>
                <w:sz w:val="20"/>
                <w:szCs w:val="16"/>
              </w:rPr>
              <w:t>, dann wird die Subgruppe zusätzlich zu den Standard-Stammdaten im NN-Anlage-Dialog angezeigt</w:t>
            </w:r>
          </w:p>
        </w:tc>
      </w:tr>
      <w:tr w:rsidR="007E49CD" w:rsidRPr="00A83292" w14:paraId="322A3644" w14:textId="77777777" w:rsidTr="000F5B0E">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305FF0B8" w14:textId="77777777" w:rsidR="007E49CD" w:rsidRDefault="007E49CD" w:rsidP="0055081F">
            <w:pPr>
              <w:spacing w:before="60" w:after="60"/>
              <w:rPr>
                <w:sz w:val="20"/>
                <w:szCs w:val="16"/>
              </w:rPr>
            </w:pPr>
            <w:r>
              <w:rPr>
                <w:sz w:val="20"/>
                <w:szCs w:val="16"/>
              </w:rPr>
              <w:t>Zeile</w:t>
            </w:r>
          </w:p>
        </w:tc>
        <w:tc>
          <w:tcPr>
            <w:tcW w:w="1985" w:type="dxa"/>
          </w:tcPr>
          <w:p w14:paraId="6BA28FB8" w14:textId="7777777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4814" w:type="dxa"/>
          </w:tcPr>
          <w:p w14:paraId="56706D9E" w14:textId="7777777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Zeilenposition der Subgruppe innerhalb der Gruppe</w:t>
            </w:r>
          </w:p>
        </w:tc>
      </w:tr>
      <w:tr w:rsidR="007E49CD" w:rsidRPr="00A83292" w14:paraId="028881FD" w14:textId="77777777" w:rsidTr="000F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bottom w:val="none" w:sz="0" w:space="0" w:color="auto"/>
              <w:right w:val="none" w:sz="0" w:space="0" w:color="auto"/>
            </w:tcBorders>
          </w:tcPr>
          <w:p w14:paraId="1870AFD0" w14:textId="77777777" w:rsidR="007E49CD" w:rsidRDefault="007E49CD" w:rsidP="0055081F">
            <w:pPr>
              <w:spacing w:before="60" w:after="60"/>
              <w:rPr>
                <w:sz w:val="20"/>
                <w:szCs w:val="16"/>
              </w:rPr>
            </w:pPr>
            <w:r>
              <w:rPr>
                <w:sz w:val="20"/>
                <w:szCs w:val="16"/>
              </w:rPr>
              <w:t>Spalte</w:t>
            </w:r>
          </w:p>
        </w:tc>
        <w:tc>
          <w:tcPr>
            <w:tcW w:w="1985" w:type="dxa"/>
            <w:tcBorders>
              <w:top w:val="none" w:sz="0" w:space="0" w:color="auto"/>
              <w:bottom w:val="none" w:sz="0" w:space="0" w:color="auto"/>
            </w:tcBorders>
          </w:tcPr>
          <w:p w14:paraId="361581A0"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4814" w:type="dxa"/>
            <w:tcBorders>
              <w:top w:val="none" w:sz="0" w:space="0" w:color="auto"/>
              <w:bottom w:val="none" w:sz="0" w:space="0" w:color="auto"/>
            </w:tcBorders>
          </w:tcPr>
          <w:p w14:paraId="721AA067"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Spaltenposition der Subgruppe innerhalb der Gruppe</w:t>
            </w:r>
          </w:p>
        </w:tc>
      </w:tr>
      <w:tr w:rsidR="007E49CD" w:rsidRPr="00A83292" w14:paraId="1F6033DA" w14:textId="77777777" w:rsidTr="000F5B0E">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49EF700C" w14:textId="77777777" w:rsidR="007E49CD" w:rsidRDefault="007E49CD" w:rsidP="0055081F">
            <w:pPr>
              <w:spacing w:before="60" w:after="60"/>
              <w:rPr>
                <w:sz w:val="20"/>
                <w:szCs w:val="16"/>
              </w:rPr>
            </w:pPr>
            <w:r>
              <w:rPr>
                <w:sz w:val="20"/>
                <w:szCs w:val="16"/>
              </w:rPr>
              <w:t>Breite</w:t>
            </w:r>
          </w:p>
        </w:tc>
        <w:tc>
          <w:tcPr>
            <w:tcW w:w="1985" w:type="dxa"/>
          </w:tcPr>
          <w:p w14:paraId="01AA4B7D" w14:textId="7777777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4814" w:type="dxa"/>
          </w:tcPr>
          <w:p w14:paraId="7D1EBDB1" w14:textId="7777777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Breite der Subgruppe im Formular</w:t>
            </w:r>
          </w:p>
        </w:tc>
      </w:tr>
      <w:tr w:rsidR="007E49CD" w:rsidRPr="00A83292" w14:paraId="393D58EC" w14:textId="77777777" w:rsidTr="000F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bottom w:val="none" w:sz="0" w:space="0" w:color="auto"/>
              <w:right w:val="none" w:sz="0" w:space="0" w:color="auto"/>
            </w:tcBorders>
          </w:tcPr>
          <w:p w14:paraId="48B1FDA6" w14:textId="77777777" w:rsidR="007E49CD" w:rsidRDefault="007E49CD" w:rsidP="0055081F">
            <w:pPr>
              <w:spacing w:before="60" w:after="60"/>
              <w:rPr>
                <w:sz w:val="20"/>
                <w:szCs w:val="16"/>
              </w:rPr>
            </w:pPr>
            <w:r>
              <w:rPr>
                <w:sz w:val="20"/>
                <w:szCs w:val="16"/>
              </w:rPr>
              <w:t>Höhe</w:t>
            </w:r>
          </w:p>
        </w:tc>
        <w:tc>
          <w:tcPr>
            <w:tcW w:w="1985" w:type="dxa"/>
            <w:tcBorders>
              <w:top w:val="none" w:sz="0" w:space="0" w:color="auto"/>
              <w:bottom w:val="none" w:sz="0" w:space="0" w:color="auto"/>
            </w:tcBorders>
          </w:tcPr>
          <w:p w14:paraId="6F5C9FC5"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4814" w:type="dxa"/>
            <w:tcBorders>
              <w:top w:val="none" w:sz="0" w:space="0" w:color="auto"/>
              <w:bottom w:val="none" w:sz="0" w:space="0" w:color="auto"/>
            </w:tcBorders>
          </w:tcPr>
          <w:p w14:paraId="4F6A39EF"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Höhe der Subgruppe im Formular</w:t>
            </w:r>
          </w:p>
        </w:tc>
      </w:tr>
      <w:tr w:rsidR="007E49CD" w:rsidRPr="00A83292" w14:paraId="72A122C5" w14:textId="77777777" w:rsidTr="000F5B0E">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01891A13" w14:textId="0E8385D0" w:rsidR="007E49CD" w:rsidRDefault="007E49CD" w:rsidP="0055081F">
            <w:pPr>
              <w:spacing w:before="60" w:after="60"/>
              <w:rPr>
                <w:sz w:val="20"/>
                <w:szCs w:val="16"/>
              </w:rPr>
            </w:pPr>
            <w:r>
              <w:rPr>
                <w:sz w:val="20"/>
                <w:szCs w:val="16"/>
              </w:rPr>
              <w:t>Mi</w:t>
            </w:r>
            <w:r w:rsidR="008300EB">
              <w:rPr>
                <w:sz w:val="20"/>
                <w:szCs w:val="16"/>
              </w:rPr>
              <w:t>n.</w:t>
            </w:r>
            <w:r>
              <w:rPr>
                <w:sz w:val="20"/>
                <w:szCs w:val="16"/>
              </w:rPr>
              <w:t xml:space="preserve"> Breite</w:t>
            </w:r>
          </w:p>
        </w:tc>
        <w:tc>
          <w:tcPr>
            <w:tcW w:w="1985" w:type="dxa"/>
          </w:tcPr>
          <w:p w14:paraId="03B9F132" w14:textId="7777777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4814" w:type="dxa"/>
          </w:tcPr>
          <w:p w14:paraId="0F66B7AD" w14:textId="7777777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Mindestbreite der Subgruppe im Formular</w:t>
            </w:r>
          </w:p>
        </w:tc>
      </w:tr>
      <w:tr w:rsidR="007E49CD" w:rsidRPr="00A83292" w14:paraId="38E07397" w14:textId="77777777" w:rsidTr="000F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bottom w:val="none" w:sz="0" w:space="0" w:color="auto"/>
              <w:right w:val="none" w:sz="0" w:space="0" w:color="auto"/>
            </w:tcBorders>
          </w:tcPr>
          <w:p w14:paraId="2ABFE5F8" w14:textId="13BF25A7" w:rsidR="007E49CD" w:rsidRDefault="007E49CD" w:rsidP="0055081F">
            <w:pPr>
              <w:spacing w:before="60" w:after="60"/>
              <w:rPr>
                <w:sz w:val="20"/>
                <w:szCs w:val="16"/>
              </w:rPr>
            </w:pPr>
            <w:r>
              <w:rPr>
                <w:sz w:val="20"/>
                <w:szCs w:val="16"/>
              </w:rPr>
              <w:t>Min</w:t>
            </w:r>
            <w:r w:rsidR="008300EB">
              <w:rPr>
                <w:sz w:val="20"/>
                <w:szCs w:val="16"/>
              </w:rPr>
              <w:t>.</w:t>
            </w:r>
            <w:r>
              <w:rPr>
                <w:sz w:val="20"/>
                <w:szCs w:val="16"/>
              </w:rPr>
              <w:t xml:space="preserve"> Höhe</w:t>
            </w:r>
          </w:p>
        </w:tc>
        <w:tc>
          <w:tcPr>
            <w:tcW w:w="1985" w:type="dxa"/>
            <w:tcBorders>
              <w:top w:val="none" w:sz="0" w:space="0" w:color="auto"/>
              <w:bottom w:val="none" w:sz="0" w:space="0" w:color="auto"/>
            </w:tcBorders>
          </w:tcPr>
          <w:p w14:paraId="1EE637A2"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4814" w:type="dxa"/>
            <w:tcBorders>
              <w:top w:val="none" w:sz="0" w:space="0" w:color="auto"/>
              <w:bottom w:val="none" w:sz="0" w:space="0" w:color="auto"/>
            </w:tcBorders>
          </w:tcPr>
          <w:p w14:paraId="00F101D8"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Mindesthöhe der Subgruppe im Formular</w:t>
            </w:r>
          </w:p>
        </w:tc>
      </w:tr>
      <w:tr w:rsidR="007E49CD" w:rsidRPr="00A83292" w14:paraId="667BB26A" w14:textId="77777777" w:rsidTr="000F5B0E">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15BF4392" w14:textId="19890316" w:rsidR="007E49CD" w:rsidRDefault="007E49CD" w:rsidP="0055081F">
            <w:pPr>
              <w:spacing w:before="60" w:after="60"/>
              <w:rPr>
                <w:sz w:val="20"/>
                <w:szCs w:val="16"/>
              </w:rPr>
            </w:pPr>
            <w:r>
              <w:rPr>
                <w:sz w:val="20"/>
                <w:szCs w:val="16"/>
              </w:rPr>
              <w:t>Max</w:t>
            </w:r>
            <w:r w:rsidR="008300EB">
              <w:rPr>
                <w:sz w:val="20"/>
                <w:szCs w:val="16"/>
              </w:rPr>
              <w:t>.</w:t>
            </w:r>
            <w:r>
              <w:rPr>
                <w:sz w:val="20"/>
                <w:szCs w:val="16"/>
              </w:rPr>
              <w:t xml:space="preserve"> Breite</w:t>
            </w:r>
          </w:p>
        </w:tc>
        <w:tc>
          <w:tcPr>
            <w:tcW w:w="1985" w:type="dxa"/>
          </w:tcPr>
          <w:p w14:paraId="65900391" w14:textId="7777777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4814" w:type="dxa"/>
          </w:tcPr>
          <w:p w14:paraId="60E5AF1C" w14:textId="7777777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Maximalbreite der Subgruppe im Formular</w:t>
            </w:r>
          </w:p>
        </w:tc>
      </w:tr>
      <w:tr w:rsidR="007E49CD" w:rsidRPr="00A83292" w14:paraId="66D539B7" w14:textId="77777777" w:rsidTr="000F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bottom w:val="none" w:sz="0" w:space="0" w:color="auto"/>
              <w:right w:val="none" w:sz="0" w:space="0" w:color="auto"/>
            </w:tcBorders>
          </w:tcPr>
          <w:p w14:paraId="32788644" w14:textId="3516A941" w:rsidR="007E49CD" w:rsidRDefault="007E49CD" w:rsidP="0055081F">
            <w:pPr>
              <w:spacing w:before="60" w:after="60"/>
              <w:rPr>
                <w:sz w:val="20"/>
                <w:szCs w:val="16"/>
              </w:rPr>
            </w:pPr>
            <w:r>
              <w:rPr>
                <w:sz w:val="20"/>
                <w:szCs w:val="16"/>
              </w:rPr>
              <w:t>M</w:t>
            </w:r>
            <w:r w:rsidR="008300EB">
              <w:rPr>
                <w:sz w:val="20"/>
                <w:szCs w:val="16"/>
              </w:rPr>
              <w:t>ax.</w:t>
            </w:r>
            <w:r>
              <w:rPr>
                <w:sz w:val="20"/>
                <w:szCs w:val="16"/>
              </w:rPr>
              <w:t xml:space="preserve"> Höhe</w:t>
            </w:r>
          </w:p>
        </w:tc>
        <w:tc>
          <w:tcPr>
            <w:tcW w:w="1985" w:type="dxa"/>
            <w:tcBorders>
              <w:top w:val="none" w:sz="0" w:space="0" w:color="auto"/>
              <w:bottom w:val="none" w:sz="0" w:space="0" w:color="auto"/>
            </w:tcBorders>
          </w:tcPr>
          <w:p w14:paraId="54C3BEE9"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4814" w:type="dxa"/>
            <w:tcBorders>
              <w:top w:val="none" w:sz="0" w:space="0" w:color="auto"/>
              <w:bottom w:val="none" w:sz="0" w:space="0" w:color="auto"/>
            </w:tcBorders>
          </w:tcPr>
          <w:p w14:paraId="747FD32C"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Maximalhöhe der Subgruppe im Formular</w:t>
            </w:r>
          </w:p>
        </w:tc>
      </w:tr>
      <w:tr w:rsidR="008300EB" w:rsidRPr="00A83292" w14:paraId="1FEE3A70" w14:textId="77777777" w:rsidTr="000F5B0E">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581FAAFD" w14:textId="77777777" w:rsidR="008300EB" w:rsidRDefault="008300EB" w:rsidP="0055081F">
            <w:pPr>
              <w:spacing w:before="60" w:after="60"/>
              <w:rPr>
                <w:sz w:val="20"/>
                <w:szCs w:val="16"/>
              </w:rPr>
            </w:pPr>
            <w:r>
              <w:rPr>
                <w:sz w:val="20"/>
                <w:szCs w:val="16"/>
              </w:rPr>
              <w:t>Horizontale Ausrichtung</w:t>
            </w:r>
          </w:p>
        </w:tc>
        <w:tc>
          <w:tcPr>
            <w:tcW w:w="1985" w:type="dxa"/>
          </w:tcPr>
          <w:p w14:paraId="51EF9E8D" w14:textId="77777777" w:rsidR="008300EB" w:rsidRDefault="008300EB"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4814" w:type="dxa"/>
          </w:tcPr>
          <w:p w14:paraId="70A25D9D" w14:textId="52196E00" w:rsidR="008300EB" w:rsidRDefault="008300EB"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 zwischen „Links“, „Rechts“, „Zentriert“ oder „Aufspannen“</w:t>
            </w:r>
          </w:p>
        </w:tc>
      </w:tr>
      <w:tr w:rsidR="007E49CD" w:rsidRPr="00A83292" w14:paraId="01946B5C" w14:textId="77777777" w:rsidTr="000F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none" w:sz="0" w:space="0" w:color="auto"/>
              <w:bottom w:val="none" w:sz="0" w:space="0" w:color="auto"/>
              <w:right w:val="none" w:sz="0" w:space="0" w:color="auto"/>
            </w:tcBorders>
          </w:tcPr>
          <w:p w14:paraId="1D140FB4" w14:textId="77777777" w:rsidR="007E49CD" w:rsidRDefault="007E49CD" w:rsidP="0055081F">
            <w:pPr>
              <w:spacing w:before="60" w:after="60"/>
              <w:rPr>
                <w:sz w:val="20"/>
                <w:szCs w:val="16"/>
              </w:rPr>
            </w:pPr>
            <w:r>
              <w:rPr>
                <w:sz w:val="20"/>
                <w:szCs w:val="16"/>
              </w:rPr>
              <w:t>Vertikale Ausrichtung</w:t>
            </w:r>
          </w:p>
        </w:tc>
        <w:tc>
          <w:tcPr>
            <w:tcW w:w="1985" w:type="dxa"/>
            <w:tcBorders>
              <w:top w:val="none" w:sz="0" w:space="0" w:color="auto"/>
              <w:bottom w:val="none" w:sz="0" w:space="0" w:color="auto"/>
            </w:tcBorders>
          </w:tcPr>
          <w:p w14:paraId="25AB2749"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4814" w:type="dxa"/>
            <w:tcBorders>
              <w:top w:val="none" w:sz="0" w:space="0" w:color="auto"/>
              <w:bottom w:val="none" w:sz="0" w:space="0" w:color="auto"/>
            </w:tcBorders>
          </w:tcPr>
          <w:p w14:paraId="320EEC85" w14:textId="51E4DD69"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 zwischen „</w:t>
            </w:r>
            <w:r w:rsidR="008300EB">
              <w:rPr>
                <w:sz w:val="20"/>
                <w:szCs w:val="16"/>
              </w:rPr>
              <w:t>Oben</w:t>
            </w:r>
            <w:r>
              <w:rPr>
                <w:sz w:val="20"/>
                <w:szCs w:val="16"/>
              </w:rPr>
              <w:t>“, „Unten“, „Zentriert“ oder „Aufspannen“</w:t>
            </w:r>
          </w:p>
        </w:tc>
      </w:tr>
      <w:tr w:rsidR="007E49CD" w:rsidRPr="00A83292" w14:paraId="3C6F3947" w14:textId="77777777" w:rsidTr="000F5B0E">
        <w:tc>
          <w:tcPr>
            <w:cnfStyle w:val="001000000000" w:firstRow="0" w:lastRow="0" w:firstColumn="1" w:lastColumn="0" w:oddVBand="0" w:evenVBand="0" w:oddHBand="0" w:evenHBand="0" w:firstRowFirstColumn="0" w:firstRowLastColumn="0" w:lastRowFirstColumn="0" w:lastRowLastColumn="0"/>
            <w:tcW w:w="2263" w:type="dxa"/>
            <w:tcBorders>
              <w:right w:val="none" w:sz="0" w:space="0" w:color="auto"/>
            </w:tcBorders>
          </w:tcPr>
          <w:p w14:paraId="2BF4755A" w14:textId="77777777" w:rsidR="007E49CD" w:rsidRDefault="007E49CD" w:rsidP="0055081F">
            <w:pPr>
              <w:spacing w:before="60" w:after="60"/>
              <w:rPr>
                <w:sz w:val="20"/>
                <w:szCs w:val="16"/>
              </w:rPr>
            </w:pPr>
            <w:r>
              <w:rPr>
                <w:sz w:val="20"/>
                <w:szCs w:val="16"/>
              </w:rPr>
              <w:t>Erstreckt über Anzahl Spalten</w:t>
            </w:r>
          </w:p>
        </w:tc>
        <w:tc>
          <w:tcPr>
            <w:tcW w:w="1985" w:type="dxa"/>
          </w:tcPr>
          <w:p w14:paraId="5C46CBFE" w14:textId="7777777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4814" w:type="dxa"/>
          </w:tcPr>
          <w:p w14:paraId="230CC85C" w14:textId="53A8A94E"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Eingrenzung der Größe über Anzahl </w:t>
            </w:r>
            <w:r w:rsidR="008300EB">
              <w:rPr>
                <w:sz w:val="20"/>
                <w:szCs w:val="16"/>
              </w:rPr>
              <w:t xml:space="preserve">der </w:t>
            </w:r>
            <w:r>
              <w:rPr>
                <w:sz w:val="20"/>
                <w:szCs w:val="16"/>
              </w:rPr>
              <w:t>Spalten</w:t>
            </w:r>
          </w:p>
        </w:tc>
      </w:tr>
    </w:tbl>
    <w:bookmarkEnd w:id="161"/>
    <w:p w14:paraId="1A32ACB9" w14:textId="5A2D2F7B" w:rsidR="007E49CD" w:rsidRPr="00571D83" w:rsidRDefault="007E49CD" w:rsidP="007E49CD">
      <w:pPr>
        <w:spacing w:before="120"/>
        <w:rPr>
          <w:rFonts w:ascii="Calibri" w:hAnsi="Calibri" w:cs="Calibri"/>
        </w:rPr>
      </w:pPr>
      <w:r w:rsidRPr="00FF0269">
        <w:rPr>
          <w:rFonts w:ascii="Calibri" w:hAnsi="Calibri" w:cs="Calibri"/>
        </w:rPr>
        <w:lastRenderedPageBreak/>
        <w:t xml:space="preserve">Für Felder </w:t>
      </w:r>
      <w:r w:rsidR="008300EB" w:rsidRPr="00FF0269">
        <w:rPr>
          <w:rFonts w:ascii="Calibri" w:hAnsi="Calibri" w:cs="Calibri"/>
        </w:rPr>
        <w:t>können</w:t>
      </w:r>
      <w:r w:rsidRPr="00FF0269">
        <w:rPr>
          <w:rFonts w:ascii="Calibri" w:hAnsi="Calibri" w:cs="Calibri"/>
        </w:rPr>
        <w:t xml:space="preserve"> folgende Eigenschaften gepflegt</w:t>
      </w:r>
      <w:r w:rsidR="008300EB" w:rsidRPr="00FF0269">
        <w:rPr>
          <w:rFonts w:ascii="Calibri" w:hAnsi="Calibri" w:cs="Calibri"/>
        </w:rPr>
        <w:t xml:space="preserve"> werden</w:t>
      </w:r>
      <w:r w:rsidRPr="00FF0269">
        <w:rPr>
          <w:rFonts w:ascii="Calibri" w:hAnsi="Calibri" w:cs="Calibri"/>
        </w:rPr>
        <w: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980"/>
        <w:gridCol w:w="1984"/>
        <w:gridCol w:w="5098"/>
      </w:tblGrid>
      <w:tr w:rsidR="007E49CD" w:rsidRPr="00A83292" w14:paraId="1F5E50D8" w14:textId="77777777" w:rsidTr="000F5B0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Borders>
              <w:bottom w:val="none" w:sz="0" w:space="0" w:color="auto"/>
              <w:right w:val="none" w:sz="0" w:space="0" w:color="auto"/>
            </w:tcBorders>
            <w:shd w:val="clear" w:color="auto" w:fill="990000"/>
          </w:tcPr>
          <w:p w14:paraId="2518E95C" w14:textId="77777777" w:rsidR="007E49CD" w:rsidRPr="00A83292" w:rsidRDefault="007E49CD" w:rsidP="00A36EBD">
            <w:pPr>
              <w:spacing w:after="0"/>
            </w:pPr>
            <w:r>
              <w:t xml:space="preserve">Feld </w:t>
            </w:r>
          </w:p>
        </w:tc>
        <w:tc>
          <w:tcPr>
            <w:tcW w:w="1984" w:type="dxa"/>
            <w:shd w:val="clear" w:color="auto" w:fill="990000"/>
          </w:tcPr>
          <w:p w14:paraId="47BD3215" w14:textId="77777777" w:rsidR="007E49CD" w:rsidRPr="00A83292" w:rsidRDefault="007E49CD" w:rsidP="00A36EBD">
            <w:pPr>
              <w:spacing w:after="0"/>
              <w:cnfStyle w:val="100000000000" w:firstRow="1" w:lastRow="0" w:firstColumn="0" w:lastColumn="0" w:oddVBand="0" w:evenVBand="0" w:oddHBand="0" w:evenHBand="0" w:firstRowFirstColumn="0" w:firstRowLastColumn="0" w:lastRowFirstColumn="0" w:lastRowLastColumn="0"/>
            </w:pPr>
            <w:r>
              <w:t>Typ</w:t>
            </w:r>
          </w:p>
        </w:tc>
        <w:tc>
          <w:tcPr>
            <w:tcW w:w="5098" w:type="dxa"/>
            <w:shd w:val="clear" w:color="auto" w:fill="990000"/>
          </w:tcPr>
          <w:p w14:paraId="40372A4B" w14:textId="77777777" w:rsidR="007E49CD" w:rsidRPr="00A83292" w:rsidRDefault="007E49CD" w:rsidP="00A36EBD">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7E49CD" w:rsidRPr="00A83292" w14:paraId="16D66775" w14:textId="77777777" w:rsidTr="002714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shd w:val="clear" w:color="auto" w:fill="D9D9D9" w:themeFill="background1" w:themeFillShade="D9"/>
          </w:tcPr>
          <w:p w14:paraId="005040E5" w14:textId="3FFB841A" w:rsidR="007E49CD" w:rsidRPr="00FF0269" w:rsidRDefault="0027141B" w:rsidP="0055081F">
            <w:pPr>
              <w:spacing w:before="60" w:after="60"/>
              <w:rPr>
                <w:sz w:val="20"/>
                <w:szCs w:val="16"/>
              </w:rPr>
            </w:pPr>
            <w:r>
              <w:rPr>
                <w:sz w:val="20"/>
                <w:szCs w:val="16"/>
              </w:rPr>
              <w:t>Definition</w:t>
            </w:r>
          </w:p>
        </w:tc>
        <w:tc>
          <w:tcPr>
            <w:tcW w:w="1984" w:type="dxa"/>
            <w:tcBorders>
              <w:top w:val="none" w:sz="0" w:space="0" w:color="auto"/>
              <w:bottom w:val="none" w:sz="0" w:space="0" w:color="auto"/>
            </w:tcBorders>
            <w:shd w:val="clear" w:color="auto" w:fill="D9D9D9" w:themeFill="background1" w:themeFillShade="D9"/>
          </w:tcPr>
          <w:p w14:paraId="21D63D2D" w14:textId="17929DFB" w:rsidR="007E49CD" w:rsidRPr="00A83292"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c>
          <w:tcPr>
            <w:tcW w:w="5098" w:type="dxa"/>
            <w:tcBorders>
              <w:top w:val="none" w:sz="0" w:space="0" w:color="auto"/>
              <w:bottom w:val="none" w:sz="0" w:space="0" w:color="auto"/>
            </w:tcBorders>
            <w:shd w:val="clear" w:color="auto" w:fill="D9D9D9" w:themeFill="background1" w:themeFillShade="D9"/>
          </w:tcPr>
          <w:p w14:paraId="32F5B2BA" w14:textId="3E3B985E" w:rsidR="007E49CD" w:rsidRPr="00A83292"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r>
      <w:tr w:rsidR="0027141B" w:rsidRPr="00A83292" w14:paraId="6E71A37B" w14:textId="77777777" w:rsidTr="00952834">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14:paraId="7958F00C" w14:textId="77777777" w:rsidR="0027141B" w:rsidRPr="00FF0269" w:rsidRDefault="0027141B" w:rsidP="00952834">
            <w:pPr>
              <w:spacing w:before="60" w:after="60"/>
              <w:rPr>
                <w:sz w:val="20"/>
                <w:szCs w:val="16"/>
              </w:rPr>
            </w:pPr>
            <w:r w:rsidRPr="00FF0269">
              <w:rPr>
                <w:sz w:val="20"/>
                <w:szCs w:val="16"/>
              </w:rPr>
              <w:t>Schlüssel</w:t>
            </w:r>
          </w:p>
        </w:tc>
        <w:tc>
          <w:tcPr>
            <w:tcW w:w="1984" w:type="dxa"/>
          </w:tcPr>
          <w:p w14:paraId="63FDE57B" w14:textId="77777777" w:rsidR="0027141B" w:rsidRPr="00A83292" w:rsidRDefault="0027141B" w:rsidP="0095283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098" w:type="dxa"/>
          </w:tcPr>
          <w:p w14:paraId="1E5999E5" w14:textId="77777777" w:rsidR="0027141B" w:rsidRPr="00A83292" w:rsidRDefault="0027141B" w:rsidP="0095283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Eindeutiger Schlüssel</w:t>
            </w:r>
          </w:p>
        </w:tc>
      </w:tr>
      <w:tr w:rsidR="007E49CD" w:rsidRPr="00A83292" w14:paraId="66E82458" w14:textId="77777777" w:rsidTr="000F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14:paraId="3A4BBDD5" w14:textId="77777777" w:rsidR="007E49CD" w:rsidRPr="00FF0269" w:rsidRDefault="007E49CD" w:rsidP="0055081F">
            <w:pPr>
              <w:spacing w:before="60" w:after="60"/>
              <w:rPr>
                <w:sz w:val="20"/>
                <w:szCs w:val="16"/>
              </w:rPr>
            </w:pPr>
            <w:r w:rsidRPr="00FF0269">
              <w:rPr>
                <w:sz w:val="20"/>
                <w:szCs w:val="16"/>
              </w:rPr>
              <w:t>Bezeichnung</w:t>
            </w:r>
          </w:p>
        </w:tc>
        <w:tc>
          <w:tcPr>
            <w:tcW w:w="1984" w:type="dxa"/>
            <w:tcBorders>
              <w:top w:val="none" w:sz="0" w:space="0" w:color="auto"/>
              <w:bottom w:val="none" w:sz="0" w:space="0" w:color="auto"/>
            </w:tcBorders>
          </w:tcPr>
          <w:p w14:paraId="06BE756A"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 (mehrsprachig)</w:t>
            </w:r>
          </w:p>
        </w:tc>
        <w:tc>
          <w:tcPr>
            <w:tcW w:w="5098" w:type="dxa"/>
            <w:tcBorders>
              <w:top w:val="none" w:sz="0" w:space="0" w:color="auto"/>
              <w:bottom w:val="none" w:sz="0" w:space="0" w:color="auto"/>
            </w:tcBorders>
          </w:tcPr>
          <w:p w14:paraId="53AB1F99"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Bezeichnung </w:t>
            </w:r>
          </w:p>
        </w:tc>
      </w:tr>
      <w:tr w:rsidR="007E49CD" w:rsidRPr="00A83292" w14:paraId="18DC3A6A" w14:textId="77777777" w:rsidTr="000F5B0E">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14:paraId="72C73628" w14:textId="77777777" w:rsidR="007E49CD" w:rsidRPr="00FF0269" w:rsidRDefault="007E49CD" w:rsidP="0055081F">
            <w:pPr>
              <w:spacing w:before="60" w:after="60"/>
              <w:rPr>
                <w:sz w:val="20"/>
                <w:szCs w:val="16"/>
              </w:rPr>
            </w:pPr>
            <w:r w:rsidRPr="00FF0269">
              <w:rPr>
                <w:sz w:val="20"/>
                <w:szCs w:val="16"/>
              </w:rPr>
              <w:t>Typ</w:t>
            </w:r>
          </w:p>
        </w:tc>
        <w:tc>
          <w:tcPr>
            <w:tcW w:w="1984" w:type="dxa"/>
          </w:tcPr>
          <w:p w14:paraId="5F7595D7" w14:textId="7777777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098" w:type="dxa"/>
          </w:tcPr>
          <w:p w14:paraId="3D0235F1" w14:textId="2883B06B"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Feldtyp (</w:t>
            </w:r>
            <w:r w:rsidR="0055081F">
              <w:rPr>
                <w:sz w:val="20"/>
                <w:szCs w:val="16"/>
              </w:rPr>
              <w:t>siehe</w:t>
            </w:r>
            <w:r>
              <w:rPr>
                <w:sz w:val="20"/>
                <w:szCs w:val="16"/>
              </w:rPr>
              <w:t xml:space="preserve"> Kapitel </w:t>
            </w:r>
            <w:r>
              <w:rPr>
                <w:sz w:val="20"/>
                <w:szCs w:val="16"/>
              </w:rPr>
              <w:fldChar w:fldCharType="begin"/>
            </w:r>
            <w:r>
              <w:rPr>
                <w:sz w:val="20"/>
                <w:szCs w:val="16"/>
              </w:rPr>
              <w:instrText xml:space="preserve"> REF _Ref402342335 \r \h  \* MERGEFORMAT </w:instrText>
            </w:r>
            <w:r>
              <w:rPr>
                <w:sz w:val="20"/>
                <w:szCs w:val="16"/>
              </w:rPr>
            </w:r>
            <w:r>
              <w:rPr>
                <w:sz w:val="20"/>
                <w:szCs w:val="16"/>
              </w:rPr>
              <w:fldChar w:fldCharType="separate"/>
            </w:r>
            <w:r w:rsidR="00D13A32">
              <w:rPr>
                <w:sz w:val="20"/>
                <w:szCs w:val="16"/>
              </w:rPr>
              <w:t>7.3</w:t>
            </w:r>
            <w:r>
              <w:rPr>
                <w:sz w:val="20"/>
                <w:szCs w:val="16"/>
              </w:rPr>
              <w:fldChar w:fldCharType="end"/>
            </w:r>
            <w:r>
              <w:rPr>
                <w:sz w:val="20"/>
                <w:szCs w:val="16"/>
              </w:rPr>
              <w:t>)</w:t>
            </w:r>
          </w:p>
        </w:tc>
      </w:tr>
      <w:tr w:rsidR="007E49CD" w:rsidRPr="00A83292" w14:paraId="28AED7EF" w14:textId="77777777" w:rsidTr="000F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14:paraId="7566A80E" w14:textId="77777777" w:rsidR="007E49CD" w:rsidRPr="00FF0269" w:rsidRDefault="007E49CD" w:rsidP="0055081F">
            <w:pPr>
              <w:spacing w:before="60" w:after="60"/>
              <w:rPr>
                <w:sz w:val="20"/>
                <w:szCs w:val="16"/>
              </w:rPr>
            </w:pPr>
            <w:r w:rsidRPr="00FF0269">
              <w:rPr>
                <w:sz w:val="20"/>
                <w:szCs w:val="16"/>
              </w:rPr>
              <w:t>Pflicht</w:t>
            </w:r>
          </w:p>
        </w:tc>
        <w:tc>
          <w:tcPr>
            <w:tcW w:w="1984" w:type="dxa"/>
            <w:tcBorders>
              <w:top w:val="none" w:sz="0" w:space="0" w:color="auto"/>
              <w:bottom w:val="none" w:sz="0" w:space="0" w:color="auto"/>
            </w:tcBorders>
          </w:tcPr>
          <w:p w14:paraId="7E4A0E2E" w14:textId="1E9AC41D" w:rsidR="007E49CD" w:rsidRDefault="0055081F"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098" w:type="dxa"/>
            <w:tcBorders>
              <w:top w:val="none" w:sz="0" w:space="0" w:color="auto"/>
              <w:bottom w:val="none" w:sz="0" w:space="0" w:color="auto"/>
            </w:tcBorders>
          </w:tcPr>
          <w:p w14:paraId="7A0EE688"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Schalter für Pflichtfelder</w:t>
            </w:r>
          </w:p>
        </w:tc>
      </w:tr>
      <w:tr w:rsidR="007E49CD" w:rsidRPr="00A83292" w14:paraId="6FD028A8" w14:textId="77777777" w:rsidTr="000F5B0E">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14:paraId="569EAE49" w14:textId="77777777" w:rsidR="007E49CD" w:rsidRPr="00FF0269" w:rsidRDefault="007E49CD" w:rsidP="0055081F">
            <w:pPr>
              <w:spacing w:before="60" w:after="60"/>
              <w:rPr>
                <w:sz w:val="20"/>
                <w:szCs w:val="16"/>
              </w:rPr>
            </w:pPr>
            <w:r w:rsidRPr="00FF0269">
              <w:rPr>
                <w:sz w:val="20"/>
                <w:szCs w:val="16"/>
              </w:rPr>
              <w:t>Als Suchkriterium anbieten</w:t>
            </w:r>
          </w:p>
        </w:tc>
        <w:tc>
          <w:tcPr>
            <w:tcW w:w="1984" w:type="dxa"/>
          </w:tcPr>
          <w:p w14:paraId="209104C8" w14:textId="0EEA462D" w:rsidR="007E49CD" w:rsidRDefault="0055081F"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5098" w:type="dxa"/>
          </w:tcPr>
          <w:p w14:paraId="76713376" w14:textId="7777777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Feld wird in 4PLAN in der erweiterten Suche angeboten</w:t>
            </w:r>
          </w:p>
        </w:tc>
      </w:tr>
      <w:tr w:rsidR="007E49CD" w:rsidRPr="00A83292" w14:paraId="76218461" w14:textId="77777777" w:rsidTr="000F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14:paraId="1FB4995D" w14:textId="51F9721B" w:rsidR="007E49CD" w:rsidRPr="00FF0269" w:rsidRDefault="007E49CD" w:rsidP="0055081F">
            <w:pPr>
              <w:spacing w:before="60" w:after="60"/>
              <w:rPr>
                <w:sz w:val="20"/>
                <w:szCs w:val="16"/>
              </w:rPr>
            </w:pPr>
            <w:r w:rsidRPr="00FF0269">
              <w:rPr>
                <w:sz w:val="20"/>
                <w:szCs w:val="16"/>
              </w:rPr>
              <w:t>Nur für NNs bearbeitbar</w:t>
            </w:r>
            <w:r w:rsidR="0055081F" w:rsidRPr="00FF0269">
              <w:rPr>
                <w:sz w:val="20"/>
                <w:szCs w:val="16"/>
              </w:rPr>
              <w:t xml:space="preserve"> (nur für VO)</w:t>
            </w:r>
          </w:p>
        </w:tc>
        <w:tc>
          <w:tcPr>
            <w:tcW w:w="1984" w:type="dxa"/>
            <w:tcBorders>
              <w:top w:val="none" w:sz="0" w:space="0" w:color="auto"/>
              <w:bottom w:val="none" w:sz="0" w:space="0" w:color="auto"/>
            </w:tcBorders>
          </w:tcPr>
          <w:p w14:paraId="6E6C40A6"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Ja/Nein</w:t>
            </w:r>
          </w:p>
        </w:tc>
        <w:tc>
          <w:tcPr>
            <w:tcW w:w="5098" w:type="dxa"/>
            <w:tcBorders>
              <w:top w:val="none" w:sz="0" w:space="0" w:color="auto"/>
              <w:bottom w:val="none" w:sz="0" w:space="0" w:color="auto"/>
            </w:tcBorders>
          </w:tcPr>
          <w:p w14:paraId="49F92587"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V</w:t>
            </w:r>
            <w:r w:rsidRPr="004918F4">
              <w:rPr>
                <w:sz w:val="20"/>
                <w:szCs w:val="16"/>
              </w:rPr>
              <w:t>ergibt im NN-Anlage-Dialog ein Schreibrecht auf Stammdatenfelder, die in herkömmlichen Formulare</w:t>
            </w:r>
            <w:r>
              <w:rPr>
                <w:sz w:val="20"/>
                <w:szCs w:val="16"/>
              </w:rPr>
              <w:t>n für die Eingabe gesperrt sind</w:t>
            </w:r>
          </w:p>
        </w:tc>
      </w:tr>
      <w:tr w:rsidR="0027141B" w:rsidRPr="00A83292" w14:paraId="00FFB802" w14:textId="77777777" w:rsidTr="000F5B0E">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14:paraId="31352A90" w14:textId="737F6E97" w:rsidR="0027141B" w:rsidRDefault="0027141B" w:rsidP="0055081F">
            <w:pPr>
              <w:spacing w:before="60" w:after="60"/>
              <w:rPr>
                <w:sz w:val="20"/>
                <w:szCs w:val="16"/>
              </w:rPr>
            </w:pPr>
            <w:r>
              <w:rPr>
                <w:sz w:val="20"/>
                <w:szCs w:val="16"/>
              </w:rPr>
              <w:t>Format</w:t>
            </w:r>
          </w:p>
        </w:tc>
        <w:tc>
          <w:tcPr>
            <w:tcW w:w="1984" w:type="dxa"/>
          </w:tcPr>
          <w:p w14:paraId="5FAEA00A" w14:textId="44AAF22F" w:rsidR="0027141B" w:rsidRDefault="0027141B"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098" w:type="dxa"/>
          </w:tcPr>
          <w:p w14:paraId="493E95A5" w14:textId="48CE65BE" w:rsidR="0027141B" w:rsidRDefault="0027141B"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Für Datumsfelder, Angabe des Formats</w:t>
            </w:r>
          </w:p>
        </w:tc>
      </w:tr>
      <w:tr w:rsidR="0027141B" w:rsidRPr="00A83292" w14:paraId="7BBB9722" w14:textId="77777777" w:rsidTr="000F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14:paraId="628D8600" w14:textId="04EF7291" w:rsidR="0027141B" w:rsidRPr="00FF0269" w:rsidRDefault="0027141B" w:rsidP="0055081F">
            <w:pPr>
              <w:spacing w:before="60" w:after="60"/>
              <w:rPr>
                <w:sz w:val="20"/>
                <w:szCs w:val="16"/>
              </w:rPr>
            </w:pPr>
            <w:r>
              <w:rPr>
                <w:sz w:val="20"/>
                <w:szCs w:val="16"/>
              </w:rPr>
              <w:t>Monatsformat</w:t>
            </w:r>
          </w:p>
        </w:tc>
        <w:tc>
          <w:tcPr>
            <w:tcW w:w="1984" w:type="dxa"/>
            <w:tcBorders>
              <w:top w:val="none" w:sz="0" w:space="0" w:color="auto"/>
              <w:bottom w:val="none" w:sz="0" w:space="0" w:color="auto"/>
            </w:tcBorders>
          </w:tcPr>
          <w:p w14:paraId="6A5AA91B" w14:textId="272E2D60" w:rsidR="0027141B" w:rsidRDefault="0027141B"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098" w:type="dxa"/>
            <w:tcBorders>
              <w:top w:val="none" w:sz="0" w:space="0" w:color="auto"/>
              <w:bottom w:val="none" w:sz="0" w:space="0" w:color="auto"/>
            </w:tcBorders>
          </w:tcPr>
          <w:p w14:paraId="33165B5C" w14:textId="037269C8" w:rsidR="0027141B" w:rsidRDefault="0027141B" w:rsidP="0027141B">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Für Datumsfelder, Angabe des Monatsformats</w:t>
            </w:r>
          </w:p>
        </w:tc>
      </w:tr>
      <w:tr w:rsidR="0027141B" w:rsidRPr="00A83292" w14:paraId="24A818A7" w14:textId="77777777" w:rsidTr="0027141B">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shd w:val="clear" w:color="auto" w:fill="D9D9D9" w:themeFill="background1" w:themeFillShade="D9"/>
          </w:tcPr>
          <w:p w14:paraId="1B4003F9" w14:textId="642AEA5A" w:rsidR="0027141B" w:rsidRDefault="0027141B" w:rsidP="0055081F">
            <w:pPr>
              <w:spacing w:before="60" w:after="60"/>
              <w:rPr>
                <w:sz w:val="20"/>
                <w:szCs w:val="16"/>
              </w:rPr>
            </w:pPr>
            <w:r>
              <w:rPr>
                <w:sz w:val="20"/>
                <w:szCs w:val="16"/>
              </w:rPr>
              <w:t>Position</w:t>
            </w:r>
          </w:p>
        </w:tc>
        <w:tc>
          <w:tcPr>
            <w:tcW w:w="1984" w:type="dxa"/>
            <w:shd w:val="clear" w:color="auto" w:fill="D9D9D9" w:themeFill="background1" w:themeFillShade="D9"/>
          </w:tcPr>
          <w:p w14:paraId="01E532D7" w14:textId="77777777" w:rsidR="0027141B" w:rsidRDefault="0027141B"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p>
        </w:tc>
        <w:tc>
          <w:tcPr>
            <w:tcW w:w="5098" w:type="dxa"/>
            <w:shd w:val="clear" w:color="auto" w:fill="D9D9D9" w:themeFill="background1" w:themeFillShade="D9"/>
          </w:tcPr>
          <w:p w14:paraId="50DC0B3E" w14:textId="77777777" w:rsidR="0027141B" w:rsidRDefault="0027141B" w:rsidP="0027141B">
            <w:pPr>
              <w:spacing w:before="60" w:after="60"/>
              <w:cnfStyle w:val="000000000000" w:firstRow="0" w:lastRow="0" w:firstColumn="0" w:lastColumn="0" w:oddVBand="0" w:evenVBand="0" w:oddHBand="0" w:evenHBand="0" w:firstRowFirstColumn="0" w:firstRowLastColumn="0" w:lastRowFirstColumn="0" w:lastRowLastColumn="0"/>
              <w:rPr>
                <w:sz w:val="20"/>
                <w:szCs w:val="16"/>
              </w:rPr>
            </w:pPr>
          </w:p>
        </w:tc>
      </w:tr>
      <w:tr w:rsidR="007E49CD" w:rsidRPr="00A83292" w14:paraId="4A46B798" w14:textId="77777777" w:rsidTr="000F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14:paraId="63C2694F" w14:textId="77777777" w:rsidR="007E49CD" w:rsidRPr="00FF0269" w:rsidRDefault="007E49CD" w:rsidP="0055081F">
            <w:pPr>
              <w:spacing w:before="60" w:after="60"/>
              <w:rPr>
                <w:sz w:val="20"/>
                <w:szCs w:val="16"/>
              </w:rPr>
            </w:pPr>
            <w:r w:rsidRPr="00FF0269">
              <w:rPr>
                <w:sz w:val="20"/>
                <w:szCs w:val="16"/>
              </w:rPr>
              <w:t>Position Zeile</w:t>
            </w:r>
          </w:p>
        </w:tc>
        <w:tc>
          <w:tcPr>
            <w:tcW w:w="1984" w:type="dxa"/>
            <w:tcBorders>
              <w:top w:val="none" w:sz="0" w:space="0" w:color="auto"/>
              <w:bottom w:val="none" w:sz="0" w:space="0" w:color="auto"/>
            </w:tcBorders>
          </w:tcPr>
          <w:p w14:paraId="344EE50D"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5098" w:type="dxa"/>
            <w:tcBorders>
              <w:top w:val="none" w:sz="0" w:space="0" w:color="auto"/>
              <w:bottom w:val="none" w:sz="0" w:space="0" w:color="auto"/>
            </w:tcBorders>
          </w:tcPr>
          <w:p w14:paraId="51B5E609"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Zeilenposition des Feldes innerhalb der Subgruppe</w:t>
            </w:r>
          </w:p>
        </w:tc>
      </w:tr>
      <w:tr w:rsidR="007E49CD" w:rsidRPr="00A83292" w14:paraId="437F62B2" w14:textId="77777777" w:rsidTr="000F5B0E">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14:paraId="15FE1145" w14:textId="77777777" w:rsidR="007E49CD" w:rsidRPr="00FF0269" w:rsidRDefault="007E49CD" w:rsidP="0055081F">
            <w:pPr>
              <w:spacing w:before="60" w:after="60"/>
              <w:rPr>
                <w:sz w:val="20"/>
                <w:szCs w:val="16"/>
              </w:rPr>
            </w:pPr>
            <w:r w:rsidRPr="00FF0269">
              <w:rPr>
                <w:sz w:val="20"/>
                <w:szCs w:val="16"/>
              </w:rPr>
              <w:t>Position Spalte</w:t>
            </w:r>
          </w:p>
        </w:tc>
        <w:tc>
          <w:tcPr>
            <w:tcW w:w="1984" w:type="dxa"/>
          </w:tcPr>
          <w:p w14:paraId="4EE94FBE" w14:textId="7777777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5098" w:type="dxa"/>
          </w:tcPr>
          <w:p w14:paraId="67A51765" w14:textId="02D28E98"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Spaltenposition de</w:t>
            </w:r>
            <w:r w:rsidR="0055081F">
              <w:rPr>
                <w:sz w:val="20"/>
                <w:szCs w:val="16"/>
              </w:rPr>
              <w:t>s</w:t>
            </w:r>
            <w:r>
              <w:rPr>
                <w:sz w:val="20"/>
                <w:szCs w:val="16"/>
              </w:rPr>
              <w:t xml:space="preserve"> Feldes innerhalb der Subgruppe</w:t>
            </w:r>
          </w:p>
        </w:tc>
      </w:tr>
      <w:tr w:rsidR="007E49CD" w:rsidRPr="00A83292" w14:paraId="481FD6C9" w14:textId="77777777" w:rsidTr="000F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14:paraId="08FA1AD0" w14:textId="77777777" w:rsidR="007E49CD" w:rsidRPr="00FF0269" w:rsidRDefault="007E49CD" w:rsidP="0055081F">
            <w:pPr>
              <w:spacing w:before="60" w:after="60"/>
              <w:rPr>
                <w:sz w:val="20"/>
                <w:szCs w:val="16"/>
              </w:rPr>
            </w:pPr>
            <w:r w:rsidRPr="00FF0269">
              <w:rPr>
                <w:sz w:val="20"/>
                <w:szCs w:val="16"/>
              </w:rPr>
              <w:t>Breite</w:t>
            </w:r>
          </w:p>
        </w:tc>
        <w:tc>
          <w:tcPr>
            <w:tcW w:w="1984" w:type="dxa"/>
            <w:tcBorders>
              <w:top w:val="none" w:sz="0" w:space="0" w:color="auto"/>
              <w:bottom w:val="none" w:sz="0" w:space="0" w:color="auto"/>
            </w:tcBorders>
          </w:tcPr>
          <w:p w14:paraId="7DE3505C"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5098" w:type="dxa"/>
            <w:tcBorders>
              <w:top w:val="none" w:sz="0" w:space="0" w:color="auto"/>
              <w:bottom w:val="none" w:sz="0" w:space="0" w:color="auto"/>
            </w:tcBorders>
          </w:tcPr>
          <w:p w14:paraId="148EDF79" w14:textId="35CB6B8E"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Breite </w:t>
            </w:r>
            <w:r w:rsidR="0055081F">
              <w:rPr>
                <w:sz w:val="20"/>
                <w:szCs w:val="16"/>
              </w:rPr>
              <w:t>des Stammdatenfel</w:t>
            </w:r>
            <w:r w:rsidR="00B2482A">
              <w:rPr>
                <w:sz w:val="20"/>
                <w:szCs w:val="16"/>
              </w:rPr>
              <w:t>d</w:t>
            </w:r>
            <w:r w:rsidR="0055081F">
              <w:rPr>
                <w:sz w:val="20"/>
                <w:szCs w:val="16"/>
              </w:rPr>
              <w:t>es</w:t>
            </w:r>
            <w:r>
              <w:rPr>
                <w:sz w:val="20"/>
                <w:szCs w:val="16"/>
              </w:rPr>
              <w:t xml:space="preserve"> im Formular</w:t>
            </w:r>
          </w:p>
        </w:tc>
      </w:tr>
      <w:tr w:rsidR="007E49CD" w:rsidRPr="00A83292" w14:paraId="6DF62833" w14:textId="77777777" w:rsidTr="000F5B0E">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14:paraId="087FAED8" w14:textId="77777777" w:rsidR="007E49CD" w:rsidRPr="00FF0269" w:rsidRDefault="007E49CD" w:rsidP="0055081F">
            <w:pPr>
              <w:spacing w:before="60" w:after="60"/>
              <w:rPr>
                <w:sz w:val="20"/>
                <w:szCs w:val="16"/>
              </w:rPr>
            </w:pPr>
            <w:r w:rsidRPr="00FF0269">
              <w:rPr>
                <w:sz w:val="20"/>
                <w:szCs w:val="16"/>
              </w:rPr>
              <w:t>Höhe</w:t>
            </w:r>
          </w:p>
        </w:tc>
        <w:tc>
          <w:tcPr>
            <w:tcW w:w="1984" w:type="dxa"/>
          </w:tcPr>
          <w:p w14:paraId="2563556F" w14:textId="7777777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5098" w:type="dxa"/>
          </w:tcPr>
          <w:p w14:paraId="6ED1494E" w14:textId="38A929C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Höhe </w:t>
            </w:r>
            <w:r w:rsidR="0055081F">
              <w:rPr>
                <w:sz w:val="20"/>
                <w:szCs w:val="16"/>
              </w:rPr>
              <w:t>des Stammdatenfeldes</w:t>
            </w:r>
            <w:r>
              <w:rPr>
                <w:sz w:val="20"/>
                <w:szCs w:val="16"/>
              </w:rPr>
              <w:t xml:space="preserve"> im Formular</w:t>
            </w:r>
          </w:p>
        </w:tc>
      </w:tr>
      <w:tr w:rsidR="007E49CD" w:rsidRPr="00A83292" w14:paraId="31DD84C6" w14:textId="77777777" w:rsidTr="000F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14:paraId="177117E7" w14:textId="434DD33E" w:rsidR="007E49CD" w:rsidRPr="00FF0269" w:rsidRDefault="007E49CD" w:rsidP="0055081F">
            <w:pPr>
              <w:spacing w:before="60" w:after="60"/>
              <w:rPr>
                <w:sz w:val="20"/>
                <w:szCs w:val="16"/>
              </w:rPr>
            </w:pPr>
            <w:r w:rsidRPr="00FF0269">
              <w:rPr>
                <w:sz w:val="20"/>
                <w:szCs w:val="16"/>
              </w:rPr>
              <w:t>Min</w:t>
            </w:r>
            <w:r w:rsidR="00B2482A" w:rsidRPr="00FF0269">
              <w:rPr>
                <w:sz w:val="20"/>
                <w:szCs w:val="16"/>
              </w:rPr>
              <w:t>.</w:t>
            </w:r>
            <w:r w:rsidRPr="00FF0269">
              <w:rPr>
                <w:sz w:val="20"/>
                <w:szCs w:val="16"/>
              </w:rPr>
              <w:t xml:space="preserve"> Breite</w:t>
            </w:r>
          </w:p>
        </w:tc>
        <w:tc>
          <w:tcPr>
            <w:tcW w:w="1984" w:type="dxa"/>
            <w:tcBorders>
              <w:top w:val="none" w:sz="0" w:space="0" w:color="auto"/>
              <w:bottom w:val="none" w:sz="0" w:space="0" w:color="auto"/>
            </w:tcBorders>
          </w:tcPr>
          <w:p w14:paraId="68AEB7A1"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5098" w:type="dxa"/>
            <w:tcBorders>
              <w:top w:val="none" w:sz="0" w:space="0" w:color="auto"/>
              <w:bottom w:val="none" w:sz="0" w:space="0" w:color="auto"/>
            </w:tcBorders>
          </w:tcPr>
          <w:p w14:paraId="11C79CF8" w14:textId="07AED2B5"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Mindestbreite </w:t>
            </w:r>
            <w:r w:rsidR="00B2482A">
              <w:rPr>
                <w:sz w:val="20"/>
                <w:szCs w:val="16"/>
              </w:rPr>
              <w:t>des Stammdatenfeldes</w:t>
            </w:r>
            <w:r>
              <w:rPr>
                <w:sz w:val="20"/>
                <w:szCs w:val="16"/>
              </w:rPr>
              <w:t xml:space="preserve"> im Formular</w:t>
            </w:r>
          </w:p>
        </w:tc>
      </w:tr>
      <w:tr w:rsidR="007E49CD" w:rsidRPr="00A83292" w14:paraId="7B958546" w14:textId="77777777" w:rsidTr="000F5B0E">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14:paraId="1A3B7FFE" w14:textId="7290E0C9" w:rsidR="007E49CD" w:rsidRPr="00FF0269" w:rsidRDefault="007E49CD" w:rsidP="0055081F">
            <w:pPr>
              <w:spacing w:before="60" w:after="60"/>
              <w:rPr>
                <w:sz w:val="20"/>
                <w:szCs w:val="16"/>
              </w:rPr>
            </w:pPr>
            <w:r w:rsidRPr="00FF0269">
              <w:rPr>
                <w:sz w:val="20"/>
                <w:szCs w:val="16"/>
              </w:rPr>
              <w:t>Min</w:t>
            </w:r>
            <w:r w:rsidR="00B2482A" w:rsidRPr="00FF0269">
              <w:rPr>
                <w:sz w:val="20"/>
                <w:szCs w:val="16"/>
              </w:rPr>
              <w:t>.</w:t>
            </w:r>
            <w:r w:rsidRPr="00FF0269">
              <w:rPr>
                <w:sz w:val="20"/>
                <w:szCs w:val="16"/>
              </w:rPr>
              <w:t xml:space="preserve"> Höhe</w:t>
            </w:r>
          </w:p>
        </w:tc>
        <w:tc>
          <w:tcPr>
            <w:tcW w:w="1984" w:type="dxa"/>
          </w:tcPr>
          <w:p w14:paraId="77A9E180" w14:textId="7777777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5098" w:type="dxa"/>
          </w:tcPr>
          <w:p w14:paraId="4B3CEE79" w14:textId="1D402F43"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Mindesthöhe </w:t>
            </w:r>
            <w:r w:rsidR="00B2482A">
              <w:rPr>
                <w:sz w:val="20"/>
                <w:szCs w:val="16"/>
              </w:rPr>
              <w:t>des Stammdatenfeldes</w:t>
            </w:r>
            <w:r>
              <w:rPr>
                <w:sz w:val="20"/>
                <w:szCs w:val="16"/>
              </w:rPr>
              <w:t xml:space="preserve"> im Formular</w:t>
            </w:r>
          </w:p>
        </w:tc>
      </w:tr>
      <w:tr w:rsidR="007E49CD" w:rsidRPr="00A83292" w14:paraId="7D86D9F6" w14:textId="77777777" w:rsidTr="000F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14:paraId="3226CF28" w14:textId="7F1A4E3E" w:rsidR="007E49CD" w:rsidRPr="00FF0269" w:rsidRDefault="007E49CD" w:rsidP="0055081F">
            <w:pPr>
              <w:spacing w:before="60" w:after="60"/>
              <w:rPr>
                <w:sz w:val="20"/>
                <w:szCs w:val="16"/>
              </w:rPr>
            </w:pPr>
            <w:r w:rsidRPr="00FF0269">
              <w:rPr>
                <w:sz w:val="20"/>
                <w:szCs w:val="16"/>
              </w:rPr>
              <w:t>Ma</w:t>
            </w:r>
            <w:r w:rsidR="00B2482A" w:rsidRPr="00FF0269">
              <w:rPr>
                <w:sz w:val="20"/>
                <w:szCs w:val="16"/>
              </w:rPr>
              <w:t>x.</w:t>
            </w:r>
            <w:r w:rsidRPr="00FF0269">
              <w:rPr>
                <w:sz w:val="20"/>
                <w:szCs w:val="16"/>
              </w:rPr>
              <w:t xml:space="preserve"> Breite</w:t>
            </w:r>
          </w:p>
        </w:tc>
        <w:tc>
          <w:tcPr>
            <w:tcW w:w="1984" w:type="dxa"/>
            <w:tcBorders>
              <w:top w:val="none" w:sz="0" w:space="0" w:color="auto"/>
              <w:bottom w:val="none" w:sz="0" w:space="0" w:color="auto"/>
            </w:tcBorders>
          </w:tcPr>
          <w:p w14:paraId="15E60DC5"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5098" w:type="dxa"/>
            <w:tcBorders>
              <w:top w:val="none" w:sz="0" w:space="0" w:color="auto"/>
              <w:bottom w:val="none" w:sz="0" w:space="0" w:color="auto"/>
            </w:tcBorders>
          </w:tcPr>
          <w:p w14:paraId="35AB090C" w14:textId="00D5012A"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Maximalbreite </w:t>
            </w:r>
            <w:r w:rsidR="00B2482A">
              <w:rPr>
                <w:sz w:val="20"/>
                <w:szCs w:val="16"/>
              </w:rPr>
              <w:t xml:space="preserve">des Stammdatenfeldes </w:t>
            </w:r>
            <w:r>
              <w:rPr>
                <w:sz w:val="20"/>
                <w:szCs w:val="16"/>
              </w:rPr>
              <w:t>im Formular</w:t>
            </w:r>
          </w:p>
        </w:tc>
      </w:tr>
      <w:tr w:rsidR="007E49CD" w:rsidRPr="00A83292" w14:paraId="377A5977" w14:textId="77777777" w:rsidTr="000F5B0E">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14:paraId="3964B2F2" w14:textId="1943505B" w:rsidR="007E49CD" w:rsidRPr="00FF0269" w:rsidRDefault="00B2482A" w:rsidP="0055081F">
            <w:pPr>
              <w:spacing w:before="60" w:after="60"/>
              <w:rPr>
                <w:sz w:val="20"/>
                <w:szCs w:val="16"/>
              </w:rPr>
            </w:pPr>
            <w:r w:rsidRPr="00FF0269">
              <w:rPr>
                <w:sz w:val="20"/>
                <w:szCs w:val="16"/>
              </w:rPr>
              <w:t>Max.</w:t>
            </w:r>
            <w:r w:rsidR="007E49CD" w:rsidRPr="00FF0269">
              <w:rPr>
                <w:sz w:val="20"/>
                <w:szCs w:val="16"/>
              </w:rPr>
              <w:t xml:space="preserve"> Höhe</w:t>
            </w:r>
          </w:p>
        </w:tc>
        <w:tc>
          <w:tcPr>
            <w:tcW w:w="1984" w:type="dxa"/>
          </w:tcPr>
          <w:p w14:paraId="6731BC10" w14:textId="7777777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5098" w:type="dxa"/>
          </w:tcPr>
          <w:p w14:paraId="7A089CF5" w14:textId="6B78E490"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Maximalhöhe </w:t>
            </w:r>
            <w:r w:rsidR="00B2482A">
              <w:rPr>
                <w:sz w:val="20"/>
                <w:szCs w:val="16"/>
              </w:rPr>
              <w:t xml:space="preserve">des Stammdatenfeldes </w:t>
            </w:r>
            <w:r>
              <w:rPr>
                <w:sz w:val="20"/>
                <w:szCs w:val="16"/>
              </w:rPr>
              <w:t>im Formular</w:t>
            </w:r>
          </w:p>
        </w:tc>
      </w:tr>
      <w:tr w:rsidR="00B2482A" w:rsidRPr="00A83292" w14:paraId="7428BCCC" w14:textId="77777777" w:rsidTr="000F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14:paraId="191DE7C8" w14:textId="240E5D69" w:rsidR="00B2482A" w:rsidRPr="00FF0269" w:rsidRDefault="00B2482A" w:rsidP="000F5B0E">
            <w:pPr>
              <w:spacing w:before="60" w:after="60"/>
              <w:rPr>
                <w:sz w:val="20"/>
                <w:szCs w:val="16"/>
              </w:rPr>
            </w:pPr>
            <w:r w:rsidRPr="00FF0269">
              <w:rPr>
                <w:sz w:val="20"/>
                <w:szCs w:val="16"/>
              </w:rPr>
              <w:t>Horizontale</w:t>
            </w:r>
            <w:r w:rsidR="000F5B0E">
              <w:rPr>
                <w:sz w:val="20"/>
                <w:szCs w:val="16"/>
              </w:rPr>
              <w:t xml:space="preserve">          </w:t>
            </w:r>
            <w:r w:rsidRPr="00FF0269">
              <w:rPr>
                <w:sz w:val="20"/>
                <w:szCs w:val="16"/>
              </w:rPr>
              <w:t>Ausrichtung</w:t>
            </w:r>
          </w:p>
        </w:tc>
        <w:tc>
          <w:tcPr>
            <w:tcW w:w="1984" w:type="dxa"/>
            <w:tcBorders>
              <w:top w:val="none" w:sz="0" w:space="0" w:color="auto"/>
              <w:bottom w:val="none" w:sz="0" w:space="0" w:color="auto"/>
            </w:tcBorders>
          </w:tcPr>
          <w:p w14:paraId="2B5192DD" w14:textId="77777777" w:rsidR="00B2482A" w:rsidRDefault="00B2482A" w:rsidP="007E4A4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098" w:type="dxa"/>
            <w:tcBorders>
              <w:top w:val="none" w:sz="0" w:space="0" w:color="auto"/>
              <w:bottom w:val="none" w:sz="0" w:space="0" w:color="auto"/>
            </w:tcBorders>
          </w:tcPr>
          <w:p w14:paraId="737BEC64" w14:textId="43B3B113" w:rsidR="00B2482A" w:rsidRDefault="00B2482A" w:rsidP="007E4A4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 zwischen „Links“, „Rechts“, „Zentriert“ oder „Aufspannen“</w:t>
            </w:r>
          </w:p>
        </w:tc>
      </w:tr>
      <w:tr w:rsidR="007E49CD" w:rsidRPr="00A83292" w14:paraId="47E89233" w14:textId="77777777" w:rsidTr="000F5B0E">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14:paraId="6BC70AD0" w14:textId="6B8F476C" w:rsidR="007E49CD" w:rsidRPr="00FF0269" w:rsidRDefault="007E49CD" w:rsidP="0055081F">
            <w:pPr>
              <w:spacing w:before="60" w:after="60"/>
              <w:rPr>
                <w:sz w:val="20"/>
                <w:szCs w:val="16"/>
              </w:rPr>
            </w:pPr>
            <w:r w:rsidRPr="00FF0269">
              <w:rPr>
                <w:sz w:val="20"/>
                <w:szCs w:val="16"/>
              </w:rPr>
              <w:t xml:space="preserve">Vertikale </w:t>
            </w:r>
            <w:r w:rsidR="000F5B0E">
              <w:rPr>
                <w:sz w:val="20"/>
                <w:szCs w:val="16"/>
              </w:rPr>
              <w:t xml:space="preserve">              </w:t>
            </w:r>
            <w:r w:rsidRPr="00FF0269">
              <w:rPr>
                <w:sz w:val="20"/>
                <w:szCs w:val="16"/>
              </w:rPr>
              <w:t>Ausrichtung</w:t>
            </w:r>
          </w:p>
        </w:tc>
        <w:tc>
          <w:tcPr>
            <w:tcW w:w="1984" w:type="dxa"/>
          </w:tcPr>
          <w:p w14:paraId="4DF6AC92" w14:textId="7777777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098" w:type="dxa"/>
          </w:tcPr>
          <w:p w14:paraId="0B47432B" w14:textId="0AA44B2C"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 zwischen „Oben“, „Unten“, „Zentriert“ oder „Aufspannen“</w:t>
            </w:r>
          </w:p>
        </w:tc>
      </w:tr>
      <w:tr w:rsidR="007E49CD" w:rsidRPr="00A83292" w14:paraId="0EB3B682" w14:textId="77777777" w:rsidTr="000F5B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tcPr>
          <w:p w14:paraId="4A8E4D8D" w14:textId="24FBAC33" w:rsidR="007E49CD" w:rsidRPr="00FF0269" w:rsidRDefault="007E49CD" w:rsidP="0055081F">
            <w:pPr>
              <w:spacing w:before="60" w:after="60"/>
              <w:rPr>
                <w:sz w:val="20"/>
                <w:szCs w:val="16"/>
              </w:rPr>
            </w:pPr>
            <w:r w:rsidRPr="00FF0269">
              <w:rPr>
                <w:sz w:val="20"/>
                <w:szCs w:val="16"/>
              </w:rPr>
              <w:t xml:space="preserve">Erstreckt über </w:t>
            </w:r>
            <w:r w:rsidR="000F5B0E">
              <w:rPr>
                <w:sz w:val="20"/>
                <w:szCs w:val="16"/>
              </w:rPr>
              <w:t xml:space="preserve">      </w:t>
            </w:r>
            <w:r w:rsidRPr="00FF0269">
              <w:rPr>
                <w:sz w:val="20"/>
                <w:szCs w:val="16"/>
              </w:rPr>
              <w:t xml:space="preserve">Anzahl </w:t>
            </w:r>
            <w:r w:rsidR="00B2482A" w:rsidRPr="00FF0269">
              <w:rPr>
                <w:sz w:val="20"/>
                <w:szCs w:val="16"/>
              </w:rPr>
              <w:t>Zeilen</w:t>
            </w:r>
          </w:p>
        </w:tc>
        <w:tc>
          <w:tcPr>
            <w:tcW w:w="1984" w:type="dxa"/>
            <w:tcBorders>
              <w:top w:val="none" w:sz="0" w:space="0" w:color="auto"/>
              <w:bottom w:val="none" w:sz="0" w:space="0" w:color="auto"/>
            </w:tcBorders>
          </w:tcPr>
          <w:p w14:paraId="5041E440" w14:textId="77777777"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5098" w:type="dxa"/>
            <w:tcBorders>
              <w:top w:val="none" w:sz="0" w:space="0" w:color="auto"/>
              <w:bottom w:val="none" w:sz="0" w:space="0" w:color="auto"/>
            </w:tcBorders>
          </w:tcPr>
          <w:p w14:paraId="0ADE56C7" w14:textId="18A11144" w:rsidR="007E49CD"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Eingrenzung der Größe über </w:t>
            </w:r>
            <w:r w:rsidR="00B2482A">
              <w:rPr>
                <w:sz w:val="20"/>
                <w:szCs w:val="16"/>
              </w:rPr>
              <w:t xml:space="preserve">die </w:t>
            </w:r>
            <w:r>
              <w:rPr>
                <w:sz w:val="20"/>
                <w:szCs w:val="16"/>
              </w:rPr>
              <w:t xml:space="preserve">Anzahl </w:t>
            </w:r>
            <w:r w:rsidR="00B2482A">
              <w:rPr>
                <w:sz w:val="20"/>
                <w:szCs w:val="16"/>
              </w:rPr>
              <w:t>der Zeilen</w:t>
            </w:r>
          </w:p>
        </w:tc>
      </w:tr>
      <w:tr w:rsidR="007E49CD" w:rsidRPr="00A83292" w14:paraId="32C67D38" w14:textId="77777777" w:rsidTr="000F5B0E">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14:paraId="1F6D6522" w14:textId="32DBC202" w:rsidR="007E49CD" w:rsidRPr="00FF0269" w:rsidRDefault="007E49CD" w:rsidP="0055081F">
            <w:pPr>
              <w:spacing w:before="60" w:after="60"/>
              <w:rPr>
                <w:sz w:val="20"/>
                <w:szCs w:val="16"/>
              </w:rPr>
            </w:pPr>
            <w:r w:rsidRPr="00FF0269">
              <w:rPr>
                <w:sz w:val="20"/>
                <w:szCs w:val="16"/>
              </w:rPr>
              <w:t xml:space="preserve">Erstreckt über </w:t>
            </w:r>
            <w:r w:rsidR="000F5B0E">
              <w:rPr>
                <w:sz w:val="20"/>
                <w:szCs w:val="16"/>
              </w:rPr>
              <w:t xml:space="preserve">      </w:t>
            </w:r>
            <w:r w:rsidRPr="00FF0269">
              <w:rPr>
                <w:sz w:val="20"/>
                <w:szCs w:val="16"/>
              </w:rPr>
              <w:t xml:space="preserve">Anzahl </w:t>
            </w:r>
            <w:r w:rsidR="00B2482A" w:rsidRPr="00FF0269">
              <w:rPr>
                <w:sz w:val="20"/>
                <w:szCs w:val="16"/>
              </w:rPr>
              <w:t>Spalten</w:t>
            </w:r>
          </w:p>
        </w:tc>
        <w:tc>
          <w:tcPr>
            <w:tcW w:w="1984" w:type="dxa"/>
          </w:tcPr>
          <w:p w14:paraId="42CD7CE7" w14:textId="77777777"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5098" w:type="dxa"/>
          </w:tcPr>
          <w:p w14:paraId="603D828E" w14:textId="2C9A1FF8" w:rsidR="007E49CD"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Eingrenzung der Größe über</w:t>
            </w:r>
            <w:r w:rsidR="00B2482A">
              <w:rPr>
                <w:sz w:val="20"/>
                <w:szCs w:val="16"/>
              </w:rPr>
              <w:t xml:space="preserve"> die</w:t>
            </w:r>
            <w:r>
              <w:rPr>
                <w:sz w:val="20"/>
                <w:szCs w:val="16"/>
              </w:rPr>
              <w:t xml:space="preserve"> Anzahl </w:t>
            </w:r>
            <w:r w:rsidR="00B2482A">
              <w:rPr>
                <w:sz w:val="20"/>
                <w:szCs w:val="16"/>
              </w:rPr>
              <w:t>der Spalten</w:t>
            </w:r>
          </w:p>
        </w:tc>
      </w:tr>
      <w:tr w:rsidR="00C23DD3" w:rsidRPr="00A83292" w14:paraId="4DC97539" w14:textId="77777777" w:rsidTr="00C23D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none" w:sz="0" w:space="0" w:color="auto"/>
              <w:bottom w:val="none" w:sz="0" w:space="0" w:color="auto"/>
              <w:right w:val="none" w:sz="0" w:space="0" w:color="auto"/>
            </w:tcBorders>
            <w:shd w:val="clear" w:color="auto" w:fill="D9D9D9" w:themeFill="background1" w:themeFillShade="D9"/>
          </w:tcPr>
          <w:p w14:paraId="5369FFE8" w14:textId="505E52D5" w:rsidR="00C23DD3" w:rsidRDefault="00C23DD3" w:rsidP="007E4A4F">
            <w:pPr>
              <w:spacing w:before="60" w:after="60"/>
              <w:rPr>
                <w:sz w:val="20"/>
                <w:szCs w:val="16"/>
              </w:rPr>
            </w:pPr>
            <w:r>
              <w:rPr>
                <w:sz w:val="20"/>
                <w:szCs w:val="16"/>
              </w:rPr>
              <w:t>Formel</w:t>
            </w:r>
          </w:p>
        </w:tc>
        <w:tc>
          <w:tcPr>
            <w:tcW w:w="1984" w:type="dxa"/>
            <w:tcBorders>
              <w:top w:val="none" w:sz="0" w:space="0" w:color="auto"/>
              <w:bottom w:val="none" w:sz="0" w:space="0" w:color="auto"/>
            </w:tcBorders>
            <w:shd w:val="clear" w:color="auto" w:fill="D9D9D9" w:themeFill="background1" w:themeFillShade="D9"/>
          </w:tcPr>
          <w:p w14:paraId="248B544E" w14:textId="77777777" w:rsidR="00C23DD3" w:rsidRDefault="00C23DD3" w:rsidP="007E4A4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c>
          <w:tcPr>
            <w:tcW w:w="5098" w:type="dxa"/>
            <w:tcBorders>
              <w:top w:val="none" w:sz="0" w:space="0" w:color="auto"/>
              <w:bottom w:val="none" w:sz="0" w:space="0" w:color="auto"/>
            </w:tcBorders>
            <w:shd w:val="clear" w:color="auto" w:fill="D9D9D9" w:themeFill="background1" w:themeFillShade="D9"/>
          </w:tcPr>
          <w:p w14:paraId="102DF2D4" w14:textId="77777777" w:rsidR="00C23DD3" w:rsidRDefault="00C23DD3" w:rsidP="007E4A4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r>
      <w:tr w:rsidR="00E77AA9" w:rsidRPr="00A83292" w14:paraId="47CA3925" w14:textId="77777777" w:rsidTr="000F5B0E">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14:paraId="76CCF8C2" w14:textId="77777777" w:rsidR="00E77AA9" w:rsidRDefault="00E77AA9" w:rsidP="007E4A4F">
            <w:pPr>
              <w:spacing w:before="60" w:after="60"/>
              <w:rPr>
                <w:sz w:val="20"/>
                <w:szCs w:val="16"/>
              </w:rPr>
            </w:pPr>
            <w:r>
              <w:rPr>
                <w:sz w:val="20"/>
                <w:szCs w:val="16"/>
              </w:rPr>
              <w:t>Formel</w:t>
            </w:r>
          </w:p>
        </w:tc>
        <w:tc>
          <w:tcPr>
            <w:tcW w:w="1984" w:type="dxa"/>
          </w:tcPr>
          <w:p w14:paraId="30702AD4" w14:textId="77777777" w:rsidR="00E77AA9" w:rsidRDefault="00E77AA9" w:rsidP="007E4A4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098" w:type="dxa"/>
          </w:tcPr>
          <w:p w14:paraId="5A27E6B3" w14:textId="44917DE0" w:rsidR="00E77AA9" w:rsidRDefault="00E77AA9" w:rsidP="007E4A4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Bei Feldtypen mit Texten oder Zahlenwerten: Ermittlungsformel gem. 4PLAN Kalkulationsmodell inkl. Expertenmodus für C#</w:t>
            </w:r>
            <w:r w:rsidR="00FD73BA">
              <w:rPr>
                <w:sz w:val="20"/>
                <w:szCs w:val="16"/>
              </w:rPr>
              <w:t>-</w:t>
            </w:r>
            <w:r>
              <w:rPr>
                <w:sz w:val="20"/>
                <w:szCs w:val="16"/>
              </w:rPr>
              <w:t>Funktionen</w:t>
            </w:r>
          </w:p>
        </w:tc>
      </w:tr>
      <w:tr w:rsidR="00E77AA9" w:rsidRPr="00A83292" w14:paraId="6448FA62" w14:textId="77777777" w:rsidTr="00ED1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0000"/>
              <w:bottom w:val="none" w:sz="0" w:space="0" w:color="auto"/>
              <w:right w:val="none" w:sz="0" w:space="0" w:color="auto"/>
            </w:tcBorders>
          </w:tcPr>
          <w:p w14:paraId="1C6A5675" w14:textId="16983AEC" w:rsidR="00E77AA9" w:rsidRDefault="00E77AA9" w:rsidP="007E4A4F">
            <w:pPr>
              <w:spacing w:before="60" w:after="60"/>
              <w:rPr>
                <w:sz w:val="20"/>
                <w:szCs w:val="16"/>
              </w:rPr>
            </w:pPr>
            <w:r>
              <w:rPr>
                <w:sz w:val="20"/>
                <w:szCs w:val="16"/>
              </w:rPr>
              <w:t>Auswahlliste</w:t>
            </w:r>
          </w:p>
        </w:tc>
        <w:tc>
          <w:tcPr>
            <w:tcW w:w="1984" w:type="dxa"/>
            <w:tcBorders>
              <w:top w:val="none" w:sz="0" w:space="0" w:color="auto"/>
              <w:bottom w:val="none" w:sz="0" w:space="0" w:color="auto"/>
            </w:tcBorders>
          </w:tcPr>
          <w:p w14:paraId="368379AE" w14:textId="59358FD2" w:rsidR="00E77AA9" w:rsidRDefault="00E77AA9" w:rsidP="007E4A4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Liste, Checkboxen</w:t>
            </w:r>
          </w:p>
        </w:tc>
        <w:tc>
          <w:tcPr>
            <w:tcW w:w="5098" w:type="dxa"/>
            <w:tcBorders>
              <w:top w:val="single" w:sz="4" w:space="0" w:color="990000"/>
              <w:bottom w:val="none" w:sz="0" w:space="0" w:color="auto"/>
            </w:tcBorders>
          </w:tcPr>
          <w:p w14:paraId="5782BA8C" w14:textId="4F7863DB" w:rsidR="00A15A65" w:rsidRDefault="000F5B0E" w:rsidP="007E4A4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Bei Feldtyp Auswahlliste:</w:t>
            </w:r>
          </w:p>
          <w:p w14:paraId="102813B0" w14:textId="2EE667B4" w:rsidR="00A15A65" w:rsidRDefault="00E77AA9" w:rsidP="007E4A4F">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Auswahloptionen mit Bezeichnung und Nummer können hinterlegt werden. Außerdem gibt es zwei Checkboxen, die ausgewählt werden können</w:t>
            </w:r>
            <w:r w:rsidR="00FD73BA">
              <w:rPr>
                <w:sz w:val="20"/>
                <w:szCs w:val="16"/>
              </w:rPr>
              <w:t>:</w:t>
            </w:r>
            <w:r>
              <w:rPr>
                <w:sz w:val="20"/>
                <w:szCs w:val="16"/>
              </w:rPr>
              <w:t xml:space="preserve"> </w:t>
            </w:r>
          </w:p>
          <w:p w14:paraId="1C7F2852" w14:textId="2C1F144B" w:rsidR="00A15A65" w:rsidRDefault="00E77AA9" w:rsidP="001B7C73">
            <w:pPr>
              <w:pStyle w:val="Listenabsatz"/>
              <w:numPr>
                <w:ilvl w:val="0"/>
                <w:numId w:val="15"/>
              </w:num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lastRenderedPageBreak/>
              <w:t>„Nur Blattelemente selektierbar</w:t>
            </w:r>
            <w:r w:rsidR="00A15A65">
              <w:rPr>
                <w:sz w:val="20"/>
                <w:szCs w:val="16"/>
              </w:rPr>
              <w:t>“: Bei hierarchischen Auswahllisten können nur die unteren Elemente ausgewählt werden, nicht die übergeordneten Kategorien</w:t>
            </w:r>
          </w:p>
          <w:p w14:paraId="6CDFE45F" w14:textId="4EA04B32" w:rsidR="00E77AA9" w:rsidRDefault="00E77AA9" w:rsidP="001B7C73">
            <w:pPr>
              <w:pStyle w:val="Listenabsatz"/>
              <w:numPr>
                <w:ilvl w:val="0"/>
                <w:numId w:val="15"/>
              </w:num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 aufgeklappt öffnen“</w:t>
            </w:r>
            <w:r w:rsidR="00A15A65">
              <w:rPr>
                <w:sz w:val="20"/>
                <w:szCs w:val="16"/>
              </w:rPr>
              <w:t>: Bei hierarchischen Auswahllisten wird die Auswahlliste aufgeklappt mit allen Elementen angezeigt</w:t>
            </w:r>
          </w:p>
        </w:tc>
      </w:tr>
      <w:tr w:rsidR="00FF0269" w:rsidRPr="00A83292" w14:paraId="0B61D72E" w14:textId="77777777" w:rsidTr="000F5B0E">
        <w:tc>
          <w:tcPr>
            <w:cnfStyle w:val="001000000000" w:firstRow="0" w:lastRow="0" w:firstColumn="1" w:lastColumn="0" w:oddVBand="0" w:evenVBand="0" w:oddHBand="0" w:evenHBand="0" w:firstRowFirstColumn="0" w:firstRowLastColumn="0" w:lastRowFirstColumn="0" w:lastRowLastColumn="0"/>
            <w:tcW w:w="1980" w:type="dxa"/>
            <w:tcBorders>
              <w:right w:val="none" w:sz="0" w:space="0" w:color="auto"/>
            </w:tcBorders>
          </w:tcPr>
          <w:p w14:paraId="1379F7DB" w14:textId="410A8E7A" w:rsidR="00FF0269" w:rsidRDefault="00FF0269" w:rsidP="007E4A4F">
            <w:pPr>
              <w:spacing w:before="60" w:after="60"/>
              <w:rPr>
                <w:sz w:val="20"/>
                <w:szCs w:val="16"/>
              </w:rPr>
            </w:pPr>
            <w:r>
              <w:rPr>
                <w:sz w:val="20"/>
                <w:szCs w:val="16"/>
              </w:rPr>
              <w:lastRenderedPageBreak/>
              <w:t>SQL-Bericht</w:t>
            </w:r>
          </w:p>
        </w:tc>
        <w:tc>
          <w:tcPr>
            <w:tcW w:w="1984" w:type="dxa"/>
          </w:tcPr>
          <w:p w14:paraId="4926455B" w14:textId="77777777" w:rsidR="00FF0269" w:rsidRDefault="00FF0269" w:rsidP="007E4A4F">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098" w:type="dxa"/>
          </w:tcPr>
          <w:p w14:paraId="7C8DD060" w14:textId="22B70F1E" w:rsidR="00FF0269" w:rsidRPr="00FF0269" w:rsidRDefault="00FF0269" w:rsidP="00FF0269">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Bei Feldtyp „SQL-Bericht“:</w:t>
            </w:r>
          </w:p>
          <w:p w14:paraId="6F09C852" w14:textId="63CBA406" w:rsidR="00FF0269" w:rsidRDefault="00FF0269" w:rsidP="001B7C73">
            <w:pPr>
              <w:pStyle w:val="Listenabsatz"/>
              <w:numPr>
                <w:ilvl w:val="0"/>
                <w:numId w:val="15"/>
              </w:num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Abfrage: </w:t>
            </w:r>
            <w:r w:rsidRPr="00FF0269">
              <w:rPr>
                <w:sz w:val="20"/>
                <w:szCs w:val="16"/>
              </w:rPr>
              <w:t>SQL Statement (4PLAN DB Verbindung)</w:t>
            </w:r>
          </w:p>
          <w:p w14:paraId="5C3F81C2" w14:textId="751CD2D3" w:rsidR="00FF0269" w:rsidRPr="00FF0269" w:rsidRDefault="00FF0269" w:rsidP="001B7C73">
            <w:pPr>
              <w:pStyle w:val="Listenabsatz"/>
              <w:numPr>
                <w:ilvl w:val="0"/>
                <w:numId w:val="15"/>
              </w:num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Spaltenbreite: Spaltenbreite in Pixel für jede Spalte der Abfrage</w:t>
            </w:r>
          </w:p>
        </w:tc>
      </w:tr>
    </w:tbl>
    <w:p w14:paraId="42715B25" w14:textId="71BA981A" w:rsidR="007E49CD" w:rsidRPr="006835F7" w:rsidRDefault="007E49CD" w:rsidP="007E49CD">
      <w:pPr>
        <w:pStyle w:val="berschrift2"/>
      </w:pPr>
      <w:bookmarkStart w:id="162" w:name="_Ref402342335"/>
      <w:bookmarkStart w:id="163" w:name="_Toc436043635"/>
      <w:bookmarkStart w:id="164" w:name="_Toc149118244"/>
      <w:r w:rsidRPr="006835F7">
        <w:t>Stammdaten-Feldtypen</w:t>
      </w:r>
      <w:bookmarkEnd w:id="162"/>
      <w:bookmarkEnd w:id="163"/>
      <w:bookmarkEnd w:id="164"/>
    </w:p>
    <w:p w14:paraId="790CC0C9" w14:textId="1B316AA3" w:rsidR="006835F7" w:rsidRPr="006835F7" w:rsidRDefault="007E49CD" w:rsidP="007E49CD">
      <w:pPr>
        <w:spacing w:before="120"/>
        <w:rPr>
          <w:rFonts w:ascii="Calibri" w:hAnsi="Calibri" w:cs="Calibri"/>
        </w:rPr>
      </w:pPr>
      <w:r w:rsidRPr="006835F7">
        <w:rPr>
          <w:rFonts w:ascii="Calibri" w:hAnsi="Calibri" w:cs="Calibri"/>
        </w:rPr>
        <w:t xml:space="preserve">Folgende </w:t>
      </w:r>
      <w:r w:rsidR="006835F7" w:rsidRPr="006835F7">
        <w:rPr>
          <w:rFonts w:ascii="Calibri" w:hAnsi="Calibri" w:cs="Calibri"/>
        </w:rPr>
        <w:t>Stammdaten-</w:t>
      </w:r>
      <w:r w:rsidRPr="006835F7">
        <w:rPr>
          <w:rFonts w:ascii="Calibri" w:hAnsi="Calibri" w:cs="Calibri"/>
        </w:rPr>
        <w:t>Feldtypen stehen zur Verfügung</w:t>
      </w:r>
      <w:r w:rsidR="006835F7" w:rsidRPr="006835F7">
        <w:rPr>
          <w:rFonts w:ascii="Calibri" w:hAnsi="Calibri" w:cs="Calibri"/>
        </w:rPr>
        <w:t>:</w:t>
      </w:r>
    </w:p>
    <w:p w14:paraId="11C2782E" w14:textId="2B8454AE" w:rsidR="007E49CD" w:rsidRPr="00097431" w:rsidRDefault="006835F7" w:rsidP="007E49CD">
      <w:pPr>
        <w:spacing w:before="120"/>
        <w:rPr>
          <w:rFonts w:ascii="Calibri" w:hAnsi="Calibri" w:cs="Calibri"/>
          <w:b/>
          <w:u w:val="single"/>
        </w:rPr>
      </w:pPr>
      <w:r w:rsidRPr="00097431">
        <w:rPr>
          <w:rFonts w:ascii="Calibri" w:hAnsi="Calibri" w:cs="Calibri"/>
          <w:b/>
          <w:u w:val="single"/>
        </w:rPr>
        <w:t>Standard</w:t>
      </w:r>
      <w:r w:rsidR="007E49CD" w:rsidRPr="00097431">
        <w:rPr>
          <w:rFonts w:ascii="Calibri" w:hAnsi="Calibri" w:cs="Calibri"/>
          <w:b/>
          <w:u w:val="single"/>
        </w:rPr>
        <w:t>:</w:t>
      </w:r>
    </w:p>
    <w:tbl>
      <w:tblPr>
        <w:tblStyle w:val="Formatvorlage3"/>
        <w:tblW w:w="6799" w:type="dxa"/>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972"/>
        <w:gridCol w:w="284"/>
        <w:gridCol w:w="3543"/>
      </w:tblGrid>
      <w:tr w:rsidR="007E4A4F" w:rsidRPr="00A83292" w14:paraId="66E16E0E" w14:textId="77777777" w:rsidTr="007E4A4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2" w:type="dxa"/>
            <w:tcBorders>
              <w:bottom w:val="none" w:sz="0" w:space="0" w:color="auto"/>
              <w:right w:val="none" w:sz="0" w:space="0" w:color="auto"/>
            </w:tcBorders>
            <w:shd w:val="clear" w:color="auto" w:fill="990000"/>
          </w:tcPr>
          <w:p w14:paraId="5B6057AA" w14:textId="77777777" w:rsidR="007E4A4F" w:rsidRPr="00A83292" w:rsidRDefault="007E4A4F" w:rsidP="005942D3">
            <w:pPr>
              <w:spacing w:after="0"/>
            </w:pPr>
            <w:r>
              <w:t xml:space="preserve">Feldtyp </w:t>
            </w:r>
          </w:p>
        </w:tc>
        <w:tc>
          <w:tcPr>
            <w:tcW w:w="284" w:type="dxa"/>
            <w:shd w:val="clear" w:color="auto" w:fill="990000"/>
          </w:tcPr>
          <w:p w14:paraId="1A0FFF02" w14:textId="77777777" w:rsidR="007E4A4F" w:rsidRDefault="007E4A4F" w:rsidP="005942D3">
            <w:pPr>
              <w:spacing w:after="0"/>
              <w:cnfStyle w:val="100000000000" w:firstRow="1" w:lastRow="0" w:firstColumn="0" w:lastColumn="0" w:oddVBand="0" w:evenVBand="0" w:oddHBand="0" w:evenHBand="0" w:firstRowFirstColumn="0" w:firstRowLastColumn="0" w:lastRowFirstColumn="0" w:lastRowLastColumn="0"/>
            </w:pPr>
          </w:p>
        </w:tc>
        <w:tc>
          <w:tcPr>
            <w:tcW w:w="3543" w:type="dxa"/>
            <w:shd w:val="clear" w:color="auto" w:fill="990000"/>
          </w:tcPr>
          <w:p w14:paraId="72B6B8EE" w14:textId="77777777" w:rsidR="007E4A4F" w:rsidRPr="00A83292" w:rsidRDefault="007E4A4F" w:rsidP="005942D3">
            <w:pPr>
              <w:spacing w:after="0"/>
              <w:cnfStyle w:val="100000000000" w:firstRow="1" w:lastRow="0" w:firstColumn="0" w:lastColumn="0" w:oddVBand="0" w:evenVBand="0" w:oddHBand="0" w:evenHBand="0" w:firstRowFirstColumn="0" w:firstRowLastColumn="0" w:lastRowFirstColumn="0" w:lastRowLastColumn="0"/>
            </w:pPr>
            <w:r>
              <w:t>Feldtyp</w:t>
            </w:r>
          </w:p>
        </w:tc>
      </w:tr>
      <w:tr w:rsidR="007E4A4F" w:rsidRPr="00F66297" w14:paraId="5580C6D4" w14:textId="77777777" w:rsidTr="007E4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bottom w:val="none" w:sz="0" w:space="0" w:color="auto"/>
              <w:right w:val="none" w:sz="0" w:space="0" w:color="auto"/>
            </w:tcBorders>
          </w:tcPr>
          <w:p w14:paraId="714808FE" w14:textId="3F90B4FB" w:rsidR="007E4A4F" w:rsidRPr="00F66297" w:rsidRDefault="007E4A4F" w:rsidP="007E4A4F">
            <w:pPr>
              <w:spacing w:before="60" w:after="60"/>
              <w:rPr>
                <w:sz w:val="20"/>
                <w:szCs w:val="20"/>
              </w:rPr>
            </w:pPr>
            <w:r>
              <w:rPr>
                <w:sz w:val="20"/>
                <w:szCs w:val="20"/>
              </w:rPr>
              <w:t>Text</w:t>
            </w:r>
          </w:p>
        </w:tc>
        <w:tc>
          <w:tcPr>
            <w:tcW w:w="284" w:type="dxa"/>
            <w:tcBorders>
              <w:top w:val="none" w:sz="0" w:space="0" w:color="auto"/>
              <w:bottom w:val="none" w:sz="0" w:space="0" w:color="auto"/>
            </w:tcBorders>
          </w:tcPr>
          <w:p w14:paraId="738DE66A" w14:textId="77777777" w:rsidR="007E4A4F" w:rsidRPr="00F66297" w:rsidRDefault="007E4A4F" w:rsidP="007E4A4F">
            <w:pPr>
              <w:spacing w:before="60" w:after="60"/>
              <w:cnfStyle w:val="000000100000" w:firstRow="0" w:lastRow="0" w:firstColumn="0" w:lastColumn="0" w:oddVBand="0" w:evenVBand="0" w:oddHBand="1" w:evenHBand="0" w:firstRowFirstColumn="0" w:firstRowLastColumn="0" w:lastRowFirstColumn="0" w:lastRowLastColumn="0"/>
              <w:rPr>
                <w:b/>
                <w:sz w:val="20"/>
                <w:szCs w:val="20"/>
              </w:rPr>
            </w:pPr>
          </w:p>
        </w:tc>
        <w:tc>
          <w:tcPr>
            <w:tcW w:w="3543" w:type="dxa"/>
            <w:tcBorders>
              <w:top w:val="none" w:sz="0" w:space="0" w:color="auto"/>
              <w:bottom w:val="none" w:sz="0" w:space="0" w:color="auto"/>
            </w:tcBorders>
          </w:tcPr>
          <w:p w14:paraId="25CD7150" w14:textId="0E4DF907" w:rsidR="007E4A4F" w:rsidRPr="00A5501C" w:rsidRDefault="007E4A4F" w:rsidP="007E4A4F">
            <w:pPr>
              <w:spacing w:before="60" w:after="60"/>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Bild</w:t>
            </w:r>
          </w:p>
        </w:tc>
      </w:tr>
      <w:tr w:rsidR="007E4A4F" w:rsidRPr="00A83292" w14:paraId="56D9E41E" w14:textId="77777777" w:rsidTr="007E4A4F">
        <w:tc>
          <w:tcPr>
            <w:cnfStyle w:val="001000000000" w:firstRow="0" w:lastRow="0" w:firstColumn="1" w:lastColumn="0" w:oddVBand="0" w:evenVBand="0" w:oddHBand="0" w:evenHBand="0" w:firstRowFirstColumn="0" w:firstRowLastColumn="0" w:lastRowFirstColumn="0" w:lastRowLastColumn="0"/>
            <w:tcW w:w="2972" w:type="dxa"/>
            <w:tcBorders>
              <w:right w:val="none" w:sz="0" w:space="0" w:color="auto"/>
            </w:tcBorders>
          </w:tcPr>
          <w:p w14:paraId="485898C5" w14:textId="09475CFB" w:rsidR="007E4A4F" w:rsidRPr="00F66297" w:rsidRDefault="007E4A4F" w:rsidP="007E4A4F">
            <w:pPr>
              <w:spacing w:before="60" w:after="60"/>
              <w:rPr>
                <w:sz w:val="20"/>
                <w:szCs w:val="20"/>
              </w:rPr>
            </w:pPr>
            <w:r>
              <w:rPr>
                <w:sz w:val="20"/>
                <w:szCs w:val="20"/>
              </w:rPr>
              <w:t>Auswahlliste</w:t>
            </w:r>
          </w:p>
        </w:tc>
        <w:tc>
          <w:tcPr>
            <w:tcW w:w="284" w:type="dxa"/>
          </w:tcPr>
          <w:p w14:paraId="09E98AAC" w14:textId="77777777" w:rsidR="007E4A4F" w:rsidRPr="00F66297" w:rsidRDefault="007E4A4F" w:rsidP="007E4A4F">
            <w:pPr>
              <w:spacing w:before="60" w:after="60"/>
              <w:cnfStyle w:val="000000000000" w:firstRow="0" w:lastRow="0" w:firstColumn="0" w:lastColumn="0" w:oddVBand="0" w:evenVBand="0" w:oddHBand="0" w:evenHBand="0" w:firstRowFirstColumn="0" w:firstRowLastColumn="0" w:lastRowFirstColumn="0" w:lastRowLastColumn="0"/>
              <w:rPr>
                <w:b/>
                <w:sz w:val="20"/>
                <w:szCs w:val="20"/>
              </w:rPr>
            </w:pPr>
          </w:p>
        </w:tc>
        <w:tc>
          <w:tcPr>
            <w:tcW w:w="3543" w:type="dxa"/>
          </w:tcPr>
          <w:p w14:paraId="5F799870" w14:textId="06881B41" w:rsidR="007E4A4F" w:rsidRPr="00A5501C" w:rsidRDefault="007E4A4F" w:rsidP="007E4A4F">
            <w:pPr>
              <w:spacing w:before="60" w:after="60"/>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Datei</w:t>
            </w:r>
          </w:p>
        </w:tc>
      </w:tr>
      <w:tr w:rsidR="007E4A4F" w:rsidRPr="00A83292" w14:paraId="3BE7C4C8" w14:textId="77777777" w:rsidTr="007E4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bottom w:val="none" w:sz="0" w:space="0" w:color="auto"/>
              <w:right w:val="none" w:sz="0" w:space="0" w:color="auto"/>
            </w:tcBorders>
          </w:tcPr>
          <w:p w14:paraId="00112E2A" w14:textId="13617FCD" w:rsidR="007E4A4F" w:rsidRPr="00F66297" w:rsidRDefault="007E4A4F" w:rsidP="007E4A4F">
            <w:pPr>
              <w:spacing w:before="60" w:after="60"/>
              <w:rPr>
                <w:sz w:val="20"/>
                <w:szCs w:val="20"/>
              </w:rPr>
            </w:pPr>
            <w:r>
              <w:rPr>
                <w:sz w:val="20"/>
                <w:szCs w:val="20"/>
              </w:rPr>
              <w:t>Datum</w:t>
            </w:r>
          </w:p>
        </w:tc>
        <w:tc>
          <w:tcPr>
            <w:tcW w:w="284" w:type="dxa"/>
            <w:tcBorders>
              <w:top w:val="none" w:sz="0" w:space="0" w:color="auto"/>
              <w:bottom w:val="none" w:sz="0" w:space="0" w:color="auto"/>
            </w:tcBorders>
          </w:tcPr>
          <w:p w14:paraId="2E24BDE0" w14:textId="77777777" w:rsidR="007E4A4F" w:rsidRPr="00F66297" w:rsidRDefault="007E4A4F" w:rsidP="007E4A4F">
            <w:pPr>
              <w:spacing w:before="60" w:after="60"/>
              <w:cnfStyle w:val="000000100000" w:firstRow="0" w:lastRow="0" w:firstColumn="0" w:lastColumn="0" w:oddVBand="0" w:evenVBand="0" w:oddHBand="1" w:evenHBand="0" w:firstRowFirstColumn="0" w:firstRowLastColumn="0" w:lastRowFirstColumn="0" w:lastRowLastColumn="0"/>
              <w:rPr>
                <w:b/>
                <w:sz w:val="20"/>
                <w:szCs w:val="20"/>
              </w:rPr>
            </w:pPr>
          </w:p>
        </w:tc>
        <w:tc>
          <w:tcPr>
            <w:tcW w:w="3543" w:type="dxa"/>
            <w:tcBorders>
              <w:top w:val="none" w:sz="0" w:space="0" w:color="auto"/>
              <w:bottom w:val="none" w:sz="0" w:space="0" w:color="auto"/>
            </w:tcBorders>
          </w:tcPr>
          <w:p w14:paraId="52951231" w14:textId="5C4BEAC4" w:rsidR="007E4A4F" w:rsidRPr="00A5501C" w:rsidRDefault="007E4A4F" w:rsidP="007E4A4F">
            <w:pPr>
              <w:spacing w:before="60" w:after="60"/>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SQL-Bericht</w:t>
            </w:r>
          </w:p>
        </w:tc>
      </w:tr>
      <w:tr w:rsidR="007E4A4F" w:rsidRPr="00A83292" w14:paraId="142A1E9C" w14:textId="77777777" w:rsidTr="007E4A4F">
        <w:tc>
          <w:tcPr>
            <w:cnfStyle w:val="001000000000" w:firstRow="0" w:lastRow="0" w:firstColumn="1" w:lastColumn="0" w:oddVBand="0" w:evenVBand="0" w:oddHBand="0" w:evenHBand="0" w:firstRowFirstColumn="0" w:firstRowLastColumn="0" w:lastRowFirstColumn="0" w:lastRowLastColumn="0"/>
            <w:tcW w:w="2972" w:type="dxa"/>
            <w:tcBorders>
              <w:right w:val="none" w:sz="0" w:space="0" w:color="auto"/>
            </w:tcBorders>
          </w:tcPr>
          <w:p w14:paraId="45750479" w14:textId="100B16D5" w:rsidR="007E4A4F" w:rsidRPr="00F66297" w:rsidRDefault="007E4A4F" w:rsidP="007E4A4F">
            <w:pPr>
              <w:spacing w:before="60" w:after="60"/>
              <w:rPr>
                <w:sz w:val="20"/>
                <w:szCs w:val="20"/>
              </w:rPr>
            </w:pPr>
            <w:r>
              <w:rPr>
                <w:sz w:val="20"/>
                <w:szCs w:val="20"/>
              </w:rPr>
              <w:t>Ganze Zahl</w:t>
            </w:r>
          </w:p>
        </w:tc>
        <w:tc>
          <w:tcPr>
            <w:tcW w:w="284" w:type="dxa"/>
          </w:tcPr>
          <w:p w14:paraId="35396B4D" w14:textId="77777777" w:rsidR="007E4A4F" w:rsidRPr="00F66297" w:rsidRDefault="007E4A4F" w:rsidP="007E4A4F">
            <w:pPr>
              <w:spacing w:before="60" w:after="60"/>
              <w:cnfStyle w:val="000000000000" w:firstRow="0" w:lastRow="0" w:firstColumn="0" w:lastColumn="0" w:oddVBand="0" w:evenVBand="0" w:oddHBand="0" w:evenHBand="0" w:firstRowFirstColumn="0" w:firstRowLastColumn="0" w:lastRowFirstColumn="0" w:lastRowLastColumn="0"/>
              <w:rPr>
                <w:b/>
                <w:sz w:val="20"/>
                <w:szCs w:val="20"/>
              </w:rPr>
            </w:pPr>
          </w:p>
        </w:tc>
        <w:tc>
          <w:tcPr>
            <w:tcW w:w="3543" w:type="dxa"/>
          </w:tcPr>
          <w:p w14:paraId="76D63E8A" w14:textId="596E68FC" w:rsidR="007E4A4F" w:rsidRPr="00A5501C" w:rsidRDefault="007E4A4F" w:rsidP="007E4A4F">
            <w:pPr>
              <w:spacing w:before="60" w:after="60"/>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Referenz auf variables Objekt</w:t>
            </w:r>
          </w:p>
        </w:tc>
      </w:tr>
      <w:tr w:rsidR="007E4A4F" w:rsidRPr="00A83292" w14:paraId="58AFFA1A" w14:textId="77777777" w:rsidTr="007E4A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bottom w:val="none" w:sz="0" w:space="0" w:color="auto"/>
              <w:right w:val="none" w:sz="0" w:space="0" w:color="auto"/>
            </w:tcBorders>
          </w:tcPr>
          <w:p w14:paraId="2EE4FE7F" w14:textId="1BA97901" w:rsidR="007E4A4F" w:rsidRPr="00F66297" w:rsidRDefault="007E4A4F" w:rsidP="007E4A4F">
            <w:pPr>
              <w:spacing w:before="60" w:after="60"/>
              <w:rPr>
                <w:color w:val="000000"/>
                <w:sz w:val="20"/>
                <w:szCs w:val="20"/>
              </w:rPr>
            </w:pPr>
            <w:r>
              <w:rPr>
                <w:color w:val="000000"/>
                <w:sz w:val="20"/>
                <w:szCs w:val="20"/>
              </w:rPr>
              <w:t>Zahl</w:t>
            </w:r>
          </w:p>
        </w:tc>
        <w:tc>
          <w:tcPr>
            <w:tcW w:w="284" w:type="dxa"/>
            <w:tcBorders>
              <w:top w:val="none" w:sz="0" w:space="0" w:color="auto"/>
              <w:bottom w:val="none" w:sz="0" w:space="0" w:color="auto"/>
            </w:tcBorders>
          </w:tcPr>
          <w:p w14:paraId="22040DFA" w14:textId="77777777" w:rsidR="007E4A4F" w:rsidRPr="00F66297" w:rsidRDefault="007E4A4F" w:rsidP="007E4A4F">
            <w:pPr>
              <w:spacing w:before="60" w:after="60"/>
              <w:cnfStyle w:val="000000100000" w:firstRow="0" w:lastRow="0" w:firstColumn="0" w:lastColumn="0" w:oddVBand="0" w:evenVBand="0" w:oddHBand="1" w:evenHBand="0" w:firstRowFirstColumn="0" w:firstRowLastColumn="0" w:lastRowFirstColumn="0" w:lastRowLastColumn="0"/>
              <w:rPr>
                <w:b/>
                <w:color w:val="000000"/>
                <w:sz w:val="20"/>
                <w:szCs w:val="20"/>
              </w:rPr>
            </w:pPr>
          </w:p>
        </w:tc>
        <w:tc>
          <w:tcPr>
            <w:tcW w:w="3543" w:type="dxa"/>
            <w:tcBorders>
              <w:top w:val="none" w:sz="0" w:space="0" w:color="auto"/>
              <w:bottom w:val="none" w:sz="0" w:space="0" w:color="auto"/>
            </w:tcBorders>
          </w:tcPr>
          <w:p w14:paraId="1099005F" w14:textId="667A0E11" w:rsidR="007E4A4F" w:rsidRPr="00A5501C" w:rsidRDefault="007E4A4F" w:rsidP="007E4A4F">
            <w:pPr>
              <w:spacing w:before="60" w:after="60"/>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Referenz auf fixes Objekt</w:t>
            </w:r>
          </w:p>
        </w:tc>
      </w:tr>
      <w:tr w:rsidR="007E4A4F" w:rsidRPr="00A83292" w14:paraId="06779A12" w14:textId="77777777" w:rsidTr="007E4A4F">
        <w:tc>
          <w:tcPr>
            <w:cnfStyle w:val="001000000000" w:firstRow="0" w:lastRow="0" w:firstColumn="1" w:lastColumn="0" w:oddVBand="0" w:evenVBand="0" w:oddHBand="0" w:evenHBand="0" w:firstRowFirstColumn="0" w:firstRowLastColumn="0" w:lastRowFirstColumn="0" w:lastRowLastColumn="0"/>
            <w:tcW w:w="2972" w:type="dxa"/>
            <w:tcBorders>
              <w:right w:val="none" w:sz="0" w:space="0" w:color="auto"/>
            </w:tcBorders>
          </w:tcPr>
          <w:p w14:paraId="721A9D1F" w14:textId="306EC663" w:rsidR="007E4A4F" w:rsidRPr="00F66297" w:rsidRDefault="007E4A4F" w:rsidP="007E4A4F">
            <w:pPr>
              <w:spacing w:before="60" w:after="60"/>
              <w:rPr>
                <w:color w:val="000000"/>
                <w:sz w:val="20"/>
                <w:szCs w:val="20"/>
              </w:rPr>
            </w:pPr>
            <w:r>
              <w:rPr>
                <w:color w:val="000000"/>
                <w:sz w:val="20"/>
                <w:szCs w:val="20"/>
              </w:rPr>
              <w:t>Ja/Nein</w:t>
            </w:r>
          </w:p>
        </w:tc>
        <w:tc>
          <w:tcPr>
            <w:tcW w:w="284" w:type="dxa"/>
          </w:tcPr>
          <w:p w14:paraId="020A9AC3" w14:textId="77777777" w:rsidR="007E4A4F" w:rsidRPr="00F66297" w:rsidRDefault="007E4A4F" w:rsidP="007E4A4F">
            <w:pPr>
              <w:spacing w:before="60" w:after="60"/>
              <w:cnfStyle w:val="000000000000" w:firstRow="0" w:lastRow="0" w:firstColumn="0" w:lastColumn="0" w:oddVBand="0" w:evenVBand="0" w:oddHBand="0" w:evenHBand="0" w:firstRowFirstColumn="0" w:firstRowLastColumn="0" w:lastRowFirstColumn="0" w:lastRowLastColumn="0"/>
              <w:rPr>
                <w:b/>
                <w:color w:val="000000"/>
                <w:sz w:val="20"/>
                <w:szCs w:val="20"/>
              </w:rPr>
            </w:pPr>
          </w:p>
        </w:tc>
        <w:tc>
          <w:tcPr>
            <w:tcW w:w="3543" w:type="dxa"/>
          </w:tcPr>
          <w:p w14:paraId="6BDFDEEA" w14:textId="1C43B9ED" w:rsidR="007E4A4F" w:rsidRPr="00A5501C" w:rsidRDefault="007E4A4F" w:rsidP="007E4A4F">
            <w:pPr>
              <w:spacing w:before="60" w:after="60"/>
              <w:cnfStyle w:val="000000000000" w:firstRow="0" w:lastRow="0" w:firstColumn="0" w:lastColumn="0" w:oddVBand="0" w:evenVBand="0" w:oddHBand="0" w:evenHBand="0" w:firstRowFirstColumn="0" w:firstRowLastColumn="0" w:lastRowFirstColumn="0" w:lastRowLastColumn="0"/>
              <w:rPr>
                <w:b/>
                <w:bCs/>
                <w:sz w:val="20"/>
                <w:szCs w:val="20"/>
              </w:rPr>
            </w:pPr>
          </w:p>
        </w:tc>
      </w:tr>
    </w:tbl>
    <w:p w14:paraId="266B4EEF" w14:textId="299383BB" w:rsidR="007E4A4F" w:rsidRPr="00097431" w:rsidRDefault="006835F7" w:rsidP="007E49CD">
      <w:pPr>
        <w:spacing w:before="120"/>
        <w:rPr>
          <w:rFonts w:ascii="Calibri" w:hAnsi="Calibri" w:cs="Calibri"/>
          <w:b/>
          <w:u w:val="single"/>
        </w:rPr>
      </w:pPr>
      <w:r w:rsidRPr="00097431">
        <w:rPr>
          <w:rFonts w:ascii="Calibri" w:hAnsi="Calibri" w:cs="Calibri"/>
          <w:b/>
          <w:u w:val="single"/>
        </w:rPr>
        <w:t>S</w:t>
      </w:r>
      <w:r w:rsidR="007E4A4F" w:rsidRPr="00097431">
        <w:rPr>
          <w:rFonts w:ascii="Calibri" w:hAnsi="Calibri" w:cs="Calibri"/>
          <w:b/>
          <w:u w:val="single"/>
        </w:rPr>
        <w:t>tammdatentypen:</w:t>
      </w:r>
    </w:p>
    <w:tbl>
      <w:tblPr>
        <w:tblStyle w:val="Formatvorlage3"/>
        <w:tblW w:w="6799" w:type="dxa"/>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972"/>
        <w:gridCol w:w="284"/>
        <w:gridCol w:w="3543"/>
      </w:tblGrid>
      <w:tr w:rsidR="007E49CD" w:rsidRPr="00A83292" w14:paraId="228CD48A" w14:textId="77777777" w:rsidTr="0055081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972" w:type="dxa"/>
            <w:tcBorders>
              <w:bottom w:val="none" w:sz="0" w:space="0" w:color="auto"/>
              <w:right w:val="none" w:sz="0" w:space="0" w:color="auto"/>
            </w:tcBorders>
            <w:shd w:val="clear" w:color="auto" w:fill="990000"/>
          </w:tcPr>
          <w:p w14:paraId="6C89391A" w14:textId="77777777" w:rsidR="007E49CD" w:rsidRPr="00A83292" w:rsidRDefault="007E49CD" w:rsidP="005942D3">
            <w:pPr>
              <w:spacing w:after="0"/>
            </w:pPr>
            <w:r>
              <w:t xml:space="preserve">Feldtyp </w:t>
            </w:r>
          </w:p>
        </w:tc>
        <w:tc>
          <w:tcPr>
            <w:tcW w:w="284" w:type="dxa"/>
            <w:shd w:val="clear" w:color="auto" w:fill="990000"/>
          </w:tcPr>
          <w:p w14:paraId="676083B8" w14:textId="77777777" w:rsidR="007E49CD" w:rsidRDefault="007E49CD" w:rsidP="005942D3">
            <w:pPr>
              <w:spacing w:after="0"/>
              <w:cnfStyle w:val="100000000000" w:firstRow="1" w:lastRow="0" w:firstColumn="0" w:lastColumn="0" w:oddVBand="0" w:evenVBand="0" w:oddHBand="0" w:evenHBand="0" w:firstRowFirstColumn="0" w:firstRowLastColumn="0" w:lastRowFirstColumn="0" w:lastRowLastColumn="0"/>
            </w:pPr>
          </w:p>
        </w:tc>
        <w:tc>
          <w:tcPr>
            <w:tcW w:w="3543" w:type="dxa"/>
            <w:shd w:val="clear" w:color="auto" w:fill="990000"/>
          </w:tcPr>
          <w:p w14:paraId="7CAA0B9F" w14:textId="77777777" w:rsidR="007E49CD" w:rsidRPr="00A83292" w:rsidRDefault="007E49CD" w:rsidP="005942D3">
            <w:pPr>
              <w:spacing w:after="0"/>
              <w:cnfStyle w:val="100000000000" w:firstRow="1" w:lastRow="0" w:firstColumn="0" w:lastColumn="0" w:oddVBand="0" w:evenVBand="0" w:oddHBand="0" w:evenHBand="0" w:firstRowFirstColumn="0" w:firstRowLastColumn="0" w:lastRowFirstColumn="0" w:lastRowLastColumn="0"/>
            </w:pPr>
            <w:r>
              <w:t>Feldtyp</w:t>
            </w:r>
          </w:p>
        </w:tc>
      </w:tr>
      <w:tr w:rsidR="007E49CD" w:rsidRPr="00F66297" w14:paraId="0BBF961A" w14:textId="77777777" w:rsidTr="00550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bottom w:val="none" w:sz="0" w:space="0" w:color="auto"/>
              <w:right w:val="none" w:sz="0" w:space="0" w:color="auto"/>
            </w:tcBorders>
          </w:tcPr>
          <w:p w14:paraId="0FC27CB1" w14:textId="2F2DE50D" w:rsidR="007E49CD" w:rsidRPr="00F66297" w:rsidRDefault="007E4A4F" w:rsidP="0055081F">
            <w:pPr>
              <w:spacing w:before="60" w:after="60"/>
              <w:rPr>
                <w:sz w:val="20"/>
                <w:szCs w:val="20"/>
              </w:rPr>
            </w:pPr>
            <w:r>
              <w:rPr>
                <w:sz w:val="20"/>
                <w:szCs w:val="20"/>
              </w:rPr>
              <w:t>Abrechnungsnr.</w:t>
            </w:r>
          </w:p>
        </w:tc>
        <w:tc>
          <w:tcPr>
            <w:tcW w:w="284" w:type="dxa"/>
            <w:tcBorders>
              <w:top w:val="none" w:sz="0" w:space="0" w:color="auto"/>
              <w:bottom w:val="none" w:sz="0" w:space="0" w:color="auto"/>
            </w:tcBorders>
          </w:tcPr>
          <w:p w14:paraId="33363B83" w14:textId="77777777" w:rsidR="007E49CD" w:rsidRPr="00F66297"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b/>
                <w:sz w:val="20"/>
                <w:szCs w:val="20"/>
              </w:rPr>
            </w:pPr>
          </w:p>
        </w:tc>
        <w:tc>
          <w:tcPr>
            <w:tcW w:w="3543" w:type="dxa"/>
            <w:tcBorders>
              <w:top w:val="none" w:sz="0" w:space="0" w:color="auto"/>
              <w:bottom w:val="none" w:sz="0" w:space="0" w:color="auto"/>
            </w:tcBorders>
          </w:tcPr>
          <w:p w14:paraId="4295E6AF" w14:textId="7013E02E" w:rsidR="007E49CD" w:rsidRPr="00A5501C" w:rsidRDefault="007E4A4F" w:rsidP="0055081F">
            <w:pPr>
              <w:spacing w:before="60" w:after="60"/>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Name</w:t>
            </w:r>
          </w:p>
        </w:tc>
      </w:tr>
      <w:tr w:rsidR="007E49CD" w:rsidRPr="00A83292" w14:paraId="3B19B398" w14:textId="77777777" w:rsidTr="0055081F">
        <w:tc>
          <w:tcPr>
            <w:cnfStyle w:val="001000000000" w:firstRow="0" w:lastRow="0" w:firstColumn="1" w:lastColumn="0" w:oddVBand="0" w:evenVBand="0" w:oddHBand="0" w:evenHBand="0" w:firstRowFirstColumn="0" w:firstRowLastColumn="0" w:lastRowFirstColumn="0" w:lastRowLastColumn="0"/>
            <w:tcW w:w="2972" w:type="dxa"/>
            <w:tcBorders>
              <w:right w:val="none" w:sz="0" w:space="0" w:color="auto"/>
            </w:tcBorders>
          </w:tcPr>
          <w:p w14:paraId="4FEE24B5" w14:textId="551101AC" w:rsidR="007E49CD" w:rsidRPr="00F66297" w:rsidRDefault="007E4A4F" w:rsidP="0055081F">
            <w:pPr>
              <w:spacing w:before="60" w:after="60"/>
              <w:rPr>
                <w:sz w:val="20"/>
                <w:szCs w:val="20"/>
              </w:rPr>
            </w:pPr>
            <w:r>
              <w:rPr>
                <w:sz w:val="20"/>
                <w:szCs w:val="20"/>
              </w:rPr>
              <w:t>Anrede</w:t>
            </w:r>
          </w:p>
        </w:tc>
        <w:tc>
          <w:tcPr>
            <w:tcW w:w="284" w:type="dxa"/>
          </w:tcPr>
          <w:p w14:paraId="7E03159B" w14:textId="77777777" w:rsidR="007E49CD" w:rsidRPr="00F66297"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b/>
                <w:sz w:val="20"/>
                <w:szCs w:val="20"/>
              </w:rPr>
            </w:pPr>
          </w:p>
        </w:tc>
        <w:tc>
          <w:tcPr>
            <w:tcW w:w="3543" w:type="dxa"/>
          </w:tcPr>
          <w:p w14:paraId="5760E40D" w14:textId="3108C5D6" w:rsidR="007E49CD" w:rsidRPr="00A5501C" w:rsidRDefault="007E4A4F" w:rsidP="0055081F">
            <w:pPr>
              <w:spacing w:before="60" w:after="60"/>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NoName</w:t>
            </w:r>
          </w:p>
        </w:tc>
      </w:tr>
      <w:tr w:rsidR="007E49CD" w:rsidRPr="00A83292" w14:paraId="1D7003FD" w14:textId="77777777" w:rsidTr="00550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bottom w:val="none" w:sz="0" w:space="0" w:color="auto"/>
              <w:right w:val="none" w:sz="0" w:space="0" w:color="auto"/>
            </w:tcBorders>
          </w:tcPr>
          <w:p w14:paraId="640BA522" w14:textId="64158D30" w:rsidR="007E49CD" w:rsidRPr="00F66297" w:rsidRDefault="007E4A4F" w:rsidP="0055081F">
            <w:pPr>
              <w:spacing w:before="60" w:after="60"/>
              <w:rPr>
                <w:sz w:val="20"/>
                <w:szCs w:val="20"/>
              </w:rPr>
            </w:pPr>
            <w:r>
              <w:rPr>
                <w:sz w:val="20"/>
                <w:szCs w:val="20"/>
              </w:rPr>
              <w:t>Austrittsdatum</w:t>
            </w:r>
          </w:p>
        </w:tc>
        <w:tc>
          <w:tcPr>
            <w:tcW w:w="284" w:type="dxa"/>
            <w:tcBorders>
              <w:top w:val="none" w:sz="0" w:space="0" w:color="auto"/>
              <w:bottom w:val="none" w:sz="0" w:space="0" w:color="auto"/>
            </w:tcBorders>
          </w:tcPr>
          <w:p w14:paraId="2DCAFE2B" w14:textId="77777777" w:rsidR="007E49CD" w:rsidRPr="00F66297"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b/>
                <w:sz w:val="20"/>
                <w:szCs w:val="20"/>
              </w:rPr>
            </w:pPr>
          </w:p>
        </w:tc>
        <w:tc>
          <w:tcPr>
            <w:tcW w:w="3543" w:type="dxa"/>
            <w:tcBorders>
              <w:top w:val="none" w:sz="0" w:space="0" w:color="auto"/>
              <w:bottom w:val="none" w:sz="0" w:space="0" w:color="auto"/>
            </w:tcBorders>
          </w:tcPr>
          <w:p w14:paraId="5F8571EA" w14:textId="5116B760" w:rsidR="007E49CD" w:rsidRPr="00A5501C" w:rsidRDefault="007E4A4F" w:rsidP="0055081F">
            <w:pPr>
              <w:spacing w:before="60" w:after="60"/>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Ort</w:t>
            </w:r>
          </w:p>
        </w:tc>
      </w:tr>
      <w:tr w:rsidR="007E49CD" w:rsidRPr="00A83292" w14:paraId="26E11F82" w14:textId="77777777" w:rsidTr="0055081F">
        <w:tc>
          <w:tcPr>
            <w:cnfStyle w:val="001000000000" w:firstRow="0" w:lastRow="0" w:firstColumn="1" w:lastColumn="0" w:oddVBand="0" w:evenVBand="0" w:oddHBand="0" w:evenHBand="0" w:firstRowFirstColumn="0" w:firstRowLastColumn="0" w:lastRowFirstColumn="0" w:lastRowLastColumn="0"/>
            <w:tcW w:w="2972" w:type="dxa"/>
            <w:tcBorders>
              <w:right w:val="none" w:sz="0" w:space="0" w:color="auto"/>
            </w:tcBorders>
          </w:tcPr>
          <w:p w14:paraId="6D55BC8D" w14:textId="7B2343BD" w:rsidR="007E49CD" w:rsidRPr="00F66297" w:rsidRDefault="007E4A4F" w:rsidP="0055081F">
            <w:pPr>
              <w:spacing w:before="60" w:after="60"/>
              <w:rPr>
                <w:sz w:val="20"/>
                <w:szCs w:val="20"/>
              </w:rPr>
            </w:pPr>
            <w:r>
              <w:rPr>
                <w:sz w:val="20"/>
                <w:szCs w:val="20"/>
              </w:rPr>
              <w:t>Befristet</w:t>
            </w:r>
          </w:p>
        </w:tc>
        <w:tc>
          <w:tcPr>
            <w:tcW w:w="284" w:type="dxa"/>
          </w:tcPr>
          <w:p w14:paraId="0D2F5D8B" w14:textId="77777777" w:rsidR="007E49CD" w:rsidRPr="00F66297"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b/>
                <w:sz w:val="20"/>
                <w:szCs w:val="20"/>
              </w:rPr>
            </w:pPr>
          </w:p>
        </w:tc>
        <w:tc>
          <w:tcPr>
            <w:tcW w:w="3543" w:type="dxa"/>
          </w:tcPr>
          <w:p w14:paraId="6D245BC2" w14:textId="075485CA" w:rsidR="007E49CD" w:rsidRPr="00A5501C" w:rsidRDefault="007E4A4F" w:rsidP="0055081F">
            <w:pPr>
              <w:spacing w:before="60" w:after="60"/>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Personal-Nr.</w:t>
            </w:r>
          </w:p>
        </w:tc>
      </w:tr>
      <w:tr w:rsidR="007E49CD" w:rsidRPr="00A83292" w14:paraId="15CE0A76" w14:textId="77777777" w:rsidTr="00550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bottom w:val="none" w:sz="0" w:space="0" w:color="auto"/>
              <w:right w:val="none" w:sz="0" w:space="0" w:color="auto"/>
            </w:tcBorders>
          </w:tcPr>
          <w:p w14:paraId="258285C9" w14:textId="4F0F3465" w:rsidR="007E49CD" w:rsidRPr="00F66297" w:rsidRDefault="007E4A4F" w:rsidP="0055081F">
            <w:pPr>
              <w:spacing w:before="60" w:after="60"/>
              <w:rPr>
                <w:color w:val="000000"/>
                <w:sz w:val="20"/>
                <w:szCs w:val="20"/>
              </w:rPr>
            </w:pPr>
            <w:r>
              <w:rPr>
                <w:color w:val="000000"/>
                <w:sz w:val="20"/>
                <w:szCs w:val="20"/>
              </w:rPr>
              <w:t>Dauer</w:t>
            </w:r>
          </w:p>
        </w:tc>
        <w:tc>
          <w:tcPr>
            <w:tcW w:w="284" w:type="dxa"/>
            <w:tcBorders>
              <w:top w:val="none" w:sz="0" w:space="0" w:color="auto"/>
              <w:bottom w:val="none" w:sz="0" w:space="0" w:color="auto"/>
            </w:tcBorders>
          </w:tcPr>
          <w:p w14:paraId="1B533568" w14:textId="77777777" w:rsidR="007E49CD" w:rsidRPr="00F66297"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b/>
                <w:color w:val="000000"/>
                <w:sz w:val="20"/>
                <w:szCs w:val="20"/>
              </w:rPr>
            </w:pPr>
          </w:p>
        </w:tc>
        <w:tc>
          <w:tcPr>
            <w:tcW w:w="3543" w:type="dxa"/>
            <w:tcBorders>
              <w:top w:val="none" w:sz="0" w:space="0" w:color="auto"/>
              <w:bottom w:val="none" w:sz="0" w:space="0" w:color="auto"/>
            </w:tcBorders>
          </w:tcPr>
          <w:p w14:paraId="623491E6" w14:textId="532CD030" w:rsidR="007E49CD" w:rsidRPr="00A5501C" w:rsidRDefault="007E4A4F" w:rsidP="0055081F">
            <w:pPr>
              <w:spacing w:before="60" w:after="60"/>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PLZ</w:t>
            </w:r>
          </w:p>
        </w:tc>
      </w:tr>
      <w:tr w:rsidR="007E49CD" w:rsidRPr="00A83292" w14:paraId="7123148F" w14:textId="77777777" w:rsidTr="0055081F">
        <w:tc>
          <w:tcPr>
            <w:cnfStyle w:val="001000000000" w:firstRow="0" w:lastRow="0" w:firstColumn="1" w:lastColumn="0" w:oddVBand="0" w:evenVBand="0" w:oddHBand="0" w:evenHBand="0" w:firstRowFirstColumn="0" w:firstRowLastColumn="0" w:lastRowFirstColumn="0" w:lastRowLastColumn="0"/>
            <w:tcW w:w="2972" w:type="dxa"/>
            <w:tcBorders>
              <w:right w:val="none" w:sz="0" w:space="0" w:color="auto"/>
            </w:tcBorders>
          </w:tcPr>
          <w:p w14:paraId="1C74058B" w14:textId="09823CC1" w:rsidR="007E49CD" w:rsidRPr="00F66297" w:rsidRDefault="007E4A4F" w:rsidP="0055081F">
            <w:pPr>
              <w:spacing w:before="60" w:after="60"/>
              <w:rPr>
                <w:color w:val="000000"/>
                <w:sz w:val="20"/>
                <w:szCs w:val="20"/>
              </w:rPr>
            </w:pPr>
            <w:r>
              <w:rPr>
                <w:color w:val="000000"/>
                <w:sz w:val="20"/>
                <w:szCs w:val="20"/>
              </w:rPr>
              <w:t>Dauer Auswahl</w:t>
            </w:r>
          </w:p>
        </w:tc>
        <w:tc>
          <w:tcPr>
            <w:tcW w:w="284" w:type="dxa"/>
          </w:tcPr>
          <w:p w14:paraId="2A057393" w14:textId="77777777" w:rsidR="007E49CD" w:rsidRPr="00F66297"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b/>
                <w:color w:val="000000"/>
                <w:sz w:val="20"/>
                <w:szCs w:val="20"/>
              </w:rPr>
            </w:pPr>
          </w:p>
        </w:tc>
        <w:tc>
          <w:tcPr>
            <w:tcW w:w="3543" w:type="dxa"/>
          </w:tcPr>
          <w:p w14:paraId="2E2F8C38" w14:textId="7E6CC26D" w:rsidR="007E49CD" w:rsidRPr="00A5501C" w:rsidRDefault="007E4A4F" w:rsidP="0055081F">
            <w:pPr>
              <w:spacing w:before="60" w:after="60"/>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Stelle</w:t>
            </w:r>
          </w:p>
        </w:tc>
      </w:tr>
      <w:tr w:rsidR="007E49CD" w:rsidRPr="00A83292" w14:paraId="600CE949" w14:textId="77777777" w:rsidTr="00550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bottom w:val="none" w:sz="0" w:space="0" w:color="auto"/>
              <w:right w:val="none" w:sz="0" w:space="0" w:color="auto"/>
            </w:tcBorders>
          </w:tcPr>
          <w:p w14:paraId="69D8B871" w14:textId="47E57F50" w:rsidR="007E49CD" w:rsidRPr="00F66297" w:rsidRDefault="007E4A4F" w:rsidP="0055081F">
            <w:pPr>
              <w:spacing w:before="60" w:after="60"/>
              <w:rPr>
                <w:color w:val="000000"/>
                <w:sz w:val="20"/>
                <w:szCs w:val="20"/>
              </w:rPr>
            </w:pPr>
            <w:r>
              <w:rPr>
                <w:color w:val="000000"/>
                <w:sz w:val="20"/>
                <w:szCs w:val="20"/>
              </w:rPr>
              <w:t>Eintrittsdatum</w:t>
            </w:r>
          </w:p>
        </w:tc>
        <w:tc>
          <w:tcPr>
            <w:tcW w:w="284" w:type="dxa"/>
            <w:tcBorders>
              <w:top w:val="none" w:sz="0" w:space="0" w:color="auto"/>
              <w:bottom w:val="none" w:sz="0" w:space="0" w:color="auto"/>
            </w:tcBorders>
          </w:tcPr>
          <w:p w14:paraId="3A28C90D" w14:textId="77777777" w:rsidR="007E49CD" w:rsidRPr="00F66297"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b/>
                <w:color w:val="000000"/>
                <w:sz w:val="20"/>
                <w:szCs w:val="20"/>
              </w:rPr>
            </w:pPr>
          </w:p>
        </w:tc>
        <w:tc>
          <w:tcPr>
            <w:tcW w:w="3543" w:type="dxa"/>
            <w:tcBorders>
              <w:top w:val="none" w:sz="0" w:space="0" w:color="auto"/>
              <w:bottom w:val="none" w:sz="0" w:space="0" w:color="auto"/>
            </w:tcBorders>
          </w:tcPr>
          <w:p w14:paraId="49B5D72E" w14:textId="44B701D2" w:rsidR="007E49CD" w:rsidRPr="00A5501C" w:rsidRDefault="007E4A4F" w:rsidP="0055081F">
            <w:pPr>
              <w:spacing w:before="60" w:after="60"/>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Straße</w:t>
            </w:r>
          </w:p>
        </w:tc>
      </w:tr>
      <w:tr w:rsidR="007E49CD" w:rsidRPr="00A83292" w14:paraId="566A514D" w14:textId="77777777" w:rsidTr="0055081F">
        <w:tc>
          <w:tcPr>
            <w:cnfStyle w:val="001000000000" w:firstRow="0" w:lastRow="0" w:firstColumn="1" w:lastColumn="0" w:oddVBand="0" w:evenVBand="0" w:oddHBand="0" w:evenHBand="0" w:firstRowFirstColumn="0" w:firstRowLastColumn="0" w:lastRowFirstColumn="0" w:lastRowLastColumn="0"/>
            <w:tcW w:w="2972" w:type="dxa"/>
            <w:tcBorders>
              <w:right w:val="none" w:sz="0" w:space="0" w:color="auto"/>
            </w:tcBorders>
          </w:tcPr>
          <w:p w14:paraId="6A5E6CBC" w14:textId="287B1610" w:rsidR="007E49CD" w:rsidRPr="00F66297" w:rsidRDefault="007E4A4F" w:rsidP="0055081F">
            <w:pPr>
              <w:spacing w:before="60" w:after="60"/>
              <w:rPr>
                <w:color w:val="000000"/>
                <w:sz w:val="20"/>
                <w:szCs w:val="20"/>
              </w:rPr>
            </w:pPr>
            <w:r>
              <w:rPr>
                <w:color w:val="000000"/>
                <w:sz w:val="20"/>
                <w:szCs w:val="20"/>
              </w:rPr>
              <w:t>Erh. Monat</w:t>
            </w:r>
          </w:p>
        </w:tc>
        <w:tc>
          <w:tcPr>
            <w:tcW w:w="284" w:type="dxa"/>
          </w:tcPr>
          <w:p w14:paraId="437E529F" w14:textId="77777777" w:rsidR="007E49CD" w:rsidRPr="00F66297"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b/>
                <w:color w:val="000000"/>
                <w:sz w:val="20"/>
                <w:szCs w:val="20"/>
              </w:rPr>
            </w:pPr>
          </w:p>
        </w:tc>
        <w:tc>
          <w:tcPr>
            <w:tcW w:w="3543" w:type="dxa"/>
          </w:tcPr>
          <w:p w14:paraId="60346DEF" w14:textId="67BF65A1" w:rsidR="007E49CD" w:rsidRPr="00A5501C" w:rsidRDefault="007E4A4F" w:rsidP="0055081F">
            <w:pPr>
              <w:spacing w:before="60" w:after="60"/>
              <w:cnfStyle w:val="000000000000" w:firstRow="0" w:lastRow="0" w:firstColumn="0" w:lastColumn="0" w:oddVBand="0" w:evenVBand="0" w:oddHBand="0" w:evenHBand="0" w:firstRowFirstColumn="0" w:firstRowLastColumn="0" w:lastRowFirstColumn="0" w:lastRowLastColumn="0"/>
              <w:rPr>
                <w:b/>
                <w:bCs/>
                <w:sz w:val="20"/>
                <w:szCs w:val="20"/>
              </w:rPr>
            </w:pPr>
            <w:r>
              <w:rPr>
                <w:b/>
                <w:bCs/>
                <w:sz w:val="20"/>
                <w:szCs w:val="20"/>
              </w:rPr>
              <w:t>Stufungsdaten</w:t>
            </w:r>
          </w:p>
        </w:tc>
      </w:tr>
      <w:tr w:rsidR="007E49CD" w:rsidRPr="00A83292" w14:paraId="5EE80FA4" w14:textId="77777777" w:rsidTr="00550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bottom w:val="none" w:sz="0" w:space="0" w:color="auto"/>
              <w:right w:val="none" w:sz="0" w:space="0" w:color="auto"/>
            </w:tcBorders>
          </w:tcPr>
          <w:p w14:paraId="47BDCAE4" w14:textId="1EE15BE7" w:rsidR="007E49CD" w:rsidRPr="00F66297" w:rsidRDefault="007E4A4F" w:rsidP="0055081F">
            <w:pPr>
              <w:spacing w:before="60" w:after="60"/>
              <w:rPr>
                <w:color w:val="000000"/>
                <w:sz w:val="20"/>
                <w:szCs w:val="20"/>
              </w:rPr>
            </w:pPr>
            <w:r>
              <w:rPr>
                <w:color w:val="000000"/>
                <w:sz w:val="20"/>
                <w:szCs w:val="20"/>
              </w:rPr>
              <w:t>Geburtsdatum</w:t>
            </w:r>
          </w:p>
        </w:tc>
        <w:tc>
          <w:tcPr>
            <w:tcW w:w="284" w:type="dxa"/>
            <w:tcBorders>
              <w:top w:val="none" w:sz="0" w:space="0" w:color="auto"/>
              <w:bottom w:val="none" w:sz="0" w:space="0" w:color="auto"/>
            </w:tcBorders>
          </w:tcPr>
          <w:p w14:paraId="571D7773" w14:textId="77777777" w:rsidR="007E49CD" w:rsidRPr="00F66297"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b/>
                <w:color w:val="000000"/>
                <w:sz w:val="20"/>
                <w:szCs w:val="20"/>
              </w:rPr>
            </w:pPr>
          </w:p>
        </w:tc>
        <w:tc>
          <w:tcPr>
            <w:tcW w:w="3543" w:type="dxa"/>
            <w:tcBorders>
              <w:top w:val="none" w:sz="0" w:space="0" w:color="auto"/>
              <w:bottom w:val="none" w:sz="0" w:space="0" w:color="auto"/>
            </w:tcBorders>
          </w:tcPr>
          <w:p w14:paraId="207C62D4" w14:textId="4D6034D6" w:rsidR="007E49CD" w:rsidRPr="007E4A4F" w:rsidRDefault="007E4A4F" w:rsidP="0055081F">
            <w:pPr>
              <w:spacing w:before="60" w:after="60"/>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7E4A4F">
              <w:rPr>
                <w:b/>
                <w:bCs/>
                <w:color w:val="000000"/>
                <w:sz w:val="20"/>
                <w:szCs w:val="20"/>
              </w:rPr>
              <w:t>Titel</w:t>
            </w:r>
          </w:p>
        </w:tc>
      </w:tr>
      <w:tr w:rsidR="007E49CD" w:rsidRPr="00A83292" w14:paraId="5E1C218B" w14:textId="77777777" w:rsidTr="0055081F">
        <w:tc>
          <w:tcPr>
            <w:cnfStyle w:val="001000000000" w:firstRow="0" w:lastRow="0" w:firstColumn="1" w:lastColumn="0" w:oddVBand="0" w:evenVBand="0" w:oddHBand="0" w:evenHBand="0" w:firstRowFirstColumn="0" w:firstRowLastColumn="0" w:lastRowFirstColumn="0" w:lastRowLastColumn="0"/>
            <w:tcW w:w="2972" w:type="dxa"/>
            <w:tcBorders>
              <w:right w:val="none" w:sz="0" w:space="0" w:color="auto"/>
            </w:tcBorders>
          </w:tcPr>
          <w:p w14:paraId="07AD025D" w14:textId="6050ABC4" w:rsidR="007E49CD" w:rsidRPr="00F66297" w:rsidRDefault="007E4A4F" w:rsidP="0055081F">
            <w:pPr>
              <w:spacing w:before="60" w:after="60"/>
              <w:rPr>
                <w:color w:val="000000"/>
                <w:sz w:val="20"/>
                <w:szCs w:val="20"/>
              </w:rPr>
            </w:pPr>
            <w:r>
              <w:rPr>
                <w:color w:val="000000"/>
                <w:sz w:val="20"/>
                <w:szCs w:val="20"/>
              </w:rPr>
              <w:t>Hierarchie-KZ</w:t>
            </w:r>
          </w:p>
        </w:tc>
        <w:tc>
          <w:tcPr>
            <w:tcW w:w="284" w:type="dxa"/>
          </w:tcPr>
          <w:p w14:paraId="13405FF6" w14:textId="77777777" w:rsidR="007E49CD" w:rsidRPr="00F66297"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b/>
                <w:color w:val="000000"/>
                <w:sz w:val="20"/>
                <w:szCs w:val="20"/>
              </w:rPr>
            </w:pPr>
          </w:p>
        </w:tc>
        <w:tc>
          <w:tcPr>
            <w:tcW w:w="3543" w:type="dxa"/>
          </w:tcPr>
          <w:p w14:paraId="27AE205C" w14:textId="49C0F680" w:rsidR="007E49CD" w:rsidRPr="007E4A4F" w:rsidRDefault="007E4A4F" w:rsidP="0055081F">
            <w:pPr>
              <w:spacing w:before="60" w:after="60"/>
              <w:cnfStyle w:val="000000000000" w:firstRow="0" w:lastRow="0" w:firstColumn="0" w:lastColumn="0" w:oddVBand="0" w:evenVBand="0" w:oddHBand="0" w:evenHBand="0" w:firstRowFirstColumn="0" w:firstRowLastColumn="0" w:lastRowFirstColumn="0" w:lastRowLastColumn="0"/>
              <w:rPr>
                <w:b/>
                <w:bCs/>
                <w:color w:val="000000"/>
                <w:sz w:val="20"/>
                <w:szCs w:val="20"/>
              </w:rPr>
            </w:pPr>
            <w:r w:rsidRPr="007E4A4F">
              <w:rPr>
                <w:b/>
                <w:bCs/>
                <w:color w:val="000000"/>
                <w:sz w:val="20"/>
                <w:szCs w:val="20"/>
              </w:rPr>
              <w:t>Vorname</w:t>
            </w:r>
          </w:p>
        </w:tc>
      </w:tr>
      <w:tr w:rsidR="007E49CD" w:rsidRPr="00A83292" w14:paraId="7F9F7937" w14:textId="77777777" w:rsidTr="00550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none" w:sz="0" w:space="0" w:color="auto"/>
              <w:bottom w:val="none" w:sz="0" w:space="0" w:color="auto"/>
              <w:right w:val="none" w:sz="0" w:space="0" w:color="auto"/>
            </w:tcBorders>
          </w:tcPr>
          <w:p w14:paraId="783FAD35" w14:textId="61F60898" w:rsidR="007E49CD" w:rsidRPr="00F66297" w:rsidRDefault="007E4A4F" w:rsidP="0055081F">
            <w:pPr>
              <w:spacing w:before="60" w:after="60"/>
              <w:rPr>
                <w:color w:val="000000"/>
                <w:sz w:val="20"/>
                <w:szCs w:val="20"/>
              </w:rPr>
            </w:pPr>
            <w:r>
              <w:rPr>
                <w:color w:val="000000"/>
                <w:sz w:val="20"/>
                <w:szCs w:val="20"/>
              </w:rPr>
              <w:t>Kommentar</w:t>
            </w:r>
          </w:p>
        </w:tc>
        <w:tc>
          <w:tcPr>
            <w:tcW w:w="284" w:type="dxa"/>
            <w:tcBorders>
              <w:top w:val="none" w:sz="0" w:space="0" w:color="auto"/>
              <w:bottom w:val="none" w:sz="0" w:space="0" w:color="auto"/>
            </w:tcBorders>
          </w:tcPr>
          <w:p w14:paraId="3DE4B0AE" w14:textId="77777777" w:rsidR="007E49CD" w:rsidRPr="00F66297" w:rsidRDefault="007E49CD" w:rsidP="0055081F">
            <w:pPr>
              <w:spacing w:before="60" w:after="60"/>
              <w:cnfStyle w:val="000000100000" w:firstRow="0" w:lastRow="0" w:firstColumn="0" w:lastColumn="0" w:oddVBand="0" w:evenVBand="0" w:oddHBand="1" w:evenHBand="0" w:firstRowFirstColumn="0" w:firstRowLastColumn="0" w:lastRowFirstColumn="0" w:lastRowLastColumn="0"/>
              <w:rPr>
                <w:b/>
                <w:color w:val="000000"/>
                <w:sz w:val="20"/>
                <w:szCs w:val="20"/>
              </w:rPr>
            </w:pPr>
          </w:p>
        </w:tc>
        <w:tc>
          <w:tcPr>
            <w:tcW w:w="3543" w:type="dxa"/>
            <w:tcBorders>
              <w:top w:val="none" w:sz="0" w:space="0" w:color="auto"/>
              <w:bottom w:val="none" w:sz="0" w:space="0" w:color="auto"/>
            </w:tcBorders>
          </w:tcPr>
          <w:p w14:paraId="095AE8BE" w14:textId="2329C6D1" w:rsidR="007E49CD" w:rsidRPr="007E4A4F" w:rsidRDefault="007E4A4F" w:rsidP="0055081F">
            <w:pPr>
              <w:spacing w:before="60" w:after="60"/>
              <w:cnfStyle w:val="000000100000" w:firstRow="0" w:lastRow="0" w:firstColumn="0" w:lastColumn="0" w:oddVBand="0" w:evenVBand="0" w:oddHBand="1" w:evenHBand="0" w:firstRowFirstColumn="0" w:firstRowLastColumn="0" w:lastRowFirstColumn="0" w:lastRowLastColumn="0"/>
              <w:rPr>
                <w:b/>
                <w:bCs/>
                <w:color w:val="000000"/>
                <w:sz w:val="20"/>
                <w:szCs w:val="20"/>
              </w:rPr>
            </w:pPr>
            <w:r w:rsidRPr="007E4A4F">
              <w:rPr>
                <w:b/>
                <w:bCs/>
                <w:color w:val="000000"/>
                <w:sz w:val="20"/>
                <w:szCs w:val="20"/>
              </w:rPr>
              <w:t>VWL-Datum</w:t>
            </w:r>
          </w:p>
        </w:tc>
      </w:tr>
      <w:tr w:rsidR="007E49CD" w:rsidRPr="00A83292" w14:paraId="593D5556" w14:textId="77777777" w:rsidTr="0055081F">
        <w:tc>
          <w:tcPr>
            <w:cnfStyle w:val="001000000000" w:firstRow="0" w:lastRow="0" w:firstColumn="1" w:lastColumn="0" w:oddVBand="0" w:evenVBand="0" w:oddHBand="0" w:evenHBand="0" w:firstRowFirstColumn="0" w:firstRowLastColumn="0" w:lastRowFirstColumn="0" w:lastRowLastColumn="0"/>
            <w:tcW w:w="2972" w:type="dxa"/>
            <w:tcBorders>
              <w:right w:val="none" w:sz="0" w:space="0" w:color="auto"/>
            </w:tcBorders>
          </w:tcPr>
          <w:p w14:paraId="23FA3C07" w14:textId="30C5D64A" w:rsidR="007E49CD" w:rsidRPr="00F66297" w:rsidRDefault="007E4A4F" w:rsidP="0055081F">
            <w:pPr>
              <w:spacing w:before="60" w:after="60"/>
              <w:rPr>
                <w:color w:val="000000"/>
                <w:sz w:val="20"/>
                <w:szCs w:val="20"/>
              </w:rPr>
            </w:pPr>
            <w:r>
              <w:rPr>
                <w:color w:val="000000"/>
                <w:sz w:val="20"/>
                <w:szCs w:val="20"/>
              </w:rPr>
              <w:t>Länder-KZ</w:t>
            </w:r>
          </w:p>
        </w:tc>
        <w:tc>
          <w:tcPr>
            <w:tcW w:w="284" w:type="dxa"/>
          </w:tcPr>
          <w:p w14:paraId="51DD948F" w14:textId="77777777" w:rsidR="007E49CD" w:rsidRPr="00F66297"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b/>
                <w:color w:val="000000"/>
                <w:sz w:val="20"/>
                <w:szCs w:val="20"/>
              </w:rPr>
            </w:pPr>
          </w:p>
        </w:tc>
        <w:tc>
          <w:tcPr>
            <w:tcW w:w="3543" w:type="dxa"/>
          </w:tcPr>
          <w:p w14:paraId="3C991EBF" w14:textId="77777777" w:rsidR="007E49CD" w:rsidRPr="00F66297" w:rsidRDefault="007E49CD" w:rsidP="0055081F">
            <w:pPr>
              <w:spacing w:before="60" w:after="60"/>
              <w:cnfStyle w:val="000000000000" w:firstRow="0" w:lastRow="0" w:firstColumn="0" w:lastColumn="0" w:oddVBand="0" w:evenVBand="0" w:oddHBand="0" w:evenHBand="0" w:firstRowFirstColumn="0" w:firstRowLastColumn="0" w:lastRowFirstColumn="0" w:lastRowLastColumn="0"/>
              <w:rPr>
                <w:color w:val="000000"/>
                <w:sz w:val="20"/>
                <w:szCs w:val="20"/>
              </w:rPr>
            </w:pPr>
          </w:p>
        </w:tc>
      </w:tr>
    </w:tbl>
    <w:p w14:paraId="2E7F3B5B" w14:textId="67A76785" w:rsidR="00A33573" w:rsidRPr="007E6294" w:rsidRDefault="00627BC7" w:rsidP="00A33573">
      <w:pPr>
        <w:pStyle w:val="berschrift1"/>
      </w:pPr>
      <w:bookmarkStart w:id="165" w:name="_Toc149118245"/>
      <w:bookmarkEnd w:id="154"/>
      <w:r w:rsidRPr="007E6294">
        <w:lastRenderedPageBreak/>
        <w:t>Zeit</w:t>
      </w:r>
      <w:bookmarkEnd w:id="165"/>
    </w:p>
    <w:p w14:paraId="6214EBBF" w14:textId="05871392" w:rsidR="00A33573" w:rsidRPr="00770AE4" w:rsidRDefault="00A33573" w:rsidP="00A33573">
      <w:pPr>
        <w:rPr>
          <w:rFonts w:ascii="Calibri" w:hAnsi="Calibri" w:cs="Calibri"/>
        </w:rPr>
      </w:pPr>
      <w:r w:rsidRPr="00770AE4">
        <w:rPr>
          <w:rFonts w:ascii="Calibri" w:hAnsi="Calibri" w:cs="Calibri"/>
        </w:rPr>
        <w:t>Datenarten dienen der zeitlichen Organisation der 4PLAN Daten. Sie sind die Kombination des Geschäftsjahres mit einer Inhaltsdefinition (</w:t>
      </w:r>
      <w:r w:rsidR="001558C9">
        <w:rPr>
          <w:rFonts w:ascii="Calibri" w:hAnsi="Calibri" w:cs="Calibri"/>
        </w:rPr>
        <w:t>z. B.</w:t>
      </w:r>
      <w:r w:rsidRPr="00770AE4">
        <w:rPr>
          <w:rFonts w:ascii="Calibri" w:hAnsi="Calibri" w:cs="Calibri"/>
        </w:rPr>
        <w:t xml:space="preserve"> „Plan“). Sie werden in Wertetypen organisiert.</w:t>
      </w:r>
    </w:p>
    <w:p w14:paraId="57A4E87C" w14:textId="17EDD8A8" w:rsidR="00A33573" w:rsidRDefault="00627BC7" w:rsidP="00A33573">
      <w:pPr>
        <w:pStyle w:val="berschrift2"/>
      </w:pPr>
      <w:bookmarkStart w:id="166" w:name="_Toc436043637"/>
      <w:bookmarkStart w:id="167" w:name="_Toc149118246"/>
      <w:r>
        <w:t xml:space="preserve">Zeit- und </w:t>
      </w:r>
      <w:r w:rsidR="00A33573" w:rsidRPr="00A33573">
        <w:t>Wertetypen</w:t>
      </w:r>
      <w:bookmarkEnd w:id="166"/>
      <w:r>
        <w:t xml:space="preserve"> (Datenarten)</w:t>
      </w:r>
      <w:bookmarkEnd w:id="167"/>
    </w:p>
    <w:p w14:paraId="5F66DF90" w14:textId="3D6722B8" w:rsidR="007E6294" w:rsidRPr="00097431" w:rsidRDefault="007E6294" w:rsidP="007E6294">
      <w:pPr>
        <w:rPr>
          <w:rFonts w:ascii="Calibri" w:hAnsi="Calibri" w:cs="Calibri"/>
          <w:b/>
          <w:u w:val="single"/>
        </w:rPr>
      </w:pPr>
      <w:r w:rsidRPr="00097431">
        <w:rPr>
          <w:rFonts w:ascii="Calibri" w:hAnsi="Calibri" w:cs="Calibri"/>
          <w:b/>
          <w:u w:val="single"/>
        </w:rPr>
        <w:t>Wertetypen</w:t>
      </w:r>
      <w:r w:rsidR="000F5B0E" w:rsidRPr="00097431">
        <w:rPr>
          <w:rFonts w:ascii="Calibri" w:hAnsi="Calibri" w:cs="Calibri"/>
          <w:b/>
          <w:u w:val="single"/>
        </w:rPr>
        <w:t>:</w:t>
      </w:r>
    </w:p>
    <w:p w14:paraId="6C77BEAD" w14:textId="06504411" w:rsidR="00A33573" w:rsidRPr="00B76B90" w:rsidRDefault="00A33573" w:rsidP="00A33573">
      <w:pPr>
        <w:rPr>
          <w:rFonts w:ascii="Calibri" w:hAnsi="Calibri" w:cs="Calibri"/>
        </w:rPr>
      </w:pPr>
      <w:r w:rsidRPr="00B76B90">
        <w:rPr>
          <w:rFonts w:ascii="Calibri" w:hAnsi="Calibri" w:cs="Calibri"/>
        </w:rPr>
        <w:t>Wertetypen fassen Datenarten in einem Zeitstrahl zusammen oder bilden einen gemeinsamen Schlüssel für gleichartige Datenarten verschiedener Geschäftsjahre (i.e. „Budgets“, etc.). In jedem Wertetyp darf pro Geschäftsjahr jeweils nu</w:t>
      </w:r>
      <w:r w:rsidR="000F5B0E">
        <w:rPr>
          <w:rFonts w:ascii="Calibri" w:hAnsi="Calibri" w:cs="Calibri"/>
        </w:rPr>
        <w:t>r eine Datenart vorhanden sein.</w:t>
      </w:r>
    </w:p>
    <w:p w14:paraId="48DAE6B0" w14:textId="77777777" w:rsidR="00A33573" w:rsidRPr="00B76B90" w:rsidRDefault="00A33573" w:rsidP="00A33573">
      <w:pPr>
        <w:rPr>
          <w:rFonts w:ascii="Calibri" w:hAnsi="Calibri" w:cs="Calibri"/>
        </w:rPr>
      </w:pPr>
      <w:r w:rsidRPr="00B76B90">
        <w:rPr>
          <w:rFonts w:ascii="Calibri" w:hAnsi="Calibri" w:cs="Calibri"/>
        </w:rPr>
        <w:t xml:space="preserve">Es gibt immer mindestens einen vollständigen Zeitstrahl aus Vergangenheit und Zukunft im obligatorischen Wertetyp „Kontinuierlich“. Üblicherweise sind ausschließlich die Datenarten und Perioden dieses Wertetyps, sofern sie sich auf die Zukunft beziehen, für die Bearbeitung geöffnet. In den übrigen Wertetypen befinden sich üblicherweise Kopien von Datenarten aus „Kontinuierlich“, die einen gewissen Stand der Arbeit repräsentieren, etwa zum Ende einer Planungsrunde. </w:t>
      </w:r>
    </w:p>
    <w:p w14:paraId="10D0C0E3" w14:textId="589D2784" w:rsidR="00A33573" w:rsidRPr="00B76B90" w:rsidRDefault="00A33573" w:rsidP="00A33573">
      <w:pPr>
        <w:rPr>
          <w:rFonts w:ascii="Calibri" w:hAnsi="Calibri" w:cs="Calibri"/>
        </w:rPr>
      </w:pPr>
      <w:r w:rsidRPr="00D55CCD">
        <w:rPr>
          <w:rFonts w:ascii="Calibri" w:hAnsi="Calibri" w:cs="Calibri"/>
          <w:u w:val="single"/>
        </w:rPr>
        <w:t>Beispiel:</w:t>
      </w:r>
      <w:r w:rsidRPr="00B76B90">
        <w:rPr>
          <w:rFonts w:ascii="Calibri" w:hAnsi="Calibri" w:cs="Calibri"/>
        </w:rPr>
        <w:t xml:space="preserve"> Wenn die Arbeiten an der aktuellen Hochrechnung und de</w:t>
      </w:r>
      <w:r w:rsidR="00B76B90" w:rsidRPr="00B76B90">
        <w:rPr>
          <w:rFonts w:ascii="Calibri" w:hAnsi="Calibri" w:cs="Calibri"/>
        </w:rPr>
        <w:t>n</w:t>
      </w:r>
      <w:r w:rsidRPr="00B76B90">
        <w:rPr>
          <w:rFonts w:ascii="Calibri" w:hAnsi="Calibri" w:cs="Calibri"/>
        </w:rPr>
        <w:t xml:space="preserve"> Pl</w:t>
      </w:r>
      <w:r w:rsidR="00B76B90" w:rsidRPr="00B76B90">
        <w:rPr>
          <w:rFonts w:ascii="Calibri" w:hAnsi="Calibri" w:cs="Calibri"/>
        </w:rPr>
        <w:t>änen</w:t>
      </w:r>
      <w:r w:rsidRPr="00B76B90">
        <w:rPr>
          <w:rFonts w:ascii="Calibri" w:hAnsi="Calibri" w:cs="Calibri"/>
        </w:rPr>
        <w:t xml:space="preserve"> für die beiden Folgejahre beendet sind, werden die Datenarten für das aktuelle Jahr und die beiden Folgejahre aus dem Wertetyp „Kontinuierlich“ in Datenarten kopiert, d</w:t>
      </w:r>
      <w:r w:rsidR="00B76B90" w:rsidRPr="00B76B90">
        <w:rPr>
          <w:rFonts w:ascii="Calibri" w:hAnsi="Calibri" w:cs="Calibri"/>
        </w:rPr>
        <w:t>enen</w:t>
      </w:r>
      <w:r w:rsidRPr="00B76B90">
        <w:rPr>
          <w:rFonts w:ascii="Calibri" w:hAnsi="Calibri" w:cs="Calibri"/>
        </w:rPr>
        <w:t xml:space="preserve"> </w:t>
      </w:r>
      <w:r w:rsidR="001558C9">
        <w:rPr>
          <w:rFonts w:ascii="Calibri" w:hAnsi="Calibri" w:cs="Calibri"/>
        </w:rPr>
        <w:t>z. B.</w:t>
      </w:r>
      <w:r w:rsidRPr="00B76B90">
        <w:rPr>
          <w:rFonts w:ascii="Calibri" w:hAnsi="Calibri" w:cs="Calibri"/>
        </w:rPr>
        <w:t xml:space="preserve"> </w:t>
      </w:r>
      <w:r w:rsidR="00B76B90" w:rsidRPr="00B76B90">
        <w:rPr>
          <w:rFonts w:ascii="Calibri" w:hAnsi="Calibri" w:cs="Calibri"/>
        </w:rPr>
        <w:t xml:space="preserve">die </w:t>
      </w:r>
      <w:r w:rsidRPr="00B76B90">
        <w:rPr>
          <w:rFonts w:ascii="Calibri" w:hAnsi="Calibri" w:cs="Calibri"/>
        </w:rPr>
        <w:t>Wertetypen „HR“, „PLAN FJ“ und „PLAN FFJ“ zugeordnet werden.</w:t>
      </w:r>
    </w:p>
    <w:p w14:paraId="33847ADD" w14:textId="530AD243" w:rsidR="00A33573" w:rsidRPr="007E6294" w:rsidRDefault="00B76B90" w:rsidP="00A33573">
      <w:pPr>
        <w:rPr>
          <w:rFonts w:ascii="Calibri" w:hAnsi="Calibri" w:cs="Calibri"/>
        </w:rPr>
      </w:pPr>
      <w:r w:rsidRPr="007E6294">
        <w:rPr>
          <w:rFonts w:ascii="Calibri" w:hAnsi="Calibri" w:cs="Calibri"/>
        </w:rPr>
        <w:t>Ein neuer Wertetyp kann über den Button „Neuer Wertetyp“ angelegt werden.</w:t>
      </w:r>
      <w:r w:rsidR="007E6294" w:rsidRPr="007E6294">
        <w:rPr>
          <w:rFonts w:ascii="Calibri" w:hAnsi="Calibri" w:cs="Calibri"/>
        </w:rPr>
        <w:t xml:space="preserve"> Es werden </w:t>
      </w:r>
      <w:r w:rsidR="00A33573" w:rsidRPr="007E6294">
        <w:rPr>
          <w:rFonts w:ascii="Calibri" w:hAnsi="Calibri" w:cs="Calibri"/>
        </w:rPr>
        <w:t>folgende Eigenschaften gepflegt: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768"/>
        <w:gridCol w:w="2033"/>
        <w:gridCol w:w="5261"/>
      </w:tblGrid>
      <w:tr w:rsidR="00A33573" w:rsidRPr="00A83292" w14:paraId="0CDD00D9" w14:textId="77777777" w:rsidTr="005379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8" w:type="dxa"/>
            <w:tcBorders>
              <w:bottom w:val="none" w:sz="0" w:space="0" w:color="auto"/>
              <w:right w:val="none" w:sz="0" w:space="0" w:color="auto"/>
            </w:tcBorders>
            <w:shd w:val="clear" w:color="auto" w:fill="990000"/>
          </w:tcPr>
          <w:p w14:paraId="7C6A452D" w14:textId="77777777" w:rsidR="00A33573" w:rsidRPr="00A83292" w:rsidRDefault="00A33573" w:rsidP="005942D3">
            <w:pPr>
              <w:spacing w:after="0"/>
            </w:pPr>
            <w:r>
              <w:t xml:space="preserve">Feld </w:t>
            </w:r>
          </w:p>
        </w:tc>
        <w:tc>
          <w:tcPr>
            <w:tcW w:w="2033" w:type="dxa"/>
            <w:shd w:val="clear" w:color="auto" w:fill="990000"/>
          </w:tcPr>
          <w:p w14:paraId="13ECC7D6" w14:textId="77777777" w:rsidR="00A33573" w:rsidRPr="00A83292" w:rsidRDefault="00A33573" w:rsidP="005942D3">
            <w:pPr>
              <w:spacing w:after="0"/>
              <w:cnfStyle w:val="100000000000" w:firstRow="1" w:lastRow="0" w:firstColumn="0" w:lastColumn="0" w:oddVBand="0" w:evenVBand="0" w:oddHBand="0" w:evenHBand="0" w:firstRowFirstColumn="0" w:firstRowLastColumn="0" w:lastRowFirstColumn="0" w:lastRowLastColumn="0"/>
            </w:pPr>
            <w:r>
              <w:t>Typ</w:t>
            </w:r>
          </w:p>
        </w:tc>
        <w:tc>
          <w:tcPr>
            <w:tcW w:w="5261" w:type="dxa"/>
            <w:shd w:val="clear" w:color="auto" w:fill="990000"/>
          </w:tcPr>
          <w:p w14:paraId="7DBB1336" w14:textId="77777777" w:rsidR="00A33573" w:rsidRPr="00A83292" w:rsidRDefault="00A33573" w:rsidP="005942D3">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A33573" w:rsidRPr="00A83292" w14:paraId="1E803C13" w14:textId="77777777" w:rsidTr="00537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8" w:type="dxa"/>
            <w:tcBorders>
              <w:top w:val="none" w:sz="0" w:space="0" w:color="auto"/>
              <w:bottom w:val="none" w:sz="0" w:space="0" w:color="auto"/>
              <w:right w:val="none" w:sz="0" w:space="0" w:color="auto"/>
            </w:tcBorders>
          </w:tcPr>
          <w:p w14:paraId="4128108E" w14:textId="77777777" w:rsidR="00A33573" w:rsidRDefault="00A33573" w:rsidP="00492B54">
            <w:pPr>
              <w:spacing w:before="60" w:after="60"/>
              <w:rPr>
                <w:sz w:val="20"/>
                <w:szCs w:val="16"/>
              </w:rPr>
            </w:pPr>
            <w:r>
              <w:rPr>
                <w:sz w:val="20"/>
                <w:szCs w:val="16"/>
              </w:rPr>
              <w:t>Bezeichnung</w:t>
            </w:r>
          </w:p>
        </w:tc>
        <w:tc>
          <w:tcPr>
            <w:tcW w:w="2033" w:type="dxa"/>
            <w:tcBorders>
              <w:top w:val="none" w:sz="0" w:space="0" w:color="auto"/>
              <w:bottom w:val="none" w:sz="0" w:space="0" w:color="auto"/>
            </w:tcBorders>
          </w:tcPr>
          <w:p w14:paraId="390FE13E" w14:textId="77777777" w:rsidR="00A33573" w:rsidRDefault="00A33573"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 (mehrsprachig)</w:t>
            </w:r>
          </w:p>
        </w:tc>
        <w:tc>
          <w:tcPr>
            <w:tcW w:w="5261" w:type="dxa"/>
            <w:tcBorders>
              <w:top w:val="none" w:sz="0" w:space="0" w:color="auto"/>
              <w:bottom w:val="none" w:sz="0" w:space="0" w:color="auto"/>
            </w:tcBorders>
          </w:tcPr>
          <w:p w14:paraId="3140D035" w14:textId="77777777" w:rsidR="00A33573" w:rsidRDefault="00A33573"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Eindeutige Bezeichnung</w:t>
            </w:r>
          </w:p>
        </w:tc>
      </w:tr>
      <w:tr w:rsidR="00A33573" w:rsidRPr="00A83292" w14:paraId="22A90A88" w14:textId="77777777" w:rsidTr="00537970">
        <w:tc>
          <w:tcPr>
            <w:cnfStyle w:val="001000000000" w:firstRow="0" w:lastRow="0" w:firstColumn="1" w:lastColumn="0" w:oddVBand="0" w:evenVBand="0" w:oddHBand="0" w:evenHBand="0" w:firstRowFirstColumn="0" w:firstRowLastColumn="0" w:lastRowFirstColumn="0" w:lastRowLastColumn="0"/>
            <w:tcW w:w="1768" w:type="dxa"/>
            <w:tcBorders>
              <w:right w:val="none" w:sz="0" w:space="0" w:color="auto"/>
            </w:tcBorders>
          </w:tcPr>
          <w:p w14:paraId="388D6EEF" w14:textId="4691A8E3" w:rsidR="00A33573" w:rsidRDefault="007E6294" w:rsidP="00492B54">
            <w:pPr>
              <w:spacing w:before="60" w:after="60"/>
              <w:rPr>
                <w:sz w:val="20"/>
                <w:szCs w:val="16"/>
              </w:rPr>
            </w:pPr>
            <w:r>
              <w:rPr>
                <w:sz w:val="20"/>
                <w:szCs w:val="16"/>
              </w:rPr>
              <w:t>Kontinuierlich</w:t>
            </w:r>
          </w:p>
        </w:tc>
        <w:tc>
          <w:tcPr>
            <w:tcW w:w="2033" w:type="dxa"/>
          </w:tcPr>
          <w:p w14:paraId="24E58BFC" w14:textId="08661B22" w:rsidR="00A33573" w:rsidRDefault="007E6294"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5261" w:type="dxa"/>
          </w:tcPr>
          <w:p w14:paraId="15380F20" w14:textId="659195D4" w:rsidR="00A33573" w:rsidRDefault="007E6294"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Angabe, ob es sich um den kontinuierlichen Wertetyp handelt (es kann immer nur einen kontinuierlichen Wertetyp geben)</w:t>
            </w:r>
          </w:p>
        </w:tc>
      </w:tr>
    </w:tbl>
    <w:p w14:paraId="6757A3B9" w14:textId="77777777" w:rsidR="000F5B0E" w:rsidRDefault="000F5B0E" w:rsidP="007E6294">
      <w:pPr>
        <w:rPr>
          <w:rFonts w:ascii="Calibri" w:hAnsi="Calibri" w:cs="Calibri"/>
        </w:rPr>
      </w:pPr>
      <w:bookmarkStart w:id="168" w:name="_Toc436043638"/>
    </w:p>
    <w:p w14:paraId="6D1D3E4C" w14:textId="6C612F12" w:rsidR="007E6294" w:rsidRPr="007E6294" w:rsidRDefault="007E6294" w:rsidP="007E6294">
      <w:pPr>
        <w:rPr>
          <w:rFonts w:ascii="Calibri" w:hAnsi="Calibri" w:cs="Calibri"/>
        </w:rPr>
      </w:pPr>
      <w:r w:rsidRPr="007E6294">
        <w:rPr>
          <w:rFonts w:ascii="Calibri" w:hAnsi="Calibri" w:cs="Calibri"/>
        </w:rPr>
        <w:t>Die Reihenfolge</w:t>
      </w:r>
      <w:r>
        <w:rPr>
          <w:rFonts w:ascii="Calibri" w:hAnsi="Calibri" w:cs="Calibri"/>
        </w:rPr>
        <w:t>, in</w:t>
      </w:r>
      <w:r w:rsidRPr="007E6294">
        <w:rPr>
          <w:rFonts w:ascii="Calibri" w:hAnsi="Calibri" w:cs="Calibri"/>
        </w:rPr>
        <w:t xml:space="preserve"> der</w:t>
      </w:r>
      <w:r>
        <w:rPr>
          <w:rFonts w:ascii="Calibri" w:hAnsi="Calibri" w:cs="Calibri"/>
        </w:rPr>
        <w:t xml:space="preserve"> die</w:t>
      </w:r>
      <w:r w:rsidRPr="007E6294">
        <w:rPr>
          <w:rFonts w:ascii="Calibri" w:hAnsi="Calibri" w:cs="Calibri"/>
        </w:rPr>
        <w:t xml:space="preserve"> Wertetypen </w:t>
      </w:r>
      <w:r>
        <w:rPr>
          <w:rFonts w:ascii="Calibri" w:hAnsi="Calibri" w:cs="Calibri"/>
        </w:rPr>
        <w:t xml:space="preserve">in 4ADMIN angezeigt werden, </w:t>
      </w:r>
      <w:r w:rsidRPr="007E6294">
        <w:rPr>
          <w:rFonts w:ascii="Calibri" w:hAnsi="Calibri" w:cs="Calibri"/>
        </w:rPr>
        <w:t>kann per Drag and Drop verändert werden.</w:t>
      </w:r>
    </w:p>
    <w:p w14:paraId="4A05B6F5" w14:textId="28AFE2AD" w:rsidR="00A33573" w:rsidRPr="00097431" w:rsidRDefault="00A33573" w:rsidP="007E6294">
      <w:pPr>
        <w:rPr>
          <w:rFonts w:ascii="Calibri" w:hAnsi="Calibri" w:cs="Calibri"/>
          <w:b/>
          <w:u w:val="single"/>
        </w:rPr>
      </w:pPr>
      <w:r w:rsidRPr="00097431">
        <w:rPr>
          <w:rFonts w:ascii="Calibri" w:hAnsi="Calibri" w:cs="Calibri"/>
          <w:b/>
          <w:u w:val="single"/>
        </w:rPr>
        <w:t>Datenarten</w:t>
      </w:r>
      <w:bookmarkEnd w:id="168"/>
      <w:r w:rsidR="000F5B0E" w:rsidRPr="00097431">
        <w:rPr>
          <w:rFonts w:ascii="Calibri" w:hAnsi="Calibri" w:cs="Calibri"/>
          <w:b/>
          <w:u w:val="single"/>
        </w:rPr>
        <w:t>:</w:t>
      </w:r>
    </w:p>
    <w:p w14:paraId="53274193" w14:textId="1F1CAB65" w:rsidR="007E6294" w:rsidRPr="007E6294" w:rsidRDefault="007E6294" w:rsidP="007E6294">
      <w:pPr>
        <w:rPr>
          <w:rFonts w:ascii="Calibri" w:hAnsi="Calibri" w:cs="Calibri"/>
        </w:rPr>
      </w:pPr>
      <w:r w:rsidRPr="007E6294">
        <w:rPr>
          <w:rFonts w:ascii="Calibri" w:hAnsi="Calibri" w:cs="Calibri"/>
        </w:rPr>
        <w:t>Eine neue Datenart kann über den Button „Neue Datenart“ angelegt werden. Es werden folgende Eigenschaften gepflegt: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696"/>
        <w:gridCol w:w="1560"/>
        <w:gridCol w:w="5806"/>
      </w:tblGrid>
      <w:tr w:rsidR="007E6294" w:rsidRPr="00A83292" w14:paraId="5AF6348F" w14:textId="77777777" w:rsidTr="00622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Borders>
              <w:bottom w:val="none" w:sz="0" w:space="0" w:color="auto"/>
              <w:right w:val="none" w:sz="0" w:space="0" w:color="auto"/>
            </w:tcBorders>
            <w:shd w:val="clear" w:color="auto" w:fill="990000"/>
          </w:tcPr>
          <w:p w14:paraId="1CD91E53" w14:textId="77777777" w:rsidR="007E6294" w:rsidRPr="00A83292" w:rsidRDefault="007E6294" w:rsidP="005942D3">
            <w:pPr>
              <w:spacing w:after="0"/>
            </w:pPr>
            <w:r>
              <w:t xml:space="preserve">Feld </w:t>
            </w:r>
          </w:p>
        </w:tc>
        <w:tc>
          <w:tcPr>
            <w:tcW w:w="1560" w:type="dxa"/>
            <w:shd w:val="clear" w:color="auto" w:fill="990000"/>
          </w:tcPr>
          <w:p w14:paraId="506D1EAF" w14:textId="77777777" w:rsidR="007E6294" w:rsidRPr="00A83292" w:rsidRDefault="007E6294" w:rsidP="005942D3">
            <w:pPr>
              <w:spacing w:after="0"/>
              <w:cnfStyle w:val="100000000000" w:firstRow="1" w:lastRow="0" w:firstColumn="0" w:lastColumn="0" w:oddVBand="0" w:evenVBand="0" w:oddHBand="0" w:evenHBand="0" w:firstRowFirstColumn="0" w:firstRowLastColumn="0" w:lastRowFirstColumn="0" w:lastRowLastColumn="0"/>
            </w:pPr>
            <w:r>
              <w:t>Typ</w:t>
            </w:r>
          </w:p>
        </w:tc>
        <w:tc>
          <w:tcPr>
            <w:tcW w:w="5806" w:type="dxa"/>
            <w:shd w:val="clear" w:color="auto" w:fill="990000"/>
          </w:tcPr>
          <w:p w14:paraId="053EF2D3" w14:textId="77777777" w:rsidR="007E6294" w:rsidRPr="00A83292" w:rsidRDefault="007E6294" w:rsidP="005942D3">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7E6294" w:rsidRPr="00A83292" w14:paraId="7B510751" w14:textId="77777777" w:rsidTr="00622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6BC3EED3" w14:textId="3FC513C1" w:rsidR="007E6294" w:rsidRDefault="000F46ED" w:rsidP="00A60AFC">
            <w:pPr>
              <w:spacing w:before="60" w:after="60"/>
              <w:rPr>
                <w:sz w:val="20"/>
                <w:szCs w:val="16"/>
              </w:rPr>
            </w:pPr>
            <w:r>
              <w:rPr>
                <w:sz w:val="20"/>
                <w:szCs w:val="16"/>
              </w:rPr>
              <w:t>Quelle</w:t>
            </w:r>
            <w:r w:rsidR="00814A03">
              <w:rPr>
                <w:sz w:val="20"/>
                <w:szCs w:val="16"/>
              </w:rPr>
              <w:t>:</w:t>
            </w:r>
          </w:p>
        </w:tc>
        <w:tc>
          <w:tcPr>
            <w:tcW w:w="1560" w:type="dxa"/>
            <w:tcBorders>
              <w:top w:val="none" w:sz="0" w:space="0" w:color="auto"/>
              <w:bottom w:val="none" w:sz="0" w:space="0" w:color="auto"/>
            </w:tcBorders>
          </w:tcPr>
          <w:p w14:paraId="56AE17DA" w14:textId="77777777" w:rsidR="007E6294" w:rsidRDefault="007E6294"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c>
          <w:tcPr>
            <w:tcW w:w="5806" w:type="dxa"/>
            <w:tcBorders>
              <w:top w:val="none" w:sz="0" w:space="0" w:color="auto"/>
              <w:bottom w:val="none" w:sz="0" w:space="0" w:color="auto"/>
            </w:tcBorders>
          </w:tcPr>
          <w:p w14:paraId="6FD5E221" w14:textId="77777777" w:rsidR="007E6294" w:rsidRDefault="007E6294"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r>
      <w:tr w:rsidR="007E6294" w:rsidRPr="00A83292" w14:paraId="661234E2" w14:textId="77777777" w:rsidTr="00622DD0">
        <w:tc>
          <w:tcPr>
            <w:cnfStyle w:val="001000000000" w:firstRow="0" w:lastRow="0" w:firstColumn="1" w:lastColumn="0" w:oddVBand="0" w:evenVBand="0" w:oddHBand="0" w:evenHBand="0" w:firstRowFirstColumn="0" w:firstRowLastColumn="0" w:lastRowFirstColumn="0" w:lastRowLastColumn="0"/>
            <w:tcW w:w="1696" w:type="dxa"/>
            <w:tcBorders>
              <w:right w:val="none" w:sz="0" w:space="0" w:color="auto"/>
            </w:tcBorders>
          </w:tcPr>
          <w:p w14:paraId="6E92AE07" w14:textId="14819A33" w:rsidR="007E6294" w:rsidRPr="00097431" w:rsidRDefault="000F46ED" w:rsidP="00097431">
            <w:pPr>
              <w:spacing w:before="60" w:after="60"/>
              <w:rPr>
                <w:sz w:val="20"/>
                <w:szCs w:val="16"/>
              </w:rPr>
            </w:pPr>
            <w:r w:rsidRPr="00097431">
              <w:rPr>
                <w:sz w:val="20"/>
                <w:szCs w:val="16"/>
              </w:rPr>
              <w:t>Datenart</w:t>
            </w:r>
          </w:p>
        </w:tc>
        <w:tc>
          <w:tcPr>
            <w:tcW w:w="1560" w:type="dxa"/>
          </w:tcPr>
          <w:p w14:paraId="0C2B2946" w14:textId="3360B9F2" w:rsidR="007E6294" w:rsidRDefault="000F46ED"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806" w:type="dxa"/>
          </w:tcPr>
          <w:p w14:paraId="6EDB171A" w14:textId="70AD7C2E" w:rsidR="007E6294" w:rsidRDefault="000F46ED"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Falls Daten aus einer anderen Datenart kopiert werden sollen</w:t>
            </w:r>
            <w:r w:rsidR="00FD73BA">
              <w:rPr>
                <w:sz w:val="20"/>
                <w:szCs w:val="16"/>
              </w:rPr>
              <w:t>,</w:t>
            </w:r>
            <w:r>
              <w:rPr>
                <w:sz w:val="20"/>
                <w:szCs w:val="16"/>
              </w:rPr>
              <w:t xml:space="preserve"> muss hier die entsprechende Quelldatenart ausgewählt werden</w:t>
            </w:r>
          </w:p>
        </w:tc>
      </w:tr>
      <w:tr w:rsidR="007E6294" w:rsidRPr="00A83292" w14:paraId="3AF26BB2" w14:textId="77777777" w:rsidTr="00622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6383A66E" w14:textId="5F20B07C" w:rsidR="007E6294" w:rsidRPr="00097431" w:rsidRDefault="000F46ED" w:rsidP="00097431">
            <w:pPr>
              <w:spacing w:before="60" w:after="60"/>
              <w:rPr>
                <w:sz w:val="20"/>
                <w:szCs w:val="16"/>
              </w:rPr>
            </w:pPr>
            <w:r w:rsidRPr="00097431">
              <w:rPr>
                <w:sz w:val="20"/>
                <w:szCs w:val="16"/>
              </w:rPr>
              <w:t>Kopieroptionen</w:t>
            </w:r>
            <w:r w:rsidR="00814A03" w:rsidRPr="00097431">
              <w:rPr>
                <w:sz w:val="20"/>
                <w:szCs w:val="16"/>
              </w:rPr>
              <w:t>:</w:t>
            </w:r>
          </w:p>
        </w:tc>
        <w:tc>
          <w:tcPr>
            <w:tcW w:w="1560" w:type="dxa"/>
            <w:tcBorders>
              <w:top w:val="none" w:sz="0" w:space="0" w:color="auto"/>
              <w:bottom w:val="none" w:sz="0" w:space="0" w:color="auto"/>
            </w:tcBorders>
          </w:tcPr>
          <w:p w14:paraId="4C94AC1E" w14:textId="77777777" w:rsidR="007E6294" w:rsidRDefault="007E6294"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c>
          <w:tcPr>
            <w:tcW w:w="5806" w:type="dxa"/>
            <w:tcBorders>
              <w:top w:val="none" w:sz="0" w:space="0" w:color="auto"/>
              <w:bottom w:val="none" w:sz="0" w:space="0" w:color="auto"/>
            </w:tcBorders>
          </w:tcPr>
          <w:p w14:paraId="7E9BD2C9" w14:textId="72EF2A21" w:rsidR="007E6294" w:rsidRDefault="00814A03"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(Voreinstellungen für häufig genutzte Einstellungen für den Kopiervorgang)</w:t>
            </w:r>
          </w:p>
        </w:tc>
      </w:tr>
      <w:tr w:rsidR="007E6294" w:rsidRPr="00A83292" w14:paraId="3EEDF406" w14:textId="77777777" w:rsidTr="00622DD0">
        <w:tc>
          <w:tcPr>
            <w:cnfStyle w:val="001000000000" w:firstRow="0" w:lastRow="0" w:firstColumn="1" w:lastColumn="0" w:oddVBand="0" w:evenVBand="0" w:oddHBand="0" w:evenHBand="0" w:firstRowFirstColumn="0" w:firstRowLastColumn="0" w:lastRowFirstColumn="0" w:lastRowLastColumn="0"/>
            <w:tcW w:w="1696" w:type="dxa"/>
            <w:tcBorders>
              <w:right w:val="none" w:sz="0" w:space="0" w:color="auto"/>
            </w:tcBorders>
          </w:tcPr>
          <w:p w14:paraId="011A5D1E" w14:textId="2FC1919E" w:rsidR="007E6294" w:rsidRPr="00097431" w:rsidRDefault="000F46ED" w:rsidP="00097431">
            <w:pPr>
              <w:spacing w:before="60" w:after="60"/>
              <w:rPr>
                <w:sz w:val="20"/>
                <w:szCs w:val="16"/>
              </w:rPr>
            </w:pPr>
            <w:r w:rsidRPr="00097431">
              <w:rPr>
                <w:sz w:val="20"/>
                <w:szCs w:val="16"/>
              </w:rPr>
              <w:t>alles</w:t>
            </w:r>
          </w:p>
        </w:tc>
        <w:tc>
          <w:tcPr>
            <w:tcW w:w="1560" w:type="dxa"/>
          </w:tcPr>
          <w:p w14:paraId="6B72E604" w14:textId="6218459C" w:rsidR="007E6294" w:rsidRDefault="00814A03"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w:t>
            </w:r>
          </w:p>
        </w:tc>
        <w:tc>
          <w:tcPr>
            <w:tcW w:w="5806" w:type="dxa"/>
          </w:tcPr>
          <w:p w14:paraId="31EF2868" w14:textId="38C62C2B" w:rsidR="007E6294" w:rsidRDefault="000F46ED"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Es wird alles kopiert.*</w:t>
            </w:r>
          </w:p>
        </w:tc>
      </w:tr>
      <w:tr w:rsidR="00814A03" w:rsidRPr="00A83292" w14:paraId="2C740ECC" w14:textId="77777777" w:rsidTr="00622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49B766A4" w14:textId="60DC14C4" w:rsidR="00814A03" w:rsidRPr="00097431" w:rsidRDefault="00814A03" w:rsidP="00097431">
            <w:pPr>
              <w:spacing w:before="60" w:after="60"/>
              <w:rPr>
                <w:sz w:val="20"/>
                <w:szCs w:val="16"/>
              </w:rPr>
            </w:pPr>
            <w:r w:rsidRPr="00097431">
              <w:rPr>
                <w:sz w:val="20"/>
                <w:szCs w:val="16"/>
              </w:rPr>
              <w:t>nichts</w:t>
            </w:r>
          </w:p>
        </w:tc>
        <w:tc>
          <w:tcPr>
            <w:tcW w:w="1560" w:type="dxa"/>
            <w:tcBorders>
              <w:top w:val="none" w:sz="0" w:space="0" w:color="auto"/>
              <w:bottom w:val="none" w:sz="0" w:space="0" w:color="auto"/>
            </w:tcBorders>
          </w:tcPr>
          <w:p w14:paraId="1BE980F7" w14:textId="315761A1" w:rsidR="00814A03" w:rsidRDefault="00814A03" w:rsidP="00814A0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w:t>
            </w:r>
          </w:p>
        </w:tc>
        <w:tc>
          <w:tcPr>
            <w:tcW w:w="5806" w:type="dxa"/>
            <w:tcBorders>
              <w:top w:val="none" w:sz="0" w:space="0" w:color="auto"/>
              <w:bottom w:val="none" w:sz="0" w:space="0" w:color="auto"/>
            </w:tcBorders>
          </w:tcPr>
          <w:p w14:paraId="68053FF8" w14:textId="0060B033" w:rsidR="00814A03" w:rsidRDefault="00814A03" w:rsidP="00814A0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Es wird nichts kopiert.*</w:t>
            </w:r>
          </w:p>
        </w:tc>
      </w:tr>
      <w:tr w:rsidR="00814A03" w:rsidRPr="00A83292" w14:paraId="10807113" w14:textId="77777777" w:rsidTr="00622DD0">
        <w:tc>
          <w:tcPr>
            <w:cnfStyle w:val="001000000000" w:firstRow="0" w:lastRow="0" w:firstColumn="1" w:lastColumn="0" w:oddVBand="0" w:evenVBand="0" w:oddHBand="0" w:evenHBand="0" w:firstRowFirstColumn="0" w:firstRowLastColumn="0" w:lastRowFirstColumn="0" w:lastRowLastColumn="0"/>
            <w:tcW w:w="1696" w:type="dxa"/>
            <w:tcBorders>
              <w:right w:val="none" w:sz="0" w:space="0" w:color="auto"/>
            </w:tcBorders>
          </w:tcPr>
          <w:p w14:paraId="7B686BB1" w14:textId="0FC4C393" w:rsidR="00814A03" w:rsidRPr="00097431" w:rsidRDefault="00814A03" w:rsidP="00097431">
            <w:pPr>
              <w:spacing w:before="60" w:after="60"/>
              <w:rPr>
                <w:sz w:val="20"/>
                <w:szCs w:val="16"/>
              </w:rPr>
            </w:pPr>
            <w:r w:rsidRPr="00097431">
              <w:rPr>
                <w:sz w:val="20"/>
                <w:szCs w:val="16"/>
              </w:rPr>
              <w:lastRenderedPageBreak/>
              <w:t xml:space="preserve">keine Planungsdaten </w:t>
            </w:r>
          </w:p>
        </w:tc>
        <w:tc>
          <w:tcPr>
            <w:tcW w:w="1560" w:type="dxa"/>
          </w:tcPr>
          <w:p w14:paraId="6FF85F5B" w14:textId="40F2D2BA" w:rsidR="00814A03" w:rsidRDefault="00814A03" w:rsidP="00814A0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w:t>
            </w:r>
          </w:p>
        </w:tc>
        <w:tc>
          <w:tcPr>
            <w:tcW w:w="5806" w:type="dxa"/>
          </w:tcPr>
          <w:p w14:paraId="266F2237" w14:textId="18543B6B" w:rsidR="00814A03" w:rsidRDefault="00814A03" w:rsidP="00814A0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Es wird alles außer den Planungsdaten kopiert.*</w:t>
            </w:r>
          </w:p>
        </w:tc>
      </w:tr>
      <w:tr w:rsidR="00814A03" w:rsidRPr="00A83292" w14:paraId="3186CB69" w14:textId="77777777" w:rsidTr="00622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485D464B" w14:textId="796BF0BD" w:rsidR="00814A03" w:rsidRPr="00097431" w:rsidRDefault="00814A03" w:rsidP="00097431">
            <w:pPr>
              <w:spacing w:before="60" w:after="60"/>
              <w:rPr>
                <w:sz w:val="20"/>
                <w:szCs w:val="16"/>
              </w:rPr>
            </w:pPr>
            <w:r w:rsidRPr="00097431">
              <w:rPr>
                <w:sz w:val="20"/>
                <w:szCs w:val="16"/>
              </w:rPr>
              <w:t>Benutzer</w:t>
            </w:r>
            <w:r w:rsidR="00622DD0" w:rsidRPr="00097431">
              <w:rPr>
                <w:sz w:val="20"/>
                <w:szCs w:val="16"/>
              </w:rPr>
              <w:t>-</w:t>
            </w:r>
            <w:r w:rsidRPr="00097431">
              <w:rPr>
                <w:sz w:val="20"/>
                <w:szCs w:val="16"/>
              </w:rPr>
              <w:t>spezifisch</w:t>
            </w:r>
          </w:p>
        </w:tc>
        <w:tc>
          <w:tcPr>
            <w:tcW w:w="1560" w:type="dxa"/>
            <w:tcBorders>
              <w:top w:val="none" w:sz="0" w:space="0" w:color="auto"/>
              <w:bottom w:val="none" w:sz="0" w:space="0" w:color="auto"/>
            </w:tcBorders>
          </w:tcPr>
          <w:p w14:paraId="3D5E9977" w14:textId="1D9656BB" w:rsidR="00814A03" w:rsidRDefault="00814A03" w:rsidP="00814A0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w:t>
            </w:r>
          </w:p>
        </w:tc>
        <w:tc>
          <w:tcPr>
            <w:tcW w:w="5806" w:type="dxa"/>
            <w:tcBorders>
              <w:top w:val="none" w:sz="0" w:space="0" w:color="auto"/>
              <w:bottom w:val="none" w:sz="0" w:space="0" w:color="auto"/>
            </w:tcBorders>
          </w:tcPr>
          <w:p w14:paraId="71324B7C" w14:textId="08B36366" w:rsidR="00814A03" w:rsidRDefault="00814A03" w:rsidP="00814A0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Der Benutzer kann eigenständig auswählen, was kopiert werden soll.*</w:t>
            </w:r>
          </w:p>
        </w:tc>
      </w:tr>
      <w:tr w:rsidR="00814A03" w:rsidRPr="00A83292" w14:paraId="16CF059C" w14:textId="77777777" w:rsidTr="00622DD0">
        <w:tc>
          <w:tcPr>
            <w:cnfStyle w:val="001000000000" w:firstRow="0" w:lastRow="0" w:firstColumn="1" w:lastColumn="0" w:oddVBand="0" w:evenVBand="0" w:oddHBand="0" w:evenHBand="0" w:firstRowFirstColumn="0" w:firstRowLastColumn="0" w:lastRowFirstColumn="0" w:lastRowLastColumn="0"/>
            <w:tcW w:w="1696" w:type="dxa"/>
            <w:tcBorders>
              <w:right w:val="none" w:sz="0" w:space="0" w:color="auto"/>
            </w:tcBorders>
          </w:tcPr>
          <w:p w14:paraId="68583317" w14:textId="210428BC" w:rsidR="00814A03" w:rsidRPr="00097431" w:rsidRDefault="00814A03" w:rsidP="00097431">
            <w:pPr>
              <w:spacing w:before="60" w:after="60"/>
              <w:rPr>
                <w:sz w:val="20"/>
                <w:szCs w:val="16"/>
              </w:rPr>
            </w:pPr>
            <w:r w:rsidRPr="00097431">
              <w:rPr>
                <w:sz w:val="20"/>
                <w:szCs w:val="16"/>
              </w:rPr>
              <w:t>Tarif</w:t>
            </w:r>
          </w:p>
        </w:tc>
        <w:tc>
          <w:tcPr>
            <w:tcW w:w="1560" w:type="dxa"/>
          </w:tcPr>
          <w:p w14:paraId="1AACDDD6" w14:textId="379B867E" w:rsidR="00814A03" w:rsidRDefault="00814A03" w:rsidP="00814A0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806" w:type="dxa"/>
          </w:tcPr>
          <w:p w14:paraId="74C72478" w14:textId="5335D9CB" w:rsidR="00814A03" w:rsidRDefault="00814A03" w:rsidP="00814A0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Schlüssel der in 4PLAN hinterlegten Tarifverträge</w:t>
            </w:r>
          </w:p>
        </w:tc>
      </w:tr>
      <w:tr w:rsidR="00814A03" w:rsidRPr="00A83292" w14:paraId="2D53F97F" w14:textId="77777777" w:rsidTr="00622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bottom w:val="none" w:sz="0" w:space="0" w:color="auto"/>
              <w:right w:val="none" w:sz="0" w:space="0" w:color="auto"/>
            </w:tcBorders>
          </w:tcPr>
          <w:p w14:paraId="2C5F0D63" w14:textId="1B7D0AF0" w:rsidR="00814A03" w:rsidRDefault="00436A7A" w:rsidP="00814A03">
            <w:pPr>
              <w:spacing w:before="60" w:after="60"/>
              <w:rPr>
                <w:sz w:val="20"/>
                <w:szCs w:val="16"/>
              </w:rPr>
            </w:pPr>
            <w:r>
              <w:rPr>
                <w:sz w:val="20"/>
                <w:szCs w:val="16"/>
              </w:rPr>
              <w:t>n</w:t>
            </w:r>
            <w:r w:rsidR="00814A03">
              <w:rPr>
                <w:sz w:val="20"/>
                <w:szCs w:val="16"/>
              </w:rPr>
              <w:t>euer Tarif</w:t>
            </w:r>
          </w:p>
        </w:tc>
        <w:tc>
          <w:tcPr>
            <w:tcW w:w="1560" w:type="dxa"/>
            <w:tcBorders>
              <w:top w:val="none" w:sz="0" w:space="0" w:color="auto"/>
              <w:bottom w:val="none" w:sz="0" w:space="0" w:color="auto"/>
            </w:tcBorders>
          </w:tcPr>
          <w:p w14:paraId="559150E7" w14:textId="14099F95" w:rsidR="00814A03" w:rsidRDefault="00814A03" w:rsidP="00814A0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 (mehr</w:t>
            </w:r>
            <w:r w:rsidR="00622DD0">
              <w:rPr>
                <w:sz w:val="20"/>
                <w:szCs w:val="16"/>
              </w:rPr>
              <w:t>-</w:t>
            </w:r>
            <w:r>
              <w:rPr>
                <w:sz w:val="20"/>
                <w:szCs w:val="16"/>
              </w:rPr>
              <w:t>sprachig)</w:t>
            </w:r>
          </w:p>
        </w:tc>
        <w:tc>
          <w:tcPr>
            <w:tcW w:w="5806" w:type="dxa"/>
            <w:tcBorders>
              <w:top w:val="none" w:sz="0" w:space="0" w:color="auto"/>
              <w:bottom w:val="none" w:sz="0" w:space="0" w:color="auto"/>
            </w:tcBorders>
          </w:tcPr>
          <w:p w14:paraId="42D981C3" w14:textId="7FAD73D4" w:rsidR="00814A03" w:rsidRDefault="00814A03" w:rsidP="00814A0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Wenn der Typ „neuen Tarif anlegen und alle Werte kopieren“ gewählt wird, wird hier die Bezeichnung des neuen Tarifs eingegeben</w:t>
            </w:r>
          </w:p>
        </w:tc>
      </w:tr>
      <w:tr w:rsidR="00814A03" w:rsidRPr="00A83292" w14:paraId="55305170" w14:textId="77777777" w:rsidTr="00622DD0">
        <w:tc>
          <w:tcPr>
            <w:cnfStyle w:val="001000000000" w:firstRow="0" w:lastRow="0" w:firstColumn="1" w:lastColumn="0" w:oddVBand="0" w:evenVBand="0" w:oddHBand="0" w:evenHBand="0" w:firstRowFirstColumn="0" w:firstRowLastColumn="0" w:lastRowFirstColumn="0" w:lastRowLastColumn="0"/>
            <w:tcW w:w="1696" w:type="dxa"/>
            <w:tcBorders>
              <w:right w:val="none" w:sz="0" w:space="0" w:color="auto"/>
            </w:tcBorders>
          </w:tcPr>
          <w:p w14:paraId="27BA09D4" w14:textId="3ACB9707" w:rsidR="00814A03" w:rsidRDefault="00814A03" w:rsidP="00814A03">
            <w:pPr>
              <w:spacing w:before="60" w:after="60"/>
              <w:rPr>
                <w:sz w:val="20"/>
                <w:szCs w:val="16"/>
              </w:rPr>
            </w:pPr>
            <w:r>
              <w:rPr>
                <w:sz w:val="20"/>
                <w:szCs w:val="16"/>
              </w:rPr>
              <w:t>Typ</w:t>
            </w:r>
          </w:p>
        </w:tc>
        <w:tc>
          <w:tcPr>
            <w:tcW w:w="1560" w:type="dxa"/>
          </w:tcPr>
          <w:p w14:paraId="2717CEE0" w14:textId="2F6DA9C8" w:rsidR="00814A03" w:rsidRDefault="00814A03" w:rsidP="00814A0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0C7A11">
              <w:rPr>
                <w:sz w:val="20"/>
                <w:szCs w:val="20"/>
              </w:rPr>
              <w:t>Auswahlliste</w:t>
            </w:r>
          </w:p>
        </w:tc>
        <w:tc>
          <w:tcPr>
            <w:tcW w:w="5806" w:type="dxa"/>
          </w:tcPr>
          <w:p w14:paraId="1D172703" w14:textId="77777777" w:rsidR="00814A03" w:rsidRPr="000C7A11" w:rsidRDefault="00814A03" w:rsidP="00814A03">
            <w:p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0C7A11">
              <w:rPr>
                <w:sz w:val="20"/>
                <w:szCs w:val="20"/>
              </w:rPr>
              <w:t>Spezifikation der Kopiermethode für Tabellenwert-Modelle</w:t>
            </w:r>
          </w:p>
          <w:p w14:paraId="1C407143" w14:textId="77777777" w:rsidR="00814A03" w:rsidRPr="000C7A11" w:rsidRDefault="00814A03" w:rsidP="001B7C73">
            <w:pPr>
              <w:pStyle w:val="Listenabsatz"/>
              <w:numPr>
                <w:ilvl w:val="0"/>
                <w:numId w:val="17"/>
              </w:num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0C7A11">
              <w:rPr>
                <w:sz w:val="20"/>
                <w:szCs w:val="20"/>
              </w:rPr>
              <w:t>„nur bestehende</w:t>
            </w:r>
            <w:r>
              <w:rPr>
                <w:sz w:val="20"/>
                <w:szCs w:val="20"/>
              </w:rPr>
              <w:t>n Tarif</w:t>
            </w:r>
            <w:r w:rsidRPr="000C7A11">
              <w:rPr>
                <w:sz w:val="20"/>
                <w:szCs w:val="20"/>
              </w:rPr>
              <w:t xml:space="preserve"> zuordnen“: Es werden keine </w:t>
            </w:r>
            <w:r>
              <w:rPr>
                <w:sz w:val="20"/>
                <w:szCs w:val="20"/>
              </w:rPr>
              <w:t>Tarif</w:t>
            </w:r>
            <w:r w:rsidRPr="000C7A11">
              <w:rPr>
                <w:sz w:val="20"/>
                <w:szCs w:val="20"/>
              </w:rPr>
              <w:t xml:space="preserve">-Informationen verändert und die Ziel-Datenart erhält dieselben </w:t>
            </w:r>
            <w:r>
              <w:rPr>
                <w:sz w:val="20"/>
                <w:szCs w:val="20"/>
              </w:rPr>
              <w:t>Tarif</w:t>
            </w:r>
            <w:r w:rsidRPr="000C7A11">
              <w:rPr>
                <w:sz w:val="20"/>
                <w:szCs w:val="20"/>
              </w:rPr>
              <w:t>-Zuordnungen, die auch in der Quell-Datenart gelten (dies ist die Standardeinstellung)</w:t>
            </w:r>
          </w:p>
          <w:p w14:paraId="6F45E2A4" w14:textId="3C418912" w:rsidR="00814A03" w:rsidRDefault="00814A03" w:rsidP="001B7C73">
            <w:pPr>
              <w:pStyle w:val="Listenabsatz"/>
              <w:numPr>
                <w:ilvl w:val="0"/>
                <w:numId w:val="17"/>
              </w:numPr>
              <w:spacing w:before="60" w:after="60"/>
              <w:cnfStyle w:val="000000000000" w:firstRow="0" w:lastRow="0" w:firstColumn="0" w:lastColumn="0" w:oddVBand="0" w:evenVBand="0" w:oddHBand="0" w:evenHBand="0" w:firstRowFirstColumn="0" w:firstRowLastColumn="0" w:lastRowFirstColumn="0" w:lastRowLastColumn="0"/>
              <w:rPr>
                <w:sz w:val="20"/>
                <w:szCs w:val="20"/>
              </w:rPr>
            </w:pPr>
            <w:r w:rsidRPr="000C7A11">
              <w:rPr>
                <w:sz w:val="20"/>
                <w:szCs w:val="20"/>
              </w:rPr>
              <w:t>„neue</w:t>
            </w:r>
            <w:r>
              <w:rPr>
                <w:sz w:val="20"/>
                <w:szCs w:val="20"/>
              </w:rPr>
              <w:t>n</w:t>
            </w:r>
            <w:r w:rsidRPr="000C7A11">
              <w:rPr>
                <w:sz w:val="20"/>
                <w:szCs w:val="20"/>
              </w:rPr>
              <w:t xml:space="preserve"> </w:t>
            </w:r>
            <w:r>
              <w:rPr>
                <w:sz w:val="20"/>
                <w:szCs w:val="20"/>
              </w:rPr>
              <w:t xml:space="preserve">Tarif </w:t>
            </w:r>
            <w:r w:rsidRPr="000C7A11">
              <w:rPr>
                <w:sz w:val="20"/>
                <w:szCs w:val="20"/>
              </w:rPr>
              <w:t xml:space="preserve">anlegen und alle Werte kopieren“: Es werden ein oder ggf. mehrere neue </w:t>
            </w:r>
            <w:r>
              <w:rPr>
                <w:sz w:val="20"/>
                <w:szCs w:val="20"/>
              </w:rPr>
              <w:t xml:space="preserve">Tarife </w:t>
            </w:r>
            <w:r w:rsidRPr="000C7A11">
              <w:rPr>
                <w:sz w:val="20"/>
                <w:szCs w:val="20"/>
              </w:rPr>
              <w:t>angelegt und die Detailinformationen aus den Quell-</w:t>
            </w:r>
            <w:r>
              <w:rPr>
                <w:sz w:val="20"/>
                <w:szCs w:val="20"/>
              </w:rPr>
              <w:t>Modellen</w:t>
            </w:r>
            <w:r w:rsidRPr="000C7A11">
              <w:rPr>
                <w:sz w:val="20"/>
                <w:szCs w:val="20"/>
              </w:rPr>
              <w:t xml:space="preserve"> übernommen</w:t>
            </w:r>
            <w:r>
              <w:rPr>
                <w:sz w:val="20"/>
                <w:szCs w:val="20"/>
              </w:rPr>
              <w:t>;</w:t>
            </w:r>
            <w:r w:rsidRPr="000C7A11">
              <w:rPr>
                <w:sz w:val="20"/>
                <w:szCs w:val="20"/>
              </w:rPr>
              <w:t xml:space="preserve"> </w:t>
            </w:r>
            <w:r>
              <w:rPr>
                <w:sz w:val="20"/>
                <w:szCs w:val="20"/>
              </w:rPr>
              <w:t>d</w:t>
            </w:r>
            <w:r w:rsidRPr="000C7A11">
              <w:rPr>
                <w:sz w:val="20"/>
                <w:szCs w:val="20"/>
              </w:rPr>
              <w:t xml:space="preserve">ie neuen </w:t>
            </w:r>
            <w:r>
              <w:rPr>
                <w:sz w:val="20"/>
                <w:szCs w:val="20"/>
              </w:rPr>
              <w:t xml:space="preserve">Tarife </w:t>
            </w:r>
            <w:r w:rsidRPr="000C7A11">
              <w:rPr>
                <w:sz w:val="20"/>
                <w:szCs w:val="20"/>
              </w:rPr>
              <w:t>werden in der Ziel-Datenart den Organisationselementen zugeordnet, die in der Quell-Datenart die Basis-</w:t>
            </w:r>
            <w:r>
              <w:rPr>
                <w:sz w:val="20"/>
                <w:szCs w:val="20"/>
              </w:rPr>
              <w:t>Tarife</w:t>
            </w:r>
            <w:r w:rsidRPr="000C7A11">
              <w:rPr>
                <w:sz w:val="20"/>
                <w:szCs w:val="20"/>
              </w:rPr>
              <w:t xml:space="preserve"> hatten</w:t>
            </w:r>
          </w:p>
          <w:p w14:paraId="57683E71" w14:textId="2719573B" w:rsidR="00814A03" w:rsidRDefault="00814A03" w:rsidP="001B7C73">
            <w:pPr>
              <w:pStyle w:val="Listenabsatz"/>
              <w:numPr>
                <w:ilvl w:val="0"/>
                <w:numId w:val="17"/>
              </w:num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20"/>
              </w:rPr>
              <w:t xml:space="preserve">„Tarif nicht übernehmen“: </w:t>
            </w:r>
            <w:r w:rsidRPr="000C7A11">
              <w:rPr>
                <w:sz w:val="20"/>
                <w:szCs w:val="20"/>
              </w:rPr>
              <w:t xml:space="preserve">Es werden keine Einstellungen in der Ziel-Datenart getroffen und keine </w:t>
            </w:r>
            <w:r>
              <w:rPr>
                <w:sz w:val="20"/>
                <w:szCs w:val="20"/>
              </w:rPr>
              <w:t>Tarif</w:t>
            </w:r>
            <w:r w:rsidRPr="000C7A11">
              <w:rPr>
                <w:sz w:val="20"/>
                <w:szCs w:val="20"/>
              </w:rPr>
              <w:t>informationen kopiert</w:t>
            </w:r>
          </w:p>
        </w:tc>
      </w:tr>
    </w:tbl>
    <w:p w14:paraId="2E6D1FAF" w14:textId="034E7827" w:rsidR="00381382" w:rsidRPr="00C823F2" w:rsidRDefault="000F46ED" w:rsidP="00381382">
      <w:pPr>
        <w:rPr>
          <w:rFonts w:ascii="Calibri" w:hAnsi="Calibri" w:cs="Calibri"/>
        </w:rPr>
      </w:pPr>
      <w:r w:rsidRPr="00F62241">
        <w:rPr>
          <w:rFonts w:ascii="Calibri" w:hAnsi="Calibri" w:cs="Calibri"/>
        </w:rPr>
        <w:t xml:space="preserve">* Folgende </w:t>
      </w:r>
      <w:r w:rsidR="00C823F2" w:rsidRPr="00F62241">
        <w:rPr>
          <w:rFonts w:ascii="Calibri" w:hAnsi="Calibri" w:cs="Calibri"/>
        </w:rPr>
        <w:t>Kopiero</w:t>
      </w:r>
      <w:r w:rsidRPr="00F62241">
        <w:rPr>
          <w:rFonts w:ascii="Calibri" w:hAnsi="Calibri" w:cs="Calibri"/>
        </w:rPr>
        <w:t>ptionen bestehen im Einzelnen</w:t>
      </w:r>
      <w:r w:rsidR="00F62241">
        <w:rPr>
          <w:rFonts w:ascii="Calibri" w:hAnsi="Calibri" w:cs="Calibri"/>
        </w:rPr>
        <w:t xml:space="preserve"> (b</w:t>
      </w:r>
      <w:r w:rsidR="00C823F2" w:rsidRPr="00C823F2">
        <w:rPr>
          <w:rFonts w:ascii="Calibri" w:hAnsi="Calibri" w:cs="Calibri"/>
        </w:rPr>
        <w:t>ei den Optionen „alles“, „nichts“ und „Keine Planungsdaten“ ist die Auswahl fest vorgegeben und kann nicht verändert werden</w:t>
      </w:r>
      <w:r w:rsidR="00F62241">
        <w:rPr>
          <w:rFonts w:ascii="Calibri" w:hAnsi="Calibri" w:cs="Calibri"/>
        </w:rPr>
        <w:t>; b</w:t>
      </w:r>
      <w:r w:rsidR="00C823F2" w:rsidRPr="00C823F2">
        <w:rPr>
          <w:rFonts w:ascii="Calibri" w:hAnsi="Calibri" w:cs="Calibri"/>
        </w:rPr>
        <w:t>ei der Option „Benutzerspezifisch“ kann der Anwender frei wählen</w:t>
      </w:r>
      <w:r w:rsidR="00F62241">
        <w:rPr>
          <w:rFonts w:ascii="Calibri" w:hAnsi="Calibri" w:cs="Calibri"/>
        </w:rPr>
        <w: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ayout w:type="fixed"/>
        <w:tblLook w:val="04A0" w:firstRow="1" w:lastRow="0" w:firstColumn="1" w:lastColumn="0" w:noHBand="0" w:noVBand="1"/>
      </w:tblPr>
      <w:tblGrid>
        <w:gridCol w:w="3397"/>
        <w:gridCol w:w="1418"/>
        <w:gridCol w:w="1417"/>
        <w:gridCol w:w="1418"/>
        <w:gridCol w:w="1412"/>
      </w:tblGrid>
      <w:tr w:rsidR="00C823F2" w:rsidRPr="00A83292" w14:paraId="47CEA49A" w14:textId="294F0557" w:rsidTr="00C823F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397" w:type="dxa"/>
            <w:tcBorders>
              <w:bottom w:val="none" w:sz="0" w:space="0" w:color="auto"/>
              <w:right w:val="none" w:sz="0" w:space="0" w:color="auto"/>
            </w:tcBorders>
            <w:shd w:val="clear" w:color="auto" w:fill="990000"/>
          </w:tcPr>
          <w:p w14:paraId="4A8FE015" w14:textId="1AC3BAD1" w:rsidR="000F46ED" w:rsidRPr="00A83292" w:rsidRDefault="000F46ED" w:rsidP="005942D3">
            <w:pPr>
              <w:spacing w:after="0"/>
            </w:pPr>
            <w:r>
              <w:t>Option</w:t>
            </w:r>
          </w:p>
        </w:tc>
        <w:tc>
          <w:tcPr>
            <w:tcW w:w="1418" w:type="dxa"/>
            <w:shd w:val="clear" w:color="auto" w:fill="990000"/>
          </w:tcPr>
          <w:p w14:paraId="0C945428" w14:textId="3B6E354E" w:rsidR="000F46ED" w:rsidRPr="00A83292" w:rsidRDefault="000F46ED" w:rsidP="005942D3">
            <w:pPr>
              <w:spacing w:after="0"/>
              <w:cnfStyle w:val="100000000000" w:firstRow="1" w:lastRow="0" w:firstColumn="0" w:lastColumn="0" w:oddVBand="0" w:evenVBand="0" w:oddHBand="0" w:evenHBand="0" w:firstRowFirstColumn="0" w:firstRowLastColumn="0" w:lastRowFirstColumn="0" w:lastRowLastColumn="0"/>
            </w:pPr>
            <w:r>
              <w:t>alles</w:t>
            </w:r>
          </w:p>
        </w:tc>
        <w:tc>
          <w:tcPr>
            <w:tcW w:w="1417" w:type="dxa"/>
            <w:shd w:val="clear" w:color="auto" w:fill="990000"/>
          </w:tcPr>
          <w:p w14:paraId="316D43CC" w14:textId="2C830FB7" w:rsidR="000F46ED" w:rsidRPr="00A83292" w:rsidRDefault="000F46ED" w:rsidP="005942D3">
            <w:pPr>
              <w:spacing w:after="0"/>
              <w:cnfStyle w:val="100000000000" w:firstRow="1" w:lastRow="0" w:firstColumn="0" w:lastColumn="0" w:oddVBand="0" w:evenVBand="0" w:oddHBand="0" w:evenHBand="0" w:firstRowFirstColumn="0" w:firstRowLastColumn="0" w:lastRowFirstColumn="0" w:lastRowLastColumn="0"/>
            </w:pPr>
            <w:r>
              <w:t>nichts</w:t>
            </w:r>
          </w:p>
        </w:tc>
        <w:tc>
          <w:tcPr>
            <w:tcW w:w="1418" w:type="dxa"/>
            <w:shd w:val="clear" w:color="auto" w:fill="990000"/>
          </w:tcPr>
          <w:p w14:paraId="19345912" w14:textId="48A2D6ED" w:rsidR="000F46ED" w:rsidRDefault="000F46ED" w:rsidP="005942D3">
            <w:pPr>
              <w:spacing w:after="0"/>
              <w:cnfStyle w:val="100000000000" w:firstRow="1" w:lastRow="0" w:firstColumn="0" w:lastColumn="0" w:oddVBand="0" w:evenVBand="0" w:oddHBand="0" w:evenHBand="0" w:firstRowFirstColumn="0" w:firstRowLastColumn="0" w:lastRowFirstColumn="0" w:lastRowLastColumn="0"/>
            </w:pPr>
            <w:r>
              <w:t>Keine Pla</w:t>
            </w:r>
            <w:r w:rsidR="00C823F2">
              <w:t>-</w:t>
            </w:r>
          </w:p>
        </w:tc>
        <w:tc>
          <w:tcPr>
            <w:tcW w:w="1412" w:type="dxa"/>
            <w:shd w:val="clear" w:color="auto" w:fill="990000"/>
          </w:tcPr>
          <w:p w14:paraId="578C9366" w14:textId="7CCFD4E8" w:rsidR="000F46ED" w:rsidRDefault="000F46ED" w:rsidP="005942D3">
            <w:pPr>
              <w:spacing w:after="0"/>
              <w:cnfStyle w:val="100000000000" w:firstRow="1" w:lastRow="0" w:firstColumn="0" w:lastColumn="0" w:oddVBand="0" w:evenVBand="0" w:oddHBand="0" w:evenHBand="0" w:firstRowFirstColumn="0" w:firstRowLastColumn="0" w:lastRowFirstColumn="0" w:lastRowLastColumn="0"/>
            </w:pPr>
            <w:r>
              <w:t>Benutzer</w:t>
            </w:r>
            <w:r w:rsidR="00C823F2">
              <w:t>-</w:t>
            </w:r>
          </w:p>
        </w:tc>
      </w:tr>
      <w:tr w:rsidR="00C823F2" w:rsidRPr="00C823F2" w14:paraId="2720B494" w14:textId="77777777" w:rsidTr="00C82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bottom w:val="none" w:sz="0" w:space="0" w:color="auto"/>
              <w:right w:val="none" w:sz="0" w:space="0" w:color="auto"/>
            </w:tcBorders>
            <w:shd w:val="clear" w:color="auto" w:fill="990000"/>
          </w:tcPr>
          <w:p w14:paraId="63D5CA5A" w14:textId="77777777" w:rsidR="00C823F2" w:rsidRPr="00C823F2" w:rsidRDefault="00C823F2" w:rsidP="005942D3">
            <w:pPr>
              <w:spacing w:after="0"/>
              <w:rPr>
                <w:color w:val="FFFFFF" w:themeColor="background1"/>
              </w:rPr>
            </w:pPr>
          </w:p>
        </w:tc>
        <w:tc>
          <w:tcPr>
            <w:tcW w:w="1418" w:type="dxa"/>
            <w:tcBorders>
              <w:top w:val="none" w:sz="0" w:space="0" w:color="auto"/>
              <w:bottom w:val="none" w:sz="0" w:space="0" w:color="auto"/>
            </w:tcBorders>
            <w:shd w:val="clear" w:color="auto" w:fill="990000"/>
          </w:tcPr>
          <w:p w14:paraId="1BC0C31A" w14:textId="77777777" w:rsidR="00C823F2" w:rsidRPr="005942D3" w:rsidRDefault="00C823F2" w:rsidP="005942D3">
            <w:pPr>
              <w:spacing w:after="0"/>
              <w:cnfStyle w:val="000000100000" w:firstRow="0" w:lastRow="0" w:firstColumn="0" w:lastColumn="0" w:oddVBand="0" w:evenVBand="0" w:oddHBand="1" w:evenHBand="0" w:firstRowFirstColumn="0" w:firstRowLastColumn="0" w:lastRowFirstColumn="0" w:lastRowLastColumn="0"/>
              <w:rPr>
                <w:b/>
                <w:bCs/>
                <w:color w:val="FFFFFF" w:themeColor="background1"/>
              </w:rPr>
            </w:pPr>
          </w:p>
        </w:tc>
        <w:tc>
          <w:tcPr>
            <w:tcW w:w="1417" w:type="dxa"/>
            <w:tcBorders>
              <w:top w:val="none" w:sz="0" w:space="0" w:color="auto"/>
              <w:bottom w:val="none" w:sz="0" w:space="0" w:color="auto"/>
            </w:tcBorders>
            <w:shd w:val="clear" w:color="auto" w:fill="990000"/>
          </w:tcPr>
          <w:p w14:paraId="4D097F35" w14:textId="77777777" w:rsidR="00C823F2" w:rsidRPr="005942D3" w:rsidRDefault="00C823F2" w:rsidP="005942D3">
            <w:pPr>
              <w:spacing w:after="0"/>
              <w:cnfStyle w:val="000000100000" w:firstRow="0" w:lastRow="0" w:firstColumn="0" w:lastColumn="0" w:oddVBand="0" w:evenVBand="0" w:oddHBand="1" w:evenHBand="0" w:firstRowFirstColumn="0" w:firstRowLastColumn="0" w:lastRowFirstColumn="0" w:lastRowLastColumn="0"/>
              <w:rPr>
                <w:b/>
                <w:bCs/>
                <w:color w:val="FFFFFF" w:themeColor="background1"/>
              </w:rPr>
            </w:pPr>
          </w:p>
        </w:tc>
        <w:tc>
          <w:tcPr>
            <w:tcW w:w="1418" w:type="dxa"/>
            <w:tcBorders>
              <w:top w:val="none" w:sz="0" w:space="0" w:color="auto"/>
              <w:bottom w:val="none" w:sz="0" w:space="0" w:color="auto"/>
            </w:tcBorders>
            <w:shd w:val="clear" w:color="auto" w:fill="990000"/>
          </w:tcPr>
          <w:p w14:paraId="0061E807" w14:textId="5A72649D" w:rsidR="00C823F2" w:rsidRPr="005942D3" w:rsidRDefault="00C823F2" w:rsidP="005942D3">
            <w:pPr>
              <w:spacing w:after="0"/>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942D3">
              <w:rPr>
                <w:b/>
                <w:bCs/>
                <w:color w:val="FFFFFF" w:themeColor="background1"/>
              </w:rPr>
              <w:t>nungsdaten</w:t>
            </w:r>
          </w:p>
        </w:tc>
        <w:tc>
          <w:tcPr>
            <w:tcW w:w="1412" w:type="dxa"/>
            <w:tcBorders>
              <w:top w:val="none" w:sz="0" w:space="0" w:color="auto"/>
              <w:bottom w:val="none" w:sz="0" w:space="0" w:color="auto"/>
            </w:tcBorders>
            <w:shd w:val="clear" w:color="auto" w:fill="990000"/>
          </w:tcPr>
          <w:p w14:paraId="470F0ADE" w14:textId="4C27B7B3" w:rsidR="00C823F2" w:rsidRPr="005942D3" w:rsidRDefault="00C823F2" w:rsidP="005942D3">
            <w:pPr>
              <w:spacing w:after="0"/>
              <w:cnfStyle w:val="000000100000" w:firstRow="0" w:lastRow="0" w:firstColumn="0" w:lastColumn="0" w:oddVBand="0" w:evenVBand="0" w:oddHBand="1" w:evenHBand="0" w:firstRowFirstColumn="0" w:firstRowLastColumn="0" w:lastRowFirstColumn="0" w:lastRowLastColumn="0"/>
              <w:rPr>
                <w:b/>
                <w:bCs/>
                <w:color w:val="FFFFFF" w:themeColor="background1"/>
              </w:rPr>
            </w:pPr>
            <w:r w:rsidRPr="005942D3">
              <w:rPr>
                <w:b/>
                <w:bCs/>
                <w:color w:val="FFFFFF" w:themeColor="background1"/>
              </w:rPr>
              <w:t>spezifisch</w:t>
            </w:r>
          </w:p>
        </w:tc>
      </w:tr>
      <w:tr w:rsidR="00C823F2" w:rsidRPr="00A83292" w14:paraId="13FC83A5" w14:textId="46FFA41E" w:rsidTr="00C823F2">
        <w:tc>
          <w:tcPr>
            <w:cnfStyle w:val="001000000000" w:firstRow="0" w:lastRow="0" w:firstColumn="1" w:lastColumn="0" w:oddVBand="0" w:evenVBand="0" w:oddHBand="0" w:evenHBand="0" w:firstRowFirstColumn="0" w:firstRowLastColumn="0" w:lastRowFirstColumn="0" w:lastRowLastColumn="0"/>
            <w:tcW w:w="3397" w:type="dxa"/>
            <w:tcBorders>
              <w:right w:val="none" w:sz="0" w:space="0" w:color="auto"/>
            </w:tcBorders>
          </w:tcPr>
          <w:p w14:paraId="5D8D8A53" w14:textId="642B5BA5" w:rsidR="00C823F2" w:rsidRPr="00C823F2" w:rsidRDefault="00C823F2" w:rsidP="00C823F2">
            <w:pPr>
              <w:rPr>
                <w:rFonts w:ascii="Calibri" w:hAnsi="Calibri" w:cs="Calibri"/>
                <w:sz w:val="20"/>
                <w:szCs w:val="20"/>
              </w:rPr>
            </w:pPr>
            <w:r w:rsidRPr="00C823F2">
              <w:rPr>
                <w:rFonts w:ascii="Calibri" w:hAnsi="Calibri" w:cs="Calibri"/>
                <w:sz w:val="20"/>
                <w:szCs w:val="20"/>
              </w:rPr>
              <w:t>Planungsdaten</w:t>
            </w:r>
          </w:p>
        </w:tc>
        <w:tc>
          <w:tcPr>
            <w:tcW w:w="1418" w:type="dxa"/>
          </w:tcPr>
          <w:p w14:paraId="1A007EF3" w14:textId="53E70817" w:rsidR="00C823F2" w:rsidRPr="00A8329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Ja</w:t>
            </w:r>
          </w:p>
        </w:tc>
        <w:tc>
          <w:tcPr>
            <w:tcW w:w="1417" w:type="dxa"/>
          </w:tcPr>
          <w:p w14:paraId="2013003A" w14:textId="514B43D3" w:rsidR="00C823F2" w:rsidRPr="00A8329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Nein</w:t>
            </w:r>
          </w:p>
        </w:tc>
        <w:tc>
          <w:tcPr>
            <w:tcW w:w="1418" w:type="dxa"/>
          </w:tcPr>
          <w:p w14:paraId="11AC2234" w14:textId="72C79476" w:rsidR="00C823F2" w:rsidRPr="00A8329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Nein</w:t>
            </w:r>
          </w:p>
        </w:tc>
        <w:tc>
          <w:tcPr>
            <w:tcW w:w="1412" w:type="dxa"/>
          </w:tcPr>
          <w:p w14:paraId="5847FA99" w14:textId="6BF24377" w:rsidR="00C823F2" w:rsidRPr="00A8329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Ja/Nein </w:t>
            </w:r>
          </w:p>
        </w:tc>
      </w:tr>
      <w:tr w:rsidR="00C823F2" w:rsidRPr="00A83292" w14:paraId="3413DB21" w14:textId="5C65A868" w:rsidTr="00C82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bottom w:val="none" w:sz="0" w:space="0" w:color="auto"/>
              <w:right w:val="none" w:sz="0" w:space="0" w:color="auto"/>
            </w:tcBorders>
          </w:tcPr>
          <w:p w14:paraId="59530ADC" w14:textId="58B6496A" w:rsidR="00C823F2" w:rsidRPr="00C823F2" w:rsidRDefault="00C823F2" w:rsidP="00C823F2">
            <w:pPr>
              <w:rPr>
                <w:rFonts w:ascii="Calibri" w:hAnsi="Calibri" w:cs="Calibri"/>
                <w:sz w:val="20"/>
                <w:szCs w:val="20"/>
              </w:rPr>
            </w:pPr>
            <w:r w:rsidRPr="00C823F2">
              <w:rPr>
                <w:rFonts w:ascii="Calibri" w:hAnsi="Calibri" w:cs="Calibri"/>
                <w:sz w:val="20"/>
                <w:szCs w:val="20"/>
              </w:rPr>
              <w:t>Stufungsdaten</w:t>
            </w:r>
          </w:p>
        </w:tc>
        <w:tc>
          <w:tcPr>
            <w:tcW w:w="1418" w:type="dxa"/>
            <w:tcBorders>
              <w:top w:val="none" w:sz="0" w:space="0" w:color="auto"/>
              <w:bottom w:val="none" w:sz="0" w:space="0" w:color="auto"/>
            </w:tcBorders>
          </w:tcPr>
          <w:p w14:paraId="61D4836B" w14:textId="389BC47F"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Ja</w:t>
            </w:r>
          </w:p>
        </w:tc>
        <w:tc>
          <w:tcPr>
            <w:tcW w:w="1417" w:type="dxa"/>
            <w:tcBorders>
              <w:top w:val="none" w:sz="0" w:space="0" w:color="auto"/>
              <w:bottom w:val="none" w:sz="0" w:space="0" w:color="auto"/>
            </w:tcBorders>
          </w:tcPr>
          <w:p w14:paraId="30C2967C" w14:textId="16796CE0"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Nein</w:t>
            </w:r>
          </w:p>
        </w:tc>
        <w:tc>
          <w:tcPr>
            <w:tcW w:w="1418" w:type="dxa"/>
            <w:tcBorders>
              <w:top w:val="none" w:sz="0" w:space="0" w:color="auto"/>
              <w:bottom w:val="none" w:sz="0" w:space="0" w:color="auto"/>
            </w:tcBorders>
          </w:tcPr>
          <w:p w14:paraId="502AF830" w14:textId="18AB36AE"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Ja</w:t>
            </w:r>
          </w:p>
        </w:tc>
        <w:tc>
          <w:tcPr>
            <w:tcW w:w="1412" w:type="dxa"/>
            <w:tcBorders>
              <w:top w:val="none" w:sz="0" w:space="0" w:color="auto"/>
              <w:bottom w:val="none" w:sz="0" w:space="0" w:color="auto"/>
            </w:tcBorders>
          </w:tcPr>
          <w:p w14:paraId="42FA7C0B" w14:textId="2312C5E0"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3A23BC">
              <w:rPr>
                <w:sz w:val="20"/>
                <w:szCs w:val="16"/>
              </w:rPr>
              <w:t xml:space="preserve">Ja/Nein </w:t>
            </w:r>
          </w:p>
        </w:tc>
      </w:tr>
      <w:tr w:rsidR="00C823F2" w:rsidRPr="00A83292" w14:paraId="5BE0A692" w14:textId="1E7578CE" w:rsidTr="00C823F2">
        <w:tc>
          <w:tcPr>
            <w:cnfStyle w:val="001000000000" w:firstRow="0" w:lastRow="0" w:firstColumn="1" w:lastColumn="0" w:oddVBand="0" w:evenVBand="0" w:oddHBand="0" w:evenHBand="0" w:firstRowFirstColumn="0" w:firstRowLastColumn="0" w:lastRowFirstColumn="0" w:lastRowLastColumn="0"/>
            <w:tcW w:w="3397" w:type="dxa"/>
            <w:tcBorders>
              <w:right w:val="none" w:sz="0" w:space="0" w:color="auto"/>
            </w:tcBorders>
          </w:tcPr>
          <w:p w14:paraId="78CA50C9" w14:textId="52B2086F" w:rsidR="00C823F2" w:rsidRPr="00C823F2" w:rsidRDefault="00C823F2" w:rsidP="00C823F2">
            <w:pPr>
              <w:rPr>
                <w:rFonts w:ascii="Calibri" w:hAnsi="Calibri" w:cs="Calibri"/>
                <w:sz w:val="20"/>
                <w:szCs w:val="20"/>
              </w:rPr>
            </w:pPr>
            <w:r w:rsidRPr="00C823F2">
              <w:rPr>
                <w:rFonts w:ascii="Calibri" w:hAnsi="Calibri" w:cs="Calibri"/>
                <w:sz w:val="20"/>
                <w:szCs w:val="20"/>
              </w:rPr>
              <w:t>Zukunftsdaten</w:t>
            </w:r>
          </w:p>
        </w:tc>
        <w:tc>
          <w:tcPr>
            <w:tcW w:w="1418" w:type="dxa"/>
          </w:tcPr>
          <w:p w14:paraId="048A1A05" w14:textId="2B8A2C8D" w:rsidR="00C823F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Ja</w:t>
            </w:r>
          </w:p>
        </w:tc>
        <w:tc>
          <w:tcPr>
            <w:tcW w:w="1417" w:type="dxa"/>
          </w:tcPr>
          <w:p w14:paraId="4114F3FA" w14:textId="71A73E85" w:rsidR="00C823F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Nein</w:t>
            </w:r>
          </w:p>
        </w:tc>
        <w:tc>
          <w:tcPr>
            <w:tcW w:w="1418" w:type="dxa"/>
          </w:tcPr>
          <w:p w14:paraId="21936167" w14:textId="7AD0BF0E" w:rsidR="00C823F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Nein</w:t>
            </w:r>
          </w:p>
        </w:tc>
        <w:tc>
          <w:tcPr>
            <w:tcW w:w="1412" w:type="dxa"/>
          </w:tcPr>
          <w:p w14:paraId="1BA84344" w14:textId="223DD64D" w:rsidR="00C823F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3A23BC">
              <w:rPr>
                <w:sz w:val="20"/>
                <w:szCs w:val="16"/>
              </w:rPr>
              <w:t xml:space="preserve">Ja/Nein </w:t>
            </w:r>
          </w:p>
        </w:tc>
      </w:tr>
      <w:tr w:rsidR="00C823F2" w:rsidRPr="00A83292" w14:paraId="485C892D" w14:textId="212945AC" w:rsidTr="00C82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bottom w:val="none" w:sz="0" w:space="0" w:color="auto"/>
              <w:right w:val="none" w:sz="0" w:space="0" w:color="auto"/>
            </w:tcBorders>
          </w:tcPr>
          <w:p w14:paraId="54630654" w14:textId="4C914B2A" w:rsidR="00C823F2" w:rsidRPr="00C823F2" w:rsidRDefault="00C823F2" w:rsidP="00C823F2">
            <w:pPr>
              <w:rPr>
                <w:rFonts w:ascii="Calibri" w:hAnsi="Calibri" w:cs="Calibri"/>
                <w:sz w:val="20"/>
                <w:szCs w:val="20"/>
              </w:rPr>
            </w:pPr>
            <w:r w:rsidRPr="00C823F2">
              <w:rPr>
                <w:rFonts w:ascii="Calibri" w:hAnsi="Calibri" w:cs="Calibri"/>
                <w:sz w:val="20"/>
                <w:szCs w:val="20"/>
              </w:rPr>
              <w:t>Auswahllisten von Planungsgrößen</w:t>
            </w:r>
          </w:p>
        </w:tc>
        <w:tc>
          <w:tcPr>
            <w:tcW w:w="1418" w:type="dxa"/>
            <w:tcBorders>
              <w:top w:val="none" w:sz="0" w:space="0" w:color="auto"/>
              <w:bottom w:val="none" w:sz="0" w:space="0" w:color="auto"/>
            </w:tcBorders>
          </w:tcPr>
          <w:p w14:paraId="75F6B5CE" w14:textId="6EDBD5CA"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Ja</w:t>
            </w:r>
          </w:p>
        </w:tc>
        <w:tc>
          <w:tcPr>
            <w:tcW w:w="1417" w:type="dxa"/>
            <w:tcBorders>
              <w:top w:val="none" w:sz="0" w:space="0" w:color="auto"/>
              <w:bottom w:val="none" w:sz="0" w:space="0" w:color="auto"/>
            </w:tcBorders>
          </w:tcPr>
          <w:p w14:paraId="14A99241" w14:textId="0D2A519D"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Nein</w:t>
            </w:r>
          </w:p>
        </w:tc>
        <w:tc>
          <w:tcPr>
            <w:tcW w:w="1418" w:type="dxa"/>
            <w:tcBorders>
              <w:top w:val="none" w:sz="0" w:space="0" w:color="auto"/>
              <w:bottom w:val="none" w:sz="0" w:space="0" w:color="auto"/>
            </w:tcBorders>
          </w:tcPr>
          <w:p w14:paraId="2D06B782" w14:textId="48BBA7CF"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Ja</w:t>
            </w:r>
          </w:p>
        </w:tc>
        <w:tc>
          <w:tcPr>
            <w:tcW w:w="1412" w:type="dxa"/>
            <w:tcBorders>
              <w:top w:val="none" w:sz="0" w:space="0" w:color="auto"/>
              <w:bottom w:val="none" w:sz="0" w:space="0" w:color="auto"/>
            </w:tcBorders>
          </w:tcPr>
          <w:p w14:paraId="47629347" w14:textId="39531D18"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3A23BC">
              <w:rPr>
                <w:sz w:val="20"/>
                <w:szCs w:val="16"/>
              </w:rPr>
              <w:t xml:space="preserve">Ja/Nein </w:t>
            </w:r>
          </w:p>
        </w:tc>
      </w:tr>
      <w:tr w:rsidR="00C823F2" w:rsidRPr="00A83292" w14:paraId="5DD936D8" w14:textId="2BB8E2AF" w:rsidTr="00C823F2">
        <w:tc>
          <w:tcPr>
            <w:cnfStyle w:val="001000000000" w:firstRow="0" w:lastRow="0" w:firstColumn="1" w:lastColumn="0" w:oddVBand="0" w:evenVBand="0" w:oddHBand="0" w:evenHBand="0" w:firstRowFirstColumn="0" w:firstRowLastColumn="0" w:lastRowFirstColumn="0" w:lastRowLastColumn="0"/>
            <w:tcW w:w="3397" w:type="dxa"/>
            <w:tcBorders>
              <w:right w:val="none" w:sz="0" w:space="0" w:color="auto"/>
            </w:tcBorders>
          </w:tcPr>
          <w:p w14:paraId="21075AB7" w14:textId="3CACCDFA" w:rsidR="00C823F2" w:rsidRPr="00C823F2" w:rsidRDefault="00C823F2" w:rsidP="00C823F2">
            <w:pPr>
              <w:rPr>
                <w:rFonts w:ascii="Calibri" w:hAnsi="Calibri" w:cs="Calibri"/>
                <w:sz w:val="20"/>
                <w:szCs w:val="20"/>
              </w:rPr>
            </w:pPr>
            <w:r w:rsidRPr="00C823F2">
              <w:rPr>
                <w:rFonts w:ascii="Calibri" w:hAnsi="Calibri" w:cs="Calibri"/>
                <w:sz w:val="20"/>
                <w:szCs w:val="20"/>
              </w:rPr>
              <w:t>Bearbeitungszeitraum von Planungsgrößen</w:t>
            </w:r>
          </w:p>
        </w:tc>
        <w:tc>
          <w:tcPr>
            <w:tcW w:w="1418" w:type="dxa"/>
          </w:tcPr>
          <w:p w14:paraId="322FF061" w14:textId="7DFE7D0E" w:rsidR="00C823F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Ja</w:t>
            </w:r>
          </w:p>
        </w:tc>
        <w:tc>
          <w:tcPr>
            <w:tcW w:w="1417" w:type="dxa"/>
          </w:tcPr>
          <w:p w14:paraId="7425812B" w14:textId="5B1FDBEF" w:rsidR="00C823F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Nein</w:t>
            </w:r>
          </w:p>
        </w:tc>
        <w:tc>
          <w:tcPr>
            <w:tcW w:w="1418" w:type="dxa"/>
          </w:tcPr>
          <w:p w14:paraId="1B2BC995" w14:textId="622182FE" w:rsidR="00C823F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Ja</w:t>
            </w:r>
          </w:p>
        </w:tc>
        <w:tc>
          <w:tcPr>
            <w:tcW w:w="1412" w:type="dxa"/>
          </w:tcPr>
          <w:p w14:paraId="6EDD2FE2" w14:textId="448FE262" w:rsidR="00C823F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3A23BC">
              <w:rPr>
                <w:sz w:val="20"/>
                <w:szCs w:val="16"/>
              </w:rPr>
              <w:t xml:space="preserve">Ja/Nein </w:t>
            </w:r>
          </w:p>
        </w:tc>
      </w:tr>
      <w:tr w:rsidR="00C823F2" w:rsidRPr="00A83292" w14:paraId="739967D2" w14:textId="3682E8EA" w:rsidTr="00C82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bottom w:val="none" w:sz="0" w:space="0" w:color="auto"/>
              <w:right w:val="none" w:sz="0" w:space="0" w:color="auto"/>
            </w:tcBorders>
          </w:tcPr>
          <w:p w14:paraId="7119EFC8" w14:textId="29351866" w:rsidR="00C823F2" w:rsidRPr="00C823F2" w:rsidRDefault="00C823F2" w:rsidP="00C823F2">
            <w:pPr>
              <w:rPr>
                <w:rFonts w:ascii="Calibri" w:hAnsi="Calibri" w:cs="Calibri"/>
                <w:sz w:val="20"/>
                <w:szCs w:val="20"/>
              </w:rPr>
            </w:pPr>
            <w:r w:rsidRPr="00C823F2">
              <w:rPr>
                <w:rFonts w:ascii="Calibri" w:hAnsi="Calibri" w:cs="Calibri"/>
                <w:sz w:val="20"/>
                <w:szCs w:val="20"/>
              </w:rPr>
              <w:t>Jubiläumsregeln</w:t>
            </w:r>
          </w:p>
        </w:tc>
        <w:tc>
          <w:tcPr>
            <w:tcW w:w="1418" w:type="dxa"/>
            <w:tcBorders>
              <w:top w:val="none" w:sz="0" w:space="0" w:color="auto"/>
              <w:bottom w:val="none" w:sz="0" w:space="0" w:color="auto"/>
            </w:tcBorders>
          </w:tcPr>
          <w:p w14:paraId="0B10BA67" w14:textId="27108F67"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Ja</w:t>
            </w:r>
          </w:p>
        </w:tc>
        <w:tc>
          <w:tcPr>
            <w:tcW w:w="1417" w:type="dxa"/>
            <w:tcBorders>
              <w:top w:val="none" w:sz="0" w:space="0" w:color="auto"/>
              <w:bottom w:val="none" w:sz="0" w:space="0" w:color="auto"/>
            </w:tcBorders>
          </w:tcPr>
          <w:p w14:paraId="1BCBC6E1" w14:textId="2B127CCF"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Nein</w:t>
            </w:r>
          </w:p>
        </w:tc>
        <w:tc>
          <w:tcPr>
            <w:tcW w:w="1418" w:type="dxa"/>
            <w:tcBorders>
              <w:top w:val="none" w:sz="0" w:space="0" w:color="auto"/>
              <w:bottom w:val="none" w:sz="0" w:space="0" w:color="auto"/>
            </w:tcBorders>
          </w:tcPr>
          <w:p w14:paraId="4C3CCA7E" w14:textId="3AAB3F76"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Ja</w:t>
            </w:r>
          </w:p>
        </w:tc>
        <w:tc>
          <w:tcPr>
            <w:tcW w:w="1412" w:type="dxa"/>
            <w:tcBorders>
              <w:top w:val="none" w:sz="0" w:space="0" w:color="auto"/>
              <w:bottom w:val="none" w:sz="0" w:space="0" w:color="auto"/>
            </w:tcBorders>
          </w:tcPr>
          <w:p w14:paraId="572E1D91" w14:textId="5EEC9A13"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3A23BC">
              <w:rPr>
                <w:sz w:val="20"/>
                <w:szCs w:val="16"/>
              </w:rPr>
              <w:t xml:space="preserve">Ja/Nein </w:t>
            </w:r>
          </w:p>
        </w:tc>
      </w:tr>
      <w:tr w:rsidR="00C823F2" w:rsidRPr="00A83292" w14:paraId="0A56E2B9" w14:textId="77777777" w:rsidTr="00C823F2">
        <w:tc>
          <w:tcPr>
            <w:cnfStyle w:val="001000000000" w:firstRow="0" w:lastRow="0" w:firstColumn="1" w:lastColumn="0" w:oddVBand="0" w:evenVBand="0" w:oddHBand="0" w:evenHBand="0" w:firstRowFirstColumn="0" w:firstRowLastColumn="0" w:lastRowFirstColumn="0" w:lastRowLastColumn="0"/>
            <w:tcW w:w="3397" w:type="dxa"/>
            <w:tcBorders>
              <w:right w:val="none" w:sz="0" w:space="0" w:color="auto"/>
            </w:tcBorders>
          </w:tcPr>
          <w:p w14:paraId="0168A9C3" w14:textId="3F58374F" w:rsidR="00C823F2" w:rsidRPr="00C823F2" w:rsidRDefault="00C823F2" w:rsidP="00C823F2">
            <w:pPr>
              <w:spacing w:before="60" w:after="60"/>
              <w:rPr>
                <w:sz w:val="20"/>
                <w:szCs w:val="20"/>
              </w:rPr>
            </w:pPr>
            <w:r w:rsidRPr="00C823F2">
              <w:rPr>
                <w:rFonts w:ascii="Calibri" w:hAnsi="Calibri" w:cs="Calibri"/>
                <w:sz w:val="20"/>
                <w:szCs w:val="20"/>
              </w:rPr>
              <w:t>Parameter von Planungsgrößen und Variablen</w:t>
            </w:r>
          </w:p>
        </w:tc>
        <w:tc>
          <w:tcPr>
            <w:tcW w:w="1418" w:type="dxa"/>
          </w:tcPr>
          <w:p w14:paraId="274542A2" w14:textId="0AC856E2" w:rsidR="00C823F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Ja</w:t>
            </w:r>
          </w:p>
        </w:tc>
        <w:tc>
          <w:tcPr>
            <w:tcW w:w="1417" w:type="dxa"/>
          </w:tcPr>
          <w:p w14:paraId="2719FB73" w14:textId="7810B156" w:rsidR="00C823F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Nein</w:t>
            </w:r>
          </w:p>
        </w:tc>
        <w:tc>
          <w:tcPr>
            <w:tcW w:w="1418" w:type="dxa"/>
          </w:tcPr>
          <w:p w14:paraId="2AD02B68" w14:textId="56AE6F01" w:rsidR="00C823F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Ja</w:t>
            </w:r>
          </w:p>
        </w:tc>
        <w:tc>
          <w:tcPr>
            <w:tcW w:w="1412" w:type="dxa"/>
          </w:tcPr>
          <w:p w14:paraId="0F1DEE97" w14:textId="35DFA7E4" w:rsidR="00C823F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3A23BC">
              <w:rPr>
                <w:sz w:val="20"/>
                <w:szCs w:val="16"/>
              </w:rPr>
              <w:t xml:space="preserve">Ja/Nein </w:t>
            </w:r>
          </w:p>
        </w:tc>
      </w:tr>
      <w:tr w:rsidR="00C823F2" w:rsidRPr="00A83292" w14:paraId="5DAC3232" w14:textId="77777777" w:rsidTr="00C82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bottom w:val="none" w:sz="0" w:space="0" w:color="auto"/>
              <w:right w:val="none" w:sz="0" w:space="0" w:color="auto"/>
            </w:tcBorders>
          </w:tcPr>
          <w:p w14:paraId="4D6354EC" w14:textId="04707C13" w:rsidR="00C823F2" w:rsidRPr="00C823F2" w:rsidRDefault="00C823F2" w:rsidP="00C823F2">
            <w:pPr>
              <w:rPr>
                <w:rFonts w:ascii="Calibri" w:hAnsi="Calibri" w:cs="Calibri"/>
                <w:sz w:val="20"/>
                <w:szCs w:val="20"/>
              </w:rPr>
            </w:pPr>
            <w:r w:rsidRPr="00C823F2">
              <w:rPr>
                <w:rFonts w:ascii="Calibri" w:hAnsi="Calibri" w:cs="Calibri"/>
                <w:sz w:val="20"/>
                <w:szCs w:val="20"/>
              </w:rPr>
              <w:t>Rechte für Benutzer</w:t>
            </w:r>
          </w:p>
        </w:tc>
        <w:tc>
          <w:tcPr>
            <w:tcW w:w="1418" w:type="dxa"/>
            <w:tcBorders>
              <w:top w:val="none" w:sz="0" w:space="0" w:color="auto"/>
              <w:bottom w:val="none" w:sz="0" w:space="0" w:color="auto"/>
            </w:tcBorders>
          </w:tcPr>
          <w:p w14:paraId="76BDCB88" w14:textId="42B9C251"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Ja</w:t>
            </w:r>
          </w:p>
        </w:tc>
        <w:tc>
          <w:tcPr>
            <w:tcW w:w="1417" w:type="dxa"/>
            <w:tcBorders>
              <w:top w:val="none" w:sz="0" w:space="0" w:color="auto"/>
              <w:bottom w:val="none" w:sz="0" w:space="0" w:color="auto"/>
            </w:tcBorders>
          </w:tcPr>
          <w:p w14:paraId="6A360C87" w14:textId="7124E0FD"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Nein</w:t>
            </w:r>
          </w:p>
        </w:tc>
        <w:tc>
          <w:tcPr>
            <w:tcW w:w="1418" w:type="dxa"/>
            <w:tcBorders>
              <w:top w:val="none" w:sz="0" w:space="0" w:color="auto"/>
              <w:bottom w:val="none" w:sz="0" w:space="0" w:color="auto"/>
            </w:tcBorders>
          </w:tcPr>
          <w:p w14:paraId="368B7514" w14:textId="7CE54ABB"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Ja</w:t>
            </w:r>
          </w:p>
        </w:tc>
        <w:tc>
          <w:tcPr>
            <w:tcW w:w="1412" w:type="dxa"/>
            <w:tcBorders>
              <w:top w:val="none" w:sz="0" w:space="0" w:color="auto"/>
              <w:bottom w:val="none" w:sz="0" w:space="0" w:color="auto"/>
            </w:tcBorders>
          </w:tcPr>
          <w:p w14:paraId="1F175889" w14:textId="60389943"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3A23BC">
              <w:rPr>
                <w:sz w:val="20"/>
                <w:szCs w:val="16"/>
              </w:rPr>
              <w:t xml:space="preserve">Ja/Nein </w:t>
            </w:r>
          </w:p>
        </w:tc>
      </w:tr>
      <w:tr w:rsidR="00C823F2" w:rsidRPr="00A83292" w14:paraId="578D1136" w14:textId="77777777" w:rsidTr="00C823F2">
        <w:tc>
          <w:tcPr>
            <w:cnfStyle w:val="001000000000" w:firstRow="0" w:lastRow="0" w:firstColumn="1" w:lastColumn="0" w:oddVBand="0" w:evenVBand="0" w:oddHBand="0" w:evenHBand="0" w:firstRowFirstColumn="0" w:firstRowLastColumn="0" w:lastRowFirstColumn="0" w:lastRowLastColumn="0"/>
            <w:tcW w:w="3397" w:type="dxa"/>
            <w:tcBorders>
              <w:right w:val="none" w:sz="0" w:space="0" w:color="auto"/>
            </w:tcBorders>
          </w:tcPr>
          <w:p w14:paraId="742E25DC" w14:textId="1C771D19" w:rsidR="00C823F2" w:rsidRPr="00C823F2" w:rsidRDefault="00C823F2" w:rsidP="00C823F2">
            <w:pPr>
              <w:rPr>
                <w:rFonts w:ascii="Calibri" w:hAnsi="Calibri" w:cs="Calibri"/>
                <w:sz w:val="20"/>
                <w:szCs w:val="20"/>
              </w:rPr>
            </w:pPr>
            <w:r w:rsidRPr="00C823F2">
              <w:rPr>
                <w:rFonts w:ascii="Calibri" w:hAnsi="Calibri" w:cs="Calibri"/>
                <w:sz w:val="20"/>
                <w:szCs w:val="20"/>
              </w:rPr>
              <w:t>Reversregeln</w:t>
            </w:r>
          </w:p>
        </w:tc>
        <w:tc>
          <w:tcPr>
            <w:tcW w:w="1418" w:type="dxa"/>
          </w:tcPr>
          <w:p w14:paraId="296F6D06" w14:textId="33B86E74" w:rsidR="00C823F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Ja</w:t>
            </w:r>
          </w:p>
        </w:tc>
        <w:tc>
          <w:tcPr>
            <w:tcW w:w="1417" w:type="dxa"/>
          </w:tcPr>
          <w:p w14:paraId="32B63BA6" w14:textId="36CBD875" w:rsidR="00C823F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Nein</w:t>
            </w:r>
          </w:p>
        </w:tc>
        <w:tc>
          <w:tcPr>
            <w:tcW w:w="1418" w:type="dxa"/>
          </w:tcPr>
          <w:p w14:paraId="141B1930" w14:textId="0370F22E" w:rsidR="00C823F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Ja</w:t>
            </w:r>
          </w:p>
        </w:tc>
        <w:tc>
          <w:tcPr>
            <w:tcW w:w="1412" w:type="dxa"/>
          </w:tcPr>
          <w:p w14:paraId="6EA1FDA8" w14:textId="765C8B75" w:rsidR="00C823F2" w:rsidRDefault="00C823F2" w:rsidP="00C823F2">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3A23BC">
              <w:rPr>
                <w:sz w:val="20"/>
                <w:szCs w:val="16"/>
              </w:rPr>
              <w:t xml:space="preserve">Ja/Nein </w:t>
            </w:r>
          </w:p>
        </w:tc>
      </w:tr>
      <w:tr w:rsidR="00C823F2" w:rsidRPr="00A83292" w14:paraId="6A680960" w14:textId="77777777" w:rsidTr="00C823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Borders>
              <w:top w:val="none" w:sz="0" w:space="0" w:color="auto"/>
              <w:bottom w:val="none" w:sz="0" w:space="0" w:color="auto"/>
              <w:right w:val="none" w:sz="0" w:space="0" w:color="auto"/>
            </w:tcBorders>
          </w:tcPr>
          <w:p w14:paraId="4C25C80A" w14:textId="3CEBD2DC" w:rsidR="00C823F2" w:rsidRPr="00C823F2" w:rsidRDefault="00C823F2" w:rsidP="00C823F2">
            <w:pPr>
              <w:rPr>
                <w:rFonts w:ascii="Calibri" w:hAnsi="Calibri" w:cs="Calibri"/>
                <w:sz w:val="20"/>
                <w:szCs w:val="20"/>
              </w:rPr>
            </w:pPr>
            <w:r w:rsidRPr="00C823F2">
              <w:rPr>
                <w:rFonts w:ascii="Calibri" w:hAnsi="Calibri" w:cs="Calibri"/>
                <w:sz w:val="20"/>
                <w:szCs w:val="20"/>
              </w:rPr>
              <w:t>Währungskurse</w:t>
            </w:r>
          </w:p>
        </w:tc>
        <w:tc>
          <w:tcPr>
            <w:tcW w:w="1418" w:type="dxa"/>
            <w:tcBorders>
              <w:top w:val="none" w:sz="0" w:space="0" w:color="auto"/>
              <w:bottom w:val="none" w:sz="0" w:space="0" w:color="auto"/>
            </w:tcBorders>
          </w:tcPr>
          <w:p w14:paraId="60780451" w14:textId="45721C40"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Ja</w:t>
            </w:r>
          </w:p>
        </w:tc>
        <w:tc>
          <w:tcPr>
            <w:tcW w:w="1417" w:type="dxa"/>
            <w:tcBorders>
              <w:top w:val="none" w:sz="0" w:space="0" w:color="auto"/>
              <w:bottom w:val="none" w:sz="0" w:space="0" w:color="auto"/>
            </w:tcBorders>
          </w:tcPr>
          <w:p w14:paraId="774A8BB6" w14:textId="241A54CE"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Nein</w:t>
            </w:r>
          </w:p>
        </w:tc>
        <w:tc>
          <w:tcPr>
            <w:tcW w:w="1418" w:type="dxa"/>
            <w:tcBorders>
              <w:top w:val="none" w:sz="0" w:space="0" w:color="auto"/>
              <w:bottom w:val="none" w:sz="0" w:space="0" w:color="auto"/>
            </w:tcBorders>
          </w:tcPr>
          <w:p w14:paraId="01DEC1BA" w14:textId="1F078722"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Ja</w:t>
            </w:r>
          </w:p>
        </w:tc>
        <w:tc>
          <w:tcPr>
            <w:tcW w:w="1412" w:type="dxa"/>
            <w:tcBorders>
              <w:top w:val="none" w:sz="0" w:space="0" w:color="auto"/>
              <w:bottom w:val="none" w:sz="0" w:space="0" w:color="auto"/>
            </w:tcBorders>
          </w:tcPr>
          <w:p w14:paraId="59BAB2BE" w14:textId="575F0BD4" w:rsidR="00C823F2" w:rsidRDefault="00C823F2" w:rsidP="00C823F2">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3A23BC">
              <w:rPr>
                <w:sz w:val="20"/>
                <w:szCs w:val="16"/>
              </w:rPr>
              <w:t xml:space="preserve">Ja/Nein </w:t>
            </w:r>
          </w:p>
        </w:tc>
      </w:tr>
    </w:tbl>
    <w:p w14:paraId="187AAA35" w14:textId="0C4D5EB3" w:rsidR="003C666C" w:rsidRDefault="003C666C" w:rsidP="003C666C">
      <w:pPr>
        <w:spacing w:before="120"/>
        <w:rPr>
          <w:rFonts w:ascii="Calibri" w:hAnsi="Calibri" w:cs="Calibri"/>
        </w:rPr>
      </w:pPr>
      <w:r w:rsidRPr="00097431">
        <w:rPr>
          <w:rFonts w:ascii="Calibri" w:hAnsi="Calibri" w:cs="Calibri"/>
          <w:b/>
          <w:u w:val="single"/>
        </w:rPr>
        <w:t>Hinweis</w:t>
      </w:r>
      <w:r w:rsidRPr="00622DD0">
        <w:rPr>
          <w:rFonts w:ascii="Calibri" w:hAnsi="Calibri" w:cs="Calibri"/>
          <w:u w:val="single"/>
        </w:rPr>
        <w:t>:</w:t>
      </w:r>
      <w:r w:rsidRPr="00EC6681">
        <w:rPr>
          <w:rFonts w:ascii="Calibri" w:hAnsi="Calibri" w:cs="Calibri"/>
        </w:rPr>
        <w:t xml:space="preserve"> Der Anlage-/ Kopierprozess kann bei Quelldatenarten mit großen Datenmengen </w:t>
      </w:r>
      <w:r w:rsidR="00622DD0">
        <w:rPr>
          <w:rFonts w:ascii="Calibri" w:hAnsi="Calibri" w:cs="Calibri"/>
        </w:rPr>
        <w:t>einige Zeit in Anspruch nehmen.</w:t>
      </w:r>
    </w:p>
    <w:p w14:paraId="7D387545" w14:textId="77777777" w:rsidR="00381382" w:rsidRDefault="00436A7A" w:rsidP="00A33573">
      <w:pPr>
        <w:rPr>
          <w:rFonts w:ascii="Calibri" w:hAnsi="Calibri" w:cs="Calibri"/>
        </w:rPr>
      </w:pPr>
      <w:r w:rsidRPr="00436A7A">
        <w:rPr>
          <w:rFonts w:ascii="Calibri" w:hAnsi="Calibri" w:cs="Calibri"/>
        </w:rPr>
        <w:t xml:space="preserve">Mit der Bestätigung via „OK“ öffnet sich ein weiteres Overlay, in </w:t>
      </w:r>
      <w:r w:rsidR="00622DD0">
        <w:rPr>
          <w:rFonts w:ascii="Calibri" w:hAnsi="Calibri" w:cs="Calibri"/>
        </w:rPr>
        <w:t>welchem</w:t>
      </w:r>
      <w:r w:rsidRPr="00436A7A">
        <w:rPr>
          <w:rFonts w:ascii="Calibri" w:hAnsi="Calibri" w:cs="Calibri"/>
        </w:rPr>
        <w:t xml:space="preserve"> weitere Einstellungen getroffen werden können. </w:t>
      </w:r>
      <w:r w:rsidR="00A33573" w:rsidRPr="00436A7A">
        <w:rPr>
          <w:rFonts w:ascii="Calibri" w:hAnsi="Calibri" w:cs="Calibri"/>
        </w:rPr>
        <w:t xml:space="preserve">Auf der Seite „Definition“ werden die grundlegenden Eigenschaften der oben selektierten Datenart gepflegt. </w:t>
      </w:r>
    </w:p>
    <w:p w14:paraId="7C784C8B" w14:textId="2D4F1E1C" w:rsidR="00381382" w:rsidRPr="00436A7A" w:rsidRDefault="00F62241" w:rsidP="00A33573">
      <w:pPr>
        <w:rPr>
          <w:rFonts w:ascii="Calibri" w:hAnsi="Calibri" w:cs="Calibri"/>
        </w:rPr>
      </w:pPr>
      <w:r>
        <w:rPr>
          <w:rFonts w:ascii="Calibri" w:hAnsi="Calibri" w:cs="Calibri"/>
        </w:rPr>
        <w:t>Bei diesen handelt es sich um</w:t>
      </w:r>
      <w:r w:rsidR="00A33573" w:rsidRPr="00436A7A">
        <w:rPr>
          <w:rFonts w:ascii="Calibri" w:hAnsi="Calibri" w:cs="Calibri"/>
        </w:rPr>
        <w: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838"/>
        <w:gridCol w:w="1985"/>
        <w:gridCol w:w="5239"/>
      </w:tblGrid>
      <w:tr w:rsidR="00A33573" w:rsidRPr="00A83292" w14:paraId="2133E913" w14:textId="77777777" w:rsidTr="00622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Borders>
              <w:bottom w:val="none" w:sz="0" w:space="0" w:color="auto"/>
              <w:right w:val="none" w:sz="0" w:space="0" w:color="auto"/>
            </w:tcBorders>
            <w:shd w:val="clear" w:color="auto" w:fill="990000"/>
          </w:tcPr>
          <w:p w14:paraId="5F7462A6" w14:textId="77777777" w:rsidR="00A33573" w:rsidRPr="00A83292" w:rsidRDefault="00A33573" w:rsidP="005942D3">
            <w:pPr>
              <w:spacing w:after="0"/>
            </w:pPr>
            <w:bookmarkStart w:id="169" w:name="_Hlk57980069"/>
            <w:r>
              <w:lastRenderedPageBreak/>
              <w:t xml:space="preserve">Feld </w:t>
            </w:r>
          </w:p>
        </w:tc>
        <w:tc>
          <w:tcPr>
            <w:tcW w:w="1985" w:type="dxa"/>
            <w:shd w:val="clear" w:color="auto" w:fill="990000"/>
          </w:tcPr>
          <w:p w14:paraId="0EF95F03" w14:textId="77777777" w:rsidR="00A33573" w:rsidRPr="00A83292" w:rsidRDefault="00A33573" w:rsidP="005942D3">
            <w:pPr>
              <w:spacing w:after="0"/>
              <w:cnfStyle w:val="100000000000" w:firstRow="1" w:lastRow="0" w:firstColumn="0" w:lastColumn="0" w:oddVBand="0" w:evenVBand="0" w:oddHBand="0" w:evenHBand="0" w:firstRowFirstColumn="0" w:firstRowLastColumn="0" w:lastRowFirstColumn="0" w:lastRowLastColumn="0"/>
            </w:pPr>
            <w:r>
              <w:t>Typ</w:t>
            </w:r>
          </w:p>
        </w:tc>
        <w:tc>
          <w:tcPr>
            <w:tcW w:w="5239" w:type="dxa"/>
            <w:shd w:val="clear" w:color="auto" w:fill="990000"/>
          </w:tcPr>
          <w:p w14:paraId="0FBEAE5D" w14:textId="77777777" w:rsidR="00A33573" w:rsidRPr="00A83292" w:rsidRDefault="00A33573" w:rsidP="005942D3">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A33573" w:rsidRPr="00A83292" w14:paraId="20842655" w14:textId="77777777" w:rsidTr="00622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5F8135B9" w14:textId="77777777" w:rsidR="00A33573" w:rsidRPr="00A83292" w:rsidRDefault="00A33573" w:rsidP="00492B54">
            <w:pPr>
              <w:spacing w:before="60" w:after="60"/>
              <w:rPr>
                <w:sz w:val="20"/>
                <w:szCs w:val="16"/>
              </w:rPr>
            </w:pPr>
            <w:r>
              <w:rPr>
                <w:sz w:val="20"/>
                <w:szCs w:val="16"/>
              </w:rPr>
              <w:t>Schlüssel</w:t>
            </w:r>
          </w:p>
        </w:tc>
        <w:tc>
          <w:tcPr>
            <w:tcW w:w="1985" w:type="dxa"/>
            <w:tcBorders>
              <w:top w:val="none" w:sz="0" w:space="0" w:color="auto"/>
              <w:bottom w:val="none" w:sz="0" w:space="0" w:color="auto"/>
            </w:tcBorders>
          </w:tcPr>
          <w:p w14:paraId="7AF6E068" w14:textId="77777777" w:rsidR="00A33573" w:rsidRPr="00A83292" w:rsidRDefault="00A33573"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239" w:type="dxa"/>
            <w:tcBorders>
              <w:top w:val="none" w:sz="0" w:space="0" w:color="auto"/>
              <w:bottom w:val="none" w:sz="0" w:space="0" w:color="auto"/>
            </w:tcBorders>
          </w:tcPr>
          <w:p w14:paraId="6C0BECB1" w14:textId="77777777" w:rsidR="00A33573" w:rsidRPr="00A83292" w:rsidRDefault="00A33573"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Eindeutiger Schlüssel </w:t>
            </w:r>
          </w:p>
        </w:tc>
      </w:tr>
      <w:tr w:rsidR="00A33573" w:rsidRPr="00A83292" w14:paraId="52C07E79" w14:textId="77777777" w:rsidTr="00622DD0">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08BF513E" w14:textId="77777777" w:rsidR="00A33573" w:rsidRDefault="00A33573" w:rsidP="00492B54">
            <w:pPr>
              <w:spacing w:before="60" w:after="60"/>
              <w:rPr>
                <w:sz w:val="20"/>
                <w:szCs w:val="16"/>
              </w:rPr>
            </w:pPr>
            <w:r>
              <w:rPr>
                <w:sz w:val="20"/>
                <w:szCs w:val="16"/>
              </w:rPr>
              <w:t>Bezeichnung</w:t>
            </w:r>
          </w:p>
        </w:tc>
        <w:tc>
          <w:tcPr>
            <w:tcW w:w="1985" w:type="dxa"/>
          </w:tcPr>
          <w:p w14:paraId="2E9C5A24" w14:textId="77777777" w:rsidR="00A33573" w:rsidRDefault="00A33573"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5239" w:type="dxa"/>
          </w:tcPr>
          <w:p w14:paraId="3F3AEDC5" w14:textId="77777777" w:rsidR="00A33573" w:rsidRDefault="00A33573"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Bezeichnung </w:t>
            </w:r>
          </w:p>
        </w:tc>
      </w:tr>
      <w:tr w:rsidR="00436A7A" w:rsidRPr="00A83292" w14:paraId="65684586" w14:textId="77777777" w:rsidTr="00622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2AAA5A55" w14:textId="77777777" w:rsidR="00436A7A" w:rsidRDefault="00436A7A" w:rsidP="00A60AFC">
            <w:pPr>
              <w:spacing w:before="60" w:after="60"/>
              <w:rPr>
                <w:sz w:val="20"/>
                <w:szCs w:val="16"/>
              </w:rPr>
            </w:pPr>
            <w:r>
              <w:rPr>
                <w:sz w:val="20"/>
                <w:szCs w:val="16"/>
              </w:rPr>
              <w:t>Wertetyp</w:t>
            </w:r>
          </w:p>
        </w:tc>
        <w:tc>
          <w:tcPr>
            <w:tcW w:w="1985" w:type="dxa"/>
            <w:tcBorders>
              <w:top w:val="none" w:sz="0" w:space="0" w:color="auto"/>
              <w:bottom w:val="none" w:sz="0" w:space="0" w:color="auto"/>
            </w:tcBorders>
          </w:tcPr>
          <w:p w14:paraId="64583DA0" w14:textId="77777777" w:rsidR="00436A7A" w:rsidRDefault="00436A7A"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239" w:type="dxa"/>
            <w:tcBorders>
              <w:top w:val="none" w:sz="0" w:space="0" w:color="auto"/>
              <w:bottom w:val="none" w:sz="0" w:space="0" w:color="auto"/>
            </w:tcBorders>
          </w:tcPr>
          <w:p w14:paraId="28411FA8" w14:textId="77777777" w:rsidR="00436A7A" w:rsidRDefault="00436A7A"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Wertetyp der Datenart </w:t>
            </w:r>
          </w:p>
        </w:tc>
      </w:tr>
      <w:tr w:rsidR="00436A7A" w:rsidRPr="00A83292" w14:paraId="09043F9B" w14:textId="77777777" w:rsidTr="00622DD0">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30D83DA5" w14:textId="77777777" w:rsidR="00436A7A" w:rsidRDefault="00436A7A" w:rsidP="00A60AFC">
            <w:pPr>
              <w:spacing w:before="60" w:after="60"/>
              <w:rPr>
                <w:sz w:val="20"/>
                <w:szCs w:val="16"/>
              </w:rPr>
            </w:pPr>
            <w:r>
              <w:rPr>
                <w:sz w:val="20"/>
                <w:szCs w:val="16"/>
              </w:rPr>
              <w:t>Vergleichsdatenart</w:t>
            </w:r>
          </w:p>
        </w:tc>
        <w:tc>
          <w:tcPr>
            <w:tcW w:w="1985" w:type="dxa"/>
          </w:tcPr>
          <w:p w14:paraId="72C1A04E" w14:textId="77777777" w:rsidR="00436A7A" w:rsidRDefault="00436A7A"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239" w:type="dxa"/>
          </w:tcPr>
          <w:p w14:paraId="092FC77A" w14:textId="34483CF9" w:rsidR="00436A7A" w:rsidRPr="009B78A8" w:rsidRDefault="00436A7A"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9B78A8">
              <w:rPr>
                <w:sz w:val="20"/>
                <w:szCs w:val="16"/>
              </w:rPr>
              <w:t>Datenart für die entsprechende Kalendarisierung im Formulartyp „</w:t>
            </w:r>
            <w:r w:rsidR="009B78A8" w:rsidRPr="009B78A8">
              <w:rPr>
                <w:sz w:val="20"/>
                <w:szCs w:val="16"/>
              </w:rPr>
              <w:t>Erweiterte fixe Objektplanung</w:t>
            </w:r>
            <w:r w:rsidRPr="009B78A8">
              <w:rPr>
                <w:sz w:val="20"/>
                <w:szCs w:val="16"/>
              </w:rPr>
              <w:t>“</w:t>
            </w:r>
          </w:p>
        </w:tc>
      </w:tr>
      <w:tr w:rsidR="00436A7A" w:rsidRPr="00A83292" w14:paraId="036436BB" w14:textId="77777777" w:rsidTr="00622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22105529" w14:textId="2EEF4C0A" w:rsidR="00436A7A" w:rsidRDefault="00436A7A" w:rsidP="00A60AFC">
            <w:pPr>
              <w:spacing w:before="60" w:after="60"/>
              <w:rPr>
                <w:sz w:val="20"/>
                <w:szCs w:val="16"/>
              </w:rPr>
            </w:pPr>
            <w:r>
              <w:rPr>
                <w:sz w:val="20"/>
                <w:szCs w:val="16"/>
              </w:rPr>
              <w:t>Geschäftsjahr</w:t>
            </w:r>
          </w:p>
        </w:tc>
        <w:tc>
          <w:tcPr>
            <w:tcW w:w="1985" w:type="dxa"/>
            <w:tcBorders>
              <w:top w:val="none" w:sz="0" w:space="0" w:color="auto"/>
              <w:bottom w:val="none" w:sz="0" w:space="0" w:color="auto"/>
            </w:tcBorders>
          </w:tcPr>
          <w:p w14:paraId="679FD28B" w14:textId="77777777" w:rsidR="00436A7A" w:rsidRDefault="00436A7A"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5239" w:type="dxa"/>
            <w:tcBorders>
              <w:top w:val="none" w:sz="0" w:space="0" w:color="auto"/>
              <w:bottom w:val="none" w:sz="0" w:space="0" w:color="auto"/>
            </w:tcBorders>
          </w:tcPr>
          <w:p w14:paraId="795D17BA" w14:textId="77777777" w:rsidR="00436A7A" w:rsidRDefault="00436A7A"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Kalenderjahr, in dem das in der Datenart abgebildete Geschäftsjahr beginnt</w:t>
            </w:r>
          </w:p>
        </w:tc>
      </w:tr>
      <w:tr w:rsidR="00436A7A" w:rsidRPr="00A83292" w14:paraId="50EA6A45" w14:textId="77777777" w:rsidTr="00622DD0">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785B7434" w14:textId="77777777" w:rsidR="00436A7A" w:rsidRDefault="00436A7A" w:rsidP="00A60AFC">
            <w:pPr>
              <w:spacing w:before="60" w:after="60"/>
              <w:rPr>
                <w:sz w:val="20"/>
                <w:szCs w:val="16"/>
              </w:rPr>
            </w:pPr>
            <w:r>
              <w:rPr>
                <w:sz w:val="20"/>
                <w:szCs w:val="16"/>
              </w:rPr>
              <w:t>Datenarttyp</w:t>
            </w:r>
          </w:p>
        </w:tc>
        <w:tc>
          <w:tcPr>
            <w:tcW w:w="1985" w:type="dxa"/>
          </w:tcPr>
          <w:p w14:paraId="6785E19B" w14:textId="77777777" w:rsidR="00436A7A" w:rsidRDefault="00436A7A"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239" w:type="dxa"/>
          </w:tcPr>
          <w:p w14:paraId="162CD4BF" w14:textId="77777777" w:rsidR="00436A7A" w:rsidRDefault="00436A7A"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Klassifizierung für Reporting und die Berechnung von Kennzahlen im OLAP System für 4PLAN Electric Eye</w:t>
            </w:r>
          </w:p>
        </w:tc>
      </w:tr>
      <w:tr w:rsidR="00436A7A" w:rsidRPr="00A83292" w14:paraId="26875B0D" w14:textId="77777777" w:rsidTr="00622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44C45C5F" w14:textId="77777777" w:rsidR="00436A7A" w:rsidRDefault="00436A7A" w:rsidP="00A60AFC">
            <w:pPr>
              <w:spacing w:before="60" w:after="60"/>
              <w:rPr>
                <w:sz w:val="20"/>
                <w:szCs w:val="16"/>
              </w:rPr>
            </w:pPr>
            <w:r>
              <w:rPr>
                <w:sz w:val="20"/>
                <w:szCs w:val="16"/>
              </w:rPr>
              <w:t>Bearbeiten ab</w:t>
            </w:r>
          </w:p>
        </w:tc>
        <w:tc>
          <w:tcPr>
            <w:tcW w:w="1985" w:type="dxa"/>
            <w:tcBorders>
              <w:top w:val="none" w:sz="0" w:space="0" w:color="auto"/>
              <w:bottom w:val="none" w:sz="0" w:space="0" w:color="auto"/>
            </w:tcBorders>
          </w:tcPr>
          <w:p w14:paraId="3C187BD5" w14:textId="77777777" w:rsidR="00436A7A" w:rsidRDefault="00436A7A"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239" w:type="dxa"/>
            <w:tcBorders>
              <w:top w:val="none" w:sz="0" w:space="0" w:color="auto"/>
              <w:bottom w:val="none" w:sz="0" w:space="0" w:color="auto"/>
            </w:tcBorders>
          </w:tcPr>
          <w:p w14:paraId="1253739F" w14:textId="77777777" w:rsidR="00436A7A" w:rsidRDefault="00436A7A"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Standardwert für erste geöffnete Periode dieser Datenart (Monat) oder „gesperrt“</w:t>
            </w:r>
          </w:p>
        </w:tc>
      </w:tr>
      <w:tr w:rsidR="00436A7A" w:rsidRPr="00A83292" w14:paraId="7D0B73E8" w14:textId="77777777" w:rsidTr="00622DD0">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0149897B" w14:textId="77777777" w:rsidR="00436A7A" w:rsidRDefault="00436A7A" w:rsidP="00A60AFC">
            <w:pPr>
              <w:spacing w:before="60" w:after="60"/>
              <w:rPr>
                <w:sz w:val="20"/>
                <w:szCs w:val="16"/>
              </w:rPr>
            </w:pPr>
            <w:r>
              <w:rPr>
                <w:sz w:val="20"/>
                <w:szCs w:val="16"/>
              </w:rPr>
              <w:t>Basiert auf</w:t>
            </w:r>
          </w:p>
        </w:tc>
        <w:tc>
          <w:tcPr>
            <w:tcW w:w="1985" w:type="dxa"/>
          </w:tcPr>
          <w:p w14:paraId="7D2BDCAA" w14:textId="29731200" w:rsidR="00436A7A" w:rsidRDefault="00436A7A"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239" w:type="dxa"/>
          </w:tcPr>
          <w:p w14:paraId="16BD73AD" w14:textId="529B71E9" w:rsidR="00436A7A" w:rsidRDefault="00436A7A"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Schlüssel der Quell-Datenart</w:t>
            </w:r>
          </w:p>
        </w:tc>
      </w:tr>
      <w:tr w:rsidR="00436A7A" w:rsidRPr="00A83292" w14:paraId="2F68F038" w14:textId="77777777" w:rsidTr="00622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6CD8E07A" w14:textId="77777777" w:rsidR="00436A7A" w:rsidRDefault="00436A7A" w:rsidP="00A60AFC">
            <w:pPr>
              <w:spacing w:before="60" w:after="60"/>
              <w:rPr>
                <w:sz w:val="20"/>
                <w:szCs w:val="16"/>
              </w:rPr>
            </w:pPr>
            <w:r>
              <w:rPr>
                <w:sz w:val="20"/>
                <w:szCs w:val="16"/>
              </w:rPr>
              <w:t>Inaktiv</w:t>
            </w:r>
          </w:p>
        </w:tc>
        <w:tc>
          <w:tcPr>
            <w:tcW w:w="1985" w:type="dxa"/>
            <w:tcBorders>
              <w:top w:val="none" w:sz="0" w:space="0" w:color="auto"/>
              <w:bottom w:val="none" w:sz="0" w:space="0" w:color="auto"/>
            </w:tcBorders>
          </w:tcPr>
          <w:p w14:paraId="5728969D" w14:textId="5D545829" w:rsidR="00436A7A" w:rsidRDefault="00F62241"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239" w:type="dxa"/>
            <w:tcBorders>
              <w:top w:val="none" w:sz="0" w:space="0" w:color="auto"/>
              <w:bottom w:val="none" w:sz="0" w:space="0" w:color="auto"/>
            </w:tcBorders>
          </w:tcPr>
          <w:p w14:paraId="4B26ED43" w14:textId="77777777" w:rsidR="00436A7A" w:rsidRDefault="00436A7A"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Wenn die Option „Inaktiv“ gesetzt ist, wird die Datenart nicht vom 4PLAN Business Service berücksichtigt und nicht in 4PLAN Bearbeitungsformulare geladen, was die Performance des Systems positiv beeinflussen kann; Datenarten, die nicht mehr verändert werden sollen und nur noch in Berichten genutzt werden, sollten entsprechend markiert werden</w:t>
            </w:r>
          </w:p>
        </w:tc>
      </w:tr>
      <w:tr w:rsidR="00436A7A" w:rsidRPr="00A83292" w14:paraId="11E44438" w14:textId="77777777" w:rsidTr="00622DD0">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57EA3089" w14:textId="658E0750" w:rsidR="00436A7A" w:rsidRDefault="00436A7A" w:rsidP="00A60AFC">
            <w:pPr>
              <w:spacing w:before="60" w:after="60"/>
              <w:rPr>
                <w:sz w:val="20"/>
                <w:szCs w:val="16"/>
              </w:rPr>
            </w:pPr>
            <w:r>
              <w:rPr>
                <w:sz w:val="20"/>
                <w:szCs w:val="16"/>
              </w:rPr>
              <w:t xml:space="preserve">In Navigation </w:t>
            </w:r>
            <w:r w:rsidR="00622DD0">
              <w:rPr>
                <w:sz w:val="20"/>
                <w:szCs w:val="16"/>
              </w:rPr>
              <w:t xml:space="preserve">     </w:t>
            </w:r>
            <w:r>
              <w:rPr>
                <w:sz w:val="20"/>
                <w:szCs w:val="16"/>
              </w:rPr>
              <w:t>anzeigen</w:t>
            </w:r>
          </w:p>
        </w:tc>
        <w:tc>
          <w:tcPr>
            <w:tcW w:w="1985" w:type="dxa"/>
          </w:tcPr>
          <w:p w14:paraId="4E54D056" w14:textId="1F78AAFD" w:rsidR="00436A7A" w:rsidRDefault="00F62241"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5239" w:type="dxa"/>
          </w:tcPr>
          <w:p w14:paraId="26C9418B" w14:textId="2613E4F4" w:rsidR="00436A7A" w:rsidRDefault="00436A7A"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Nur für Datenarten bei denen „Inaktiv“ eingeschaltet ist: Wenn </w:t>
            </w:r>
            <w:r w:rsidR="00F62241">
              <w:rPr>
                <w:sz w:val="20"/>
                <w:szCs w:val="16"/>
              </w:rPr>
              <w:t>ausgewählt</w:t>
            </w:r>
            <w:r>
              <w:rPr>
                <w:sz w:val="20"/>
                <w:szCs w:val="16"/>
              </w:rPr>
              <w:t>, wird die Datenart im 4PLAN Navigationspanel für Datenarten angezeigt und kann (für Berichte) selektiert werden</w:t>
            </w:r>
          </w:p>
        </w:tc>
      </w:tr>
      <w:tr w:rsidR="00A33573" w:rsidRPr="00A83292" w14:paraId="0B065727" w14:textId="77777777" w:rsidTr="00622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73705823" w14:textId="77777777" w:rsidR="00A33573" w:rsidRDefault="00A33573" w:rsidP="00492B54">
            <w:pPr>
              <w:spacing w:before="60" w:after="60"/>
              <w:rPr>
                <w:sz w:val="20"/>
                <w:szCs w:val="16"/>
              </w:rPr>
            </w:pPr>
            <w:r>
              <w:rPr>
                <w:sz w:val="20"/>
                <w:szCs w:val="16"/>
              </w:rPr>
              <w:t>Typ</w:t>
            </w:r>
          </w:p>
        </w:tc>
        <w:tc>
          <w:tcPr>
            <w:tcW w:w="1985" w:type="dxa"/>
            <w:tcBorders>
              <w:top w:val="none" w:sz="0" w:space="0" w:color="auto"/>
              <w:bottom w:val="none" w:sz="0" w:space="0" w:color="auto"/>
            </w:tcBorders>
          </w:tcPr>
          <w:p w14:paraId="37F21AE5" w14:textId="77777777" w:rsidR="00A33573" w:rsidRDefault="00A33573"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239" w:type="dxa"/>
            <w:tcBorders>
              <w:top w:val="none" w:sz="0" w:space="0" w:color="auto"/>
              <w:bottom w:val="none" w:sz="0" w:space="0" w:color="auto"/>
            </w:tcBorders>
          </w:tcPr>
          <w:p w14:paraId="5DFE977C" w14:textId="77777777" w:rsidR="00A33573" w:rsidRDefault="00A33573"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Freie Klassifizierung der Datenart für Berichte und Analysen</w:t>
            </w:r>
          </w:p>
        </w:tc>
      </w:tr>
      <w:tr w:rsidR="00A33573" w:rsidRPr="00A83292" w14:paraId="630B1F58" w14:textId="77777777" w:rsidTr="00622DD0">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016ED393" w14:textId="77777777" w:rsidR="00A33573" w:rsidRDefault="00A33573" w:rsidP="00492B54">
            <w:pPr>
              <w:spacing w:before="60" w:after="60"/>
              <w:rPr>
                <w:sz w:val="20"/>
                <w:szCs w:val="16"/>
              </w:rPr>
            </w:pPr>
            <w:r>
              <w:rPr>
                <w:sz w:val="20"/>
                <w:szCs w:val="16"/>
              </w:rPr>
              <w:t>Kommentar</w:t>
            </w:r>
          </w:p>
        </w:tc>
        <w:tc>
          <w:tcPr>
            <w:tcW w:w="1985" w:type="dxa"/>
          </w:tcPr>
          <w:p w14:paraId="13B75C30" w14:textId="77777777" w:rsidR="00A33573" w:rsidRDefault="00A33573"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239" w:type="dxa"/>
          </w:tcPr>
          <w:p w14:paraId="7C58503D" w14:textId="4521552A" w:rsidR="00A33573" w:rsidRDefault="00A33573"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Hinweise etc.</w:t>
            </w:r>
          </w:p>
        </w:tc>
      </w:tr>
      <w:bookmarkEnd w:id="169"/>
    </w:tbl>
    <w:p w14:paraId="0B106CA4" w14:textId="77777777" w:rsidR="00622DD0" w:rsidRDefault="00622DD0" w:rsidP="00A33573">
      <w:pPr>
        <w:rPr>
          <w:rFonts w:ascii="Calibri" w:hAnsi="Calibri" w:cs="Calibri"/>
        </w:rPr>
      </w:pPr>
    </w:p>
    <w:p w14:paraId="3B85275D" w14:textId="505C96C2" w:rsidR="00A33573" w:rsidRPr="00F62241" w:rsidRDefault="00A33573" w:rsidP="00A33573">
      <w:pPr>
        <w:rPr>
          <w:rFonts w:ascii="Calibri" w:hAnsi="Calibri" w:cs="Calibri"/>
        </w:rPr>
      </w:pPr>
      <w:r w:rsidRPr="00F62241">
        <w:rPr>
          <w:rFonts w:ascii="Calibri" w:hAnsi="Calibri" w:cs="Calibri"/>
        </w:rPr>
        <w:t xml:space="preserve">Für manche Anwendungen ist es erforderlich, einzelne Planungsgrößen abweichend vom Datenart-Standard bearbeiten zu können. </w:t>
      </w:r>
      <w:r w:rsidR="00F62241" w:rsidRPr="00F62241">
        <w:rPr>
          <w:rFonts w:ascii="Calibri" w:hAnsi="Calibri" w:cs="Calibri"/>
        </w:rPr>
        <w:t>Auf der Seite „Bearbeiten ab“ kan</w:t>
      </w:r>
      <w:r w:rsidRPr="00F62241">
        <w:rPr>
          <w:rFonts w:ascii="Calibri" w:hAnsi="Calibri" w:cs="Calibri"/>
        </w:rPr>
        <w:t>n</w:t>
      </w:r>
      <w:r w:rsidR="00F62241" w:rsidRPr="00F62241">
        <w:rPr>
          <w:rFonts w:ascii="Calibri" w:hAnsi="Calibri" w:cs="Calibri"/>
        </w:rPr>
        <w:t xml:space="preserve"> in</w:t>
      </w:r>
      <w:r w:rsidRPr="00F62241">
        <w:rPr>
          <w:rFonts w:ascii="Calibri" w:hAnsi="Calibri" w:cs="Calibri"/>
        </w:rPr>
        <w:t xml:space="preserve"> einer Tabelle für jede Planungsgröße ein</w:t>
      </w:r>
      <w:r w:rsidR="00F62241">
        <w:rPr>
          <w:rFonts w:ascii="Calibri" w:hAnsi="Calibri" w:cs="Calibri"/>
        </w:rPr>
        <w:t xml:space="preserve"> abweichender Bearbeitungszeitpunkt</w:t>
      </w:r>
      <w:r w:rsidRPr="00F62241">
        <w:rPr>
          <w:rFonts w:ascii="Calibri" w:hAnsi="Calibri" w:cs="Calibri"/>
        </w:rPr>
        <w:t xml:space="preserve"> spezifiziert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829"/>
        <w:gridCol w:w="2067"/>
        <w:gridCol w:w="5166"/>
      </w:tblGrid>
      <w:tr w:rsidR="00A33573" w:rsidRPr="00A83292" w14:paraId="090DA29E" w14:textId="77777777" w:rsidTr="0053797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0" w:type="dxa"/>
            <w:tcBorders>
              <w:bottom w:val="none" w:sz="0" w:space="0" w:color="auto"/>
              <w:right w:val="none" w:sz="0" w:space="0" w:color="auto"/>
            </w:tcBorders>
            <w:shd w:val="clear" w:color="auto" w:fill="990000"/>
          </w:tcPr>
          <w:p w14:paraId="7E43FA8A" w14:textId="77777777" w:rsidR="00A33573" w:rsidRPr="00A83292" w:rsidRDefault="00A33573" w:rsidP="005942D3">
            <w:pPr>
              <w:spacing w:after="0"/>
            </w:pPr>
            <w:r>
              <w:t xml:space="preserve">Feld </w:t>
            </w:r>
          </w:p>
        </w:tc>
        <w:tc>
          <w:tcPr>
            <w:tcW w:w="2353" w:type="dxa"/>
            <w:shd w:val="clear" w:color="auto" w:fill="990000"/>
          </w:tcPr>
          <w:p w14:paraId="10EF8595" w14:textId="77777777" w:rsidR="00A33573" w:rsidRPr="00A83292" w:rsidRDefault="00A33573" w:rsidP="005942D3">
            <w:pPr>
              <w:spacing w:after="0"/>
              <w:cnfStyle w:val="100000000000" w:firstRow="1" w:lastRow="0" w:firstColumn="0" w:lastColumn="0" w:oddVBand="0" w:evenVBand="0" w:oddHBand="0" w:evenHBand="0" w:firstRowFirstColumn="0" w:firstRowLastColumn="0" w:lastRowFirstColumn="0" w:lastRowLastColumn="0"/>
            </w:pPr>
            <w:r>
              <w:t>Typ</w:t>
            </w:r>
          </w:p>
        </w:tc>
        <w:tc>
          <w:tcPr>
            <w:tcW w:w="6062" w:type="dxa"/>
            <w:shd w:val="clear" w:color="auto" w:fill="990000"/>
          </w:tcPr>
          <w:p w14:paraId="4FE46BEF" w14:textId="77777777" w:rsidR="00A33573" w:rsidRPr="00A83292" w:rsidRDefault="00A33573" w:rsidP="005942D3">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A33573" w:rsidRPr="00A83292" w14:paraId="1042FE1B" w14:textId="77777777" w:rsidTr="00537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6B24455D" w14:textId="77777777" w:rsidR="00A33573" w:rsidRPr="00A83292" w:rsidRDefault="00A33573" w:rsidP="00492B54">
            <w:pPr>
              <w:spacing w:before="60" w:after="60"/>
              <w:rPr>
                <w:sz w:val="20"/>
                <w:szCs w:val="16"/>
              </w:rPr>
            </w:pPr>
            <w:r>
              <w:rPr>
                <w:sz w:val="20"/>
                <w:szCs w:val="16"/>
              </w:rPr>
              <w:t>Schlüssel</w:t>
            </w:r>
          </w:p>
        </w:tc>
        <w:tc>
          <w:tcPr>
            <w:tcW w:w="2353" w:type="dxa"/>
            <w:tcBorders>
              <w:top w:val="none" w:sz="0" w:space="0" w:color="auto"/>
              <w:bottom w:val="none" w:sz="0" w:space="0" w:color="auto"/>
            </w:tcBorders>
          </w:tcPr>
          <w:p w14:paraId="6985E2F0" w14:textId="77777777" w:rsidR="00A33573" w:rsidRPr="00A83292" w:rsidRDefault="00A33573"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6062" w:type="dxa"/>
            <w:tcBorders>
              <w:top w:val="none" w:sz="0" w:space="0" w:color="auto"/>
              <w:bottom w:val="none" w:sz="0" w:space="0" w:color="auto"/>
            </w:tcBorders>
          </w:tcPr>
          <w:p w14:paraId="50600F97" w14:textId="77777777" w:rsidR="00A33573" w:rsidRPr="00A83292" w:rsidRDefault="00A33573"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Schlüssel der Planungsgröße </w:t>
            </w:r>
          </w:p>
        </w:tc>
      </w:tr>
      <w:tr w:rsidR="00A33573" w:rsidRPr="00A83292" w14:paraId="3F7338D4" w14:textId="77777777" w:rsidTr="00537970">
        <w:tc>
          <w:tcPr>
            <w:cnfStyle w:val="001000000000" w:firstRow="0" w:lastRow="0" w:firstColumn="1" w:lastColumn="0" w:oddVBand="0" w:evenVBand="0" w:oddHBand="0" w:evenHBand="0" w:firstRowFirstColumn="0" w:firstRowLastColumn="0" w:lastRowFirstColumn="0" w:lastRowLastColumn="0"/>
            <w:tcW w:w="2040" w:type="dxa"/>
            <w:tcBorders>
              <w:right w:val="none" w:sz="0" w:space="0" w:color="auto"/>
            </w:tcBorders>
          </w:tcPr>
          <w:p w14:paraId="751B1B03" w14:textId="77777777" w:rsidR="00A33573" w:rsidRDefault="00A33573" w:rsidP="00492B54">
            <w:pPr>
              <w:spacing w:before="60" w:after="60"/>
              <w:rPr>
                <w:sz w:val="20"/>
                <w:szCs w:val="16"/>
              </w:rPr>
            </w:pPr>
            <w:r>
              <w:rPr>
                <w:sz w:val="20"/>
                <w:szCs w:val="16"/>
              </w:rPr>
              <w:t>Bezeichnung</w:t>
            </w:r>
          </w:p>
        </w:tc>
        <w:tc>
          <w:tcPr>
            <w:tcW w:w="2353" w:type="dxa"/>
          </w:tcPr>
          <w:p w14:paraId="2BE82DB0" w14:textId="77777777" w:rsidR="00A33573" w:rsidRDefault="00A33573"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6062" w:type="dxa"/>
          </w:tcPr>
          <w:p w14:paraId="052D8C7D" w14:textId="77777777" w:rsidR="00A33573" w:rsidRDefault="00A33573"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Bezeichnung </w:t>
            </w:r>
          </w:p>
        </w:tc>
      </w:tr>
      <w:tr w:rsidR="00A33573" w:rsidRPr="00A83292" w14:paraId="290B0719" w14:textId="77777777" w:rsidTr="00537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4257F74E" w14:textId="77777777" w:rsidR="00A33573" w:rsidRDefault="00A33573" w:rsidP="00492B54">
            <w:pPr>
              <w:spacing w:before="60" w:after="60"/>
              <w:rPr>
                <w:sz w:val="20"/>
                <w:szCs w:val="16"/>
              </w:rPr>
            </w:pPr>
            <w:r>
              <w:rPr>
                <w:sz w:val="20"/>
                <w:szCs w:val="16"/>
              </w:rPr>
              <w:t>Bearbeiten ab</w:t>
            </w:r>
          </w:p>
        </w:tc>
        <w:tc>
          <w:tcPr>
            <w:tcW w:w="2353" w:type="dxa"/>
            <w:tcBorders>
              <w:top w:val="none" w:sz="0" w:space="0" w:color="auto"/>
              <w:bottom w:val="none" w:sz="0" w:space="0" w:color="auto"/>
            </w:tcBorders>
          </w:tcPr>
          <w:p w14:paraId="43B74074" w14:textId="2ACD0DAB" w:rsidR="00A33573" w:rsidRDefault="00A33573"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w:t>
            </w:r>
            <w:r w:rsidR="006D2500">
              <w:rPr>
                <w:sz w:val="20"/>
                <w:szCs w:val="16"/>
              </w:rPr>
              <w:t>h</w:t>
            </w:r>
            <w:r>
              <w:rPr>
                <w:sz w:val="20"/>
                <w:szCs w:val="16"/>
              </w:rPr>
              <w:t>lliste</w:t>
            </w:r>
          </w:p>
        </w:tc>
        <w:tc>
          <w:tcPr>
            <w:tcW w:w="6062" w:type="dxa"/>
            <w:tcBorders>
              <w:top w:val="none" w:sz="0" w:space="0" w:color="auto"/>
              <w:bottom w:val="none" w:sz="0" w:space="0" w:color="auto"/>
            </w:tcBorders>
          </w:tcPr>
          <w:p w14:paraId="6830892A" w14:textId="58A88691" w:rsidR="00A33573" w:rsidRDefault="00A33573"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Festlegung der „Bearbeiten ab“</w:t>
            </w:r>
            <w:r w:rsidR="006D2500">
              <w:rPr>
                <w:sz w:val="20"/>
                <w:szCs w:val="16"/>
              </w:rPr>
              <w:t>-</w:t>
            </w:r>
            <w:r>
              <w:rPr>
                <w:sz w:val="20"/>
                <w:szCs w:val="16"/>
              </w:rPr>
              <w:t>Regel für diese PG</w:t>
            </w:r>
          </w:p>
        </w:tc>
      </w:tr>
    </w:tbl>
    <w:p w14:paraId="5A90FF8A" w14:textId="55875919" w:rsidR="00F62241" w:rsidRDefault="00F62241" w:rsidP="00F62241">
      <w:pPr>
        <w:rPr>
          <w:rFonts w:ascii="Calibri" w:hAnsi="Calibri" w:cs="Calibri"/>
        </w:rPr>
      </w:pPr>
      <w:bookmarkStart w:id="170" w:name="_Toc436043641"/>
    </w:p>
    <w:p w14:paraId="447208BF" w14:textId="61967870" w:rsidR="00F62241" w:rsidRDefault="00F62241" w:rsidP="00F62241">
      <w:pPr>
        <w:rPr>
          <w:rFonts w:ascii="Calibri" w:hAnsi="Calibri" w:cs="Calibri"/>
        </w:rPr>
      </w:pPr>
      <w:r>
        <w:rPr>
          <w:rFonts w:ascii="Calibri" w:hAnsi="Calibri" w:cs="Calibri"/>
        </w:rPr>
        <w:t xml:space="preserve">Auf der Seite „Rechte“ können die Rechte der verschiedenen Rollen und Benutzer für die Datenart eingesehen und ggf. angepasst werden. Es besteht die Auswahlmöglichkeit zwischen: </w:t>
      </w:r>
    </w:p>
    <w:p w14:paraId="2D3482B0" w14:textId="4C421312" w:rsidR="00F62241" w:rsidRDefault="00F62241" w:rsidP="001B7C73">
      <w:pPr>
        <w:pStyle w:val="Listenabsatz"/>
        <w:numPr>
          <w:ilvl w:val="0"/>
          <w:numId w:val="18"/>
        </w:numPr>
        <w:ind w:left="357" w:right="357" w:hanging="357"/>
        <w:rPr>
          <w:rFonts w:ascii="Calibri" w:hAnsi="Calibri" w:cs="Calibri"/>
        </w:rPr>
      </w:pPr>
      <w:r>
        <w:rPr>
          <w:rFonts w:ascii="Calibri" w:hAnsi="Calibri" w:cs="Calibri"/>
        </w:rPr>
        <w:t>nicht zugeordnet</w:t>
      </w:r>
    </w:p>
    <w:p w14:paraId="0BA1A37D" w14:textId="490C58CA" w:rsidR="00F62241" w:rsidRDefault="00F62241" w:rsidP="001B7C73">
      <w:pPr>
        <w:pStyle w:val="Listenabsatz"/>
        <w:numPr>
          <w:ilvl w:val="0"/>
          <w:numId w:val="18"/>
        </w:numPr>
        <w:ind w:left="357" w:right="357" w:hanging="357"/>
        <w:rPr>
          <w:rFonts w:ascii="Calibri" w:hAnsi="Calibri" w:cs="Calibri"/>
        </w:rPr>
      </w:pPr>
      <w:r>
        <w:rPr>
          <w:rFonts w:ascii="Calibri" w:hAnsi="Calibri" w:cs="Calibri"/>
        </w:rPr>
        <w:t>kein Recht</w:t>
      </w:r>
    </w:p>
    <w:p w14:paraId="4048EF0A" w14:textId="59B62E84" w:rsidR="00F62241" w:rsidRDefault="00F62241" w:rsidP="001B7C73">
      <w:pPr>
        <w:pStyle w:val="Listenabsatz"/>
        <w:numPr>
          <w:ilvl w:val="0"/>
          <w:numId w:val="18"/>
        </w:numPr>
        <w:ind w:left="357" w:right="357" w:hanging="357"/>
        <w:rPr>
          <w:rFonts w:ascii="Calibri" w:hAnsi="Calibri" w:cs="Calibri"/>
        </w:rPr>
      </w:pPr>
      <w:r>
        <w:rPr>
          <w:rFonts w:ascii="Calibri" w:hAnsi="Calibri" w:cs="Calibri"/>
        </w:rPr>
        <w:t xml:space="preserve">Lesen </w:t>
      </w:r>
    </w:p>
    <w:p w14:paraId="3D23691A" w14:textId="7C1D3406" w:rsidR="00F62241" w:rsidRPr="00F62241" w:rsidRDefault="00F62241" w:rsidP="001B7C73">
      <w:pPr>
        <w:pStyle w:val="Listenabsatz"/>
        <w:numPr>
          <w:ilvl w:val="0"/>
          <w:numId w:val="18"/>
        </w:numPr>
        <w:ind w:left="357" w:right="357" w:hanging="357"/>
        <w:rPr>
          <w:rFonts w:ascii="Calibri" w:hAnsi="Calibri" w:cs="Calibri"/>
        </w:rPr>
      </w:pPr>
      <w:r>
        <w:rPr>
          <w:rFonts w:ascii="Calibri" w:hAnsi="Calibri" w:cs="Calibri"/>
        </w:rPr>
        <w:t>Vollzugriff</w:t>
      </w:r>
    </w:p>
    <w:p w14:paraId="448CBD3F" w14:textId="0C8AEFB0" w:rsidR="00F62241" w:rsidRDefault="00F62241" w:rsidP="00F62241">
      <w:pPr>
        <w:rPr>
          <w:rFonts w:ascii="Calibri" w:hAnsi="Calibri" w:cs="Calibri"/>
        </w:rPr>
      </w:pPr>
      <w:r>
        <w:rPr>
          <w:rFonts w:ascii="Calibri" w:hAnsi="Calibri" w:cs="Calibri"/>
        </w:rPr>
        <w:lastRenderedPageBreak/>
        <w:t xml:space="preserve">Folgende weitere Auswahlmöglichkeiten bestehen </w:t>
      </w:r>
      <w:r w:rsidR="00EB2CA7">
        <w:rPr>
          <w:rFonts w:ascii="Calibri" w:hAnsi="Calibri" w:cs="Calibri"/>
        </w:rPr>
        <w:t>im Formular „Zeit- und Wertetypen (Datenarten)“: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555"/>
        <w:gridCol w:w="992"/>
        <w:gridCol w:w="6515"/>
      </w:tblGrid>
      <w:tr w:rsidR="00EB2CA7" w:rsidRPr="00A83292" w14:paraId="2C459043" w14:textId="77777777" w:rsidTr="00622DD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Borders>
              <w:bottom w:val="none" w:sz="0" w:space="0" w:color="auto"/>
              <w:right w:val="none" w:sz="0" w:space="0" w:color="auto"/>
            </w:tcBorders>
            <w:shd w:val="clear" w:color="auto" w:fill="990000"/>
          </w:tcPr>
          <w:p w14:paraId="5D036DD0" w14:textId="77777777" w:rsidR="00EB2CA7" w:rsidRPr="00A83292" w:rsidRDefault="00EB2CA7" w:rsidP="005942D3">
            <w:pPr>
              <w:spacing w:after="0"/>
            </w:pPr>
            <w:r>
              <w:t xml:space="preserve">Feld </w:t>
            </w:r>
          </w:p>
        </w:tc>
        <w:tc>
          <w:tcPr>
            <w:tcW w:w="992" w:type="dxa"/>
            <w:shd w:val="clear" w:color="auto" w:fill="990000"/>
          </w:tcPr>
          <w:p w14:paraId="6798B8C6" w14:textId="77777777" w:rsidR="00EB2CA7" w:rsidRPr="00A83292" w:rsidRDefault="00EB2CA7" w:rsidP="005942D3">
            <w:pPr>
              <w:spacing w:after="0"/>
              <w:cnfStyle w:val="100000000000" w:firstRow="1" w:lastRow="0" w:firstColumn="0" w:lastColumn="0" w:oddVBand="0" w:evenVBand="0" w:oddHBand="0" w:evenHBand="0" w:firstRowFirstColumn="0" w:firstRowLastColumn="0" w:lastRowFirstColumn="0" w:lastRowLastColumn="0"/>
            </w:pPr>
            <w:r>
              <w:t>Typ</w:t>
            </w:r>
          </w:p>
        </w:tc>
        <w:tc>
          <w:tcPr>
            <w:tcW w:w="6515" w:type="dxa"/>
            <w:shd w:val="clear" w:color="auto" w:fill="990000"/>
          </w:tcPr>
          <w:p w14:paraId="68F57991" w14:textId="77777777" w:rsidR="00EB2CA7" w:rsidRPr="00A83292" w:rsidRDefault="00EB2CA7" w:rsidP="005942D3">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EB2CA7" w:rsidRPr="00A83292" w14:paraId="667966AC" w14:textId="77777777" w:rsidTr="00622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right w:val="none" w:sz="0" w:space="0" w:color="auto"/>
            </w:tcBorders>
          </w:tcPr>
          <w:p w14:paraId="03BC12FD" w14:textId="257E4310" w:rsidR="00EB2CA7" w:rsidRPr="00EB2CA7" w:rsidRDefault="00EB2CA7" w:rsidP="00A60AFC">
            <w:pPr>
              <w:spacing w:before="60" w:after="60"/>
              <w:rPr>
                <w:b w:val="0"/>
                <w:bCs w:val="0"/>
                <w:sz w:val="20"/>
                <w:szCs w:val="16"/>
              </w:rPr>
            </w:pPr>
            <w:r>
              <w:rPr>
                <w:sz w:val="20"/>
                <w:szCs w:val="16"/>
              </w:rPr>
              <w:t>Aktualisieren</w:t>
            </w:r>
          </w:p>
        </w:tc>
        <w:tc>
          <w:tcPr>
            <w:tcW w:w="992" w:type="dxa"/>
            <w:tcBorders>
              <w:top w:val="none" w:sz="0" w:space="0" w:color="auto"/>
              <w:bottom w:val="none" w:sz="0" w:space="0" w:color="auto"/>
            </w:tcBorders>
          </w:tcPr>
          <w:p w14:paraId="613133AC" w14:textId="6C7D196C" w:rsidR="00EB2CA7" w:rsidRPr="00A83292" w:rsidRDefault="00EB2CA7"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6515" w:type="dxa"/>
            <w:tcBorders>
              <w:top w:val="none" w:sz="0" w:space="0" w:color="auto"/>
              <w:bottom w:val="none" w:sz="0" w:space="0" w:color="auto"/>
            </w:tcBorders>
          </w:tcPr>
          <w:p w14:paraId="37983D6E" w14:textId="49AE5EEF" w:rsidR="00EB2CA7" w:rsidRPr="00A83292" w:rsidRDefault="00EB2CA7"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Die Ansicht wird aktualisiert</w:t>
            </w:r>
          </w:p>
        </w:tc>
      </w:tr>
      <w:tr w:rsidR="00EB2CA7" w:rsidRPr="00A83292" w14:paraId="4D5A6A3E" w14:textId="77777777" w:rsidTr="00622DD0">
        <w:tc>
          <w:tcPr>
            <w:cnfStyle w:val="001000000000" w:firstRow="0" w:lastRow="0" w:firstColumn="1" w:lastColumn="0" w:oddVBand="0" w:evenVBand="0" w:oddHBand="0" w:evenHBand="0" w:firstRowFirstColumn="0" w:firstRowLastColumn="0" w:lastRowFirstColumn="0" w:lastRowLastColumn="0"/>
            <w:tcW w:w="1555" w:type="dxa"/>
            <w:tcBorders>
              <w:right w:val="none" w:sz="0" w:space="0" w:color="auto"/>
            </w:tcBorders>
          </w:tcPr>
          <w:p w14:paraId="5A64B9C9" w14:textId="3B32DA29" w:rsidR="00EB2CA7" w:rsidRDefault="00EB2CA7" w:rsidP="00A60AFC">
            <w:pPr>
              <w:spacing w:before="60" w:after="60"/>
              <w:rPr>
                <w:sz w:val="20"/>
                <w:szCs w:val="16"/>
              </w:rPr>
            </w:pPr>
            <w:r>
              <w:rPr>
                <w:sz w:val="20"/>
                <w:szCs w:val="16"/>
              </w:rPr>
              <w:t>Prüfen</w:t>
            </w:r>
          </w:p>
        </w:tc>
        <w:tc>
          <w:tcPr>
            <w:tcW w:w="992" w:type="dxa"/>
          </w:tcPr>
          <w:p w14:paraId="65384409" w14:textId="6C6D78E0" w:rsidR="00EB2CA7" w:rsidRDefault="00EB2CA7"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6515" w:type="dxa"/>
          </w:tcPr>
          <w:p w14:paraId="3A96FC50" w14:textId="611F2BB3" w:rsidR="00EB2CA7" w:rsidRDefault="00EB2CA7"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Das Customizing der Datenarten wird geprüft</w:t>
            </w:r>
          </w:p>
        </w:tc>
      </w:tr>
      <w:tr w:rsidR="00EB2CA7" w:rsidRPr="00A83292" w14:paraId="26DC7073" w14:textId="77777777" w:rsidTr="00622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right w:val="none" w:sz="0" w:space="0" w:color="auto"/>
            </w:tcBorders>
          </w:tcPr>
          <w:p w14:paraId="20AABCEB" w14:textId="2A824405" w:rsidR="00EB2CA7" w:rsidRDefault="00EB2CA7" w:rsidP="00EB2CA7">
            <w:pPr>
              <w:spacing w:before="60" w:after="60"/>
              <w:rPr>
                <w:sz w:val="20"/>
                <w:szCs w:val="16"/>
              </w:rPr>
            </w:pPr>
            <w:r>
              <w:rPr>
                <w:sz w:val="20"/>
                <w:szCs w:val="16"/>
              </w:rPr>
              <w:t>Bearbeiten</w:t>
            </w:r>
          </w:p>
        </w:tc>
        <w:tc>
          <w:tcPr>
            <w:tcW w:w="992" w:type="dxa"/>
            <w:tcBorders>
              <w:top w:val="none" w:sz="0" w:space="0" w:color="auto"/>
              <w:bottom w:val="none" w:sz="0" w:space="0" w:color="auto"/>
            </w:tcBorders>
          </w:tcPr>
          <w:p w14:paraId="511E4887" w14:textId="07C7EBE0" w:rsidR="00EB2CA7" w:rsidRDefault="00EB2CA7" w:rsidP="00EB2CA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35544A">
              <w:rPr>
                <w:sz w:val="20"/>
                <w:szCs w:val="16"/>
              </w:rPr>
              <w:t>Button</w:t>
            </w:r>
          </w:p>
        </w:tc>
        <w:tc>
          <w:tcPr>
            <w:tcW w:w="6515" w:type="dxa"/>
            <w:tcBorders>
              <w:top w:val="none" w:sz="0" w:space="0" w:color="auto"/>
              <w:bottom w:val="none" w:sz="0" w:space="0" w:color="auto"/>
            </w:tcBorders>
          </w:tcPr>
          <w:p w14:paraId="11D155FC" w14:textId="596096EE" w:rsidR="00EB2CA7" w:rsidRDefault="00EB2CA7" w:rsidP="00EB2CA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Der ausgewählte Wertetyp oder die ausgewählte Datenart können bearbeitet werden (Optionen siehe oben)</w:t>
            </w:r>
            <w:r w:rsidR="0083301D">
              <w:rPr>
                <w:sz w:val="20"/>
                <w:szCs w:val="16"/>
              </w:rPr>
              <w:t>.</w:t>
            </w:r>
          </w:p>
        </w:tc>
      </w:tr>
      <w:tr w:rsidR="00EB2CA7" w:rsidRPr="00A83292" w14:paraId="0637B7C3" w14:textId="77777777" w:rsidTr="00622DD0">
        <w:tc>
          <w:tcPr>
            <w:cnfStyle w:val="001000000000" w:firstRow="0" w:lastRow="0" w:firstColumn="1" w:lastColumn="0" w:oddVBand="0" w:evenVBand="0" w:oddHBand="0" w:evenHBand="0" w:firstRowFirstColumn="0" w:firstRowLastColumn="0" w:lastRowFirstColumn="0" w:lastRowLastColumn="0"/>
            <w:tcW w:w="1555" w:type="dxa"/>
            <w:tcBorders>
              <w:right w:val="none" w:sz="0" w:space="0" w:color="auto"/>
            </w:tcBorders>
          </w:tcPr>
          <w:p w14:paraId="71D2C5B0" w14:textId="6A687BD4" w:rsidR="00EB2CA7" w:rsidRDefault="00EB2CA7" w:rsidP="00EB2CA7">
            <w:pPr>
              <w:spacing w:before="60" w:after="60"/>
              <w:rPr>
                <w:sz w:val="20"/>
                <w:szCs w:val="16"/>
              </w:rPr>
            </w:pPr>
            <w:r>
              <w:rPr>
                <w:sz w:val="20"/>
                <w:szCs w:val="16"/>
              </w:rPr>
              <w:t>Kopieren</w:t>
            </w:r>
          </w:p>
        </w:tc>
        <w:tc>
          <w:tcPr>
            <w:tcW w:w="992" w:type="dxa"/>
          </w:tcPr>
          <w:p w14:paraId="3DF6EFF1" w14:textId="1BB098FD" w:rsidR="00EB2CA7" w:rsidRDefault="00EB2CA7" w:rsidP="00EB2CA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35544A">
              <w:rPr>
                <w:sz w:val="20"/>
                <w:szCs w:val="16"/>
              </w:rPr>
              <w:t>Button</w:t>
            </w:r>
          </w:p>
        </w:tc>
        <w:tc>
          <w:tcPr>
            <w:tcW w:w="6515" w:type="dxa"/>
          </w:tcPr>
          <w:p w14:paraId="455FC5E5" w14:textId="698B1135" w:rsidR="00EB2CA7" w:rsidRDefault="00EB2CA7" w:rsidP="00EB2CA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Der ausgewählte Wertetyp oder die ausgewählte Datenart werden kopiert (Optionen siehe oben)</w:t>
            </w:r>
            <w:r w:rsidR="0083301D">
              <w:rPr>
                <w:sz w:val="20"/>
                <w:szCs w:val="16"/>
              </w:rPr>
              <w:t>.</w:t>
            </w:r>
          </w:p>
        </w:tc>
      </w:tr>
      <w:tr w:rsidR="00EB2CA7" w:rsidRPr="00A83292" w14:paraId="6BAC1532" w14:textId="77777777" w:rsidTr="00622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none" w:sz="0" w:space="0" w:color="auto"/>
              <w:bottom w:val="none" w:sz="0" w:space="0" w:color="auto"/>
              <w:right w:val="none" w:sz="0" w:space="0" w:color="auto"/>
            </w:tcBorders>
          </w:tcPr>
          <w:p w14:paraId="229177F4" w14:textId="0F78AF0E" w:rsidR="00EB2CA7" w:rsidRDefault="00EB2CA7" w:rsidP="00EB2CA7">
            <w:pPr>
              <w:spacing w:before="60" w:after="60"/>
              <w:rPr>
                <w:sz w:val="20"/>
                <w:szCs w:val="16"/>
              </w:rPr>
            </w:pPr>
            <w:r>
              <w:rPr>
                <w:sz w:val="20"/>
                <w:szCs w:val="16"/>
              </w:rPr>
              <w:t>Löschen</w:t>
            </w:r>
          </w:p>
        </w:tc>
        <w:tc>
          <w:tcPr>
            <w:tcW w:w="992" w:type="dxa"/>
            <w:tcBorders>
              <w:top w:val="none" w:sz="0" w:space="0" w:color="auto"/>
              <w:bottom w:val="none" w:sz="0" w:space="0" w:color="auto"/>
            </w:tcBorders>
          </w:tcPr>
          <w:p w14:paraId="41B38363" w14:textId="60E9E69E" w:rsidR="00EB2CA7" w:rsidRDefault="00EB2CA7" w:rsidP="00EB2CA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35544A">
              <w:rPr>
                <w:sz w:val="20"/>
                <w:szCs w:val="16"/>
              </w:rPr>
              <w:t>Button</w:t>
            </w:r>
          </w:p>
        </w:tc>
        <w:tc>
          <w:tcPr>
            <w:tcW w:w="6515" w:type="dxa"/>
            <w:tcBorders>
              <w:top w:val="none" w:sz="0" w:space="0" w:color="auto"/>
              <w:bottom w:val="none" w:sz="0" w:space="0" w:color="auto"/>
            </w:tcBorders>
          </w:tcPr>
          <w:p w14:paraId="1EC44C33" w14:textId="17201BE9" w:rsidR="00EB2CA7" w:rsidRDefault="00EB2CA7" w:rsidP="00EB2CA7">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Der ausgewählte Wertetyp oder die ausgewählte Datenart werden gelöscht</w:t>
            </w:r>
            <w:r w:rsidR="0083301D">
              <w:rPr>
                <w:sz w:val="20"/>
                <w:szCs w:val="16"/>
              </w:rPr>
              <w:t>.</w:t>
            </w:r>
          </w:p>
        </w:tc>
      </w:tr>
      <w:tr w:rsidR="00EB2CA7" w:rsidRPr="00A83292" w14:paraId="7D822CBE" w14:textId="77777777" w:rsidTr="00622DD0">
        <w:tc>
          <w:tcPr>
            <w:cnfStyle w:val="001000000000" w:firstRow="0" w:lastRow="0" w:firstColumn="1" w:lastColumn="0" w:oddVBand="0" w:evenVBand="0" w:oddHBand="0" w:evenHBand="0" w:firstRowFirstColumn="0" w:firstRowLastColumn="0" w:lastRowFirstColumn="0" w:lastRowLastColumn="0"/>
            <w:tcW w:w="1555" w:type="dxa"/>
            <w:tcBorders>
              <w:right w:val="none" w:sz="0" w:space="0" w:color="auto"/>
            </w:tcBorders>
          </w:tcPr>
          <w:p w14:paraId="15A9D8C2" w14:textId="05FB7022" w:rsidR="00EB2CA7" w:rsidRDefault="00EB2CA7" w:rsidP="00EB2CA7">
            <w:pPr>
              <w:spacing w:before="60" w:after="60"/>
              <w:rPr>
                <w:sz w:val="20"/>
                <w:szCs w:val="16"/>
              </w:rPr>
            </w:pPr>
            <w:r>
              <w:rPr>
                <w:sz w:val="20"/>
                <w:szCs w:val="16"/>
              </w:rPr>
              <w:t>+</w:t>
            </w:r>
          </w:p>
        </w:tc>
        <w:tc>
          <w:tcPr>
            <w:tcW w:w="992" w:type="dxa"/>
          </w:tcPr>
          <w:p w14:paraId="2FED3796" w14:textId="34EC3D34" w:rsidR="00EB2CA7" w:rsidRPr="0035544A" w:rsidRDefault="00EB2CA7" w:rsidP="00EB2CA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6515" w:type="dxa"/>
          </w:tcPr>
          <w:p w14:paraId="3A7A364E" w14:textId="37D0DBEF" w:rsidR="00EB2CA7" w:rsidRDefault="00EB2CA7" w:rsidP="00EB2CA7">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Im kontinuierlichen Wertetyp wird eine neue Datenart angelegt, die sich unmittelbar vor die erste oder an die letzte bestehende Datenart anschließt. In den sich anschließend öffnenden Overlays sind die Felder sinnvoll vorausgefüllt, was das Anlegen einer Datenart dieses Wertetyps erleichtert.</w:t>
            </w:r>
          </w:p>
        </w:tc>
      </w:tr>
    </w:tbl>
    <w:p w14:paraId="23C9F567" w14:textId="77777777" w:rsidR="00A33573" w:rsidRPr="00A33573" w:rsidRDefault="00A33573" w:rsidP="00A33573">
      <w:pPr>
        <w:pStyle w:val="berschrift2"/>
      </w:pPr>
      <w:bookmarkStart w:id="171" w:name="_Toc436043642"/>
      <w:bookmarkStart w:id="172" w:name="_Toc149118247"/>
      <w:bookmarkEnd w:id="170"/>
      <w:r w:rsidRPr="00A33573">
        <w:t>Datenarttypen</w:t>
      </w:r>
      <w:bookmarkEnd w:id="171"/>
      <w:bookmarkEnd w:id="172"/>
    </w:p>
    <w:p w14:paraId="2711FB35" w14:textId="77777777" w:rsidR="00627BC7" w:rsidRDefault="00A33573" w:rsidP="00A33573">
      <w:pPr>
        <w:rPr>
          <w:rFonts w:ascii="Calibri" w:hAnsi="Calibri" w:cs="Calibri"/>
        </w:rPr>
      </w:pPr>
      <w:r w:rsidRPr="00627BC7">
        <w:rPr>
          <w:rFonts w:ascii="Calibri" w:hAnsi="Calibri" w:cs="Calibri"/>
        </w:rPr>
        <w:t xml:space="preserve">In 4PLAN Electric Eye / OLAP Analysen wird zur Identifikation des Werts eine weitere Typisierung verwendet, der „Datenarttyp“. Es stehen hierfür vier Datenarttypen zur Verfügung (Wert, Ist, Hochrechnung und Plan). Der 4PLAN OLAP Standard-Cube nutzt ausschließlich Ist, Hochrechnung und Plan. Der Wertetyp wird in Cubes abgefragt, um in einer „echten“ Zeitdimension navigieren zu können. </w:t>
      </w:r>
    </w:p>
    <w:p w14:paraId="235F5B9E" w14:textId="34C402D4" w:rsidR="00B97C70" w:rsidRPr="00622DD0" w:rsidRDefault="00A33573" w:rsidP="00A33573">
      <w:pPr>
        <w:rPr>
          <w:rFonts w:ascii="Calibri" w:hAnsi="Calibri" w:cs="Calibri"/>
        </w:rPr>
      </w:pPr>
      <w:r w:rsidRPr="00627BC7">
        <w:rPr>
          <w:rFonts w:ascii="Calibri" w:hAnsi="Calibri" w:cs="Calibri"/>
        </w:rPr>
        <w:t>Zusätzliche Datenarttypen können über dieses Formular angelegt werden</w:t>
      </w:r>
      <w:r w:rsidR="00627BC7" w:rsidRPr="00627BC7">
        <w:rPr>
          <w:rFonts w:ascii="Calibri" w:hAnsi="Calibri" w:cs="Calibri"/>
        </w:rPr>
        <w:t>.</w:t>
      </w:r>
      <w:r w:rsidRPr="00627BC7">
        <w:rPr>
          <w:rFonts w:ascii="Calibri" w:hAnsi="Calibri" w:cs="Calibri"/>
        </w:rPr>
        <w:t xml:space="preserve"> </w:t>
      </w:r>
      <w:r w:rsidR="00627BC7" w:rsidRPr="00627BC7">
        <w:rPr>
          <w:rFonts w:ascii="Calibri" w:hAnsi="Calibri" w:cs="Calibri"/>
        </w:rPr>
        <w:t>U</w:t>
      </w:r>
      <w:r w:rsidRPr="00627BC7">
        <w:rPr>
          <w:rFonts w:ascii="Calibri" w:hAnsi="Calibri" w:cs="Calibri"/>
        </w:rPr>
        <w:t>m diese in 4PLAN OLAP Cubes zu nutzen, müssen die Cub</w:t>
      </w:r>
      <w:r w:rsidR="00622DD0">
        <w:rPr>
          <w:rFonts w:ascii="Calibri" w:hAnsi="Calibri" w:cs="Calibri"/>
        </w:rPr>
        <w:t>es allerdings angepasst werden.</w:t>
      </w:r>
    </w:p>
    <w:p w14:paraId="25FA011F" w14:textId="1DE59710" w:rsidR="00B97C70" w:rsidRPr="0069317A" w:rsidRDefault="00B97C70" w:rsidP="007E3FD7">
      <w:pPr>
        <w:pStyle w:val="berschrift1"/>
      </w:pPr>
      <w:bookmarkStart w:id="173" w:name="_Toc436043643"/>
      <w:bookmarkStart w:id="174" w:name="_Toc149118248"/>
      <w:r w:rsidRPr="0069317A">
        <w:lastRenderedPageBreak/>
        <w:t>Konten und Kalkulation</w:t>
      </w:r>
      <w:bookmarkEnd w:id="173"/>
      <w:bookmarkEnd w:id="174"/>
    </w:p>
    <w:p w14:paraId="7841CE67" w14:textId="4D2B26D6" w:rsidR="00A60AFC" w:rsidRPr="00A60AFC" w:rsidRDefault="00A60AFC" w:rsidP="00A60AFC">
      <w:r w:rsidRPr="00A60AFC">
        <w:rPr>
          <w:rFonts w:ascii="Calibri" w:hAnsi="Calibri" w:cs="Calibri"/>
        </w:rPr>
        <w:t xml:space="preserve">Konten dienen der Kumulation von Werten aus Planungsgrößen (siehe Kapitel </w:t>
      </w:r>
      <w:r w:rsidRPr="00A60AFC">
        <w:rPr>
          <w:rFonts w:ascii="Calibri" w:hAnsi="Calibri" w:cs="Calibri"/>
        </w:rPr>
        <w:fldChar w:fldCharType="begin"/>
      </w:r>
      <w:r w:rsidRPr="00A60AFC">
        <w:rPr>
          <w:rFonts w:ascii="Calibri" w:hAnsi="Calibri" w:cs="Calibri"/>
        </w:rPr>
        <w:instrText xml:space="preserve"> REF _Ref57721583 \r \h </w:instrText>
      </w:r>
      <w:r w:rsidRPr="00A60AFC">
        <w:rPr>
          <w:rFonts w:ascii="Calibri" w:hAnsi="Calibri" w:cs="Calibri"/>
        </w:rPr>
      </w:r>
      <w:r w:rsidRPr="00A60AFC">
        <w:rPr>
          <w:rFonts w:ascii="Calibri" w:hAnsi="Calibri" w:cs="Calibri"/>
        </w:rPr>
        <w:fldChar w:fldCharType="separate"/>
      </w:r>
      <w:r w:rsidR="00D13A32">
        <w:rPr>
          <w:rFonts w:ascii="Calibri" w:hAnsi="Calibri" w:cs="Calibri"/>
        </w:rPr>
        <w:t>0</w:t>
      </w:r>
      <w:r w:rsidRPr="00A60AFC">
        <w:rPr>
          <w:rFonts w:ascii="Calibri" w:hAnsi="Calibri" w:cs="Calibri"/>
        </w:rPr>
        <w:fldChar w:fldCharType="end"/>
      </w:r>
      <w:r w:rsidRPr="00A60AFC">
        <w:rPr>
          <w:rFonts w:ascii="Calibri" w:hAnsi="Calibri" w:cs="Calibri"/>
        </w:rPr>
        <w:t>). Sie können in Kontenhierarchien weiter struk</w:t>
      </w:r>
      <w:r w:rsidR="00622DD0">
        <w:rPr>
          <w:rFonts w:ascii="Calibri" w:hAnsi="Calibri" w:cs="Calibri"/>
        </w:rPr>
        <w:t>turiert und organisiert werden.</w:t>
      </w:r>
    </w:p>
    <w:p w14:paraId="0AF86203" w14:textId="77777777" w:rsidR="00B97C70" w:rsidRPr="007E3FD7" w:rsidRDefault="00B97C70" w:rsidP="007E3FD7">
      <w:pPr>
        <w:pStyle w:val="berschrift2"/>
      </w:pPr>
      <w:bookmarkStart w:id="175" w:name="_Toc436043645"/>
      <w:bookmarkStart w:id="176" w:name="_Ref57808417"/>
      <w:bookmarkStart w:id="177" w:name="_Toc149118249"/>
      <w:r w:rsidRPr="007E3FD7">
        <w:t>Konten</w:t>
      </w:r>
      <w:bookmarkEnd w:id="175"/>
      <w:bookmarkEnd w:id="176"/>
      <w:bookmarkEnd w:id="177"/>
    </w:p>
    <w:p w14:paraId="72E3DA16" w14:textId="4D0993AE" w:rsidR="00A60AFC" w:rsidRPr="005E0EC4" w:rsidRDefault="00A60AFC" w:rsidP="00A60AFC">
      <w:pPr>
        <w:rPr>
          <w:rFonts w:ascii="Calibri" w:hAnsi="Calibri" w:cs="Calibri"/>
        </w:rPr>
      </w:pPr>
      <w:r w:rsidRPr="005E0EC4">
        <w:rPr>
          <w:rFonts w:ascii="Calibri" w:hAnsi="Calibri" w:cs="Calibri"/>
        </w:rPr>
        <w:t>Im</w:t>
      </w:r>
      <w:r>
        <w:rPr>
          <w:rFonts w:ascii="Calibri" w:hAnsi="Calibri" w:cs="Calibri"/>
        </w:rPr>
        <w:t xml:space="preserve"> Admin-Formular</w:t>
      </w:r>
      <w:r w:rsidRPr="005E0EC4">
        <w:rPr>
          <w:rFonts w:ascii="Calibri" w:hAnsi="Calibri" w:cs="Calibri"/>
        </w:rPr>
        <w:t xml:space="preserve"> </w:t>
      </w:r>
      <w:r>
        <w:rPr>
          <w:rFonts w:ascii="Calibri" w:hAnsi="Calibri" w:cs="Calibri"/>
        </w:rPr>
        <w:t>„Konten“</w:t>
      </w:r>
      <w:r w:rsidRPr="005E0EC4">
        <w:rPr>
          <w:rFonts w:ascii="Calibri" w:hAnsi="Calibri" w:cs="Calibri"/>
        </w:rPr>
        <w:t xml:space="preserve"> werden die führende und</w:t>
      </w:r>
      <w:r w:rsidR="00622DD0">
        <w:rPr>
          <w:rFonts w:ascii="Calibri" w:hAnsi="Calibri" w:cs="Calibri"/>
        </w:rPr>
        <w:t>,</w:t>
      </w:r>
      <w:r w:rsidRPr="005E0EC4">
        <w:rPr>
          <w:rFonts w:ascii="Calibri" w:hAnsi="Calibri" w:cs="Calibri"/>
        </w:rPr>
        <w:t xml:space="preserve"> sofern vorhanden</w:t>
      </w:r>
      <w:r w:rsidR="00622DD0">
        <w:rPr>
          <w:rFonts w:ascii="Calibri" w:hAnsi="Calibri" w:cs="Calibri"/>
        </w:rPr>
        <w:t>,</w:t>
      </w:r>
      <w:r w:rsidRPr="005E0EC4">
        <w:rPr>
          <w:rFonts w:ascii="Calibri" w:hAnsi="Calibri" w:cs="Calibri"/>
        </w:rPr>
        <w:t xml:space="preserve"> alternative </w:t>
      </w:r>
      <w:r>
        <w:rPr>
          <w:rFonts w:ascii="Calibri" w:hAnsi="Calibri" w:cs="Calibri"/>
        </w:rPr>
        <w:t>Kontenhierarchien</w:t>
      </w:r>
      <w:r w:rsidR="00622DD0">
        <w:rPr>
          <w:rFonts w:ascii="Calibri" w:hAnsi="Calibri" w:cs="Calibri"/>
        </w:rPr>
        <w:t xml:space="preserve"> dargestellt.</w:t>
      </w:r>
    </w:p>
    <w:p w14:paraId="2A328623" w14:textId="79B10322" w:rsidR="00A60AFC" w:rsidRPr="005E0EC4" w:rsidRDefault="00A60AFC" w:rsidP="00A60AFC">
      <w:pPr>
        <w:rPr>
          <w:rFonts w:ascii="Calibri" w:hAnsi="Calibri" w:cs="Calibri"/>
        </w:rPr>
      </w:pPr>
      <w:r w:rsidRPr="005E0EC4">
        <w:rPr>
          <w:rFonts w:ascii="Calibri" w:hAnsi="Calibri" w:cs="Calibri"/>
        </w:rPr>
        <w:t xml:space="preserve">In einer Menüleiste oberhalb der </w:t>
      </w:r>
      <w:r>
        <w:rPr>
          <w:rFonts w:ascii="Calibri" w:hAnsi="Calibri" w:cs="Calibri"/>
        </w:rPr>
        <w:t xml:space="preserve">Kontenhierarchie </w:t>
      </w:r>
      <w:r w:rsidRPr="005E0EC4">
        <w:rPr>
          <w:rFonts w:ascii="Calibri" w:hAnsi="Calibri" w:cs="Calibri"/>
        </w:rPr>
        <w:t xml:space="preserve">sowie durch Rechtsklick auf einen Knoten oder ein </w:t>
      </w:r>
      <w:r>
        <w:rPr>
          <w:rFonts w:ascii="Calibri" w:hAnsi="Calibri" w:cs="Calibri"/>
        </w:rPr>
        <w:t>Konto</w:t>
      </w:r>
      <w:r w:rsidRPr="005E0EC4">
        <w:rPr>
          <w:rFonts w:ascii="Calibri" w:hAnsi="Calibri" w:cs="Calibri"/>
        </w:rPr>
        <w:t xml:space="preserve"> innerhalb der </w:t>
      </w:r>
      <w:r>
        <w:rPr>
          <w:rFonts w:ascii="Calibri" w:hAnsi="Calibri" w:cs="Calibri"/>
        </w:rPr>
        <w:t>Kontenhierarchie</w:t>
      </w:r>
      <w:r w:rsidRPr="005E0EC4">
        <w:rPr>
          <w:rFonts w:ascii="Calibri" w:hAnsi="Calibri" w:cs="Calibri"/>
        </w:rPr>
        <w:t xml:space="preserve"> können verschiedene Bearbeitungsoptionen ausgewählt werden. Je nachdem, ob ein Knoten oder ein </w:t>
      </w:r>
      <w:r>
        <w:rPr>
          <w:rFonts w:ascii="Calibri" w:hAnsi="Calibri" w:cs="Calibri"/>
        </w:rPr>
        <w:t>Konto</w:t>
      </w:r>
      <w:r w:rsidRPr="005E0EC4">
        <w:rPr>
          <w:rFonts w:ascii="Calibri" w:hAnsi="Calibri" w:cs="Calibri"/>
        </w:rPr>
        <w:t xml:space="preserve"> ausgewählt wurde</w:t>
      </w:r>
      <w:r w:rsidR="00622DD0">
        <w:rPr>
          <w:rFonts w:ascii="Calibri" w:hAnsi="Calibri" w:cs="Calibri"/>
        </w:rPr>
        <w:t>,</w:t>
      </w:r>
      <w:r w:rsidRPr="005E0EC4">
        <w:rPr>
          <w:rFonts w:ascii="Calibri" w:hAnsi="Calibri" w:cs="Calibri"/>
        </w:rPr>
        <w:t xml:space="preserve"> variieren die Optionen, die ausgewählt werden können.</w:t>
      </w:r>
    </w:p>
    <w:p w14:paraId="6F50C833" w14:textId="77777777" w:rsidR="00A60AFC" w:rsidRPr="005E0EC4" w:rsidRDefault="00A60AFC" w:rsidP="00A60AFC">
      <w:pPr>
        <w:rPr>
          <w:rFonts w:ascii="Calibri" w:hAnsi="Calibri" w:cs="Calibri"/>
        </w:rPr>
      </w:pPr>
      <w:r w:rsidRPr="005E0EC4">
        <w:rPr>
          <w:rFonts w:ascii="Calibri" w:hAnsi="Calibri" w:cs="Calibri"/>
        </w:rPr>
        <w:t xml:space="preserve">Es </w:t>
      </w:r>
      <w:r>
        <w:rPr>
          <w:rFonts w:ascii="Calibri" w:hAnsi="Calibri" w:cs="Calibri"/>
        </w:rPr>
        <w:t>gibt folgende Bearbeitungsmöglichkeiten</w:t>
      </w:r>
      <w:r w:rsidRPr="005E0EC4">
        <w:rPr>
          <w:rFonts w:ascii="Calibri" w:hAnsi="Calibri" w:cs="Calibri"/>
        </w:rPr>
        <w: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122"/>
        <w:gridCol w:w="1701"/>
        <w:gridCol w:w="5239"/>
      </w:tblGrid>
      <w:tr w:rsidR="00B97C70" w:rsidRPr="00A83292" w14:paraId="50CB8C08" w14:textId="77777777" w:rsidTr="00F4285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Borders>
              <w:bottom w:val="none" w:sz="0" w:space="0" w:color="auto"/>
              <w:right w:val="none" w:sz="0" w:space="0" w:color="auto"/>
            </w:tcBorders>
            <w:shd w:val="clear" w:color="auto" w:fill="990000"/>
          </w:tcPr>
          <w:p w14:paraId="7FA9D84C" w14:textId="77777777" w:rsidR="00B97C70" w:rsidRPr="00A83292" w:rsidRDefault="00B97C70" w:rsidP="0069317A">
            <w:pPr>
              <w:spacing w:after="0"/>
            </w:pPr>
            <w:r>
              <w:t xml:space="preserve">Feld </w:t>
            </w:r>
          </w:p>
        </w:tc>
        <w:tc>
          <w:tcPr>
            <w:tcW w:w="1701" w:type="dxa"/>
            <w:shd w:val="clear" w:color="auto" w:fill="990000"/>
          </w:tcPr>
          <w:p w14:paraId="31DBE8DA" w14:textId="77777777" w:rsidR="00B97C70" w:rsidRPr="00A83292" w:rsidRDefault="00B97C70"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239" w:type="dxa"/>
            <w:shd w:val="clear" w:color="auto" w:fill="990000"/>
          </w:tcPr>
          <w:p w14:paraId="5C80B5CE" w14:textId="77777777" w:rsidR="00B97C70" w:rsidRPr="00A83292" w:rsidRDefault="00B97C70"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030B38" w:rsidRPr="00A83292" w14:paraId="7A8DC5C6" w14:textId="77777777" w:rsidTr="00F42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0D71D910" w14:textId="149277F3" w:rsidR="00030B38" w:rsidRDefault="00030B38" w:rsidP="00030B38">
            <w:pPr>
              <w:spacing w:before="60" w:after="60"/>
              <w:rPr>
                <w:sz w:val="20"/>
                <w:szCs w:val="16"/>
              </w:rPr>
            </w:pPr>
            <w:r>
              <w:rPr>
                <w:sz w:val="20"/>
                <w:szCs w:val="16"/>
              </w:rPr>
              <w:t>Neu</w:t>
            </w:r>
          </w:p>
        </w:tc>
        <w:tc>
          <w:tcPr>
            <w:tcW w:w="1701" w:type="dxa"/>
            <w:tcBorders>
              <w:top w:val="none" w:sz="0" w:space="0" w:color="auto"/>
              <w:bottom w:val="none" w:sz="0" w:space="0" w:color="auto"/>
            </w:tcBorders>
          </w:tcPr>
          <w:p w14:paraId="63A0F8B4" w14:textId="4880CB95" w:rsidR="00030B38" w:rsidRDefault="00030B38" w:rsidP="00030B3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239" w:type="dxa"/>
            <w:tcBorders>
              <w:top w:val="none" w:sz="0" w:space="0" w:color="auto"/>
              <w:bottom w:val="none" w:sz="0" w:space="0" w:color="auto"/>
            </w:tcBorders>
          </w:tcPr>
          <w:p w14:paraId="3171EC94" w14:textId="100EDBBD" w:rsidR="00030B38" w:rsidRDefault="00030B38" w:rsidP="00030B3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(siehe nachfolgende Auswahlmöglichkeiten)</w:t>
            </w:r>
          </w:p>
        </w:tc>
      </w:tr>
      <w:tr w:rsidR="00030B38" w:rsidRPr="00A83292" w14:paraId="5EA971F9" w14:textId="77777777" w:rsidTr="00F4285E">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24A7E7E6" w14:textId="75956852" w:rsidR="00030B38" w:rsidRPr="00097431" w:rsidRDefault="00030B38" w:rsidP="00097431">
            <w:pPr>
              <w:spacing w:before="60" w:after="60"/>
              <w:rPr>
                <w:sz w:val="20"/>
                <w:szCs w:val="16"/>
              </w:rPr>
            </w:pPr>
            <w:r w:rsidRPr="00097431">
              <w:rPr>
                <w:sz w:val="20"/>
                <w:szCs w:val="16"/>
              </w:rPr>
              <w:t>Kontenhierarchie Knoten</w:t>
            </w:r>
          </w:p>
        </w:tc>
        <w:tc>
          <w:tcPr>
            <w:tcW w:w="1701" w:type="dxa"/>
          </w:tcPr>
          <w:p w14:paraId="587825EA" w14:textId="060508F1" w:rsidR="00030B38" w:rsidRDefault="00030B38" w:rsidP="00030B3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9" w:type="dxa"/>
          </w:tcPr>
          <w:p w14:paraId="1453672A" w14:textId="710EBD41" w:rsidR="00030B38" w:rsidRDefault="00030B38" w:rsidP="00030B3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Es </w:t>
            </w:r>
            <w:r w:rsidR="004D1DD1">
              <w:rPr>
                <w:sz w:val="20"/>
                <w:szCs w:val="16"/>
              </w:rPr>
              <w:t>wird ein neuer Kontenhierarchie-</w:t>
            </w:r>
            <w:r>
              <w:rPr>
                <w:sz w:val="20"/>
                <w:szCs w:val="16"/>
              </w:rPr>
              <w:t>Knoten angelegt. Dabei können ein Schlüssel, eine Bezeichnung, das OLAP-Rollup und der Kontotyp gepflegt werden</w:t>
            </w:r>
            <w:r w:rsidR="00B67C50">
              <w:rPr>
                <w:sz w:val="20"/>
                <w:szCs w:val="16"/>
              </w:rPr>
              <w:t xml:space="preserve"> (siehe Kapitel </w:t>
            </w:r>
            <w:r w:rsidR="00B67C50">
              <w:rPr>
                <w:sz w:val="20"/>
                <w:szCs w:val="16"/>
              </w:rPr>
              <w:fldChar w:fldCharType="begin"/>
            </w:r>
            <w:r w:rsidR="00B67C50">
              <w:rPr>
                <w:sz w:val="20"/>
                <w:szCs w:val="16"/>
              </w:rPr>
              <w:instrText xml:space="preserve"> REF _Ref57794172 \r \h </w:instrText>
            </w:r>
            <w:r w:rsidR="00B67C50">
              <w:rPr>
                <w:sz w:val="20"/>
                <w:szCs w:val="16"/>
              </w:rPr>
            </w:r>
            <w:r w:rsidR="00B67C50">
              <w:rPr>
                <w:sz w:val="20"/>
                <w:szCs w:val="16"/>
              </w:rPr>
              <w:fldChar w:fldCharType="separate"/>
            </w:r>
            <w:r w:rsidR="00D13A32">
              <w:rPr>
                <w:sz w:val="20"/>
                <w:szCs w:val="16"/>
              </w:rPr>
              <w:t>9.1.1</w:t>
            </w:r>
            <w:r w:rsidR="00B67C50">
              <w:rPr>
                <w:sz w:val="20"/>
                <w:szCs w:val="16"/>
              </w:rPr>
              <w:fldChar w:fldCharType="end"/>
            </w:r>
            <w:r w:rsidR="00B67C50">
              <w:rPr>
                <w:sz w:val="20"/>
                <w:szCs w:val="16"/>
              </w:rPr>
              <w:t>)</w:t>
            </w:r>
            <w:r>
              <w:rPr>
                <w:sz w:val="20"/>
                <w:szCs w:val="16"/>
              </w:rPr>
              <w:t>.</w:t>
            </w:r>
          </w:p>
        </w:tc>
      </w:tr>
      <w:tr w:rsidR="00030B38" w:rsidRPr="00A83292" w14:paraId="08583707" w14:textId="77777777" w:rsidTr="00F42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0C28AB1A" w14:textId="4E2918EC" w:rsidR="00030B38" w:rsidRPr="00097431" w:rsidRDefault="00030B38" w:rsidP="00097431">
            <w:pPr>
              <w:spacing w:before="60" w:after="60"/>
              <w:rPr>
                <w:sz w:val="20"/>
                <w:szCs w:val="16"/>
              </w:rPr>
            </w:pPr>
            <w:r w:rsidRPr="00097431">
              <w:rPr>
                <w:sz w:val="20"/>
                <w:szCs w:val="16"/>
              </w:rPr>
              <w:t>Konto</w:t>
            </w:r>
          </w:p>
        </w:tc>
        <w:tc>
          <w:tcPr>
            <w:tcW w:w="1701" w:type="dxa"/>
            <w:tcBorders>
              <w:top w:val="none" w:sz="0" w:space="0" w:color="auto"/>
              <w:bottom w:val="none" w:sz="0" w:space="0" w:color="auto"/>
            </w:tcBorders>
          </w:tcPr>
          <w:p w14:paraId="0F38AD0F" w14:textId="4E457224" w:rsidR="00030B38" w:rsidRDefault="00030B38" w:rsidP="00030B3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39" w:type="dxa"/>
            <w:tcBorders>
              <w:top w:val="none" w:sz="0" w:space="0" w:color="auto"/>
              <w:bottom w:val="none" w:sz="0" w:space="0" w:color="auto"/>
            </w:tcBorders>
          </w:tcPr>
          <w:p w14:paraId="0C53DD29" w14:textId="7BC34FCE" w:rsidR="00030B38" w:rsidRDefault="00030B38" w:rsidP="00030B3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Es wird ein neues Konto angelegt. Dabei können ein Schlüssel, eine Bezeichnung, die Auswirkung, der Typ, der Kontotyp, das OLAP-Rollup, die </w:t>
            </w:r>
            <w:r w:rsidRPr="00AE61D6">
              <w:rPr>
                <w:sz w:val="20"/>
                <w:szCs w:val="16"/>
              </w:rPr>
              <w:t xml:space="preserve">Währungsrelevanz und </w:t>
            </w:r>
            <w:r w:rsidR="00C57922" w:rsidRPr="00AE61D6">
              <w:rPr>
                <w:sz w:val="20"/>
                <w:szCs w:val="16"/>
              </w:rPr>
              <w:t xml:space="preserve">die Übergabe an </w:t>
            </w:r>
            <w:r w:rsidR="00B67C50" w:rsidRPr="00AE61D6">
              <w:rPr>
                <w:sz w:val="20"/>
                <w:szCs w:val="16"/>
              </w:rPr>
              <w:t xml:space="preserve">4PLAN </w:t>
            </w:r>
            <w:r w:rsidRPr="00AE61D6">
              <w:rPr>
                <w:sz w:val="20"/>
                <w:szCs w:val="16"/>
              </w:rPr>
              <w:t xml:space="preserve">IFB </w:t>
            </w:r>
            <w:r w:rsidR="0083301D">
              <w:rPr>
                <w:sz w:val="20"/>
                <w:szCs w:val="16"/>
              </w:rPr>
              <w:t xml:space="preserve">(veraltet, 4PLAN IFB wurde eingestellt) </w:t>
            </w:r>
            <w:r w:rsidRPr="00AE61D6">
              <w:rPr>
                <w:sz w:val="20"/>
                <w:szCs w:val="16"/>
              </w:rPr>
              <w:t>gepflegt werden</w:t>
            </w:r>
            <w:r w:rsidR="00B67C50" w:rsidRPr="00AE61D6">
              <w:rPr>
                <w:sz w:val="20"/>
                <w:szCs w:val="16"/>
              </w:rPr>
              <w:t xml:space="preserve"> (siehe Kapitel </w:t>
            </w:r>
            <w:r w:rsidR="00B67C50" w:rsidRPr="00AE61D6">
              <w:rPr>
                <w:sz w:val="20"/>
                <w:szCs w:val="16"/>
              </w:rPr>
              <w:fldChar w:fldCharType="begin"/>
            </w:r>
            <w:r w:rsidR="00B67C50" w:rsidRPr="00AE61D6">
              <w:rPr>
                <w:sz w:val="20"/>
                <w:szCs w:val="16"/>
              </w:rPr>
              <w:instrText xml:space="preserve"> REF _Ref57794172 \r \h </w:instrText>
            </w:r>
            <w:r w:rsidR="00AE61D6">
              <w:rPr>
                <w:sz w:val="20"/>
                <w:szCs w:val="16"/>
              </w:rPr>
              <w:instrText xml:space="preserve"> \* MERGEFORMAT </w:instrText>
            </w:r>
            <w:r w:rsidR="00B67C50" w:rsidRPr="00AE61D6">
              <w:rPr>
                <w:sz w:val="20"/>
                <w:szCs w:val="16"/>
              </w:rPr>
            </w:r>
            <w:r w:rsidR="00B67C50" w:rsidRPr="00AE61D6">
              <w:rPr>
                <w:sz w:val="20"/>
                <w:szCs w:val="16"/>
              </w:rPr>
              <w:fldChar w:fldCharType="separate"/>
            </w:r>
            <w:r w:rsidR="00D13A32">
              <w:rPr>
                <w:sz w:val="20"/>
                <w:szCs w:val="16"/>
              </w:rPr>
              <w:t>9.1.1</w:t>
            </w:r>
            <w:r w:rsidR="00B67C50" w:rsidRPr="00AE61D6">
              <w:rPr>
                <w:sz w:val="20"/>
                <w:szCs w:val="16"/>
              </w:rPr>
              <w:fldChar w:fldCharType="end"/>
            </w:r>
            <w:r w:rsidR="00B67C50" w:rsidRPr="00AE61D6">
              <w:rPr>
                <w:sz w:val="20"/>
                <w:szCs w:val="16"/>
              </w:rPr>
              <w:t>)</w:t>
            </w:r>
            <w:r w:rsidRPr="00AE61D6">
              <w:rPr>
                <w:sz w:val="20"/>
                <w:szCs w:val="16"/>
              </w:rPr>
              <w:t>.</w:t>
            </w:r>
          </w:p>
        </w:tc>
      </w:tr>
      <w:tr w:rsidR="00030B38" w:rsidRPr="00A83292" w14:paraId="442837DE" w14:textId="77777777" w:rsidTr="00F4285E">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32A15D08" w14:textId="76F94490" w:rsidR="00030B38" w:rsidRPr="00097431" w:rsidRDefault="00030B38" w:rsidP="00097431">
            <w:pPr>
              <w:spacing w:before="60" w:after="60"/>
              <w:rPr>
                <w:sz w:val="20"/>
                <w:szCs w:val="16"/>
              </w:rPr>
            </w:pPr>
            <w:r w:rsidRPr="00097431">
              <w:rPr>
                <w:sz w:val="20"/>
                <w:szCs w:val="16"/>
              </w:rPr>
              <w:t>Konten zuordnen</w:t>
            </w:r>
          </w:p>
        </w:tc>
        <w:tc>
          <w:tcPr>
            <w:tcW w:w="1701" w:type="dxa"/>
          </w:tcPr>
          <w:p w14:paraId="737AD3B8" w14:textId="5938AB0D" w:rsidR="00030B38" w:rsidRDefault="00030B38" w:rsidP="00030B3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9" w:type="dxa"/>
          </w:tcPr>
          <w:p w14:paraId="4A19358D" w14:textId="080DA01E" w:rsidR="00030B38" w:rsidRDefault="004D1DD1" w:rsidP="00030B3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Einem Kontenhierarchie-</w:t>
            </w:r>
            <w:r w:rsidR="00951894">
              <w:rPr>
                <w:sz w:val="20"/>
                <w:szCs w:val="16"/>
              </w:rPr>
              <w:t>Knoten können ein oder mehrere Konten zugeordnet werden. Diese werden per Checkbox markiert und über den Button mit dem Pfeil dem markierten Knoten zugeordnet.</w:t>
            </w:r>
          </w:p>
        </w:tc>
      </w:tr>
      <w:tr w:rsidR="00030B38" w:rsidRPr="00A83292" w14:paraId="74D01B74" w14:textId="77777777" w:rsidTr="00F42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3746C239" w14:textId="6B4977AF" w:rsidR="00030B38" w:rsidRPr="00097431" w:rsidRDefault="00030B38" w:rsidP="00097431">
            <w:pPr>
              <w:spacing w:before="60" w:after="60"/>
              <w:rPr>
                <w:sz w:val="20"/>
                <w:szCs w:val="16"/>
              </w:rPr>
            </w:pPr>
            <w:r w:rsidRPr="00097431">
              <w:rPr>
                <w:sz w:val="20"/>
                <w:szCs w:val="16"/>
              </w:rPr>
              <w:t>Funktionsbereiche zuordnen</w:t>
            </w:r>
          </w:p>
        </w:tc>
        <w:tc>
          <w:tcPr>
            <w:tcW w:w="1701" w:type="dxa"/>
            <w:tcBorders>
              <w:top w:val="none" w:sz="0" w:space="0" w:color="auto"/>
              <w:bottom w:val="none" w:sz="0" w:space="0" w:color="auto"/>
            </w:tcBorders>
          </w:tcPr>
          <w:p w14:paraId="3095E7B0" w14:textId="6E06E664" w:rsidR="00030B38" w:rsidRPr="00742F36" w:rsidRDefault="00030B38" w:rsidP="00030B3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742F36">
              <w:rPr>
                <w:sz w:val="20"/>
                <w:szCs w:val="16"/>
              </w:rPr>
              <w:t>Button</w:t>
            </w:r>
          </w:p>
        </w:tc>
        <w:tc>
          <w:tcPr>
            <w:tcW w:w="5239" w:type="dxa"/>
            <w:tcBorders>
              <w:top w:val="none" w:sz="0" w:space="0" w:color="auto"/>
              <w:bottom w:val="none" w:sz="0" w:space="0" w:color="auto"/>
            </w:tcBorders>
          </w:tcPr>
          <w:p w14:paraId="01E622C2" w14:textId="4A460CA8" w:rsidR="00030B38" w:rsidRPr="00951894" w:rsidRDefault="00951894" w:rsidP="00030B3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742F36">
              <w:rPr>
                <w:sz w:val="20"/>
                <w:szCs w:val="16"/>
              </w:rPr>
              <w:t>Der alternativen Organisationshierarchie können Funktionsbereiche zugeordnet werden</w:t>
            </w:r>
            <w:r w:rsidR="00C56B14" w:rsidRPr="00742F36">
              <w:rPr>
                <w:sz w:val="20"/>
                <w:szCs w:val="16"/>
              </w:rPr>
              <w:t xml:space="preserve"> (siehe Kapitel </w:t>
            </w:r>
            <w:r w:rsidR="00742F36" w:rsidRPr="00742F36">
              <w:rPr>
                <w:sz w:val="20"/>
                <w:szCs w:val="16"/>
              </w:rPr>
              <w:fldChar w:fldCharType="begin"/>
            </w:r>
            <w:r w:rsidR="00742F36" w:rsidRPr="00742F36">
              <w:rPr>
                <w:sz w:val="20"/>
                <w:szCs w:val="16"/>
              </w:rPr>
              <w:instrText xml:space="preserve"> REF _Ref57795034 \r \h </w:instrText>
            </w:r>
            <w:r w:rsidR="00742F36">
              <w:rPr>
                <w:sz w:val="20"/>
                <w:szCs w:val="16"/>
              </w:rPr>
              <w:instrText xml:space="preserve"> \* MERGEFORMAT </w:instrText>
            </w:r>
            <w:r w:rsidR="00742F36" w:rsidRPr="00742F36">
              <w:rPr>
                <w:sz w:val="20"/>
                <w:szCs w:val="16"/>
              </w:rPr>
            </w:r>
            <w:r w:rsidR="00742F36" w:rsidRPr="00742F36">
              <w:rPr>
                <w:sz w:val="20"/>
                <w:szCs w:val="16"/>
              </w:rPr>
              <w:fldChar w:fldCharType="separate"/>
            </w:r>
            <w:r w:rsidR="00D13A32">
              <w:rPr>
                <w:sz w:val="20"/>
                <w:szCs w:val="16"/>
              </w:rPr>
              <w:t>9.1.4</w:t>
            </w:r>
            <w:r w:rsidR="00742F36" w:rsidRPr="00742F36">
              <w:rPr>
                <w:sz w:val="20"/>
                <w:szCs w:val="16"/>
              </w:rPr>
              <w:fldChar w:fldCharType="end"/>
            </w:r>
            <w:r w:rsidR="00742F36" w:rsidRPr="00742F36">
              <w:rPr>
                <w:sz w:val="20"/>
                <w:szCs w:val="16"/>
              </w:rPr>
              <w:t>)</w:t>
            </w:r>
            <w:r w:rsidRPr="00742F36">
              <w:rPr>
                <w:sz w:val="20"/>
                <w:szCs w:val="16"/>
              </w:rPr>
              <w:t xml:space="preserve">. </w:t>
            </w:r>
          </w:p>
        </w:tc>
      </w:tr>
      <w:tr w:rsidR="00951894" w:rsidRPr="00A83292" w14:paraId="6D6D2970" w14:textId="77777777" w:rsidTr="00F4285E">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43A43986" w14:textId="64D9FD0C" w:rsidR="00951894" w:rsidRPr="00030B38" w:rsidRDefault="00951894" w:rsidP="00951894">
            <w:pPr>
              <w:spacing w:before="60" w:after="60"/>
              <w:rPr>
                <w:b w:val="0"/>
                <w:bCs w:val="0"/>
                <w:sz w:val="20"/>
                <w:szCs w:val="16"/>
              </w:rPr>
            </w:pPr>
            <w:r>
              <w:rPr>
                <w:sz w:val="20"/>
                <w:szCs w:val="16"/>
              </w:rPr>
              <w:t>Bearbeiten</w:t>
            </w:r>
          </w:p>
        </w:tc>
        <w:tc>
          <w:tcPr>
            <w:tcW w:w="1701" w:type="dxa"/>
          </w:tcPr>
          <w:p w14:paraId="0E3FA4CC" w14:textId="19CD96D8" w:rsidR="00951894" w:rsidRDefault="00951894" w:rsidP="0095189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9" w:type="dxa"/>
          </w:tcPr>
          <w:p w14:paraId="3AA1D4CA" w14:textId="471A5BA1" w:rsidR="00951894" w:rsidRDefault="00951894" w:rsidP="0095189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Der ausgewählte Knoten oder das ausgewählte Konto können bearbeitet werden (Bearbeitungsoptionen siehe oben unter „Neu“). </w:t>
            </w:r>
          </w:p>
        </w:tc>
      </w:tr>
      <w:tr w:rsidR="00951894" w:rsidRPr="00A83292" w14:paraId="4FA63CC0" w14:textId="77777777" w:rsidTr="00F42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0FDBA8A6" w14:textId="210DD3C4" w:rsidR="00951894" w:rsidRPr="00030B38" w:rsidRDefault="00951894" w:rsidP="00951894">
            <w:pPr>
              <w:spacing w:before="60" w:after="60"/>
              <w:rPr>
                <w:b w:val="0"/>
                <w:bCs w:val="0"/>
                <w:sz w:val="20"/>
                <w:szCs w:val="16"/>
              </w:rPr>
            </w:pPr>
            <w:r>
              <w:rPr>
                <w:sz w:val="20"/>
                <w:szCs w:val="16"/>
              </w:rPr>
              <w:t>Löschen</w:t>
            </w:r>
          </w:p>
        </w:tc>
        <w:tc>
          <w:tcPr>
            <w:tcW w:w="1701" w:type="dxa"/>
            <w:tcBorders>
              <w:top w:val="none" w:sz="0" w:space="0" w:color="auto"/>
              <w:bottom w:val="none" w:sz="0" w:space="0" w:color="auto"/>
            </w:tcBorders>
          </w:tcPr>
          <w:p w14:paraId="78E19EA0" w14:textId="2A81D45B" w:rsidR="00951894" w:rsidRDefault="00951894" w:rsidP="0095189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39" w:type="dxa"/>
            <w:tcBorders>
              <w:top w:val="none" w:sz="0" w:space="0" w:color="auto"/>
              <w:bottom w:val="none" w:sz="0" w:space="0" w:color="auto"/>
            </w:tcBorders>
          </w:tcPr>
          <w:p w14:paraId="028F546B" w14:textId="16AA0E9D" w:rsidR="00951894" w:rsidRDefault="00951894" w:rsidP="0095189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Der ausgewählte Knoten oder das ausgewählte </w:t>
            </w:r>
            <w:r w:rsidR="00C6492D">
              <w:rPr>
                <w:sz w:val="20"/>
                <w:szCs w:val="16"/>
              </w:rPr>
              <w:t>Konto</w:t>
            </w:r>
            <w:r>
              <w:rPr>
                <w:sz w:val="20"/>
                <w:szCs w:val="16"/>
              </w:rPr>
              <w:t xml:space="preserve"> werden gelöscht. </w:t>
            </w:r>
            <w:r w:rsidR="00C6492D">
              <w:rPr>
                <w:sz w:val="20"/>
                <w:szCs w:val="16"/>
              </w:rPr>
              <w:t>Beim Löschen eines Knotens</w:t>
            </w:r>
            <w:r>
              <w:rPr>
                <w:sz w:val="20"/>
                <w:szCs w:val="16"/>
              </w:rPr>
              <w:t xml:space="preserve"> muss eine Auswahl getroffen werden, wie untergeordnete </w:t>
            </w:r>
            <w:r w:rsidR="00C6492D">
              <w:rPr>
                <w:sz w:val="20"/>
                <w:szCs w:val="16"/>
              </w:rPr>
              <w:t>Knoten</w:t>
            </w:r>
            <w:r>
              <w:rPr>
                <w:sz w:val="20"/>
                <w:szCs w:val="16"/>
              </w:rPr>
              <w:t xml:space="preserve"> und K</w:t>
            </w:r>
            <w:r w:rsidR="00C6492D">
              <w:rPr>
                <w:sz w:val="20"/>
                <w:szCs w:val="16"/>
              </w:rPr>
              <w:t>on</w:t>
            </w:r>
            <w:r>
              <w:rPr>
                <w:sz w:val="20"/>
                <w:szCs w:val="16"/>
              </w:rPr>
              <w:t xml:space="preserve">ten behandelt werden sollen. </w:t>
            </w:r>
            <w:r w:rsidR="00C6492D">
              <w:rPr>
                <w:sz w:val="20"/>
                <w:szCs w:val="16"/>
              </w:rPr>
              <w:t>Beim Löschen eines Kontos muss entschieden werden, ob das Konto gelöscht oder nur die Zuordnung entfernt werden soll</w:t>
            </w:r>
            <w:r w:rsidR="00377579">
              <w:rPr>
                <w:sz w:val="20"/>
                <w:szCs w:val="16"/>
              </w:rPr>
              <w:t xml:space="preserve"> (siehe Kapitel </w:t>
            </w:r>
            <w:r w:rsidR="00377579">
              <w:rPr>
                <w:sz w:val="20"/>
                <w:szCs w:val="16"/>
              </w:rPr>
              <w:fldChar w:fldCharType="begin"/>
            </w:r>
            <w:r w:rsidR="00377579">
              <w:rPr>
                <w:sz w:val="20"/>
                <w:szCs w:val="16"/>
              </w:rPr>
              <w:instrText xml:space="preserve"> REF _Ref57981011 \r \h </w:instrText>
            </w:r>
            <w:r w:rsidR="00377579">
              <w:rPr>
                <w:sz w:val="20"/>
                <w:szCs w:val="16"/>
              </w:rPr>
            </w:r>
            <w:r w:rsidR="00377579">
              <w:rPr>
                <w:sz w:val="20"/>
                <w:szCs w:val="16"/>
              </w:rPr>
              <w:fldChar w:fldCharType="separate"/>
            </w:r>
            <w:r w:rsidR="00D13A32">
              <w:rPr>
                <w:sz w:val="20"/>
                <w:szCs w:val="16"/>
              </w:rPr>
              <w:t>9.1.3</w:t>
            </w:r>
            <w:r w:rsidR="00377579">
              <w:rPr>
                <w:sz w:val="20"/>
                <w:szCs w:val="16"/>
              </w:rPr>
              <w:fldChar w:fldCharType="end"/>
            </w:r>
            <w:r w:rsidR="00377579">
              <w:rPr>
                <w:sz w:val="20"/>
                <w:szCs w:val="16"/>
              </w:rPr>
              <w:t>).</w:t>
            </w:r>
            <w:r w:rsidR="00C6492D">
              <w:rPr>
                <w:sz w:val="20"/>
                <w:szCs w:val="16"/>
              </w:rPr>
              <w:t xml:space="preserve"> In der alternativen Hierarchie kann nur die Zuordnung eines Kontos gelöscht werden, nicht das Konto selbst.</w:t>
            </w:r>
          </w:p>
        </w:tc>
      </w:tr>
      <w:tr w:rsidR="00951894" w:rsidRPr="00A83292" w14:paraId="1ADB4115" w14:textId="77777777" w:rsidTr="00F4285E">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37756E37" w14:textId="44820D91" w:rsidR="00951894" w:rsidRPr="00030B38" w:rsidRDefault="00951894" w:rsidP="00951894">
            <w:pPr>
              <w:spacing w:before="60" w:after="60"/>
              <w:rPr>
                <w:b w:val="0"/>
                <w:bCs w:val="0"/>
                <w:sz w:val="20"/>
                <w:szCs w:val="16"/>
              </w:rPr>
            </w:pPr>
            <w:r>
              <w:rPr>
                <w:sz w:val="20"/>
                <w:szCs w:val="16"/>
              </w:rPr>
              <w:t>Aktualisieren</w:t>
            </w:r>
          </w:p>
        </w:tc>
        <w:tc>
          <w:tcPr>
            <w:tcW w:w="1701" w:type="dxa"/>
          </w:tcPr>
          <w:p w14:paraId="2F120401" w14:textId="4C4F542F" w:rsidR="00951894" w:rsidRDefault="00951894" w:rsidP="0095189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9" w:type="dxa"/>
          </w:tcPr>
          <w:p w14:paraId="613073E7" w14:textId="1A5D671E" w:rsidR="00951894" w:rsidRDefault="00951894" w:rsidP="0095189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Aktualisiert die aufgerufene Ansicht</w:t>
            </w:r>
          </w:p>
        </w:tc>
      </w:tr>
      <w:tr w:rsidR="007201EA" w:rsidRPr="00A83292" w14:paraId="28813D9A" w14:textId="77777777" w:rsidTr="00F42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588E4BC7" w14:textId="64649946" w:rsidR="007201EA" w:rsidRDefault="007201EA" w:rsidP="007201EA">
            <w:pPr>
              <w:spacing w:before="60" w:after="60"/>
              <w:rPr>
                <w:sz w:val="20"/>
                <w:szCs w:val="16"/>
              </w:rPr>
            </w:pPr>
            <w:r>
              <w:rPr>
                <w:sz w:val="20"/>
                <w:szCs w:val="16"/>
              </w:rPr>
              <w:t>Pfeiltaste oben (Block)</w:t>
            </w:r>
          </w:p>
        </w:tc>
        <w:tc>
          <w:tcPr>
            <w:tcW w:w="1701" w:type="dxa"/>
            <w:tcBorders>
              <w:top w:val="none" w:sz="0" w:space="0" w:color="auto"/>
              <w:bottom w:val="none" w:sz="0" w:space="0" w:color="auto"/>
            </w:tcBorders>
          </w:tcPr>
          <w:p w14:paraId="65FDE7AF" w14:textId="346CE8F0" w:rsidR="007201EA" w:rsidRDefault="007201EA" w:rsidP="007201E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39" w:type="dxa"/>
            <w:tcBorders>
              <w:top w:val="none" w:sz="0" w:space="0" w:color="auto"/>
              <w:bottom w:val="none" w:sz="0" w:space="0" w:color="auto"/>
            </w:tcBorders>
          </w:tcPr>
          <w:p w14:paraId="58AE0EF9" w14:textId="733FDF55" w:rsidR="007201EA" w:rsidRDefault="007201EA" w:rsidP="007201E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Unterhalb eines Knotens wird das oberste Konto ausgewählt, bzw. der oberste Knoten auf der gewählten Ebene.</w:t>
            </w:r>
          </w:p>
        </w:tc>
      </w:tr>
      <w:tr w:rsidR="007201EA" w:rsidRPr="00A83292" w14:paraId="4EFEB119" w14:textId="77777777" w:rsidTr="00F4285E">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139A22F7" w14:textId="55D2C3A0" w:rsidR="007201EA" w:rsidRDefault="007201EA" w:rsidP="007201EA">
            <w:pPr>
              <w:spacing w:before="60" w:after="60"/>
              <w:rPr>
                <w:sz w:val="20"/>
                <w:szCs w:val="16"/>
              </w:rPr>
            </w:pPr>
            <w:r>
              <w:rPr>
                <w:sz w:val="20"/>
                <w:szCs w:val="16"/>
              </w:rPr>
              <w:lastRenderedPageBreak/>
              <w:t>Pfeiltaste oben</w:t>
            </w:r>
          </w:p>
        </w:tc>
        <w:tc>
          <w:tcPr>
            <w:tcW w:w="1701" w:type="dxa"/>
          </w:tcPr>
          <w:p w14:paraId="1B3C07E1" w14:textId="5131180D" w:rsidR="007201EA" w:rsidRDefault="007201EA" w:rsidP="007201E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9" w:type="dxa"/>
          </w:tcPr>
          <w:p w14:paraId="69071006" w14:textId="587B7A83" w:rsidR="007201EA" w:rsidRDefault="007201EA" w:rsidP="007201E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Das nächsthöhere Konto bzw. der nächsthöhere Knoten werden ausgewählt. </w:t>
            </w:r>
          </w:p>
        </w:tc>
      </w:tr>
      <w:tr w:rsidR="007201EA" w:rsidRPr="00A83292" w14:paraId="2E93C483" w14:textId="77777777" w:rsidTr="00F42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0D14A4BA" w14:textId="0F49D24A" w:rsidR="007201EA" w:rsidRDefault="007201EA" w:rsidP="007201EA">
            <w:pPr>
              <w:spacing w:before="60" w:after="60"/>
              <w:rPr>
                <w:sz w:val="20"/>
                <w:szCs w:val="16"/>
              </w:rPr>
            </w:pPr>
            <w:r>
              <w:rPr>
                <w:sz w:val="20"/>
                <w:szCs w:val="16"/>
              </w:rPr>
              <w:t>Pfeiltaste unten (Block)</w:t>
            </w:r>
          </w:p>
        </w:tc>
        <w:tc>
          <w:tcPr>
            <w:tcW w:w="1701" w:type="dxa"/>
            <w:tcBorders>
              <w:top w:val="none" w:sz="0" w:space="0" w:color="auto"/>
              <w:bottom w:val="none" w:sz="0" w:space="0" w:color="auto"/>
            </w:tcBorders>
          </w:tcPr>
          <w:p w14:paraId="6C002219" w14:textId="637494E5" w:rsidR="007201EA" w:rsidRDefault="007201EA" w:rsidP="007201E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39" w:type="dxa"/>
            <w:tcBorders>
              <w:top w:val="none" w:sz="0" w:space="0" w:color="auto"/>
              <w:bottom w:val="none" w:sz="0" w:space="0" w:color="auto"/>
            </w:tcBorders>
          </w:tcPr>
          <w:p w14:paraId="5C291191" w14:textId="7467C52C" w:rsidR="007201EA" w:rsidRDefault="007201EA" w:rsidP="007201E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Unterhalb eines Knotens wird das unterste Konto ausgewählt, bzw. der unterste Knoten auf der gewählten Ebene.</w:t>
            </w:r>
          </w:p>
        </w:tc>
      </w:tr>
      <w:tr w:rsidR="007201EA" w:rsidRPr="00A83292" w14:paraId="23D6A285" w14:textId="77777777" w:rsidTr="00F4285E">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35437B4B" w14:textId="614B75CA" w:rsidR="007201EA" w:rsidRDefault="007201EA" w:rsidP="007201EA">
            <w:pPr>
              <w:spacing w:before="60" w:after="60"/>
              <w:rPr>
                <w:sz w:val="20"/>
                <w:szCs w:val="16"/>
              </w:rPr>
            </w:pPr>
            <w:r>
              <w:rPr>
                <w:sz w:val="20"/>
                <w:szCs w:val="16"/>
              </w:rPr>
              <w:t>Pfeiltaste unten</w:t>
            </w:r>
          </w:p>
        </w:tc>
        <w:tc>
          <w:tcPr>
            <w:tcW w:w="1701" w:type="dxa"/>
          </w:tcPr>
          <w:p w14:paraId="78DDC482" w14:textId="0A80FDCB" w:rsidR="007201EA" w:rsidRDefault="007201EA" w:rsidP="007201E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9" w:type="dxa"/>
          </w:tcPr>
          <w:p w14:paraId="6EC8AE61" w14:textId="2CBADECB" w:rsidR="007201EA" w:rsidRDefault="007201EA" w:rsidP="007201E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Das nachfolgende Konto bzw. der nachfolgende Knoten werden ausgewählt.</w:t>
            </w:r>
          </w:p>
        </w:tc>
      </w:tr>
      <w:tr w:rsidR="00951894" w:rsidRPr="00A83292" w14:paraId="7A4CAD84" w14:textId="77777777" w:rsidTr="00F42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685C8623" w14:textId="0C49ADC9" w:rsidR="00951894" w:rsidRPr="00030B38" w:rsidRDefault="00951894" w:rsidP="00951894">
            <w:pPr>
              <w:spacing w:before="60" w:after="60"/>
              <w:rPr>
                <w:b w:val="0"/>
                <w:bCs w:val="0"/>
                <w:sz w:val="20"/>
                <w:szCs w:val="16"/>
              </w:rPr>
            </w:pPr>
            <w:r>
              <w:rPr>
                <w:sz w:val="20"/>
                <w:szCs w:val="16"/>
              </w:rPr>
              <w:t>… (Weitere)</w:t>
            </w:r>
          </w:p>
        </w:tc>
        <w:tc>
          <w:tcPr>
            <w:tcW w:w="1701" w:type="dxa"/>
            <w:tcBorders>
              <w:top w:val="none" w:sz="0" w:space="0" w:color="auto"/>
              <w:bottom w:val="none" w:sz="0" w:space="0" w:color="auto"/>
            </w:tcBorders>
          </w:tcPr>
          <w:p w14:paraId="4092DFCE" w14:textId="019CC13B" w:rsidR="00951894" w:rsidRDefault="00951894" w:rsidP="0095189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239" w:type="dxa"/>
            <w:tcBorders>
              <w:top w:val="none" w:sz="0" w:space="0" w:color="auto"/>
              <w:bottom w:val="none" w:sz="0" w:space="0" w:color="auto"/>
            </w:tcBorders>
          </w:tcPr>
          <w:p w14:paraId="5DA0BBAC" w14:textId="75AD934D" w:rsidR="00951894" w:rsidRDefault="00951894" w:rsidP="0095189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(siehe nachfolgende Auswahlmöglichkeiten)</w:t>
            </w:r>
          </w:p>
        </w:tc>
      </w:tr>
      <w:tr w:rsidR="00951894" w:rsidRPr="00A83292" w14:paraId="7FD92A0D" w14:textId="77777777" w:rsidTr="00F4285E">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6AA9A0B4" w14:textId="1EF8EAE2" w:rsidR="00951894" w:rsidRPr="00030B38" w:rsidRDefault="00951894" w:rsidP="00951894">
            <w:pPr>
              <w:spacing w:before="60" w:after="60"/>
              <w:rPr>
                <w:b w:val="0"/>
                <w:bCs w:val="0"/>
                <w:sz w:val="20"/>
                <w:szCs w:val="16"/>
              </w:rPr>
            </w:pPr>
            <w:r>
              <w:rPr>
                <w:sz w:val="20"/>
                <w:szCs w:val="16"/>
              </w:rPr>
              <w:t>Ausschneiden</w:t>
            </w:r>
          </w:p>
        </w:tc>
        <w:tc>
          <w:tcPr>
            <w:tcW w:w="1701" w:type="dxa"/>
          </w:tcPr>
          <w:p w14:paraId="08870E0F" w14:textId="4E57B37F" w:rsidR="00951894" w:rsidRDefault="00951894" w:rsidP="0095189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9" w:type="dxa"/>
          </w:tcPr>
          <w:p w14:paraId="403301CF" w14:textId="1AAF4A62" w:rsidR="00951894" w:rsidRDefault="00951894" w:rsidP="004D1DD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Ein Knoten oder </w:t>
            </w:r>
            <w:r w:rsidR="007201EA">
              <w:rPr>
                <w:sz w:val="20"/>
                <w:szCs w:val="16"/>
              </w:rPr>
              <w:t>ein Konto</w:t>
            </w:r>
            <w:r>
              <w:rPr>
                <w:sz w:val="20"/>
                <w:szCs w:val="16"/>
              </w:rPr>
              <w:t xml:space="preserve"> werden ausgeschnitten, um sie anschließend an anderer Stelle wieder einzufügen. Alternat</w:t>
            </w:r>
            <w:r w:rsidR="004D1DD1">
              <w:rPr>
                <w:sz w:val="20"/>
                <w:szCs w:val="16"/>
              </w:rPr>
              <w:t>iv ist ein Verschieben per Drag-</w:t>
            </w:r>
            <w:r>
              <w:rPr>
                <w:sz w:val="20"/>
                <w:szCs w:val="16"/>
              </w:rPr>
              <w:t>and</w:t>
            </w:r>
            <w:r w:rsidR="004D1DD1">
              <w:rPr>
                <w:sz w:val="20"/>
                <w:szCs w:val="16"/>
              </w:rPr>
              <w:t>-</w:t>
            </w:r>
            <w:r>
              <w:rPr>
                <w:sz w:val="20"/>
                <w:szCs w:val="16"/>
              </w:rPr>
              <w:t>Drop möglich.</w:t>
            </w:r>
          </w:p>
        </w:tc>
      </w:tr>
      <w:tr w:rsidR="00951894" w:rsidRPr="00A83292" w14:paraId="03D94417" w14:textId="77777777" w:rsidTr="00F42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492F3C58" w14:textId="0123E581" w:rsidR="00951894" w:rsidRPr="00030B38" w:rsidRDefault="00951894" w:rsidP="00951894">
            <w:pPr>
              <w:spacing w:before="60" w:after="60"/>
              <w:rPr>
                <w:b w:val="0"/>
                <w:bCs w:val="0"/>
                <w:sz w:val="20"/>
                <w:szCs w:val="16"/>
              </w:rPr>
            </w:pPr>
            <w:r>
              <w:rPr>
                <w:sz w:val="20"/>
                <w:szCs w:val="16"/>
              </w:rPr>
              <w:t>Kopieren</w:t>
            </w:r>
          </w:p>
        </w:tc>
        <w:tc>
          <w:tcPr>
            <w:tcW w:w="1701" w:type="dxa"/>
            <w:tcBorders>
              <w:top w:val="none" w:sz="0" w:space="0" w:color="auto"/>
              <w:bottom w:val="none" w:sz="0" w:space="0" w:color="auto"/>
            </w:tcBorders>
          </w:tcPr>
          <w:p w14:paraId="342ACD1E" w14:textId="592833DE" w:rsidR="00951894" w:rsidRDefault="00951894" w:rsidP="0095189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39" w:type="dxa"/>
            <w:tcBorders>
              <w:top w:val="none" w:sz="0" w:space="0" w:color="auto"/>
              <w:bottom w:val="none" w:sz="0" w:space="0" w:color="auto"/>
            </w:tcBorders>
          </w:tcPr>
          <w:p w14:paraId="690BC6DF" w14:textId="1823891E" w:rsidR="00951894" w:rsidRDefault="00951894" w:rsidP="0095189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 Knoten oder ein fixes Objekt werden kopiert, um sie anschließend an anderer Stelle einzufügen. Beim Einfügen m</w:t>
            </w:r>
            <w:r w:rsidR="007201EA">
              <w:rPr>
                <w:sz w:val="20"/>
                <w:szCs w:val="16"/>
              </w:rPr>
              <w:t>u</w:t>
            </w:r>
            <w:r>
              <w:rPr>
                <w:sz w:val="20"/>
                <w:szCs w:val="16"/>
              </w:rPr>
              <w:t>ss der Schlüssel angepasst werden.</w:t>
            </w:r>
          </w:p>
        </w:tc>
      </w:tr>
      <w:tr w:rsidR="00951894" w:rsidRPr="00A83292" w14:paraId="3F357484" w14:textId="77777777" w:rsidTr="00F4285E">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0DE8C129" w14:textId="1193A6A2" w:rsidR="00951894" w:rsidRPr="00030B38" w:rsidRDefault="00951894" w:rsidP="00951894">
            <w:pPr>
              <w:spacing w:before="60" w:after="60"/>
              <w:rPr>
                <w:b w:val="0"/>
                <w:bCs w:val="0"/>
                <w:sz w:val="20"/>
                <w:szCs w:val="16"/>
              </w:rPr>
            </w:pPr>
            <w:r>
              <w:rPr>
                <w:sz w:val="20"/>
                <w:szCs w:val="16"/>
              </w:rPr>
              <w:t>Hierarchie kopieren</w:t>
            </w:r>
          </w:p>
        </w:tc>
        <w:tc>
          <w:tcPr>
            <w:tcW w:w="1701" w:type="dxa"/>
          </w:tcPr>
          <w:p w14:paraId="354700FC" w14:textId="686C3FC9" w:rsidR="00951894" w:rsidRDefault="00951894" w:rsidP="0095189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9" w:type="dxa"/>
          </w:tcPr>
          <w:p w14:paraId="7FFD9B22" w14:textId="20F74C51" w:rsidR="00951894" w:rsidRDefault="00951894" w:rsidP="0095189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Ein Hierarchieknoten mit den untergeordneten Knoten und </w:t>
            </w:r>
            <w:r w:rsidR="006618AA">
              <w:rPr>
                <w:sz w:val="20"/>
                <w:szCs w:val="16"/>
              </w:rPr>
              <w:t>Konten</w:t>
            </w:r>
            <w:r>
              <w:rPr>
                <w:sz w:val="20"/>
                <w:szCs w:val="16"/>
              </w:rPr>
              <w:t xml:space="preserve"> wird kopiert. Beim Einfügen müssen die Schlüssel durch eine „Suchen und Ersetzen“-Funktion angepasst werden (</w:t>
            </w:r>
            <w:r w:rsidR="00377579">
              <w:rPr>
                <w:sz w:val="20"/>
                <w:szCs w:val="16"/>
              </w:rPr>
              <w:t xml:space="preserve">siehe Kapitel </w:t>
            </w:r>
            <w:r w:rsidR="00377579">
              <w:rPr>
                <w:sz w:val="20"/>
                <w:szCs w:val="16"/>
              </w:rPr>
              <w:fldChar w:fldCharType="begin"/>
            </w:r>
            <w:r w:rsidR="00377579">
              <w:rPr>
                <w:sz w:val="20"/>
                <w:szCs w:val="16"/>
              </w:rPr>
              <w:instrText xml:space="preserve"> REF _Ref57980766 \r \h </w:instrText>
            </w:r>
            <w:r w:rsidR="00377579">
              <w:rPr>
                <w:sz w:val="20"/>
                <w:szCs w:val="16"/>
              </w:rPr>
            </w:r>
            <w:r w:rsidR="00377579">
              <w:rPr>
                <w:sz w:val="20"/>
                <w:szCs w:val="16"/>
              </w:rPr>
              <w:fldChar w:fldCharType="separate"/>
            </w:r>
            <w:r w:rsidR="00D13A32">
              <w:rPr>
                <w:sz w:val="20"/>
                <w:szCs w:val="16"/>
              </w:rPr>
              <w:t>9.1.2</w:t>
            </w:r>
            <w:r w:rsidR="00377579">
              <w:rPr>
                <w:sz w:val="20"/>
                <w:szCs w:val="16"/>
              </w:rPr>
              <w:fldChar w:fldCharType="end"/>
            </w:r>
            <w:r>
              <w:rPr>
                <w:sz w:val="20"/>
                <w:szCs w:val="16"/>
              </w:rPr>
              <w:t>).</w:t>
            </w:r>
          </w:p>
        </w:tc>
      </w:tr>
      <w:tr w:rsidR="00951894" w:rsidRPr="00A83292" w14:paraId="3B099214" w14:textId="77777777" w:rsidTr="00F428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00C3CDE3" w14:textId="4390334B" w:rsidR="00951894" w:rsidRPr="00030B38" w:rsidRDefault="00951894" w:rsidP="00951894">
            <w:pPr>
              <w:spacing w:before="60" w:after="60"/>
              <w:rPr>
                <w:b w:val="0"/>
                <w:bCs w:val="0"/>
                <w:sz w:val="20"/>
                <w:szCs w:val="16"/>
              </w:rPr>
            </w:pPr>
            <w:r>
              <w:rPr>
                <w:sz w:val="20"/>
                <w:szCs w:val="16"/>
              </w:rPr>
              <w:t>Einfügen</w:t>
            </w:r>
          </w:p>
        </w:tc>
        <w:tc>
          <w:tcPr>
            <w:tcW w:w="1701" w:type="dxa"/>
            <w:tcBorders>
              <w:top w:val="none" w:sz="0" w:space="0" w:color="auto"/>
              <w:bottom w:val="none" w:sz="0" w:space="0" w:color="auto"/>
            </w:tcBorders>
          </w:tcPr>
          <w:p w14:paraId="72BE4073" w14:textId="0E0C8E21" w:rsidR="00951894" w:rsidRDefault="00951894" w:rsidP="0095189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39" w:type="dxa"/>
            <w:tcBorders>
              <w:top w:val="none" w:sz="0" w:space="0" w:color="auto"/>
              <w:bottom w:val="none" w:sz="0" w:space="0" w:color="auto"/>
            </w:tcBorders>
          </w:tcPr>
          <w:p w14:paraId="07BB6475" w14:textId="3B74B691" w:rsidR="00951894" w:rsidRDefault="00951894" w:rsidP="0095189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Ein kopierter oder ausgeschnittener Knoten, ein </w:t>
            </w:r>
            <w:r w:rsidR="006618AA">
              <w:rPr>
                <w:sz w:val="20"/>
                <w:szCs w:val="16"/>
              </w:rPr>
              <w:t>Konto</w:t>
            </w:r>
            <w:r>
              <w:rPr>
                <w:sz w:val="20"/>
                <w:szCs w:val="16"/>
              </w:rPr>
              <w:t>, oder eine Hierarchie werden eingefügt.</w:t>
            </w:r>
          </w:p>
        </w:tc>
      </w:tr>
      <w:tr w:rsidR="00951894" w:rsidRPr="00A83292" w14:paraId="6A8B45D1" w14:textId="77777777" w:rsidTr="00F4285E">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7935DE3B" w14:textId="69898E0A" w:rsidR="00951894" w:rsidRPr="007201EA" w:rsidRDefault="007201EA" w:rsidP="00951894">
            <w:pPr>
              <w:spacing w:before="60" w:after="60"/>
              <w:rPr>
                <w:sz w:val="20"/>
                <w:szCs w:val="16"/>
              </w:rPr>
            </w:pPr>
            <w:r w:rsidRPr="007201EA">
              <w:rPr>
                <w:sz w:val="20"/>
                <w:szCs w:val="16"/>
              </w:rPr>
              <w:t xml:space="preserve">Entfernen Sie alle </w:t>
            </w:r>
            <w:r w:rsidR="00F4285E">
              <w:rPr>
                <w:sz w:val="20"/>
                <w:szCs w:val="16"/>
              </w:rPr>
              <w:t xml:space="preserve">          </w:t>
            </w:r>
            <w:r w:rsidRPr="007201EA">
              <w:rPr>
                <w:sz w:val="20"/>
                <w:szCs w:val="16"/>
              </w:rPr>
              <w:t>Zuordnungen von Funktionsbereichen</w:t>
            </w:r>
          </w:p>
        </w:tc>
        <w:tc>
          <w:tcPr>
            <w:tcW w:w="1701" w:type="dxa"/>
          </w:tcPr>
          <w:p w14:paraId="229B7CE4" w14:textId="7813B1C1" w:rsidR="00951894" w:rsidRDefault="007201EA" w:rsidP="0095189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9" w:type="dxa"/>
          </w:tcPr>
          <w:p w14:paraId="4212E941" w14:textId="4F2B37F7" w:rsidR="00951894" w:rsidRDefault="006618AA" w:rsidP="0095189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Die Zuordnung </w:t>
            </w:r>
            <w:r w:rsidR="00737049">
              <w:rPr>
                <w:sz w:val="20"/>
                <w:szCs w:val="16"/>
              </w:rPr>
              <w:t>aller</w:t>
            </w:r>
            <w:r>
              <w:rPr>
                <w:sz w:val="20"/>
                <w:szCs w:val="16"/>
              </w:rPr>
              <w:t xml:space="preserve"> Fun</w:t>
            </w:r>
            <w:r w:rsidR="00274EAD">
              <w:rPr>
                <w:sz w:val="20"/>
                <w:szCs w:val="16"/>
              </w:rPr>
              <w:t>k</w:t>
            </w:r>
            <w:r>
              <w:rPr>
                <w:sz w:val="20"/>
                <w:szCs w:val="16"/>
              </w:rPr>
              <w:t>tionsbereiche</w:t>
            </w:r>
            <w:r w:rsidR="00737049">
              <w:rPr>
                <w:sz w:val="20"/>
                <w:szCs w:val="16"/>
              </w:rPr>
              <w:t xml:space="preserve"> in der alternativen Kontenhierarchie</w:t>
            </w:r>
            <w:r>
              <w:rPr>
                <w:sz w:val="20"/>
                <w:szCs w:val="16"/>
              </w:rPr>
              <w:t xml:space="preserve"> wird gelöscht</w:t>
            </w:r>
            <w:r w:rsidR="00737049">
              <w:rPr>
                <w:sz w:val="20"/>
                <w:szCs w:val="16"/>
              </w:rPr>
              <w:t xml:space="preserve"> (siehe Kapitel </w:t>
            </w:r>
            <w:r w:rsidR="00737049">
              <w:rPr>
                <w:sz w:val="20"/>
                <w:szCs w:val="16"/>
              </w:rPr>
              <w:fldChar w:fldCharType="begin"/>
            </w:r>
            <w:r w:rsidR="00737049">
              <w:rPr>
                <w:sz w:val="20"/>
                <w:szCs w:val="16"/>
              </w:rPr>
              <w:instrText xml:space="preserve"> REF _Ref57795034 \r \h </w:instrText>
            </w:r>
            <w:r w:rsidR="00737049">
              <w:rPr>
                <w:sz w:val="20"/>
                <w:szCs w:val="16"/>
              </w:rPr>
            </w:r>
            <w:r w:rsidR="00737049">
              <w:rPr>
                <w:sz w:val="20"/>
                <w:szCs w:val="16"/>
              </w:rPr>
              <w:fldChar w:fldCharType="separate"/>
            </w:r>
            <w:r w:rsidR="00D13A32">
              <w:rPr>
                <w:sz w:val="20"/>
                <w:szCs w:val="16"/>
              </w:rPr>
              <w:t>9.1.4</w:t>
            </w:r>
            <w:r w:rsidR="00737049">
              <w:rPr>
                <w:sz w:val="20"/>
                <w:szCs w:val="16"/>
              </w:rPr>
              <w:fldChar w:fldCharType="end"/>
            </w:r>
            <w:r w:rsidR="00737049">
              <w:rPr>
                <w:sz w:val="20"/>
                <w:szCs w:val="16"/>
              </w:rPr>
              <w:t>).</w:t>
            </w:r>
          </w:p>
        </w:tc>
      </w:tr>
    </w:tbl>
    <w:p w14:paraId="1D47F219" w14:textId="7B6F0B51" w:rsidR="00A60AFC" w:rsidRPr="00B67C50" w:rsidRDefault="00A60AFC" w:rsidP="00C57922">
      <w:pPr>
        <w:pStyle w:val="berschrift3"/>
      </w:pPr>
      <w:bookmarkStart w:id="178" w:name="_Toc436043647"/>
      <w:bookmarkStart w:id="179" w:name="_Ref57794172"/>
      <w:bookmarkStart w:id="180" w:name="_Toc149118250"/>
      <w:bookmarkStart w:id="181" w:name="_Ref275968653"/>
      <w:bookmarkStart w:id="182" w:name="_Toc436043644"/>
      <w:bookmarkStart w:id="183" w:name="_Toc436043646"/>
      <w:r w:rsidRPr="00B67C50">
        <w:t>Führende Kontenhierarchie</w:t>
      </w:r>
      <w:bookmarkEnd w:id="178"/>
      <w:bookmarkEnd w:id="179"/>
      <w:bookmarkEnd w:id="180"/>
    </w:p>
    <w:p w14:paraId="6C1F6459" w14:textId="66E6FDAF" w:rsidR="00A60AFC" w:rsidRPr="00B67C50" w:rsidRDefault="00A60AFC" w:rsidP="00A60AFC">
      <w:pPr>
        <w:rPr>
          <w:rFonts w:ascii="Calibri" w:hAnsi="Calibri" w:cs="Calibri"/>
        </w:rPr>
      </w:pPr>
      <w:r w:rsidRPr="00B67C50">
        <w:rPr>
          <w:rFonts w:ascii="Calibri" w:hAnsi="Calibri" w:cs="Calibri"/>
        </w:rPr>
        <w:t>Jedes 4PLAN Customizing benötigt eine führende Kontenhierarchie, in welcher alle Konten vorkommen müssen, da die führende Kontenhierarchie für die Definit</w:t>
      </w:r>
      <w:r w:rsidR="00BD1215">
        <w:rPr>
          <w:rFonts w:ascii="Calibri" w:hAnsi="Calibri" w:cs="Calibri"/>
        </w:rPr>
        <w:t>ion von Rechten verwendet wird.</w:t>
      </w:r>
    </w:p>
    <w:p w14:paraId="0B599E2D" w14:textId="2ED2CD5B" w:rsidR="00A60AFC" w:rsidRPr="00B67C50" w:rsidRDefault="00A60AFC" w:rsidP="00A60AFC">
      <w:pPr>
        <w:rPr>
          <w:rFonts w:ascii="Calibri" w:hAnsi="Calibri" w:cs="Calibri"/>
        </w:rPr>
      </w:pPr>
      <w:r w:rsidRPr="00B67C50">
        <w:rPr>
          <w:rFonts w:ascii="Calibri" w:hAnsi="Calibri" w:cs="Calibri"/>
        </w:rPr>
        <w:t>Die Kontenhierarchie besteht aus Knoten und Konten. Jedem Knoten können weitere Knoten und Konten un</w:t>
      </w:r>
      <w:r w:rsidR="004D1DD1">
        <w:rPr>
          <w:rFonts w:ascii="Calibri" w:hAnsi="Calibri" w:cs="Calibri"/>
        </w:rPr>
        <w:t xml:space="preserve">tergeordnet werden, sodass </w:t>
      </w:r>
      <w:r w:rsidRPr="00B67C50">
        <w:rPr>
          <w:rFonts w:ascii="Calibri" w:hAnsi="Calibri" w:cs="Calibri"/>
        </w:rPr>
        <w:t xml:space="preserve">unbalancierte Bäume entstehen können. Einem Konto können </w:t>
      </w:r>
      <w:r w:rsidR="004D1DD1">
        <w:rPr>
          <w:rFonts w:ascii="Calibri" w:hAnsi="Calibri" w:cs="Calibri"/>
        </w:rPr>
        <w:t xml:space="preserve">auch </w:t>
      </w:r>
      <w:r w:rsidRPr="00B67C50">
        <w:rPr>
          <w:rFonts w:ascii="Calibri" w:hAnsi="Calibri" w:cs="Calibri"/>
        </w:rPr>
        <w:t>keine Konten (oder Knoten) zugeordnet werden.</w:t>
      </w:r>
    </w:p>
    <w:p w14:paraId="5370BA9A" w14:textId="7563DD99" w:rsidR="00A60AFC" w:rsidRDefault="00C57922" w:rsidP="00A60AFC">
      <w:pPr>
        <w:rPr>
          <w:rFonts w:ascii="Calibri" w:hAnsi="Calibri" w:cs="Calibri"/>
        </w:rPr>
      </w:pPr>
      <w:r w:rsidRPr="00B67C50">
        <w:rPr>
          <w:rFonts w:ascii="Calibri" w:hAnsi="Calibri" w:cs="Calibri"/>
        </w:rPr>
        <w:t xml:space="preserve">Nach der Auswahl des Buttons „Konten zuordnen“ wird die Hierarchie im linken Bereich und die Liste der nicht zugeordneten Konten im rechten Bereich des Fensters dargestellt. </w:t>
      </w:r>
      <w:r w:rsidR="00A60AFC" w:rsidRPr="00B67C50">
        <w:rPr>
          <w:rFonts w:ascii="Calibri" w:hAnsi="Calibri" w:cs="Calibri"/>
        </w:rPr>
        <w:t xml:space="preserve">Die Zuordnung eines Kontos zu einem Knoten erfolgt durch </w:t>
      </w:r>
      <w:r w:rsidR="00705C02" w:rsidRPr="00B67C50">
        <w:rPr>
          <w:rFonts w:ascii="Calibri" w:hAnsi="Calibri" w:cs="Calibri"/>
        </w:rPr>
        <w:t>Markieren des Kontos und Klicken auf den Zuordnungsbutton (mit dem Pfeil)</w:t>
      </w:r>
      <w:r w:rsidR="00A60AFC" w:rsidRPr="00B67C50">
        <w:rPr>
          <w:rFonts w:ascii="Calibri" w:hAnsi="Calibri" w:cs="Calibri"/>
        </w:rPr>
        <w:t>. Die Reihenfolge von Knoten und Konten kann</w:t>
      </w:r>
      <w:r w:rsidR="00705C02" w:rsidRPr="00B67C50">
        <w:rPr>
          <w:rFonts w:ascii="Calibri" w:hAnsi="Calibri" w:cs="Calibri"/>
        </w:rPr>
        <w:t xml:space="preserve"> per Drag</w:t>
      </w:r>
      <w:r w:rsidR="004D1DD1">
        <w:rPr>
          <w:rFonts w:ascii="Calibri" w:hAnsi="Calibri" w:cs="Calibri"/>
        </w:rPr>
        <w:t>-</w:t>
      </w:r>
      <w:r w:rsidR="00705C02" w:rsidRPr="00B67C50">
        <w:rPr>
          <w:rFonts w:ascii="Calibri" w:hAnsi="Calibri" w:cs="Calibri"/>
        </w:rPr>
        <w:t>and</w:t>
      </w:r>
      <w:r w:rsidR="004D1DD1">
        <w:rPr>
          <w:rFonts w:ascii="Calibri" w:hAnsi="Calibri" w:cs="Calibri"/>
        </w:rPr>
        <w:t>-</w:t>
      </w:r>
      <w:r w:rsidR="00705C02" w:rsidRPr="00B67C50">
        <w:rPr>
          <w:rFonts w:ascii="Calibri" w:hAnsi="Calibri" w:cs="Calibri"/>
        </w:rPr>
        <w:t>Drop</w:t>
      </w:r>
      <w:r w:rsidR="00A60AFC" w:rsidRPr="00B67C50">
        <w:rPr>
          <w:rFonts w:ascii="Calibri" w:hAnsi="Calibri" w:cs="Calibri"/>
        </w:rPr>
        <w:t xml:space="preserve"> </w:t>
      </w:r>
      <w:r w:rsidR="00705C02" w:rsidRPr="00B67C50">
        <w:rPr>
          <w:rFonts w:ascii="Calibri" w:hAnsi="Calibri" w:cs="Calibri"/>
        </w:rPr>
        <w:t>in</w:t>
      </w:r>
      <w:r w:rsidR="00A60AFC" w:rsidRPr="00B67C50">
        <w:rPr>
          <w:rFonts w:ascii="Calibri" w:hAnsi="Calibri" w:cs="Calibri"/>
        </w:rPr>
        <w:t xml:space="preserve"> der Kontenhierarchie </w:t>
      </w:r>
      <w:r w:rsidR="00705C02" w:rsidRPr="00B67C50">
        <w:rPr>
          <w:rFonts w:ascii="Calibri" w:hAnsi="Calibri" w:cs="Calibri"/>
        </w:rPr>
        <w:t>verändert werden</w:t>
      </w:r>
      <w:r w:rsidR="00A60AFC" w:rsidRPr="00B67C50">
        <w:rPr>
          <w:rFonts w:ascii="Calibri" w:hAnsi="Calibri" w:cs="Calibri"/>
        </w:rPr>
        <w:t>.</w:t>
      </w:r>
    </w:p>
    <w:p w14:paraId="15BD1B33" w14:textId="455A9239" w:rsidR="00C56B14" w:rsidRDefault="00C56B14" w:rsidP="00C56B14">
      <w:pPr>
        <w:rPr>
          <w:rFonts w:ascii="Calibri" w:hAnsi="Calibri" w:cs="Calibri"/>
        </w:rPr>
      </w:pPr>
      <w:r>
        <w:rPr>
          <w:rFonts w:ascii="Calibri" w:hAnsi="Calibri" w:cs="Calibri"/>
        </w:rPr>
        <w:t>Konten</w:t>
      </w:r>
      <w:r w:rsidRPr="00F44F9D">
        <w:rPr>
          <w:rFonts w:ascii="Calibri" w:hAnsi="Calibri" w:cs="Calibri"/>
        </w:rPr>
        <w:t xml:space="preserve"> und Knoten haben unterschiedliche Eigenschaften, entsprechend </w:t>
      </w:r>
      <w:r>
        <w:rPr>
          <w:rFonts w:ascii="Calibri" w:hAnsi="Calibri" w:cs="Calibri"/>
        </w:rPr>
        <w:t>werden</w:t>
      </w:r>
      <w:r w:rsidRPr="00F44F9D">
        <w:rPr>
          <w:rFonts w:ascii="Calibri" w:hAnsi="Calibri" w:cs="Calibri"/>
        </w:rPr>
        <w:t xml:space="preserve"> abhängig vom gewählten Objekt</w:t>
      </w:r>
      <w:r>
        <w:rPr>
          <w:rFonts w:ascii="Calibri" w:hAnsi="Calibri" w:cs="Calibri"/>
        </w:rPr>
        <w:t xml:space="preserve"> unterschiedliche Bearbeitungsoptionen angeboten</w:t>
      </w:r>
      <w:r w:rsidRPr="00F44F9D">
        <w:rPr>
          <w:rFonts w:ascii="Calibri" w:hAnsi="Calibri" w:cs="Calibri"/>
        </w:rPr>
        <w:t>.</w:t>
      </w:r>
    </w:p>
    <w:p w14:paraId="3EA85D17" w14:textId="582D0706" w:rsidR="00BD1215" w:rsidRDefault="00BD1215">
      <w:pPr>
        <w:spacing w:after="160" w:line="259" w:lineRule="auto"/>
        <w:rPr>
          <w:rFonts w:ascii="Calibri" w:hAnsi="Calibri" w:cs="Calibri"/>
        </w:rPr>
      </w:pPr>
      <w:r>
        <w:rPr>
          <w:rFonts w:ascii="Calibri" w:hAnsi="Calibri" w:cs="Calibri"/>
        </w:rPr>
        <w:br w:type="page"/>
      </w:r>
    </w:p>
    <w:p w14:paraId="4A0E80F0" w14:textId="3C8801E7" w:rsidR="00C56B14" w:rsidRPr="00097431" w:rsidRDefault="00C56B14" w:rsidP="00A60AFC">
      <w:pPr>
        <w:rPr>
          <w:rFonts w:ascii="Calibri" w:hAnsi="Calibri" w:cs="Calibri"/>
          <w:b/>
          <w:u w:val="single"/>
        </w:rPr>
      </w:pPr>
      <w:r w:rsidRPr="00097431">
        <w:rPr>
          <w:rFonts w:ascii="Calibri" w:hAnsi="Calibri" w:cs="Calibri"/>
          <w:b/>
          <w:u w:val="single"/>
        </w:rPr>
        <w:lastRenderedPageBreak/>
        <w:t>Knoten: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413"/>
        <w:gridCol w:w="1984"/>
        <w:gridCol w:w="5665"/>
      </w:tblGrid>
      <w:tr w:rsidR="00A60AFC" w:rsidRPr="00A83292" w14:paraId="7C32D9C9" w14:textId="77777777" w:rsidTr="00853A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shd w:val="clear" w:color="auto" w:fill="990000"/>
          </w:tcPr>
          <w:p w14:paraId="4E120103" w14:textId="77777777" w:rsidR="00A60AFC" w:rsidRPr="00A83292" w:rsidRDefault="00A60AFC" w:rsidP="0069317A">
            <w:pPr>
              <w:spacing w:after="0"/>
            </w:pPr>
            <w:r>
              <w:t xml:space="preserve">Feld </w:t>
            </w:r>
          </w:p>
        </w:tc>
        <w:tc>
          <w:tcPr>
            <w:tcW w:w="1984" w:type="dxa"/>
            <w:shd w:val="clear" w:color="auto" w:fill="990000"/>
          </w:tcPr>
          <w:p w14:paraId="23BDABF4" w14:textId="77777777" w:rsidR="00A60AFC" w:rsidRPr="00A83292" w:rsidRDefault="00A60AFC"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665" w:type="dxa"/>
            <w:shd w:val="clear" w:color="auto" w:fill="990000"/>
          </w:tcPr>
          <w:p w14:paraId="3E7A7DA4" w14:textId="77777777" w:rsidR="00A60AFC" w:rsidRPr="00A83292" w:rsidRDefault="00A60AFC"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A60AFC" w:rsidRPr="00A83292" w14:paraId="1D86AE8D" w14:textId="77777777" w:rsidTr="00853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5D9F2B9" w14:textId="77777777" w:rsidR="00A60AFC" w:rsidRPr="00A83292" w:rsidRDefault="00A60AFC" w:rsidP="00A60AFC">
            <w:pPr>
              <w:spacing w:before="60" w:after="60"/>
              <w:rPr>
                <w:sz w:val="20"/>
                <w:szCs w:val="16"/>
              </w:rPr>
            </w:pPr>
            <w:r>
              <w:rPr>
                <w:sz w:val="20"/>
                <w:szCs w:val="16"/>
              </w:rPr>
              <w:t>Schlüssel</w:t>
            </w:r>
          </w:p>
        </w:tc>
        <w:tc>
          <w:tcPr>
            <w:tcW w:w="1984" w:type="dxa"/>
          </w:tcPr>
          <w:p w14:paraId="5541830A" w14:textId="77777777" w:rsidR="00A60AFC" w:rsidRPr="00A83292" w:rsidRDefault="00A60AFC"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665" w:type="dxa"/>
          </w:tcPr>
          <w:p w14:paraId="4D4CFCAF" w14:textId="77777777" w:rsidR="00A60AFC" w:rsidRPr="00A83292" w:rsidRDefault="00A60AFC"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Eindeutiger Schlüssel des Knotens</w:t>
            </w:r>
          </w:p>
        </w:tc>
      </w:tr>
      <w:tr w:rsidR="00A60AFC" w:rsidRPr="00A83292" w14:paraId="328A0AED" w14:textId="77777777" w:rsidTr="00853AAB">
        <w:tc>
          <w:tcPr>
            <w:cnfStyle w:val="001000000000" w:firstRow="0" w:lastRow="0" w:firstColumn="1" w:lastColumn="0" w:oddVBand="0" w:evenVBand="0" w:oddHBand="0" w:evenHBand="0" w:firstRowFirstColumn="0" w:firstRowLastColumn="0" w:lastRowFirstColumn="0" w:lastRowLastColumn="0"/>
            <w:tcW w:w="1413" w:type="dxa"/>
          </w:tcPr>
          <w:p w14:paraId="52E31D0E" w14:textId="77777777" w:rsidR="00A60AFC" w:rsidRDefault="00A60AFC" w:rsidP="00A60AFC">
            <w:pPr>
              <w:spacing w:before="60" w:after="60"/>
              <w:rPr>
                <w:sz w:val="20"/>
                <w:szCs w:val="16"/>
              </w:rPr>
            </w:pPr>
            <w:r>
              <w:rPr>
                <w:sz w:val="20"/>
                <w:szCs w:val="16"/>
              </w:rPr>
              <w:t>Bezeichnung</w:t>
            </w:r>
          </w:p>
        </w:tc>
        <w:tc>
          <w:tcPr>
            <w:tcW w:w="1984" w:type="dxa"/>
          </w:tcPr>
          <w:p w14:paraId="6DDE8703" w14:textId="77777777" w:rsidR="00A60AFC" w:rsidRDefault="00A60AFC"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5665" w:type="dxa"/>
          </w:tcPr>
          <w:p w14:paraId="0CEE71A2" w14:textId="77777777" w:rsidR="00A60AFC" w:rsidRDefault="00A60AFC"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des Knotens</w:t>
            </w:r>
          </w:p>
        </w:tc>
      </w:tr>
      <w:tr w:rsidR="00A60AFC" w:rsidRPr="00A83292" w14:paraId="1EA257DC" w14:textId="77777777" w:rsidTr="00853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74D1ECFA" w14:textId="77777777" w:rsidR="00A60AFC" w:rsidRDefault="00A60AFC" w:rsidP="00A60AFC">
            <w:pPr>
              <w:spacing w:before="60" w:after="60"/>
              <w:rPr>
                <w:sz w:val="20"/>
                <w:szCs w:val="16"/>
              </w:rPr>
            </w:pPr>
            <w:r>
              <w:rPr>
                <w:sz w:val="20"/>
                <w:szCs w:val="16"/>
              </w:rPr>
              <w:t>OLAP-Rollup</w:t>
            </w:r>
          </w:p>
        </w:tc>
        <w:tc>
          <w:tcPr>
            <w:tcW w:w="1984" w:type="dxa"/>
          </w:tcPr>
          <w:p w14:paraId="347D2C94" w14:textId="4C145ADA" w:rsidR="00A60AFC" w:rsidRDefault="00B67C50"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t>
            </w:r>
            <w:r w:rsidR="00A60AFC">
              <w:rPr>
                <w:sz w:val="20"/>
                <w:szCs w:val="16"/>
              </w:rPr>
              <w:t>+ -</w:t>
            </w:r>
            <w:r>
              <w:rPr>
                <w:sz w:val="20"/>
                <w:szCs w:val="16"/>
              </w:rPr>
              <w:t>*</w:t>
            </w:r>
            <w:r w:rsidR="00A60AFC">
              <w:rPr>
                <w:sz w:val="20"/>
                <w:szCs w:val="16"/>
              </w:rPr>
              <w:t xml:space="preserve"> / </w:t>
            </w:r>
          </w:p>
        </w:tc>
        <w:tc>
          <w:tcPr>
            <w:tcW w:w="5665" w:type="dxa"/>
          </w:tcPr>
          <w:p w14:paraId="41240A0C" w14:textId="2AE21BFB" w:rsidR="00A60AFC" w:rsidRDefault="00A60AFC" w:rsidP="00853AAB">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Standard</w:t>
            </w:r>
            <w:r w:rsidR="00853AAB">
              <w:rPr>
                <w:sz w:val="20"/>
                <w:szCs w:val="16"/>
              </w:rPr>
              <w:t>-</w:t>
            </w:r>
            <w:r>
              <w:rPr>
                <w:sz w:val="20"/>
                <w:szCs w:val="16"/>
              </w:rPr>
              <w:t>OLAP</w:t>
            </w:r>
            <w:r w:rsidR="00853AAB">
              <w:rPr>
                <w:sz w:val="20"/>
                <w:szCs w:val="16"/>
              </w:rPr>
              <w:t>-</w:t>
            </w:r>
            <w:r>
              <w:rPr>
                <w:sz w:val="20"/>
                <w:szCs w:val="16"/>
              </w:rPr>
              <w:t>Rollup</w:t>
            </w:r>
            <w:r w:rsidR="00853AAB">
              <w:rPr>
                <w:sz w:val="20"/>
                <w:szCs w:val="16"/>
              </w:rPr>
              <w:t>-</w:t>
            </w:r>
            <w:r>
              <w:rPr>
                <w:sz w:val="20"/>
                <w:szCs w:val="16"/>
              </w:rPr>
              <w:t>Kennzeichen des Knotens in der Hierarchie</w:t>
            </w:r>
          </w:p>
        </w:tc>
      </w:tr>
      <w:tr w:rsidR="00A60AFC" w:rsidRPr="00A83292" w14:paraId="62132BEC" w14:textId="77777777" w:rsidTr="00853AAB">
        <w:tc>
          <w:tcPr>
            <w:cnfStyle w:val="001000000000" w:firstRow="0" w:lastRow="0" w:firstColumn="1" w:lastColumn="0" w:oddVBand="0" w:evenVBand="0" w:oddHBand="0" w:evenHBand="0" w:firstRowFirstColumn="0" w:firstRowLastColumn="0" w:lastRowFirstColumn="0" w:lastRowLastColumn="0"/>
            <w:tcW w:w="1413" w:type="dxa"/>
          </w:tcPr>
          <w:p w14:paraId="601CCCF0" w14:textId="4397FA00" w:rsidR="00A60AFC" w:rsidRDefault="00A60AFC" w:rsidP="00A60AFC">
            <w:pPr>
              <w:spacing w:before="60" w:after="60"/>
              <w:rPr>
                <w:sz w:val="20"/>
                <w:szCs w:val="16"/>
              </w:rPr>
            </w:pPr>
            <w:r>
              <w:rPr>
                <w:sz w:val="20"/>
                <w:szCs w:val="16"/>
              </w:rPr>
              <w:t>Kont</w:t>
            </w:r>
            <w:r w:rsidR="00705C02">
              <w:rPr>
                <w:sz w:val="20"/>
                <w:szCs w:val="16"/>
              </w:rPr>
              <w:t>o</w:t>
            </w:r>
            <w:r>
              <w:rPr>
                <w:sz w:val="20"/>
                <w:szCs w:val="16"/>
              </w:rPr>
              <w:t>typ</w:t>
            </w:r>
          </w:p>
        </w:tc>
        <w:tc>
          <w:tcPr>
            <w:tcW w:w="1984" w:type="dxa"/>
          </w:tcPr>
          <w:p w14:paraId="4BEEFB0A" w14:textId="77777777" w:rsidR="00A60AFC" w:rsidRDefault="00A60AFC"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665" w:type="dxa"/>
          </w:tcPr>
          <w:p w14:paraId="2A217F08" w14:textId="7CED66D4" w:rsidR="00A60AFC" w:rsidRDefault="00A60AFC"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Kontotyp für Kontensumme in der Analyse</w:t>
            </w:r>
            <w:r w:rsidR="00705C02">
              <w:rPr>
                <w:sz w:val="20"/>
                <w:szCs w:val="16"/>
              </w:rPr>
              <w:t xml:space="preserve"> (siehe Kapitel </w:t>
            </w:r>
            <w:r w:rsidR="00D0504D">
              <w:rPr>
                <w:sz w:val="20"/>
                <w:szCs w:val="16"/>
                <w:highlight w:val="yellow"/>
              </w:rPr>
              <w:fldChar w:fldCharType="begin"/>
            </w:r>
            <w:r w:rsidR="00D0504D">
              <w:rPr>
                <w:sz w:val="20"/>
                <w:szCs w:val="16"/>
              </w:rPr>
              <w:instrText xml:space="preserve"> REF _Ref57981173 \r \h </w:instrText>
            </w:r>
            <w:r w:rsidR="00D0504D">
              <w:rPr>
                <w:sz w:val="20"/>
                <w:szCs w:val="16"/>
                <w:highlight w:val="yellow"/>
              </w:rPr>
            </w:r>
            <w:r w:rsidR="00D0504D">
              <w:rPr>
                <w:sz w:val="20"/>
                <w:szCs w:val="16"/>
                <w:highlight w:val="yellow"/>
              </w:rPr>
              <w:fldChar w:fldCharType="separate"/>
            </w:r>
            <w:r w:rsidR="00D13A32">
              <w:rPr>
                <w:sz w:val="20"/>
                <w:szCs w:val="16"/>
              </w:rPr>
              <w:t>9.2</w:t>
            </w:r>
            <w:r w:rsidR="00D0504D">
              <w:rPr>
                <w:sz w:val="20"/>
                <w:szCs w:val="16"/>
                <w:highlight w:val="yellow"/>
              </w:rPr>
              <w:fldChar w:fldCharType="end"/>
            </w:r>
            <w:r w:rsidR="00705C02">
              <w:rPr>
                <w:sz w:val="20"/>
                <w:szCs w:val="16"/>
              </w:rPr>
              <w:t>)</w:t>
            </w:r>
          </w:p>
        </w:tc>
      </w:tr>
    </w:tbl>
    <w:p w14:paraId="70F2F459" w14:textId="77777777" w:rsidR="00BD1215" w:rsidRDefault="00BD1215" w:rsidP="00B67C50">
      <w:pPr>
        <w:rPr>
          <w:rFonts w:ascii="Calibri" w:hAnsi="Calibri" w:cs="Calibri"/>
          <w:u w:val="single"/>
        </w:rPr>
      </w:pPr>
    </w:p>
    <w:p w14:paraId="01BC1ED0" w14:textId="55D895AD" w:rsidR="00B67C50" w:rsidRPr="00097431" w:rsidRDefault="00C56B14" w:rsidP="00B67C50">
      <w:pPr>
        <w:rPr>
          <w:rFonts w:ascii="Calibri" w:hAnsi="Calibri" w:cs="Calibri"/>
          <w:b/>
          <w:u w:val="single"/>
        </w:rPr>
      </w:pPr>
      <w:r w:rsidRPr="00097431">
        <w:rPr>
          <w:rFonts w:ascii="Calibri" w:hAnsi="Calibri" w:cs="Calibri"/>
          <w:b/>
          <w:u w:val="single"/>
        </w:rPr>
        <w:t>Konten: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555"/>
        <w:gridCol w:w="1984"/>
        <w:gridCol w:w="5523"/>
      </w:tblGrid>
      <w:tr w:rsidR="00A60AFC" w:rsidRPr="00A83292" w14:paraId="46A2189A" w14:textId="77777777" w:rsidTr="00853A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shd w:val="clear" w:color="auto" w:fill="990000"/>
          </w:tcPr>
          <w:p w14:paraId="639EF46A" w14:textId="77777777" w:rsidR="00A60AFC" w:rsidRPr="00A83292" w:rsidRDefault="00A60AFC" w:rsidP="0069317A">
            <w:pPr>
              <w:spacing w:after="0"/>
            </w:pPr>
            <w:bookmarkStart w:id="184" w:name="_Hlk57981281"/>
            <w:r>
              <w:t xml:space="preserve">Feld </w:t>
            </w:r>
          </w:p>
        </w:tc>
        <w:tc>
          <w:tcPr>
            <w:tcW w:w="1984" w:type="dxa"/>
            <w:shd w:val="clear" w:color="auto" w:fill="990000"/>
          </w:tcPr>
          <w:p w14:paraId="641367FD" w14:textId="77777777" w:rsidR="00A60AFC" w:rsidRPr="00A83292" w:rsidRDefault="00A60AFC"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523" w:type="dxa"/>
            <w:shd w:val="clear" w:color="auto" w:fill="990000"/>
          </w:tcPr>
          <w:p w14:paraId="57893AD0" w14:textId="77777777" w:rsidR="00A60AFC" w:rsidRPr="00A83292" w:rsidRDefault="00A60AFC"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B67C50" w:rsidRPr="00A83292" w14:paraId="044FF464" w14:textId="77777777" w:rsidTr="00853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DF1ADF5" w14:textId="4298A230" w:rsidR="00B67C50" w:rsidRDefault="00B67C50" w:rsidP="00B67C50">
            <w:pPr>
              <w:spacing w:before="60" w:after="60"/>
              <w:rPr>
                <w:sz w:val="20"/>
                <w:szCs w:val="16"/>
              </w:rPr>
            </w:pPr>
            <w:r>
              <w:rPr>
                <w:sz w:val="20"/>
                <w:szCs w:val="16"/>
              </w:rPr>
              <w:t>Schlüssel</w:t>
            </w:r>
          </w:p>
        </w:tc>
        <w:tc>
          <w:tcPr>
            <w:tcW w:w="1984" w:type="dxa"/>
          </w:tcPr>
          <w:p w14:paraId="6BAB88C9" w14:textId="7492EF50" w:rsidR="00B67C50" w:rsidRDefault="00B67C50" w:rsidP="00B67C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523" w:type="dxa"/>
          </w:tcPr>
          <w:p w14:paraId="2EAB7FBB" w14:textId="43F3D523" w:rsidR="00B67C50" w:rsidRDefault="00B67C50" w:rsidP="00B67C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Eindeutiger Schlüssel des Kontos</w:t>
            </w:r>
          </w:p>
        </w:tc>
      </w:tr>
      <w:tr w:rsidR="00B67C50" w:rsidRPr="00A83292" w14:paraId="21CC8ED5" w14:textId="77777777" w:rsidTr="00853AAB">
        <w:tc>
          <w:tcPr>
            <w:cnfStyle w:val="001000000000" w:firstRow="0" w:lastRow="0" w:firstColumn="1" w:lastColumn="0" w:oddVBand="0" w:evenVBand="0" w:oddHBand="0" w:evenHBand="0" w:firstRowFirstColumn="0" w:firstRowLastColumn="0" w:lastRowFirstColumn="0" w:lastRowLastColumn="0"/>
            <w:tcW w:w="1555" w:type="dxa"/>
          </w:tcPr>
          <w:p w14:paraId="78646D39" w14:textId="7C4469F7" w:rsidR="00B67C50" w:rsidRDefault="00B67C50" w:rsidP="00B67C50">
            <w:pPr>
              <w:spacing w:before="60" w:after="60"/>
              <w:rPr>
                <w:sz w:val="20"/>
                <w:szCs w:val="16"/>
              </w:rPr>
            </w:pPr>
            <w:r>
              <w:rPr>
                <w:sz w:val="20"/>
                <w:szCs w:val="16"/>
              </w:rPr>
              <w:t>Bezeichnung</w:t>
            </w:r>
          </w:p>
        </w:tc>
        <w:tc>
          <w:tcPr>
            <w:tcW w:w="1984" w:type="dxa"/>
          </w:tcPr>
          <w:p w14:paraId="3FBF0916" w14:textId="67A22928" w:rsidR="00B67C50" w:rsidRDefault="00B67C50" w:rsidP="00B67C5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5523" w:type="dxa"/>
          </w:tcPr>
          <w:p w14:paraId="1ECC61B1" w14:textId="5311CA42" w:rsidR="00B67C50" w:rsidRDefault="00B67C50" w:rsidP="00B67C5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des Kontos</w:t>
            </w:r>
          </w:p>
        </w:tc>
      </w:tr>
      <w:tr w:rsidR="00B67C50" w:rsidRPr="00A83292" w14:paraId="3019659D" w14:textId="77777777" w:rsidTr="00853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F903874" w14:textId="6C8920F0" w:rsidR="00B67C50" w:rsidRDefault="00B67C50" w:rsidP="00B67C50">
            <w:pPr>
              <w:spacing w:before="60" w:after="60"/>
              <w:rPr>
                <w:sz w:val="20"/>
                <w:szCs w:val="16"/>
              </w:rPr>
            </w:pPr>
            <w:r>
              <w:rPr>
                <w:sz w:val="20"/>
                <w:szCs w:val="16"/>
              </w:rPr>
              <w:t>Auswirkung</w:t>
            </w:r>
          </w:p>
        </w:tc>
        <w:tc>
          <w:tcPr>
            <w:tcW w:w="1984" w:type="dxa"/>
          </w:tcPr>
          <w:p w14:paraId="1AD28106" w14:textId="63C184A8" w:rsidR="00B67C50" w:rsidRDefault="00B67C50" w:rsidP="00B67C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523" w:type="dxa"/>
          </w:tcPr>
          <w:p w14:paraId="18AC9694" w14:textId="120B0969" w:rsidR="00B67C50" w:rsidRDefault="00B67C50" w:rsidP="00B67C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Auswirkung auf das Ergebnis; für Erlöse positiv, für Kosten negativ, bei anderen Konten unerheblich</w:t>
            </w:r>
          </w:p>
        </w:tc>
      </w:tr>
      <w:tr w:rsidR="00B67C50" w:rsidRPr="00A83292" w14:paraId="2B1E918B" w14:textId="77777777" w:rsidTr="00853AAB">
        <w:tc>
          <w:tcPr>
            <w:cnfStyle w:val="001000000000" w:firstRow="0" w:lastRow="0" w:firstColumn="1" w:lastColumn="0" w:oddVBand="0" w:evenVBand="0" w:oddHBand="0" w:evenHBand="0" w:firstRowFirstColumn="0" w:firstRowLastColumn="0" w:lastRowFirstColumn="0" w:lastRowLastColumn="0"/>
            <w:tcW w:w="1555" w:type="dxa"/>
          </w:tcPr>
          <w:p w14:paraId="21D2AD61" w14:textId="77777777" w:rsidR="00B67C50" w:rsidRDefault="00B67C50" w:rsidP="00C45E7D">
            <w:pPr>
              <w:spacing w:before="60" w:after="60"/>
              <w:rPr>
                <w:sz w:val="20"/>
                <w:szCs w:val="16"/>
              </w:rPr>
            </w:pPr>
            <w:r>
              <w:rPr>
                <w:sz w:val="20"/>
                <w:szCs w:val="16"/>
              </w:rPr>
              <w:t>Typ</w:t>
            </w:r>
          </w:p>
        </w:tc>
        <w:tc>
          <w:tcPr>
            <w:tcW w:w="1984" w:type="dxa"/>
          </w:tcPr>
          <w:p w14:paraId="2A5235EF" w14:textId="77777777" w:rsidR="00B67C50" w:rsidRDefault="00B67C50"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523" w:type="dxa"/>
          </w:tcPr>
          <w:p w14:paraId="2EEBE78B" w14:textId="02E8F917" w:rsidR="00B67C50" w:rsidRDefault="00B67C50"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Freies Testfeld, kann </w:t>
            </w:r>
            <w:r w:rsidR="001558C9">
              <w:rPr>
                <w:sz w:val="20"/>
                <w:szCs w:val="16"/>
              </w:rPr>
              <w:t>z. B.</w:t>
            </w:r>
            <w:r>
              <w:rPr>
                <w:sz w:val="20"/>
                <w:szCs w:val="16"/>
              </w:rPr>
              <w:t xml:space="preserve"> im Reporting genutzt werden</w:t>
            </w:r>
          </w:p>
        </w:tc>
      </w:tr>
      <w:tr w:rsidR="00B67C50" w:rsidRPr="00A83292" w14:paraId="30D2688A" w14:textId="77777777" w:rsidTr="00853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6633E35A" w14:textId="3E7BF5C9" w:rsidR="00B67C50" w:rsidRDefault="00B67C50" w:rsidP="00C45E7D">
            <w:pPr>
              <w:spacing w:before="60" w:after="60"/>
              <w:rPr>
                <w:sz w:val="20"/>
                <w:szCs w:val="16"/>
              </w:rPr>
            </w:pPr>
            <w:r>
              <w:rPr>
                <w:sz w:val="20"/>
                <w:szCs w:val="16"/>
              </w:rPr>
              <w:t>Kontotyp</w:t>
            </w:r>
          </w:p>
        </w:tc>
        <w:tc>
          <w:tcPr>
            <w:tcW w:w="1984" w:type="dxa"/>
          </w:tcPr>
          <w:p w14:paraId="6FA5D194" w14:textId="77777777" w:rsidR="00B67C50" w:rsidRDefault="00B67C50"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523" w:type="dxa"/>
          </w:tcPr>
          <w:p w14:paraId="47660B75" w14:textId="12F0EC9D" w:rsidR="00B67C50" w:rsidRDefault="00B67C50"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Kontotyp für Kontensumme in der Analyse </w:t>
            </w:r>
            <w:r w:rsidR="00D0504D">
              <w:rPr>
                <w:sz w:val="20"/>
                <w:szCs w:val="16"/>
              </w:rPr>
              <w:t xml:space="preserve">(siehe Kapitel </w:t>
            </w:r>
            <w:r w:rsidR="00D0504D">
              <w:rPr>
                <w:sz w:val="20"/>
                <w:szCs w:val="16"/>
                <w:highlight w:val="yellow"/>
              </w:rPr>
              <w:fldChar w:fldCharType="begin"/>
            </w:r>
            <w:r w:rsidR="00D0504D">
              <w:rPr>
                <w:sz w:val="20"/>
                <w:szCs w:val="16"/>
              </w:rPr>
              <w:instrText xml:space="preserve"> REF _Ref57981173 \r \h </w:instrText>
            </w:r>
            <w:r w:rsidR="00D0504D">
              <w:rPr>
                <w:sz w:val="20"/>
                <w:szCs w:val="16"/>
                <w:highlight w:val="yellow"/>
              </w:rPr>
            </w:r>
            <w:r w:rsidR="00D0504D">
              <w:rPr>
                <w:sz w:val="20"/>
                <w:szCs w:val="16"/>
                <w:highlight w:val="yellow"/>
              </w:rPr>
              <w:fldChar w:fldCharType="separate"/>
            </w:r>
            <w:r w:rsidR="00D13A32">
              <w:rPr>
                <w:sz w:val="20"/>
                <w:szCs w:val="16"/>
              </w:rPr>
              <w:t>9.2</w:t>
            </w:r>
            <w:r w:rsidR="00D0504D">
              <w:rPr>
                <w:sz w:val="20"/>
                <w:szCs w:val="16"/>
                <w:highlight w:val="yellow"/>
              </w:rPr>
              <w:fldChar w:fldCharType="end"/>
            </w:r>
            <w:r w:rsidR="00D0504D">
              <w:rPr>
                <w:sz w:val="20"/>
                <w:szCs w:val="16"/>
              </w:rPr>
              <w:t>)</w:t>
            </w:r>
          </w:p>
        </w:tc>
      </w:tr>
      <w:tr w:rsidR="00B67C50" w:rsidRPr="00A83292" w14:paraId="174D6B88" w14:textId="77777777" w:rsidTr="00853AAB">
        <w:tc>
          <w:tcPr>
            <w:cnfStyle w:val="001000000000" w:firstRow="0" w:lastRow="0" w:firstColumn="1" w:lastColumn="0" w:oddVBand="0" w:evenVBand="0" w:oddHBand="0" w:evenHBand="0" w:firstRowFirstColumn="0" w:firstRowLastColumn="0" w:lastRowFirstColumn="0" w:lastRowLastColumn="0"/>
            <w:tcW w:w="1555" w:type="dxa"/>
          </w:tcPr>
          <w:p w14:paraId="46EA695C" w14:textId="77777777" w:rsidR="00B67C50" w:rsidRDefault="00B67C50" w:rsidP="00C45E7D">
            <w:pPr>
              <w:spacing w:before="60" w:after="60"/>
              <w:rPr>
                <w:sz w:val="20"/>
                <w:szCs w:val="16"/>
              </w:rPr>
            </w:pPr>
            <w:r>
              <w:rPr>
                <w:sz w:val="20"/>
                <w:szCs w:val="16"/>
              </w:rPr>
              <w:t>OLAP-Rollup</w:t>
            </w:r>
          </w:p>
        </w:tc>
        <w:tc>
          <w:tcPr>
            <w:tcW w:w="1984" w:type="dxa"/>
          </w:tcPr>
          <w:p w14:paraId="29D8CA49" w14:textId="77777777" w:rsidR="00B67C50" w:rsidRDefault="00B67C50"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 / * ~</w:t>
            </w:r>
          </w:p>
        </w:tc>
        <w:tc>
          <w:tcPr>
            <w:tcW w:w="5523" w:type="dxa"/>
          </w:tcPr>
          <w:p w14:paraId="7CD52084" w14:textId="5A6F5075" w:rsidR="00B67C50" w:rsidRDefault="00853AAB" w:rsidP="00853AAB">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Standard OLAP-</w:t>
            </w:r>
            <w:r w:rsidR="00B67C50">
              <w:rPr>
                <w:sz w:val="20"/>
                <w:szCs w:val="16"/>
              </w:rPr>
              <w:t>Rollup</w:t>
            </w:r>
            <w:r>
              <w:rPr>
                <w:sz w:val="20"/>
                <w:szCs w:val="16"/>
              </w:rPr>
              <w:t>-</w:t>
            </w:r>
            <w:r w:rsidR="00B67C50">
              <w:rPr>
                <w:sz w:val="20"/>
                <w:szCs w:val="16"/>
              </w:rPr>
              <w:t>Kennzeichen des Kontos in der Hierarchie</w:t>
            </w:r>
          </w:p>
        </w:tc>
      </w:tr>
      <w:tr w:rsidR="00B67C50" w:rsidRPr="00A83292" w14:paraId="32A5BBDA" w14:textId="77777777" w:rsidTr="00853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2EAC9541" w14:textId="77777777" w:rsidR="00B67C50" w:rsidRDefault="00B67C50" w:rsidP="00C45E7D">
            <w:pPr>
              <w:spacing w:before="60" w:after="60"/>
              <w:rPr>
                <w:sz w:val="20"/>
                <w:szCs w:val="16"/>
              </w:rPr>
            </w:pPr>
            <w:r>
              <w:rPr>
                <w:sz w:val="20"/>
                <w:szCs w:val="16"/>
              </w:rPr>
              <w:t>Währungsrelevant</w:t>
            </w:r>
          </w:p>
        </w:tc>
        <w:tc>
          <w:tcPr>
            <w:tcW w:w="1984" w:type="dxa"/>
          </w:tcPr>
          <w:p w14:paraId="2DE6AAD1" w14:textId="3DB055FC" w:rsidR="00B67C50" w:rsidRDefault="00B67C50"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523" w:type="dxa"/>
          </w:tcPr>
          <w:p w14:paraId="0533E35B" w14:textId="07AA5D08" w:rsidR="00B67C50" w:rsidRDefault="00B67C50"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Legt fest, ob die Werte des Kontos bei Wechsel der Anzeigewährung in Reports umgerechnet werden sollen</w:t>
            </w:r>
          </w:p>
        </w:tc>
      </w:tr>
      <w:tr w:rsidR="00B67C50" w:rsidRPr="00A83292" w14:paraId="60BCAF76" w14:textId="77777777" w:rsidTr="00853AAB">
        <w:tc>
          <w:tcPr>
            <w:cnfStyle w:val="001000000000" w:firstRow="0" w:lastRow="0" w:firstColumn="1" w:lastColumn="0" w:oddVBand="0" w:evenVBand="0" w:oddHBand="0" w:evenHBand="0" w:firstRowFirstColumn="0" w:firstRowLastColumn="0" w:lastRowFirstColumn="0" w:lastRowLastColumn="0"/>
            <w:tcW w:w="1555" w:type="dxa"/>
          </w:tcPr>
          <w:p w14:paraId="1B2470F7" w14:textId="77777777" w:rsidR="00B67C50" w:rsidRPr="00510844" w:rsidRDefault="00B67C50" w:rsidP="00C45E7D">
            <w:pPr>
              <w:spacing w:before="60" w:after="60"/>
              <w:rPr>
                <w:sz w:val="20"/>
                <w:szCs w:val="16"/>
              </w:rPr>
            </w:pPr>
            <w:r w:rsidRPr="00510844">
              <w:rPr>
                <w:sz w:val="20"/>
                <w:szCs w:val="16"/>
              </w:rPr>
              <w:t>IFB</w:t>
            </w:r>
          </w:p>
        </w:tc>
        <w:tc>
          <w:tcPr>
            <w:tcW w:w="1984" w:type="dxa"/>
          </w:tcPr>
          <w:p w14:paraId="600E743E" w14:textId="242FBAB7" w:rsidR="00B67C50" w:rsidRPr="00510844" w:rsidRDefault="00B67C50"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510844">
              <w:rPr>
                <w:sz w:val="20"/>
                <w:szCs w:val="16"/>
              </w:rPr>
              <w:t>Checkbox</w:t>
            </w:r>
          </w:p>
        </w:tc>
        <w:tc>
          <w:tcPr>
            <w:tcW w:w="5523" w:type="dxa"/>
          </w:tcPr>
          <w:p w14:paraId="258E576D" w14:textId="07B9588F" w:rsidR="00B67C50" w:rsidRDefault="00B67C50"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510844">
              <w:rPr>
                <w:sz w:val="20"/>
                <w:szCs w:val="16"/>
              </w:rPr>
              <w:t>Legt fest, ob das Konto für die Übergabe an 4PLAN IFB vorgesehen ist</w:t>
            </w:r>
            <w:r w:rsidR="0083301D" w:rsidRPr="00510844">
              <w:rPr>
                <w:sz w:val="20"/>
                <w:szCs w:val="16"/>
              </w:rPr>
              <w:t xml:space="preserve"> (veraltet, 4PLAN IFB wurde eingestellt)</w:t>
            </w:r>
          </w:p>
        </w:tc>
      </w:tr>
    </w:tbl>
    <w:p w14:paraId="656D61A0" w14:textId="734A2B23" w:rsidR="00377579" w:rsidRDefault="00377579" w:rsidP="00377579">
      <w:pPr>
        <w:pStyle w:val="berschrift3"/>
      </w:pPr>
      <w:bookmarkStart w:id="185" w:name="_Ref57980766"/>
      <w:bookmarkStart w:id="186" w:name="_Toc149118251"/>
      <w:bookmarkStart w:id="187" w:name="_Toc436043648"/>
      <w:bookmarkEnd w:id="184"/>
      <w:r>
        <w:t>Kopieren und Einfügen von Hierarchien</w:t>
      </w:r>
      <w:bookmarkEnd w:id="185"/>
      <w:bookmarkEnd w:id="186"/>
    </w:p>
    <w:p w14:paraId="3047201A" w14:textId="071ACDBF" w:rsidR="00377579" w:rsidRPr="001D5AC3" w:rsidRDefault="00873E6A" w:rsidP="00377579">
      <w:pPr>
        <w:rPr>
          <w:rFonts w:ascii="Calibri" w:hAnsi="Calibri" w:cs="Calibri"/>
        </w:rPr>
      </w:pPr>
      <w:r>
        <w:rPr>
          <w:rFonts w:ascii="Calibri" w:hAnsi="Calibri" w:cs="Calibri"/>
        </w:rPr>
        <w:t>Konten</w:t>
      </w:r>
      <w:r w:rsidRPr="001D5AC3">
        <w:rPr>
          <w:rFonts w:ascii="Calibri" w:hAnsi="Calibri" w:cs="Calibri"/>
        </w:rPr>
        <w:t xml:space="preserve">hierarchien </w:t>
      </w:r>
      <w:r w:rsidR="00377579" w:rsidRPr="001D5AC3">
        <w:rPr>
          <w:rFonts w:ascii="Calibri" w:hAnsi="Calibri" w:cs="Calibri"/>
        </w:rPr>
        <w:t xml:space="preserve">oder Teile davon können über das Kontextmenü kopiert und an anderer Stelle eingefügt werden. Da die Schlüssel von Knoten und </w:t>
      </w:r>
      <w:r>
        <w:rPr>
          <w:rFonts w:ascii="Calibri" w:hAnsi="Calibri" w:cs="Calibri"/>
        </w:rPr>
        <w:t>Konten</w:t>
      </w:r>
      <w:r w:rsidR="00377579" w:rsidRPr="001D5AC3">
        <w:rPr>
          <w:rFonts w:ascii="Calibri" w:hAnsi="Calibri" w:cs="Calibri"/>
        </w:rPr>
        <w:t xml:space="preserve"> innerhalb einer Hierarchie eindeutig sein müssen, blendet 4ADMIN beim Einfügen einen Dialog ein, mit dem Schlüssel (und Bezeichnungen) komfortabel geändert werden können.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122"/>
        <w:gridCol w:w="1701"/>
        <w:gridCol w:w="5239"/>
      </w:tblGrid>
      <w:tr w:rsidR="00377579" w:rsidRPr="00A83292" w14:paraId="1F7679E4" w14:textId="77777777" w:rsidTr="00853A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shd w:val="clear" w:color="auto" w:fill="990000"/>
          </w:tcPr>
          <w:p w14:paraId="33A74B48" w14:textId="77777777" w:rsidR="00377579" w:rsidRPr="00A83292" w:rsidRDefault="00377579" w:rsidP="0069317A">
            <w:pPr>
              <w:spacing w:after="0"/>
            </w:pPr>
            <w:r>
              <w:t xml:space="preserve">Feld </w:t>
            </w:r>
          </w:p>
        </w:tc>
        <w:tc>
          <w:tcPr>
            <w:tcW w:w="1701" w:type="dxa"/>
            <w:shd w:val="clear" w:color="auto" w:fill="990000"/>
          </w:tcPr>
          <w:p w14:paraId="33FFC7B9" w14:textId="77777777" w:rsidR="00377579" w:rsidRPr="00A83292" w:rsidRDefault="00377579"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239" w:type="dxa"/>
            <w:shd w:val="clear" w:color="auto" w:fill="990000"/>
          </w:tcPr>
          <w:p w14:paraId="769DD161" w14:textId="77777777" w:rsidR="00377579" w:rsidRPr="00A83292" w:rsidRDefault="00377579"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377579" w:rsidRPr="00A83292" w14:paraId="4C857B21" w14:textId="77777777" w:rsidTr="00853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F2ED8DA" w14:textId="47BA345C" w:rsidR="00377579" w:rsidRDefault="00873E6A" w:rsidP="009B78A8">
            <w:pPr>
              <w:spacing w:before="60" w:after="60"/>
              <w:rPr>
                <w:sz w:val="20"/>
                <w:szCs w:val="16"/>
              </w:rPr>
            </w:pPr>
            <w:r>
              <w:rPr>
                <w:sz w:val="20"/>
                <w:szCs w:val="16"/>
              </w:rPr>
              <w:t>Konten</w:t>
            </w:r>
            <w:r w:rsidR="00377579">
              <w:rPr>
                <w:sz w:val="20"/>
                <w:szCs w:val="16"/>
              </w:rPr>
              <w:t xml:space="preserve"> kopieren</w:t>
            </w:r>
          </w:p>
        </w:tc>
        <w:tc>
          <w:tcPr>
            <w:tcW w:w="1701" w:type="dxa"/>
          </w:tcPr>
          <w:p w14:paraId="6341DF70" w14:textId="77777777" w:rsidR="00377579"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239" w:type="dxa"/>
          </w:tcPr>
          <w:p w14:paraId="7125A706" w14:textId="4D779A71" w:rsidR="00377579"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Sollen </w:t>
            </w:r>
            <w:r w:rsidR="00873E6A">
              <w:rPr>
                <w:sz w:val="20"/>
                <w:szCs w:val="16"/>
              </w:rPr>
              <w:t>Konten</w:t>
            </w:r>
            <w:r>
              <w:rPr>
                <w:sz w:val="20"/>
                <w:szCs w:val="16"/>
              </w:rPr>
              <w:t xml:space="preserve"> kopiert werden? Wenn nicht gesetzt, werden nur Knoten kopiert</w:t>
            </w:r>
          </w:p>
        </w:tc>
      </w:tr>
      <w:tr w:rsidR="00377579" w:rsidRPr="00A83292" w14:paraId="3A1D3198" w14:textId="77777777" w:rsidTr="00853AAB">
        <w:tc>
          <w:tcPr>
            <w:cnfStyle w:val="001000000000" w:firstRow="0" w:lastRow="0" w:firstColumn="1" w:lastColumn="0" w:oddVBand="0" w:evenVBand="0" w:oddHBand="0" w:evenHBand="0" w:firstRowFirstColumn="0" w:firstRowLastColumn="0" w:lastRowFirstColumn="0" w:lastRowLastColumn="0"/>
            <w:tcW w:w="2122" w:type="dxa"/>
          </w:tcPr>
          <w:p w14:paraId="37D174D5" w14:textId="77777777" w:rsidR="00377579" w:rsidRPr="00A83292" w:rsidRDefault="00377579" w:rsidP="009B78A8">
            <w:pPr>
              <w:spacing w:before="60" w:after="60"/>
              <w:rPr>
                <w:sz w:val="20"/>
                <w:szCs w:val="16"/>
              </w:rPr>
            </w:pPr>
            <w:r>
              <w:rPr>
                <w:sz w:val="20"/>
                <w:szCs w:val="16"/>
              </w:rPr>
              <w:t>Suchen in</w:t>
            </w:r>
          </w:p>
        </w:tc>
        <w:tc>
          <w:tcPr>
            <w:tcW w:w="1701" w:type="dxa"/>
          </w:tcPr>
          <w:p w14:paraId="797BF308" w14:textId="77777777" w:rsidR="00377579" w:rsidRPr="00A83292" w:rsidRDefault="00377579" w:rsidP="009B78A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239" w:type="dxa"/>
          </w:tcPr>
          <w:p w14:paraId="23276A13" w14:textId="77777777" w:rsidR="00377579" w:rsidRPr="00A83292" w:rsidRDefault="00377579" w:rsidP="009B78A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Schlüssel oder Bezeichnung in verschiedenen Sprachen</w:t>
            </w:r>
          </w:p>
        </w:tc>
      </w:tr>
      <w:tr w:rsidR="00377579" w:rsidRPr="00A83292" w14:paraId="02C17A79" w14:textId="77777777" w:rsidTr="00853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D047421" w14:textId="77777777" w:rsidR="00377579" w:rsidRDefault="00377579" w:rsidP="009B78A8">
            <w:pPr>
              <w:spacing w:before="60" w:after="60"/>
              <w:rPr>
                <w:sz w:val="20"/>
                <w:szCs w:val="16"/>
              </w:rPr>
            </w:pPr>
            <w:r>
              <w:rPr>
                <w:sz w:val="20"/>
                <w:szCs w:val="16"/>
              </w:rPr>
              <w:t>Suchen nach</w:t>
            </w:r>
          </w:p>
        </w:tc>
        <w:tc>
          <w:tcPr>
            <w:tcW w:w="1701" w:type="dxa"/>
          </w:tcPr>
          <w:p w14:paraId="7EE7DCA4" w14:textId="77777777" w:rsidR="00377579"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239" w:type="dxa"/>
          </w:tcPr>
          <w:p w14:paraId="20088ACC" w14:textId="77777777" w:rsidR="00377579"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Zu suchender Text</w:t>
            </w:r>
          </w:p>
        </w:tc>
      </w:tr>
      <w:tr w:rsidR="00377579" w:rsidRPr="00A83292" w14:paraId="086DB372" w14:textId="77777777" w:rsidTr="00853AAB">
        <w:tc>
          <w:tcPr>
            <w:cnfStyle w:val="001000000000" w:firstRow="0" w:lastRow="0" w:firstColumn="1" w:lastColumn="0" w:oddVBand="0" w:evenVBand="0" w:oddHBand="0" w:evenHBand="0" w:firstRowFirstColumn="0" w:firstRowLastColumn="0" w:lastRowFirstColumn="0" w:lastRowLastColumn="0"/>
            <w:tcW w:w="2122" w:type="dxa"/>
          </w:tcPr>
          <w:p w14:paraId="53841693" w14:textId="77777777" w:rsidR="00377579" w:rsidRDefault="00377579" w:rsidP="009B78A8">
            <w:pPr>
              <w:spacing w:before="60" w:after="60"/>
              <w:rPr>
                <w:sz w:val="20"/>
                <w:szCs w:val="16"/>
              </w:rPr>
            </w:pPr>
            <w:r>
              <w:rPr>
                <w:sz w:val="20"/>
                <w:szCs w:val="16"/>
              </w:rPr>
              <w:t>Ersetzen durch</w:t>
            </w:r>
          </w:p>
        </w:tc>
        <w:tc>
          <w:tcPr>
            <w:tcW w:w="1701" w:type="dxa"/>
          </w:tcPr>
          <w:p w14:paraId="0D62DC1A" w14:textId="77777777" w:rsidR="00377579" w:rsidRDefault="00377579" w:rsidP="009B78A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239" w:type="dxa"/>
          </w:tcPr>
          <w:p w14:paraId="24A27BA2" w14:textId="77777777" w:rsidR="00377579" w:rsidRDefault="00377579" w:rsidP="009B78A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Zu verwendender Text</w:t>
            </w:r>
          </w:p>
        </w:tc>
      </w:tr>
      <w:tr w:rsidR="00377579" w:rsidRPr="00A83292" w14:paraId="544DEB17" w14:textId="77777777" w:rsidTr="00853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389DBBA" w14:textId="77777777" w:rsidR="00377579" w:rsidRDefault="00377579" w:rsidP="009B78A8">
            <w:pPr>
              <w:spacing w:before="60" w:after="60"/>
              <w:rPr>
                <w:sz w:val="20"/>
                <w:szCs w:val="16"/>
              </w:rPr>
            </w:pPr>
            <w:r>
              <w:rPr>
                <w:sz w:val="20"/>
                <w:szCs w:val="16"/>
              </w:rPr>
              <w:t>Vergleichen</w:t>
            </w:r>
          </w:p>
        </w:tc>
        <w:tc>
          <w:tcPr>
            <w:tcW w:w="1701" w:type="dxa"/>
          </w:tcPr>
          <w:p w14:paraId="0ABF5B12" w14:textId="77777777" w:rsidR="00377579"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239" w:type="dxa"/>
          </w:tcPr>
          <w:p w14:paraId="6A15759D" w14:textId="77777777" w:rsidR="00377579"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Zu untersuchender Teil des Felds </w:t>
            </w:r>
          </w:p>
        </w:tc>
      </w:tr>
      <w:tr w:rsidR="00377579" w:rsidRPr="00A83292" w14:paraId="251250F6" w14:textId="77777777" w:rsidTr="00853AAB">
        <w:tc>
          <w:tcPr>
            <w:cnfStyle w:val="001000000000" w:firstRow="0" w:lastRow="0" w:firstColumn="1" w:lastColumn="0" w:oddVBand="0" w:evenVBand="0" w:oddHBand="0" w:evenHBand="0" w:firstRowFirstColumn="0" w:firstRowLastColumn="0" w:lastRowFirstColumn="0" w:lastRowLastColumn="0"/>
            <w:tcW w:w="2122" w:type="dxa"/>
          </w:tcPr>
          <w:p w14:paraId="4C40B024" w14:textId="77777777" w:rsidR="00377579" w:rsidRDefault="00377579" w:rsidP="009B78A8">
            <w:pPr>
              <w:spacing w:before="60" w:after="60"/>
              <w:rPr>
                <w:sz w:val="20"/>
                <w:szCs w:val="16"/>
              </w:rPr>
            </w:pPr>
            <w:r>
              <w:rPr>
                <w:sz w:val="20"/>
                <w:szCs w:val="16"/>
              </w:rPr>
              <w:t>Regel</w:t>
            </w:r>
          </w:p>
        </w:tc>
        <w:tc>
          <w:tcPr>
            <w:tcW w:w="1701" w:type="dxa"/>
          </w:tcPr>
          <w:p w14:paraId="68B2264C" w14:textId="77777777" w:rsidR="00377579" w:rsidRDefault="00377579" w:rsidP="009B78A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239" w:type="dxa"/>
          </w:tcPr>
          <w:p w14:paraId="15742DEB" w14:textId="77777777" w:rsidR="00377579" w:rsidRPr="00BF226E" w:rsidRDefault="00377579" w:rsidP="009B78A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Funktion für „Ersetzen durch“ Text (ersetzen, anfügen)</w:t>
            </w:r>
          </w:p>
        </w:tc>
      </w:tr>
      <w:tr w:rsidR="00377579" w:rsidRPr="00A83292" w14:paraId="051D3B70" w14:textId="77777777" w:rsidTr="00853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AB8B6DF" w14:textId="77777777" w:rsidR="00377579" w:rsidRDefault="00377579" w:rsidP="009B78A8">
            <w:pPr>
              <w:spacing w:before="60" w:after="60"/>
              <w:rPr>
                <w:sz w:val="20"/>
                <w:szCs w:val="16"/>
              </w:rPr>
            </w:pPr>
            <w:r>
              <w:rPr>
                <w:sz w:val="20"/>
                <w:szCs w:val="16"/>
              </w:rPr>
              <w:t>Suchbereich</w:t>
            </w:r>
          </w:p>
        </w:tc>
        <w:tc>
          <w:tcPr>
            <w:tcW w:w="1701" w:type="dxa"/>
          </w:tcPr>
          <w:p w14:paraId="2B4C6A1F" w14:textId="77777777" w:rsidR="00377579"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w:t>
            </w:r>
          </w:p>
        </w:tc>
        <w:tc>
          <w:tcPr>
            <w:tcW w:w="5239" w:type="dxa"/>
          </w:tcPr>
          <w:p w14:paraId="2D8FEA53" w14:textId="77777777" w:rsidR="00377579"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Gesamten kopierten Baum durchsuchen oder nur Markierung</w:t>
            </w:r>
          </w:p>
        </w:tc>
      </w:tr>
      <w:tr w:rsidR="00377579" w:rsidRPr="00A83292" w14:paraId="2CB89E98" w14:textId="77777777" w:rsidTr="00853AAB">
        <w:tc>
          <w:tcPr>
            <w:cnfStyle w:val="001000000000" w:firstRow="0" w:lastRow="0" w:firstColumn="1" w:lastColumn="0" w:oddVBand="0" w:evenVBand="0" w:oddHBand="0" w:evenHBand="0" w:firstRowFirstColumn="0" w:firstRowLastColumn="0" w:lastRowFirstColumn="0" w:lastRowLastColumn="0"/>
            <w:tcW w:w="2122" w:type="dxa"/>
          </w:tcPr>
          <w:p w14:paraId="4D7DDD87" w14:textId="77777777" w:rsidR="00377579" w:rsidRDefault="00377579" w:rsidP="009B78A8">
            <w:pPr>
              <w:spacing w:before="60" w:after="60"/>
              <w:rPr>
                <w:sz w:val="20"/>
                <w:szCs w:val="16"/>
              </w:rPr>
            </w:pPr>
            <w:r>
              <w:rPr>
                <w:sz w:val="20"/>
                <w:szCs w:val="16"/>
              </w:rPr>
              <w:t>Groß/Kleinschreibung beachten</w:t>
            </w:r>
          </w:p>
        </w:tc>
        <w:tc>
          <w:tcPr>
            <w:tcW w:w="1701" w:type="dxa"/>
          </w:tcPr>
          <w:p w14:paraId="70A85377" w14:textId="77777777" w:rsidR="00377579" w:rsidRDefault="00377579" w:rsidP="009B78A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5239" w:type="dxa"/>
          </w:tcPr>
          <w:p w14:paraId="0496EAC1" w14:textId="1E01149F" w:rsidR="00377579" w:rsidRDefault="00377579" w:rsidP="009B78A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Vergleich berücksichtigt Groß</w:t>
            </w:r>
            <w:r w:rsidR="00853AAB">
              <w:rPr>
                <w:sz w:val="20"/>
                <w:szCs w:val="16"/>
              </w:rPr>
              <w:t>-</w:t>
            </w:r>
            <w:r>
              <w:rPr>
                <w:sz w:val="20"/>
                <w:szCs w:val="16"/>
              </w:rPr>
              <w:t>/Kleinschrift (nicht)</w:t>
            </w:r>
          </w:p>
        </w:tc>
      </w:tr>
      <w:tr w:rsidR="00377579" w:rsidRPr="00A83292" w14:paraId="09525538" w14:textId="77777777" w:rsidTr="00D25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990000"/>
            </w:tcBorders>
          </w:tcPr>
          <w:p w14:paraId="41A8F4B3" w14:textId="77777777" w:rsidR="00377579" w:rsidRDefault="00377579" w:rsidP="009B78A8">
            <w:pPr>
              <w:spacing w:before="60" w:after="60"/>
              <w:rPr>
                <w:sz w:val="20"/>
                <w:szCs w:val="16"/>
              </w:rPr>
            </w:pPr>
            <w:r>
              <w:rPr>
                <w:sz w:val="20"/>
                <w:szCs w:val="16"/>
              </w:rPr>
              <w:lastRenderedPageBreak/>
              <w:t>Wildcards erlauben</w:t>
            </w:r>
          </w:p>
        </w:tc>
        <w:tc>
          <w:tcPr>
            <w:tcW w:w="1701" w:type="dxa"/>
            <w:tcBorders>
              <w:top w:val="single" w:sz="4" w:space="0" w:color="990000"/>
            </w:tcBorders>
          </w:tcPr>
          <w:p w14:paraId="09C05BCF" w14:textId="77777777" w:rsidR="00377579"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239" w:type="dxa"/>
            <w:tcBorders>
              <w:top w:val="single" w:sz="4" w:space="0" w:color="990000"/>
            </w:tcBorders>
          </w:tcPr>
          <w:p w14:paraId="338ED371" w14:textId="5F3965E3" w:rsidR="00377579"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Nur möglich, wenn bei „Vergleichen“ „Ganzes Feld“ ausgewählt wurde. Erlaubt die Nutzung von Wildcards (</w:t>
            </w:r>
            <w:r w:rsidR="00853AAB">
              <w:rPr>
                <w:sz w:val="20"/>
                <w:szCs w:val="16"/>
              </w:rPr>
              <w:t>* oder %) im zu suchenden Text.</w:t>
            </w:r>
          </w:p>
        </w:tc>
      </w:tr>
      <w:tr w:rsidR="00377579" w:rsidRPr="00A83292" w14:paraId="7E7AE479" w14:textId="77777777" w:rsidTr="00853AAB">
        <w:tc>
          <w:tcPr>
            <w:cnfStyle w:val="001000000000" w:firstRow="0" w:lastRow="0" w:firstColumn="1" w:lastColumn="0" w:oddVBand="0" w:evenVBand="0" w:oddHBand="0" w:evenHBand="0" w:firstRowFirstColumn="0" w:firstRowLastColumn="0" w:lastRowFirstColumn="0" w:lastRowLastColumn="0"/>
            <w:tcW w:w="2122" w:type="dxa"/>
          </w:tcPr>
          <w:p w14:paraId="369BFD8A" w14:textId="77777777" w:rsidR="00377579" w:rsidRDefault="00377579" w:rsidP="009B78A8">
            <w:pPr>
              <w:spacing w:before="60" w:after="60"/>
              <w:rPr>
                <w:sz w:val="20"/>
                <w:szCs w:val="16"/>
              </w:rPr>
            </w:pPr>
            <w:r>
              <w:rPr>
                <w:sz w:val="20"/>
                <w:szCs w:val="16"/>
              </w:rPr>
              <w:t>Ersetzen</w:t>
            </w:r>
          </w:p>
        </w:tc>
        <w:tc>
          <w:tcPr>
            <w:tcW w:w="1701" w:type="dxa"/>
          </w:tcPr>
          <w:p w14:paraId="195A79D1" w14:textId="77777777" w:rsidR="00377579" w:rsidRDefault="00377579" w:rsidP="009B78A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39" w:type="dxa"/>
          </w:tcPr>
          <w:p w14:paraId="3F0002DE" w14:textId="77777777" w:rsidR="00377579" w:rsidRDefault="00377579" w:rsidP="009B78A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Gemäß den oben getroffenen Einstellungen wird gesucht und ersetzt.</w:t>
            </w:r>
          </w:p>
        </w:tc>
      </w:tr>
      <w:tr w:rsidR="00377579" w:rsidRPr="00A83292" w14:paraId="56ECC691" w14:textId="77777777" w:rsidTr="00D25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990000"/>
            </w:tcBorders>
          </w:tcPr>
          <w:p w14:paraId="4B9BF064" w14:textId="77777777" w:rsidR="00377579" w:rsidRDefault="00377579" w:rsidP="009B78A8">
            <w:pPr>
              <w:spacing w:before="60" w:after="60"/>
              <w:rPr>
                <w:sz w:val="20"/>
                <w:szCs w:val="16"/>
              </w:rPr>
            </w:pPr>
            <w:r>
              <w:rPr>
                <w:sz w:val="20"/>
                <w:szCs w:val="16"/>
              </w:rPr>
              <w:t>Rückgängig</w:t>
            </w:r>
          </w:p>
        </w:tc>
        <w:tc>
          <w:tcPr>
            <w:tcW w:w="1701" w:type="dxa"/>
            <w:tcBorders>
              <w:bottom w:val="single" w:sz="4" w:space="0" w:color="990000"/>
            </w:tcBorders>
          </w:tcPr>
          <w:p w14:paraId="3861FEAD" w14:textId="77777777" w:rsidR="00377579"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39" w:type="dxa"/>
            <w:tcBorders>
              <w:bottom w:val="single" w:sz="4" w:space="0" w:color="990000"/>
            </w:tcBorders>
          </w:tcPr>
          <w:p w14:paraId="2273FE3A" w14:textId="77777777" w:rsidR="00377579"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Das Ersetzen wird rückgängig gemacht.</w:t>
            </w:r>
          </w:p>
        </w:tc>
      </w:tr>
    </w:tbl>
    <w:p w14:paraId="2079D759" w14:textId="77777777" w:rsidR="00853AAB" w:rsidRDefault="00853AAB" w:rsidP="00377579">
      <w:pPr>
        <w:rPr>
          <w:rFonts w:ascii="Calibri" w:hAnsi="Calibri" w:cs="Calibri"/>
        </w:rPr>
      </w:pPr>
    </w:p>
    <w:p w14:paraId="64E283E7" w14:textId="59FB8067" w:rsidR="00377579" w:rsidRPr="001D5AC3" w:rsidRDefault="00377579" w:rsidP="00377579">
      <w:pPr>
        <w:rPr>
          <w:rFonts w:ascii="Calibri" w:hAnsi="Calibri" w:cs="Calibri"/>
        </w:rPr>
      </w:pPr>
      <w:r w:rsidRPr="001D5AC3">
        <w:rPr>
          <w:rFonts w:ascii="Calibri" w:hAnsi="Calibri" w:cs="Calibri"/>
        </w:rPr>
        <w:t xml:space="preserve">Die </w:t>
      </w:r>
      <w:r w:rsidR="00873E6A">
        <w:rPr>
          <w:rFonts w:ascii="Calibri" w:hAnsi="Calibri" w:cs="Calibri"/>
        </w:rPr>
        <w:t>Konten</w:t>
      </w:r>
      <w:r>
        <w:rPr>
          <w:rFonts w:ascii="Calibri" w:hAnsi="Calibri" w:cs="Calibri"/>
        </w:rPr>
        <w:t>h</w:t>
      </w:r>
      <w:r w:rsidRPr="001D5AC3">
        <w:rPr>
          <w:rFonts w:ascii="Calibri" w:hAnsi="Calibri" w:cs="Calibri"/>
        </w:rPr>
        <w:t>ierarchie (und die vorgenommenen Änderungen daran) können in einer Tabelle mit folgenden Spalten eingesehen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838"/>
        <w:gridCol w:w="2241"/>
        <w:gridCol w:w="4983"/>
      </w:tblGrid>
      <w:tr w:rsidR="00377579" w:rsidRPr="00A83292" w14:paraId="6E8E29AF" w14:textId="77777777" w:rsidTr="00853AA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shd w:val="clear" w:color="auto" w:fill="990000"/>
          </w:tcPr>
          <w:p w14:paraId="60EB1C2B" w14:textId="77777777" w:rsidR="00377579" w:rsidRPr="00A83292" w:rsidRDefault="00377579" w:rsidP="0069317A">
            <w:pPr>
              <w:spacing w:after="0"/>
            </w:pPr>
            <w:r>
              <w:t xml:space="preserve">Feld </w:t>
            </w:r>
          </w:p>
        </w:tc>
        <w:tc>
          <w:tcPr>
            <w:tcW w:w="2241" w:type="dxa"/>
            <w:shd w:val="clear" w:color="auto" w:fill="990000"/>
          </w:tcPr>
          <w:p w14:paraId="36A48300" w14:textId="77777777" w:rsidR="00377579" w:rsidRPr="00A83292" w:rsidRDefault="00377579"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4983" w:type="dxa"/>
            <w:shd w:val="clear" w:color="auto" w:fill="990000"/>
          </w:tcPr>
          <w:p w14:paraId="6042679F" w14:textId="77777777" w:rsidR="00377579" w:rsidRPr="00A83292" w:rsidRDefault="00377579"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377579" w:rsidRPr="00A83292" w14:paraId="2248FE57" w14:textId="77777777" w:rsidTr="00853A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5EE20021" w14:textId="77777777" w:rsidR="00377579" w:rsidRPr="00A83292" w:rsidRDefault="00377579" w:rsidP="009B78A8">
            <w:pPr>
              <w:spacing w:before="60" w:after="60"/>
              <w:rPr>
                <w:sz w:val="20"/>
                <w:szCs w:val="16"/>
              </w:rPr>
            </w:pPr>
            <w:r>
              <w:rPr>
                <w:sz w:val="20"/>
                <w:szCs w:val="16"/>
              </w:rPr>
              <w:t>Schlüssel</w:t>
            </w:r>
          </w:p>
        </w:tc>
        <w:tc>
          <w:tcPr>
            <w:tcW w:w="2241" w:type="dxa"/>
          </w:tcPr>
          <w:p w14:paraId="1F2BDF03" w14:textId="77777777" w:rsidR="00377579" w:rsidRPr="00A83292"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Hierarchie</w:t>
            </w:r>
          </w:p>
        </w:tc>
        <w:tc>
          <w:tcPr>
            <w:tcW w:w="4983" w:type="dxa"/>
          </w:tcPr>
          <w:p w14:paraId="71173494" w14:textId="77777777" w:rsidR="00377579" w:rsidRPr="00A83292"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Einzufügende Teilhierarchie</w:t>
            </w:r>
          </w:p>
        </w:tc>
      </w:tr>
      <w:tr w:rsidR="00377579" w:rsidRPr="00A83292" w14:paraId="39E6A7B1" w14:textId="77777777" w:rsidTr="00853AAB">
        <w:tc>
          <w:tcPr>
            <w:cnfStyle w:val="001000000000" w:firstRow="0" w:lastRow="0" w:firstColumn="1" w:lastColumn="0" w:oddVBand="0" w:evenVBand="0" w:oddHBand="0" w:evenHBand="0" w:firstRowFirstColumn="0" w:firstRowLastColumn="0" w:lastRowFirstColumn="0" w:lastRowLastColumn="0"/>
            <w:tcW w:w="1838" w:type="dxa"/>
          </w:tcPr>
          <w:p w14:paraId="65520AB9" w14:textId="77777777" w:rsidR="00377579" w:rsidRDefault="00377579" w:rsidP="009B78A8">
            <w:pPr>
              <w:spacing w:before="60" w:after="60"/>
              <w:rPr>
                <w:sz w:val="20"/>
                <w:szCs w:val="16"/>
              </w:rPr>
            </w:pPr>
            <w:r>
              <w:rPr>
                <w:sz w:val="20"/>
                <w:szCs w:val="16"/>
              </w:rPr>
              <w:t>Bezeichnungen</w:t>
            </w:r>
          </w:p>
        </w:tc>
        <w:tc>
          <w:tcPr>
            <w:tcW w:w="2241" w:type="dxa"/>
          </w:tcPr>
          <w:p w14:paraId="1772411D" w14:textId="77777777" w:rsidR="00377579" w:rsidRDefault="00377579" w:rsidP="009B78A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Texte (mehrsprachig)</w:t>
            </w:r>
          </w:p>
        </w:tc>
        <w:tc>
          <w:tcPr>
            <w:tcW w:w="4983" w:type="dxa"/>
          </w:tcPr>
          <w:p w14:paraId="1538AA36" w14:textId="77777777" w:rsidR="00377579" w:rsidRDefault="00377579" w:rsidP="009B78A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der Elemente in verschiedenen Sprachen</w:t>
            </w:r>
          </w:p>
        </w:tc>
      </w:tr>
      <w:tr w:rsidR="00377579" w:rsidRPr="00A83292" w14:paraId="55423156" w14:textId="77777777" w:rsidTr="00D25A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990000"/>
            </w:tcBorders>
          </w:tcPr>
          <w:p w14:paraId="4B4C062A" w14:textId="77777777" w:rsidR="00377579" w:rsidRDefault="00377579" w:rsidP="009B78A8">
            <w:pPr>
              <w:spacing w:before="60" w:after="60"/>
              <w:rPr>
                <w:sz w:val="20"/>
                <w:szCs w:val="16"/>
              </w:rPr>
            </w:pPr>
            <w:r>
              <w:rPr>
                <w:sz w:val="20"/>
                <w:szCs w:val="16"/>
              </w:rPr>
              <w:t>Meldung</w:t>
            </w:r>
          </w:p>
        </w:tc>
        <w:tc>
          <w:tcPr>
            <w:tcW w:w="2241" w:type="dxa"/>
            <w:tcBorders>
              <w:bottom w:val="single" w:sz="4" w:space="0" w:color="990000"/>
            </w:tcBorders>
          </w:tcPr>
          <w:p w14:paraId="3E955EDC" w14:textId="77777777" w:rsidR="00377579"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4983" w:type="dxa"/>
            <w:tcBorders>
              <w:bottom w:val="single" w:sz="4" w:space="0" w:color="990000"/>
            </w:tcBorders>
          </w:tcPr>
          <w:p w14:paraId="03650374" w14:textId="77777777" w:rsidR="00377579" w:rsidRPr="00BF226E"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Wenn beim Einfügen per [OK] Taste Fehler auftreten, werden diese hier ausgegeben</w:t>
            </w:r>
          </w:p>
        </w:tc>
      </w:tr>
    </w:tbl>
    <w:p w14:paraId="24F04A0B" w14:textId="44C78189" w:rsidR="00377579" w:rsidRDefault="00377579" w:rsidP="00377579">
      <w:pPr>
        <w:pStyle w:val="berschrift3"/>
      </w:pPr>
      <w:bookmarkStart w:id="188" w:name="_Ref57981011"/>
      <w:bookmarkStart w:id="189" w:name="_Toc149118252"/>
      <w:r w:rsidRPr="00E9405B">
        <w:t>Löschen</w:t>
      </w:r>
      <w:r>
        <w:t xml:space="preserve"> von Hierarchieknoten und </w:t>
      </w:r>
      <w:bookmarkEnd w:id="188"/>
      <w:r w:rsidR="00D0504D">
        <w:t>Konten</w:t>
      </w:r>
      <w:bookmarkEnd w:id="189"/>
    </w:p>
    <w:p w14:paraId="6386F8A5" w14:textId="4FE56173" w:rsidR="000F7F1D" w:rsidRDefault="00377579" w:rsidP="00377579">
      <w:pPr>
        <w:rPr>
          <w:rFonts w:ascii="Calibri" w:hAnsi="Calibri" w:cs="Calibri"/>
        </w:rPr>
      </w:pPr>
      <w:r w:rsidRPr="00E9405B">
        <w:rPr>
          <w:rFonts w:ascii="Calibri" w:hAnsi="Calibri" w:cs="Calibri"/>
        </w:rPr>
        <w:t xml:space="preserve">Über das Kontextmenü können Knoten und </w:t>
      </w:r>
      <w:r w:rsidR="000F7F1D">
        <w:rPr>
          <w:rFonts w:ascii="Calibri" w:hAnsi="Calibri" w:cs="Calibri"/>
        </w:rPr>
        <w:t>Konten</w:t>
      </w:r>
      <w:r w:rsidR="00853AAB">
        <w:rPr>
          <w:rFonts w:ascii="Calibri" w:hAnsi="Calibri" w:cs="Calibri"/>
        </w:rPr>
        <w:t xml:space="preserve"> gelöscht werden.</w:t>
      </w:r>
    </w:p>
    <w:p w14:paraId="2FA34DF0" w14:textId="1DB9FECF" w:rsidR="00377579" w:rsidRPr="00E9405B" w:rsidRDefault="00377579" w:rsidP="00377579">
      <w:pPr>
        <w:rPr>
          <w:rFonts w:ascii="Calibri" w:hAnsi="Calibri" w:cs="Calibri"/>
        </w:rPr>
      </w:pPr>
      <w:r w:rsidRPr="00E9405B">
        <w:rPr>
          <w:rFonts w:ascii="Calibri" w:hAnsi="Calibri" w:cs="Calibri"/>
        </w:rPr>
        <w:t xml:space="preserve">Wird die Löschung auf einem Knoten </w:t>
      </w:r>
      <w:r w:rsidR="0091069D">
        <w:rPr>
          <w:rFonts w:ascii="Calibri" w:hAnsi="Calibri" w:cs="Calibri"/>
        </w:rPr>
        <w:t xml:space="preserve">der führenden Kontenhierarchie </w:t>
      </w:r>
      <w:r w:rsidRPr="00E9405B">
        <w:rPr>
          <w:rFonts w:ascii="Calibri" w:hAnsi="Calibri" w:cs="Calibri"/>
        </w:rPr>
        <w:t xml:space="preserve">aufgerufen, wird ein Dialog eingeblendet, in dem festgelegt werden muss, wie mit den Knoten und </w:t>
      </w:r>
      <w:r w:rsidR="000F7F1D">
        <w:rPr>
          <w:rFonts w:ascii="Calibri" w:hAnsi="Calibri" w:cs="Calibri"/>
        </w:rPr>
        <w:t>Konten</w:t>
      </w:r>
      <w:r w:rsidRPr="00E9405B">
        <w:rPr>
          <w:rFonts w:ascii="Calibri" w:hAnsi="Calibri" w:cs="Calibri"/>
        </w:rPr>
        <w:t xml:space="preserve"> verfahren werden soll, die sich unterhalb des zu löschenden Knotens befinden.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980"/>
        <w:gridCol w:w="1276"/>
        <w:gridCol w:w="5806"/>
      </w:tblGrid>
      <w:tr w:rsidR="00377579" w:rsidRPr="00A83292" w14:paraId="0618B10F" w14:textId="77777777" w:rsidTr="00AE014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shd w:val="clear" w:color="auto" w:fill="990000"/>
          </w:tcPr>
          <w:p w14:paraId="26F1C263" w14:textId="77777777" w:rsidR="00377579" w:rsidRPr="00A83292" w:rsidRDefault="00377579" w:rsidP="0069317A">
            <w:pPr>
              <w:spacing w:after="0"/>
            </w:pPr>
            <w:r>
              <w:t xml:space="preserve">Feld </w:t>
            </w:r>
          </w:p>
        </w:tc>
        <w:tc>
          <w:tcPr>
            <w:tcW w:w="1276" w:type="dxa"/>
            <w:shd w:val="clear" w:color="auto" w:fill="990000"/>
          </w:tcPr>
          <w:p w14:paraId="23BB0D68" w14:textId="77777777" w:rsidR="00377579" w:rsidRPr="00A83292" w:rsidRDefault="00377579"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806" w:type="dxa"/>
            <w:shd w:val="clear" w:color="auto" w:fill="990000"/>
          </w:tcPr>
          <w:p w14:paraId="59FE2685" w14:textId="77777777" w:rsidR="00377579" w:rsidRPr="00A83292" w:rsidRDefault="00377579"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377579" w:rsidRPr="00A83292" w14:paraId="635F02D2" w14:textId="77777777" w:rsidTr="00AE0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C4D3FC6" w14:textId="77777777" w:rsidR="00377579" w:rsidRDefault="00377579" w:rsidP="009B78A8">
            <w:pPr>
              <w:spacing w:before="60" w:after="60"/>
              <w:rPr>
                <w:sz w:val="20"/>
                <w:szCs w:val="16"/>
              </w:rPr>
            </w:pPr>
            <w:r>
              <w:rPr>
                <w:sz w:val="20"/>
                <w:szCs w:val="16"/>
              </w:rPr>
              <w:t>Knoten löschen</w:t>
            </w:r>
          </w:p>
        </w:tc>
        <w:tc>
          <w:tcPr>
            <w:tcW w:w="1276" w:type="dxa"/>
          </w:tcPr>
          <w:p w14:paraId="3A947907" w14:textId="77777777" w:rsidR="00377579"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Option</w:t>
            </w:r>
          </w:p>
        </w:tc>
        <w:tc>
          <w:tcPr>
            <w:tcW w:w="5806" w:type="dxa"/>
          </w:tcPr>
          <w:p w14:paraId="6CF3E32C" w14:textId="77777777" w:rsidR="00377579"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Wenn gewählt, werden untergeordnete Knoten ebenfalls gelöscht</w:t>
            </w:r>
          </w:p>
        </w:tc>
      </w:tr>
      <w:tr w:rsidR="00377579" w:rsidRPr="00A83292" w14:paraId="3EF9D568" w14:textId="77777777" w:rsidTr="00AE0147">
        <w:tc>
          <w:tcPr>
            <w:cnfStyle w:val="001000000000" w:firstRow="0" w:lastRow="0" w:firstColumn="1" w:lastColumn="0" w:oddVBand="0" w:evenVBand="0" w:oddHBand="0" w:evenHBand="0" w:firstRowFirstColumn="0" w:firstRowLastColumn="0" w:lastRowFirstColumn="0" w:lastRowLastColumn="0"/>
            <w:tcW w:w="1980" w:type="dxa"/>
          </w:tcPr>
          <w:p w14:paraId="4EFC2B99" w14:textId="77777777" w:rsidR="00377579" w:rsidRPr="00A83292" w:rsidRDefault="00377579" w:rsidP="009B78A8">
            <w:pPr>
              <w:spacing w:before="60" w:after="60"/>
              <w:rPr>
                <w:sz w:val="20"/>
                <w:szCs w:val="16"/>
              </w:rPr>
            </w:pPr>
            <w:r>
              <w:rPr>
                <w:sz w:val="20"/>
                <w:szCs w:val="16"/>
              </w:rPr>
              <w:t>An übergeordneten Knoten…</w:t>
            </w:r>
          </w:p>
        </w:tc>
        <w:tc>
          <w:tcPr>
            <w:tcW w:w="1276" w:type="dxa"/>
          </w:tcPr>
          <w:p w14:paraId="3B216958" w14:textId="77777777" w:rsidR="00377579" w:rsidRPr="00A83292" w:rsidRDefault="00377579" w:rsidP="009B78A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Option</w:t>
            </w:r>
          </w:p>
        </w:tc>
        <w:tc>
          <w:tcPr>
            <w:tcW w:w="5806" w:type="dxa"/>
          </w:tcPr>
          <w:p w14:paraId="0BD329DE" w14:textId="641891BC" w:rsidR="00377579" w:rsidRPr="00A83292" w:rsidRDefault="00377579" w:rsidP="009B78A8">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Wenn gewählt, werden untergeordnete Knoten an den übergeordneten Knoten de</w:t>
            </w:r>
            <w:r w:rsidR="00853AAB">
              <w:rPr>
                <w:sz w:val="20"/>
                <w:szCs w:val="16"/>
              </w:rPr>
              <w:t>s zu löschenden Knotens gehängt</w:t>
            </w:r>
          </w:p>
        </w:tc>
      </w:tr>
      <w:tr w:rsidR="00377579" w:rsidRPr="00A83292" w14:paraId="1B930EE5" w14:textId="77777777" w:rsidTr="004A5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bottom w:val="single" w:sz="4" w:space="0" w:color="990000"/>
            </w:tcBorders>
          </w:tcPr>
          <w:p w14:paraId="117CD39F" w14:textId="05F3C062" w:rsidR="00377579" w:rsidRDefault="00377579" w:rsidP="009B78A8">
            <w:pPr>
              <w:spacing w:before="60" w:after="60"/>
              <w:rPr>
                <w:sz w:val="20"/>
                <w:szCs w:val="16"/>
              </w:rPr>
            </w:pPr>
            <w:r>
              <w:rPr>
                <w:sz w:val="20"/>
                <w:szCs w:val="16"/>
              </w:rPr>
              <w:t xml:space="preserve">Zugeordnete </w:t>
            </w:r>
            <w:r w:rsidR="000F7F1D">
              <w:rPr>
                <w:sz w:val="20"/>
                <w:szCs w:val="16"/>
              </w:rPr>
              <w:t>Konten</w:t>
            </w:r>
            <w:r>
              <w:rPr>
                <w:sz w:val="20"/>
                <w:szCs w:val="16"/>
              </w:rPr>
              <w:t xml:space="preserve"> löschen</w:t>
            </w:r>
          </w:p>
        </w:tc>
        <w:tc>
          <w:tcPr>
            <w:tcW w:w="1276" w:type="dxa"/>
            <w:tcBorders>
              <w:bottom w:val="single" w:sz="4" w:space="0" w:color="990000"/>
            </w:tcBorders>
          </w:tcPr>
          <w:p w14:paraId="7CCF3042" w14:textId="73281879" w:rsidR="00377579" w:rsidRDefault="000F7F1D"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806" w:type="dxa"/>
            <w:tcBorders>
              <w:bottom w:val="single" w:sz="4" w:space="0" w:color="990000"/>
            </w:tcBorders>
          </w:tcPr>
          <w:p w14:paraId="337B4857" w14:textId="5804C212" w:rsidR="00377579" w:rsidRDefault="00377579" w:rsidP="009B78A8">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Wenn gewählt</w:t>
            </w:r>
            <w:r w:rsidR="00853AAB">
              <w:rPr>
                <w:sz w:val="20"/>
                <w:szCs w:val="16"/>
              </w:rPr>
              <w:t>,</w:t>
            </w:r>
            <w:r>
              <w:rPr>
                <w:sz w:val="20"/>
                <w:szCs w:val="16"/>
              </w:rPr>
              <w:t xml:space="preserve"> </w:t>
            </w:r>
            <w:r w:rsidR="0091069D">
              <w:rPr>
                <w:sz w:val="20"/>
                <w:szCs w:val="16"/>
              </w:rPr>
              <w:t xml:space="preserve">löscht </w:t>
            </w:r>
            <w:r>
              <w:rPr>
                <w:sz w:val="20"/>
                <w:szCs w:val="16"/>
              </w:rPr>
              <w:t xml:space="preserve">4ADMIN die dem zu löschenden Knoten direkt oder indirekt zugeordneten </w:t>
            </w:r>
            <w:r w:rsidR="000F7F1D">
              <w:rPr>
                <w:sz w:val="20"/>
                <w:szCs w:val="16"/>
              </w:rPr>
              <w:t>Konten</w:t>
            </w:r>
            <w:r w:rsidR="0091069D">
              <w:rPr>
                <w:sz w:val="20"/>
                <w:szCs w:val="16"/>
              </w:rPr>
              <w:t>. Wurden diese einer Planungsgröße zugeordnet</w:t>
            </w:r>
            <w:r w:rsidR="00853AAB">
              <w:rPr>
                <w:sz w:val="20"/>
                <w:szCs w:val="16"/>
              </w:rPr>
              <w:t>,</w:t>
            </w:r>
            <w:r w:rsidR="0091069D">
              <w:rPr>
                <w:sz w:val="20"/>
                <w:szCs w:val="16"/>
              </w:rPr>
              <w:t xml:space="preserve"> öffnet sich ein weiteres Overlay, in dem darauf hingewiesen wird, dass ein technisches Konto anstelle des zu löschenden Kontos bei der jeweiligen Planungsgröße eingefügt wird.</w:t>
            </w:r>
          </w:p>
        </w:tc>
      </w:tr>
    </w:tbl>
    <w:p w14:paraId="1FC9971D" w14:textId="4BFDC016" w:rsidR="00377579" w:rsidRDefault="00377579" w:rsidP="00B67C50">
      <w:pPr>
        <w:rPr>
          <w:rFonts w:ascii="Calibri" w:hAnsi="Calibri" w:cs="Calibri"/>
        </w:rPr>
      </w:pPr>
    </w:p>
    <w:p w14:paraId="60BEE647" w14:textId="6027C292" w:rsidR="000F7F1D" w:rsidRDefault="000F7F1D" w:rsidP="00B67C50">
      <w:pPr>
        <w:rPr>
          <w:rFonts w:ascii="Calibri" w:hAnsi="Calibri" w:cs="Calibri"/>
        </w:rPr>
      </w:pPr>
      <w:r>
        <w:rPr>
          <w:rFonts w:ascii="Calibri" w:hAnsi="Calibri" w:cs="Calibri"/>
        </w:rPr>
        <w:t>Wird die Löschung auf einem Konto</w:t>
      </w:r>
      <w:r w:rsidR="0091069D">
        <w:rPr>
          <w:rFonts w:ascii="Calibri" w:hAnsi="Calibri" w:cs="Calibri"/>
        </w:rPr>
        <w:t xml:space="preserve"> in der führenden Kontenhierarchie</w:t>
      </w:r>
      <w:r>
        <w:rPr>
          <w:rFonts w:ascii="Calibri" w:hAnsi="Calibri" w:cs="Calibri"/>
        </w:rPr>
        <w:t xml:space="preserve"> aufgerufen, wird ein Dialog eingeblendet, der folgende Optionen abfragt: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263"/>
        <w:gridCol w:w="1418"/>
        <w:gridCol w:w="5381"/>
      </w:tblGrid>
      <w:tr w:rsidR="000F7F1D" w:rsidRPr="00A83292" w14:paraId="6011C9E8" w14:textId="77777777" w:rsidTr="00AE014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shd w:val="clear" w:color="auto" w:fill="990000"/>
          </w:tcPr>
          <w:p w14:paraId="1A2CB586" w14:textId="77777777" w:rsidR="000F7F1D" w:rsidRPr="00A83292" w:rsidRDefault="000F7F1D" w:rsidP="0069317A">
            <w:pPr>
              <w:spacing w:after="0"/>
            </w:pPr>
            <w:r>
              <w:t xml:space="preserve">Feld </w:t>
            </w:r>
          </w:p>
        </w:tc>
        <w:tc>
          <w:tcPr>
            <w:tcW w:w="1418" w:type="dxa"/>
            <w:shd w:val="clear" w:color="auto" w:fill="990000"/>
          </w:tcPr>
          <w:p w14:paraId="403C90F3" w14:textId="77777777" w:rsidR="000F7F1D" w:rsidRPr="00A83292" w:rsidRDefault="000F7F1D"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381" w:type="dxa"/>
            <w:shd w:val="clear" w:color="auto" w:fill="990000"/>
          </w:tcPr>
          <w:p w14:paraId="6E9187C0" w14:textId="77777777" w:rsidR="000F7F1D" w:rsidRPr="00A83292" w:rsidRDefault="000F7F1D"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0F7F1D" w:rsidRPr="00A83292" w14:paraId="46AF4D6B" w14:textId="77777777" w:rsidTr="00AE014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57BBE8C" w14:textId="751D5651" w:rsidR="000F7F1D" w:rsidRDefault="000F7F1D" w:rsidP="000F7F1D">
            <w:pPr>
              <w:spacing w:before="60" w:after="60"/>
              <w:rPr>
                <w:sz w:val="20"/>
                <w:szCs w:val="16"/>
              </w:rPr>
            </w:pPr>
            <w:r>
              <w:rPr>
                <w:sz w:val="20"/>
                <w:szCs w:val="16"/>
              </w:rPr>
              <w:t>Konto löschen</w:t>
            </w:r>
          </w:p>
        </w:tc>
        <w:tc>
          <w:tcPr>
            <w:tcW w:w="1418" w:type="dxa"/>
          </w:tcPr>
          <w:p w14:paraId="1749BE9A" w14:textId="77777777" w:rsidR="000F7F1D" w:rsidRDefault="000F7F1D" w:rsidP="000F7F1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Option</w:t>
            </w:r>
          </w:p>
        </w:tc>
        <w:tc>
          <w:tcPr>
            <w:tcW w:w="5381" w:type="dxa"/>
          </w:tcPr>
          <w:p w14:paraId="0321E733" w14:textId="512124AD" w:rsidR="0091069D" w:rsidRDefault="000F7F1D" w:rsidP="000F7F1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Wenn gewählt, wir</w:t>
            </w:r>
            <w:r w:rsidR="00853AAB">
              <w:rPr>
                <w:sz w:val="20"/>
                <w:szCs w:val="16"/>
              </w:rPr>
              <w:t>d</w:t>
            </w:r>
            <w:r>
              <w:rPr>
                <w:sz w:val="20"/>
                <w:szCs w:val="16"/>
              </w:rPr>
              <w:t xml:space="preserve"> das Konto gelöscht</w:t>
            </w:r>
            <w:r w:rsidR="0091069D">
              <w:rPr>
                <w:sz w:val="20"/>
                <w:szCs w:val="16"/>
              </w:rPr>
              <w:t>. Wurde es einer Planungsgröße zugeordnet</w:t>
            </w:r>
            <w:r w:rsidR="00853AAB">
              <w:rPr>
                <w:sz w:val="20"/>
                <w:szCs w:val="16"/>
              </w:rPr>
              <w:t>,</w:t>
            </w:r>
            <w:r w:rsidR="0091069D">
              <w:rPr>
                <w:sz w:val="20"/>
                <w:szCs w:val="16"/>
              </w:rPr>
              <w:t xml:space="preserve"> öffnet sich ein weiteres Overlay, in dem beschrieben wird, welches Konto anstelle des zu löschenden Kontos bei der jeweiligen Planungsgröße eingefügt wird.</w:t>
            </w:r>
          </w:p>
        </w:tc>
      </w:tr>
      <w:tr w:rsidR="000F7F1D" w:rsidRPr="00A83292" w14:paraId="29C5563D" w14:textId="77777777" w:rsidTr="00AE0147">
        <w:tc>
          <w:tcPr>
            <w:cnfStyle w:val="001000000000" w:firstRow="0" w:lastRow="0" w:firstColumn="1" w:lastColumn="0" w:oddVBand="0" w:evenVBand="0" w:oddHBand="0" w:evenHBand="0" w:firstRowFirstColumn="0" w:firstRowLastColumn="0" w:lastRowFirstColumn="0" w:lastRowLastColumn="0"/>
            <w:tcW w:w="2263" w:type="dxa"/>
          </w:tcPr>
          <w:p w14:paraId="4E39DD10" w14:textId="6787B968" w:rsidR="000F7F1D" w:rsidRPr="00A83292" w:rsidRDefault="000F7F1D" w:rsidP="000F7F1D">
            <w:pPr>
              <w:spacing w:before="60" w:after="60"/>
              <w:rPr>
                <w:sz w:val="20"/>
                <w:szCs w:val="16"/>
              </w:rPr>
            </w:pPr>
            <w:r>
              <w:rPr>
                <w:sz w:val="20"/>
                <w:szCs w:val="16"/>
              </w:rPr>
              <w:t>Zuordnung entfernen</w:t>
            </w:r>
          </w:p>
        </w:tc>
        <w:tc>
          <w:tcPr>
            <w:tcW w:w="1418" w:type="dxa"/>
          </w:tcPr>
          <w:p w14:paraId="1CE27B77" w14:textId="77777777" w:rsidR="000F7F1D" w:rsidRPr="00A83292" w:rsidRDefault="000F7F1D" w:rsidP="000F7F1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Option</w:t>
            </w:r>
          </w:p>
        </w:tc>
        <w:tc>
          <w:tcPr>
            <w:tcW w:w="5381" w:type="dxa"/>
          </w:tcPr>
          <w:p w14:paraId="37A7571A" w14:textId="36100AF4" w:rsidR="000F7F1D" w:rsidRPr="00A83292" w:rsidRDefault="000F7F1D" w:rsidP="000F7F1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Wenn gewählt, wird die Zuordnung des Kontos zu dem Knoten entfernt</w:t>
            </w:r>
            <w:r w:rsidR="0091069D">
              <w:rPr>
                <w:sz w:val="20"/>
                <w:szCs w:val="16"/>
              </w:rPr>
              <w:t>. Es wird in den Ordner „Nicht zugeordnete Konten“ verschoben.</w:t>
            </w:r>
          </w:p>
        </w:tc>
      </w:tr>
    </w:tbl>
    <w:p w14:paraId="4B3D22A2" w14:textId="63055411" w:rsidR="00A60AFC" w:rsidRPr="00742F36" w:rsidRDefault="00A60AFC" w:rsidP="00742F36">
      <w:pPr>
        <w:pStyle w:val="berschrift3"/>
      </w:pPr>
      <w:bookmarkStart w:id="190" w:name="_Ref57795034"/>
      <w:bookmarkStart w:id="191" w:name="_Toc149118253"/>
      <w:r w:rsidRPr="00742F36">
        <w:lastRenderedPageBreak/>
        <w:t>Alternative Kontenhierarchien</w:t>
      </w:r>
      <w:bookmarkEnd w:id="187"/>
      <w:bookmarkEnd w:id="190"/>
      <w:bookmarkEnd w:id="191"/>
    </w:p>
    <w:p w14:paraId="03669046" w14:textId="09DE46BF" w:rsidR="00A60AFC" w:rsidRPr="00742F36" w:rsidRDefault="00A60AFC" w:rsidP="00A60AFC">
      <w:pPr>
        <w:rPr>
          <w:rFonts w:ascii="Calibri" w:hAnsi="Calibri" w:cs="Calibri"/>
        </w:rPr>
      </w:pPr>
      <w:r w:rsidRPr="00742F36">
        <w:rPr>
          <w:rFonts w:ascii="Calibri" w:hAnsi="Calibri" w:cs="Calibri"/>
        </w:rPr>
        <w:t>Neben der obligatorischen führenden Kontenhierarchie können optional beliebig viele alternative Kon</w:t>
      </w:r>
      <w:r w:rsidR="00AE0147">
        <w:rPr>
          <w:rFonts w:ascii="Calibri" w:hAnsi="Calibri" w:cs="Calibri"/>
        </w:rPr>
        <w:t>tenhierarchien angelegt werden.</w:t>
      </w:r>
    </w:p>
    <w:p w14:paraId="10B984BB" w14:textId="77777777" w:rsidR="00A60AFC" w:rsidRPr="00742F36" w:rsidRDefault="00A60AFC" w:rsidP="00A60AFC">
      <w:pPr>
        <w:rPr>
          <w:rFonts w:ascii="Calibri" w:hAnsi="Calibri" w:cs="Calibri"/>
        </w:rPr>
      </w:pPr>
      <w:r w:rsidRPr="00742F36">
        <w:rPr>
          <w:rFonts w:ascii="Calibri" w:hAnsi="Calibri" w:cs="Calibri"/>
        </w:rPr>
        <w:t>Die Pflege der alternativen Hierarchien entspricht der Pflege der führenden Kontenhierarchie mit folgenden Ausnahmen:</w:t>
      </w:r>
    </w:p>
    <w:p w14:paraId="3825AF5C" w14:textId="452684D4" w:rsidR="00A60AFC" w:rsidRPr="00742F36" w:rsidRDefault="00A60AFC" w:rsidP="00A60AFC">
      <w:pPr>
        <w:pStyle w:val="Listenabsatz"/>
        <w:numPr>
          <w:ilvl w:val="0"/>
          <w:numId w:val="6"/>
        </w:numPr>
        <w:rPr>
          <w:rFonts w:ascii="Calibri" w:hAnsi="Calibri" w:cs="Calibri"/>
        </w:rPr>
      </w:pPr>
      <w:r w:rsidRPr="00742F36">
        <w:rPr>
          <w:rFonts w:ascii="Calibri" w:hAnsi="Calibri" w:cs="Calibri"/>
        </w:rPr>
        <w:t xml:space="preserve">Jedes Konto kann </w:t>
      </w:r>
      <w:r w:rsidR="00C56B14" w:rsidRPr="00742F36">
        <w:rPr>
          <w:rFonts w:ascii="Calibri" w:hAnsi="Calibri" w:cs="Calibri"/>
        </w:rPr>
        <w:t xml:space="preserve">innerhalb einer alternativen Kontenhierarchie </w:t>
      </w:r>
      <w:r w:rsidR="00AE0147">
        <w:rPr>
          <w:rFonts w:ascii="Calibri" w:hAnsi="Calibri" w:cs="Calibri"/>
        </w:rPr>
        <w:t>beliebig oft verwendet werden</w:t>
      </w:r>
    </w:p>
    <w:p w14:paraId="18C52375" w14:textId="7E4624B3" w:rsidR="00A60AFC" w:rsidRPr="00742F36" w:rsidRDefault="00A60AFC" w:rsidP="00A60AFC">
      <w:pPr>
        <w:pStyle w:val="Listenabsatz"/>
        <w:numPr>
          <w:ilvl w:val="0"/>
          <w:numId w:val="6"/>
        </w:numPr>
        <w:rPr>
          <w:rFonts w:ascii="Calibri" w:hAnsi="Calibri" w:cs="Calibri"/>
        </w:rPr>
      </w:pPr>
      <w:r w:rsidRPr="00742F36">
        <w:rPr>
          <w:rFonts w:ascii="Calibri" w:hAnsi="Calibri" w:cs="Calibri"/>
        </w:rPr>
        <w:t>Die Liste der Konten im Bereich neben den Hierarchien gibt immer alle Konten aus</w:t>
      </w:r>
      <w:r w:rsidR="00AE0147">
        <w:rPr>
          <w:rFonts w:ascii="Calibri" w:hAnsi="Calibri" w:cs="Calibri"/>
        </w:rPr>
        <w:t>, die dem ausgewählten</w:t>
      </w:r>
      <w:r w:rsidR="00C56B14" w:rsidRPr="00742F36">
        <w:rPr>
          <w:rFonts w:ascii="Calibri" w:hAnsi="Calibri" w:cs="Calibri"/>
        </w:rPr>
        <w:t xml:space="preserve"> Knoten noch nicht zugeordnet sind</w:t>
      </w:r>
      <w:r w:rsidRPr="00742F36">
        <w:rPr>
          <w:rFonts w:ascii="Calibri" w:hAnsi="Calibri" w:cs="Calibri"/>
        </w:rPr>
        <w:t xml:space="preserve"> </w:t>
      </w:r>
      <w:r w:rsidR="00C56B14" w:rsidRPr="00742F36">
        <w:rPr>
          <w:rFonts w:ascii="Calibri" w:hAnsi="Calibri" w:cs="Calibri"/>
        </w:rPr>
        <w:t>(</w:t>
      </w:r>
      <w:r w:rsidRPr="00742F36">
        <w:rPr>
          <w:rFonts w:ascii="Calibri" w:hAnsi="Calibri" w:cs="Calibri"/>
        </w:rPr>
        <w:t>und nicht nur die</w:t>
      </w:r>
      <w:r w:rsidR="00C56B14" w:rsidRPr="00742F36">
        <w:rPr>
          <w:rFonts w:ascii="Calibri" w:hAnsi="Calibri" w:cs="Calibri"/>
        </w:rPr>
        <w:t>jenigen</w:t>
      </w:r>
      <w:r w:rsidRPr="00742F36">
        <w:rPr>
          <w:rFonts w:ascii="Calibri" w:hAnsi="Calibri" w:cs="Calibri"/>
        </w:rPr>
        <w:t xml:space="preserve">, die </w:t>
      </w:r>
      <w:r w:rsidR="00C56B14" w:rsidRPr="00742F36">
        <w:rPr>
          <w:rFonts w:ascii="Calibri" w:hAnsi="Calibri" w:cs="Calibri"/>
        </w:rPr>
        <w:t>in der gesamten alternativen Kontenh</w:t>
      </w:r>
      <w:r w:rsidRPr="00742F36">
        <w:rPr>
          <w:rFonts w:ascii="Calibri" w:hAnsi="Calibri" w:cs="Calibri"/>
        </w:rPr>
        <w:t xml:space="preserve">ierarchie </w:t>
      </w:r>
      <w:r w:rsidR="00C56B14" w:rsidRPr="00742F36">
        <w:rPr>
          <w:rFonts w:ascii="Calibri" w:hAnsi="Calibri" w:cs="Calibri"/>
        </w:rPr>
        <w:t xml:space="preserve">noch nicht </w:t>
      </w:r>
      <w:r w:rsidRPr="00742F36">
        <w:rPr>
          <w:rFonts w:ascii="Calibri" w:hAnsi="Calibri" w:cs="Calibri"/>
        </w:rPr>
        <w:t>zugeordnet sind</w:t>
      </w:r>
      <w:r w:rsidR="00C56B14" w:rsidRPr="00742F36">
        <w:rPr>
          <w:rFonts w:ascii="Calibri" w:hAnsi="Calibri" w:cs="Calibri"/>
        </w:rPr>
        <w:t>)</w:t>
      </w:r>
    </w:p>
    <w:p w14:paraId="50F099CE" w14:textId="5D2CDA80" w:rsidR="00742F36" w:rsidRPr="00742F36" w:rsidRDefault="00742F36" w:rsidP="00A60AFC">
      <w:pPr>
        <w:pStyle w:val="Listenabsatz"/>
        <w:numPr>
          <w:ilvl w:val="0"/>
          <w:numId w:val="6"/>
        </w:numPr>
        <w:rPr>
          <w:rFonts w:ascii="Calibri" w:hAnsi="Calibri" w:cs="Calibri"/>
        </w:rPr>
      </w:pPr>
      <w:r w:rsidRPr="00742F36">
        <w:rPr>
          <w:rFonts w:ascii="Calibri" w:hAnsi="Calibri" w:cs="Calibri"/>
        </w:rPr>
        <w:t xml:space="preserve">In der alternativen Kontenhierarchie können Funktionsbereiche zugeordnet werden. Dazu muss zunächst eine Zuordnung auf dem obersten Knoten („Alternative Kontenhierarchien“) vorgenommen werden, die für alle Konten in der alternativen Kontenhierarchie gilt. Anschließend kann die Zuordnung für die einzelnen Konten verändert werden. </w:t>
      </w:r>
      <w:r w:rsidR="00737049">
        <w:rPr>
          <w:rFonts w:ascii="Calibri" w:hAnsi="Calibri" w:cs="Calibri"/>
        </w:rPr>
        <w:t>Werden Funktionsbereiche verwendet, muss b</w:t>
      </w:r>
      <w:r w:rsidRPr="00742F36">
        <w:rPr>
          <w:rFonts w:ascii="Calibri" w:hAnsi="Calibri" w:cs="Calibri"/>
        </w:rPr>
        <w:t>ei der Zuordnung weiterer Konten vor der Zuordnung ein Funktionsbereich vergeben werden</w:t>
      </w:r>
      <w:r w:rsidR="00737049">
        <w:rPr>
          <w:rFonts w:ascii="Calibri" w:hAnsi="Calibri" w:cs="Calibri"/>
        </w:rPr>
        <w:t xml:space="preserve"> (dazu wird in der Tabelle der zuzuordnenden Konten die Spalte „Funktionsbereich“ eingeblendet).</w:t>
      </w:r>
      <w:r w:rsidRPr="00742F36">
        <w:rPr>
          <w:rFonts w:ascii="Calibri" w:hAnsi="Calibri" w:cs="Calibri"/>
        </w:rPr>
        <w:t xml:space="preserve"> Andernfalls ist eine Zuordnung ni</w:t>
      </w:r>
      <w:r w:rsidR="00AE0147">
        <w:rPr>
          <w:rFonts w:ascii="Calibri" w:hAnsi="Calibri" w:cs="Calibri"/>
        </w:rPr>
        <w:t>cht möglich.</w:t>
      </w:r>
    </w:p>
    <w:p w14:paraId="08991A13" w14:textId="3129C883" w:rsidR="00737049" w:rsidRPr="00742F36" w:rsidRDefault="00742F36" w:rsidP="00742F36">
      <w:pPr>
        <w:pStyle w:val="Listenabsatz"/>
        <w:rPr>
          <w:rFonts w:ascii="Calibri" w:hAnsi="Calibri" w:cs="Calibri"/>
        </w:rPr>
      </w:pPr>
      <w:r w:rsidRPr="00742F36">
        <w:rPr>
          <w:rFonts w:ascii="Calibri" w:hAnsi="Calibri" w:cs="Calibri"/>
        </w:rPr>
        <w:t>In</w:t>
      </w:r>
      <w:r w:rsidR="00A60AFC" w:rsidRPr="00742F36">
        <w:rPr>
          <w:rFonts w:ascii="Calibri" w:hAnsi="Calibri" w:cs="Calibri"/>
        </w:rPr>
        <w:t xml:space="preserve"> Reports</w:t>
      </w:r>
      <w:r w:rsidRPr="00742F36">
        <w:rPr>
          <w:rFonts w:ascii="Calibri" w:hAnsi="Calibri" w:cs="Calibri"/>
        </w:rPr>
        <w:t xml:space="preserve"> ist es anschließend möglich</w:t>
      </w:r>
      <w:r w:rsidR="00AE0147">
        <w:rPr>
          <w:rFonts w:ascii="Calibri" w:hAnsi="Calibri" w:cs="Calibri"/>
        </w:rPr>
        <w:t>,</w:t>
      </w:r>
      <w:r w:rsidRPr="00742F36">
        <w:rPr>
          <w:rFonts w:ascii="Calibri" w:hAnsi="Calibri" w:cs="Calibri"/>
        </w:rPr>
        <w:t xml:space="preserve"> </w:t>
      </w:r>
      <w:r w:rsidR="00A60AFC" w:rsidRPr="00742F36">
        <w:rPr>
          <w:rFonts w:ascii="Calibri" w:hAnsi="Calibri" w:cs="Calibri"/>
        </w:rPr>
        <w:t xml:space="preserve">für das Konto nur </w:t>
      </w:r>
      <w:r w:rsidRPr="00742F36">
        <w:rPr>
          <w:rFonts w:ascii="Calibri" w:hAnsi="Calibri" w:cs="Calibri"/>
        </w:rPr>
        <w:t>die Werte</w:t>
      </w:r>
      <w:r w:rsidR="00A60AFC" w:rsidRPr="00742F36">
        <w:rPr>
          <w:rFonts w:ascii="Calibri" w:hAnsi="Calibri" w:cs="Calibri"/>
        </w:rPr>
        <w:t xml:space="preserve"> </w:t>
      </w:r>
      <w:r w:rsidRPr="00742F36">
        <w:rPr>
          <w:rFonts w:ascii="Calibri" w:hAnsi="Calibri" w:cs="Calibri"/>
        </w:rPr>
        <w:t>auszugeben</w:t>
      </w:r>
      <w:r w:rsidR="00A60AFC" w:rsidRPr="00742F36">
        <w:rPr>
          <w:rFonts w:ascii="Calibri" w:hAnsi="Calibri" w:cs="Calibri"/>
        </w:rPr>
        <w:t>, d</w:t>
      </w:r>
      <w:r w:rsidRPr="00742F36">
        <w:rPr>
          <w:rFonts w:ascii="Calibri" w:hAnsi="Calibri" w:cs="Calibri"/>
        </w:rPr>
        <w:t>ie</w:t>
      </w:r>
      <w:r w:rsidR="00A60AFC" w:rsidRPr="00742F36">
        <w:rPr>
          <w:rFonts w:ascii="Calibri" w:hAnsi="Calibri" w:cs="Calibri"/>
        </w:rPr>
        <w:t xml:space="preserve"> sich au</w:t>
      </w:r>
      <w:r w:rsidRPr="00742F36">
        <w:rPr>
          <w:rFonts w:ascii="Calibri" w:hAnsi="Calibri" w:cs="Calibri"/>
        </w:rPr>
        <w:t>s</w:t>
      </w:r>
      <w:r w:rsidR="00A60AFC" w:rsidRPr="00742F36">
        <w:rPr>
          <w:rFonts w:ascii="Calibri" w:hAnsi="Calibri" w:cs="Calibri"/>
        </w:rPr>
        <w:t xml:space="preserve"> FO (und zugeordneten VO) mit passendem Funktionsbereich erg</w:t>
      </w:r>
      <w:r w:rsidRPr="00742F36">
        <w:rPr>
          <w:rFonts w:ascii="Calibri" w:hAnsi="Calibri" w:cs="Calibri"/>
        </w:rPr>
        <w:t>eben.</w:t>
      </w:r>
    </w:p>
    <w:p w14:paraId="09E31F99" w14:textId="647F6E61" w:rsidR="00A60AFC" w:rsidRPr="007E3FD7" w:rsidRDefault="00A60AFC" w:rsidP="00A60AFC">
      <w:pPr>
        <w:pStyle w:val="berschrift2"/>
      </w:pPr>
      <w:bookmarkStart w:id="192" w:name="_Ref57981173"/>
      <w:bookmarkStart w:id="193" w:name="_Toc149118254"/>
      <w:r w:rsidRPr="007E3FD7">
        <w:t>Kont</w:t>
      </w:r>
      <w:r>
        <w:t>en</w:t>
      </w:r>
      <w:r w:rsidRPr="007E3FD7">
        <w:t>typen</w:t>
      </w:r>
      <w:bookmarkEnd w:id="181"/>
      <w:bookmarkEnd w:id="182"/>
      <w:bookmarkEnd w:id="192"/>
      <w:bookmarkEnd w:id="193"/>
    </w:p>
    <w:p w14:paraId="693FE674" w14:textId="3C9AFF10" w:rsidR="00A60AFC" w:rsidRPr="00737049" w:rsidRDefault="00A60AFC" w:rsidP="00A60AFC">
      <w:pPr>
        <w:rPr>
          <w:rFonts w:ascii="Calibri" w:hAnsi="Calibri" w:cs="Calibri"/>
        </w:rPr>
      </w:pPr>
      <w:r w:rsidRPr="00737049">
        <w:rPr>
          <w:rFonts w:ascii="Calibri" w:hAnsi="Calibri" w:cs="Calibri"/>
        </w:rPr>
        <w:t>Kont</w:t>
      </w:r>
      <w:r w:rsidR="00737049" w:rsidRPr="00737049">
        <w:rPr>
          <w:rFonts w:ascii="Calibri" w:hAnsi="Calibri" w:cs="Calibri"/>
        </w:rPr>
        <w:t>en</w:t>
      </w:r>
      <w:r w:rsidRPr="00737049">
        <w:rPr>
          <w:rFonts w:ascii="Calibri" w:hAnsi="Calibri" w:cs="Calibri"/>
        </w:rPr>
        <w:t xml:space="preserve">typen dienen der Klassifizierung von Konten und können im Berichtswesen und der Analyse ausgewertet werden. </w:t>
      </w:r>
      <w:r w:rsidR="009B78A8">
        <w:rPr>
          <w:rFonts w:ascii="Calibri" w:hAnsi="Calibri" w:cs="Calibri"/>
        </w:rPr>
        <w:t>Erweiterungen oder Veränderungen an den</w:t>
      </w:r>
      <w:r w:rsidRPr="00737049">
        <w:rPr>
          <w:rFonts w:ascii="Calibri" w:hAnsi="Calibri" w:cs="Calibri"/>
        </w:rPr>
        <w:t xml:space="preserve"> Standard-Kont</w:t>
      </w:r>
      <w:r w:rsidR="00737049">
        <w:rPr>
          <w:rFonts w:ascii="Calibri" w:hAnsi="Calibri" w:cs="Calibri"/>
        </w:rPr>
        <w:t>en</w:t>
      </w:r>
      <w:r w:rsidRPr="00737049">
        <w:rPr>
          <w:rFonts w:ascii="Calibri" w:hAnsi="Calibri" w:cs="Calibri"/>
        </w:rPr>
        <w:t xml:space="preserve">typen </w:t>
      </w:r>
      <w:r w:rsidR="009B78A8">
        <w:rPr>
          <w:rFonts w:ascii="Calibri" w:hAnsi="Calibri" w:cs="Calibri"/>
        </w:rPr>
        <w:t>können hier vorgenommen werden</w:t>
      </w:r>
      <w:r w:rsidRPr="00737049">
        <w:rPr>
          <w:rFonts w:ascii="Calibri" w:hAnsi="Calibri" w:cs="Calibri"/>
        </w:rPr>
        <w:t>.</w:t>
      </w:r>
    </w:p>
    <w:p w14:paraId="4CE76D42" w14:textId="10BAEC77" w:rsidR="00737049" w:rsidRPr="00737049" w:rsidRDefault="00737049" w:rsidP="00A60AFC">
      <w:pPr>
        <w:rPr>
          <w:rFonts w:ascii="Calibri" w:hAnsi="Calibri" w:cs="Calibri"/>
        </w:rPr>
      </w:pPr>
      <w:bookmarkStart w:id="194" w:name="_Hlk57981370"/>
      <w:r w:rsidRPr="009B78A8">
        <w:rPr>
          <w:rFonts w:ascii="Calibri" w:hAnsi="Calibri" w:cs="Calibri"/>
        </w:rPr>
        <w:t>Standardmäßig werden folgende Kontentypen angeboten:</w:t>
      </w:r>
    </w:p>
    <w:tbl>
      <w:tblPr>
        <w:tblStyle w:val="Formatvorlage3"/>
        <w:tblW w:w="9067" w:type="dxa"/>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4248"/>
        <w:gridCol w:w="4819"/>
      </w:tblGrid>
      <w:tr w:rsidR="00737049" w:rsidRPr="00A83292" w14:paraId="536F6BE1" w14:textId="77777777" w:rsidTr="004A5F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248" w:type="dxa"/>
            <w:tcBorders>
              <w:bottom w:val="single" w:sz="4" w:space="0" w:color="990000"/>
            </w:tcBorders>
            <w:shd w:val="clear" w:color="auto" w:fill="990000"/>
          </w:tcPr>
          <w:p w14:paraId="44E76205" w14:textId="06830BEA" w:rsidR="00737049" w:rsidRPr="00A83292" w:rsidRDefault="00737049" w:rsidP="0069317A">
            <w:pPr>
              <w:spacing w:after="0"/>
            </w:pPr>
            <w:r>
              <w:t>Schlüssel</w:t>
            </w:r>
          </w:p>
        </w:tc>
        <w:tc>
          <w:tcPr>
            <w:tcW w:w="4819" w:type="dxa"/>
            <w:shd w:val="clear" w:color="auto" w:fill="990000"/>
          </w:tcPr>
          <w:p w14:paraId="00DDAE2C" w14:textId="6F4D806B" w:rsidR="00737049" w:rsidRPr="00A83292" w:rsidRDefault="00737049" w:rsidP="0069317A">
            <w:pPr>
              <w:spacing w:after="0"/>
              <w:cnfStyle w:val="100000000000" w:firstRow="1" w:lastRow="0" w:firstColumn="0" w:lastColumn="0" w:oddVBand="0" w:evenVBand="0" w:oddHBand="0" w:evenHBand="0" w:firstRowFirstColumn="0" w:firstRowLastColumn="0" w:lastRowFirstColumn="0" w:lastRowLastColumn="0"/>
            </w:pPr>
            <w:r>
              <w:t>Bezeichnung</w:t>
            </w:r>
          </w:p>
        </w:tc>
      </w:tr>
      <w:tr w:rsidR="00737049" w:rsidRPr="00A83292" w14:paraId="085C38C8" w14:textId="77777777" w:rsidTr="004A5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top w:val="single" w:sz="4" w:space="0" w:color="990000"/>
            </w:tcBorders>
          </w:tcPr>
          <w:p w14:paraId="748A82C8" w14:textId="693059CD" w:rsidR="00737049" w:rsidRPr="00A83292" w:rsidRDefault="00737049" w:rsidP="00737049">
            <w:pPr>
              <w:spacing w:before="60" w:after="60"/>
              <w:rPr>
                <w:sz w:val="20"/>
                <w:szCs w:val="16"/>
              </w:rPr>
            </w:pPr>
            <w:r>
              <w:rPr>
                <w:sz w:val="20"/>
                <w:szCs w:val="16"/>
              </w:rPr>
              <w:t>Asset</w:t>
            </w:r>
          </w:p>
        </w:tc>
        <w:tc>
          <w:tcPr>
            <w:tcW w:w="4819" w:type="dxa"/>
          </w:tcPr>
          <w:p w14:paraId="1C9E84E0" w14:textId="6201E2B5" w:rsidR="00737049" w:rsidRPr="00A83292" w:rsidRDefault="00737049" w:rsidP="0073704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Asset</w:t>
            </w:r>
          </w:p>
        </w:tc>
      </w:tr>
      <w:tr w:rsidR="00737049" w:rsidRPr="00A83292" w14:paraId="3A5E3E7F" w14:textId="77777777" w:rsidTr="00737049">
        <w:tc>
          <w:tcPr>
            <w:cnfStyle w:val="001000000000" w:firstRow="0" w:lastRow="0" w:firstColumn="1" w:lastColumn="0" w:oddVBand="0" w:evenVBand="0" w:oddHBand="0" w:evenHBand="0" w:firstRowFirstColumn="0" w:firstRowLastColumn="0" w:lastRowFirstColumn="0" w:lastRowLastColumn="0"/>
            <w:tcW w:w="4248" w:type="dxa"/>
          </w:tcPr>
          <w:p w14:paraId="54FB007F" w14:textId="5CD367BE" w:rsidR="00737049" w:rsidRDefault="00737049" w:rsidP="00737049">
            <w:pPr>
              <w:spacing w:before="60" w:after="60"/>
              <w:rPr>
                <w:sz w:val="20"/>
                <w:szCs w:val="16"/>
              </w:rPr>
            </w:pPr>
            <w:r>
              <w:rPr>
                <w:sz w:val="20"/>
                <w:szCs w:val="16"/>
              </w:rPr>
              <w:t>Balance</w:t>
            </w:r>
          </w:p>
        </w:tc>
        <w:tc>
          <w:tcPr>
            <w:tcW w:w="4819" w:type="dxa"/>
          </w:tcPr>
          <w:p w14:paraId="3BFED5D6" w14:textId="7D632E0A" w:rsidR="00737049" w:rsidRDefault="00737049" w:rsidP="00737049">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Balance</w:t>
            </w:r>
          </w:p>
        </w:tc>
      </w:tr>
      <w:tr w:rsidR="00737049" w:rsidRPr="00A83292" w14:paraId="2F229DF9" w14:textId="77777777" w:rsidTr="00737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4C905A1D" w14:textId="3E47582A" w:rsidR="00737049" w:rsidRPr="00A83292" w:rsidRDefault="00737049" w:rsidP="00737049">
            <w:pPr>
              <w:spacing w:before="60" w:after="60"/>
              <w:rPr>
                <w:sz w:val="20"/>
                <w:szCs w:val="16"/>
              </w:rPr>
            </w:pPr>
            <w:r>
              <w:rPr>
                <w:sz w:val="20"/>
                <w:szCs w:val="16"/>
              </w:rPr>
              <w:t>Expense</w:t>
            </w:r>
          </w:p>
        </w:tc>
        <w:tc>
          <w:tcPr>
            <w:tcW w:w="4819" w:type="dxa"/>
          </w:tcPr>
          <w:p w14:paraId="549D3C64" w14:textId="60EA323D" w:rsidR="00737049" w:rsidRPr="00A83292" w:rsidRDefault="00737049" w:rsidP="0073704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Expense</w:t>
            </w:r>
          </w:p>
        </w:tc>
      </w:tr>
      <w:tr w:rsidR="00737049" w:rsidRPr="00A83292" w14:paraId="7A8AE423" w14:textId="77777777" w:rsidTr="00737049">
        <w:tc>
          <w:tcPr>
            <w:cnfStyle w:val="001000000000" w:firstRow="0" w:lastRow="0" w:firstColumn="1" w:lastColumn="0" w:oddVBand="0" w:evenVBand="0" w:oddHBand="0" w:evenHBand="0" w:firstRowFirstColumn="0" w:firstRowLastColumn="0" w:lastRowFirstColumn="0" w:lastRowLastColumn="0"/>
            <w:tcW w:w="4248" w:type="dxa"/>
          </w:tcPr>
          <w:p w14:paraId="5E132489" w14:textId="1E9F1C6D" w:rsidR="00737049" w:rsidRDefault="00737049" w:rsidP="00737049">
            <w:pPr>
              <w:spacing w:before="60" w:after="60"/>
              <w:rPr>
                <w:sz w:val="20"/>
                <w:szCs w:val="16"/>
              </w:rPr>
            </w:pPr>
            <w:r>
              <w:rPr>
                <w:sz w:val="20"/>
                <w:szCs w:val="16"/>
              </w:rPr>
              <w:t>Flow</w:t>
            </w:r>
          </w:p>
        </w:tc>
        <w:tc>
          <w:tcPr>
            <w:tcW w:w="4819" w:type="dxa"/>
          </w:tcPr>
          <w:p w14:paraId="454B7316" w14:textId="13962AB3" w:rsidR="00737049" w:rsidRDefault="00737049" w:rsidP="00737049">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Flow</w:t>
            </w:r>
          </w:p>
        </w:tc>
      </w:tr>
      <w:tr w:rsidR="00737049" w:rsidRPr="00A83292" w14:paraId="69D49892" w14:textId="77777777" w:rsidTr="00737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Pr>
          <w:p w14:paraId="3D5F080E" w14:textId="0179DBEE" w:rsidR="00737049" w:rsidRDefault="00737049" w:rsidP="00737049">
            <w:pPr>
              <w:spacing w:before="60" w:after="60"/>
              <w:rPr>
                <w:sz w:val="20"/>
                <w:szCs w:val="16"/>
              </w:rPr>
            </w:pPr>
            <w:r>
              <w:rPr>
                <w:sz w:val="20"/>
                <w:szCs w:val="16"/>
              </w:rPr>
              <w:t>Income</w:t>
            </w:r>
          </w:p>
        </w:tc>
        <w:tc>
          <w:tcPr>
            <w:tcW w:w="4819" w:type="dxa"/>
          </w:tcPr>
          <w:p w14:paraId="74EAABFA" w14:textId="02F0D505" w:rsidR="00737049" w:rsidRDefault="00737049" w:rsidP="0073704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Income</w:t>
            </w:r>
          </w:p>
        </w:tc>
      </w:tr>
      <w:tr w:rsidR="00737049" w:rsidRPr="00A83292" w14:paraId="38DFFC64" w14:textId="77777777" w:rsidTr="00737049">
        <w:tc>
          <w:tcPr>
            <w:cnfStyle w:val="001000000000" w:firstRow="0" w:lastRow="0" w:firstColumn="1" w:lastColumn="0" w:oddVBand="0" w:evenVBand="0" w:oddHBand="0" w:evenHBand="0" w:firstRowFirstColumn="0" w:firstRowLastColumn="0" w:lastRowFirstColumn="0" w:lastRowLastColumn="0"/>
            <w:tcW w:w="4248" w:type="dxa"/>
          </w:tcPr>
          <w:p w14:paraId="1BEE0876" w14:textId="550B0ECB" w:rsidR="00737049" w:rsidRDefault="00737049" w:rsidP="00737049">
            <w:pPr>
              <w:spacing w:before="60" w:after="60"/>
              <w:rPr>
                <w:sz w:val="20"/>
                <w:szCs w:val="16"/>
              </w:rPr>
            </w:pPr>
            <w:r>
              <w:rPr>
                <w:sz w:val="20"/>
                <w:szCs w:val="16"/>
              </w:rPr>
              <w:t>Liability</w:t>
            </w:r>
          </w:p>
        </w:tc>
        <w:tc>
          <w:tcPr>
            <w:tcW w:w="4819" w:type="dxa"/>
          </w:tcPr>
          <w:p w14:paraId="1A0E7D0C" w14:textId="6C28D8EF" w:rsidR="00737049" w:rsidRDefault="00737049" w:rsidP="00737049">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Liability</w:t>
            </w:r>
          </w:p>
        </w:tc>
      </w:tr>
      <w:tr w:rsidR="00737049" w:rsidRPr="00A83292" w14:paraId="7D8B12B7" w14:textId="77777777" w:rsidTr="007370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8" w:type="dxa"/>
            <w:tcBorders>
              <w:bottom w:val="single" w:sz="4" w:space="0" w:color="990000"/>
            </w:tcBorders>
          </w:tcPr>
          <w:p w14:paraId="03E269AA" w14:textId="775AC9A5" w:rsidR="00737049" w:rsidRDefault="00737049" w:rsidP="00737049">
            <w:pPr>
              <w:spacing w:before="60" w:after="60"/>
              <w:rPr>
                <w:sz w:val="20"/>
                <w:szCs w:val="16"/>
              </w:rPr>
            </w:pPr>
            <w:r>
              <w:rPr>
                <w:sz w:val="20"/>
                <w:szCs w:val="16"/>
              </w:rPr>
              <w:t>Statistical</w:t>
            </w:r>
          </w:p>
        </w:tc>
        <w:tc>
          <w:tcPr>
            <w:tcW w:w="4819" w:type="dxa"/>
            <w:tcBorders>
              <w:bottom w:val="single" w:sz="4" w:space="0" w:color="990000"/>
            </w:tcBorders>
          </w:tcPr>
          <w:p w14:paraId="2DA3BCB4" w14:textId="76174AE6" w:rsidR="00737049" w:rsidRDefault="00737049" w:rsidP="0073704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Statistical</w:t>
            </w:r>
          </w:p>
        </w:tc>
      </w:tr>
    </w:tbl>
    <w:p w14:paraId="6B6F86CB" w14:textId="1D0CBB9C" w:rsidR="00AE0147" w:rsidRDefault="00AE0147" w:rsidP="00626ED2">
      <w:pPr>
        <w:pStyle w:val="Beschriftung"/>
      </w:pPr>
      <w:bookmarkStart w:id="195" w:name="_Toc436043653"/>
      <w:bookmarkStart w:id="196" w:name="_Ref57721583"/>
      <w:bookmarkStart w:id="197" w:name="_Toc436043666"/>
      <w:bookmarkStart w:id="198" w:name="_Toc436043649"/>
      <w:bookmarkEnd w:id="183"/>
      <w:bookmarkEnd w:id="194"/>
    </w:p>
    <w:p w14:paraId="0C862312" w14:textId="77777777" w:rsidR="00AE0147" w:rsidRDefault="00AE0147">
      <w:pPr>
        <w:spacing w:after="160" w:line="259" w:lineRule="auto"/>
        <w:rPr>
          <w:rFonts w:ascii="Arial" w:eastAsia="Times New Roman" w:hAnsi="Arial" w:cs="Times New Roman"/>
          <w:snapToGrid w:val="0"/>
          <w:color w:val="595959" w:themeColor="text1" w:themeTint="A6"/>
          <w:sz w:val="16"/>
          <w:szCs w:val="24"/>
          <w:lang w:eastAsia="de-DE"/>
        </w:rPr>
      </w:pPr>
      <w:r>
        <w:br w:type="page"/>
      </w:r>
    </w:p>
    <w:p w14:paraId="20EC1F5A" w14:textId="15C61710" w:rsidR="00A60AFC" w:rsidRPr="007E3FD7" w:rsidRDefault="00A60AFC" w:rsidP="00A60AFC">
      <w:pPr>
        <w:pStyle w:val="berschrift2"/>
      </w:pPr>
      <w:bookmarkStart w:id="199" w:name="_Toc149118255"/>
      <w:r w:rsidRPr="007E3FD7">
        <w:lastRenderedPageBreak/>
        <w:t>Planungsgrößen</w:t>
      </w:r>
      <w:bookmarkEnd w:id="195"/>
      <w:bookmarkEnd w:id="196"/>
      <w:bookmarkEnd w:id="199"/>
    </w:p>
    <w:p w14:paraId="1D7B84B5" w14:textId="24F73A87" w:rsidR="00A60AFC" w:rsidRPr="00183C6E" w:rsidRDefault="00A60AFC" w:rsidP="00A60AFC">
      <w:pPr>
        <w:rPr>
          <w:rFonts w:ascii="Calibri" w:hAnsi="Calibri" w:cs="Calibri"/>
        </w:rPr>
      </w:pPr>
      <w:r w:rsidRPr="00183C6E">
        <w:rPr>
          <w:rFonts w:ascii="Calibri" w:hAnsi="Calibri" w:cs="Calibri"/>
        </w:rPr>
        <w:t>Die Berechnungslogik von Kalkulationsschemen wir</w:t>
      </w:r>
      <w:r w:rsidR="00AE0147">
        <w:rPr>
          <w:rFonts w:ascii="Calibri" w:hAnsi="Calibri" w:cs="Calibri"/>
        </w:rPr>
        <w:t>d in Planungsgrößen abgebildet.</w:t>
      </w:r>
    </w:p>
    <w:p w14:paraId="7D168580" w14:textId="716194BC" w:rsidR="00D51EF1" w:rsidRDefault="00D51EF1" w:rsidP="00D51EF1">
      <w:r>
        <w:t xml:space="preserve">Nach Aufruf des ADMIN-Formulars werden in einer Tabelle die bestehenden Planungsgrößen </w:t>
      </w:r>
      <w:r w:rsidR="00DB4DE5">
        <w:t>aufgelistet. Eine Bearbeitung der angezeigten Informationen direkt in der Tabelle ist nicht möglich. Stattdessen kann ein Doppelklick auf die entsprechende Planungsgröße gemacht werden oder der Button „Bearbeiten“ genutzt werden. Die Tabelle enthält die f</w:t>
      </w:r>
      <w:r>
        <w:t>olgenden Informationen:</w:t>
      </w:r>
    </w:p>
    <w:tbl>
      <w:tblPr>
        <w:tblStyle w:val="Formatvorlage3"/>
        <w:tblW w:w="9067" w:type="dxa"/>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122"/>
        <w:gridCol w:w="6945"/>
      </w:tblGrid>
      <w:tr w:rsidR="00D51EF1" w:rsidRPr="00A83292" w14:paraId="57A0B4A8" w14:textId="77777777" w:rsidTr="004A5F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Borders>
              <w:bottom w:val="single" w:sz="4" w:space="0" w:color="990000"/>
            </w:tcBorders>
            <w:shd w:val="clear" w:color="auto" w:fill="990000"/>
          </w:tcPr>
          <w:p w14:paraId="5F15CCC6" w14:textId="77777777" w:rsidR="00D51EF1" w:rsidRPr="00A83292" w:rsidRDefault="00D51EF1" w:rsidP="0069317A">
            <w:pPr>
              <w:spacing w:after="0"/>
            </w:pPr>
            <w:r>
              <w:t xml:space="preserve">Feld </w:t>
            </w:r>
          </w:p>
        </w:tc>
        <w:tc>
          <w:tcPr>
            <w:tcW w:w="6945" w:type="dxa"/>
            <w:shd w:val="clear" w:color="auto" w:fill="990000"/>
          </w:tcPr>
          <w:p w14:paraId="4146E3DF" w14:textId="77777777" w:rsidR="00D51EF1" w:rsidRPr="00A83292" w:rsidRDefault="00D51EF1"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D51EF1" w:rsidRPr="00A83292" w14:paraId="32119E41" w14:textId="77777777" w:rsidTr="004A5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990000"/>
            </w:tcBorders>
          </w:tcPr>
          <w:p w14:paraId="4B3F7848" w14:textId="77777777" w:rsidR="00D51EF1" w:rsidRPr="00A83292" w:rsidRDefault="00D51EF1" w:rsidP="00C45E7D">
            <w:pPr>
              <w:spacing w:before="60" w:after="60"/>
              <w:rPr>
                <w:sz w:val="20"/>
                <w:szCs w:val="16"/>
              </w:rPr>
            </w:pPr>
            <w:r>
              <w:rPr>
                <w:sz w:val="20"/>
                <w:szCs w:val="16"/>
              </w:rPr>
              <w:t>Planungsgröße</w:t>
            </w:r>
          </w:p>
        </w:tc>
        <w:tc>
          <w:tcPr>
            <w:tcW w:w="6945" w:type="dxa"/>
          </w:tcPr>
          <w:p w14:paraId="6F232364" w14:textId="77777777" w:rsidR="00D51EF1" w:rsidRPr="00A83292" w:rsidRDefault="00D51EF1"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Eindeutiger Schlüssel der Planungsgröße, alphanumerisch, muss mit einem Buchstaben beginnen</w:t>
            </w:r>
          </w:p>
        </w:tc>
      </w:tr>
      <w:tr w:rsidR="00D51EF1" w:rsidRPr="00A83292" w14:paraId="3DE0FC36" w14:textId="77777777" w:rsidTr="00D51EF1">
        <w:tc>
          <w:tcPr>
            <w:cnfStyle w:val="001000000000" w:firstRow="0" w:lastRow="0" w:firstColumn="1" w:lastColumn="0" w:oddVBand="0" w:evenVBand="0" w:oddHBand="0" w:evenHBand="0" w:firstRowFirstColumn="0" w:firstRowLastColumn="0" w:lastRowFirstColumn="0" w:lastRowLastColumn="0"/>
            <w:tcW w:w="2122" w:type="dxa"/>
          </w:tcPr>
          <w:p w14:paraId="68F0DEE1" w14:textId="77777777" w:rsidR="00D51EF1" w:rsidRDefault="00D51EF1" w:rsidP="00C45E7D">
            <w:pPr>
              <w:spacing w:before="60" w:after="60"/>
              <w:rPr>
                <w:sz w:val="20"/>
                <w:szCs w:val="16"/>
              </w:rPr>
            </w:pPr>
            <w:r>
              <w:rPr>
                <w:sz w:val="20"/>
                <w:szCs w:val="16"/>
              </w:rPr>
              <w:t>Bezeichnung</w:t>
            </w:r>
          </w:p>
        </w:tc>
        <w:tc>
          <w:tcPr>
            <w:tcW w:w="6945" w:type="dxa"/>
          </w:tcPr>
          <w:p w14:paraId="437D6D90" w14:textId="77777777" w:rsidR="00D51EF1" w:rsidRDefault="00D51EF1"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der Planungsgröße</w:t>
            </w:r>
          </w:p>
        </w:tc>
      </w:tr>
      <w:tr w:rsidR="00D51EF1" w:rsidRPr="00A83292" w14:paraId="0793E28A" w14:textId="77777777" w:rsidTr="00D51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B3887B8" w14:textId="77777777" w:rsidR="00D51EF1" w:rsidRDefault="00D51EF1" w:rsidP="00C45E7D">
            <w:pPr>
              <w:spacing w:before="60" w:after="60"/>
              <w:rPr>
                <w:sz w:val="20"/>
                <w:szCs w:val="16"/>
              </w:rPr>
            </w:pPr>
            <w:r>
              <w:rPr>
                <w:sz w:val="20"/>
                <w:szCs w:val="16"/>
              </w:rPr>
              <w:t>Ermittlungstyp</w:t>
            </w:r>
          </w:p>
        </w:tc>
        <w:tc>
          <w:tcPr>
            <w:tcW w:w="6945" w:type="dxa"/>
          </w:tcPr>
          <w:p w14:paraId="30C819D6" w14:textId="29A3ED41" w:rsidR="00D51EF1" w:rsidRDefault="00D51EF1"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Basisklasse für die Ermittlung von Werten </w:t>
            </w:r>
            <w:r w:rsidR="00C45F29">
              <w:rPr>
                <w:sz w:val="20"/>
                <w:szCs w:val="16"/>
              </w:rPr>
              <w:t xml:space="preserve">(siehe Kapitel </w:t>
            </w:r>
            <w:r w:rsidR="00C45F29">
              <w:rPr>
                <w:sz w:val="20"/>
                <w:szCs w:val="16"/>
              </w:rPr>
              <w:fldChar w:fldCharType="begin"/>
            </w:r>
            <w:r w:rsidR="00C45F29">
              <w:rPr>
                <w:sz w:val="20"/>
                <w:szCs w:val="16"/>
              </w:rPr>
              <w:instrText xml:space="preserve"> REF _Ref57808374 \r \h </w:instrText>
            </w:r>
            <w:r w:rsidR="00C45F29">
              <w:rPr>
                <w:sz w:val="20"/>
                <w:szCs w:val="16"/>
              </w:rPr>
            </w:r>
            <w:r w:rsidR="00C45F29">
              <w:rPr>
                <w:sz w:val="20"/>
                <w:szCs w:val="16"/>
              </w:rPr>
              <w:fldChar w:fldCharType="separate"/>
            </w:r>
            <w:r w:rsidR="00D13A32">
              <w:rPr>
                <w:sz w:val="20"/>
                <w:szCs w:val="16"/>
              </w:rPr>
              <w:t>9.3.11</w:t>
            </w:r>
            <w:r w:rsidR="00C45F29">
              <w:rPr>
                <w:sz w:val="20"/>
                <w:szCs w:val="16"/>
              </w:rPr>
              <w:fldChar w:fldCharType="end"/>
            </w:r>
            <w:r w:rsidR="00C45F29">
              <w:rPr>
                <w:sz w:val="20"/>
                <w:szCs w:val="16"/>
              </w:rPr>
              <w:t>)</w:t>
            </w:r>
          </w:p>
        </w:tc>
      </w:tr>
      <w:tr w:rsidR="00D51EF1" w:rsidRPr="00A83292" w14:paraId="4F936060" w14:textId="77777777" w:rsidTr="00D51EF1">
        <w:tc>
          <w:tcPr>
            <w:cnfStyle w:val="001000000000" w:firstRow="0" w:lastRow="0" w:firstColumn="1" w:lastColumn="0" w:oddVBand="0" w:evenVBand="0" w:oddHBand="0" w:evenHBand="0" w:firstRowFirstColumn="0" w:firstRowLastColumn="0" w:lastRowFirstColumn="0" w:lastRowLastColumn="0"/>
            <w:tcW w:w="2122" w:type="dxa"/>
          </w:tcPr>
          <w:p w14:paraId="4F6679A9" w14:textId="77777777" w:rsidR="00D51EF1" w:rsidRDefault="00D51EF1" w:rsidP="00C45E7D">
            <w:pPr>
              <w:spacing w:before="60" w:after="60"/>
              <w:rPr>
                <w:sz w:val="20"/>
                <w:szCs w:val="16"/>
              </w:rPr>
            </w:pPr>
            <w:r>
              <w:rPr>
                <w:sz w:val="20"/>
                <w:szCs w:val="16"/>
              </w:rPr>
              <w:t>Konto</w:t>
            </w:r>
          </w:p>
        </w:tc>
        <w:tc>
          <w:tcPr>
            <w:tcW w:w="6945" w:type="dxa"/>
          </w:tcPr>
          <w:p w14:paraId="68CB0533" w14:textId="55741A72" w:rsidR="00D51EF1" w:rsidRDefault="00D51EF1"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Konto-Zuordnung der Planungsgröße</w:t>
            </w:r>
            <w:r w:rsidR="00C45F29">
              <w:rPr>
                <w:sz w:val="20"/>
                <w:szCs w:val="16"/>
              </w:rPr>
              <w:t xml:space="preserve"> (siehe Kapitel </w:t>
            </w:r>
            <w:r w:rsidR="00C45F29">
              <w:rPr>
                <w:sz w:val="20"/>
                <w:szCs w:val="16"/>
              </w:rPr>
              <w:fldChar w:fldCharType="begin"/>
            </w:r>
            <w:r w:rsidR="00C45F29">
              <w:rPr>
                <w:sz w:val="20"/>
                <w:szCs w:val="16"/>
              </w:rPr>
              <w:instrText xml:space="preserve"> REF _Ref57808417 \r \h </w:instrText>
            </w:r>
            <w:r w:rsidR="00C45F29">
              <w:rPr>
                <w:sz w:val="20"/>
                <w:szCs w:val="16"/>
              </w:rPr>
            </w:r>
            <w:r w:rsidR="00C45F29">
              <w:rPr>
                <w:sz w:val="20"/>
                <w:szCs w:val="16"/>
              </w:rPr>
              <w:fldChar w:fldCharType="separate"/>
            </w:r>
            <w:r w:rsidR="00D13A32">
              <w:rPr>
                <w:sz w:val="20"/>
                <w:szCs w:val="16"/>
              </w:rPr>
              <w:t>9.1</w:t>
            </w:r>
            <w:r w:rsidR="00C45F29">
              <w:rPr>
                <w:sz w:val="20"/>
                <w:szCs w:val="16"/>
              </w:rPr>
              <w:fldChar w:fldCharType="end"/>
            </w:r>
            <w:r w:rsidR="00C45F29">
              <w:rPr>
                <w:sz w:val="20"/>
                <w:szCs w:val="16"/>
              </w:rPr>
              <w:t>)</w:t>
            </w:r>
          </w:p>
        </w:tc>
      </w:tr>
      <w:tr w:rsidR="00A46100" w:rsidRPr="00A83292" w14:paraId="27E5E534" w14:textId="77777777" w:rsidTr="00D51E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3E51D76" w14:textId="77777777" w:rsidR="00A46100" w:rsidRDefault="00A46100" w:rsidP="00A46100">
            <w:pPr>
              <w:spacing w:before="60" w:after="60"/>
              <w:rPr>
                <w:sz w:val="20"/>
                <w:szCs w:val="16"/>
              </w:rPr>
            </w:pPr>
            <w:r>
              <w:rPr>
                <w:sz w:val="20"/>
                <w:szCs w:val="16"/>
              </w:rPr>
              <w:t>Objektform</w:t>
            </w:r>
          </w:p>
        </w:tc>
        <w:tc>
          <w:tcPr>
            <w:tcW w:w="6945" w:type="dxa"/>
          </w:tcPr>
          <w:p w14:paraId="39345677" w14:textId="181F46DD" w:rsidR="00A46100" w:rsidRDefault="00A46100" w:rsidP="00A4610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Zugeordnete Objektform</w:t>
            </w:r>
          </w:p>
        </w:tc>
      </w:tr>
      <w:tr w:rsidR="00A46100" w:rsidRPr="00A83292" w14:paraId="58B4C2A6" w14:textId="77777777" w:rsidTr="00D51EF1">
        <w:tc>
          <w:tcPr>
            <w:cnfStyle w:val="001000000000" w:firstRow="0" w:lastRow="0" w:firstColumn="1" w:lastColumn="0" w:oddVBand="0" w:evenVBand="0" w:oddHBand="0" w:evenHBand="0" w:firstRowFirstColumn="0" w:firstRowLastColumn="0" w:lastRowFirstColumn="0" w:lastRowLastColumn="0"/>
            <w:tcW w:w="2122" w:type="dxa"/>
          </w:tcPr>
          <w:p w14:paraId="3996CACA" w14:textId="77777777" w:rsidR="00A46100" w:rsidRDefault="00A46100" w:rsidP="00A46100">
            <w:pPr>
              <w:spacing w:before="60" w:after="60"/>
              <w:rPr>
                <w:sz w:val="20"/>
                <w:szCs w:val="16"/>
              </w:rPr>
            </w:pPr>
            <w:r>
              <w:rPr>
                <w:sz w:val="20"/>
                <w:szCs w:val="16"/>
              </w:rPr>
              <w:t xml:space="preserve">Sortierung </w:t>
            </w:r>
          </w:p>
        </w:tc>
        <w:tc>
          <w:tcPr>
            <w:tcW w:w="6945" w:type="dxa"/>
          </w:tcPr>
          <w:p w14:paraId="226A07AA" w14:textId="77777777" w:rsidR="00A46100" w:rsidRDefault="00A46100" w:rsidP="00A4610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Standard-Sortierung in 4ADMIN</w:t>
            </w:r>
          </w:p>
        </w:tc>
      </w:tr>
    </w:tbl>
    <w:p w14:paraId="79690E64" w14:textId="77777777" w:rsidR="00DD1BEF" w:rsidRDefault="00DD1BEF" w:rsidP="00D51EF1"/>
    <w:p w14:paraId="4282B17B" w14:textId="3A5F69C2" w:rsidR="00D51EF1" w:rsidRDefault="00DB4DE5" w:rsidP="00D51EF1">
      <w:r>
        <w:t>In der Leiste oberhalb der Tabelle oder durch Rechtsklick auf eine Planungsgröße kann zwischen den</w:t>
      </w:r>
      <w:r w:rsidR="00D51EF1">
        <w:t xml:space="preserve"> folgende</w:t>
      </w:r>
      <w:r>
        <w:t>n</w:t>
      </w:r>
      <w:r w:rsidR="00D51EF1">
        <w:t xml:space="preserve"> Bearbeitungsmöglichkeiten</w:t>
      </w:r>
      <w:r>
        <w:t xml:space="preserve"> gewählt werden</w:t>
      </w:r>
      <w:r w:rsidR="00D51EF1">
        <w: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122"/>
        <w:gridCol w:w="1649"/>
        <w:gridCol w:w="5291"/>
      </w:tblGrid>
      <w:tr w:rsidR="00D51EF1" w:rsidRPr="00A83292" w14:paraId="42D45FA4" w14:textId="77777777" w:rsidTr="004A5F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Borders>
              <w:bottom w:val="single" w:sz="4" w:space="0" w:color="990000"/>
            </w:tcBorders>
            <w:shd w:val="clear" w:color="auto" w:fill="990000"/>
          </w:tcPr>
          <w:p w14:paraId="7AA8F902" w14:textId="77777777" w:rsidR="00D51EF1" w:rsidRPr="00A83292" w:rsidRDefault="00D51EF1" w:rsidP="0069317A">
            <w:pPr>
              <w:spacing w:after="0"/>
            </w:pPr>
            <w:r>
              <w:t xml:space="preserve">Feld </w:t>
            </w:r>
          </w:p>
        </w:tc>
        <w:tc>
          <w:tcPr>
            <w:tcW w:w="1649" w:type="dxa"/>
            <w:shd w:val="clear" w:color="auto" w:fill="990000"/>
          </w:tcPr>
          <w:p w14:paraId="3F65BE7C" w14:textId="77777777" w:rsidR="00D51EF1" w:rsidRPr="00A83292" w:rsidRDefault="00D51EF1"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291" w:type="dxa"/>
            <w:shd w:val="clear" w:color="auto" w:fill="990000"/>
          </w:tcPr>
          <w:p w14:paraId="3D495F28" w14:textId="77777777" w:rsidR="00D51EF1" w:rsidRPr="00A83292" w:rsidRDefault="00D51EF1"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D51EF1" w14:paraId="1DA6144B" w14:textId="77777777" w:rsidTr="004A5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990000"/>
            </w:tcBorders>
          </w:tcPr>
          <w:p w14:paraId="6865F5CF" w14:textId="77777777" w:rsidR="00D51EF1" w:rsidRDefault="00D51EF1" w:rsidP="00D51EF1">
            <w:pPr>
              <w:spacing w:before="60" w:after="60"/>
              <w:rPr>
                <w:sz w:val="20"/>
                <w:szCs w:val="16"/>
              </w:rPr>
            </w:pPr>
            <w:r>
              <w:rPr>
                <w:sz w:val="20"/>
                <w:szCs w:val="16"/>
              </w:rPr>
              <w:t>Neu</w:t>
            </w:r>
          </w:p>
        </w:tc>
        <w:tc>
          <w:tcPr>
            <w:tcW w:w="1649" w:type="dxa"/>
          </w:tcPr>
          <w:p w14:paraId="2A94013C" w14:textId="4FD49CB9" w:rsidR="00D51EF1" w:rsidRDefault="00D51EF1" w:rsidP="00D51EF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91" w:type="dxa"/>
          </w:tcPr>
          <w:p w14:paraId="0B001804" w14:textId="42F43A39" w:rsidR="00D51EF1" w:rsidRDefault="00D51EF1" w:rsidP="00D51EF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Es wird eine neue Planungsgröße angelegt.</w:t>
            </w:r>
          </w:p>
        </w:tc>
      </w:tr>
      <w:tr w:rsidR="00D51EF1" w14:paraId="0C196E80" w14:textId="77777777" w:rsidTr="00DB4DE5">
        <w:tc>
          <w:tcPr>
            <w:cnfStyle w:val="001000000000" w:firstRow="0" w:lastRow="0" w:firstColumn="1" w:lastColumn="0" w:oddVBand="0" w:evenVBand="0" w:oddHBand="0" w:evenHBand="0" w:firstRowFirstColumn="0" w:firstRowLastColumn="0" w:lastRowFirstColumn="0" w:lastRowLastColumn="0"/>
            <w:tcW w:w="2122" w:type="dxa"/>
          </w:tcPr>
          <w:p w14:paraId="4BDD0DF2" w14:textId="77777777" w:rsidR="00D51EF1" w:rsidRPr="00030B38" w:rsidRDefault="00D51EF1" w:rsidP="00C45E7D">
            <w:pPr>
              <w:spacing w:before="60" w:after="60"/>
              <w:rPr>
                <w:b w:val="0"/>
                <w:bCs w:val="0"/>
                <w:sz w:val="20"/>
                <w:szCs w:val="16"/>
              </w:rPr>
            </w:pPr>
            <w:r>
              <w:rPr>
                <w:sz w:val="20"/>
                <w:szCs w:val="16"/>
              </w:rPr>
              <w:t>Bearbeiten</w:t>
            </w:r>
          </w:p>
        </w:tc>
        <w:tc>
          <w:tcPr>
            <w:tcW w:w="1649" w:type="dxa"/>
          </w:tcPr>
          <w:p w14:paraId="7A6CCDD5" w14:textId="77777777" w:rsidR="00D51EF1" w:rsidRDefault="00D51EF1"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91" w:type="dxa"/>
          </w:tcPr>
          <w:p w14:paraId="3B216B2D" w14:textId="4AB4DA44" w:rsidR="00D51EF1" w:rsidRDefault="00D51EF1"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Die ausgewählte Planungsgröße kann bearbeitet werden. </w:t>
            </w:r>
          </w:p>
        </w:tc>
      </w:tr>
      <w:tr w:rsidR="00D51EF1" w14:paraId="3D315615" w14:textId="77777777" w:rsidTr="00DB4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6B0CD1C" w14:textId="77777777" w:rsidR="00D51EF1" w:rsidRPr="00030B38" w:rsidRDefault="00D51EF1" w:rsidP="00C45E7D">
            <w:pPr>
              <w:spacing w:before="60" w:after="60"/>
              <w:rPr>
                <w:b w:val="0"/>
                <w:bCs w:val="0"/>
                <w:sz w:val="20"/>
                <w:szCs w:val="16"/>
              </w:rPr>
            </w:pPr>
            <w:r>
              <w:rPr>
                <w:sz w:val="20"/>
                <w:szCs w:val="16"/>
              </w:rPr>
              <w:t>Löschen</w:t>
            </w:r>
          </w:p>
        </w:tc>
        <w:tc>
          <w:tcPr>
            <w:tcW w:w="1649" w:type="dxa"/>
          </w:tcPr>
          <w:p w14:paraId="07B99640" w14:textId="77777777" w:rsidR="00D51EF1" w:rsidRDefault="00D51EF1"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91" w:type="dxa"/>
          </w:tcPr>
          <w:p w14:paraId="75C5B804" w14:textId="43A7EC56" w:rsidR="00D51EF1" w:rsidRDefault="00D51EF1"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Die ausgewählte Planungsgröße wird gelöscht. Es öffnet sich ein Dialog, in dem das Löschen nochmals durch „Ja“ bestätigt werden muss.</w:t>
            </w:r>
          </w:p>
        </w:tc>
      </w:tr>
      <w:tr w:rsidR="00D51EF1" w14:paraId="3F836957" w14:textId="77777777" w:rsidTr="00DB4DE5">
        <w:tc>
          <w:tcPr>
            <w:cnfStyle w:val="001000000000" w:firstRow="0" w:lastRow="0" w:firstColumn="1" w:lastColumn="0" w:oddVBand="0" w:evenVBand="0" w:oddHBand="0" w:evenHBand="0" w:firstRowFirstColumn="0" w:firstRowLastColumn="0" w:lastRowFirstColumn="0" w:lastRowLastColumn="0"/>
            <w:tcW w:w="2122" w:type="dxa"/>
          </w:tcPr>
          <w:p w14:paraId="28C03B5F" w14:textId="77777777" w:rsidR="00D51EF1" w:rsidRPr="00030B38" w:rsidRDefault="00D51EF1" w:rsidP="00C45E7D">
            <w:pPr>
              <w:spacing w:before="60" w:after="60"/>
              <w:rPr>
                <w:b w:val="0"/>
                <w:bCs w:val="0"/>
                <w:sz w:val="20"/>
                <w:szCs w:val="16"/>
              </w:rPr>
            </w:pPr>
            <w:r>
              <w:rPr>
                <w:sz w:val="20"/>
                <w:szCs w:val="16"/>
              </w:rPr>
              <w:t>Aktualisieren</w:t>
            </w:r>
          </w:p>
        </w:tc>
        <w:tc>
          <w:tcPr>
            <w:tcW w:w="1649" w:type="dxa"/>
          </w:tcPr>
          <w:p w14:paraId="71B279E2" w14:textId="77777777" w:rsidR="00D51EF1" w:rsidRDefault="00D51EF1"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91" w:type="dxa"/>
          </w:tcPr>
          <w:p w14:paraId="66FAD327" w14:textId="1C226680" w:rsidR="00D51EF1" w:rsidRDefault="00D51EF1"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Aktualisiert die aufgerufene Ansicht.</w:t>
            </w:r>
          </w:p>
        </w:tc>
      </w:tr>
      <w:tr w:rsidR="00D51EF1" w14:paraId="1A4A4A99" w14:textId="77777777" w:rsidTr="00DB4D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AE69466" w14:textId="77777777" w:rsidR="00D51EF1" w:rsidRPr="00030B38" w:rsidRDefault="00D51EF1" w:rsidP="00C45E7D">
            <w:pPr>
              <w:spacing w:before="60" w:after="60"/>
              <w:rPr>
                <w:b w:val="0"/>
                <w:bCs w:val="0"/>
                <w:sz w:val="20"/>
                <w:szCs w:val="16"/>
              </w:rPr>
            </w:pPr>
            <w:r>
              <w:rPr>
                <w:sz w:val="20"/>
                <w:szCs w:val="16"/>
              </w:rPr>
              <w:t>Kopieren</w:t>
            </w:r>
          </w:p>
        </w:tc>
        <w:tc>
          <w:tcPr>
            <w:tcW w:w="1649" w:type="dxa"/>
          </w:tcPr>
          <w:p w14:paraId="0AD7E387" w14:textId="77777777" w:rsidR="00D51EF1" w:rsidRDefault="00D51EF1"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91" w:type="dxa"/>
          </w:tcPr>
          <w:p w14:paraId="174056B0" w14:textId="321AF2DD" w:rsidR="00D51EF1" w:rsidRDefault="00C21383"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Eine Planungsgröße wird</w:t>
            </w:r>
            <w:r w:rsidR="00D51EF1">
              <w:rPr>
                <w:sz w:val="20"/>
                <w:szCs w:val="16"/>
              </w:rPr>
              <w:t xml:space="preserve"> kopiert, </w:t>
            </w:r>
            <w:r>
              <w:rPr>
                <w:sz w:val="20"/>
                <w:szCs w:val="16"/>
              </w:rPr>
              <w:t>dabei</w:t>
            </w:r>
            <w:r w:rsidR="00D51EF1">
              <w:rPr>
                <w:sz w:val="20"/>
                <w:szCs w:val="16"/>
              </w:rPr>
              <w:t xml:space="preserve"> muss </w:t>
            </w:r>
            <w:r>
              <w:rPr>
                <w:sz w:val="20"/>
                <w:szCs w:val="16"/>
              </w:rPr>
              <w:t xml:space="preserve">mindestens </w:t>
            </w:r>
            <w:r w:rsidR="00D51EF1">
              <w:rPr>
                <w:sz w:val="20"/>
                <w:szCs w:val="16"/>
              </w:rPr>
              <w:t>der Schlüssel angepasst werden.</w:t>
            </w:r>
          </w:p>
        </w:tc>
      </w:tr>
      <w:tr w:rsidR="00D51EF1" w14:paraId="74D5DDBB" w14:textId="77777777" w:rsidTr="00DB4DE5">
        <w:tc>
          <w:tcPr>
            <w:cnfStyle w:val="001000000000" w:firstRow="0" w:lastRow="0" w:firstColumn="1" w:lastColumn="0" w:oddVBand="0" w:evenVBand="0" w:oddHBand="0" w:evenHBand="0" w:firstRowFirstColumn="0" w:firstRowLastColumn="0" w:lastRowFirstColumn="0" w:lastRowLastColumn="0"/>
            <w:tcW w:w="2122" w:type="dxa"/>
          </w:tcPr>
          <w:p w14:paraId="2F1C8CF3" w14:textId="64EE68E7" w:rsidR="00D51EF1" w:rsidRPr="00030B38" w:rsidRDefault="00C21383" w:rsidP="00C45E7D">
            <w:pPr>
              <w:spacing w:before="60" w:after="60"/>
              <w:rPr>
                <w:b w:val="0"/>
                <w:bCs w:val="0"/>
                <w:sz w:val="20"/>
                <w:szCs w:val="16"/>
              </w:rPr>
            </w:pPr>
            <w:r>
              <w:rPr>
                <w:sz w:val="20"/>
                <w:szCs w:val="16"/>
              </w:rPr>
              <w:t>Neurechnen</w:t>
            </w:r>
          </w:p>
        </w:tc>
        <w:tc>
          <w:tcPr>
            <w:tcW w:w="1649" w:type="dxa"/>
          </w:tcPr>
          <w:p w14:paraId="7558170C" w14:textId="77777777" w:rsidR="00D51EF1" w:rsidRDefault="00D51EF1"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91" w:type="dxa"/>
          </w:tcPr>
          <w:p w14:paraId="5761CAB0" w14:textId="27517984" w:rsidR="00D51EF1" w:rsidRDefault="00C21383"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Eine Planungsgröße wird neugerechnet. In einem Overlay werden anschließend alle offenen Datenarten angeboten. Es muss eine Auswahl getroffen werden, für welche dieser Datenarten die Planungsgröße neugerechnet werden soll.</w:t>
            </w:r>
            <w:r w:rsidR="00DB4DE5">
              <w:rPr>
                <w:sz w:val="20"/>
                <w:szCs w:val="16"/>
              </w:rPr>
              <w:t xml:space="preserve"> Anschließend kann das Neurechnen gestartet werden. Es gibt dabei folgende Optionen:</w:t>
            </w:r>
          </w:p>
          <w:p w14:paraId="3F14D0D8" w14:textId="77777777" w:rsidR="00DB4DE5" w:rsidRPr="00DB4DE5" w:rsidRDefault="00DB4DE5" w:rsidP="001B7C73">
            <w:pPr>
              <w:pStyle w:val="Listenabsatz"/>
              <w:numPr>
                <w:ilvl w:val="0"/>
                <w:numId w:val="19"/>
              </w:num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DB4DE5">
              <w:rPr>
                <w:sz w:val="20"/>
                <w:szCs w:val="16"/>
              </w:rPr>
              <w:t>Starten</w:t>
            </w:r>
          </w:p>
          <w:p w14:paraId="68E2AB89" w14:textId="77777777" w:rsidR="00DB4DE5" w:rsidRPr="00DB4DE5" w:rsidRDefault="00DB4DE5" w:rsidP="001B7C73">
            <w:pPr>
              <w:pStyle w:val="Listenabsatz"/>
              <w:numPr>
                <w:ilvl w:val="0"/>
                <w:numId w:val="19"/>
              </w:num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DB4DE5">
              <w:rPr>
                <w:sz w:val="20"/>
                <w:szCs w:val="16"/>
              </w:rPr>
              <w:t>Pause</w:t>
            </w:r>
          </w:p>
          <w:p w14:paraId="3EB8E53B" w14:textId="77777777" w:rsidR="00DB4DE5" w:rsidRPr="00DB4DE5" w:rsidRDefault="00DB4DE5" w:rsidP="001B7C73">
            <w:pPr>
              <w:pStyle w:val="Listenabsatz"/>
              <w:numPr>
                <w:ilvl w:val="0"/>
                <w:numId w:val="19"/>
              </w:num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DB4DE5">
              <w:rPr>
                <w:sz w:val="20"/>
                <w:szCs w:val="16"/>
              </w:rPr>
              <w:t>Abbrechen</w:t>
            </w:r>
          </w:p>
          <w:p w14:paraId="562E57D6" w14:textId="77777777" w:rsidR="00DB4DE5" w:rsidRPr="00DB4DE5" w:rsidRDefault="00DB4DE5" w:rsidP="001B7C73">
            <w:pPr>
              <w:pStyle w:val="Listenabsatz"/>
              <w:numPr>
                <w:ilvl w:val="0"/>
                <w:numId w:val="19"/>
              </w:num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DB4DE5">
              <w:rPr>
                <w:sz w:val="20"/>
                <w:szCs w:val="16"/>
              </w:rPr>
              <w:t>Details anzeigen</w:t>
            </w:r>
          </w:p>
          <w:p w14:paraId="13CAD95E" w14:textId="77777777" w:rsidR="00DB4DE5" w:rsidRPr="00DB4DE5" w:rsidRDefault="00DB4DE5" w:rsidP="001B7C73">
            <w:pPr>
              <w:pStyle w:val="Listenabsatz"/>
              <w:numPr>
                <w:ilvl w:val="0"/>
                <w:numId w:val="19"/>
              </w:num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DB4DE5">
              <w:rPr>
                <w:sz w:val="20"/>
                <w:szCs w:val="16"/>
              </w:rPr>
              <w:t>Fehlerhafte wiederholen</w:t>
            </w:r>
          </w:p>
          <w:p w14:paraId="2D8BBD2D" w14:textId="77777777" w:rsidR="00DB4DE5" w:rsidRPr="00DB4DE5" w:rsidRDefault="00DB4DE5" w:rsidP="001B7C73">
            <w:pPr>
              <w:pStyle w:val="Listenabsatz"/>
              <w:numPr>
                <w:ilvl w:val="0"/>
                <w:numId w:val="19"/>
              </w:num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DB4DE5">
              <w:rPr>
                <w:sz w:val="20"/>
                <w:szCs w:val="16"/>
              </w:rPr>
              <w:t>Fehlerdetails anzeigen</w:t>
            </w:r>
          </w:p>
          <w:p w14:paraId="58B0976C" w14:textId="77777777" w:rsidR="00DB4DE5" w:rsidRPr="00DB4DE5" w:rsidRDefault="00DB4DE5" w:rsidP="001B7C73">
            <w:pPr>
              <w:pStyle w:val="Listenabsatz"/>
              <w:numPr>
                <w:ilvl w:val="0"/>
                <w:numId w:val="19"/>
              </w:num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DB4DE5">
              <w:rPr>
                <w:sz w:val="20"/>
                <w:szCs w:val="16"/>
              </w:rPr>
              <w:t>Blockweise</w:t>
            </w:r>
          </w:p>
          <w:p w14:paraId="4F792038" w14:textId="46325B46" w:rsidR="00DB4DE5" w:rsidRPr="00DB4DE5" w:rsidRDefault="00DB4DE5" w:rsidP="001B7C73">
            <w:pPr>
              <w:pStyle w:val="Listenabsatz"/>
              <w:numPr>
                <w:ilvl w:val="0"/>
                <w:numId w:val="19"/>
              </w:num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DB4DE5">
              <w:rPr>
                <w:sz w:val="20"/>
                <w:szCs w:val="16"/>
              </w:rPr>
              <w:t>Exklusivmodus</w:t>
            </w:r>
          </w:p>
        </w:tc>
      </w:tr>
    </w:tbl>
    <w:p w14:paraId="381DAD0B" w14:textId="77777777" w:rsidR="00DB4DE5" w:rsidRDefault="00DB4DE5" w:rsidP="00DB4DE5"/>
    <w:p w14:paraId="02CE02A9" w14:textId="67C4DF2B" w:rsidR="00DB4DE5" w:rsidRDefault="00DB4DE5" w:rsidP="00DB4DE5">
      <w:pPr>
        <w:pStyle w:val="berschrift3"/>
      </w:pPr>
      <w:bookmarkStart w:id="200" w:name="_Toc149118256"/>
      <w:r>
        <w:lastRenderedPageBreak/>
        <w:t>Reiter „Allgemein“</w:t>
      </w:r>
      <w:bookmarkEnd w:id="200"/>
    </w:p>
    <w:p w14:paraId="7EED6E47" w14:textId="19842A92" w:rsidR="00D51EF1" w:rsidRPr="00D51EF1" w:rsidRDefault="00DB4DE5" w:rsidP="00D51EF1">
      <w:r>
        <w:t>Bei Neuanlage oder Bearbeitung von Planungsgröße</w:t>
      </w:r>
      <w:r w:rsidR="00CD6D7F">
        <w:t>n</w:t>
      </w:r>
      <w:r>
        <w:t xml:space="preserve"> können folgende Felder gepflegt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980"/>
        <w:gridCol w:w="1984"/>
        <w:gridCol w:w="5098"/>
      </w:tblGrid>
      <w:tr w:rsidR="00A60AFC" w:rsidRPr="00A83292" w14:paraId="729B0CD8" w14:textId="77777777" w:rsidTr="004A5F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0" w:type="dxa"/>
            <w:tcBorders>
              <w:bottom w:val="single" w:sz="4" w:space="0" w:color="990000"/>
            </w:tcBorders>
            <w:shd w:val="clear" w:color="auto" w:fill="990000"/>
          </w:tcPr>
          <w:p w14:paraId="35FA40D6" w14:textId="77777777" w:rsidR="00A60AFC" w:rsidRPr="00A83292" w:rsidRDefault="00A60AFC" w:rsidP="0069317A">
            <w:pPr>
              <w:spacing w:after="0"/>
            </w:pPr>
            <w:r>
              <w:t xml:space="preserve">Feld </w:t>
            </w:r>
          </w:p>
        </w:tc>
        <w:tc>
          <w:tcPr>
            <w:tcW w:w="1984" w:type="dxa"/>
            <w:shd w:val="clear" w:color="auto" w:fill="990000"/>
          </w:tcPr>
          <w:p w14:paraId="5C962AE8" w14:textId="77777777" w:rsidR="00A60AFC" w:rsidRPr="00A83292" w:rsidRDefault="00A60AFC"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098" w:type="dxa"/>
            <w:shd w:val="clear" w:color="auto" w:fill="990000"/>
          </w:tcPr>
          <w:p w14:paraId="07F8E5F8" w14:textId="77777777" w:rsidR="00A60AFC" w:rsidRPr="00A83292" w:rsidRDefault="00A60AFC"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A60AFC" w:rsidRPr="00A83292" w14:paraId="34DB024C" w14:textId="77777777" w:rsidTr="004A5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Borders>
              <w:top w:val="single" w:sz="4" w:space="0" w:color="990000"/>
            </w:tcBorders>
          </w:tcPr>
          <w:p w14:paraId="4148ABB0" w14:textId="607EC162" w:rsidR="00A60AFC" w:rsidRPr="00A83292" w:rsidRDefault="00DB4DE5" w:rsidP="00A60AFC">
            <w:pPr>
              <w:spacing w:before="60" w:after="60"/>
              <w:rPr>
                <w:sz w:val="20"/>
                <w:szCs w:val="16"/>
              </w:rPr>
            </w:pPr>
            <w:r>
              <w:rPr>
                <w:sz w:val="20"/>
                <w:szCs w:val="16"/>
              </w:rPr>
              <w:t>Schlüssel</w:t>
            </w:r>
          </w:p>
        </w:tc>
        <w:tc>
          <w:tcPr>
            <w:tcW w:w="1984" w:type="dxa"/>
          </w:tcPr>
          <w:p w14:paraId="1BEF4419" w14:textId="77777777" w:rsidR="00A60AFC" w:rsidRPr="00A83292" w:rsidRDefault="00A60AFC"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098" w:type="dxa"/>
          </w:tcPr>
          <w:p w14:paraId="45143FA9" w14:textId="77777777" w:rsidR="00A60AFC" w:rsidRPr="00A83292" w:rsidRDefault="00A60AFC"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Eindeutiger Schlüssel der Planungsgröße, alphanumerisch, muss mit einem Buchstaben beginnen</w:t>
            </w:r>
          </w:p>
        </w:tc>
      </w:tr>
      <w:tr w:rsidR="00A60AFC" w:rsidRPr="00A83292" w14:paraId="5F58390C" w14:textId="77777777" w:rsidTr="00CD6D7F">
        <w:tc>
          <w:tcPr>
            <w:cnfStyle w:val="001000000000" w:firstRow="0" w:lastRow="0" w:firstColumn="1" w:lastColumn="0" w:oddVBand="0" w:evenVBand="0" w:oddHBand="0" w:evenHBand="0" w:firstRowFirstColumn="0" w:firstRowLastColumn="0" w:lastRowFirstColumn="0" w:lastRowLastColumn="0"/>
            <w:tcW w:w="1980" w:type="dxa"/>
          </w:tcPr>
          <w:p w14:paraId="50F3F786" w14:textId="77777777" w:rsidR="00A60AFC" w:rsidRDefault="00A60AFC" w:rsidP="00A60AFC">
            <w:pPr>
              <w:spacing w:before="60" w:after="60"/>
              <w:rPr>
                <w:sz w:val="20"/>
                <w:szCs w:val="16"/>
              </w:rPr>
            </w:pPr>
            <w:r>
              <w:rPr>
                <w:sz w:val="20"/>
                <w:szCs w:val="16"/>
              </w:rPr>
              <w:t>Bezeichnung</w:t>
            </w:r>
          </w:p>
        </w:tc>
        <w:tc>
          <w:tcPr>
            <w:tcW w:w="1984" w:type="dxa"/>
          </w:tcPr>
          <w:p w14:paraId="3A6BA852" w14:textId="77777777" w:rsidR="00A60AFC" w:rsidRDefault="00A60AFC"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5098" w:type="dxa"/>
          </w:tcPr>
          <w:p w14:paraId="4F25270F" w14:textId="77777777" w:rsidR="00A60AFC" w:rsidRDefault="00A60AFC"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der Planungsgröße</w:t>
            </w:r>
          </w:p>
        </w:tc>
      </w:tr>
      <w:tr w:rsidR="00DB4DE5" w:rsidRPr="00A83292" w14:paraId="552A1373" w14:textId="77777777" w:rsidTr="00CD6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D6ED51" w14:textId="77777777" w:rsidR="00DB4DE5" w:rsidRDefault="00DB4DE5" w:rsidP="00C45E7D">
            <w:pPr>
              <w:spacing w:before="60" w:after="60"/>
              <w:rPr>
                <w:sz w:val="20"/>
                <w:szCs w:val="16"/>
              </w:rPr>
            </w:pPr>
            <w:r>
              <w:rPr>
                <w:sz w:val="20"/>
                <w:szCs w:val="16"/>
              </w:rPr>
              <w:t>Konto</w:t>
            </w:r>
          </w:p>
        </w:tc>
        <w:tc>
          <w:tcPr>
            <w:tcW w:w="1984" w:type="dxa"/>
          </w:tcPr>
          <w:p w14:paraId="3C5B30DD" w14:textId="77777777" w:rsidR="00DB4DE5" w:rsidRDefault="00DB4DE5"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098" w:type="dxa"/>
          </w:tcPr>
          <w:p w14:paraId="116E7278" w14:textId="77777777" w:rsidR="00DB4DE5" w:rsidRDefault="00DB4DE5"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Konto-Zuordnung der Planungsgröße</w:t>
            </w:r>
          </w:p>
        </w:tc>
      </w:tr>
      <w:tr w:rsidR="00DB4DE5" w:rsidRPr="00A83292" w14:paraId="48288239" w14:textId="77777777" w:rsidTr="00CD6D7F">
        <w:tc>
          <w:tcPr>
            <w:cnfStyle w:val="001000000000" w:firstRow="0" w:lastRow="0" w:firstColumn="1" w:lastColumn="0" w:oddVBand="0" w:evenVBand="0" w:oddHBand="0" w:evenHBand="0" w:firstRowFirstColumn="0" w:firstRowLastColumn="0" w:lastRowFirstColumn="0" w:lastRowLastColumn="0"/>
            <w:tcW w:w="1980" w:type="dxa"/>
          </w:tcPr>
          <w:p w14:paraId="0604C8B1" w14:textId="77777777" w:rsidR="00DB4DE5" w:rsidRDefault="00DB4DE5" w:rsidP="00C45E7D">
            <w:pPr>
              <w:spacing w:before="60" w:after="60"/>
              <w:rPr>
                <w:sz w:val="20"/>
                <w:szCs w:val="16"/>
              </w:rPr>
            </w:pPr>
            <w:r>
              <w:rPr>
                <w:sz w:val="20"/>
                <w:szCs w:val="16"/>
              </w:rPr>
              <w:t>Objektform</w:t>
            </w:r>
          </w:p>
        </w:tc>
        <w:tc>
          <w:tcPr>
            <w:tcW w:w="1984" w:type="dxa"/>
          </w:tcPr>
          <w:p w14:paraId="0093CF6D" w14:textId="77777777" w:rsidR="00DB4DE5" w:rsidRDefault="00DB4DE5"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098" w:type="dxa"/>
          </w:tcPr>
          <w:p w14:paraId="418937A5" w14:textId="6DF58E66" w:rsidR="00DB4DE5" w:rsidRDefault="00A46100"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Zugeordnete Objektform</w:t>
            </w:r>
          </w:p>
        </w:tc>
      </w:tr>
      <w:tr w:rsidR="00D51EF1" w:rsidRPr="00A83292" w14:paraId="3936CDF0" w14:textId="77777777" w:rsidTr="00CD6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AE26E81" w14:textId="079BE951" w:rsidR="00D51EF1" w:rsidRDefault="00D51EF1" w:rsidP="00C45E7D">
            <w:pPr>
              <w:spacing w:before="60" w:after="60"/>
              <w:rPr>
                <w:sz w:val="20"/>
                <w:szCs w:val="16"/>
              </w:rPr>
            </w:pPr>
            <w:r>
              <w:rPr>
                <w:sz w:val="20"/>
                <w:szCs w:val="16"/>
              </w:rPr>
              <w:t>Ermittlungstyp</w:t>
            </w:r>
          </w:p>
        </w:tc>
        <w:tc>
          <w:tcPr>
            <w:tcW w:w="1984" w:type="dxa"/>
          </w:tcPr>
          <w:p w14:paraId="2BB606BC" w14:textId="77777777" w:rsidR="00D51EF1" w:rsidRDefault="00D51EF1"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098" w:type="dxa"/>
          </w:tcPr>
          <w:p w14:paraId="012D12CC" w14:textId="1A917A62" w:rsidR="00D51EF1" w:rsidRDefault="00D51EF1"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D0504D">
              <w:rPr>
                <w:sz w:val="20"/>
                <w:szCs w:val="16"/>
              </w:rPr>
              <w:t>Basisklasse für die Ermittlung von Werten</w:t>
            </w:r>
            <w:r w:rsidR="00A46100" w:rsidRPr="00D0504D">
              <w:rPr>
                <w:sz w:val="20"/>
                <w:szCs w:val="16"/>
              </w:rPr>
              <w:t xml:space="preserve"> (siehe Kapitel </w:t>
            </w:r>
            <w:r w:rsidR="00D0504D" w:rsidRPr="00D0504D">
              <w:rPr>
                <w:sz w:val="20"/>
                <w:szCs w:val="16"/>
              </w:rPr>
              <w:fldChar w:fldCharType="begin"/>
            </w:r>
            <w:r w:rsidR="00D0504D" w:rsidRPr="00D0504D">
              <w:rPr>
                <w:sz w:val="20"/>
                <w:szCs w:val="16"/>
              </w:rPr>
              <w:instrText xml:space="preserve"> REF _Ref57981446 \r \h </w:instrText>
            </w:r>
            <w:r w:rsidR="00D0504D">
              <w:rPr>
                <w:sz w:val="20"/>
                <w:szCs w:val="16"/>
              </w:rPr>
              <w:instrText xml:space="preserve"> \* MERGEFORMAT </w:instrText>
            </w:r>
            <w:r w:rsidR="00D0504D" w:rsidRPr="00D0504D">
              <w:rPr>
                <w:sz w:val="20"/>
                <w:szCs w:val="16"/>
              </w:rPr>
            </w:r>
            <w:r w:rsidR="00D0504D" w:rsidRPr="00D0504D">
              <w:rPr>
                <w:sz w:val="20"/>
                <w:szCs w:val="16"/>
              </w:rPr>
              <w:fldChar w:fldCharType="separate"/>
            </w:r>
            <w:r w:rsidR="00D13A32">
              <w:rPr>
                <w:sz w:val="20"/>
                <w:szCs w:val="16"/>
              </w:rPr>
              <w:t>9.3.11</w:t>
            </w:r>
            <w:r w:rsidR="00D0504D" w:rsidRPr="00D0504D">
              <w:rPr>
                <w:sz w:val="20"/>
                <w:szCs w:val="16"/>
              </w:rPr>
              <w:fldChar w:fldCharType="end"/>
            </w:r>
            <w:r w:rsidR="00A46100" w:rsidRPr="00D0504D">
              <w:rPr>
                <w:sz w:val="20"/>
                <w:szCs w:val="16"/>
              </w:rPr>
              <w:t>)</w:t>
            </w:r>
          </w:p>
        </w:tc>
      </w:tr>
      <w:tr w:rsidR="00DB4DE5" w:rsidRPr="00A83292" w14:paraId="08C856E9" w14:textId="77777777" w:rsidTr="00CD6D7F">
        <w:tc>
          <w:tcPr>
            <w:cnfStyle w:val="001000000000" w:firstRow="0" w:lastRow="0" w:firstColumn="1" w:lastColumn="0" w:oddVBand="0" w:evenVBand="0" w:oddHBand="0" w:evenHBand="0" w:firstRowFirstColumn="0" w:firstRowLastColumn="0" w:lastRowFirstColumn="0" w:lastRowLastColumn="0"/>
            <w:tcW w:w="1980" w:type="dxa"/>
          </w:tcPr>
          <w:p w14:paraId="3683B232" w14:textId="77777777" w:rsidR="00DB4DE5" w:rsidRDefault="00DB4DE5" w:rsidP="00C45E7D">
            <w:pPr>
              <w:spacing w:before="60" w:after="60"/>
              <w:rPr>
                <w:sz w:val="20"/>
                <w:szCs w:val="16"/>
              </w:rPr>
            </w:pPr>
            <w:r>
              <w:rPr>
                <w:sz w:val="20"/>
                <w:szCs w:val="16"/>
              </w:rPr>
              <w:t>Summentyp</w:t>
            </w:r>
          </w:p>
        </w:tc>
        <w:tc>
          <w:tcPr>
            <w:tcW w:w="1984" w:type="dxa"/>
          </w:tcPr>
          <w:p w14:paraId="7558049F" w14:textId="77777777" w:rsidR="00DB4DE5" w:rsidRDefault="00DB4DE5"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098" w:type="dxa"/>
          </w:tcPr>
          <w:p w14:paraId="4CB64D82" w14:textId="77777777" w:rsidR="00DB4DE5" w:rsidRDefault="00DB4DE5"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Regel zur Bildung der Datenart-Summe in Standard-Formularen</w:t>
            </w:r>
          </w:p>
        </w:tc>
      </w:tr>
      <w:tr w:rsidR="00DB4DE5" w:rsidRPr="00A83292" w14:paraId="3DF9713B" w14:textId="77777777" w:rsidTr="00CD6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9D7CBCC" w14:textId="64BF692F" w:rsidR="00DB4DE5" w:rsidRDefault="00DB4DE5" w:rsidP="00C45E7D">
            <w:pPr>
              <w:spacing w:before="60" w:after="60"/>
              <w:rPr>
                <w:sz w:val="20"/>
                <w:szCs w:val="16"/>
              </w:rPr>
            </w:pPr>
            <w:r>
              <w:rPr>
                <w:sz w:val="20"/>
                <w:szCs w:val="16"/>
              </w:rPr>
              <w:t>Summe von PG</w:t>
            </w:r>
          </w:p>
        </w:tc>
        <w:tc>
          <w:tcPr>
            <w:tcW w:w="1984" w:type="dxa"/>
          </w:tcPr>
          <w:p w14:paraId="16B24759" w14:textId="7EF70C31" w:rsidR="00DB4DE5" w:rsidRDefault="00A46100"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098" w:type="dxa"/>
          </w:tcPr>
          <w:p w14:paraId="5067ECEF" w14:textId="4023CF6A" w:rsidR="00DB4DE5" w:rsidRDefault="00A46100"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Nur bei Summentyp „Summe anderer PG“: Auswahl der entsprechenden Planun</w:t>
            </w:r>
            <w:r w:rsidR="00CD6D7F">
              <w:rPr>
                <w:sz w:val="20"/>
                <w:szCs w:val="16"/>
              </w:rPr>
              <w:t>g</w:t>
            </w:r>
            <w:r>
              <w:rPr>
                <w:sz w:val="20"/>
                <w:szCs w:val="16"/>
              </w:rPr>
              <w:t>sgröße</w:t>
            </w:r>
          </w:p>
        </w:tc>
      </w:tr>
      <w:tr w:rsidR="00DB4DE5" w:rsidRPr="00A83292" w14:paraId="64FBAC39" w14:textId="77777777" w:rsidTr="00CD6D7F">
        <w:tc>
          <w:tcPr>
            <w:cnfStyle w:val="001000000000" w:firstRow="0" w:lastRow="0" w:firstColumn="1" w:lastColumn="0" w:oddVBand="0" w:evenVBand="0" w:oddHBand="0" w:evenHBand="0" w:firstRowFirstColumn="0" w:firstRowLastColumn="0" w:lastRowFirstColumn="0" w:lastRowLastColumn="0"/>
            <w:tcW w:w="1980" w:type="dxa"/>
          </w:tcPr>
          <w:p w14:paraId="2AE80C1A" w14:textId="4F86F641" w:rsidR="00DB4DE5" w:rsidRDefault="00DB4DE5" w:rsidP="00C45E7D">
            <w:pPr>
              <w:spacing w:before="60" w:after="60"/>
              <w:rPr>
                <w:sz w:val="20"/>
                <w:szCs w:val="16"/>
              </w:rPr>
            </w:pPr>
            <w:r>
              <w:rPr>
                <w:sz w:val="20"/>
                <w:szCs w:val="16"/>
              </w:rPr>
              <w:t>Kalendarisierungstyp</w:t>
            </w:r>
          </w:p>
        </w:tc>
        <w:tc>
          <w:tcPr>
            <w:tcW w:w="1984" w:type="dxa"/>
          </w:tcPr>
          <w:p w14:paraId="23250555" w14:textId="77777777" w:rsidR="00DB4DE5" w:rsidRDefault="00DB4DE5"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098" w:type="dxa"/>
          </w:tcPr>
          <w:p w14:paraId="5E4A5715" w14:textId="0E3EFA3E" w:rsidR="00DB4DE5" w:rsidRDefault="00DB4DE5"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Regel für die Kalendarisierung von Werten</w:t>
            </w:r>
          </w:p>
        </w:tc>
      </w:tr>
      <w:tr w:rsidR="00DB4DE5" w:rsidRPr="00A83292" w14:paraId="1136B663" w14:textId="77777777" w:rsidTr="00CD6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238982CC" w14:textId="77777777" w:rsidR="00DB4DE5" w:rsidRDefault="00DB4DE5" w:rsidP="00C45E7D">
            <w:pPr>
              <w:spacing w:before="60" w:after="60"/>
              <w:rPr>
                <w:sz w:val="20"/>
                <w:szCs w:val="16"/>
              </w:rPr>
            </w:pPr>
            <w:r>
              <w:rPr>
                <w:sz w:val="20"/>
                <w:szCs w:val="16"/>
              </w:rPr>
              <w:t xml:space="preserve">Sortierung </w:t>
            </w:r>
          </w:p>
        </w:tc>
        <w:tc>
          <w:tcPr>
            <w:tcW w:w="1984" w:type="dxa"/>
          </w:tcPr>
          <w:p w14:paraId="6D6B9E9A" w14:textId="77777777" w:rsidR="00DB4DE5" w:rsidRDefault="00DB4DE5"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Ganze Zahl</w:t>
            </w:r>
          </w:p>
        </w:tc>
        <w:tc>
          <w:tcPr>
            <w:tcW w:w="5098" w:type="dxa"/>
          </w:tcPr>
          <w:p w14:paraId="54B0799F" w14:textId="77777777" w:rsidR="00DB4DE5" w:rsidRDefault="00DB4DE5"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Standard-Sortierung in 4ADMIN</w:t>
            </w:r>
          </w:p>
        </w:tc>
      </w:tr>
      <w:tr w:rsidR="00DB4DE5" w:rsidRPr="00A83292" w14:paraId="4635A1C5" w14:textId="77777777" w:rsidTr="00CD6D7F">
        <w:tc>
          <w:tcPr>
            <w:cnfStyle w:val="001000000000" w:firstRow="0" w:lastRow="0" w:firstColumn="1" w:lastColumn="0" w:oddVBand="0" w:evenVBand="0" w:oddHBand="0" w:evenHBand="0" w:firstRowFirstColumn="0" w:firstRowLastColumn="0" w:lastRowFirstColumn="0" w:lastRowLastColumn="0"/>
            <w:tcW w:w="1980" w:type="dxa"/>
          </w:tcPr>
          <w:p w14:paraId="031F5A35" w14:textId="77777777" w:rsidR="00DB4DE5" w:rsidRDefault="00DB4DE5" w:rsidP="00C45E7D">
            <w:pPr>
              <w:spacing w:before="60" w:after="60"/>
              <w:rPr>
                <w:sz w:val="20"/>
                <w:szCs w:val="16"/>
              </w:rPr>
            </w:pPr>
            <w:r>
              <w:rPr>
                <w:sz w:val="20"/>
                <w:szCs w:val="16"/>
              </w:rPr>
              <w:t>Format</w:t>
            </w:r>
          </w:p>
        </w:tc>
        <w:tc>
          <w:tcPr>
            <w:tcW w:w="1984" w:type="dxa"/>
          </w:tcPr>
          <w:p w14:paraId="64D46304" w14:textId="77777777" w:rsidR="00DB4DE5" w:rsidRDefault="00DB4DE5"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Formatierungstext</w:t>
            </w:r>
          </w:p>
        </w:tc>
        <w:tc>
          <w:tcPr>
            <w:tcW w:w="5098" w:type="dxa"/>
          </w:tcPr>
          <w:p w14:paraId="42E78066" w14:textId="77777777" w:rsidR="00DB4DE5" w:rsidRDefault="00DB4DE5"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Formatierung der Planungsgröße in Standard-Formularen </w:t>
            </w:r>
          </w:p>
        </w:tc>
      </w:tr>
      <w:tr w:rsidR="00DB4DE5" w:rsidRPr="00A83292" w14:paraId="6A5BD01E" w14:textId="77777777" w:rsidTr="00CD6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28BDECE" w14:textId="77777777" w:rsidR="00DB4DE5" w:rsidRDefault="00DB4DE5" w:rsidP="00C45E7D">
            <w:pPr>
              <w:spacing w:before="60" w:after="60"/>
              <w:rPr>
                <w:sz w:val="20"/>
                <w:szCs w:val="16"/>
              </w:rPr>
            </w:pPr>
            <w:r>
              <w:rPr>
                <w:sz w:val="20"/>
                <w:szCs w:val="16"/>
              </w:rPr>
              <w:t>Änderbar</w:t>
            </w:r>
          </w:p>
        </w:tc>
        <w:tc>
          <w:tcPr>
            <w:tcW w:w="1984" w:type="dxa"/>
          </w:tcPr>
          <w:p w14:paraId="1AEF4F51" w14:textId="77777777" w:rsidR="00DB4DE5" w:rsidRDefault="00DB4DE5"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098" w:type="dxa"/>
          </w:tcPr>
          <w:p w14:paraId="69C29F07" w14:textId="334F66A7" w:rsidR="00DB4DE5" w:rsidRDefault="00DB4DE5"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Grundsätzliche Regel für PG, nicht änderbar</w:t>
            </w:r>
            <w:r w:rsidR="00A46100">
              <w:rPr>
                <w:sz w:val="20"/>
                <w:szCs w:val="16"/>
              </w:rPr>
              <w:t>e PGs können</w:t>
            </w:r>
            <w:r>
              <w:rPr>
                <w:sz w:val="20"/>
                <w:szCs w:val="16"/>
              </w:rPr>
              <w:t xml:space="preserve"> in Formularen nicht überschrieben werden</w:t>
            </w:r>
          </w:p>
        </w:tc>
      </w:tr>
      <w:tr w:rsidR="00DB4DE5" w:rsidRPr="00A83292" w14:paraId="4662F77B" w14:textId="77777777" w:rsidTr="00CD6D7F">
        <w:tc>
          <w:tcPr>
            <w:cnfStyle w:val="001000000000" w:firstRow="0" w:lastRow="0" w:firstColumn="1" w:lastColumn="0" w:oddVBand="0" w:evenVBand="0" w:oddHBand="0" w:evenHBand="0" w:firstRowFirstColumn="0" w:firstRowLastColumn="0" w:lastRowFirstColumn="0" w:lastRowLastColumn="0"/>
            <w:tcW w:w="1980" w:type="dxa"/>
          </w:tcPr>
          <w:p w14:paraId="5F4C0369" w14:textId="77777777" w:rsidR="00DB4DE5" w:rsidRDefault="00DB4DE5" w:rsidP="00C45E7D">
            <w:pPr>
              <w:spacing w:before="60" w:after="60"/>
              <w:rPr>
                <w:sz w:val="20"/>
                <w:szCs w:val="16"/>
              </w:rPr>
            </w:pPr>
            <w:r>
              <w:rPr>
                <w:sz w:val="20"/>
                <w:szCs w:val="16"/>
              </w:rPr>
              <w:t>Kommentierbar</w:t>
            </w:r>
          </w:p>
        </w:tc>
        <w:tc>
          <w:tcPr>
            <w:tcW w:w="1984" w:type="dxa"/>
          </w:tcPr>
          <w:p w14:paraId="022BBE4C" w14:textId="77777777" w:rsidR="00DB4DE5" w:rsidRDefault="00DB4DE5"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5098" w:type="dxa"/>
          </w:tcPr>
          <w:p w14:paraId="63301358" w14:textId="36BD66CA" w:rsidR="00DB4DE5" w:rsidRDefault="00CD6D7F"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Legt fest, ob die PG im 4PLAN-</w:t>
            </w:r>
            <w:r w:rsidR="00DB4DE5">
              <w:rPr>
                <w:sz w:val="20"/>
                <w:szCs w:val="16"/>
              </w:rPr>
              <w:t>Kommentierungssystem angeboten wird</w:t>
            </w:r>
          </w:p>
        </w:tc>
      </w:tr>
      <w:tr w:rsidR="00DB4DE5" w:rsidRPr="00A83292" w14:paraId="585FC473" w14:textId="77777777" w:rsidTr="00CD6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4EBEAF9" w14:textId="77777777" w:rsidR="00DB4DE5" w:rsidRDefault="00DB4DE5" w:rsidP="00C45E7D">
            <w:pPr>
              <w:spacing w:before="60" w:after="60"/>
              <w:rPr>
                <w:sz w:val="20"/>
                <w:szCs w:val="16"/>
              </w:rPr>
            </w:pPr>
            <w:r>
              <w:rPr>
                <w:sz w:val="20"/>
                <w:szCs w:val="16"/>
              </w:rPr>
              <w:t>Als Suchkriterium anbieten</w:t>
            </w:r>
          </w:p>
        </w:tc>
        <w:tc>
          <w:tcPr>
            <w:tcW w:w="1984" w:type="dxa"/>
          </w:tcPr>
          <w:p w14:paraId="79A234AF" w14:textId="77777777" w:rsidR="00DB4DE5" w:rsidRDefault="00DB4DE5"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098" w:type="dxa"/>
          </w:tcPr>
          <w:p w14:paraId="5ECC22CC" w14:textId="77777777" w:rsidR="00DB4DE5" w:rsidRDefault="00DB4DE5"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Wenn aktiviert, wird der PG bzw. deren Werte in der erw. Suche in 4PLAN als Suchkriterium angeboten</w:t>
            </w:r>
          </w:p>
        </w:tc>
      </w:tr>
      <w:tr w:rsidR="00DB4DE5" w:rsidRPr="00A83292" w14:paraId="4A7BBB93" w14:textId="77777777" w:rsidTr="00CD6D7F">
        <w:tc>
          <w:tcPr>
            <w:cnfStyle w:val="001000000000" w:firstRow="0" w:lastRow="0" w:firstColumn="1" w:lastColumn="0" w:oddVBand="0" w:evenVBand="0" w:oddHBand="0" w:evenHBand="0" w:firstRowFirstColumn="0" w:firstRowLastColumn="0" w:lastRowFirstColumn="0" w:lastRowLastColumn="0"/>
            <w:tcW w:w="1980" w:type="dxa"/>
          </w:tcPr>
          <w:p w14:paraId="6D004F89" w14:textId="77777777" w:rsidR="00DB4DE5" w:rsidRDefault="00DB4DE5" w:rsidP="00C45E7D">
            <w:pPr>
              <w:spacing w:before="60" w:after="60"/>
              <w:rPr>
                <w:sz w:val="20"/>
                <w:szCs w:val="16"/>
              </w:rPr>
            </w:pPr>
            <w:r>
              <w:rPr>
                <w:sz w:val="20"/>
                <w:szCs w:val="16"/>
              </w:rPr>
              <w:t>Mehrzeilig</w:t>
            </w:r>
          </w:p>
        </w:tc>
        <w:tc>
          <w:tcPr>
            <w:tcW w:w="1984" w:type="dxa"/>
          </w:tcPr>
          <w:p w14:paraId="3FF819DB" w14:textId="77777777" w:rsidR="00DB4DE5" w:rsidRDefault="00DB4DE5"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5098" w:type="dxa"/>
          </w:tcPr>
          <w:p w14:paraId="2C04AD5E" w14:textId="77777777" w:rsidR="00DB4DE5" w:rsidRDefault="00DB4DE5"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Wird bei Text-PGs angeboten; Inhalt der Zelle wird mehrzeilig dargestellt</w:t>
            </w:r>
          </w:p>
        </w:tc>
      </w:tr>
      <w:tr w:rsidR="00DB4DE5" w:rsidRPr="00A83292" w14:paraId="70EA9945" w14:textId="77777777" w:rsidTr="00CD6D7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7D7DABC" w14:textId="77777777" w:rsidR="00DB4DE5" w:rsidRDefault="00DB4DE5" w:rsidP="00C45E7D">
            <w:pPr>
              <w:spacing w:before="60" w:after="60"/>
              <w:rPr>
                <w:sz w:val="20"/>
                <w:szCs w:val="16"/>
              </w:rPr>
            </w:pPr>
            <w:r>
              <w:rPr>
                <w:sz w:val="20"/>
                <w:szCs w:val="16"/>
              </w:rPr>
              <w:t>Bei Import automatisch fortführen</w:t>
            </w:r>
          </w:p>
        </w:tc>
        <w:tc>
          <w:tcPr>
            <w:tcW w:w="1984" w:type="dxa"/>
          </w:tcPr>
          <w:p w14:paraId="7EEF1A16" w14:textId="77777777" w:rsidR="00DB4DE5" w:rsidRDefault="00DB4DE5"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098" w:type="dxa"/>
          </w:tcPr>
          <w:p w14:paraId="35C8BC3F" w14:textId="77777777" w:rsidR="00DB4DE5" w:rsidRDefault="00DB4DE5" w:rsidP="00C45E7D">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Legt fest, ob die PG nach dem Import automatisch in die Zukunft fortgeführt werden soll</w:t>
            </w:r>
          </w:p>
        </w:tc>
      </w:tr>
      <w:tr w:rsidR="00AC1A00" w:rsidRPr="00A83292" w14:paraId="24321B37" w14:textId="77777777" w:rsidTr="00CD6D7F">
        <w:tc>
          <w:tcPr>
            <w:cnfStyle w:val="001000000000" w:firstRow="0" w:lastRow="0" w:firstColumn="1" w:lastColumn="0" w:oddVBand="0" w:evenVBand="0" w:oddHBand="0" w:evenHBand="0" w:firstRowFirstColumn="0" w:firstRowLastColumn="0" w:lastRowFirstColumn="0" w:lastRowLastColumn="0"/>
            <w:tcW w:w="1980" w:type="dxa"/>
          </w:tcPr>
          <w:p w14:paraId="435EA6FA" w14:textId="53A78FAF" w:rsidR="00AC1A00" w:rsidRDefault="00AC1A00" w:rsidP="00C45E7D">
            <w:pPr>
              <w:spacing w:before="60" w:after="60"/>
              <w:rPr>
                <w:sz w:val="20"/>
                <w:szCs w:val="16"/>
              </w:rPr>
            </w:pPr>
            <w:r>
              <w:rPr>
                <w:sz w:val="20"/>
                <w:szCs w:val="16"/>
              </w:rPr>
              <w:t>HRCC Standard</w:t>
            </w:r>
          </w:p>
        </w:tc>
        <w:tc>
          <w:tcPr>
            <w:tcW w:w="1984" w:type="dxa"/>
          </w:tcPr>
          <w:p w14:paraId="2138ABED" w14:textId="3F94E003" w:rsidR="00AC1A00" w:rsidRDefault="00AC1A00" w:rsidP="00C45E7D">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5098" w:type="dxa"/>
          </w:tcPr>
          <w:p w14:paraId="1628542E" w14:textId="76BBA715" w:rsidR="00AC1A00" w:rsidRDefault="00AC1A00" w:rsidP="00AC1A0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Legt fest, dass a</w:t>
            </w:r>
            <w:r w:rsidRPr="00AC1A00">
              <w:rPr>
                <w:sz w:val="20"/>
                <w:szCs w:val="16"/>
              </w:rPr>
              <w:t>ls „HRCC-Standard“ gekennzeichnete Planungsgrößen und Felder nur von einem Administrator mit dem Funktionsrecht „Super Admin“ gelöscht bzw. deren Schlüssel geändert werden</w:t>
            </w:r>
            <w:r>
              <w:rPr>
                <w:sz w:val="20"/>
                <w:szCs w:val="16"/>
              </w:rPr>
              <w:t xml:space="preserve"> kann</w:t>
            </w:r>
            <w:r>
              <w:t>.</w:t>
            </w:r>
          </w:p>
        </w:tc>
      </w:tr>
    </w:tbl>
    <w:p w14:paraId="4DA51D51" w14:textId="7F1E4C2F" w:rsidR="00A60AFC" w:rsidRPr="00A46100" w:rsidRDefault="00A60AFC" w:rsidP="00A60AFC">
      <w:pPr>
        <w:pStyle w:val="berschrift3"/>
      </w:pPr>
      <w:r>
        <w:t xml:space="preserve"> </w:t>
      </w:r>
      <w:bookmarkStart w:id="201" w:name="_Toc436043655"/>
      <w:bookmarkStart w:id="202" w:name="_Ref58249615"/>
      <w:bookmarkStart w:id="203" w:name="_Toc149118257"/>
      <w:r w:rsidR="00A46100" w:rsidRPr="00A46100">
        <w:t xml:space="preserve">Reiter </w:t>
      </w:r>
      <w:r w:rsidR="0080485A">
        <w:t>„</w:t>
      </w:r>
      <w:r w:rsidRPr="00A46100">
        <w:t>Formel</w:t>
      </w:r>
      <w:bookmarkEnd w:id="201"/>
      <w:r w:rsidR="0080485A">
        <w:t>“</w:t>
      </w:r>
      <w:bookmarkEnd w:id="202"/>
      <w:bookmarkEnd w:id="203"/>
    </w:p>
    <w:p w14:paraId="1CA8440E" w14:textId="77777777" w:rsidR="00A05465" w:rsidRDefault="00A60AFC" w:rsidP="00A60AFC">
      <w:pPr>
        <w:rPr>
          <w:rFonts w:ascii="Calibri" w:hAnsi="Calibri" w:cs="Calibri"/>
        </w:rPr>
      </w:pPr>
      <w:r w:rsidRPr="00A46100">
        <w:rPr>
          <w:rFonts w:ascii="Calibri" w:hAnsi="Calibri" w:cs="Calibri"/>
        </w:rPr>
        <w:t xml:space="preserve">4ADMIN </w:t>
      </w:r>
      <w:r w:rsidR="00A46100">
        <w:rPr>
          <w:rFonts w:ascii="Calibri" w:hAnsi="Calibri" w:cs="Calibri"/>
        </w:rPr>
        <w:t>enthält</w:t>
      </w:r>
      <w:r w:rsidRPr="00A46100">
        <w:rPr>
          <w:rFonts w:ascii="Calibri" w:hAnsi="Calibri" w:cs="Calibri"/>
        </w:rPr>
        <w:t xml:space="preserve"> einen sehr leistungsfähigen Formeleditor für </w:t>
      </w:r>
      <w:r w:rsidR="00922C2E">
        <w:rPr>
          <w:rFonts w:ascii="Calibri" w:hAnsi="Calibri" w:cs="Calibri"/>
        </w:rPr>
        <w:t xml:space="preserve">Formeln von </w:t>
      </w:r>
      <w:r w:rsidRPr="00A46100">
        <w:rPr>
          <w:rFonts w:ascii="Calibri" w:hAnsi="Calibri" w:cs="Calibri"/>
        </w:rPr>
        <w:t>Planungsgrößen. Alle verfügbaren Klassen, Funktionen und Operatoren können entweder aus der Bibliothek links neben dem Erfassungsbereich für Formeln gewählt, oder im Editorbereich mit der Tastenkombination S</w:t>
      </w:r>
      <w:r w:rsidR="00922C2E">
        <w:rPr>
          <w:rFonts w:ascii="Calibri" w:hAnsi="Calibri" w:cs="Calibri"/>
        </w:rPr>
        <w:t>TRG-LEERTASTE angezeigt werden.</w:t>
      </w:r>
    </w:p>
    <w:p w14:paraId="28F0CE70" w14:textId="5BA323FB" w:rsidR="00A60AFC" w:rsidRDefault="00922C2E" w:rsidP="00A60AFC">
      <w:pPr>
        <w:rPr>
          <w:rFonts w:ascii="Calibri" w:hAnsi="Calibri" w:cs="Calibri"/>
        </w:rPr>
      </w:pPr>
      <w:r>
        <w:rPr>
          <w:rFonts w:ascii="Calibri" w:hAnsi="Calibri" w:cs="Calibri"/>
        </w:rPr>
        <w:t>Der 4PLAN-</w:t>
      </w:r>
      <w:r w:rsidR="00A60AFC" w:rsidRPr="00A46100">
        <w:rPr>
          <w:rFonts w:ascii="Calibri" w:hAnsi="Calibri" w:cs="Calibri"/>
        </w:rPr>
        <w:t>Formele</w:t>
      </w:r>
      <w:r>
        <w:rPr>
          <w:rFonts w:ascii="Calibri" w:hAnsi="Calibri" w:cs="Calibri"/>
        </w:rPr>
        <w:t>ditor bietet eine Intellisense®-</w:t>
      </w:r>
      <w:r w:rsidR="00A60AFC" w:rsidRPr="00A46100">
        <w:rPr>
          <w:rFonts w:ascii="Calibri" w:hAnsi="Calibri" w:cs="Calibri"/>
        </w:rPr>
        <w:t>Funktion, die dem Anwender während des Tippens der Formel Hinweise gibt.</w:t>
      </w:r>
    </w:p>
    <w:p w14:paraId="455E1983" w14:textId="4EFA7934" w:rsidR="00686117" w:rsidRDefault="00686117" w:rsidP="00686117">
      <w:pPr>
        <w:rPr>
          <w:rFonts w:ascii="Calibri" w:hAnsi="Calibri" w:cs="Calibri"/>
        </w:rPr>
      </w:pPr>
      <w:r>
        <w:rPr>
          <w:rFonts w:ascii="Calibri" w:hAnsi="Calibri" w:cs="Calibri"/>
        </w:rPr>
        <w:lastRenderedPageBreak/>
        <w:t>In einer Formel können die Werte anderer Planungsgrößen der gleichen variablen Objektform oder anderer variabler Objektformen verwendet werden. Dazu wird der Ausdruck mit „PV.“ begonnen.</w:t>
      </w:r>
    </w:p>
    <w:p w14:paraId="5E09E310" w14:textId="6FA8E123" w:rsidR="00686117" w:rsidRDefault="00686117" w:rsidP="00686117">
      <w:pPr>
        <w:rPr>
          <w:rFonts w:ascii="Calibri" w:hAnsi="Calibri" w:cs="Calibri"/>
        </w:rPr>
      </w:pPr>
      <w:r>
        <w:rPr>
          <w:rFonts w:ascii="Calibri" w:hAnsi="Calibri" w:cs="Calibri"/>
        </w:rPr>
        <w:t xml:space="preserve">Um also z.B. in der Formel einer Planungsgröße die FTE des Mitarbeiters zu verwenden, wird in der Formel „PV.E02_FTE“ verwendet, wobei hier unterstellt wird, dass die FTE-Planungsgröße den Schlüssel „E02_FTE“ hat. Die Planungsgröße ermittelt damit die FTE des Mitarbeiters in der aktuellen Datenart und Periode. </w:t>
      </w:r>
    </w:p>
    <w:p w14:paraId="3543D53C" w14:textId="793EB3C9" w:rsidR="00686117" w:rsidRDefault="00686117" w:rsidP="00686117">
      <w:pPr>
        <w:rPr>
          <w:rFonts w:ascii="Calibri" w:hAnsi="Calibri" w:cs="Calibri"/>
        </w:rPr>
      </w:pPr>
      <w:r>
        <w:rPr>
          <w:rFonts w:ascii="Calibri" w:hAnsi="Calibri" w:cs="Calibri"/>
        </w:rPr>
        <w:t xml:space="preserve">Ist dem Mitarbeiter eine Stelle zugeordnet, können die FTE der Stelle in der Formel der Mitarbeiter-Planungsgröße mit „PV.P_FTE“ verwendet werden, wobei hier unterstellt wird, dass die FTE der Stelle in der Planungsgröße „P_FTE“ gespeichert sind. </w:t>
      </w:r>
    </w:p>
    <w:p w14:paraId="7E9078C4" w14:textId="32C24420" w:rsidR="00686117" w:rsidRDefault="00686117" w:rsidP="00686117">
      <w:pPr>
        <w:rPr>
          <w:rFonts w:ascii="Calibri" w:hAnsi="Calibri" w:cs="Calibri"/>
        </w:rPr>
      </w:pPr>
      <w:r>
        <w:rPr>
          <w:rFonts w:ascii="Calibri" w:hAnsi="Calibri" w:cs="Calibri"/>
        </w:rPr>
        <w:t xml:space="preserve">Um Summen von Planungsgrößen auf Ebene des führenden fixen Objekts zu speichern, können die Planungsgrößen der variablen Objektform verwendet werden. Die Formel „PV.E02_FTE“ ermittelt in einer Planungsgröße des Kalkulationsschemas für die führende fixe Objektform also die Summe der FTE aller dem fixen Objekt in der Datenart und Periode zugeordneten Mitarbeiter. </w:t>
      </w:r>
    </w:p>
    <w:p w14:paraId="2EC5A0C6" w14:textId="7E9E1E31" w:rsidR="00686117" w:rsidRDefault="00686117" w:rsidP="00A60AFC">
      <w:pPr>
        <w:rPr>
          <w:rFonts w:ascii="Calibri" w:hAnsi="Calibri" w:cs="Calibri"/>
        </w:rPr>
      </w:pPr>
      <w:r>
        <w:rPr>
          <w:rFonts w:ascii="Calibri" w:hAnsi="Calibri" w:cs="Calibri"/>
        </w:rPr>
        <w:t>Wichtig: Komplexere Berechnungen sind nicht möglich, 4PLAN wertet Ausdruck immer auf Detailebene aus (hier also auf Mitarbeiter) und berechnet dann die Summe auf Ebene des fixen Objekts. Wenn Sie z.B. auf Kostenstellenebene die Summe des Entgelts der Mitarbeiter durch die Summe der FTE teilen wollen, legen Sie zuerst zwei Planungsgrößen an, die die Summe des Entgelts bzw. der FTE auf Kostenstellenebene ermitteln und dann eine weitere PG, mit der Sie die Division auf Kostenstelleneebene ausführen. Gleiches gilt, wenn Sie Werte von zugeordneten variablen Objekten, z.B. Stellen, in Mitarbeiter-Formeln verwenden.</w:t>
      </w:r>
    </w:p>
    <w:p w14:paraId="198A8A63" w14:textId="77777777" w:rsidR="00A05465" w:rsidRDefault="00A05465" w:rsidP="00A05465">
      <w:pPr>
        <w:spacing w:after="160" w:line="259" w:lineRule="auto"/>
        <w:rPr>
          <w:rFonts w:ascii="Calibri" w:hAnsi="Calibri" w:cs="Calibri"/>
        </w:rPr>
      </w:pPr>
    </w:p>
    <w:p w14:paraId="21910439" w14:textId="0606D5E4" w:rsidR="00EC6ADE" w:rsidRDefault="00EC6ADE" w:rsidP="00A05465">
      <w:pPr>
        <w:spacing w:after="160" w:line="259" w:lineRule="auto"/>
        <w:rPr>
          <w:rFonts w:ascii="Calibri" w:hAnsi="Calibri" w:cs="Calibri"/>
        </w:rPr>
      </w:pPr>
      <w:r w:rsidRPr="00922C2E">
        <w:rPr>
          <w:rFonts w:ascii="Calibri" w:hAnsi="Calibri" w:cs="Calibri"/>
          <w:u w:val="single"/>
        </w:rPr>
        <w:t>Beis</w:t>
      </w:r>
      <w:r w:rsidR="006819E5">
        <w:rPr>
          <w:rFonts w:ascii="Calibri" w:hAnsi="Calibri" w:cs="Calibri"/>
          <w:u w:val="single"/>
        </w:rPr>
        <w:t>piel für eine Formel im Sta</w:t>
      </w:r>
      <w:r>
        <w:rPr>
          <w:rFonts w:ascii="Calibri" w:hAnsi="Calibri" w:cs="Calibri"/>
          <w:u w:val="single"/>
        </w:rPr>
        <w:t>ndard</w:t>
      </w:r>
      <w:r w:rsidRPr="00922C2E">
        <w:rPr>
          <w:rFonts w:ascii="Calibri" w:hAnsi="Calibri" w:cs="Calibri"/>
          <w:u w:val="single"/>
        </w:rPr>
        <w:t>modus</w:t>
      </w:r>
      <w:r>
        <w:rPr>
          <w:rFonts w:ascii="Calibri" w:hAnsi="Calibri" w:cs="Calibri"/>
          <w:u w:val="single"/>
        </w:rPr>
        <w:t>:</w:t>
      </w:r>
    </w:p>
    <w:p w14:paraId="489C9F4E" w14:textId="77777777" w:rsidR="00AE5561" w:rsidRPr="00952834" w:rsidRDefault="002142A1" w:rsidP="00097431">
      <w:pPr>
        <w:shd w:val="clear" w:color="auto" w:fill="FFFFFE"/>
        <w:spacing w:after="0" w:line="285" w:lineRule="atLeast"/>
        <w:ind w:left="708"/>
        <w:rPr>
          <w:rFonts w:ascii="Consolas" w:eastAsia="Times New Roman" w:hAnsi="Consolas" w:cs="Times New Roman"/>
          <w:sz w:val="20"/>
          <w:szCs w:val="21"/>
          <w:lang w:val="en-GB" w:eastAsia="de-DE"/>
        </w:rPr>
      </w:pPr>
      <w:r w:rsidRPr="00952834">
        <w:rPr>
          <w:rFonts w:ascii="Consolas" w:eastAsia="Times New Roman" w:hAnsi="Consolas" w:cs="Times New Roman"/>
          <w:sz w:val="20"/>
          <w:szCs w:val="21"/>
          <w:lang w:val="en-GB" w:eastAsia="de-DE"/>
        </w:rPr>
        <w:t>IIf(PeriodsToCurrentMonth(MD.StartDate)==121,VAR.V07_ANNIVER_10*</w:t>
      </w:r>
    </w:p>
    <w:p w14:paraId="4BFF2FD3" w14:textId="3CBA0D4A" w:rsidR="002142A1" w:rsidRPr="00952834" w:rsidRDefault="002142A1" w:rsidP="00097431">
      <w:pPr>
        <w:shd w:val="clear" w:color="auto" w:fill="FFFFFE"/>
        <w:spacing w:after="0" w:line="285" w:lineRule="atLeast"/>
        <w:ind w:left="708"/>
        <w:rPr>
          <w:rFonts w:ascii="Consolas" w:eastAsia="Times New Roman" w:hAnsi="Consolas" w:cs="Times New Roman"/>
          <w:sz w:val="20"/>
          <w:szCs w:val="21"/>
          <w:lang w:val="en-GB" w:eastAsia="de-DE"/>
        </w:rPr>
      </w:pPr>
      <w:r w:rsidRPr="00952834">
        <w:rPr>
          <w:rFonts w:ascii="Consolas" w:eastAsia="Times New Roman" w:hAnsi="Consolas" w:cs="Times New Roman"/>
          <w:sz w:val="20"/>
          <w:szCs w:val="21"/>
          <w:lang w:val="en-GB" w:eastAsia="de-DE"/>
        </w:rPr>
        <w:t>PV.E02_GROSSFTE,0)+</w:t>
      </w:r>
    </w:p>
    <w:p w14:paraId="5FEEE553" w14:textId="77777777" w:rsidR="00AE5561" w:rsidRPr="00952834" w:rsidRDefault="002142A1" w:rsidP="00097431">
      <w:pPr>
        <w:shd w:val="clear" w:color="auto" w:fill="FFFFFE"/>
        <w:spacing w:after="0" w:line="285" w:lineRule="atLeast"/>
        <w:ind w:left="708"/>
        <w:rPr>
          <w:rFonts w:ascii="Consolas" w:eastAsia="Times New Roman" w:hAnsi="Consolas" w:cs="Times New Roman"/>
          <w:sz w:val="20"/>
          <w:szCs w:val="21"/>
          <w:lang w:val="en-GB" w:eastAsia="de-DE"/>
        </w:rPr>
      </w:pPr>
      <w:r w:rsidRPr="00952834">
        <w:rPr>
          <w:rFonts w:ascii="Consolas" w:eastAsia="Times New Roman" w:hAnsi="Consolas" w:cs="Times New Roman"/>
          <w:sz w:val="20"/>
          <w:szCs w:val="21"/>
          <w:lang w:val="en-GB" w:eastAsia="de-DE"/>
        </w:rPr>
        <w:t>IIf(PeriodsToCurrentMonth(MD.StartDate)==241,VAR.V07_ANNIVER_20*</w:t>
      </w:r>
    </w:p>
    <w:p w14:paraId="17DA89D9" w14:textId="3B9861DB" w:rsidR="002142A1" w:rsidRPr="00097431" w:rsidRDefault="002142A1" w:rsidP="00097431">
      <w:pPr>
        <w:shd w:val="clear" w:color="auto" w:fill="FFFFFE"/>
        <w:spacing w:after="0" w:line="285" w:lineRule="atLeast"/>
        <w:ind w:left="708"/>
        <w:rPr>
          <w:rFonts w:ascii="Consolas" w:eastAsia="Times New Roman" w:hAnsi="Consolas" w:cs="Times New Roman"/>
          <w:sz w:val="20"/>
          <w:szCs w:val="21"/>
          <w:lang w:eastAsia="de-DE"/>
        </w:rPr>
      </w:pPr>
      <w:r w:rsidRPr="00097431">
        <w:rPr>
          <w:rFonts w:ascii="Consolas" w:eastAsia="Times New Roman" w:hAnsi="Consolas" w:cs="Times New Roman"/>
          <w:sz w:val="20"/>
          <w:szCs w:val="21"/>
          <w:lang w:eastAsia="de-DE"/>
        </w:rPr>
        <w:t>PV.E02_GROSSFTE,0)</w:t>
      </w:r>
    </w:p>
    <w:p w14:paraId="2C3B22D7" w14:textId="77777777" w:rsidR="00922C2E" w:rsidRDefault="00922C2E" w:rsidP="00A60AFC">
      <w:pPr>
        <w:rPr>
          <w:rFonts w:ascii="Calibri" w:hAnsi="Calibri" w:cs="Calibri"/>
        </w:rPr>
      </w:pPr>
      <w:bookmarkStart w:id="204" w:name="_Hlk57981665"/>
    </w:p>
    <w:p w14:paraId="392C60A0" w14:textId="20EC7372" w:rsidR="00A60AFC" w:rsidRDefault="00A60AFC" w:rsidP="00A60AFC">
      <w:pPr>
        <w:rPr>
          <w:rFonts w:ascii="Calibri" w:hAnsi="Calibri" w:cs="Calibri"/>
        </w:rPr>
      </w:pPr>
      <w:r w:rsidRPr="00A46100">
        <w:rPr>
          <w:rFonts w:ascii="Calibri" w:hAnsi="Calibri" w:cs="Calibri"/>
        </w:rPr>
        <w:t>Im „Expertenmodus“ können beliebige Funktionen mit der Programmiers</w:t>
      </w:r>
      <w:r w:rsidR="00922C2E">
        <w:rPr>
          <w:rFonts w:ascii="Calibri" w:hAnsi="Calibri" w:cs="Calibri"/>
        </w:rPr>
        <w:t>prache C# implementiert werden.</w:t>
      </w:r>
    </w:p>
    <w:p w14:paraId="2A15A7A5" w14:textId="77777777" w:rsidR="00A05465" w:rsidRPr="00A46100" w:rsidRDefault="00A05465" w:rsidP="00A60AFC">
      <w:pPr>
        <w:rPr>
          <w:rFonts w:ascii="Calibri" w:hAnsi="Calibri" w:cs="Calibri"/>
        </w:rPr>
      </w:pPr>
    </w:p>
    <w:p w14:paraId="7683ADF7" w14:textId="4787F21E" w:rsidR="00A60AFC" w:rsidRDefault="00A60AFC" w:rsidP="00A60AFC">
      <w:pPr>
        <w:rPr>
          <w:rFonts w:ascii="Calibri" w:hAnsi="Calibri" w:cs="Calibri"/>
          <w:u w:val="single"/>
        </w:rPr>
      </w:pPr>
      <w:r w:rsidRPr="00922C2E">
        <w:rPr>
          <w:rFonts w:ascii="Calibri" w:hAnsi="Calibri" w:cs="Calibri"/>
          <w:u w:val="single"/>
        </w:rPr>
        <w:t>Beispiel für eine Formel im Expertenmodus:</w:t>
      </w:r>
    </w:p>
    <w:p w14:paraId="45603D58" w14:textId="77777777" w:rsidR="00A05465" w:rsidRPr="00922C2E" w:rsidRDefault="00A05465" w:rsidP="00A60AFC">
      <w:pPr>
        <w:rPr>
          <w:rFonts w:ascii="Calibri" w:hAnsi="Calibri" w:cs="Calibri"/>
          <w:u w:val="single"/>
        </w:rPr>
      </w:pPr>
    </w:p>
    <w:p w14:paraId="34B5E6C0" w14:textId="412A33B6" w:rsidR="00A60AFC" w:rsidRPr="00AE5561" w:rsidRDefault="00A60AFC" w:rsidP="00A05465">
      <w:r>
        <w:rPr>
          <w:noProof/>
          <w:lang w:eastAsia="de-DE"/>
        </w:rPr>
        <w:drawing>
          <wp:inline distT="0" distB="0" distL="0" distR="0" wp14:anchorId="1F45DB4A" wp14:editId="3C159C32">
            <wp:extent cx="5984220" cy="958371"/>
            <wp:effectExtent l="0" t="0" r="0" b="0"/>
            <wp:docPr id="2" name="Bild 1" descr="Macintosh HD:Users:HDBrinkmann:Screenshots:Bildschirmfoto 2014-10-26 um 11.0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 1"/>
                    <pic:cNvPicPr/>
                  </pic:nvPicPr>
                  <pic:blipFill>
                    <a:blip r:embed="rId17">
                      <a:extLst>
                        <a:ext uri="{28A0092B-C50C-407E-A947-70E740481C1C}">
                          <a14:useLocalDpi xmlns:a14="http://schemas.microsoft.com/office/drawing/2010/main" val="0"/>
                        </a:ext>
                      </a:extLst>
                    </a:blip>
                    <a:stretch>
                      <a:fillRect/>
                    </a:stretch>
                  </pic:blipFill>
                  <pic:spPr>
                    <a:xfrm>
                      <a:off x="0" y="0"/>
                      <a:ext cx="6100362" cy="976971"/>
                    </a:xfrm>
                    <a:prstGeom prst="rect">
                      <a:avLst/>
                    </a:prstGeom>
                  </pic:spPr>
                </pic:pic>
              </a:graphicData>
            </a:graphic>
          </wp:inline>
        </w:drawing>
      </w:r>
    </w:p>
    <w:p w14:paraId="1583E002" w14:textId="77777777" w:rsidR="00A05465" w:rsidRDefault="00A05465" w:rsidP="00A60AFC">
      <w:pPr>
        <w:rPr>
          <w:rFonts w:ascii="Calibri" w:hAnsi="Calibri" w:cs="Calibri"/>
        </w:rPr>
      </w:pPr>
    </w:p>
    <w:p w14:paraId="6C1A66F1" w14:textId="7CC11B47" w:rsidR="00A60AFC" w:rsidRDefault="00A60AFC" w:rsidP="00A60AFC">
      <w:pPr>
        <w:rPr>
          <w:rFonts w:ascii="Calibri" w:hAnsi="Calibri" w:cs="Calibri"/>
        </w:rPr>
      </w:pPr>
      <w:r w:rsidRPr="00AE5561">
        <w:rPr>
          <w:rFonts w:ascii="Calibri" w:hAnsi="Calibri" w:cs="Calibri"/>
        </w:rPr>
        <w:t>Zudem besteht die Möglichkeit</w:t>
      </w:r>
      <w:r w:rsidR="00922C2E">
        <w:rPr>
          <w:rFonts w:ascii="Calibri" w:hAnsi="Calibri" w:cs="Calibri"/>
        </w:rPr>
        <w:t>,</w:t>
      </w:r>
      <w:r w:rsidRPr="00AE5561">
        <w:rPr>
          <w:rFonts w:ascii="Calibri" w:hAnsi="Calibri" w:cs="Calibri"/>
        </w:rPr>
        <w:t xml:space="preserve"> in Formeln von variablen Objekten auf Eigenschaften des primären fixen Objektes zuzugreifen.</w:t>
      </w:r>
    </w:p>
    <w:p w14:paraId="17407911" w14:textId="77777777" w:rsidR="00A05465" w:rsidRPr="00AE5561" w:rsidRDefault="00A05465" w:rsidP="00A60AFC">
      <w:pPr>
        <w:rPr>
          <w:rFonts w:ascii="Calibri" w:hAnsi="Calibri" w:cs="Calibri"/>
        </w:rPr>
      </w:pPr>
    </w:p>
    <w:p w14:paraId="3CF8ACA3" w14:textId="7FB52F74" w:rsidR="00A60AFC" w:rsidRPr="00AE5561" w:rsidRDefault="00A60AFC" w:rsidP="00AE5561">
      <w:pPr>
        <w:rPr>
          <w:rFonts w:ascii="Calibri" w:hAnsi="Calibri" w:cs="Calibri"/>
        </w:rPr>
      </w:pPr>
      <w:r w:rsidRPr="00D55CCD">
        <w:rPr>
          <w:rFonts w:ascii="Calibri" w:hAnsi="Calibri" w:cs="Calibri"/>
          <w:u w:val="single"/>
        </w:rPr>
        <w:t>Beispiel:</w:t>
      </w:r>
      <w:r w:rsidR="00AE5561">
        <w:rPr>
          <w:rFonts w:ascii="Calibri" w:hAnsi="Calibri" w:cs="Calibri"/>
        </w:rPr>
        <w:t xml:space="preserve"> </w:t>
      </w:r>
      <w:r w:rsidRPr="00AE5561">
        <w:rPr>
          <w:rFonts w:ascii="Calibri" w:hAnsi="Calibri" w:cs="Calibri"/>
        </w:rPr>
        <w:t>Mit ValidFrom und ValidTo kann eine Warnung erzeugt werden, wenn ein Mitarbeiter auf eine Kostenstelle versetzt wird, deren Bearbeitungszeit</w:t>
      </w:r>
      <w:r w:rsidR="00922C2E">
        <w:rPr>
          <w:rFonts w:ascii="Calibri" w:hAnsi="Calibri" w:cs="Calibri"/>
        </w:rPr>
        <w:t>r</w:t>
      </w:r>
      <w:r w:rsidRPr="00AE5561">
        <w:rPr>
          <w:rFonts w:ascii="Calibri" w:hAnsi="Calibri" w:cs="Calibri"/>
        </w:rPr>
        <w:t>aum dies eigentlich nicht erlaubt. Die Formel für die Fehlerstatus-Planungsgröße sieht wie folgt aus (Expertenmodus):</w:t>
      </w:r>
    </w:p>
    <w:p w14:paraId="2B03CD9F" w14:textId="77777777" w:rsidR="00A60AFC" w:rsidRPr="00AE5561" w:rsidRDefault="00A60AFC" w:rsidP="00A60AFC">
      <w:pPr>
        <w:rPr>
          <w:rFonts w:ascii="Calibri" w:hAnsi="Calibri" w:cs="Calibri"/>
        </w:rPr>
      </w:pPr>
      <w:r w:rsidRPr="00AE5561">
        <w:rPr>
          <w:rFonts w:ascii="Calibri" w:hAnsi="Calibri" w:cs="Calibri"/>
        </w:rPr>
        <w:t> </w:t>
      </w:r>
    </w:p>
    <w:p w14:paraId="4BF40F86" w14:textId="747F80D6" w:rsidR="00A60AFC" w:rsidRDefault="00A60AFC" w:rsidP="00A60AFC">
      <w:pPr>
        <w:rPr>
          <w:rFonts w:ascii="Calibri" w:hAnsi="Calibri" w:cs="Calibri"/>
        </w:rPr>
      </w:pPr>
      <w:r w:rsidRPr="00AE5561">
        <w:rPr>
          <w:rFonts w:ascii="Calibri" w:hAnsi="Calibri" w:cs="Calibri"/>
        </w:rPr>
        <w:t>if (FO.CCPrimary.HasValue)</w:t>
      </w:r>
      <w:r w:rsidRPr="00AE5561">
        <w:rPr>
          <w:rFonts w:ascii="Calibri" w:hAnsi="Calibri" w:cs="Calibri"/>
        </w:rPr>
        <w:br/>
        <w:t>{</w:t>
      </w:r>
      <w:r w:rsidRPr="00AE5561">
        <w:rPr>
          <w:rFonts w:ascii="Calibri" w:hAnsi="Calibri" w:cs="Calibri"/>
        </w:rPr>
        <w:br/>
        <w:t>        return IIf(</w:t>
      </w:r>
      <w:r w:rsidRPr="00AE5561">
        <w:rPr>
          <w:rFonts w:ascii="Calibri" w:hAnsi="Calibri" w:cs="Calibri"/>
          <w:b/>
          <w:bCs/>
        </w:rPr>
        <w:t>FO.CCPrimary.ValidFrom</w:t>
      </w:r>
      <w:r w:rsidRPr="00AE5561">
        <w:rPr>
          <w:rFonts w:ascii="Calibri" w:hAnsi="Calibri" w:cs="Calibri"/>
        </w:rPr>
        <w:t>.GetValueOrDefault(DateTime.MinValue) &gt; CurrentDate</w:t>
      </w:r>
      <w:r w:rsidRPr="00AE5561">
        <w:rPr>
          <w:rFonts w:ascii="Calibri" w:hAnsi="Calibri" w:cs="Calibri"/>
        </w:rPr>
        <w:br/>
        <w:t xml:space="preserve">            || </w:t>
      </w:r>
      <w:r w:rsidRPr="00AE5561">
        <w:rPr>
          <w:rFonts w:ascii="Calibri" w:hAnsi="Calibri" w:cs="Calibri"/>
          <w:b/>
          <w:bCs/>
        </w:rPr>
        <w:t>FO.CCPrimary.ValidTo</w:t>
      </w:r>
      <w:r w:rsidRPr="00AE5561">
        <w:rPr>
          <w:rFonts w:ascii="Calibri" w:hAnsi="Calibri" w:cs="Calibri"/>
        </w:rPr>
        <w:t>.GetValueOrDefault(DateTime.MaxValue) &lt; CurrentDate,1,0);</w:t>
      </w:r>
      <w:r w:rsidRPr="00AE5561">
        <w:rPr>
          <w:rFonts w:ascii="Calibri" w:hAnsi="Calibri" w:cs="Calibri"/>
        </w:rPr>
        <w:br/>
        <w:t>}</w:t>
      </w:r>
      <w:r w:rsidRPr="00AE5561">
        <w:rPr>
          <w:rFonts w:ascii="Calibri" w:hAnsi="Calibri" w:cs="Calibri"/>
        </w:rPr>
        <w:br/>
        <w:t>return null;</w:t>
      </w:r>
    </w:p>
    <w:p w14:paraId="5A7E808F" w14:textId="77777777" w:rsidR="00AE5561" w:rsidRDefault="00AE5561" w:rsidP="00A60AFC">
      <w:pPr>
        <w:rPr>
          <w:rFonts w:ascii="Calibri" w:hAnsi="Calibri" w:cs="Calibri"/>
        </w:rPr>
      </w:pPr>
    </w:p>
    <w:p w14:paraId="71DBD356" w14:textId="77777777" w:rsidR="0095590B" w:rsidRDefault="0095590B" w:rsidP="0095590B">
      <w:r>
        <w:t>In Planungsgrößen-Formeln können diverse Attribute und Funktionen verwendet werden. Diese können links neben dem Formelfeld ausgewählt werden. Nutzen Sie die IntelliSense Funktion des Formeleditors, um mehr über das jeweilige Attribut bzw. die Funktion zu erfahren.</w:t>
      </w:r>
    </w:p>
    <w:p w14:paraId="19478859" w14:textId="77777777" w:rsidR="0095590B" w:rsidRDefault="0095590B" w:rsidP="0095590B"/>
    <w:p w14:paraId="68468CC8" w14:textId="77777777" w:rsidR="0095590B" w:rsidRDefault="0095590B" w:rsidP="0095590B">
      <w:r>
        <w:t>Wichtig: Die Attribute und Funktionen sind case-sensitive, müssen also unbedingt mit der exakt richtigen Groß/Kleinschreibung in der Formel verwendet werden.</w:t>
      </w:r>
    </w:p>
    <w:p w14:paraId="7593B550" w14:textId="77777777" w:rsidR="0095590B" w:rsidRDefault="0095590B" w:rsidP="0095590B"/>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ayout w:type="fixed"/>
        <w:tblLook w:val="04A0" w:firstRow="1" w:lastRow="0" w:firstColumn="1" w:lastColumn="0" w:noHBand="0" w:noVBand="1"/>
      </w:tblPr>
      <w:tblGrid>
        <w:gridCol w:w="2263"/>
        <w:gridCol w:w="6521"/>
      </w:tblGrid>
      <w:tr w:rsidR="0095590B" w:rsidRPr="00A83292" w14:paraId="75333E66" w14:textId="77777777" w:rsidTr="0055052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63" w:type="dxa"/>
            <w:tcBorders>
              <w:bottom w:val="single" w:sz="4" w:space="0" w:color="990000"/>
            </w:tcBorders>
            <w:shd w:val="clear" w:color="auto" w:fill="990000"/>
          </w:tcPr>
          <w:p w14:paraId="3E9FA40A" w14:textId="77777777" w:rsidR="0095590B" w:rsidRPr="00A83292" w:rsidRDefault="0095590B" w:rsidP="00550529">
            <w:pPr>
              <w:spacing w:after="0"/>
            </w:pPr>
            <w:r>
              <w:t>Atribut/ Funktion</w:t>
            </w:r>
          </w:p>
        </w:tc>
        <w:tc>
          <w:tcPr>
            <w:tcW w:w="6521" w:type="dxa"/>
            <w:shd w:val="clear" w:color="auto" w:fill="990000"/>
          </w:tcPr>
          <w:p w14:paraId="0D64F5B8" w14:textId="77777777" w:rsidR="0095590B" w:rsidRPr="00A83292" w:rsidRDefault="0095590B" w:rsidP="00550529">
            <w:pPr>
              <w:spacing w:after="0"/>
              <w:cnfStyle w:val="100000000000" w:firstRow="1" w:lastRow="0" w:firstColumn="0" w:lastColumn="0" w:oddVBand="0" w:evenVBand="0" w:oddHBand="0" w:evenHBand="0" w:firstRowFirstColumn="0" w:firstRowLastColumn="0" w:lastRowFirstColumn="0" w:lastRowLastColumn="0"/>
            </w:pPr>
            <w:r>
              <w:t>Liefert</w:t>
            </w:r>
          </w:p>
        </w:tc>
      </w:tr>
      <w:tr w:rsidR="0095590B" w:rsidRPr="0095590B" w14:paraId="480547F1" w14:textId="77777777" w:rsidTr="005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990000"/>
            </w:tcBorders>
          </w:tcPr>
          <w:p w14:paraId="49EDD5DA" w14:textId="77777777" w:rsidR="0095590B" w:rsidRPr="00A83292" w:rsidRDefault="0095590B" w:rsidP="00550529">
            <w:pPr>
              <w:spacing w:before="60" w:after="60"/>
              <w:rPr>
                <w:sz w:val="20"/>
                <w:szCs w:val="16"/>
              </w:rPr>
            </w:pPr>
            <w:r>
              <w:rPr>
                <w:sz w:val="20"/>
                <w:szCs w:val="16"/>
              </w:rPr>
              <w:t>CCPrimary</w:t>
            </w:r>
          </w:p>
        </w:tc>
        <w:tc>
          <w:tcPr>
            <w:tcW w:w="6521" w:type="dxa"/>
          </w:tcPr>
          <w:p w14:paraId="4431DD58" w14:textId="77777777" w:rsidR="0095590B" w:rsidRPr="00A83292" w:rsidRDefault="0095590B" w:rsidP="0055052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Informationen zum primären führenden fixen Objekt des variablen Objekts</w:t>
            </w:r>
          </w:p>
        </w:tc>
      </w:tr>
      <w:tr w:rsidR="0095590B" w:rsidRPr="00A83292" w14:paraId="7D5D243D" w14:textId="77777777" w:rsidTr="00550529">
        <w:tc>
          <w:tcPr>
            <w:cnfStyle w:val="001000000000" w:firstRow="0" w:lastRow="0" w:firstColumn="1" w:lastColumn="0" w:oddVBand="0" w:evenVBand="0" w:oddHBand="0" w:evenHBand="0" w:firstRowFirstColumn="0" w:firstRowLastColumn="0" w:lastRowFirstColumn="0" w:lastRowLastColumn="0"/>
            <w:tcW w:w="2263" w:type="dxa"/>
          </w:tcPr>
          <w:p w14:paraId="0DA5D3A0" w14:textId="77777777" w:rsidR="0095590B" w:rsidRDefault="0095590B" w:rsidP="00550529">
            <w:pPr>
              <w:spacing w:before="60" w:after="60"/>
              <w:rPr>
                <w:sz w:val="20"/>
                <w:szCs w:val="16"/>
              </w:rPr>
            </w:pPr>
            <w:r>
              <w:rPr>
                <w:sz w:val="20"/>
                <w:szCs w:val="16"/>
              </w:rPr>
              <w:t>CCSecondary</w:t>
            </w:r>
          </w:p>
        </w:tc>
        <w:tc>
          <w:tcPr>
            <w:tcW w:w="6521" w:type="dxa"/>
          </w:tcPr>
          <w:p w14:paraId="2DB46A42" w14:textId="77777777" w:rsidR="0095590B" w:rsidRDefault="0095590B" w:rsidP="00550529">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Informationen zur Sekundärverteilung</w:t>
            </w:r>
          </w:p>
        </w:tc>
      </w:tr>
      <w:tr w:rsidR="0095590B" w:rsidRPr="00A83292" w14:paraId="4A6A7824" w14:textId="77777777" w:rsidTr="005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9443630" w14:textId="77777777" w:rsidR="0095590B" w:rsidRDefault="0095590B" w:rsidP="00550529">
            <w:pPr>
              <w:spacing w:before="60" w:after="60"/>
              <w:rPr>
                <w:sz w:val="20"/>
                <w:szCs w:val="16"/>
              </w:rPr>
            </w:pPr>
            <w:r w:rsidRPr="00353BCA">
              <w:rPr>
                <w:sz w:val="20"/>
                <w:szCs w:val="16"/>
              </w:rPr>
              <w:t>ExecuteSql</w:t>
            </w:r>
          </w:p>
        </w:tc>
        <w:tc>
          <w:tcPr>
            <w:tcW w:w="6521" w:type="dxa"/>
          </w:tcPr>
          <w:p w14:paraId="48DFBD35" w14:textId="77777777" w:rsidR="0095590B" w:rsidRDefault="0095590B" w:rsidP="0055052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Es wird eine SQL Abfrage ausgeführt</w:t>
            </w:r>
          </w:p>
        </w:tc>
      </w:tr>
      <w:tr w:rsidR="0095590B" w:rsidRPr="00A83292" w14:paraId="76D52B17" w14:textId="77777777" w:rsidTr="00550529">
        <w:tc>
          <w:tcPr>
            <w:cnfStyle w:val="001000000000" w:firstRow="0" w:lastRow="0" w:firstColumn="1" w:lastColumn="0" w:oddVBand="0" w:evenVBand="0" w:oddHBand="0" w:evenHBand="0" w:firstRowFirstColumn="0" w:firstRowLastColumn="0" w:lastRowFirstColumn="0" w:lastRowLastColumn="0"/>
            <w:tcW w:w="2263" w:type="dxa"/>
          </w:tcPr>
          <w:p w14:paraId="718FC767" w14:textId="77777777" w:rsidR="0095590B" w:rsidRDefault="0095590B" w:rsidP="00550529">
            <w:pPr>
              <w:spacing w:before="60" w:after="60"/>
              <w:rPr>
                <w:sz w:val="20"/>
                <w:szCs w:val="16"/>
              </w:rPr>
            </w:pPr>
            <w:r w:rsidRPr="00353BCA">
              <w:rPr>
                <w:sz w:val="20"/>
                <w:szCs w:val="16"/>
              </w:rPr>
              <w:t>GetFixedObject</w:t>
            </w:r>
          </w:p>
        </w:tc>
        <w:tc>
          <w:tcPr>
            <w:tcW w:w="6521" w:type="dxa"/>
          </w:tcPr>
          <w:p w14:paraId="33E1C1D1" w14:textId="77777777" w:rsidR="0095590B" w:rsidRDefault="0095590B" w:rsidP="00550529">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Liefert Schlüssel und Bezeichnung einer als interne ID (S_CC.S_CC_ID)  zu übergebenden Kostenstelle, z.B. in Verbindung mit CCPrimary</w:t>
            </w:r>
          </w:p>
        </w:tc>
      </w:tr>
      <w:tr w:rsidR="0095590B" w:rsidRPr="00A83292" w14:paraId="58B0B735" w14:textId="77777777" w:rsidTr="005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AE30C16" w14:textId="77777777" w:rsidR="0095590B" w:rsidRPr="00353BCA" w:rsidRDefault="0095590B" w:rsidP="00550529">
            <w:pPr>
              <w:spacing w:before="60" w:after="60"/>
              <w:rPr>
                <w:sz w:val="20"/>
                <w:szCs w:val="16"/>
              </w:rPr>
            </w:pPr>
            <w:r w:rsidRPr="00353BCA">
              <w:rPr>
                <w:sz w:val="20"/>
                <w:szCs w:val="16"/>
              </w:rPr>
              <w:t>GetFOKey</w:t>
            </w:r>
          </w:p>
        </w:tc>
        <w:tc>
          <w:tcPr>
            <w:tcW w:w="6521" w:type="dxa"/>
          </w:tcPr>
          <w:p w14:paraId="23539610" w14:textId="77777777" w:rsidR="0095590B" w:rsidRDefault="0095590B" w:rsidP="0055052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353BCA">
              <w:rPr>
                <w:sz w:val="20"/>
                <w:szCs w:val="16"/>
              </w:rPr>
              <w:t xml:space="preserve">Der Schlüssel des </w:t>
            </w:r>
            <w:r>
              <w:rPr>
                <w:sz w:val="20"/>
                <w:szCs w:val="16"/>
              </w:rPr>
              <w:t>als interne ID (S_CC.S_CC_ID)  zu übergebenden f</w:t>
            </w:r>
            <w:r w:rsidRPr="00353BCA">
              <w:rPr>
                <w:sz w:val="20"/>
                <w:szCs w:val="16"/>
              </w:rPr>
              <w:t>ixen Objekts</w:t>
            </w:r>
          </w:p>
        </w:tc>
      </w:tr>
      <w:tr w:rsidR="0095590B" w:rsidRPr="00A83292" w14:paraId="2ECD766D" w14:textId="77777777" w:rsidTr="00550529">
        <w:tc>
          <w:tcPr>
            <w:cnfStyle w:val="001000000000" w:firstRow="0" w:lastRow="0" w:firstColumn="1" w:lastColumn="0" w:oddVBand="0" w:evenVBand="0" w:oddHBand="0" w:evenHBand="0" w:firstRowFirstColumn="0" w:firstRowLastColumn="0" w:lastRowFirstColumn="0" w:lastRowLastColumn="0"/>
            <w:tcW w:w="2263" w:type="dxa"/>
          </w:tcPr>
          <w:p w14:paraId="0E714C77" w14:textId="77777777" w:rsidR="0095590B" w:rsidRPr="00353BCA" w:rsidRDefault="0095590B" w:rsidP="00550529">
            <w:pPr>
              <w:spacing w:before="60" w:after="60"/>
              <w:rPr>
                <w:sz w:val="20"/>
                <w:szCs w:val="16"/>
              </w:rPr>
            </w:pPr>
            <w:r w:rsidRPr="00353BCA">
              <w:rPr>
                <w:sz w:val="20"/>
                <w:szCs w:val="16"/>
              </w:rPr>
              <w:t>GetFOType</w:t>
            </w:r>
          </w:p>
        </w:tc>
        <w:tc>
          <w:tcPr>
            <w:tcW w:w="6521" w:type="dxa"/>
          </w:tcPr>
          <w:p w14:paraId="2B8F2D66" w14:textId="77777777" w:rsidR="0095590B" w:rsidRPr="00353BCA" w:rsidRDefault="0095590B" w:rsidP="00550529">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353BCA">
              <w:rPr>
                <w:sz w:val="20"/>
                <w:szCs w:val="16"/>
              </w:rPr>
              <w:t xml:space="preserve">Der </w:t>
            </w:r>
            <w:r>
              <w:rPr>
                <w:sz w:val="20"/>
                <w:szCs w:val="16"/>
              </w:rPr>
              <w:t>Typ</w:t>
            </w:r>
            <w:r w:rsidRPr="00353BCA">
              <w:rPr>
                <w:sz w:val="20"/>
                <w:szCs w:val="16"/>
              </w:rPr>
              <w:t xml:space="preserve"> des </w:t>
            </w:r>
            <w:r>
              <w:rPr>
                <w:sz w:val="20"/>
                <w:szCs w:val="16"/>
              </w:rPr>
              <w:t>als interne ID (FO.CCPrimary.Key)  zu übergebenden f</w:t>
            </w:r>
            <w:r w:rsidRPr="00353BCA">
              <w:rPr>
                <w:sz w:val="20"/>
                <w:szCs w:val="16"/>
              </w:rPr>
              <w:t>ixen Objekts</w:t>
            </w:r>
          </w:p>
        </w:tc>
      </w:tr>
      <w:tr w:rsidR="0095590B" w:rsidRPr="00A83292" w14:paraId="31F7B046" w14:textId="77777777" w:rsidTr="005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1B44FB4E" w14:textId="77777777" w:rsidR="0095590B" w:rsidRPr="00353BCA" w:rsidRDefault="0095590B" w:rsidP="00550529">
            <w:pPr>
              <w:spacing w:before="60" w:after="60"/>
              <w:rPr>
                <w:sz w:val="20"/>
                <w:szCs w:val="16"/>
              </w:rPr>
            </w:pPr>
            <w:r w:rsidRPr="00353BCA">
              <w:rPr>
                <w:sz w:val="20"/>
                <w:szCs w:val="16"/>
              </w:rPr>
              <w:t>GetMasterDataDropdownText</w:t>
            </w:r>
          </w:p>
        </w:tc>
        <w:tc>
          <w:tcPr>
            <w:tcW w:w="6521" w:type="dxa"/>
          </w:tcPr>
          <w:p w14:paraId="4069B2A8" w14:textId="77777777" w:rsidR="0095590B" w:rsidRPr="00353BCA" w:rsidRDefault="0095590B" w:rsidP="0055052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Inhalt eines skalaren Stammdatenfelds, Parameter sind die Auswahlnummer und der Schlüssel des Stammdatenfelds</w:t>
            </w:r>
          </w:p>
        </w:tc>
      </w:tr>
      <w:tr w:rsidR="0095590B" w:rsidRPr="00A83292" w14:paraId="739C6655" w14:textId="77777777" w:rsidTr="00550529">
        <w:tc>
          <w:tcPr>
            <w:cnfStyle w:val="001000000000" w:firstRow="0" w:lastRow="0" w:firstColumn="1" w:lastColumn="0" w:oddVBand="0" w:evenVBand="0" w:oddHBand="0" w:evenHBand="0" w:firstRowFirstColumn="0" w:firstRowLastColumn="0" w:lastRowFirstColumn="0" w:lastRowLastColumn="0"/>
            <w:tcW w:w="2263" w:type="dxa"/>
          </w:tcPr>
          <w:p w14:paraId="06322DB9" w14:textId="77777777" w:rsidR="0095590B" w:rsidRPr="00353BCA" w:rsidRDefault="0095590B" w:rsidP="00550529">
            <w:pPr>
              <w:spacing w:before="60" w:after="60"/>
              <w:rPr>
                <w:sz w:val="20"/>
                <w:szCs w:val="16"/>
              </w:rPr>
            </w:pPr>
            <w:r w:rsidRPr="00353BCA">
              <w:rPr>
                <w:sz w:val="20"/>
                <w:szCs w:val="16"/>
              </w:rPr>
              <w:t>GetObjectDescription</w:t>
            </w:r>
          </w:p>
        </w:tc>
        <w:tc>
          <w:tcPr>
            <w:tcW w:w="6521" w:type="dxa"/>
          </w:tcPr>
          <w:p w14:paraId="4E10BFD6" w14:textId="77777777" w:rsidR="0095590B" w:rsidRPr="00353BCA" w:rsidRDefault="0095590B" w:rsidP="00550529">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des als interne ID zu übergebenden ID eines variablen Objekts</w:t>
            </w:r>
          </w:p>
        </w:tc>
      </w:tr>
      <w:tr w:rsidR="0095590B" w:rsidRPr="00A83292" w14:paraId="0BF05CA9" w14:textId="77777777" w:rsidTr="005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0EB2CE" w14:textId="77777777" w:rsidR="0095590B" w:rsidRPr="00353BCA" w:rsidRDefault="0095590B" w:rsidP="00550529">
            <w:pPr>
              <w:spacing w:before="60" w:after="60"/>
              <w:rPr>
                <w:sz w:val="20"/>
                <w:szCs w:val="16"/>
              </w:rPr>
            </w:pPr>
            <w:r w:rsidRPr="00353BCA">
              <w:rPr>
                <w:sz w:val="20"/>
                <w:szCs w:val="16"/>
              </w:rPr>
              <w:t>GetObjectKey</w:t>
            </w:r>
          </w:p>
        </w:tc>
        <w:tc>
          <w:tcPr>
            <w:tcW w:w="6521" w:type="dxa"/>
          </w:tcPr>
          <w:p w14:paraId="18EE6048" w14:textId="77777777" w:rsidR="0095590B" w:rsidRDefault="0095590B" w:rsidP="0055052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Schlüssel des als interne ID zu übergebenden ID eines variablen Objekts</w:t>
            </w:r>
          </w:p>
        </w:tc>
      </w:tr>
      <w:tr w:rsidR="0095590B" w:rsidRPr="00A83292" w14:paraId="74AB8D20" w14:textId="77777777" w:rsidTr="00550529">
        <w:tc>
          <w:tcPr>
            <w:cnfStyle w:val="001000000000" w:firstRow="0" w:lastRow="0" w:firstColumn="1" w:lastColumn="0" w:oddVBand="0" w:evenVBand="0" w:oddHBand="0" w:evenHBand="0" w:firstRowFirstColumn="0" w:firstRowLastColumn="0" w:lastRowFirstColumn="0" w:lastRowLastColumn="0"/>
            <w:tcW w:w="2263" w:type="dxa"/>
          </w:tcPr>
          <w:p w14:paraId="1F1F8335" w14:textId="77777777" w:rsidR="0095590B" w:rsidRPr="00353BCA" w:rsidRDefault="0095590B" w:rsidP="00550529">
            <w:pPr>
              <w:spacing w:before="60" w:after="60"/>
              <w:rPr>
                <w:sz w:val="20"/>
                <w:szCs w:val="16"/>
              </w:rPr>
            </w:pPr>
            <w:r w:rsidRPr="00353BCA">
              <w:rPr>
                <w:sz w:val="20"/>
                <w:szCs w:val="16"/>
              </w:rPr>
              <w:t>HasFOAttribute</w:t>
            </w:r>
          </w:p>
        </w:tc>
        <w:tc>
          <w:tcPr>
            <w:tcW w:w="6521" w:type="dxa"/>
          </w:tcPr>
          <w:p w14:paraId="16F94A7E" w14:textId="77777777" w:rsidR="0095590B" w:rsidRDefault="0095590B" w:rsidP="00550529">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Prüft, ob das aktuelle führende fixe Objekt das als Parameter übergebene Attribut hat</w:t>
            </w:r>
          </w:p>
        </w:tc>
      </w:tr>
      <w:tr w:rsidR="0095590B" w:rsidRPr="00A83292" w14:paraId="1F7C0B23" w14:textId="77777777" w:rsidTr="005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451FE28" w14:textId="77777777" w:rsidR="0095590B" w:rsidRPr="00353BCA" w:rsidRDefault="0095590B" w:rsidP="00550529">
            <w:pPr>
              <w:spacing w:before="60" w:after="60"/>
              <w:rPr>
                <w:sz w:val="20"/>
                <w:szCs w:val="16"/>
              </w:rPr>
            </w:pPr>
            <w:r>
              <w:rPr>
                <w:sz w:val="20"/>
                <w:szCs w:val="16"/>
              </w:rPr>
              <w:t>IIf</w:t>
            </w:r>
          </w:p>
        </w:tc>
        <w:tc>
          <w:tcPr>
            <w:tcW w:w="6521" w:type="dxa"/>
          </w:tcPr>
          <w:p w14:paraId="08903634" w14:textId="77777777" w:rsidR="0095590B" w:rsidRDefault="0095590B" w:rsidP="0055052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Wenn – Dann Formel, Beispiel; IIf(PV.E02_FTE &lt; 1 &amp;&amp; PV.E02_FTE &gt; 0,‘Teilzeit‘,‘Vollzeit‘)</w:t>
            </w:r>
          </w:p>
        </w:tc>
      </w:tr>
      <w:tr w:rsidR="0095590B" w:rsidRPr="00A83292" w14:paraId="3CAD2AE0" w14:textId="77777777" w:rsidTr="00550529">
        <w:tc>
          <w:tcPr>
            <w:cnfStyle w:val="001000000000" w:firstRow="0" w:lastRow="0" w:firstColumn="1" w:lastColumn="0" w:oddVBand="0" w:evenVBand="0" w:oddHBand="0" w:evenHBand="0" w:firstRowFirstColumn="0" w:firstRowLastColumn="0" w:lastRowFirstColumn="0" w:lastRowLastColumn="0"/>
            <w:tcW w:w="2263" w:type="dxa"/>
          </w:tcPr>
          <w:p w14:paraId="74C3F190" w14:textId="77777777" w:rsidR="0095590B" w:rsidRDefault="0095590B" w:rsidP="00550529">
            <w:pPr>
              <w:spacing w:before="60" w:after="60"/>
              <w:rPr>
                <w:sz w:val="20"/>
                <w:szCs w:val="16"/>
              </w:rPr>
            </w:pPr>
            <w:r>
              <w:rPr>
                <w:sz w:val="20"/>
                <w:szCs w:val="16"/>
              </w:rPr>
              <w:t>IsCurrentPeriod</w:t>
            </w:r>
          </w:p>
        </w:tc>
        <w:tc>
          <w:tcPr>
            <w:tcW w:w="6521" w:type="dxa"/>
          </w:tcPr>
          <w:p w14:paraId="1C1715D4" w14:textId="77777777" w:rsidR="0095590B" w:rsidRDefault="0095590B" w:rsidP="00550529">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Prüft, ob das übergebene Datum im aktuell für die Formel relevanten Monats liegt, z.B. um Werte nur zu einem gewissen Datum zu berechnen</w:t>
            </w:r>
          </w:p>
        </w:tc>
      </w:tr>
      <w:tr w:rsidR="0095590B" w:rsidRPr="00A83292" w14:paraId="297BDA1B" w14:textId="77777777" w:rsidTr="005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A52AA71" w14:textId="77777777" w:rsidR="0095590B" w:rsidRDefault="0095590B" w:rsidP="00550529">
            <w:pPr>
              <w:spacing w:before="60" w:after="60"/>
              <w:rPr>
                <w:sz w:val="20"/>
                <w:szCs w:val="16"/>
              </w:rPr>
            </w:pPr>
            <w:r w:rsidRPr="00CD1A4B">
              <w:rPr>
                <w:sz w:val="20"/>
                <w:szCs w:val="16"/>
              </w:rPr>
              <w:lastRenderedPageBreak/>
              <w:t>PartOfCurrentMonth</w:t>
            </w:r>
          </w:p>
        </w:tc>
        <w:tc>
          <w:tcPr>
            <w:tcW w:w="6521" w:type="dxa"/>
          </w:tcPr>
          <w:p w14:paraId="30618D70" w14:textId="77777777" w:rsidR="0095590B" w:rsidRDefault="0095590B" w:rsidP="0055052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Ermittelt den Anteil eines übergebenen Datums an der aktuell berechneten Periode (Jahr und Monat)</w:t>
            </w:r>
          </w:p>
        </w:tc>
      </w:tr>
      <w:tr w:rsidR="0095590B" w:rsidRPr="00A83292" w14:paraId="6EB50962" w14:textId="77777777" w:rsidTr="00550529">
        <w:tc>
          <w:tcPr>
            <w:cnfStyle w:val="001000000000" w:firstRow="0" w:lastRow="0" w:firstColumn="1" w:lastColumn="0" w:oddVBand="0" w:evenVBand="0" w:oddHBand="0" w:evenHBand="0" w:firstRowFirstColumn="0" w:firstRowLastColumn="0" w:lastRowFirstColumn="0" w:lastRowLastColumn="0"/>
            <w:tcW w:w="2263" w:type="dxa"/>
          </w:tcPr>
          <w:p w14:paraId="0F6AFE2D" w14:textId="77777777" w:rsidR="0095590B" w:rsidRPr="00CD1A4B" w:rsidRDefault="0095590B" w:rsidP="00550529">
            <w:pPr>
              <w:spacing w:before="60" w:after="60"/>
              <w:rPr>
                <w:sz w:val="20"/>
                <w:szCs w:val="16"/>
              </w:rPr>
            </w:pPr>
            <w:r>
              <w:rPr>
                <w:sz w:val="20"/>
                <w:szCs w:val="16"/>
              </w:rPr>
              <w:t>PeriodsToCurrentMonth</w:t>
            </w:r>
          </w:p>
        </w:tc>
        <w:tc>
          <w:tcPr>
            <w:tcW w:w="6521" w:type="dxa"/>
          </w:tcPr>
          <w:p w14:paraId="16A5B8F3" w14:textId="77777777" w:rsidR="0095590B" w:rsidRDefault="0095590B" w:rsidP="00550529">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Anzahl Monate vom angegebenen Datum aus bis zum aktuell berechneten Datum. Beispiel: PeriodsToCurrentMonth(MD.StartDate) liefert die Anzahl Monate seit Eintrit</w:t>
            </w:r>
          </w:p>
        </w:tc>
      </w:tr>
      <w:tr w:rsidR="0095590B" w:rsidRPr="00A83292" w14:paraId="59E1E57E" w14:textId="77777777" w:rsidTr="005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235DCE7" w14:textId="77777777" w:rsidR="0095590B" w:rsidRDefault="0095590B" w:rsidP="00550529">
            <w:pPr>
              <w:spacing w:before="60" w:after="60"/>
              <w:rPr>
                <w:sz w:val="20"/>
                <w:szCs w:val="16"/>
              </w:rPr>
            </w:pPr>
            <w:r>
              <w:rPr>
                <w:sz w:val="20"/>
                <w:szCs w:val="16"/>
              </w:rPr>
              <w:t>Round</w:t>
            </w:r>
          </w:p>
        </w:tc>
        <w:tc>
          <w:tcPr>
            <w:tcW w:w="6521" w:type="dxa"/>
          </w:tcPr>
          <w:p w14:paraId="57685DC3" w14:textId="77777777" w:rsidR="0095590B" w:rsidRDefault="0095590B" w:rsidP="0055052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Rundet einen Wert</w:t>
            </w:r>
          </w:p>
        </w:tc>
      </w:tr>
      <w:tr w:rsidR="0095590B" w:rsidRPr="00A83292" w14:paraId="73AD808F" w14:textId="77777777" w:rsidTr="00550529">
        <w:tc>
          <w:tcPr>
            <w:cnfStyle w:val="001000000000" w:firstRow="0" w:lastRow="0" w:firstColumn="1" w:lastColumn="0" w:oddVBand="0" w:evenVBand="0" w:oddHBand="0" w:evenHBand="0" w:firstRowFirstColumn="0" w:firstRowLastColumn="0" w:lastRowFirstColumn="0" w:lastRowLastColumn="0"/>
            <w:tcW w:w="2263" w:type="dxa"/>
          </w:tcPr>
          <w:p w14:paraId="4A2E02F1" w14:textId="77777777" w:rsidR="0095590B" w:rsidRDefault="0095590B" w:rsidP="00550529">
            <w:pPr>
              <w:spacing w:before="60" w:after="60"/>
              <w:rPr>
                <w:sz w:val="20"/>
                <w:szCs w:val="16"/>
              </w:rPr>
            </w:pPr>
            <w:r>
              <w:rPr>
                <w:sz w:val="20"/>
                <w:szCs w:val="16"/>
              </w:rPr>
              <w:t>CurrentCompany</w:t>
            </w:r>
          </w:p>
        </w:tc>
        <w:tc>
          <w:tcPr>
            <w:tcW w:w="6521" w:type="dxa"/>
          </w:tcPr>
          <w:p w14:paraId="6233AE2B" w14:textId="77777777" w:rsidR="0095590B" w:rsidRDefault="0095590B" w:rsidP="00550529">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Gesellschaft, der das variable Objekt im aktuelle berechneten Monat über das primäre fixe Objekt zugeordnet ist, z.B. CC.CurrentCompany</w:t>
            </w:r>
          </w:p>
        </w:tc>
      </w:tr>
      <w:tr w:rsidR="0095590B" w:rsidRPr="00A83292" w14:paraId="3A633079" w14:textId="77777777" w:rsidTr="005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6229DF17" w14:textId="77777777" w:rsidR="0095590B" w:rsidRDefault="0095590B" w:rsidP="00550529">
            <w:pPr>
              <w:spacing w:before="60" w:after="60"/>
              <w:rPr>
                <w:sz w:val="20"/>
                <w:szCs w:val="16"/>
              </w:rPr>
            </w:pPr>
            <w:r>
              <w:rPr>
                <w:sz w:val="20"/>
                <w:szCs w:val="16"/>
              </w:rPr>
              <w:t>CurrentCurrency</w:t>
            </w:r>
          </w:p>
        </w:tc>
        <w:tc>
          <w:tcPr>
            <w:tcW w:w="6521" w:type="dxa"/>
          </w:tcPr>
          <w:p w14:paraId="7B6059D5" w14:textId="77777777" w:rsidR="0095590B" w:rsidRDefault="0095590B" w:rsidP="0055052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In der Periode gültige Währung (via Gesellschaft und führendes fixes Objekt)</w:t>
            </w:r>
          </w:p>
        </w:tc>
      </w:tr>
      <w:tr w:rsidR="0095590B" w:rsidRPr="00A83292" w14:paraId="76498AEA" w14:textId="77777777" w:rsidTr="00550529">
        <w:tc>
          <w:tcPr>
            <w:cnfStyle w:val="001000000000" w:firstRow="0" w:lastRow="0" w:firstColumn="1" w:lastColumn="0" w:oddVBand="0" w:evenVBand="0" w:oddHBand="0" w:evenHBand="0" w:firstRowFirstColumn="0" w:firstRowLastColumn="0" w:lastRowFirstColumn="0" w:lastRowLastColumn="0"/>
            <w:tcW w:w="2263" w:type="dxa"/>
          </w:tcPr>
          <w:p w14:paraId="0A47619C" w14:textId="77777777" w:rsidR="0095590B" w:rsidRDefault="0095590B" w:rsidP="00550529">
            <w:pPr>
              <w:spacing w:before="60" w:after="60"/>
              <w:rPr>
                <w:sz w:val="20"/>
                <w:szCs w:val="16"/>
              </w:rPr>
            </w:pPr>
            <w:r>
              <w:rPr>
                <w:sz w:val="20"/>
                <w:szCs w:val="16"/>
              </w:rPr>
              <w:t>CurrentDate</w:t>
            </w:r>
          </w:p>
        </w:tc>
        <w:tc>
          <w:tcPr>
            <w:tcW w:w="6521" w:type="dxa"/>
          </w:tcPr>
          <w:p w14:paraId="6F78545E" w14:textId="77777777" w:rsidR="0095590B" w:rsidRDefault="0095590B" w:rsidP="00550529">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Aktuell berechnetes Datum </w:t>
            </w:r>
          </w:p>
        </w:tc>
      </w:tr>
      <w:tr w:rsidR="0095590B" w:rsidRPr="00A83292" w14:paraId="5D424F6C" w14:textId="77777777" w:rsidTr="005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7E631B14" w14:textId="77777777" w:rsidR="0095590B" w:rsidRDefault="0095590B" w:rsidP="00550529">
            <w:pPr>
              <w:spacing w:before="60" w:after="60"/>
              <w:rPr>
                <w:sz w:val="20"/>
                <w:szCs w:val="16"/>
              </w:rPr>
            </w:pPr>
            <w:r>
              <w:rPr>
                <w:sz w:val="20"/>
                <w:szCs w:val="16"/>
              </w:rPr>
              <w:t>CurrentFixedObject</w:t>
            </w:r>
          </w:p>
        </w:tc>
        <w:tc>
          <w:tcPr>
            <w:tcW w:w="6521" w:type="dxa"/>
          </w:tcPr>
          <w:p w14:paraId="3B12DA02" w14:textId="77777777" w:rsidR="0095590B" w:rsidRDefault="0095590B" w:rsidP="0055052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Aktuelles führendes fixes Objekt, z.B. CC.CurrentFixedObject</w:t>
            </w:r>
          </w:p>
        </w:tc>
      </w:tr>
      <w:tr w:rsidR="0095590B" w:rsidRPr="00A83292" w14:paraId="36CF05B2" w14:textId="77777777" w:rsidTr="00550529">
        <w:tc>
          <w:tcPr>
            <w:cnfStyle w:val="001000000000" w:firstRow="0" w:lastRow="0" w:firstColumn="1" w:lastColumn="0" w:oddVBand="0" w:evenVBand="0" w:oddHBand="0" w:evenHBand="0" w:firstRowFirstColumn="0" w:firstRowLastColumn="0" w:lastRowFirstColumn="0" w:lastRowLastColumn="0"/>
            <w:tcW w:w="2263" w:type="dxa"/>
          </w:tcPr>
          <w:p w14:paraId="53EDD420" w14:textId="77777777" w:rsidR="0095590B" w:rsidRDefault="0095590B" w:rsidP="00550529">
            <w:pPr>
              <w:spacing w:before="60" w:after="60"/>
              <w:rPr>
                <w:sz w:val="20"/>
                <w:szCs w:val="16"/>
              </w:rPr>
            </w:pPr>
            <w:r>
              <w:rPr>
                <w:sz w:val="20"/>
                <w:szCs w:val="16"/>
              </w:rPr>
              <w:t>CurrentFunctionArea</w:t>
            </w:r>
          </w:p>
        </w:tc>
        <w:tc>
          <w:tcPr>
            <w:tcW w:w="6521" w:type="dxa"/>
          </w:tcPr>
          <w:p w14:paraId="65EFAD0F" w14:textId="77777777" w:rsidR="0095590B" w:rsidRDefault="0095590B" w:rsidP="00550529">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Funktionsbereich des aktuellen fixen Objekts, zB CC.CurrentFunctionArea</w:t>
            </w:r>
          </w:p>
        </w:tc>
      </w:tr>
      <w:tr w:rsidR="0095590B" w:rsidRPr="00A83292" w14:paraId="16B4EB91" w14:textId="77777777" w:rsidTr="005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3F1A510F" w14:textId="77777777" w:rsidR="0095590B" w:rsidRDefault="0095590B" w:rsidP="00550529">
            <w:pPr>
              <w:spacing w:before="60" w:after="60"/>
              <w:rPr>
                <w:sz w:val="20"/>
                <w:szCs w:val="16"/>
              </w:rPr>
            </w:pPr>
            <w:r>
              <w:rPr>
                <w:sz w:val="20"/>
                <w:szCs w:val="16"/>
              </w:rPr>
              <w:t>CurrentPeriod</w:t>
            </w:r>
          </w:p>
        </w:tc>
        <w:tc>
          <w:tcPr>
            <w:tcW w:w="6521" w:type="dxa"/>
          </w:tcPr>
          <w:p w14:paraId="6FA48CA8" w14:textId="77777777" w:rsidR="0095590B" w:rsidRDefault="0095590B" w:rsidP="0055052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Aktuelle Periode (Monat im Geschaftsjahr), z.B. IIf(CurrentPeriod == 12,“Weihnachten“, „Vorweihnachtszeit“)</w:t>
            </w:r>
          </w:p>
        </w:tc>
      </w:tr>
      <w:tr w:rsidR="0095590B" w:rsidRPr="00A83292" w14:paraId="779BA35D" w14:textId="77777777" w:rsidTr="00550529">
        <w:tc>
          <w:tcPr>
            <w:cnfStyle w:val="001000000000" w:firstRow="0" w:lastRow="0" w:firstColumn="1" w:lastColumn="0" w:oddVBand="0" w:evenVBand="0" w:oddHBand="0" w:evenHBand="0" w:firstRowFirstColumn="0" w:firstRowLastColumn="0" w:lastRowFirstColumn="0" w:lastRowLastColumn="0"/>
            <w:tcW w:w="2263" w:type="dxa"/>
          </w:tcPr>
          <w:p w14:paraId="35BDC7C2" w14:textId="77777777" w:rsidR="0095590B" w:rsidRDefault="0095590B" w:rsidP="00550529">
            <w:pPr>
              <w:spacing w:before="60" w:after="60"/>
              <w:rPr>
                <w:sz w:val="20"/>
                <w:szCs w:val="16"/>
              </w:rPr>
            </w:pPr>
            <w:r>
              <w:rPr>
                <w:sz w:val="20"/>
                <w:szCs w:val="16"/>
              </w:rPr>
              <w:t>CurrentPlanningYear</w:t>
            </w:r>
          </w:p>
        </w:tc>
        <w:tc>
          <w:tcPr>
            <w:tcW w:w="6521" w:type="dxa"/>
          </w:tcPr>
          <w:p w14:paraId="4CA52C27" w14:textId="77777777" w:rsidR="0095590B" w:rsidRDefault="0095590B" w:rsidP="00550529">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Die aktuell berechnete Datenart</w:t>
            </w:r>
          </w:p>
        </w:tc>
      </w:tr>
      <w:tr w:rsidR="0095590B" w:rsidRPr="00A83292" w14:paraId="7B7AB4D8" w14:textId="77777777" w:rsidTr="005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28D726C4" w14:textId="77777777" w:rsidR="0095590B" w:rsidRDefault="0095590B" w:rsidP="00550529">
            <w:pPr>
              <w:spacing w:before="60" w:after="60"/>
              <w:rPr>
                <w:sz w:val="20"/>
                <w:szCs w:val="16"/>
              </w:rPr>
            </w:pPr>
            <w:r>
              <w:rPr>
                <w:sz w:val="20"/>
                <w:szCs w:val="16"/>
              </w:rPr>
              <w:t>CurrentPlanningYearEditFrom</w:t>
            </w:r>
          </w:p>
        </w:tc>
        <w:tc>
          <w:tcPr>
            <w:tcW w:w="6521" w:type="dxa"/>
          </w:tcPr>
          <w:p w14:paraId="60F6E9F8" w14:textId="77777777" w:rsidR="0095590B" w:rsidRDefault="0095590B" w:rsidP="0055052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Bearbeiten-Ab-Einstellung der aktuell berechneten Datenart</w:t>
            </w:r>
          </w:p>
        </w:tc>
      </w:tr>
      <w:tr w:rsidR="0095590B" w:rsidRPr="00A83292" w14:paraId="10F2F062" w14:textId="77777777" w:rsidTr="00550529">
        <w:tc>
          <w:tcPr>
            <w:cnfStyle w:val="001000000000" w:firstRow="0" w:lastRow="0" w:firstColumn="1" w:lastColumn="0" w:oddVBand="0" w:evenVBand="0" w:oddHBand="0" w:evenHBand="0" w:firstRowFirstColumn="0" w:firstRowLastColumn="0" w:lastRowFirstColumn="0" w:lastRowLastColumn="0"/>
            <w:tcW w:w="2263" w:type="dxa"/>
          </w:tcPr>
          <w:p w14:paraId="2D78B5EF" w14:textId="77777777" w:rsidR="0095590B" w:rsidRDefault="0095590B" w:rsidP="00550529">
            <w:pPr>
              <w:spacing w:before="60" w:after="60"/>
              <w:rPr>
                <w:sz w:val="20"/>
                <w:szCs w:val="16"/>
              </w:rPr>
            </w:pPr>
            <w:r>
              <w:rPr>
                <w:sz w:val="20"/>
                <w:szCs w:val="16"/>
              </w:rPr>
              <w:t>CurrentVariableObjectId</w:t>
            </w:r>
          </w:p>
        </w:tc>
        <w:tc>
          <w:tcPr>
            <w:tcW w:w="6521" w:type="dxa"/>
          </w:tcPr>
          <w:p w14:paraId="0AE86838" w14:textId="77777777" w:rsidR="0095590B" w:rsidRDefault="0095590B" w:rsidP="00550529">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ID des aktuell berechneten variablen Objekts</w:t>
            </w:r>
          </w:p>
        </w:tc>
      </w:tr>
      <w:tr w:rsidR="0095590B" w:rsidRPr="00A83292" w14:paraId="14BEE784" w14:textId="77777777" w:rsidTr="005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52FC9061" w14:textId="77777777" w:rsidR="0095590B" w:rsidRDefault="0095590B" w:rsidP="00550529">
            <w:pPr>
              <w:spacing w:before="60" w:after="60"/>
              <w:rPr>
                <w:sz w:val="20"/>
                <w:szCs w:val="16"/>
              </w:rPr>
            </w:pPr>
            <w:r>
              <w:rPr>
                <w:sz w:val="20"/>
                <w:szCs w:val="16"/>
              </w:rPr>
              <w:t>CurrentYear</w:t>
            </w:r>
          </w:p>
        </w:tc>
        <w:tc>
          <w:tcPr>
            <w:tcW w:w="6521" w:type="dxa"/>
          </w:tcPr>
          <w:p w14:paraId="3E3BBC98" w14:textId="77777777" w:rsidR="0095590B" w:rsidRDefault="0095590B" w:rsidP="0055052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Aktuell berechnetes Geschäftsjahr</w:t>
            </w:r>
          </w:p>
        </w:tc>
      </w:tr>
      <w:tr w:rsidR="0095590B" w:rsidRPr="00A83292" w14:paraId="0A6965F8" w14:textId="77777777" w:rsidTr="00550529">
        <w:tc>
          <w:tcPr>
            <w:cnfStyle w:val="001000000000" w:firstRow="0" w:lastRow="0" w:firstColumn="1" w:lastColumn="0" w:oddVBand="0" w:evenVBand="0" w:oddHBand="0" w:evenHBand="0" w:firstRowFirstColumn="0" w:firstRowLastColumn="0" w:lastRowFirstColumn="0" w:lastRowLastColumn="0"/>
            <w:tcW w:w="2263" w:type="dxa"/>
          </w:tcPr>
          <w:p w14:paraId="7AC473B0" w14:textId="77777777" w:rsidR="0095590B" w:rsidRDefault="0095590B" w:rsidP="00550529">
            <w:pPr>
              <w:spacing w:before="60" w:after="60"/>
              <w:rPr>
                <w:sz w:val="20"/>
                <w:szCs w:val="16"/>
              </w:rPr>
            </w:pPr>
            <w:r>
              <w:rPr>
                <w:sz w:val="20"/>
                <w:szCs w:val="16"/>
              </w:rPr>
              <w:t>ExchangeRate</w:t>
            </w:r>
          </w:p>
        </w:tc>
        <w:tc>
          <w:tcPr>
            <w:tcW w:w="6521" w:type="dxa"/>
          </w:tcPr>
          <w:p w14:paraId="5D9724BE" w14:textId="77777777" w:rsidR="0095590B" w:rsidRDefault="0095590B" w:rsidP="00550529">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Aktuell gültiger Wechselkurs</w:t>
            </w:r>
          </w:p>
        </w:tc>
      </w:tr>
      <w:tr w:rsidR="0095590B" w:rsidRPr="00A83292" w14:paraId="5F2C237B" w14:textId="77777777" w:rsidTr="005505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8797F83" w14:textId="77777777" w:rsidR="0095590B" w:rsidRDefault="0095590B" w:rsidP="00550529">
            <w:pPr>
              <w:spacing w:before="60" w:after="60"/>
              <w:rPr>
                <w:sz w:val="20"/>
                <w:szCs w:val="16"/>
              </w:rPr>
            </w:pPr>
            <w:r>
              <w:rPr>
                <w:sz w:val="20"/>
                <w:szCs w:val="16"/>
              </w:rPr>
              <w:t>Termination</w:t>
            </w:r>
          </w:p>
        </w:tc>
        <w:tc>
          <w:tcPr>
            <w:tcW w:w="6521" w:type="dxa"/>
          </w:tcPr>
          <w:p w14:paraId="381D82B5" w14:textId="77777777" w:rsidR="0095590B" w:rsidRDefault="0095590B" w:rsidP="00550529">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Austritt in der aktuellen Periode, z.B. IIf(MISC.Termination…)</w:t>
            </w:r>
          </w:p>
        </w:tc>
      </w:tr>
    </w:tbl>
    <w:p w14:paraId="3B5A1BB2" w14:textId="77777777" w:rsidR="0095590B" w:rsidRDefault="0095590B" w:rsidP="0095590B"/>
    <w:p w14:paraId="0AE558BB" w14:textId="77777777" w:rsidR="0095590B" w:rsidRPr="00A60AFC" w:rsidRDefault="0095590B" w:rsidP="0095590B"/>
    <w:p w14:paraId="38A3CBCA" w14:textId="77777777" w:rsidR="0095590B" w:rsidRPr="00AE5561" w:rsidRDefault="0095590B" w:rsidP="00A60AFC">
      <w:pPr>
        <w:rPr>
          <w:rFonts w:ascii="Calibri" w:hAnsi="Calibri" w:cs="Calibri"/>
        </w:rPr>
      </w:pPr>
    </w:p>
    <w:p w14:paraId="7EA25603" w14:textId="77777777" w:rsidR="008D07A0" w:rsidRDefault="008D07A0">
      <w:pPr>
        <w:spacing w:after="160" w:line="259" w:lineRule="auto"/>
        <w:rPr>
          <w:rFonts w:eastAsiaTheme="majorEastAsia" w:cstheme="majorBidi"/>
          <w:b/>
          <w:color w:val="990000"/>
          <w:szCs w:val="24"/>
        </w:rPr>
      </w:pPr>
      <w:bookmarkStart w:id="205" w:name="_Toc436043656"/>
      <w:bookmarkEnd w:id="204"/>
      <w:r>
        <w:br w:type="page"/>
      </w:r>
    </w:p>
    <w:p w14:paraId="6D045B72" w14:textId="22D27369" w:rsidR="00A60AFC" w:rsidRPr="007E3FD7" w:rsidRDefault="007130A7" w:rsidP="00A60AFC">
      <w:pPr>
        <w:pStyle w:val="berschrift3"/>
      </w:pPr>
      <w:bookmarkStart w:id="206" w:name="_Toc149118258"/>
      <w:r>
        <w:lastRenderedPageBreak/>
        <w:t xml:space="preserve">Reiter </w:t>
      </w:r>
      <w:r w:rsidR="0080485A">
        <w:t>„</w:t>
      </w:r>
      <w:r w:rsidR="00A60AFC" w:rsidRPr="007E3FD7">
        <w:t>Darstellung</w:t>
      </w:r>
      <w:bookmarkEnd w:id="205"/>
      <w:r w:rsidR="0080485A">
        <w:t>“</w:t>
      </w:r>
      <w:bookmarkEnd w:id="206"/>
    </w:p>
    <w:p w14:paraId="5B352776" w14:textId="77777777" w:rsidR="00A60AFC" w:rsidRPr="00751E87" w:rsidRDefault="00A60AFC" w:rsidP="00A60AFC">
      <w:pPr>
        <w:rPr>
          <w:rFonts w:ascii="Calibri" w:hAnsi="Calibri" w:cs="Calibri"/>
        </w:rPr>
      </w:pPr>
      <w:r w:rsidRPr="00751E87">
        <w:rPr>
          <w:rFonts w:ascii="Calibri" w:hAnsi="Calibri" w:cs="Calibri"/>
        </w:rPr>
        <w:t>Festlegung der Darstellung von Planungsgrößenwerten in Standard-Formularen.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769"/>
        <w:gridCol w:w="1912"/>
        <w:gridCol w:w="5381"/>
      </w:tblGrid>
      <w:tr w:rsidR="00A60AFC" w:rsidRPr="00A83292" w14:paraId="2A5F0DFE" w14:textId="77777777" w:rsidTr="004A5F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69" w:type="dxa"/>
            <w:tcBorders>
              <w:bottom w:val="single" w:sz="4" w:space="0" w:color="990000"/>
            </w:tcBorders>
            <w:shd w:val="clear" w:color="auto" w:fill="990000"/>
          </w:tcPr>
          <w:p w14:paraId="2137CE3C" w14:textId="77777777" w:rsidR="00A60AFC" w:rsidRPr="00A83292" w:rsidRDefault="00A60AFC" w:rsidP="0069317A">
            <w:pPr>
              <w:spacing w:after="0"/>
            </w:pPr>
            <w:r>
              <w:t xml:space="preserve">Feld </w:t>
            </w:r>
            <w:r>
              <w:tab/>
            </w:r>
          </w:p>
        </w:tc>
        <w:tc>
          <w:tcPr>
            <w:tcW w:w="1912" w:type="dxa"/>
            <w:shd w:val="clear" w:color="auto" w:fill="990000"/>
          </w:tcPr>
          <w:p w14:paraId="74EF8AA4" w14:textId="77777777" w:rsidR="00A60AFC" w:rsidRPr="00A83292" w:rsidRDefault="00A60AFC"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381" w:type="dxa"/>
            <w:shd w:val="clear" w:color="auto" w:fill="990000"/>
          </w:tcPr>
          <w:p w14:paraId="24A6B449" w14:textId="77777777" w:rsidR="00A60AFC" w:rsidRPr="00A83292" w:rsidRDefault="00A60AFC"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A60AFC" w:rsidRPr="00A83292" w14:paraId="6DC4BC66" w14:textId="77777777" w:rsidTr="004A5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Borders>
              <w:top w:val="single" w:sz="4" w:space="0" w:color="990000"/>
            </w:tcBorders>
          </w:tcPr>
          <w:p w14:paraId="1BA888F7" w14:textId="7C4070D8" w:rsidR="00A60AFC" w:rsidRPr="00A83292" w:rsidRDefault="00751E87" w:rsidP="00A60AFC">
            <w:pPr>
              <w:spacing w:before="60" w:after="60"/>
              <w:rPr>
                <w:sz w:val="20"/>
                <w:szCs w:val="16"/>
              </w:rPr>
            </w:pPr>
            <w:r>
              <w:rPr>
                <w:sz w:val="20"/>
                <w:szCs w:val="16"/>
              </w:rPr>
              <w:t>Positive</w:t>
            </w:r>
            <w:r w:rsidR="00A60AFC">
              <w:rPr>
                <w:sz w:val="20"/>
                <w:szCs w:val="16"/>
              </w:rPr>
              <w:t xml:space="preserve"> Werte: Schriftschnitt: Fett</w:t>
            </w:r>
          </w:p>
        </w:tc>
        <w:tc>
          <w:tcPr>
            <w:tcW w:w="1912" w:type="dxa"/>
          </w:tcPr>
          <w:p w14:paraId="2B9B2E58" w14:textId="77777777" w:rsidR="00A60AFC" w:rsidRPr="00A83292" w:rsidRDefault="00A60AFC"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Schalter</w:t>
            </w:r>
          </w:p>
        </w:tc>
        <w:tc>
          <w:tcPr>
            <w:tcW w:w="5381" w:type="dxa"/>
          </w:tcPr>
          <w:p w14:paraId="7B4DABCC" w14:textId="0F748F5E" w:rsidR="00A60AFC" w:rsidRPr="00A83292" w:rsidRDefault="00A60AFC"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Legt fest, ob</w:t>
            </w:r>
            <w:r w:rsidR="00751E87">
              <w:rPr>
                <w:sz w:val="20"/>
                <w:szCs w:val="16"/>
              </w:rPr>
              <w:t xml:space="preserve"> positive</w:t>
            </w:r>
            <w:r>
              <w:rPr>
                <w:sz w:val="20"/>
                <w:szCs w:val="16"/>
              </w:rPr>
              <w:t xml:space="preserve"> Wert</w:t>
            </w:r>
            <w:r w:rsidR="00751E87">
              <w:rPr>
                <w:sz w:val="20"/>
                <w:szCs w:val="16"/>
              </w:rPr>
              <w:t>e</w:t>
            </w:r>
            <w:r>
              <w:rPr>
                <w:sz w:val="20"/>
                <w:szCs w:val="16"/>
              </w:rPr>
              <w:t xml:space="preserve"> der PG in Fettdruck ausgegeben werden soll</w:t>
            </w:r>
            <w:r w:rsidR="00751E87">
              <w:rPr>
                <w:sz w:val="20"/>
                <w:szCs w:val="16"/>
              </w:rPr>
              <w:t>en</w:t>
            </w:r>
          </w:p>
        </w:tc>
      </w:tr>
      <w:tr w:rsidR="00A60AFC" w:rsidRPr="00A83292" w14:paraId="79CF7DB6" w14:textId="77777777" w:rsidTr="00922C2E">
        <w:tc>
          <w:tcPr>
            <w:cnfStyle w:val="001000000000" w:firstRow="0" w:lastRow="0" w:firstColumn="1" w:lastColumn="0" w:oddVBand="0" w:evenVBand="0" w:oddHBand="0" w:evenHBand="0" w:firstRowFirstColumn="0" w:firstRowLastColumn="0" w:lastRowFirstColumn="0" w:lastRowLastColumn="0"/>
            <w:tcW w:w="1769" w:type="dxa"/>
          </w:tcPr>
          <w:p w14:paraId="2F7C88AC" w14:textId="5F05804F" w:rsidR="00A60AFC" w:rsidRDefault="00751E87" w:rsidP="00A60AFC">
            <w:pPr>
              <w:spacing w:before="60" w:after="60"/>
              <w:rPr>
                <w:sz w:val="20"/>
                <w:szCs w:val="16"/>
              </w:rPr>
            </w:pPr>
            <w:r>
              <w:rPr>
                <w:sz w:val="20"/>
                <w:szCs w:val="16"/>
              </w:rPr>
              <w:t>Positive</w:t>
            </w:r>
            <w:r w:rsidR="00A60AFC">
              <w:rPr>
                <w:sz w:val="20"/>
                <w:szCs w:val="16"/>
              </w:rPr>
              <w:t xml:space="preserve"> Werte: Schriftfarbe</w:t>
            </w:r>
          </w:p>
        </w:tc>
        <w:tc>
          <w:tcPr>
            <w:tcW w:w="1912" w:type="dxa"/>
          </w:tcPr>
          <w:p w14:paraId="5793EC73" w14:textId="77777777" w:rsidR="00A60AFC" w:rsidRDefault="00A60AFC"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Farbauswahlfenster</w:t>
            </w:r>
          </w:p>
        </w:tc>
        <w:tc>
          <w:tcPr>
            <w:tcW w:w="5381" w:type="dxa"/>
          </w:tcPr>
          <w:p w14:paraId="60E2D9EF" w14:textId="675A4C1C" w:rsidR="00A60AFC" w:rsidRDefault="00751E87"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Farbe von positiven Werten der PG in Standardformularen</w:t>
            </w:r>
          </w:p>
        </w:tc>
      </w:tr>
      <w:tr w:rsidR="00A60AFC" w:rsidRPr="00A83292" w14:paraId="1D030EE5" w14:textId="77777777" w:rsidTr="00922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2816B1CB" w14:textId="77777777" w:rsidR="00A60AFC" w:rsidRPr="00A83292" w:rsidRDefault="00A60AFC" w:rsidP="00A60AFC">
            <w:pPr>
              <w:spacing w:before="60" w:after="60"/>
              <w:rPr>
                <w:sz w:val="20"/>
                <w:szCs w:val="16"/>
              </w:rPr>
            </w:pPr>
            <w:r>
              <w:rPr>
                <w:sz w:val="20"/>
                <w:szCs w:val="16"/>
              </w:rPr>
              <w:t>Negative Werte: Schriftschnitt: Fett</w:t>
            </w:r>
          </w:p>
        </w:tc>
        <w:tc>
          <w:tcPr>
            <w:tcW w:w="1912" w:type="dxa"/>
          </w:tcPr>
          <w:p w14:paraId="09AF8A32" w14:textId="77777777" w:rsidR="00A60AFC" w:rsidRPr="00A83292" w:rsidRDefault="00A60AFC"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Schalter</w:t>
            </w:r>
          </w:p>
        </w:tc>
        <w:tc>
          <w:tcPr>
            <w:tcW w:w="5381" w:type="dxa"/>
          </w:tcPr>
          <w:p w14:paraId="2E5564A6" w14:textId="77777777" w:rsidR="00A60AFC" w:rsidRPr="00A83292" w:rsidRDefault="00A60AFC"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Legt fest, ob negative Werte der PG in Fettdruck ausgegeben werden soll</w:t>
            </w:r>
          </w:p>
        </w:tc>
      </w:tr>
      <w:tr w:rsidR="00A60AFC" w:rsidRPr="00A83292" w14:paraId="1BEC27BF" w14:textId="77777777" w:rsidTr="00922C2E">
        <w:tc>
          <w:tcPr>
            <w:cnfStyle w:val="001000000000" w:firstRow="0" w:lastRow="0" w:firstColumn="1" w:lastColumn="0" w:oddVBand="0" w:evenVBand="0" w:oddHBand="0" w:evenHBand="0" w:firstRowFirstColumn="0" w:firstRowLastColumn="0" w:lastRowFirstColumn="0" w:lastRowLastColumn="0"/>
            <w:tcW w:w="1769" w:type="dxa"/>
          </w:tcPr>
          <w:p w14:paraId="195F31D3" w14:textId="77777777" w:rsidR="00A60AFC" w:rsidRDefault="00A60AFC" w:rsidP="00A60AFC">
            <w:pPr>
              <w:spacing w:before="60" w:after="60"/>
              <w:rPr>
                <w:sz w:val="20"/>
                <w:szCs w:val="16"/>
              </w:rPr>
            </w:pPr>
            <w:r>
              <w:rPr>
                <w:sz w:val="20"/>
                <w:szCs w:val="16"/>
              </w:rPr>
              <w:t>Negative Werte: Schriftfarbe</w:t>
            </w:r>
          </w:p>
        </w:tc>
        <w:tc>
          <w:tcPr>
            <w:tcW w:w="1912" w:type="dxa"/>
          </w:tcPr>
          <w:p w14:paraId="74071BD4" w14:textId="77777777" w:rsidR="00A60AFC" w:rsidRDefault="00A60AFC"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Farbauswahlfenster</w:t>
            </w:r>
          </w:p>
        </w:tc>
        <w:tc>
          <w:tcPr>
            <w:tcW w:w="5381" w:type="dxa"/>
          </w:tcPr>
          <w:p w14:paraId="4FC38C5A" w14:textId="77777777" w:rsidR="00A60AFC" w:rsidRDefault="00A60AFC"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Farbe von negativen Werten der PG in Standardformularen</w:t>
            </w:r>
          </w:p>
        </w:tc>
      </w:tr>
      <w:tr w:rsidR="00A60AFC" w:rsidRPr="00A83292" w14:paraId="27A58A69" w14:textId="77777777" w:rsidTr="00922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Pr>
          <w:p w14:paraId="4DBD9610" w14:textId="77777777" w:rsidR="00A60AFC" w:rsidRDefault="00A60AFC" w:rsidP="00A60AFC">
            <w:pPr>
              <w:spacing w:before="60" w:after="60"/>
              <w:rPr>
                <w:sz w:val="20"/>
                <w:szCs w:val="16"/>
              </w:rPr>
            </w:pPr>
            <w:r>
              <w:rPr>
                <w:sz w:val="20"/>
                <w:szCs w:val="16"/>
              </w:rPr>
              <w:t>Tooltip</w:t>
            </w:r>
          </w:p>
        </w:tc>
        <w:tc>
          <w:tcPr>
            <w:tcW w:w="1912" w:type="dxa"/>
          </w:tcPr>
          <w:p w14:paraId="7D32CF2E" w14:textId="77777777" w:rsidR="00A60AFC" w:rsidRDefault="00A60AFC"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381" w:type="dxa"/>
          </w:tcPr>
          <w:p w14:paraId="21432314" w14:textId="360E8181" w:rsidR="00A60AFC" w:rsidRDefault="00A60AFC"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Bei Mouseover eingeblendete</w:t>
            </w:r>
            <w:r w:rsidR="00922C2E">
              <w:rPr>
                <w:sz w:val="20"/>
                <w:szCs w:val="16"/>
              </w:rPr>
              <w:t>r Tooltip in Standardformularen</w:t>
            </w:r>
          </w:p>
        </w:tc>
      </w:tr>
      <w:tr w:rsidR="00751E87" w:rsidRPr="00A83292" w14:paraId="7604956E" w14:textId="77777777" w:rsidTr="00922C2E">
        <w:tc>
          <w:tcPr>
            <w:cnfStyle w:val="001000000000" w:firstRow="0" w:lastRow="0" w:firstColumn="1" w:lastColumn="0" w:oddVBand="0" w:evenVBand="0" w:oddHBand="0" w:evenHBand="0" w:firstRowFirstColumn="0" w:firstRowLastColumn="0" w:lastRowFirstColumn="0" w:lastRowLastColumn="0"/>
            <w:tcW w:w="1769" w:type="dxa"/>
          </w:tcPr>
          <w:p w14:paraId="55315887" w14:textId="4EEFCA03" w:rsidR="00751E87" w:rsidRDefault="00751E87" w:rsidP="00A60AFC">
            <w:pPr>
              <w:spacing w:before="60" w:after="60"/>
              <w:rPr>
                <w:sz w:val="20"/>
                <w:szCs w:val="16"/>
              </w:rPr>
            </w:pPr>
            <w:r>
              <w:rPr>
                <w:sz w:val="20"/>
                <w:szCs w:val="16"/>
              </w:rPr>
              <w:t>Kommentar</w:t>
            </w:r>
          </w:p>
        </w:tc>
        <w:tc>
          <w:tcPr>
            <w:tcW w:w="1912" w:type="dxa"/>
          </w:tcPr>
          <w:p w14:paraId="611E08A6" w14:textId="432583FC" w:rsidR="00751E87" w:rsidRDefault="00751E87"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381" w:type="dxa"/>
          </w:tcPr>
          <w:p w14:paraId="583EA31E" w14:textId="4B6EA151" w:rsidR="00751E87" w:rsidRDefault="00751E87"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Eingabe eines Kommentars möglich, dient der Dokumentation der PG</w:t>
            </w:r>
          </w:p>
        </w:tc>
      </w:tr>
      <w:tr w:rsidR="00751E87" w:rsidRPr="00A83292" w14:paraId="46E65D27" w14:textId="77777777" w:rsidTr="004A5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69" w:type="dxa"/>
            <w:tcBorders>
              <w:bottom w:val="single" w:sz="4" w:space="0" w:color="990000"/>
            </w:tcBorders>
          </w:tcPr>
          <w:p w14:paraId="21D9CFD1" w14:textId="6244BF33" w:rsidR="00751E87" w:rsidRDefault="00751E87" w:rsidP="00A60AFC">
            <w:pPr>
              <w:spacing w:before="60" w:after="60"/>
              <w:rPr>
                <w:sz w:val="20"/>
                <w:szCs w:val="16"/>
              </w:rPr>
            </w:pPr>
            <w:r>
              <w:rPr>
                <w:sz w:val="20"/>
                <w:szCs w:val="16"/>
              </w:rPr>
              <w:t>Beschreibung</w:t>
            </w:r>
          </w:p>
        </w:tc>
        <w:tc>
          <w:tcPr>
            <w:tcW w:w="1912" w:type="dxa"/>
            <w:tcBorders>
              <w:bottom w:val="single" w:sz="4" w:space="0" w:color="990000"/>
            </w:tcBorders>
          </w:tcPr>
          <w:p w14:paraId="3C0657A6" w14:textId="11452CAC" w:rsidR="00751E87" w:rsidRDefault="00751E87"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381" w:type="dxa"/>
            <w:tcBorders>
              <w:bottom w:val="single" w:sz="4" w:space="0" w:color="990000"/>
            </w:tcBorders>
          </w:tcPr>
          <w:p w14:paraId="5A5D4329" w14:textId="3C465429" w:rsidR="00751E87" w:rsidRDefault="00751E87"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Eingabe einer Beschreibung möglich, dient der Dokumentation der PG</w:t>
            </w:r>
          </w:p>
        </w:tc>
      </w:tr>
    </w:tbl>
    <w:p w14:paraId="049754B9" w14:textId="1642419F" w:rsidR="00A60AFC" w:rsidRPr="007E3FD7" w:rsidRDefault="007130A7" w:rsidP="00A60AFC">
      <w:pPr>
        <w:pStyle w:val="berschrift3"/>
      </w:pPr>
      <w:bookmarkStart w:id="207" w:name="_Ref402428833"/>
      <w:bookmarkStart w:id="208" w:name="_Toc436043658"/>
      <w:bookmarkStart w:id="209" w:name="_Toc149118259"/>
      <w:r>
        <w:t xml:space="preserve">Reiter </w:t>
      </w:r>
      <w:r w:rsidR="0080485A">
        <w:t>„</w:t>
      </w:r>
      <w:r w:rsidR="00A60AFC" w:rsidRPr="007E3FD7">
        <w:t>Parameter</w:t>
      </w:r>
      <w:bookmarkEnd w:id="207"/>
      <w:bookmarkEnd w:id="208"/>
      <w:r w:rsidR="0080485A">
        <w:t>“</w:t>
      </w:r>
      <w:bookmarkEnd w:id="209"/>
    </w:p>
    <w:p w14:paraId="770B52FE" w14:textId="6582AE92" w:rsidR="003C2481" w:rsidRDefault="00A60AFC" w:rsidP="00A60AFC">
      <w:pPr>
        <w:rPr>
          <w:rFonts w:ascii="Calibri" w:hAnsi="Calibri" w:cs="Calibri"/>
        </w:rPr>
      </w:pPr>
      <w:r w:rsidRPr="003C2481">
        <w:rPr>
          <w:rFonts w:ascii="Calibri" w:hAnsi="Calibri" w:cs="Calibri"/>
        </w:rPr>
        <w:t>Vom Ermittlungstyp</w:t>
      </w:r>
      <w:r w:rsidR="00751E87" w:rsidRPr="003C2481">
        <w:rPr>
          <w:rFonts w:ascii="Calibri" w:hAnsi="Calibri" w:cs="Calibri"/>
        </w:rPr>
        <w:t>en</w:t>
      </w:r>
      <w:r w:rsidRPr="003C2481">
        <w:rPr>
          <w:rFonts w:ascii="Calibri" w:hAnsi="Calibri" w:cs="Calibri"/>
        </w:rPr>
        <w:t xml:space="preserve"> der Planungsgröße abhängige Steuerungsinformati</w:t>
      </w:r>
      <w:r w:rsidR="00922C2E">
        <w:rPr>
          <w:rFonts w:ascii="Calibri" w:hAnsi="Calibri" w:cs="Calibri"/>
        </w:rPr>
        <w:t>onen, die optional sein können.</w:t>
      </w:r>
    </w:p>
    <w:p w14:paraId="611933F7" w14:textId="519891F7" w:rsidR="003C2481" w:rsidRPr="003C2481" w:rsidRDefault="00A60AFC" w:rsidP="00A60AFC">
      <w:pPr>
        <w:rPr>
          <w:rFonts w:ascii="Calibri" w:hAnsi="Calibri" w:cs="Calibri"/>
        </w:rPr>
      </w:pPr>
      <w:r w:rsidRPr="003C2481">
        <w:rPr>
          <w:rFonts w:ascii="Calibri" w:hAnsi="Calibri" w:cs="Calibri"/>
        </w:rPr>
        <w:t>Es wird zwischen fixen und variablen Parametern unterschieden. Fixe Parameter werden für die PG genau ein Mal vergeben und gelten dann für alle Datenarten und die gesamte führende Organisationshierarchie. Variable Parameter können in den Datenarten und innerhalb der Organisationshierarchie unterschiedliche Werte haben, um auf den Ermittlungstyp</w:t>
      </w:r>
      <w:r w:rsidR="003C2481" w:rsidRPr="003C2481">
        <w:rPr>
          <w:rFonts w:ascii="Calibri" w:hAnsi="Calibri" w:cs="Calibri"/>
        </w:rPr>
        <w:t>en</w:t>
      </w:r>
      <w:r w:rsidRPr="003C2481">
        <w:rPr>
          <w:rFonts w:ascii="Calibri" w:hAnsi="Calibri" w:cs="Calibri"/>
        </w:rPr>
        <w:t xml:space="preserve"> bezogene Unterschiede in der Berechnung innerha</w:t>
      </w:r>
      <w:r w:rsidR="00922C2E">
        <w:rPr>
          <w:rFonts w:ascii="Calibri" w:hAnsi="Calibri" w:cs="Calibri"/>
        </w:rPr>
        <w:t>lb der Organisation abzubilden.</w:t>
      </w:r>
    </w:p>
    <w:p w14:paraId="7674609B" w14:textId="6A57D3AA" w:rsidR="00A60AFC" w:rsidRPr="003C2481" w:rsidRDefault="00A60AFC" w:rsidP="00A60AFC">
      <w:pPr>
        <w:rPr>
          <w:rFonts w:ascii="Calibri" w:hAnsi="Calibri" w:cs="Calibri"/>
        </w:rPr>
      </w:pPr>
      <w:r w:rsidRPr="003C2481">
        <w:rPr>
          <w:rFonts w:ascii="Calibri" w:hAnsi="Calibri" w:cs="Calibri"/>
        </w:rPr>
        <w:t>Soll ein variabler Parameter für die gesamte Organisation und alle Datenarten gel</w:t>
      </w:r>
      <w:r w:rsidR="00676A76">
        <w:rPr>
          <w:rFonts w:ascii="Calibri" w:hAnsi="Calibri" w:cs="Calibri"/>
        </w:rPr>
        <w:t>ten, kann er auf dem obersten „N</w:t>
      </w:r>
      <w:r w:rsidRPr="003C2481">
        <w:rPr>
          <w:rFonts w:ascii="Calibri" w:hAnsi="Calibri" w:cs="Calibri"/>
        </w:rPr>
        <w:t>icht Root“</w:t>
      </w:r>
      <w:r w:rsidR="003C2481" w:rsidRPr="003C2481">
        <w:rPr>
          <w:rFonts w:ascii="Calibri" w:hAnsi="Calibri" w:cs="Calibri"/>
        </w:rPr>
        <w:t>-</w:t>
      </w:r>
      <w:r w:rsidRPr="003C2481">
        <w:rPr>
          <w:rFonts w:ascii="Calibri" w:hAnsi="Calibri" w:cs="Calibri"/>
        </w:rPr>
        <w:t>Knoten angelegt und als</w:t>
      </w:r>
      <w:r w:rsidR="003C2481" w:rsidRPr="003C2481">
        <w:rPr>
          <w:rFonts w:ascii="Calibri" w:hAnsi="Calibri" w:cs="Calibri"/>
        </w:rPr>
        <w:t xml:space="preserve"> Standard für</w:t>
      </w:r>
      <w:r w:rsidRPr="003C2481">
        <w:rPr>
          <w:rFonts w:ascii="Calibri" w:hAnsi="Calibri" w:cs="Calibri"/>
        </w:rPr>
        <w:t xml:space="preserve"> „&lt;</w:t>
      </w:r>
      <w:r w:rsidR="003C2481" w:rsidRPr="003C2481">
        <w:rPr>
          <w:rFonts w:ascii="Calibri" w:hAnsi="Calibri" w:cs="Calibri"/>
        </w:rPr>
        <w:t>A</w:t>
      </w:r>
      <w:r w:rsidRPr="003C2481">
        <w:rPr>
          <w:rFonts w:ascii="Calibri" w:hAnsi="Calibri" w:cs="Calibri"/>
        </w:rPr>
        <w:t>lle Datenarten&gt;“ definiert werden.</w:t>
      </w:r>
      <w:r w:rsidR="003C2481" w:rsidRPr="003C2481">
        <w:rPr>
          <w:rFonts w:ascii="Calibri" w:hAnsi="Calibri" w:cs="Calibri"/>
        </w:rPr>
        <w:t xml:space="preserve"> Alternativ können für unterschiedliche Knoten der Hierarchie und unterschiedliche Datenarten verschiedene Ausprägungen hinterlegt werden.</w:t>
      </w:r>
    </w:p>
    <w:p w14:paraId="69AB0D52" w14:textId="660C2642" w:rsidR="00A60AFC" w:rsidRDefault="00A60AFC" w:rsidP="00A60AFC">
      <w:pPr>
        <w:rPr>
          <w:rFonts w:ascii="Calibri" w:hAnsi="Calibri" w:cs="Calibri"/>
        </w:rPr>
      </w:pPr>
      <w:r w:rsidRPr="003C2481">
        <w:rPr>
          <w:rFonts w:ascii="Calibri" w:hAnsi="Calibri" w:cs="Calibri"/>
        </w:rPr>
        <w:t>Auch variable Parameter können Pflichtparameter sein. Es ist sicherzustellen, dass diese Parameter für die gesamte Organisation gepflegt sind (</w:t>
      </w:r>
      <w:r w:rsidR="001558C9">
        <w:rPr>
          <w:rFonts w:ascii="Calibri" w:hAnsi="Calibri" w:cs="Calibri"/>
        </w:rPr>
        <w:t>z. B.</w:t>
      </w:r>
      <w:r w:rsidRPr="003C2481">
        <w:rPr>
          <w:rFonts w:ascii="Calibri" w:hAnsi="Calibri" w:cs="Calibri"/>
        </w:rPr>
        <w:t xml:space="preserve"> durch eine Einstellung auf dem obersten Knoten und weitere Regeln darunter), da 4PLAN das Fehlen solcher Parameter erst bei der Ermittlung von Werten erkennt und es als Folge zu einem Abbruch der Planungsanwendung kommen kann.</w:t>
      </w:r>
    </w:p>
    <w:p w14:paraId="5F4E1381" w14:textId="6DCBD727" w:rsidR="0054553C" w:rsidRDefault="0054553C" w:rsidP="0054553C">
      <w:r>
        <w:t>Ab 4PLAN®3.8 besteht die Möglichkeit, dass Werte für variable Planungsgrößenparameter auf Ebene Gesellschaft festgelegt werden können. Die Werte von variablen Planungsgrößenparametern können wie bisher in der Organisation oder optional auf Gesellschaft festgelegt werden. Es gilt entweder die Einstellung pro Gesellschaft oder die Einstellung auf der Organisationshierarchie.</w:t>
      </w:r>
    </w:p>
    <w:p w14:paraId="5E6522FA" w14:textId="73A978EC" w:rsidR="008D07A0" w:rsidRPr="003C2481" w:rsidRDefault="0054553C" w:rsidP="00A60AFC">
      <w:pPr>
        <w:rPr>
          <w:rFonts w:ascii="Calibri" w:hAnsi="Calibri" w:cs="Calibri"/>
        </w:rPr>
      </w:pPr>
      <w:r>
        <w:t>Ab 4PLAN®3.8 können Werte für variable Planungsgrößenparameter über Variablen bereitgestellt werden. Somit kann ein Wert aus einer Variablen auch als Parameterwert genutzt werden. Mehrfachpflege und Fehleingaben von Werten können vermieden werden.</w:t>
      </w:r>
    </w:p>
    <w:p w14:paraId="19A3C902" w14:textId="77777777" w:rsidR="008D07A0" w:rsidRDefault="008D07A0">
      <w:pPr>
        <w:spacing w:after="160" w:line="259" w:lineRule="auto"/>
        <w:rPr>
          <w:rFonts w:eastAsiaTheme="majorEastAsia" w:cstheme="majorBidi"/>
          <w:b/>
          <w:color w:val="990000"/>
          <w:szCs w:val="24"/>
        </w:rPr>
      </w:pPr>
      <w:bookmarkStart w:id="210" w:name="_Toc436043659"/>
      <w:r>
        <w:br w:type="page"/>
      </w:r>
    </w:p>
    <w:p w14:paraId="622AFC19" w14:textId="68FBA989" w:rsidR="00A60AFC" w:rsidRPr="007E3FD7" w:rsidRDefault="0080485A" w:rsidP="00A60AFC">
      <w:pPr>
        <w:pStyle w:val="berschrift3"/>
      </w:pPr>
      <w:bookmarkStart w:id="211" w:name="_Toc149118260"/>
      <w:r>
        <w:lastRenderedPageBreak/>
        <w:t>Reiter „</w:t>
      </w:r>
      <w:r w:rsidR="00A60AFC" w:rsidRPr="007E3FD7">
        <w:t>Auswahl</w:t>
      </w:r>
      <w:bookmarkEnd w:id="210"/>
      <w:r>
        <w:t>“</w:t>
      </w:r>
      <w:bookmarkEnd w:id="211"/>
    </w:p>
    <w:p w14:paraId="261627D8" w14:textId="027BE2D8" w:rsidR="00A60AFC" w:rsidRPr="00EA11AB" w:rsidRDefault="00A60AFC" w:rsidP="00A60AFC">
      <w:pPr>
        <w:rPr>
          <w:rFonts w:ascii="Calibri" w:hAnsi="Calibri" w:cs="Calibri"/>
        </w:rPr>
      </w:pPr>
      <w:r w:rsidRPr="00EA11AB">
        <w:rPr>
          <w:rFonts w:ascii="Calibri" w:hAnsi="Calibri" w:cs="Calibri"/>
        </w:rPr>
        <w:t xml:space="preserve">Für Planungsgrößen mit </w:t>
      </w:r>
      <w:r w:rsidR="003C2481" w:rsidRPr="00EA11AB">
        <w:rPr>
          <w:rFonts w:ascii="Calibri" w:hAnsi="Calibri" w:cs="Calibri"/>
        </w:rPr>
        <w:t xml:space="preserve">dem </w:t>
      </w:r>
      <w:r w:rsidRPr="00EA11AB">
        <w:rPr>
          <w:rFonts w:ascii="Calibri" w:hAnsi="Calibri" w:cs="Calibri"/>
        </w:rPr>
        <w:t xml:space="preserve">Ermittlungstypen </w:t>
      </w:r>
      <w:r w:rsidR="003C2481" w:rsidRPr="00EA11AB">
        <w:rPr>
          <w:rFonts w:ascii="Calibri" w:hAnsi="Calibri" w:cs="Calibri"/>
        </w:rPr>
        <w:t xml:space="preserve">„Auswahl“ </w:t>
      </w:r>
      <w:r w:rsidRPr="00EA11AB">
        <w:rPr>
          <w:rFonts w:ascii="Calibri" w:hAnsi="Calibri" w:cs="Calibri"/>
        </w:rPr>
        <w:t>wird h</w:t>
      </w:r>
      <w:r w:rsidR="007B696B">
        <w:rPr>
          <w:rFonts w:ascii="Calibri" w:hAnsi="Calibri" w:cs="Calibri"/>
        </w:rPr>
        <w:t>ier die Auswahlliste definiert.</w:t>
      </w:r>
    </w:p>
    <w:p w14:paraId="3B035E5D" w14:textId="77777777" w:rsidR="00A60AFC" w:rsidRPr="00EA11AB" w:rsidRDefault="00A60AFC" w:rsidP="00A60AFC">
      <w:pPr>
        <w:rPr>
          <w:rFonts w:ascii="Calibri" w:hAnsi="Calibri" w:cs="Calibri"/>
        </w:rPr>
      </w:pPr>
      <w:r w:rsidRPr="00EA11AB">
        <w:rPr>
          <w:rFonts w:ascii="Calibri" w:hAnsi="Calibri" w:cs="Calibri"/>
        </w:rPr>
        <w:t>Das Formular ist dreigeteilt: Links befindet sich die Auswahlliste mit den Einträgen, aus denen der Anwender auswählen können soll. Hier können folgende Eigenschaften gepflegt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838"/>
        <w:gridCol w:w="1276"/>
        <w:gridCol w:w="5948"/>
      </w:tblGrid>
      <w:tr w:rsidR="00A60AFC" w:rsidRPr="00A83292" w14:paraId="6EF5A4D6" w14:textId="77777777" w:rsidTr="004A5F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Borders>
              <w:bottom w:val="single" w:sz="4" w:space="0" w:color="990000"/>
            </w:tcBorders>
            <w:shd w:val="clear" w:color="auto" w:fill="990000"/>
          </w:tcPr>
          <w:p w14:paraId="0B47E7E9" w14:textId="77777777" w:rsidR="00A60AFC" w:rsidRPr="00A83292" w:rsidRDefault="00A60AFC" w:rsidP="0069317A">
            <w:pPr>
              <w:spacing w:after="0"/>
            </w:pPr>
            <w:r>
              <w:t xml:space="preserve">Feld </w:t>
            </w:r>
          </w:p>
        </w:tc>
        <w:tc>
          <w:tcPr>
            <w:tcW w:w="1276" w:type="dxa"/>
            <w:shd w:val="clear" w:color="auto" w:fill="990000"/>
          </w:tcPr>
          <w:p w14:paraId="60988C1E" w14:textId="77777777" w:rsidR="00A60AFC" w:rsidRPr="00A83292" w:rsidRDefault="00A60AFC"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948" w:type="dxa"/>
            <w:shd w:val="clear" w:color="auto" w:fill="990000"/>
          </w:tcPr>
          <w:p w14:paraId="574436C2" w14:textId="77777777" w:rsidR="00A60AFC" w:rsidRPr="00A83292" w:rsidRDefault="00A60AFC"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EA11AB" w:rsidRPr="00A83292" w14:paraId="5ABC24F4" w14:textId="77777777" w:rsidTr="004A5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90000"/>
            </w:tcBorders>
          </w:tcPr>
          <w:p w14:paraId="5176BFFB" w14:textId="46C4FF2D" w:rsidR="00EA11AB" w:rsidRDefault="00EA11AB" w:rsidP="00EA11AB">
            <w:pPr>
              <w:spacing w:before="60" w:after="60"/>
              <w:rPr>
                <w:sz w:val="20"/>
                <w:szCs w:val="16"/>
              </w:rPr>
            </w:pPr>
            <w:r>
              <w:rPr>
                <w:sz w:val="20"/>
                <w:szCs w:val="16"/>
              </w:rPr>
              <w:t>Nur Blattelemente selektierbar</w:t>
            </w:r>
          </w:p>
        </w:tc>
        <w:tc>
          <w:tcPr>
            <w:tcW w:w="1276" w:type="dxa"/>
          </w:tcPr>
          <w:p w14:paraId="53AFD23B" w14:textId="5FB66422" w:rsidR="00EA11AB" w:rsidRDefault="00EA11AB" w:rsidP="00EA11AB">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948" w:type="dxa"/>
          </w:tcPr>
          <w:p w14:paraId="1B20F74E" w14:textId="7C7864B6" w:rsidR="00EA11AB" w:rsidRDefault="00EA11AB" w:rsidP="00EA11AB">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Bei hierarchischen Auswahllisten können nur die unteren Elemente ausgewählt werden, nicht die übergeordneten Kategorien</w:t>
            </w:r>
          </w:p>
        </w:tc>
      </w:tr>
      <w:tr w:rsidR="00EA11AB" w:rsidRPr="00A83292" w14:paraId="09D9C645" w14:textId="77777777" w:rsidTr="007B696B">
        <w:tc>
          <w:tcPr>
            <w:cnfStyle w:val="001000000000" w:firstRow="0" w:lastRow="0" w:firstColumn="1" w:lastColumn="0" w:oddVBand="0" w:evenVBand="0" w:oddHBand="0" w:evenHBand="0" w:firstRowFirstColumn="0" w:firstRowLastColumn="0" w:lastRowFirstColumn="0" w:lastRowLastColumn="0"/>
            <w:tcW w:w="1838" w:type="dxa"/>
          </w:tcPr>
          <w:p w14:paraId="48ECE367" w14:textId="55219A4C" w:rsidR="00EA11AB" w:rsidRDefault="00EA11AB" w:rsidP="00EA11AB">
            <w:pPr>
              <w:spacing w:before="60" w:after="60"/>
              <w:rPr>
                <w:sz w:val="20"/>
                <w:szCs w:val="16"/>
              </w:rPr>
            </w:pPr>
            <w:r>
              <w:rPr>
                <w:sz w:val="20"/>
                <w:szCs w:val="16"/>
              </w:rPr>
              <w:t>Auswahlliste aufgeklappt öffnen</w:t>
            </w:r>
          </w:p>
        </w:tc>
        <w:tc>
          <w:tcPr>
            <w:tcW w:w="1276" w:type="dxa"/>
          </w:tcPr>
          <w:p w14:paraId="42DCD3BD" w14:textId="1B8DD69D" w:rsidR="00EA11AB" w:rsidRDefault="00EA11AB" w:rsidP="00EA11AB">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5948" w:type="dxa"/>
          </w:tcPr>
          <w:p w14:paraId="2CB3D406" w14:textId="1909B150" w:rsidR="00EA11AB" w:rsidRDefault="00EA11AB" w:rsidP="00EA11AB">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Bei hierarchischen Auswahllisten wird die Auswahlliste aufgeklappt mit allen Elementen angezeigt</w:t>
            </w:r>
          </w:p>
        </w:tc>
      </w:tr>
      <w:tr w:rsidR="00EA11AB" w:rsidRPr="00A83292" w14:paraId="4E80A95B" w14:textId="77777777" w:rsidTr="007B6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F237468" w14:textId="77777777" w:rsidR="00EA11AB" w:rsidRDefault="00EA11AB" w:rsidP="00EA11AB">
            <w:pPr>
              <w:spacing w:before="60" w:after="60"/>
              <w:rPr>
                <w:sz w:val="20"/>
                <w:szCs w:val="16"/>
              </w:rPr>
            </w:pPr>
            <w:r>
              <w:rPr>
                <w:sz w:val="20"/>
                <w:szCs w:val="16"/>
              </w:rPr>
              <w:t>Bezeichnung</w:t>
            </w:r>
          </w:p>
        </w:tc>
        <w:tc>
          <w:tcPr>
            <w:tcW w:w="1276" w:type="dxa"/>
          </w:tcPr>
          <w:p w14:paraId="7E3587A1" w14:textId="64F386DE" w:rsidR="00EA11AB" w:rsidRDefault="00EA11AB" w:rsidP="00EA11AB">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 (mehr</w:t>
            </w:r>
            <w:r w:rsidR="007B696B">
              <w:rPr>
                <w:sz w:val="20"/>
                <w:szCs w:val="16"/>
              </w:rPr>
              <w:t>-</w:t>
            </w:r>
            <w:r>
              <w:rPr>
                <w:sz w:val="20"/>
                <w:szCs w:val="16"/>
              </w:rPr>
              <w:t>sprachig)</w:t>
            </w:r>
          </w:p>
        </w:tc>
        <w:tc>
          <w:tcPr>
            <w:tcW w:w="5948" w:type="dxa"/>
          </w:tcPr>
          <w:p w14:paraId="66A12120" w14:textId="77777777" w:rsidR="00EA11AB" w:rsidRDefault="00EA11AB" w:rsidP="00EA11AB">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Mehrsprachige Bezeichnung des Elements der Auswahlliste</w:t>
            </w:r>
          </w:p>
        </w:tc>
      </w:tr>
      <w:tr w:rsidR="00EA11AB" w:rsidRPr="00A83292" w14:paraId="1E6CFCDC" w14:textId="77777777" w:rsidTr="007B696B">
        <w:tc>
          <w:tcPr>
            <w:cnfStyle w:val="001000000000" w:firstRow="0" w:lastRow="0" w:firstColumn="1" w:lastColumn="0" w:oddVBand="0" w:evenVBand="0" w:oddHBand="0" w:evenHBand="0" w:firstRowFirstColumn="0" w:firstRowLastColumn="0" w:lastRowFirstColumn="0" w:lastRowLastColumn="0"/>
            <w:tcW w:w="1838" w:type="dxa"/>
          </w:tcPr>
          <w:p w14:paraId="095F58E8" w14:textId="516FFB77" w:rsidR="00EA11AB" w:rsidRDefault="00EA11AB" w:rsidP="00EA11AB">
            <w:pPr>
              <w:spacing w:before="60" w:after="60"/>
              <w:rPr>
                <w:sz w:val="20"/>
                <w:szCs w:val="16"/>
              </w:rPr>
            </w:pPr>
            <w:r>
              <w:rPr>
                <w:sz w:val="20"/>
                <w:szCs w:val="16"/>
              </w:rPr>
              <w:t>Nummer</w:t>
            </w:r>
          </w:p>
        </w:tc>
        <w:tc>
          <w:tcPr>
            <w:tcW w:w="1276" w:type="dxa"/>
          </w:tcPr>
          <w:p w14:paraId="29E278E6" w14:textId="77777777" w:rsidR="00EA11AB" w:rsidRDefault="00EA11AB" w:rsidP="00EA11AB">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5948" w:type="dxa"/>
          </w:tcPr>
          <w:p w14:paraId="7044E75E" w14:textId="392F2554" w:rsidR="00EA11AB" w:rsidRDefault="00EA11AB" w:rsidP="00EA11AB">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Schlüssel der Zeile und S</w:t>
            </w:r>
            <w:r w:rsidR="007B696B">
              <w:rPr>
                <w:sz w:val="20"/>
                <w:szCs w:val="16"/>
              </w:rPr>
              <w:t>ortierkriterium bei der Ausgabe</w:t>
            </w:r>
          </w:p>
        </w:tc>
      </w:tr>
      <w:tr w:rsidR="00EA11AB" w:rsidRPr="00A83292" w14:paraId="29FFDA1B" w14:textId="77777777" w:rsidTr="007B696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4ABFD8DD" w14:textId="562D3333" w:rsidR="00EA11AB" w:rsidRDefault="00EA11AB" w:rsidP="00EA11AB">
            <w:pPr>
              <w:spacing w:before="60" w:after="60"/>
              <w:rPr>
                <w:sz w:val="20"/>
                <w:szCs w:val="16"/>
              </w:rPr>
            </w:pPr>
            <w:r>
              <w:rPr>
                <w:sz w:val="20"/>
                <w:szCs w:val="16"/>
              </w:rPr>
              <w:t>+</w:t>
            </w:r>
          </w:p>
        </w:tc>
        <w:tc>
          <w:tcPr>
            <w:tcW w:w="1276" w:type="dxa"/>
          </w:tcPr>
          <w:p w14:paraId="3CEF6675" w14:textId="0F5C66E6" w:rsidR="00EA11AB" w:rsidRDefault="00EA11AB" w:rsidP="00EA11AB">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948" w:type="dxa"/>
          </w:tcPr>
          <w:p w14:paraId="473A7DFB" w14:textId="64347572" w:rsidR="00EA11AB" w:rsidRDefault="00EA11AB" w:rsidP="00EA11AB">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Hinterlegung eines neuen Eintrags</w:t>
            </w:r>
          </w:p>
        </w:tc>
      </w:tr>
      <w:tr w:rsidR="00EA11AB" w:rsidRPr="00A83292" w14:paraId="42DBBF39" w14:textId="77777777" w:rsidTr="007B696B">
        <w:tc>
          <w:tcPr>
            <w:cnfStyle w:val="001000000000" w:firstRow="0" w:lastRow="0" w:firstColumn="1" w:lastColumn="0" w:oddVBand="0" w:evenVBand="0" w:oddHBand="0" w:evenHBand="0" w:firstRowFirstColumn="0" w:firstRowLastColumn="0" w:lastRowFirstColumn="0" w:lastRowLastColumn="0"/>
            <w:tcW w:w="1838" w:type="dxa"/>
          </w:tcPr>
          <w:p w14:paraId="5A795387" w14:textId="455D1CF9" w:rsidR="00EA11AB" w:rsidRDefault="00EA11AB" w:rsidP="00EA11AB">
            <w:pPr>
              <w:spacing w:before="60" w:after="60"/>
              <w:rPr>
                <w:sz w:val="20"/>
                <w:szCs w:val="16"/>
              </w:rPr>
            </w:pPr>
            <w:r>
              <w:rPr>
                <w:sz w:val="20"/>
                <w:szCs w:val="16"/>
              </w:rPr>
              <w:t>Bearbeiten</w:t>
            </w:r>
          </w:p>
        </w:tc>
        <w:tc>
          <w:tcPr>
            <w:tcW w:w="1276" w:type="dxa"/>
          </w:tcPr>
          <w:p w14:paraId="7B864445" w14:textId="12F6CAC2" w:rsidR="00EA11AB" w:rsidRDefault="00EA11AB" w:rsidP="00EA11AB">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948" w:type="dxa"/>
          </w:tcPr>
          <w:p w14:paraId="68F61049" w14:textId="04864F73" w:rsidR="00EA11AB" w:rsidRDefault="00EA11AB" w:rsidP="00EA11AB">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Bearbeitung eines bestehenden Eintrags</w:t>
            </w:r>
          </w:p>
        </w:tc>
      </w:tr>
      <w:tr w:rsidR="00EA11AB" w:rsidRPr="00A83292" w14:paraId="570569A6" w14:textId="77777777" w:rsidTr="004A5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990000"/>
            </w:tcBorders>
          </w:tcPr>
          <w:p w14:paraId="6CCE23A7" w14:textId="4FD1FD9F" w:rsidR="00EA11AB" w:rsidRPr="00A83292" w:rsidRDefault="00EA11AB" w:rsidP="00EA11AB">
            <w:pPr>
              <w:spacing w:before="60" w:after="60"/>
              <w:rPr>
                <w:sz w:val="20"/>
                <w:szCs w:val="16"/>
              </w:rPr>
            </w:pPr>
            <w:r>
              <w:rPr>
                <w:sz w:val="20"/>
                <w:szCs w:val="16"/>
              </w:rPr>
              <w:t>Entfernen</w:t>
            </w:r>
          </w:p>
        </w:tc>
        <w:tc>
          <w:tcPr>
            <w:tcW w:w="1276" w:type="dxa"/>
            <w:tcBorders>
              <w:bottom w:val="single" w:sz="4" w:space="0" w:color="990000"/>
            </w:tcBorders>
          </w:tcPr>
          <w:p w14:paraId="3B3ABF5F" w14:textId="66F5A444" w:rsidR="00EA11AB" w:rsidRPr="00A83292" w:rsidRDefault="00EA11AB" w:rsidP="00EA11AB">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948" w:type="dxa"/>
            <w:tcBorders>
              <w:bottom w:val="single" w:sz="4" w:space="0" w:color="990000"/>
            </w:tcBorders>
          </w:tcPr>
          <w:p w14:paraId="57CC632C" w14:textId="6A91057B" w:rsidR="00EA11AB" w:rsidRPr="00A83292" w:rsidRDefault="00EA11AB" w:rsidP="00EA11AB">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Löschen eines bestehenden Eintrags, das Löschen muss nochmals mit „Ja“ bestätigt werden.</w:t>
            </w:r>
          </w:p>
        </w:tc>
      </w:tr>
    </w:tbl>
    <w:p w14:paraId="22EC902C" w14:textId="77777777" w:rsidR="007B696B" w:rsidRDefault="007B696B" w:rsidP="00A60AFC">
      <w:pPr>
        <w:rPr>
          <w:rFonts w:ascii="Calibri" w:hAnsi="Calibri" w:cs="Calibri"/>
        </w:rPr>
      </w:pPr>
    </w:p>
    <w:p w14:paraId="4064FA3D" w14:textId="48C184F2" w:rsidR="00EA11AB" w:rsidRPr="00EA11AB" w:rsidRDefault="00EA11AB" w:rsidP="00A60AFC">
      <w:pPr>
        <w:rPr>
          <w:rFonts w:ascii="Calibri" w:hAnsi="Calibri" w:cs="Calibri"/>
        </w:rPr>
      </w:pPr>
      <w:r w:rsidRPr="00EA11AB">
        <w:rPr>
          <w:rFonts w:ascii="Calibri" w:hAnsi="Calibri" w:cs="Calibri"/>
        </w:rPr>
        <w:t>Einträge können per Drag</w:t>
      </w:r>
      <w:r w:rsidR="007B696B">
        <w:rPr>
          <w:rFonts w:ascii="Calibri" w:hAnsi="Calibri" w:cs="Calibri"/>
        </w:rPr>
        <w:t>-and-</w:t>
      </w:r>
      <w:r w:rsidRPr="00EA11AB">
        <w:rPr>
          <w:rFonts w:ascii="Calibri" w:hAnsi="Calibri" w:cs="Calibri"/>
        </w:rPr>
        <w:t>Drop verschoben werden. Eine hierarchische Auswahlliste wird angelegt</w:t>
      </w:r>
      <w:r w:rsidR="007B696B">
        <w:rPr>
          <w:rFonts w:ascii="Calibri" w:hAnsi="Calibri" w:cs="Calibri"/>
        </w:rPr>
        <w:t>,</w:t>
      </w:r>
      <w:r w:rsidRPr="00EA11AB">
        <w:rPr>
          <w:rFonts w:ascii="Calibri" w:hAnsi="Calibri" w:cs="Calibri"/>
        </w:rPr>
        <w:t xml:space="preserve"> indem ein Auswah</w:t>
      </w:r>
      <w:r w:rsidR="007B696B">
        <w:rPr>
          <w:rFonts w:ascii="Calibri" w:hAnsi="Calibri" w:cs="Calibri"/>
        </w:rPr>
        <w:t>llisteneintrag</w:t>
      </w:r>
      <w:r w:rsidRPr="00EA11AB">
        <w:rPr>
          <w:rFonts w:ascii="Calibri" w:hAnsi="Calibri" w:cs="Calibri"/>
        </w:rPr>
        <w:t xml:space="preserve"> auf einen anderen verschoben wird.</w:t>
      </w:r>
    </w:p>
    <w:p w14:paraId="12EDBC9F" w14:textId="3FCF4979" w:rsidR="00A60AFC" w:rsidRPr="007130A7" w:rsidRDefault="00A60AFC" w:rsidP="00A60AFC">
      <w:pPr>
        <w:rPr>
          <w:rFonts w:ascii="Calibri" w:hAnsi="Calibri" w:cs="Calibri"/>
        </w:rPr>
      </w:pPr>
      <w:r w:rsidRPr="007130A7">
        <w:rPr>
          <w:rFonts w:ascii="Calibri" w:hAnsi="Calibri" w:cs="Calibri"/>
        </w:rPr>
        <w:t>Es ist unbedingt zu beachten, dass die N</w:t>
      </w:r>
      <w:r w:rsidR="007B696B">
        <w:rPr>
          <w:rFonts w:ascii="Calibri" w:hAnsi="Calibri" w:cs="Calibri"/>
        </w:rPr>
        <w:t>ummer</w:t>
      </w:r>
      <w:r w:rsidRPr="007130A7">
        <w:rPr>
          <w:rFonts w:ascii="Calibri" w:hAnsi="Calibri" w:cs="Calibri"/>
        </w:rPr>
        <w:t xml:space="preserve"> der Zeile NICHT den Wert repräsentiert, welcher der Planungsgröße übergeben wird</w:t>
      </w:r>
      <w:r w:rsidR="007B696B">
        <w:rPr>
          <w:rFonts w:ascii="Calibri" w:hAnsi="Calibri" w:cs="Calibri"/>
        </w:rPr>
        <w:t>,</w:t>
      </w:r>
      <w:r w:rsidRPr="007130A7">
        <w:rPr>
          <w:rFonts w:ascii="Calibri" w:hAnsi="Calibri" w:cs="Calibri"/>
        </w:rPr>
        <w:t xml:space="preserve"> wenn der Anwender den Eintrag wählt. Die Zuordnung von Werten zu den Elementen erfolgt in </w:t>
      </w:r>
      <w:r w:rsidR="00EA11AB" w:rsidRPr="007130A7">
        <w:rPr>
          <w:rFonts w:ascii="Calibri" w:hAnsi="Calibri" w:cs="Calibri"/>
        </w:rPr>
        <w:t>dem Reiter „Werte“.</w:t>
      </w:r>
    </w:p>
    <w:p w14:paraId="4569CA52" w14:textId="586A0F6C" w:rsidR="00A60AFC" w:rsidRPr="007130A7" w:rsidRDefault="00A60AFC" w:rsidP="00A60AFC">
      <w:pPr>
        <w:rPr>
          <w:rFonts w:ascii="Calibri" w:hAnsi="Calibri" w:cs="Calibri"/>
        </w:rPr>
      </w:pPr>
      <w:r w:rsidRPr="007130A7">
        <w:rPr>
          <w:rFonts w:ascii="Calibri" w:hAnsi="Calibri" w:cs="Calibri"/>
        </w:rPr>
        <w:t xml:space="preserve">Die einzelnen Elemente der Auswahlliste können </w:t>
      </w:r>
      <w:r w:rsidR="00EA11AB" w:rsidRPr="007130A7">
        <w:rPr>
          <w:rFonts w:ascii="Calibri" w:hAnsi="Calibri" w:cs="Calibri"/>
        </w:rPr>
        <w:t>für</w:t>
      </w:r>
      <w:r w:rsidRPr="007130A7">
        <w:rPr>
          <w:rFonts w:ascii="Calibri" w:hAnsi="Calibri" w:cs="Calibri"/>
        </w:rPr>
        <w:t xml:space="preserve"> </w:t>
      </w:r>
      <w:r w:rsidR="00EA11AB" w:rsidRPr="007130A7">
        <w:rPr>
          <w:rFonts w:ascii="Calibri" w:hAnsi="Calibri" w:cs="Calibri"/>
        </w:rPr>
        <w:t xml:space="preserve">verschiedene </w:t>
      </w:r>
      <w:r w:rsidRPr="007130A7">
        <w:rPr>
          <w:rFonts w:ascii="Calibri" w:hAnsi="Calibri" w:cs="Calibri"/>
        </w:rPr>
        <w:t>Datenarten und</w:t>
      </w:r>
      <w:r w:rsidR="00EA11AB" w:rsidRPr="007130A7">
        <w:rPr>
          <w:rFonts w:ascii="Calibri" w:hAnsi="Calibri" w:cs="Calibri"/>
        </w:rPr>
        <w:t xml:space="preserve"> verschiedene Bereiche der</w:t>
      </w:r>
      <w:r w:rsidRPr="007130A7">
        <w:rPr>
          <w:rFonts w:ascii="Calibri" w:hAnsi="Calibri" w:cs="Calibri"/>
        </w:rPr>
        <w:t xml:space="preserve"> führende</w:t>
      </w:r>
      <w:r w:rsidR="00EA11AB" w:rsidRPr="007130A7">
        <w:rPr>
          <w:rFonts w:ascii="Calibri" w:hAnsi="Calibri" w:cs="Calibri"/>
        </w:rPr>
        <w:t>n</w:t>
      </w:r>
      <w:r w:rsidRPr="007130A7">
        <w:rPr>
          <w:rFonts w:ascii="Calibri" w:hAnsi="Calibri" w:cs="Calibri"/>
        </w:rPr>
        <w:t xml:space="preserve"> Organisation unterschiedliche Werte </w:t>
      </w:r>
      <w:r w:rsidR="00EA11AB" w:rsidRPr="007130A7">
        <w:rPr>
          <w:rFonts w:ascii="Calibri" w:hAnsi="Calibri" w:cs="Calibri"/>
        </w:rPr>
        <w:t>annehmen</w:t>
      </w:r>
      <w:r w:rsidRPr="007130A7">
        <w:rPr>
          <w:rFonts w:ascii="Calibri" w:hAnsi="Calibri" w:cs="Calibri"/>
        </w:rPr>
        <w:t>. Wird für eine Datenart oder einen Organisationsbereich kein Wert definiert, ermittelt 4PLAN für das betroffene Element der Auswahlliste den Wert 0.</w:t>
      </w:r>
    </w:p>
    <w:p w14:paraId="06838C3A" w14:textId="6908889D" w:rsidR="00A60AFC" w:rsidRPr="007130A7" w:rsidRDefault="00A60AFC" w:rsidP="00A60AFC">
      <w:pPr>
        <w:rPr>
          <w:rFonts w:ascii="Calibri" w:hAnsi="Calibri" w:cs="Calibri"/>
        </w:rPr>
      </w:pPr>
      <w:r w:rsidRPr="007130A7">
        <w:rPr>
          <w:rFonts w:ascii="Calibri" w:hAnsi="Calibri" w:cs="Calibri"/>
        </w:rPr>
        <w:t xml:space="preserve">Um Werte zu definieren, wird zunächst </w:t>
      </w:r>
      <w:r w:rsidR="00EA11AB" w:rsidRPr="007130A7">
        <w:rPr>
          <w:rFonts w:ascii="Calibri" w:hAnsi="Calibri" w:cs="Calibri"/>
        </w:rPr>
        <w:t>das Element der Auswahlliste gewählt</w:t>
      </w:r>
      <w:r w:rsidRPr="007130A7">
        <w:rPr>
          <w:rFonts w:ascii="Calibri" w:hAnsi="Calibri" w:cs="Calibri"/>
        </w:rPr>
        <w:t xml:space="preserve">, für das Werte gepflegt werden sollen. Dann wird im Organisationsbaum </w:t>
      </w:r>
      <w:r w:rsidR="00EA11AB" w:rsidRPr="007130A7">
        <w:rPr>
          <w:rFonts w:ascii="Calibri" w:hAnsi="Calibri" w:cs="Calibri"/>
        </w:rPr>
        <w:t>der</w:t>
      </w:r>
      <w:r w:rsidRPr="007130A7">
        <w:rPr>
          <w:rFonts w:ascii="Calibri" w:hAnsi="Calibri" w:cs="Calibri"/>
        </w:rPr>
        <w:t xml:space="preserve"> Knoten </w:t>
      </w:r>
      <w:r w:rsidR="00EA11AB" w:rsidRPr="007130A7">
        <w:rPr>
          <w:rFonts w:ascii="Calibri" w:hAnsi="Calibri" w:cs="Calibri"/>
        </w:rPr>
        <w:t>markier</w:t>
      </w:r>
      <w:r w:rsidRPr="007130A7">
        <w:rPr>
          <w:rFonts w:ascii="Calibri" w:hAnsi="Calibri" w:cs="Calibri"/>
        </w:rPr>
        <w:t xml:space="preserve">t, für den ein Eintrag angelegt werden soll. </w:t>
      </w:r>
      <w:r w:rsidR="00EA11AB" w:rsidRPr="007130A7">
        <w:rPr>
          <w:rFonts w:ascii="Calibri" w:hAnsi="Calibri" w:cs="Calibri"/>
        </w:rPr>
        <w:t xml:space="preserve">Durch Klicken auf den Button „Wert zuweisen“ </w:t>
      </w:r>
      <w:r w:rsidRPr="007130A7">
        <w:rPr>
          <w:rFonts w:ascii="Calibri" w:hAnsi="Calibri" w:cs="Calibri"/>
        </w:rPr>
        <w:t>wird im Bereich rechts neben dem Organisationsbaum eine neue Zeile angelegt, in welcher die gewünschte Datenart (oder „</w:t>
      </w:r>
      <w:r w:rsidR="00EA11AB" w:rsidRPr="007130A7">
        <w:rPr>
          <w:rFonts w:ascii="Calibri" w:hAnsi="Calibri" w:cs="Calibri"/>
        </w:rPr>
        <w:t>A</w:t>
      </w:r>
      <w:r w:rsidRPr="007130A7">
        <w:rPr>
          <w:rFonts w:ascii="Calibri" w:hAnsi="Calibri" w:cs="Calibri"/>
        </w:rPr>
        <w:t>lle Datenarten“) und d</w:t>
      </w:r>
      <w:r w:rsidR="00EA11AB" w:rsidRPr="007130A7">
        <w:rPr>
          <w:rFonts w:ascii="Calibri" w:hAnsi="Calibri" w:cs="Calibri"/>
        </w:rPr>
        <w:t>ie</w:t>
      </w:r>
      <w:r w:rsidRPr="007130A7">
        <w:rPr>
          <w:rFonts w:ascii="Calibri" w:hAnsi="Calibri" w:cs="Calibri"/>
        </w:rPr>
        <w:t xml:space="preserve"> dem Auswahlelement zugeordnete </w:t>
      </w:r>
      <w:r w:rsidR="00EA11AB" w:rsidRPr="007130A7">
        <w:rPr>
          <w:rFonts w:ascii="Calibri" w:hAnsi="Calibri" w:cs="Calibri"/>
        </w:rPr>
        <w:t xml:space="preserve">Ausprägung </w:t>
      </w:r>
      <w:r w:rsidRPr="007130A7">
        <w:rPr>
          <w:rFonts w:ascii="Calibri" w:hAnsi="Calibri" w:cs="Calibri"/>
        </w:rPr>
        <w:t xml:space="preserve">erfasst werden </w:t>
      </w:r>
      <w:r w:rsidR="00EA11AB" w:rsidRPr="007130A7">
        <w:rPr>
          <w:rFonts w:ascii="Calibri" w:hAnsi="Calibri" w:cs="Calibri"/>
        </w:rPr>
        <w:t>können</w:t>
      </w:r>
      <w:r w:rsidR="0048320B">
        <w:rPr>
          <w:rFonts w:ascii="Calibri" w:hAnsi="Calibri" w:cs="Calibri"/>
        </w:rPr>
        <w:t>.</w:t>
      </w:r>
    </w:p>
    <w:p w14:paraId="7FA737C7" w14:textId="77777777" w:rsidR="00A60AFC" w:rsidRPr="007130A7" w:rsidRDefault="00A60AFC" w:rsidP="00A60AFC">
      <w:pPr>
        <w:rPr>
          <w:rFonts w:ascii="Calibri" w:hAnsi="Calibri" w:cs="Calibri"/>
        </w:rPr>
      </w:pPr>
      <w:r w:rsidRPr="007130A7">
        <w:rPr>
          <w:rFonts w:ascii="Calibri" w:hAnsi="Calibri" w:cs="Calibri"/>
        </w:rPr>
        <w:t>In der Werte-Tabelle können folgende Eigenschaften gepflegt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016"/>
        <w:gridCol w:w="1740"/>
        <w:gridCol w:w="5306"/>
      </w:tblGrid>
      <w:tr w:rsidR="00A60AFC" w:rsidRPr="00A83292" w14:paraId="011C50B8" w14:textId="77777777" w:rsidTr="004A5F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16" w:type="dxa"/>
            <w:tcBorders>
              <w:bottom w:val="single" w:sz="4" w:space="0" w:color="990000"/>
            </w:tcBorders>
            <w:shd w:val="clear" w:color="auto" w:fill="990000"/>
          </w:tcPr>
          <w:p w14:paraId="4D13BBA9" w14:textId="77777777" w:rsidR="00A60AFC" w:rsidRPr="00A83292" w:rsidRDefault="00A60AFC" w:rsidP="0069317A">
            <w:pPr>
              <w:spacing w:after="0"/>
            </w:pPr>
            <w:r>
              <w:t xml:space="preserve">Feld </w:t>
            </w:r>
          </w:p>
        </w:tc>
        <w:tc>
          <w:tcPr>
            <w:tcW w:w="1740" w:type="dxa"/>
            <w:shd w:val="clear" w:color="auto" w:fill="990000"/>
          </w:tcPr>
          <w:p w14:paraId="091331AB" w14:textId="77777777" w:rsidR="00A60AFC" w:rsidRPr="00A83292" w:rsidRDefault="00A60AFC"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306" w:type="dxa"/>
            <w:shd w:val="clear" w:color="auto" w:fill="990000"/>
          </w:tcPr>
          <w:p w14:paraId="4065167B" w14:textId="77777777" w:rsidR="00A60AFC" w:rsidRPr="00A83292" w:rsidRDefault="00A60AFC"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EA11AB" w:rsidRPr="00A83292" w14:paraId="4AC97B67" w14:textId="77777777" w:rsidTr="004A5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990000"/>
            </w:tcBorders>
          </w:tcPr>
          <w:p w14:paraId="41BE975C" w14:textId="4499466D" w:rsidR="00EA11AB" w:rsidRPr="00A83292" w:rsidRDefault="00EA11AB" w:rsidP="00EA11AB">
            <w:pPr>
              <w:spacing w:before="60" w:after="60"/>
              <w:rPr>
                <w:sz w:val="20"/>
                <w:szCs w:val="16"/>
              </w:rPr>
            </w:pPr>
            <w:r>
              <w:rPr>
                <w:sz w:val="20"/>
                <w:szCs w:val="16"/>
              </w:rPr>
              <w:t>Bearbeiten</w:t>
            </w:r>
          </w:p>
        </w:tc>
        <w:tc>
          <w:tcPr>
            <w:tcW w:w="1740" w:type="dxa"/>
          </w:tcPr>
          <w:p w14:paraId="47C1847B" w14:textId="6E74DF90" w:rsidR="00EA11AB" w:rsidRPr="00A83292" w:rsidRDefault="00EA11AB" w:rsidP="00EA11AB">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306" w:type="dxa"/>
          </w:tcPr>
          <w:p w14:paraId="66043747" w14:textId="6F3C26E9" w:rsidR="00EA11AB" w:rsidRPr="00A83292" w:rsidRDefault="00EA11AB" w:rsidP="00EA11AB">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Bearbeitung eines bestehenden Eintrags</w:t>
            </w:r>
          </w:p>
        </w:tc>
      </w:tr>
      <w:tr w:rsidR="00EA11AB" w:rsidRPr="00A83292" w14:paraId="084788D5" w14:textId="77777777" w:rsidTr="00C45E7D">
        <w:tc>
          <w:tcPr>
            <w:cnfStyle w:val="001000000000" w:firstRow="0" w:lastRow="0" w:firstColumn="1" w:lastColumn="0" w:oddVBand="0" w:evenVBand="0" w:oddHBand="0" w:evenHBand="0" w:firstRowFirstColumn="0" w:firstRowLastColumn="0" w:lastRowFirstColumn="0" w:lastRowLastColumn="0"/>
            <w:tcW w:w="2016" w:type="dxa"/>
          </w:tcPr>
          <w:p w14:paraId="255B4685" w14:textId="6D4A6693" w:rsidR="00EA11AB" w:rsidRPr="00A83292" w:rsidRDefault="00EA11AB" w:rsidP="00EA11AB">
            <w:pPr>
              <w:spacing w:before="60" w:after="60"/>
              <w:rPr>
                <w:sz w:val="20"/>
                <w:szCs w:val="16"/>
              </w:rPr>
            </w:pPr>
            <w:r>
              <w:rPr>
                <w:sz w:val="20"/>
                <w:szCs w:val="16"/>
              </w:rPr>
              <w:t>Entfernen</w:t>
            </w:r>
          </w:p>
        </w:tc>
        <w:tc>
          <w:tcPr>
            <w:tcW w:w="1740" w:type="dxa"/>
          </w:tcPr>
          <w:p w14:paraId="39AD35C8" w14:textId="6D85163D" w:rsidR="00EA11AB" w:rsidRPr="00A83292" w:rsidRDefault="00EA11AB" w:rsidP="00EA11AB">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306" w:type="dxa"/>
          </w:tcPr>
          <w:p w14:paraId="44F50EDA" w14:textId="2E5A4872" w:rsidR="00EA11AB" w:rsidRPr="00A83292" w:rsidRDefault="00EA11AB" w:rsidP="00EA11AB">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Löschen eines bestehenden Eintrags, das Löschen muss nochmals mit „Ja“ bestätigt werden.</w:t>
            </w:r>
          </w:p>
        </w:tc>
      </w:tr>
      <w:tr w:rsidR="00A60AFC" w:rsidRPr="00A83292" w14:paraId="7167FFA0" w14:textId="77777777" w:rsidTr="00EA11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tcPr>
          <w:p w14:paraId="7BD07B9A" w14:textId="64ED75B6" w:rsidR="00A60AFC" w:rsidRDefault="00A60AFC" w:rsidP="00A60AFC">
            <w:pPr>
              <w:spacing w:before="60" w:after="60"/>
              <w:rPr>
                <w:sz w:val="20"/>
                <w:szCs w:val="16"/>
              </w:rPr>
            </w:pPr>
            <w:r>
              <w:rPr>
                <w:sz w:val="20"/>
                <w:szCs w:val="16"/>
              </w:rPr>
              <w:t>Knoten</w:t>
            </w:r>
            <w:r w:rsidR="007130A7">
              <w:rPr>
                <w:sz w:val="20"/>
                <w:szCs w:val="16"/>
              </w:rPr>
              <w:t>/FO</w:t>
            </w:r>
          </w:p>
        </w:tc>
        <w:tc>
          <w:tcPr>
            <w:tcW w:w="1740" w:type="dxa"/>
          </w:tcPr>
          <w:p w14:paraId="0822CF5D" w14:textId="77777777" w:rsidR="00A60AFC" w:rsidRDefault="00A60AFC"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306" w:type="dxa"/>
          </w:tcPr>
          <w:p w14:paraId="3A79E58C" w14:textId="7A757E46" w:rsidR="00A60AFC" w:rsidRDefault="007130A7"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Der</w:t>
            </w:r>
            <w:r w:rsidR="00A60AFC">
              <w:rPr>
                <w:sz w:val="20"/>
                <w:szCs w:val="16"/>
              </w:rPr>
              <w:t xml:space="preserve"> Wert gilt für diesen Org</w:t>
            </w:r>
            <w:r>
              <w:rPr>
                <w:sz w:val="20"/>
                <w:szCs w:val="16"/>
              </w:rPr>
              <w:t>anisations</w:t>
            </w:r>
            <w:r w:rsidR="00A60AFC">
              <w:rPr>
                <w:sz w:val="20"/>
                <w:szCs w:val="16"/>
              </w:rPr>
              <w:t>-Knoten</w:t>
            </w:r>
          </w:p>
        </w:tc>
      </w:tr>
      <w:tr w:rsidR="00A60AFC" w:rsidRPr="00A83292" w14:paraId="73306C87" w14:textId="77777777" w:rsidTr="00F70AD8">
        <w:tc>
          <w:tcPr>
            <w:cnfStyle w:val="001000000000" w:firstRow="0" w:lastRow="0" w:firstColumn="1" w:lastColumn="0" w:oddVBand="0" w:evenVBand="0" w:oddHBand="0" w:evenHBand="0" w:firstRowFirstColumn="0" w:firstRowLastColumn="0" w:lastRowFirstColumn="0" w:lastRowLastColumn="0"/>
            <w:tcW w:w="2016" w:type="dxa"/>
            <w:tcBorders>
              <w:bottom w:val="single" w:sz="4" w:space="0" w:color="990000"/>
            </w:tcBorders>
          </w:tcPr>
          <w:p w14:paraId="2C73D481" w14:textId="77777777" w:rsidR="00A60AFC" w:rsidRDefault="00A60AFC" w:rsidP="00A60AFC">
            <w:pPr>
              <w:spacing w:before="60" w:after="60"/>
              <w:rPr>
                <w:sz w:val="20"/>
                <w:szCs w:val="16"/>
              </w:rPr>
            </w:pPr>
            <w:r>
              <w:rPr>
                <w:sz w:val="20"/>
                <w:szCs w:val="16"/>
              </w:rPr>
              <w:t>Periode</w:t>
            </w:r>
          </w:p>
        </w:tc>
        <w:tc>
          <w:tcPr>
            <w:tcW w:w="1740" w:type="dxa"/>
            <w:tcBorders>
              <w:bottom w:val="single" w:sz="4" w:space="0" w:color="990000"/>
            </w:tcBorders>
          </w:tcPr>
          <w:p w14:paraId="72AC1195" w14:textId="77777777" w:rsidR="00A60AFC" w:rsidRDefault="00A60AFC"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306" w:type="dxa"/>
            <w:tcBorders>
              <w:bottom w:val="single" w:sz="4" w:space="0" w:color="990000"/>
            </w:tcBorders>
          </w:tcPr>
          <w:p w14:paraId="4E2B6E39" w14:textId="290A3B5D" w:rsidR="00A60AFC" w:rsidRDefault="007130A7"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„Alle Datenarten“ oder Datenart und Periode, ab der die Ausprägung gelten soll</w:t>
            </w:r>
          </w:p>
        </w:tc>
      </w:tr>
      <w:tr w:rsidR="00A60AFC" w:rsidRPr="00A83292" w14:paraId="6A134B55" w14:textId="77777777" w:rsidTr="00F70A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16" w:type="dxa"/>
            <w:tcBorders>
              <w:top w:val="single" w:sz="4" w:space="0" w:color="990000"/>
              <w:bottom w:val="single" w:sz="4" w:space="0" w:color="990000"/>
            </w:tcBorders>
          </w:tcPr>
          <w:p w14:paraId="23C05F7F" w14:textId="2328907B" w:rsidR="00A60AFC" w:rsidRDefault="007130A7" w:rsidP="00A60AFC">
            <w:pPr>
              <w:spacing w:before="60" w:after="60"/>
              <w:rPr>
                <w:sz w:val="20"/>
                <w:szCs w:val="16"/>
              </w:rPr>
            </w:pPr>
            <w:r>
              <w:rPr>
                <w:sz w:val="20"/>
                <w:szCs w:val="16"/>
              </w:rPr>
              <w:t>Ausprägung</w:t>
            </w:r>
          </w:p>
        </w:tc>
        <w:tc>
          <w:tcPr>
            <w:tcW w:w="1740" w:type="dxa"/>
            <w:tcBorders>
              <w:top w:val="single" w:sz="4" w:space="0" w:color="990000"/>
              <w:bottom w:val="single" w:sz="4" w:space="0" w:color="990000"/>
            </w:tcBorders>
          </w:tcPr>
          <w:p w14:paraId="261C46B5" w14:textId="77777777" w:rsidR="00A60AFC" w:rsidRDefault="00A60AFC"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5306" w:type="dxa"/>
            <w:tcBorders>
              <w:top w:val="single" w:sz="4" w:space="0" w:color="990000"/>
              <w:bottom w:val="single" w:sz="4" w:space="0" w:color="990000"/>
            </w:tcBorders>
          </w:tcPr>
          <w:p w14:paraId="25D150BE" w14:textId="3805728A" w:rsidR="00A60AFC" w:rsidRDefault="00A60AFC"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Bei Auswahl de</w:t>
            </w:r>
            <w:r w:rsidR="007130A7">
              <w:rPr>
                <w:sz w:val="20"/>
                <w:szCs w:val="16"/>
              </w:rPr>
              <w:t>s</w:t>
            </w:r>
            <w:r>
              <w:rPr>
                <w:sz w:val="20"/>
                <w:szCs w:val="16"/>
              </w:rPr>
              <w:t xml:space="preserve"> Elements der Auswahlliste zu liefernder Wert</w:t>
            </w:r>
          </w:p>
        </w:tc>
      </w:tr>
    </w:tbl>
    <w:p w14:paraId="013DF292" w14:textId="16C354D7" w:rsidR="00A60AFC" w:rsidRPr="00F70AD8" w:rsidRDefault="00A60AFC" w:rsidP="00A60AFC">
      <w:pPr>
        <w:rPr>
          <w:rFonts w:ascii="Calibri" w:hAnsi="Calibri" w:cs="Calibri"/>
        </w:rPr>
      </w:pPr>
      <w:r w:rsidRPr="00F70AD8">
        <w:rPr>
          <w:rFonts w:ascii="Calibri" w:hAnsi="Calibri" w:cs="Calibri"/>
        </w:rPr>
        <w:lastRenderedPageBreak/>
        <w:t xml:space="preserve">Dabei ist unbedingt zu beachten, dass sich Auswahllisten-Werte in der ersten Periode einer Datenart zu 0 initialisieren, wenn nicht für die erste Periode explizit etwas angegeben wird. Der Geltungsraum eines Auswahllisten-Wertes geht nicht über die Grenzen der Datenart hinaus, die Pflege eines Wertes im Vorjahr wird NICHT in </w:t>
      </w:r>
      <w:r w:rsidR="007130A7" w:rsidRPr="00F70AD8">
        <w:rPr>
          <w:rFonts w:ascii="Calibri" w:hAnsi="Calibri" w:cs="Calibri"/>
        </w:rPr>
        <w:t>das</w:t>
      </w:r>
      <w:r w:rsidRPr="00F70AD8">
        <w:rPr>
          <w:rFonts w:ascii="Calibri" w:hAnsi="Calibri" w:cs="Calibri"/>
        </w:rPr>
        <w:t xml:space="preserve"> Folgejahr übertragen.</w:t>
      </w:r>
    </w:p>
    <w:p w14:paraId="408F73BA" w14:textId="1324A23A" w:rsidR="00A60AFC" w:rsidRPr="007E3FD7" w:rsidRDefault="0080485A" w:rsidP="00A60AFC">
      <w:pPr>
        <w:pStyle w:val="berschrift3"/>
      </w:pPr>
      <w:bookmarkStart w:id="212" w:name="_Toc436043660"/>
      <w:bookmarkStart w:id="213" w:name="_Toc149118261"/>
      <w:r>
        <w:t>Reiter „</w:t>
      </w:r>
      <w:r w:rsidR="00A60AFC" w:rsidRPr="007E3FD7">
        <w:t>Bearbeiten ab</w:t>
      </w:r>
      <w:bookmarkEnd w:id="212"/>
      <w:r>
        <w:t>“</w:t>
      </w:r>
      <w:bookmarkEnd w:id="213"/>
    </w:p>
    <w:p w14:paraId="5A57723F" w14:textId="6ACA0D65" w:rsidR="00A60AFC" w:rsidRDefault="00F70AD8" w:rsidP="00A60AFC">
      <w:pPr>
        <w:rPr>
          <w:rFonts w:ascii="Calibri" w:hAnsi="Calibri" w:cs="Calibri"/>
        </w:rPr>
      </w:pPr>
      <w:r>
        <w:rPr>
          <w:rFonts w:ascii="Calibri" w:hAnsi="Calibri" w:cs="Calibri"/>
        </w:rPr>
        <w:t xml:space="preserve">Dieser Reiter dient der </w:t>
      </w:r>
      <w:r w:rsidR="00A60AFC" w:rsidRPr="0080485A">
        <w:rPr>
          <w:rFonts w:ascii="Calibri" w:hAnsi="Calibri" w:cs="Calibri"/>
        </w:rPr>
        <w:t>Festlegung, ab welcher Periode die gewählte PG in einer Datenart bearbeitet werden kann. Grundeinstellung ist jeweils „wie Datenart“, also gemäß der bei der jeweiligen Datenart hinterlegen Standardeinstellung für „bearbeiten ab“.</w:t>
      </w:r>
    </w:p>
    <w:p w14:paraId="67C6D1B9" w14:textId="2B8C82EF" w:rsidR="00A60AFC" w:rsidRPr="002A01B7" w:rsidRDefault="0080485A" w:rsidP="00A60AFC">
      <w:pPr>
        <w:pStyle w:val="berschrift3"/>
      </w:pPr>
      <w:bookmarkStart w:id="214" w:name="_Toc149118262"/>
      <w:r w:rsidRPr="002A01B7">
        <w:t>Reiter „Zulässige fixe Objekte“</w:t>
      </w:r>
      <w:bookmarkEnd w:id="214"/>
      <w:r w:rsidR="00431368" w:rsidRPr="002A01B7">
        <w:t xml:space="preserve"> </w:t>
      </w:r>
    </w:p>
    <w:p w14:paraId="51688331" w14:textId="35C2D879" w:rsidR="00A60AFC" w:rsidRPr="00536A08" w:rsidRDefault="00A60AFC" w:rsidP="00A60AFC">
      <w:pPr>
        <w:rPr>
          <w:rFonts w:ascii="Calibri" w:hAnsi="Calibri" w:cs="Calibri"/>
        </w:rPr>
      </w:pPr>
      <w:bookmarkStart w:id="215" w:name="_Hlk57983152"/>
      <w:r w:rsidRPr="00536A08">
        <w:rPr>
          <w:rFonts w:ascii="Calibri" w:hAnsi="Calibri" w:cs="Calibri"/>
        </w:rPr>
        <w:t>In diesem Abschnitt ist es möglich, für gewisse 4PLAN</w:t>
      </w:r>
      <w:r w:rsidR="00F70AD8">
        <w:rPr>
          <w:rFonts w:ascii="Calibri" w:hAnsi="Calibri" w:cs="Calibri"/>
        </w:rPr>
        <w:t>-</w:t>
      </w:r>
      <w:r w:rsidRPr="00536A08">
        <w:rPr>
          <w:rFonts w:ascii="Calibri" w:hAnsi="Calibri" w:cs="Calibri"/>
        </w:rPr>
        <w:t>Formulare einzustellen, auf welchen fixen Objekten für die Planungsgrö</w:t>
      </w:r>
      <w:r w:rsidR="00F70AD8">
        <w:rPr>
          <w:rFonts w:ascii="Calibri" w:hAnsi="Calibri" w:cs="Calibri"/>
        </w:rPr>
        <w:t>ße Daten erfasst werden können.</w:t>
      </w:r>
    </w:p>
    <w:p w14:paraId="6A16BAD2" w14:textId="77777777" w:rsidR="00AD5CAD" w:rsidRPr="00F70AD8" w:rsidRDefault="004A023E" w:rsidP="00A60AFC">
      <w:pPr>
        <w:rPr>
          <w:rFonts w:ascii="Calibri" w:hAnsi="Calibri" w:cs="Calibri"/>
          <w:u w:val="single"/>
        </w:rPr>
      </w:pPr>
      <w:r w:rsidRPr="00F70AD8">
        <w:rPr>
          <w:rFonts w:ascii="Calibri" w:hAnsi="Calibri" w:cs="Calibri"/>
          <w:u w:val="single"/>
        </w:rPr>
        <w:t>Erweiterte fixe Objektplanung (nur in der Ansicht „Perioden in Spalten“</w:t>
      </w:r>
      <w:r w:rsidR="00AD5CAD" w:rsidRPr="00F70AD8">
        <w:rPr>
          <w:rFonts w:ascii="Calibri" w:hAnsi="Calibri" w:cs="Calibri"/>
          <w:u w:val="single"/>
        </w:rPr>
        <w:t>)</w:t>
      </w:r>
      <w:r w:rsidRPr="00F70AD8">
        <w:rPr>
          <w:rFonts w:ascii="Calibri" w:hAnsi="Calibri" w:cs="Calibri"/>
          <w:u w:val="single"/>
        </w:rPr>
        <w:t>:</w:t>
      </w:r>
    </w:p>
    <w:p w14:paraId="4BEE7BF5" w14:textId="21C90B04" w:rsidR="004A023E" w:rsidRPr="00AD5CAD" w:rsidRDefault="004A023E" w:rsidP="001B7C73">
      <w:pPr>
        <w:pStyle w:val="Listenabsatz"/>
        <w:numPr>
          <w:ilvl w:val="0"/>
          <w:numId w:val="25"/>
        </w:numPr>
        <w:ind w:left="357" w:hanging="357"/>
        <w:rPr>
          <w:rFonts w:ascii="Calibri" w:hAnsi="Calibri" w:cs="Calibri"/>
        </w:rPr>
      </w:pPr>
      <w:r w:rsidRPr="00AD5CAD">
        <w:rPr>
          <w:rFonts w:ascii="Calibri" w:hAnsi="Calibri" w:cs="Calibri"/>
        </w:rPr>
        <w:t xml:space="preserve">Es werden für </w:t>
      </w:r>
      <w:r w:rsidR="0072283B">
        <w:rPr>
          <w:rFonts w:ascii="Calibri" w:hAnsi="Calibri" w:cs="Calibri"/>
        </w:rPr>
        <w:t>die jeweilige</w:t>
      </w:r>
      <w:r w:rsidR="00F70AD8">
        <w:rPr>
          <w:rFonts w:ascii="Calibri" w:hAnsi="Calibri" w:cs="Calibri"/>
        </w:rPr>
        <w:t>n</w:t>
      </w:r>
      <w:r w:rsidR="0072283B">
        <w:rPr>
          <w:rFonts w:ascii="Calibri" w:hAnsi="Calibri" w:cs="Calibri"/>
        </w:rPr>
        <w:t xml:space="preserve"> </w:t>
      </w:r>
      <w:r w:rsidRPr="00AD5CAD">
        <w:rPr>
          <w:rFonts w:ascii="Calibri" w:hAnsi="Calibri" w:cs="Calibri"/>
        </w:rPr>
        <w:t>Planungsgrößen nur die zulässigen FO angezeigt.</w:t>
      </w:r>
    </w:p>
    <w:p w14:paraId="43EB51B4" w14:textId="1DB5FA3E" w:rsidR="00A60AFC" w:rsidRPr="00AD5CAD" w:rsidRDefault="00C45E7D" w:rsidP="001B7C73">
      <w:pPr>
        <w:pStyle w:val="Listenabsatz"/>
        <w:numPr>
          <w:ilvl w:val="0"/>
          <w:numId w:val="25"/>
        </w:numPr>
        <w:ind w:left="357" w:hanging="357"/>
        <w:rPr>
          <w:rFonts w:ascii="Calibri" w:hAnsi="Calibri" w:cs="Calibri"/>
        </w:rPr>
      </w:pPr>
      <w:r w:rsidRPr="00AD5CAD">
        <w:rPr>
          <w:rFonts w:ascii="Calibri" w:hAnsi="Calibri" w:cs="Calibri"/>
        </w:rPr>
        <w:t xml:space="preserve">Die </w:t>
      </w:r>
      <w:r w:rsidR="0080485A" w:rsidRPr="00AD5CAD">
        <w:rPr>
          <w:rFonts w:ascii="Calibri" w:hAnsi="Calibri" w:cs="Calibri"/>
        </w:rPr>
        <w:t>Festlegung von FO mit Wildcard</w:t>
      </w:r>
      <w:r w:rsidRPr="00AD5CAD">
        <w:rPr>
          <w:rFonts w:ascii="Calibri" w:hAnsi="Calibri" w:cs="Calibri"/>
        </w:rPr>
        <w:t xml:space="preserve"> (</w:t>
      </w:r>
      <w:r w:rsidR="001558C9">
        <w:rPr>
          <w:rFonts w:ascii="Calibri" w:hAnsi="Calibri" w:cs="Calibri"/>
        </w:rPr>
        <w:t>z. B.</w:t>
      </w:r>
      <w:r w:rsidR="0080485A" w:rsidRPr="00AD5CAD">
        <w:rPr>
          <w:rFonts w:ascii="Calibri" w:hAnsi="Calibri" w:cs="Calibri"/>
        </w:rPr>
        <w:t xml:space="preserve"> 01* für alle FO</w:t>
      </w:r>
      <w:r w:rsidR="0072283B">
        <w:rPr>
          <w:rFonts w:ascii="Calibri" w:hAnsi="Calibri" w:cs="Calibri"/>
        </w:rPr>
        <w:t>,</w:t>
      </w:r>
      <w:r w:rsidR="0080485A" w:rsidRPr="00AD5CAD">
        <w:rPr>
          <w:rFonts w:ascii="Calibri" w:hAnsi="Calibri" w:cs="Calibri"/>
        </w:rPr>
        <w:t xml:space="preserve"> deren Schlüssel mit 01 beginnt</w:t>
      </w:r>
      <w:r w:rsidRPr="00AD5CAD">
        <w:rPr>
          <w:rFonts w:ascii="Calibri" w:hAnsi="Calibri" w:cs="Calibri"/>
        </w:rPr>
        <w:t>)</w:t>
      </w:r>
      <w:r w:rsidR="00F70AD8">
        <w:rPr>
          <w:rFonts w:ascii="Calibri" w:hAnsi="Calibri" w:cs="Calibri"/>
        </w:rPr>
        <w:t xml:space="preserve"> ist ebenfalls möglich.</w:t>
      </w:r>
    </w:p>
    <w:p w14:paraId="63006515" w14:textId="4321F4ED" w:rsidR="004378C1" w:rsidRPr="00F70AD8" w:rsidRDefault="004A023E" w:rsidP="00A60AFC">
      <w:pPr>
        <w:rPr>
          <w:rFonts w:ascii="Calibri" w:hAnsi="Calibri" w:cs="Calibri"/>
          <w:u w:val="single"/>
        </w:rPr>
      </w:pPr>
      <w:r w:rsidRPr="00F70AD8">
        <w:rPr>
          <w:rFonts w:ascii="Calibri" w:hAnsi="Calibri" w:cs="Calibri"/>
          <w:u w:val="single"/>
        </w:rPr>
        <w:t>Hinweis</w:t>
      </w:r>
      <w:r w:rsidR="004378C1" w:rsidRPr="00F70AD8">
        <w:rPr>
          <w:rFonts w:ascii="Calibri" w:hAnsi="Calibri" w:cs="Calibri"/>
          <w:u w:val="single"/>
        </w:rPr>
        <w:t>e</w:t>
      </w:r>
      <w:r w:rsidR="00F70AD8" w:rsidRPr="00F70AD8">
        <w:rPr>
          <w:rFonts w:ascii="Calibri" w:hAnsi="Calibri" w:cs="Calibri"/>
          <w:u w:val="single"/>
        </w:rPr>
        <w:t>:</w:t>
      </w:r>
    </w:p>
    <w:p w14:paraId="317D73B2" w14:textId="596CA4EC" w:rsidR="004378C1" w:rsidRDefault="004378C1" w:rsidP="001B7C73">
      <w:pPr>
        <w:pStyle w:val="Listenabsatz"/>
        <w:numPr>
          <w:ilvl w:val="0"/>
          <w:numId w:val="25"/>
        </w:numPr>
        <w:ind w:left="357" w:hanging="357"/>
        <w:rPr>
          <w:rFonts w:ascii="Calibri" w:hAnsi="Calibri" w:cs="Calibri"/>
        </w:rPr>
      </w:pPr>
      <w:r>
        <w:rPr>
          <w:rFonts w:ascii="Calibri" w:hAnsi="Calibri" w:cs="Calibri"/>
        </w:rPr>
        <w:t>In der Ansicht „PGs in Spalten“ können auch auf nicht zulässigen Objekten für die jeweilige Planungsgröße Daten erfasst werden</w:t>
      </w:r>
    </w:p>
    <w:p w14:paraId="37FFD64A" w14:textId="6F14C910" w:rsidR="004378C1" w:rsidRDefault="004378C1" w:rsidP="001B7C73">
      <w:pPr>
        <w:pStyle w:val="Listenabsatz"/>
        <w:numPr>
          <w:ilvl w:val="0"/>
          <w:numId w:val="25"/>
        </w:numPr>
        <w:ind w:left="357" w:hanging="357"/>
        <w:rPr>
          <w:rFonts w:ascii="Calibri" w:hAnsi="Calibri" w:cs="Calibri"/>
        </w:rPr>
      </w:pPr>
      <w:r>
        <w:rPr>
          <w:rFonts w:ascii="Calibri" w:hAnsi="Calibri" w:cs="Calibri"/>
        </w:rPr>
        <w:t>Es können auch weiterhin Daten auf nicht zulässige Objekte importiert werden</w:t>
      </w:r>
    </w:p>
    <w:p w14:paraId="2CC78A81" w14:textId="2132B604" w:rsidR="004A023E" w:rsidRPr="00536A08" w:rsidRDefault="004A023E" w:rsidP="001B7C73">
      <w:pPr>
        <w:pStyle w:val="Listenabsatz"/>
        <w:numPr>
          <w:ilvl w:val="0"/>
          <w:numId w:val="25"/>
        </w:numPr>
        <w:ind w:left="357" w:hanging="357"/>
        <w:rPr>
          <w:rFonts w:ascii="Calibri" w:hAnsi="Calibri" w:cs="Calibri"/>
        </w:rPr>
      </w:pPr>
      <w:r>
        <w:rPr>
          <w:rFonts w:ascii="Calibri" w:hAnsi="Calibri" w:cs="Calibri"/>
        </w:rPr>
        <w:t>Wenn nichts hinterlegt ist, können auf allen fixen Objekten Eingaben getätigt werden.</w:t>
      </w:r>
    </w:p>
    <w:p w14:paraId="6E124A2F" w14:textId="36518C30" w:rsidR="00A60AFC" w:rsidRPr="007E3FD7" w:rsidRDefault="00C45E7D" w:rsidP="00A60AFC">
      <w:pPr>
        <w:pStyle w:val="berschrift3"/>
      </w:pPr>
      <w:bookmarkStart w:id="216" w:name="_Toc436043662"/>
      <w:bookmarkStart w:id="217" w:name="_Toc149118263"/>
      <w:bookmarkEnd w:id="215"/>
      <w:r>
        <w:t>Reiter „</w:t>
      </w:r>
      <w:r w:rsidR="00A60AFC" w:rsidRPr="007E3FD7">
        <w:t>Revers</w:t>
      </w:r>
      <w:bookmarkEnd w:id="216"/>
      <w:r>
        <w:t>“</w:t>
      </w:r>
      <w:bookmarkEnd w:id="217"/>
    </w:p>
    <w:p w14:paraId="0998C13D" w14:textId="65CB27E0" w:rsidR="00A60AFC" w:rsidRPr="00536A08" w:rsidRDefault="00536A08" w:rsidP="00A60AFC">
      <w:pPr>
        <w:rPr>
          <w:rFonts w:ascii="Calibri" w:hAnsi="Calibri" w:cs="Calibri"/>
        </w:rPr>
      </w:pPr>
      <w:r w:rsidRPr="00536A08">
        <w:rPr>
          <w:rFonts w:ascii="Calibri" w:hAnsi="Calibri" w:cs="Calibri"/>
        </w:rPr>
        <w:t xml:space="preserve">Für einige Methoden der Urlaubs- und Weihnachtsgeldberechnung werden Regeln benötigt, die in einem sogenannten Revers hinterlegt werden. </w:t>
      </w:r>
      <w:r w:rsidR="00C45E7D" w:rsidRPr="00536A08">
        <w:rPr>
          <w:rFonts w:ascii="Calibri" w:hAnsi="Calibri" w:cs="Calibri"/>
        </w:rPr>
        <w:t>Der Reiter</w:t>
      </w:r>
      <w:r w:rsidR="00A60AFC" w:rsidRPr="00536A08">
        <w:rPr>
          <w:rFonts w:ascii="Calibri" w:hAnsi="Calibri" w:cs="Calibri"/>
        </w:rPr>
        <w:t xml:space="preserve"> „Revers“ kann </w:t>
      </w:r>
      <w:r w:rsidRPr="00536A08">
        <w:rPr>
          <w:rFonts w:ascii="Calibri" w:hAnsi="Calibri" w:cs="Calibri"/>
        </w:rPr>
        <w:t xml:space="preserve">daher </w:t>
      </w:r>
      <w:r w:rsidR="00A60AFC" w:rsidRPr="00536A08">
        <w:rPr>
          <w:rFonts w:ascii="Calibri" w:hAnsi="Calibri" w:cs="Calibri"/>
        </w:rPr>
        <w:t xml:space="preserve">nur für Planungsgrößen gepflegt werden, die auf den Ermittlungstypen "Urlaubsgeld" </w:t>
      </w:r>
      <w:r w:rsidR="009D6EB5">
        <w:rPr>
          <w:rFonts w:ascii="Calibri" w:hAnsi="Calibri" w:cs="Calibri"/>
        </w:rPr>
        <w:t>oder "Weihnachtsgeld" basieren.</w:t>
      </w:r>
    </w:p>
    <w:p w14:paraId="4439FF5A" w14:textId="329E8BF5" w:rsidR="00A60AFC" w:rsidRPr="00536A08" w:rsidRDefault="00A60AFC" w:rsidP="00A60AFC">
      <w:pPr>
        <w:rPr>
          <w:rFonts w:ascii="Calibri" w:hAnsi="Calibri" w:cs="Calibri"/>
        </w:rPr>
      </w:pPr>
      <w:r w:rsidRPr="00536A08">
        <w:rPr>
          <w:rFonts w:ascii="Calibri" w:hAnsi="Calibri" w:cs="Calibri"/>
        </w:rPr>
        <w:t xml:space="preserve">Im Revers wird </w:t>
      </w:r>
      <w:r w:rsidR="001558C9">
        <w:rPr>
          <w:rFonts w:ascii="Calibri" w:hAnsi="Calibri" w:cs="Calibri"/>
        </w:rPr>
        <w:t>z. B.</w:t>
      </w:r>
      <w:r w:rsidRPr="00536A08">
        <w:rPr>
          <w:rFonts w:ascii="Calibri" w:hAnsi="Calibri" w:cs="Calibri"/>
        </w:rPr>
        <w:t xml:space="preserve"> eine Treueregelung abgebildet, mit der - abhängig von der Betriebszugehörigkeit - unterschiedliche Werte oder Prozentsätze für die Berechnung des Urlaubs- oder Weihnachtsgeldes der Mitarbeiter </w:t>
      </w:r>
      <w:r w:rsidR="00C45E7D" w:rsidRPr="00536A08">
        <w:rPr>
          <w:rFonts w:ascii="Calibri" w:hAnsi="Calibri" w:cs="Calibri"/>
        </w:rPr>
        <w:t>ge</w:t>
      </w:r>
      <w:r w:rsidRPr="00536A08">
        <w:rPr>
          <w:rFonts w:ascii="Calibri" w:hAnsi="Calibri" w:cs="Calibri"/>
        </w:rPr>
        <w:t>steuert</w:t>
      </w:r>
      <w:r w:rsidR="00C45E7D" w:rsidRPr="00536A08">
        <w:rPr>
          <w:rFonts w:ascii="Calibri" w:hAnsi="Calibri" w:cs="Calibri"/>
        </w:rPr>
        <w:t xml:space="preserve"> werden</w:t>
      </w:r>
      <w:r w:rsidRPr="00536A08">
        <w:rPr>
          <w:rFonts w:ascii="Calibri" w:hAnsi="Calibri" w:cs="Calibri"/>
        </w:rPr>
        <w:t>. Das Revers wird nur für solche Gehaltsarten verwendet, die die Eigenschaft „Tarif“ haben und deren Divisor für Urlaubs- bzw. Weihnachtsgeld "-1" ist</w:t>
      </w:r>
      <w:r w:rsidR="00C45E7D" w:rsidRPr="00536A08">
        <w:rPr>
          <w:rFonts w:ascii="Calibri" w:hAnsi="Calibri" w:cs="Calibri"/>
        </w:rPr>
        <w:t>.</w:t>
      </w:r>
    </w:p>
    <w:p w14:paraId="0005F066" w14:textId="56458E41" w:rsidR="00A60AFC" w:rsidRPr="00536A08" w:rsidRDefault="00A60AFC" w:rsidP="00A60AFC">
      <w:pPr>
        <w:rPr>
          <w:rFonts w:ascii="Calibri" w:hAnsi="Calibri" w:cs="Calibri"/>
        </w:rPr>
      </w:pPr>
      <w:r w:rsidRPr="00536A08">
        <w:rPr>
          <w:rFonts w:ascii="Calibri" w:hAnsi="Calibri" w:cs="Calibri"/>
        </w:rPr>
        <w:t>Eine Reversregel besteht grundsätzlich aus der Zugehörigkeit und einem Wert. Beide Informationen werden abhängig von der Urlaubsgeld-/Weihnachtsgeld-Method</w:t>
      </w:r>
      <w:r w:rsidR="009D6EB5">
        <w:rPr>
          <w:rFonts w:ascii="Calibri" w:hAnsi="Calibri" w:cs="Calibri"/>
        </w:rPr>
        <w:t>e interpretiert.</w:t>
      </w:r>
    </w:p>
    <w:p w14:paraId="7EE41E37" w14:textId="53251721" w:rsidR="00A60AFC" w:rsidRPr="00536A08" w:rsidRDefault="00A60AFC" w:rsidP="00A60AFC">
      <w:pPr>
        <w:rPr>
          <w:rFonts w:ascii="Calibri" w:hAnsi="Calibri" w:cs="Calibri"/>
        </w:rPr>
      </w:pPr>
      <w:r w:rsidRPr="00536A08">
        <w:rPr>
          <w:rFonts w:ascii="Calibri" w:hAnsi="Calibri" w:cs="Calibri"/>
        </w:rPr>
        <w:t>Für jede Datenart muss eine Reversregel angelegt werden. Innerhalb der Reversregel sind beliebig viele Einzelregeln zulässig. Es ist darauf zu achten, dass es eine Basisregel gibt, unter die auch die ältesten Mitarbeiter bzw. die mit der längsten Betriebszugehörigkeit fallen (</w:t>
      </w:r>
      <w:r w:rsidR="001558C9">
        <w:rPr>
          <w:rFonts w:ascii="Calibri" w:hAnsi="Calibri" w:cs="Calibri"/>
        </w:rPr>
        <w:t>z. B.</w:t>
      </w:r>
      <w:r w:rsidRPr="00536A08">
        <w:rPr>
          <w:rFonts w:ascii="Calibri" w:hAnsi="Calibri" w:cs="Calibri"/>
        </w:rPr>
        <w:t xml:space="preserve"> Zugehörigkeit: 720 Monate = 60 Jahre bei altersabhängigen Methoden).</w:t>
      </w:r>
    </w:p>
    <w:p w14:paraId="106827C9" w14:textId="09DF7AD8" w:rsidR="00A60AFC" w:rsidRPr="00536A08" w:rsidRDefault="00536A08" w:rsidP="00A60AFC">
      <w:pPr>
        <w:rPr>
          <w:rFonts w:ascii="Calibri" w:hAnsi="Calibri" w:cs="Calibri"/>
        </w:rPr>
      </w:pPr>
      <w:r w:rsidRPr="00536A08">
        <w:rPr>
          <w:rFonts w:ascii="Calibri" w:hAnsi="Calibri" w:cs="Calibri"/>
        </w:rPr>
        <w:t>Die</w:t>
      </w:r>
      <w:r w:rsidR="00A60AFC" w:rsidRPr="00536A08">
        <w:rPr>
          <w:rFonts w:ascii="Calibri" w:hAnsi="Calibri" w:cs="Calibri"/>
        </w:rPr>
        <w:t xml:space="preserve"> definierten Reversregeln</w:t>
      </w:r>
      <w:r w:rsidRPr="00536A08">
        <w:rPr>
          <w:rFonts w:ascii="Calibri" w:hAnsi="Calibri" w:cs="Calibri"/>
        </w:rPr>
        <w:t xml:space="preserve"> werden</w:t>
      </w:r>
      <w:r w:rsidR="00A60AFC" w:rsidRPr="00536A08">
        <w:rPr>
          <w:rFonts w:ascii="Calibri" w:hAnsi="Calibri" w:cs="Calibri"/>
        </w:rPr>
        <w:t xml:space="preserve"> in einer Tabelle dargestellt. Im Feld</w:t>
      </w:r>
      <w:r w:rsidR="009D6EB5">
        <w:rPr>
          <w:rFonts w:ascii="Calibri" w:hAnsi="Calibri" w:cs="Calibri"/>
        </w:rPr>
        <w:t xml:space="preserve"> Zugehörigkeit wird hinterlegt:</w:t>
      </w:r>
    </w:p>
    <w:p w14:paraId="06CAF867" w14:textId="3EAC1E57" w:rsidR="00A60AFC" w:rsidRPr="00536A08" w:rsidRDefault="00A60AFC" w:rsidP="001B7C73">
      <w:pPr>
        <w:pStyle w:val="Listenabsatz"/>
        <w:numPr>
          <w:ilvl w:val="0"/>
          <w:numId w:val="20"/>
        </w:numPr>
        <w:rPr>
          <w:rFonts w:ascii="Calibri" w:hAnsi="Calibri" w:cs="Calibri"/>
        </w:rPr>
      </w:pPr>
      <w:r w:rsidRPr="00536A08">
        <w:rPr>
          <w:rFonts w:ascii="Calibri" w:hAnsi="Calibri" w:cs="Calibri"/>
        </w:rPr>
        <w:t>Im Fall einer zugehörigkeitsbezogenen Reversregel</w:t>
      </w:r>
      <w:r w:rsidR="00536A08" w:rsidRPr="00536A08">
        <w:rPr>
          <w:rFonts w:ascii="Calibri" w:hAnsi="Calibri" w:cs="Calibri"/>
        </w:rPr>
        <w:t>:</w:t>
      </w:r>
      <w:r w:rsidRPr="00536A08">
        <w:rPr>
          <w:rFonts w:ascii="Calibri" w:hAnsi="Calibri" w:cs="Calibri"/>
        </w:rPr>
        <w:t xml:space="preserve"> </w:t>
      </w:r>
      <w:r w:rsidR="00536A08" w:rsidRPr="00536A08">
        <w:rPr>
          <w:rFonts w:ascii="Calibri" w:hAnsi="Calibri" w:cs="Calibri"/>
        </w:rPr>
        <w:t>D</w:t>
      </w:r>
      <w:r w:rsidRPr="00536A08">
        <w:rPr>
          <w:rFonts w:ascii="Calibri" w:hAnsi="Calibri" w:cs="Calibri"/>
        </w:rPr>
        <w:t xml:space="preserve">ie Zugehörigkeitsdauer in Monaten, </w:t>
      </w:r>
      <w:r w:rsidR="00536A08" w:rsidRPr="00536A08">
        <w:rPr>
          <w:rFonts w:ascii="Calibri" w:hAnsi="Calibri" w:cs="Calibri"/>
        </w:rPr>
        <w:t>ab</w:t>
      </w:r>
      <w:r w:rsidRPr="00536A08">
        <w:rPr>
          <w:rFonts w:ascii="Calibri" w:hAnsi="Calibri" w:cs="Calibri"/>
        </w:rPr>
        <w:t xml:space="preserve"> der</w:t>
      </w:r>
      <w:r w:rsidR="00217FD1">
        <w:rPr>
          <w:rFonts w:ascii="Calibri" w:hAnsi="Calibri" w:cs="Calibri"/>
        </w:rPr>
        <w:t xml:space="preserve"> der</w:t>
      </w:r>
      <w:r w:rsidRPr="00536A08">
        <w:rPr>
          <w:rFonts w:ascii="Calibri" w:hAnsi="Calibri" w:cs="Calibri"/>
        </w:rPr>
        <w:t xml:space="preserve"> genannte Betrag bzw. Pro</w:t>
      </w:r>
      <w:r w:rsidR="009D6EB5">
        <w:rPr>
          <w:rFonts w:ascii="Calibri" w:hAnsi="Calibri" w:cs="Calibri"/>
        </w:rPr>
        <w:t>zentsatz verwendet werden soll.</w:t>
      </w:r>
    </w:p>
    <w:p w14:paraId="33A84B9B" w14:textId="2FEFB91B" w:rsidR="00A60AFC" w:rsidRPr="00536A08" w:rsidRDefault="00A60AFC" w:rsidP="001B7C73">
      <w:pPr>
        <w:pStyle w:val="Listenabsatz"/>
        <w:numPr>
          <w:ilvl w:val="0"/>
          <w:numId w:val="20"/>
        </w:numPr>
        <w:rPr>
          <w:rFonts w:ascii="Calibri" w:hAnsi="Calibri" w:cs="Calibri"/>
        </w:rPr>
      </w:pPr>
      <w:r w:rsidRPr="00536A08">
        <w:rPr>
          <w:rFonts w:ascii="Calibri" w:hAnsi="Calibri" w:cs="Calibri"/>
        </w:rPr>
        <w:lastRenderedPageBreak/>
        <w:t>Im Fall einer altersabhängigen Reversregel</w:t>
      </w:r>
      <w:r w:rsidR="00536A08" w:rsidRPr="00536A08">
        <w:rPr>
          <w:rFonts w:ascii="Calibri" w:hAnsi="Calibri" w:cs="Calibri"/>
        </w:rPr>
        <w:t>:</w:t>
      </w:r>
      <w:r w:rsidRPr="00536A08">
        <w:rPr>
          <w:rFonts w:ascii="Calibri" w:hAnsi="Calibri" w:cs="Calibri"/>
        </w:rPr>
        <w:t xml:space="preserve"> </w:t>
      </w:r>
      <w:r w:rsidR="00536A08" w:rsidRPr="00536A08">
        <w:rPr>
          <w:rFonts w:ascii="Calibri" w:hAnsi="Calibri" w:cs="Calibri"/>
        </w:rPr>
        <w:t>D</w:t>
      </w:r>
      <w:r w:rsidRPr="00536A08">
        <w:rPr>
          <w:rFonts w:ascii="Calibri" w:hAnsi="Calibri" w:cs="Calibri"/>
        </w:rPr>
        <w:t xml:space="preserve">as Alter in Monaten, </w:t>
      </w:r>
      <w:r w:rsidR="00536A08" w:rsidRPr="00536A08">
        <w:rPr>
          <w:rFonts w:ascii="Calibri" w:hAnsi="Calibri" w:cs="Calibri"/>
        </w:rPr>
        <w:t>ab dem</w:t>
      </w:r>
      <w:r w:rsidRPr="00536A08">
        <w:rPr>
          <w:rFonts w:ascii="Calibri" w:hAnsi="Calibri" w:cs="Calibri"/>
        </w:rPr>
        <w:t xml:space="preserve"> der genannte Betrag bzw. Prozentsatz verwendet werden soll.</w:t>
      </w:r>
    </w:p>
    <w:p w14:paraId="5A693806" w14:textId="043E7818" w:rsidR="00A60AFC" w:rsidRPr="00536A08" w:rsidRDefault="00A60AFC" w:rsidP="00A60AFC">
      <w:pPr>
        <w:rPr>
          <w:rFonts w:ascii="Calibri" w:hAnsi="Calibri" w:cs="Calibri"/>
        </w:rPr>
      </w:pPr>
      <w:r w:rsidRPr="00536A08">
        <w:rPr>
          <w:rFonts w:ascii="Calibri" w:hAnsi="Calibri" w:cs="Calibri"/>
        </w:rPr>
        <w:t xml:space="preserve">Im Feld </w:t>
      </w:r>
      <w:r w:rsidR="00536A08" w:rsidRPr="00536A08">
        <w:rPr>
          <w:rFonts w:ascii="Calibri" w:hAnsi="Calibri" w:cs="Calibri"/>
        </w:rPr>
        <w:t>Ausprägung</w:t>
      </w:r>
      <w:r w:rsidRPr="00536A08">
        <w:rPr>
          <w:rFonts w:ascii="Calibri" w:hAnsi="Calibri" w:cs="Calibri"/>
        </w:rPr>
        <w:t xml:space="preserve"> wird der Betrag oder Prozentsatz hinterlegt, der angewendet werden soll. Ob die Eingabe als Betrag oder Prozentsatz interpretiert wird, definiert die eingestellte Methode der Urlaubs- und Weihnachtsgeldberechnung</w:t>
      </w:r>
      <w:r w:rsidR="00536A08" w:rsidRPr="00536A08">
        <w:rPr>
          <w:rFonts w:ascii="Calibri" w:hAnsi="Calibri" w:cs="Calibri"/>
        </w:rPr>
        <w: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699"/>
        <w:gridCol w:w="2265"/>
        <w:gridCol w:w="5098"/>
      </w:tblGrid>
      <w:tr w:rsidR="00A60AFC" w:rsidRPr="00A83292" w14:paraId="332CFACC" w14:textId="77777777" w:rsidTr="004A5FE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9" w:type="dxa"/>
            <w:tcBorders>
              <w:bottom w:val="single" w:sz="4" w:space="0" w:color="990000"/>
            </w:tcBorders>
            <w:shd w:val="clear" w:color="auto" w:fill="990000"/>
          </w:tcPr>
          <w:p w14:paraId="6CB2274A" w14:textId="77777777" w:rsidR="00A60AFC" w:rsidRPr="00A83292" w:rsidRDefault="00A60AFC" w:rsidP="00E511C3">
            <w:pPr>
              <w:spacing w:after="0"/>
            </w:pPr>
            <w:r>
              <w:t xml:space="preserve">Feld </w:t>
            </w:r>
          </w:p>
        </w:tc>
        <w:tc>
          <w:tcPr>
            <w:tcW w:w="2265" w:type="dxa"/>
            <w:shd w:val="clear" w:color="auto" w:fill="990000"/>
          </w:tcPr>
          <w:p w14:paraId="099A21F2" w14:textId="77777777" w:rsidR="00A60AFC" w:rsidRPr="00A83292" w:rsidRDefault="00A60AFC" w:rsidP="00E511C3">
            <w:pPr>
              <w:spacing w:after="0"/>
              <w:cnfStyle w:val="100000000000" w:firstRow="1" w:lastRow="0" w:firstColumn="0" w:lastColumn="0" w:oddVBand="0" w:evenVBand="0" w:oddHBand="0" w:evenHBand="0" w:firstRowFirstColumn="0" w:firstRowLastColumn="0" w:lastRowFirstColumn="0" w:lastRowLastColumn="0"/>
            </w:pPr>
            <w:r>
              <w:t>Typ</w:t>
            </w:r>
          </w:p>
        </w:tc>
        <w:tc>
          <w:tcPr>
            <w:tcW w:w="5098" w:type="dxa"/>
            <w:shd w:val="clear" w:color="auto" w:fill="990000"/>
          </w:tcPr>
          <w:p w14:paraId="7914EF4B" w14:textId="77777777" w:rsidR="00A60AFC" w:rsidRPr="00A83292" w:rsidRDefault="00A60AFC" w:rsidP="00E511C3">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A60AFC" w:rsidRPr="00A83292" w14:paraId="24A2805A" w14:textId="77777777" w:rsidTr="004A5F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Borders>
              <w:top w:val="single" w:sz="4" w:space="0" w:color="990000"/>
            </w:tcBorders>
          </w:tcPr>
          <w:p w14:paraId="5F9E22F9" w14:textId="49187FA6" w:rsidR="00A60AFC" w:rsidRPr="00A83292" w:rsidRDefault="00A60AFC" w:rsidP="00A60AFC">
            <w:pPr>
              <w:spacing w:before="60" w:after="60"/>
              <w:rPr>
                <w:sz w:val="20"/>
                <w:szCs w:val="16"/>
              </w:rPr>
            </w:pPr>
            <w:r>
              <w:rPr>
                <w:sz w:val="20"/>
                <w:szCs w:val="16"/>
              </w:rPr>
              <w:t>Knoten</w:t>
            </w:r>
            <w:r w:rsidR="00536A08">
              <w:rPr>
                <w:sz w:val="20"/>
                <w:szCs w:val="16"/>
              </w:rPr>
              <w:t>/FO</w:t>
            </w:r>
          </w:p>
        </w:tc>
        <w:tc>
          <w:tcPr>
            <w:tcW w:w="2265" w:type="dxa"/>
          </w:tcPr>
          <w:p w14:paraId="50B09381" w14:textId="540D3A2E" w:rsidR="00A60AFC" w:rsidRPr="00A83292" w:rsidRDefault="00A60AFC"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Org</w:t>
            </w:r>
            <w:r w:rsidR="00536A08">
              <w:rPr>
                <w:sz w:val="20"/>
                <w:szCs w:val="16"/>
              </w:rPr>
              <w:t>anisationsh</w:t>
            </w:r>
            <w:r>
              <w:rPr>
                <w:sz w:val="20"/>
                <w:szCs w:val="16"/>
              </w:rPr>
              <w:t>ierarchie-Knoten</w:t>
            </w:r>
          </w:p>
        </w:tc>
        <w:tc>
          <w:tcPr>
            <w:tcW w:w="5098" w:type="dxa"/>
          </w:tcPr>
          <w:p w14:paraId="2117AF08" w14:textId="77777777" w:rsidR="00A60AFC" w:rsidRPr="00A83292" w:rsidRDefault="00A60AFC"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Regel gilt für Objekte unterhalb dieses Knotens</w:t>
            </w:r>
          </w:p>
        </w:tc>
      </w:tr>
      <w:tr w:rsidR="00A60AFC" w:rsidRPr="00A83292" w14:paraId="5D7E1305" w14:textId="77777777" w:rsidTr="009D6EB5">
        <w:tc>
          <w:tcPr>
            <w:cnfStyle w:val="001000000000" w:firstRow="0" w:lastRow="0" w:firstColumn="1" w:lastColumn="0" w:oddVBand="0" w:evenVBand="0" w:oddHBand="0" w:evenHBand="0" w:firstRowFirstColumn="0" w:firstRowLastColumn="0" w:lastRowFirstColumn="0" w:lastRowLastColumn="0"/>
            <w:tcW w:w="1699" w:type="dxa"/>
          </w:tcPr>
          <w:p w14:paraId="0922CA40" w14:textId="21C8B144" w:rsidR="00A60AFC" w:rsidRDefault="00E511C3" w:rsidP="00A60AFC">
            <w:pPr>
              <w:spacing w:before="60" w:after="60"/>
              <w:rPr>
                <w:sz w:val="20"/>
                <w:szCs w:val="16"/>
              </w:rPr>
            </w:pPr>
            <w:r>
              <w:rPr>
                <w:sz w:val="20"/>
                <w:szCs w:val="16"/>
              </w:rPr>
              <w:t>Datenart</w:t>
            </w:r>
          </w:p>
        </w:tc>
        <w:tc>
          <w:tcPr>
            <w:tcW w:w="2265" w:type="dxa"/>
          </w:tcPr>
          <w:p w14:paraId="16B5ACA7" w14:textId="77777777" w:rsidR="00A60AFC" w:rsidRDefault="00A60AFC"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098" w:type="dxa"/>
          </w:tcPr>
          <w:p w14:paraId="52AD4D5F" w14:textId="6FEC56DA" w:rsidR="00A60AFC" w:rsidRDefault="00A60AFC"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w:t>
            </w:r>
            <w:r w:rsidR="00536A08">
              <w:rPr>
                <w:sz w:val="20"/>
                <w:szCs w:val="16"/>
              </w:rPr>
              <w:t>A</w:t>
            </w:r>
            <w:r>
              <w:rPr>
                <w:sz w:val="20"/>
                <w:szCs w:val="16"/>
              </w:rPr>
              <w:t>lle Datenarten“ oder einzelne Datenart</w:t>
            </w:r>
          </w:p>
        </w:tc>
      </w:tr>
      <w:tr w:rsidR="00A60AFC" w:rsidRPr="00A83292" w14:paraId="79754641" w14:textId="77777777" w:rsidTr="009D6E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9" w:type="dxa"/>
          </w:tcPr>
          <w:p w14:paraId="48AC9B08" w14:textId="77777777" w:rsidR="00A60AFC" w:rsidRDefault="00A60AFC" w:rsidP="00A60AFC">
            <w:pPr>
              <w:spacing w:before="60" w:after="60"/>
              <w:rPr>
                <w:sz w:val="20"/>
                <w:szCs w:val="16"/>
              </w:rPr>
            </w:pPr>
            <w:r>
              <w:rPr>
                <w:sz w:val="20"/>
                <w:szCs w:val="16"/>
              </w:rPr>
              <w:t>Zugehörigkeit</w:t>
            </w:r>
          </w:p>
        </w:tc>
        <w:tc>
          <w:tcPr>
            <w:tcW w:w="2265" w:type="dxa"/>
          </w:tcPr>
          <w:p w14:paraId="20C4512F" w14:textId="77777777" w:rsidR="00A60AFC" w:rsidRDefault="00A60AFC"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5098" w:type="dxa"/>
          </w:tcPr>
          <w:p w14:paraId="266B324C" w14:textId="68178139" w:rsidR="00A60AFC" w:rsidRDefault="00A60AFC" w:rsidP="00A60AF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Zugehörigkeit </w:t>
            </w:r>
            <w:r w:rsidR="00217FD1">
              <w:rPr>
                <w:sz w:val="20"/>
                <w:szCs w:val="16"/>
              </w:rPr>
              <w:t>oder Alter in Monaten,</w:t>
            </w:r>
            <w:r>
              <w:rPr>
                <w:sz w:val="20"/>
                <w:szCs w:val="16"/>
              </w:rPr>
              <w:t xml:space="preserve"> ab der</w:t>
            </w:r>
            <w:r w:rsidR="00217FD1">
              <w:rPr>
                <w:sz w:val="20"/>
                <w:szCs w:val="16"/>
              </w:rPr>
              <w:t>/dem</w:t>
            </w:r>
            <w:r>
              <w:rPr>
                <w:sz w:val="20"/>
                <w:szCs w:val="16"/>
              </w:rPr>
              <w:t xml:space="preserve"> der Wert verwendet werden soll</w:t>
            </w:r>
          </w:p>
        </w:tc>
      </w:tr>
      <w:tr w:rsidR="00A60AFC" w:rsidRPr="00A83292" w14:paraId="6B9EC228" w14:textId="77777777" w:rsidTr="009D6EB5">
        <w:tc>
          <w:tcPr>
            <w:cnfStyle w:val="001000000000" w:firstRow="0" w:lastRow="0" w:firstColumn="1" w:lastColumn="0" w:oddVBand="0" w:evenVBand="0" w:oddHBand="0" w:evenHBand="0" w:firstRowFirstColumn="0" w:firstRowLastColumn="0" w:lastRowFirstColumn="0" w:lastRowLastColumn="0"/>
            <w:tcW w:w="1699" w:type="dxa"/>
          </w:tcPr>
          <w:p w14:paraId="231511BE" w14:textId="1303933A" w:rsidR="00A60AFC" w:rsidRDefault="00217FD1" w:rsidP="00A60AFC">
            <w:pPr>
              <w:spacing w:before="60" w:after="60"/>
              <w:rPr>
                <w:sz w:val="20"/>
                <w:szCs w:val="16"/>
              </w:rPr>
            </w:pPr>
            <w:r>
              <w:rPr>
                <w:sz w:val="20"/>
                <w:szCs w:val="16"/>
              </w:rPr>
              <w:t>Ausprägung</w:t>
            </w:r>
          </w:p>
        </w:tc>
        <w:tc>
          <w:tcPr>
            <w:tcW w:w="2265" w:type="dxa"/>
          </w:tcPr>
          <w:p w14:paraId="7A566FAD" w14:textId="77777777" w:rsidR="00A60AFC" w:rsidRDefault="00A60AFC"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5098" w:type="dxa"/>
          </w:tcPr>
          <w:p w14:paraId="61072EE4" w14:textId="77777777" w:rsidR="00A60AFC" w:rsidRDefault="00A60AFC" w:rsidP="00A60AF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An den Ermittlungstyp der PG übergebener Wert</w:t>
            </w:r>
          </w:p>
        </w:tc>
      </w:tr>
    </w:tbl>
    <w:p w14:paraId="4E2CD6F6" w14:textId="746C4BB7" w:rsidR="0054553C" w:rsidRDefault="0054553C" w:rsidP="00A60AFC">
      <w:pPr>
        <w:pStyle w:val="berschrift3"/>
      </w:pPr>
      <w:bookmarkStart w:id="218" w:name="_Toc149118264"/>
      <w:r>
        <w:t>Reiter „Formulare“</w:t>
      </w:r>
      <w:bookmarkEnd w:id="218"/>
    </w:p>
    <w:p w14:paraId="79A199EC" w14:textId="792DBA5B" w:rsidR="0054553C" w:rsidRPr="0054553C" w:rsidRDefault="0054553C" w:rsidP="0054553C">
      <w:r>
        <w:t>Um die Zuordnung der Planungsgrößen zu den Formularen zu erleichtern, besteht mit 4PLAN®3.8 die Möglichkeit die Zuordnung auch von der Planungsgröße aus festzulegen. Hierzu wurde der Dialog der Planungsgrößen um einen Reiter „Formulare“ erweitert.</w:t>
      </w:r>
    </w:p>
    <w:p w14:paraId="448B76DC" w14:textId="079A86AA" w:rsidR="00A60AFC" w:rsidRPr="007E3FD7" w:rsidRDefault="00217FD1" w:rsidP="00A60AFC">
      <w:pPr>
        <w:pStyle w:val="berschrift3"/>
      </w:pPr>
      <w:bookmarkStart w:id="219" w:name="_Toc149118265"/>
      <w:r>
        <w:t>Reiter „Rechte“</w:t>
      </w:r>
      <w:bookmarkEnd w:id="219"/>
    </w:p>
    <w:p w14:paraId="355BB95A" w14:textId="1110FD6F" w:rsidR="00A60AFC" w:rsidRPr="00787ADA" w:rsidRDefault="00CA3EA9" w:rsidP="00A60AFC">
      <w:pPr>
        <w:rPr>
          <w:rFonts w:ascii="Calibri" w:hAnsi="Calibri" w:cs="Calibri"/>
        </w:rPr>
      </w:pPr>
      <w:bookmarkStart w:id="220" w:name="_Hlk57983636"/>
      <w:r w:rsidRPr="00787ADA">
        <w:rPr>
          <w:rFonts w:ascii="Calibri" w:hAnsi="Calibri" w:cs="Calibri"/>
        </w:rPr>
        <w:t xml:space="preserve">Es handelt sich um eine </w:t>
      </w:r>
      <w:r w:rsidR="006B0B4A">
        <w:rPr>
          <w:rFonts w:ascii="Calibri" w:hAnsi="Calibri" w:cs="Calibri"/>
        </w:rPr>
        <w:t>Tabelle, die die Rechte</w:t>
      </w:r>
      <w:r w:rsidR="00A60AFC" w:rsidRPr="00787ADA">
        <w:rPr>
          <w:rFonts w:ascii="Calibri" w:hAnsi="Calibri" w:cs="Calibri"/>
        </w:rPr>
        <w:t xml:space="preserve"> der </w:t>
      </w:r>
      <w:r w:rsidR="00217FD1" w:rsidRPr="00787ADA">
        <w:rPr>
          <w:rFonts w:ascii="Calibri" w:hAnsi="Calibri" w:cs="Calibri"/>
        </w:rPr>
        <w:t xml:space="preserve">Rollen und </w:t>
      </w:r>
      <w:r w:rsidR="00A60AFC" w:rsidRPr="00787ADA">
        <w:rPr>
          <w:rFonts w:ascii="Calibri" w:hAnsi="Calibri" w:cs="Calibri"/>
        </w:rPr>
        <w:t>Benutzer</w:t>
      </w:r>
      <w:r w:rsidR="006B0B4A">
        <w:rPr>
          <w:rFonts w:ascii="Calibri" w:hAnsi="Calibri" w:cs="Calibri"/>
        </w:rPr>
        <w:t xml:space="preserve"> für die jeweilige Planungsgröße enthält. Die Rechte können hier auch angepasst werden. Es besteht die Auswahl zwischen „nicht zugeordnet“, „kein Recht“, „Lesen“ und „Vollzugriff“.</w:t>
      </w:r>
    </w:p>
    <w:p w14:paraId="5B3A5082" w14:textId="68DC594E" w:rsidR="00787ADA" w:rsidRPr="00787ADA" w:rsidRDefault="00787ADA" w:rsidP="00A60AFC">
      <w:pPr>
        <w:rPr>
          <w:rFonts w:ascii="Calibri" w:hAnsi="Calibri" w:cs="Calibri"/>
        </w:rPr>
      </w:pPr>
      <w:r w:rsidRPr="009D6EB5">
        <w:rPr>
          <w:rFonts w:ascii="Calibri" w:hAnsi="Calibri" w:cs="Calibri"/>
          <w:u w:val="single"/>
        </w:rPr>
        <w:t>Hinweis:</w:t>
      </w:r>
      <w:r w:rsidRPr="00787ADA">
        <w:rPr>
          <w:rFonts w:ascii="Calibri" w:hAnsi="Calibri" w:cs="Calibri"/>
        </w:rPr>
        <w:t xml:space="preserve"> Wurde bei einem Benutzer oder bei einer Rolle eine Vorgabe für alle Konten (</w:t>
      </w:r>
      <w:r w:rsidR="001558C9">
        <w:rPr>
          <w:rFonts w:ascii="Calibri" w:hAnsi="Calibri" w:cs="Calibri"/>
        </w:rPr>
        <w:t>z. B.</w:t>
      </w:r>
      <w:r w:rsidRPr="00787ADA">
        <w:rPr>
          <w:rFonts w:ascii="Calibri" w:hAnsi="Calibri" w:cs="Calibri"/>
        </w:rPr>
        <w:t xml:space="preserve"> Vollzugriff für „ALL“) hinterlegt</w:t>
      </w:r>
      <w:r w:rsidR="006B0B4A">
        <w:rPr>
          <w:rFonts w:ascii="Calibri" w:hAnsi="Calibri" w:cs="Calibri"/>
        </w:rPr>
        <w:t>,</w:t>
      </w:r>
      <w:r w:rsidRPr="00787ADA">
        <w:rPr>
          <w:rFonts w:ascii="Calibri" w:hAnsi="Calibri" w:cs="Calibri"/>
        </w:rPr>
        <w:t xml:space="preserve"> wird dieses im Reiter „Rechte“ bei den einzelnen Planungsgrößen nicht angezeigt. Hier wird lediglich angezeigt, wenn bei einem Benutzer oder bei einer Rolle eine Angabe für eine spezifische Planungsgröße gemacht wurde.</w:t>
      </w:r>
    </w:p>
    <w:p w14:paraId="1AE28CF6" w14:textId="7F324091" w:rsidR="00A60AFC" w:rsidRPr="00C45F29" w:rsidRDefault="00A60AFC" w:rsidP="00A60AFC">
      <w:pPr>
        <w:pStyle w:val="berschrift3"/>
      </w:pPr>
      <w:bookmarkStart w:id="221" w:name="_Toc436043664"/>
      <w:bookmarkStart w:id="222" w:name="_Ref57808374"/>
      <w:bookmarkStart w:id="223" w:name="_Ref57981446"/>
      <w:bookmarkStart w:id="224" w:name="_Toc149118266"/>
      <w:bookmarkEnd w:id="220"/>
      <w:r w:rsidRPr="00C45F29">
        <w:t>Ermittlungstypen</w:t>
      </w:r>
      <w:bookmarkEnd w:id="221"/>
      <w:bookmarkEnd w:id="222"/>
      <w:bookmarkEnd w:id="223"/>
      <w:bookmarkEnd w:id="224"/>
    </w:p>
    <w:p w14:paraId="004675FD" w14:textId="29A3F644" w:rsidR="00A60AFC" w:rsidRPr="00C45F29" w:rsidRDefault="00A60AFC" w:rsidP="00A60AFC">
      <w:pPr>
        <w:rPr>
          <w:rFonts w:ascii="Calibri" w:hAnsi="Calibri" w:cs="Calibri"/>
        </w:rPr>
      </w:pPr>
      <w:r w:rsidRPr="00C45F29">
        <w:rPr>
          <w:rFonts w:ascii="Calibri" w:hAnsi="Calibri" w:cs="Calibri"/>
        </w:rPr>
        <w:t xml:space="preserve">Die Eigenschaft „Ermittlungstyp“ der Planungsgröße legt deren grundsätzliche Ermittlungslogik fest. 4PLAN bietet eine große Anzahl </w:t>
      </w:r>
      <w:r w:rsidR="00C45F29" w:rsidRPr="00C45F29">
        <w:rPr>
          <w:rFonts w:ascii="Calibri" w:hAnsi="Calibri" w:cs="Calibri"/>
        </w:rPr>
        <w:t xml:space="preserve">von </w:t>
      </w:r>
      <w:r w:rsidRPr="00C45F29">
        <w:rPr>
          <w:rFonts w:ascii="Calibri" w:hAnsi="Calibri" w:cs="Calibri"/>
        </w:rPr>
        <w:t>Ermittlungstypen, welche den insbesondere im HR Controlling bestehenden komplexen Anforderungen gerecht werden. Für die Berechnung von Werten nutzen die Ermittlungstypen die Formel der Planungsgröße und die bei den Planungsgrößen hinterleg</w:t>
      </w:r>
      <w:r w:rsidR="009D6EB5">
        <w:rPr>
          <w:rFonts w:ascii="Calibri" w:hAnsi="Calibri" w:cs="Calibri"/>
        </w:rPr>
        <w:t>t</w:t>
      </w:r>
      <w:r w:rsidRPr="00C45F29">
        <w:rPr>
          <w:rFonts w:ascii="Calibri" w:hAnsi="Calibri" w:cs="Calibri"/>
        </w:rPr>
        <w:t xml:space="preserve">en Parameter. Letztere sind </w:t>
      </w:r>
      <w:r w:rsidR="009D6EB5">
        <w:rPr>
          <w:rFonts w:ascii="Calibri" w:hAnsi="Calibri" w:cs="Calibri"/>
        </w:rPr>
        <w:t>immer ermittlungstypspezifisch.</w:t>
      </w:r>
    </w:p>
    <w:p w14:paraId="2A291C5D" w14:textId="77777777" w:rsidR="00A60AFC" w:rsidRPr="00C45F29" w:rsidRDefault="00A60AFC" w:rsidP="00A60AFC">
      <w:pPr>
        <w:rPr>
          <w:rFonts w:ascii="Calibri" w:hAnsi="Calibri" w:cs="Calibri"/>
        </w:rPr>
      </w:pPr>
      <w:r w:rsidRPr="00C45F29">
        <w:rPr>
          <w:rFonts w:ascii="Calibri" w:hAnsi="Calibri" w:cs="Calibri"/>
        </w:rPr>
        <w:t>Einige Parameter sind dynamisch, ihnen können für die Datenarten und innerhalb der führenden Organisationsstruktur unterschiedliche Ausprägungen zugewiesen werden. Dabei ist unbedingt zu beachten, dass sich solche Parameter in der ersten Periode einer Datenart zu 0 initialisieren, wenn nicht für die erste Periode explizit etwas angegeben wird. Der Geltungsraum einer Ausprägung geht nicht über die Grenzen der Datenart hinaus. Die Pflege einer Ausprägung im Vorjahr wird NICHT in ein Folgejahr übertragen.</w:t>
      </w:r>
    </w:p>
    <w:p w14:paraId="2E093B5F" w14:textId="7C48BCC0" w:rsidR="009D6EB5" w:rsidRDefault="00A60AFC" w:rsidP="00A05465">
      <w:pPr>
        <w:rPr>
          <w:rFonts w:ascii="Calibri" w:hAnsi="Calibri" w:cs="Calibri"/>
        </w:rPr>
      </w:pPr>
      <w:r w:rsidRPr="00C45F29">
        <w:rPr>
          <w:rFonts w:ascii="Calibri" w:hAnsi="Calibri" w:cs="Calibri"/>
        </w:rPr>
        <w:t>Die zur Verfügung stehenden Ausprägungen von Parametern werden, sofern es sich nicht um einfache Werte handelt, in 4ADMIN über Auswahllisten angeboten, in denen auch ein erklärender Text ausgegeben wird.</w:t>
      </w:r>
      <w:r w:rsidR="009D6EB5">
        <w:rPr>
          <w:rFonts w:ascii="Calibri" w:hAnsi="Calibri" w:cs="Calibri"/>
        </w:rPr>
        <w:br w:type="page"/>
      </w:r>
    </w:p>
    <w:p w14:paraId="7E4DE275" w14:textId="4CF33136" w:rsidR="00C45F29" w:rsidRPr="007A7CBB" w:rsidRDefault="007A7CBB" w:rsidP="00BF5561">
      <w:pPr>
        <w:pStyle w:val="berschrift4"/>
      </w:pPr>
      <w:r w:rsidRPr="007A7CBB">
        <w:lastRenderedPageBreak/>
        <w:t>Fixe Objekte</w:t>
      </w:r>
    </w:p>
    <w:tbl>
      <w:tblPr>
        <w:tblStyle w:val="Formatvorlage3"/>
        <w:tblW w:w="9214" w:type="dxa"/>
        <w:tblInd w:w="-5" w:type="dxa"/>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ayout w:type="fixed"/>
        <w:tblLook w:val="04A0" w:firstRow="1" w:lastRow="0" w:firstColumn="1" w:lastColumn="0" w:noHBand="0" w:noVBand="1"/>
      </w:tblPr>
      <w:tblGrid>
        <w:gridCol w:w="1560"/>
        <w:gridCol w:w="1701"/>
        <w:gridCol w:w="567"/>
        <w:gridCol w:w="1559"/>
        <w:gridCol w:w="850"/>
        <w:gridCol w:w="709"/>
        <w:gridCol w:w="2268"/>
      </w:tblGrid>
      <w:tr w:rsidR="00267B00" w:rsidRPr="0016603D" w14:paraId="5551136A"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Borders>
              <w:bottom w:val="none" w:sz="0" w:space="0" w:color="auto"/>
              <w:right w:val="none" w:sz="0" w:space="0" w:color="auto"/>
            </w:tcBorders>
            <w:shd w:val="clear" w:color="auto" w:fill="990000"/>
            <w:hideMark/>
          </w:tcPr>
          <w:p w14:paraId="216C9D3B" w14:textId="2B4D5F64" w:rsidR="00267B00" w:rsidRPr="0016603D" w:rsidRDefault="00267B00" w:rsidP="00A60AFC">
            <w:pPr>
              <w:spacing w:after="0"/>
              <w:rPr>
                <w:sz w:val="20"/>
                <w:szCs w:val="20"/>
              </w:rPr>
            </w:pPr>
            <w:r w:rsidRPr="0016603D">
              <w:rPr>
                <w:sz w:val="20"/>
                <w:szCs w:val="20"/>
              </w:rPr>
              <w:t>Ermittlungstyp</w:t>
            </w:r>
          </w:p>
        </w:tc>
        <w:tc>
          <w:tcPr>
            <w:tcW w:w="1701" w:type="dxa"/>
            <w:shd w:val="clear" w:color="auto" w:fill="990000"/>
            <w:hideMark/>
          </w:tcPr>
          <w:p w14:paraId="5ED8A691" w14:textId="77777777" w:rsidR="00267B00" w:rsidRPr="0016603D" w:rsidRDefault="00267B00" w:rsidP="00A60AFC">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16603D">
              <w:rPr>
                <w:sz w:val="20"/>
                <w:szCs w:val="20"/>
              </w:rPr>
              <w:t>Funktion</w:t>
            </w:r>
          </w:p>
        </w:tc>
        <w:tc>
          <w:tcPr>
            <w:tcW w:w="567" w:type="dxa"/>
            <w:shd w:val="clear" w:color="auto" w:fill="990000"/>
            <w:hideMark/>
          </w:tcPr>
          <w:p w14:paraId="387AE31D" w14:textId="77777777" w:rsidR="00267B00" w:rsidRPr="0016603D" w:rsidRDefault="00267B00" w:rsidP="00A60AFC">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16603D">
              <w:rPr>
                <w:sz w:val="20"/>
                <w:szCs w:val="20"/>
              </w:rPr>
              <w:t>Erg.</w:t>
            </w:r>
          </w:p>
        </w:tc>
        <w:tc>
          <w:tcPr>
            <w:tcW w:w="1559" w:type="dxa"/>
            <w:shd w:val="clear" w:color="auto" w:fill="990000"/>
            <w:hideMark/>
          </w:tcPr>
          <w:p w14:paraId="5D67B297" w14:textId="77777777" w:rsidR="00267B00" w:rsidRPr="0016603D" w:rsidRDefault="00267B00" w:rsidP="00A60AFC">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16603D">
              <w:rPr>
                <w:sz w:val="20"/>
                <w:szCs w:val="20"/>
              </w:rPr>
              <w:t>Parameter</w:t>
            </w:r>
          </w:p>
        </w:tc>
        <w:tc>
          <w:tcPr>
            <w:tcW w:w="850" w:type="dxa"/>
            <w:shd w:val="clear" w:color="auto" w:fill="990000"/>
          </w:tcPr>
          <w:p w14:paraId="59AC034F" w14:textId="4205E98C" w:rsidR="00267B00" w:rsidRPr="0016603D" w:rsidRDefault="002E42B0" w:rsidP="00A60AFC">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16603D">
              <w:rPr>
                <w:sz w:val="20"/>
                <w:szCs w:val="20"/>
              </w:rPr>
              <w:t>P</w:t>
            </w:r>
            <w:r w:rsidR="00267B00" w:rsidRPr="0016603D">
              <w:rPr>
                <w:sz w:val="20"/>
                <w:szCs w:val="20"/>
              </w:rPr>
              <w:t>flicht</w:t>
            </w:r>
          </w:p>
        </w:tc>
        <w:tc>
          <w:tcPr>
            <w:tcW w:w="709" w:type="dxa"/>
            <w:shd w:val="clear" w:color="auto" w:fill="990000"/>
            <w:hideMark/>
          </w:tcPr>
          <w:p w14:paraId="6E3B29A3" w14:textId="40500A68" w:rsidR="00267B00" w:rsidRPr="0016603D" w:rsidRDefault="00267B00" w:rsidP="00A60AFC">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16603D">
              <w:rPr>
                <w:sz w:val="20"/>
                <w:szCs w:val="20"/>
              </w:rPr>
              <w:t>Typ</w:t>
            </w:r>
          </w:p>
        </w:tc>
        <w:tc>
          <w:tcPr>
            <w:tcW w:w="2268" w:type="dxa"/>
            <w:shd w:val="clear" w:color="auto" w:fill="990000"/>
            <w:hideMark/>
          </w:tcPr>
          <w:p w14:paraId="6EB949CC" w14:textId="77777777" w:rsidR="00267B00" w:rsidRPr="0016603D" w:rsidRDefault="00267B00" w:rsidP="00A60AFC">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16603D">
              <w:rPr>
                <w:sz w:val="20"/>
                <w:szCs w:val="20"/>
              </w:rPr>
              <w:t>Nutzung</w:t>
            </w:r>
          </w:p>
        </w:tc>
      </w:tr>
      <w:tr w:rsidR="00267B00" w:rsidRPr="0016603D" w14:paraId="68B880D1"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4FFB6DE5" w14:textId="7C655D28" w:rsidR="00267B00" w:rsidRPr="0016603D" w:rsidRDefault="00267B00" w:rsidP="00DC48FA">
            <w:pPr>
              <w:spacing w:after="0"/>
              <w:rPr>
                <w:rFonts w:eastAsia="Times New Roman" w:cs="Times New Roman"/>
                <w:color w:val="000000"/>
                <w:sz w:val="16"/>
                <w:szCs w:val="16"/>
              </w:rPr>
            </w:pPr>
            <w:r w:rsidRPr="0016603D">
              <w:rPr>
                <w:rFonts w:eastAsia="Times New Roman" w:cs="Times New Roman"/>
                <w:color w:val="000000"/>
                <w:sz w:val="16"/>
                <w:szCs w:val="16"/>
              </w:rPr>
              <w:t>Abweichung</w:t>
            </w:r>
          </w:p>
        </w:tc>
        <w:tc>
          <w:tcPr>
            <w:tcW w:w="1701" w:type="dxa"/>
            <w:tcBorders>
              <w:top w:val="none" w:sz="0" w:space="0" w:color="auto"/>
              <w:bottom w:val="none" w:sz="0" w:space="0" w:color="auto"/>
            </w:tcBorders>
          </w:tcPr>
          <w:p w14:paraId="7BB3BE42" w14:textId="57B3D478"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Ermittelt die Abweichung zu einer definierten Periode</w:t>
            </w:r>
          </w:p>
        </w:tc>
        <w:tc>
          <w:tcPr>
            <w:tcW w:w="567" w:type="dxa"/>
            <w:tcBorders>
              <w:top w:val="none" w:sz="0" w:space="0" w:color="auto"/>
              <w:bottom w:val="none" w:sz="0" w:space="0" w:color="auto"/>
            </w:tcBorders>
          </w:tcPr>
          <w:p w14:paraId="3996E289" w14:textId="28EAF30F"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Zahl</w:t>
            </w:r>
          </w:p>
        </w:tc>
        <w:tc>
          <w:tcPr>
            <w:tcW w:w="1559" w:type="dxa"/>
            <w:tcBorders>
              <w:top w:val="none" w:sz="0" w:space="0" w:color="auto"/>
              <w:bottom w:val="none" w:sz="0" w:space="0" w:color="auto"/>
            </w:tcBorders>
          </w:tcPr>
          <w:p w14:paraId="6C7D85A6" w14:textId="6CE9A132"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Offset Fremdperiode</w:t>
            </w:r>
          </w:p>
        </w:tc>
        <w:tc>
          <w:tcPr>
            <w:tcW w:w="850" w:type="dxa"/>
            <w:tcBorders>
              <w:top w:val="none" w:sz="0" w:space="0" w:color="auto"/>
              <w:bottom w:val="none" w:sz="0" w:space="0" w:color="auto"/>
            </w:tcBorders>
          </w:tcPr>
          <w:p w14:paraId="4108C499" w14:textId="37C85754"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Ja</w:t>
            </w:r>
          </w:p>
        </w:tc>
        <w:tc>
          <w:tcPr>
            <w:tcW w:w="709" w:type="dxa"/>
            <w:tcBorders>
              <w:top w:val="none" w:sz="0" w:space="0" w:color="auto"/>
              <w:bottom w:val="none" w:sz="0" w:space="0" w:color="auto"/>
            </w:tcBorders>
          </w:tcPr>
          <w:p w14:paraId="267D1004" w14:textId="3707CB23"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Numerisch</w:t>
            </w:r>
          </w:p>
        </w:tc>
        <w:tc>
          <w:tcPr>
            <w:tcW w:w="2268" w:type="dxa"/>
            <w:tcBorders>
              <w:top w:val="none" w:sz="0" w:space="0" w:color="auto"/>
              <w:bottom w:val="none" w:sz="0" w:space="0" w:color="auto"/>
            </w:tcBorders>
          </w:tcPr>
          <w:p w14:paraId="26DC33B5" w14:textId="297675F4"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color w:val="000000"/>
                <w:sz w:val="16"/>
                <w:szCs w:val="16"/>
              </w:rPr>
              <w:t xml:space="preserve">Anzahl der Perioden, aus der Werte zur Berechnung herangezogen werden sollen. </w:t>
            </w:r>
            <w:r w:rsidRPr="0016603D">
              <w:rPr>
                <w:color w:val="000000"/>
                <w:sz w:val="16"/>
                <w:szCs w:val="16"/>
              </w:rPr>
              <w:br/>
              <w:t>Vergangenheit negative ganze Zahl (-1)</w:t>
            </w:r>
            <w:r w:rsidRPr="0016603D">
              <w:rPr>
                <w:color w:val="000000"/>
                <w:sz w:val="16"/>
                <w:szCs w:val="16"/>
              </w:rPr>
              <w:br/>
              <w:t>Zukunft positive ganze Zahl (+1)</w:t>
            </w:r>
          </w:p>
        </w:tc>
      </w:tr>
      <w:tr w:rsidR="00267B00" w:rsidRPr="0016603D" w14:paraId="455F63E2"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5A85B1F7" w14:textId="77777777" w:rsidR="00267B00" w:rsidRPr="0016603D" w:rsidRDefault="00267B00" w:rsidP="00912E9C">
            <w:pPr>
              <w:spacing w:after="0"/>
              <w:rPr>
                <w:rFonts w:eastAsia="Times New Roman" w:cs="Times New Roman"/>
                <w:color w:val="000000"/>
                <w:sz w:val="16"/>
                <w:szCs w:val="16"/>
              </w:rPr>
            </w:pPr>
          </w:p>
        </w:tc>
        <w:tc>
          <w:tcPr>
            <w:tcW w:w="1701" w:type="dxa"/>
          </w:tcPr>
          <w:p w14:paraId="56094205" w14:textId="77777777"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3C36AC3C" w14:textId="77777777"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187A3B49" w14:textId="772E56DA"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Abweichungsmethode</w:t>
            </w:r>
          </w:p>
        </w:tc>
        <w:tc>
          <w:tcPr>
            <w:tcW w:w="850" w:type="dxa"/>
          </w:tcPr>
          <w:p w14:paraId="0A44FB08" w14:textId="5700F96B"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Ja</w:t>
            </w:r>
          </w:p>
        </w:tc>
        <w:tc>
          <w:tcPr>
            <w:tcW w:w="709" w:type="dxa"/>
          </w:tcPr>
          <w:p w14:paraId="24412FEB" w14:textId="1788F98E" w:rsidR="00267B00" w:rsidRPr="0016603D" w:rsidRDefault="00B27135"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A</w:t>
            </w:r>
            <w:r>
              <w:rPr>
                <w:rFonts w:eastAsia="Times New Roman" w:cs="Times New Roman"/>
                <w:color w:val="000000"/>
                <w:sz w:val="16"/>
                <w:szCs w:val="16"/>
              </w:rPr>
              <w:t>uswahl</w:t>
            </w:r>
          </w:p>
        </w:tc>
        <w:tc>
          <w:tcPr>
            <w:tcW w:w="2268" w:type="dxa"/>
          </w:tcPr>
          <w:p w14:paraId="73D82063" w14:textId="31E1233D"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Angabe der Art der Auswertungsmethode (Differenz, Index, Prozent)</w:t>
            </w:r>
          </w:p>
        </w:tc>
      </w:tr>
      <w:tr w:rsidR="00267B00" w:rsidRPr="0016603D" w14:paraId="4139A621"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65DF9D95" w14:textId="77777777" w:rsidR="00267B00" w:rsidRPr="0016603D" w:rsidRDefault="00267B00" w:rsidP="00912E9C">
            <w:pPr>
              <w:spacing w:after="0"/>
              <w:rPr>
                <w:rFonts w:eastAsia="Times New Roman" w:cs="Times New Roman"/>
                <w:color w:val="000000"/>
                <w:sz w:val="16"/>
                <w:szCs w:val="16"/>
              </w:rPr>
            </w:pPr>
            <w:r w:rsidRPr="0016603D">
              <w:rPr>
                <w:rFonts w:eastAsia="Times New Roman" w:cs="Times New Roman"/>
                <w:color w:val="000000"/>
                <w:sz w:val="16"/>
                <w:szCs w:val="16"/>
              </w:rPr>
              <w:t>Auswahl</w:t>
            </w:r>
          </w:p>
        </w:tc>
        <w:tc>
          <w:tcPr>
            <w:tcW w:w="1701" w:type="dxa"/>
            <w:tcBorders>
              <w:top w:val="none" w:sz="0" w:space="0" w:color="auto"/>
              <w:bottom w:val="none" w:sz="0" w:space="0" w:color="auto"/>
            </w:tcBorders>
            <w:hideMark/>
          </w:tcPr>
          <w:p w14:paraId="4EAD55D6" w14:textId="77777777" w:rsidR="00267B00" w:rsidRPr="0016603D" w:rsidRDefault="00267B00"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Auswahlliste</w:t>
            </w:r>
          </w:p>
        </w:tc>
        <w:tc>
          <w:tcPr>
            <w:tcW w:w="567" w:type="dxa"/>
            <w:tcBorders>
              <w:top w:val="none" w:sz="0" w:space="0" w:color="auto"/>
              <w:bottom w:val="none" w:sz="0" w:space="0" w:color="auto"/>
            </w:tcBorders>
            <w:hideMark/>
          </w:tcPr>
          <w:p w14:paraId="6AC2E47B" w14:textId="77777777" w:rsidR="00267B00" w:rsidRPr="0016603D" w:rsidRDefault="00267B00"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Zahl</w:t>
            </w:r>
          </w:p>
        </w:tc>
        <w:tc>
          <w:tcPr>
            <w:tcW w:w="1559" w:type="dxa"/>
            <w:tcBorders>
              <w:top w:val="none" w:sz="0" w:space="0" w:color="auto"/>
              <w:bottom w:val="none" w:sz="0" w:space="0" w:color="auto"/>
            </w:tcBorders>
            <w:hideMark/>
          </w:tcPr>
          <w:p w14:paraId="51C4388C" w14:textId="77777777" w:rsidR="00267B00" w:rsidRPr="0016603D" w:rsidRDefault="00267B00"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 </w:t>
            </w:r>
          </w:p>
        </w:tc>
        <w:tc>
          <w:tcPr>
            <w:tcW w:w="850" w:type="dxa"/>
            <w:tcBorders>
              <w:top w:val="none" w:sz="0" w:space="0" w:color="auto"/>
              <w:bottom w:val="none" w:sz="0" w:space="0" w:color="auto"/>
            </w:tcBorders>
          </w:tcPr>
          <w:p w14:paraId="43119346" w14:textId="77777777" w:rsidR="00267B00" w:rsidRPr="0016603D" w:rsidRDefault="00267B00"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709" w:type="dxa"/>
            <w:tcBorders>
              <w:top w:val="none" w:sz="0" w:space="0" w:color="auto"/>
              <w:bottom w:val="none" w:sz="0" w:space="0" w:color="auto"/>
            </w:tcBorders>
            <w:hideMark/>
          </w:tcPr>
          <w:p w14:paraId="6FBA21FB" w14:textId="135F1E14" w:rsidR="00267B00" w:rsidRPr="0016603D" w:rsidRDefault="00267B00"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 </w:t>
            </w:r>
          </w:p>
        </w:tc>
        <w:tc>
          <w:tcPr>
            <w:tcW w:w="2268" w:type="dxa"/>
            <w:tcBorders>
              <w:top w:val="none" w:sz="0" w:space="0" w:color="auto"/>
              <w:bottom w:val="none" w:sz="0" w:space="0" w:color="auto"/>
            </w:tcBorders>
            <w:hideMark/>
          </w:tcPr>
          <w:p w14:paraId="52B69331" w14:textId="77777777" w:rsidR="00267B00" w:rsidRPr="0016603D" w:rsidRDefault="00267B00"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 </w:t>
            </w:r>
          </w:p>
        </w:tc>
      </w:tr>
      <w:tr w:rsidR="00267B00" w:rsidRPr="0016603D" w14:paraId="1C8C7D43"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6358A742" w14:textId="77777777" w:rsidR="00267B00" w:rsidRPr="0016603D" w:rsidRDefault="00267B00" w:rsidP="00912E9C">
            <w:pPr>
              <w:spacing w:after="0"/>
              <w:rPr>
                <w:rFonts w:eastAsia="Times New Roman" w:cs="Times New Roman"/>
                <w:color w:val="000000"/>
                <w:sz w:val="16"/>
                <w:szCs w:val="16"/>
              </w:rPr>
            </w:pPr>
            <w:r w:rsidRPr="0016603D">
              <w:rPr>
                <w:rFonts w:eastAsia="Times New Roman" w:cs="Times New Roman"/>
                <w:color w:val="000000"/>
                <w:sz w:val="16"/>
                <w:szCs w:val="16"/>
              </w:rPr>
              <w:t>Einzelwert</w:t>
            </w:r>
          </w:p>
        </w:tc>
        <w:tc>
          <w:tcPr>
            <w:tcW w:w="1701" w:type="dxa"/>
            <w:hideMark/>
          </w:tcPr>
          <w:p w14:paraId="5B157122" w14:textId="77777777"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Wert auf FO-CC der nicht fortgeführt wird</w:t>
            </w:r>
          </w:p>
        </w:tc>
        <w:tc>
          <w:tcPr>
            <w:tcW w:w="567" w:type="dxa"/>
            <w:hideMark/>
          </w:tcPr>
          <w:p w14:paraId="60A1FD3E" w14:textId="77777777"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Zahl</w:t>
            </w:r>
          </w:p>
        </w:tc>
        <w:tc>
          <w:tcPr>
            <w:tcW w:w="1559" w:type="dxa"/>
            <w:hideMark/>
          </w:tcPr>
          <w:p w14:paraId="417D0FD6" w14:textId="77777777"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 </w:t>
            </w:r>
          </w:p>
        </w:tc>
        <w:tc>
          <w:tcPr>
            <w:tcW w:w="850" w:type="dxa"/>
          </w:tcPr>
          <w:p w14:paraId="36178E09" w14:textId="77777777"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709" w:type="dxa"/>
            <w:hideMark/>
          </w:tcPr>
          <w:p w14:paraId="75D55630" w14:textId="144BAC24"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 </w:t>
            </w:r>
          </w:p>
        </w:tc>
        <w:tc>
          <w:tcPr>
            <w:tcW w:w="2268" w:type="dxa"/>
            <w:hideMark/>
          </w:tcPr>
          <w:p w14:paraId="14585A4A" w14:textId="77777777"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 </w:t>
            </w:r>
          </w:p>
        </w:tc>
      </w:tr>
      <w:tr w:rsidR="00267B00" w:rsidRPr="0016603D" w14:paraId="1B62D3AB"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6111073A" w14:textId="42E1021B" w:rsidR="00267B00" w:rsidRPr="00EC6ADE" w:rsidRDefault="00267B00" w:rsidP="00912E9C">
            <w:pPr>
              <w:spacing w:after="0"/>
              <w:rPr>
                <w:rFonts w:eastAsia="Times New Roman" w:cs="Times New Roman"/>
                <w:color w:val="000000"/>
                <w:sz w:val="16"/>
                <w:szCs w:val="16"/>
              </w:rPr>
            </w:pPr>
            <w:r w:rsidRPr="00EC6ADE">
              <w:rPr>
                <w:rFonts w:eastAsia="Times New Roman" w:cs="Times New Roman"/>
                <w:color w:val="000000"/>
                <w:sz w:val="16"/>
                <w:szCs w:val="16"/>
              </w:rPr>
              <w:t>Jahreswert / 12</w:t>
            </w:r>
          </w:p>
        </w:tc>
        <w:tc>
          <w:tcPr>
            <w:tcW w:w="1701" w:type="dxa"/>
            <w:tcBorders>
              <w:top w:val="none" w:sz="0" w:space="0" w:color="auto"/>
              <w:bottom w:val="none" w:sz="0" w:space="0" w:color="auto"/>
            </w:tcBorders>
          </w:tcPr>
          <w:p w14:paraId="654F1C5A" w14:textId="4D8A6AF3" w:rsidR="00267B00" w:rsidRPr="00EC6ADE" w:rsidRDefault="00EC6ADE"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EC6ADE">
              <w:rPr>
                <w:rFonts w:eastAsia="Times New Roman" w:cs="Times New Roman"/>
                <w:color w:val="000000"/>
                <w:sz w:val="16"/>
                <w:szCs w:val="16"/>
              </w:rPr>
              <w:t>Wert der Formel wird durch 12 geteilt und auf die Perioden aufgeteilt</w:t>
            </w:r>
          </w:p>
        </w:tc>
        <w:tc>
          <w:tcPr>
            <w:tcW w:w="567" w:type="dxa"/>
            <w:tcBorders>
              <w:top w:val="none" w:sz="0" w:space="0" w:color="auto"/>
              <w:bottom w:val="none" w:sz="0" w:space="0" w:color="auto"/>
            </w:tcBorders>
          </w:tcPr>
          <w:p w14:paraId="26FF9232" w14:textId="5468DA2B" w:rsidR="00267B00" w:rsidRPr="0016603D" w:rsidRDefault="009D6EB5"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EC6ADE">
              <w:rPr>
                <w:rFonts w:eastAsia="Times New Roman" w:cs="Times New Roman"/>
                <w:color w:val="000000"/>
                <w:sz w:val="16"/>
                <w:szCs w:val="16"/>
              </w:rPr>
              <w:t>Zahl</w:t>
            </w:r>
          </w:p>
        </w:tc>
        <w:tc>
          <w:tcPr>
            <w:tcW w:w="1559" w:type="dxa"/>
            <w:tcBorders>
              <w:top w:val="none" w:sz="0" w:space="0" w:color="auto"/>
              <w:bottom w:val="none" w:sz="0" w:space="0" w:color="auto"/>
            </w:tcBorders>
          </w:tcPr>
          <w:p w14:paraId="3598586A" w14:textId="2E919E1D" w:rsidR="00267B00" w:rsidRPr="0016603D" w:rsidRDefault="00267B00"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850" w:type="dxa"/>
            <w:tcBorders>
              <w:top w:val="none" w:sz="0" w:space="0" w:color="auto"/>
              <w:bottom w:val="none" w:sz="0" w:space="0" w:color="auto"/>
            </w:tcBorders>
          </w:tcPr>
          <w:p w14:paraId="590909E1" w14:textId="77777777" w:rsidR="00267B00" w:rsidRPr="0016603D" w:rsidRDefault="00267B00"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709" w:type="dxa"/>
            <w:tcBorders>
              <w:top w:val="none" w:sz="0" w:space="0" w:color="auto"/>
              <w:bottom w:val="none" w:sz="0" w:space="0" w:color="auto"/>
            </w:tcBorders>
          </w:tcPr>
          <w:p w14:paraId="3084A297" w14:textId="40B0C882" w:rsidR="00267B00" w:rsidRPr="0016603D" w:rsidRDefault="00267B00"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2268" w:type="dxa"/>
            <w:tcBorders>
              <w:top w:val="none" w:sz="0" w:space="0" w:color="auto"/>
              <w:bottom w:val="none" w:sz="0" w:space="0" w:color="auto"/>
            </w:tcBorders>
          </w:tcPr>
          <w:p w14:paraId="6B5E4AA7" w14:textId="3701DC1D" w:rsidR="00267B00" w:rsidRPr="0016603D" w:rsidRDefault="00267B00"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r>
      <w:tr w:rsidR="00267B00" w:rsidRPr="0016603D" w14:paraId="4D74F36F"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574AB392" w14:textId="77777777" w:rsidR="00267B00" w:rsidRPr="0016603D" w:rsidRDefault="00267B00" w:rsidP="00912E9C">
            <w:pPr>
              <w:spacing w:after="0"/>
              <w:rPr>
                <w:rFonts w:eastAsia="Times New Roman" w:cs="Times New Roman"/>
                <w:color w:val="000000"/>
                <w:sz w:val="16"/>
                <w:szCs w:val="16"/>
              </w:rPr>
            </w:pPr>
            <w:r w:rsidRPr="0016603D">
              <w:rPr>
                <w:rFonts w:eastAsia="Times New Roman" w:cs="Times New Roman"/>
                <w:color w:val="000000"/>
                <w:sz w:val="16"/>
                <w:szCs w:val="16"/>
              </w:rPr>
              <w:t xml:space="preserve">Jahreswerte </w:t>
            </w:r>
          </w:p>
        </w:tc>
        <w:tc>
          <w:tcPr>
            <w:tcW w:w="1701" w:type="dxa"/>
            <w:hideMark/>
          </w:tcPr>
          <w:p w14:paraId="67D7D775" w14:textId="77777777"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Der Wert der Formel wird gem. Kalendarisierungsregel kalendarisiert</w:t>
            </w:r>
          </w:p>
        </w:tc>
        <w:tc>
          <w:tcPr>
            <w:tcW w:w="567" w:type="dxa"/>
            <w:hideMark/>
          </w:tcPr>
          <w:p w14:paraId="5E71812A" w14:textId="77777777"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Zahl</w:t>
            </w:r>
          </w:p>
        </w:tc>
        <w:tc>
          <w:tcPr>
            <w:tcW w:w="1559" w:type="dxa"/>
            <w:hideMark/>
          </w:tcPr>
          <w:p w14:paraId="4375040C" w14:textId="77777777"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 </w:t>
            </w:r>
          </w:p>
        </w:tc>
        <w:tc>
          <w:tcPr>
            <w:tcW w:w="850" w:type="dxa"/>
          </w:tcPr>
          <w:p w14:paraId="2E708787" w14:textId="77777777"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709" w:type="dxa"/>
            <w:hideMark/>
          </w:tcPr>
          <w:p w14:paraId="7B290763" w14:textId="4ACCD0BC"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 </w:t>
            </w:r>
          </w:p>
        </w:tc>
        <w:tc>
          <w:tcPr>
            <w:tcW w:w="2268" w:type="dxa"/>
            <w:hideMark/>
          </w:tcPr>
          <w:p w14:paraId="700D68A8" w14:textId="77777777"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 </w:t>
            </w:r>
          </w:p>
        </w:tc>
      </w:tr>
      <w:tr w:rsidR="00267B00" w:rsidRPr="0016603D" w14:paraId="59403B81"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1D0F48C7" w14:textId="77777777" w:rsidR="00267B00" w:rsidRPr="0016603D" w:rsidRDefault="00267B00" w:rsidP="00912E9C">
            <w:pPr>
              <w:spacing w:after="0"/>
              <w:rPr>
                <w:rFonts w:eastAsia="Times New Roman" w:cs="Times New Roman"/>
                <w:color w:val="000000"/>
                <w:sz w:val="16"/>
                <w:szCs w:val="16"/>
              </w:rPr>
            </w:pPr>
            <w:r w:rsidRPr="0016603D">
              <w:rPr>
                <w:rFonts w:eastAsia="Times New Roman" w:cs="Times New Roman"/>
                <w:color w:val="000000"/>
                <w:sz w:val="16"/>
                <w:szCs w:val="16"/>
              </w:rPr>
              <w:t>Standard</w:t>
            </w:r>
          </w:p>
        </w:tc>
        <w:tc>
          <w:tcPr>
            <w:tcW w:w="1701" w:type="dxa"/>
            <w:tcBorders>
              <w:top w:val="none" w:sz="0" w:space="0" w:color="auto"/>
              <w:bottom w:val="none" w:sz="0" w:space="0" w:color="auto"/>
            </w:tcBorders>
          </w:tcPr>
          <w:p w14:paraId="6E67B26A" w14:textId="77777777" w:rsidR="00267B00" w:rsidRPr="0016603D" w:rsidRDefault="00267B00"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Erfassung von Werten oder Formelauswertung</w:t>
            </w:r>
          </w:p>
        </w:tc>
        <w:tc>
          <w:tcPr>
            <w:tcW w:w="567" w:type="dxa"/>
            <w:tcBorders>
              <w:top w:val="none" w:sz="0" w:space="0" w:color="auto"/>
              <w:bottom w:val="none" w:sz="0" w:space="0" w:color="auto"/>
            </w:tcBorders>
          </w:tcPr>
          <w:p w14:paraId="1B34769C" w14:textId="77777777" w:rsidR="00267B00" w:rsidRPr="0016603D" w:rsidRDefault="00267B00"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Zahl</w:t>
            </w:r>
          </w:p>
        </w:tc>
        <w:tc>
          <w:tcPr>
            <w:tcW w:w="1559" w:type="dxa"/>
            <w:tcBorders>
              <w:top w:val="none" w:sz="0" w:space="0" w:color="auto"/>
              <w:bottom w:val="none" w:sz="0" w:space="0" w:color="auto"/>
            </w:tcBorders>
          </w:tcPr>
          <w:p w14:paraId="46B6F9F1" w14:textId="77777777" w:rsidR="00267B00" w:rsidRPr="0016603D" w:rsidRDefault="00267B00"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 </w:t>
            </w:r>
          </w:p>
        </w:tc>
        <w:tc>
          <w:tcPr>
            <w:tcW w:w="850" w:type="dxa"/>
            <w:tcBorders>
              <w:top w:val="none" w:sz="0" w:space="0" w:color="auto"/>
              <w:bottom w:val="none" w:sz="0" w:space="0" w:color="auto"/>
            </w:tcBorders>
          </w:tcPr>
          <w:p w14:paraId="1E8C9CAD" w14:textId="77777777" w:rsidR="00267B00" w:rsidRPr="0016603D" w:rsidRDefault="00267B00"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709" w:type="dxa"/>
            <w:tcBorders>
              <w:top w:val="none" w:sz="0" w:space="0" w:color="auto"/>
              <w:bottom w:val="none" w:sz="0" w:space="0" w:color="auto"/>
            </w:tcBorders>
          </w:tcPr>
          <w:p w14:paraId="749F6006" w14:textId="2E0C079B" w:rsidR="00267B00" w:rsidRPr="0016603D" w:rsidRDefault="00267B00"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 </w:t>
            </w:r>
          </w:p>
        </w:tc>
        <w:tc>
          <w:tcPr>
            <w:tcW w:w="2268" w:type="dxa"/>
            <w:tcBorders>
              <w:top w:val="none" w:sz="0" w:space="0" w:color="auto"/>
              <w:bottom w:val="none" w:sz="0" w:space="0" w:color="auto"/>
            </w:tcBorders>
          </w:tcPr>
          <w:p w14:paraId="2133BF57" w14:textId="77777777" w:rsidR="00267B00" w:rsidRPr="0016603D" w:rsidRDefault="00267B00" w:rsidP="00912E9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 </w:t>
            </w:r>
          </w:p>
        </w:tc>
      </w:tr>
      <w:tr w:rsidR="00267B00" w:rsidRPr="0016603D" w14:paraId="24B21ED8"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230447BE" w14:textId="77777777" w:rsidR="00267B00" w:rsidRPr="0016603D" w:rsidRDefault="00267B00" w:rsidP="00912E9C">
            <w:pPr>
              <w:spacing w:after="0"/>
              <w:rPr>
                <w:rFonts w:eastAsia="Times New Roman" w:cs="Times New Roman"/>
                <w:color w:val="000000"/>
                <w:sz w:val="16"/>
                <w:szCs w:val="16"/>
              </w:rPr>
            </w:pPr>
            <w:r w:rsidRPr="0016603D">
              <w:rPr>
                <w:rFonts w:eastAsia="Times New Roman" w:cs="Times New Roman"/>
                <w:color w:val="000000"/>
                <w:sz w:val="16"/>
                <w:szCs w:val="16"/>
              </w:rPr>
              <w:t>Textwerte</w:t>
            </w:r>
          </w:p>
        </w:tc>
        <w:tc>
          <w:tcPr>
            <w:tcW w:w="1701" w:type="dxa"/>
            <w:hideMark/>
          </w:tcPr>
          <w:p w14:paraId="76410DFA" w14:textId="77777777"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Erfassung von Text</w:t>
            </w:r>
          </w:p>
        </w:tc>
        <w:tc>
          <w:tcPr>
            <w:tcW w:w="567" w:type="dxa"/>
            <w:hideMark/>
          </w:tcPr>
          <w:p w14:paraId="38C21460" w14:textId="77777777"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Text</w:t>
            </w:r>
          </w:p>
        </w:tc>
        <w:tc>
          <w:tcPr>
            <w:tcW w:w="1559" w:type="dxa"/>
            <w:hideMark/>
          </w:tcPr>
          <w:p w14:paraId="089477BA" w14:textId="77777777"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 </w:t>
            </w:r>
          </w:p>
        </w:tc>
        <w:tc>
          <w:tcPr>
            <w:tcW w:w="850" w:type="dxa"/>
          </w:tcPr>
          <w:p w14:paraId="6802E951" w14:textId="77777777"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709" w:type="dxa"/>
            <w:hideMark/>
          </w:tcPr>
          <w:p w14:paraId="42C1CDAC" w14:textId="13636ABF"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 </w:t>
            </w:r>
          </w:p>
        </w:tc>
        <w:tc>
          <w:tcPr>
            <w:tcW w:w="2268" w:type="dxa"/>
            <w:hideMark/>
          </w:tcPr>
          <w:p w14:paraId="1FFC14AE" w14:textId="77777777" w:rsidR="00267B00" w:rsidRPr="0016603D" w:rsidRDefault="00267B00" w:rsidP="00912E9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 </w:t>
            </w:r>
          </w:p>
        </w:tc>
      </w:tr>
      <w:tr w:rsidR="00267B00" w:rsidRPr="0016603D" w14:paraId="784D0E5B"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26EBE880" w14:textId="25F76EA6" w:rsidR="00267B00" w:rsidRPr="0016603D" w:rsidRDefault="00267B00" w:rsidP="00DC48FA">
            <w:pPr>
              <w:spacing w:after="0"/>
              <w:rPr>
                <w:rFonts w:eastAsia="Times New Roman" w:cs="Times New Roman"/>
                <w:color w:val="000000"/>
                <w:sz w:val="16"/>
                <w:szCs w:val="16"/>
              </w:rPr>
            </w:pPr>
            <w:r w:rsidRPr="0016603D">
              <w:rPr>
                <w:rFonts w:eastAsia="Times New Roman" w:cs="Times New Roman"/>
                <w:color w:val="000000"/>
                <w:sz w:val="16"/>
                <w:szCs w:val="16"/>
              </w:rPr>
              <w:t>Wert aus Fremdperiode</w:t>
            </w:r>
          </w:p>
        </w:tc>
        <w:tc>
          <w:tcPr>
            <w:tcW w:w="1701" w:type="dxa"/>
            <w:tcBorders>
              <w:top w:val="none" w:sz="0" w:space="0" w:color="auto"/>
              <w:bottom w:val="none" w:sz="0" w:space="0" w:color="auto"/>
            </w:tcBorders>
          </w:tcPr>
          <w:p w14:paraId="434343AD" w14:textId="40008F4E"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 xml:space="preserve">Ermittelt Wert aus anderer Periode </w:t>
            </w:r>
          </w:p>
        </w:tc>
        <w:tc>
          <w:tcPr>
            <w:tcW w:w="567" w:type="dxa"/>
            <w:tcBorders>
              <w:top w:val="none" w:sz="0" w:space="0" w:color="auto"/>
              <w:bottom w:val="none" w:sz="0" w:space="0" w:color="auto"/>
            </w:tcBorders>
          </w:tcPr>
          <w:p w14:paraId="06882123" w14:textId="70866D96"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Zahl</w:t>
            </w:r>
          </w:p>
        </w:tc>
        <w:tc>
          <w:tcPr>
            <w:tcW w:w="1559" w:type="dxa"/>
            <w:tcBorders>
              <w:top w:val="none" w:sz="0" w:space="0" w:color="auto"/>
              <w:bottom w:val="none" w:sz="0" w:space="0" w:color="auto"/>
            </w:tcBorders>
          </w:tcPr>
          <w:p w14:paraId="2F6BF4A9" w14:textId="702713EB"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Delta für Periode für Berechnung</w:t>
            </w:r>
          </w:p>
        </w:tc>
        <w:tc>
          <w:tcPr>
            <w:tcW w:w="850" w:type="dxa"/>
            <w:tcBorders>
              <w:top w:val="none" w:sz="0" w:space="0" w:color="auto"/>
              <w:bottom w:val="none" w:sz="0" w:space="0" w:color="auto"/>
            </w:tcBorders>
          </w:tcPr>
          <w:p w14:paraId="522EC38B" w14:textId="055667EE" w:rsidR="00267B00" w:rsidRPr="0016603D" w:rsidRDefault="002E42B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Ja</w:t>
            </w:r>
          </w:p>
        </w:tc>
        <w:tc>
          <w:tcPr>
            <w:tcW w:w="709" w:type="dxa"/>
            <w:tcBorders>
              <w:top w:val="none" w:sz="0" w:space="0" w:color="auto"/>
              <w:bottom w:val="none" w:sz="0" w:space="0" w:color="auto"/>
            </w:tcBorders>
          </w:tcPr>
          <w:p w14:paraId="5B95D308" w14:textId="52BDB0A6"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Numerisch</w:t>
            </w:r>
          </w:p>
        </w:tc>
        <w:tc>
          <w:tcPr>
            <w:tcW w:w="2268" w:type="dxa"/>
            <w:tcBorders>
              <w:top w:val="none" w:sz="0" w:space="0" w:color="auto"/>
              <w:bottom w:val="none" w:sz="0" w:space="0" w:color="auto"/>
            </w:tcBorders>
          </w:tcPr>
          <w:p w14:paraId="1DCDB95E" w14:textId="34B46B1F"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Anzahl Perioden Abstand (negative Werte -&gt; Vergangenheit)</w:t>
            </w:r>
          </w:p>
        </w:tc>
      </w:tr>
      <w:tr w:rsidR="00267B00" w:rsidRPr="0016603D" w14:paraId="6F226897"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3167758A" w14:textId="77777777" w:rsidR="00267B00" w:rsidRPr="0016603D" w:rsidRDefault="00267B00" w:rsidP="00DC48FA">
            <w:pPr>
              <w:spacing w:after="0"/>
              <w:rPr>
                <w:rFonts w:eastAsia="Times New Roman" w:cs="Times New Roman"/>
                <w:color w:val="000000"/>
                <w:sz w:val="16"/>
                <w:szCs w:val="16"/>
              </w:rPr>
            </w:pPr>
          </w:p>
        </w:tc>
        <w:tc>
          <w:tcPr>
            <w:tcW w:w="1701" w:type="dxa"/>
          </w:tcPr>
          <w:p w14:paraId="6914FF4E" w14:textId="77777777" w:rsidR="00267B00" w:rsidRPr="0016603D" w:rsidRDefault="00267B00"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65933ACF" w14:textId="77777777" w:rsidR="00267B00" w:rsidRPr="0016603D" w:rsidRDefault="00267B00"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5C44117B" w14:textId="087E5257" w:rsidR="00267B00" w:rsidRPr="0016603D" w:rsidRDefault="00267B00"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Diese PG unabhängig von Sortierung neu berechnen</w:t>
            </w:r>
          </w:p>
        </w:tc>
        <w:tc>
          <w:tcPr>
            <w:tcW w:w="850" w:type="dxa"/>
          </w:tcPr>
          <w:p w14:paraId="01EEADDD" w14:textId="097E5417" w:rsidR="00267B00" w:rsidRPr="0016603D" w:rsidRDefault="002E42B0"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Nein</w:t>
            </w:r>
          </w:p>
        </w:tc>
        <w:tc>
          <w:tcPr>
            <w:tcW w:w="709" w:type="dxa"/>
          </w:tcPr>
          <w:p w14:paraId="3A5F864F" w14:textId="67109345" w:rsidR="00267B00" w:rsidRPr="0016603D" w:rsidRDefault="00267B00"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Auswahl</w:t>
            </w:r>
          </w:p>
        </w:tc>
        <w:tc>
          <w:tcPr>
            <w:tcW w:w="2268" w:type="dxa"/>
          </w:tcPr>
          <w:p w14:paraId="7DB04A61" w14:textId="62BCB074" w:rsidR="00267B00" w:rsidRPr="0016603D" w:rsidRDefault="00267B00"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Auswahl PG, die unabhängig von der Sortierung berechnet werden soll</w:t>
            </w:r>
          </w:p>
        </w:tc>
      </w:tr>
      <w:tr w:rsidR="00267B00" w:rsidRPr="0016603D" w14:paraId="4489AB0C"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3C8628A9" w14:textId="0D871662" w:rsidR="00267B00" w:rsidRPr="0016603D" w:rsidRDefault="00267B00" w:rsidP="00DC48FA">
            <w:pPr>
              <w:spacing w:after="0"/>
              <w:rPr>
                <w:rFonts w:eastAsia="Times New Roman" w:cs="Times New Roman"/>
                <w:color w:val="000000"/>
                <w:sz w:val="16"/>
                <w:szCs w:val="16"/>
              </w:rPr>
            </w:pPr>
            <w:r w:rsidRPr="0016603D">
              <w:rPr>
                <w:rFonts w:eastAsia="Times New Roman" w:cs="Times New Roman"/>
                <w:color w:val="000000"/>
                <w:sz w:val="16"/>
                <w:szCs w:val="16"/>
              </w:rPr>
              <w:t>Wert aus Stamm</w:t>
            </w:r>
            <w:r w:rsidR="009525B7">
              <w:rPr>
                <w:rFonts w:eastAsia="Times New Roman" w:cs="Times New Roman"/>
                <w:color w:val="000000"/>
                <w:sz w:val="16"/>
                <w:szCs w:val="16"/>
              </w:rPr>
              <w:t xml:space="preserve">- </w:t>
            </w:r>
            <w:r w:rsidRPr="0016603D">
              <w:rPr>
                <w:rFonts w:eastAsia="Times New Roman" w:cs="Times New Roman"/>
                <w:color w:val="000000"/>
                <w:sz w:val="16"/>
                <w:szCs w:val="16"/>
              </w:rPr>
              <w:t>datentabellen</w:t>
            </w:r>
          </w:p>
        </w:tc>
        <w:tc>
          <w:tcPr>
            <w:tcW w:w="1701" w:type="dxa"/>
            <w:tcBorders>
              <w:top w:val="none" w:sz="0" w:space="0" w:color="auto"/>
              <w:bottom w:val="none" w:sz="0" w:space="0" w:color="auto"/>
            </w:tcBorders>
          </w:tcPr>
          <w:p w14:paraId="01D29CF6" w14:textId="25EA8070"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Lesen von Daten aus FO-CC Stammdatentabellen</w:t>
            </w:r>
          </w:p>
        </w:tc>
        <w:tc>
          <w:tcPr>
            <w:tcW w:w="567" w:type="dxa"/>
            <w:tcBorders>
              <w:top w:val="none" w:sz="0" w:space="0" w:color="auto"/>
              <w:bottom w:val="none" w:sz="0" w:space="0" w:color="auto"/>
            </w:tcBorders>
          </w:tcPr>
          <w:p w14:paraId="07DC3A60" w14:textId="304E04C8"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Zahl</w:t>
            </w:r>
          </w:p>
        </w:tc>
        <w:tc>
          <w:tcPr>
            <w:tcW w:w="1559" w:type="dxa"/>
            <w:tcBorders>
              <w:top w:val="none" w:sz="0" w:space="0" w:color="auto"/>
              <w:bottom w:val="none" w:sz="0" w:space="0" w:color="auto"/>
            </w:tcBorders>
          </w:tcPr>
          <w:p w14:paraId="26B8206A" w14:textId="43ADA816"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Von Datum</w:t>
            </w:r>
          </w:p>
        </w:tc>
        <w:tc>
          <w:tcPr>
            <w:tcW w:w="850" w:type="dxa"/>
            <w:tcBorders>
              <w:top w:val="none" w:sz="0" w:space="0" w:color="auto"/>
              <w:bottom w:val="none" w:sz="0" w:space="0" w:color="auto"/>
            </w:tcBorders>
          </w:tcPr>
          <w:p w14:paraId="14FF4C00" w14:textId="39B38270" w:rsidR="00267B00" w:rsidRPr="0016603D" w:rsidRDefault="002E42B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Ja</w:t>
            </w:r>
          </w:p>
        </w:tc>
        <w:tc>
          <w:tcPr>
            <w:tcW w:w="709" w:type="dxa"/>
            <w:tcBorders>
              <w:top w:val="none" w:sz="0" w:space="0" w:color="auto"/>
              <w:bottom w:val="none" w:sz="0" w:space="0" w:color="auto"/>
            </w:tcBorders>
          </w:tcPr>
          <w:p w14:paraId="00C03B13" w14:textId="3C90AB10"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EMD</w:t>
            </w:r>
          </w:p>
        </w:tc>
        <w:tc>
          <w:tcPr>
            <w:tcW w:w="2268" w:type="dxa"/>
            <w:tcBorders>
              <w:top w:val="none" w:sz="0" w:space="0" w:color="auto"/>
              <w:bottom w:val="none" w:sz="0" w:space="0" w:color="auto"/>
            </w:tcBorders>
          </w:tcPr>
          <w:p w14:paraId="69A6F173" w14:textId="47B6F3CE" w:rsidR="00267B00" w:rsidRPr="0016603D" w:rsidRDefault="003331A7"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EMD-</w:t>
            </w:r>
            <w:r w:rsidR="00267B00" w:rsidRPr="0016603D">
              <w:rPr>
                <w:rFonts w:eastAsia="Times New Roman" w:cs="Times New Roman"/>
                <w:color w:val="000000"/>
                <w:sz w:val="16"/>
                <w:szCs w:val="16"/>
              </w:rPr>
              <w:t>Feldschlüssel der Tabelle für das Von-Datum</w:t>
            </w:r>
          </w:p>
        </w:tc>
      </w:tr>
      <w:tr w:rsidR="00267B00" w:rsidRPr="0016603D" w14:paraId="7FC6A061"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01341C9C" w14:textId="77777777" w:rsidR="00267B00" w:rsidRPr="0016603D" w:rsidRDefault="00267B00" w:rsidP="00DC48FA">
            <w:pPr>
              <w:spacing w:after="0"/>
              <w:rPr>
                <w:rFonts w:eastAsia="Times New Roman" w:cs="Times New Roman"/>
                <w:color w:val="000000"/>
                <w:sz w:val="16"/>
                <w:szCs w:val="16"/>
              </w:rPr>
            </w:pPr>
          </w:p>
        </w:tc>
        <w:tc>
          <w:tcPr>
            <w:tcW w:w="1701" w:type="dxa"/>
          </w:tcPr>
          <w:p w14:paraId="473A4804" w14:textId="77777777" w:rsidR="00267B00" w:rsidRPr="0016603D" w:rsidRDefault="00267B00"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21E995E7" w14:textId="77777777" w:rsidR="00267B00" w:rsidRPr="0016603D" w:rsidRDefault="00267B00"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192872B2" w14:textId="5BDB3991" w:rsidR="00267B00" w:rsidRPr="0016603D" w:rsidRDefault="00267B00"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Bis Datum</w:t>
            </w:r>
          </w:p>
        </w:tc>
        <w:tc>
          <w:tcPr>
            <w:tcW w:w="850" w:type="dxa"/>
          </w:tcPr>
          <w:p w14:paraId="7DC5A283" w14:textId="2FA50427" w:rsidR="00267B00" w:rsidRPr="0016603D" w:rsidRDefault="002E42B0"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Ja</w:t>
            </w:r>
          </w:p>
        </w:tc>
        <w:tc>
          <w:tcPr>
            <w:tcW w:w="709" w:type="dxa"/>
          </w:tcPr>
          <w:p w14:paraId="3FC4DDD9" w14:textId="2113558C" w:rsidR="00267B00" w:rsidRPr="0016603D" w:rsidRDefault="00267B00"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EMD</w:t>
            </w:r>
          </w:p>
        </w:tc>
        <w:tc>
          <w:tcPr>
            <w:tcW w:w="2268" w:type="dxa"/>
          </w:tcPr>
          <w:p w14:paraId="7E7F96BC" w14:textId="6BD64809" w:rsidR="00267B00" w:rsidRPr="0016603D" w:rsidRDefault="003331A7"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EMD-</w:t>
            </w:r>
            <w:r w:rsidR="00267B00" w:rsidRPr="0016603D">
              <w:rPr>
                <w:rFonts w:eastAsia="Times New Roman" w:cs="Times New Roman"/>
                <w:color w:val="000000"/>
                <w:sz w:val="16"/>
                <w:szCs w:val="16"/>
              </w:rPr>
              <w:t>Feldschlüssel der Tabelle für das Bis-Datum</w:t>
            </w:r>
          </w:p>
        </w:tc>
      </w:tr>
      <w:tr w:rsidR="00267B00" w:rsidRPr="0016603D" w14:paraId="13DCC8A7"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2480A5C7" w14:textId="77777777" w:rsidR="00267B00" w:rsidRPr="0016603D" w:rsidRDefault="00267B00" w:rsidP="00DC48FA">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766495C9" w14:textId="77777777"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0BD33FB3" w14:textId="77777777"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423F7D49" w14:textId="1000A3FA"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Wert</w:t>
            </w:r>
          </w:p>
        </w:tc>
        <w:tc>
          <w:tcPr>
            <w:tcW w:w="850" w:type="dxa"/>
            <w:tcBorders>
              <w:top w:val="none" w:sz="0" w:space="0" w:color="auto"/>
              <w:bottom w:val="none" w:sz="0" w:space="0" w:color="auto"/>
            </w:tcBorders>
          </w:tcPr>
          <w:p w14:paraId="5658798E" w14:textId="7793D042" w:rsidR="00267B00" w:rsidRPr="0016603D" w:rsidRDefault="002E42B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Ja</w:t>
            </w:r>
          </w:p>
        </w:tc>
        <w:tc>
          <w:tcPr>
            <w:tcW w:w="709" w:type="dxa"/>
            <w:tcBorders>
              <w:top w:val="none" w:sz="0" w:space="0" w:color="auto"/>
              <w:bottom w:val="none" w:sz="0" w:space="0" w:color="auto"/>
            </w:tcBorders>
          </w:tcPr>
          <w:p w14:paraId="18B62965" w14:textId="21F886CF"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Datum und Zeit</w:t>
            </w:r>
          </w:p>
        </w:tc>
        <w:tc>
          <w:tcPr>
            <w:tcW w:w="2268" w:type="dxa"/>
            <w:tcBorders>
              <w:top w:val="none" w:sz="0" w:space="0" w:color="auto"/>
              <w:bottom w:val="none" w:sz="0" w:space="0" w:color="auto"/>
            </w:tcBorders>
          </w:tcPr>
          <w:p w14:paraId="1F5ED34C" w14:textId="61B2DD17" w:rsidR="00267B00" w:rsidRPr="0016603D" w:rsidRDefault="003331A7"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des EMD-</w:t>
            </w:r>
            <w:r w:rsidR="00267B00" w:rsidRPr="0016603D">
              <w:rPr>
                <w:rFonts w:eastAsia="Times New Roman" w:cs="Times New Roman"/>
                <w:color w:val="000000"/>
                <w:sz w:val="16"/>
                <w:szCs w:val="16"/>
              </w:rPr>
              <w:t>Feldschlüssel für das Wert</w:t>
            </w:r>
            <w:r>
              <w:rPr>
                <w:rFonts w:eastAsia="Times New Roman" w:cs="Times New Roman"/>
                <w:color w:val="000000"/>
                <w:sz w:val="16"/>
                <w:szCs w:val="16"/>
              </w:rPr>
              <w:t>e</w:t>
            </w:r>
            <w:r w:rsidR="00267B00" w:rsidRPr="0016603D">
              <w:rPr>
                <w:rFonts w:eastAsia="Times New Roman" w:cs="Times New Roman"/>
                <w:color w:val="000000"/>
                <w:sz w:val="16"/>
                <w:szCs w:val="16"/>
              </w:rPr>
              <w:t>feld</w:t>
            </w:r>
          </w:p>
        </w:tc>
      </w:tr>
      <w:tr w:rsidR="00267B00" w:rsidRPr="0016603D" w14:paraId="571171C1"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63AE5CBB" w14:textId="77777777" w:rsidR="00267B00" w:rsidRPr="0016603D" w:rsidRDefault="00267B00" w:rsidP="00DC48FA">
            <w:pPr>
              <w:spacing w:after="0"/>
              <w:rPr>
                <w:rFonts w:eastAsia="Times New Roman" w:cs="Times New Roman"/>
                <w:color w:val="000000"/>
                <w:sz w:val="16"/>
                <w:szCs w:val="16"/>
              </w:rPr>
            </w:pPr>
          </w:p>
        </w:tc>
        <w:tc>
          <w:tcPr>
            <w:tcW w:w="1701" w:type="dxa"/>
          </w:tcPr>
          <w:p w14:paraId="33284E9F" w14:textId="77777777" w:rsidR="00267B00" w:rsidRPr="0016603D" w:rsidRDefault="00267B00"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2C5CF7B0" w14:textId="77777777" w:rsidR="00267B00" w:rsidRPr="0016603D" w:rsidRDefault="00267B00"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0596F12F" w14:textId="3AF63F75" w:rsidR="00267B00" w:rsidRPr="0016603D" w:rsidRDefault="00267B00"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Regel</w:t>
            </w:r>
          </w:p>
        </w:tc>
        <w:tc>
          <w:tcPr>
            <w:tcW w:w="850" w:type="dxa"/>
          </w:tcPr>
          <w:p w14:paraId="6E6E2027" w14:textId="07E42830" w:rsidR="00267B00" w:rsidRPr="0016603D" w:rsidRDefault="002E42B0"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Ja</w:t>
            </w:r>
          </w:p>
        </w:tc>
        <w:tc>
          <w:tcPr>
            <w:tcW w:w="709" w:type="dxa"/>
          </w:tcPr>
          <w:p w14:paraId="0AAF4E2D" w14:textId="1B3C2BEF" w:rsidR="00267B00" w:rsidRPr="0016603D" w:rsidRDefault="00267B00"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Auswahl</w:t>
            </w:r>
          </w:p>
        </w:tc>
        <w:tc>
          <w:tcPr>
            <w:tcW w:w="2268" w:type="dxa"/>
          </w:tcPr>
          <w:p w14:paraId="0256CD5F" w14:textId="12086172" w:rsidR="00267B00" w:rsidRPr="0016603D" w:rsidRDefault="00267B00" w:rsidP="00DC48F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Ermittlungsregel (Der erste Wert, Minimum, Maximum, Summe)</w:t>
            </w:r>
          </w:p>
        </w:tc>
      </w:tr>
      <w:tr w:rsidR="00267B00" w:rsidRPr="00635349" w14:paraId="2C1F8E50"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26B5EE16" w14:textId="2BB90DED" w:rsidR="00267B00" w:rsidRPr="0016603D" w:rsidRDefault="00267B00" w:rsidP="00DC48FA">
            <w:pPr>
              <w:spacing w:after="0"/>
              <w:rPr>
                <w:rFonts w:eastAsia="Times New Roman" w:cs="Times New Roman"/>
                <w:color w:val="000000"/>
                <w:sz w:val="16"/>
                <w:szCs w:val="16"/>
              </w:rPr>
            </w:pPr>
            <w:r w:rsidRPr="0016603D">
              <w:rPr>
                <w:rFonts w:eastAsia="Times New Roman" w:cs="Times New Roman"/>
                <w:color w:val="000000"/>
                <w:sz w:val="16"/>
                <w:szCs w:val="16"/>
              </w:rPr>
              <w:t>Year To Date</w:t>
            </w:r>
          </w:p>
        </w:tc>
        <w:tc>
          <w:tcPr>
            <w:tcW w:w="1701" w:type="dxa"/>
            <w:tcBorders>
              <w:top w:val="none" w:sz="0" w:space="0" w:color="auto"/>
              <w:bottom w:val="none" w:sz="0" w:space="0" w:color="auto"/>
            </w:tcBorders>
          </w:tcPr>
          <w:p w14:paraId="2C7B8D39" w14:textId="1A1C17A8"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Ermittelt YTD</w:t>
            </w:r>
            <w:r w:rsidR="004744D7">
              <w:rPr>
                <w:rFonts w:eastAsia="Times New Roman" w:cs="Times New Roman"/>
                <w:color w:val="000000"/>
                <w:sz w:val="16"/>
                <w:szCs w:val="16"/>
              </w:rPr>
              <w:t>-</w:t>
            </w:r>
            <w:r w:rsidRPr="0016603D">
              <w:rPr>
                <w:rFonts w:eastAsia="Times New Roman" w:cs="Times New Roman"/>
                <w:color w:val="000000"/>
                <w:sz w:val="16"/>
                <w:szCs w:val="16"/>
              </w:rPr>
              <w:t>Wert der Formel</w:t>
            </w:r>
          </w:p>
        </w:tc>
        <w:tc>
          <w:tcPr>
            <w:tcW w:w="567" w:type="dxa"/>
            <w:tcBorders>
              <w:top w:val="none" w:sz="0" w:space="0" w:color="auto"/>
              <w:bottom w:val="none" w:sz="0" w:space="0" w:color="auto"/>
            </w:tcBorders>
          </w:tcPr>
          <w:p w14:paraId="1AE58546" w14:textId="4CF6AF12"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Zahl</w:t>
            </w:r>
          </w:p>
        </w:tc>
        <w:tc>
          <w:tcPr>
            <w:tcW w:w="1559" w:type="dxa"/>
            <w:tcBorders>
              <w:top w:val="none" w:sz="0" w:space="0" w:color="auto"/>
              <w:bottom w:val="none" w:sz="0" w:space="0" w:color="auto"/>
            </w:tcBorders>
          </w:tcPr>
          <w:p w14:paraId="72367F6E" w14:textId="2EA727C5"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Neustart-Planungsgröße</w:t>
            </w:r>
          </w:p>
        </w:tc>
        <w:tc>
          <w:tcPr>
            <w:tcW w:w="850" w:type="dxa"/>
            <w:tcBorders>
              <w:top w:val="none" w:sz="0" w:space="0" w:color="auto"/>
              <w:bottom w:val="none" w:sz="0" w:space="0" w:color="auto"/>
            </w:tcBorders>
          </w:tcPr>
          <w:p w14:paraId="1A43BDED" w14:textId="185E088F" w:rsidR="00267B00" w:rsidRPr="0016603D" w:rsidRDefault="002E42B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Nein</w:t>
            </w:r>
          </w:p>
        </w:tc>
        <w:tc>
          <w:tcPr>
            <w:tcW w:w="709" w:type="dxa"/>
            <w:tcBorders>
              <w:top w:val="none" w:sz="0" w:space="0" w:color="auto"/>
              <w:bottom w:val="none" w:sz="0" w:space="0" w:color="auto"/>
            </w:tcBorders>
          </w:tcPr>
          <w:p w14:paraId="2FC39739" w14:textId="11D45814" w:rsidR="00267B00" w:rsidRPr="0016603D"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PG</w:t>
            </w:r>
          </w:p>
        </w:tc>
        <w:tc>
          <w:tcPr>
            <w:tcW w:w="2268" w:type="dxa"/>
            <w:tcBorders>
              <w:top w:val="none" w:sz="0" w:space="0" w:color="auto"/>
              <w:bottom w:val="none" w:sz="0" w:space="0" w:color="auto"/>
            </w:tcBorders>
          </w:tcPr>
          <w:p w14:paraId="7D8D2DB6" w14:textId="38D65AAD" w:rsidR="00267B00" w:rsidRPr="00131BA5" w:rsidRDefault="00267B00" w:rsidP="00DC48F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6603D">
              <w:rPr>
                <w:rFonts w:eastAsia="Times New Roman" w:cs="Times New Roman"/>
                <w:color w:val="000000"/>
                <w:sz w:val="16"/>
                <w:szCs w:val="16"/>
              </w:rPr>
              <w:t>Wird diese PG &lt;&gt; 0, beginnt die YTD</w:t>
            </w:r>
            <w:r w:rsidR="004744D7">
              <w:rPr>
                <w:rFonts w:eastAsia="Times New Roman" w:cs="Times New Roman"/>
                <w:color w:val="000000"/>
                <w:sz w:val="16"/>
                <w:szCs w:val="16"/>
              </w:rPr>
              <w:t>-</w:t>
            </w:r>
            <w:r w:rsidRPr="0016603D">
              <w:rPr>
                <w:rFonts w:eastAsia="Times New Roman" w:cs="Times New Roman"/>
                <w:color w:val="000000"/>
                <w:sz w:val="16"/>
                <w:szCs w:val="16"/>
              </w:rPr>
              <w:t>Funktion neu zu kumulieren</w:t>
            </w:r>
            <w:r w:rsidR="00E60791">
              <w:rPr>
                <w:rFonts w:eastAsia="Times New Roman" w:cs="Times New Roman"/>
                <w:color w:val="000000"/>
                <w:sz w:val="16"/>
                <w:szCs w:val="16"/>
              </w:rPr>
              <w:t>, ist der Parameter nicht gesetzt, wird YTD für das Geschäftsjahr ermittelt</w:t>
            </w:r>
          </w:p>
        </w:tc>
      </w:tr>
    </w:tbl>
    <w:p w14:paraId="44C39C09" w14:textId="0EF81551" w:rsidR="00A60AFC" w:rsidRDefault="00A60AFC" w:rsidP="00A60AFC"/>
    <w:p w14:paraId="5E5684CA" w14:textId="03E6EBDD" w:rsidR="00260E01" w:rsidRPr="00BF5561" w:rsidRDefault="00260E01" w:rsidP="00BF5561">
      <w:pPr>
        <w:pStyle w:val="berschrift4"/>
        <w:ind w:left="862" w:hanging="862"/>
      </w:pPr>
      <w:r w:rsidRPr="00BF5561">
        <w:t>Detailobjekte</w:t>
      </w:r>
    </w:p>
    <w:tbl>
      <w:tblPr>
        <w:tblStyle w:val="Formatvorlage3"/>
        <w:tblW w:w="9214" w:type="dxa"/>
        <w:tblInd w:w="-5" w:type="dxa"/>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ayout w:type="fixed"/>
        <w:tblLook w:val="04A0" w:firstRow="1" w:lastRow="0" w:firstColumn="1" w:lastColumn="0" w:noHBand="0" w:noVBand="1"/>
      </w:tblPr>
      <w:tblGrid>
        <w:gridCol w:w="1560"/>
        <w:gridCol w:w="1701"/>
        <w:gridCol w:w="567"/>
        <w:gridCol w:w="1559"/>
        <w:gridCol w:w="850"/>
        <w:gridCol w:w="709"/>
        <w:gridCol w:w="2268"/>
      </w:tblGrid>
      <w:tr w:rsidR="0016603D" w:rsidRPr="00635349" w14:paraId="5B208994"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Borders>
              <w:bottom w:val="none" w:sz="0" w:space="0" w:color="auto"/>
              <w:right w:val="none" w:sz="0" w:space="0" w:color="auto"/>
            </w:tcBorders>
            <w:shd w:val="clear" w:color="auto" w:fill="990000"/>
            <w:hideMark/>
          </w:tcPr>
          <w:p w14:paraId="7B9AD6C0" w14:textId="77777777" w:rsidR="0016603D" w:rsidRPr="00E511C3" w:rsidRDefault="0016603D" w:rsidP="001F0D14">
            <w:pPr>
              <w:spacing w:after="0"/>
              <w:rPr>
                <w:sz w:val="20"/>
                <w:szCs w:val="20"/>
              </w:rPr>
            </w:pPr>
            <w:r w:rsidRPr="00E511C3">
              <w:rPr>
                <w:sz w:val="20"/>
                <w:szCs w:val="20"/>
              </w:rPr>
              <w:t>Ermitltungstyp</w:t>
            </w:r>
          </w:p>
        </w:tc>
        <w:tc>
          <w:tcPr>
            <w:tcW w:w="1701" w:type="dxa"/>
            <w:shd w:val="clear" w:color="auto" w:fill="990000"/>
            <w:hideMark/>
          </w:tcPr>
          <w:p w14:paraId="7E2D8DC4" w14:textId="77777777" w:rsidR="0016603D" w:rsidRPr="00E511C3" w:rsidRDefault="0016603D" w:rsidP="001F0D14">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E511C3">
              <w:rPr>
                <w:sz w:val="20"/>
                <w:szCs w:val="20"/>
              </w:rPr>
              <w:t>Funktion</w:t>
            </w:r>
          </w:p>
        </w:tc>
        <w:tc>
          <w:tcPr>
            <w:tcW w:w="567" w:type="dxa"/>
            <w:shd w:val="clear" w:color="auto" w:fill="990000"/>
            <w:hideMark/>
          </w:tcPr>
          <w:p w14:paraId="34A48886" w14:textId="77777777" w:rsidR="0016603D" w:rsidRPr="00E511C3" w:rsidRDefault="0016603D" w:rsidP="001F0D14">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E511C3">
              <w:rPr>
                <w:sz w:val="20"/>
                <w:szCs w:val="20"/>
              </w:rPr>
              <w:t>Erg.</w:t>
            </w:r>
          </w:p>
        </w:tc>
        <w:tc>
          <w:tcPr>
            <w:tcW w:w="1559" w:type="dxa"/>
            <w:shd w:val="clear" w:color="auto" w:fill="990000"/>
            <w:hideMark/>
          </w:tcPr>
          <w:p w14:paraId="27163AF2" w14:textId="77777777" w:rsidR="0016603D" w:rsidRPr="00E511C3" w:rsidRDefault="0016603D" w:rsidP="001F0D14">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E511C3">
              <w:rPr>
                <w:sz w:val="20"/>
                <w:szCs w:val="20"/>
              </w:rPr>
              <w:t>Parameter</w:t>
            </w:r>
          </w:p>
        </w:tc>
        <w:tc>
          <w:tcPr>
            <w:tcW w:w="850" w:type="dxa"/>
            <w:shd w:val="clear" w:color="auto" w:fill="990000"/>
          </w:tcPr>
          <w:p w14:paraId="4EF30554" w14:textId="5DF8F2B4" w:rsidR="0016603D" w:rsidRPr="00E511C3" w:rsidRDefault="0016603D" w:rsidP="001F0D14">
            <w:pPr>
              <w:spacing w:after="0"/>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Pflicht</w:t>
            </w:r>
          </w:p>
        </w:tc>
        <w:tc>
          <w:tcPr>
            <w:tcW w:w="709" w:type="dxa"/>
            <w:shd w:val="clear" w:color="auto" w:fill="990000"/>
            <w:hideMark/>
          </w:tcPr>
          <w:p w14:paraId="1AE02D95" w14:textId="59092591" w:rsidR="0016603D" w:rsidRPr="00E511C3" w:rsidRDefault="0016603D" w:rsidP="001F0D14">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E511C3">
              <w:rPr>
                <w:sz w:val="20"/>
                <w:szCs w:val="20"/>
              </w:rPr>
              <w:t>Typ</w:t>
            </w:r>
          </w:p>
        </w:tc>
        <w:tc>
          <w:tcPr>
            <w:tcW w:w="2268" w:type="dxa"/>
            <w:shd w:val="clear" w:color="auto" w:fill="990000"/>
            <w:hideMark/>
          </w:tcPr>
          <w:p w14:paraId="2541748A" w14:textId="77777777" w:rsidR="0016603D" w:rsidRPr="00E511C3" w:rsidRDefault="0016603D" w:rsidP="001F0D14">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E511C3">
              <w:rPr>
                <w:sz w:val="20"/>
                <w:szCs w:val="20"/>
              </w:rPr>
              <w:t>Nutzung</w:t>
            </w:r>
          </w:p>
        </w:tc>
      </w:tr>
      <w:tr w:rsidR="0016603D" w:rsidRPr="00143A0A" w14:paraId="3B2FFC6B"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1B8335ED" w14:textId="77777777" w:rsidR="0016603D" w:rsidRPr="00143A0A" w:rsidRDefault="0016603D" w:rsidP="001F0D14">
            <w:pPr>
              <w:spacing w:after="0"/>
              <w:rPr>
                <w:rFonts w:eastAsia="Times New Roman" w:cs="Times New Roman"/>
                <w:color w:val="000000"/>
                <w:sz w:val="16"/>
                <w:szCs w:val="16"/>
              </w:rPr>
            </w:pPr>
            <w:r w:rsidRPr="00361923">
              <w:rPr>
                <w:rFonts w:eastAsia="Times New Roman" w:cs="Times New Roman"/>
                <w:sz w:val="16"/>
                <w:szCs w:val="16"/>
              </w:rPr>
              <w:t>Abweichung</w:t>
            </w:r>
          </w:p>
        </w:tc>
        <w:tc>
          <w:tcPr>
            <w:tcW w:w="1701" w:type="dxa"/>
            <w:tcBorders>
              <w:top w:val="none" w:sz="0" w:space="0" w:color="auto"/>
              <w:bottom w:val="none" w:sz="0" w:space="0" w:color="auto"/>
            </w:tcBorders>
          </w:tcPr>
          <w:p w14:paraId="13B895F3" w14:textId="77777777"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Ermittelt die Abweichung zu einer definierten Periode</w:t>
            </w:r>
          </w:p>
        </w:tc>
        <w:tc>
          <w:tcPr>
            <w:tcW w:w="567" w:type="dxa"/>
            <w:tcBorders>
              <w:top w:val="none" w:sz="0" w:space="0" w:color="auto"/>
              <w:bottom w:val="none" w:sz="0" w:space="0" w:color="auto"/>
            </w:tcBorders>
          </w:tcPr>
          <w:p w14:paraId="2B5D3E61" w14:textId="77777777"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332EE46F" w14:textId="77777777"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Offset Fremdperiode</w:t>
            </w:r>
          </w:p>
        </w:tc>
        <w:tc>
          <w:tcPr>
            <w:tcW w:w="850" w:type="dxa"/>
            <w:tcBorders>
              <w:top w:val="none" w:sz="0" w:space="0" w:color="auto"/>
              <w:bottom w:val="none" w:sz="0" w:space="0" w:color="auto"/>
            </w:tcBorders>
          </w:tcPr>
          <w:p w14:paraId="5B83BCB9" w14:textId="03DA50DD" w:rsidR="0016603D" w:rsidRPr="00131BA5"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28FE3DF5" w14:textId="5C203AFC"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tcPr>
          <w:p w14:paraId="3C9BAC5B" w14:textId="212433C9"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DA5816">
              <w:rPr>
                <w:rFonts w:cs="Times New Roman"/>
                <w:color w:val="000000"/>
                <w:sz w:val="16"/>
                <w:szCs w:val="16"/>
              </w:rPr>
              <w:t>Anzahl der Perioden</w:t>
            </w:r>
            <w:r>
              <w:rPr>
                <w:color w:val="000000"/>
                <w:sz w:val="16"/>
                <w:szCs w:val="16"/>
              </w:rPr>
              <w:t>,</w:t>
            </w:r>
            <w:r w:rsidRPr="00DA5816">
              <w:rPr>
                <w:rFonts w:cs="Times New Roman"/>
                <w:color w:val="000000"/>
                <w:sz w:val="16"/>
                <w:szCs w:val="16"/>
              </w:rPr>
              <w:t xml:space="preserve"> aus der Werte zur Berechnung herangezogen werden sollen. </w:t>
            </w:r>
            <w:r>
              <w:rPr>
                <w:color w:val="000000"/>
                <w:sz w:val="16"/>
                <w:szCs w:val="16"/>
              </w:rPr>
              <w:br/>
            </w:r>
            <w:r w:rsidRPr="00DA5816">
              <w:rPr>
                <w:rFonts w:cs="Times New Roman"/>
                <w:color w:val="000000"/>
                <w:sz w:val="16"/>
                <w:szCs w:val="16"/>
              </w:rPr>
              <w:t>Vergangenheit</w:t>
            </w:r>
            <w:r w:rsidR="003331A7">
              <w:rPr>
                <w:rFonts w:cs="Times New Roman"/>
                <w:color w:val="000000"/>
                <w:sz w:val="16"/>
                <w:szCs w:val="16"/>
              </w:rPr>
              <w:t>:</w:t>
            </w:r>
            <w:r w:rsidRPr="00DA5816">
              <w:rPr>
                <w:rFonts w:cs="Times New Roman"/>
                <w:color w:val="000000"/>
                <w:sz w:val="16"/>
                <w:szCs w:val="16"/>
              </w:rPr>
              <w:t xml:space="preserve"> </w:t>
            </w:r>
            <w:r>
              <w:rPr>
                <w:color w:val="000000"/>
                <w:sz w:val="16"/>
                <w:szCs w:val="16"/>
              </w:rPr>
              <w:t>negative ganze Zahl (-</w:t>
            </w:r>
            <w:r w:rsidRPr="00DA5816">
              <w:rPr>
                <w:rFonts w:cs="Times New Roman"/>
                <w:color w:val="000000"/>
                <w:sz w:val="16"/>
                <w:szCs w:val="16"/>
              </w:rPr>
              <w:t>1)</w:t>
            </w:r>
            <w:r>
              <w:rPr>
                <w:color w:val="000000"/>
                <w:sz w:val="16"/>
                <w:szCs w:val="16"/>
              </w:rPr>
              <w:br/>
            </w:r>
            <w:r w:rsidRPr="00DA5816">
              <w:rPr>
                <w:rFonts w:eastAsia="Times New Roman" w:cs="Times New Roman"/>
                <w:color w:val="000000"/>
                <w:sz w:val="16"/>
                <w:szCs w:val="16"/>
              </w:rPr>
              <w:t>Zukunft</w:t>
            </w:r>
            <w:r w:rsidR="003331A7">
              <w:rPr>
                <w:rFonts w:eastAsia="Times New Roman" w:cs="Times New Roman"/>
                <w:color w:val="000000"/>
                <w:sz w:val="16"/>
                <w:szCs w:val="16"/>
              </w:rPr>
              <w:t>:</w:t>
            </w:r>
            <w:r w:rsidRPr="00DA5816">
              <w:rPr>
                <w:rFonts w:eastAsia="Times New Roman" w:cs="Times New Roman"/>
                <w:color w:val="000000"/>
                <w:sz w:val="16"/>
                <w:szCs w:val="16"/>
              </w:rPr>
              <w:t xml:space="preserve"> </w:t>
            </w:r>
            <w:r>
              <w:rPr>
                <w:color w:val="000000"/>
                <w:sz w:val="16"/>
                <w:szCs w:val="16"/>
              </w:rPr>
              <w:t>positive ganze Zahl (+</w:t>
            </w:r>
            <w:r w:rsidRPr="00DA5816">
              <w:rPr>
                <w:rFonts w:eastAsia="Times New Roman" w:cs="Times New Roman"/>
                <w:color w:val="000000"/>
                <w:sz w:val="16"/>
                <w:szCs w:val="16"/>
              </w:rPr>
              <w:t>1)</w:t>
            </w:r>
          </w:p>
        </w:tc>
      </w:tr>
      <w:tr w:rsidR="0016603D" w:rsidRPr="00143A0A" w14:paraId="1B739BDB"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29C83853" w14:textId="77777777" w:rsidR="0016603D" w:rsidRPr="00143A0A" w:rsidRDefault="0016603D" w:rsidP="001F0D14">
            <w:pPr>
              <w:spacing w:after="0"/>
              <w:rPr>
                <w:rFonts w:eastAsia="Times New Roman" w:cs="Times New Roman"/>
                <w:color w:val="000000"/>
                <w:sz w:val="16"/>
                <w:szCs w:val="16"/>
              </w:rPr>
            </w:pPr>
            <w:r w:rsidRPr="00131BA5">
              <w:rPr>
                <w:rFonts w:eastAsia="Times New Roman" w:cs="Times New Roman"/>
                <w:color w:val="000000"/>
                <w:sz w:val="16"/>
                <w:szCs w:val="16"/>
              </w:rPr>
              <w:t> </w:t>
            </w:r>
          </w:p>
        </w:tc>
        <w:tc>
          <w:tcPr>
            <w:tcW w:w="1701" w:type="dxa"/>
          </w:tcPr>
          <w:p w14:paraId="012581A0" w14:textId="77777777" w:rsidR="0016603D" w:rsidRPr="00143A0A"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567" w:type="dxa"/>
          </w:tcPr>
          <w:p w14:paraId="16EA96D1" w14:textId="77777777" w:rsidR="0016603D" w:rsidRPr="00143A0A"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1559" w:type="dxa"/>
          </w:tcPr>
          <w:p w14:paraId="40A8928A" w14:textId="77777777" w:rsidR="0016603D" w:rsidRPr="00143A0A"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Abweichungsmethode</w:t>
            </w:r>
          </w:p>
        </w:tc>
        <w:tc>
          <w:tcPr>
            <w:tcW w:w="850" w:type="dxa"/>
          </w:tcPr>
          <w:p w14:paraId="5F87F924" w14:textId="2D22526F" w:rsidR="0016603D"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1E0A8978" w14:textId="7CDA73A8" w:rsidR="0016603D" w:rsidRPr="00143A0A" w:rsidRDefault="00B27135"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w:t>
            </w:r>
          </w:p>
        </w:tc>
        <w:tc>
          <w:tcPr>
            <w:tcW w:w="2268" w:type="dxa"/>
          </w:tcPr>
          <w:p w14:paraId="15488DC6" w14:textId="77777777" w:rsidR="0016603D" w:rsidRPr="00143A0A"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Art der Auswertungsmethode (Differenz, Index, Prozent)</w:t>
            </w:r>
          </w:p>
        </w:tc>
      </w:tr>
      <w:tr w:rsidR="0016603D" w:rsidRPr="00635349" w14:paraId="2F2EA8AF"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495B0580" w14:textId="77777777" w:rsidR="0016603D" w:rsidRPr="00131BA5" w:rsidRDefault="0016603D" w:rsidP="001F0D14">
            <w:pPr>
              <w:spacing w:after="0"/>
              <w:rPr>
                <w:rFonts w:eastAsia="Times New Roman" w:cs="Times New Roman"/>
                <w:color w:val="000000"/>
                <w:sz w:val="16"/>
                <w:szCs w:val="16"/>
              </w:rPr>
            </w:pPr>
            <w:r w:rsidRPr="008842B0">
              <w:rPr>
                <w:rFonts w:eastAsia="Times New Roman" w:cs="Times New Roman"/>
                <w:color w:val="000000"/>
                <w:sz w:val="16"/>
                <w:szCs w:val="16"/>
              </w:rPr>
              <w:t>Auswahl</w:t>
            </w:r>
          </w:p>
        </w:tc>
        <w:tc>
          <w:tcPr>
            <w:tcW w:w="1701" w:type="dxa"/>
            <w:tcBorders>
              <w:top w:val="none" w:sz="0" w:space="0" w:color="auto"/>
              <w:bottom w:val="none" w:sz="0" w:space="0" w:color="auto"/>
            </w:tcBorders>
            <w:hideMark/>
          </w:tcPr>
          <w:p w14:paraId="43EEDEF5" w14:textId="77777777" w:rsidR="0016603D" w:rsidRPr="00131BA5"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567" w:type="dxa"/>
            <w:tcBorders>
              <w:top w:val="none" w:sz="0" w:space="0" w:color="auto"/>
              <w:bottom w:val="none" w:sz="0" w:space="0" w:color="auto"/>
            </w:tcBorders>
            <w:hideMark/>
          </w:tcPr>
          <w:p w14:paraId="3DEC4694" w14:textId="77777777" w:rsidR="0016603D" w:rsidRPr="00131BA5"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hideMark/>
          </w:tcPr>
          <w:p w14:paraId="2C5C72FC" w14:textId="77777777" w:rsidR="0016603D" w:rsidRPr="00131BA5"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850" w:type="dxa"/>
            <w:tcBorders>
              <w:top w:val="none" w:sz="0" w:space="0" w:color="auto"/>
              <w:bottom w:val="none" w:sz="0" w:space="0" w:color="auto"/>
            </w:tcBorders>
          </w:tcPr>
          <w:p w14:paraId="541D1334" w14:textId="77777777" w:rsidR="0016603D" w:rsidRPr="00131BA5"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709" w:type="dxa"/>
            <w:tcBorders>
              <w:top w:val="none" w:sz="0" w:space="0" w:color="auto"/>
              <w:bottom w:val="none" w:sz="0" w:space="0" w:color="auto"/>
            </w:tcBorders>
            <w:hideMark/>
          </w:tcPr>
          <w:p w14:paraId="71B3F181" w14:textId="7E6DC49F" w:rsidR="0016603D" w:rsidRPr="00131BA5"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2268" w:type="dxa"/>
            <w:tcBorders>
              <w:top w:val="none" w:sz="0" w:space="0" w:color="auto"/>
              <w:bottom w:val="none" w:sz="0" w:space="0" w:color="auto"/>
            </w:tcBorders>
            <w:hideMark/>
          </w:tcPr>
          <w:p w14:paraId="1F44D867" w14:textId="77777777" w:rsidR="0016603D" w:rsidRPr="00131BA5"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r>
      <w:tr w:rsidR="0016603D" w:rsidRPr="00635349" w14:paraId="76004B56"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163E578F" w14:textId="77777777" w:rsidR="0016603D" w:rsidRPr="00131BA5" w:rsidRDefault="0016603D" w:rsidP="001F0D14">
            <w:pPr>
              <w:spacing w:after="0"/>
              <w:rPr>
                <w:rFonts w:eastAsia="Times New Roman" w:cs="Times New Roman"/>
                <w:color w:val="000000"/>
                <w:sz w:val="16"/>
                <w:szCs w:val="16"/>
              </w:rPr>
            </w:pPr>
            <w:r w:rsidRPr="00F3455A">
              <w:rPr>
                <w:rFonts w:eastAsia="Times New Roman" w:cs="Times New Roman"/>
                <w:color w:val="000000"/>
                <w:sz w:val="16"/>
                <w:szCs w:val="16"/>
              </w:rPr>
              <w:lastRenderedPageBreak/>
              <w:t>Einzelwert</w:t>
            </w:r>
          </w:p>
        </w:tc>
        <w:tc>
          <w:tcPr>
            <w:tcW w:w="1701" w:type="dxa"/>
            <w:hideMark/>
          </w:tcPr>
          <w:p w14:paraId="70B1CF61" w14:textId="77777777"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Wert auf einem Detailobjekt, der nicht fortgeführt wird</w:t>
            </w:r>
          </w:p>
        </w:tc>
        <w:tc>
          <w:tcPr>
            <w:tcW w:w="567" w:type="dxa"/>
            <w:hideMark/>
          </w:tcPr>
          <w:p w14:paraId="706DB28C" w14:textId="77777777"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hideMark/>
          </w:tcPr>
          <w:p w14:paraId="3B679DDF" w14:textId="77777777"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850" w:type="dxa"/>
          </w:tcPr>
          <w:p w14:paraId="310F1447" w14:textId="77777777"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709" w:type="dxa"/>
            <w:hideMark/>
          </w:tcPr>
          <w:p w14:paraId="112034FA" w14:textId="7A768D13"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2268" w:type="dxa"/>
            <w:hideMark/>
          </w:tcPr>
          <w:p w14:paraId="1B9D20CE" w14:textId="77777777"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r>
      <w:tr w:rsidR="0016603D" w:rsidRPr="00E511C3" w14:paraId="45A1B936"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1AAF452C" w14:textId="77777777" w:rsidR="0016603D" w:rsidRPr="00EC6ADE" w:rsidRDefault="0016603D" w:rsidP="001F0D14">
            <w:pPr>
              <w:spacing w:after="0"/>
              <w:rPr>
                <w:rFonts w:eastAsia="Times New Roman" w:cs="Times New Roman"/>
                <w:color w:val="000000"/>
                <w:sz w:val="16"/>
                <w:szCs w:val="16"/>
              </w:rPr>
            </w:pPr>
            <w:r w:rsidRPr="00EC6ADE">
              <w:rPr>
                <w:rFonts w:eastAsia="Times New Roman" w:cs="Times New Roman"/>
                <w:color w:val="000000"/>
                <w:sz w:val="16"/>
                <w:szCs w:val="16"/>
              </w:rPr>
              <w:t>Jahreswert / 12</w:t>
            </w:r>
          </w:p>
        </w:tc>
        <w:tc>
          <w:tcPr>
            <w:tcW w:w="1701" w:type="dxa"/>
            <w:tcBorders>
              <w:top w:val="none" w:sz="0" w:space="0" w:color="auto"/>
              <w:bottom w:val="none" w:sz="0" w:space="0" w:color="auto"/>
            </w:tcBorders>
          </w:tcPr>
          <w:p w14:paraId="50FD5AE3" w14:textId="4191EBC2" w:rsidR="0016603D" w:rsidRPr="00EC6ADE" w:rsidRDefault="00EC6ADE"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EC6ADE">
              <w:rPr>
                <w:rFonts w:eastAsia="Times New Roman" w:cs="Times New Roman"/>
                <w:color w:val="000000"/>
                <w:sz w:val="16"/>
                <w:szCs w:val="16"/>
              </w:rPr>
              <w:t>Wert der Formel wird durch 12 geteilt und auf die Perioden aufgeteilt</w:t>
            </w:r>
          </w:p>
        </w:tc>
        <w:tc>
          <w:tcPr>
            <w:tcW w:w="567" w:type="dxa"/>
            <w:tcBorders>
              <w:top w:val="none" w:sz="0" w:space="0" w:color="auto"/>
              <w:bottom w:val="none" w:sz="0" w:space="0" w:color="auto"/>
            </w:tcBorders>
          </w:tcPr>
          <w:p w14:paraId="22948F42" w14:textId="1CDF3562" w:rsidR="0016603D" w:rsidRPr="00EC6ADE" w:rsidRDefault="003331A7"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EC6ADE">
              <w:rPr>
                <w:rFonts w:eastAsia="Times New Roman" w:cs="Times New Roman"/>
                <w:color w:val="000000"/>
                <w:sz w:val="16"/>
                <w:szCs w:val="16"/>
              </w:rPr>
              <w:t>Zahl</w:t>
            </w:r>
          </w:p>
        </w:tc>
        <w:tc>
          <w:tcPr>
            <w:tcW w:w="1559" w:type="dxa"/>
            <w:tcBorders>
              <w:top w:val="none" w:sz="0" w:space="0" w:color="auto"/>
              <w:bottom w:val="none" w:sz="0" w:space="0" w:color="auto"/>
            </w:tcBorders>
          </w:tcPr>
          <w:p w14:paraId="384893D2" w14:textId="77777777" w:rsidR="0016603D" w:rsidRPr="00EC6ADE"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850" w:type="dxa"/>
            <w:tcBorders>
              <w:top w:val="none" w:sz="0" w:space="0" w:color="auto"/>
              <w:bottom w:val="none" w:sz="0" w:space="0" w:color="auto"/>
            </w:tcBorders>
          </w:tcPr>
          <w:p w14:paraId="0226B1E8" w14:textId="77777777" w:rsidR="0016603D" w:rsidRPr="00EC6ADE"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709" w:type="dxa"/>
            <w:tcBorders>
              <w:top w:val="none" w:sz="0" w:space="0" w:color="auto"/>
              <w:bottom w:val="none" w:sz="0" w:space="0" w:color="auto"/>
            </w:tcBorders>
          </w:tcPr>
          <w:p w14:paraId="535BA5A5" w14:textId="2A89C3BB" w:rsidR="0016603D" w:rsidRPr="00EC6ADE"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2268" w:type="dxa"/>
            <w:tcBorders>
              <w:top w:val="none" w:sz="0" w:space="0" w:color="auto"/>
              <w:bottom w:val="none" w:sz="0" w:space="0" w:color="auto"/>
            </w:tcBorders>
          </w:tcPr>
          <w:p w14:paraId="7DEE9A48" w14:textId="77777777" w:rsidR="0016603D" w:rsidRPr="00EC6ADE"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r>
      <w:tr w:rsidR="0016603D" w:rsidRPr="00635349" w14:paraId="03931CF9"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26FADD93" w14:textId="77777777" w:rsidR="0016603D" w:rsidRPr="00131BA5" w:rsidRDefault="0016603D" w:rsidP="001F0D14">
            <w:pPr>
              <w:spacing w:after="0"/>
              <w:rPr>
                <w:rFonts w:eastAsia="Times New Roman" w:cs="Times New Roman"/>
                <w:color w:val="000000"/>
                <w:sz w:val="16"/>
                <w:szCs w:val="16"/>
              </w:rPr>
            </w:pPr>
            <w:r w:rsidRPr="008842B0">
              <w:rPr>
                <w:rFonts w:eastAsia="Times New Roman" w:cs="Times New Roman"/>
                <w:color w:val="000000"/>
                <w:sz w:val="16"/>
                <w:szCs w:val="16"/>
              </w:rPr>
              <w:t>Jahreswerte</w:t>
            </w:r>
          </w:p>
        </w:tc>
        <w:tc>
          <w:tcPr>
            <w:tcW w:w="1701" w:type="dxa"/>
            <w:hideMark/>
          </w:tcPr>
          <w:p w14:paraId="01130AC7" w14:textId="77777777"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Der Wert der Formel wird gem. Kalendarisierungsregel kalendarisiert</w:t>
            </w:r>
          </w:p>
        </w:tc>
        <w:tc>
          <w:tcPr>
            <w:tcW w:w="567" w:type="dxa"/>
            <w:hideMark/>
          </w:tcPr>
          <w:p w14:paraId="52911483" w14:textId="77777777"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hideMark/>
          </w:tcPr>
          <w:p w14:paraId="22CCC37A" w14:textId="77777777"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850" w:type="dxa"/>
          </w:tcPr>
          <w:p w14:paraId="57035971" w14:textId="77777777"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709" w:type="dxa"/>
            <w:hideMark/>
          </w:tcPr>
          <w:p w14:paraId="2473F51D" w14:textId="2183C403"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2268" w:type="dxa"/>
            <w:hideMark/>
          </w:tcPr>
          <w:p w14:paraId="0F8F328E" w14:textId="77777777"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r>
      <w:tr w:rsidR="0016603D" w:rsidRPr="00635349" w14:paraId="603C8131"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37F4CA3F" w14:textId="77777777" w:rsidR="0016603D" w:rsidRPr="00143A0A" w:rsidRDefault="0016603D" w:rsidP="001F0D14">
            <w:pPr>
              <w:spacing w:after="0"/>
              <w:rPr>
                <w:rFonts w:eastAsia="Times New Roman" w:cs="Times New Roman"/>
                <w:color w:val="000000"/>
                <w:sz w:val="16"/>
                <w:szCs w:val="16"/>
              </w:rPr>
            </w:pPr>
            <w:r w:rsidRPr="00143A0A">
              <w:rPr>
                <w:rFonts w:eastAsia="Times New Roman" w:cs="Times New Roman"/>
                <w:color w:val="000000"/>
                <w:sz w:val="16"/>
                <w:szCs w:val="16"/>
              </w:rPr>
              <w:t>Standard</w:t>
            </w:r>
          </w:p>
        </w:tc>
        <w:tc>
          <w:tcPr>
            <w:tcW w:w="1701" w:type="dxa"/>
            <w:tcBorders>
              <w:top w:val="none" w:sz="0" w:space="0" w:color="auto"/>
              <w:bottom w:val="none" w:sz="0" w:space="0" w:color="auto"/>
            </w:tcBorders>
            <w:hideMark/>
          </w:tcPr>
          <w:p w14:paraId="44FF9F04" w14:textId="77777777"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43A0A">
              <w:rPr>
                <w:rFonts w:eastAsia="Times New Roman" w:cs="Times New Roman"/>
                <w:color w:val="000000"/>
                <w:sz w:val="16"/>
                <w:szCs w:val="16"/>
              </w:rPr>
              <w:t>Erfassung von Werten oder Formelauswertung</w:t>
            </w:r>
          </w:p>
        </w:tc>
        <w:tc>
          <w:tcPr>
            <w:tcW w:w="567" w:type="dxa"/>
            <w:tcBorders>
              <w:top w:val="none" w:sz="0" w:space="0" w:color="auto"/>
              <w:bottom w:val="none" w:sz="0" w:space="0" w:color="auto"/>
            </w:tcBorders>
            <w:hideMark/>
          </w:tcPr>
          <w:p w14:paraId="1D8424E9" w14:textId="77777777" w:rsidR="0016603D" w:rsidRPr="00131BA5"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43A0A">
              <w:rPr>
                <w:rFonts w:eastAsia="Times New Roman" w:cs="Times New Roman"/>
                <w:color w:val="000000"/>
                <w:sz w:val="16"/>
                <w:szCs w:val="16"/>
              </w:rPr>
              <w:t>Zahl</w:t>
            </w:r>
          </w:p>
        </w:tc>
        <w:tc>
          <w:tcPr>
            <w:tcW w:w="1559" w:type="dxa"/>
            <w:tcBorders>
              <w:top w:val="none" w:sz="0" w:space="0" w:color="auto"/>
              <w:bottom w:val="none" w:sz="0" w:space="0" w:color="auto"/>
            </w:tcBorders>
            <w:hideMark/>
          </w:tcPr>
          <w:p w14:paraId="7188CAEB" w14:textId="77777777" w:rsidR="0016603D" w:rsidRPr="00131BA5"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850" w:type="dxa"/>
            <w:tcBorders>
              <w:top w:val="none" w:sz="0" w:space="0" w:color="auto"/>
              <w:bottom w:val="none" w:sz="0" w:space="0" w:color="auto"/>
            </w:tcBorders>
          </w:tcPr>
          <w:p w14:paraId="15D4F9A9" w14:textId="77777777" w:rsidR="0016603D" w:rsidRPr="00131BA5"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709" w:type="dxa"/>
            <w:tcBorders>
              <w:top w:val="none" w:sz="0" w:space="0" w:color="auto"/>
              <w:bottom w:val="none" w:sz="0" w:space="0" w:color="auto"/>
            </w:tcBorders>
            <w:hideMark/>
          </w:tcPr>
          <w:p w14:paraId="27DD9621" w14:textId="368B374B" w:rsidR="0016603D" w:rsidRPr="00131BA5"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2268" w:type="dxa"/>
            <w:tcBorders>
              <w:top w:val="none" w:sz="0" w:space="0" w:color="auto"/>
              <w:bottom w:val="none" w:sz="0" w:space="0" w:color="auto"/>
            </w:tcBorders>
            <w:hideMark/>
          </w:tcPr>
          <w:p w14:paraId="7AD53418" w14:textId="77777777" w:rsidR="0016603D" w:rsidRPr="00131BA5"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r>
      <w:tr w:rsidR="0016603D" w:rsidRPr="00635349" w14:paraId="72D876B0"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6B4E71F0" w14:textId="13C2C992" w:rsidR="0016603D" w:rsidRPr="008842B0" w:rsidRDefault="0016603D" w:rsidP="001F0D14">
            <w:pPr>
              <w:spacing w:after="0"/>
              <w:rPr>
                <w:rFonts w:eastAsia="Times New Roman" w:cs="Times New Roman"/>
                <w:color w:val="000000"/>
                <w:sz w:val="16"/>
                <w:szCs w:val="16"/>
              </w:rPr>
            </w:pPr>
            <w:r w:rsidRPr="008842B0">
              <w:rPr>
                <w:rFonts w:eastAsia="Times New Roman" w:cs="Times New Roman"/>
                <w:color w:val="000000"/>
                <w:sz w:val="16"/>
                <w:szCs w:val="16"/>
              </w:rPr>
              <w:t>Tex</w:t>
            </w:r>
            <w:r>
              <w:rPr>
                <w:rFonts w:eastAsia="Times New Roman" w:cs="Times New Roman"/>
                <w:color w:val="000000"/>
                <w:sz w:val="16"/>
                <w:szCs w:val="16"/>
              </w:rPr>
              <w:t>tw</w:t>
            </w:r>
            <w:r w:rsidRPr="008842B0">
              <w:rPr>
                <w:rFonts w:eastAsia="Times New Roman" w:cs="Times New Roman"/>
                <w:color w:val="000000"/>
                <w:sz w:val="16"/>
                <w:szCs w:val="16"/>
              </w:rPr>
              <w:t>erte</w:t>
            </w:r>
          </w:p>
        </w:tc>
        <w:tc>
          <w:tcPr>
            <w:tcW w:w="1701" w:type="dxa"/>
            <w:hideMark/>
          </w:tcPr>
          <w:p w14:paraId="3B75E7C5" w14:textId="77777777"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Erfassung von Text</w:t>
            </w:r>
          </w:p>
        </w:tc>
        <w:tc>
          <w:tcPr>
            <w:tcW w:w="567" w:type="dxa"/>
            <w:hideMark/>
          </w:tcPr>
          <w:p w14:paraId="3549337A" w14:textId="77777777"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Text</w:t>
            </w:r>
          </w:p>
        </w:tc>
        <w:tc>
          <w:tcPr>
            <w:tcW w:w="1559" w:type="dxa"/>
            <w:hideMark/>
          </w:tcPr>
          <w:p w14:paraId="5448B107" w14:textId="77777777"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850" w:type="dxa"/>
          </w:tcPr>
          <w:p w14:paraId="473925CA" w14:textId="77777777"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709" w:type="dxa"/>
            <w:hideMark/>
          </w:tcPr>
          <w:p w14:paraId="03BC2DFE" w14:textId="267A91D3"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2268" w:type="dxa"/>
            <w:hideMark/>
          </w:tcPr>
          <w:p w14:paraId="653D1195" w14:textId="77777777"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r>
      <w:tr w:rsidR="0016603D" w:rsidRPr="00143A0A" w14:paraId="625DFEB7"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55AA1D23" w14:textId="73897B96" w:rsidR="0016603D" w:rsidRPr="00143A0A" w:rsidRDefault="0016603D" w:rsidP="001F0D14">
            <w:pPr>
              <w:spacing w:after="0"/>
              <w:rPr>
                <w:rFonts w:eastAsia="Times New Roman" w:cs="Times New Roman"/>
                <w:color w:val="000000"/>
                <w:sz w:val="16"/>
                <w:szCs w:val="16"/>
              </w:rPr>
            </w:pPr>
            <w:r>
              <w:rPr>
                <w:rFonts w:eastAsia="Times New Roman" w:cs="Times New Roman"/>
                <w:color w:val="000000"/>
                <w:sz w:val="16"/>
                <w:szCs w:val="16"/>
              </w:rPr>
              <w:t>Wert aus Fremd</w:t>
            </w:r>
            <w:r w:rsidR="009525B7">
              <w:rPr>
                <w:rFonts w:eastAsia="Times New Roman" w:cs="Times New Roman"/>
                <w:color w:val="000000"/>
                <w:sz w:val="16"/>
                <w:szCs w:val="16"/>
              </w:rPr>
              <w:t xml:space="preserve">- </w:t>
            </w:r>
            <w:r>
              <w:rPr>
                <w:rFonts w:eastAsia="Times New Roman" w:cs="Times New Roman"/>
                <w:color w:val="000000"/>
                <w:sz w:val="16"/>
                <w:szCs w:val="16"/>
              </w:rPr>
              <w:t>periode</w:t>
            </w:r>
          </w:p>
        </w:tc>
        <w:tc>
          <w:tcPr>
            <w:tcW w:w="1701" w:type="dxa"/>
            <w:tcBorders>
              <w:top w:val="none" w:sz="0" w:space="0" w:color="auto"/>
              <w:bottom w:val="none" w:sz="0" w:space="0" w:color="auto"/>
            </w:tcBorders>
          </w:tcPr>
          <w:p w14:paraId="7A2CAD8A" w14:textId="77777777"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Ermittelt den Wert einer Formel aus den Werten einer fremden Periode</w:t>
            </w:r>
          </w:p>
        </w:tc>
        <w:tc>
          <w:tcPr>
            <w:tcW w:w="567" w:type="dxa"/>
            <w:tcBorders>
              <w:top w:val="none" w:sz="0" w:space="0" w:color="auto"/>
              <w:bottom w:val="none" w:sz="0" w:space="0" w:color="auto"/>
            </w:tcBorders>
          </w:tcPr>
          <w:p w14:paraId="1F0A8191" w14:textId="77777777"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71196A05" w14:textId="77777777"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Delta für Periode für Berechnung</w:t>
            </w:r>
          </w:p>
        </w:tc>
        <w:tc>
          <w:tcPr>
            <w:tcW w:w="850" w:type="dxa"/>
            <w:tcBorders>
              <w:top w:val="none" w:sz="0" w:space="0" w:color="auto"/>
              <w:bottom w:val="none" w:sz="0" w:space="0" w:color="auto"/>
            </w:tcBorders>
          </w:tcPr>
          <w:p w14:paraId="1A7CAA5E" w14:textId="2CCAC449" w:rsidR="0016603D" w:rsidRPr="00131BA5"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7705338E" w14:textId="766BA3ED"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tcPr>
          <w:p w14:paraId="1D97C49A" w14:textId="49231EC8"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Anzahl der Perioden,</w:t>
            </w:r>
            <w:r w:rsidRPr="00DA5816">
              <w:rPr>
                <w:rFonts w:cs="Times New Roman"/>
                <w:color w:val="000000"/>
                <w:sz w:val="16"/>
                <w:szCs w:val="16"/>
              </w:rPr>
              <w:t xml:space="preserve"> aus der Werte zur Berechnung herangezogen werden sollen. </w:t>
            </w:r>
            <w:r>
              <w:rPr>
                <w:color w:val="000000"/>
                <w:sz w:val="16"/>
                <w:szCs w:val="16"/>
              </w:rPr>
              <w:br/>
            </w:r>
            <w:r w:rsidRPr="00DA5816">
              <w:rPr>
                <w:rFonts w:cs="Times New Roman"/>
                <w:color w:val="000000"/>
                <w:sz w:val="16"/>
                <w:szCs w:val="16"/>
              </w:rPr>
              <w:t>Vergangenheit</w:t>
            </w:r>
            <w:r w:rsidR="003331A7">
              <w:rPr>
                <w:rFonts w:cs="Times New Roman"/>
                <w:color w:val="000000"/>
                <w:sz w:val="16"/>
                <w:szCs w:val="16"/>
              </w:rPr>
              <w:t>:</w:t>
            </w:r>
            <w:r w:rsidRPr="00DA5816">
              <w:rPr>
                <w:rFonts w:cs="Times New Roman"/>
                <w:color w:val="000000"/>
                <w:sz w:val="16"/>
                <w:szCs w:val="16"/>
              </w:rPr>
              <w:t xml:space="preserve"> </w:t>
            </w:r>
            <w:r>
              <w:rPr>
                <w:color w:val="000000"/>
                <w:sz w:val="16"/>
                <w:szCs w:val="16"/>
              </w:rPr>
              <w:t>negative ganze Zahl (-</w:t>
            </w:r>
            <w:r w:rsidRPr="00DA5816">
              <w:rPr>
                <w:rFonts w:cs="Times New Roman"/>
                <w:color w:val="000000"/>
                <w:sz w:val="16"/>
                <w:szCs w:val="16"/>
              </w:rPr>
              <w:t>1)</w:t>
            </w:r>
            <w:r>
              <w:rPr>
                <w:color w:val="000000"/>
                <w:sz w:val="16"/>
                <w:szCs w:val="16"/>
              </w:rPr>
              <w:br/>
            </w:r>
            <w:r w:rsidRPr="00DA5816">
              <w:rPr>
                <w:rFonts w:eastAsia="Times New Roman" w:cs="Times New Roman"/>
                <w:color w:val="000000"/>
                <w:sz w:val="16"/>
                <w:szCs w:val="16"/>
              </w:rPr>
              <w:t>Zukunft</w:t>
            </w:r>
            <w:r w:rsidR="003331A7">
              <w:rPr>
                <w:rFonts w:eastAsia="Times New Roman" w:cs="Times New Roman"/>
                <w:color w:val="000000"/>
                <w:sz w:val="16"/>
                <w:szCs w:val="16"/>
              </w:rPr>
              <w:t>:</w:t>
            </w:r>
            <w:r w:rsidRPr="00DA5816">
              <w:rPr>
                <w:rFonts w:eastAsia="Times New Roman" w:cs="Times New Roman"/>
                <w:color w:val="000000"/>
                <w:sz w:val="16"/>
                <w:szCs w:val="16"/>
              </w:rPr>
              <w:t xml:space="preserve"> </w:t>
            </w:r>
            <w:r>
              <w:rPr>
                <w:color w:val="000000"/>
                <w:sz w:val="16"/>
                <w:szCs w:val="16"/>
              </w:rPr>
              <w:t>positive ganze Zahl (+</w:t>
            </w:r>
            <w:r w:rsidRPr="00DA5816">
              <w:rPr>
                <w:rFonts w:eastAsia="Times New Roman" w:cs="Times New Roman"/>
                <w:color w:val="000000"/>
                <w:sz w:val="16"/>
                <w:szCs w:val="16"/>
              </w:rPr>
              <w:t>1)</w:t>
            </w:r>
          </w:p>
        </w:tc>
      </w:tr>
      <w:tr w:rsidR="0016603D" w:rsidRPr="00143A0A" w14:paraId="43CC8273"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19EBE3DD" w14:textId="00E7CAB5" w:rsidR="0016603D" w:rsidRPr="00143A0A" w:rsidRDefault="0016603D" w:rsidP="001F0D14">
            <w:pPr>
              <w:spacing w:after="0"/>
              <w:rPr>
                <w:rFonts w:eastAsia="Times New Roman" w:cs="Times New Roman"/>
                <w:color w:val="000000"/>
                <w:sz w:val="16"/>
                <w:szCs w:val="16"/>
              </w:rPr>
            </w:pPr>
            <w:r w:rsidRPr="00131BA5">
              <w:rPr>
                <w:rFonts w:eastAsia="Times New Roman" w:cs="Times New Roman"/>
                <w:color w:val="000000"/>
                <w:sz w:val="16"/>
                <w:szCs w:val="16"/>
              </w:rPr>
              <w:t>Wert aus Stamm</w:t>
            </w:r>
            <w:r w:rsidR="009525B7">
              <w:rPr>
                <w:rFonts w:eastAsia="Times New Roman" w:cs="Times New Roman"/>
                <w:color w:val="000000"/>
                <w:sz w:val="16"/>
                <w:szCs w:val="16"/>
              </w:rPr>
              <w:t>-</w:t>
            </w:r>
            <w:r w:rsidRPr="00131BA5">
              <w:rPr>
                <w:rFonts w:eastAsia="Times New Roman" w:cs="Times New Roman"/>
                <w:color w:val="000000"/>
                <w:sz w:val="16"/>
                <w:szCs w:val="16"/>
              </w:rPr>
              <w:t>daten</w:t>
            </w:r>
            <w:r>
              <w:rPr>
                <w:rFonts w:eastAsia="Times New Roman" w:cs="Times New Roman"/>
                <w:color w:val="000000"/>
                <w:sz w:val="16"/>
                <w:szCs w:val="16"/>
              </w:rPr>
              <w:t>tabellen</w:t>
            </w:r>
          </w:p>
        </w:tc>
        <w:tc>
          <w:tcPr>
            <w:tcW w:w="1701" w:type="dxa"/>
          </w:tcPr>
          <w:p w14:paraId="09914DA3" w14:textId="77777777" w:rsidR="0016603D" w:rsidRPr="00143A0A"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Lesen von Daten aus Detailobjekt-Stammdatentabellen</w:t>
            </w:r>
          </w:p>
        </w:tc>
        <w:tc>
          <w:tcPr>
            <w:tcW w:w="567" w:type="dxa"/>
          </w:tcPr>
          <w:p w14:paraId="265C0A1B" w14:textId="77777777" w:rsidR="0016603D" w:rsidRPr="00143A0A"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Pr>
          <w:p w14:paraId="33FC87E0" w14:textId="77777777" w:rsidR="0016603D" w:rsidRPr="00143A0A"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Von Datum</w:t>
            </w:r>
          </w:p>
        </w:tc>
        <w:tc>
          <w:tcPr>
            <w:tcW w:w="850" w:type="dxa"/>
          </w:tcPr>
          <w:p w14:paraId="1D57D9EA" w14:textId="0FB4F9DF"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79F55C96" w14:textId="3BA0A7F3" w:rsidR="0016603D" w:rsidRPr="00143A0A"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Datum und Zeit</w:t>
            </w:r>
          </w:p>
        </w:tc>
        <w:tc>
          <w:tcPr>
            <w:tcW w:w="2268" w:type="dxa"/>
          </w:tcPr>
          <w:p w14:paraId="54EDD9E1" w14:textId="27A1E795" w:rsidR="0016603D" w:rsidRPr="00143A0A" w:rsidRDefault="0016603D" w:rsidP="003331A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EMD</w:t>
            </w:r>
            <w:r w:rsidR="003331A7">
              <w:rPr>
                <w:rFonts w:eastAsia="Times New Roman" w:cs="Times New Roman"/>
                <w:color w:val="000000"/>
                <w:sz w:val="16"/>
                <w:szCs w:val="16"/>
              </w:rPr>
              <w:t>-</w:t>
            </w:r>
            <w:r>
              <w:rPr>
                <w:rFonts w:eastAsia="Times New Roman" w:cs="Times New Roman"/>
                <w:color w:val="000000"/>
                <w:sz w:val="16"/>
                <w:szCs w:val="16"/>
              </w:rPr>
              <w:t>Feldschlüssel der Tabelle für das Bis-Datum</w:t>
            </w:r>
          </w:p>
        </w:tc>
      </w:tr>
      <w:tr w:rsidR="0016603D" w:rsidRPr="00143A0A" w14:paraId="0496144C"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23CA3A68" w14:textId="77777777" w:rsidR="0016603D" w:rsidRPr="00143A0A" w:rsidRDefault="0016603D" w:rsidP="001F0D14">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202F67EC" w14:textId="77777777"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55B28ECB" w14:textId="77777777"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3E1CD537" w14:textId="77777777"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Bis Datum</w:t>
            </w:r>
          </w:p>
        </w:tc>
        <w:tc>
          <w:tcPr>
            <w:tcW w:w="850" w:type="dxa"/>
            <w:tcBorders>
              <w:top w:val="none" w:sz="0" w:space="0" w:color="auto"/>
              <w:bottom w:val="none" w:sz="0" w:space="0" w:color="auto"/>
            </w:tcBorders>
          </w:tcPr>
          <w:p w14:paraId="60F3625F" w14:textId="0C1B6A42" w:rsidR="0016603D" w:rsidRPr="00131BA5"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732C8627" w14:textId="4E4FA82B"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Datum und Zeit</w:t>
            </w:r>
          </w:p>
        </w:tc>
        <w:tc>
          <w:tcPr>
            <w:tcW w:w="2268" w:type="dxa"/>
            <w:tcBorders>
              <w:top w:val="none" w:sz="0" w:space="0" w:color="auto"/>
              <w:bottom w:val="none" w:sz="0" w:space="0" w:color="auto"/>
            </w:tcBorders>
          </w:tcPr>
          <w:p w14:paraId="0E238AF2" w14:textId="624F0524" w:rsidR="0016603D" w:rsidRPr="00143A0A" w:rsidRDefault="003331A7"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EMD-</w:t>
            </w:r>
            <w:r w:rsidR="0016603D">
              <w:rPr>
                <w:rFonts w:eastAsia="Times New Roman" w:cs="Times New Roman"/>
                <w:color w:val="000000"/>
                <w:sz w:val="16"/>
                <w:szCs w:val="16"/>
              </w:rPr>
              <w:t>Feldschlüssel der Tabelle für das Bis-Datum</w:t>
            </w:r>
          </w:p>
        </w:tc>
      </w:tr>
      <w:tr w:rsidR="0016603D" w:rsidRPr="00143A0A" w14:paraId="70406243"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5B552FD3" w14:textId="77777777" w:rsidR="0016603D" w:rsidRPr="00143A0A" w:rsidRDefault="0016603D" w:rsidP="001F0D14">
            <w:pPr>
              <w:spacing w:after="0"/>
              <w:rPr>
                <w:rFonts w:eastAsia="Times New Roman" w:cs="Times New Roman"/>
                <w:color w:val="000000"/>
                <w:sz w:val="16"/>
                <w:szCs w:val="16"/>
              </w:rPr>
            </w:pPr>
          </w:p>
        </w:tc>
        <w:tc>
          <w:tcPr>
            <w:tcW w:w="1701" w:type="dxa"/>
          </w:tcPr>
          <w:p w14:paraId="6E188CC3" w14:textId="77777777" w:rsidR="0016603D" w:rsidRPr="00143A0A"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3EDD103F" w14:textId="77777777" w:rsidR="0016603D" w:rsidRPr="00143A0A"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41C52105" w14:textId="77777777" w:rsidR="0016603D" w:rsidRPr="00143A0A"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Wert</w:t>
            </w:r>
          </w:p>
        </w:tc>
        <w:tc>
          <w:tcPr>
            <w:tcW w:w="850" w:type="dxa"/>
          </w:tcPr>
          <w:p w14:paraId="654582C3" w14:textId="00312FD2"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42909861" w14:textId="7411ADCD" w:rsidR="0016603D" w:rsidRPr="00143A0A"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Datum und Zeit</w:t>
            </w:r>
          </w:p>
        </w:tc>
        <w:tc>
          <w:tcPr>
            <w:tcW w:w="2268" w:type="dxa"/>
          </w:tcPr>
          <w:p w14:paraId="403299BB" w14:textId="4F6E5521" w:rsidR="0016603D" w:rsidRPr="00143A0A" w:rsidRDefault="003331A7"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des EMD-</w:t>
            </w:r>
            <w:r w:rsidR="0016603D">
              <w:rPr>
                <w:rFonts w:eastAsia="Times New Roman" w:cs="Times New Roman"/>
                <w:color w:val="000000"/>
                <w:sz w:val="16"/>
                <w:szCs w:val="16"/>
              </w:rPr>
              <w:t>Feldschlüssel für das Wert</w:t>
            </w:r>
            <w:r>
              <w:rPr>
                <w:rFonts w:eastAsia="Times New Roman" w:cs="Times New Roman"/>
                <w:color w:val="000000"/>
                <w:sz w:val="16"/>
                <w:szCs w:val="16"/>
              </w:rPr>
              <w:t>e</w:t>
            </w:r>
            <w:r w:rsidR="0016603D">
              <w:rPr>
                <w:rFonts w:eastAsia="Times New Roman" w:cs="Times New Roman"/>
                <w:color w:val="000000"/>
                <w:sz w:val="16"/>
                <w:szCs w:val="16"/>
              </w:rPr>
              <w:t>feld</w:t>
            </w:r>
          </w:p>
        </w:tc>
      </w:tr>
      <w:tr w:rsidR="0016603D" w:rsidRPr="00143A0A" w14:paraId="3DCA8FF2"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26703F6B" w14:textId="77777777" w:rsidR="0016603D" w:rsidRPr="00143A0A" w:rsidRDefault="0016603D" w:rsidP="001F0D14">
            <w:pPr>
              <w:spacing w:after="0"/>
              <w:rPr>
                <w:rFonts w:eastAsia="Times New Roman" w:cs="Times New Roman"/>
                <w:color w:val="000000"/>
                <w:sz w:val="16"/>
                <w:szCs w:val="16"/>
              </w:rPr>
            </w:pPr>
            <w:r w:rsidRPr="00131BA5">
              <w:rPr>
                <w:rFonts w:eastAsia="Times New Roman" w:cs="Times New Roman"/>
                <w:color w:val="000000"/>
                <w:sz w:val="16"/>
                <w:szCs w:val="16"/>
              </w:rPr>
              <w:t> </w:t>
            </w:r>
          </w:p>
        </w:tc>
        <w:tc>
          <w:tcPr>
            <w:tcW w:w="1701" w:type="dxa"/>
            <w:tcBorders>
              <w:top w:val="none" w:sz="0" w:space="0" w:color="auto"/>
              <w:bottom w:val="none" w:sz="0" w:space="0" w:color="auto"/>
            </w:tcBorders>
          </w:tcPr>
          <w:p w14:paraId="3B3DB155" w14:textId="77777777"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48C8CBF7" w14:textId="77777777"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1559" w:type="dxa"/>
            <w:tcBorders>
              <w:top w:val="none" w:sz="0" w:space="0" w:color="auto"/>
              <w:bottom w:val="none" w:sz="0" w:space="0" w:color="auto"/>
            </w:tcBorders>
          </w:tcPr>
          <w:p w14:paraId="5A45A483" w14:textId="77777777"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Regel</w:t>
            </w:r>
          </w:p>
        </w:tc>
        <w:tc>
          <w:tcPr>
            <w:tcW w:w="850" w:type="dxa"/>
            <w:tcBorders>
              <w:top w:val="none" w:sz="0" w:space="0" w:color="auto"/>
              <w:bottom w:val="none" w:sz="0" w:space="0" w:color="auto"/>
            </w:tcBorders>
          </w:tcPr>
          <w:p w14:paraId="0E575678" w14:textId="0EB244D9" w:rsidR="0016603D" w:rsidRPr="00131BA5"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3CC51101" w14:textId="36B66542"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Text</w:t>
            </w:r>
          </w:p>
        </w:tc>
        <w:tc>
          <w:tcPr>
            <w:tcW w:w="2268" w:type="dxa"/>
            <w:tcBorders>
              <w:top w:val="none" w:sz="0" w:space="0" w:color="auto"/>
              <w:bottom w:val="none" w:sz="0" w:space="0" w:color="auto"/>
            </w:tcBorders>
          </w:tcPr>
          <w:p w14:paraId="6F2A1DEA" w14:textId="77777777" w:rsidR="0016603D" w:rsidRPr="00143A0A" w:rsidRDefault="0016603D" w:rsidP="001F0D14">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Ermittlungsregel (Der erste Wert, Minimum, Maximum, Summe)</w:t>
            </w:r>
          </w:p>
        </w:tc>
      </w:tr>
      <w:tr w:rsidR="0016603D" w:rsidRPr="00635349" w14:paraId="73342839"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066293FF" w14:textId="77777777" w:rsidR="0016603D" w:rsidRPr="008842B0" w:rsidRDefault="0016603D" w:rsidP="001F0D14">
            <w:pPr>
              <w:spacing w:after="0"/>
              <w:rPr>
                <w:rFonts w:eastAsia="Times New Roman" w:cs="Times New Roman"/>
                <w:color w:val="000000"/>
                <w:sz w:val="16"/>
                <w:szCs w:val="16"/>
              </w:rPr>
            </w:pPr>
            <w:r>
              <w:rPr>
                <w:rFonts w:eastAsia="Times New Roman" w:cs="Times New Roman"/>
                <w:color w:val="000000"/>
                <w:sz w:val="16"/>
                <w:szCs w:val="16"/>
              </w:rPr>
              <w:t>Year To Date</w:t>
            </w:r>
          </w:p>
        </w:tc>
        <w:tc>
          <w:tcPr>
            <w:tcW w:w="1701" w:type="dxa"/>
            <w:hideMark/>
          </w:tcPr>
          <w:p w14:paraId="0ED456A9" w14:textId="57DDADCC"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Ermittelt YTD Wert der Formel</w:t>
            </w:r>
            <w:r w:rsidRPr="00131BA5">
              <w:rPr>
                <w:rFonts w:eastAsia="Times New Roman" w:cs="Times New Roman"/>
                <w:color w:val="000000"/>
                <w:sz w:val="16"/>
                <w:szCs w:val="16"/>
              </w:rPr>
              <w:t xml:space="preserve"> </w:t>
            </w:r>
          </w:p>
        </w:tc>
        <w:tc>
          <w:tcPr>
            <w:tcW w:w="567" w:type="dxa"/>
            <w:hideMark/>
          </w:tcPr>
          <w:p w14:paraId="030D4DA4" w14:textId="77777777"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hideMark/>
          </w:tcPr>
          <w:p w14:paraId="3068418E" w14:textId="7C569259"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Neustart-Planungsgröße</w:t>
            </w:r>
          </w:p>
        </w:tc>
        <w:tc>
          <w:tcPr>
            <w:tcW w:w="850" w:type="dxa"/>
          </w:tcPr>
          <w:p w14:paraId="68D56D81" w14:textId="4CB1ED7E"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hideMark/>
          </w:tcPr>
          <w:p w14:paraId="2AA7A82D" w14:textId="628168AD"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PG</w:t>
            </w:r>
          </w:p>
        </w:tc>
        <w:tc>
          <w:tcPr>
            <w:tcW w:w="2268" w:type="dxa"/>
            <w:hideMark/>
          </w:tcPr>
          <w:p w14:paraId="7CEB8AAE" w14:textId="77777777" w:rsidR="0016603D" w:rsidRPr="00131BA5" w:rsidRDefault="0016603D" w:rsidP="001F0D14">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Wird diese PG &lt;&gt; 0, beginnt die YTD Funktion neu zu kumulieren</w:t>
            </w:r>
          </w:p>
        </w:tc>
      </w:tr>
    </w:tbl>
    <w:p w14:paraId="4DE66170" w14:textId="77777777" w:rsidR="00260E01" w:rsidRDefault="00260E01" w:rsidP="00A60AFC"/>
    <w:p w14:paraId="6E8CD42B" w14:textId="3B363457" w:rsidR="00260E01" w:rsidRPr="00B27135" w:rsidRDefault="00260E01" w:rsidP="00BF5561">
      <w:pPr>
        <w:pStyle w:val="berschrift4"/>
        <w:ind w:left="862" w:hanging="862"/>
      </w:pPr>
      <w:r w:rsidRPr="0016603D">
        <w:t>Variable Objekte</w:t>
      </w:r>
      <w:bookmarkStart w:id="225" w:name="_Hlk57882671"/>
    </w:p>
    <w:tbl>
      <w:tblPr>
        <w:tblStyle w:val="Formatvorlage3"/>
        <w:tblW w:w="9214" w:type="dxa"/>
        <w:tblInd w:w="-5" w:type="dxa"/>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ayout w:type="fixed"/>
        <w:tblLook w:val="04A0" w:firstRow="1" w:lastRow="0" w:firstColumn="1" w:lastColumn="0" w:noHBand="0" w:noVBand="1"/>
      </w:tblPr>
      <w:tblGrid>
        <w:gridCol w:w="1560"/>
        <w:gridCol w:w="1701"/>
        <w:gridCol w:w="567"/>
        <w:gridCol w:w="1559"/>
        <w:gridCol w:w="850"/>
        <w:gridCol w:w="709"/>
        <w:gridCol w:w="2268"/>
      </w:tblGrid>
      <w:tr w:rsidR="0016603D" w:rsidRPr="00635349" w14:paraId="05FB02F9"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60" w:type="dxa"/>
            <w:tcBorders>
              <w:bottom w:val="none" w:sz="0" w:space="0" w:color="auto"/>
              <w:right w:val="none" w:sz="0" w:space="0" w:color="auto"/>
            </w:tcBorders>
            <w:shd w:val="clear" w:color="auto" w:fill="990000"/>
            <w:hideMark/>
          </w:tcPr>
          <w:bookmarkEnd w:id="225"/>
          <w:p w14:paraId="3C0558DF" w14:textId="0469C2D5" w:rsidR="0016603D" w:rsidRPr="00E511C3" w:rsidRDefault="0016603D" w:rsidP="001F0D14">
            <w:pPr>
              <w:spacing w:after="0"/>
              <w:rPr>
                <w:sz w:val="20"/>
                <w:szCs w:val="20"/>
              </w:rPr>
            </w:pPr>
            <w:r w:rsidRPr="00E511C3">
              <w:rPr>
                <w:sz w:val="20"/>
                <w:szCs w:val="20"/>
              </w:rPr>
              <w:t>Ermitt</w:t>
            </w:r>
            <w:r>
              <w:rPr>
                <w:sz w:val="20"/>
                <w:szCs w:val="20"/>
              </w:rPr>
              <w:t>l</w:t>
            </w:r>
            <w:r w:rsidRPr="00E511C3">
              <w:rPr>
                <w:sz w:val="20"/>
                <w:szCs w:val="20"/>
              </w:rPr>
              <w:t>ungstyp</w:t>
            </w:r>
          </w:p>
        </w:tc>
        <w:tc>
          <w:tcPr>
            <w:tcW w:w="1701" w:type="dxa"/>
            <w:shd w:val="clear" w:color="auto" w:fill="990000"/>
            <w:hideMark/>
          </w:tcPr>
          <w:p w14:paraId="342F38BB" w14:textId="77777777" w:rsidR="0016603D" w:rsidRPr="00E511C3" w:rsidRDefault="0016603D" w:rsidP="001F0D14">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E511C3">
              <w:rPr>
                <w:sz w:val="20"/>
                <w:szCs w:val="20"/>
              </w:rPr>
              <w:t>Funktion</w:t>
            </w:r>
          </w:p>
        </w:tc>
        <w:tc>
          <w:tcPr>
            <w:tcW w:w="567" w:type="dxa"/>
            <w:shd w:val="clear" w:color="auto" w:fill="990000"/>
            <w:hideMark/>
          </w:tcPr>
          <w:p w14:paraId="12A02FFC" w14:textId="77777777" w:rsidR="0016603D" w:rsidRPr="00E511C3" w:rsidRDefault="0016603D" w:rsidP="001F0D14">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E511C3">
              <w:rPr>
                <w:sz w:val="20"/>
                <w:szCs w:val="20"/>
              </w:rPr>
              <w:t>Erg.</w:t>
            </w:r>
          </w:p>
        </w:tc>
        <w:tc>
          <w:tcPr>
            <w:tcW w:w="1559" w:type="dxa"/>
            <w:shd w:val="clear" w:color="auto" w:fill="990000"/>
            <w:hideMark/>
          </w:tcPr>
          <w:p w14:paraId="265D860E" w14:textId="77777777" w:rsidR="0016603D" w:rsidRPr="00E511C3" w:rsidRDefault="0016603D" w:rsidP="001F0D14">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E511C3">
              <w:rPr>
                <w:sz w:val="20"/>
                <w:szCs w:val="20"/>
              </w:rPr>
              <w:t>Parameter</w:t>
            </w:r>
          </w:p>
        </w:tc>
        <w:tc>
          <w:tcPr>
            <w:tcW w:w="850" w:type="dxa"/>
            <w:shd w:val="clear" w:color="auto" w:fill="990000"/>
          </w:tcPr>
          <w:p w14:paraId="7CD5B0DD" w14:textId="6C99FF39" w:rsidR="0016603D" w:rsidRPr="00E511C3" w:rsidRDefault="0016603D" w:rsidP="001F0D14">
            <w:pPr>
              <w:spacing w:after="0"/>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Pflicht</w:t>
            </w:r>
          </w:p>
        </w:tc>
        <w:tc>
          <w:tcPr>
            <w:tcW w:w="709" w:type="dxa"/>
            <w:shd w:val="clear" w:color="auto" w:fill="990000"/>
            <w:hideMark/>
          </w:tcPr>
          <w:p w14:paraId="6CEC80B4" w14:textId="65D378FF" w:rsidR="0016603D" w:rsidRPr="00E511C3" w:rsidRDefault="0016603D" w:rsidP="001F0D14">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E511C3">
              <w:rPr>
                <w:sz w:val="20"/>
                <w:szCs w:val="20"/>
              </w:rPr>
              <w:t>Typ</w:t>
            </w:r>
          </w:p>
        </w:tc>
        <w:tc>
          <w:tcPr>
            <w:tcW w:w="2268" w:type="dxa"/>
            <w:shd w:val="clear" w:color="auto" w:fill="990000"/>
            <w:hideMark/>
          </w:tcPr>
          <w:p w14:paraId="48126D61" w14:textId="77777777" w:rsidR="0016603D" w:rsidRPr="00E511C3" w:rsidRDefault="0016603D" w:rsidP="001F0D14">
            <w:pPr>
              <w:spacing w:after="0"/>
              <w:cnfStyle w:val="100000000000" w:firstRow="1" w:lastRow="0" w:firstColumn="0" w:lastColumn="0" w:oddVBand="0" w:evenVBand="0" w:oddHBand="0" w:evenHBand="0" w:firstRowFirstColumn="0" w:firstRowLastColumn="0" w:lastRowFirstColumn="0" w:lastRowLastColumn="0"/>
              <w:rPr>
                <w:sz w:val="20"/>
                <w:szCs w:val="20"/>
              </w:rPr>
            </w:pPr>
            <w:r w:rsidRPr="00E511C3">
              <w:rPr>
                <w:sz w:val="20"/>
                <w:szCs w:val="20"/>
              </w:rPr>
              <w:t>Nutzung</w:t>
            </w:r>
          </w:p>
        </w:tc>
      </w:tr>
      <w:tr w:rsidR="00B27135" w:rsidRPr="00635349" w14:paraId="59750798"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13147EBB" w14:textId="71AAAFF5" w:rsidR="00B27135" w:rsidRPr="00B90429" w:rsidRDefault="00B27135" w:rsidP="00B27135">
            <w:pPr>
              <w:spacing w:after="0"/>
              <w:rPr>
                <w:rFonts w:eastAsia="Times New Roman" w:cs="Times New Roman"/>
                <w:color w:val="000000"/>
                <w:sz w:val="16"/>
                <w:szCs w:val="16"/>
              </w:rPr>
            </w:pPr>
            <w:r w:rsidRPr="00B90429">
              <w:rPr>
                <w:rFonts w:eastAsia="Times New Roman" w:cs="Times New Roman"/>
                <w:color w:val="000000"/>
                <w:sz w:val="16"/>
                <w:szCs w:val="16"/>
              </w:rPr>
              <w:t xml:space="preserve">Abweichung </w:t>
            </w:r>
          </w:p>
        </w:tc>
        <w:tc>
          <w:tcPr>
            <w:tcW w:w="1701" w:type="dxa"/>
            <w:tcBorders>
              <w:top w:val="none" w:sz="0" w:space="0" w:color="auto"/>
              <w:bottom w:val="none" w:sz="0" w:space="0" w:color="auto"/>
            </w:tcBorders>
          </w:tcPr>
          <w:p w14:paraId="144E8E53" w14:textId="2BE6B2CD" w:rsidR="00B27135" w:rsidRPr="00003EBB"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Ermittelt die Abweichung </w:t>
            </w:r>
            <w:r w:rsidR="00813B6B">
              <w:rPr>
                <w:rFonts w:eastAsia="Times New Roman" w:cs="Times New Roman"/>
                <w:color w:val="000000"/>
                <w:sz w:val="16"/>
                <w:szCs w:val="16"/>
              </w:rPr>
              <w:t>der Formel zu einer definierten</w:t>
            </w:r>
            <w:r w:rsidR="009525B7">
              <w:rPr>
                <w:rFonts w:eastAsia="Times New Roman" w:cs="Times New Roman"/>
                <w:color w:val="000000"/>
                <w:sz w:val="16"/>
                <w:szCs w:val="16"/>
              </w:rPr>
              <w:t xml:space="preserve"> </w:t>
            </w:r>
            <w:r>
              <w:rPr>
                <w:rFonts w:eastAsia="Times New Roman" w:cs="Times New Roman"/>
                <w:color w:val="000000"/>
                <w:sz w:val="16"/>
                <w:szCs w:val="16"/>
              </w:rPr>
              <w:t>Periode</w:t>
            </w:r>
          </w:p>
        </w:tc>
        <w:tc>
          <w:tcPr>
            <w:tcW w:w="567" w:type="dxa"/>
            <w:tcBorders>
              <w:top w:val="none" w:sz="0" w:space="0" w:color="auto"/>
              <w:bottom w:val="none" w:sz="0" w:space="0" w:color="auto"/>
            </w:tcBorders>
          </w:tcPr>
          <w:p w14:paraId="24B6B715" w14:textId="1749A411" w:rsidR="00B27135" w:rsidRPr="00003EBB"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109A6B8F" w14:textId="2F1D553E" w:rsidR="00B27135" w:rsidRPr="00131BA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FTE-Planungsgröße</w:t>
            </w:r>
          </w:p>
        </w:tc>
        <w:tc>
          <w:tcPr>
            <w:tcW w:w="850" w:type="dxa"/>
            <w:tcBorders>
              <w:top w:val="none" w:sz="0" w:space="0" w:color="auto"/>
              <w:bottom w:val="none" w:sz="0" w:space="0" w:color="auto"/>
            </w:tcBorders>
          </w:tcPr>
          <w:p w14:paraId="6ACC3A91" w14:textId="0741720A" w:rsidR="00B27135" w:rsidRPr="00131BA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0F1D1901" w14:textId="135BFCE6" w:rsidR="00B27135" w:rsidRPr="00131BA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6A54FCD9" w14:textId="71F0E8D7" w:rsidR="00B27135" w:rsidRPr="00131BA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52719E">
              <w:rPr>
                <w:rFonts w:eastAsia="Times New Roman" w:cs="Times New Roman"/>
                <w:color w:val="000000"/>
                <w:sz w:val="16"/>
                <w:szCs w:val="16"/>
              </w:rPr>
              <w:t>Angabe der PG zur Ermittlung der FTE (Kapazität)</w:t>
            </w:r>
          </w:p>
        </w:tc>
      </w:tr>
      <w:tr w:rsidR="00B27135" w:rsidRPr="00635349" w14:paraId="7A5BD4ED"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325CAE4C" w14:textId="77777777" w:rsidR="00B27135" w:rsidRPr="00B90429" w:rsidRDefault="00B27135" w:rsidP="00B27135">
            <w:pPr>
              <w:spacing w:after="0"/>
              <w:rPr>
                <w:rFonts w:eastAsia="Times New Roman" w:cs="Times New Roman"/>
                <w:color w:val="000000"/>
                <w:sz w:val="16"/>
                <w:szCs w:val="16"/>
              </w:rPr>
            </w:pPr>
          </w:p>
        </w:tc>
        <w:tc>
          <w:tcPr>
            <w:tcW w:w="1701" w:type="dxa"/>
          </w:tcPr>
          <w:p w14:paraId="28975F4B" w14:textId="77777777" w:rsidR="00B27135"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522F973D" w14:textId="77777777" w:rsidR="00B27135" w:rsidRPr="00131BA5"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06C9D495" w14:textId="111411B5" w:rsidR="00B27135" w:rsidRPr="00131BA5"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Offset Fremdperiode</w:t>
            </w:r>
          </w:p>
        </w:tc>
        <w:tc>
          <w:tcPr>
            <w:tcW w:w="850" w:type="dxa"/>
          </w:tcPr>
          <w:p w14:paraId="07ED0E4E" w14:textId="1C6991C3" w:rsidR="00B27135"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2C4A8654" w14:textId="49F7F4EA" w:rsidR="00B27135" w:rsidRPr="00131BA5" w:rsidDel="0016603D"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Pr>
          <w:p w14:paraId="420FFCA3" w14:textId="5D16D326" w:rsidR="00B27135"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DA5816">
              <w:rPr>
                <w:rFonts w:cs="Times New Roman"/>
                <w:color w:val="000000"/>
                <w:sz w:val="16"/>
                <w:szCs w:val="16"/>
              </w:rPr>
              <w:t>Anzahl der Perioden</w:t>
            </w:r>
            <w:r>
              <w:rPr>
                <w:color w:val="000000"/>
                <w:sz w:val="16"/>
                <w:szCs w:val="16"/>
              </w:rPr>
              <w:t>,</w:t>
            </w:r>
            <w:r w:rsidRPr="00DA5816">
              <w:rPr>
                <w:rFonts w:cs="Times New Roman"/>
                <w:color w:val="000000"/>
                <w:sz w:val="16"/>
                <w:szCs w:val="16"/>
              </w:rPr>
              <w:t xml:space="preserve"> aus der Werte zur Berechnung herangezogen werden </w:t>
            </w:r>
            <w:r w:rsidR="009525B7">
              <w:rPr>
                <w:rFonts w:cs="Times New Roman"/>
                <w:color w:val="000000"/>
                <w:sz w:val="16"/>
                <w:szCs w:val="16"/>
              </w:rPr>
              <w:t xml:space="preserve">   </w:t>
            </w:r>
            <w:r w:rsidRPr="00DA5816">
              <w:rPr>
                <w:rFonts w:cs="Times New Roman"/>
                <w:color w:val="000000"/>
                <w:sz w:val="16"/>
                <w:szCs w:val="16"/>
              </w:rPr>
              <w:t xml:space="preserve">sollen. </w:t>
            </w:r>
            <w:r>
              <w:rPr>
                <w:color w:val="000000"/>
                <w:sz w:val="16"/>
                <w:szCs w:val="16"/>
              </w:rPr>
              <w:br/>
            </w:r>
            <w:r w:rsidRPr="00DA5816">
              <w:rPr>
                <w:rFonts w:cs="Times New Roman"/>
                <w:color w:val="000000"/>
                <w:sz w:val="16"/>
                <w:szCs w:val="16"/>
              </w:rPr>
              <w:t xml:space="preserve">Vergangenheit </w:t>
            </w:r>
            <w:r>
              <w:rPr>
                <w:color w:val="000000"/>
                <w:sz w:val="16"/>
                <w:szCs w:val="16"/>
              </w:rPr>
              <w:t>negative ganze Zahl (-</w:t>
            </w:r>
            <w:r w:rsidRPr="00DA5816">
              <w:rPr>
                <w:rFonts w:cs="Times New Roman"/>
                <w:color w:val="000000"/>
                <w:sz w:val="16"/>
                <w:szCs w:val="16"/>
              </w:rPr>
              <w:t>1)</w:t>
            </w:r>
            <w:r>
              <w:rPr>
                <w:color w:val="000000"/>
                <w:sz w:val="16"/>
                <w:szCs w:val="16"/>
              </w:rPr>
              <w:br/>
            </w:r>
            <w:r w:rsidRPr="00DA5816">
              <w:rPr>
                <w:rFonts w:eastAsia="Times New Roman" w:cs="Times New Roman"/>
                <w:color w:val="000000"/>
                <w:sz w:val="16"/>
                <w:szCs w:val="16"/>
              </w:rPr>
              <w:t xml:space="preserve">Zukunft </w:t>
            </w:r>
            <w:r>
              <w:rPr>
                <w:color w:val="000000"/>
                <w:sz w:val="16"/>
                <w:szCs w:val="16"/>
              </w:rPr>
              <w:t>positive ganze Zahl (+</w:t>
            </w:r>
            <w:r w:rsidRPr="00DA5816">
              <w:rPr>
                <w:rFonts w:eastAsia="Times New Roman" w:cs="Times New Roman"/>
                <w:color w:val="000000"/>
                <w:sz w:val="16"/>
                <w:szCs w:val="16"/>
              </w:rPr>
              <w:t>1)</w:t>
            </w:r>
          </w:p>
        </w:tc>
      </w:tr>
      <w:tr w:rsidR="00B27135" w:rsidRPr="00635349" w14:paraId="388BA5C7"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5D0A8B78" w14:textId="77777777" w:rsidR="00B27135" w:rsidRPr="00B90429" w:rsidRDefault="00B27135" w:rsidP="00B27135">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78955FBE" w14:textId="77777777" w:rsidR="00B2713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15870479" w14:textId="77777777" w:rsidR="00B27135" w:rsidRPr="00131BA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77C34097" w14:textId="566A586E" w:rsidR="00B27135" w:rsidRPr="00131BA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Abweichung</w:t>
            </w:r>
            <w:r>
              <w:rPr>
                <w:rFonts w:eastAsia="Times New Roman" w:cs="Times New Roman"/>
                <w:color w:val="000000"/>
                <w:sz w:val="16"/>
                <w:szCs w:val="16"/>
              </w:rPr>
              <w:t>smethode</w:t>
            </w:r>
          </w:p>
        </w:tc>
        <w:tc>
          <w:tcPr>
            <w:tcW w:w="850" w:type="dxa"/>
            <w:tcBorders>
              <w:top w:val="none" w:sz="0" w:space="0" w:color="auto"/>
              <w:bottom w:val="none" w:sz="0" w:space="0" w:color="auto"/>
            </w:tcBorders>
          </w:tcPr>
          <w:p w14:paraId="1891C842" w14:textId="48CF4961" w:rsidR="00B2713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2BBC58EE" w14:textId="6B05A28B" w:rsidR="00B27135" w:rsidRPr="00131BA5" w:rsidDel="0016603D"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w:t>
            </w:r>
          </w:p>
        </w:tc>
        <w:tc>
          <w:tcPr>
            <w:tcW w:w="2268" w:type="dxa"/>
            <w:tcBorders>
              <w:top w:val="none" w:sz="0" w:space="0" w:color="auto"/>
              <w:bottom w:val="none" w:sz="0" w:space="0" w:color="auto"/>
            </w:tcBorders>
          </w:tcPr>
          <w:p w14:paraId="73AC6AD7" w14:textId="3A36C4C0" w:rsidR="00B2713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Art der Auswertungsmethode (Differenz, Index, Prozent</w:t>
            </w:r>
            <w:r w:rsidRPr="00361923">
              <w:rPr>
                <w:rFonts w:eastAsia="Times New Roman" w:cs="Times New Roman"/>
                <w:color w:val="000000"/>
                <w:sz w:val="16"/>
                <w:szCs w:val="16"/>
              </w:rPr>
              <w:t>)</w:t>
            </w:r>
          </w:p>
        </w:tc>
      </w:tr>
      <w:tr w:rsidR="00B27135" w:rsidRPr="00635349" w14:paraId="6109BD8A"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56CCA31A" w14:textId="19BE09EE" w:rsidR="00B27135" w:rsidRPr="00B90429" w:rsidRDefault="00B27135" w:rsidP="00B27135">
            <w:pPr>
              <w:spacing w:after="0"/>
              <w:rPr>
                <w:rFonts w:eastAsia="Times New Roman" w:cs="Times New Roman"/>
                <w:color w:val="000000"/>
                <w:sz w:val="16"/>
                <w:szCs w:val="16"/>
              </w:rPr>
            </w:pPr>
            <w:r w:rsidRPr="00B90429">
              <w:rPr>
                <w:rFonts w:eastAsia="Times New Roman" w:cs="Times New Roman"/>
                <w:color w:val="000000"/>
                <w:sz w:val="16"/>
                <w:szCs w:val="16"/>
              </w:rPr>
              <w:t>Abweichung (TKZ/Stufe)</w:t>
            </w:r>
          </w:p>
        </w:tc>
        <w:tc>
          <w:tcPr>
            <w:tcW w:w="1701" w:type="dxa"/>
          </w:tcPr>
          <w:p w14:paraId="039A098B" w14:textId="2A8FAFD3" w:rsidR="00B27135" w:rsidRPr="00003EBB"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Ermittlung einer Veränderung der Tarifgruppe oder Stufe</w:t>
            </w:r>
          </w:p>
        </w:tc>
        <w:tc>
          <w:tcPr>
            <w:tcW w:w="567" w:type="dxa"/>
          </w:tcPr>
          <w:p w14:paraId="476CDEF4" w14:textId="65590C9D" w:rsidR="00B27135" w:rsidRPr="00003EBB"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Pr>
          <w:p w14:paraId="36B21F17" w14:textId="2445D082" w:rsidR="00B27135" w:rsidRPr="00131BA5"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TKZ-Planungsgröße</w:t>
            </w:r>
          </w:p>
        </w:tc>
        <w:tc>
          <w:tcPr>
            <w:tcW w:w="850" w:type="dxa"/>
          </w:tcPr>
          <w:p w14:paraId="77D82FFA" w14:textId="7F263716" w:rsidR="00B27135" w:rsidRPr="00131BA5"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6A5F9722" w14:textId="255CCD2A" w:rsidR="00B27135" w:rsidRPr="00131BA5"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w:t>
            </w:r>
          </w:p>
        </w:tc>
        <w:tc>
          <w:tcPr>
            <w:tcW w:w="2268" w:type="dxa"/>
          </w:tcPr>
          <w:p w14:paraId="7035F520" w14:textId="23034A8F" w:rsidR="00B27135" w:rsidRPr="00131BA5"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Angabe </w:t>
            </w:r>
            <w:r w:rsidR="003331A7">
              <w:rPr>
                <w:rFonts w:eastAsia="Times New Roman" w:cs="Times New Roman"/>
                <w:color w:val="000000"/>
                <w:sz w:val="16"/>
                <w:szCs w:val="16"/>
              </w:rPr>
              <w:t>der PG für das Tarifkennzeichen</w:t>
            </w:r>
          </w:p>
        </w:tc>
      </w:tr>
      <w:tr w:rsidR="00B27135" w:rsidRPr="00635349" w14:paraId="0637C463"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0C808FBD" w14:textId="55F5133E" w:rsidR="00B27135" w:rsidRPr="00B90429" w:rsidRDefault="00B27135" w:rsidP="00B27135">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3B1709B2" w14:textId="5C7A3484" w:rsidR="00B27135" w:rsidRPr="00003EBB"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7DDBC8CD" w14:textId="573D978D" w:rsidR="00B27135" w:rsidRPr="00003EBB"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73B36A30" w14:textId="3C5E55B6" w:rsidR="00B27135" w:rsidRPr="00131BA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A</w:t>
            </w:r>
            <w:r>
              <w:rPr>
                <w:rFonts w:eastAsia="Times New Roman" w:cs="Times New Roman"/>
                <w:color w:val="000000"/>
                <w:sz w:val="16"/>
                <w:szCs w:val="16"/>
              </w:rPr>
              <w:t>bweichung</w:t>
            </w:r>
            <w:r w:rsidR="009525B7">
              <w:rPr>
                <w:rFonts w:eastAsia="Times New Roman" w:cs="Times New Roman"/>
                <w:color w:val="000000"/>
                <w:sz w:val="16"/>
                <w:szCs w:val="16"/>
              </w:rPr>
              <w:t xml:space="preserve"> </w:t>
            </w:r>
            <w:r>
              <w:rPr>
                <w:rFonts w:eastAsia="Times New Roman" w:cs="Times New Roman"/>
                <w:color w:val="000000"/>
                <w:sz w:val="16"/>
                <w:szCs w:val="16"/>
              </w:rPr>
              <w:t>TKZ</w:t>
            </w:r>
          </w:p>
        </w:tc>
        <w:tc>
          <w:tcPr>
            <w:tcW w:w="850" w:type="dxa"/>
            <w:tcBorders>
              <w:top w:val="none" w:sz="0" w:space="0" w:color="auto"/>
              <w:bottom w:val="none" w:sz="0" w:space="0" w:color="auto"/>
            </w:tcBorders>
          </w:tcPr>
          <w:p w14:paraId="3CC39DBE" w14:textId="705FB56C" w:rsidR="00B27135" w:rsidRPr="00131BA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44FDAE3F" w14:textId="6430589F" w:rsidR="00B27135" w:rsidRPr="00131BA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w:t>
            </w:r>
          </w:p>
        </w:tc>
        <w:tc>
          <w:tcPr>
            <w:tcW w:w="2268" w:type="dxa"/>
            <w:tcBorders>
              <w:top w:val="none" w:sz="0" w:space="0" w:color="auto"/>
              <w:bottom w:val="none" w:sz="0" w:space="0" w:color="auto"/>
            </w:tcBorders>
          </w:tcPr>
          <w:p w14:paraId="531275A3" w14:textId="0752B8FC" w:rsidR="00B27135" w:rsidRPr="00131BA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Abweichungsmethode (Tarifkennzeichen /Stufe)</w:t>
            </w:r>
          </w:p>
        </w:tc>
      </w:tr>
      <w:tr w:rsidR="00B27135" w:rsidRPr="00635349" w14:paraId="61EB9E22"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6331814B" w14:textId="351DA6FD" w:rsidR="00B27135" w:rsidRPr="00B90429" w:rsidRDefault="00B27135" w:rsidP="00B27135">
            <w:pPr>
              <w:spacing w:after="0"/>
              <w:rPr>
                <w:rFonts w:eastAsia="Times New Roman" w:cs="Times New Roman"/>
                <w:color w:val="000000"/>
                <w:sz w:val="16"/>
                <w:szCs w:val="16"/>
              </w:rPr>
            </w:pPr>
            <w:r w:rsidRPr="00B90429">
              <w:rPr>
                <w:rFonts w:eastAsia="Times New Roman" w:cs="Times New Roman"/>
                <w:color w:val="000000"/>
                <w:sz w:val="16"/>
                <w:szCs w:val="16"/>
              </w:rPr>
              <w:t>Abwesenheit</w:t>
            </w:r>
          </w:p>
        </w:tc>
        <w:tc>
          <w:tcPr>
            <w:tcW w:w="1701" w:type="dxa"/>
          </w:tcPr>
          <w:p w14:paraId="7D3A00AB" w14:textId="4D9BF87F" w:rsidR="00B27135" w:rsidRPr="00003EBB"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Ermittlung der Abwesenheit von VO aus erw. Stammdaten</w:t>
            </w:r>
          </w:p>
        </w:tc>
        <w:tc>
          <w:tcPr>
            <w:tcW w:w="567" w:type="dxa"/>
          </w:tcPr>
          <w:p w14:paraId="3538ABF0" w14:textId="73991000" w:rsidR="00B27135" w:rsidRPr="00003EBB"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Zahl</w:t>
            </w:r>
          </w:p>
        </w:tc>
        <w:tc>
          <w:tcPr>
            <w:tcW w:w="1559" w:type="dxa"/>
          </w:tcPr>
          <w:p w14:paraId="5A28EDED" w14:textId="5207D778" w:rsidR="00B27135" w:rsidRPr="00131BA5"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Von Datum</w:t>
            </w:r>
          </w:p>
        </w:tc>
        <w:tc>
          <w:tcPr>
            <w:tcW w:w="850" w:type="dxa"/>
          </w:tcPr>
          <w:p w14:paraId="5C60BB89" w14:textId="123F9293" w:rsidR="00B27135" w:rsidRPr="00131BA5"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6F3C91D5" w14:textId="11E20005" w:rsidR="00B27135" w:rsidRPr="00131BA5"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w:t>
            </w:r>
            <w:r w:rsidR="00C33ACB">
              <w:rPr>
                <w:rFonts w:eastAsia="Times New Roman" w:cs="Times New Roman"/>
                <w:color w:val="000000"/>
                <w:sz w:val="16"/>
                <w:szCs w:val="16"/>
              </w:rPr>
              <w:t>liste</w:t>
            </w:r>
          </w:p>
        </w:tc>
        <w:tc>
          <w:tcPr>
            <w:tcW w:w="2268" w:type="dxa"/>
          </w:tcPr>
          <w:p w14:paraId="01B3986F" w14:textId="471579A1" w:rsidR="00B27135" w:rsidRPr="00131BA5" w:rsidRDefault="00813B6B"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EMD-</w:t>
            </w:r>
            <w:r w:rsidR="00C33ACB">
              <w:rPr>
                <w:rFonts w:eastAsia="Times New Roman" w:cs="Times New Roman"/>
                <w:color w:val="000000"/>
                <w:sz w:val="16"/>
                <w:szCs w:val="16"/>
              </w:rPr>
              <w:t>Feldschlüssel der Tabelle für das Von-Datum</w:t>
            </w:r>
          </w:p>
        </w:tc>
      </w:tr>
      <w:tr w:rsidR="00B27135" w:rsidRPr="00635349" w14:paraId="40D2F351"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57EABE04" w14:textId="77777777" w:rsidR="00B27135" w:rsidRPr="00B90429" w:rsidRDefault="00B27135" w:rsidP="00B27135">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63888A13" w14:textId="77777777" w:rsidR="00B2713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0825E6F4" w14:textId="77777777" w:rsidR="00B2713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3119CF45" w14:textId="00BD5EB9" w:rsidR="00B2713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Bis Datum</w:t>
            </w:r>
          </w:p>
        </w:tc>
        <w:tc>
          <w:tcPr>
            <w:tcW w:w="850" w:type="dxa"/>
            <w:tcBorders>
              <w:top w:val="none" w:sz="0" w:space="0" w:color="auto"/>
              <w:bottom w:val="none" w:sz="0" w:space="0" w:color="auto"/>
            </w:tcBorders>
          </w:tcPr>
          <w:p w14:paraId="46315F7C" w14:textId="52043BEA" w:rsidR="00B2713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6F28F495" w14:textId="6156E0CE" w:rsidR="00B2713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w:t>
            </w:r>
            <w:r w:rsidR="00C33ACB">
              <w:rPr>
                <w:rFonts w:eastAsia="Times New Roman" w:cs="Times New Roman"/>
                <w:color w:val="000000"/>
                <w:sz w:val="16"/>
                <w:szCs w:val="16"/>
              </w:rPr>
              <w:t>liste</w:t>
            </w:r>
          </w:p>
        </w:tc>
        <w:tc>
          <w:tcPr>
            <w:tcW w:w="2268" w:type="dxa"/>
            <w:tcBorders>
              <w:top w:val="none" w:sz="0" w:space="0" w:color="auto"/>
              <w:bottom w:val="none" w:sz="0" w:space="0" w:color="auto"/>
            </w:tcBorders>
          </w:tcPr>
          <w:p w14:paraId="113BDE7C" w14:textId="1E819C60" w:rsidR="00B27135" w:rsidRDefault="00813B6B"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EMD-</w:t>
            </w:r>
            <w:r w:rsidR="00C33ACB">
              <w:rPr>
                <w:rFonts w:eastAsia="Times New Roman" w:cs="Times New Roman"/>
                <w:color w:val="000000"/>
                <w:sz w:val="16"/>
                <w:szCs w:val="16"/>
              </w:rPr>
              <w:t>Feldschlüssel der Tabelle für das</w:t>
            </w:r>
            <w:r w:rsidR="00C33ACB" w:rsidDel="00C33ACB">
              <w:rPr>
                <w:rFonts w:eastAsia="Times New Roman" w:cs="Times New Roman"/>
                <w:color w:val="000000"/>
                <w:sz w:val="16"/>
                <w:szCs w:val="16"/>
              </w:rPr>
              <w:t xml:space="preserve"> </w:t>
            </w:r>
            <w:r w:rsidR="00B27135">
              <w:rPr>
                <w:rFonts w:eastAsia="Times New Roman" w:cs="Times New Roman"/>
                <w:color w:val="000000"/>
                <w:sz w:val="16"/>
                <w:szCs w:val="16"/>
              </w:rPr>
              <w:t>Bis-Datum</w:t>
            </w:r>
          </w:p>
        </w:tc>
      </w:tr>
      <w:tr w:rsidR="00B27135" w:rsidRPr="00635349" w14:paraId="322F4C68"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77CD5412" w14:textId="77777777" w:rsidR="00B27135" w:rsidRPr="00B90429" w:rsidRDefault="00B27135" w:rsidP="00B27135">
            <w:pPr>
              <w:spacing w:after="0"/>
              <w:rPr>
                <w:rFonts w:eastAsia="Times New Roman" w:cs="Times New Roman"/>
                <w:color w:val="000000"/>
                <w:sz w:val="16"/>
                <w:szCs w:val="16"/>
              </w:rPr>
            </w:pPr>
          </w:p>
        </w:tc>
        <w:tc>
          <w:tcPr>
            <w:tcW w:w="1701" w:type="dxa"/>
          </w:tcPr>
          <w:p w14:paraId="1B1F3B17" w14:textId="77777777" w:rsidR="00B27135"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182AA146" w14:textId="77777777" w:rsidR="00B27135"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3679AB95" w14:textId="3D4C354A" w:rsidR="00B27135"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Wert</w:t>
            </w:r>
          </w:p>
        </w:tc>
        <w:tc>
          <w:tcPr>
            <w:tcW w:w="850" w:type="dxa"/>
          </w:tcPr>
          <w:p w14:paraId="74B852F6" w14:textId="2BF92613" w:rsidR="00B27135"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5E538D6B" w14:textId="48441AB5" w:rsidR="00B27135" w:rsidRDefault="00B27135"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w:t>
            </w:r>
            <w:r w:rsidR="00C33ACB">
              <w:rPr>
                <w:rFonts w:eastAsia="Times New Roman" w:cs="Times New Roman"/>
                <w:color w:val="000000"/>
                <w:sz w:val="16"/>
                <w:szCs w:val="16"/>
              </w:rPr>
              <w:t>liste</w:t>
            </w:r>
          </w:p>
        </w:tc>
        <w:tc>
          <w:tcPr>
            <w:tcW w:w="2268" w:type="dxa"/>
          </w:tcPr>
          <w:p w14:paraId="46652AFF" w14:textId="2AD14BF4" w:rsidR="00B27135" w:rsidRDefault="00813B6B" w:rsidP="00B2713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EMD-</w:t>
            </w:r>
            <w:r w:rsidR="00C33ACB">
              <w:rPr>
                <w:rFonts w:eastAsia="Times New Roman" w:cs="Times New Roman"/>
                <w:color w:val="000000"/>
                <w:sz w:val="16"/>
                <w:szCs w:val="16"/>
              </w:rPr>
              <w:t>Feldschlüssel der Tabelle für den Wert</w:t>
            </w:r>
          </w:p>
        </w:tc>
      </w:tr>
      <w:tr w:rsidR="00B27135" w:rsidRPr="00635349" w14:paraId="2F027DEF"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5B930E77" w14:textId="77777777" w:rsidR="00B27135" w:rsidRPr="00B90429" w:rsidRDefault="00B27135" w:rsidP="00B27135">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339EDF85" w14:textId="77777777" w:rsidR="00B2713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70F1C78E" w14:textId="77777777" w:rsidR="00B2713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0681956A" w14:textId="1718242B" w:rsidR="00B2713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Regel</w:t>
            </w:r>
          </w:p>
        </w:tc>
        <w:tc>
          <w:tcPr>
            <w:tcW w:w="850" w:type="dxa"/>
            <w:tcBorders>
              <w:top w:val="none" w:sz="0" w:space="0" w:color="auto"/>
              <w:bottom w:val="none" w:sz="0" w:space="0" w:color="auto"/>
            </w:tcBorders>
          </w:tcPr>
          <w:p w14:paraId="344DBCAE" w14:textId="217CEDAC" w:rsidR="00B2713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254C2964" w14:textId="7C547C0A" w:rsidR="00B2713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w:t>
            </w:r>
            <w:r w:rsidR="00C33ACB">
              <w:rPr>
                <w:rFonts w:eastAsia="Times New Roman" w:cs="Times New Roman"/>
                <w:color w:val="000000"/>
                <w:sz w:val="16"/>
                <w:szCs w:val="16"/>
              </w:rPr>
              <w:t>liste</w:t>
            </w:r>
          </w:p>
        </w:tc>
        <w:tc>
          <w:tcPr>
            <w:tcW w:w="2268" w:type="dxa"/>
            <w:tcBorders>
              <w:top w:val="none" w:sz="0" w:space="0" w:color="auto"/>
              <w:bottom w:val="none" w:sz="0" w:space="0" w:color="auto"/>
            </w:tcBorders>
          </w:tcPr>
          <w:p w14:paraId="75DCB46C" w14:textId="41071AF3" w:rsidR="00B27135" w:rsidRDefault="00B27135" w:rsidP="00B2713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Regel (Erster Wert/</w:t>
            </w:r>
            <w:r w:rsidR="00813B6B">
              <w:rPr>
                <w:rFonts w:eastAsia="Times New Roman" w:cs="Times New Roman"/>
                <w:color w:val="000000"/>
                <w:sz w:val="16"/>
                <w:szCs w:val="16"/>
              </w:rPr>
              <w:t xml:space="preserve">          </w:t>
            </w:r>
            <w:r>
              <w:rPr>
                <w:rFonts w:eastAsia="Times New Roman" w:cs="Times New Roman"/>
                <w:color w:val="000000"/>
                <w:sz w:val="16"/>
                <w:szCs w:val="16"/>
              </w:rPr>
              <w:t>Minimum/Maximum/Summe)</w:t>
            </w:r>
          </w:p>
        </w:tc>
      </w:tr>
      <w:tr w:rsidR="00C33ACB" w:rsidRPr="00635349" w14:paraId="4D2DBE20"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0B5C42BD" w14:textId="77777777" w:rsidR="00C33ACB" w:rsidRPr="00B90429" w:rsidRDefault="00C33ACB" w:rsidP="00C33ACB">
            <w:pPr>
              <w:spacing w:after="0"/>
              <w:rPr>
                <w:rFonts w:eastAsia="Times New Roman" w:cs="Times New Roman"/>
                <w:color w:val="000000"/>
                <w:sz w:val="16"/>
                <w:szCs w:val="16"/>
              </w:rPr>
            </w:pPr>
          </w:p>
        </w:tc>
        <w:tc>
          <w:tcPr>
            <w:tcW w:w="1701" w:type="dxa"/>
          </w:tcPr>
          <w:p w14:paraId="6D79150A" w14:textId="77777777" w:rsidR="00C33ACB" w:rsidRDefault="00C33ACB" w:rsidP="00C33AC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59290C4E" w14:textId="77777777" w:rsidR="00C33ACB" w:rsidRDefault="00C33ACB" w:rsidP="00C33AC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16C9E6ED" w14:textId="3C6BFC99" w:rsidR="00C33ACB" w:rsidRDefault="00C33ACB" w:rsidP="00C33AC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Arbeitstage pro Woche</w:t>
            </w:r>
          </w:p>
        </w:tc>
        <w:tc>
          <w:tcPr>
            <w:tcW w:w="850" w:type="dxa"/>
          </w:tcPr>
          <w:p w14:paraId="5AACDCBA" w14:textId="4ACF9AAE" w:rsidR="00C33ACB" w:rsidRDefault="00C33ACB" w:rsidP="00C33AC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349CA21D" w14:textId="77E029F9" w:rsidR="00C33ACB" w:rsidRDefault="00C33ACB" w:rsidP="00C33AC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78040481" w14:textId="447C8553" w:rsidR="00C33ACB" w:rsidRDefault="00C33ACB" w:rsidP="00C33AC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Tag</w:t>
            </w:r>
            <w:r w:rsidR="003331A7">
              <w:rPr>
                <w:rFonts w:eastAsia="Times New Roman" w:cs="Times New Roman"/>
                <w:color w:val="000000"/>
                <w:sz w:val="16"/>
                <w:szCs w:val="16"/>
              </w:rPr>
              <w:t>e der Arbeitswoche</w:t>
            </w:r>
            <w:r w:rsidR="00813B6B">
              <w:rPr>
                <w:rFonts w:eastAsia="Times New Roman" w:cs="Times New Roman"/>
                <w:color w:val="000000"/>
                <w:sz w:val="16"/>
                <w:szCs w:val="16"/>
              </w:rPr>
              <w:t xml:space="preserve">     </w:t>
            </w:r>
            <w:r w:rsidR="003331A7">
              <w:rPr>
                <w:rFonts w:eastAsia="Times New Roman" w:cs="Times New Roman"/>
                <w:color w:val="000000"/>
                <w:sz w:val="16"/>
                <w:szCs w:val="16"/>
              </w:rPr>
              <w:t xml:space="preserve"> (5/6/7 Tage)</w:t>
            </w:r>
          </w:p>
        </w:tc>
      </w:tr>
      <w:tr w:rsidR="00C33ACB" w:rsidRPr="00635349" w14:paraId="757A2E8E"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6EE3B5CD" w14:textId="77777777" w:rsidR="00C33ACB" w:rsidRPr="00B90429" w:rsidRDefault="00C33ACB" w:rsidP="00C33ACB">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30C2740E" w14:textId="77777777"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2EEB1D38" w14:textId="77777777"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0CCCC8E9" w14:textId="137C04A2"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Ausgabe in</w:t>
            </w:r>
            <w:r w:rsidR="009525B7">
              <w:rPr>
                <w:rFonts w:eastAsia="Times New Roman" w:cs="Times New Roman"/>
                <w:color w:val="000000"/>
                <w:sz w:val="16"/>
                <w:szCs w:val="16"/>
              </w:rPr>
              <w:t xml:space="preserve">   </w:t>
            </w:r>
            <w:r>
              <w:rPr>
                <w:rFonts w:eastAsia="Times New Roman" w:cs="Times New Roman"/>
                <w:color w:val="000000"/>
                <w:sz w:val="16"/>
                <w:szCs w:val="16"/>
              </w:rPr>
              <w:t xml:space="preserve"> Tagen</w:t>
            </w:r>
          </w:p>
        </w:tc>
        <w:tc>
          <w:tcPr>
            <w:tcW w:w="850" w:type="dxa"/>
            <w:tcBorders>
              <w:top w:val="none" w:sz="0" w:space="0" w:color="auto"/>
              <w:bottom w:val="none" w:sz="0" w:space="0" w:color="auto"/>
            </w:tcBorders>
          </w:tcPr>
          <w:p w14:paraId="274444C6" w14:textId="587CB137"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010F2744" w14:textId="3054887F"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3D620C2F" w14:textId="39CF6AED"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Ja/Nein</w:t>
            </w:r>
          </w:p>
        </w:tc>
      </w:tr>
      <w:tr w:rsidR="00C33ACB" w:rsidRPr="00635349" w14:paraId="28133793"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6B58EDD4" w14:textId="26CB1DCD" w:rsidR="00C33ACB" w:rsidRPr="00B90429" w:rsidRDefault="00C33ACB" w:rsidP="00C33ACB">
            <w:pPr>
              <w:spacing w:after="0"/>
              <w:rPr>
                <w:rFonts w:eastAsia="Times New Roman" w:cs="Times New Roman"/>
                <w:color w:val="000000"/>
                <w:sz w:val="16"/>
                <w:szCs w:val="16"/>
              </w:rPr>
            </w:pPr>
            <w:r w:rsidRPr="00B90429">
              <w:rPr>
                <w:rFonts w:eastAsia="Times New Roman" w:cs="Times New Roman"/>
                <w:color w:val="000000"/>
                <w:sz w:val="16"/>
                <w:szCs w:val="16"/>
              </w:rPr>
              <w:t>Änderung der Primärzuordnung</w:t>
            </w:r>
          </w:p>
        </w:tc>
        <w:tc>
          <w:tcPr>
            <w:tcW w:w="1701" w:type="dxa"/>
          </w:tcPr>
          <w:p w14:paraId="4DA8BBC0" w14:textId="513842D5" w:rsidR="00C33ACB" w:rsidRDefault="00C33ACB" w:rsidP="00C33AC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Ermittlung, ob in der Periode eine Änderung (Versetzung) der primären Kostenstelle </w:t>
            </w:r>
            <w:r w:rsidR="009525B7">
              <w:rPr>
                <w:rFonts w:eastAsia="Times New Roman" w:cs="Times New Roman"/>
                <w:color w:val="000000"/>
                <w:sz w:val="16"/>
                <w:szCs w:val="16"/>
              </w:rPr>
              <w:t xml:space="preserve">  </w:t>
            </w:r>
            <w:r>
              <w:rPr>
                <w:rFonts w:eastAsia="Times New Roman" w:cs="Times New Roman"/>
                <w:color w:val="000000"/>
                <w:sz w:val="16"/>
                <w:szCs w:val="16"/>
              </w:rPr>
              <w:t>vorliegt.</w:t>
            </w:r>
          </w:p>
        </w:tc>
        <w:tc>
          <w:tcPr>
            <w:tcW w:w="567" w:type="dxa"/>
          </w:tcPr>
          <w:p w14:paraId="5D379794" w14:textId="75545AC4" w:rsidR="00C33ACB" w:rsidRDefault="00C33ACB" w:rsidP="00C33AC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Pr>
          <w:p w14:paraId="38BEF902" w14:textId="402B03D8" w:rsidR="00C33ACB" w:rsidRDefault="00C33ACB" w:rsidP="00C33AC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Offset Fremdperiode</w:t>
            </w:r>
          </w:p>
        </w:tc>
        <w:tc>
          <w:tcPr>
            <w:tcW w:w="850" w:type="dxa"/>
          </w:tcPr>
          <w:p w14:paraId="11639F51" w14:textId="216F1703" w:rsidR="00C33ACB" w:rsidRDefault="00C33ACB" w:rsidP="00C33AC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35E394E2" w14:textId="4D3F4C03" w:rsidR="00C33ACB" w:rsidRDefault="00C33ACB" w:rsidP="00C33AC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Pr>
          <w:p w14:paraId="76D36D40" w14:textId="5EC21E50" w:rsidR="00C33ACB" w:rsidRDefault="00C33ACB" w:rsidP="00C33AC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Anzahl der Perioden, für den Vergleich der Kostenstelle mit der aktuellen Kostenstelle;</w:t>
            </w:r>
            <w:r>
              <w:rPr>
                <w:rFonts w:eastAsia="Times New Roman" w:cs="Times New Roman"/>
                <w:color w:val="000000"/>
                <w:sz w:val="16"/>
                <w:szCs w:val="16"/>
              </w:rPr>
              <w:br/>
            </w:r>
            <w:r w:rsidRPr="00DA5816">
              <w:rPr>
                <w:rFonts w:cs="Times New Roman"/>
                <w:color w:val="000000"/>
                <w:sz w:val="16"/>
                <w:szCs w:val="16"/>
              </w:rPr>
              <w:t xml:space="preserve">Vergangenheit </w:t>
            </w:r>
            <w:r>
              <w:rPr>
                <w:color w:val="000000"/>
                <w:sz w:val="16"/>
                <w:szCs w:val="16"/>
              </w:rPr>
              <w:t>negative ganze Zahl (-</w:t>
            </w:r>
            <w:r w:rsidRPr="00DA5816">
              <w:rPr>
                <w:rFonts w:cs="Times New Roman"/>
                <w:color w:val="000000"/>
                <w:sz w:val="16"/>
                <w:szCs w:val="16"/>
              </w:rPr>
              <w:t>1)</w:t>
            </w:r>
            <w:r>
              <w:rPr>
                <w:rFonts w:cs="Times New Roman"/>
                <w:color w:val="000000"/>
                <w:sz w:val="16"/>
                <w:szCs w:val="16"/>
              </w:rPr>
              <w:t>;</w:t>
            </w:r>
            <w:r>
              <w:rPr>
                <w:color w:val="000000"/>
                <w:sz w:val="16"/>
                <w:szCs w:val="16"/>
              </w:rPr>
              <w:br/>
            </w:r>
            <w:r w:rsidRPr="00DA5816">
              <w:rPr>
                <w:rFonts w:eastAsia="Times New Roman" w:cs="Times New Roman"/>
                <w:color w:val="000000"/>
                <w:sz w:val="16"/>
                <w:szCs w:val="16"/>
              </w:rPr>
              <w:t xml:space="preserve">Zukunft </w:t>
            </w:r>
            <w:r>
              <w:rPr>
                <w:color w:val="000000"/>
                <w:sz w:val="16"/>
                <w:szCs w:val="16"/>
              </w:rPr>
              <w:t>positive ganze Zahl (+</w:t>
            </w:r>
            <w:r w:rsidRPr="00DA5816">
              <w:rPr>
                <w:rFonts w:eastAsia="Times New Roman" w:cs="Times New Roman"/>
                <w:color w:val="000000"/>
                <w:sz w:val="16"/>
                <w:szCs w:val="16"/>
              </w:rPr>
              <w:t>1</w:t>
            </w:r>
            <w:r>
              <w:rPr>
                <w:rFonts w:eastAsia="Times New Roman" w:cs="Times New Roman"/>
                <w:color w:val="000000"/>
                <w:sz w:val="16"/>
                <w:szCs w:val="16"/>
              </w:rPr>
              <w:t>)</w:t>
            </w:r>
          </w:p>
        </w:tc>
      </w:tr>
      <w:tr w:rsidR="00C33ACB" w:rsidRPr="00635349" w14:paraId="46D502A8"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0E81496E" w14:textId="24356E5E" w:rsidR="00C33ACB" w:rsidRPr="00B90429" w:rsidRDefault="00C33ACB" w:rsidP="00C33ACB">
            <w:pPr>
              <w:spacing w:after="0"/>
              <w:rPr>
                <w:rFonts w:eastAsia="Times New Roman" w:cs="Times New Roman"/>
                <w:color w:val="000000"/>
                <w:sz w:val="16"/>
                <w:szCs w:val="16"/>
              </w:rPr>
            </w:pPr>
            <w:r w:rsidRPr="00C33ACB">
              <w:rPr>
                <w:rFonts w:eastAsia="Times New Roman" w:cs="Times New Roman"/>
                <w:color w:val="000000"/>
                <w:sz w:val="16"/>
                <w:szCs w:val="16"/>
              </w:rPr>
              <w:t xml:space="preserve">Änderungen in </w:t>
            </w:r>
            <w:r w:rsidR="009525B7">
              <w:rPr>
                <w:rFonts w:eastAsia="Times New Roman" w:cs="Times New Roman"/>
                <w:color w:val="000000"/>
                <w:sz w:val="16"/>
                <w:szCs w:val="16"/>
              </w:rPr>
              <w:t xml:space="preserve">      </w:t>
            </w:r>
            <w:r w:rsidRPr="00C33ACB">
              <w:rPr>
                <w:rFonts w:eastAsia="Times New Roman" w:cs="Times New Roman"/>
                <w:color w:val="000000"/>
                <w:sz w:val="16"/>
                <w:szCs w:val="16"/>
              </w:rPr>
              <w:t>fixen Objekten</w:t>
            </w:r>
          </w:p>
        </w:tc>
        <w:tc>
          <w:tcPr>
            <w:tcW w:w="1701" w:type="dxa"/>
            <w:tcBorders>
              <w:top w:val="none" w:sz="0" w:space="0" w:color="auto"/>
              <w:bottom w:val="none" w:sz="0" w:space="0" w:color="auto"/>
            </w:tcBorders>
          </w:tcPr>
          <w:p w14:paraId="10EACC7E" w14:textId="3504CDCE"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CF419D">
              <w:rPr>
                <w:rFonts w:eastAsia="Times New Roman" w:cs="Times New Roman"/>
                <w:color w:val="000000"/>
                <w:sz w:val="16"/>
                <w:szCs w:val="16"/>
              </w:rPr>
              <w:t>Die PG wird ungleich 0, wenn sich ein Prozentsatz einer zugeordneten Kostenstelle ändert. Das betrifft sowohl die Primär- als auch die Sekundär</w:t>
            </w:r>
            <w:r w:rsidR="009525B7">
              <w:rPr>
                <w:rFonts w:eastAsia="Times New Roman" w:cs="Times New Roman"/>
                <w:color w:val="000000"/>
                <w:sz w:val="16"/>
                <w:szCs w:val="16"/>
              </w:rPr>
              <w:t xml:space="preserve">-  </w:t>
            </w:r>
            <w:r w:rsidRPr="00CF419D">
              <w:rPr>
                <w:rFonts w:eastAsia="Times New Roman" w:cs="Times New Roman"/>
                <w:color w:val="000000"/>
                <w:sz w:val="16"/>
                <w:szCs w:val="16"/>
              </w:rPr>
              <w:t>kostenstellen.</w:t>
            </w:r>
          </w:p>
        </w:tc>
        <w:tc>
          <w:tcPr>
            <w:tcW w:w="567" w:type="dxa"/>
            <w:tcBorders>
              <w:top w:val="none" w:sz="0" w:space="0" w:color="auto"/>
              <w:bottom w:val="none" w:sz="0" w:space="0" w:color="auto"/>
            </w:tcBorders>
          </w:tcPr>
          <w:p w14:paraId="1AB3B4D9" w14:textId="51794306"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7B2DAFB6" w14:textId="340D1DD7"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Offset Fremdperiode</w:t>
            </w:r>
          </w:p>
        </w:tc>
        <w:tc>
          <w:tcPr>
            <w:tcW w:w="850" w:type="dxa"/>
            <w:tcBorders>
              <w:top w:val="none" w:sz="0" w:space="0" w:color="auto"/>
              <w:bottom w:val="none" w:sz="0" w:space="0" w:color="auto"/>
            </w:tcBorders>
          </w:tcPr>
          <w:p w14:paraId="22BAD2E1" w14:textId="1993AB5C"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7438BBA8" w14:textId="763E80B7"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tcPr>
          <w:p w14:paraId="3F840588" w14:textId="249C4D18"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Anzahl der Perioden, für den Vergleich der Kostenstelle mit der aktuellen Kostenstelle;</w:t>
            </w:r>
            <w:r>
              <w:rPr>
                <w:rFonts w:eastAsia="Times New Roman" w:cs="Times New Roman"/>
                <w:color w:val="000000"/>
                <w:sz w:val="16"/>
                <w:szCs w:val="16"/>
              </w:rPr>
              <w:br/>
            </w:r>
            <w:r w:rsidRPr="00DA5816">
              <w:rPr>
                <w:rFonts w:cs="Times New Roman"/>
                <w:color w:val="000000"/>
                <w:sz w:val="16"/>
                <w:szCs w:val="16"/>
              </w:rPr>
              <w:t xml:space="preserve">Vergangenheit </w:t>
            </w:r>
            <w:r>
              <w:rPr>
                <w:color w:val="000000"/>
                <w:sz w:val="16"/>
                <w:szCs w:val="16"/>
              </w:rPr>
              <w:t>negative ganze Zahl (-</w:t>
            </w:r>
            <w:r w:rsidRPr="00DA5816">
              <w:rPr>
                <w:rFonts w:cs="Times New Roman"/>
                <w:color w:val="000000"/>
                <w:sz w:val="16"/>
                <w:szCs w:val="16"/>
              </w:rPr>
              <w:t>1)</w:t>
            </w:r>
            <w:r>
              <w:rPr>
                <w:rFonts w:cs="Times New Roman"/>
                <w:color w:val="000000"/>
                <w:sz w:val="16"/>
                <w:szCs w:val="16"/>
              </w:rPr>
              <w:t>;</w:t>
            </w:r>
            <w:r>
              <w:rPr>
                <w:color w:val="000000"/>
                <w:sz w:val="16"/>
                <w:szCs w:val="16"/>
              </w:rPr>
              <w:br/>
            </w:r>
            <w:r w:rsidRPr="00DA5816">
              <w:rPr>
                <w:rFonts w:eastAsia="Times New Roman" w:cs="Times New Roman"/>
                <w:color w:val="000000"/>
                <w:sz w:val="16"/>
                <w:szCs w:val="16"/>
              </w:rPr>
              <w:t xml:space="preserve">Zukunft </w:t>
            </w:r>
            <w:r>
              <w:rPr>
                <w:color w:val="000000"/>
                <w:sz w:val="16"/>
                <w:szCs w:val="16"/>
              </w:rPr>
              <w:t>positive ganze Zahl (+</w:t>
            </w:r>
            <w:r w:rsidRPr="00DA5816">
              <w:rPr>
                <w:rFonts w:eastAsia="Times New Roman" w:cs="Times New Roman"/>
                <w:color w:val="000000"/>
                <w:sz w:val="16"/>
                <w:szCs w:val="16"/>
              </w:rPr>
              <w:t>1</w:t>
            </w:r>
            <w:r w:rsidR="009525B7">
              <w:rPr>
                <w:rFonts w:eastAsia="Times New Roman" w:cs="Times New Roman"/>
                <w:color w:val="000000"/>
                <w:sz w:val="16"/>
                <w:szCs w:val="16"/>
              </w:rPr>
              <w:t>)</w:t>
            </w:r>
          </w:p>
        </w:tc>
      </w:tr>
      <w:tr w:rsidR="00C33ACB" w:rsidRPr="00635349" w14:paraId="3FDAB412"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74D3AF1C" w14:textId="4AB7E1EF" w:rsidR="00C33ACB" w:rsidRPr="00B90429" w:rsidRDefault="00C33ACB" w:rsidP="009525B7">
            <w:pPr>
              <w:spacing w:after="0"/>
              <w:rPr>
                <w:rFonts w:eastAsia="Times New Roman" w:cs="Times New Roman"/>
                <w:color w:val="000000"/>
                <w:sz w:val="16"/>
                <w:szCs w:val="16"/>
              </w:rPr>
            </w:pPr>
            <w:r w:rsidRPr="00B90429">
              <w:rPr>
                <w:rFonts w:eastAsia="Times New Roman" w:cs="Times New Roman"/>
                <w:color w:val="000000"/>
                <w:sz w:val="16"/>
                <w:szCs w:val="16"/>
              </w:rPr>
              <w:t>Anteil Datum am Gesamtmonat</w:t>
            </w:r>
          </w:p>
        </w:tc>
        <w:tc>
          <w:tcPr>
            <w:tcW w:w="1701" w:type="dxa"/>
          </w:tcPr>
          <w:p w14:paraId="77F1BB55" w14:textId="5FAF7565" w:rsidR="00C33ACB" w:rsidRDefault="00C33ACB" w:rsidP="00C33AC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Berechnung des Anteils eines Stammdatums bezogen in </w:t>
            </w:r>
            <w:r w:rsidR="00813B6B">
              <w:rPr>
                <w:rFonts w:eastAsia="Times New Roman" w:cs="Times New Roman"/>
                <w:color w:val="000000"/>
                <w:sz w:val="16"/>
                <w:szCs w:val="16"/>
              </w:rPr>
              <w:t>dem Monat.       Ausgabe des Anteils.</w:t>
            </w:r>
          </w:p>
        </w:tc>
        <w:tc>
          <w:tcPr>
            <w:tcW w:w="567" w:type="dxa"/>
          </w:tcPr>
          <w:p w14:paraId="0FAC96F4" w14:textId="1DFB5E19" w:rsidR="00C33ACB" w:rsidRDefault="00C33ACB" w:rsidP="00C33AC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Pr>
          <w:p w14:paraId="6B27D7D8" w14:textId="4F55A42C" w:rsidR="00C33ACB" w:rsidRDefault="00C33ACB" w:rsidP="00C33AC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Datum-Feld</w:t>
            </w:r>
          </w:p>
        </w:tc>
        <w:tc>
          <w:tcPr>
            <w:tcW w:w="850" w:type="dxa"/>
          </w:tcPr>
          <w:p w14:paraId="72906510" w14:textId="23880394" w:rsidR="00C33ACB" w:rsidRDefault="00C33ACB" w:rsidP="00C33AC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288210B9" w14:textId="33FE0534" w:rsidR="00C33ACB" w:rsidRDefault="00C33ACB" w:rsidP="00C33AC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Datum und Zeit</w:t>
            </w:r>
          </w:p>
        </w:tc>
        <w:tc>
          <w:tcPr>
            <w:tcW w:w="2268" w:type="dxa"/>
          </w:tcPr>
          <w:p w14:paraId="20C85111" w14:textId="520EB9DE" w:rsidR="00C33ACB" w:rsidRDefault="00C33ACB" w:rsidP="00813B6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EMD</w:t>
            </w:r>
            <w:r w:rsidR="00813B6B">
              <w:rPr>
                <w:rFonts w:eastAsia="Times New Roman" w:cs="Times New Roman"/>
                <w:color w:val="000000"/>
                <w:sz w:val="16"/>
                <w:szCs w:val="16"/>
              </w:rPr>
              <w:t>-</w:t>
            </w:r>
            <w:r>
              <w:rPr>
                <w:rFonts w:eastAsia="Times New Roman" w:cs="Times New Roman"/>
                <w:color w:val="000000"/>
                <w:sz w:val="16"/>
                <w:szCs w:val="16"/>
              </w:rPr>
              <w:t xml:space="preserve">Feldschlüssel der Tabelle für das </w:t>
            </w:r>
            <w:r w:rsidR="009525B7">
              <w:rPr>
                <w:rFonts w:eastAsia="Times New Roman" w:cs="Times New Roman"/>
                <w:color w:val="000000"/>
                <w:sz w:val="16"/>
                <w:szCs w:val="16"/>
              </w:rPr>
              <w:t xml:space="preserve">  </w:t>
            </w:r>
            <w:r>
              <w:rPr>
                <w:rFonts w:eastAsia="Times New Roman" w:cs="Times New Roman"/>
                <w:color w:val="000000"/>
                <w:sz w:val="16"/>
                <w:szCs w:val="16"/>
              </w:rPr>
              <w:t>Datum</w:t>
            </w:r>
          </w:p>
        </w:tc>
      </w:tr>
      <w:tr w:rsidR="00C33ACB" w:rsidRPr="00635349" w14:paraId="433A1F83"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443AE789" w14:textId="1A59CAA4" w:rsidR="00C33ACB" w:rsidRPr="00B90429" w:rsidRDefault="00C33ACB" w:rsidP="00C33ACB">
            <w:pPr>
              <w:spacing w:after="0"/>
              <w:rPr>
                <w:rFonts w:eastAsia="Times New Roman" w:cs="Times New Roman"/>
                <w:color w:val="000000"/>
                <w:sz w:val="16"/>
                <w:szCs w:val="16"/>
              </w:rPr>
            </w:pPr>
            <w:r w:rsidRPr="00131BA5">
              <w:rPr>
                <w:rFonts w:eastAsia="Times New Roman" w:cs="Times New Roman"/>
                <w:color w:val="000000"/>
                <w:sz w:val="16"/>
                <w:szCs w:val="16"/>
              </w:rPr>
              <w:t> </w:t>
            </w:r>
          </w:p>
        </w:tc>
        <w:tc>
          <w:tcPr>
            <w:tcW w:w="1701" w:type="dxa"/>
            <w:tcBorders>
              <w:top w:val="none" w:sz="0" w:space="0" w:color="auto"/>
              <w:bottom w:val="none" w:sz="0" w:space="0" w:color="auto"/>
            </w:tcBorders>
          </w:tcPr>
          <w:p w14:paraId="22D15A2C" w14:textId="01BFB7E5"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567" w:type="dxa"/>
            <w:tcBorders>
              <w:top w:val="none" w:sz="0" w:space="0" w:color="auto"/>
              <w:bottom w:val="none" w:sz="0" w:space="0" w:color="auto"/>
            </w:tcBorders>
          </w:tcPr>
          <w:p w14:paraId="547D16EF" w14:textId="32FE7627"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1559" w:type="dxa"/>
            <w:tcBorders>
              <w:top w:val="none" w:sz="0" w:space="0" w:color="auto"/>
              <w:bottom w:val="none" w:sz="0" w:space="0" w:color="auto"/>
            </w:tcBorders>
          </w:tcPr>
          <w:p w14:paraId="5DE5BD91" w14:textId="67078538"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Methode</w:t>
            </w:r>
          </w:p>
        </w:tc>
        <w:tc>
          <w:tcPr>
            <w:tcW w:w="850" w:type="dxa"/>
            <w:tcBorders>
              <w:top w:val="none" w:sz="0" w:space="0" w:color="auto"/>
              <w:bottom w:val="none" w:sz="0" w:space="0" w:color="auto"/>
            </w:tcBorders>
          </w:tcPr>
          <w:p w14:paraId="51A64F59" w14:textId="268E9807"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743EE3D8" w14:textId="476B007C"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2BB7BF7E" w14:textId="6EFE7ADF" w:rsidR="00C33ACB" w:rsidRDefault="00C33ACB" w:rsidP="00C33ACB">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Berechnungsmethode für den Anteil (Zugang, Abgang)</w:t>
            </w:r>
          </w:p>
        </w:tc>
      </w:tr>
      <w:tr w:rsidR="004B2CC7" w:rsidRPr="00635349" w14:paraId="7BCB3EFE"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450214BD" w14:textId="689FB4E5" w:rsidR="004B2CC7" w:rsidRPr="00003EBB" w:rsidRDefault="004B2CC7" w:rsidP="004B2CC7">
            <w:pPr>
              <w:spacing w:after="0"/>
              <w:rPr>
                <w:rFonts w:eastAsia="Times New Roman" w:cs="Times New Roman"/>
                <w:color w:val="000000"/>
                <w:sz w:val="16"/>
                <w:szCs w:val="16"/>
              </w:rPr>
            </w:pPr>
            <w:r w:rsidRPr="00B90429">
              <w:rPr>
                <w:rFonts w:eastAsia="Times New Roman" w:cs="Times New Roman"/>
                <w:color w:val="000000"/>
                <w:sz w:val="16"/>
                <w:szCs w:val="16"/>
              </w:rPr>
              <w:t>Austritt in Periode</w:t>
            </w:r>
          </w:p>
        </w:tc>
        <w:tc>
          <w:tcPr>
            <w:tcW w:w="1701" w:type="dxa"/>
          </w:tcPr>
          <w:p w14:paraId="7BE27118" w14:textId="451E69B5" w:rsidR="004B2CC7" w:rsidRPr="00003EBB" w:rsidRDefault="004B2CC7" w:rsidP="004B2CC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Ermittlung, ob in der Periode ein Austritt (inkl. geplanter Austritt) vorliegt.</w:t>
            </w:r>
          </w:p>
        </w:tc>
        <w:tc>
          <w:tcPr>
            <w:tcW w:w="567" w:type="dxa"/>
          </w:tcPr>
          <w:p w14:paraId="3919AF23" w14:textId="579B37E4" w:rsidR="004B2CC7" w:rsidRPr="00131BA5" w:rsidRDefault="004B2CC7" w:rsidP="004B2CC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Pr>
          <w:p w14:paraId="2960B0A7" w14:textId="7506305E" w:rsidR="004B2CC7" w:rsidRPr="00131BA5" w:rsidRDefault="004B2CC7" w:rsidP="004B2CC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850" w:type="dxa"/>
          </w:tcPr>
          <w:p w14:paraId="65DC721A" w14:textId="77777777" w:rsidR="004B2CC7" w:rsidRDefault="004B2CC7" w:rsidP="004B2CC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709" w:type="dxa"/>
          </w:tcPr>
          <w:p w14:paraId="7D65AF76" w14:textId="2312582F" w:rsidR="004B2CC7" w:rsidRPr="00131BA5" w:rsidRDefault="004B2CC7" w:rsidP="004B2CC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2268" w:type="dxa"/>
          </w:tcPr>
          <w:p w14:paraId="18C29498" w14:textId="77777777" w:rsidR="004B2CC7" w:rsidRPr="00131BA5" w:rsidRDefault="004B2CC7" w:rsidP="004B2CC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r>
      <w:tr w:rsidR="004B2CC7" w:rsidRPr="00635349" w14:paraId="4C5FDD1F"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2658A662" w14:textId="3864EBC7" w:rsidR="004B2CC7" w:rsidRPr="00131BA5" w:rsidRDefault="004B2CC7" w:rsidP="004B2CC7">
            <w:pPr>
              <w:spacing w:after="0"/>
              <w:rPr>
                <w:rFonts w:eastAsia="Times New Roman" w:cs="Times New Roman"/>
                <w:color w:val="000000"/>
                <w:sz w:val="16"/>
                <w:szCs w:val="16"/>
              </w:rPr>
            </w:pPr>
            <w:r>
              <w:rPr>
                <w:rFonts w:eastAsia="Times New Roman" w:cs="Times New Roman"/>
                <w:color w:val="000000"/>
                <w:sz w:val="16"/>
                <w:szCs w:val="16"/>
              </w:rPr>
              <w:t>Auswahl</w:t>
            </w:r>
          </w:p>
        </w:tc>
        <w:tc>
          <w:tcPr>
            <w:tcW w:w="1701" w:type="dxa"/>
            <w:tcBorders>
              <w:top w:val="none" w:sz="0" w:space="0" w:color="auto"/>
              <w:bottom w:val="none" w:sz="0" w:space="0" w:color="auto"/>
            </w:tcBorders>
          </w:tcPr>
          <w:p w14:paraId="1E8ED4B3" w14:textId="77777777" w:rsidR="004B2CC7" w:rsidRDefault="004B2CC7" w:rsidP="004B2CC7">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F83976">
              <w:rPr>
                <w:rFonts w:eastAsia="Times New Roman" w:cs="Times New Roman"/>
                <w:color w:val="000000"/>
                <w:sz w:val="16"/>
                <w:szCs w:val="16"/>
              </w:rPr>
              <w:t xml:space="preserve">Bereitstellung von Auswahllisten für variable </w:t>
            </w:r>
            <w:r w:rsidR="00813B6B">
              <w:rPr>
                <w:rFonts w:eastAsia="Times New Roman" w:cs="Times New Roman"/>
                <w:color w:val="000000"/>
                <w:sz w:val="16"/>
                <w:szCs w:val="16"/>
              </w:rPr>
              <w:t xml:space="preserve">  </w:t>
            </w:r>
            <w:r w:rsidRPr="00F83976">
              <w:rPr>
                <w:rFonts w:eastAsia="Times New Roman" w:cs="Times New Roman"/>
                <w:color w:val="000000"/>
                <w:sz w:val="16"/>
                <w:szCs w:val="16"/>
              </w:rPr>
              <w:t>Objekte</w:t>
            </w:r>
          </w:p>
          <w:p w14:paraId="31F3B49A" w14:textId="26D39884" w:rsidR="00813B6B" w:rsidRPr="00131BA5" w:rsidRDefault="00813B6B" w:rsidP="004B2CC7">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6D6437DB" w14:textId="69E1EB09" w:rsidR="004B2CC7" w:rsidRPr="00131BA5" w:rsidRDefault="004B2CC7" w:rsidP="004B2CC7">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F83976">
              <w:rPr>
                <w:rFonts w:eastAsia="Times New Roman" w:cs="Times New Roman"/>
                <w:color w:val="000000"/>
                <w:sz w:val="16"/>
                <w:szCs w:val="16"/>
              </w:rPr>
              <w:t>Zahl</w:t>
            </w:r>
          </w:p>
        </w:tc>
        <w:tc>
          <w:tcPr>
            <w:tcW w:w="1559" w:type="dxa"/>
            <w:tcBorders>
              <w:top w:val="none" w:sz="0" w:space="0" w:color="auto"/>
              <w:bottom w:val="none" w:sz="0" w:space="0" w:color="auto"/>
            </w:tcBorders>
          </w:tcPr>
          <w:p w14:paraId="38BFCA70" w14:textId="1B029B54" w:rsidR="004B2CC7" w:rsidRPr="00131BA5" w:rsidRDefault="004B2CC7" w:rsidP="004B2CC7">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F83976">
              <w:rPr>
                <w:rFonts w:eastAsia="Times New Roman" w:cs="Times New Roman"/>
                <w:color w:val="000000"/>
                <w:sz w:val="16"/>
                <w:szCs w:val="16"/>
              </w:rPr>
              <w:t> </w:t>
            </w:r>
          </w:p>
        </w:tc>
        <w:tc>
          <w:tcPr>
            <w:tcW w:w="850" w:type="dxa"/>
            <w:tcBorders>
              <w:top w:val="none" w:sz="0" w:space="0" w:color="auto"/>
              <w:bottom w:val="none" w:sz="0" w:space="0" w:color="auto"/>
            </w:tcBorders>
          </w:tcPr>
          <w:p w14:paraId="3A108A48" w14:textId="77777777" w:rsidR="004B2CC7" w:rsidRPr="00131BA5" w:rsidRDefault="004B2CC7" w:rsidP="004B2CC7">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709" w:type="dxa"/>
            <w:tcBorders>
              <w:top w:val="none" w:sz="0" w:space="0" w:color="auto"/>
              <w:bottom w:val="none" w:sz="0" w:space="0" w:color="auto"/>
            </w:tcBorders>
          </w:tcPr>
          <w:p w14:paraId="30C60A86" w14:textId="4E0D9DF0" w:rsidR="004B2CC7" w:rsidRPr="00131BA5" w:rsidRDefault="004B2CC7" w:rsidP="004B2CC7">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2268" w:type="dxa"/>
            <w:tcBorders>
              <w:top w:val="none" w:sz="0" w:space="0" w:color="auto"/>
              <w:bottom w:val="none" w:sz="0" w:space="0" w:color="auto"/>
            </w:tcBorders>
          </w:tcPr>
          <w:p w14:paraId="388E765F" w14:textId="587635DD" w:rsidR="004B2CC7" w:rsidRPr="00131BA5" w:rsidRDefault="004B2CC7" w:rsidP="004B2CC7">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r>
      <w:tr w:rsidR="00D50E2E" w:rsidRPr="00635349" w14:paraId="362EC6C9"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455B1BB3" w14:textId="49FD438A" w:rsidR="00D50E2E" w:rsidRPr="002D7872" w:rsidRDefault="00D50E2E" w:rsidP="00D50E2E">
            <w:pPr>
              <w:spacing w:after="0"/>
              <w:rPr>
                <w:rFonts w:eastAsia="Times New Roman" w:cs="Times New Roman"/>
                <w:color w:val="000000"/>
                <w:sz w:val="16"/>
                <w:szCs w:val="16"/>
              </w:rPr>
            </w:pPr>
            <w:r w:rsidRPr="00B90429">
              <w:rPr>
                <w:rFonts w:eastAsia="Times New Roman" w:cs="Times New Roman"/>
                <w:color w:val="000000"/>
                <w:sz w:val="16"/>
                <w:szCs w:val="16"/>
              </w:rPr>
              <w:t>Basiseinkommen</w:t>
            </w:r>
          </w:p>
        </w:tc>
        <w:tc>
          <w:tcPr>
            <w:tcW w:w="1701" w:type="dxa"/>
          </w:tcPr>
          <w:p w14:paraId="53427951" w14:textId="1935BBFE" w:rsidR="00D50E2E" w:rsidRPr="00131BA5" w:rsidRDefault="00D50E2E" w:rsidP="00D50E2E">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Berechnung Basiseinkommen bezogen auf eine </w:t>
            </w:r>
            <w:r w:rsidR="00813B6B">
              <w:rPr>
                <w:rFonts w:eastAsia="Times New Roman" w:cs="Times New Roman"/>
                <w:color w:val="000000"/>
                <w:sz w:val="16"/>
                <w:szCs w:val="16"/>
              </w:rPr>
              <w:t xml:space="preserve"> </w:t>
            </w:r>
            <w:r>
              <w:rPr>
                <w:rFonts w:eastAsia="Times New Roman" w:cs="Times New Roman"/>
                <w:color w:val="000000"/>
                <w:sz w:val="16"/>
                <w:szCs w:val="16"/>
              </w:rPr>
              <w:t xml:space="preserve">Formel. Wert darf nicht kleiner als Bezugswert werden. </w:t>
            </w:r>
          </w:p>
        </w:tc>
        <w:tc>
          <w:tcPr>
            <w:tcW w:w="567" w:type="dxa"/>
          </w:tcPr>
          <w:p w14:paraId="383509B8" w14:textId="3760C230" w:rsidR="00D50E2E" w:rsidRPr="00131BA5" w:rsidRDefault="00D50E2E" w:rsidP="00D50E2E">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Pr>
          <w:p w14:paraId="65C2A3E5" w14:textId="1C01275B" w:rsidR="00D50E2E" w:rsidRPr="00131BA5" w:rsidRDefault="00D50E2E" w:rsidP="00D50E2E">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Gehaltsart-</w:t>
            </w:r>
            <w:r w:rsidR="00813B6B">
              <w:rPr>
                <w:rFonts w:eastAsia="Times New Roman" w:cs="Times New Roman"/>
                <w:color w:val="000000"/>
                <w:sz w:val="16"/>
                <w:szCs w:val="16"/>
              </w:rPr>
              <w:t xml:space="preserve">   </w:t>
            </w:r>
            <w:r w:rsidRPr="00131BA5">
              <w:rPr>
                <w:rFonts w:eastAsia="Times New Roman" w:cs="Times New Roman"/>
                <w:color w:val="000000"/>
                <w:sz w:val="16"/>
                <w:szCs w:val="16"/>
              </w:rPr>
              <w:t>Planungsgröße</w:t>
            </w:r>
          </w:p>
        </w:tc>
        <w:tc>
          <w:tcPr>
            <w:tcW w:w="850" w:type="dxa"/>
          </w:tcPr>
          <w:p w14:paraId="345BA188" w14:textId="0587477C" w:rsidR="00D50E2E" w:rsidRPr="00131BA5" w:rsidRDefault="00D50E2E" w:rsidP="00D50E2E">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7716700A" w14:textId="736C5B6F" w:rsidR="00D50E2E" w:rsidRPr="00131BA5" w:rsidRDefault="00D50E2E" w:rsidP="00D50E2E">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32D52665" w14:textId="5C6D59A8" w:rsidR="00D50E2E" w:rsidRPr="00131BA5" w:rsidRDefault="00D50E2E" w:rsidP="00D50E2E">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PG für die Gehaltsart</w:t>
            </w:r>
          </w:p>
        </w:tc>
      </w:tr>
      <w:tr w:rsidR="00D50E2E" w:rsidRPr="00635349" w14:paraId="66890DED"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15FB9387" w14:textId="6A156FE0" w:rsidR="00D50E2E" w:rsidRPr="00131BA5" w:rsidRDefault="00D50E2E" w:rsidP="00D50E2E">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6F576DDE" w14:textId="4F3EC2C5" w:rsidR="00D50E2E" w:rsidRPr="00131BA5" w:rsidRDefault="00D50E2E" w:rsidP="00D50E2E">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081ED6F6" w14:textId="35C2E518" w:rsidR="00D50E2E" w:rsidRPr="00131BA5" w:rsidRDefault="00D50E2E" w:rsidP="00D50E2E">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222951D8" w14:textId="55D38E79" w:rsidR="00D50E2E" w:rsidRPr="00131BA5" w:rsidRDefault="00D50E2E" w:rsidP="00D50E2E">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FTE-Planungsgröße</w:t>
            </w:r>
          </w:p>
        </w:tc>
        <w:tc>
          <w:tcPr>
            <w:tcW w:w="850" w:type="dxa"/>
            <w:tcBorders>
              <w:top w:val="none" w:sz="0" w:space="0" w:color="auto"/>
              <w:bottom w:val="none" w:sz="0" w:space="0" w:color="auto"/>
            </w:tcBorders>
          </w:tcPr>
          <w:p w14:paraId="4240E285" w14:textId="2FC1333C" w:rsidR="00D50E2E" w:rsidRPr="00131BA5" w:rsidRDefault="00D50E2E" w:rsidP="00D50E2E">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263580F8" w14:textId="300D9A44" w:rsidR="00D50E2E" w:rsidRPr="00131BA5" w:rsidRDefault="00D50E2E" w:rsidP="00D50E2E">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6DA17817" w14:textId="102BDB80" w:rsidR="00D50E2E" w:rsidRPr="00131BA5" w:rsidRDefault="00D50E2E" w:rsidP="00D50E2E">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PG zur Ermittlung der FTE (Kapazität)</w:t>
            </w:r>
          </w:p>
        </w:tc>
      </w:tr>
      <w:tr w:rsidR="00D50E2E" w:rsidRPr="00635349" w14:paraId="6DB191AC"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32E83BCD" w14:textId="7D907AF0" w:rsidR="00D50E2E" w:rsidRPr="00131BA5" w:rsidRDefault="00D50E2E" w:rsidP="00D50E2E">
            <w:pPr>
              <w:spacing w:after="0"/>
              <w:rPr>
                <w:rFonts w:eastAsia="Times New Roman" w:cs="Times New Roman"/>
                <w:color w:val="000000"/>
                <w:sz w:val="16"/>
                <w:szCs w:val="16"/>
              </w:rPr>
            </w:pPr>
          </w:p>
        </w:tc>
        <w:tc>
          <w:tcPr>
            <w:tcW w:w="1701" w:type="dxa"/>
          </w:tcPr>
          <w:p w14:paraId="124B073C" w14:textId="2AC9474B" w:rsidR="00D50E2E" w:rsidRPr="00131BA5" w:rsidRDefault="00D50E2E" w:rsidP="00D50E2E">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63614184" w14:textId="06C0D6B3" w:rsidR="00D50E2E" w:rsidRPr="00131BA5" w:rsidRDefault="00D50E2E" w:rsidP="00D50E2E">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251B520D" w14:textId="2EF94B53" w:rsidR="00D50E2E" w:rsidRPr="00131BA5" w:rsidRDefault="00D50E2E" w:rsidP="00D50E2E">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EinkSchmelz</w:t>
            </w:r>
          </w:p>
        </w:tc>
        <w:tc>
          <w:tcPr>
            <w:tcW w:w="850" w:type="dxa"/>
          </w:tcPr>
          <w:p w14:paraId="5E823E2D" w14:textId="3FB457AB" w:rsidR="00D50E2E" w:rsidRPr="00131BA5" w:rsidRDefault="00D50E2E" w:rsidP="00D50E2E">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2427822F" w14:textId="2CCB6EC5" w:rsidR="00D50E2E" w:rsidRPr="00131BA5" w:rsidRDefault="00D50E2E" w:rsidP="00D50E2E">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Pr>
          <w:p w14:paraId="1ABA072A" w14:textId="2D03DC93" w:rsidR="00D50E2E" w:rsidRPr="00131BA5" w:rsidRDefault="00D50E2E" w:rsidP="00D50E2E">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(1/0) ob Differenz zwischen Wert der PG und Bezugswert abgeschmolzen werden kann.</w:t>
            </w:r>
          </w:p>
        </w:tc>
      </w:tr>
      <w:tr w:rsidR="00386399" w:rsidRPr="00635349" w14:paraId="67AA1316"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73BC2A60" w14:textId="7576E4EA" w:rsidR="00386399" w:rsidRPr="00131BA5" w:rsidRDefault="00386399" w:rsidP="00386399">
            <w:pPr>
              <w:spacing w:after="0"/>
              <w:rPr>
                <w:rFonts w:eastAsia="Times New Roman" w:cs="Times New Roman"/>
                <w:color w:val="000000"/>
                <w:sz w:val="16"/>
                <w:szCs w:val="16"/>
              </w:rPr>
            </w:pPr>
            <w:r w:rsidRPr="00B90429">
              <w:rPr>
                <w:rFonts w:eastAsia="Times New Roman" w:cs="Times New Roman"/>
                <w:color w:val="000000"/>
                <w:sz w:val="16"/>
                <w:szCs w:val="16"/>
              </w:rPr>
              <w:t>Durchschnitt aus Anzahl Perioden</w:t>
            </w:r>
          </w:p>
        </w:tc>
        <w:tc>
          <w:tcPr>
            <w:tcW w:w="1701" w:type="dxa"/>
            <w:tcBorders>
              <w:top w:val="none" w:sz="0" w:space="0" w:color="auto"/>
              <w:bottom w:val="none" w:sz="0" w:space="0" w:color="auto"/>
            </w:tcBorders>
          </w:tcPr>
          <w:p w14:paraId="14B29F9C" w14:textId="001AEFD8"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Ermittelt den Durchschnitt der Formel für die angegebene</w:t>
            </w:r>
            <w:r w:rsidR="00813B6B">
              <w:rPr>
                <w:rFonts w:eastAsia="Times New Roman" w:cs="Times New Roman"/>
                <w:color w:val="000000"/>
                <w:sz w:val="16"/>
                <w:szCs w:val="16"/>
              </w:rPr>
              <w:t xml:space="preserve"> </w:t>
            </w:r>
            <w:r>
              <w:rPr>
                <w:rFonts w:eastAsia="Times New Roman" w:cs="Times New Roman"/>
                <w:color w:val="000000"/>
                <w:sz w:val="16"/>
                <w:szCs w:val="16"/>
              </w:rPr>
              <w:t>Anzahl von Perioden.</w:t>
            </w:r>
          </w:p>
        </w:tc>
        <w:tc>
          <w:tcPr>
            <w:tcW w:w="567" w:type="dxa"/>
            <w:tcBorders>
              <w:top w:val="none" w:sz="0" w:space="0" w:color="auto"/>
              <w:bottom w:val="none" w:sz="0" w:space="0" w:color="auto"/>
            </w:tcBorders>
          </w:tcPr>
          <w:p w14:paraId="23A1EB88" w14:textId="389912FE"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15D57B4E" w14:textId="637A613B"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Anzahl der Perioden</w:t>
            </w:r>
          </w:p>
        </w:tc>
        <w:tc>
          <w:tcPr>
            <w:tcW w:w="850" w:type="dxa"/>
            <w:tcBorders>
              <w:top w:val="none" w:sz="0" w:space="0" w:color="auto"/>
              <w:bottom w:val="none" w:sz="0" w:space="0" w:color="auto"/>
            </w:tcBorders>
          </w:tcPr>
          <w:p w14:paraId="77C8093C" w14:textId="5AEB8816"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hideMark/>
          </w:tcPr>
          <w:p w14:paraId="39E809F9" w14:textId="68F0EECC"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hideMark/>
          </w:tcPr>
          <w:p w14:paraId="15D3567F" w14:textId="7E05E431"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Anzahl der Perioden für die Berechnung des Durchschnitts dieser Perioden.</w:t>
            </w:r>
          </w:p>
        </w:tc>
      </w:tr>
      <w:tr w:rsidR="00386399" w:rsidRPr="00F83976" w14:paraId="1C3BEE0C"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18D4E1EA" w14:textId="77777777" w:rsidR="00813B6B" w:rsidRDefault="00386399" w:rsidP="00386399">
            <w:pPr>
              <w:spacing w:after="0"/>
              <w:rPr>
                <w:rFonts w:eastAsia="Times New Roman" w:cs="Times New Roman"/>
                <w:color w:val="000000"/>
                <w:sz w:val="16"/>
                <w:szCs w:val="16"/>
              </w:rPr>
            </w:pPr>
            <w:r w:rsidRPr="00386399">
              <w:rPr>
                <w:rFonts w:eastAsia="Times New Roman" w:cs="Times New Roman"/>
                <w:color w:val="000000"/>
                <w:sz w:val="16"/>
                <w:szCs w:val="16"/>
              </w:rPr>
              <w:lastRenderedPageBreak/>
              <w:t>Einzelne</w:t>
            </w:r>
          </w:p>
          <w:p w14:paraId="57C57F3C" w14:textId="11A064ED" w:rsidR="00386399" w:rsidRPr="00B90429" w:rsidRDefault="00386399" w:rsidP="00386399">
            <w:pPr>
              <w:spacing w:after="0"/>
              <w:rPr>
                <w:rFonts w:eastAsia="Times New Roman" w:cs="Times New Roman"/>
                <w:color w:val="000000"/>
                <w:sz w:val="16"/>
                <w:szCs w:val="16"/>
              </w:rPr>
            </w:pPr>
            <w:r w:rsidRPr="00386399">
              <w:rPr>
                <w:rFonts w:eastAsia="Times New Roman" w:cs="Times New Roman"/>
                <w:color w:val="000000"/>
                <w:sz w:val="16"/>
                <w:szCs w:val="16"/>
              </w:rPr>
              <w:t>Text-Werte</w:t>
            </w:r>
          </w:p>
        </w:tc>
        <w:tc>
          <w:tcPr>
            <w:tcW w:w="1701" w:type="dxa"/>
          </w:tcPr>
          <w:p w14:paraId="298A341F" w14:textId="015CA40C" w:rsidR="00386399" w:rsidRPr="00F83976"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0B5B0A">
              <w:rPr>
                <w:rFonts w:eastAsia="Times New Roman" w:cs="Times New Roman"/>
                <w:color w:val="000000"/>
                <w:sz w:val="16"/>
                <w:szCs w:val="16"/>
              </w:rPr>
              <w:t>Erfassung von Textwerten. Werte werden beim</w:t>
            </w:r>
            <w:r w:rsidR="00813B6B">
              <w:rPr>
                <w:rFonts w:eastAsia="Times New Roman" w:cs="Times New Roman"/>
                <w:color w:val="000000"/>
                <w:sz w:val="16"/>
                <w:szCs w:val="16"/>
              </w:rPr>
              <w:t xml:space="preserve">   </w:t>
            </w:r>
            <w:r w:rsidRPr="000B5B0A">
              <w:rPr>
                <w:rFonts w:eastAsia="Times New Roman" w:cs="Times New Roman"/>
                <w:color w:val="000000"/>
                <w:sz w:val="16"/>
                <w:szCs w:val="16"/>
              </w:rPr>
              <w:t xml:space="preserve"> </w:t>
            </w:r>
            <w:r w:rsidR="009525B7">
              <w:rPr>
                <w:rFonts w:eastAsia="Times New Roman" w:cs="Times New Roman"/>
                <w:color w:val="000000"/>
                <w:sz w:val="16"/>
                <w:szCs w:val="16"/>
              </w:rPr>
              <w:t>Fortführen nicht weitergeführt.</w:t>
            </w:r>
          </w:p>
        </w:tc>
        <w:tc>
          <w:tcPr>
            <w:tcW w:w="567" w:type="dxa"/>
          </w:tcPr>
          <w:p w14:paraId="35FE5697" w14:textId="670AE36D" w:rsidR="00386399" w:rsidRPr="00F83976"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0B5B0A">
              <w:rPr>
                <w:rFonts w:eastAsia="Times New Roman" w:cs="Times New Roman"/>
                <w:color w:val="000000"/>
                <w:sz w:val="16"/>
                <w:szCs w:val="16"/>
              </w:rPr>
              <w:t>Text</w:t>
            </w:r>
          </w:p>
        </w:tc>
        <w:tc>
          <w:tcPr>
            <w:tcW w:w="1559" w:type="dxa"/>
          </w:tcPr>
          <w:p w14:paraId="794CA3B6" w14:textId="27C3C828" w:rsidR="00386399" w:rsidRPr="00F83976"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850" w:type="dxa"/>
          </w:tcPr>
          <w:p w14:paraId="27FF0256" w14:textId="77777777" w:rsidR="00386399" w:rsidRPr="00F83976"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709" w:type="dxa"/>
            <w:hideMark/>
          </w:tcPr>
          <w:p w14:paraId="0C317A8D" w14:textId="501746AC" w:rsidR="00386399" w:rsidRPr="00F83976"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F83976">
              <w:rPr>
                <w:rFonts w:eastAsia="Times New Roman" w:cs="Times New Roman"/>
                <w:color w:val="000000"/>
                <w:sz w:val="16"/>
                <w:szCs w:val="16"/>
              </w:rPr>
              <w:t> </w:t>
            </w:r>
          </w:p>
        </w:tc>
        <w:tc>
          <w:tcPr>
            <w:tcW w:w="2268" w:type="dxa"/>
            <w:hideMark/>
          </w:tcPr>
          <w:p w14:paraId="61372965" w14:textId="77777777" w:rsidR="00386399" w:rsidRPr="00F83976"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F83976">
              <w:rPr>
                <w:rFonts w:eastAsia="Times New Roman" w:cs="Times New Roman"/>
                <w:color w:val="000000"/>
                <w:sz w:val="16"/>
                <w:szCs w:val="16"/>
              </w:rPr>
              <w:t> </w:t>
            </w:r>
          </w:p>
        </w:tc>
      </w:tr>
      <w:tr w:rsidR="00386399" w:rsidRPr="00635349" w14:paraId="4713140F"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0D17EACA" w14:textId="1CE26E2A" w:rsidR="00386399" w:rsidRPr="00CB0983" w:rsidRDefault="00386399" w:rsidP="00386399">
            <w:pPr>
              <w:spacing w:after="0"/>
              <w:rPr>
                <w:rFonts w:eastAsia="Times New Roman" w:cs="Times New Roman"/>
                <w:color w:val="000000"/>
                <w:sz w:val="16"/>
                <w:szCs w:val="16"/>
              </w:rPr>
            </w:pPr>
            <w:r w:rsidRPr="00B90429">
              <w:rPr>
                <w:rFonts w:eastAsia="Times New Roman" w:cs="Times New Roman"/>
                <w:color w:val="000000"/>
                <w:sz w:val="16"/>
                <w:szCs w:val="16"/>
              </w:rPr>
              <w:t>Einzelwert</w:t>
            </w:r>
          </w:p>
        </w:tc>
        <w:tc>
          <w:tcPr>
            <w:tcW w:w="1701" w:type="dxa"/>
            <w:tcBorders>
              <w:top w:val="none" w:sz="0" w:space="0" w:color="auto"/>
              <w:bottom w:val="none" w:sz="0" w:space="0" w:color="auto"/>
            </w:tcBorders>
          </w:tcPr>
          <w:p w14:paraId="6996FCF4" w14:textId="5B330351"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Darstellung und Eingabe von </w:t>
            </w:r>
            <w:r w:rsidRPr="00131BA5">
              <w:rPr>
                <w:rFonts w:eastAsia="Times New Roman" w:cs="Times New Roman"/>
                <w:color w:val="000000"/>
                <w:sz w:val="16"/>
                <w:szCs w:val="16"/>
              </w:rPr>
              <w:t>Einmalzahlung</w:t>
            </w:r>
            <w:r>
              <w:rPr>
                <w:rFonts w:eastAsia="Times New Roman" w:cs="Times New Roman"/>
                <w:color w:val="000000"/>
                <w:sz w:val="16"/>
                <w:szCs w:val="16"/>
              </w:rPr>
              <w:t>en. Werte werden beim Erzeugen der Daten für folgende Perioden nicht berücksichtigt</w:t>
            </w:r>
          </w:p>
        </w:tc>
        <w:tc>
          <w:tcPr>
            <w:tcW w:w="567" w:type="dxa"/>
            <w:tcBorders>
              <w:top w:val="none" w:sz="0" w:space="0" w:color="auto"/>
              <w:bottom w:val="none" w:sz="0" w:space="0" w:color="auto"/>
            </w:tcBorders>
          </w:tcPr>
          <w:p w14:paraId="607317F9" w14:textId="7BC0D42E"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3A6B848C" w14:textId="2F98E697"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850" w:type="dxa"/>
            <w:tcBorders>
              <w:top w:val="none" w:sz="0" w:space="0" w:color="auto"/>
              <w:bottom w:val="none" w:sz="0" w:space="0" w:color="auto"/>
            </w:tcBorders>
          </w:tcPr>
          <w:p w14:paraId="6D94E489" w14:textId="1E64AD3D"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709" w:type="dxa"/>
            <w:tcBorders>
              <w:top w:val="none" w:sz="0" w:space="0" w:color="auto"/>
              <w:bottom w:val="none" w:sz="0" w:space="0" w:color="auto"/>
            </w:tcBorders>
          </w:tcPr>
          <w:p w14:paraId="49C8C793" w14:textId="17D30EB1"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2268" w:type="dxa"/>
            <w:tcBorders>
              <w:top w:val="none" w:sz="0" w:space="0" w:color="auto"/>
              <w:bottom w:val="none" w:sz="0" w:space="0" w:color="auto"/>
            </w:tcBorders>
          </w:tcPr>
          <w:p w14:paraId="369D2EA4" w14:textId="44C0E1E2"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r>
      <w:tr w:rsidR="00386399" w:rsidRPr="00635349" w14:paraId="56AEF139"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41F54C0E" w14:textId="3A8F8CFA" w:rsidR="00386399" w:rsidRPr="00131BA5" w:rsidRDefault="00386399" w:rsidP="00386399">
            <w:pPr>
              <w:spacing w:after="0"/>
              <w:rPr>
                <w:rFonts w:eastAsia="Times New Roman" w:cs="Times New Roman"/>
                <w:color w:val="000000"/>
                <w:sz w:val="16"/>
                <w:szCs w:val="16"/>
              </w:rPr>
            </w:pPr>
            <w:r w:rsidRPr="00B90429">
              <w:rPr>
                <w:rFonts w:eastAsia="Times New Roman" w:cs="Times New Roman"/>
                <w:color w:val="000000"/>
                <w:sz w:val="16"/>
                <w:szCs w:val="16"/>
              </w:rPr>
              <w:t>Entwicklungsstufe (WFM)</w:t>
            </w:r>
          </w:p>
        </w:tc>
        <w:tc>
          <w:tcPr>
            <w:tcW w:w="1701" w:type="dxa"/>
            <w:hideMark/>
          </w:tcPr>
          <w:p w14:paraId="7A738F4C" w14:textId="30202355" w:rsidR="00386399" w:rsidRPr="00131BA5"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Ermittlung der Entwicklungsstufe für das Work Force Model</w:t>
            </w:r>
          </w:p>
        </w:tc>
        <w:tc>
          <w:tcPr>
            <w:tcW w:w="567" w:type="dxa"/>
            <w:hideMark/>
          </w:tcPr>
          <w:p w14:paraId="3E4D4B20" w14:textId="5BF84134" w:rsidR="00386399" w:rsidRPr="00131BA5"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Pr>
          <w:p w14:paraId="3647CF7C" w14:textId="36A6874D" w:rsidR="00386399" w:rsidRPr="00131BA5"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Feld für aktuelle Stufe</w:t>
            </w:r>
          </w:p>
        </w:tc>
        <w:tc>
          <w:tcPr>
            <w:tcW w:w="850" w:type="dxa"/>
          </w:tcPr>
          <w:p w14:paraId="7DAEAA5D" w14:textId="2DEFCCFC" w:rsidR="00386399" w:rsidRPr="00131BA5"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7BEF9F1C" w14:textId="2DA1538A" w:rsidR="00386399" w:rsidRPr="00131BA5"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32B7F7EC" w14:textId="6B8F67C5" w:rsidR="00386399" w:rsidRPr="00131BA5" w:rsidRDefault="00813B6B"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EMD-</w:t>
            </w:r>
            <w:r w:rsidR="00386399">
              <w:rPr>
                <w:rFonts w:eastAsia="Times New Roman" w:cs="Times New Roman"/>
                <w:color w:val="000000"/>
                <w:sz w:val="16"/>
                <w:szCs w:val="16"/>
              </w:rPr>
              <w:t>Feldschlüssel für die aktuelle Stufe</w:t>
            </w:r>
          </w:p>
        </w:tc>
      </w:tr>
      <w:tr w:rsidR="00386399" w:rsidRPr="00635349" w14:paraId="008B47DA"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10690568" w14:textId="77777777" w:rsidR="00386399" w:rsidRPr="00131BA5" w:rsidRDefault="00386399" w:rsidP="00386399">
            <w:pPr>
              <w:spacing w:after="0"/>
              <w:rPr>
                <w:rFonts w:eastAsia="Times New Roman" w:cs="Times New Roman"/>
                <w:color w:val="000000"/>
                <w:sz w:val="16"/>
                <w:szCs w:val="16"/>
              </w:rPr>
            </w:pPr>
            <w:r w:rsidRPr="00131BA5">
              <w:rPr>
                <w:rFonts w:eastAsia="Times New Roman" w:cs="Times New Roman"/>
                <w:color w:val="000000"/>
                <w:sz w:val="16"/>
                <w:szCs w:val="16"/>
              </w:rPr>
              <w:t> </w:t>
            </w:r>
          </w:p>
        </w:tc>
        <w:tc>
          <w:tcPr>
            <w:tcW w:w="1701" w:type="dxa"/>
            <w:tcBorders>
              <w:top w:val="none" w:sz="0" w:space="0" w:color="auto"/>
              <w:bottom w:val="none" w:sz="0" w:space="0" w:color="auto"/>
            </w:tcBorders>
            <w:hideMark/>
          </w:tcPr>
          <w:p w14:paraId="28011743" w14:textId="77777777"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567" w:type="dxa"/>
            <w:tcBorders>
              <w:top w:val="none" w:sz="0" w:space="0" w:color="auto"/>
              <w:bottom w:val="none" w:sz="0" w:space="0" w:color="auto"/>
            </w:tcBorders>
            <w:hideMark/>
          </w:tcPr>
          <w:p w14:paraId="4CE62CD2" w14:textId="77777777"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1559" w:type="dxa"/>
            <w:tcBorders>
              <w:top w:val="none" w:sz="0" w:space="0" w:color="auto"/>
              <w:bottom w:val="none" w:sz="0" w:space="0" w:color="auto"/>
            </w:tcBorders>
          </w:tcPr>
          <w:p w14:paraId="35525912" w14:textId="49758DFC"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Feld für Zeit in aktueller Stufe</w:t>
            </w:r>
          </w:p>
        </w:tc>
        <w:tc>
          <w:tcPr>
            <w:tcW w:w="850" w:type="dxa"/>
            <w:tcBorders>
              <w:top w:val="none" w:sz="0" w:space="0" w:color="auto"/>
              <w:bottom w:val="none" w:sz="0" w:space="0" w:color="auto"/>
            </w:tcBorders>
          </w:tcPr>
          <w:p w14:paraId="69187FBB" w14:textId="4B6E4224"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332FC6C8" w14:textId="3DD4DBDB"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4AE9A5D2" w14:textId="6ACDD385" w:rsidR="00386399" w:rsidRPr="00131BA5" w:rsidRDefault="00813B6B"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EMD-</w:t>
            </w:r>
            <w:r w:rsidR="00386399">
              <w:rPr>
                <w:rFonts w:eastAsia="Times New Roman" w:cs="Times New Roman"/>
                <w:color w:val="000000"/>
                <w:sz w:val="16"/>
                <w:szCs w:val="16"/>
              </w:rPr>
              <w:t>Feldschlüssel für die Verweildauer in der aktuellen Stufe</w:t>
            </w:r>
          </w:p>
        </w:tc>
      </w:tr>
      <w:tr w:rsidR="00386399" w:rsidRPr="00635349" w14:paraId="12D686B1"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5C1DE06E" w14:textId="1B2EA257" w:rsidR="00386399" w:rsidRPr="00131BA5" w:rsidRDefault="00386399" w:rsidP="00386399">
            <w:pPr>
              <w:spacing w:after="0"/>
              <w:rPr>
                <w:rFonts w:eastAsia="Times New Roman" w:cs="Times New Roman"/>
                <w:color w:val="000000"/>
                <w:sz w:val="16"/>
                <w:szCs w:val="16"/>
              </w:rPr>
            </w:pPr>
          </w:p>
        </w:tc>
        <w:tc>
          <w:tcPr>
            <w:tcW w:w="1701" w:type="dxa"/>
          </w:tcPr>
          <w:p w14:paraId="55CF96E5" w14:textId="77777777" w:rsidR="00386399" w:rsidRPr="00131BA5"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17DCBFAA" w14:textId="02263331" w:rsidR="00386399" w:rsidRPr="00131BA5"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0AB18DFD" w14:textId="0E869FEB" w:rsidR="00386399" w:rsidRPr="00131BA5"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Stufe</w:t>
            </w:r>
          </w:p>
        </w:tc>
        <w:tc>
          <w:tcPr>
            <w:tcW w:w="850" w:type="dxa"/>
          </w:tcPr>
          <w:p w14:paraId="665B493F" w14:textId="051F57BC" w:rsidR="00386399" w:rsidRPr="00131BA5"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58A0E359" w14:textId="5DB1A7EE" w:rsidR="00386399" w:rsidRPr="00131BA5"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Pr>
          <w:p w14:paraId="2F3EAF44" w14:textId="014E0C31" w:rsidR="00386399" w:rsidRPr="00131BA5"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Stufe</w:t>
            </w:r>
          </w:p>
        </w:tc>
      </w:tr>
      <w:tr w:rsidR="00386399" w:rsidRPr="00635349" w14:paraId="1596F2EA"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0D5EC422" w14:textId="2A366541" w:rsidR="00386399" w:rsidRPr="00131BA5" w:rsidRDefault="00386399" w:rsidP="00386399">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079711BD" w14:textId="7456EF12"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49903AC7" w14:textId="461E7EA9"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hideMark/>
          </w:tcPr>
          <w:p w14:paraId="3D2BCA32" w14:textId="77777777"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Dauer</w:t>
            </w:r>
          </w:p>
        </w:tc>
        <w:tc>
          <w:tcPr>
            <w:tcW w:w="850" w:type="dxa"/>
            <w:tcBorders>
              <w:top w:val="none" w:sz="0" w:space="0" w:color="auto"/>
              <w:bottom w:val="none" w:sz="0" w:space="0" w:color="auto"/>
            </w:tcBorders>
          </w:tcPr>
          <w:p w14:paraId="7761290E" w14:textId="545497B5"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hideMark/>
          </w:tcPr>
          <w:p w14:paraId="53F8BB33" w14:textId="255635F8"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hideMark/>
          </w:tcPr>
          <w:p w14:paraId="083287F8" w14:textId="77777777" w:rsidR="00386399" w:rsidRPr="00131BA5" w:rsidRDefault="00386399" w:rsidP="0038639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Verweildauer in einer Stufe</w:t>
            </w:r>
          </w:p>
        </w:tc>
      </w:tr>
      <w:tr w:rsidR="00386399" w:rsidRPr="00635349" w14:paraId="40CFF0A9"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5AF1A8DD" w14:textId="77777777" w:rsidR="00386399" w:rsidRPr="00131BA5" w:rsidRDefault="00386399" w:rsidP="00386399">
            <w:pPr>
              <w:spacing w:after="0"/>
              <w:rPr>
                <w:rFonts w:eastAsia="Times New Roman" w:cs="Times New Roman"/>
                <w:color w:val="000000"/>
                <w:sz w:val="16"/>
                <w:szCs w:val="16"/>
              </w:rPr>
            </w:pPr>
          </w:p>
        </w:tc>
        <w:tc>
          <w:tcPr>
            <w:tcW w:w="1701" w:type="dxa"/>
            <w:hideMark/>
          </w:tcPr>
          <w:p w14:paraId="03E8066C" w14:textId="77777777" w:rsidR="00386399" w:rsidRPr="00131BA5"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hideMark/>
          </w:tcPr>
          <w:p w14:paraId="774B126E" w14:textId="77777777" w:rsidR="00386399" w:rsidRPr="00131BA5"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hideMark/>
          </w:tcPr>
          <w:p w14:paraId="160F04D1" w14:textId="77777777" w:rsidR="00386399" w:rsidRPr="00131BA5"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Erreich</w:t>
            </w:r>
            <w:r w:rsidRPr="00131BA5">
              <w:rPr>
                <w:rFonts w:eastAsia="Times New Roman" w:cs="Times New Roman"/>
                <w:color w:val="000000"/>
                <w:sz w:val="16"/>
                <w:szCs w:val="16"/>
              </w:rPr>
              <w:t>ungsgrad</w:t>
            </w:r>
          </w:p>
        </w:tc>
        <w:tc>
          <w:tcPr>
            <w:tcW w:w="850" w:type="dxa"/>
          </w:tcPr>
          <w:p w14:paraId="3C17405A" w14:textId="663A44AB" w:rsidR="00386399" w:rsidRPr="00131BA5"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hideMark/>
          </w:tcPr>
          <w:p w14:paraId="59388D55" w14:textId="6571069A" w:rsidR="00386399" w:rsidRPr="00131BA5"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hideMark/>
          </w:tcPr>
          <w:p w14:paraId="6992D3B0" w14:textId="362B58F7" w:rsidR="00386399" w:rsidRPr="00131BA5" w:rsidRDefault="00386399" w:rsidP="0038639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Angabe des </w:t>
            </w:r>
            <w:r w:rsidRPr="00131BA5">
              <w:rPr>
                <w:rFonts w:eastAsia="Times New Roman" w:cs="Times New Roman"/>
                <w:color w:val="000000"/>
                <w:sz w:val="16"/>
                <w:szCs w:val="16"/>
              </w:rPr>
              <w:t>Erreichungsgrad</w:t>
            </w:r>
            <w:r>
              <w:rPr>
                <w:rFonts w:eastAsia="Times New Roman" w:cs="Times New Roman"/>
                <w:color w:val="000000"/>
                <w:sz w:val="16"/>
                <w:szCs w:val="16"/>
              </w:rPr>
              <w:t>es</w:t>
            </w:r>
          </w:p>
        </w:tc>
      </w:tr>
      <w:tr w:rsidR="001E6845" w:rsidRPr="00635349" w14:paraId="3CD63A6E"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0450688D" w14:textId="0F43E503" w:rsidR="001E6845" w:rsidRPr="00131BA5" w:rsidRDefault="001E6845" w:rsidP="001E6845">
            <w:pPr>
              <w:spacing w:after="0"/>
              <w:rPr>
                <w:rFonts w:eastAsia="Times New Roman" w:cs="Times New Roman"/>
                <w:color w:val="000000"/>
                <w:sz w:val="16"/>
                <w:szCs w:val="16"/>
              </w:rPr>
            </w:pPr>
            <w:r w:rsidRPr="00B90429">
              <w:rPr>
                <w:rFonts w:eastAsia="Times New Roman" w:cs="Times New Roman"/>
                <w:color w:val="000000"/>
                <w:sz w:val="16"/>
                <w:szCs w:val="16"/>
              </w:rPr>
              <w:t xml:space="preserve">Festbezug auf </w:t>
            </w:r>
            <w:r w:rsidR="00813B6B">
              <w:rPr>
                <w:rFonts w:eastAsia="Times New Roman" w:cs="Times New Roman"/>
                <w:color w:val="000000"/>
                <w:sz w:val="16"/>
                <w:szCs w:val="16"/>
              </w:rPr>
              <w:t xml:space="preserve">     </w:t>
            </w:r>
            <w:r w:rsidRPr="00B90429">
              <w:rPr>
                <w:rFonts w:eastAsia="Times New Roman" w:cs="Times New Roman"/>
                <w:color w:val="000000"/>
                <w:sz w:val="16"/>
                <w:szCs w:val="16"/>
              </w:rPr>
              <w:t>Primär-FO</w:t>
            </w:r>
          </w:p>
        </w:tc>
        <w:tc>
          <w:tcPr>
            <w:tcW w:w="1701" w:type="dxa"/>
            <w:tcBorders>
              <w:top w:val="none" w:sz="0" w:space="0" w:color="auto"/>
              <w:bottom w:val="none" w:sz="0" w:space="0" w:color="auto"/>
            </w:tcBorders>
            <w:hideMark/>
          </w:tcPr>
          <w:p w14:paraId="1BC7A4F1" w14:textId="35ACD82E" w:rsidR="001E6845" w:rsidRPr="00131BA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Erfassung oder Berechnung von Werten. Die Werte werden nur auf der Primärkostenstelle </w:t>
            </w:r>
            <w:r w:rsidR="00813B6B">
              <w:rPr>
                <w:rFonts w:eastAsia="Times New Roman" w:cs="Times New Roman"/>
                <w:color w:val="000000"/>
                <w:sz w:val="16"/>
                <w:szCs w:val="16"/>
              </w:rPr>
              <w:t xml:space="preserve">         </w:t>
            </w:r>
            <w:r>
              <w:rPr>
                <w:rFonts w:eastAsia="Times New Roman" w:cs="Times New Roman"/>
                <w:color w:val="000000"/>
                <w:sz w:val="16"/>
                <w:szCs w:val="16"/>
              </w:rPr>
              <w:t>gespeichert.</w:t>
            </w:r>
          </w:p>
        </w:tc>
        <w:tc>
          <w:tcPr>
            <w:tcW w:w="567" w:type="dxa"/>
            <w:tcBorders>
              <w:top w:val="none" w:sz="0" w:space="0" w:color="auto"/>
              <w:bottom w:val="none" w:sz="0" w:space="0" w:color="auto"/>
            </w:tcBorders>
            <w:hideMark/>
          </w:tcPr>
          <w:p w14:paraId="550F8279" w14:textId="376E0135" w:rsidR="001E6845" w:rsidRPr="00131BA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4F0D3C64" w14:textId="1AEDF808" w:rsidR="001E6845" w:rsidRPr="00131BA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850" w:type="dxa"/>
            <w:tcBorders>
              <w:top w:val="none" w:sz="0" w:space="0" w:color="auto"/>
              <w:bottom w:val="none" w:sz="0" w:space="0" w:color="auto"/>
            </w:tcBorders>
          </w:tcPr>
          <w:p w14:paraId="71AD9D55" w14:textId="77777777" w:rsidR="001E6845" w:rsidRPr="00131BA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709" w:type="dxa"/>
            <w:tcBorders>
              <w:top w:val="none" w:sz="0" w:space="0" w:color="auto"/>
              <w:bottom w:val="none" w:sz="0" w:space="0" w:color="auto"/>
            </w:tcBorders>
          </w:tcPr>
          <w:p w14:paraId="49D29966" w14:textId="36510E31" w:rsidR="001E6845" w:rsidRPr="00131BA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2268" w:type="dxa"/>
            <w:tcBorders>
              <w:top w:val="none" w:sz="0" w:space="0" w:color="auto"/>
              <w:bottom w:val="none" w:sz="0" w:space="0" w:color="auto"/>
            </w:tcBorders>
          </w:tcPr>
          <w:p w14:paraId="2F53CC6D" w14:textId="5E9A4BFC" w:rsidR="001E6845" w:rsidRPr="00131BA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r>
      <w:tr w:rsidR="001E6845" w:rsidRPr="00635349" w14:paraId="7F60915D"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018C56B8" w14:textId="1C2ECAFD" w:rsidR="001E6845" w:rsidRPr="00131BA5" w:rsidRDefault="001E6845" w:rsidP="001E6845">
            <w:pPr>
              <w:spacing w:after="0"/>
              <w:rPr>
                <w:rFonts w:eastAsia="Times New Roman" w:cs="Times New Roman"/>
                <w:color w:val="000000"/>
                <w:sz w:val="16"/>
                <w:szCs w:val="16"/>
              </w:rPr>
            </w:pPr>
            <w:r w:rsidRPr="000B5B0A">
              <w:rPr>
                <w:rFonts w:eastAsia="Times New Roman" w:cs="Times New Roman"/>
                <w:color w:val="000000"/>
                <w:sz w:val="16"/>
                <w:szCs w:val="16"/>
              </w:rPr>
              <w:t>Gehaltsart</w:t>
            </w:r>
          </w:p>
        </w:tc>
        <w:tc>
          <w:tcPr>
            <w:tcW w:w="1701" w:type="dxa"/>
            <w:hideMark/>
          </w:tcPr>
          <w:p w14:paraId="7FE792A1" w14:textId="59127330" w:rsidR="001E6845" w:rsidRPr="00131BA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Zur </w:t>
            </w:r>
            <w:r w:rsidRPr="000B5B0A">
              <w:rPr>
                <w:rFonts w:eastAsia="Times New Roman" w:cs="Times New Roman"/>
                <w:color w:val="000000"/>
                <w:sz w:val="16"/>
                <w:szCs w:val="16"/>
              </w:rPr>
              <w:t>Bildung von Gruppen von variablen Objekten</w:t>
            </w:r>
          </w:p>
        </w:tc>
        <w:tc>
          <w:tcPr>
            <w:tcW w:w="567" w:type="dxa"/>
            <w:hideMark/>
          </w:tcPr>
          <w:p w14:paraId="71F116C2" w14:textId="660F4392" w:rsidR="001E6845" w:rsidRPr="00131BA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0B5B0A">
              <w:rPr>
                <w:rFonts w:eastAsia="Times New Roman" w:cs="Times New Roman"/>
                <w:color w:val="000000"/>
                <w:sz w:val="16"/>
                <w:szCs w:val="16"/>
              </w:rPr>
              <w:t>Text</w:t>
            </w:r>
          </w:p>
        </w:tc>
        <w:tc>
          <w:tcPr>
            <w:tcW w:w="1559" w:type="dxa"/>
          </w:tcPr>
          <w:p w14:paraId="490307FD" w14:textId="272ADE4D" w:rsidR="001E6845" w:rsidRPr="00131BA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850" w:type="dxa"/>
          </w:tcPr>
          <w:p w14:paraId="539A68DD" w14:textId="77777777" w:rsidR="001E6845" w:rsidRPr="00131BA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709" w:type="dxa"/>
          </w:tcPr>
          <w:p w14:paraId="145643F6" w14:textId="329EED91" w:rsidR="001E6845" w:rsidRPr="00131BA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2268" w:type="dxa"/>
          </w:tcPr>
          <w:p w14:paraId="4C7A000B" w14:textId="7B6FE067" w:rsidR="001E6845" w:rsidRPr="00131BA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r>
      <w:tr w:rsidR="001E6845" w:rsidRPr="00635349" w14:paraId="6840241D"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36B5A827" w14:textId="631CC00C" w:rsidR="001E6845" w:rsidRPr="00EC6ADE" w:rsidRDefault="001E6845" w:rsidP="001E6845">
            <w:pPr>
              <w:spacing w:after="0"/>
              <w:rPr>
                <w:rFonts w:eastAsia="Times New Roman" w:cs="Times New Roman"/>
                <w:color w:val="000000"/>
                <w:sz w:val="16"/>
                <w:szCs w:val="16"/>
              </w:rPr>
            </w:pPr>
            <w:r w:rsidRPr="00EC6ADE">
              <w:rPr>
                <w:rFonts w:eastAsia="Times New Roman" w:cs="Times New Roman"/>
                <w:color w:val="000000"/>
                <w:sz w:val="16"/>
                <w:szCs w:val="16"/>
              </w:rPr>
              <w:t>Jahreswert / 12</w:t>
            </w:r>
          </w:p>
        </w:tc>
        <w:tc>
          <w:tcPr>
            <w:tcW w:w="1701" w:type="dxa"/>
            <w:tcBorders>
              <w:top w:val="none" w:sz="0" w:space="0" w:color="auto"/>
              <w:bottom w:val="none" w:sz="0" w:space="0" w:color="auto"/>
            </w:tcBorders>
            <w:hideMark/>
          </w:tcPr>
          <w:p w14:paraId="7200B44F" w14:textId="39DE2FB2" w:rsidR="001E6845" w:rsidRPr="00EC6ADE" w:rsidRDefault="003331A7"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EC6ADE">
              <w:rPr>
                <w:rFonts w:eastAsia="Times New Roman" w:cs="Times New Roman"/>
                <w:color w:val="000000"/>
                <w:sz w:val="16"/>
                <w:szCs w:val="16"/>
              </w:rPr>
              <w:t>Wert der Formel wird durch 12 geteilt und auf die Perioden aufgeteilt</w:t>
            </w:r>
          </w:p>
        </w:tc>
        <w:tc>
          <w:tcPr>
            <w:tcW w:w="567" w:type="dxa"/>
            <w:tcBorders>
              <w:top w:val="none" w:sz="0" w:space="0" w:color="auto"/>
              <w:bottom w:val="none" w:sz="0" w:space="0" w:color="auto"/>
            </w:tcBorders>
            <w:hideMark/>
          </w:tcPr>
          <w:p w14:paraId="20123A3B" w14:textId="7907A16E" w:rsidR="001E6845" w:rsidRPr="00131BA5" w:rsidRDefault="003331A7"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EC6ADE">
              <w:rPr>
                <w:rFonts w:eastAsia="Times New Roman" w:cs="Times New Roman"/>
                <w:color w:val="000000"/>
                <w:sz w:val="16"/>
                <w:szCs w:val="16"/>
              </w:rPr>
              <w:t>Zahl</w:t>
            </w:r>
          </w:p>
        </w:tc>
        <w:tc>
          <w:tcPr>
            <w:tcW w:w="1559" w:type="dxa"/>
            <w:tcBorders>
              <w:top w:val="none" w:sz="0" w:space="0" w:color="auto"/>
              <w:bottom w:val="none" w:sz="0" w:space="0" w:color="auto"/>
            </w:tcBorders>
          </w:tcPr>
          <w:p w14:paraId="7650A2E7" w14:textId="0E00D039" w:rsidR="001E6845" w:rsidRPr="00131BA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850" w:type="dxa"/>
            <w:tcBorders>
              <w:top w:val="none" w:sz="0" w:space="0" w:color="auto"/>
              <w:bottom w:val="none" w:sz="0" w:space="0" w:color="auto"/>
            </w:tcBorders>
          </w:tcPr>
          <w:p w14:paraId="0BA35A41" w14:textId="77777777" w:rsidR="001E6845" w:rsidRPr="00131BA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709" w:type="dxa"/>
            <w:tcBorders>
              <w:top w:val="none" w:sz="0" w:space="0" w:color="auto"/>
              <w:bottom w:val="none" w:sz="0" w:space="0" w:color="auto"/>
            </w:tcBorders>
          </w:tcPr>
          <w:p w14:paraId="0E865DF9" w14:textId="5040D779" w:rsidR="001E6845" w:rsidRPr="00131BA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2268" w:type="dxa"/>
            <w:tcBorders>
              <w:top w:val="none" w:sz="0" w:space="0" w:color="auto"/>
              <w:bottom w:val="none" w:sz="0" w:space="0" w:color="auto"/>
            </w:tcBorders>
          </w:tcPr>
          <w:p w14:paraId="53CFDC38" w14:textId="629722B5" w:rsidR="001E6845" w:rsidRPr="00131BA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r>
      <w:tr w:rsidR="001E6845" w:rsidRPr="00635349" w14:paraId="352786A8"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4E87DEC4" w14:textId="3FFE69AB" w:rsidR="001E6845" w:rsidRPr="002D7872" w:rsidRDefault="001E6845" w:rsidP="001E6845">
            <w:pPr>
              <w:spacing w:after="0"/>
              <w:rPr>
                <w:rFonts w:eastAsia="Times New Roman" w:cs="Times New Roman"/>
                <w:color w:val="000000"/>
                <w:sz w:val="16"/>
                <w:szCs w:val="16"/>
              </w:rPr>
            </w:pPr>
            <w:r w:rsidRPr="001E6845">
              <w:rPr>
                <w:rFonts w:eastAsia="Times New Roman" w:cs="Times New Roman"/>
                <w:color w:val="000000"/>
                <w:sz w:val="16"/>
                <w:szCs w:val="16"/>
              </w:rPr>
              <w:t>Jahreswerte</w:t>
            </w:r>
          </w:p>
        </w:tc>
        <w:tc>
          <w:tcPr>
            <w:tcW w:w="1701" w:type="dxa"/>
          </w:tcPr>
          <w:p w14:paraId="4D79D1DB" w14:textId="0E6CE79B" w:rsidR="001E6845" w:rsidRPr="00131BA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6B0B4A">
              <w:rPr>
                <w:rFonts w:eastAsia="Times New Roman" w:cs="Times New Roman"/>
                <w:color w:val="000000"/>
                <w:sz w:val="16"/>
                <w:szCs w:val="16"/>
              </w:rPr>
              <w:t>Ermittlung von Jahres</w:t>
            </w:r>
            <w:r w:rsidR="00813B6B">
              <w:rPr>
                <w:rFonts w:eastAsia="Times New Roman" w:cs="Times New Roman"/>
                <w:color w:val="000000"/>
                <w:sz w:val="16"/>
                <w:szCs w:val="16"/>
              </w:rPr>
              <w:t xml:space="preserve">- </w:t>
            </w:r>
            <w:r w:rsidRPr="006B0B4A">
              <w:rPr>
                <w:rFonts w:eastAsia="Times New Roman" w:cs="Times New Roman"/>
                <w:color w:val="000000"/>
                <w:sz w:val="16"/>
                <w:szCs w:val="16"/>
              </w:rPr>
              <w:t>werten mit der Option der Kalendarisierung.</w:t>
            </w:r>
          </w:p>
        </w:tc>
        <w:tc>
          <w:tcPr>
            <w:tcW w:w="567" w:type="dxa"/>
          </w:tcPr>
          <w:p w14:paraId="5574916E" w14:textId="006A93A6" w:rsidR="001E6845" w:rsidRPr="00131BA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6B0B4A">
              <w:rPr>
                <w:rFonts w:eastAsia="Times New Roman" w:cs="Times New Roman"/>
                <w:color w:val="000000"/>
                <w:sz w:val="16"/>
                <w:szCs w:val="16"/>
              </w:rPr>
              <w:t>Zahl</w:t>
            </w:r>
          </w:p>
        </w:tc>
        <w:tc>
          <w:tcPr>
            <w:tcW w:w="1559" w:type="dxa"/>
            <w:hideMark/>
          </w:tcPr>
          <w:p w14:paraId="73FBFEC0" w14:textId="13AEF490" w:rsidR="001E6845" w:rsidRPr="00131BA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6B0B4A">
              <w:rPr>
                <w:rFonts w:eastAsia="Times New Roman" w:cs="Times New Roman"/>
                <w:color w:val="000000"/>
                <w:sz w:val="16"/>
                <w:szCs w:val="16"/>
              </w:rPr>
              <w:t>TKZ-Planungsgröße</w:t>
            </w:r>
          </w:p>
        </w:tc>
        <w:tc>
          <w:tcPr>
            <w:tcW w:w="850" w:type="dxa"/>
          </w:tcPr>
          <w:p w14:paraId="28FBE32D" w14:textId="041F8DF7" w:rsidR="001E6845" w:rsidRPr="00131BA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hideMark/>
          </w:tcPr>
          <w:p w14:paraId="25690B21" w14:textId="39E90710" w:rsidR="001E6845" w:rsidRPr="00131BA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hideMark/>
          </w:tcPr>
          <w:p w14:paraId="49DCC2BC" w14:textId="3BC0D27B" w:rsidR="001E6845" w:rsidRPr="00131BA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6B0B4A">
              <w:rPr>
                <w:rFonts w:eastAsia="Times New Roman" w:cs="Times New Roman"/>
                <w:color w:val="000000"/>
                <w:sz w:val="16"/>
                <w:szCs w:val="16"/>
              </w:rPr>
              <w:t>Angabe der Referenz</w:t>
            </w:r>
            <w:r>
              <w:rPr>
                <w:rFonts w:eastAsia="Times New Roman" w:cs="Times New Roman"/>
                <w:color w:val="000000"/>
                <w:sz w:val="16"/>
                <w:szCs w:val="16"/>
              </w:rPr>
              <w:t>-</w:t>
            </w:r>
            <w:r w:rsidRPr="006B0B4A">
              <w:rPr>
                <w:rFonts w:eastAsia="Times New Roman" w:cs="Times New Roman"/>
                <w:color w:val="000000"/>
                <w:sz w:val="16"/>
                <w:szCs w:val="16"/>
              </w:rPr>
              <w:t>PG für das Tarifkennzeichen</w:t>
            </w:r>
          </w:p>
        </w:tc>
      </w:tr>
      <w:tr w:rsidR="001E6845" w:rsidRPr="000B5B0A" w14:paraId="43017238"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4F7480D5" w14:textId="6F579CC9" w:rsidR="001E6845" w:rsidRPr="000B5B0A" w:rsidRDefault="001E6845" w:rsidP="001E6845">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437F4F55" w14:textId="0F26BEA3" w:rsidR="001E6845" w:rsidRPr="000B5B0A"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0613558F" w14:textId="5C6C312E" w:rsidR="001E6845" w:rsidRPr="000B5B0A"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2EC61515" w14:textId="6A639671" w:rsidR="001E6845" w:rsidRPr="000B5B0A"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6B0B4A">
              <w:rPr>
                <w:rFonts w:eastAsia="Times New Roman" w:cs="Times New Roman"/>
                <w:color w:val="000000"/>
                <w:sz w:val="16"/>
                <w:szCs w:val="16"/>
              </w:rPr>
              <w:t>Delta ignorieren</w:t>
            </w:r>
          </w:p>
        </w:tc>
        <w:tc>
          <w:tcPr>
            <w:tcW w:w="850" w:type="dxa"/>
            <w:tcBorders>
              <w:top w:val="none" w:sz="0" w:space="0" w:color="auto"/>
              <w:bottom w:val="none" w:sz="0" w:space="0" w:color="auto"/>
            </w:tcBorders>
          </w:tcPr>
          <w:p w14:paraId="59B72646" w14:textId="361E42C1" w:rsidR="001E6845" w:rsidRPr="000B5B0A"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0023A112" w14:textId="709B41FA" w:rsidR="001E6845" w:rsidRPr="000B5B0A"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71E6EC3A" w14:textId="2FEDD5BE" w:rsidR="001E6845" w:rsidRPr="000B5B0A"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6B0B4A">
              <w:rPr>
                <w:rFonts w:eastAsia="Times New Roman" w:cs="Times New Roman"/>
                <w:color w:val="000000"/>
                <w:sz w:val="16"/>
                <w:szCs w:val="16"/>
              </w:rPr>
              <w:t>Angabe</w:t>
            </w:r>
            <w:r>
              <w:rPr>
                <w:rFonts w:eastAsia="Times New Roman" w:cs="Times New Roman"/>
                <w:color w:val="000000"/>
                <w:sz w:val="16"/>
                <w:szCs w:val="16"/>
              </w:rPr>
              <w:t>,</w:t>
            </w:r>
            <w:r w:rsidRPr="006B0B4A">
              <w:rPr>
                <w:rFonts w:eastAsia="Times New Roman" w:cs="Times New Roman"/>
                <w:color w:val="000000"/>
                <w:sz w:val="16"/>
                <w:szCs w:val="16"/>
              </w:rPr>
              <w:t xml:space="preserve"> ob Abweichungen zwischen den IST-Werten und den Planwerten in einer Datenart ignoriert werden sollen</w:t>
            </w:r>
            <w:r>
              <w:rPr>
                <w:rFonts w:eastAsia="Times New Roman" w:cs="Times New Roman"/>
                <w:color w:val="000000"/>
                <w:sz w:val="16"/>
                <w:szCs w:val="16"/>
              </w:rPr>
              <w:t xml:space="preserve"> (Ja/Nein)</w:t>
            </w:r>
          </w:p>
        </w:tc>
      </w:tr>
      <w:tr w:rsidR="001E6845" w:rsidRPr="001F0D14" w14:paraId="6958825D"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4DDD1A1F" w14:textId="3DA793DE" w:rsidR="001E6845" w:rsidRPr="001E6845" w:rsidRDefault="001E6845" w:rsidP="001E6845">
            <w:pPr>
              <w:spacing w:after="0"/>
              <w:rPr>
                <w:rFonts w:eastAsia="Times New Roman" w:cs="Times New Roman"/>
                <w:b w:val="0"/>
                <w:bCs w:val="0"/>
                <w:color w:val="000000"/>
                <w:sz w:val="16"/>
                <w:szCs w:val="16"/>
              </w:rPr>
            </w:pPr>
          </w:p>
        </w:tc>
        <w:tc>
          <w:tcPr>
            <w:tcW w:w="1701" w:type="dxa"/>
          </w:tcPr>
          <w:p w14:paraId="363FE8DC" w14:textId="60E0838A" w:rsidR="001E6845" w:rsidRPr="001E684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4CD51258" w14:textId="20232172" w:rsidR="001E6845" w:rsidRPr="001E684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252D8C51" w14:textId="2932616A" w:rsidR="001E6845" w:rsidRPr="001E684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E6845">
              <w:rPr>
                <w:rFonts w:eastAsia="Times New Roman" w:cs="Times New Roman"/>
                <w:color w:val="000000"/>
                <w:sz w:val="16"/>
                <w:szCs w:val="16"/>
              </w:rPr>
              <w:t>Jahreswert</w:t>
            </w:r>
            <w:r w:rsidR="00813B6B">
              <w:rPr>
                <w:rFonts w:eastAsia="Times New Roman" w:cs="Times New Roman"/>
                <w:color w:val="000000"/>
                <w:sz w:val="16"/>
                <w:szCs w:val="16"/>
              </w:rPr>
              <w:t xml:space="preserve">  </w:t>
            </w:r>
            <w:r w:rsidRPr="001E6845">
              <w:rPr>
                <w:rFonts w:eastAsia="Times New Roman" w:cs="Times New Roman"/>
                <w:color w:val="000000"/>
                <w:sz w:val="16"/>
                <w:szCs w:val="16"/>
              </w:rPr>
              <w:t xml:space="preserve"> Methode</w:t>
            </w:r>
          </w:p>
        </w:tc>
        <w:tc>
          <w:tcPr>
            <w:tcW w:w="850" w:type="dxa"/>
          </w:tcPr>
          <w:p w14:paraId="6DBADE30" w14:textId="4053F716" w:rsidR="001E6845" w:rsidRPr="001E684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E6845">
              <w:rPr>
                <w:rFonts w:eastAsia="Times New Roman" w:cs="Times New Roman"/>
                <w:color w:val="000000"/>
                <w:sz w:val="16"/>
                <w:szCs w:val="16"/>
              </w:rPr>
              <w:t>Ja</w:t>
            </w:r>
          </w:p>
        </w:tc>
        <w:tc>
          <w:tcPr>
            <w:tcW w:w="709" w:type="dxa"/>
          </w:tcPr>
          <w:p w14:paraId="5F6CCACD" w14:textId="5E4E4EBA" w:rsidR="001E6845" w:rsidRPr="001E684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E6845">
              <w:rPr>
                <w:rFonts w:eastAsia="Times New Roman" w:cs="Times New Roman"/>
                <w:color w:val="000000"/>
                <w:sz w:val="16"/>
                <w:szCs w:val="16"/>
              </w:rPr>
              <w:t>Auswahlliste</w:t>
            </w:r>
          </w:p>
        </w:tc>
        <w:tc>
          <w:tcPr>
            <w:tcW w:w="2268" w:type="dxa"/>
          </w:tcPr>
          <w:p w14:paraId="6BAD1055" w14:textId="63BCA29E" w:rsidR="001E6845" w:rsidRPr="001F0D14"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highlight w:val="yellow"/>
              </w:rPr>
            </w:pPr>
            <w:r w:rsidRPr="006B0B4A">
              <w:rPr>
                <w:rFonts w:eastAsia="Times New Roman" w:cs="Times New Roman"/>
                <w:color w:val="000000"/>
                <w:sz w:val="16"/>
                <w:szCs w:val="16"/>
              </w:rPr>
              <w:t>Angabe der Ermittlungsmethode</w:t>
            </w:r>
          </w:p>
        </w:tc>
      </w:tr>
      <w:tr w:rsidR="001E6845" w:rsidRPr="00635349" w14:paraId="53E247B2"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732EA09C" w14:textId="7EC6E3DC" w:rsidR="001E6845" w:rsidRPr="001E6845" w:rsidRDefault="001E6845" w:rsidP="001E6845">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5ED47ACE" w14:textId="2F2059C5" w:rsidR="001E6845" w:rsidRPr="001E684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18780DAD" w14:textId="0720B54F" w:rsidR="001E6845" w:rsidRPr="001E684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50B15B59" w14:textId="2D7AA272" w:rsidR="001E6845" w:rsidRPr="001E684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E6845">
              <w:rPr>
                <w:rFonts w:eastAsia="Times New Roman" w:cs="Times New Roman"/>
                <w:color w:val="000000"/>
                <w:sz w:val="16"/>
                <w:szCs w:val="16"/>
              </w:rPr>
              <w:t>Auszahlungs</w:t>
            </w:r>
            <w:r w:rsidR="00813B6B">
              <w:rPr>
                <w:rFonts w:eastAsia="Times New Roman" w:cs="Times New Roman"/>
                <w:color w:val="000000"/>
                <w:sz w:val="16"/>
                <w:szCs w:val="16"/>
              </w:rPr>
              <w:t>-</w:t>
            </w:r>
            <w:r w:rsidRPr="001E6845">
              <w:rPr>
                <w:rFonts w:eastAsia="Times New Roman" w:cs="Times New Roman"/>
                <w:color w:val="000000"/>
                <w:sz w:val="16"/>
                <w:szCs w:val="16"/>
              </w:rPr>
              <w:t>periode</w:t>
            </w:r>
          </w:p>
        </w:tc>
        <w:tc>
          <w:tcPr>
            <w:tcW w:w="850" w:type="dxa"/>
            <w:tcBorders>
              <w:top w:val="none" w:sz="0" w:space="0" w:color="auto"/>
              <w:bottom w:val="none" w:sz="0" w:space="0" w:color="auto"/>
            </w:tcBorders>
          </w:tcPr>
          <w:p w14:paraId="30FD994A" w14:textId="74CA5958" w:rsidR="001E6845" w:rsidRPr="001E684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E6845">
              <w:rPr>
                <w:rFonts w:eastAsia="Times New Roman" w:cs="Times New Roman"/>
                <w:color w:val="000000"/>
                <w:sz w:val="16"/>
                <w:szCs w:val="16"/>
              </w:rPr>
              <w:t>Nein</w:t>
            </w:r>
          </w:p>
        </w:tc>
        <w:tc>
          <w:tcPr>
            <w:tcW w:w="709" w:type="dxa"/>
            <w:tcBorders>
              <w:top w:val="none" w:sz="0" w:space="0" w:color="auto"/>
              <w:bottom w:val="none" w:sz="0" w:space="0" w:color="auto"/>
            </w:tcBorders>
          </w:tcPr>
          <w:p w14:paraId="3F0A3355" w14:textId="0CD849E8" w:rsidR="001E6845" w:rsidRPr="001E684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E6845">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05602118" w14:textId="4406CF94" w:rsidR="001E6845" w:rsidRPr="006B0B4A"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6B0B4A">
              <w:rPr>
                <w:rFonts w:eastAsia="Times New Roman" w:cs="Times New Roman"/>
                <w:color w:val="000000"/>
                <w:sz w:val="16"/>
                <w:szCs w:val="16"/>
              </w:rPr>
              <w:t>Angabe der Berechnungsperiode</w:t>
            </w:r>
          </w:p>
        </w:tc>
      </w:tr>
      <w:tr w:rsidR="001E6845" w:rsidRPr="00635349" w14:paraId="47044BF9"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36472CE9" w14:textId="77777777" w:rsidR="001E6845" w:rsidRPr="001E6845" w:rsidRDefault="001E6845" w:rsidP="001E6845">
            <w:pPr>
              <w:spacing w:after="0"/>
              <w:rPr>
                <w:rFonts w:eastAsia="Times New Roman" w:cs="Times New Roman"/>
                <w:color w:val="000000"/>
                <w:sz w:val="16"/>
                <w:szCs w:val="16"/>
              </w:rPr>
            </w:pPr>
          </w:p>
        </w:tc>
        <w:tc>
          <w:tcPr>
            <w:tcW w:w="1701" w:type="dxa"/>
          </w:tcPr>
          <w:p w14:paraId="6392C5F4" w14:textId="77777777" w:rsidR="001E6845" w:rsidRPr="001E684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10C0FD48" w14:textId="77777777" w:rsidR="001E6845" w:rsidRPr="001E684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56C16C40" w14:textId="54562AB8" w:rsidR="001E6845" w:rsidRPr="001E684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E6845">
              <w:rPr>
                <w:rFonts w:eastAsia="Times New Roman" w:cs="Times New Roman"/>
                <w:color w:val="000000"/>
                <w:sz w:val="16"/>
                <w:szCs w:val="16"/>
              </w:rPr>
              <w:t>Betrag</w:t>
            </w:r>
          </w:p>
        </w:tc>
        <w:tc>
          <w:tcPr>
            <w:tcW w:w="850" w:type="dxa"/>
          </w:tcPr>
          <w:p w14:paraId="5559A0BC" w14:textId="0E1CBAD2" w:rsidR="001E6845" w:rsidRPr="001E684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E6845">
              <w:rPr>
                <w:rFonts w:eastAsia="Times New Roman" w:cs="Times New Roman"/>
                <w:color w:val="000000"/>
                <w:sz w:val="16"/>
                <w:szCs w:val="16"/>
              </w:rPr>
              <w:t>Nein</w:t>
            </w:r>
          </w:p>
        </w:tc>
        <w:tc>
          <w:tcPr>
            <w:tcW w:w="709" w:type="dxa"/>
          </w:tcPr>
          <w:p w14:paraId="5562BCD3" w14:textId="0BEE705F" w:rsidR="001E6845" w:rsidRPr="001E684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E6845">
              <w:rPr>
                <w:rFonts w:eastAsia="Times New Roman" w:cs="Times New Roman"/>
                <w:color w:val="000000"/>
                <w:sz w:val="16"/>
                <w:szCs w:val="16"/>
              </w:rPr>
              <w:t>Numerisch</w:t>
            </w:r>
          </w:p>
        </w:tc>
        <w:tc>
          <w:tcPr>
            <w:tcW w:w="2268" w:type="dxa"/>
          </w:tcPr>
          <w:p w14:paraId="47F2C1DE" w14:textId="6097F137" w:rsidR="001E6845" w:rsidRPr="006B0B4A"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6B0B4A">
              <w:rPr>
                <w:rFonts w:eastAsia="Times New Roman" w:cs="Times New Roman"/>
                <w:color w:val="000000"/>
                <w:sz w:val="16"/>
                <w:szCs w:val="16"/>
              </w:rPr>
              <w:t>Angabe des Betrags</w:t>
            </w:r>
          </w:p>
        </w:tc>
      </w:tr>
      <w:tr w:rsidR="001E6845" w:rsidRPr="00635349" w14:paraId="4C834285"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0AB9C98F" w14:textId="2A63F9C9" w:rsidR="001E6845" w:rsidRPr="001E6845" w:rsidRDefault="001E6845" w:rsidP="001E6845">
            <w:pPr>
              <w:spacing w:after="0"/>
              <w:rPr>
                <w:rFonts w:eastAsia="Times New Roman" w:cs="Times New Roman"/>
                <w:color w:val="000000"/>
                <w:sz w:val="16"/>
                <w:szCs w:val="16"/>
              </w:rPr>
            </w:pPr>
            <w:r w:rsidRPr="001E6845">
              <w:rPr>
                <w:rFonts w:eastAsia="Times New Roman" w:cs="Times New Roman"/>
                <w:color w:val="000000"/>
                <w:sz w:val="16"/>
                <w:szCs w:val="16"/>
              </w:rPr>
              <w:t>Jubiläum</w:t>
            </w:r>
          </w:p>
        </w:tc>
        <w:tc>
          <w:tcPr>
            <w:tcW w:w="1701" w:type="dxa"/>
            <w:tcBorders>
              <w:top w:val="none" w:sz="0" w:space="0" w:color="auto"/>
              <w:bottom w:val="none" w:sz="0" w:space="0" w:color="auto"/>
            </w:tcBorders>
          </w:tcPr>
          <w:p w14:paraId="14761D23" w14:textId="6ABABFEC" w:rsidR="001E6845" w:rsidRPr="001E684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E6845">
              <w:rPr>
                <w:rFonts w:eastAsia="Times New Roman" w:cs="Times New Roman"/>
                <w:color w:val="000000"/>
                <w:sz w:val="16"/>
                <w:szCs w:val="16"/>
              </w:rPr>
              <w:t>Ermittlung Jubiläums</w:t>
            </w:r>
            <w:r w:rsidR="00813B6B">
              <w:rPr>
                <w:rFonts w:eastAsia="Times New Roman" w:cs="Times New Roman"/>
                <w:color w:val="000000"/>
                <w:sz w:val="16"/>
                <w:szCs w:val="16"/>
              </w:rPr>
              <w:t xml:space="preserve">-   </w:t>
            </w:r>
            <w:r w:rsidRPr="001E6845">
              <w:rPr>
                <w:rFonts w:eastAsia="Times New Roman" w:cs="Times New Roman"/>
                <w:color w:val="000000"/>
                <w:sz w:val="16"/>
                <w:szCs w:val="16"/>
              </w:rPr>
              <w:t>leistungen</w:t>
            </w:r>
          </w:p>
        </w:tc>
        <w:tc>
          <w:tcPr>
            <w:tcW w:w="567" w:type="dxa"/>
            <w:tcBorders>
              <w:top w:val="none" w:sz="0" w:space="0" w:color="auto"/>
              <w:bottom w:val="none" w:sz="0" w:space="0" w:color="auto"/>
            </w:tcBorders>
          </w:tcPr>
          <w:p w14:paraId="1248854F" w14:textId="33CBBDB2" w:rsidR="001E6845" w:rsidRPr="001E684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E6845">
              <w:rPr>
                <w:rFonts w:eastAsia="Times New Roman" w:cs="Times New Roman"/>
                <w:color w:val="000000"/>
                <w:sz w:val="16"/>
                <w:szCs w:val="16"/>
              </w:rPr>
              <w:t>Zahl</w:t>
            </w:r>
          </w:p>
        </w:tc>
        <w:tc>
          <w:tcPr>
            <w:tcW w:w="1559" w:type="dxa"/>
            <w:tcBorders>
              <w:top w:val="none" w:sz="0" w:space="0" w:color="auto"/>
              <w:bottom w:val="none" w:sz="0" w:space="0" w:color="auto"/>
            </w:tcBorders>
          </w:tcPr>
          <w:p w14:paraId="6746B5DF" w14:textId="77777777" w:rsidR="00813B6B"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E6845">
              <w:rPr>
                <w:rFonts w:eastAsia="Times New Roman" w:cs="Times New Roman"/>
                <w:color w:val="000000"/>
                <w:sz w:val="16"/>
                <w:szCs w:val="16"/>
              </w:rPr>
              <w:t>Gehalt-</w:t>
            </w:r>
          </w:p>
          <w:p w14:paraId="032EE705" w14:textId="47C4E309" w:rsidR="001E6845" w:rsidRPr="001E684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E6845">
              <w:rPr>
                <w:rFonts w:eastAsia="Times New Roman" w:cs="Times New Roman"/>
                <w:color w:val="000000"/>
                <w:sz w:val="16"/>
                <w:szCs w:val="16"/>
              </w:rPr>
              <w:t>Planungsgröße</w:t>
            </w:r>
          </w:p>
        </w:tc>
        <w:tc>
          <w:tcPr>
            <w:tcW w:w="850" w:type="dxa"/>
            <w:tcBorders>
              <w:top w:val="none" w:sz="0" w:space="0" w:color="auto"/>
              <w:bottom w:val="none" w:sz="0" w:space="0" w:color="auto"/>
            </w:tcBorders>
          </w:tcPr>
          <w:p w14:paraId="21D4166D" w14:textId="73893BE2" w:rsidR="001E6845" w:rsidRPr="001E684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E6845">
              <w:rPr>
                <w:rFonts w:eastAsia="Times New Roman" w:cs="Times New Roman"/>
                <w:color w:val="000000"/>
                <w:sz w:val="16"/>
                <w:szCs w:val="16"/>
              </w:rPr>
              <w:t>Ja</w:t>
            </w:r>
          </w:p>
        </w:tc>
        <w:tc>
          <w:tcPr>
            <w:tcW w:w="709" w:type="dxa"/>
            <w:tcBorders>
              <w:top w:val="none" w:sz="0" w:space="0" w:color="auto"/>
              <w:bottom w:val="none" w:sz="0" w:space="0" w:color="auto"/>
            </w:tcBorders>
          </w:tcPr>
          <w:p w14:paraId="39614A96" w14:textId="4923210F" w:rsidR="001E6845" w:rsidRPr="001E6845"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E6845">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647736EE" w14:textId="63B8172F" w:rsidR="001E6845" w:rsidRPr="006B0B4A"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PG für das Gehalt</w:t>
            </w:r>
          </w:p>
        </w:tc>
      </w:tr>
      <w:tr w:rsidR="001E6845" w:rsidRPr="00635349" w14:paraId="62C429E6"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6CEF8249" w14:textId="6BB201C2" w:rsidR="001E6845" w:rsidRPr="001E6845" w:rsidRDefault="001E6845" w:rsidP="001E6845">
            <w:pPr>
              <w:spacing w:after="0"/>
              <w:rPr>
                <w:rFonts w:eastAsia="Times New Roman" w:cs="Times New Roman"/>
                <w:color w:val="000000"/>
                <w:sz w:val="16"/>
                <w:szCs w:val="16"/>
              </w:rPr>
            </w:pPr>
            <w:r w:rsidRPr="001E6845">
              <w:rPr>
                <w:rFonts w:eastAsia="Times New Roman" w:cs="Times New Roman"/>
                <w:color w:val="000000"/>
                <w:sz w:val="16"/>
                <w:szCs w:val="16"/>
              </w:rPr>
              <w:t xml:space="preserve">Kopfzahl </w:t>
            </w:r>
          </w:p>
        </w:tc>
        <w:tc>
          <w:tcPr>
            <w:tcW w:w="1701" w:type="dxa"/>
          </w:tcPr>
          <w:p w14:paraId="3B661DE9" w14:textId="6A3B8818" w:rsidR="001E6845" w:rsidRPr="001E684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E6845">
              <w:rPr>
                <w:rFonts w:eastAsia="Times New Roman" w:cs="Times New Roman"/>
                <w:color w:val="000000"/>
                <w:sz w:val="16"/>
                <w:szCs w:val="16"/>
              </w:rPr>
              <w:t xml:space="preserve">Ermittlung der der Kopfzahl. Bei sekundärer </w:t>
            </w:r>
            <w:r w:rsidR="00813B6B">
              <w:rPr>
                <w:rFonts w:eastAsia="Times New Roman" w:cs="Times New Roman"/>
                <w:color w:val="000000"/>
                <w:sz w:val="16"/>
                <w:szCs w:val="16"/>
              </w:rPr>
              <w:t xml:space="preserve">     </w:t>
            </w:r>
            <w:r w:rsidRPr="001E6845">
              <w:rPr>
                <w:rFonts w:eastAsia="Times New Roman" w:cs="Times New Roman"/>
                <w:color w:val="000000"/>
                <w:sz w:val="16"/>
                <w:szCs w:val="16"/>
              </w:rPr>
              <w:t>Verteilung erhält jede Kostenstelle eine Kopfzahl.</w:t>
            </w:r>
          </w:p>
        </w:tc>
        <w:tc>
          <w:tcPr>
            <w:tcW w:w="567" w:type="dxa"/>
          </w:tcPr>
          <w:p w14:paraId="579642FE" w14:textId="6C318ADB" w:rsidR="001E6845" w:rsidRPr="001E684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E6845">
              <w:rPr>
                <w:rFonts w:eastAsia="Times New Roman" w:cs="Times New Roman"/>
                <w:color w:val="000000"/>
                <w:sz w:val="16"/>
                <w:szCs w:val="16"/>
              </w:rPr>
              <w:t>Zahl</w:t>
            </w:r>
          </w:p>
        </w:tc>
        <w:tc>
          <w:tcPr>
            <w:tcW w:w="1559" w:type="dxa"/>
          </w:tcPr>
          <w:p w14:paraId="3A94F1D3" w14:textId="77777777" w:rsidR="001E6845" w:rsidRPr="001E6845" w:rsidDel="001E684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850" w:type="dxa"/>
          </w:tcPr>
          <w:p w14:paraId="7F0E0689" w14:textId="77777777" w:rsidR="001E6845" w:rsidRPr="001E684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709" w:type="dxa"/>
          </w:tcPr>
          <w:p w14:paraId="581DC2A2" w14:textId="77777777" w:rsidR="001E6845" w:rsidRPr="001E6845" w:rsidDel="001E684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2268" w:type="dxa"/>
          </w:tcPr>
          <w:p w14:paraId="08C0AD47" w14:textId="77777777" w:rsidR="001E6845" w:rsidRPr="006B0B4A" w:rsidDel="001E6845"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r>
      <w:tr w:rsidR="001E6845" w:rsidRPr="00635349" w14:paraId="56A8FF6D"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281C35BC" w14:textId="1C902F4D" w:rsidR="001E6845" w:rsidRPr="006B0B4A" w:rsidRDefault="001E6845" w:rsidP="001E6845">
            <w:pPr>
              <w:spacing w:after="0"/>
              <w:rPr>
                <w:rFonts w:eastAsia="Times New Roman" w:cs="Times New Roman"/>
                <w:color w:val="000000"/>
                <w:sz w:val="16"/>
                <w:szCs w:val="16"/>
              </w:rPr>
            </w:pPr>
            <w:r w:rsidRPr="00B90429">
              <w:rPr>
                <w:rFonts w:eastAsia="Times New Roman" w:cs="Times New Roman"/>
                <w:color w:val="000000"/>
                <w:sz w:val="16"/>
                <w:szCs w:val="16"/>
              </w:rPr>
              <w:t>Kopfzahl (-1, 0, 1) nur auf Primär-FO</w:t>
            </w:r>
          </w:p>
        </w:tc>
        <w:tc>
          <w:tcPr>
            <w:tcW w:w="1701" w:type="dxa"/>
            <w:tcBorders>
              <w:top w:val="none" w:sz="0" w:space="0" w:color="auto"/>
              <w:bottom w:val="none" w:sz="0" w:space="0" w:color="auto"/>
            </w:tcBorders>
          </w:tcPr>
          <w:p w14:paraId="5D462BC9" w14:textId="00137E35" w:rsidR="001E6845" w:rsidRPr="006B0B4A"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Ermittlung der der Kopfzahl. Bei sekundärer </w:t>
            </w:r>
            <w:r w:rsidR="00813B6B">
              <w:rPr>
                <w:rFonts w:eastAsia="Times New Roman" w:cs="Times New Roman"/>
                <w:color w:val="000000"/>
                <w:sz w:val="16"/>
                <w:szCs w:val="16"/>
              </w:rPr>
              <w:t xml:space="preserve">     </w:t>
            </w:r>
            <w:r>
              <w:rPr>
                <w:rFonts w:eastAsia="Times New Roman" w:cs="Times New Roman"/>
                <w:color w:val="000000"/>
                <w:sz w:val="16"/>
                <w:szCs w:val="16"/>
              </w:rPr>
              <w:t>Verteilung erhält nur die primäre Kostenstelle eine Kopfzahl.</w:t>
            </w:r>
          </w:p>
        </w:tc>
        <w:tc>
          <w:tcPr>
            <w:tcW w:w="567" w:type="dxa"/>
            <w:tcBorders>
              <w:top w:val="none" w:sz="0" w:space="0" w:color="auto"/>
              <w:bottom w:val="none" w:sz="0" w:space="0" w:color="auto"/>
            </w:tcBorders>
          </w:tcPr>
          <w:p w14:paraId="680AAA97" w14:textId="7FEFFA45" w:rsidR="001E6845" w:rsidRPr="006B0B4A"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7C3F4442" w14:textId="285E6501" w:rsidR="001E6845" w:rsidRPr="006B0B4A"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850" w:type="dxa"/>
            <w:tcBorders>
              <w:top w:val="none" w:sz="0" w:space="0" w:color="auto"/>
              <w:bottom w:val="none" w:sz="0" w:space="0" w:color="auto"/>
            </w:tcBorders>
          </w:tcPr>
          <w:p w14:paraId="564720F0" w14:textId="77777777" w:rsidR="001E6845" w:rsidRPr="006B0B4A"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709" w:type="dxa"/>
            <w:tcBorders>
              <w:top w:val="none" w:sz="0" w:space="0" w:color="auto"/>
              <w:bottom w:val="none" w:sz="0" w:space="0" w:color="auto"/>
            </w:tcBorders>
          </w:tcPr>
          <w:p w14:paraId="222A9D47" w14:textId="4855A5AA" w:rsidR="001E6845" w:rsidRPr="006B0B4A"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2268" w:type="dxa"/>
            <w:tcBorders>
              <w:top w:val="none" w:sz="0" w:space="0" w:color="auto"/>
              <w:bottom w:val="none" w:sz="0" w:space="0" w:color="auto"/>
            </w:tcBorders>
          </w:tcPr>
          <w:p w14:paraId="57E065AA" w14:textId="18C13D7B" w:rsidR="001E6845" w:rsidRPr="006B0B4A" w:rsidRDefault="001E6845" w:rsidP="001E6845">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r>
      <w:tr w:rsidR="001E6845" w:rsidRPr="00635349" w14:paraId="02D8EA2C"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4C538930" w14:textId="48A1FD64" w:rsidR="001E6845" w:rsidRPr="006B0B4A" w:rsidRDefault="001E6845" w:rsidP="001E6845">
            <w:pPr>
              <w:spacing w:after="0"/>
              <w:rPr>
                <w:rFonts w:eastAsia="Times New Roman" w:cs="Times New Roman"/>
                <w:color w:val="000000"/>
                <w:sz w:val="16"/>
                <w:szCs w:val="16"/>
              </w:rPr>
            </w:pPr>
            <w:r w:rsidRPr="00B90429">
              <w:rPr>
                <w:rFonts w:eastAsia="Times New Roman" w:cs="Times New Roman"/>
                <w:color w:val="000000"/>
                <w:sz w:val="16"/>
                <w:szCs w:val="16"/>
              </w:rPr>
              <w:lastRenderedPageBreak/>
              <w:t>Leistungskopfzahl die nie größer als 1 wird</w:t>
            </w:r>
          </w:p>
        </w:tc>
        <w:tc>
          <w:tcPr>
            <w:tcW w:w="1701" w:type="dxa"/>
          </w:tcPr>
          <w:p w14:paraId="3BC2DCA4" w14:textId="0982B235" w:rsidR="001E6845" w:rsidRPr="006B0B4A"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Ermittlung der Kapazität eines variablen Objektes, begrenzt auf eine maximale Kapazität von 1.</w:t>
            </w:r>
          </w:p>
        </w:tc>
        <w:tc>
          <w:tcPr>
            <w:tcW w:w="567" w:type="dxa"/>
          </w:tcPr>
          <w:p w14:paraId="3D975020" w14:textId="75FB5CAA" w:rsidR="001E6845" w:rsidRPr="006B0B4A" w:rsidRDefault="001E6845"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Pr>
          <w:p w14:paraId="37EC31BE" w14:textId="77777777" w:rsidR="00813B6B" w:rsidRDefault="00F8650C"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Anteilige</w:t>
            </w:r>
          </w:p>
          <w:p w14:paraId="70E9BF94" w14:textId="0F3C150B" w:rsidR="001E6845" w:rsidRPr="006B0B4A" w:rsidRDefault="00F8650C"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Berechnung im Austrittsmonat</w:t>
            </w:r>
          </w:p>
        </w:tc>
        <w:tc>
          <w:tcPr>
            <w:tcW w:w="850" w:type="dxa"/>
          </w:tcPr>
          <w:p w14:paraId="5CD1B97F" w14:textId="7A0F15B2" w:rsidR="001E6845" w:rsidRPr="006B0B4A" w:rsidRDefault="00F8650C"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52677671" w14:textId="75728E79" w:rsidR="001E6845" w:rsidRPr="006B0B4A" w:rsidRDefault="00F8650C"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6637B99F" w14:textId="7A187EE8" w:rsidR="001E6845" w:rsidRPr="006B0B4A" w:rsidRDefault="00F8650C" w:rsidP="001E6845">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ob im Austrittsmonat eine anteilige Berechnung erfolgen soll (Ja/Nein)</w:t>
            </w:r>
          </w:p>
        </w:tc>
      </w:tr>
      <w:tr w:rsidR="00F8650C" w:rsidRPr="00635349" w14:paraId="1F72EDF3"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3B50FF4C" w14:textId="5AA6F28D" w:rsidR="00F8650C" w:rsidRPr="00131BA5" w:rsidRDefault="00F8650C" w:rsidP="00F8650C">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2D5ED80F" w14:textId="51B3FE89"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2A937BEF" w14:textId="0138BC85"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77065A69" w14:textId="6552B93F"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Arbeitstage pro Woche</w:t>
            </w:r>
          </w:p>
        </w:tc>
        <w:tc>
          <w:tcPr>
            <w:tcW w:w="850" w:type="dxa"/>
            <w:tcBorders>
              <w:top w:val="none" w:sz="0" w:space="0" w:color="auto"/>
              <w:bottom w:val="none" w:sz="0" w:space="0" w:color="auto"/>
            </w:tcBorders>
          </w:tcPr>
          <w:p w14:paraId="6FFBEB84" w14:textId="133A465D"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49C75F23" w14:textId="628FCA78"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557956CA" w14:textId="77777777" w:rsidR="00813B6B"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Tag</w:t>
            </w:r>
            <w:r w:rsidR="003331A7">
              <w:rPr>
                <w:rFonts w:eastAsia="Times New Roman" w:cs="Times New Roman"/>
                <w:color w:val="000000"/>
                <w:sz w:val="16"/>
                <w:szCs w:val="16"/>
              </w:rPr>
              <w:t>e der Arbeitswoc</w:t>
            </w:r>
            <w:r w:rsidR="00813B6B">
              <w:rPr>
                <w:rFonts w:eastAsia="Times New Roman" w:cs="Times New Roman"/>
                <w:color w:val="000000"/>
                <w:sz w:val="16"/>
                <w:szCs w:val="16"/>
              </w:rPr>
              <w:t>he</w:t>
            </w:r>
          </w:p>
          <w:p w14:paraId="00999843" w14:textId="7C72A6E3" w:rsidR="00F8650C" w:rsidRPr="00131BA5" w:rsidRDefault="003331A7"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(5/6/7 Tage)</w:t>
            </w:r>
          </w:p>
        </w:tc>
      </w:tr>
      <w:tr w:rsidR="00F8650C" w:rsidRPr="00635349" w14:paraId="4C66709E"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069983B5" w14:textId="5FBC4E7C" w:rsidR="00F8650C" w:rsidRPr="00131BA5" w:rsidRDefault="00F8650C" w:rsidP="00F8650C">
            <w:pPr>
              <w:spacing w:after="0"/>
              <w:rPr>
                <w:rFonts w:eastAsia="Times New Roman" w:cs="Times New Roman"/>
                <w:color w:val="000000"/>
                <w:sz w:val="16"/>
                <w:szCs w:val="16"/>
              </w:rPr>
            </w:pPr>
          </w:p>
        </w:tc>
        <w:tc>
          <w:tcPr>
            <w:tcW w:w="1701" w:type="dxa"/>
          </w:tcPr>
          <w:p w14:paraId="4A5E59D2" w14:textId="561BD0CC"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20A8A76E" w14:textId="04261594"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012BEE26" w14:textId="3E1AED19"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Normalstunden</w:t>
            </w:r>
          </w:p>
        </w:tc>
        <w:tc>
          <w:tcPr>
            <w:tcW w:w="850" w:type="dxa"/>
          </w:tcPr>
          <w:p w14:paraId="10ED872E" w14:textId="1CBF9D53"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0D5BCA5A" w14:textId="2A06B4EB"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Pr>
          <w:p w14:paraId="156E880F" w14:textId="5E57773B"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vertraglichen Normalstunden oder des Beschäftigungsgrades</w:t>
            </w:r>
          </w:p>
        </w:tc>
      </w:tr>
      <w:tr w:rsidR="00F8650C" w:rsidRPr="00635349" w14:paraId="4CD21300"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46FD5400" w14:textId="471ED58D" w:rsidR="00F8650C" w:rsidRPr="00131BA5" w:rsidRDefault="00F8650C" w:rsidP="00F8650C">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7F8C6FD1" w14:textId="072B22F9"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49AAB3BD" w14:textId="1CE94D00"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hideMark/>
          </w:tcPr>
          <w:p w14:paraId="34BE3B98" w14:textId="4E17DEDC"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LZ Faktor</w:t>
            </w:r>
          </w:p>
        </w:tc>
        <w:tc>
          <w:tcPr>
            <w:tcW w:w="850" w:type="dxa"/>
            <w:tcBorders>
              <w:top w:val="none" w:sz="0" w:space="0" w:color="auto"/>
              <w:bottom w:val="none" w:sz="0" w:space="0" w:color="auto"/>
            </w:tcBorders>
          </w:tcPr>
          <w:p w14:paraId="3A39D69E" w14:textId="0ADC8333"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hideMark/>
          </w:tcPr>
          <w:p w14:paraId="0100F935" w14:textId="04CD89F9"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hideMark/>
          </w:tcPr>
          <w:p w14:paraId="1D652891" w14:textId="5C32C616"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des anteiligen Faktors, mit dem die Kapazitäten berücksichtigt werden</w:t>
            </w:r>
          </w:p>
        </w:tc>
      </w:tr>
      <w:tr w:rsidR="00F8650C" w:rsidRPr="00635349" w14:paraId="53F5C515"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0B90C587" w14:textId="77777777" w:rsidR="00813B6B" w:rsidRDefault="00F8650C" w:rsidP="00F8650C">
            <w:pPr>
              <w:spacing w:after="0"/>
              <w:rPr>
                <w:rFonts w:eastAsia="Times New Roman" w:cs="Times New Roman"/>
                <w:color w:val="000000"/>
                <w:sz w:val="16"/>
                <w:szCs w:val="16"/>
              </w:rPr>
            </w:pPr>
            <w:r w:rsidRPr="00B90429">
              <w:rPr>
                <w:rFonts w:eastAsia="Times New Roman" w:cs="Times New Roman"/>
                <w:color w:val="000000"/>
                <w:sz w:val="16"/>
                <w:szCs w:val="16"/>
              </w:rPr>
              <w:t>Leistungs</w:t>
            </w:r>
            <w:r w:rsidR="00813B6B">
              <w:rPr>
                <w:rFonts w:eastAsia="Times New Roman" w:cs="Times New Roman"/>
                <w:color w:val="000000"/>
                <w:sz w:val="16"/>
                <w:szCs w:val="16"/>
              </w:rPr>
              <w:t>-</w:t>
            </w:r>
          </w:p>
          <w:p w14:paraId="1F33628A" w14:textId="64B1943D" w:rsidR="00F8650C" w:rsidRPr="00131BA5" w:rsidRDefault="00F8650C" w:rsidP="00F8650C">
            <w:pPr>
              <w:spacing w:after="0"/>
              <w:rPr>
                <w:rFonts w:eastAsia="Times New Roman" w:cs="Times New Roman"/>
                <w:color w:val="000000"/>
                <w:sz w:val="16"/>
                <w:szCs w:val="16"/>
              </w:rPr>
            </w:pPr>
            <w:r w:rsidRPr="00B90429">
              <w:rPr>
                <w:rFonts w:eastAsia="Times New Roman" w:cs="Times New Roman"/>
                <w:color w:val="000000"/>
                <w:sz w:val="16"/>
                <w:szCs w:val="16"/>
              </w:rPr>
              <w:t>kopfzahlen</w:t>
            </w:r>
          </w:p>
        </w:tc>
        <w:tc>
          <w:tcPr>
            <w:tcW w:w="1701" w:type="dxa"/>
          </w:tcPr>
          <w:p w14:paraId="1157FCE3" w14:textId="212D2C87"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Ermittlung der Kapazität eines variablen Objektes</w:t>
            </w:r>
          </w:p>
        </w:tc>
        <w:tc>
          <w:tcPr>
            <w:tcW w:w="567" w:type="dxa"/>
          </w:tcPr>
          <w:p w14:paraId="778D3F24" w14:textId="5D1208CA"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Pr>
          <w:p w14:paraId="0371D025" w14:textId="77777777" w:rsidR="00813B6B" w:rsidRDefault="00813B6B"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Anteilige</w:t>
            </w:r>
          </w:p>
          <w:p w14:paraId="00BC4E81" w14:textId="3474E494"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Berechnung im Austrittsmonat</w:t>
            </w:r>
          </w:p>
        </w:tc>
        <w:tc>
          <w:tcPr>
            <w:tcW w:w="850" w:type="dxa"/>
          </w:tcPr>
          <w:p w14:paraId="784D6102" w14:textId="4B9057D4"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531C593E" w14:textId="3C63FC21"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01988A14" w14:textId="1BF35457"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ob im Austrittsmonat eine anteilige Berechnung erfolgen soll (Ja/Nein)</w:t>
            </w:r>
          </w:p>
        </w:tc>
      </w:tr>
      <w:tr w:rsidR="00F8650C" w:rsidRPr="00635349" w14:paraId="7359861A"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7F135D26" w14:textId="77777777" w:rsidR="00F8650C" w:rsidRPr="00131BA5" w:rsidRDefault="00F8650C" w:rsidP="00F8650C">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24E98520" w14:textId="77777777"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2DA4DC17" w14:textId="77777777"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289C326D" w14:textId="6284C997" w:rsidR="00F8650C" w:rsidRPr="00131BA5" w:rsidDel="00F8650C"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Arbeitstage pro Woche</w:t>
            </w:r>
          </w:p>
        </w:tc>
        <w:tc>
          <w:tcPr>
            <w:tcW w:w="850" w:type="dxa"/>
            <w:tcBorders>
              <w:top w:val="none" w:sz="0" w:space="0" w:color="auto"/>
              <w:bottom w:val="none" w:sz="0" w:space="0" w:color="auto"/>
            </w:tcBorders>
          </w:tcPr>
          <w:p w14:paraId="0B4751CC" w14:textId="1B3695CD"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4A19BC8D" w14:textId="181D9B30" w:rsidR="00F8650C" w:rsidRPr="00131BA5" w:rsidDel="00F8650C"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43CB3E91" w14:textId="77777777" w:rsidR="00813B6B"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Tag</w:t>
            </w:r>
            <w:r w:rsidR="00813B6B">
              <w:rPr>
                <w:rFonts w:eastAsia="Times New Roman" w:cs="Times New Roman"/>
                <w:color w:val="000000"/>
                <w:sz w:val="16"/>
                <w:szCs w:val="16"/>
              </w:rPr>
              <w:t>e der Arbeitswoche</w:t>
            </w:r>
          </w:p>
          <w:p w14:paraId="586344F6" w14:textId="43162661" w:rsidR="00F8650C" w:rsidDel="00F8650C" w:rsidRDefault="003331A7"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(5/6/7 Tage)</w:t>
            </w:r>
          </w:p>
        </w:tc>
      </w:tr>
      <w:tr w:rsidR="00F8650C" w:rsidRPr="00635349" w14:paraId="3316A46D"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4C7A937F" w14:textId="77777777" w:rsidR="00F8650C" w:rsidRPr="00131BA5" w:rsidRDefault="00F8650C" w:rsidP="00F8650C">
            <w:pPr>
              <w:spacing w:after="0"/>
              <w:rPr>
                <w:rFonts w:eastAsia="Times New Roman" w:cs="Times New Roman"/>
                <w:color w:val="000000"/>
                <w:sz w:val="16"/>
                <w:szCs w:val="16"/>
              </w:rPr>
            </w:pPr>
          </w:p>
        </w:tc>
        <w:tc>
          <w:tcPr>
            <w:tcW w:w="1701" w:type="dxa"/>
          </w:tcPr>
          <w:p w14:paraId="15795950" w14:textId="77777777"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6B64144C" w14:textId="77777777"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796B9753" w14:textId="67CB5ADF" w:rsidR="00F8650C" w:rsidRPr="00131BA5" w:rsidDel="00F8650C"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Normalstunden</w:t>
            </w:r>
          </w:p>
        </w:tc>
        <w:tc>
          <w:tcPr>
            <w:tcW w:w="850" w:type="dxa"/>
          </w:tcPr>
          <w:p w14:paraId="2F9944C3" w14:textId="7F69FE31"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25EFBF30" w14:textId="20498E32" w:rsidR="00F8650C" w:rsidRPr="00131BA5" w:rsidDel="00F8650C"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Pr>
          <w:p w14:paraId="79865FD0" w14:textId="7CEA021F" w:rsidR="00F8650C" w:rsidDel="00F8650C"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vertraglichen Normal</w:t>
            </w:r>
            <w:r w:rsidR="00813B6B">
              <w:rPr>
                <w:rFonts w:eastAsia="Times New Roman" w:cs="Times New Roman"/>
                <w:color w:val="000000"/>
                <w:sz w:val="16"/>
                <w:szCs w:val="16"/>
              </w:rPr>
              <w:t xml:space="preserve">-   </w:t>
            </w:r>
            <w:r>
              <w:rPr>
                <w:rFonts w:eastAsia="Times New Roman" w:cs="Times New Roman"/>
                <w:color w:val="000000"/>
                <w:sz w:val="16"/>
                <w:szCs w:val="16"/>
              </w:rPr>
              <w:t>stunden oder des Beschäftigungsgrades</w:t>
            </w:r>
          </w:p>
        </w:tc>
      </w:tr>
      <w:tr w:rsidR="00F8650C" w:rsidRPr="00635349" w14:paraId="6588CE72"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06AEB8CD" w14:textId="77777777" w:rsidR="00F8650C" w:rsidRPr="00131BA5" w:rsidRDefault="00F8650C" w:rsidP="00F8650C">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77F443B8" w14:textId="77777777"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70D6F356" w14:textId="77777777"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01421013" w14:textId="0CFE11BC" w:rsidR="00F8650C" w:rsidRPr="00131BA5" w:rsidDel="00F8650C"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LZ Faktor</w:t>
            </w:r>
          </w:p>
        </w:tc>
        <w:tc>
          <w:tcPr>
            <w:tcW w:w="850" w:type="dxa"/>
            <w:tcBorders>
              <w:top w:val="none" w:sz="0" w:space="0" w:color="auto"/>
              <w:bottom w:val="none" w:sz="0" w:space="0" w:color="auto"/>
            </w:tcBorders>
          </w:tcPr>
          <w:p w14:paraId="5E6F56AF" w14:textId="09FAFED7"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705D50BD" w14:textId="7D0F31A7" w:rsidR="00F8650C" w:rsidRPr="00131BA5" w:rsidDel="00F8650C"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tcPr>
          <w:p w14:paraId="46EF4DCF" w14:textId="4AF0D2AC" w:rsidR="00F8650C" w:rsidDel="00F8650C"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des anteiligen Faktors, mit dem die Kapazitäten berücksichtigt werden</w:t>
            </w:r>
          </w:p>
        </w:tc>
      </w:tr>
      <w:tr w:rsidR="00F8650C" w:rsidRPr="00635349" w14:paraId="626A2C97"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5D40B37A" w14:textId="77777777" w:rsidR="00813B6B" w:rsidRDefault="00F8650C" w:rsidP="00F8650C">
            <w:pPr>
              <w:spacing w:after="0"/>
              <w:rPr>
                <w:rFonts w:eastAsia="Times New Roman" w:cs="Times New Roman"/>
                <w:color w:val="000000"/>
                <w:sz w:val="16"/>
                <w:szCs w:val="16"/>
              </w:rPr>
            </w:pPr>
            <w:r w:rsidRPr="00B90429">
              <w:rPr>
                <w:rFonts w:eastAsia="Times New Roman" w:cs="Times New Roman"/>
                <w:color w:val="000000"/>
                <w:sz w:val="16"/>
                <w:szCs w:val="16"/>
              </w:rPr>
              <w:t>Leistungs</w:t>
            </w:r>
            <w:r w:rsidR="00813B6B">
              <w:rPr>
                <w:rFonts w:eastAsia="Times New Roman" w:cs="Times New Roman"/>
                <w:color w:val="000000"/>
                <w:sz w:val="16"/>
                <w:szCs w:val="16"/>
              </w:rPr>
              <w:t>-</w:t>
            </w:r>
          </w:p>
          <w:p w14:paraId="107E5746" w14:textId="3E9E6BD2" w:rsidR="00813B6B" w:rsidRDefault="00813B6B" w:rsidP="00F8650C">
            <w:pPr>
              <w:spacing w:after="0"/>
              <w:rPr>
                <w:rFonts w:eastAsia="Times New Roman" w:cs="Times New Roman"/>
                <w:color w:val="000000"/>
                <w:sz w:val="16"/>
                <w:szCs w:val="16"/>
              </w:rPr>
            </w:pPr>
            <w:r>
              <w:rPr>
                <w:rFonts w:eastAsia="Times New Roman" w:cs="Times New Roman"/>
                <w:color w:val="000000"/>
                <w:sz w:val="16"/>
                <w:szCs w:val="16"/>
              </w:rPr>
              <w:t>Kopfzahlen</w:t>
            </w:r>
          </w:p>
          <w:p w14:paraId="6E0EC4B8" w14:textId="4D25AA02" w:rsidR="00813B6B" w:rsidRDefault="00813B6B" w:rsidP="00F8650C">
            <w:pPr>
              <w:spacing w:after="0"/>
              <w:rPr>
                <w:rFonts w:eastAsia="Times New Roman" w:cs="Times New Roman"/>
                <w:color w:val="000000"/>
                <w:sz w:val="16"/>
                <w:szCs w:val="16"/>
              </w:rPr>
            </w:pPr>
            <w:r>
              <w:rPr>
                <w:rFonts w:eastAsia="Times New Roman" w:cs="Times New Roman"/>
                <w:color w:val="000000"/>
                <w:sz w:val="16"/>
                <w:szCs w:val="16"/>
              </w:rPr>
              <w:t>(Normalstd aus</w:t>
            </w:r>
          </w:p>
          <w:p w14:paraId="4C64D9DC" w14:textId="7F54AA1B" w:rsidR="00F8650C" w:rsidRPr="00131BA5" w:rsidRDefault="00F8650C" w:rsidP="00F8650C">
            <w:pPr>
              <w:spacing w:after="0"/>
              <w:rPr>
                <w:rFonts w:eastAsia="Times New Roman" w:cs="Times New Roman"/>
                <w:color w:val="000000"/>
                <w:sz w:val="16"/>
                <w:szCs w:val="16"/>
              </w:rPr>
            </w:pPr>
            <w:r w:rsidRPr="00B90429">
              <w:rPr>
                <w:rFonts w:eastAsia="Times New Roman" w:cs="Times New Roman"/>
                <w:color w:val="000000"/>
                <w:sz w:val="16"/>
                <w:szCs w:val="16"/>
              </w:rPr>
              <w:t>TARIF_WERTE)</w:t>
            </w:r>
          </w:p>
        </w:tc>
        <w:tc>
          <w:tcPr>
            <w:tcW w:w="1701" w:type="dxa"/>
          </w:tcPr>
          <w:p w14:paraId="54069CB8" w14:textId="6AA5AA84"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Ermittlung der Kapazität eines variablen Objektes. Die Normalstunden sind abhängig von der tarifl. Eingruppierung. Logisch nach den Tarifkennzeichen auswerten.</w:t>
            </w:r>
          </w:p>
        </w:tc>
        <w:tc>
          <w:tcPr>
            <w:tcW w:w="567" w:type="dxa"/>
          </w:tcPr>
          <w:p w14:paraId="1CB729D8" w14:textId="708B7925"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Pr>
          <w:p w14:paraId="39CD05A2" w14:textId="0D2781A6" w:rsidR="00F8650C" w:rsidRPr="00131BA5" w:rsidDel="00F8650C"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TKZ-Planungsgröße</w:t>
            </w:r>
          </w:p>
        </w:tc>
        <w:tc>
          <w:tcPr>
            <w:tcW w:w="850" w:type="dxa"/>
          </w:tcPr>
          <w:p w14:paraId="095DDA3E" w14:textId="52FC5253"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708A2D73" w14:textId="283C2811" w:rsidR="00F8650C" w:rsidRPr="00131BA5" w:rsidDel="00F8650C"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7FFE8611" w14:textId="56514FA1" w:rsidR="00F8650C" w:rsidDel="00F8650C"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Referenz-PG für das Tarifkennzeichen</w:t>
            </w:r>
          </w:p>
        </w:tc>
      </w:tr>
      <w:tr w:rsidR="00F8650C" w:rsidRPr="00635349" w14:paraId="641312BF"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169689BA" w14:textId="77777777" w:rsidR="00F8650C" w:rsidRPr="00131BA5" w:rsidRDefault="00F8650C" w:rsidP="00F8650C">
            <w:pPr>
              <w:spacing w:after="0"/>
              <w:rPr>
                <w:rFonts w:eastAsia="Times New Roman" w:cs="Times New Roman"/>
                <w:color w:val="000000"/>
                <w:sz w:val="16"/>
                <w:szCs w:val="16"/>
              </w:rPr>
            </w:pPr>
            <w:r w:rsidRPr="00131BA5">
              <w:rPr>
                <w:rFonts w:eastAsia="Times New Roman" w:cs="Times New Roman"/>
                <w:color w:val="000000"/>
                <w:sz w:val="16"/>
                <w:szCs w:val="16"/>
              </w:rPr>
              <w:t> </w:t>
            </w:r>
          </w:p>
        </w:tc>
        <w:tc>
          <w:tcPr>
            <w:tcW w:w="1701" w:type="dxa"/>
            <w:tcBorders>
              <w:top w:val="none" w:sz="0" w:space="0" w:color="auto"/>
              <w:bottom w:val="none" w:sz="0" w:space="0" w:color="auto"/>
            </w:tcBorders>
            <w:hideMark/>
          </w:tcPr>
          <w:p w14:paraId="282E745F" w14:textId="77777777"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567" w:type="dxa"/>
            <w:tcBorders>
              <w:top w:val="none" w:sz="0" w:space="0" w:color="auto"/>
              <w:bottom w:val="none" w:sz="0" w:space="0" w:color="auto"/>
            </w:tcBorders>
            <w:hideMark/>
          </w:tcPr>
          <w:p w14:paraId="19332526" w14:textId="77777777"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1559" w:type="dxa"/>
            <w:tcBorders>
              <w:top w:val="none" w:sz="0" w:space="0" w:color="auto"/>
              <w:bottom w:val="none" w:sz="0" w:space="0" w:color="auto"/>
            </w:tcBorders>
          </w:tcPr>
          <w:p w14:paraId="24B39079" w14:textId="77777777" w:rsidR="00813B6B" w:rsidRDefault="00813B6B"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Anteilige</w:t>
            </w:r>
          </w:p>
          <w:p w14:paraId="5A24E4F7" w14:textId="6DB71BD4"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Berechnung im Austrittsmonat</w:t>
            </w:r>
          </w:p>
        </w:tc>
        <w:tc>
          <w:tcPr>
            <w:tcW w:w="850" w:type="dxa"/>
            <w:tcBorders>
              <w:top w:val="none" w:sz="0" w:space="0" w:color="auto"/>
              <w:bottom w:val="none" w:sz="0" w:space="0" w:color="auto"/>
            </w:tcBorders>
          </w:tcPr>
          <w:p w14:paraId="5D8E5710" w14:textId="0A1FC406"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5470C07B" w14:textId="2A072065"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049505FB" w14:textId="6E727FAE"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ob im Austrittsmonat eine anteilige Berechnung erfolgen soll (Ja/Nein)</w:t>
            </w:r>
          </w:p>
        </w:tc>
      </w:tr>
      <w:tr w:rsidR="00F8650C" w:rsidRPr="00635349" w14:paraId="66239AA6"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578B25AF" w14:textId="399930DF" w:rsidR="00F8650C" w:rsidRPr="00131BA5" w:rsidRDefault="00F8650C" w:rsidP="00F8650C">
            <w:pPr>
              <w:spacing w:after="0"/>
              <w:rPr>
                <w:rFonts w:eastAsia="Times New Roman" w:cs="Times New Roman"/>
                <w:color w:val="000000"/>
                <w:sz w:val="16"/>
                <w:szCs w:val="16"/>
              </w:rPr>
            </w:pPr>
          </w:p>
        </w:tc>
        <w:tc>
          <w:tcPr>
            <w:tcW w:w="1701" w:type="dxa"/>
          </w:tcPr>
          <w:p w14:paraId="10317D99" w14:textId="44F49BD3"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55AC13F3" w14:textId="770ACC0F"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4586220D" w14:textId="565C7035"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Arbeitstage pro Woche</w:t>
            </w:r>
          </w:p>
        </w:tc>
        <w:tc>
          <w:tcPr>
            <w:tcW w:w="850" w:type="dxa"/>
          </w:tcPr>
          <w:p w14:paraId="2C00710D" w14:textId="274439A7"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45D51F38" w14:textId="33498D60"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273637AC" w14:textId="77777777" w:rsidR="00813B6B"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Tag</w:t>
            </w:r>
            <w:r w:rsidR="00813B6B">
              <w:rPr>
                <w:rFonts w:eastAsia="Times New Roman" w:cs="Times New Roman"/>
                <w:color w:val="000000"/>
                <w:sz w:val="16"/>
                <w:szCs w:val="16"/>
              </w:rPr>
              <w:t>e der Arbeitswoche</w:t>
            </w:r>
          </w:p>
          <w:p w14:paraId="1C1B80A9" w14:textId="49359231" w:rsidR="00F8650C" w:rsidRPr="00131BA5" w:rsidRDefault="003331A7"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(5/6/7 Tage)</w:t>
            </w:r>
          </w:p>
        </w:tc>
      </w:tr>
      <w:tr w:rsidR="00F8650C" w:rsidRPr="00635349" w14:paraId="4A1089F8"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7EF0C88A" w14:textId="77777777" w:rsidR="00F8650C" w:rsidRPr="00131BA5" w:rsidRDefault="00F8650C" w:rsidP="00F8650C">
            <w:pPr>
              <w:spacing w:after="0"/>
              <w:rPr>
                <w:rFonts w:eastAsia="Times New Roman" w:cs="Times New Roman"/>
                <w:color w:val="000000"/>
                <w:sz w:val="16"/>
                <w:szCs w:val="16"/>
              </w:rPr>
            </w:pPr>
            <w:r w:rsidRPr="00131BA5">
              <w:rPr>
                <w:rFonts w:eastAsia="Times New Roman" w:cs="Times New Roman"/>
                <w:color w:val="000000"/>
                <w:sz w:val="16"/>
                <w:szCs w:val="16"/>
              </w:rPr>
              <w:t> </w:t>
            </w:r>
          </w:p>
        </w:tc>
        <w:tc>
          <w:tcPr>
            <w:tcW w:w="1701" w:type="dxa"/>
            <w:tcBorders>
              <w:top w:val="none" w:sz="0" w:space="0" w:color="auto"/>
              <w:bottom w:val="none" w:sz="0" w:space="0" w:color="auto"/>
            </w:tcBorders>
            <w:hideMark/>
          </w:tcPr>
          <w:p w14:paraId="764A4819" w14:textId="77777777"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567" w:type="dxa"/>
            <w:tcBorders>
              <w:top w:val="none" w:sz="0" w:space="0" w:color="auto"/>
              <w:bottom w:val="none" w:sz="0" w:space="0" w:color="auto"/>
            </w:tcBorders>
            <w:hideMark/>
          </w:tcPr>
          <w:p w14:paraId="1ABCCB90" w14:textId="77777777"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1559" w:type="dxa"/>
            <w:tcBorders>
              <w:top w:val="none" w:sz="0" w:space="0" w:color="auto"/>
              <w:bottom w:val="none" w:sz="0" w:space="0" w:color="auto"/>
            </w:tcBorders>
          </w:tcPr>
          <w:p w14:paraId="57DA1D1E" w14:textId="446BD80A"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LZ Faktor</w:t>
            </w:r>
          </w:p>
        </w:tc>
        <w:tc>
          <w:tcPr>
            <w:tcW w:w="850" w:type="dxa"/>
            <w:tcBorders>
              <w:top w:val="none" w:sz="0" w:space="0" w:color="auto"/>
              <w:bottom w:val="none" w:sz="0" w:space="0" w:color="auto"/>
            </w:tcBorders>
          </w:tcPr>
          <w:p w14:paraId="4D1DC2B0" w14:textId="242CC654" w:rsidR="00F8650C" w:rsidRPr="00131BA5" w:rsidRDefault="00A3408D"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659BDE83" w14:textId="784BD48A"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tcPr>
          <w:p w14:paraId="27B446E5" w14:textId="1025BB54"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des anteiligen Faktors, mit dem die Kapazitäten berücksichtigt werden</w:t>
            </w:r>
          </w:p>
        </w:tc>
      </w:tr>
      <w:tr w:rsidR="00F8650C" w:rsidRPr="00635349" w14:paraId="0BCC95DC"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04B9F82C" w14:textId="0B7AB094" w:rsidR="00F8650C" w:rsidRPr="00B90429" w:rsidDel="00F8650C" w:rsidRDefault="00F8650C" w:rsidP="00F8650C">
            <w:pPr>
              <w:spacing w:after="0"/>
              <w:rPr>
                <w:rFonts w:eastAsia="Times New Roman" w:cs="Times New Roman"/>
                <w:color w:val="000000"/>
                <w:sz w:val="16"/>
                <w:szCs w:val="16"/>
              </w:rPr>
            </w:pPr>
            <w:r w:rsidRPr="00B90429">
              <w:rPr>
                <w:rFonts w:eastAsia="Times New Roman" w:cs="Times New Roman"/>
                <w:color w:val="000000"/>
                <w:sz w:val="16"/>
                <w:szCs w:val="16"/>
              </w:rPr>
              <w:t>Letzter Wert der Datenart</w:t>
            </w:r>
          </w:p>
        </w:tc>
        <w:tc>
          <w:tcPr>
            <w:tcW w:w="1701" w:type="dxa"/>
          </w:tcPr>
          <w:p w14:paraId="6D7253CC" w14:textId="7CD4CACB" w:rsidR="00F8650C" w:rsidDel="00F8650C"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Ermittelt den letzten Wert der Datenart</w:t>
            </w:r>
          </w:p>
        </w:tc>
        <w:tc>
          <w:tcPr>
            <w:tcW w:w="567" w:type="dxa"/>
          </w:tcPr>
          <w:p w14:paraId="5605B291" w14:textId="0A74D452" w:rsidR="00F8650C" w:rsidRPr="00131BA5" w:rsidDel="00F8650C"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Zahl</w:t>
            </w:r>
          </w:p>
        </w:tc>
        <w:tc>
          <w:tcPr>
            <w:tcW w:w="1559" w:type="dxa"/>
          </w:tcPr>
          <w:p w14:paraId="33A04F73" w14:textId="77777777" w:rsidR="00F8650C" w:rsidRPr="00131BA5" w:rsidDel="00F8650C"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850" w:type="dxa"/>
          </w:tcPr>
          <w:p w14:paraId="2814C266" w14:textId="77777777" w:rsidR="00F8650C" w:rsidRPr="00131BA5"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709" w:type="dxa"/>
          </w:tcPr>
          <w:p w14:paraId="3F7291CE" w14:textId="77777777" w:rsidR="00F8650C" w:rsidRPr="00131BA5" w:rsidDel="00F8650C"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2268" w:type="dxa"/>
          </w:tcPr>
          <w:p w14:paraId="29506201" w14:textId="77777777" w:rsidR="00F8650C" w:rsidDel="00F8650C" w:rsidRDefault="00F8650C" w:rsidP="00F8650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r>
      <w:tr w:rsidR="00F8650C" w:rsidRPr="00635349" w14:paraId="5EDB8EDA"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429DD610" w14:textId="40CBA2A4" w:rsidR="00F8650C" w:rsidRPr="00B90429" w:rsidDel="00F8650C" w:rsidRDefault="00F8650C" w:rsidP="00F8650C">
            <w:pPr>
              <w:spacing w:after="0"/>
              <w:rPr>
                <w:rFonts w:eastAsia="Times New Roman" w:cs="Times New Roman"/>
                <w:color w:val="000000"/>
                <w:sz w:val="16"/>
                <w:szCs w:val="16"/>
              </w:rPr>
            </w:pPr>
            <w:r w:rsidRPr="00B90429">
              <w:rPr>
                <w:rFonts w:eastAsia="Times New Roman" w:cs="Times New Roman"/>
                <w:color w:val="000000"/>
                <w:sz w:val="16"/>
                <w:szCs w:val="16"/>
              </w:rPr>
              <w:t>Monatlicher Fest</w:t>
            </w:r>
            <w:r w:rsidR="00813B6B">
              <w:rPr>
                <w:rFonts w:eastAsia="Times New Roman" w:cs="Times New Roman"/>
                <w:color w:val="000000"/>
                <w:sz w:val="16"/>
                <w:szCs w:val="16"/>
              </w:rPr>
              <w:t>-</w:t>
            </w:r>
            <w:r w:rsidRPr="00B90429">
              <w:rPr>
                <w:rFonts w:eastAsia="Times New Roman" w:cs="Times New Roman"/>
                <w:color w:val="000000"/>
                <w:sz w:val="16"/>
                <w:szCs w:val="16"/>
              </w:rPr>
              <w:t>bezug</w:t>
            </w:r>
          </w:p>
        </w:tc>
        <w:tc>
          <w:tcPr>
            <w:tcW w:w="1701" w:type="dxa"/>
            <w:tcBorders>
              <w:top w:val="none" w:sz="0" w:space="0" w:color="auto"/>
              <w:bottom w:val="none" w:sz="0" w:space="0" w:color="auto"/>
            </w:tcBorders>
          </w:tcPr>
          <w:p w14:paraId="3C2A060B" w14:textId="3F1842DE" w:rsidR="00F8650C" w:rsidDel="00F8650C"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Erfassung von Werten</w:t>
            </w:r>
            <w:r w:rsidR="00813B6B">
              <w:rPr>
                <w:rFonts w:eastAsia="Times New Roman" w:cs="Times New Roman"/>
                <w:color w:val="000000"/>
                <w:sz w:val="16"/>
                <w:szCs w:val="16"/>
              </w:rPr>
              <w:t xml:space="preserve">     </w:t>
            </w:r>
            <w:r>
              <w:rPr>
                <w:rFonts w:eastAsia="Times New Roman" w:cs="Times New Roman"/>
                <w:color w:val="000000"/>
                <w:sz w:val="16"/>
                <w:szCs w:val="16"/>
              </w:rPr>
              <w:t xml:space="preserve"> oder Formelauswertung</w:t>
            </w:r>
          </w:p>
        </w:tc>
        <w:tc>
          <w:tcPr>
            <w:tcW w:w="567" w:type="dxa"/>
            <w:tcBorders>
              <w:top w:val="none" w:sz="0" w:space="0" w:color="auto"/>
              <w:bottom w:val="none" w:sz="0" w:space="0" w:color="auto"/>
            </w:tcBorders>
          </w:tcPr>
          <w:p w14:paraId="3336B2DB" w14:textId="0E01832C" w:rsidR="00F8650C" w:rsidRPr="00131BA5" w:rsidDel="00F8650C"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547853C0" w14:textId="77777777" w:rsidR="00F8650C" w:rsidRPr="00131BA5" w:rsidDel="00F8650C"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850" w:type="dxa"/>
            <w:tcBorders>
              <w:top w:val="none" w:sz="0" w:space="0" w:color="auto"/>
              <w:bottom w:val="none" w:sz="0" w:space="0" w:color="auto"/>
            </w:tcBorders>
          </w:tcPr>
          <w:p w14:paraId="2731BE93" w14:textId="77777777" w:rsidR="00F8650C" w:rsidRPr="00131BA5"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709" w:type="dxa"/>
            <w:tcBorders>
              <w:top w:val="none" w:sz="0" w:space="0" w:color="auto"/>
              <w:bottom w:val="none" w:sz="0" w:space="0" w:color="auto"/>
            </w:tcBorders>
          </w:tcPr>
          <w:p w14:paraId="3A68CE5E" w14:textId="77777777" w:rsidR="00F8650C" w:rsidRPr="00131BA5" w:rsidDel="00F8650C"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2268" w:type="dxa"/>
            <w:tcBorders>
              <w:top w:val="none" w:sz="0" w:space="0" w:color="auto"/>
              <w:bottom w:val="none" w:sz="0" w:space="0" w:color="auto"/>
            </w:tcBorders>
          </w:tcPr>
          <w:p w14:paraId="61C1B221" w14:textId="77777777" w:rsidR="00F8650C" w:rsidDel="00F8650C" w:rsidRDefault="00F8650C" w:rsidP="00F8650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r>
      <w:tr w:rsidR="00A3408D" w:rsidRPr="00635349" w14:paraId="30AEDF82"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28042C7F" w14:textId="2F9A0F9D" w:rsidR="00A3408D" w:rsidRPr="00B90429" w:rsidDel="00F8650C" w:rsidRDefault="00A3408D" w:rsidP="00A3408D">
            <w:pPr>
              <w:spacing w:after="0"/>
              <w:rPr>
                <w:rFonts w:eastAsia="Times New Roman" w:cs="Times New Roman"/>
                <w:color w:val="000000"/>
                <w:sz w:val="16"/>
                <w:szCs w:val="16"/>
              </w:rPr>
            </w:pPr>
            <w:r>
              <w:rPr>
                <w:rFonts w:eastAsia="Times New Roman" w:cs="Times New Roman"/>
                <w:color w:val="000000"/>
                <w:sz w:val="16"/>
                <w:szCs w:val="16"/>
              </w:rPr>
              <w:t>M</w:t>
            </w:r>
            <w:r w:rsidRPr="00B90429">
              <w:rPr>
                <w:rFonts w:eastAsia="Times New Roman" w:cs="Times New Roman"/>
                <w:color w:val="000000"/>
                <w:sz w:val="16"/>
                <w:szCs w:val="16"/>
              </w:rPr>
              <w:t>onatlicher Fest</w:t>
            </w:r>
            <w:r w:rsidR="00813B6B">
              <w:rPr>
                <w:rFonts w:eastAsia="Times New Roman" w:cs="Times New Roman"/>
                <w:color w:val="000000"/>
                <w:sz w:val="16"/>
                <w:szCs w:val="16"/>
              </w:rPr>
              <w:t>-</w:t>
            </w:r>
            <w:r w:rsidRPr="00B90429">
              <w:rPr>
                <w:rFonts w:eastAsia="Times New Roman" w:cs="Times New Roman"/>
                <w:color w:val="000000"/>
                <w:sz w:val="16"/>
                <w:szCs w:val="16"/>
              </w:rPr>
              <w:t>bezug für Kapazität größer Null</w:t>
            </w:r>
          </w:p>
        </w:tc>
        <w:tc>
          <w:tcPr>
            <w:tcW w:w="1701" w:type="dxa"/>
          </w:tcPr>
          <w:p w14:paraId="0022E8A1" w14:textId="77777777" w:rsidR="00813B6B" w:rsidRDefault="00A3408D" w:rsidP="00813B6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4D5DDF">
              <w:rPr>
                <w:rFonts w:eastAsia="Times New Roman" w:cs="Times New Roman"/>
                <w:color w:val="000000"/>
                <w:sz w:val="16"/>
                <w:szCs w:val="16"/>
              </w:rPr>
              <w:t xml:space="preserve">Erfassung oder Berechnung von Werten. </w:t>
            </w:r>
            <w:r>
              <w:rPr>
                <w:rFonts w:eastAsia="Times New Roman" w:cs="Times New Roman"/>
                <w:color w:val="000000"/>
                <w:sz w:val="16"/>
                <w:szCs w:val="16"/>
              </w:rPr>
              <w:t>Wird 0 wenn die Kapazität 0</w:t>
            </w:r>
          </w:p>
          <w:p w14:paraId="432BBBCF" w14:textId="755605A1" w:rsidR="00A3408D" w:rsidDel="00F8650C" w:rsidRDefault="00A3408D" w:rsidP="00813B6B">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beträgt.</w:t>
            </w:r>
          </w:p>
        </w:tc>
        <w:tc>
          <w:tcPr>
            <w:tcW w:w="567" w:type="dxa"/>
          </w:tcPr>
          <w:p w14:paraId="7FD0CC76" w14:textId="080B181D" w:rsidR="00A3408D" w:rsidRPr="00131BA5" w:rsidDel="00F8650C"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Zahl</w:t>
            </w:r>
          </w:p>
        </w:tc>
        <w:tc>
          <w:tcPr>
            <w:tcW w:w="1559" w:type="dxa"/>
          </w:tcPr>
          <w:p w14:paraId="0840CA06" w14:textId="2CA8B40D" w:rsidR="00A3408D" w:rsidRPr="00131BA5" w:rsidDel="00F8650C"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4D5DDF">
              <w:rPr>
                <w:rFonts w:eastAsia="Times New Roman" w:cs="Times New Roman"/>
                <w:color w:val="000000"/>
                <w:sz w:val="16"/>
                <w:szCs w:val="16"/>
              </w:rPr>
              <w:t>FTE-Planungsgröße</w:t>
            </w:r>
          </w:p>
        </w:tc>
        <w:tc>
          <w:tcPr>
            <w:tcW w:w="850" w:type="dxa"/>
          </w:tcPr>
          <w:p w14:paraId="38930519" w14:textId="5F10344E" w:rsidR="00A3408D" w:rsidRPr="00131BA5"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7B375D68" w14:textId="0BB38F86" w:rsidR="00A3408D" w:rsidRPr="00131BA5" w:rsidDel="00F8650C"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16074A02" w14:textId="0295AC79" w:rsidR="00A3408D" w:rsidDel="00F8650C"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4D5DDF">
              <w:rPr>
                <w:rFonts w:eastAsia="Times New Roman" w:cs="Times New Roman"/>
                <w:color w:val="000000"/>
                <w:sz w:val="16"/>
                <w:szCs w:val="16"/>
              </w:rPr>
              <w:t>Angabe der PG zur Ermittlung der FTE (Kapazität)</w:t>
            </w:r>
          </w:p>
        </w:tc>
      </w:tr>
      <w:tr w:rsidR="00A3408D" w:rsidRPr="00635349" w14:paraId="1DE69668"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3FC13B38" w14:textId="52E822A0" w:rsidR="00A3408D" w:rsidRPr="00B90429" w:rsidDel="00F8650C" w:rsidRDefault="00A3408D" w:rsidP="00A3408D">
            <w:pPr>
              <w:spacing w:after="0"/>
              <w:rPr>
                <w:rFonts w:eastAsia="Times New Roman" w:cs="Times New Roman"/>
                <w:color w:val="000000"/>
                <w:sz w:val="16"/>
                <w:szCs w:val="16"/>
              </w:rPr>
            </w:pPr>
            <w:r w:rsidRPr="00B90429">
              <w:rPr>
                <w:rFonts w:eastAsia="Times New Roman" w:cs="Times New Roman"/>
                <w:color w:val="000000"/>
                <w:sz w:val="16"/>
                <w:szCs w:val="16"/>
              </w:rPr>
              <w:t>monatlicher Fest</w:t>
            </w:r>
            <w:r w:rsidR="00813B6B">
              <w:rPr>
                <w:rFonts w:eastAsia="Times New Roman" w:cs="Times New Roman"/>
                <w:color w:val="000000"/>
                <w:sz w:val="16"/>
                <w:szCs w:val="16"/>
              </w:rPr>
              <w:t>-</w:t>
            </w:r>
            <w:r w:rsidRPr="00B90429">
              <w:rPr>
                <w:rFonts w:eastAsia="Times New Roman" w:cs="Times New Roman"/>
                <w:color w:val="000000"/>
                <w:sz w:val="16"/>
                <w:szCs w:val="16"/>
              </w:rPr>
              <w:t>bezug kapazitätsabhängig</w:t>
            </w:r>
          </w:p>
        </w:tc>
        <w:tc>
          <w:tcPr>
            <w:tcW w:w="1701" w:type="dxa"/>
            <w:tcBorders>
              <w:top w:val="none" w:sz="0" w:space="0" w:color="auto"/>
              <w:bottom w:val="none" w:sz="0" w:space="0" w:color="auto"/>
            </w:tcBorders>
          </w:tcPr>
          <w:p w14:paraId="7309A7A3" w14:textId="12940607" w:rsidR="00A3408D" w:rsidDel="00F8650C"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4D5DDF">
              <w:rPr>
                <w:rFonts w:eastAsia="Times New Roman" w:cs="Times New Roman"/>
                <w:color w:val="000000"/>
                <w:sz w:val="16"/>
                <w:szCs w:val="16"/>
              </w:rPr>
              <w:t>Erfassung oder Berechnung von Werten. Die Werte reagieren auf Änderungen der Kapazität</w:t>
            </w:r>
            <w:r w:rsidR="00334218">
              <w:rPr>
                <w:rFonts w:eastAsia="Times New Roman" w:cs="Times New Roman"/>
                <w:color w:val="000000"/>
                <w:sz w:val="16"/>
                <w:szCs w:val="16"/>
              </w:rPr>
              <w:t>, jedoch nur bei änderbarer PG (ohne Formel)</w:t>
            </w:r>
          </w:p>
        </w:tc>
        <w:tc>
          <w:tcPr>
            <w:tcW w:w="567" w:type="dxa"/>
            <w:tcBorders>
              <w:top w:val="none" w:sz="0" w:space="0" w:color="auto"/>
              <w:bottom w:val="none" w:sz="0" w:space="0" w:color="auto"/>
            </w:tcBorders>
          </w:tcPr>
          <w:p w14:paraId="5470FF51" w14:textId="2B9627BA" w:rsidR="00A3408D" w:rsidRPr="00131BA5" w:rsidDel="00F8650C"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4D5DDF">
              <w:rPr>
                <w:rFonts w:eastAsia="Times New Roman" w:cs="Times New Roman"/>
                <w:color w:val="000000"/>
                <w:sz w:val="16"/>
                <w:szCs w:val="16"/>
              </w:rPr>
              <w:t>Zahl</w:t>
            </w:r>
          </w:p>
        </w:tc>
        <w:tc>
          <w:tcPr>
            <w:tcW w:w="1559" w:type="dxa"/>
            <w:tcBorders>
              <w:top w:val="none" w:sz="0" w:space="0" w:color="auto"/>
              <w:bottom w:val="none" w:sz="0" w:space="0" w:color="auto"/>
            </w:tcBorders>
          </w:tcPr>
          <w:p w14:paraId="0DFF9DDF" w14:textId="3A7ED9D8" w:rsidR="00A3408D" w:rsidRPr="00131BA5" w:rsidDel="00F8650C"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4D5DDF">
              <w:rPr>
                <w:rFonts w:eastAsia="Times New Roman" w:cs="Times New Roman"/>
                <w:color w:val="000000"/>
                <w:sz w:val="16"/>
                <w:szCs w:val="16"/>
              </w:rPr>
              <w:t>FTE-Planungsgröße</w:t>
            </w:r>
          </w:p>
        </w:tc>
        <w:tc>
          <w:tcPr>
            <w:tcW w:w="850" w:type="dxa"/>
            <w:tcBorders>
              <w:top w:val="none" w:sz="0" w:space="0" w:color="auto"/>
              <w:bottom w:val="none" w:sz="0" w:space="0" w:color="auto"/>
            </w:tcBorders>
          </w:tcPr>
          <w:p w14:paraId="22582684" w14:textId="2F78140D" w:rsidR="00A3408D" w:rsidRPr="00131BA5"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2ACA59C4" w14:textId="2CA615BC" w:rsidR="00A3408D" w:rsidRPr="00131BA5" w:rsidDel="00F8650C"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2FE27671" w14:textId="7A9C8D0F" w:rsidR="00A3408D" w:rsidDel="00F8650C"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4D5DDF">
              <w:rPr>
                <w:rFonts w:eastAsia="Times New Roman" w:cs="Times New Roman"/>
                <w:color w:val="000000"/>
                <w:sz w:val="16"/>
                <w:szCs w:val="16"/>
              </w:rPr>
              <w:t>Angabe der PG zur Ermittlung der FTE (Kapazität)</w:t>
            </w:r>
          </w:p>
        </w:tc>
      </w:tr>
      <w:tr w:rsidR="00A3408D" w:rsidRPr="00635349" w14:paraId="0A589E4C"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3224E6F4" w14:textId="3F5A544F" w:rsidR="00A3408D" w:rsidRPr="00B90429" w:rsidDel="00F8650C" w:rsidRDefault="00A3408D" w:rsidP="00A3408D">
            <w:pPr>
              <w:spacing w:after="0"/>
              <w:rPr>
                <w:rFonts w:eastAsia="Times New Roman" w:cs="Times New Roman"/>
                <w:color w:val="000000"/>
                <w:sz w:val="16"/>
                <w:szCs w:val="16"/>
              </w:rPr>
            </w:pPr>
            <w:r w:rsidRPr="00B90429">
              <w:rPr>
                <w:rFonts w:eastAsia="Times New Roman" w:cs="Times New Roman"/>
                <w:color w:val="000000"/>
                <w:sz w:val="16"/>
                <w:szCs w:val="16"/>
              </w:rPr>
              <w:t>Period To Date</w:t>
            </w:r>
          </w:p>
        </w:tc>
        <w:tc>
          <w:tcPr>
            <w:tcW w:w="1701" w:type="dxa"/>
          </w:tcPr>
          <w:p w14:paraId="4CBCE9F1" w14:textId="50473C35" w:rsidR="00A3408D" w:rsidDel="00F8650C"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Ermittelt</w:t>
            </w:r>
            <w:r w:rsidR="00814DEA">
              <w:rPr>
                <w:rFonts w:eastAsia="Times New Roman" w:cs="Times New Roman"/>
                <w:color w:val="000000"/>
                <w:sz w:val="16"/>
                <w:szCs w:val="16"/>
              </w:rPr>
              <w:t xml:space="preserve"> einen</w:t>
            </w:r>
            <w:r>
              <w:rPr>
                <w:rFonts w:eastAsia="Times New Roman" w:cs="Times New Roman"/>
                <w:color w:val="000000"/>
                <w:sz w:val="16"/>
                <w:szCs w:val="16"/>
              </w:rPr>
              <w:t xml:space="preserve"> „Period To Date“ (kumulierten) Wert der Formel über die Jahresgrenze hinweg</w:t>
            </w:r>
          </w:p>
        </w:tc>
        <w:tc>
          <w:tcPr>
            <w:tcW w:w="567" w:type="dxa"/>
          </w:tcPr>
          <w:p w14:paraId="0667B173" w14:textId="35719798" w:rsidR="00A3408D" w:rsidRPr="00131BA5" w:rsidDel="00F8650C"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Pr>
          <w:p w14:paraId="73CB2AAA" w14:textId="77777777" w:rsidR="00813B6B"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Neustart-</w:t>
            </w:r>
          </w:p>
          <w:p w14:paraId="530F35A9" w14:textId="709A8AC9" w:rsidR="00A3408D" w:rsidRPr="00131BA5" w:rsidDel="00F8650C"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Planungsgröße</w:t>
            </w:r>
          </w:p>
        </w:tc>
        <w:tc>
          <w:tcPr>
            <w:tcW w:w="850" w:type="dxa"/>
          </w:tcPr>
          <w:p w14:paraId="098A66AB" w14:textId="39412346" w:rsidR="00A3408D" w:rsidRPr="00131BA5"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1D917288" w14:textId="64279B2E" w:rsidR="00A3408D" w:rsidRPr="00131BA5" w:rsidDel="00F8650C"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6FE39F06" w14:textId="0F9CF415" w:rsidR="00A3408D" w:rsidDel="00F8650C"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Wird diese PG &lt;&gt; 0, beginnt die PTD Funktion neu zu kumulieren</w:t>
            </w:r>
          </w:p>
        </w:tc>
      </w:tr>
      <w:tr w:rsidR="00A3408D" w:rsidRPr="00635349" w14:paraId="3BC5A545"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04BD797E" w14:textId="5B0F419B" w:rsidR="00A3408D" w:rsidRPr="00952834" w:rsidDel="00F8650C" w:rsidRDefault="00A3408D" w:rsidP="00A3408D">
            <w:pPr>
              <w:spacing w:after="0"/>
              <w:rPr>
                <w:rFonts w:eastAsia="Times New Roman" w:cs="Times New Roman"/>
                <w:color w:val="000000"/>
                <w:sz w:val="16"/>
                <w:szCs w:val="16"/>
                <w:lang w:val="en-GB"/>
              </w:rPr>
            </w:pPr>
            <w:r w:rsidRPr="00952834">
              <w:rPr>
                <w:rFonts w:eastAsia="Times New Roman" w:cs="Times New Roman"/>
                <w:color w:val="000000"/>
                <w:sz w:val="16"/>
                <w:szCs w:val="16"/>
                <w:lang w:val="en-GB"/>
              </w:rPr>
              <w:lastRenderedPageBreak/>
              <w:t>Period to Date (mit Werten)</w:t>
            </w:r>
          </w:p>
        </w:tc>
        <w:tc>
          <w:tcPr>
            <w:tcW w:w="1701" w:type="dxa"/>
            <w:tcBorders>
              <w:top w:val="none" w:sz="0" w:space="0" w:color="auto"/>
              <w:bottom w:val="none" w:sz="0" w:space="0" w:color="auto"/>
            </w:tcBorders>
          </w:tcPr>
          <w:p w14:paraId="73EA8CDE" w14:textId="1BE8AFA0" w:rsidR="00A3408D" w:rsidDel="00F8650C"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B499C">
              <w:rPr>
                <w:rFonts w:eastAsia="Times New Roman" w:cs="Times New Roman"/>
                <w:color w:val="000000"/>
                <w:sz w:val="16"/>
                <w:szCs w:val="16"/>
              </w:rPr>
              <w:t xml:space="preserve">Ermittelt den </w:t>
            </w:r>
            <w:r>
              <w:rPr>
                <w:rFonts w:eastAsia="Times New Roman" w:cs="Times New Roman"/>
                <w:color w:val="000000"/>
                <w:sz w:val="16"/>
                <w:szCs w:val="16"/>
              </w:rPr>
              <w:t>„</w:t>
            </w:r>
            <w:r w:rsidRPr="001B499C">
              <w:rPr>
                <w:rFonts w:eastAsia="Times New Roman" w:cs="Times New Roman"/>
                <w:color w:val="000000"/>
                <w:sz w:val="16"/>
                <w:szCs w:val="16"/>
              </w:rPr>
              <w:t>Year to Date</w:t>
            </w:r>
            <w:r>
              <w:rPr>
                <w:rFonts w:eastAsia="Times New Roman" w:cs="Times New Roman"/>
                <w:color w:val="000000"/>
                <w:sz w:val="16"/>
                <w:szCs w:val="16"/>
              </w:rPr>
              <w:t>“ -</w:t>
            </w:r>
            <w:r w:rsidRPr="001B499C">
              <w:rPr>
                <w:rFonts w:eastAsia="Times New Roman" w:cs="Times New Roman"/>
                <w:color w:val="000000"/>
                <w:sz w:val="16"/>
                <w:szCs w:val="16"/>
              </w:rPr>
              <w:t xml:space="preserve"> (kumulierten) Wert der Formel nur für Perioden mit Werten innerhalb eines Jahres. Beginnt nach einer Unterbrechung </w:t>
            </w:r>
            <w:r w:rsidR="00664787">
              <w:rPr>
                <w:rFonts w:eastAsia="Times New Roman" w:cs="Times New Roman"/>
                <w:color w:val="000000"/>
                <w:sz w:val="16"/>
                <w:szCs w:val="16"/>
              </w:rPr>
              <w:t xml:space="preserve">   </w:t>
            </w:r>
            <w:r w:rsidRPr="001B499C">
              <w:rPr>
                <w:rFonts w:eastAsia="Times New Roman" w:cs="Times New Roman"/>
                <w:color w:val="000000"/>
                <w:sz w:val="16"/>
                <w:szCs w:val="16"/>
              </w:rPr>
              <w:t>wieder von neuem</w:t>
            </w:r>
            <w:r>
              <w:rPr>
                <w:rFonts w:eastAsia="Times New Roman" w:cs="Times New Roman"/>
                <w:color w:val="000000"/>
                <w:sz w:val="16"/>
                <w:szCs w:val="16"/>
              </w:rPr>
              <w:t>.</w:t>
            </w:r>
          </w:p>
        </w:tc>
        <w:tc>
          <w:tcPr>
            <w:tcW w:w="567" w:type="dxa"/>
            <w:tcBorders>
              <w:top w:val="none" w:sz="0" w:space="0" w:color="auto"/>
              <w:bottom w:val="none" w:sz="0" w:space="0" w:color="auto"/>
            </w:tcBorders>
          </w:tcPr>
          <w:p w14:paraId="082B2666" w14:textId="16362CC9" w:rsidR="00A3408D" w:rsidRPr="00131BA5" w:rsidDel="00F8650C"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B499C">
              <w:rPr>
                <w:rFonts w:eastAsia="Times New Roman" w:cs="Times New Roman"/>
                <w:color w:val="000000"/>
                <w:sz w:val="16"/>
                <w:szCs w:val="16"/>
              </w:rPr>
              <w:t>Zahl</w:t>
            </w:r>
          </w:p>
        </w:tc>
        <w:tc>
          <w:tcPr>
            <w:tcW w:w="1559" w:type="dxa"/>
            <w:tcBorders>
              <w:top w:val="none" w:sz="0" w:space="0" w:color="auto"/>
              <w:bottom w:val="none" w:sz="0" w:space="0" w:color="auto"/>
            </w:tcBorders>
          </w:tcPr>
          <w:p w14:paraId="7A6CD35E" w14:textId="77777777" w:rsidR="00A3408D" w:rsidRPr="00131BA5" w:rsidDel="00F8650C"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850" w:type="dxa"/>
            <w:tcBorders>
              <w:top w:val="none" w:sz="0" w:space="0" w:color="auto"/>
              <w:bottom w:val="none" w:sz="0" w:space="0" w:color="auto"/>
            </w:tcBorders>
          </w:tcPr>
          <w:p w14:paraId="3BF5C5D1" w14:textId="77777777" w:rsidR="00A3408D" w:rsidRPr="00131BA5"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709" w:type="dxa"/>
            <w:tcBorders>
              <w:top w:val="none" w:sz="0" w:space="0" w:color="auto"/>
              <w:bottom w:val="none" w:sz="0" w:space="0" w:color="auto"/>
            </w:tcBorders>
          </w:tcPr>
          <w:p w14:paraId="5EB2C8C0" w14:textId="77777777" w:rsidR="00A3408D" w:rsidRPr="00131BA5" w:rsidDel="00F8650C"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2268" w:type="dxa"/>
            <w:tcBorders>
              <w:top w:val="none" w:sz="0" w:space="0" w:color="auto"/>
              <w:bottom w:val="none" w:sz="0" w:space="0" w:color="auto"/>
            </w:tcBorders>
          </w:tcPr>
          <w:p w14:paraId="0BCC6830" w14:textId="77777777" w:rsidR="00A3408D" w:rsidDel="00F8650C"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r>
      <w:tr w:rsidR="00A3408D" w:rsidRPr="00635349" w14:paraId="0D9B4415"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28622BDF" w14:textId="0F258F48" w:rsidR="00A3408D" w:rsidRPr="00B90429" w:rsidDel="00F8650C" w:rsidRDefault="00A3408D" w:rsidP="00A3408D">
            <w:pPr>
              <w:spacing w:after="0"/>
              <w:rPr>
                <w:rFonts w:eastAsia="Times New Roman" w:cs="Times New Roman"/>
                <w:color w:val="000000"/>
                <w:sz w:val="16"/>
                <w:szCs w:val="16"/>
              </w:rPr>
            </w:pPr>
            <w:r w:rsidRPr="00A3408D">
              <w:rPr>
                <w:rFonts w:eastAsia="Times New Roman" w:cs="Times New Roman"/>
                <w:color w:val="000000"/>
                <w:sz w:val="16"/>
                <w:szCs w:val="16"/>
              </w:rPr>
              <w:t>Sozialversicherung (UK)</w:t>
            </w:r>
          </w:p>
        </w:tc>
        <w:tc>
          <w:tcPr>
            <w:tcW w:w="1701" w:type="dxa"/>
          </w:tcPr>
          <w:p w14:paraId="5939E1C0" w14:textId="2EF68457" w:rsidR="00A3408D" w:rsidDel="00F8650C"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Methode zur Ermittlung der Arbeitgeberanteile für die National Insurance im Vereinigten Königreich</w:t>
            </w:r>
          </w:p>
        </w:tc>
        <w:tc>
          <w:tcPr>
            <w:tcW w:w="567" w:type="dxa"/>
          </w:tcPr>
          <w:p w14:paraId="1C96777E" w14:textId="423FC683" w:rsidR="00A3408D" w:rsidRPr="00131BA5" w:rsidDel="00F8650C"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Pr>
          <w:p w14:paraId="5372D019" w14:textId="12983FA1" w:rsidR="00A3408D" w:rsidRPr="00131BA5" w:rsidDel="00F8650C"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Prozentsatz</w:t>
            </w:r>
          </w:p>
        </w:tc>
        <w:tc>
          <w:tcPr>
            <w:tcW w:w="850" w:type="dxa"/>
          </w:tcPr>
          <w:p w14:paraId="76A6392D" w14:textId="6EBEDC25" w:rsidR="00A3408D" w:rsidRPr="00131BA5"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61EC7B57" w14:textId="75CDBB88" w:rsidR="00A3408D" w:rsidRPr="00131BA5" w:rsidDel="00F8650C"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Pr>
          <w:p w14:paraId="4844AC85" w14:textId="70A04B83" w:rsidR="00A3408D" w:rsidDel="00F8650C"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für den Mindestprozentsatz</w:t>
            </w:r>
          </w:p>
        </w:tc>
      </w:tr>
      <w:tr w:rsidR="00A3408D" w:rsidRPr="00EB0F5B" w14:paraId="4581B2A9"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3C0DC1C4" w14:textId="188FA456" w:rsidR="00A3408D" w:rsidRPr="00131BA5" w:rsidRDefault="00A3408D" w:rsidP="00A3408D">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76CF5404" w14:textId="7120802D" w:rsidR="00A3408D" w:rsidRPr="00131BA5"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0AD7192A" w14:textId="06E233FD" w:rsidR="00A3408D" w:rsidRPr="00131BA5"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78ED0F89" w14:textId="34337EE3" w:rsidR="00A3408D" w:rsidRPr="00131BA5"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Earnings Threshold Value</w:t>
            </w:r>
          </w:p>
        </w:tc>
        <w:tc>
          <w:tcPr>
            <w:tcW w:w="850" w:type="dxa"/>
            <w:tcBorders>
              <w:top w:val="none" w:sz="0" w:space="0" w:color="auto"/>
              <w:bottom w:val="none" w:sz="0" w:space="0" w:color="auto"/>
            </w:tcBorders>
          </w:tcPr>
          <w:p w14:paraId="0D46CD2B" w14:textId="79D1A625" w:rsidR="00A3408D" w:rsidRPr="00131BA5"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3979EC36" w14:textId="3697977E" w:rsidR="00A3408D" w:rsidRPr="00131BA5"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tcPr>
          <w:p w14:paraId="1567ADC2" w14:textId="709B8C1F" w:rsidR="00A3408D" w:rsidRPr="00952834"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GB"/>
              </w:rPr>
            </w:pPr>
            <w:r>
              <w:rPr>
                <w:rFonts w:eastAsia="Times New Roman" w:cs="Times New Roman"/>
                <w:color w:val="000000"/>
                <w:sz w:val="16"/>
                <w:szCs w:val="16"/>
                <w:lang w:val="en-GB"/>
              </w:rPr>
              <w:t>Angabe des</w:t>
            </w:r>
            <w:r w:rsidRPr="00ED7C17">
              <w:rPr>
                <w:rFonts w:eastAsia="Times New Roman" w:cs="Times New Roman"/>
                <w:color w:val="000000"/>
                <w:sz w:val="16"/>
                <w:szCs w:val="16"/>
                <w:lang w:val="en-GB"/>
              </w:rPr>
              <w:t xml:space="preserve"> Earnings Threshold Value</w:t>
            </w:r>
          </w:p>
        </w:tc>
      </w:tr>
      <w:tr w:rsidR="00A3408D" w:rsidRPr="00EB0F5B" w14:paraId="38BA2A33"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1BAFC64D" w14:textId="77777777" w:rsidR="00A3408D" w:rsidRPr="00952834" w:rsidRDefault="00A3408D" w:rsidP="00A3408D">
            <w:pPr>
              <w:spacing w:after="0"/>
              <w:rPr>
                <w:rFonts w:eastAsia="Times New Roman" w:cs="Times New Roman"/>
                <w:color w:val="000000"/>
                <w:sz w:val="16"/>
                <w:szCs w:val="16"/>
                <w:lang w:val="en-GB"/>
              </w:rPr>
            </w:pPr>
            <w:r w:rsidRPr="00952834">
              <w:rPr>
                <w:rFonts w:eastAsia="Times New Roman" w:cs="Times New Roman"/>
                <w:color w:val="000000"/>
                <w:sz w:val="16"/>
                <w:szCs w:val="16"/>
                <w:lang w:val="en-GB"/>
              </w:rPr>
              <w:t> </w:t>
            </w:r>
          </w:p>
        </w:tc>
        <w:tc>
          <w:tcPr>
            <w:tcW w:w="1701" w:type="dxa"/>
            <w:hideMark/>
          </w:tcPr>
          <w:p w14:paraId="415747B2" w14:textId="77777777" w:rsidR="00A3408D" w:rsidRPr="00952834"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GB"/>
              </w:rPr>
            </w:pPr>
            <w:r w:rsidRPr="00952834">
              <w:rPr>
                <w:rFonts w:eastAsia="Times New Roman" w:cs="Times New Roman"/>
                <w:color w:val="000000"/>
                <w:sz w:val="16"/>
                <w:szCs w:val="16"/>
                <w:lang w:val="en-GB"/>
              </w:rPr>
              <w:t> </w:t>
            </w:r>
          </w:p>
        </w:tc>
        <w:tc>
          <w:tcPr>
            <w:tcW w:w="567" w:type="dxa"/>
            <w:hideMark/>
          </w:tcPr>
          <w:p w14:paraId="4C665BB1" w14:textId="77777777" w:rsidR="00A3408D" w:rsidRPr="00952834"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GB"/>
              </w:rPr>
            </w:pPr>
            <w:r w:rsidRPr="00952834">
              <w:rPr>
                <w:rFonts w:eastAsia="Times New Roman" w:cs="Times New Roman"/>
                <w:color w:val="000000"/>
                <w:sz w:val="16"/>
                <w:szCs w:val="16"/>
                <w:lang w:val="en-GB"/>
              </w:rPr>
              <w:t> </w:t>
            </w:r>
          </w:p>
        </w:tc>
        <w:tc>
          <w:tcPr>
            <w:tcW w:w="1559" w:type="dxa"/>
          </w:tcPr>
          <w:p w14:paraId="0DD881F3" w14:textId="78DC5B96" w:rsidR="00A3408D" w:rsidRPr="00131BA5"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Earnings Threshold Rate</w:t>
            </w:r>
          </w:p>
        </w:tc>
        <w:tc>
          <w:tcPr>
            <w:tcW w:w="850" w:type="dxa"/>
          </w:tcPr>
          <w:p w14:paraId="6C61E30A" w14:textId="281C5E37" w:rsidR="00A3408D" w:rsidRPr="00131BA5"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45FE094A" w14:textId="38B28E6A" w:rsidR="00A3408D" w:rsidRPr="00131BA5"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Pr>
          <w:p w14:paraId="3DB736B2" w14:textId="350E5B57" w:rsidR="00A3408D" w:rsidRPr="00952834"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GB"/>
              </w:rPr>
            </w:pPr>
            <w:r w:rsidRPr="00ED7C17">
              <w:rPr>
                <w:rFonts w:eastAsia="Times New Roman" w:cs="Times New Roman"/>
                <w:color w:val="000000"/>
                <w:sz w:val="16"/>
                <w:szCs w:val="16"/>
                <w:lang w:val="en-GB"/>
              </w:rPr>
              <w:t>Angabe der Earnings Threshold Rate</w:t>
            </w:r>
          </w:p>
        </w:tc>
      </w:tr>
      <w:tr w:rsidR="00A3408D" w:rsidRPr="00EB0F5B" w14:paraId="5E764DF8"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3787B9A1" w14:textId="68F19EDE" w:rsidR="00A3408D" w:rsidRPr="00952834" w:rsidRDefault="00A3408D" w:rsidP="00A3408D">
            <w:pPr>
              <w:spacing w:after="0"/>
              <w:rPr>
                <w:rFonts w:eastAsia="Times New Roman" w:cs="Times New Roman"/>
                <w:color w:val="000000"/>
                <w:sz w:val="16"/>
                <w:szCs w:val="16"/>
                <w:highlight w:val="yellow"/>
                <w:lang w:val="en-GB"/>
              </w:rPr>
            </w:pPr>
          </w:p>
        </w:tc>
        <w:tc>
          <w:tcPr>
            <w:tcW w:w="1701" w:type="dxa"/>
            <w:tcBorders>
              <w:top w:val="none" w:sz="0" w:space="0" w:color="auto"/>
              <w:bottom w:val="none" w:sz="0" w:space="0" w:color="auto"/>
            </w:tcBorders>
          </w:tcPr>
          <w:p w14:paraId="6CE91733" w14:textId="186894D3" w:rsidR="00A3408D" w:rsidRPr="00952834"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GB"/>
              </w:rPr>
            </w:pPr>
          </w:p>
        </w:tc>
        <w:tc>
          <w:tcPr>
            <w:tcW w:w="567" w:type="dxa"/>
            <w:tcBorders>
              <w:top w:val="none" w:sz="0" w:space="0" w:color="auto"/>
              <w:bottom w:val="none" w:sz="0" w:space="0" w:color="auto"/>
            </w:tcBorders>
          </w:tcPr>
          <w:p w14:paraId="452BE4D5" w14:textId="7F2224E3" w:rsidR="00A3408D" w:rsidRPr="00952834"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GB"/>
              </w:rPr>
            </w:pPr>
          </w:p>
        </w:tc>
        <w:tc>
          <w:tcPr>
            <w:tcW w:w="1559" w:type="dxa"/>
            <w:tcBorders>
              <w:top w:val="none" w:sz="0" w:space="0" w:color="auto"/>
              <w:bottom w:val="none" w:sz="0" w:space="0" w:color="auto"/>
            </w:tcBorders>
          </w:tcPr>
          <w:p w14:paraId="3FF68909" w14:textId="754379B7" w:rsidR="00A3408D"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Upper Accrual Point Value</w:t>
            </w:r>
          </w:p>
        </w:tc>
        <w:tc>
          <w:tcPr>
            <w:tcW w:w="850" w:type="dxa"/>
            <w:tcBorders>
              <w:top w:val="none" w:sz="0" w:space="0" w:color="auto"/>
              <w:bottom w:val="none" w:sz="0" w:space="0" w:color="auto"/>
            </w:tcBorders>
          </w:tcPr>
          <w:p w14:paraId="4C1CF6C5" w14:textId="6FBEBD5D" w:rsidR="00A3408D"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6FF3E6F3" w14:textId="38A1529F" w:rsidR="00A3408D"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tcPr>
          <w:p w14:paraId="7AEFD975" w14:textId="1FEB8265" w:rsidR="00A3408D" w:rsidRPr="00952834"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GB"/>
              </w:rPr>
            </w:pPr>
            <w:r w:rsidRPr="00ED7C17">
              <w:rPr>
                <w:rFonts w:eastAsia="Times New Roman" w:cs="Times New Roman"/>
                <w:color w:val="000000"/>
                <w:sz w:val="16"/>
                <w:szCs w:val="16"/>
                <w:lang w:val="en-GB"/>
              </w:rPr>
              <w:t>Angabe des Upper Accrual Point Value</w:t>
            </w:r>
          </w:p>
        </w:tc>
      </w:tr>
      <w:tr w:rsidR="00A3408D" w:rsidRPr="00EB0F5B" w14:paraId="604C7E6D"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7B9A15A8" w14:textId="77777777" w:rsidR="00A3408D" w:rsidRPr="00952834" w:rsidRDefault="00A3408D" w:rsidP="00A3408D">
            <w:pPr>
              <w:spacing w:after="0"/>
              <w:rPr>
                <w:rFonts w:eastAsia="Times New Roman" w:cs="Times New Roman"/>
                <w:color w:val="000000"/>
                <w:sz w:val="16"/>
                <w:szCs w:val="16"/>
                <w:highlight w:val="yellow"/>
                <w:lang w:val="en-GB"/>
              </w:rPr>
            </w:pPr>
          </w:p>
        </w:tc>
        <w:tc>
          <w:tcPr>
            <w:tcW w:w="1701" w:type="dxa"/>
          </w:tcPr>
          <w:p w14:paraId="613DC3D1" w14:textId="77777777" w:rsidR="00A3408D" w:rsidRPr="00952834"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GB"/>
              </w:rPr>
            </w:pPr>
          </w:p>
        </w:tc>
        <w:tc>
          <w:tcPr>
            <w:tcW w:w="567" w:type="dxa"/>
          </w:tcPr>
          <w:p w14:paraId="198E1773" w14:textId="77777777" w:rsidR="00A3408D" w:rsidRPr="00952834"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GB"/>
              </w:rPr>
            </w:pPr>
          </w:p>
        </w:tc>
        <w:tc>
          <w:tcPr>
            <w:tcW w:w="1559" w:type="dxa"/>
          </w:tcPr>
          <w:p w14:paraId="7B26472E" w14:textId="278C4BF0" w:rsidR="00A3408D"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Upper Accrual Point Rate</w:t>
            </w:r>
          </w:p>
        </w:tc>
        <w:tc>
          <w:tcPr>
            <w:tcW w:w="850" w:type="dxa"/>
          </w:tcPr>
          <w:p w14:paraId="746BAB21" w14:textId="2E656832" w:rsidR="00A3408D" w:rsidRPr="00131BA5"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06859697" w14:textId="4C4A0DB4" w:rsidR="00A3408D"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Pr>
          <w:p w14:paraId="4DEEE177" w14:textId="4FFC9239" w:rsidR="00A3408D" w:rsidRPr="00952834"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GB"/>
              </w:rPr>
            </w:pPr>
            <w:r w:rsidRPr="00ED7C17">
              <w:rPr>
                <w:rFonts w:eastAsia="Times New Roman" w:cs="Times New Roman"/>
                <w:color w:val="000000"/>
                <w:sz w:val="16"/>
                <w:szCs w:val="16"/>
                <w:lang w:val="en-GB"/>
              </w:rPr>
              <w:t>Angabe der Upper Accrual Point Rate</w:t>
            </w:r>
          </w:p>
        </w:tc>
      </w:tr>
      <w:tr w:rsidR="00A3408D" w:rsidRPr="00EB0F5B" w14:paraId="005D9991"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719B0086" w14:textId="77777777" w:rsidR="00A3408D" w:rsidRPr="00952834" w:rsidRDefault="00A3408D" w:rsidP="00A3408D">
            <w:pPr>
              <w:spacing w:after="0"/>
              <w:rPr>
                <w:rFonts w:eastAsia="Times New Roman" w:cs="Times New Roman"/>
                <w:color w:val="000000"/>
                <w:sz w:val="16"/>
                <w:szCs w:val="16"/>
                <w:highlight w:val="yellow"/>
                <w:lang w:val="en-GB"/>
              </w:rPr>
            </w:pPr>
          </w:p>
        </w:tc>
        <w:tc>
          <w:tcPr>
            <w:tcW w:w="1701" w:type="dxa"/>
            <w:tcBorders>
              <w:top w:val="none" w:sz="0" w:space="0" w:color="auto"/>
              <w:bottom w:val="none" w:sz="0" w:space="0" w:color="auto"/>
            </w:tcBorders>
          </w:tcPr>
          <w:p w14:paraId="62700838" w14:textId="77777777" w:rsidR="00A3408D" w:rsidRPr="00952834"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GB"/>
              </w:rPr>
            </w:pPr>
          </w:p>
        </w:tc>
        <w:tc>
          <w:tcPr>
            <w:tcW w:w="567" w:type="dxa"/>
            <w:tcBorders>
              <w:top w:val="none" w:sz="0" w:space="0" w:color="auto"/>
              <w:bottom w:val="none" w:sz="0" w:space="0" w:color="auto"/>
            </w:tcBorders>
          </w:tcPr>
          <w:p w14:paraId="7EF829C7" w14:textId="77777777" w:rsidR="00A3408D" w:rsidRPr="00952834"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GB"/>
              </w:rPr>
            </w:pPr>
          </w:p>
        </w:tc>
        <w:tc>
          <w:tcPr>
            <w:tcW w:w="1559" w:type="dxa"/>
            <w:tcBorders>
              <w:top w:val="none" w:sz="0" w:space="0" w:color="auto"/>
              <w:bottom w:val="none" w:sz="0" w:space="0" w:color="auto"/>
            </w:tcBorders>
          </w:tcPr>
          <w:p w14:paraId="1167A48B" w14:textId="25671946" w:rsidR="00A3408D"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Upper Earnings Limit Value</w:t>
            </w:r>
          </w:p>
        </w:tc>
        <w:tc>
          <w:tcPr>
            <w:tcW w:w="850" w:type="dxa"/>
            <w:tcBorders>
              <w:top w:val="none" w:sz="0" w:space="0" w:color="auto"/>
              <w:bottom w:val="none" w:sz="0" w:space="0" w:color="auto"/>
            </w:tcBorders>
          </w:tcPr>
          <w:p w14:paraId="169AC78C" w14:textId="22A2AE1C" w:rsidR="00A3408D"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502015AD" w14:textId="7F4146A7" w:rsidR="00A3408D" w:rsidRPr="00131BA5"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tcPr>
          <w:p w14:paraId="79EC7BFD" w14:textId="064065AA" w:rsidR="00A3408D" w:rsidRPr="00952834"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GB"/>
              </w:rPr>
            </w:pPr>
            <w:r w:rsidRPr="00ED7C17">
              <w:rPr>
                <w:rFonts w:eastAsia="Times New Roman" w:cs="Times New Roman"/>
                <w:color w:val="000000"/>
                <w:sz w:val="16"/>
                <w:szCs w:val="16"/>
                <w:lang w:val="en-GB"/>
              </w:rPr>
              <w:t>Angabe des Upper Earnings Limit Value</w:t>
            </w:r>
          </w:p>
        </w:tc>
      </w:tr>
      <w:tr w:rsidR="00A3408D" w:rsidRPr="00EB0F5B" w14:paraId="2D720454"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21D8FE82" w14:textId="77777777" w:rsidR="00A3408D" w:rsidRPr="00952834" w:rsidRDefault="00A3408D" w:rsidP="00A3408D">
            <w:pPr>
              <w:spacing w:after="0"/>
              <w:rPr>
                <w:rFonts w:eastAsia="Times New Roman" w:cs="Times New Roman"/>
                <w:color w:val="000000"/>
                <w:sz w:val="16"/>
                <w:szCs w:val="16"/>
                <w:highlight w:val="yellow"/>
                <w:lang w:val="en-GB"/>
              </w:rPr>
            </w:pPr>
          </w:p>
        </w:tc>
        <w:tc>
          <w:tcPr>
            <w:tcW w:w="1701" w:type="dxa"/>
          </w:tcPr>
          <w:p w14:paraId="1CA888DD" w14:textId="77777777" w:rsidR="00A3408D" w:rsidRPr="00952834"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GB"/>
              </w:rPr>
            </w:pPr>
          </w:p>
        </w:tc>
        <w:tc>
          <w:tcPr>
            <w:tcW w:w="567" w:type="dxa"/>
          </w:tcPr>
          <w:p w14:paraId="08973AAA" w14:textId="77777777" w:rsidR="00A3408D" w:rsidRPr="00952834"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GB"/>
              </w:rPr>
            </w:pPr>
          </w:p>
        </w:tc>
        <w:tc>
          <w:tcPr>
            <w:tcW w:w="1559" w:type="dxa"/>
          </w:tcPr>
          <w:p w14:paraId="2CB23DF6" w14:textId="13198F10" w:rsidR="00A3408D"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Upper Earnings Limit Rate</w:t>
            </w:r>
          </w:p>
        </w:tc>
        <w:tc>
          <w:tcPr>
            <w:tcW w:w="850" w:type="dxa"/>
          </w:tcPr>
          <w:p w14:paraId="77AE9AF7" w14:textId="62AA1FB9" w:rsidR="00A3408D" w:rsidRPr="00131BA5"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4CFFD4AB" w14:textId="56920611" w:rsidR="00A3408D"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Pr>
          <w:p w14:paraId="0D8E76D8" w14:textId="3AFFAF4A" w:rsidR="00A3408D" w:rsidRPr="00952834"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GB"/>
              </w:rPr>
            </w:pPr>
            <w:r w:rsidRPr="00ED7C17">
              <w:rPr>
                <w:rFonts w:eastAsia="Times New Roman" w:cs="Times New Roman"/>
                <w:color w:val="000000"/>
                <w:sz w:val="16"/>
                <w:szCs w:val="16"/>
                <w:lang w:val="en-GB"/>
              </w:rPr>
              <w:t>Angabe der Upper Earnings Limit Rate</w:t>
            </w:r>
          </w:p>
        </w:tc>
      </w:tr>
      <w:tr w:rsidR="00A3408D" w:rsidRPr="00635349" w14:paraId="38FC4558"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0A1CC56A" w14:textId="06B375EC" w:rsidR="00A3408D" w:rsidRPr="00BF014E" w:rsidRDefault="00A3408D" w:rsidP="00A3408D">
            <w:pPr>
              <w:spacing w:after="0"/>
              <w:rPr>
                <w:rFonts w:eastAsia="Times New Roman" w:cs="Times New Roman"/>
                <w:color w:val="000000"/>
                <w:sz w:val="16"/>
                <w:szCs w:val="16"/>
                <w:highlight w:val="yellow"/>
              </w:rPr>
            </w:pPr>
            <w:r w:rsidRPr="00B90429">
              <w:rPr>
                <w:rFonts w:eastAsia="Times New Roman" w:cs="Times New Roman"/>
                <w:color w:val="000000"/>
                <w:sz w:val="16"/>
                <w:szCs w:val="16"/>
              </w:rPr>
              <w:t>Sozialversicherung auf Jahresbasis</w:t>
            </w:r>
          </w:p>
        </w:tc>
        <w:tc>
          <w:tcPr>
            <w:tcW w:w="1701" w:type="dxa"/>
            <w:tcBorders>
              <w:top w:val="none" w:sz="0" w:space="0" w:color="auto"/>
              <w:bottom w:val="none" w:sz="0" w:space="0" w:color="auto"/>
            </w:tcBorders>
          </w:tcPr>
          <w:p w14:paraId="0CCE1E25" w14:textId="761763BA" w:rsidR="00A3408D"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Ermittlung der Sozialver</w:t>
            </w:r>
            <w:r w:rsidR="00664787">
              <w:rPr>
                <w:rFonts w:eastAsia="Times New Roman" w:cs="Times New Roman"/>
                <w:color w:val="000000"/>
                <w:sz w:val="16"/>
                <w:szCs w:val="16"/>
              </w:rPr>
              <w:t xml:space="preserve">- </w:t>
            </w:r>
            <w:r>
              <w:rPr>
                <w:rFonts w:eastAsia="Times New Roman" w:cs="Times New Roman"/>
                <w:color w:val="000000"/>
                <w:sz w:val="16"/>
                <w:szCs w:val="16"/>
              </w:rPr>
              <w:t>sicherung auf Jahresbasis unter Berücksichtigung der SV-Luft</w:t>
            </w:r>
          </w:p>
        </w:tc>
        <w:tc>
          <w:tcPr>
            <w:tcW w:w="567" w:type="dxa"/>
            <w:tcBorders>
              <w:top w:val="none" w:sz="0" w:space="0" w:color="auto"/>
              <w:bottom w:val="none" w:sz="0" w:space="0" w:color="auto"/>
            </w:tcBorders>
          </w:tcPr>
          <w:p w14:paraId="5A67327A" w14:textId="2A2DA9B8" w:rsidR="00A3408D"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6235D975" w14:textId="77777777" w:rsidR="00664787"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Kopfzahl-</w:t>
            </w:r>
          </w:p>
          <w:p w14:paraId="440865A3" w14:textId="544E7D9D" w:rsidR="00A3408D"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Planungsgröße</w:t>
            </w:r>
          </w:p>
        </w:tc>
        <w:tc>
          <w:tcPr>
            <w:tcW w:w="850" w:type="dxa"/>
            <w:tcBorders>
              <w:top w:val="none" w:sz="0" w:space="0" w:color="auto"/>
              <w:bottom w:val="none" w:sz="0" w:space="0" w:color="auto"/>
            </w:tcBorders>
          </w:tcPr>
          <w:p w14:paraId="2E8E03E3" w14:textId="5523C2E1" w:rsidR="00A3408D"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112FE699" w14:textId="036B4E7A" w:rsidR="00A3408D"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2E7F4C35" w14:textId="77777777" w:rsidR="00664787"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Angabe der Planungsgröße für die </w:t>
            </w:r>
          </w:p>
          <w:p w14:paraId="75AE40E3" w14:textId="0E1DF651" w:rsidR="00A3408D"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Kopfzahl</w:t>
            </w:r>
          </w:p>
        </w:tc>
      </w:tr>
      <w:tr w:rsidR="00A3408D" w:rsidRPr="00635349" w14:paraId="3BDFA8BE"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40FD04A1" w14:textId="77777777" w:rsidR="00A3408D" w:rsidRPr="00131BA5" w:rsidRDefault="00A3408D" w:rsidP="00A3408D">
            <w:pPr>
              <w:spacing w:after="0"/>
              <w:rPr>
                <w:rFonts w:eastAsia="Times New Roman" w:cs="Times New Roman"/>
                <w:color w:val="000000"/>
                <w:sz w:val="16"/>
                <w:szCs w:val="16"/>
              </w:rPr>
            </w:pPr>
            <w:r w:rsidRPr="00131BA5">
              <w:rPr>
                <w:rFonts w:eastAsia="Times New Roman" w:cs="Times New Roman"/>
                <w:color w:val="000000"/>
                <w:sz w:val="16"/>
                <w:szCs w:val="16"/>
              </w:rPr>
              <w:t> </w:t>
            </w:r>
          </w:p>
        </w:tc>
        <w:tc>
          <w:tcPr>
            <w:tcW w:w="1701" w:type="dxa"/>
            <w:hideMark/>
          </w:tcPr>
          <w:p w14:paraId="45A76F27" w14:textId="77777777" w:rsidR="00A3408D" w:rsidRPr="00131BA5"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567" w:type="dxa"/>
            <w:hideMark/>
          </w:tcPr>
          <w:p w14:paraId="435FFCC4" w14:textId="77777777" w:rsidR="00A3408D" w:rsidRPr="00131BA5"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1559" w:type="dxa"/>
          </w:tcPr>
          <w:p w14:paraId="5470BDA0" w14:textId="1739EFAE" w:rsidR="00A3408D" w:rsidRPr="00131BA5"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Prozentsatz</w:t>
            </w:r>
          </w:p>
        </w:tc>
        <w:tc>
          <w:tcPr>
            <w:tcW w:w="850" w:type="dxa"/>
          </w:tcPr>
          <w:p w14:paraId="0ED3DC2A" w14:textId="29B9DC44" w:rsidR="00A3408D" w:rsidRPr="00131BA5"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0427757A" w14:textId="24AC927F" w:rsidR="00A3408D" w:rsidRPr="00131BA5"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Pr>
          <w:p w14:paraId="78D26E55" w14:textId="5055A2CB" w:rsidR="00A3408D" w:rsidRPr="00131BA5" w:rsidRDefault="00A3408D" w:rsidP="00A3408D">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des Arbeitgeber Beitragssatzes</w:t>
            </w:r>
          </w:p>
        </w:tc>
      </w:tr>
      <w:tr w:rsidR="00A3408D" w:rsidRPr="00635349" w14:paraId="3A6F885B"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098DE60B" w14:textId="0446F88D" w:rsidR="00A3408D" w:rsidRPr="00131BA5" w:rsidRDefault="00A3408D" w:rsidP="00A3408D">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23BED81D" w14:textId="31B9F0E5" w:rsidR="00A3408D" w:rsidRPr="00131BA5"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6B759923" w14:textId="455B5975" w:rsidR="00A3408D" w:rsidRPr="00131BA5"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hideMark/>
          </w:tcPr>
          <w:p w14:paraId="1980D44B" w14:textId="2CCF6763" w:rsidR="00A3408D" w:rsidRPr="00131BA5"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Beitragsbemessungsgrenze</w:t>
            </w:r>
          </w:p>
        </w:tc>
        <w:tc>
          <w:tcPr>
            <w:tcW w:w="850" w:type="dxa"/>
            <w:tcBorders>
              <w:top w:val="none" w:sz="0" w:space="0" w:color="auto"/>
              <w:bottom w:val="none" w:sz="0" w:space="0" w:color="auto"/>
            </w:tcBorders>
          </w:tcPr>
          <w:p w14:paraId="7631DCC3" w14:textId="3408F959" w:rsidR="00A3408D" w:rsidRPr="00131BA5"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hideMark/>
          </w:tcPr>
          <w:p w14:paraId="7E5D0F65" w14:textId="5804A915" w:rsidR="00A3408D" w:rsidRPr="00131BA5"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hideMark/>
          </w:tcPr>
          <w:p w14:paraId="532480D7" w14:textId="45D76B83" w:rsidR="00A3408D" w:rsidRPr="00131BA5" w:rsidRDefault="00A3408D" w:rsidP="00A3408D">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Beitragsbemessungsgrenze</w:t>
            </w:r>
          </w:p>
        </w:tc>
      </w:tr>
      <w:tr w:rsidR="00DC6DB7" w:rsidRPr="00635349" w14:paraId="38FF9FF5"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2E08D780" w14:textId="3E4008E7" w:rsidR="00DC6DB7" w:rsidRPr="003853F4" w:rsidRDefault="00DC6DB7" w:rsidP="00DC6DB7">
            <w:pPr>
              <w:spacing w:after="0"/>
              <w:rPr>
                <w:rFonts w:eastAsia="Times New Roman" w:cs="Times New Roman"/>
                <w:color w:val="000000"/>
                <w:sz w:val="16"/>
                <w:szCs w:val="16"/>
                <w:highlight w:val="yellow"/>
              </w:rPr>
            </w:pPr>
            <w:r w:rsidRPr="00B90429">
              <w:rPr>
                <w:rFonts w:eastAsia="Times New Roman" w:cs="Times New Roman"/>
                <w:color w:val="000000"/>
                <w:sz w:val="16"/>
                <w:szCs w:val="16"/>
              </w:rPr>
              <w:t>Steigerung</w:t>
            </w:r>
          </w:p>
        </w:tc>
        <w:tc>
          <w:tcPr>
            <w:tcW w:w="1701" w:type="dxa"/>
          </w:tcPr>
          <w:p w14:paraId="24400AFD" w14:textId="19073BF2" w:rsidR="00DC6DB7" w:rsidRPr="004D5DDF" w:rsidRDefault="00DC6DB7" w:rsidP="0066478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Veränderung eines Wertes in Abhängigkeit des Ausdrucks im Feld Formel.</w:t>
            </w:r>
            <w:r w:rsidR="00A572C0">
              <w:rPr>
                <w:rFonts w:eastAsia="Times New Roman" w:cs="Times New Roman"/>
                <w:color w:val="000000"/>
                <w:sz w:val="16"/>
                <w:szCs w:val="16"/>
              </w:rPr>
              <w:t xml:space="preserve"> </w:t>
            </w:r>
            <w:r>
              <w:rPr>
                <w:rFonts w:eastAsia="Times New Roman" w:cs="Times New Roman"/>
                <w:color w:val="000000"/>
                <w:sz w:val="16"/>
                <w:szCs w:val="16"/>
              </w:rPr>
              <w:t>Veränderungen der Kapazität werden nicht berücksichtigt.</w:t>
            </w:r>
          </w:p>
        </w:tc>
        <w:tc>
          <w:tcPr>
            <w:tcW w:w="567" w:type="dxa"/>
          </w:tcPr>
          <w:p w14:paraId="47F25C4F" w14:textId="2596A345" w:rsidR="00DC6DB7" w:rsidRPr="004D5DDF" w:rsidRDefault="00DC6DB7" w:rsidP="00DC6DB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Pr>
          <w:p w14:paraId="44981C1B" w14:textId="77777777" w:rsidR="00664787" w:rsidRDefault="00DC6DB7" w:rsidP="00DC6DB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Steigerung-</w:t>
            </w:r>
          </w:p>
          <w:p w14:paraId="37CC18B8" w14:textId="3EA46A8B" w:rsidR="00DC6DB7" w:rsidRPr="004D5DDF" w:rsidRDefault="00DC6DB7" w:rsidP="00DC6DB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Regel</w:t>
            </w:r>
          </w:p>
        </w:tc>
        <w:tc>
          <w:tcPr>
            <w:tcW w:w="850" w:type="dxa"/>
          </w:tcPr>
          <w:p w14:paraId="7BC68743" w14:textId="520DAE2B" w:rsidR="00DC6DB7" w:rsidRPr="004D5DDF" w:rsidRDefault="00DC6DB7" w:rsidP="00DC6DB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2BDD1267" w14:textId="1435B96C" w:rsidR="00DC6DB7" w:rsidRPr="004D5DDF" w:rsidRDefault="00DC6DB7" w:rsidP="00DC6DB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Steigerung-Regel</w:t>
            </w:r>
          </w:p>
        </w:tc>
        <w:tc>
          <w:tcPr>
            <w:tcW w:w="2268" w:type="dxa"/>
          </w:tcPr>
          <w:p w14:paraId="0C67563A" w14:textId="77777777" w:rsidR="00664787" w:rsidRDefault="00DC6DB7" w:rsidP="0066478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Steigerungsregel</w:t>
            </w:r>
          </w:p>
          <w:p w14:paraId="5B17BECD" w14:textId="56E438E4" w:rsidR="00DC6DB7" w:rsidRPr="004D5DDF" w:rsidRDefault="00DC6DB7" w:rsidP="0066478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(Prozent/Absolut)</w:t>
            </w:r>
          </w:p>
        </w:tc>
      </w:tr>
      <w:tr w:rsidR="00DC6DB7" w:rsidRPr="00635349" w14:paraId="716B9D25"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318AE731" w14:textId="168349F7" w:rsidR="00DC6DB7" w:rsidRPr="004D5DDF" w:rsidRDefault="00DC6DB7" w:rsidP="00DC6DB7">
            <w:pPr>
              <w:spacing w:after="0"/>
              <w:rPr>
                <w:rFonts w:eastAsia="Times New Roman" w:cs="Times New Roman"/>
                <w:color w:val="000000"/>
                <w:sz w:val="16"/>
                <w:szCs w:val="16"/>
              </w:rPr>
            </w:pPr>
            <w:r w:rsidRPr="00B90429">
              <w:rPr>
                <w:rFonts w:eastAsia="Times New Roman" w:cs="Times New Roman"/>
                <w:color w:val="000000"/>
                <w:sz w:val="16"/>
                <w:szCs w:val="16"/>
              </w:rPr>
              <w:t>Steigerung kapa</w:t>
            </w:r>
            <w:r w:rsidR="00664787">
              <w:rPr>
                <w:rFonts w:eastAsia="Times New Roman" w:cs="Times New Roman"/>
                <w:color w:val="000000"/>
                <w:sz w:val="16"/>
                <w:szCs w:val="16"/>
              </w:rPr>
              <w:t xml:space="preserve">-   </w:t>
            </w:r>
            <w:r w:rsidRPr="00B90429">
              <w:rPr>
                <w:rFonts w:eastAsia="Times New Roman" w:cs="Times New Roman"/>
                <w:color w:val="000000"/>
                <w:sz w:val="16"/>
                <w:szCs w:val="16"/>
              </w:rPr>
              <w:t>zitätsabhängig</w:t>
            </w:r>
          </w:p>
        </w:tc>
        <w:tc>
          <w:tcPr>
            <w:tcW w:w="1701" w:type="dxa"/>
            <w:tcBorders>
              <w:top w:val="none" w:sz="0" w:space="0" w:color="auto"/>
              <w:bottom w:val="none" w:sz="0" w:space="0" w:color="auto"/>
            </w:tcBorders>
          </w:tcPr>
          <w:p w14:paraId="161B0307" w14:textId="77777777" w:rsidR="00664787" w:rsidRDefault="00DC6DB7" w:rsidP="00DC6DB7">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Veränderung eines Wertes in Abhängigkeit des Ausdrucks im Feld Formel.</w:t>
            </w:r>
            <w:r w:rsidR="00A572C0">
              <w:rPr>
                <w:rFonts w:eastAsia="Times New Roman" w:cs="Times New Roman"/>
                <w:color w:val="000000"/>
                <w:sz w:val="16"/>
                <w:szCs w:val="16"/>
              </w:rPr>
              <w:t xml:space="preserve"> </w:t>
            </w:r>
            <w:r>
              <w:rPr>
                <w:rFonts w:eastAsia="Times New Roman" w:cs="Times New Roman"/>
                <w:color w:val="000000"/>
                <w:sz w:val="16"/>
                <w:szCs w:val="16"/>
              </w:rPr>
              <w:t xml:space="preserve">Veränderungen der </w:t>
            </w:r>
          </w:p>
          <w:p w14:paraId="38D41DFD" w14:textId="4A400C0C" w:rsidR="00DC6DB7" w:rsidRPr="004D5DDF" w:rsidRDefault="00DC6DB7" w:rsidP="00DC6DB7">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Kapazität werden berücksichtigt</w:t>
            </w:r>
            <w:r w:rsidR="00A572C0">
              <w:rPr>
                <w:rFonts w:eastAsia="Times New Roman" w:cs="Times New Roman"/>
                <w:color w:val="000000"/>
                <w:sz w:val="16"/>
                <w:szCs w:val="16"/>
              </w:rPr>
              <w:t>.</w:t>
            </w:r>
          </w:p>
        </w:tc>
        <w:tc>
          <w:tcPr>
            <w:tcW w:w="567" w:type="dxa"/>
            <w:tcBorders>
              <w:top w:val="none" w:sz="0" w:space="0" w:color="auto"/>
              <w:bottom w:val="none" w:sz="0" w:space="0" w:color="auto"/>
            </w:tcBorders>
          </w:tcPr>
          <w:p w14:paraId="3C8F4EEC" w14:textId="2C331C96" w:rsidR="00DC6DB7" w:rsidRPr="004D5DDF" w:rsidRDefault="00DC6DB7" w:rsidP="00DC6DB7">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60D38FAB" w14:textId="587F2ED5" w:rsidR="00DC6DB7" w:rsidRPr="004D5DDF" w:rsidRDefault="00DC6DB7" w:rsidP="00DC6DB7">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FTE-Planungsgröße</w:t>
            </w:r>
          </w:p>
        </w:tc>
        <w:tc>
          <w:tcPr>
            <w:tcW w:w="850" w:type="dxa"/>
            <w:tcBorders>
              <w:top w:val="none" w:sz="0" w:space="0" w:color="auto"/>
              <w:bottom w:val="none" w:sz="0" w:space="0" w:color="auto"/>
            </w:tcBorders>
          </w:tcPr>
          <w:p w14:paraId="54C9E6CC" w14:textId="22348EC7" w:rsidR="00DC6DB7" w:rsidRPr="004D5DDF" w:rsidRDefault="00DC6DB7" w:rsidP="00DC6DB7">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2F3B8E74" w14:textId="55562343" w:rsidR="00DC6DB7" w:rsidRPr="004D5DDF" w:rsidRDefault="00DC6DB7" w:rsidP="00DC6DB7">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1AD4D13C" w14:textId="6493994E" w:rsidR="00DC6DB7" w:rsidRPr="00131BA5" w:rsidRDefault="00DC6DB7" w:rsidP="00DC6DB7">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52719E">
              <w:rPr>
                <w:rFonts w:eastAsia="Times New Roman" w:cs="Times New Roman"/>
                <w:color w:val="000000"/>
                <w:sz w:val="16"/>
                <w:szCs w:val="16"/>
              </w:rPr>
              <w:t>Angabe der PG zur Ermittlung der FTE (Kapazität)</w:t>
            </w:r>
          </w:p>
        </w:tc>
      </w:tr>
      <w:tr w:rsidR="00DC6DB7" w:rsidRPr="00635349" w14:paraId="058AC6DE"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3E54F5A7" w14:textId="762B04BA" w:rsidR="00DC6DB7" w:rsidRPr="00131BA5" w:rsidRDefault="00DC6DB7" w:rsidP="00DC6DB7">
            <w:pPr>
              <w:spacing w:after="0"/>
              <w:rPr>
                <w:rFonts w:eastAsia="Times New Roman" w:cs="Times New Roman"/>
                <w:color w:val="000000"/>
                <w:sz w:val="16"/>
                <w:szCs w:val="16"/>
              </w:rPr>
            </w:pPr>
          </w:p>
        </w:tc>
        <w:tc>
          <w:tcPr>
            <w:tcW w:w="1701" w:type="dxa"/>
          </w:tcPr>
          <w:p w14:paraId="5C60CE8C" w14:textId="5942B211" w:rsidR="00DC6DB7" w:rsidRPr="00131BA5" w:rsidRDefault="00DC6DB7" w:rsidP="00DC6DB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08E0CA9F" w14:textId="6EB60F0A" w:rsidR="00DC6DB7" w:rsidRPr="00131BA5" w:rsidRDefault="00DC6DB7" w:rsidP="00DC6DB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4BD111BA" w14:textId="77777777" w:rsidR="00664787" w:rsidRDefault="00DC6DB7" w:rsidP="00DC6DB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Steigerung-</w:t>
            </w:r>
          </w:p>
          <w:p w14:paraId="32C9EF9C" w14:textId="4BB3CD20" w:rsidR="00DC6DB7" w:rsidRPr="00131BA5" w:rsidRDefault="00DC6DB7" w:rsidP="00DC6DB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Regel</w:t>
            </w:r>
          </w:p>
        </w:tc>
        <w:tc>
          <w:tcPr>
            <w:tcW w:w="850" w:type="dxa"/>
          </w:tcPr>
          <w:p w14:paraId="295D37BB" w14:textId="2FBC02BA" w:rsidR="00DC6DB7" w:rsidRDefault="00DC6DB7" w:rsidP="00DC6DB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1A72DF7A" w14:textId="5AC15E6E" w:rsidR="00DC6DB7" w:rsidRPr="00131BA5" w:rsidRDefault="00DC6DB7" w:rsidP="00DC6DB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Steigerung-Regel</w:t>
            </w:r>
          </w:p>
        </w:tc>
        <w:tc>
          <w:tcPr>
            <w:tcW w:w="2268" w:type="dxa"/>
          </w:tcPr>
          <w:p w14:paraId="47E10E02" w14:textId="774E5866" w:rsidR="00664787" w:rsidRDefault="00664787" w:rsidP="00DC6DB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Steigerungsregel</w:t>
            </w:r>
          </w:p>
          <w:p w14:paraId="43F41307" w14:textId="46871944" w:rsidR="00DC6DB7" w:rsidRPr="00131BA5" w:rsidRDefault="00DC6DB7" w:rsidP="00DC6DB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(Prozent/Absolut)</w:t>
            </w:r>
          </w:p>
        </w:tc>
      </w:tr>
      <w:tr w:rsidR="00A572C0" w:rsidRPr="00635349" w14:paraId="0B87C10E"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52007983" w14:textId="1341BB0B" w:rsidR="00A572C0" w:rsidRPr="001B499C" w:rsidRDefault="00A572C0" w:rsidP="00A572C0">
            <w:pPr>
              <w:spacing w:after="0"/>
              <w:rPr>
                <w:rFonts w:eastAsia="Times New Roman" w:cs="Times New Roman"/>
                <w:color w:val="000000"/>
                <w:sz w:val="16"/>
                <w:szCs w:val="16"/>
                <w:highlight w:val="yellow"/>
              </w:rPr>
            </w:pPr>
            <w:r w:rsidRPr="00B90429">
              <w:rPr>
                <w:rFonts w:eastAsia="Times New Roman" w:cs="Times New Roman"/>
                <w:color w:val="000000"/>
                <w:sz w:val="16"/>
                <w:szCs w:val="16"/>
              </w:rPr>
              <w:t>Steigerungsfaktor</w:t>
            </w:r>
          </w:p>
        </w:tc>
        <w:tc>
          <w:tcPr>
            <w:tcW w:w="1701" w:type="dxa"/>
            <w:tcBorders>
              <w:top w:val="none" w:sz="0" w:space="0" w:color="auto"/>
              <w:bottom w:val="none" w:sz="0" w:space="0" w:color="auto"/>
            </w:tcBorders>
          </w:tcPr>
          <w:p w14:paraId="0D58B85A" w14:textId="77777777" w:rsidR="00664787" w:rsidRDefault="00A572C0" w:rsidP="00A572C0">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Veränderung eines Wertes in Abhängigkeit des Ausdrucks im Feld Formel </w:t>
            </w:r>
          </w:p>
          <w:p w14:paraId="774279DE" w14:textId="0C2E4E84" w:rsidR="00A572C0" w:rsidRPr="001B499C" w:rsidRDefault="00A572C0" w:rsidP="00A572C0">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unter Berücksichtigung </w:t>
            </w:r>
            <w:r w:rsidR="00664787">
              <w:rPr>
                <w:rFonts w:eastAsia="Times New Roman" w:cs="Times New Roman"/>
                <w:color w:val="000000"/>
                <w:sz w:val="16"/>
                <w:szCs w:val="16"/>
              </w:rPr>
              <w:t xml:space="preserve">  </w:t>
            </w:r>
            <w:r>
              <w:rPr>
                <w:rFonts w:eastAsia="Times New Roman" w:cs="Times New Roman"/>
                <w:color w:val="000000"/>
                <w:sz w:val="16"/>
                <w:szCs w:val="16"/>
              </w:rPr>
              <w:t>eines Initialwerts.</w:t>
            </w:r>
          </w:p>
        </w:tc>
        <w:tc>
          <w:tcPr>
            <w:tcW w:w="567" w:type="dxa"/>
            <w:tcBorders>
              <w:top w:val="none" w:sz="0" w:space="0" w:color="auto"/>
              <w:bottom w:val="none" w:sz="0" w:space="0" w:color="auto"/>
            </w:tcBorders>
          </w:tcPr>
          <w:p w14:paraId="4C4A2D56" w14:textId="3C1C1149" w:rsidR="00A572C0" w:rsidRPr="001B499C" w:rsidRDefault="00A572C0" w:rsidP="00A572C0">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57121115" w14:textId="77777777" w:rsidR="00664787" w:rsidRDefault="00A572C0" w:rsidP="00A572C0">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Steigerung-</w:t>
            </w:r>
          </w:p>
          <w:p w14:paraId="54BA2777" w14:textId="30F23618" w:rsidR="00A572C0" w:rsidRPr="001B499C" w:rsidRDefault="00A572C0" w:rsidP="00A572C0">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Regel</w:t>
            </w:r>
          </w:p>
        </w:tc>
        <w:tc>
          <w:tcPr>
            <w:tcW w:w="850" w:type="dxa"/>
            <w:tcBorders>
              <w:top w:val="none" w:sz="0" w:space="0" w:color="auto"/>
              <w:bottom w:val="none" w:sz="0" w:space="0" w:color="auto"/>
            </w:tcBorders>
          </w:tcPr>
          <w:p w14:paraId="5F250CE2" w14:textId="118DD3A3" w:rsidR="00A572C0" w:rsidRPr="001B499C" w:rsidRDefault="000827C6" w:rsidP="00A572C0">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0488D74D" w14:textId="284A7F7E" w:rsidR="00A572C0" w:rsidRPr="001B499C" w:rsidRDefault="00A572C0" w:rsidP="00A572C0">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Steigerung-Regel</w:t>
            </w:r>
          </w:p>
        </w:tc>
        <w:tc>
          <w:tcPr>
            <w:tcW w:w="2268" w:type="dxa"/>
            <w:tcBorders>
              <w:top w:val="none" w:sz="0" w:space="0" w:color="auto"/>
              <w:bottom w:val="none" w:sz="0" w:space="0" w:color="auto"/>
            </w:tcBorders>
          </w:tcPr>
          <w:p w14:paraId="205C5522" w14:textId="77777777" w:rsidR="00664787" w:rsidRDefault="00664787" w:rsidP="00A572C0">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Steigerungsregel</w:t>
            </w:r>
          </w:p>
          <w:p w14:paraId="10B85B00" w14:textId="5297B089" w:rsidR="00A572C0" w:rsidRPr="001B499C" w:rsidRDefault="00A572C0" w:rsidP="00A572C0">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(Prozent/Absolut)</w:t>
            </w:r>
          </w:p>
        </w:tc>
      </w:tr>
      <w:tr w:rsidR="00A572C0" w:rsidRPr="004C15C3" w14:paraId="58FB8269"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2E54D60F" w14:textId="53F8D306" w:rsidR="00A572C0" w:rsidRPr="00131BA5" w:rsidRDefault="00A572C0" w:rsidP="00A572C0">
            <w:pPr>
              <w:spacing w:after="0"/>
              <w:rPr>
                <w:rFonts w:eastAsia="Times New Roman" w:cs="Times New Roman"/>
                <w:color w:val="000000"/>
                <w:sz w:val="16"/>
                <w:szCs w:val="16"/>
              </w:rPr>
            </w:pPr>
          </w:p>
        </w:tc>
        <w:tc>
          <w:tcPr>
            <w:tcW w:w="1701" w:type="dxa"/>
          </w:tcPr>
          <w:p w14:paraId="07A4D4F8" w14:textId="5B2FCDD9" w:rsidR="00A572C0" w:rsidRPr="00131BA5" w:rsidRDefault="00A572C0" w:rsidP="00A572C0">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598AE790" w14:textId="7B648ADA" w:rsidR="00A572C0" w:rsidRPr="00131BA5" w:rsidRDefault="00A572C0" w:rsidP="00A572C0">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40E2655D" w14:textId="5AE46732" w:rsidR="00A572C0" w:rsidRPr="00131BA5" w:rsidRDefault="00A572C0" w:rsidP="00A572C0">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Initialwert</w:t>
            </w:r>
          </w:p>
        </w:tc>
        <w:tc>
          <w:tcPr>
            <w:tcW w:w="850" w:type="dxa"/>
          </w:tcPr>
          <w:p w14:paraId="707EA598" w14:textId="0E97EBC2" w:rsidR="00A572C0" w:rsidRPr="00131BA5" w:rsidRDefault="000827C6" w:rsidP="00A572C0">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485789C2" w14:textId="0757D524" w:rsidR="00A572C0" w:rsidRPr="00131BA5" w:rsidRDefault="00A572C0" w:rsidP="00A572C0">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Pr>
          <w:p w14:paraId="614CC3AC" w14:textId="6F33A3B0" w:rsidR="00A572C0" w:rsidRPr="00ED7C17" w:rsidRDefault="00A572C0" w:rsidP="00A572C0">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GB"/>
              </w:rPr>
            </w:pPr>
            <w:r>
              <w:rPr>
                <w:rFonts w:eastAsia="Times New Roman" w:cs="Times New Roman"/>
                <w:color w:val="000000"/>
                <w:sz w:val="16"/>
                <w:szCs w:val="16"/>
              </w:rPr>
              <w:t xml:space="preserve">Angabe des </w:t>
            </w:r>
            <w:r w:rsidRPr="00131BA5">
              <w:rPr>
                <w:rFonts w:eastAsia="Times New Roman" w:cs="Times New Roman"/>
                <w:color w:val="000000"/>
                <w:sz w:val="16"/>
                <w:szCs w:val="16"/>
              </w:rPr>
              <w:t>Initialwert</w:t>
            </w:r>
            <w:r>
              <w:rPr>
                <w:rFonts w:eastAsia="Times New Roman" w:cs="Times New Roman"/>
                <w:color w:val="000000"/>
                <w:sz w:val="16"/>
                <w:szCs w:val="16"/>
              </w:rPr>
              <w:t>es</w:t>
            </w:r>
          </w:p>
        </w:tc>
      </w:tr>
      <w:tr w:rsidR="00142D66" w:rsidRPr="004C15C3" w14:paraId="19F38CE9"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43C6E9AF" w14:textId="046089FE" w:rsidR="00142D66" w:rsidRPr="00ED7C17" w:rsidRDefault="00142D66" w:rsidP="00142D66">
            <w:pPr>
              <w:spacing w:after="0"/>
              <w:rPr>
                <w:rFonts w:eastAsia="Times New Roman" w:cs="Times New Roman"/>
                <w:color w:val="000000"/>
                <w:sz w:val="16"/>
                <w:szCs w:val="16"/>
                <w:lang w:val="en-GB"/>
              </w:rPr>
            </w:pPr>
            <w:r w:rsidRPr="00B90429">
              <w:rPr>
                <w:rFonts w:eastAsia="Times New Roman" w:cs="Times New Roman"/>
                <w:color w:val="000000"/>
                <w:sz w:val="16"/>
                <w:szCs w:val="16"/>
              </w:rPr>
              <w:t>Stichtagsbezogene Werte</w:t>
            </w:r>
          </w:p>
        </w:tc>
        <w:tc>
          <w:tcPr>
            <w:tcW w:w="1701" w:type="dxa"/>
            <w:tcBorders>
              <w:top w:val="none" w:sz="0" w:space="0" w:color="auto"/>
              <w:bottom w:val="none" w:sz="0" w:space="0" w:color="auto"/>
            </w:tcBorders>
            <w:hideMark/>
          </w:tcPr>
          <w:p w14:paraId="40FFBBDC" w14:textId="069A7CB1" w:rsidR="00142D66" w:rsidRPr="00ED7C17" w:rsidRDefault="00142D66" w:rsidP="00142D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GB"/>
              </w:rPr>
            </w:pPr>
            <w:r>
              <w:rPr>
                <w:rFonts w:eastAsia="Times New Roman" w:cs="Times New Roman"/>
                <w:color w:val="000000"/>
                <w:sz w:val="16"/>
                <w:szCs w:val="16"/>
              </w:rPr>
              <w:t>Ermittlung von Stichtagsbezogenen Werten.</w:t>
            </w:r>
          </w:p>
        </w:tc>
        <w:tc>
          <w:tcPr>
            <w:tcW w:w="567" w:type="dxa"/>
            <w:tcBorders>
              <w:top w:val="none" w:sz="0" w:space="0" w:color="auto"/>
              <w:bottom w:val="none" w:sz="0" w:space="0" w:color="auto"/>
            </w:tcBorders>
            <w:hideMark/>
          </w:tcPr>
          <w:p w14:paraId="2DD6C63B" w14:textId="6FAE343E" w:rsidR="00142D66" w:rsidRPr="00ED7C17" w:rsidRDefault="00142D66" w:rsidP="00142D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GB"/>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237FA113" w14:textId="399177ED" w:rsidR="00142D66" w:rsidRPr="00131BA5" w:rsidRDefault="00142D66" w:rsidP="00142D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Stichtag Eintritt</w:t>
            </w:r>
          </w:p>
        </w:tc>
        <w:tc>
          <w:tcPr>
            <w:tcW w:w="850" w:type="dxa"/>
            <w:tcBorders>
              <w:top w:val="none" w:sz="0" w:space="0" w:color="auto"/>
              <w:bottom w:val="none" w:sz="0" w:space="0" w:color="auto"/>
            </w:tcBorders>
          </w:tcPr>
          <w:p w14:paraId="3296B3A0" w14:textId="64942A39" w:rsidR="00142D66" w:rsidRPr="00131BA5" w:rsidRDefault="00142D66" w:rsidP="00142D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72530EFF" w14:textId="1CB2980A" w:rsidR="00142D66" w:rsidRPr="00131BA5" w:rsidRDefault="00142D66" w:rsidP="00142D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tcPr>
          <w:p w14:paraId="563C0AC1" w14:textId="77777777" w:rsidR="00664787" w:rsidRDefault="00142D66" w:rsidP="00142D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Angabe, bis zu welchem Tag der Wert der Formel im Falle eines Eintritts </w:t>
            </w:r>
          </w:p>
          <w:p w14:paraId="77733635" w14:textId="3FDB2C37" w:rsidR="00142D66" w:rsidRPr="00ED7C17" w:rsidRDefault="00142D66" w:rsidP="00142D66">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GB"/>
              </w:rPr>
            </w:pPr>
            <w:r>
              <w:rPr>
                <w:rFonts w:eastAsia="Times New Roman" w:cs="Times New Roman"/>
                <w:color w:val="000000"/>
                <w:sz w:val="16"/>
                <w:szCs w:val="16"/>
              </w:rPr>
              <w:t>berücksichtigt werden soll.</w:t>
            </w:r>
          </w:p>
        </w:tc>
      </w:tr>
      <w:tr w:rsidR="00142D66" w:rsidRPr="00635349" w14:paraId="1EAFD5C6"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2F7191A6" w14:textId="77777777" w:rsidR="00142D66" w:rsidRPr="00ED7C17" w:rsidRDefault="00142D66" w:rsidP="00142D66">
            <w:pPr>
              <w:spacing w:after="0"/>
              <w:rPr>
                <w:rFonts w:eastAsia="Times New Roman" w:cs="Times New Roman"/>
                <w:color w:val="000000"/>
                <w:sz w:val="16"/>
                <w:szCs w:val="16"/>
                <w:lang w:val="en-GB"/>
              </w:rPr>
            </w:pPr>
          </w:p>
        </w:tc>
        <w:tc>
          <w:tcPr>
            <w:tcW w:w="1701" w:type="dxa"/>
            <w:hideMark/>
          </w:tcPr>
          <w:p w14:paraId="32ED6054" w14:textId="77777777" w:rsidR="00142D66" w:rsidRPr="00ED7C17" w:rsidRDefault="00142D66" w:rsidP="00142D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GB"/>
              </w:rPr>
            </w:pPr>
          </w:p>
        </w:tc>
        <w:tc>
          <w:tcPr>
            <w:tcW w:w="567" w:type="dxa"/>
            <w:hideMark/>
          </w:tcPr>
          <w:p w14:paraId="579533E1" w14:textId="77777777" w:rsidR="00142D66" w:rsidRPr="00ED7C17" w:rsidRDefault="00142D66" w:rsidP="00142D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GB"/>
              </w:rPr>
            </w:pPr>
          </w:p>
        </w:tc>
        <w:tc>
          <w:tcPr>
            <w:tcW w:w="1559" w:type="dxa"/>
          </w:tcPr>
          <w:p w14:paraId="11F435E1" w14:textId="10146D25" w:rsidR="00142D66" w:rsidRPr="00131BA5" w:rsidRDefault="00142D66" w:rsidP="00142D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Stichtag Austritt</w:t>
            </w:r>
          </w:p>
        </w:tc>
        <w:tc>
          <w:tcPr>
            <w:tcW w:w="850" w:type="dxa"/>
          </w:tcPr>
          <w:p w14:paraId="725615D4" w14:textId="7A8E8B60" w:rsidR="00142D66" w:rsidRPr="00131BA5" w:rsidRDefault="00142D66" w:rsidP="00142D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60C3A4DF" w14:textId="7AABF117" w:rsidR="00142D66" w:rsidRPr="00131BA5" w:rsidRDefault="00142D66" w:rsidP="00142D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Pr>
          <w:p w14:paraId="68F37F65" w14:textId="77777777" w:rsidR="00664787" w:rsidRDefault="00142D66" w:rsidP="00142D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Angabe, bis zu welchem Tag der Wert der Formel im Falle eines Austritts </w:t>
            </w:r>
          </w:p>
          <w:p w14:paraId="4C98D853" w14:textId="414E03C5" w:rsidR="00142D66" w:rsidRPr="00131BA5" w:rsidRDefault="00142D66" w:rsidP="00142D66">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lastRenderedPageBreak/>
              <w:t>berücksichtigt werden soll.</w:t>
            </w:r>
          </w:p>
        </w:tc>
      </w:tr>
      <w:tr w:rsidR="003C1639" w:rsidRPr="004C15C3" w14:paraId="1EA936D6"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5AA8DCCD" w14:textId="2F550E3A" w:rsidR="003C1639" w:rsidRPr="00131BA5" w:rsidRDefault="003C1639" w:rsidP="003C1639">
            <w:pPr>
              <w:spacing w:after="0"/>
              <w:rPr>
                <w:rFonts w:eastAsia="Times New Roman" w:cs="Times New Roman"/>
                <w:color w:val="000000"/>
                <w:sz w:val="16"/>
                <w:szCs w:val="16"/>
              </w:rPr>
            </w:pPr>
            <w:r w:rsidRPr="00B90429">
              <w:rPr>
                <w:rFonts w:eastAsia="Times New Roman" w:cs="Times New Roman"/>
                <w:color w:val="000000"/>
                <w:sz w:val="16"/>
                <w:szCs w:val="16"/>
              </w:rPr>
              <w:lastRenderedPageBreak/>
              <w:t>Stundenzahl</w:t>
            </w:r>
          </w:p>
        </w:tc>
        <w:tc>
          <w:tcPr>
            <w:tcW w:w="1701" w:type="dxa"/>
            <w:tcBorders>
              <w:top w:val="none" w:sz="0" w:space="0" w:color="auto"/>
              <w:bottom w:val="none" w:sz="0" w:space="0" w:color="auto"/>
            </w:tcBorders>
            <w:hideMark/>
          </w:tcPr>
          <w:p w14:paraId="3FCCB675" w14:textId="77777777" w:rsidR="00664787"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52719E">
              <w:rPr>
                <w:rFonts w:eastAsia="Times New Roman" w:cs="Times New Roman"/>
                <w:color w:val="000000"/>
                <w:sz w:val="16"/>
                <w:szCs w:val="16"/>
              </w:rPr>
              <w:t>Erfassung der Stunden</w:t>
            </w:r>
          </w:p>
          <w:p w14:paraId="1B2B9671" w14:textId="3D7A86C9"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52719E">
              <w:rPr>
                <w:rFonts w:eastAsia="Times New Roman" w:cs="Times New Roman"/>
                <w:color w:val="000000"/>
                <w:sz w:val="16"/>
                <w:szCs w:val="16"/>
              </w:rPr>
              <w:t>oder des Beschäftigungs</w:t>
            </w:r>
            <w:r w:rsidR="00664787">
              <w:rPr>
                <w:rFonts w:eastAsia="Times New Roman" w:cs="Times New Roman"/>
                <w:color w:val="000000"/>
                <w:sz w:val="16"/>
                <w:szCs w:val="16"/>
              </w:rPr>
              <w:t>-grades</w:t>
            </w:r>
          </w:p>
        </w:tc>
        <w:tc>
          <w:tcPr>
            <w:tcW w:w="567" w:type="dxa"/>
            <w:tcBorders>
              <w:top w:val="none" w:sz="0" w:space="0" w:color="auto"/>
              <w:bottom w:val="none" w:sz="0" w:space="0" w:color="auto"/>
            </w:tcBorders>
            <w:hideMark/>
          </w:tcPr>
          <w:p w14:paraId="72372B17" w14:textId="07304F46"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52719E">
              <w:rPr>
                <w:rFonts w:eastAsia="Times New Roman" w:cs="Times New Roman"/>
                <w:color w:val="000000"/>
                <w:sz w:val="16"/>
                <w:szCs w:val="16"/>
              </w:rPr>
              <w:t>Zahl</w:t>
            </w:r>
          </w:p>
        </w:tc>
        <w:tc>
          <w:tcPr>
            <w:tcW w:w="1559" w:type="dxa"/>
            <w:tcBorders>
              <w:top w:val="none" w:sz="0" w:space="0" w:color="auto"/>
              <w:bottom w:val="none" w:sz="0" w:space="0" w:color="auto"/>
            </w:tcBorders>
          </w:tcPr>
          <w:p w14:paraId="497CFA7B" w14:textId="635DEFE4"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52719E">
              <w:rPr>
                <w:rFonts w:eastAsia="Times New Roman" w:cs="Times New Roman"/>
                <w:color w:val="000000"/>
                <w:sz w:val="16"/>
                <w:szCs w:val="16"/>
              </w:rPr>
              <w:t>FTE für Stunden</w:t>
            </w:r>
          </w:p>
        </w:tc>
        <w:tc>
          <w:tcPr>
            <w:tcW w:w="850" w:type="dxa"/>
            <w:tcBorders>
              <w:top w:val="none" w:sz="0" w:space="0" w:color="auto"/>
              <w:bottom w:val="none" w:sz="0" w:space="0" w:color="auto"/>
            </w:tcBorders>
          </w:tcPr>
          <w:p w14:paraId="1B1C01C9" w14:textId="25C8F843"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5AA21487" w14:textId="29E8F48A"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16FA62B3" w14:textId="68FA0F92" w:rsidR="003C1639" w:rsidRPr="00952834"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52719E">
              <w:rPr>
                <w:rFonts w:eastAsia="Times New Roman" w:cs="Times New Roman"/>
                <w:color w:val="000000"/>
                <w:sz w:val="16"/>
                <w:szCs w:val="16"/>
              </w:rPr>
              <w:t>Angabe der PG zur Ermittlung der FTE (Kapazität)</w:t>
            </w:r>
          </w:p>
        </w:tc>
      </w:tr>
      <w:tr w:rsidR="003C1639" w:rsidRPr="004C15C3" w14:paraId="5896F212"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5CA95FFF" w14:textId="334130B9" w:rsidR="003C1639" w:rsidRPr="00ED7C17" w:rsidRDefault="003C1639" w:rsidP="003C1639">
            <w:pPr>
              <w:spacing w:after="0"/>
              <w:rPr>
                <w:rFonts w:eastAsia="Times New Roman" w:cs="Times New Roman"/>
                <w:color w:val="000000"/>
                <w:sz w:val="16"/>
                <w:szCs w:val="16"/>
                <w:lang w:val="en-GB"/>
              </w:rPr>
            </w:pPr>
            <w:r w:rsidRPr="00B90429">
              <w:rPr>
                <w:rFonts w:eastAsia="Times New Roman" w:cs="Times New Roman"/>
                <w:color w:val="000000"/>
                <w:sz w:val="16"/>
                <w:szCs w:val="16"/>
              </w:rPr>
              <w:t>Tarifeinkommen</w:t>
            </w:r>
          </w:p>
        </w:tc>
        <w:tc>
          <w:tcPr>
            <w:tcW w:w="1701" w:type="dxa"/>
            <w:hideMark/>
          </w:tcPr>
          <w:p w14:paraId="68D49293" w14:textId="079EEE5D" w:rsidR="003C1639" w:rsidRPr="00952834"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Ermittlung Tarifein</w:t>
            </w:r>
            <w:r w:rsidR="00664787">
              <w:rPr>
                <w:rFonts w:eastAsia="Times New Roman" w:cs="Times New Roman"/>
                <w:color w:val="000000"/>
                <w:sz w:val="16"/>
                <w:szCs w:val="16"/>
              </w:rPr>
              <w:t xml:space="preserve">-     </w:t>
            </w:r>
            <w:r>
              <w:rPr>
                <w:rFonts w:eastAsia="Times New Roman" w:cs="Times New Roman"/>
                <w:color w:val="000000"/>
                <w:sz w:val="16"/>
                <w:szCs w:val="16"/>
              </w:rPr>
              <w:t>kommen abh. vom TKZ und der Kapazität</w:t>
            </w:r>
          </w:p>
        </w:tc>
        <w:tc>
          <w:tcPr>
            <w:tcW w:w="567" w:type="dxa"/>
            <w:hideMark/>
          </w:tcPr>
          <w:p w14:paraId="3E08028B" w14:textId="2A42F74E" w:rsidR="003C1639" w:rsidRPr="00ED7C17"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GB"/>
              </w:rPr>
            </w:pPr>
            <w:r w:rsidRPr="00131BA5">
              <w:rPr>
                <w:rFonts w:eastAsia="Times New Roman" w:cs="Times New Roman"/>
                <w:color w:val="000000"/>
                <w:sz w:val="16"/>
                <w:szCs w:val="16"/>
              </w:rPr>
              <w:t>Zahl</w:t>
            </w:r>
          </w:p>
        </w:tc>
        <w:tc>
          <w:tcPr>
            <w:tcW w:w="1559" w:type="dxa"/>
          </w:tcPr>
          <w:p w14:paraId="545672F9" w14:textId="66163045"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FTE-Planungsgröße</w:t>
            </w:r>
          </w:p>
        </w:tc>
        <w:tc>
          <w:tcPr>
            <w:tcW w:w="850" w:type="dxa"/>
          </w:tcPr>
          <w:p w14:paraId="094EEFEB" w14:textId="7C46A519"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1385AA8E" w14:textId="3D38AEB6"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09ECB2E0" w14:textId="4293550F" w:rsidR="003C1639" w:rsidRPr="00952834"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PG zur Ermittlung der FTE (Kapazität)</w:t>
            </w:r>
          </w:p>
        </w:tc>
      </w:tr>
      <w:tr w:rsidR="003C1639" w:rsidRPr="004C15C3" w14:paraId="24A92DFD"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31D18D4F" w14:textId="2932EB3B" w:rsidR="003C1639" w:rsidRPr="00952834" w:rsidRDefault="003C1639" w:rsidP="003C1639">
            <w:pPr>
              <w:spacing w:after="0"/>
              <w:rPr>
                <w:rFonts w:eastAsia="Times New Roman" w:cs="Times New Roman"/>
                <w:color w:val="000000"/>
                <w:sz w:val="16"/>
                <w:szCs w:val="16"/>
              </w:rPr>
            </w:pPr>
            <w:r w:rsidRPr="00131BA5">
              <w:rPr>
                <w:rFonts w:eastAsia="Times New Roman" w:cs="Times New Roman"/>
                <w:color w:val="000000"/>
                <w:sz w:val="16"/>
                <w:szCs w:val="16"/>
              </w:rPr>
              <w:t> </w:t>
            </w:r>
          </w:p>
        </w:tc>
        <w:tc>
          <w:tcPr>
            <w:tcW w:w="1701" w:type="dxa"/>
            <w:tcBorders>
              <w:top w:val="none" w:sz="0" w:space="0" w:color="auto"/>
              <w:bottom w:val="none" w:sz="0" w:space="0" w:color="auto"/>
            </w:tcBorders>
            <w:hideMark/>
          </w:tcPr>
          <w:p w14:paraId="4F26D156" w14:textId="77777777" w:rsidR="003C1639" w:rsidRPr="00952834"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hideMark/>
          </w:tcPr>
          <w:p w14:paraId="1F39AE94" w14:textId="2176F48D" w:rsidR="003C1639" w:rsidRPr="00952834"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1559" w:type="dxa"/>
            <w:tcBorders>
              <w:top w:val="none" w:sz="0" w:space="0" w:color="auto"/>
              <w:bottom w:val="none" w:sz="0" w:space="0" w:color="auto"/>
            </w:tcBorders>
          </w:tcPr>
          <w:p w14:paraId="02EB318C" w14:textId="6B908EF3"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TKZ-Planungsgröße</w:t>
            </w:r>
          </w:p>
        </w:tc>
        <w:tc>
          <w:tcPr>
            <w:tcW w:w="850" w:type="dxa"/>
            <w:tcBorders>
              <w:top w:val="none" w:sz="0" w:space="0" w:color="auto"/>
              <w:bottom w:val="none" w:sz="0" w:space="0" w:color="auto"/>
            </w:tcBorders>
          </w:tcPr>
          <w:p w14:paraId="7C3FDC36" w14:textId="23C8F64B"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13D869CE" w14:textId="6F9D5204"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705FC22D" w14:textId="01605B31" w:rsidR="003C1639" w:rsidRPr="00ED7C17"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val="en-GB"/>
              </w:rPr>
            </w:pPr>
            <w:r>
              <w:rPr>
                <w:rFonts w:eastAsia="Times New Roman" w:cs="Times New Roman"/>
                <w:color w:val="000000"/>
                <w:sz w:val="16"/>
                <w:szCs w:val="16"/>
              </w:rPr>
              <w:t>Angabe der TKZ-PG</w:t>
            </w:r>
          </w:p>
        </w:tc>
      </w:tr>
      <w:tr w:rsidR="003C1639" w:rsidRPr="004C15C3" w14:paraId="0E4C9647"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0955FD48" w14:textId="6E613E34" w:rsidR="003C1639" w:rsidRPr="00ED7C17" w:rsidRDefault="003C1639" w:rsidP="003C1639">
            <w:pPr>
              <w:spacing w:after="0"/>
              <w:rPr>
                <w:rFonts w:eastAsia="Times New Roman" w:cs="Times New Roman"/>
                <w:color w:val="000000"/>
                <w:sz w:val="16"/>
                <w:szCs w:val="16"/>
                <w:lang w:val="en-GB"/>
              </w:rPr>
            </w:pPr>
            <w:r w:rsidRPr="00B90429">
              <w:rPr>
                <w:rFonts w:eastAsia="Times New Roman" w:cs="Times New Roman"/>
                <w:color w:val="000000"/>
                <w:sz w:val="16"/>
                <w:szCs w:val="16"/>
              </w:rPr>
              <w:t>Tarifkennzeichen</w:t>
            </w:r>
          </w:p>
        </w:tc>
        <w:tc>
          <w:tcPr>
            <w:tcW w:w="1701" w:type="dxa"/>
            <w:hideMark/>
          </w:tcPr>
          <w:p w14:paraId="42E279BD" w14:textId="0E8E68B6" w:rsidR="003C1639" w:rsidRPr="00952834"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Bereitstellung von Tarifkennzeichen aus dem Tarifvertrag als Auswahlliste</w:t>
            </w:r>
          </w:p>
        </w:tc>
        <w:tc>
          <w:tcPr>
            <w:tcW w:w="567" w:type="dxa"/>
            <w:hideMark/>
          </w:tcPr>
          <w:p w14:paraId="0565258D" w14:textId="3BA6DC82" w:rsidR="003C1639" w:rsidRPr="00ED7C17"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val="en-GB"/>
              </w:rPr>
            </w:pPr>
            <w:r w:rsidRPr="00131BA5">
              <w:rPr>
                <w:rFonts w:eastAsia="Times New Roman" w:cs="Times New Roman"/>
                <w:color w:val="000000"/>
                <w:sz w:val="16"/>
                <w:szCs w:val="16"/>
              </w:rPr>
              <w:t>Text</w:t>
            </w:r>
          </w:p>
        </w:tc>
        <w:tc>
          <w:tcPr>
            <w:tcW w:w="1559" w:type="dxa"/>
          </w:tcPr>
          <w:p w14:paraId="6541A6B4" w14:textId="77777777" w:rsidR="00664787"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Gehaltsart-</w:t>
            </w:r>
          </w:p>
          <w:p w14:paraId="145E3631" w14:textId="0D893EFA"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Planungsgröße</w:t>
            </w:r>
          </w:p>
        </w:tc>
        <w:tc>
          <w:tcPr>
            <w:tcW w:w="850" w:type="dxa"/>
          </w:tcPr>
          <w:p w14:paraId="69DDEBE6" w14:textId="26DCB9D0"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7D51B077" w14:textId="1A6C5BAE"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41EBCE0D" w14:textId="67054A94" w:rsidR="003C1639" w:rsidRPr="00952834"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PG für die Gehaltsart</w:t>
            </w:r>
          </w:p>
        </w:tc>
      </w:tr>
      <w:tr w:rsidR="003C1639" w:rsidRPr="00635349" w14:paraId="252EF364"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238235CE" w14:textId="1C92DA1B" w:rsidR="003C1639" w:rsidRPr="003178D7" w:rsidRDefault="003C1639" w:rsidP="003C1639">
            <w:pPr>
              <w:spacing w:after="0"/>
              <w:rPr>
                <w:rFonts w:eastAsia="Times New Roman" w:cs="Times New Roman"/>
                <w:color w:val="000000"/>
                <w:sz w:val="16"/>
                <w:szCs w:val="16"/>
                <w:highlight w:val="green"/>
              </w:rPr>
            </w:pPr>
          </w:p>
        </w:tc>
        <w:tc>
          <w:tcPr>
            <w:tcW w:w="1701" w:type="dxa"/>
            <w:tcBorders>
              <w:top w:val="none" w:sz="0" w:space="0" w:color="auto"/>
              <w:bottom w:val="none" w:sz="0" w:space="0" w:color="auto"/>
            </w:tcBorders>
          </w:tcPr>
          <w:p w14:paraId="5556E9B7" w14:textId="48C61028"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0250EF12" w14:textId="082B4F26"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75F033FE" w14:textId="6B6ECB53"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Planungsgröße zur Berechnung der Stufung</w:t>
            </w:r>
          </w:p>
        </w:tc>
        <w:tc>
          <w:tcPr>
            <w:tcW w:w="850" w:type="dxa"/>
            <w:tcBorders>
              <w:top w:val="none" w:sz="0" w:space="0" w:color="auto"/>
              <w:bottom w:val="none" w:sz="0" w:space="0" w:color="auto"/>
            </w:tcBorders>
          </w:tcPr>
          <w:p w14:paraId="4D2B778F" w14:textId="7D19D5F3"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1B0788CB" w14:textId="2DBD12C0"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7F01E285" w14:textId="77777777" w:rsidR="00664787" w:rsidRDefault="003C1639" w:rsidP="00664787">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PG zur Berechnung der</w:t>
            </w:r>
          </w:p>
          <w:p w14:paraId="0B17A559" w14:textId="0142E96E" w:rsidR="003C1639" w:rsidRPr="00131BA5" w:rsidRDefault="003C1639" w:rsidP="00664787">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Stufung</w:t>
            </w:r>
          </w:p>
        </w:tc>
      </w:tr>
      <w:tr w:rsidR="003C1639" w:rsidRPr="00635349" w14:paraId="6DA3A1DE"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153C15AD" w14:textId="77777777" w:rsidR="003C1639" w:rsidRPr="00131BA5" w:rsidRDefault="003C1639" w:rsidP="003C1639">
            <w:pPr>
              <w:spacing w:after="0"/>
              <w:rPr>
                <w:rFonts w:eastAsia="Times New Roman" w:cs="Times New Roman"/>
                <w:color w:val="000000"/>
                <w:sz w:val="16"/>
                <w:szCs w:val="16"/>
              </w:rPr>
            </w:pPr>
            <w:r w:rsidRPr="00131BA5">
              <w:rPr>
                <w:rFonts w:eastAsia="Times New Roman" w:cs="Times New Roman"/>
                <w:color w:val="000000"/>
                <w:sz w:val="16"/>
                <w:szCs w:val="16"/>
              </w:rPr>
              <w:t> </w:t>
            </w:r>
          </w:p>
        </w:tc>
        <w:tc>
          <w:tcPr>
            <w:tcW w:w="1701" w:type="dxa"/>
            <w:hideMark/>
          </w:tcPr>
          <w:p w14:paraId="3D18593A" w14:textId="77777777"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hideMark/>
          </w:tcPr>
          <w:p w14:paraId="6A23D591" w14:textId="77777777"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1559" w:type="dxa"/>
          </w:tcPr>
          <w:p w14:paraId="59EFF15B" w14:textId="0AAFF68B" w:rsidR="00664787" w:rsidRDefault="00664787"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alternatives</w:t>
            </w:r>
          </w:p>
          <w:p w14:paraId="7BC51129" w14:textId="43742659"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Geburtsdatum</w:t>
            </w:r>
          </w:p>
        </w:tc>
        <w:tc>
          <w:tcPr>
            <w:tcW w:w="850" w:type="dxa"/>
          </w:tcPr>
          <w:p w14:paraId="062CB0A7" w14:textId="6A49D711"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52304AE7" w14:textId="76C5C635"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3AE684AD" w14:textId="77777777" w:rsidR="00664787"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Alternative Datumsangabe für al</w:t>
            </w:r>
            <w:r w:rsidR="00664787">
              <w:rPr>
                <w:rFonts w:eastAsia="Times New Roman" w:cs="Times New Roman"/>
                <w:color w:val="000000"/>
                <w:sz w:val="16"/>
                <w:szCs w:val="16"/>
              </w:rPr>
              <w:t>tersabh. Tarife, Angabe des EMD-</w:t>
            </w:r>
          </w:p>
          <w:p w14:paraId="21B6673F" w14:textId="54040FFF"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Feldschlüssels für das Datum</w:t>
            </w:r>
          </w:p>
        </w:tc>
      </w:tr>
      <w:tr w:rsidR="003C1639" w:rsidRPr="00635349" w14:paraId="11F592EB"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31C990D5" w14:textId="57AD246D" w:rsidR="003C1639" w:rsidRPr="00131BA5" w:rsidRDefault="003C1639" w:rsidP="003C1639">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1CC60795" w14:textId="098D4805"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741DAE8D" w14:textId="0C108B09"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31BE45BE" w14:textId="5449197C"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Abwesenheits-Planungsgröße</w:t>
            </w:r>
          </w:p>
        </w:tc>
        <w:tc>
          <w:tcPr>
            <w:tcW w:w="850" w:type="dxa"/>
            <w:tcBorders>
              <w:top w:val="none" w:sz="0" w:space="0" w:color="auto"/>
              <w:bottom w:val="none" w:sz="0" w:space="0" w:color="auto"/>
            </w:tcBorders>
          </w:tcPr>
          <w:p w14:paraId="3A2F4AAE" w14:textId="5860446B" w:rsidR="003C1639"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6B8660DD" w14:textId="2F9ECFF9"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1D3EEC22" w14:textId="19A59236"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PG für die Abwesenheit</w:t>
            </w:r>
          </w:p>
        </w:tc>
      </w:tr>
      <w:tr w:rsidR="003C1639" w:rsidRPr="00635349" w14:paraId="5B0EB66A"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15120E8D" w14:textId="0B663A1A" w:rsidR="003C1639" w:rsidRPr="00814DEA" w:rsidRDefault="003C1639" w:rsidP="003C1639">
            <w:pPr>
              <w:spacing w:after="0"/>
              <w:rPr>
                <w:rFonts w:eastAsia="Times New Roman" w:cs="Times New Roman"/>
                <w:color w:val="000000"/>
                <w:sz w:val="16"/>
                <w:szCs w:val="16"/>
              </w:rPr>
            </w:pPr>
            <w:r w:rsidRPr="00814DEA">
              <w:rPr>
                <w:rFonts w:eastAsia="Times New Roman" w:cs="Times New Roman"/>
                <w:color w:val="000000"/>
                <w:sz w:val="16"/>
                <w:szCs w:val="16"/>
              </w:rPr>
              <w:t xml:space="preserve">Textwerte </w:t>
            </w:r>
          </w:p>
        </w:tc>
        <w:tc>
          <w:tcPr>
            <w:tcW w:w="1701" w:type="dxa"/>
            <w:hideMark/>
          </w:tcPr>
          <w:p w14:paraId="70C4EE24" w14:textId="6BCFA6DF" w:rsidR="003C1639" w:rsidRPr="00814DEA"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814DEA">
              <w:rPr>
                <w:rFonts w:eastAsia="Times New Roman" w:cs="Times New Roman"/>
                <w:color w:val="000000"/>
                <w:sz w:val="16"/>
                <w:szCs w:val="16"/>
              </w:rPr>
              <w:t>Erfassung von Texten, Texte werden beim Fortführen weitergeführt.</w:t>
            </w:r>
          </w:p>
        </w:tc>
        <w:tc>
          <w:tcPr>
            <w:tcW w:w="567" w:type="dxa"/>
            <w:hideMark/>
          </w:tcPr>
          <w:p w14:paraId="4DF0E0C0" w14:textId="1841B864" w:rsidR="003C1639" w:rsidRPr="00814DEA"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814DEA">
              <w:rPr>
                <w:rFonts w:eastAsia="Times New Roman" w:cs="Times New Roman"/>
                <w:color w:val="000000"/>
                <w:sz w:val="16"/>
                <w:szCs w:val="16"/>
              </w:rPr>
              <w:t>Text</w:t>
            </w:r>
          </w:p>
        </w:tc>
        <w:tc>
          <w:tcPr>
            <w:tcW w:w="1559" w:type="dxa"/>
          </w:tcPr>
          <w:p w14:paraId="2CEB0164" w14:textId="20E7B4EF"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850" w:type="dxa"/>
          </w:tcPr>
          <w:p w14:paraId="0E3AF65D" w14:textId="77777777" w:rsidR="003C1639"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709" w:type="dxa"/>
          </w:tcPr>
          <w:p w14:paraId="4EA1126C" w14:textId="7414F69C"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2268" w:type="dxa"/>
          </w:tcPr>
          <w:p w14:paraId="144CA2D0" w14:textId="02BBCB87"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r>
      <w:tr w:rsidR="003C1639" w:rsidRPr="00635349" w14:paraId="391ACCEB"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5E78EAD4" w14:textId="5201C3C4" w:rsidR="003C1639" w:rsidRPr="00131BA5" w:rsidRDefault="003C1639" w:rsidP="003C1639">
            <w:pPr>
              <w:spacing w:after="0"/>
              <w:rPr>
                <w:rFonts w:eastAsia="Times New Roman" w:cs="Times New Roman"/>
                <w:color w:val="000000"/>
                <w:sz w:val="16"/>
                <w:szCs w:val="16"/>
              </w:rPr>
            </w:pPr>
            <w:r w:rsidRPr="00B90429">
              <w:rPr>
                <w:rFonts w:eastAsia="Times New Roman" w:cs="Times New Roman"/>
                <w:color w:val="000000"/>
                <w:sz w:val="16"/>
                <w:szCs w:val="16"/>
              </w:rPr>
              <w:t>Urlaubsgeld</w:t>
            </w:r>
            <w:r w:rsidR="00DE03CC">
              <w:rPr>
                <w:rFonts w:eastAsia="Times New Roman" w:cs="Times New Roman"/>
                <w:color w:val="000000"/>
                <w:sz w:val="16"/>
                <w:szCs w:val="16"/>
              </w:rPr>
              <w:t xml:space="preserve"> (siehe Kapitel </w:t>
            </w:r>
            <w:r w:rsidR="00DE03CC">
              <w:rPr>
                <w:rFonts w:eastAsia="Times New Roman" w:cs="Times New Roman"/>
                <w:color w:val="000000"/>
                <w:sz w:val="16"/>
                <w:szCs w:val="16"/>
              </w:rPr>
              <w:fldChar w:fldCharType="begin"/>
            </w:r>
            <w:r w:rsidR="00DE03CC">
              <w:rPr>
                <w:rFonts w:eastAsia="Times New Roman" w:cs="Times New Roman"/>
                <w:color w:val="000000"/>
                <w:sz w:val="16"/>
                <w:szCs w:val="16"/>
              </w:rPr>
              <w:instrText xml:space="preserve"> REF _Ref58957468 \r \h </w:instrText>
            </w:r>
            <w:r w:rsidR="00DE03CC">
              <w:rPr>
                <w:rFonts w:eastAsia="Times New Roman" w:cs="Times New Roman"/>
                <w:color w:val="000000"/>
                <w:sz w:val="16"/>
                <w:szCs w:val="16"/>
              </w:rPr>
            </w:r>
            <w:r w:rsidR="00DE03CC">
              <w:rPr>
                <w:rFonts w:eastAsia="Times New Roman" w:cs="Times New Roman"/>
                <w:color w:val="000000"/>
                <w:sz w:val="16"/>
                <w:szCs w:val="16"/>
              </w:rPr>
              <w:fldChar w:fldCharType="separate"/>
            </w:r>
            <w:r w:rsidR="00D13A32">
              <w:rPr>
                <w:rFonts w:eastAsia="Times New Roman" w:cs="Times New Roman"/>
                <w:color w:val="000000"/>
                <w:sz w:val="16"/>
                <w:szCs w:val="16"/>
              </w:rPr>
              <w:t>0</w:t>
            </w:r>
            <w:r w:rsidR="00DE03CC">
              <w:rPr>
                <w:rFonts w:eastAsia="Times New Roman" w:cs="Times New Roman"/>
                <w:color w:val="000000"/>
                <w:sz w:val="16"/>
                <w:szCs w:val="16"/>
              </w:rPr>
              <w:fldChar w:fldCharType="end"/>
            </w:r>
            <w:r w:rsidR="00DE03CC">
              <w:rPr>
                <w:rFonts w:eastAsia="Times New Roman" w:cs="Times New Roman"/>
                <w:color w:val="000000"/>
                <w:sz w:val="16"/>
                <w:szCs w:val="16"/>
              </w:rPr>
              <w:t>)</w:t>
            </w:r>
          </w:p>
        </w:tc>
        <w:tc>
          <w:tcPr>
            <w:tcW w:w="1701" w:type="dxa"/>
            <w:tcBorders>
              <w:top w:val="none" w:sz="0" w:space="0" w:color="auto"/>
              <w:bottom w:val="none" w:sz="0" w:space="0" w:color="auto"/>
            </w:tcBorders>
          </w:tcPr>
          <w:p w14:paraId="5FD5BD8D" w14:textId="6DDC7E9B"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Ermittlung von </w:t>
            </w:r>
            <w:r w:rsidRPr="00131BA5">
              <w:rPr>
                <w:rFonts w:eastAsia="Times New Roman" w:cs="Times New Roman"/>
                <w:color w:val="000000"/>
                <w:sz w:val="16"/>
                <w:szCs w:val="16"/>
              </w:rPr>
              <w:t>Urlaubsgeld</w:t>
            </w:r>
            <w:r>
              <w:rPr>
                <w:rFonts w:eastAsia="Times New Roman" w:cs="Times New Roman"/>
                <w:color w:val="000000"/>
                <w:sz w:val="16"/>
                <w:szCs w:val="16"/>
              </w:rPr>
              <w:t>leistungen</w:t>
            </w:r>
          </w:p>
        </w:tc>
        <w:tc>
          <w:tcPr>
            <w:tcW w:w="567" w:type="dxa"/>
            <w:tcBorders>
              <w:top w:val="none" w:sz="0" w:space="0" w:color="auto"/>
              <w:bottom w:val="none" w:sz="0" w:space="0" w:color="auto"/>
            </w:tcBorders>
          </w:tcPr>
          <w:p w14:paraId="25D5B1B3" w14:textId="3EF1F679"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373983F1" w14:textId="77777777" w:rsidR="00664787"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Gehalt-</w:t>
            </w:r>
          </w:p>
          <w:p w14:paraId="120EF3F3" w14:textId="61E8B375"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Planungsgröße</w:t>
            </w:r>
          </w:p>
        </w:tc>
        <w:tc>
          <w:tcPr>
            <w:tcW w:w="850" w:type="dxa"/>
            <w:tcBorders>
              <w:top w:val="none" w:sz="0" w:space="0" w:color="auto"/>
              <w:bottom w:val="none" w:sz="0" w:space="0" w:color="auto"/>
            </w:tcBorders>
          </w:tcPr>
          <w:p w14:paraId="269CF07A" w14:textId="217034B3"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62B17589" w14:textId="5C3781CF"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4CF6F4D1" w14:textId="17B6563F"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PG für das Gehalt</w:t>
            </w:r>
          </w:p>
        </w:tc>
      </w:tr>
      <w:tr w:rsidR="003C1639" w:rsidRPr="00635349" w14:paraId="7785A9CF"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543428CA" w14:textId="77777777" w:rsidR="003C1639" w:rsidRPr="00131BA5" w:rsidRDefault="003C1639" w:rsidP="003C1639">
            <w:pPr>
              <w:spacing w:after="0"/>
              <w:rPr>
                <w:rFonts w:eastAsia="Times New Roman" w:cs="Times New Roman"/>
                <w:color w:val="000000"/>
                <w:sz w:val="16"/>
                <w:szCs w:val="16"/>
              </w:rPr>
            </w:pPr>
            <w:r w:rsidRPr="00131BA5">
              <w:rPr>
                <w:rFonts w:eastAsia="Times New Roman" w:cs="Times New Roman"/>
                <w:color w:val="000000"/>
                <w:sz w:val="16"/>
                <w:szCs w:val="16"/>
              </w:rPr>
              <w:t> </w:t>
            </w:r>
          </w:p>
        </w:tc>
        <w:tc>
          <w:tcPr>
            <w:tcW w:w="1701" w:type="dxa"/>
            <w:hideMark/>
          </w:tcPr>
          <w:p w14:paraId="700DA9EB" w14:textId="77777777"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567" w:type="dxa"/>
            <w:hideMark/>
          </w:tcPr>
          <w:p w14:paraId="573C82B9" w14:textId="77777777"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1559" w:type="dxa"/>
          </w:tcPr>
          <w:p w14:paraId="3FD1C7F1" w14:textId="77777777" w:rsidR="00664787"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Gehaltsart-</w:t>
            </w:r>
          </w:p>
          <w:p w14:paraId="476FD1D7" w14:textId="6887E10E"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Planungsgröße</w:t>
            </w:r>
          </w:p>
        </w:tc>
        <w:tc>
          <w:tcPr>
            <w:tcW w:w="850" w:type="dxa"/>
          </w:tcPr>
          <w:p w14:paraId="5241474A" w14:textId="3B581777" w:rsidR="003C1639"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27D20EC2" w14:textId="163A4294"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408CE04C" w14:textId="44E6E2FC"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Angabe der PG </w:t>
            </w:r>
            <w:r w:rsidR="00DE03CC">
              <w:rPr>
                <w:rFonts w:eastAsia="Times New Roman" w:cs="Times New Roman"/>
                <w:color w:val="000000"/>
                <w:sz w:val="16"/>
                <w:szCs w:val="16"/>
              </w:rPr>
              <w:t xml:space="preserve">für die </w:t>
            </w:r>
            <w:r>
              <w:rPr>
                <w:rFonts w:eastAsia="Times New Roman" w:cs="Times New Roman"/>
                <w:color w:val="000000"/>
                <w:sz w:val="16"/>
                <w:szCs w:val="16"/>
              </w:rPr>
              <w:t>Gehaltsart</w:t>
            </w:r>
          </w:p>
        </w:tc>
      </w:tr>
      <w:tr w:rsidR="003C1639" w:rsidRPr="00635349" w14:paraId="425ACBA8"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1A651766" w14:textId="52798716" w:rsidR="003C1639" w:rsidRPr="00131BA5" w:rsidRDefault="003C1639" w:rsidP="003C1639">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333F6E29" w14:textId="1B402A77"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2371E706" w14:textId="07A9D80C"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63B899A2" w14:textId="0A723A89"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FTE-Planungsgröße</w:t>
            </w:r>
          </w:p>
        </w:tc>
        <w:tc>
          <w:tcPr>
            <w:tcW w:w="850" w:type="dxa"/>
            <w:tcBorders>
              <w:top w:val="none" w:sz="0" w:space="0" w:color="auto"/>
              <w:bottom w:val="none" w:sz="0" w:space="0" w:color="auto"/>
            </w:tcBorders>
          </w:tcPr>
          <w:p w14:paraId="43795399" w14:textId="4C3A72E2"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3BEACE7E" w14:textId="28D50342"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3A008E2B" w14:textId="36ADD60E"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PG zur Ermittlung der FTE (Kapazität)</w:t>
            </w:r>
          </w:p>
        </w:tc>
      </w:tr>
      <w:tr w:rsidR="003C1639" w:rsidRPr="00635349" w14:paraId="2526859D"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3043C32D" w14:textId="77777777" w:rsidR="003C1639" w:rsidRPr="00131BA5" w:rsidRDefault="003C1639" w:rsidP="003C1639">
            <w:pPr>
              <w:spacing w:after="0"/>
              <w:rPr>
                <w:rFonts w:eastAsia="Times New Roman" w:cs="Times New Roman"/>
                <w:color w:val="000000"/>
                <w:sz w:val="16"/>
                <w:szCs w:val="16"/>
              </w:rPr>
            </w:pPr>
            <w:r w:rsidRPr="00131BA5">
              <w:rPr>
                <w:rFonts w:eastAsia="Times New Roman" w:cs="Times New Roman"/>
                <w:color w:val="000000"/>
                <w:sz w:val="16"/>
                <w:szCs w:val="16"/>
              </w:rPr>
              <w:t> </w:t>
            </w:r>
          </w:p>
        </w:tc>
        <w:tc>
          <w:tcPr>
            <w:tcW w:w="1701" w:type="dxa"/>
            <w:hideMark/>
          </w:tcPr>
          <w:p w14:paraId="32A35257" w14:textId="77777777"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567" w:type="dxa"/>
            <w:hideMark/>
          </w:tcPr>
          <w:p w14:paraId="3E9AA7E6" w14:textId="77777777"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1559" w:type="dxa"/>
          </w:tcPr>
          <w:p w14:paraId="4E2809A8" w14:textId="387DAF35"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Delta ignorieren</w:t>
            </w:r>
          </w:p>
        </w:tc>
        <w:tc>
          <w:tcPr>
            <w:tcW w:w="850" w:type="dxa"/>
          </w:tcPr>
          <w:p w14:paraId="41492A3C" w14:textId="2BBBA2A8" w:rsidR="003C1639"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71074978" w14:textId="10DC1703"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3F9A7FD3" w14:textId="77A49880"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ob Abweichungen zwischen den IST-Werten und den Planwerten in einer Datenart ignoriert werden sollen (Ja/Nein).</w:t>
            </w:r>
          </w:p>
        </w:tc>
      </w:tr>
      <w:tr w:rsidR="003C1639" w:rsidRPr="00635349" w14:paraId="4B8722DA"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5F086B84" w14:textId="2C4BA614" w:rsidR="003C1639" w:rsidRPr="00131BA5" w:rsidRDefault="003C1639" w:rsidP="003C1639">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61118A62" w14:textId="40365F72"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78F6ACDC" w14:textId="00F8649F"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2A527D44" w14:textId="5438D0D2"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UG-Methode</w:t>
            </w:r>
          </w:p>
        </w:tc>
        <w:tc>
          <w:tcPr>
            <w:tcW w:w="850" w:type="dxa"/>
            <w:tcBorders>
              <w:top w:val="none" w:sz="0" w:space="0" w:color="auto"/>
              <w:bottom w:val="none" w:sz="0" w:space="0" w:color="auto"/>
            </w:tcBorders>
          </w:tcPr>
          <w:p w14:paraId="4958F795" w14:textId="00D13C25"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399C7198" w14:textId="22AFF6D0"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41BEB088" w14:textId="539C456E"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Angabe der </w:t>
            </w:r>
            <w:r w:rsidRPr="00131BA5">
              <w:rPr>
                <w:rFonts w:eastAsia="Times New Roman" w:cs="Times New Roman"/>
                <w:color w:val="000000"/>
                <w:sz w:val="16"/>
                <w:szCs w:val="16"/>
              </w:rPr>
              <w:t>UG-Methode</w:t>
            </w:r>
          </w:p>
        </w:tc>
      </w:tr>
      <w:tr w:rsidR="003C1639" w:rsidRPr="00635349" w14:paraId="22038330"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1A50F00C" w14:textId="77777777" w:rsidR="003C1639" w:rsidRPr="00131BA5" w:rsidRDefault="003C1639" w:rsidP="003C1639">
            <w:pPr>
              <w:spacing w:after="0"/>
              <w:rPr>
                <w:rFonts w:eastAsia="Times New Roman" w:cs="Times New Roman"/>
                <w:color w:val="000000"/>
                <w:sz w:val="16"/>
                <w:szCs w:val="16"/>
              </w:rPr>
            </w:pPr>
            <w:r w:rsidRPr="00131BA5">
              <w:rPr>
                <w:rFonts w:eastAsia="Times New Roman" w:cs="Times New Roman"/>
                <w:color w:val="000000"/>
                <w:sz w:val="16"/>
                <w:szCs w:val="16"/>
              </w:rPr>
              <w:t> </w:t>
            </w:r>
          </w:p>
        </w:tc>
        <w:tc>
          <w:tcPr>
            <w:tcW w:w="1701" w:type="dxa"/>
            <w:hideMark/>
          </w:tcPr>
          <w:p w14:paraId="2E15B096" w14:textId="77777777"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567" w:type="dxa"/>
            <w:hideMark/>
          </w:tcPr>
          <w:p w14:paraId="11243520" w14:textId="2D206BD2"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7D6EC51A" w14:textId="77777777" w:rsidR="00664787"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UGWG-</w:t>
            </w:r>
          </w:p>
          <w:p w14:paraId="3516BCCE" w14:textId="1A8863F1"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Minimum</w:t>
            </w:r>
          </w:p>
        </w:tc>
        <w:tc>
          <w:tcPr>
            <w:tcW w:w="850" w:type="dxa"/>
          </w:tcPr>
          <w:p w14:paraId="3BC59BD2" w14:textId="240C4337"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4455FCCF" w14:textId="408B5381"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Pr>
          <w:p w14:paraId="31D0601A" w14:textId="4EF32F85" w:rsidR="003C1639" w:rsidRPr="00131BA5" w:rsidRDefault="003C1639" w:rsidP="003C1639">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minimaler Wert für das UG (abh. von der Methode)</w:t>
            </w:r>
          </w:p>
        </w:tc>
      </w:tr>
      <w:tr w:rsidR="003C1639" w:rsidRPr="00635349" w14:paraId="4484E325"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7F714854" w14:textId="6272EC9D" w:rsidR="003C1639" w:rsidRPr="0052719E" w:rsidRDefault="003C1639" w:rsidP="003C1639">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37F0B042" w14:textId="6DEC2111" w:rsidR="003C1639" w:rsidRPr="0052719E"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27A6A3A1" w14:textId="16BD87CF" w:rsidR="003C1639" w:rsidRPr="0052719E"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3EE00E30" w14:textId="000FC2C8" w:rsidR="003C1639" w:rsidRPr="0052719E"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UGWG-Maximum</w:t>
            </w:r>
          </w:p>
        </w:tc>
        <w:tc>
          <w:tcPr>
            <w:tcW w:w="850" w:type="dxa"/>
            <w:tcBorders>
              <w:top w:val="none" w:sz="0" w:space="0" w:color="auto"/>
              <w:bottom w:val="none" w:sz="0" w:space="0" w:color="auto"/>
            </w:tcBorders>
          </w:tcPr>
          <w:p w14:paraId="04BF42BC" w14:textId="34535881" w:rsidR="003C1639" w:rsidRPr="0052719E"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348D11D8" w14:textId="77B01711" w:rsidR="003C1639" w:rsidRPr="0052719E"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tcPr>
          <w:p w14:paraId="22F24D1C" w14:textId="3971F205" w:rsidR="003C1639" w:rsidRPr="0052719E"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maximaler Wert für das UG (abh. von der Methode)</w:t>
            </w:r>
          </w:p>
        </w:tc>
      </w:tr>
      <w:tr w:rsidR="00DE03CC" w:rsidRPr="00635349" w14:paraId="1E8752A9"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15D75D82" w14:textId="635E8142" w:rsidR="00DE03CC" w:rsidRPr="00131BA5" w:rsidRDefault="00DE03CC" w:rsidP="00DE03CC">
            <w:pPr>
              <w:spacing w:after="0"/>
              <w:rPr>
                <w:rFonts w:eastAsia="Times New Roman" w:cs="Times New Roman"/>
                <w:color w:val="000000"/>
                <w:sz w:val="16"/>
                <w:szCs w:val="16"/>
              </w:rPr>
            </w:pPr>
          </w:p>
        </w:tc>
        <w:tc>
          <w:tcPr>
            <w:tcW w:w="1701" w:type="dxa"/>
          </w:tcPr>
          <w:p w14:paraId="022B05B8" w14:textId="3B9199D8"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47870DE1" w14:textId="5BC7B747"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232C46C3" w14:textId="17CF0765"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UGWG-Letzte Periode</w:t>
            </w:r>
          </w:p>
        </w:tc>
        <w:tc>
          <w:tcPr>
            <w:tcW w:w="850" w:type="dxa"/>
          </w:tcPr>
          <w:p w14:paraId="34532600" w14:textId="36778D73"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74A35F08" w14:textId="7C5B770B"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1AF7C936" w14:textId="77777777" w:rsidR="00664787"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Angabe, ob bei Austritt der VO die </w:t>
            </w:r>
          </w:p>
          <w:p w14:paraId="01770E67" w14:textId="77777777" w:rsidR="00664787" w:rsidRDefault="00DE03CC" w:rsidP="0066478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Berechnung in der letzten Periode</w:t>
            </w:r>
          </w:p>
          <w:p w14:paraId="3A81BEF3" w14:textId="4F6F720C" w:rsidR="00DE03CC" w:rsidRPr="00131BA5" w:rsidRDefault="00DE03CC" w:rsidP="00664787">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erfolgen soll (Ja/Nein).</w:t>
            </w:r>
          </w:p>
        </w:tc>
      </w:tr>
      <w:tr w:rsidR="003C1639" w:rsidRPr="00635349" w14:paraId="64E38519"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487AE3D4" w14:textId="0EB65EDD" w:rsidR="003C1639" w:rsidRPr="00131BA5" w:rsidRDefault="003C1639" w:rsidP="003C1639">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2D830BF7" w14:textId="77777777"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176ED54E" w14:textId="0561F465"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11F9CB42" w14:textId="19E96B56"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UG-Periode</w:t>
            </w:r>
          </w:p>
        </w:tc>
        <w:tc>
          <w:tcPr>
            <w:tcW w:w="850" w:type="dxa"/>
            <w:tcBorders>
              <w:top w:val="none" w:sz="0" w:space="0" w:color="auto"/>
              <w:bottom w:val="none" w:sz="0" w:space="0" w:color="auto"/>
            </w:tcBorders>
          </w:tcPr>
          <w:p w14:paraId="29FA2E0E" w14:textId="2464F959"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36F7661D" w14:textId="2AC76EE7" w:rsidR="003C1639" w:rsidRPr="00131BA5" w:rsidRDefault="00DE03CC"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4C1536C8" w14:textId="3FF65149" w:rsidR="003C1639" w:rsidRPr="00131BA5" w:rsidRDefault="003C1639" w:rsidP="003C1639">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Berechnungsperiode</w:t>
            </w:r>
          </w:p>
        </w:tc>
      </w:tr>
      <w:tr w:rsidR="00DE03CC" w:rsidRPr="00635349" w14:paraId="1E2CB6AF"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4D77CEBD" w14:textId="67992E4A" w:rsidR="00DE03CC" w:rsidRPr="00131BA5" w:rsidRDefault="00DE03CC" w:rsidP="00DE03CC">
            <w:pPr>
              <w:spacing w:after="0"/>
              <w:rPr>
                <w:rFonts w:eastAsia="Times New Roman" w:cs="Times New Roman"/>
                <w:color w:val="000000"/>
                <w:sz w:val="16"/>
                <w:szCs w:val="16"/>
              </w:rPr>
            </w:pPr>
            <w:r w:rsidRPr="00B90429">
              <w:rPr>
                <w:rFonts w:eastAsia="Times New Roman" w:cs="Times New Roman"/>
                <w:color w:val="000000"/>
                <w:sz w:val="16"/>
                <w:szCs w:val="16"/>
              </w:rPr>
              <w:t>VWL</w:t>
            </w:r>
          </w:p>
        </w:tc>
        <w:tc>
          <w:tcPr>
            <w:tcW w:w="1701" w:type="dxa"/>
          </w:tcPr>
          <w:p w14:paraId="08430A5F" w14:textId="455BE357"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Ermittlung der Vermögenswirksamen Leistungen abh. vom VWL-Datum</w:t>
            </w:r>
          </w:p>
        </w:tc>
        <w:tc>
          <w:tcPr>
            <w:tcW w:w="567" w:type="dxa"/>
          </w:tcPr>
          <w:p w14:paraId="0EF18C99" w14:textId="712AB928"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Pr>
          <w:p w14:paraId="63AB71E4" w14:textId="0F0E25A6"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FTE-Planungsgröße</w:t>
            </w:r>
          </w:p>
        </w:tc>
        <w:tc>
          <w:tcPr>
            <w:tcW w:w="850" w:type="dxa"/>
          </w:tcPr>
          <w:p w14:paraId="1F848516" w14:textId="0191540B"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433D2D64" w14:textId="2CC71D5C"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1D032EF2" w14:textId="6DBE13E8"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PG zur Ermittlung der FTE (Kapazität)</w:t>
            </w:r>
          </w:p>
        </w:tc>
      </w:tr>
      <w:tr w:rsidR="00DE03CC" w:rsidRPr="000B5B0A" w14:paraId="235D039A"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1BFC4F60" w14:textId="7CD27EE0" w:rsidR="00DE03CC" w:rsidRPr="000B5B0A" w:rsidRDefault="00DE03CC" w:rsidP="00DE03CC">
            <w:pPr>
              <w:spacing w:after="0"/>
              <w:rPr>
                <w:rFonts w:eastAsia="Times New Roman" w:cs="Times New Roman"/>
                <w:color w:val="000000"/>
                <w:sz w:val="16"/>
                <w:szCs w:val="16"/>
                <w:highlight w:val="yellow"/>
              </w:rPr>
            </w:pPr>
          </w:p>
        </w:tc>
        <w:tc>
          <w:tcPr>
            <w:tcW w:w="1701" w:type="dxa"/>
            <w:tcBorders>
              <w:top w:val="none" w:sz="0" w:space="0" w:color="auto"/>
              <w:bottom w:val="none" w:sz="0" w:space="0" w:color="auto"/>
            </w:tcBorders>
          </w:tcPr>
          <w:p w14:paraId="397DD544" w14:textId="50EF82B7" w:rsidR="00DE03CC" w:rsidRPr="000B5B0A"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highlight w:val="yellow"/>
              </w:rPr>
            </w:pPr>
          </w:p>
        </w:tc>
        <w:tc>
          <w:tcPr>
            <w:tcW w:w="567" w:type="dxa"/>
            <w:tcBorders>
              <w:top w:val="none" w:sz="0" w:space="0" w:color="auto"/>
              <w:bottom w:val="none" w:sz="0" w:space="0" w:color="auto"/>
            </w:tcBorders>
          </w:tcPr>
          <w:p w14:paraId="2B6B5ECE" w14:textId="0F768FD5" w:rsidR="00DE03CC" w:rsidRPr="000B5B0A"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hideMark/>
          </w:tcPr>
          <w:p w14:paraId="5120DB27" w14:textId="0FCCCCA9" w:rsidR="00DE03CC" w:rsidRPr="000B5B0A"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VWL-Betrag</w:t>
            </w:r>
          </w:p>
        </w:tc>
        <w:tc>
          <w:tcPr>
            <w:tcW w:w="850" w:type="dxa"/>
            <w:tcBorders>
              <w:top w:val="none" w:sz="0" w:space="0" w:color="auto"/>
              <w:bottom w:val="none" w:sz="0" w:space="0" w:color="auto"/>
            </w:tcBorders>
          </w:tcPr>
          <w:p w14:paraId="23C03255" w14:textId="3ED43AB3" w:rsidR="00DE03CC" w:rsidRPr="000B5B0A"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hideMark/>
          </w:tcPr>
          <w:p w14:paraId="74844A98" w14:textId="6EDCAD8E" w:rsidR="00DE03CC" w:rsidRPr="000B5B0A"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hideMark/>
          </w:tcPr>
          <w:p w14:paraId="122EAAD9" w14:textId="22FB1A32" w:rsidR="00DE03CC" w:rsidRPr="000B5B0A"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des VWL Betrags bei Vollzeit</w:t>
            </w:r>
          </w:p>
        </w:tc>
      </w:tr>
      <w:tr w:rsidR="00DE03CC" w:rsidRPr="00635349" w14:paraId="2A6B0C3D" w14:textId="77777777" w:rsidTr="00F0625B">
        <w:trPr>
          <w:trHeight w:val="799"/>
        </w:trPr>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5F403E9F" w14:textId="5278A0B1" w:rsidR="00DE03CC" w:rsidRPr="00131BA5" w:rsidRDefault="00DE03CC" w:rsidP="00DE03CC">
            <w:pPr>
              <w:spacing w:after="0"/>
              <w:rPr>
                <w:rFonts w:eastAsia="Times New Roman" w:cs="Times New Roman"/>
                <w:color w:val="000000"/>
                <w:sz w:val="16"/>
                <w:szCs w:val="16"/>
              </w:rPr>
            </w:pPr>
            <w:r w:rsidRPr="00131BA5">
              <w:rPr>
                <w:rFonts w:eastAsia="Times New Roman" w:cs="Times New Roman"/>
                <w:color w:val="000000"/>
                <w:sz w:val="16"/>
                <w:szCs w:val="16"/>
              </w:rPr>
              <w:lastRenderedPageBreak/>
              <w:t> </w:t>
            </w:r>
          </w:p>
        </w:tc>
        <w:tc>
          <w:tcPr>
            <w:tcW w:w="1701" w:type="dxa"/>
          </w:tcPr>
          <w:p w14:paraId="3EAF4249" w14:textId="48BBF27F"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567" w:type="dxa"/>
          </w:tcPr>
          <w:p w14:paraId="648ED344" w14:textId="6D52D9FC"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1559" w:type="dxa"/>
          </w:tcPr>
          <w:p w14:paraId="564BD55B" w14:textId="1E818F50"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VWL-Verzögerung</w:t>
            </w:r>
          </w:p>
        </w:tc>
        <w:tc>
          <w:tcPr>
            <w:tcW w:w="850" w:type="dxa"/>
          </w:tcPr>
          <w:p w14:paraId="00A69144" w14:textId="62B37F9D" w:rsidR="00DE03CC"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3644F55A" w14:textId="6B639FCA"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Pr>
          <w:p w14:paraId="0E8549C0" w14:textId="67F5FD45"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Anzahl der Perioden, in denen bei Eintritt keine VWL berechnet wird.</w:t>
            </w:r>
          </w:p>
        </w:tc>
      </w:tr>
      <w:tr w:rsidR="00DE03CC" w:rsidRPr="00635349" w14:paraId="0633D8C0"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67C1508E" w14:textId="6EE03D60" w:rsidR="00DE03CC" w:rsidRPr="00131BA5" w:rsidRDefault="00DE03CC" w:rsidP="00DE03CC">
            <w:pPr>
              <w:spacing w:after="0"/>
              <w:rPr>
                <w:rFonts w:eastAsia="Times New Roman" w:cs="Times New Roman"/>
                <w:color w:val="000000"/>
                <w:sz w:val="16"/>
                <w:szCs w:val="16"/>
              </w:rPr>
            </w:pPr>
            <w:r w:rsidRPr="00B90429">
              <w:rPr>
                <w:rFonts w:eastAsia="Times New Roman" w:cs="Times New Roman"/>
                <w:color w:val="000000"/>
                <w:sz w:val="16"/>
                <w:szCs w:val="16"/>
              </w:rPr>
              <w:t>Weihnachtsgeld</w:t>
            </w:r>
            <w:r w:rsidR="00814DEA">
              <w:rPr>
                <w:rFonts w:eastAsia="Times New Roman" w:cs="Times New Roman"/>
                <w:color w:val="000000"/>
                <w:sz w:val="16"/>
                <w:szCs w:val="16"/>
              </w:rPr>
              <w:t xml:space="preserve"> (siehe Kapitel </w:t>
            </w:r>
            <w:r w:rsidR="00814DEA">
              <w:rPr>
                <w:rFonts w:eastAsia="Times New Roman" w:cs="Times New Roman"/>
                <w:color w:val="000000"/>
                <w:sz w:val="16"/>
                <w:szCs w:val="16"/>
              </w:rPr>
              <w:fldChar w:fldCharType="begin"/>
            </w:r>
            <w:r w:rsidR="00814DEA">
              <w:rPr>
                <w:rFonts w:eastAsia="Times New Roman" w:cs="Times New Roman"/>
                <w:color w:val="000000"/>
                <w:sz w:val="16"/>
                <w:szCs w:val="16"/>
              </w:rPr>
              <w:instrText xml:space="preserve"> REF _Ref58957468 \r \h </w:instrText>
            </w:r>
            <w:r w:rsidR="00814DEA">
              <w:rPr>
                <w:rFonts w:eastAsia="Times New Roman" w:cs="Times New Roman"/>
                <w:color w:val="000000"/>
                <w:sz w:val="16"/>
                <w:szCs w:val="16"/>
              </w:rPr>
            </w:r>
            <w:r w:rsidR="00814DEA">
              <w:rPr>
                <w:rFonts w:eastAsia="Times New Roman" w:cs="Times New Roman"/>
                <w:color w:val="000000"/>
                <w:sz w:val="16"/>
                <w:szCs w:val="16"/>
              </w:rPr>
              <w:fldChar w:fldCharType="separate"/>
            </w:r>
            <w:r w:rsidR="00D13A32">
              <w:rPr>
                <w:rFonts w:eastAsia="Times New Roman" w:cs="Times New Roman"/>
                <w:color w:val="000000"/>
                <w:sz w:val="16"/>
                <w:szCs w:val="16"/>
              </w:rPr>
              <w:t>0</w:t>
            </w:r>
            <w:r w:rsidR="00814DEA">
              <w:rPr>
                <w:rFonts w:eastAsia="Times New Roman" w:cs="Times New Roman"/>
                <w:color w:val="000000"/>
                <w:sz w:val="16"/>
                <w:szCs w:val="16"/>
              </w:rPr>
              <w:fldChar w:fldCharType="end"/>
            </w:r>
            <w:r w:rsidR="00814DEA">
              <w:rPr>
                <w:rFonts w:eastAsia="Times New Roman" w:cs="Times New Roman"/>
                <w:color w:val="000000"/>
                <w:sz w:val="16"/>
                <w:szCs w:val="16"/>
              </w:rPr>
              <w:t>)</w:t>
            </w:r>
          </w:p>
        </w:tc>
        <w:tc>
          <w:tcPr>
            <w:tcW w:w="1701" w:type="dxa"/>
            <w:tcBorders>
              <w:top w:val="none" w:sz="0" w:space="0" w:color="auto"/>
              <w:bottom w:val="none" w:sz="0" w:space="0" w:color="auto"/>
            </w:tcBorders>
            <w:hideMark/>
          </w:tcPr>
          <w:p w14:paraId="7E3C53F7" w14:textId="34A9AD00"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Ermittlung von </w:t>
            </w:r>
            <w:r w:rsidRPr="00131BA5">
              <w:rPr>
                <w:rFonts w:eastAsia="Times New Roman" w:cs="Times New Roman"/>
                <w:color w:val="000000"/>
                <w:sz w:val="16"/>
                <w:szCs w:val="16"/>
              </w:rPr>
              <w:t>Weihnachtsgeld</w:t>
            </w:r>
            <w:r>
              <w:rPr>
                <w:rFonts w:eastAsia="Times New Roman" w:cs="Times New Roman"/>
                <w:color w:val="000000"/>
                <w:sz w:val="16"/>
                <w:szCs w:val="16"/>
              </w:rPr>
              <w:t>leistungen</w:t>
            </w:r>
          </w:p>
        </w:tc>
        <w:tc>
          <w:tcPr>
            <w:tcW w:w="567" w:type="dxa"/>
            <w:tcBorders>
              <w:top w:val="none" w:sz="0" w:space="0" w:color="auto"/>
              <w:bottom w:val="none" w:sz="0" w:space="0" w:color="auto"/>
            </w:tcBorders>
            <w:hideMark/>
          </w:tcPr>
          <w:p w14:paraId="6B6E18A6" w14:textId="6C5EB84E"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456B0565" w14:textId="77777777" w:rsidR="00664787"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Gehalt-</w:t>
            </w:r>
          </w:p>
          <w:p w14:paraId="79B48420" w14:textId="607D63D0"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Planungsgröße</w:t>
            </w:r>
          </w:p>
        </w:tc>
        <w:tc>
          <w:tcPr>
            <w:tcW w:w="850" w:type="dxa"/>
            <w:tcBorders>
              <w:top w:val="none" w:sz="0" w:space="0" w:color="auto"/>
              <w:bottom w:val="none" w:sz="0" w:space="0" w:color="auto"/>
            </w:tcBorders>
          </w:tcPr>
          <w:p w14:paraId="03F7590B" w14:textId="650B7751"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1D3DA827" w14:textId="64B99328"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6168A2A1" w14:textId="3E4F47EA"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PG für das Gehalt</w:t>
            </w:r>
          </w:p>
        </w:tc>
      </w:tr>
      <w:tr w:rsidR="00DE03CC" w:rsidRPr="00635349" w14:paraId="489FAF09"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0E0F0490" w14:textId="77777777" w:rsidR="00DE03CC" w:rsidRPr="00131BA5" w:rsidRDefault="00DE03CC" w:rsidP="00DE03CC">
            <w:pPr>
              <w:spacing w:after="0"/>
              <w:rPr>
                <w:rFonts w:eastAsia="Times New Roman" w:cs="Times New Roman"/>
                <w:color w:val="000000"/>
                <w:sz w:val="16"/>
                <w:szCs w:val="16"/>
              </w:rPr>
            </w:pPr>
          </w:p>
        </w:tc>
        <w:tc>
          <w:tcPr>
            <w:tcW w:w="1701" w:type="dxa"/>
            <w:hideMark/>
          </w:tcPr>
          <w:p w14:paraId="712EAE60" w14:textId="77777777"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hideMark/>
          </w:tcPr>
          <w:p w14:paraId="26E47D35" w14:textId="77777777"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171FEEB9" w14:textId="77777777" w:rsidR="00664787"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Gehaltsart-</w:t>
            </w:r>
          </w:p>
          <w:p w14:paraId="26A41620" w14:textId="64D9EB2C"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Planungsgröße</w:t>
            </w:r>
          </w:p>
        </w:tc>
        <w:tc>
          <w:tcPr>
            <w:tcW w:w="850" w:type="dxa"/>
          </w:tcPr>
          <w:p w14:paraId="2FB34DDF" w14:textId="03ED50EC"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7FF1821E" w14:textId="1E846793"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6F19B773" w14:textId="58864352"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PG für die Gehaltsart</w:t>
            </w:r>
          </w:p>
        </w:tc>
      </w:tr>
      <w:tr w:rsidR="00DE03CC" w:rsidRPr="00635349" w14:paraId="2F98CB4D"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310ADAA4" w14:textId="77777777" w:rsidR="00DE03CC" w:rsidRPr="00131BA5" w:rsidRDefault="00DE03CC" w:rsidP="00DE03CC">
            <w:pPr>
              <w:spacing w:after="0"/>
              <w:rPr>
                <w:rFonts w:eastAsia="Times New Roman" w:cs="Times New Roman"/>
                <w:color w:val="000000"/>
                <w:sz w:val="16"/>
                <w:szCs w:val="16"/>
              </w:rPr>
            </w:pPr>
          </w:p>
        </w:tc>
        <w:tc>
          <w:tcPr>
            <w:tcW w:w="1701" w:type="dxa"/>
            <w:tcBorders>
              <w:top w:val="none" w:sz="0" w:space="0" w:color="auto"/>
              <w:bottom w:val="none" w:sz="0" w:space="0" w:color="auto"/>
            </w:tcBorders>
            <w:hideMark/>
          </w:tcPr>
          <w:p w14:paraId="08728E6A" w14:textId="77777777"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hideMark/>
          </w:tcPr>
          <w:p w14:paraId="2DCE1AE7" w14:textId="77777777"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56EAD1B4" w14:textId="31D17995"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FTE-Planungsgröße</w:t>
            </w:r>
          </w:p>
        </w:tc>
        <w:tc>
          <w:tcPr>
            <w:tcW w:w="850" w:type="dxa"/>
            <w:tcBorders>
              <w:top w:val="none" w:sz="0" w:space="0" w:color="auto"/>
              <w:bottom w:val="none" w:sz="0" w:space="0" w:color="auto"/>
            </w:tcBorders>
          </w:tcPr>
          <w:p w14:paraId="1BACB44C" w14:textId="42460FD4"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097BD2AA" w14:textId="4C3205F8"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6E4D894A" w14:textId="361BE7D1"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PG zur Ermittlung der FTE (Kapazität)</w:t>
            </w:r>
          </w:p>
        </w:tc>
      </w:tr>
      <w:tr w:rsidR="00DE03CC" w:rsidRPr="00635349" w14:paraId="4BC27697"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13BC26B6" w14:textId="77777777" w:rsidR="00DE03CC" w:rsidRPr="00131BA5" w:rsidRDefault="00DE03CC" w:rsidP="00DE03CC">
            <w:pPr>
              <w:spacing w:after="0"/>
              <w:rPr>
                <w:rFonts w:eastAsia="Times New Roman" w:cs="Times New Roman"/>
                <w:color w:val="000000"/>
                <w:sz w:val="16"/>
                <w:szCs w:val="16"/>
              </w:rPr>
            </w:pPr>
          </w:p>
        </w:tc>
        <w:tc>
          <w:tcPr>
            <w:tcW w:w="1701" w:type="dxa"/>
            <w:hideMark/>
          </w:tcPr>
          <w:p w14:paraId="3425D083" w14:textId="77777777"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hideMark/>
          </w:tcPr>
          <w:p w14:paraId="29BCF481" w14:textId="77777777"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50FCB435" w14:textId="679905E7"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Delta ignorieren</w:t>
            </w:r>
          </w:p>
        </w:tc>
        <w:tc>
          <w:tcPr>
            <w:tcW w:w="850" w:type="dxa"/>
          </w:tcPr>
          <w:p w14:paraId="10E54811" w14:textId="14DA044C"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099A29B4" w14:textId="74846BF8"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0351BDA0" w14:textId="77777777" w:rsidR="00664787"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Angabe ob Abweichungen zwischen den IST-Werten und den Planwerten in </w:t>
            </w:r>
          </w:p>
          <w:p w14:paraId="7A3E86B3" w14:textId="11F51C77"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einer Datenart ignoriert werden sollen (Ja/Nein).</w:t>
            </w:r>
          </w:p>
        </w:tc>
      </w:tr>
      <w:tr w:rsidR="00DE03CC" w:rsidRPr="00635349" w14:paraId="7FA8D151"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7E4C588B" w14:textId="77777777" w:rsidR="00DE03CC" w:rsidRPr="00131BA5" w:rsidRDefault="00DE03CC" w:rsidP="00DE03CC">
            <w:pPr>
              <w:spacing w:after="0"/>
              <w:rPr>
                <w:rFonts w:eastAsia="Times New Roman" w:cs="Times New Roman"/>
                <w:color w:val="000000"/>
                <w:sz w:val="16"/>
                <w:szCs w:val="16"/>
              </w:rPr>
            </w:pPr>
          </w:p>
        </w:tc>
        <w:tc>
          <w:tcPr>
            <w:tcW w:w="1701" w:type="dxa"/>
            <w:tcBorders>
              <w:top w:val="none" w:sz="0" w:space="0" w:color="auto"/>
              <w:bottom w:val="none" w:sz="0" w:space="0" w:color="auto"/>
            </w:tcBorders>
            <w:hideMark/>
          </w:tcPr>
          <w:p w14:paraId="51EDB698" w14:textId="77777777"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hideMark/>
          </w:tcPr>
          <w:p w14:paraId="2782C6DA" w14:textId="77777777"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6C4C3C71" w14:textId="77777777" w:rsidR="00664787"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UGWG-</w:t>
            </w:r>
          </w:p>
          <w:p w14:paraId="5F1366AB" w14:textId="503A6BF3"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Minimum</w:t>
            </w:r>
          </w:p>
        </w:tc>
        <w:tc>
          <w:tcPr>
            <w:tcW w:w="850" w:type="dxa"/>
            <w:tcBorders>
              <w:top w:val="none" w:sz="0" w:space="0" w:color="auto"/>
              <w:bottom w:val="none" w:sz="0" w:space="0" w:color="auto"/>
            </w:tcBorders>
          </w:tcPr>
          <w:p w14:paraId="78987C69" w14:textId="27623826"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0656A749" w14:textId="4E252A82"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tcPr>
          <w:p w14:paraId="455C43FB" w14:textId="02DC9EA3"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minimaler Wert für das WG (abh. von der Methode)</w:t>
            </w:r>
          </w:p>
        </w:tc>
      </w:tr>
      <w:tr w:rsidR="00DE03CC" w:rsidRPr="00635349" w14:paraId="6173CCBB"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0A73082A" w14:textId="77777777" w:rsidR="00DE03CC" w:rsidRPr="00131BA5" w:rsidRDefault="00DE03CC" w:rsidP="00DE03CC">
            <w:pPr>
              <w:spacing w:after="0"/>
              <w:rPr>
                <w:rFonts w:eastAsia="Times New Roman" w:cs="Times New Roman"/>
                <w:color w:val="000000"/>
                <w:sz w:val="16"/>
                <w:szCs w:val="16"/>
              </w:rPr>
            </w:pPr>
          </w:p>
        </w:tc>
        <w:tc>
          <w:tcPr>
            <w:tcW w:w="1701" w:type="dxa"/>
            <w:hideMark/>
          </w:tcPr>
          <w:p w14:paraId="7A0CF0EC" w14:textId="77777777"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hideMark/>
          </w:tcPr>
          <w:p w14:paraId="5D837A61" w14:textId="77777777"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169E8BA9" w14:textId="77777777" w:rsidR="00664787"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UGWG-</w:t>
            </w:r>
          </w:p>
          <w:p w14:paraId="17FAC3C4" w14:textId="32022051"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Maximum</w:t>
            </w:r>
          </w:p>
        </w:tc>
        <w:tc>
          <w:tcPr>
            <w:tcW w:w="850" w:type="dxa"/>
          </w:tcPr>
          <w:p w14:paraId="7DBB070A" w14:textId="21AE9318" w:rsidR="00DE03CC"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0A34F898" w14:textId="56A0326A"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Pr>
          <w:p w14:paraId="2D319026" w14:textId="5ABAEB24"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maximaler Wert für das WG (abh. von der Methode)</w:t>
            </w:r>
          </w:p>
        </w:tc>
      </w:tr>
      <w:tr w:rsidR="00DE03CC" w:rsidRPr="00635349" w14:paraId="7F89B13D"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3282145A" w14:textId="77777777" w:rsidR="00DE03CC" w:rsidRPr="00131BA5" w:rsidRDefault="00DE03CC" w:rsidP="00DE03CC">
            <w:pPr>
              <w:spacing w:after="0"/>
              <w:rPr>
                <w:rFonts w:eastAsia="Times New Roman" w:cs="Times New Roman"/>
                <w:color w:val="000000"/>
                <w:sz w:val="16"/>
                <w:szCs w:val="16"/>
              </w:rPr>
            </w:pPr>
          </w:p>
        </w:tc>
        <w:tc>
          <w:tcPr>
            <w:tcW w:w="1701" w:type="dxa"/>
            <w:tcBorders>
              <w:top w:val="none" w:sz="0" w:space="0" w:color="auto"/>
              <w:bottom w:val="none" w:sz="0" w:space="0" w:color="auto"/>
            </w:tcBorders>
            <w:hideMark/>
          </w:tcPr>
          <w:p w14:paraId="4353822F" w14:textId="77777777"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hideMark/>
          </w:tcPr>
          <w:p w14:paraId="75B61578" w14:textId="77777777"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656298F9" w14:textId="4FDBADBA"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WG-Methode</w:t>
            </w:r>
          </w:p>
        </w:tc>
        <w:tc>
          <w:tcPr>
            <w:tcW w:w="850" w:type="dxa"/>
            <w:tcBorders>
              <w:top w:val="none" w:sz="0" w:space="0" w:color="auto"/>
              <w:bottom w:val="none" w:sz="0" w:space="0" w:color="auto"/>
            </w:tcBorders>
          </w:tcPr>
          <w:p w14:paraId="1D680D62" w14:textId="1AB04759"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12937661" w14:textId="39A496C2"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3E312C9F" w14:textId="5D6E03F9"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W</w:t>
            </w:r>
            <w:r w:rsidRPr="00131BA5">
              <w:rPr>
                <w:rFonts w:eastAsia="Times New Roman" w:cs="Times New Roman"/>
                <w:color w:val="000000"/>
                <w:sz w:val="16"/>
                <w:szCs w:val="16"/>
              </w:rPr>
              <w:t>G-Methode</w:t>
            </w:r>
          </w:p>
        </w:tc>
      </w:tr>
      <w:tr w:rsidR="00DE03CC" w:rsidRPr="00635349" w14:paraId="2AD08332"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60617D6D" w14:textId="77777777" w:rsidR="00DE03CC" w:rsidRPr="00131BA5" w:rsidRDefault="00DE03CC" w:rsidP="00DE03CC">
            <w:pPr>
              <w:spacing w:after="0"/>
              <w:rPr>
                <w:rFonts w:eastAsia="Times New Roman" w:cs="Times New Roman"/>
                <w:color w:val="000000"/>
                <w:sz w:val="16"/>
                <w:szCs w:val="16"/>
              </w:rPr>
            </w:pPr>
            <w:r w:rsidRPr="00131BA5">
              <w:rPr>
                <w:rFonts w:eastAsia="Times New Roman" w:cs="Times New Roman"/>
                <w:color w:val="000000"/>
                <w:sz w:val="16"/>
                <w:szCs w:val="16"/>
              </w:rPr>
              <w:t> </w:t>
            </w:r>
          </w:p>
        </w:tc>
        <w:tc>
          <w:tcPr>
            <w:tcW w:w="1701" w:type="dxa"/>
            <w:hideMark/>
          </w:tcPr>
          <w:p w14:paraId="171599A3" w14:textId="77777777"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567" w:type="dxa"/>
            <w:hideMark/>
          </w:tcPr>
          <w:p w14:paraId="32B3D04B" w14:textId="77777777"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1559" w:type="dxa"/>
          </w:tcPr>
          <w:p w14:paraId="374A8B10" w14:textId="609B4B7C"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UGWG-Letzte Periode</w:t>
            </w:r>
          </w:p>
        </w:tc>
        <w:tc>
          <w:tcPr>
            <w:tcW w:w="850" w:type="dxa"/>
          </w:tcPr>
          <w:p w14:paraId="21840B7B" w14:textId="397E7958"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41C5B908" w14:textId="40ABC0B1"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5958480A" w14:textId="26677DAA"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ob bei Austritt der VO die Berechnung in der letzten Periode erfolgen soll (Ja/Nein).</w:t>
            </w:r>
          </w:p>
        </w:tc>
      </w:tr>
      <w:tr w:rsidR="00DE03CC" w:rsidRPr="00635349" w14:paraId="300597FA"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66273356" w14:textId="6B4C9BED" w:rsidR="00DE03CC" w:rsidRPr="00131BA5" w:rsidRDefault="00DE03CC" w:rsidP="00DE03CC">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08E9492E" w14:textId="7506C3A3"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78A92281" w14:textId="1F8C3DD3"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0B9DA2EE" w14:textId="622C99FF"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WG-Periode</w:t>
            </w:r>
          </w:p>
        </w:tc>
        <w:tc>
          <w:tcPr>
            <w:tcW w:w="850" w:type="dxa"/>
            <w:tcBorders>
              <w:top w:val="none" w:sz="0" w:space="0" w:color="auto"/>
              <w:bottom w:val="none" w:sz="0" w:space="0" w:color="auto"/>
            </w:tcBorders>
          </w:tcPr>
          <w:p w14:paraId="1905B35E" w14:textId="32FECF44"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398045E0" w14:textId="641CBD60"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09056BCF" w14:textId="58417EC9"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Berechnungsperiode</w:t>
            </w:r>
          </w:p>
        </w:tc>
      </w:tr>
      <w:tr w:rsidR="00DE03CC" w:rsidRPr="00635349" w14:paraId="3BF2B54A"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61A41900" w14:textId="119E7BA6" w:rsidR="00DE03CC" w:rsidRPr="00131BA5" w:rsidRDefault="00DE03CC" w:rsidP="00DE03CC">
            <w:pPr>
              <w:spacing w:after="0"/>
              <w:rPr>
                <w:rFonts w:eastAsia="Times New Roman" w:cs="Times New Roman"/>
                <w:color w:val="000000"/>
                <w:sz w:val="16"/>
                <w:szCs w:val="16"/>
              </w:rPr>
            </w:pPr>
            <w:r w:rsidRPr="00B90429">
              <w:rPr>
                <w:rFonts w:eastAsia="Times New Roman" w:cs="Times New Roman"/>
                <w:color w:val="000000"/>
                <w:sz w:val="16"/>
                <w:szCs w:val="16"/>
              </w:rPr>
              <w:t>Wert aus Fremd</w:t>
            </w:r>
            <w:r w:rsidR="00664787">
              <w:rPr>
                <w:rFonts w:eastAsia="Times New Roman" w:cs="Times New Roman"/>
                <w:color w:val="000000"/>
                <w:sz w:val="16"/>
                <w:szCs w:val="16"/>
              </w:rPr>
              <w:t xml:space="preserve">- </w:t>
            </w:r>
            <w:r w:rsidRPr="00B90429">
              <w:rPr>
                <w:rFonts w:eastAsia="Times New Roman" w:cs="Times New Roman"/>
                <w:color w:val="000000"/>
                <w:sz w:val="16"/>
                <w:szCs w:val="16"/>
              </w:rPr>
              <w:t>periode</w:t>
            </w:r>
          </w:p>
        </w:tc>
        <w:tc>
          <w:tcPr>
            <w:tcW w:w="1701" w:type="dxa"/>
          </w:tcPr>
          <w:p w14:paraId="6F600444" w14:textId="38CD8B6B"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Ermittlung von Werten aus einer Fremdperiode</w:t>
            </w:r>
          </w:p>
        </w:tc>
        <w:tc>
          <w:tcPr>
            <w:tcW w:w="567" w:type="dxa"/>
          </w:tcPr>
          <w:p w14:paraId="51909ACA" w14:textId="406A6A1A"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Pr>
          <w:p w14:paraId="338F1B6A" w14:textId="63A9B7AA"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Offset Fremdperiode</w:t>
            </w:r>
          </w:p>
        </w:tc>
        <w:tc>
          <w:tcPr>
            <w:tcW w:w="850" w:type="dxa"/>
          </w:tcPr>
          <w:p w14:paraId="56B7EBE4" w14:textId="074C8858"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141B77CB" w14:textId="00F7DC03"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Pr>
          <w:p w14:paraId="41ED9768" w14:textId="77777777" w:rsidR="00664787" w:rsidRDefault="00DE03CC" w:rsidP="00DE03CC">
            <w:pPr>
              <w:spacing w:after="0"/>
              <w:cnfStyle w:val="000000000000" w:firstRow="0" w:lastRow="0" w:firstColumn="0" w:lastColumn="0" w:oddVBand="0" w:evenVBand="0" w:oddHBand="0" w:evenHBand="0" w:firstRowFirstColumn="0" w:firstRowLastColumn="0" w:lastRowFirstColumn="0" w:lastRowLastColumn="0"/>
              <w:rPr>
                <w:rFonts w:cs="Times New Roman"/>
                <w:color w:val="000000"/>
                <w:sz w:val="16"/>
                <w:szCs w:val="16"/>
              </w:rPr>
            </w:pPr>
            <w:r w:rsidRPr="00DA5816">
              <w:rPr>
                <w:rFonts w:cs="Times New Roman"/>
                <w:color w:val="000000"/>
                <w:sz w:val="16"/>
                <w:szCs w:val="16"/>
              </w:rPr>
              <w:t>Anzahl der Perioden</w:t>
            </w:r>
            <w:r>
              <w:rPr>
                <w:color w:val="000000"/>
                <w:sz w:val="16"/>
                <w:szCs w:val="16"/>
              </w:rPr>
              <w:t>,</w:t>
            </w:r>
            <w:r w:rsidRPr="00DA5816">
              <w:rPr>
                <w:rFonts w:cs="Times New Roman"/>
                <w:color w:val="000000"/>
                <w:sz w:val="16"/>
                <w:szCs w:val="16"/>
              </w:rPr>
              <w:t xml:space="preserve"> aus der Werte zur Berechnung herangezogen werden </w:t>
            </w:r>
          </w:p>
          <w:p w14:paraId="7CCF68C1" w14:textId="59879861" w:rsidR="00DE03CC" w:rsidRPr="00131BA5" w:rsidRDefault="00DE03CC" w:rsidP="00DE03C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DA5816">
              <w:rPr>
                <w:rFonts w:cs="Times New Roman"/>
                <w:color w:val="000000"/>
                <w:sz w:val="16"/>
                <w:szCs w:val="16"/>
              </w:rPr>
              <w:t>sollen</w:t>
            </w:r>
            <w:r>
              <w:rPr>
                <w:rFonts w:cs="Times New Roman"/>
                <w:color w:val="000000"/>
                <w:sz w:val="16"/>
                <w:szCs w:val="16"/>
              </w:rPr>
              <w:t>;</w:t>
            </w:r>
            <w:r>
              <w:rPr>
                <w:color w:val="000000"/>
                <w:sz w:val="16"/>
                <w:szCs w:val="16"/>
              </w:rPr>
              <w:br/>
            </w:r>
            <w:r w:rsidRPr="00DA5816">
              <w:rPr>
                <w:rFonts w:cs="Times New Roman"/>
                <w:color w:val="000000"/>
                <w:sz w:val="16"/>
                <w:szCs w:val="16"/>
              </w:rPr>
              <w:t xml:space="preserve">Vergangenheit </w:t>
            </w:r>
            <w:r>
              <w:rPr>
                <w:color w:val="000000"/>
                <w:sz w:val="16"/>
                <w:szCs w:val="16"/>
              </w:rPr>
              <w:t>negative ganze Zahl (-</w:t>
            </w:r>
            <w:r w:rsidRPr="00DA5816">
              <w:rPr>
                <w:rFonts w:cs="Times New Roman"/>
                <w:color w:val="000000"/>
                <w:sz w:val="16"/>
                <w:szCs w:val="16"/>
              </w:rPr>
              <w:t>1)</w:t>
            </w:r>
            <w:r>
              <w:rPr>
                <w:rFonts w:cs="Times New Roman"/>
                <w:color w:val="000000"/>
                <w:sz w:val="16"/>
                <w:szCs w:val="16"/>
              </w:rPr>
              <w:t>;</w:t>
            </w:r>
            <w:r>
              <w:rPr>
                <w:color w:val="000000"/>
                <w:sz w:val="16"/>
                <w:szCs w:val="16"/>
              </w:rPr>
              <w:br/>
            </w:r>
            <w:r w:rsidRPr="00DA5816">
              <w:rPr>
                <w:rFonts w:eastAsia="Times New Roman" w:cs="Times New Roman"/>
                <w:color w:val="000000"/>
                <w:sz w:val="16"/>
                <w:szCs w:val="16"/>
              </w:rPr>
              <w:t xml:space="preserve">Zukunft </w:t>
            </w:r>
            <w:r>
              <w:rPr>
                <w:color w:val="000000"/>
                <w:sz w:val="16"/>
                <w:szCs w:val="16"/>
              </w:rPr>
              <w:t>positive ganze Zahl (+</w:t>
            </w:r>
            <w:r w:rsidRPr="00DA5816">
              <w:rPr>
                <w:rFonts w:eastAsia="Times New Roman" w:cs="Times New Roman"/>
                <w:color w:val="000000"/>
                <w:sz w:val="16"/>
                <w:szCs w:val="16"/>
              </w:rPr>
              <w:t>1</w:t>
            </w:r>
            <w:r>
              <w:rPr>
                <w:rFonts w:eastAsia="Times New Roman" w:cs="Times New Roman"/>
                <w:color w:val="000000"/>
                <w:sz w:val="16"/>
                <w:szCs w:val="16"/>
              </w:rPr>
              <w:t>)</w:t>
            </w:r>
          </w:p>
        </w:tc>
      </w:tr>
      <w:tr w:rsidR="00DE03CC" w:rsidRPr="00635349" w14:paraId="1BC9BF0E"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6921B76A" w14:textId="484FC26F" w:rsidR="00DE03CC" w:rsidRPr="00131BA5" w:rsidRDefault="00DE03CC" w:rsidP="00DE03CC">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4D864E0D" w14:textId="36E2EC59"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346D1BD2" w14:textId="3A91EBDF"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2EFE815C" w14:textId="77777777" w:rsidR="00664787"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xml:space="preserve">Diese PG </w:t>
            </w:r>
          </w:p>
          <w:p w14:paraId="58D10B9F" w14:textId="31F21438"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xml:space="preserve">unabhängig von </w:t>
            </w:r>
            <w:r w:rsidR="00814DEA">
              <w:rPr>
                <w:rFonts w:eastAsia="Times New Roman" w:cs="Times New Roman"/>
                <w:color w:val="000000"/>
                <w:sz w:val="16"/>
                <w:szCs w:val="16"/>
              </w:rPr>
              <w:t>Sortierung</w:t>
            </w:r>
            <w:r w:rsidRPr="00131BA5">
              <w:rPr>
                <w:rFonts w:eastAsia="Times New Roman" w:cs="Times New Roman"/>
                <w:color w:val="000000"/>
                <w:sz w:val="16"/>
                <w:szCs w:val="16"/>
              </w:rPr>
              <w:t xml:space="preserve"> neu berechnen</w:t>
            </w:r>
          </w:p>
        </w:tc>
        <w:tc>
          <w:tcPr>
            <w:tcW w:w="850" w:type="dxa"/>
            <w:tcBorders>
              <w:top w:val="none" w:sz="0" w:space="0" w:color="auto"/>
              <w:bottom w:val="none" w:sz="0" w:space="0" w:color="auto"/>
            </w:tcBorders>
          </w:tcPr>
          <w:p w14:paraId="286ED7AB" w14:textId="7E058530"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66B7C5C6" w14:textId="657DCFDB" w:rsidR="00DE03CC" w:rsidRPr="00131BA5" w:rsidRDefault="00814DEA"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332B362A" w14:textId="48787525" w:rsidR="00DE03CC" w:rsidRPr="00131BA5" w:rsidRDefault="00DE03CC" w:rsidP="00DE03C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einer PG</w:t>
            </w:r>
            <w:r w:rsidR="00814DEA">
              <w:rPr>
                <w:rFonts w:eastAsia="Times New Roman" w:cs="Times New Roman"/>
                <w:color w:val="000000"/>
                <w:sz w:val="16"/>
                <w:szCs w:val="16"/>
              </w:rPr>
              <w:t>,</w:t>
            </w:r>
            <w:r>
              <w:rPr>
                <w:rFonts w:eastAsia="Times New Roman" w:cs="Times New Roman"/>
                <w:color w:val="000000"/>
                <w:sz w:val="16"/>
                <w:szCs w:val="16"/>
              </w:rPr>
              <w:t xml:space="preserve"> die </w:t>
            </w:r>
            <w:r w:rsidR="00814DEA">
              <w:rPr>
                <w:rFonts w:eastAsia="Times New Roman" w:cs="Times New Roman"/>
                <w:color w:val="000000"/>
                <w:sz w:val="16"/>
                <w:szCs w:val="16"/>
              </w:rPr>
              <w:t>unabhängig von der Sortierung neu berechnet werden soll</w:t>
            </w:r>
            <w:r>
              <w:rPr>
                <w:rFonts w:eastAsia="Times New Roman" w:cs="Times New Roman"/>
                <w:color w:val="000000"/>
                <w:sz w:val="16"/>
                <w:szCs w:val="16"/>
              </w:rPr>
              <w:t>.</w:t>
            </w:r>
          </w:p>
        </w:tc>
      </w:tr>
      <w:tr w:rsidR="00814DEA" w:rsidRPr="00635349" w14:paraId="23AE15FC"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7BE1EE1F" w14:textId="77777777" w:rsidR="00664787" w:rsidRDefault="00814DEA" w:rsidP="00664787">
            <w:pPr>
              <w:spacing w:after="0"/>
              <w:rPr>
                <w:rFonts w:eastAsia="Times New Roman" w:cs="Times New Roman"/>
                <w:color w:val="000000"/>
                <w:sz w:val="16"/>
                <w:szCs w:val="16"/>
              </w:rPr>
            </w:pPr>
            <w:r w:rsidRPr="00B90429">
              <w:rPr>
                <w:rFonts w:eastAsia="Times New Roman" w:cs="Times New Roman"/>
                <w:color w:val="000000"/>
                <w:sz w:val="16"/>
                <w:szCs w:val="16"/>
              </w:rPr>
              <w:t>Wert aus PG-</w:t>
            </w:r>
          </w:p>
          <w:p w14:paraId="2F5765EC" w14:textId="792AD95E" w:rsidR="00814DEA" w:rsidRPr="00131BA5" w:rsidRDefault="00814DEA" w:rsidP="00664787">
            <w:pPr>
              <w:spacing w:after="0"/>
              <w:rPr>
                <w:rFonts w:eastAsia="Times New Roman" w:cs="Times New Roman"/>
                <w:color w:val="000000"/>
                <w:sz w:val="16"/>
                <w:szCs w:val="16"/>
              </w:rPr>
            </w:pPr>
            <w:r w:rsidRPr="00B90429">
              <w:rPr>
                <w:rFonts w:eastAsia="Times New Roman" w:cs="Times New Roman"/>
                <w:color w:val="000000"/>
                <w:sz w:val="16"/>
                <w:szCs w:val="16"/>
              </w:rPr>
              <w:t>Auswahl</w:t>
            </w:r>
          </w:p>
        </w:tc>
        <w:tc>
          <w:tcPr>
            <w:tcW w:w="1701" w:type="dxa"/>
          </w:tcPr>
          <w:p w14:paraId="46EDEE45" w14:textId="59CE103B"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F83976">
              <w:rPr>
                <w:rFonts w:eastAsia="Times New Roman" w:cs="Times New Roman"/>
                <w:color w:val="000000"/>
                <w:sz w:val="16"/>
                <w:szCs w:val="16"/>
              </w:rPr>
              <w:t>Bereitstellung von Auswahllisten, die auf eine PG vom ET Auswahl reagieren. Die PG vom ET Auswahl wird in der Formel eingetragen. Die Auswahllisten müssen gleich aufgebaut sein.</w:t>
            </w:r>
          </w:p>
        </w:tc>
        <w:tc>
          <w:tcPr>
            <w:tcW w:w="567" w:type="dxa"/>
          </w:tcPr>
          <w:p w14:paraId="30DA973F" w14:textId="6F0D9442"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F83976">
              <w:rPr>
                <w:rFonts w:eastAsia="Times New Roman" w:cs="Times New Roman"/>
                <w:color w:val="000000"/>
                <w:sz w:val="16"/>
                <w:szCs w:val="16"/>
              </w:rPr>
              <w:t>Zahl</w:t>
            </w:r>
          </w:p>
        </w:tc>
        <w:tc>
          <w:tcPr>
            <w:tcW w:w="1559" w:type="dxa"/>
          </w:tcPr>
          <w:p w14:paraId="4CE91EFB" w14:textId="76FD8901"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850" w:type="dxa"/>
          </w:tcPr>
          <w:p w14:paraId="271ABEA0" w14:textId="77777777" w:rsidR="00814DEA"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709" w:type="dxa"/>
          </w:tcPr>
          <w:p w14:paraId="26566DE2" w14:textId="777DF441"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2268" w:type="dxa"/>
          </w:tcPr>
          <w:p w14:paraId="5CC243C0" w14:textId="2CB669FC"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r>
      <w:tr w:rsidR="00814DEA" w:rsidRPr="00635349" w14:paraId="4B760793"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688E3A56" w14:textId="1296C498" w:rsidR="00814DEA" w:rsidRPr="00131BA5" w:rsidRDefault="00814DEA" w:rsidP="00814DEA">
            <w:pPr>
              <w:spacing w:after="0"/>
              <w:rPr>
                <w:rFonts w:eastAsia="Times New Roman" w:cs="Times New Roman"/>
                <w:color w:val="000000"/>
                <w:sz w:val="16"/>
                <w:szCs w:val="16"/>
              </w:rPr>
            </w:pPr>
            <w:r w:rsidRPr="00B90429">
              <w:rPr>
                <w:rFonts w:eastAsia="Times New Roman" w:cs="Times New Roman"/>
                <w:color w:val="000000"/>
                <w:sz w:val="16"/>
                <w:szCs w:val="16"/>
              </w:rPr>
              <w:t>Wert aus Stamm</w:t>
            </w:r>
            <w:r w:rsidR="00664787">
              <w:rPr>
                <w:rFonts w:eastAsia="Times New Roman" w:cs="Times New Roman"/>
                <w:color w:val="000000"/>
                <w:sz w:val="16"/>
                <w:szCs w:val="16"/>
              </w:rPr>
              <w:t>-</w:t>
            </w:r>
            <w:r w:rsidRPr="00B90429">
              <w:rPr>
                <w:rFonts w:eastAsia="Times New Roman" w:cs="Times New Roman"/>
                <w:color w:val="000000"/>
                <w:sz w:val="16"/>
                <w:szCs w:val="16"/>
              </w:rPr>
              <w:t>datentabellen</w:t>
            </w:r>
          </w:p>
        </w:tc>
        <w:tc>
          <w:tcPr>
            <w:tcW w:w="1701" w:type="dxa"/>
            <w:tcBorders>
              <w:top w:val="none" w:sz="0" w:space="0" w:color="auto"/>
              <w:bottom w:val="none" w:sz="0" w:space="0" w:color="auto"/>
            </w:tcBorders>
            <w:hideMark/>
          </w:tcPr>
          <w:p w14:paraId="3360F49F" w14:textId="0BEDF246"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Lesen von Werten aus Stammdatentabelle für Zeiträume</w:t>
            </w:r>
          </w:p>
        </w:tc>
        <w:tc>
          <w:tcPr>
            <w:tcW w:w="567" w:type="dxa"/>
            <w:tcBorders>
              <w:top w:val="none" w:sz="0" w:space="0" w:color="auto"/>
              <w:bottom w:val="none" w:sz="0" w:space="0" w:color="auto"/>
            </w:tcBorders>
            <w:hideMark/>
          </w:tcPr>
          <w:p w14:paraId="29954983" w14:textId="42740E05"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5F31E095" w14:textId="6D0CBEB6"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Von Datum</w:t>
            </w:r>
          </w:p>
        </w:tc>
        <w:tc>
          <w:tcPr>
            <w:tcW w:w="850" w:type="dxa"/>
            <w:tcBorders>
              <w:top w:val="none" w:sz="0" w:space="0" w:color="auto"/>
              <w:bottom w:val="none" w:sz="0" w:space="0" w:color="auto"/>
            </w:tcBorders>
          </w:tcPr>
          <w:p w14:paraId="1E80C013" w14:textId="3EA3CFD6"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1781A499" w14:textId="1CFD47FA"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63944DB5" w14:textId="64BBC91F" w:rsidR="00814DEA" w:rsidRPr="00131BA5" w:rsidRDefault="00664787"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EMD-</w:t>
            </w:r>
            <w:r w:rsidR="00814DEA">
              <w:rPr>
                <w:rFonts w:eastAsia="Times New Roman" w:cs="Times New Roman"/>
                <w:color w:val="000000"/>
                <w:sz w:val="16"/>
                <w:szCs w:val="16"/>
              </w:rPr>
              <w:t>Feldschlüssel der Tabelle für das Von-Datum</w:t>
            </w:r>
          </w:p>
        </w:tc>
      </w:tr>
      <w:tr w:rsidR="00814DEA" w:rsidRPr="00635349" w14:paraId="2D9F1E59"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0A0D5EAF" w14:textId="77777777" w:rsidR="00814DEA" w:rsidRPr="00131BA5" w:rsidRDefault="00814DEA" w:rsidP="00814DEA">
            <w:pPr>
              <w:spacing w:after="0"/>
              <w:rPr>
                <w:rFonts w:eastAsia="Times New Roman" w:cs="Times New Roman"/>
                <w:color w:val="000000"/>
                <w:sz w:val="16"/>
                <w:szCs w:val="16"/>
              </w:rPr>
            </w:pPr>
          </w:p>
        </w:tc>
        <w:tc>
          <w:tcPr>
            <w:tcW w:w="1701" w:type="dxa"/>
            <w:hideMark/>
          </w:tcPr>
          <w:p w14:paraId="3DF60F9B" w14:textId="77777777"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hideMark/>
          </w:tcPr>
          <w:p w14:paraId="23C17158" w14:textId="77777777"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4F26141C" w14:textId="294AE578"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Bis Datum</w:t>
            </w:r>
          </w:p>
        </w:tc>
        <w:tc>
          <w:tcPr>
            <w:tcW w:w="850" w:type="dxa"/>
          </w:tcPr>
          <w:p w14:paraId="02A47148" w14:textId="34E3CA82"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02DE5988" w14:textId="39520755"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271D6457" w14:textId="1C6BE433" w:rsidR="00814DEA" w:rsidRPr="00131BA5" w:rsidRDefault="00664787"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EMD-</w:t>
            </w:r>
            <w:r w:rsidR="00814DEA">
              <w:rPr>
                <w:rFonts w:eastAsia="Times New Roman" w:cs="Times New Roman"/>
                <w:color w:val="000000"/>
                <w:sz w:val="16"/>
                <w:szCs w:val="16"/>
              </w:rPr>
              <w:t>Feldschlüssel der Tabelle für das Bis-Datum</w:t>
            </w:r>
          </w:p>
        </w:tc>
      </w:tr>
      <w:tr w:rsidR="00814DEA" w:rsidRPr="00635349" w14:paraId="34B38C31"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4C5C046A" w14:textId="77777777" w:rsidR="00814DEA" w:rsidRPr="00131BA5" w:rsidRDefault="00814DEA" w:rsidP="00814DEA">
            <w:pPr>
              <w:spacing w:after="0"/>
              <w:rPr>
                <w:rFonts w:eastAsia="Times New Roman" w:cs="Times New Roman"/>
                <w:color w:val="000000"/>
                <w:sz w:val="16"/>
                <w:szCs w:val="16"/>
              </w:rPr>
            </w:pPr>
          </w:p>
        </w:tc>
        <w:tc>
          <w:tcPr>
            <w:tcW w:w="1701" w:type="dxa"/>
            <w:tcBorders>
              <w:top w:val="none" w:sz="0" w:space="0" w:color="auto"/>
              <w:bottom w:val="none" w:sz="0" w:space="0" w:color="auto"/>
            </w:tcBorders>
            <w:hideMark/>
          </w:tcPr>
          <w:p w14:paraId="01222650" w14:textId="77777777"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hideMark/>
          </w:tcPr>
          <w:p w14:paraId="16246956" w14:textId="77777777"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0DE9CA69" w14:textId="091983B8"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Wert</w:t>
            </w:r>
          </w:p>
        </w:tc>
        <w:tc>
          <w:tcPr>
            <w:tcW w:w="850" w:type="dxa"/>
            <w:tcBorders>
              <w:top w:val="none" w:sz="0" w:space="0" w:color="auto"/>
              <w:bottom w:val="none" w:sz="0" w:space="0" w:color="auto"/>
            </w:tcBorders>
          </w:tcPr>
          <w:p w14:paraId="3735AC81" w14:textId="2AE95E8A"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Borders>
              <w:top w:val="none" w:sz="0" w:space="0" w:color="auto"/>
              <w:bottom w:val="none" w:sz="0" w:space="0" w:color="auto"/>
            </w:tcBorders>
          </w:tcPr>
          <w:p w14:paraId="5D06C5AB" w14:textId="32DED634"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67DA170F" w14:textId="6970E167"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Angabe des </w:t>
            </w:r>
            <w:r w:rsidR="00664787">
              <w:rPr>
                <w:rFonts w:eastAsia="Times New Roman" w:cs="Times New Roman"/>
                <w:color w:val="000000"/>
                <w:sz w:val="16"/>
                <w:szCs w:val="16"/>
              </w:rPr>
              <w:t>EMD-</w:t>
            </w:r>
            <w:r>
              <w:rPr>
                <w:rFonts w:eastAsia="Times New Roman" w:cs="Times New Roman"/>
                <w:color w:val="000000"/>
                <w:sz w:val="16"/>
                <w:szCs w:val="16"/>
              </w:rPr>
              <w:t>Feldschlüssels für das Wert</w:t>
            </w:r>
            <w:r w:rsidR="00664787">
              <w:rPr>
                <w:rFonts w:eastAsia="Times New Roman" w:cs="Times New Roman"/>
                <w:color w:val="000000"/>
                <w:sz w:val="16"/>
                <w:szCs w:val="16"/>
              </w:rPr>
              <w:t>e</w:t>
            </w:r>
            <w:r>
              <w:rPr>
                <w:rFonts w:eastAsia="Times New Roman" w:cs="Times New Roman"/>
                <w:color w:val="000000"/>
                <w:sz w:val="16"/>
                <w:szCs w:val="16"/>
              </w:rPr>
              <w:t>feld</w:t>
            </w:r>
          </w:p>
        </w:tc>
      </w:tr>
      <w:tr w:rsidR="00814DEA" w:rsidRPr="00635349" w14:paraId="71A0DBE0"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6716034C" w14:textId="77777777" w:rsidR="00814DEA" w:rsidRPr="00131BA5" w:rsidRDefault="00814DEA" w:rsidP="00814DEA">
            <w:pPr>
              <w:spacing w:after="0"/>
              <w:rPr>
                <w:rFonts w:eastAsia="Times New Roman" w:cs="Times New Roman"/>
                <w:color w:val="000000"/>
                <w:sz w:val="16"/>
                <w:szCs w:val="16"/>
              </w:rPr>
            </w:pPr>
          </w:p>
        </w:tc>
        <w:tc>
          <w:tcPr>
            <w:tcW w:w="1701" w:type="dxa"/>
            <w:hideMark/>
          </w:tcPr>
          <w:p w14:paraId="52897019" w14:textId="77777777"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hideMark/>
          </w:tcPr>
          <w:p w14:paraId="7D9E41B9" w14:textId="77777777"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3B4C63D2" w14:textId="7AB3DAF0"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Regel</w:t>
            </w:r>
          </w:p>
        </w:tc>
        <w:tc>
          <w:tcPr>
            <w:tcW w:w="850" w:type="dxa"/>
          </w:tcPr>
          <w:p w14:paraId="07096CE1" w14:textId="0C674E04" w:rsidR="00814DEA"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Ja</w:t>
            </w:r>
          </w:p>
        </w:tc>
        <w:tc>
          <w:tcPr>
            <w:tcW w:w="709" w:type="dxa"/>
          </w:tcPr>
          <w:p w14:paraId="7C9E54D0" w14:textId="60E31096"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6128B47C" w14:textId="5E4FF694"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Ermittlungsregel (Erster Wert, Minimum, Maximum, Summe)</w:t>
            </w:r>
          </w:p>
        </w:tc>
      </w:tr>
      <w:tr w:rsidR="00814DEA" w:rsidRPr="00635349" w14:paraId="59DB1B9C"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4320109E" w14:textId="705D402F" w:rsidR="00814DEA" w:rsidRPr="00131BA5" w:rsidRDefault="00814DEA" w:rsidP="00814DEA">
            <w:pPr>
              <w:spacing w:after="0"/>
              <w:rPr>
                <w:rFonts w:eastAsia="Times New Roman" w:cs="Times New Roman"/>
                <w:color w:val="000000"/>
                <w:sz w:val="16"/>
                <w:szCs w:val="16"/>
              </w:rPr>
            </w:pPr>
            <w:r w:rsidRPr="00B90429">
              <w:rPr>
                <w:rFonts w:eastAsia="Times New Roman" w:cs="Times New Roman"/>
                <w:color w:val="000000"/>
                <w:sz w:val="16"/>
                <w:szCs w:val="16"/>
              </w:rPr>
              <w:lastRenderedPageBreak/>
              <w:t>Werte aus Vorjahr</w:t>
            </w:r>
          </w:p>
        </w:tc>
        <w:tc>
          <w:tcPr>
            <w:tcW w:w="1701" w:type="dxa"/>
            <w:tcBorders>
              <w:top w:val="none" w:sz="0" w:space="0" w:color="auto"/>
              <w:bottom w:val="none" w:sz="0" w:space="0" w:color="auto"/>
            </w:tcBorders>
            <w:hideMark/>
          </w:tcPr>
          <w:p w14:paraId="402A5B22" w14:textId="7E5110F1"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Ermittlung des Wertes aus der Vorgängerdatenart und Bereitstellung des Wertes in derselben Periode wie in der Vorgänger</w:t>
            </w:r>
            <w:r w:rsidR="00664787">
              <w:rPr>
                <w:rFonts w:eastAsia="Times New Roman" w:cs="Times New Roman"/>
                <w:color w:val="000000"/>
                <w:sz w:val="16"/>
                <w:szCs w:val="16"/>
              </w:rPr>
              <w:t>datenart</w:t>
            </w:r>
          </w:p>
        </w:tc>
        <w:tc>
          <w:tcPr>
            <w:tcW w:w="567" w:type="dxa"/>
            <w:tcBorders>
              <w:top w:val="none" w:sz="0" w:space="0" w:color="auto"/>
              <w:bottom w:val="none" w:sz="0" w:space="0" w:color="auto"/>
            </w:tcBorders>
            <w:hideMark/>
          </w:tcPr>
          <w:p w14:paraId="33F70A1C" w14:textId="626EF9AE"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274B9716" w14:textId="3CB37771"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850" w:type="dxa"/>
            <w:tcBorders>
              <w:top w:val="none" w:sz="0" w:space="0" w:color="auto"/>
              <w:bottom w:val="none" w:sz="0" w:space="0" w:color="auto"/>
            </w:tcBorders>
          </w:tcPr>
          <w:p w14:paraId="70571F3C" w14:textId="77777777"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709" w:type="dxa"/>
            <w:tcBorders>
              <w:top w:val="none" w:sz="0" w:space="0" w:color="auto"/>
              <w:bottom w:val="none" w:sz="0" w:space="0" w:color="auto"/>
            </w:tcBorders>
          </w:tcPr>
          <w:p w14:paraId="19EFE257" w14:textId="4BF9F534"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2268" w:type="dxa"/>
            <w:tcBorders>
              <w:top w:val="none" w:sz="0" w:space="0" w:color="auto"/>
              <w:bottom w:val="none" w:sz="0" w:space="0" w:color="auto"/>
            </w:tcBorders>
          </w:tcPr>
          <w:p w14:paraId="22CAD1B0" w14:textId="4F40ACD9"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r>
      <w:tr w:rsidR="00814DEA" w:rsidRPr="00635349" w14:paraId="6C421F2F"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45BF253C" w14:textId="54DA05F4" w:rsidR="00814DEA" w:rsidRPr="00131BA5" w:rsidRDefault="00814DEA" w:rsidP="00814DEA">
            <w:pPr>
              <w:spacing w:after="0"/>
              <w:rPr>
                <w:rFonts w:eastAsia="Times New Roman" w:cs="Times New Roman"/>
                <w:color w:val="000000"/>
                <w:sz w:val="16"/>
                <w:szCs w:val="16"/>
              </w:rPr>
            </w:pPr>
            <w:r w:rsidRPr="001A0FA3">
              <w:rPr>
                <w:rFonts w:eastAsia="Times New Roman" w:cs="Times New Roman"/>
                <w:sz w:val="16"/>
                <w:szCs w:val="16"/>
                <w:lang w:val="en-GB"/>
              </w:rPr>
              <w:t xml:space="preserve">Year to Date </w:t>
            </w:r>
          </w:p>
        </w:tc>
        <w:tc>
          <w:tcPr>
            <w:tcW w:w="1701" w:type="dxa"/>
            <w:hideMark/>
          </w:tcPr>
          <w:p w14:paraId="51044869" w14:textId="4B2348E4"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Ermittelt einen „Year To Date“ (kumulierten) Wert der Formel innerhalb eines Jahres</w:t>
            </w:r>
          </w:p>
        </w:tc>
        <w:tc>
          <w:tcPr>
            <w:tcW w:w="567" w:type="dxa"/>
            <w:hideMark/>
          </w:tcPr>
          <w:p w14:paraId="2C5AC747" w14:textId="23B03835"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Pr>
          <w:p w14:paraId="47E8373C" w14:textId="77777777" w:rsidR="00664787"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Neustart-</w:t>
            </w:r>
          </w:p>
          <w:p w14:paraId="319BAE2F" w14:textId="20E33801"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Planungsgröße</w:t>
            </w:r>
          </w:p>
        </w:tc>
        <w:tc>
          <w:tcPr>
            <w:tcW w:w="850" w:type="dxa"/>
          </w:tcPr>
          <w:p w14:paraId="5884E2BC" w14:textId="45677719" w:rsidR="00814DEA" w:rsidRPr="00131BA5" w:rsidRDefault="002A4611"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3C760E2D" w14:textId="03980751"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180AAAAB" w14:textId="6DC3D394"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Wird diese PG &lt;&gt; 0, beginnt die YTD Funktion neu zu kumulieren</w:t>
            </w:r>
            <w:r w:rsidR="006B2F4F">
              <w:rPr>
                <w:rFonts w:eastAsia="Times New Roman" w:cs="Times New Roman"/>
                <w:color w:val="000000"/>
                <w:sz w:val="16"/>
                <w:szCs w:val="16"/>
              </w:rPr>
              <w:t>, ist der Parameter nicht gesetzt, wird YTD für das Geschäftsjahr ermittelt</w:t>
            </w:r>
          </w:p>
        </w:tc>
      </w:tr>
      <w:tr w:rsidR="002A4611" w:rsidRPr="00635349" w14:paraId="062925EE"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3FB34FB3" w14:textId="2106D345" w:rsidR="002A4611" w:rsidRPr="00131BA5" w:rsidRDefault="002A4611" w:rsidP="002A4611">
            <w:pPr>
              <w:spacing w:after="0"/>
              <w:rPr>
                <w:rFonts w:eastAsia="Times New Roman" w:cs="Times New Roman"/>
                <w:color w:val="000000"/>
                <w:sz w:val="16"/>
                <w:szCs w:val="16"/>
              </w:rPr>
            </w:pPr>
            <w:r w:rsidRPr="00B90429">
              <w:rPr>
                <w:rFonts w:eastAsia="Times New Roman" w:cs="Times New Roman"/>
                <w:color w:val="000000"/>
                <w:sz w:val="16"/>
                <w:szCs w:val="16"/>
              </w:rPr>
              <w:t>Zulage</w:t>
            </w:r>
            <w:r w:rsidR="0054553C">
              <w:rPr>
                <w:rFonts w:eastAsia="Times New Roman" w:cs="Times New Roman"/>
                <w:color w:val="000000"/>
                <w:sz w:val="16"/>
                <w:szCs w:val="16"/>
              </w:rPr>
              <w:t xml:space="preserve"> (ERA)</w:t>
            </w:r>
          </w:p>
        </w:tc>
        <w:tc>
          <w:tcPr>
            <w:tcW w:w="1701" w:type="dxa"/>
            <w:tcBorders>
              <w:top w:val="none" w:sz="0" w:space="0" w:color="auto"/>
              <w:bottom w:val="none" w:sz="0" w:space="0" w:color="auto"/>
            </w:tcBorders>
            <w:hideMark/>
          </w:tcPr>
          <w:p w14:paraId="5D056928" w14:textId="73F6CF8E" w:rsidR="002A4611" w:rsidRPr="00131BA5" w:rsidRDefault="002A4611" w:rsidP="002A4611">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Ermittlung einer Zulage, optional kann die Zulage auf Änderungen des Basiswertes reagieren.</w:t>
            </w:r>
          </w:p>
        </w:tc>
        <w:tc>
          <w:tcPr>
            <w:tcW w:w="567" w:type="dxa"/>
            <w:tcBorders>
              <w:top w:val="none" w:sz="0" w:space="0" w:color="auto"/>
              <w:bottom w:val="none" w:sz="0" w:space="0" w:color="auto"/>
            </w:tcBorders>
            <w:hideMark/>
          </w:tcPr>
          <w:p w14:paraId="33A00949" w14:textId="5E857B50" w:rsidR="002A4611" w:rsidRPr="00131BA5" w:rsidRDefault="002A4611" w:rsidP="002A4611">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Borders>
              <w:top w:val="none" w:sz="0" w:space="0" w:color="auto"/>
              <w:bottom w:val="none" w:sz="0" w:space="0" w:color="auto"/>
            </w:tcBorders>
          </w:tcPr>
          <w:p w14:paraId="1D9102A0" w14:textId="14DF7966" w:rsidR="002A4611" w:rsidRPr="00131BA5" w:rsidRDefault="002A4611" w:rsidP="002A4611">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FTE-Planungsgröße</w:t>
            </w:r>
          </w:p>
        </w:tc>
        <w:tc>
          <w:tcPr>
            <w:tcW w:w="850" w:type="dxa"/>
            <w:tcBorders>
              <w:top w:val="none" w:sz="0" w:space="0" w:color="auto"/>
              <w:bottom w:val="none" w:sz="0" w:space="0" w:color="auto"/>
            </w:tcBorders>
          </w:tcPr>
          <w:p w14:paraId="4B14F8FA" w14:textId="2C77E433" w:rsidR="002A4611" w:rsidRPr="00131BA5" w:rsidRDefault="002A4611" w:rsidP="002A4611">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5F1E6414" w14:textId="48411185" w:rsidR="002A4611" w:rsidRPr="00131BA5" w:rsidRDefault="002A4611" w:rsidP="002A4611">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E41E2D">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2BF236B2" w14:textId="46363545" w:rsidR="002A4611" w:rsidRPr="00131BA5" w:rsidRDefault="002A4611" w:rsidP="002A4611">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52719E">
              <w:rPr>
                <w:rFonts w:eastAsia="Times New Roman" w:cs="Times New Roman"/>
                <w:color w:val="000000"/>
                <w:sz w:val="16"/>
                <w:szCs w:val="16"/>
              </w:rPr>
              <w:t>Angabe der PG zur Ermittlung der FTE (Kapazität)</w:t>
            </w:r>
          </w:p>
        </w:tc>
      </w:tr>
      <w:tr w:rsidR="002A4611" w:rsidRPr="00635349" w14:paraId="7AD08A9E"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73A0D813" w14:textId="77777777" w:rsidR="002A4611" w:rsidRPr="00131BA5" w:rsidRDefault="002A4611" w:rsidP="002A4611">
            <w:pPr>
              <w:spacing w:after="0"/>
              <w:rPr>
                <w:rFonts w:eastAsia="Times New Roman" w:cs="Times New Roman"/>
                <w:color w:val="000000"/>
                <w:sz w:val="16"/>
                <w:szCs w:val="16"/>
              </w:rPr>
            </w:pPr>
            <w:r w:rsidRPr="00131BA5">
              <w:rPr>
                <w:rFonts w:eastAsia="Times New Roman" w:cs="Times New Roman"/>
                <w:color w:val="000000"/>
                <w:sz w:val="16"/>
                <w:szCs w:val="16"/>
              </w:rPr>
              <w:t> </w:t>
            </w:r>
          </w:p>
        </w:tc>
        <w:tc>
          <w:tcPr>
            <w:tcW w:w="1701" w:type="dxa"/>
            <w:hideMark/>
          </w:tcPr>
          <w:p w14:paraId="7C8E4F14" w14:textId="77777777" w:rsidR="002A4611" w:rsidRPr="00131BA5" w:rsidRDefault="002A4611" w:rsidP="002A4611">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567" w:type="dxa"/>
            <w:hideMark/>
          </w:tcPr>
          <w:p w14:paraId="7A7CADF8" w14:textId="77777777" w:rsidR="002A4611" w:rsidRPr="00131BA5" w:rsidRDefault="002A4611" w:rsidP="002A4611">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1559" w:type="dxa"/>
          </w:tcPr>
          <w:p w14:paraId="1C2AFF1A" w14:textId="6DC03DF1" w:rsidR="002A4611" w:rsidRPr="00131BA5" w:rsidRDefault="002A4611" w:rsidP="002A4611">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Messbetrag PG</w:t>
            </w:r>
          </w:p>
        </w:tc>
        <w:tc>
          <w:tcPr>
            <w:tcW w:w="850" w:type="dxa"/>
          </w:tcPr>
          <w:p w14:paraId="6E00C8DA" w14:textId="54DC6564" w:rsidR="002A4611" w:rsidRPr="00131BA5" w:rsidRDefault="002A4611" w:rsidP="002A4611">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38895399" w14:textId="47DE8ABD" w:rsidR="002A4611" w:rsidRPr="00131BA5" w:rsidRDefault="002A4611" w:rsidP="002A4611">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E41E2D">
              <w:rPr>
                <w:rFonts w:eastAsia="Times New Roman" w:cs="Times New Roman"/>
                <w:color w:val="000000"/>
                <w:sz w:val="16"/>
                <w:szCs w:val="16"/>
              </w:rPr>
              <w:t>Auswahlliste</w:t>
            </w:r>
          </w:p>
        </w:tc>
        <w:tc>
          <w:tcPr>
            <w:tcW w:w="2268" w:type="dxa"/>
          </w:tcPr>
          <w:p w14:paraId="0758F58B" w14:textId="0CE5B234" w:rsidR="002A4611" w:rsidRPr="00131BA5" w:rsidRDefault="002A4611" w:rsidP="002A4611">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Referenz-PG für den Messbetrag</w:t>
            </w:r>
          </w:p>
        </w:tc>
      </w:tr>
      <w:tr w:rsidR="002A4611" w:rsidRPr="00635349" w14:paraId="78216CFE"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760A1AF4" w14:textId="224B491D" w:rsidR="002A4611" w:rsidRPr="00F77318" w:rsidRDefault="002A4611" w:rsidP="002A4611">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7CB900F7" w14:textId="3D40A1DF" w:rsidR="002A4611" w:rsidRPr="00131BA5" w:rsidRDefault="002A4611" w:rsidP="002A4611">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60670D86" w14:textId="738EB4A9" w:rsidR="002A4611" w:rsidRPr="00131BA5" w:rsidRDefault="002A4611" w:rsidP="002A4611">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6C7EA904" w14:textId="26010D32" w:rsidR="002A4611" w:rsidRPr="00131BA5" w:rsidRDefault="002A4611" w:rsidP="002A4611">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LZ abhängig</w:t>
            </w:r>
          </w:p>
        </w:tc>
        <w:tc>
          <w:tcPr>
            <w:tcW w:w="850" w:type="dxa"/>
            <w:tcBorders>
              <w:top w:val="none" w:sz="0" w:space="0" w:color="auto"/>
              <w:bottom w:val="none" w:sz="0" w:space="0" w:color="auto"/>
            </w:tcBorders>
          </w:tcPr>
          <w:p w14:paraId="6BDBC77D" w14:textId="713D2329" w:rsidR="002A4611" w:rsidRDefault="002A4611" w:rsidP="002A4611">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5226E867" w14:textId="43060686" w:rsidR="002A4611" w:rsidRPr="00131BA5" w:rsidRDefault="002A4611" w:rsidP="002A4611">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E41E2D">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39AE8B43" w14:textId="6C4B2F08" w:rsidR="002A4611" w:rsidRPr="00131BA5" w:rsidRDefault="002A4611" w:rsidP="002A4611">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ob die PG auf Änderungen der Kapazität reagieren soll (Ja/Nein).</w:t>
            </w:r>
          </w:p>
        </w:tc>
      </w:tr>
      <w:tr w:rsidR="002A4611" w:rsidRPr="00635349" w14:paraId="28B44204"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hideMark/>
          </w:tcPr>
          <w:p w14:paraId="355F3C71" w14:textId="77777777" w:rsidR="002A4611" w:rsidRPr="00131BA5" w:rsidRDefault="002A4611" w:rsidP="002A4611">
            <w:pPr>
              <w:spacing w:after="0"/>
              <w:rPr>
                <w:rFonts w:eastAsia="Times New Roman" w:cs="Times New Roman"/>
                <w:color w:val="000000"/>
                <w:sz w:val="16"/>
                <w:szCs w:val="16"/>
              </w:rPr>
            </w:pPr>
            <w:r w:rsidRPr="00131BA5">
              <w:rPr>
                <w:rFonts w:eastAsia="Times New Roman" w:cs="Times New Roman"/>
                <w:color w:val="000000"/>
                <w:sz w:val="16"/>
                <w:szCs w:val="16"/>
              </w:rPr>
              <w:t> </w:t>
            </w:r>
          </w:p>
        </w:tc>
        <w:tc>
          <w:tcPr>
            <w:tcW w:w="1701" w:type="dxa"/>
            <w:hideMark/>
          </w:tcPr>
          <w:p w14:paraId="219E91BF" w14:textId="77777777" w:rsidR="002A4611" w:rsidRPr="00131BA5" w:rsidRDefault="002A4611" w:rsidP="002A4611">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567" w:type="dxa"/>
            <w:hideMark/>
          </w:tcPr>
          <w:p w14:paraId="5B4A05EE" w14:textId="77777777" w:rsidR="002A4611" w:rsidRPr="00131BA5" w:rsidRDefault="002A4611" w:rsidP="002A4611">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w:t>
            </w:r>
          </w:p>
        </w:tc>
        <w:tc>
          <w:tcPr>
            <w:tcW w:w="1559" w:type="dxa"/>
          </w:tcPr>
          <w:p w14:paraId="5D85CC46" w14:textId="77777777" w:rsidR="00664787" w:rsidRDefault="002A4611" w:rsidP="002A4611">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 xml:space="preserve">Basisgröße </w:t>
            </w:r>
          </w:p>
          <w:p w14:paraId="41D2687B" w14:textId="6A1FB594" w:rsidR="002A4611" w:rsidRPr="00131BA5" w:rsidRDefault="002A4611" w:rsidP="002A4611">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LZ-abhängig</w:t>
            </w:r>
          </w:p>
        </w:tc>
        <w:tc>
          <w:tcPr>
            <w:tcW w:w="850" w:type="dxa"/>
          </w:tcPr>
          <w:p w14:paraId="154F2DB7" w14:textId="2FCA66AA" w:rsidR="002A4611" w:rsidRPr="00131BA5" w:rsidRDefault="002A4611" w:rsidP="002A4611">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3FFF1B8A" w14:textId="647758CA" w:rsidR="002A4611" w:rsidRPr="00131BA5" w:rsidRDefault="002A4611" w:rsidP="002A4611">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E41E2D">
              <w:rPr>
                <w:rFonts w:eastAsia="Times New Roman" w:cs="Times New Roman"/>
                <w:color w:val="000000"/>
                <w:sz w:val="16"/>
                <w:szCs w:val="16"/>
              </w:rPr>
              <w:t>Auswahlliste</w:t>
            </w:r>
          </w:p>
        </w:tc>
        <w:tc>
          <w:tcPr>
            <w:tcW w:w="2268" w:type="dxa"/>
          </w:tcPr>
          <w:p w14:paraId="38D04357" w14:textId="48A69596" w:rsidR="002A4611" w:rsidRPr="00131BA5" w:rsidRDefault="002A4611" w:rsidP="002A4611">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ob die Basisgröße in der Formel abh. von der Kapazität ist (Ja/Nein).</w:t>
            </w:r>
          </w:p>
        </w:tc>
      </w:tr>
      <w:tr w:rsidR="00814DEA" w:rsidRPr="00635349" w14:paraId="6CA15B32"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4AFB9737" w14:textId="08B3A7D9" w:rsidR="00814DEA" w:rsidRPr="00F83976" w:rsidRDefault="00814DEA" w:rsidP="00814DEA">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59FF3710" w14:textId="77777777" w:rsidR="00814DEA" w:rsidRPr="00F83976"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2EF05062" w14:textId="29F5BBD8"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hideMark/>
          </w:tcPr>
          <w:p w14:paraId="544884D6" w14:textId="70C23DA9"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EinkSchmelz-Faktor</w:t>
            </w:r>
          </w:p>
        </w:tc>
        <w:tc>
          <w:tcPr>
            <w:tcW w:w="850" w:type="dxa"/>
            <w:tcBorders>
              <w:top w:val="none" w:sz="0" w:space="0" w:color="auto"/>
              <w:bottom w:val="none" w:sz="0" w:space="0" w:color="auto"/>
            </w:tcBorders>
          </w:tcPr>
          <w:p w14:paraId="30043DB4" w14:textId="20C0931B"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hideMark/>
          </w:tcPr>
          <w:p w14:paraId="7D1CD949" w14:textId="66C46824"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hideMark/>
          </w:tcPr>
          <w:p w14:paraId="56C8B3AA" w14:textId="56C0EDBC"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ob die Zulage auf Änderungen des Basiswertes reagieren soll. Angabe</w:t>
            </w:r>
            <w:r w:rsidR="00F735DB">
              <w:rPr>
                <w:rFonts w:eastAsia="Times New Roman" w:cs="Times New Roman"/>
                <w:color w:val="000000"/>
                <w:sz w:val="16"/>
                <w:szCs w:val="16"/>
              </w:rPr>
              <w:t xml:space="preserve"> </w:t>
            </w:r>
            <w:r>
              <w:rPr>
                <w:rFonts w:eastAsia="Times New Roman" w:cs="Times New Roman"/>
                <w:color w:val="000000"/>
                <w:sz w:val="16"/>
                <w:szCs w:val="16"/>
              </w:rPr>
              <w:t xml:space="preserve"> -100 reduziert die Zulage um 100% der Steigerung.</w:t>
            </w:r>
          </w:p>
        </w:tc>
      </w:tr>
      <w:tr w:rsidR="00814DEA" w:rsidRPr="00635349" w14:paraId="25E7E6C4"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7A21FA1B" w14:textId="10764EA9" w:rsidR="00814DEA" w:rsidRPr="00131BA5" w:rsidRDefault="00814DEA" w:rsidP="00814DEA">
            <w:pPr>
              <w:spacing w:after="0"/>
              <w:rPr>
                <w:rFonts w:eastAsia="Times New Roman" w:cs="Times New Roman"/>
                <w:color w:val="000000"/>
                <w:sz w:val="16"/>
                <w:szCs w:val="16"/>
              </w:rPr>
            </w:pPr>
          </w:p>
        </w:tc>
        <w:tc>
          <w:tcPr>
            <w:tcW w:w="1701" w:type="dxa"/>
          </w:tcPr>
          <w:p w14:paraId="0484D852" w14:textId="171E9D5D"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567" w:type="dxa"/>
          </w:tcPr>
          <w:p w14:paraId="776B830C" w14:textId="0C87AC57"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p>
        </w:tc>
        <w:tc>
          <w:tcPr>
            <w:tcW w:w="1559" w:type="dxa"/>
          </w:tcPr>
          <w:p w14:paraId="728F6B94" w14:textId="45CBAFF9"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Negativer Wert</w:t>
            </w:r>
          </w:p>
        </w:tc>
        <w:tc>
          <w:tcPr>
            <w:tcW w:w="850" w:type="dxa"/>
          </w:tcPr>
          <w:p w14:paraId="3676350D" w14:textId="10D6B096"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031EEF4D" w14:textId="221BAF72"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Pr>
          <w:p w14:paraId="54CF0B0D" w14:textId="61228A7F" w:rsidR="00814DEA" w:rsidRPr="00131BA5" w:rsidRDefault="00814DEA" w:rsidP="00814DEA">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 xml:space="preserve">Angabe, ob die PG negative </w:t>
            </w:r>
            <w:r w:rsidR="00676A76">
              <w:rPr>
                <w:rFonts w:eastAsia="Times New Roman" w:cs="Times New Roman"/>
                <w:color w:val="000000"/>
                <w:sz w:val="16"/>
                <w:szCs w:val="16"/>
              </w:rPr>
              <w:t>Werte annehmen darf (Ja/Nein).</w:t>
            </w:r>
          </w:p>
        </w:tc>
      </w:tr>
      <w:tr w:rsidR="00814DEA" w:rsidRPr="00635349" w14:paraId="5EE1F2B9"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hideMark/>
          </w:tcPr>
          <w:p w14:paraId="4C8CAD0B" w14:textId="77777777" w:rsidR="00814DEA" w:rsidRPr="00131BA5" w:rsidRDefault="00814DEA" w:rsidP="00814DEA">
            <w:pPr>
              <w:spacing w:after="0"/>
              <w:rPr>
                <w:rFonts w:eastAsia="Times New Roman" w:cs="Times New Roman"/>
                <w:color w:val="000000"/>
                <w:sz w:val="16"/>
                <w:szCs w:val="16"/>
              </w:rPr>
            </w:pPr>
          </w:p>
        </w:tc>
        <w:tc>
          <w:tcPr>
            <w:tcW w:w="1701" w:type="dxa"/>
            <w:tcBorders>
              <w:top w:val="none" w:sz="0" w:space="0" w:color="auto"/>
              <w:bottom w:val="none" w:sz="0" w:space="0" w:color="auto"/>
            </w:tcBorders>
            <w:hideMark/>
          </w:tcPr>
          <w:p w14:paraId="4BD74F8B" w14:textId="77777777"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hideMark/>
          </w:tcPr>
          <w:p w14:paraId="1E136B74" w14:textId="77777777"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6A0E0074" w14:textId="2250E236"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Max. Zulage in Prozent von Messbetrag PG</w:t>
            </w:r>
          </w:p>
        </w:tc>
        <w:tc>
          <w:tcPr>
            <w:tcW w:w="850" w:type="dxa"/>
            <w:tcBorders>
              <w:top w:val="none" w:sz="0" w:space="0" w:color="auto"/>
              <w:bottom w:val="none" w:sz="0" w:space="0" w:color="auto"/>
            </w:tcBorders>
          </w:tcPr>
          <w:p w14:paraId="31FADEAC" w14:textId="6E09A3FA"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36344EA3" w14:textId="1402FBF3"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Numerisch</w:t>
            </w:r>
          </w:p>
        </w:tc>
        <w:tc>
          <w:tcPr>
            <w:tcW w:w="2268" w:type="dxa"/>
            <w:tcBorders>
              <w:top w:val="none" w:sz="0" w:space="0" w:color="auto"/>
              <w:bottom w:val="none" w:sz="0" w:space="0" w:color="auto"/>
            </w:tcBorders>
          </w:tcPr>
          <w:p w14:paraId="0FB99DA8" w14:textId="09F17AF5" w:rsidR="00814DEA" w:rsidRPr="00131BA5" w:rsidRDefault="00814DEA" w:rsidP="00814DEA">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der maximalen Zulage in % bezogen auf die Messbetrag</w:t>
            </w:r>
            <w:r w:rsidR="002A4611">
              <w:rPr>
                <w:rFonts w:eastAsia="Times New Roman" w:cs="Times New Roman"/>
                <w:color w:val="000000"/>
                <w:sz w:val="16"/>
                <w:szCs w:val="16"/>
              </w:rPr>
              <w:t>-</w:t>
            </w:r>
            <w:r>
              <w:rPr>
                <w:rFonts w:eastAsia="Times New Roman" w:cs="Times New Roman"/>
                <w:color w:val="000000"/>
                <w:sz w:val="16"/>
                <w:szCs w:val="16"/>
              </w:rPr>
              <w:t xml:space="preserve">PG </w:t>
            </w:r>
          </w:p>
        </w:tc>
      </w:tr>
      <w:tr w:rsidR="0054553C" w:rsidRPr="00635349" w14:paraId="26FE461A" w14:textId="77777777" w:rsidTr="00F0625B">
        <w:tc>
          <w:tcPr>
            <w:cnfStyle w:val="001000000000" w:firstRow="0" w:lastRow="0" w:firstColumn="1" w:lastColumn="0" w:oddVBand="0" w:evenVBand="0" w:oddHBand="0" w:evenHBand="0" w:firstRowFirstColumn="0" w:firstRowLastColumn="0" w:lastRowFirstColumn="0" w:lastRowLastColumn="0"/>
            <w:tcW w:w="1560" w:type="dxa"/>
            <w:tcBorders>
              <w:right w:val="none" w:sz="0" w:space="0" w:color="auto"/>
            </w:tcBorders>
          </w:tcPr>
          <w:p w14:paraId="6B9A3B25" w14:textId="689585F5" w:rsidR="0054553C" w:rsidRPr="00131BA5" w:rsidRDefault="0054553C" w:rsidP="0054553C">
            <w:pPr>
              <w:spacing w:after="0"/>
              <w:rPr>
                <w:rFonts w:eastAsia="Times New Roman" w:cs="Times New Roman"/>
                <w:color w:val="000000"/>
                <w:sz w:val="16"/>
                <w:szCs w:val="16"/>
              </w:rPr>
            </w:pPr>
            <w:r w:rsidRPr="00B90429">
              <w:rPr>
                <w:rFonts w:eastAsia="Times New Roman" w:cs="Times New Roman"/>
                <w:color w:val="000000"/>
                <w:sz w:val="16"/>
                <w:szCs w:val="16"/>
              </w:rPr>
              <w:t>Zulage</w:t>
            </w:r>
            <w:r>
              <w:rPr>
                <w:rFonts w:eastAsia="Times New Roman" w:cs="Times New Roman"/>
                <w:color w:val="000000"/>
                <w:sz w:val="16"/>
                <w:szCs w:val="16"/>
              </w:rPr>
              <w:t xml:space="preserve"> </w:t>
            </w:r>
          </w:p>
        </w:tc>
        <w:tc>
          <w:tcPr>
            <w:tcW w:w="1701" w:type="dxa"/>
          </w:tcPr>
          <w:p w14:paraId="16DBF1E1" w14:textId="1DC1A085" w:rsidR="0054553C" w:rsidRPr="00131BA5" w:rsidRDefault="0054553C" w:rsidP="0054553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Ermittlung einer Zulage, optional kann die Zulage auf Änderungen des Basiswertes reagieren.</w:t>
            </w:r>
          </w:p>
        </w:tc>
        <w:tc>
          <w:tcPr>
            <w:tcW w:w="567" w:type="dxa"/>
          </w:tcPr>
          <w:p w14:paraId="0EDB0CE6" w14:textId="2837CB9C" w:rsidR="0054553C" w:rsidRPr="00131BA5" w:rsidRDefault="0054553C" w:rsidP="0054553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Zahl</w:t>
            </w:r>
          </w:p>
        </w:tc>
        <w:tc>
          <w:tcPr>
            <w:tcW w:w="1559" w:type="dxa"/>
          </w:tcPr>
          <w:p w14:paraId="048A83F6" w14:textId="7F8AE979" w:rsidR="0054553C" w:rsidRPr="00131BA5" w:rsidRDefault="0054553C" w:rsidP="0054553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131BA5">
              <w:rPr>
                <w:rFonts w:eastAsia="Times New Roman" w:cs="Times New Roman"/>
                <w:color w:val="000000"/>
                <w:sz w:val="16"/>
                <w:szCs w:val="16"/>
              </w:rPr>
              <w:t>FTE-Planungsgröße</w:t>
            </w:r>
          </w:p>
        </w:tc>
        <w:tc>
          <w:tcPr>
            <w:tcW w:w="850" w:type="dxa"/>
          </w:tcPr>
          <w:p w14:paraId="50F534E1" w14:textId="0F2BC3F1" w:rsidR="0054553C" w:rsidRDefault="0054553C" w:rsidP="0054553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Pr>
          <w:p w14:paraId="69FA84A3" w14:textId="1D08A721" w:rsidR="0054553C" w:rsidRPr="00131BA5" w:rsidRDefault="0054553C" w:rsidP="0054553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E41E2D">
              <w:rPr>
                <w:rFonts w:eastAsia="Times New Roman" w:cs="Times New Roman"/>
                <w:color w:val="000000"/>
                <w:sz w:val="16"/>
                <w:szCs w:val="16"/>
              </w:rPr>
              <w:t>Auswahlliste</w:t>
            </w:r>
          </w:p>
        </w:tc>
        <w:tc>
          <w:tcPr>
            <w:tcW w:w="2268" w:type="dxa"/>
          </w:tcPr>
          <w:p w14:paraId="4ABF4671" w14:textId="4C4889DA" w:rsidR="0054553C" w:rsidRDefault="0054553C" w:rsidP="0054553C">
            <w:pPr>
              <w:spacing w:after="0"/>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rPr>
            </w:pPr>
            <w:r w:rsidRPr="0052719E">
              <w:rPr>
                <w:rFonts w:eastAsia="Times New Roman" w:cs="Times New Roman"/>
                <w:color w:val="000000"/>
                <w:sz w:val="16"/>
                <w:szCs w:val="16"/>
              </w:rPr>
              <w:t>Angabe der PG zur Ermittlung der FTE (Kapazität)</w:t>
            </w:r>
          </w:p>
        </w:tc>
      </w:tr>
      <w:tr w:rsidR="0054553C" w:rsidRPr="00635349" w14:paraId="2435CE35"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tcBorders>
              <w:top w:val="none" w:sz="0" w:space="0" w:color="auto"/>
              <w:bottom w:val="none" w:sz="0" w:space="0" w:color="auto"/>
              <w:right w:val="none" w:sz="0" w:space="0" w:color="auto"/>
            </w:tcBorders>
          </w:tcPr>
          <w:p w14:paraId="1D42E182" w14:textId="7D8AAE2A" w:rsidR="0054553C" w:rsidRDefault="0054553C" w:rsidP="0054553C">
            <w:pPr>
              <w:spacing w:after="0"/>
              <w:rPr>
                <w:rFonts w:eastAsia="Times New Roman" w:cs="Times New Roman"/>
                <w:color w:val="000000"/>
                <w:sz w:val="16"/>
                <w:szCs w:val="16"/>
              </w:rPr>
            </w:pPr>
          </w:p>
        </w:tc>
        <w:tc>
          <w:tcPr>
            <w:tcW w:w="1701" w:type="dxa"/>
            <w:tcBorders>
              <w:top w:val="none" w:sz="0" w:space="0" w:color="auto"/>
              <w:bottom w:val="none" w:sz="0" w:space="0" w:color="auto"/>
            </w:tcBorders>
          </w:tcPr>
          <w:p w14:paraId="29D1FBAA" w14:textId="77777777" w:rsidR="0054553C" w:rsidRPr="00131BA5" w:rsidRDefault="0054553C" w:rsidP="0054553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567" w:type="dxa"/>
            <w:tcBorders>
              <w:top w:val="none" w:sz="0" w:space="0" w:color="auto"/>
              <w:bottom w:val="none" w:sz="0" w:space="0" w:color="auto"/>
            </w:tcBorders>
          </w:tcPr>
          <w:p w14:paraId="77B06E83" w14:textId="77777777" w:rsidR="0054553C" w:rsidRPr="00131BA5" w:rsidRDefault="0054553C" w:rsidP="0054553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p>
        </w:tc>
        <w:tc>
          <w:tcPr>
            <w:tcW w:w="1559" w:type="dxa"/>
            <w:tcBorders>
              <w:top w:val="none" w:sz="0" w:space="0" w:color="auto"/>
              <w:bottom w:val="none" w:sz="0" w:space="0" w:color="auto"/>
            </w:tcBorders>
          </w:tcPr>
          <w:p w14:paraId="468C9BEA" w14:textId="12BAB50E" w:rsidR="0054553C" w:rsidRPr="00131BA5" w:rsidRDefault="0054553C" w:rsidP="0054553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Abschmelzen</w:t>
            </w:r>
          </w:p>
        </w:tc>
        <w:tc>
          <w:tcPr>
            <w:tcW w:w="850" w:type="dxa"/>
            <w:tcBorders>
              <w:top w:val="none" w:sz="0" w:space="0" w:color="auto"/>
              <w:bottom w:val="none" w:sz="0" w:space="0" w:color="auto"/>
            </w:tcBorders>
          </w:tcPr>
          <w:p w14:paraId="1B463175" w14:textId="50270026" w:rsidR="0054553C" w:rsidRDefault="0054553C" w:rsidP="0054553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Nein</w:t>
            </w:r>
          </w:p>
        </w:tc>
        <w:tc>
          <w:tcPr>
            <w:tcW w:w="709" w:type="dxa"/>
            <w:tcBorders>
              <w:top w:val="none" w:sz="0" w:space="0" w:color="auto"/>
              <w:bottom w:val="none" w:sz="0" w:space="0" w:color="auto"/>
            </w:tcBorders>
          </w:tcPr>
          <w:p w14:paraId="6EE419FC" w14:textId="59BE840C" w:rsidR="0054553C" w:rsidRPr="00131BA5" w:rsidRDefault="0054553C" w:rsidP="0054553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Auswahlliste</w:t>
            </w:r>
          </w:p>
        </w:tc>
        <w:tc>
          <w:tcPr>
            <w:tcW w:w="2268" w:type="dxa"/>
            <w:tcBorders>
              <w:top w:val="none" w:sz="0" w:space="0" w:color="auto"/>
              <w:bottom w:val="none" w:sz="0" w:space="0" w:color="auto"/>
            </w:tcBorders>
          </w:tcPr>
          <w:p w14:paraId="3FC5D980" w14:textId="3F4DB0B8" w:rsidR="0054553C" w:rsidRDefault="0054553C" w:rsidP="0054553C">
            <w:pPr>
              <w:spacing w:after="0"/>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rPr>
            </w:pPr>
            <w:r>
              <w:rPr>
                <w:rFonts w:eastAsia="Times New Roman" w:cs="Times New Roman"/>
                <w:color w:val="000000"/>
                <w:sz w:val="16"/>
                <w:szCs w:val="16"/>
              </w:rPr>
              <w:t>Angabe, ob der Wert der PG auf Grund von Änderungen der Basis</w:t>
            </w:r>
            <w:r w:rsidR="00676A76">
              <w:rPr>
                <w:rFonts w:eastAsia="Times New Roman" w:cs="Times New Roman"/>
                <w:color w:val="000000"/>
                <w:sz w:val="16"/>
                <w:szCs w:val="16"/>
              </w:rPr>
              <w:t xml:space="preserve"> </w:t>
            </w:r>
            <w:r>
              <w:rPr>
                <w:rFonts w:eastAsia="Times New Roman" w:cs="Times New Roman"/>
                <w:color w:val="000000"/>
                <w:sz w:val="16"/>
                <w:szCs w:val="16"/>
              </w:rPr>
              <w:t xml:space="preserve">(Ausdruck im Feld Formel) </w:t>
            </w:r>
            <w:r w:rsidR="001F04E8">
              <w:rPr>
                <w:rFonts w:eastAsia="Times New Roman" w:cs="Times New Roman"/>
                <w:color w:val="000000"/>
                <w:sz w:val="16"/>
                <w:szCs w:val="16"/>
              </w:rPr>
              <w:t>reduziert werden soll.</w:t>
            </w:r>
          </w:p>
        </w:tc>
      </w:tr>
    </w:tbl>
    <w:p w14:paraId="585AEB10" w14:textId="77777777" w:rsidR="001F04E8" w:rsidRDefault="001F04E8" w:rsidP="001F04E8">
      <w:bookmarkStart w:id="226" w:name="_Ref58957468"/>
    </w:p>
    <w:p w14:paraId="28F37C79" w14:textId="34982149" w:rsidR="001F04E8" w:rsidRDefault="001F04E8" w:rsidP="00676A76">
      <w:pPr>
        <w:spacing w:after="160" w:line="259" w:lineRule="auto"/>
      </w:pPr>
      <w:r>
        <w:br w:type="page"/>
      </w:r>
    </w:p>
    <w:p w14:paraId="20123BF2" w14:textId="1C9C0834" w:rsidR="00CC344E" w:rsidRPr="00CC344E" w:rsidRDefault="00CC344E" w:rsidP="0076111B">
      <w:pPr>
        <w:pStyle w:val="berschrift3"/>
      </w:pPr>
      <w:bookmarkStart w:id="227" w:name="_Toc149118267"/>
      <w:r w:rsidRPr="00CC344E">
        <w:lastRenderedPageBreak/>
        <w:t>Urlaubs- und Weihnachtsgeld</w:t>
      </w:r>
      <w:bookmarkEnd w:id="226"/>
      <w:bookmarkEnd w:id="227"/>
      <w:r w:rsidRPr="00CC344E">
        <w:t xml:space="preserve"> </w:t>
      </w:r>
    </w:p>
    <w:p w14:paraId="769272AD" w14:textId="77777777" w:rsidR="00CC344E" w:rsidRPr="00CC344E" w:rsidRDefault="00CC344E" w:rsidP="00CC344E">
      <w:pPr>
        <w:rPr>
          <w:rFonts w:ascii="Calibri" w:hAnsi="Calibri" w:cs="Calibri"/>
        </w:rPr>
      </w:pPr>
      <w:r w:rsidRPr="00CC344E">
        <w:rPr>
          <w:rFonts w:ascii="Calibri" w:hAnsi="Calibri" w:cs="Calibri"/>
        </w:rPr>
        <w:t xml:space="preserve">Im folgenden Abschnitt werden die in 4PLAN verfügbaren Methoden zur Ermittlung des Urlaubs- und/oder Weihnachtsgeldes erläutert. Die Ermittlungsmethoden stehen für alle variablen Objektformen zur Verfügung. Planungsgrößen, deren Werte über die Ermittlungstypen "Urlaubsgeld" und "Weihnachtsgeld" berechnet werden, erfordern entsprechende PG-Parameter sowie ggf. Reversregeln. </w:t>
      </w:r>
    </w:p>
    <w:p w14:paraId="6B4646CA" w14:textId="77777777" w:rsidR="00CC344E" w:rsidRPr="00CC344E" w:rsidRDefault="00CC344E" w:rsidP="00CC344E">
      <w:pPr>
        <w:rPr>
          <w:rFonts w:ascii="Calibri" w:hAnsi="Calibri" w:cs="Calibri"/>
        </w:rPr>
      </w:pPr>
      <w:r w:rsidRPr="00CC344E">
        <w:rPr>
          <w:rFonts w:ascii="Calibri" w:hAnsi="Calibri" w:cs="Calibri"/>
        </w:rPr>
        <w:t xml:space="preserve">Bei der Berechnung des Urlaubs- bzw. Weihnachtsgeldes wird der Wert für jeden Monat in 4PLAN separat berechnet. Dadurch wird </w:t>
      </w:r>
      <w:r>
        <w:rPr>
          <w:rFonts w:ascii="Calibri" w:hAnsi="Calibri" w:cs="Calibri"/>
        </w:rPr>
        <w:t>ein</w:t>
      </w:r>
      <w:r w:rsidRPr="00CC344E">
        <w:rPr>
          <w:rFonts w:ascii="Calibri" w:hAnsi="Calibri" w:cs="Calibri"/>
        </w:rPr>
        <w:t xml:space="preserve"> Jahresdurchschnitt gebildet und nur die Perioden berücksichtigt, in denen der Mitarbeiter auch gearbeitet hat.</w:t>
      </w:r>
    </w:p>
    <w:p w14:paraId="02169B9D" w14:textId="55F82346" w:rsidR="00CC344E" w:rsidRPr="00CC344E" w:rsidRDefault="00CC344E" w:rsidP="00CC344E">
      <w:pPr>
        <w:rPr>
          <w:rFonts w:ascii="Calibri" w:hAnsi="Calibri" w:cs="Calibri"/>
        </w:rPr>
      </w:pPr>
      <w:r w:rsidRPr="00CC344E">
        <w:rPr>
          <w:rFonts w:ascii="Calibri" w:hAnsi="Calibri" w:cs="Calibri"/>
        </w:rPr>
        <w:t xml:space="preserve">Die Berechnung des jeweiligen Monatswertes geschieht </w:t>
      </w:r>
      <w:r>
        <w:rPr>
          <w:rFonts w:ascii="Calibri" w:hAnsi="Calibri" w:cs="Calibri"/>
        </w:rPr>
        <w:t>nach</w:t>
      </w:r>
      <w:r w:rsidRPr="00CC344E">
        <w:rPr>
          <w:rFonts w:ascii="Calibri" w:hAnsi="Calibri" w:cs="Calibri"/>
        </w:rPr>
        <w:t xml:space="preserve"> </w:t>
      </w:r>
      <w:r>
        <w:rPr>
          <w:rFonts w:ascii="Calibri" w:hAnsi="Calibri" w:cs="Calibri"/>
        </w:rPr>
        <w:t xml:space="preserve">dem </w:t>
      </w:r>
      <w:r w:rsidRPr="00CC344E">
        <w:rPr>
          <w:rFonts w:ascii="Calibri" w:hAnsi="Calibri" w:cs="Calibri"/>
        </w:rPr>
        <w:t>folgende</w:t>
      </w:r>
      <w:r>
        <w:rPr>
          <w:rFonts w:ascii="Calibri" w:hAnsi="Calibri" w:cs="Calibri"/>
        </w:rPr>
        <w:t>n</w:t>
      </w:r>
      <w:r w:rsidRPr="00CC344E">
        <w:rPr>
          <w:rFonts w:ascii="Calibri" w:hAnsi="Calibri" w:cs="Calibri"/>
        </w:rPr>
        <w:t xml:space="preserve"> Schema: </w:t>
      </w:r>
    </w:p>
    <w:p w14:paraId="385C7CA0" w14:textId="2CA90134" w:rsidR="00CC344E" w:rsidRPr="00CC344E" w:rsidRDefault="00CC344E" w:rsidP="00CC344E">
      <w:pPr>
        <w:rPr>
          <w:rFonts w:ascii="Calibri" w:hAnsi="Calibri" w:cs="Calibri"/>
        </w:rPr>
      </w:pPr>
      <w:r w:rsidRPr="00CC344E">
        <w:rPr>
          <w:rFonts w:ascii="Calibri" w:hAnsi="Calibri" w:cs="Calibri"/>
        </w:rPr>
        <w:t>Wenn die eingestellte Gehaltsart des Mitarbeiters in dem jeweiligen Monat nicht die Eigenschaft „Tarif“ hat, wird das UG/WG immer über den Divisor (DiviUG/Di</w:t>
      </w:r>
      <w:r w:rsidR="00F735DB">
        <w:rPr>
          <w:rFonts w:ascii="Calibri" w:hAnsi="Calibri" w:cs="Calibri"/>
        </w:rPr>
        <w:t>viWG) der Gehaltsart berechnet.</w:t>
      </w:r>
    </w:p>
    <w:p w14:paraId="4F25CE82" w14:textId="77777777" w:rsidR="00CC344E" w:rsidRPr="00CC344E" w:rsidRDefault="00CC344E" w:rsidP="00CC344E">
      <w:pPr>
        <w:rPr>
          <w:rFonts w:ascii="Calibri" w:hAnsi="Calibri" w:cs="Calibri"/>
        </w:rPr>
      </w:pPr>
      <w:r w:rsidRPr="00CC344E">
        <w:rPr>
          <w:rFonts w:ascii="Calibri" w:hAnsi="Calibri" w:cs="Calibri"/>
        </w:rPr>
        <w:t>Die Reversregeln werden abhängig vom Knotenelement hinterlegt.</w:t>
      </w:r>
    </w:p>
    <w:p w14:paraId="028FD895" w14:textId="77777777" w:rsidR="00CC344E" w:rsidRPr="00EC6ADE" w:rsidRDefault="00CC344E" w:rsidP="00CC344E">
      <w:pPr>
        <w:rPr>
          <w:rFonts w:ascii="Calibri" w:hAnsi="Calibri" w:cs="Calibri"/>
          <w:b/>
          <w:u w:val="single"/>
        </w:rPr>
      </w:pPr>
      <w:r w:rsidRPr="00EC6ADE">
        <w:rPr>
          <w:rFonts w:ascii="Calibri" w:hAnsi="Calibri" w:cs="Calibri"/>
          <w:b/>
          <w:u w:val="single"/>
        </w:rPr>
        <w:t xml:space="preserve">Fixe Parameter: </w:t>
      </w:r>
    </w:p>
    <w:tbl>
      <w:tblPr>
        <w:tblStyle w:val="Formatvorlage3"/>
        <w:tblW w:w="9067" w:type="dxa"/>
        <w:tblBorders>
          <w:top w:val="single" w:sz="4" w:space="0" w:color="990000"/>
          <w:left w:val="single" w:sz="4" w:space="0" w:color="990000"/>
          <w:bottom w:val="single" w:sz="4" w:space="0" w:color="990000"/>
          <w:right w:val="single" w:sz="4" w:space="0" w:color="990000"/>
          <w:insideH w:val="single" w:sz="4" w:space="0" w:color="990000"/>
        </w:tblBorders>
        <w:tblLayout w:type="fixed"/>
        <w:tblLook w:val="04A0" w:firstRow="1" w:lastRow="0" w:firstColumn="1" w:lastColumn="0" w:noHBand="0" w:noVBand="1"/>
      </w:tblPr>
      <w:tblGrid>
        <w:gridCol w:w="2552"/>
        <w:gridCol w:w="1559"/>
        <w:gridCol w:w="4956"/>
      </w:tblGrid>
      <w:tr w:rsidR="00CC344E" w:rsidRPr="00CF330F" w14:paraId="2F4FB828"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52" w:type="dxa"/>
            <w:tcBorders>
              <w:bottom w:val="single" w:sz="4" w:space="0" w:color="990000"/>
            </w:tcBorders>
            <w:shd w:val="clear" w:color="auto" w:fill="990000"/>
          </w:tcPr>
          <w:p w14:paraId="637490B0" w14:textId="77777777" w:rsidR="00CC344E" w:rsidRPr="00CF330F" w:rsidRDefault="00CC344E" w:rsidP="00CC344E">
            <w:pPr>
              <w:spacing w:after="0"/>
            </w:pPr>
            <w:r w:rsidRPr="00CF330F">
              <w:t xml:space="preserve">Parameter </w:t>
            </w:r>
          </w:p>
        </w:tc>
        <w:tc>
          <w:tcPr>
            <w:tcW w:w="1559" w:type="dxa"/>
            <w:shd w:val="clear" w:color="auto" w:fill="990000"/>
          </w:tcPr>
          <w:p w14:paraId="09DF9180" w14:textId="77777777" w:rsidR="00CC344E" w:rsidRPr="00CF330F" w:rsidRDefault="00CC344E" w:rsidP="00CC344E">
            <w:pPr>
              <w:spacing w:after="0"/>
              <w:cnfStyle w:val="100000000000" w:firstRow="1" w:lastRow="0" w:firstColumn="0" w:lastColumn="0" w:oddVBand="0" w:evenVBand="0" w:oddHBand="0" w:evenHBand="0" w:firstRowFirstColumn="0" w:firstRowLastColumn="0" w:lastRowFirstColumn="0" w:lastRowLastColumn="0"/>
            </w:pPr>
            <w:r w:rsidRPr="00CF330F">
              <w:t>Ausprägung</w:t>
            </w:r>
          </w:p>
        </w:tc>
        <w:tc>
          <w:tcPr>
            <w:tcW w:w="4956" w:type="dxa"/>
            <w:shd w:val="clear" w:color="auto" w:fill="990000"/>
          </w:tcPr>
          <w:p w14:paraId="60DD92A5" w14:textId="77777777" w:rsidR="00CC344E" w:rsidRPr="00CF330F" w:rsidRDefault="00CC344E" w:rsidP="00CC344E">
            <w:pPr>
              <w:spacing w:after="0"/>
              <w:cnfStyle w:val="100000000000" w:firstRow="1" w:lastRow="0" w:firstColumn="0" w:lastColumn="0" w:oddVBand="0" w:evenVBand="0" w:oddHBand="0" w:evenHBand="0" w:firstRowFirstColumn="0" w:firstRowLastColumn="0" w:lastRowFirstColumn="0" w:lastRowLastColumn="0"/>
            </w:pPr>
            <w:r w:rsidRPr="00CF330F">
              <w:t>Beschreibung</w:t>
            </w:r>
          </w:p>
        </w:tc>
      </w:tr>
      <w:tr w:rsidR="00CC344E" w:rsidRPr="00CF330F" w14:paraId="5159ACE9"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Borders>
              <w:top w:val="single" w:sz="4" w:space="0" w:color="990000"/>
            </w:tcBorders>
          </w:tcPr>
          <w:p w14:paraId="2CD07F03" w14:textId="77777777" w:rsidR="00CC344E" w:rsidRPr="00CF330F" w:rsidRDefault="00CC344E" w:rsidP="00CC344E">
            <w:pPr>
              <w:spacing w:before="60" w:after="60"/>
              <w:rPr>
                <w:rFonts w:ascii="Calibri" w:eastAsia="Times New Roman" w:hAnsi="Calibri" w:cs="Times New Roman"/>
                <w:sz w:val="20"/>
                <w:szCs w:val="16"/>
              </w:rPr>
            </w:pPr>
            <w:r w:rsidRPr="00CF330F">
              <w:rPr>
                <w:rFonts w:ascii="Calibri" w:eastAsia="Times New Roman" w:hAnsi="Calibri" w:cs="Times New Roman"/>
                <w:sz w:val="20"/>
                <w:szCs w:val="16"/>
              </w:rPr>
              <w:t>Gehalt-Planungsgröße</w:t>
            </w:r>
          </w:p>
        </w:tc>
        <w:tc>
          <w:tcPr>
            <w:tcW w:w="1559" w:type="dxa"/>
          </w:tcPr>
          <w:p w14:paraId="55A568F6" w14:textId="77777777" w:rsidR="00CC344E" w:rsidRPr="00CF330F" w:rsidRDefault="00CC344E" w:rsidP="00CC344E">
            <w:pPr>
              <w:spacing w:before="60" w:after="60"/>
              <w:ind w:left="1440" w:hanging="144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CF330F">
              <w:rPr>
                <w:rFonts w:ascii="Calibri" w:eastAsia="Times New Roman" w:hAnsi="Calibri" w:cs="Times New Roman"/>
                <w:sz w:val="20"/>
                <w:szCs w:val="16"/>
              </w:rPr>
              <w:t>PG-Auswahl</w:t>
            </w:r>
          </w:p>
        </w:tc>
        <w:tc>
          <w:tcPr>
            <w:tcW w:w="4956" w:type="dxa"/>
          </w:tcPr>
          <w:p w14:paraId="45B87B29" w14:textId="77777777" w:rsidR="00CC344E" w:rsidRPr="00CF330F" w:rsidRDefault="00CC344E" w:rsidP="00CC344E">
            <w:pPr>
              <w:spacing w:before="60" w:after="60"/>
              <w:ind w:left="1440" w:hanging="144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CF330F">
              <w:rPr>
                <w:rFonts w:ascii="Calibri" w:eastAsia="Times New Roman" w:hAnsi="Calibri" w:cs="Times New Roman"/>
                <w:sz w:val="20"/>
                <w:szCs w:val="16"/>
              </w:rPr>
              <w:t>Angabe der PG für das Gehalt</w:t>
            </w:r>
          </w:p>
        </w:tc>
      </w:tr>
      <w:tr w:rsidR="00CC344E" w:rsidRPr="00CF330F" w14:paraId="0C0E47F1" w14:textId="77777777" w:rsidTr="00676A76">
        <w:tc>
          <w:tcPr>
            <w:cnfStyle w:val="001000000000" w:firstRow="0" w:lastRow="0" w:firstColumn="1" w:lastColumn="0" w:oddVBand="0" w:evenVBand="0" w:oddHBand="0" w:evenHBand="0" w:firstRowFirstColumn="0" w:firstRowLastColumn="0" w:lastRowFirstColumn="0" w:lastRowLastColumn="0"/>
            <w:tcW w:w="2552" w:type="dxa"/>
          </w:tcPr>
          <w:p w14:paraId="784B3863" w14:textId="77777777" w:rsidR="00CC344E" w:rsidRPr="00CF330F" w:rsidRDefault="00CC344E" w:rsidP="00CC344E">
            <w:pPr>
              <w:spacing w:before="60" w:after="60"/>
              <w:rPr>
                <w:rFonts w:ascii="Calibri" w:eastAsia="Times New Roman" w:hAnsi="Calibri" w:cs="Times New Roman"/>
                <w:sz w:val="20"/>
                <w:szCs w:val="16"/>
              </w:rPr>
            </w:pPr>
            <w:r w:rsidRPr="00CF330F">
              <w:rPr>
                <w:rFonts w:ascii="Calibri" w:eastAsia="Times New Roman" w:hAnsi="Calibri" w:cs="Times New Roman"/>
                <w:sz w:val="20"/>
                <w:szCs w:val="16"/>
              </w:rPr>
              <w:t>Gehaltsart-Planungsgröße</w:t>
            </w:r>
          </w:p>
        </w:tc>
        <w:tc>
          <w:tcPr>
            <w:tcW w:w="1559" w:type="dxa"/>
          </w:tcPr>
          <w:p w14:paraId="78BF34AF" w14:textId="77777777" w:rsidR="00CC344E" w:rsidRPr="00CF330F" w:rsidRDefault="00CC344E" w:rsidP="00CC344E">
            <w:pPr>
              <w:spacing w:before="60" w:after="60"/>
              <w:ind w:left="1440" w:hanging="144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CF330F">
              <w:rPr>
                <w:rFonts w:ascii="Calibri" w:eastAsia="Times New Roman" w:hAnsi="Calibri" w:cs="Times New Roman"/>
                <w:sz w:val="20"/>
                <w:szCs w:val="16"/>
              </w:rPr>
              <w:t>PG-Auswahl</w:t>
            </w:r>
          </w:p>
        </w:tc>
        <w:tc>
          <w:tcPr>
            <w:tcW w:w="4956" w:type="dxa"/>
          </w:tcPr>
          <w:p w14:paraId="5A550E31" w14:textId="77777777" w:rsidR="00CC344E" w:rsidRPr="00CF330F" w:rsidRDefault="00CC344E" w:rsidP="00CC344E">
            <w:pPr>
              <w:spacing w:before="60" w:after="60"/>
              <w:ind w:left="1440" w:hanging="144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CF330F">
              <w:rPr>
                <w:rFonts w:ascii="Calibri" w:eastAsia="Times New Roman" w:hAnsi="Calibri" w:cs="Times New Roman"/>
                <w:sz w:val="20"/>
                <w:szCs w:val="16"/>
              </w:rPr>
              <w:t xml:space="preserve">Angabe der PG </w:t>
            </w:r>
            <w:r>
              <w:rPr>
                <w:rFonts w:ascii="Calibri" w:eastAsia="Times New Roman" w:hAnsi="Calibri" w:cs="Times New Roman"/>
                <w:sz w:val="20"/>
                <w:szCs w:val="16"/>
              </w:rPr>
              <w:t>für die</w:t>
            </w:r>
            <w:r w:rsidRPr="00CF330F">
              <w:rPr>
                <w:rFonts w:ascii="Calibri" w:eastAsia="Times New Roman" w:hAnsi="Calibri" w:cs="Times New Roman"/>
                <w:sz w:val="20"/>
                <w:szCs w:val="16"/>
              </w:rPr>
              <w:t xml:space="preserve"> Gehaltsart</w:t>
            </w:r>
          </w:p>
        </w:tc>
      </w:tr>
      <w:tr w:rsidR="0076111B" w:rsidRPr="00CF330F" w14:paraId="1C005FA8" w14:textId="77777777" w:rsidTr="0067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52" w:type="dxa"/>
          </w:tcPr>
          <w:p w14:paraId="089854A7" w14:textId="3F83A136" w:rsidR="0076111B" w:rsidRPr="00CF330F" w:rsidRDefault="0076111B" w:rsidP="0076111B">
            <w:pPr>
              <w:spacing w:before="60" w:after="60"/>
              <w:rPr>
                <w:rFonts w:ascii="Calibri" w:eastAsia="Times New Roman" w:hAnsi="Calibri" w:cs="Times New Roman"/>
                <w:sz w:val="20"/>
                <w:szCs w:val="16"/>
              </w:rPr>
            </w:pPr>
            <w:r w:rsidRPr="00CF330F">
              <w:rPr>
                <w:rFonts w:ascii="Calibri" w:eastAsia="Times New Roman" w:hAnsi="Calibri" w:cs="Times New Roman"/>
                <w:sz w:val="20"/>
                <w:szCs w:val="16"/>
              </w:rPr>
              <w:t>FTE-Planungsgröße</w:t>
            </w:r>
          </w:p>
        </w:tc>
        <w:tc>
          <w:tcPr>
            <w:tcW w:w="1559" w:type="dxa"/>
          </w:tcPr>
          <w:p w14:paraId="56F432AE" w14:textId="37CC6145" w:rsidR="0076111B" w:rsidRPr="00CF330F" w:rsidRDefault="0076111B" w:rsidP="0076111B">
            <w:pPr>
              <w:spacing w:before="60" w:after="60"/>
              <w:ind w:left="1440" w:hanging="144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CF330F">
              <w:rPr>
                <w:rFonts w:ascii="Calibri" w:eastAsia="Times New Roman" w:hAnsi="Calibri" w:cs="Times New Roman"/>
                <w:sz w:val="20"/>
                <w:szCs w:val="16"/>
              </w:rPr>
              <w:t>PG-Auswahl</w:t>
            </w:r>
          </w:p>
        </w:tc>
        <w:tc>
          <w:tcPr>
            <w:tcW w:w="4956" w:type="dxa"/>
          </w:tcPr>
          <w:p w14:paraId="714916E6" w14:textId="36BC66F0" w:rsidR="0076111B" w:rsidRPr="00CF330F" w:rsidRDefault="0076111B" w:rsidP="0076111B">
            <w:pPr>
              <w:spacing w:before="60" w:after="60"/>
              <w:ind w:left="1440" w:hanging="144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CF330F">
              <w:rPr>
                <w:rFonts w:ascii="Calibri" w:eastAsia="Times New Roman" w:hAnsi="Calibri" w:cs="Times New Roman"/>
                <w:sz w:val="20"/>
                <w:szCs w:val="16"/>
              </w:rPr>
              <w:t>Angabe der PG zur Ermittlung der FTE (Kapazität)</w:t>
            </w:r>
          </w:p>
        </w:tc>
      </w:tr>
      <w:tr w:rsidR="0076111B" w:rsidRPr="00CF330F" w14:paraId="549DF796" w14:textId="77777777" w:rsidTr="00676A76">
        <w:tc>
          <w:tcPr>
            <w:cnfStyle w:val="001000000000" w:firstRow="0" w:lastRow="0" w:firstColumn="1" w:lastColumn="0" w:oddVBand="0" w:evenVBand="0" w:oddHBand="0" w:evenHBand="0" w:firstRowFirstColumn="0" w:firstRowLastColumn="0" w:lastRowFirstColumn="0" w:lastRowLastColumn="0"/>
            <w:tcW w:w="2552" w:type="dxa"/>
          </w:tcPr>
          <w:p w14:paraId="28F423CA" w14:textId="64362A4B" w:rsidR="0076111B" w:rsidRPr="00CF330F" w:rsidRDefault="0076111B" w:rsidP="0076111B">
            <w:pPr>
              <w:spacing w:before="60" w:after="60"/>
              <w:ind w:left="1440" w:hanging="1440"/>
              <w:rPr>
                <w:rFonts w:ascii="Calibri" w:eastAsia="Times New Roman" w:hAnsi="Calibri" w:cs="Times New Roman"/>
                <w:sz w:val="20"/>
                <w:szCs w:val="16"/>
              </w:rPr>
            </w:pPr>
            <w:r w:rsidRPr="00CF330F">
              <w:rPr>
                <w:rFonts w:ascii="Calibri" w:eastAsia="Times New Roman" w:hAnsi="Calibri" w:cs="Times New Roman"/>
                <w:sz w:val="20"/>
                <w:szCs w:val="16"/>
              </w:rPr>
              <w:t>Delta ignorieren</w:t>
            </w:r>
          </w:p>
        </w:tc>
        <w:tc>
          <w:tcPr>
            <w:tcW w:w="1559" w:type="dxa"/>
          </w:tcPr>
          <w:p w14:paraId="390DC67D" w14:textId="672AEE1B" w:rsidR="0076111B" w:rsidRPr="00CF330F" w:rsidRDefault="00D26763" w:rsidP="0076111B">
            <w:pPr>
              <w:spacing w:before="60" w:after="60"/>
              <w:ind w:left="1440" w:hanging="144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Pr>
                <w:rFonts w:ascii="Calibri" w:eastAsia="Times New Roman" w:hAnsi="Calibri" w:cs="Times New Roman"/>
                <w:sz w:val="20"/>
                <w:szCs w:val="16"/>
              </w:rPr>
              <w:t>Ja/</w:t>
            </w:r>
            <w:r w:rsidR="0076111B" w:rsidRPr="00CF330F">
              <w:rPr>
                <w:rFonts w:ascii="Calibri" w:eastAsia="Times New Roman" w:hAnsi="Calibri" w:cs="Times New Roman"/>
                <w:sz w:val="20"/>
                <w:szCs w:val="16"/>
              </w:rPr>
              <w:t>Nein</w:t>
            </w:r>
          </w:p>
        </w:tc>
        <w:tc>
          <w:tcPr>
            <w:tcW w:w="4956" w:type="dxa"/>
          </w:tcPr>
          <w:p w14:paraId="60847589" w14:textId="36C57E18" w:rsidR="0076111B" w:rsidRPr="00CF330F" w:rsidRDefault="0076111B" w:rsidP="00D26763">
            <w:pPr>
              <w:spacing w:before="60" w:after="6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CF330F">
              <w:rPr>
                <w:rFonts w:ascii="Calibri" w:eastAsia="Times New Roman" w:hAnsi="Calibri" w:cs="Times New Roman"/>
                <w:sz w:val="20"/>
                <w:szCs w:val="16"/>
              </w:rPr>
              <w:t>Angabe</w:t>
            </w:r>
            <w:r w:rsidR="00D26763">
              <w:rPr>
                <w:rFonts w:ascii="Calibri" w:eastAsia="Times New Roman" w:hAnsi="Calibri" w:cs="Times New Roman"/>
                <w:sz w:val="20"/>
                <w:szCs w:val="16"/>
              </w:rPr>
              <w:t>,</w:t>
            </w:r>
            <w:r w:rsidRPr="00CF330F">
              <w:rPr>
                <w:rFonts w:ascii="Calibri" w:eastAsia="Times New Roman" w:hAnsi="Calibri" w:cs="Times New Roman"/>
                <w:sz w:val="20"/>
                <w:szCs w:val="16"/>
              </w:rPr>
              <w:t xml:space="preserve"> ob Abweichungen </w:t>
            </w:r>
            <w:r w:rsidR="00D26763">
              <w:rPr>
                <w:rFonts w:ascii="Calibri" w:eastAsia="Times New Roman" w:hAnsi="Calibri" w:cs="Times New Roman"/>
                <w:sz w:val="20"/>
                <w:szCs w:val="16"/>
              </w:rPr>
              <w:t xml:space="preserve">zwischen den IST-Werten und den </w:t>
            </w:r>
            <w:r w:rsidRPr="00CF330F">
              <w:rPr>
                <w:rFonts w:ascii="Calibri" w:eastAsia="Times New Roman" w:hAnsi="Calibri" w:cs="Times New Roman"/>
                <w:sz w:val="20"/>
                <w:szCs w:val="16"/>
              </w:rPr>
              <w:t>Planwerten in einer Datenart ignoriert werden sollen.</w:t>
            </w:r>
          </w:p>
        </w:tc>
      </w:tr>
    </w:tbl>
    <w:p w14:paraId="1AEAAFBC" w14:textId="77777777" w:rsidR="00CC344E" w:rsidRDefault="00CC344E" w:rsidP="00CC344E"/>
    <w:p w14:paraId="38648834" w14:textId="77777777" w:rsidR="00CC344E" w:rsidRPr="00EC6ADE" w:rsidRDefault="00CC344E" w:rsidP="00CC344E">
      <w:pPr>
        <w:rPr>
          <w:rFonts w:ascii="Calibri" w:hAnsi="Calibri" w:cs="Calibri"/>
          <w:b/>
          <w:u w:val="single"/>
        </w:rPr>
      </w:pPr>
      <w:r w:rsidRPr="00EC6ADE">
        <w:rPr>
          <w:rFonts w:ascii="Calibri" w:hAnsi="Calibri" w:cs="Calibri"/>
          <w:b/>
          <w:u w:val="single"/>
        </w:rPr>
        <w:t>Variable Parameter:</w:t>
      </w:r>
    </w:p>
    <w:tbl>
      <w:tblPr>
        <w:tblStyle w:val="Formatvorlage3"/>
        <w:tblW w:w="9067" w:type="dxa"/>
        <w:tblBorders>
          <w:top w:val="single" w:sz="4" w:space="0" w:color="990000"/>
          <w:left w:val="single" w:sz="4" w:space="0" w:color="990000"/>
          <w:bottom w:val="single" w:sz="4" w:space="0" w:color="990000"/>
          <w:right w:val="single" w:sz="4" w:space="0" w:color="990000"/>
          <w:insideH w:val="single" w:sz="4" w:space="0" w:color="990000"/>
        </w:tblBorders>
        <w:tblLayout w:type="fixed"/>
        <w:tblLook w:val="04A0" w:firstRow="1" w:lastRow="0" w:firstColumn="1" w:lastColumn="0" w:noHBand="0" w:noVBand="1"/>
      </w:tblPr>
      <w:tblGrid>
        <w:gridCol w:w="2122"/>
        <w:gridCol w:w="2693"/>
        <w:gridCol w:w="4252"/>
      </w:tblGrid>
      <w:tr w:rsidR="00CC344E" w:rsidRPr="00F1644C" w14:paraId="47F44807"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Borders>
              <w:bottom w:val="single" w:sz="4" w:space="0" w:color="990000"/>
            </w:tcBorders>
            <w:shd w:val="clear" w:color="auto" w:fill="990000"/>
          </w:tcPr>
          <w:p w14:paraId="03CA029E" w14:textId="77777777" w:rsidR="00CC344E" w:rsidRPr="00F1644C" w:rsidRDefault="00CC344E" w:rsidP="00CC344E">
            <w:pPr>
              <w:spacing w:after="0"/>
            </w:pPr>
            <w:r w:rsidRPr="00F1644C">
              <w:t xml:space="preserve">Parameter </w:t>
            </w:r>
          </w:p>
        </w:tc>
        <w:tc>
          <w:tcPr>
            <w:tcW w:w="2693" w:type="dxa"/>
            <w:shd w:val="clear" w:color="auto" w:fill="990000"/>
          </w:tcPr>
          <w:p w14:paraId="77D32510" w14:textId="77777777" w:rsidR="00CC344E" w:rsidRPr="00F1644C" w:rsidRDefault="00CC344E" w:rsidP="00CC344E">
            <w:pPr>
              <w:spacing w:after="0"/>
              <w:cnfStyle w:val="100000000000" w:firstRow="1" w:lastRow="0" w:firstColumn="0" w:lastColumn="0" w:oddVBand="0" w:evenVBand="0" w:oddHBand="0" w:evenHBand="0" w:firstRowFirstColumn="0" w:firstRowLastColumn="0" w:lastRowFirstColumn="0" w:lastRowLastColumn="0"/>
            </w:pPr>
            <w:r w:rsidRPr="00F1644C">
              <w:t>Ausprägung</w:t>
            </w:r>
          </w:p>
        </w:tc>
        <w:tc>
          <w:tcPr>
            <w:tcW w:w="4252" w:type="dxa"/>
            <w:shd w:val="clear" w:color="auto" w:fill="990000"/>
          </w:tcPr>
          <w:p w14:paraId="7A41C375" w14:textId="77777777" w:rsidR="00CC344E" w:rsidRPr="00F1644C" w:rsidRDefault="00CC344E" w:rsidP="00CC344E">
            <w:pPr>
              <w:spacing w:after="0"/>
              <w:cnfStyle w:val="100000000000" w:firstRow="1" w:lastRow="0" w:firstColumn="0" w:lastColumn="0" w:oddVBand="0" w:evenVBand="0" w:oddHBand="0" w:evenHBand="0" w:firstRowFirstColumn="0" w:firstRowLastColumn="0" w:lastRowFirstColumn="0" w:lastRowLastColumn="0"/>
            </w:pPr>
            <w:r w:rsidRPr="00F1644C">
              <w:t>Beschreibung</w:t>
            </w:r>
          </w:p>
        </w:tc>
      </w:tr>
      <w:tr w:rsidR="00CC344E" w:rsidRPr="00F1644C" w14:paraId="76D59B57"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990000"/>
            </w:tcBorders>
          </w:tcPr>
          <w:p w14:paraId="58DF10E3" w14:textId="77777777" w:rsidR="00CC344E" w:rsidRPr="00F1644C" w:rsidRDefault="00CC344E" w:rsidP="00CC344E">
            <w:pPr>
              <w:spacing w:before="60" w:after="60"/>
              <w:ind w:left="1440" w:hanging="1440"/>
              <w:rPr>
                <w:rFonts w:ascii="Calibri" w:eastAsia="Times New Roman" w:hAnsi="Calibri" w:cs="Times New Roman"/>
                <w:sz w:val="20"/>
                <w:szCs w:val="16"/>
              </w:rPr>
            </w:pPr>
            <w:r w:rsidRPr="00F1644C">
              <w:rPr>
                <w:rFonts w:ascii="Calibri" w:eastAsia="Times New Roman" w:hAnsi="Calibri" w:cs="Times New Roman"/>
                <w:sz w:val="20"/>
                <w:szCs w:val="16"/>
              </w:rPr>
              <w:t>UG/WG-Methode</w:t>
            </w:r>
          </w:p>
        </w:tc>
        <w:tc>
          <w:tcPr>
            <w:tcW w:w="2693" w:type="dxa"/>
          </w:tcPr>
          <w:p w14:paraId="4730B49B" w14:textId="77777777" w:rsidR="00D26763" w:rsidRDefault="00CC344E" w:rsidP="00CC344E">
            <w:pPr>
              <w:spacing w:before="60" w:after="6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0</w:t>
            </w:r>
            <w:r w:rsidR="00D26763">
              <w:rPr>
                <w:rFonts w:ascii="Calibri" w:eastAsia="Times New Roman" w:hAnsi="Calibri" w:cs="Times New Roman"/>
                <w:sz w:val="20"/>
                <w:szCs w:val="16"/>
              </w:rPr>
              <w:t xml:space="preserve">1 – Altersabhängiger </w:t>
            </w:r>
          </w:p>
          <w:p w14:paraId="55D8BA13" w14:textId="62A0A040" w:rsidR="00CC344E" w:rsidRPr="00F1644C" w:rsidRDefault="00D26763" w:rsidP="00CC344E">
            <w:pPr>
              <w:spacing w:before="60" w:after="6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Pr>
                <w:rFonts w:ascii="Calibri" w:eastAsia="Times New Roman" w:hAnsi="Calibri" w:cs="Times New Roman"/>
                <w:sz w:val="20"/>
                <w:szCs w:val="16"/>
              </w:rPr>
              <w:t>Festbetrag</w:t>
            </w:r>
          </w:p>
        </w:tc>
        <w:tc>
          <w:tcPr>
            <w:tcW w:w="4252" w:type="dxa"/>
          </w:tcPr>
          <w:p w14:paraId="4ED3F1D6" w14:textId="77777777" w:rsidR="00D26763" w:rsidRDefault="00CC344E" w:rsidP="00CC34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 xml:space="preserve">Es wird ein vom Alter abhängiger Festbetrag verwendet. Der Wert wird aus dem Revers in Abhängigkeit des </w:t>
            </w:r>
          </w:p>
          <w:p w14:paraId="364D133A" w14:textId="77777777" w:rsidR="00CC344E" w:rsidRDefault="00CC344E" w:rsidP="00CC34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Geburtsd</w:t>
            </w:r>
            <w:r w:rsidR="00D26763">
              <w:rPr>
                <w:rFonts w:ascii="Calibri" w:eastAsia="Times New Roman" w:hAnsi="Calibri" w:cs="Times New Roman"/>
                <w:sz w:val="20"/>
                <w:szCs w:val="16"/>
              </w:rPr>
              <w:t>atums des Mitarbeiters gelesen.</w:t>
            </w:r>
          </w:p>
          <w:p w14:paraId="76675FDD" w14:textId="00D2E94E" w:rsidR="00D26763" w:rsidRPr="00F1644C" w:rsidRDefault="00D26763" w:rsidP="00CC34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p>
        </w:tc>
      </w:tr>
      <w:tr w:rsidR="00CC344E" w:rsidRPr="00F1644C" w14:paraId="0B2544BC" w14:textId="77777777" w:rsidTr="00676A76">
        <w:tc>
          <w:tcPr>
            <w:cnfStyle w:val="001000000000" w:firstRow="0" w:lastRow="0" w:firstColumn="1" w:lastColumn="0" w:oddVBand="0" w:evenVBand="0" w:oddHBand="0" w:evenHBand="0" w:firstRowFirstColumn="0" w:firstRowLastColumn="0" w:lastRowFirstColumn="0" w:lastRowLastColumn="0"/>
            <w:tcW w:w="2122" w:type="dxa"/>
          </w:tcPr>
          <w:p w14:paraId="7BB554C2" w14:textId="77777777" w:rsidR="00CC344E" w:rsidRPr="00F1644C" w:rsidRDefault="00CC344E" w:rsidP="00CC344E">
            <w:pPr>
              <w:spacing w:before="60" w:after="60"/>
              <w:ind w:left="1440" w:hanging="1440"/>
              <w:rPr>
                <w:rFonts w:ascii="Calibri" w:eastAsia="Times New Roman" w:hAnsi="Calibri" w:cs="Times New Roman"/>
                <w:sz w:val="20"/>
                <w:szCs w:val="16"/>
              </w:rPr>
            </w:pPr>
          </w:p>
        </w:tc>
        <w:tc>
          <w:tcPr>
            <w:tcW w:w="2693" w:type="dxa"/>
          </w:tcPr>
          <w:p w14:paraId="0C9337DC" w14:textId="77777777" w:rsidR="00D26763" w:rsidRDefault="00CC344E" w:rsidP="00CC344E">
            <w:pPr>
              <w:spacing w:before="60" w:after="6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02 – Altersabhängiger</w:t>
            </w:r>
          </w:p>
          <w:p w14:paraId="768195ED" w14:textId="4BAF8DF1" w:rsidR="00CC344E" w:rsidRPr="00F1644C" w:rsidRDefault="00CC344E" w:rsidP="00CC344E">
            <w:pPr>
              <w:spacing w:before="60" w:after="6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Prozentsatz</w:t>
            </w:r>
          </w:p>
          <w:p w14:paraId="6461A440" w14:textId="77777777" w:rsidR="00CC344E" w:rsidRPr="00F1644C" w:rsidRDefault="00CC344E" w:rsidP="00CC344E">
            <w:pPr>
              <w:spacing w:before="60" w:after="6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p>
        </w:tc>
        <w:tc>
          <w:tcPr>
            <w:tcW w:w="4252" w:type="dxa"/>
          </w:tcPr>
          <w:p w14:paraId="2C2A0A69" w14:textId="77777777" w:rsidR="00D26763" w:rsidRDefault="00CC344E" w:rsidP="00CC34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Ein altersabhängiger Prozentsatz wird auf die Basis (Ausdruck im Feld FORMEL der Planungsgröße) angewendet. Der Prozentsatz wird in Abhängigkeit des Geburts</w:t>
            </w:r>
            <w:r w:rsidR="00D26763">
              <w:rPr>
                <w:rFonts w:ascii="Calibri" w:eastAsia="Times New Roman" w:hAnsi="Calibri" w:cs="Times New Roman"/>
                <w:sz w:val="20"/>
                <w:szCs w:val="16"/>
              </w:rPr>
              <w:t>-</w:t>
            </w:r>
          </w:p>
          <w:p w14:paraId="5C4268C2" w14:textId="3F449A70" w:rsidR="00CC344E" w:rsidRDefault="00CC344E" w:rsidP="00CC34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datums des Mitar</w:t>
            </w:r>
            <w:r w:rsidR="00791E9F">
              <w:rPr>
                <w:rFonts w:ascii="Calibri" w:eastAsia="Times New Roman" w:hAnsi="Calibri" w:cs="Times New Roman"/>
                <w:sz w:val="20"/>
                <w:szCs w:val="16"/>
              </w:rPr>
              <w:t>beiters aus dem Revers gelesen.</w:t>
            </w:r>
          </w:p>
          <w:p w14:paraId="10E70E88" w14:textId="3B1CD5CA" w:rsidR="00D26763" w:rsidRPr="00F1644C" w:rsidRDefault="00D26763" w:rsidP="00CC34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p>
        </w:tc>
      </w:tr>
      <w:tr w:rsidR="00CC344E" w:rsidRPr="00F1644C" w14:paraId="13AECAF5" w14:textId="77777777" w:rsidTr="00676A76">
        <w:trPr>
          <w:cnfStyle w:val="000000100000" w:firstRow="0" w:lastRow="0" w:firstColumn="0" w:lastColumn="0" w:oddVBand="0" w:evenVBand="0" w:oddHBand="1" w:evenHBand="0" w:firstRowFirstColumn="0" w:firstRowLastColumn="0" w:lastRowFirstColumn="0" w:lastRowLastColumn="0"/>
          <w:trHeight w:val="536"/>
        </w:trPr>
        <w:tc>
          <w:tcPr>
            <w:cnfStyle w:val="001000000000" w:firstRow="0" w:lastRow="0" w:firstColumn="1" w:lastColumn="0" w:oddVBand="0" w:evenVBand="0" w:oddHBand="0" w:evenHBand="0" w:firstRowFirstColumn="0" w:firstRowLastColumn="0" w:lastRowFirstColumn="0" w:lastRowLastColumn="0"/>
            <w:tcW w:w="2122" w:type="dxa"/>
          </w:tcPr>
          <w:p w14:paraId="2FCAA528" w14:textId="77777777" w:rsidR="00CC344E" w:rsidRPr="00F1644C" w:rsidRDefault="00CC344E" w:rsidP="00CC344E">
            <w:pPr>
              <w:spacing w:before="60" w:after="60"/>
              <w:ind w:left="1440" w:hanging="1440"/>
              <w:rPr>
                <w:rFonts w:ascii="Calibri" w:eastAsia="Times New Roman" w:hAnsi="Calibri" w:cs="Times New Roman"/>
                <w:sz w:val="20"/>
                <w:szCs w:val="16"/>
              </w:rPr>
            </w:pPr>
          </w:p>
        </w:tc>
        <w:tc>
          <w:tcPr>
            <w:tcW w:w="2693" w:type="dxa"/>
          </w:tcPr>
          <w:p w14:paraId="691124F5" w14:textId="77777777" w:rsidR="00D26763" w:rsidRDefault="00CC344E" w:rsidP="00CC344E">
            <w:pPr>
              <w:spacing w:before="60" w:after="6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03 – Zugehörigkeits</w:t>
            </w:r>
            <w:r w:rsidR="00D26763">
              <w:rPr>
                <w:rFonts w:ascii="Calibri" w:eastAsia="Times New Roman" w:hAnsi="Calibri" w:cs="Times New Roman"/>
                <w:sz w:val="20"/>
                <w:szCs w:val="16"/>
              </w:rPr>
              <w:t>-</w:t>
            </w:r>
          </w:p>
          <w:p w14:paraId="0C2EC69A" w14:textId="0B6CD417" w:rsidR="00CC344E" w:rsidRPr="00F1644C" w:rsidRDefault="00CC344E" w:rsidP="00CC344E">
            <w:pPr>
              <w:spacing w:before="60" w:after="6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abhängiger Festbetrag</w:t>
            </w:r>
          </w:p>
          <w:p w14:paraId="7985B7F7" w14:textId="77777777" w:rsidR="00CC344E" w:rsidRPr="00F1644C" w:rsidRDefault="00CC344E" w:rsidP="00CC344E">
            <w:pPr>
              <w:spacing w:before="60" w:after="6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p>
        </w:tc>
        <w:tc>
          <w:tcPr>
            <w:tcW w:w="4252" w:type="dxa"/>
          </w:tcPr>
          <w:p w14:paraId="18D49E31" w14:textId="77777777" w:rsidR="00CC344E" w:rsidRDefault="00CC344E" w:rsidP="00CC34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Es wird ein Festbetrag verwendet, der in Abhängigkeit zur Zugehörigkeit steht. Der Wert wird aus dem Revers in Abhängigkeit des Eintrittsdatums des Mitarbeiters gelesen.</w:t>
            </w:r>
          </w:p>
          <w:p w14:paraId="19EF7D83" w14:textId="7E623693" w:rsidR="00D26763" w:rsidRPr="00F1644C" w:rsidRDefault="00D26763" w:rsidP="00CC34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p>
        </w:tc>
      </w:tr>
      <w:tr w:rsidR="00CC344E" w:rsidRPr="00F1644C" w14:paraId="0EF95AA7" w14:textId="77777777" w:rsidTr="00676A76">
        <w:tc>
          <w:tcPr>
            <w:cnfStyle w:val="001000000000" w:firstRow="0" w:lastRow="0" w:firstColumn="1" w:lastColumn="0" w:oddVBand="0" w:evenVBand="0" w:oddHBand="0" w:evenHBand="0" w:firstRowFirstColumn="0" w:firstRowLastColumn="0" w:lastRowFirstColumn="0" w:lastRowLastColumn="0"/>
            <w:tcW w:w="2122" w:type="dxa"/>
          </w:tcPr>
          <w:p w14:paraId="33ACCD9B" w14:textId="77777777" w:rsidR="00CC344E" w:rsidRPr="00F1644C" w:rsidRDefault="00CC344E" w:rsidP="00CC344E">
            <w:pPr>
              <w:spacing w:before="60" w:after="60"/>
              <w:ind w:left="1440" w:hanging="1440"/>
              <w:rPr>
                <w:rFonts w:ascii="Calibri" w:eastAsia="Times New Roman" w:hAnsi="Calibri" w:cs="Times New Roman"/>
                <w:sz w:val="20"/>
                <w:szCs w:val="16"/>
              </w:rPr>
            </w:pPr>
          </w:p>
        </w:tc>
        <w:tc>
          <w:tcPr>
            <w:tcW w:w="2693" w:type="dxa"/>
          </w:tcPr>
          <w:p w14:paraId="1B9A2196" w14:textId="77777777" w:rsidR="00D26763" w:rsidRDefault="00CC344E" w:rsidP="00CC344E">
            <w:pPr>
              <w:spacing w:before="60" w:after="6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04 – Zugehörigkeits</w:t>
            </w:r>
            <w:r w:rsidR="00D26763">
              <w:rPr>
                <w:rFonts w:ascii="Calibri" w:eastAsia="Times New Roman" w:hAnsi="Calibri" w:cs="Times New Roman"/>
                <w:sz w:val="20"/>
                <w:szCs w:val="16"/>
              </w:rPr>
              <w:t>-</w:t>
            </w:r>
          </w:p>
          <w:p w14:paraId="07587A6B" w14:textId="4FFC42C3" w:rsidR="00CC344E" w:rsidRPr="00F1644C" w:rsidRDefault="00CC344E" w:rsidP="00CC344E">
            <w:pPr>
              <w:spacing w:before="60" w:after="6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abhängiger Prozentsatz</w:t>
            </w:r>
          </w:p>
          <w:p w14:paraId="685D1CCE" w14:textId="77777777" w:rsidR="00CC344E" w:rsidRPr="00F1644C" w:rsidRDefault="00CC344E" w:rsidP="00CC344E">
            <w:pPr>
              <w:spacing w:before="60" w:after="6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p>
        </w:tc>
        <w:tc>
          <w:tcPr>
            <w:tcW w:w="4252" w:type="dxa"/>
          </w:tcPr>
          <w:p w14:paraId="71CC5A1A" w14:textId="77777777" w:rsidR="00CC344E" w:rsidRDefault="00CC344E" w:rsidP="00CC34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 xml:space="preserve">Ein von der Zugehörigkeit abhängiger Prozentsatz wird auf die Basis (Ausdruck im Feld FORMEL der </w:t>
            </w:r>
            <w:r w:rsidRPr="00F1644C">
              <w:rPr>
                <w:rFonts w:ascii="Calibri" w:eastAsia="Times New Roman" w:hAnsi="Calibri" w:cs="Times New Roman"/>
                <w:sz w:val="20"/>
                <w:szCs w:val="16"/>
              </w:rPr>
              <w:lastRenderedPageBreak/>
              <w:t>PG) an</w:t>
            </w:r>
            <w:r w:rsidR="00D26763">
              <w:rPr>
                <w:rFonts w:ascii="Calibri" w:eastAsia="Times New Roman" w:hAnsi="Calibri" w:cs="Times New Roman"/>
                <w:sz w:val="20"/>
                <w:szCs w:val="16"/>
              </w:rPr>
              <w:t xml:space="preserve">-    </w:t>
            </w:r>
            <w:r w:rsidRPr="00F1644C">
              <w:rPr>
                <w:rFonts w:ascii="Calibri" w:eastAsia="Times New Roman" w:hAnsi="Calibri" w:cs="Times New Roman"/>
                <w:sz w:val="20"/>
                <w:szCs w:val="16"/>
              </w:rPr>
              <w:t>gewendet. Der Proz</w:t>
            </w:r>
            <w:r w:rsidR="00D26763">
              <w:rPr>
                <w:rFonts w:ascii="Calibri" w:eastAsia="Times New Roman" w:hAnsi="Calibri" w:cs="Times New Roman"/>
                <w:sz w:val="20"/>
                <w:szCs w:val="16"/>
              </w:rPr>
              <w:t xml:space="preserve">entsatz wird in Abhängigkeit des </w:t>
            </w:r>
            <w:r w:rsidRPr="00F1644C">
              <w:rPr>
                <w:rFonts w:ascii="Calibri" w:eastAsia="Times New Roman" w:hAnsi="Calibri" w:cs="Times New Roman"/>
                <w:sz w:val="20"/>
                <w:szCs w:val="16"/>
              </w:rPr>
              <w:t xml:space="preserve">Eintrittsdatums des Mitarbeiters aus dem Revers gelesen. </w:t>
            </w:r>
          </w:p>
          <w:p w14:paraId="5727050B" w14:textId="2CAFDD5F" w:rsidR="00D26763" w:rsidRPr="00F1644C" w:rsidRDefault="00D26763" w:rsidP="00CC34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p>
        </w:tc>
      </w:tr>
      <w:tr w:rsidR="00CC344E" w:rsidRPr="00F1644C" w14:paraId="1E5B55E4" w14:textId="77777777" w:rsidTr="0067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0F17827A" w14:textId="77777777" w:rsidR="00CC344E" w:rsidRPr="00F1644C" w:rsidRDefault="00CC344E" w:rsidP="00CC344E">
            <w:pPr>
              <w:spacing w:before="60" w:after="60"/>
              <w:ind w:left="1440" w:hanging="1440"/>
              <w:rPr>
                <w:rFonts w:ascii="Calibri" w:eastAsia="Times New Roman" w:hAnsi="Calibri" w:cs="Times New Roman"/>
                <w:sz w:val="20"/>
                <w:szCs w:val="16"/>
              </w:rPr>
            </w:pPr>
          </w:p>
        </w:tc>
        <w:tc>
          <w:tcPr>
            <w:tcW w:w="2693" w:type="dxa"/>
          </w:tcPr>
          <w:p w14:paraId="13F53294" w14:textId="77777777" w:rsidR="00CC344E" w:rsidRPr="00F1644C" w:rsidRDefault="00CC344E" w:rsidP="00CC344E">
            <w:pPr>
              <w:spacing w:before="60" w:after="6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05 – Wert aus Revers * LZ</w:t>
            </w:r>
          </w:p>
        </w:tc>
        <w:tc>
          <w:tcPr>
            <w:tcW w:w="4252" w:type="dxa"/>
          </w:tcPr>
          <w:p w14:paraId="40A20A58" w14:textId="04442F97" w:rsidR="00CC344E" w:rsidRDefault="00CC344E" w:rsidP="00CC34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 xml:space="preserve">Ein fester Wert wird aus dem Revers gelesen und mit dem Wert der </w:t>
            </w:r>
            <w:r>
              <w:rPr>
                <w:rFonts w:ascii="Calibri" w:eastAsia="Times New Roman" w:hAnsi="Calibri" w:cs="Times New Roman"/>
                <w:sz w:val="20"/>
                <w:szCs w:val="16"/>
              </w:rPr>
              <w:t>LZ-</w:t>
            </w:r>
            <w:r w:rsidRPr="00F1644C">
              <w:rPr>
                <w:rFonts w:ascii="Calibri" w:eastAsia="Times New Roman" w:hAnsi="Calibri" w:cs="Times New Roman"/>
                <w:sz w:val="20"/>
                <w:szCs w:val="16"/>
              </w:rPr>
              <w:t>Planungsgröße</w:t>
            </w:r>
            <w:r>
              <w:rPr>
                <w:rFonts w:ascii="Calibri" w:eastAsia="Times New Roman" w:hAnsi="Calibri" w:cs="Times New Roman"/>
                <w:sz w:val="20"/>
                <w:szCs w:val="16"/>
              </w:rPr>
              <w:t xml:space="preserve"> (var. Parameter </w:t>
            </w:r>
            <w:r w:rsidRPr="007612B4">
              <w:rPr>
                <w:rFonts w:ascii="Wingdings" w:eastAsia="Wingdings" w:hAnsi="Wingdings" w:cs="Wingdings"/>
                <w:sz w:val="20"/>
                <w:szCs w:val="16"/>
              </w:rPr>
              <w:t></w:t>
            </w:r>
            <w:r>
              <w:rPr>
                <w:rFonts w:ascii="Calibri" w:eastAsia="Times New Roman" w:hAnsi="Calibri" w:cs="Times New Roman"/>
                <w:sz w:val="20"/>
                <w:szCs w:val="16"/>
              </w:rPr>
              <w:t xml:space="preserve"> LZ-Faktor </w:t>
            </w:r>
            <w:r w:rsidR="001558C9">
              <w:rPr>
                <w:rFonts w:ascii="Calibri" w:eastAsia="Times New Roman" w:hAnsi="Calibri" w:cs="Times New Roman"/>
                <w:sz w:val="20"/>
                <w:szCs w:val="16"/>
              </w:rPr>
              <w:t>z. B.</w:t>
            </w:r>
            <w:r>
              <w:rPr>
                <w:rFonts w:ascii="Calibri" w:eastAsia="Times New Roman" w:hAnsi="Calibri" w:cs="Times New Roman"/>
                <w:sz w:val="20"/>
                <w:szCs w:val="16"/>
              </w:rPr>
              <w:t xml:space="preserve"> 1)</w:t>
            </w:r>
            <w:r w:rsidRPr="00F1644C">
              <w:rPr>
                <w:rFonts w:ascii="Calibri" w:eastAsia="Times New Roman" w:hAnsi="Calibri" w:cs="Times New Roman"/>
                <w:sz w:val="20"/>
                <w:szCs w:val="16"/>
              </w:rPr>
              <w:t xml:space="preserve"> </w:t>
            </w:r>
            <w:r>
              <w:rPr>
                <w:rFonts w:ascii="Calibri" w:eastAsia="Times New Roman" w:hAnsi="Calibri" w:cs="Times New Roman"/>
                <w:sz w:val="20"/>
                <w:szCs w:val="16"/>
              </w:rPr>
              <w:t>multipliziert.</w:t>
            </w:r>
          </w:p>
          <w:p w14:paraId="7DFAE5BE" w14:textId="4BE1B9DF" w:rsidR="00D26763" w:rsidRDefault="00CC344E" w:rsidP="00CC34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Pr>
                <w:rFonts w:ascii="Calibri" w:eastAsia="Times New Roman" w:hAnsi="Calibri" w:cs="Times New Roman"/>
                <w:sz w:val="20"/>
                <w:szCs w:val="16"/>
              </w:rPr>
              <w:t>Im Revers wird in der Spalte „Zugehörigkeit“ die Ge</w:t>
            </w:r>
            <w:r w:rsidR="00D26763">
              <w:rPr>
                <w:rFonts w:ascii="Calibri" w:eastAsia="Times New Roman" w:hAnsi="Calibri" w:cs="Times New Roman"/>
                <w:sz w:val="20"/>
                <w:szCs w:val="16"/>
              </w:rPr>
              <w:t>wichtung des Wertes hinterlegt.</w:t>
            </w:r>
          </w:p>
          <w:p w14:paraId="5D4592F1" w14:textId="1606845B" w:rsidR="00D26763" w:rsidRDefault="00CC344E" w:rsidP="00CC34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D55CCD">
              <w:rPr>
                <w:rFonts w:ascii="Calibri" w:eastAsia="Times New Roman" w:hAnsi="Calibri" w:cs="Times New Roman"/>
                <w:sz w:val="20"/>
                <w:szCs w:val="16"/>
                <w:u w:val="single"/>
              </w:rPr>
              <w:t>Beispiel:</w:t>
            </w:r>
          </w:p>
          <w:p w14:paraId="25512FDE" w14:textId="791A1F4B" w:rsidR="00CC344E" w:rsidRDefault="00CC344E" w:rsidP="00CC34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Pr>
                <w:rFonts w:ascii="Calibri" w:eastAsia="Times New Roman" w:hAnsi="Calibri" w:cs="Times New Roman"/>
                <w:sz w:val="20"/>
                <w:szCs w:val="16"/>
              </w:rPr>
              <w:t xml:space="preserve">Zugehörigkeit = 1 </w:t>
            </w:r>
            <w:r w:rsidR="00D26763">
              <w:rPr>
                <w:rFonts w:ascii="Calibri" w:eastAsia="Times New Roman" w:hAnsi="Calibri" w:cs="Times New Roman"/>
                <w:sz w:val="20"/>
                <w:szCs w:val="16"/>
              </w:rPr>
              <w:t xml:space="preserve"> </w:t>
            </w:r>
            <w:r>
              <w:rPr>
                <w:rFonts w:ascii="Calibri" w:eastAsia="Times New Roman" w:hAnsi="Calibri" w:cs="Times New Roman"/>
                <w:sz w:val="20"/>
                <w:szCs w:val="16"/>
              </w:rPr>
              <w:t xml:space="preserve"> / Wert = 1000 </w:t>
            </w:r>
            <w:r w:rsidRPr="005C0958">
              <w:rPr>
                <w:rFonts w:ascii="Wingdings" w:eastAsia="Wingdings" w:hAnsi="Wingdings" w:cs="Wingdings"/>
                <w:sz w:val="20"/>
                <w:szCs w:val="16"/>
              </w:rPr>
              <w:t></w:t>
            </w:r>
            <w:r>
              <w:rPr>
                <w:rFonts w:ascii="Calibri" w:eastAsia="Times New Roman" w:hAnsi="Calibri" w:cs="Times New Roman"/>
                <w:sz w:val="20"/>
                <w:szCs w:val="16"/>
              </w:rPr>
              <w:t xml:space="preserve"> 1000€</w:t>
            </w:r>
          </w:p>
          <w:p w14:paraId="7D02EAED" w14:textId="77777777" w:rsidR="00CC344E" w:rsidRDefault="00CC344E" w:rsidP="00CC34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Pr>
                <w:rFonts w:ascii="Calibri" w:eastAsia="Times New Roman" w:hAnsi="Calibri" w:cs="Times New Roman"/>
                <w:sz w:val="20"/>
                <w:szCs w:val="16"/>
              </w:rPr>
              <w:t xml:space="preserve">Zugehörigkeit = 12 / Wert = 1000 </w:t>
            </w:r>
            <w:r w:rsidRPr="00300DE9">
              <w:rPr>
                <w:rFonts w:ascii="Wingdings" w:eastAsia="Wingdings" w:hAnsi="Wingdings" w:cs="Wingdings"/>
                <w:sz w:val="20"/>
                <w:szCs w:val="16"/>
              </w:rPr>
              <w:t></w:t>
            </w:r>
            <w:r>
              <w:rPr>
                <w:rFonts w:ascii="Calibri" w:eastAsia="Times New Roman" w:hAnsi="Calibri" w:cs="Times New Roman"/>
                <w:sz w:val="20"/>
                <w:szCs w:val="16"/>
              </w:rPr>
              <w:t xml:space="preserve"> 83€</w:t>
            </w:r>
          </w:p>
          <w:p w14:paraId="36A62161" w14:textId="54347F42" w:rsidR="00D26763" w:rsidRPr="00F1644C" w:rsidRDefault="00D26763" w:rsidP="00CC34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p>
        </w:tc>
      </w:tr>
      <w:tr w:rsidR="00CC344E" w:rsidRPr="00F1644C" w14:paraId="13A360D8" w14:textId="77777777" w:rsidTr="00676A76">
        <w:tc>
          <w:tcPr>
            <w:cnfStyle w:val="001000000000" w:firstRow="0" w:lastRow="0" w:firstColumn="1" w:lastColumn="0" w:oddVBand="0" w:evenVBand="0" w:oddHBand="0" w:evenHBand="0" w:firstRowFirstColumn="0" w:firstRowLastColumn="0" w:lastRowFirstColumn="0" w:lastRowLastColumn="0"/>
            <w:tcW w:w="2122" w:type="dxa"/>
          </w:tcPr>
          <w:p w14:paraId="30FAC287" w14:textId="77777777" w:rsidR="00CC344E" w:rsidRPr="00F1644C" w:rsidRDefault="00CC344E" w:rsidP="00CC344E">
            <w:pPr>
              <w:spacing w:before="60" w:after="60"/>
              <w:ind w:left="1440" w:hanging="1440"/>
              <w:rPr>
                <w:rFonts w:ascii="Calibri" w:eastAsia="Times New Roman" w:hAnsi="Calibri" w:cs="Times New Roman"/>
                <w:sz w:val="20"/>
                <w:szCs w:val="16"/>
              </w:rPr>
            </w:pPr>
          </w:p>
        </w:tc>
        <w:tc>
          <w:tcPr>
            <w:tcW w:w="2693" w:type="dxa"/>
          </w:tcPr>
          <w:p w14:paraId="1F057F73" w14:textId="77777777" w:rsidR="00CC344E" w:rsidRPr="00F1644C" w:rsidRDefault="00CC344E" w:rsidP="00CC344E">
            <w:pPr>
              <w:spacing w:before="60" w:after="6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06 – Divisor aus Gehaltsart – Wert des Auszahlungsmonats</w:t>
            </w:r>
          </w:p>
        </w:tc>
        <w:tc>
          <w:tcPr>
            <w:tcW w:w="4252" w:type="dxa"/>
          </w:tcPr>
          <w:p w14:paraId="3B723421" w14:textId="77777777" w:rsidR="00D26763" w:rsidRDefault="00CC344E" w:rsidP="00CC34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Wenn der Divisor d</w:t>
            </w:r>
            <w:r w:rsidR="00D26763">
              <w:rPr>
                <w:rFonts w:ascii="Calibri" w:eastAsia="Times New Roman" w:hAnsi="Calibri" w:cs="Times New Roman"/>
                <w:sz w:val="20"/>
                <w:szCs w:val="16"/>
              </w:rPr>
              <w:t>er Gehaltsart (DiviUG/DiviWG) &gt;=</w:t>
            </w:r>
            <w:r w:rsidRPr="00F1644C">
              <w:rPr>
                <w:rFonts w:ascii="Calibri" w:eastAsia="Times New Roman" w:hAnsi="Calibri" w:cs="Times New Roman"/>
                <w:sz w:val="20"/>
                <w:szCs w:val="16"/>
              </w:rPr>
              <w:t xml:space="preserve"> 0 ist, wird der Divisor auf das Basiseinkommen (Planungsgröße</w:t>
            </w:r>
            <w:r>
              <w:rPr>
                <w:rFonts w:ascii="Calibri" w:eastAsia="Times New Roman" w:hAnsi="Calibri" w:cs="Times New Roman"/>
                <w:sz w:val="20"/>
                <w:szCs w:val="16"/>
              </w:rPr>
              <w:t>,</w:t>
            </w:r>
            <w:r w:rsidRPr="00F1644C">
              <w:rPr>
                <w:rFonts w:ascii="Calibri" w:eastAsia="Times New Roman" w:hAnsi="Calibri" w:cs="Times New Roman"/>
                <w:sz w:val="20"/>
                <w:szCs w:val="16"/>
              </w:rPr>
              <w:t xml:space="preserve"> die in der Definition der Objektform für den</w:t>
            </w:r>
            <w:r w:rsidR="00D26763">
              <w:rPr>
                <w:rFonts w:ascii="Calibri" w:eastAsia="Times New Roman" w:hAnsi="Calibri" w:cs="Times New Roman"/>
                <w:sz w:val="20"/>
                <w:szCs w:val="16"/>
              </w:rPr>
              <w:t xml:space="preserve"> </w:t>
            </w:r>
          </w:p>
          <w:p w14:paraId="28BC22DF" w14:textId="77777777" w:rsidR="00D26763" w:rsidRDefault="00CC344E" w:rsidP="00CC34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 xml:space="preserve">Parameter „Basiseinkommen“ angegeben wird) angewendet. Sonst wird - je nach Eintrittsdatum des </w:t>
            </w:r>
          </w:p>
          <w:p w14:paraId="77905A5A" w14:textId="77777777" w:rsidR="00D26763" w:rsidRDefault="00CC344E" w:rsidP="00CC34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Mitarbeiters - ein Prozentsatz aus dem Revers gelesen und auf die Basis (Ausdruck im Feld FORMEL der</w:t>
            </w:r>
          </w:p>
          <w:p w14:paraId="269A3F2E" w14:textId="77777777" w:rsidR="00CC344E" w:rsidRDefault="00CC344E" w:rsidP="00CC34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 xml:space="preserve">Planungsgröße) angewendet. Es werden immer die Werte des Auszahlungsmonats verwendet. </w:t>
            </w:r>
          </w:p>
          <w:p w14:paraId="30F7206A" w14:textId="648D9501" w:rsidR="00D26763" w:rsidRPr="00F1644C" w:rsidRDefault="00D26763" w:rsidP="00CC34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p>
        </w:tc>
      </w:tr>
      <w:tr w:rsidR="00CC344E" w:rsidRPr="00F1644C" w14:paraId="4725E7AD" w14:textId="77777777" w:rsidTr="0067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7DC70C3E" w14:textId="77777777" w:rsidR="00CC344E" w:rsidRPr="00F1644C" w:rsidRDefault="00CC344E" w:rsidP="00CC344E">
            <w:pPr>
              <w:spacing w:before="60" w:after="60"/>
              <w:ind w:left="1440" w:hanging="1440"/>
              <w:rPr>
                <w:rFonts w:ascii="Calibri" w:eastAsia="Times New Roman" w:hAnsi="Calibri" w:cs="Times New Roman"/>
                <w:sz w:val="20"/>
                <w:szCs w:val="16"/>
              </w:rPr>
            </w:pPr>
          </w:p>
        </w:tc>
        <w:tc>
          <w:tcPr>
            <w:tcW w:w="2693" w:type="dxa"/>
          </w:tcPr>
          <w:p w14:paraId="582D9531" w14:textId="77777777" w:rsidR="00CC344E" w:rsidRPr="00F1644C" w:rsidRDefault="00CC344E" w:rsidP="00CC344E">
            <w:pPr>
              <w:spacing w:before="60" w:after="6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08 – Divisor aus Gehaltsart –</w:t>
            </w:r>
            <w:r>
              <w:rPr>
                <w:rFonts w:ascii="Calibri" w:eastAsia="Times New Roman" w:hAnsi="Calibri" w:cs="Times New Roman"/>
                <w:sz w:val="20"/>
                <w:szCs w:val="16"/>
              </w:rPr>
              <w:t xml:space="preserve"> J</w:t>
            </w:r>
            <w:r w:rsidRPr="00F1644C">
              <w:rPr>
                <w:rFonts w:ascii="Calibri" w:eastAsia="Times New Roman" w:hAnsi="Calibri" w:cs="Times New Roman"/>
                <w:sz w:val="20"/>
                <w:szCs w:val="16"/>
              </w:rPr>
              <w:t>ahresdurchschnitt</w:t>
            </w:r>
          </w:p>
        </w:tc>
        <w:tc>
          <w:tcPr>
            <w:tcW w:w="4252" w:type="dxa"/>
          </w:tcPr>
          <w:p w14:paraId="67C15D94" w14:textId="77777777" w:rsidR="00CC344E" w:rsidRDefault="00CC344E" w:rsidP="00CC34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 xml:space="preserve">Wenn der Divisor der Gehaltsart </w:t>
            </w:r>
          </w:p>
          <w:p w14:paraId="74C6BB48" w14:textId="77777777" w:rsidR="00D26763" w:rsidRDefault="00CC344E" w:rsidP="00CC34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 xml:space="preserve">(DiviUG/DiviWG) &gt;= 0 ist, wird der Divisor auf das Basiseinkommen (Planungsgröße die in der Definition der Objektform für den Parameter „Basiseinkommen“ </w:t>
            </w:r>
          </w:p>
          <w:p w14:paraId="5ED2FA57" w14:textId="77777777" w:rsidR="00D26763" w:rsidRDefault="00CC344E" w:rsidP="00CC34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angegeben wird) angewendet. Sonst wird je nach</w:t>
            </w:r>
          </w:p>
          <w:p w14:paraId="2E0EEBEC" w14:textId="77777777" w:rsidR="00D26763" w:rsidRDefault="00CC344E" w:rsidP="00D2676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Eintrittsdatum des Mitarbeiters ein Prozentsatz aus dem Revers gelesen und auf die Basis (Ausdruck im Feld</w:t>
            </w:r>
          </w:p>
          <w:p w14:paraId="64B5E114" w14:textId="77777777" w:rsidR="00D26763" w:rsidRDefault="00CC344E" w:rsidP="00D2676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FORMEL der Plan</w:t>
            </w:r>
            <w:r w:rsidR="00D26763">
              <w:rPr>
                <w:rFonts w:ascii="Calibri" w:eastAsia="Times New Roman" w:hAnsi="Calibri" w:cs="Times New Roman"/>
                <w:sz w:val="20"/>
                <w:szCs w:val="16"/>
              </w:rPr>
              <w:t>ungsgröße) des aktuellen Monats</w:t>
            </w:r>
          </w:p>
          <w:p w14:paraId="002FDC5F" w14:textId="513BD0F0" w:rsidR="00CC344E" w:rsidRPr="00F1644C" w:rsidRDefault="00CC344E" w:rsidP="00D2676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angewendet. Durch die separate Berechnung pro Monat wird dadurch der Jahresdurchschnitt des Basisein</w:t>
            </w:r>
            <w:r w:rsidR="00D26763">
              <w:rPr>
                <w:rFonts w:ascii="Calibri" w:eastAsia="Times New Roman" w:hAnsi="Calibri" w:cs="Times New Roman"/>
                <w:sz w:val="20"/>
                <w:szCs w:val="16"/>
              </w:rPr>
              <w:t xml:space="preserve">-   </w:t>
            </w:r>
            <w:r w:rsidRPr="00F1644C">
              <w:rPr>
                <w:rFonts w:ascii="Calibri" w:eastAsia="Times New Roman" w:hAnsi="Calibri" w:cs="Times New Roman"/>
                <w:sz w:val="20"/>
                <w:szCs w:val="16"/>
              </w:rPr>
              <w:t xml:space="preserve">kommens verwendet. </w:t>
            </w:r>
          </w:p>
        </w:tc>
      </w:tr>
      <w:tr w:rsidR="00CC344E" w:rsidRPr="00F1644C" w14:paraId="66B25BD1" w14:textId="77777777" w:rsidTr="00F0625B">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990000"/>
            </w:tcBorders>
          </w:tcPr>
          <w:p w14:paraId="1435B669" w14:textId="77777777" w:rsidR="00CC344E" w:rsidRPr="00F1644C" w:rsidRDefault="00CC344E" w:rsidP="00CC344E">
            <w:pPr>
              <w:spacing w:before="60" w:after="60"/>
              <w:ind w:left="1440" w:hanging="1440"/>
              <w:rPr>
                <w:rFonts w:ascii="Calibri" w:eastAsia="Times New Roman" w:hAnsi="Calibri" w:cs="Times New Roman"/>
                <w:sz w:val="20"/>
                <w:szCs w:val="16"/>
              </w:rPr>
            </w:pPr>
          </w:p>
        </w:tc>
        <w:tc>
          <w:tcPr>
            <w:tcW w:w="2693" w:type="dxa"/>
            <w:tcBorders>
              <w:bottom w:val="single" w:sz="4" w:space="0" w:color="990000"/>
            </w:tcBorders>
          </w:tcPr>
          <w:p w14:paraId="6BA3A4D8" w14:textId="77777777" w:rsidR="00CC344E" w:rsidRPr="00F1644C" w:rsidRDefault="00CC344E" w:rsidP="00CC344E">
            <w:pPr>
              <w:spacing w:before="60" w:after="6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10 – Wert aus Auszahlungsmonat * LZ</w:t>
            </w:r>
          </w:p>
        </w:tc>
        <w:tc>
          <w:tcPr>
            <w:tcW w:w="4252" w:type="dxa"/>
            <w:tcBorders>
              <w:bottom w:val="single" w:sz="4" w:space="0" w:color="990000"/>
            </w:tcBorders>
          </w:tcPr>
          <w:p w14:paraId="7FF7F657" w14:textId="77777777" w:rsidR="00CC344E" w:rsidRPr="00F1644C" w:rsidRDefault="00CC344E" w:rsidP="00CC34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 xml:space="preserve">Diese Methode ist identisch mit der Methode 5, jedoch wird bei der Berechnung immer die Auszahlungsperiode verwendet. </w:t>
            </w:r>
          </w:p>
        </w:tc>
      </w:tr>
      <w:tr w:rsidR="00CC344E" w:rsidRPr="00F1644C" w14:paraId="592B19FB"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990000"/>
              <w:bottom w:val="single" w:sz="4" w:space="0" w:color="990000"/>
            </w:tcBorders>
          </w:tcPr>
          <w:p w14:paraId="637956A3" w14:textId="77777777" w:rsidR="00CC344E" w:rsidRPr="00F1644C" w:rsidRDefault="00CC344E" w:rsidP="00CC344E">
            <w:pPr>
              <w:spacing w:before="60" w:after="60"/>
              <w:ind w:left="1440" w:hanging="1440"/>
              <w:rPr>
                <w:rFonts w:ascii="Calibri" w:eastAsia="Times New Roman" w:hAnsi="Calibri" w:cs="Times New Roman"/>
                <w:sz w:val="20"/>
                <w:szCs w:val="16"/>
              </w:rPr>
            </w:pPr>
          </w:p>
        </w:tc>
        <w:tc>
          <w:tcPr>
            <w:tcW w:w="2693" w:type="dxa"/>
            <w:tcBorders>
              <w:top w:val="single" w:sz="4" w:space="0" w:color="990000"/>
              <w:bottom w:val="single" w:sz="4" w:space="0" w:color="990000"/>
            </w:tcBorders>
          </w:tcPr>
          <w:p w14:paraId="40FD92C4" w14:textId="77777777" w:rsidR="00CC344E" w:rsidRPr="00F1644C" w:rsidRDefault="00CC344E" w:rsidP="00CC344E">
            <w:pPr>
              <w:spacing w:before="60" w:after="6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11 – Divisor aus Gehaltsart – inkl. Differenz Basiseinkommen und Basis</w:t>
            </w:r>
          </w:p>
        </w:tc>
        <w:tc>
          <w:tcPr>
            <w:tcW w:w="4252" w:type="dxa"/>
            <w:tcBorders>
              <w:top w:val="single" w:sz="4" w:space="0" w:color="990000"/>
              <w:bottom w:val="single" w:sz="4" w:space="0" w:color="990000"/>
            </w:tcBorders>
          </w:tcPr>
          <w:p w14:paraId="6EC8A6D8" w14:textId="77777777" w:rsidR="00791E9F" w:rsidRDefault="00CC344E" w:rsidP="00791E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Wenn der Divisor der Gehaltsart (DiviUG/DiviWG) &gt;= 0 ist, wird der Divisor auf das Basiseinkommen (Planungsgröße die in der Definition der Objektform für den Parameter „Basiseinkommen“ angegeben wird) angewendet. Sonst wird je nach Eintrittsdatum des Mitarbeiters ein Prozentsatz aus dem Reve</w:t>
            </w:r>
            <w:r w:rsidR="00791E9F">
              <w:rPr>
                <w:rFonts w:ascii="Calibri" w:eastAsia="Times New Roman" w:hAnsi="Calibri" w:cs="Times New Roman"/>
                <w:sz w:val="20"/>
                <w:szCs w:val="16"/>
              </w:rPr>
              <w:t>rs gelesen und auf die</w:t>
            </w:r>
          </w:p>
          <w:p w14:paraId="67E50CDB" w14:textId="74FE577D" w:rsidR="00CC344E" w:rsidRPr="00F1644C" w:rsidRDefault="00CC344E" w:rsidP="00791E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Basis (Ausdruck im Feld FORMEL der Planungsgröße) des aktuellen Monats angewendet. Au</w:t>
            </w:r>
            <w:r w:rsidRPr="00F1644C">
              <w:rPr>
                <w:rFonts w:ascii="Calibri" w:eastAsia="Times New Roman" w:hAnsi="Calibri" w:cs="Times New Roman"/>
                <w:sz w:val="20"/>
                <w:szCs w:val="16"/>
              </w:rPr>
              <w:lastRenderedPageBreak/>
              <w:t>ßerdem wird die</w:t>
            </w:r>
            <w:r w:rsidR="00791E9F">
              <w:rPr>
                <w:rFonts w:ascii="Calibri" w:eastAsia="Times New Roman" w:hAnsi="Calibri" w:cs="Times New Roman"/>
                <w:sz w:val="20"/>
                <w:szCs w:val="16"/>
              </w:rPr>
              <w:t xml:space="preserve"> </w:t>
            </w:r>
            <w:r w:rsidRPr="00F1644C">
              <w:rPr>
                <w:rFonts w:ascii="Calibri" w:eastAsia="Times New Roman" w:hAnsi="Calibri" w:cs="Times New Roman"/>
                <w:sz w:val="20"/>
                <w:szCs w:val="16"/>
              </w:rPr>
              <w:t>Differenz zwischen Basiseinkommen (Planungsgröße</w:t>
            </w:r>
            <w:r>
              <w:rPr>
                <w:rFonts w:ascii="Calibri" w:eastAsia="Times New Roman" w:hAnsi="Calibri" w:cs="Times New Roman"/>
                <w:sz w:val="20"/>
                <w:szCs w:val="16"/>
              </w:rPr>
              <w:t>,</w:t>
            </w:r>
            <w:r w:rsidRPr="00F1644C">
              <w:rPr>
                <w:rFonts w:ascii="Calibri" w:eastAsia="Times New Roman" w:hAnsi="Calibri" w:cs="Times New Roman"/>
                <w:sz w:val="20"/>
                <w:szCs w:val="16"/>
              </w:rPr>
              <w:t xml:space="preserve"> die in der Definition der Objektform für den Parameter „Basiseinkommen“ angegeben wird) und Basis (Ausdruck im Feld FORMEL der Planungsgröße) voll dazu addiert. </w:t>
            </w:r>
          </w:p>
        </w:tc>
      </w:tr>
      <w:tr w:rsidR="00CC344E" w:rsidRPr="00F1644C" w14:paraId="5800067B" w14:textId="77777777" w:rsidTr="00F0625B">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990000"/>
            </w:tcBorders>
          </w:tcPr>
          <w:p w14:paraId="659085A7" w14:textId="77777777" w:rsidR="00CC344E" w:rsidRPr="00F1644C" w:rsidRDefault="00CC344E" w:rsidP="00CC344E">
            <w:pPr>
              <w:spacing w:before="60" w:after="60"/>
              <w:ind w:left="1440" w:hanging="1440"/>
              <w:rPr>
                <w:rFonts w:ascii="Calibri" w:eastAsia="Times New Roman" w:hAnsi="Calibri" w:cs="Times New Roman"/>
                <w:sz w:val="20"/>
                <w:szCs w:val="16"/>
              </w:rPr>
            </w:pPr>
          </w:p>
        </w:tc>
        <w:tc>
          <w:tcPr>
            <w:tcW w:w="2693" w:type="dxa"/>
            <w:tcBorders>
              <w:top w:val="single" w:sz="4" w:space="0" w:color="990000"/>
            </w:tcBorders>
          </w:tcPr>
          <w:p w14:paraId="74643ED7" w14:textId="77777777" w:rsidR="00CC344E" w:rsidRPr="00F1644C" w:rsidRDefault="00CC344E" w:rsidP="00CC344E">
            <w:pPr>
              <w:spacing w:before="60" w:after="6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12 – Prozentsatz auf Formel zwischen Min. und Max. Regeln</w:t>
            </w:r>
          </w:p>
        </w:tc>
        <w:tc>
          <w:tcPr>
            <w:tcW w:w="4252" w:type="dxa"/>
            <w:tcBorders>
              <w:top w:val="single" w:sz="4" w:space="0" w:color="990000"/>
            </w:tcBorders>
          </w:tcPr>
          <w:p w14:paraId="44CBC2E1" w14:textId="77777777" w:rsidR="00CC344E" w:rsidRPr="00F1644C" w:rsidRDefault="00CC344E" w:rsidP="00CC34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 xml:space="preserve">Es wird ein Prozentsatz auf die Formel ausgewertet. Der Betrag wird so angepasst, dass er immer zwischen den als PG-Parametern definierten Min- und Max-Regeln liegt ("UG-Minimum", "UG-Maximum", "WG-Minimum", "WG-Maximum"). </w:t>
            </w:r>
          </w:p>
        </w:tc>
      </w:tr>
      <w:tr w:rsidR="00CC344E" w:rsidRPr="00F1644C" w14:paraId="7DA871A4" w14:textId="77777777" w:rsidTr="0067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1E1E21F" w14:textId="69902F91" w:rsidR="00CC344E" w:rsidRPr="00F1644C" w:rsidRDefault="00CC344E" w:rsidP="00CC344E">
            <w:pPr>
              <w:spacing w:before="60" w:after="60"/>
              <w:rPr>
                <w:rFonts w:ascii="Calibri" w:eastAsia="Times New Roman" w:hAnsi="Calibri" w:cs="Times New Roman"/>
                <w:sz w:val="20"/>
                <w:szCs w:val="16"/>
              </w:rPr>
            </w:pPr>
            <w:r w:rsidRPr="00F1644C">
              <w:rPr>
                <w:rFonts w:ascii="Calibri" w:eastAsia="Times New Roman" w:hAnsi="Calibri" w:cs="Times New Roman"/>
                <w:sz w:val="20"/>
                <w:szCs w:val="16"/>
              </w:rPr>
              <w:t>UGWG</w:t>
            </w:r>
            <w:r w:rsidR="0076111B">
              <w:rPr>
                <w:rFonts w:ascii="Calibri" w:eastAsia="Times New Roman" w:hAnsi="Calibri" w:cs="Times New Roman"/>
                <w:sz w:val="20"/>
                <w:szCs w:val="16"/>
              </w:rPr>
              <w:t>-</w:t>
            </w:r>
            <w:r w:rsidRPr="00F1644C">
              <w:rPr>
                <w:rFonts w:ascii="Calibri" w:eastAsia="Times New Roman" w:hAnsi="Calibri" w:cs="Times New Roman"/>
                <w:sz w:val="20"/>
                <w:szCs w:val="16"/>
              </w:rPr>
              <w:t>Minimum</w:t>
            </w:r>
          </w:p>
        </w:tc>
        <w:tc>
          <w:tcPr>
            <w:tcW w:w="2693" w:type="dxa"/>
          </w:tcPr>
          <w:p w14:paraId="11ACA22C" w14:textId="3A20E2D0" w:rsidR="00CC344E" w:rsidRPr="00F1644C" w:rsidRDefault="00791E9F" w:rsidP="00791E9F">
            <w:pPr>
              <w:spacing w:before="60" w:after="60"/>
              <w:ind w:left="1440" w:hanging="144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Pr>
                <w:rFonts w:ascii="Calibri" w:eastAsia="Times New Roman" w:hAnsi="Calibri" w:cs="Times New Roman"/>
                <w:sz w:val="20"/>
                <w:szCs w:val="16"/>
              </w:rPr>
              <w:t xml:space="preserve">Eingabe Periode </w:t>
            </w:r>
            <w:r w:rsidR="00CC344E" w:rsidRPr="00F1644C">
              <w:rPr>
                <w:rFonts w:ascii="Calibri" w:eastAsia="Times New Roman" w:hAnsi="Calibri" w:cs="Times New Roman"/>
                <w:sz w:val="20"/>
                <w:szCs w:val="16"/>
              </w:rPr>
              <w:t>/</w:t>
            </w:r>
            <w:r>
              <w:rPr>
                <w:rFonts w:ascii="Calibri" w:eastAsia="Times New Roman" w:hAnsi="Calibri" w:cs="Times New Roman"/>
                <w:sz w:val="20"/>
                <w:szCs w:val="16"/>
              </w:rPr>
              <w:t xml:space="preserve"> </w:t>
            </w:r>
            <w:r w:rsidR="00CC344E" w:rsidRPr="00F1644C">
              <w:rPr>
                <w:rFonts w:ascii="Calibri" w:eastAsia="Times New Roman" w:hAnsi="Calibri" w:cs="Times New Roman"/>
                <w:sz w:val="20"/>
                <w:szCs w:val="16"/>
              </w:rPr>
              <w:t>Wert</w:t>
            </w:r>
          </w:p>
        </w:tc>
        <w:tc>
          <w:tcPr>
            <w:tcW w:w="4252" w:type="dxa"/>
          </w:tcPr>
          <w:p w14:paraId="7F0F010E" w14:textId="5731B398" w:rsidR="00CC344E" w:rsidRPr="00F1644C" w:rsidRDefault="00791E9F" w:rsidP="00791E9F">
            <w:pPr>
              <w:spacing w:before="60" w:after="60"/>
              <w:ind w:left="32"/>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Pr>
                <w:rFonts w:ascii="Calibri" w:eastAsia="Times New Roman" w:hAnsi="Calibri" w:cs="Times New Roman"/>
                <w:sz w:val="20"/>
                <w:szCs w:val="16"/>
              </w:rPr>
              <w:t xml:space="preserve">Angabe minimaler Wert für das </w:t>
            </w:r>
            <w:r w:rsidR="00CC344E" w:rsidRPr="00F1644C">
              <w:rPr>
                <w:rFonts w:ascii="Calibri" w:eastAsia="Times New Roman" w:hAnsi="Calibri" w:cs="Times New Roman"/>
                <w:sz w:val="20"/>
                <w:szCs w:val="16"/>
              </w:rPr>
              <w:t>UG/WG (abhängig von der Methode)</w:t>
            </w:r>
          </w:p>
        </w:tc>
      </w:tr>
      <w:tr w:rsidR="0076111B" w:rsidRPr="00F1644C" w14:paraId="2C6197BC" w14:textId="77777777" w:rsidTr="00676A76">
        <w:tc>
          <w:tcPr>
            <w:cnfStyle w:val="001000000000" w:firstRow="0" w:lastRow="0" w:firstColumn="1" w:lastColumn="0" w:oddVBand="0" w:evenVBand="0" w:oddHBand="0" w:evenHBand="0" w:firstRowFirstColumn="0" w:firstRowLastColumn="0" w:lastRowFirstColumn="0" w:lastRowLastColumn="0"/>
            <w:tcW w:w="2122" w:type="dxa"/>
          </w:tcPr>
          <w:p w14:paraId="572D5A44" w14:textId="029DF5F1" w:rsidR="0076111B" w:rsidRPr="00F1644C" w:rsidRDefault="0076111B" w:rsidP="0064768E">
            <w:pPr>
              <w:spacing w:before="60" w:after="60"/>
              <w:rPr>
                <w:rFonts w:ascii="Calibri" w:eastAsia="Times New Roman" w:hAnsi="Calibri" w:cs="Times New Roman"/>
                <w:sz w:val="20"/>
                <w:szCs w:val="16"/>
              </w:rPr>
            </w:pPr>
            <w:r w:rsidRPr="00F1644C">
              <w:rPr>
                <w:rFonts w:ascii="Calibri" w:eastAsia="Times New Roman" w:hAnsi="Calibri" w:cs="Times New Roman"/>
                <w:sz w:val="20"/>
                <w:szCs w:val="16"/>
              </w:rPr>
              <w:t>UGWG</w:t>
            </w:r>
            <w:r>
              <w:rPr>
                <w:rFonts w:ascii="Calibri" w:eastAsia="Times New Roman" w:hAnsi="Calibri" w:cs="Times New Roman"/>
                <w:sz w:val="20"/>
                <w:szCs w:val="16"/>
              </w:rPr>
              <w:t>-</w:t>
            </w:r>
            <w:r w:rsidRPr="00F1644C">
              <w:rPr>
                <w:rFonts w:ascii="Calibri" w:eastAsia="Times New Roman" w:hAnsi="Calibri" w:cs="Times New Roman"/>
                <w:sz w:val="20"/>
                <w:szCs w:val="16"/>
              </w:rPr>
              <w:t>Maximum</w:t>
            </w:r>
          </w:p>
        </w:tc>
        <w:tc>
          <w:tcPr>
            <w:tcW w:w="2693" w:type="dxa"/>
          </w:tcPr>
          <w:p w14:paraId="01ECC7C9" w14:textId="2EB3373F" w:rsidR="0076111B" w:rsidRPr="00F1644C" w:rsidRDefault="00791E9F" w:rsidP="00791E9F">
            <w:pPr>
              <w:spacing w:before="60" w:after="60"/>
              <w:ind w:left="1440" w:hanging="144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Pr>
                <w:rFonts w:ascii="Calibri" w:eastAsia="Times New Roman" w:hAnsi="Calibri" w:cs="Times New Roman"/>
                <w:sz w:val="20"/>
                <w:szCs w:val="16"/>
              </w:rPr>
              <w:t xml:space="preserve">Eingabe Periode </w:t>
            </w:r>
            <w:r w:rsidR="0076111B" w:rsidRPr="00F1644C">
              <w:rPr>
                <w:rFonts w:ascii="Calibri" w:eastAsia="Times New Roman" w:hAnsi="Calibri" w:cs="Times New Roman"/>
                <w:sz w:val="20"/>
                <w:szCs w:val="16"/>
              </w:rPr>
              <w:t>/</w:t>
            </w:r>
            <w:r>
              <w:rPr>
                <w:rFonts w:ascii="Calibri" w:eastAsia="Times New Roman" w:hAnsi="Calibri" w:cs="Times New Roman"/>
                <w:sz w:val="20"/>
                <w:szCs w:val="16"/>
              </w:rPr>
              <w:t xml:space="preserve"> </w:t>
            </w:r>
            <w:r w:rsidR="0076111B" w:rsidRPr="00F1644C">
              <w:rPr>
                <w:rFonts w:ascii="Calibri" w:eastAsia="Times New Roman" w:hAnsi="Calibri" w:cs="Times New Roman"/>
                <w:sz w:val="20"/>
                <w:szCs w:val="16"/>
              </w:rPr>
              <w:t>Wert</w:t>
            </w:r>
          </w:p>
        </w:tc>
        <w:tc>
          <w:tcPr>
            <w:tcW w:w="4252" w:type="dxa"/>
          </w:tcPr>
          <w:p w14:paraId="1FDE409D" w14:textId="02EE088B" w:rsidR="0076111B" w:rsidRPr="00F1644C" w:rsidRDefault="0076111B" w:rsidP="00791E9F">
            <w:pPr>
              <w:spacing w:before="60" w:after="60"/>
              <w:ind w:left="32"/>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Angabe maximaler Wert für das</w:t>
            </w:r>
            <w:r w:rsidR="00791E9F">
              <w:rPr>
                <w:rFonts w:ascii="Calibri" w:eastAsia="Times New Roman" w:hAnsi="Calibri" w:cs="Times New Roman"/>
                <w:sz w:val="20"/>
                <w:szCs w:val="16"/>
              </w:rPr>
              <w:t xml:space="preserve"> </w:t>
            </w:r>
            <w:r w:rsidRPr="00F1644C">
              <w:rPr>
                <w:rFonts w:ascii="Calibri" w:eastAsia="Times New Roman" w:hAnsi="Calibri" w:cs="Times New Roman"/>
                <w:sz w:val="20"/>
                <w:szCs w:val="16"/>
              </w:rPr>
              <w:t>UG/WG (abhängig von der Methode)</w:t>
            </w:r>
          </w:p>
        </w:tc>
      </w:tr>
      <w:tr w:rsidR="0076111B" w:rsidRPr="00F1644C" w14:paraId="2DDE3069" w14:textId="77777777" w:rsidTr="00676A7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BF3A8C6" w14:textId="05A0BEDF" w:rsidR="0076111B" w:rsidRPr="00F1644C" w:rsidRDefault="0076111B" w:rsidP="0064768E">
            <w:pPr>
              <w:spacing w:before="60" w:after="60"/>
              <w:ind w:left="1440" w:hanging="1440"/>
              <w:rPr>
                <w:rFonts w:ascii="Calibri" w:eastAsia="Times New Roman" w:hAnsi="Calibri" w:cs="Times New Roman"/>
                <w:color w:val="FFFFFF"/>
              </w:rPr>
            </w:pPr>
            <w:r>
              <w:rPr>
                <w:rFonts w:ascii="Calibri" w:eastAsia="Times New Roman" w:hAnsi="Calibri" w:cs="Times New Roman"/>
                <w:sz w:val="20"/>
                <w:szCs w:val="16"/>
              </w:rPr>
              <w:t>UGWG-Letzte Periode</w:t>
            </w:r>
          </w:p>
        </w:tc>
        <w:tc>
          <w:tcPr>
            <w:tcW w:w="2693" w:type="dxa"/>
          </w:tcPr>
          <w:p w14:paraId="7D9EB39B" w14:textId="4C1BC8C1" w:rsidR="0076111B" w:rsidRPr="00F1644C" w:rsidRDefault="00791E9F" w:rsidP="0064768E">
            <w:pPr>
              <w:spacing w:before="60" w:after="60"/>
              <w:ind w:left="1440" w:hanging="144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Pr>
                <w:rFonts w:ascii="Calibri" w:eastAsia="Times New Roman" w:hAnsi="Calibri" w:cs="Times New Roman"/>
                <w:sz w:val="20"/>
                <w:szCs w:val="16"/>
              </w:rPr>
              <w:t>Ja/</w:t>
            </w:r>
            <w:r w:rsidR="0076111B" w:rsidRPr="00F1644C">
              <w:rPr>
                <w:rFonts w:ascii="Calibri" w:eastAsia="Times New Roman" w:hAnsi="Calibri" w:cs="Times New Roman"/>
                <w:sz w:val="20"/>
                <w:szCs w:val="16"/>
              </w:rPr>
              <w:t>Nein</w:t>
            </w:r>
          </w:p>
        </w:tc>
        <w:tc>
          <w:tcPr>
            <w:tcW w:w="4252" w:type="dxa"/>
          </w:tcPr>
          <w:p w14:paraId="4C5D2EEE" w14:textId="77777777" w:rsidR="0076111B" w:rsidRPr="00F1644C" w:rsidRDefault="0076111B" w:rsidP="0064768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Angabe, ob bei Austritt de</w:t>
            </w:r>
            <w:r>
              <w:rPr>
                <w:rFonts w:ascii="Calibri" w:eastAsia="Times New Roman" w:hAnsi="Calibri" w:cs="Times New Roman"/>
                <w:sz w:val="20"/>
                <w:szCs w:val="16"/>
              </w:rPr>
              <w:t>s</w:t>
            </w:r>
            <w:r w:rsidRPr="00F1644C">
              <w:rPr>
                <w:rFonts w:ascii="Calibri" w:eastAsia="Times New Roman" w:hAnsi="Calibri" w:cs="Times New Roman"/>
                <w:sz w:val="20"/>
                <w:szCs w:val="16"/>
              </w:rPr>
              <w:t xml:space="preserve"> VO die Berechnung in der letzten Periode erfolgen soll.</w:t>
            </w:r>
          </w:p>
        </w:tc>
      </w:tr>
      <w:tr w:rsidR="0076111B" w:rsidRPr="00F1644C" w14:paraId="4946211B" w14:textId="77777777" w:rsidTr="00676A76">
        <w:tc>
          <w:tcPr>
            <w:cnfStyle w:val="001000000000" w:firstRow="0" w:lastRow="0" w:firstColumn="1" w:lastColumn="0" w:oddVBand="0" w:evenVBand="0" w:oddHBand="0" w:evenHBand="0" w:firstRowFirstColumn="0" w:firstRowLastColumn="0" w:lastRowFirstColumn="0" w:lastRowLastColumn="0"/>
            <w:tcW w:w="2122" w:type="dxa"/>
          </w:tcPr>
          <w:p w14:paraId="41FFA879" w14:textId="05B38C97" w:rsidR="0076111B" w:rsidRPr="00F1644C" w:rsidRDefault="0076111B" w:rsidP="0076111B">
            <w:pPr>
              <w:spacing w:before="60" w:after="60"/>
              <w:rPr>
                <w:rFonts w:ascii="Calibri" w:eastAsia="Times New Roman" w:hAnsi="Calibri" w:cs="Times New Roman"/>
                <w:sz w:val="20"/>
                <w:szCs w:val="16"/>
              </w:rPr>
            </w:pPr>
            <w:r w:rsidRPr="00F1644C">
              <w:rPr>
                <w:rFonts w:ascii="Calibri" w:eastAsia="Times New Roman" w:hAnsi="Calibri" w:cs="Times New Roman"/>
                <w:sz w:val="20"/>
                <w:szCs w:val="16"/>
              </w:rPr>
              <w:t>UG/WG-Periode</w:t>
            </w:r>
          </w:p>
        </w:tc>
        <w:tc>
          <w:tcPr>
            <w:tcW w:w="2693" w:type="dxa"/>
          </w:tcPr>
          <w:p w14:paraId="07EF0B72" w14:textId="54252012" w:rsidR="0076111B" w:rsidRPr="00F1644C" w:rsidRDefault="0076111B" w:rsidP="0076111B">
            <w:pPr>
              <w:spacing w:before="60" w:after="60"/>
              <w:ind w:left="1440" w:hanging="144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Perioden Auswahl</w:t>
            </w:r>
          </w:p>
        </w:tc>
        <w:tc>
          <w:tcPr>
            <w:tcW w:w="4252" w:type="dxa"/>
          </w:tcPr>
          <w:p w14:paraId="7896B90D" w14:textId="2F4C3A9E" w:rsidR="0076111B" w:rsidRPr="00F1644C" w:rsidRDefault="0076111B" w:rsidP="0076111B">
            <w:pPr>
              <w:spacing w:before="60" w:after="60"/>
              <w:ind w:left="1440" w:hanging="1440"/>
              <w:cnfStyle w:val="000000000000" w:firstRow="0" w:lastRow="0" w:firstColumn="0" w:lastColumn="0" w:oddVBand="0" w:evenVBand="0" w:oddHBand="0" w:evenHBand="0" w:firstRowFirstColumn="0" w:firstRowLastColumn="0" w:lastRowFirstColumn="0" w:lastRowLastColumn="0"/>
              <w:rPr>
                <w:rFonts w:ascii="Calibri" w:eastAsia="Times New Roman" w:hAnsi="Calibri" w:cs="Times New Roman"/>
                <w:sz w:val="20"/>
                <w:szCs w:val="16"/>
              </w:rPr>
            </w:pPr>
            <w:r w:rsidRPr="00F1644C">
              <w:rPr>
                <w:rFonts w:ascii="Calibri" w:eastAsia="Times New Roman" w:hAnsi="Calibri" w:cs="Times New Roman"/>
                <w:sz w:val="20"/>
                <w:szCs w:val="16"/>
              </w:rPr>
              <w:t>Angabe der Berechnungsperiode</w:t>
            </w:r>
          </w:p>
        </w:tc>
      </w:tr>
    </w:tbl>
    <w:p w14:paraId="3F95EE0F" w14:textId="77777777" w:rsidR="00EC6ADE" w:rsidRDefault="00EC6ADE" w:rsidP="00EC6ADE"/>
    <w:p w14:paraId="5B228DCA" w14:textId="77777777" w:rsidR="00EC6ADE" w:rsidRDefault="00EC6ADE">
      <w:pPr>
        <w:spacing w:after="160" w:line="259" w:lineRule="auto"/>
      </w:pPr>
      <w:r>
        <w:br w:type="page"/>
      </w:r>
    </w:p>
    <w:p w14:paraId="48E0F327" w14:textId="20C9537C" w:rsidR="00A60AFC" w:rsidRDefault="00A60AFC" w:rsidP="00A60AFC">
      <w:pPr>
        <w:pStyle w:val="berschrift2"/>
      </w:pPr>
      <w:bookmarkStart w:id="228" w:name="_Toc149118268"/>
      <w:r w:rsidRPr="00B5310D">
        <w:lastRenderedPageBreak/>
        <w:t>Variablen</w:t>
      </w:r>
      <w:bookmarkEnd w:id="197"/>
      <w:bookmarkEnd w:id="228"/>
    </w:p>
    <w:p w14:paraId="78DCFBDA" w14:textId="0D3C644E" w:rsidR="00A60AFC" w:rsidRPr="00BF5561" w:rsidRDefault="00A60AFC" w:rsidP="00A60AFC">
      <w:pPr>
        <w:rPr>
          <w:rFonts w:ascii="Calibri" w:hAnsi="Calibri" w:cs="Calibri"/>
        </w:rPr>
      </w:pPr>
      <w:r w:rsidRPr="00BF5561">
        <w:rPr>
          <w:rFonts w:ascii="Calibri" w:hAnsi="Calibri" w:cs="Calibri"/>
        </w:rPr>
        <w:t>Variablen sind Container für Werte, die innerhalb von Planungsgrößenformeln verwendet werden können</w:t>
      </w:r>
      <w:r w:rsidR="00BF5561" w:rsidRPr="00BF5561">
        <w:rPr>
          <w:rFonts w:ascii="Calibri" w:hAnsi="Calibri" w:cs="Calibri"/>
        </w:rPr>
        <w:t>. D</w:t>
      </w:r>
      <w:r w:rsidRPr="00BF5561">
        <w:rPr>
          <w:rFonts w:ascii="Calibri" w:hAnsi="Calibri" w:cs="Calibri"/>
        </w:rPr>
        <w:t xml:space="preserve">ort stehen sie in der Klasse „VAR“ zur Verfügung. Variablen können für jede Datenart und innerhalb der führenden Organisationsstruktur unterschiedliche Werte zugewiesen werden. </w:t>
      </w:r>
    </w:p>
    <w:p w14:paraId="50B6CE7C" w14:textId="220AF1EB" w:rsidR="00A60AFC" w:rsidRDefault="00A60AFC" w:rsidP="00A60AFC">
      <w:pPr>
        <w:rPr>
          <w:rFonts w:ascii="Calibri" w:hAnsi="Calibri" w:cs="Calibri"/>
        </w:rPr>
      </w:pPr>
      <w:r w:rsidRPr="00BF5561">
        <w:rPr>
          <w:rFonts w:ascii="Calibri" w:hAnsi="Calibri" w:cs="Calibri"/>
        </w:rPr>
        <w:t>Dabei ist unbedingt zu beachten, dass Variablen sich in der ersten Periode einer Datenart immer zu 0 initialisieren, wenn nicht für die erste Periode explizit etwas angegeben wird. Der Geltungsraum einer Ausprägung geht nicht über die Grenzen der Datenart hinaus.</w:t>
      </w:r>
    </w:p>
    <w:p w14:paraId="66FCA1E3" w14:textId="6C08820F" w:rsidR="00BF5561" w:rsidRDefault="00BF5561" w:rsidP="00BF5561">
      <w:r>
        <w:t>Nach Aufruf des ADMIN-Formulars werden in einer Tabelle die bestehenden Variablen aufgelistet. Eine Bearbeitung der angezeigten Informationen direkt in der Tabelle ist nicht möglich. Stattdessen kann ein Doppelklick auf die entsprechende Variable gemacht werden oder der Button „Bearbeiten“ genutzt werden. Die Tabelle enthält die folgenden Informationen:</w:t>
      </w:r>
    </w:p>
    <w:tbl>
      <w:tblPr>
        <w:tblStyle w:val="Formatvorlage3"/>
        <w:tblW w:w="9067" w:type="dxa"/>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2122"/>
        <w:gridCol w:w="6945"/>
      </w:tblGrid>
      <w:tr w:rsidR="00BF5561" w:rsidRPr="00A83292" w14:paraId="4E899D7A"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Borders>
              <w:bottom w:val="single" w:sz="4" w:space="0" w:color="990000"/>
            </w:tcBorders>
            <w:shd w:val="clear" w:color="auto" w:fill="990000"/>
          </w:tcPr>
          <w:p w14:paraId="04DB7D53" w14:textId="77777777" w:rsidR="00BF5561" w:rsidRPr="00A83292" w:rsidRDefault="00BF5561" w:rsidP="0069317A">
            <w:pPr>
              <w:spacing w:after="0"/>
            </w:pPr>
            <w:r>
              <w:t xml:space="preserve">Feld </w:t>
            </w:r>
          </w:p>
        </w:tc>
        <w:tc>
          <w:tcPr>
            <w:tcW w:w="6945" w:type="dxa"/>
            <w:shd w:val="clear" w:color="auto" w:fill="990000"/>
          </w:tcPr>
          <w:p w14:paraId="7363964B" w14:textId="77777777" w:rsidR="00BF5561" w:rsidRPr="00A83292" w:rsidRDefault="00BF5561"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BF5561" w:rsidRPr="00A83292" w14:paraId="2421D5A2"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990000"/>
            </w:tcBorders>
          </w:tcPr>
          <w:p w14:paraId="106B3042" w14:textId="2FF9ACD3" w:rsidR="00BF5561" w:rsidRPr="00A83292" w:rsidRDefault="00BF5561" w:rsidP="00623F5C">
            <w:pPr>
              <w:spacing w:before="60" w:after="60"/>
              <w:rPr>
                <w:sz w:val="20"/>
                <w:szCs w:val="16"/>
              </w:rPr>
            </w:pPr>
            <w:r>
              <w:rPr>
                <w:sz w:val="20"/>
                <w:szCs w:val="16"/>
              </w:rPr>
              <w:t>Schlüssel</w:t>
            </w:r>
          </w:p>
        </w:tc>
        <w:tc>
          <w:tcPr>
            <w:tcW w:w="6945" w:type="dxa"/>
          </w:tcPr>
          <w:p w14:paraId="7B270CC5" w14:textId="61EDDF63" w:rsidR="00BF5561" w:rsidRPr="00A83292" w:rsidRDefault="00BF5561"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Eindeutiger Schlüssel der Variablen</w:t>
            </w:r>
          </w:p>
        </w:tc>
      </w:tr>
      <w:tr w:rsidR="00BF5561" w:rsidRPr="00A83292" w14:paraId="2C93357E" w14:textId="77777777" w:rsidTr="00676A76">
        <w:tc>
          <w:tcPr>
            <w:cnfStyle w:val="001000000000" w:firstRow="0" w:lastRow="0" w:firstColumn="1" w:lastColumn="0" w:oddVBand="0" w:evenVBand="0" w:oddHBand="0" w:evenHBand="0" w:firstRowFirstColumn="0" w:firstRowLastColumn="0" w:lastRowFirstColumn="0" w:lastRowLastColumn="0"/>
            <w:tcW w:w="2122" w:type="dxa"/>
          </w:tcPr>
          <w:p w14:paraId="410D6944" w14:textId="77777777" w:rsidR="00BF5561" w:rsidRDefault="00BF5561" w:rsidP="00623F5C">
            <w:pPr>
              <w:spacing w:before="60" w:after="60"/>
              <w:rPr>
                <w:sz w:val="20"/>
                <w:szCs w:val="16"/>
              </w:rPr>
            </w:pPr>
            <w:r>
              <w:rPr>
                <w:sz w:val="20"/>
                <w:szCs w:val="16"/>
              </w:rPr>
              <w:t>Bezeichnung</w:t>
            </w:r>
          </w:p>
        </w:tc>
        <w:tc>
          <w:tcPr>
            <w:tcW w:w="6945" w:type="dxa"/>
          </w:tcPr>
          <w:p w14:paraId="3A8C1F22" w14:textId="59B86D18" w:rsidR="00BF5561" w:rsidRDefault="00BF5561"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der Variablen</w:t>
            </w:r>
          </w:p>
        </w:tc>
      </w:tr>
    </w:tbl>
    <w:p w14:paraId="0ACED75E" w14:textId="77777777" w:rsidR="00791E9F" w:rsidRDefault="00791E9F" w:rsidP="00BF5561"/>
    <w:p w14:paraId="434BC3F0" w14:textId="75FD2058" w:rsidR="00BF5561" w:rsidRDefault="00BF5561" w:rsidP="00BF5561">
      <w:r>
        <w:t xml:space="preserve">In der Leiste oberhalb der Tabelle oder durch Rechtsklick auf eine </w:t>
      </w:r>
      <w:r w:rsidR="00427AAE">
        <w:t>Variable</w:t>
      </w:r>
      <w:r>
        <w:t xml:space="preserve"> kann zwischen den folgenden Bearbeitungsmöglichkeiten gewählt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122"/>
        <w:gridCol w:w="1649"/>
        <w:gridCol w:w="5291"/>
      </w:tblGrid>
      <w:tr w:rsidR="00BF5561" w:rsidRPr="00A83292" w14:paraId="333D18F0" w14:textId="77777777" w:rsidTr="00623F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shd w:val="clear" w:color="auto" w:fill="990000"/>
          </w:tcPr>
          <w:p w14:paraId="4CA89B23" w14:textId="77777777" w:rsidR="00BF5561" w:rsidRPr="00A83292" w:rsidRDefault="00BF5561" w:rsidP="0069317A">
            <w:pPr>
              <w:spacing w:after="0"/>
            </w:pPr>
            <w:r>
              <w:t xml:space="preserve">Feld </w:t>
            </w:r>
          </w:p>
        </w:tc>
        <w:tc>
          <w:tcPr>
            <w:tcW w:w="1649" w:type="dxa"/>
            <w:shd w:val="clear" w:color="auto" w:fill="990000"/>
          </w:tcPr>
          <w:p w14:paraId="7B547C75" w14:textId="77777777" w:rsidR="00BF5561" w:rsidRPr="00A83292" w:rsidRDefault="00BF5561"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291" w:type="dxa"/>
            <w:shd w:val="clear" w:color="auto" w:fill="990000"/>
          </w:tcPr>
          <w:p w14:paraId="7337802C" w14:textId="77777777" w:rsidR="00BF5561" w:rsidRPr="00A83292" w:rsidRDefault="00BF5561"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BF5561" w14:paraId="6D8517DA" w14:textId="77777777" w:rsidTr="00623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9F279E4" w14:textId="77777777" w:rsidR="00BF5561" w:rsidRDefault="00BF5561" w:rsidP="00623F5C">
            <w:pPr>
              <w:spacing w:before="60" w:after="60"/>
              <w:rPr>
                <w:sz w:val="20"/>
                <w:szCs w:val="16"/>
              </w:rPr>
            </w:pPr>
            <w:r>
              <w:rPr>
                <w:sz w:val="20"/>
                <w:szCs w:val="16"/>
              </w:rPr>
              <w:t>Neu</w:t>
            </w:r>
          </w:p>
        </w:tc>
        <w:tc>
          <w:tcPr>
            <w:tcW w:w="1649" w:type="dxa"/>
          </w:tcPr>
          <w:p w14:paraId="763AFD56" w14:textId="77777777" w:rsidR="00BF5561" w:rsidRDefault="00BF5561"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91" w:type="dxa"/>
          </w:tcPr>
          <w:p w14:paraId="5015C075" w14:textId="38BFA352" w:rsidR="00BF5561" w:rsidRDefault="00BF5561"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Es wird eine neue </w:t>
            </w:r>
            <w:r w:rsidR="00D67F2B">
              <w:rPr>
                <w:sz w:val="20"/>
                <w:szCs w:val="16"/>
              </w:rPr>
              <w:t>Variable</w:t>
            </w:r>
            <w:r>
              <w:rPr>
                <w:sz w:val="20"/>
                <w:szCs w:val="16"/>
              </w:rPr>
              <w:t xml:space="preserve"> angelegt.</w:t>
            </w:r>
          </w:p>
        </w:tc>
      </w:tr>
      <w:tr w:rsidR="00BF5561" w14:paraId="0E6DCCAB" w14:textId="77777777" w:rsidTr="00623F5C">
        <w:tc>
          <w:tcPr>
            <w:cnfStyle w:val="001000000000" w:firstRow="0" w:lastRow="0" w:firstColumn="1" w:lastColumn="0" w:oddVBand="0" w:evenVBand="0" w:oddHBand="0" w:evenHBand="0" w:firstRowFirstColumn="0" w:firstRowLastColumn="0" w:lastRowFirstColumn="0" w:lastRowLastColumn="0"/>
            <w:tcW w:w="2122" w:type="dxa"/>
          </w:tcPr>
          <w:p w14:paraId="25F0EDC0" w14:textId="77777777" w:rsidR="00BF5561" w:rsidRPr="00030B38" w:rsidRDefault="00BF5561" w:rsidP="00623F5C">
            <w:pPr>
              <w:spacing w:before="60" w:after="60"/>
              <w:rPr>
                <w:b w:val="0"/>
                <w:bCs w:val="0"/>
                <w:sz w:val="20"/>
                <w:szCs w:val="16"/>
              </w:rPr>
            </w:pPr>
            <w:r>
              <w:rPr>
                <w:sz w:val="20"/>
                <w:szCs w:val="16"/>
              </w:rPr>
              <w:t>Bearbeiten</w:t>
            </w:r>
          </w:p>
        </w:tc>
        <w:tc>
          <w:tcPr>
            <w:tcW w:w="1649" w:type="dxa"/>
          </w:tcPr>
          <w:p w14:paraId="26DD936D" w14:textId="77777777" w:rsidR="00BF5561" w:rsidRDefault="00BF5561"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91" w:type="dxa"/>
          </w:tcPr>
          <w:p w14:paraId="1D6D8AAD" w14:textId="7A9E0D93" w:rsidR="00BF5561" w:rsidRDefault="00BF5561"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Die ausgewählte Variable kann bearbeitet werden. </w:t>
            </w:r>
          </w:p>
        </w:tc>
      </w:tr>
      <w:tr w:rsidR="00BF5561" w14:paraId="5FB37261" w14:textId="77777777" w:rsidTr="00623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255169FB" w14:textId="77777777" w:rsidR="00BF5561" w:rsidRPr="00030B38" w:rsidRDefault="00BF5561" w:rsidP="00623F5C">
            <w:pPr>
              <w:spacing w:before="60" w:after="60"/>
              <w:rPr>
                <w:b w:val="0"/>
                <w:bCs w:val="0"/>
                <w:sz w:val="20"/>
                <w:szCs w:val="16"/>
              </w:rPr>
            </w:pPr>
            <w:r>
              <w:rPr>
                <w:sz w:val="20"/>
                <w:szCs w:val="16"/>
              </w:rPr>
              <w:t>Löschen</w:t>
            </w:r>
          </w:p>
        </w:tc>
        <w:tc>
          <w:tcPr>
            <w:tcW w:w="1649" w:type="dxa"/>
          </w:tcPr>
          <w:p w14:paraId="3F5B7BF4" w14:textId="77777777" w:rsidR="00BF5561" w:rsidRDefault="00BF5561"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91" w:type="dxa"/>
          </w:tcPr>
          <w:p w14:paraId="33AF1B34" w14:textId="5BF64289" w:rsidR="00BF5561" w:rsidRDefault="00BF5561"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Die ausgewählte Variable wird gelöscht. Es öffnet sich ein </w:t>
            </w:r>
            <w:r w:rsidR="00791E9F">
              <w:rPr>
                <w:sz w:val="20"/>
                <w:szCs w:val="16"/>
              </w:rPr>
              <w:t xml:space="preserve">    </w:t>
            </w:r>
            <w:r>
              <w:rPr>
                <w:sz w:val="20"/>
                <w:szCs w:val="16"/>
              </w:rPr>
              <w:t>Dialog, in dem das Löschen nochmals durch „Ja“ bestätigt werden muss.</w:t>
            </w:r>
          </w:p>
        </w:tc>
      </w:tr>
      <w:tr w:rsidR="00BF5561" w14:paraId="5AF6F9BA" w14:textId="77777777" w:rsidTr="00F0625B">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990000"/>
            </w:tcBorders>
          </w:tcPr>
          <w:p w14:paraId="0237E0F0" w14:textId="77777777" w:rsidR="00BF5561" w:rsidRPr="00030B38" w:rsidRDefault="00BF5561" w:rsidP="00623F5C">
            <w:pPr>
              <w:spacing w:before="60" w:after="60"/>
              <w:rPr>
                <w:b w:val="0"/>
                <w:bCs w:val="0"/>
                <w:sz w:val="20"/>
                <w:szCs w:val="16"/>
              </w:rPr>
            </w:pPr>
            <w:r>
              <w:rPr>
                <w:sz w:val="20"/>
                <w:szCs w:val="16"/>
              </w:rPr>
              <w:t>Aktualisieren</w:t>
            </w:r>
          </w:p>
        </w:tc>
        <w:tc>
          <w:tcPr>
            <w:tcW w:w="1649" w:type="dxa"/>
            <w:tcBorders>
              <w:bottom w:val="single" w:sz="4" w:space="0" w:color="990000"/>
            </w:tcBorders>
          </w:tcPr>
          <w:p w14:paraId="34BD07AB" w14:textId="77777777" w:rsidR="00BF5561" w:rsidRDefault="00BF5561"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91" w:type="dxa"/>
            <w:tcBorders>
              <w:bottom w:val="single" w:sz="4" w:space="0" w:color="990000"/>
            </w:tcBorders>
          </w:tcPr>
          <w:p w14:paraId="52DBF29B" w14:textId="77777777" w:rsidR="00BF5561" w:rsidRDefault="00BF5561"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Aktualisiert die aufgerufene Ansicht.</w:t>
            </w:r>
          </w:p>
        </w:tc>
      </w:tr>
      <w:tr w:rsidR="00BF5561" w14:paraId="24E972F4"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990000"/>
              <w:bottom w:val="single" w:sz="4" w:space="0" w:color="990000"/>
            </w:tcBorders>
          </w:tcPr>
          <w:p w14:paraId="4FD7311B" w14:textId="77777777" w:rsidR="00BF5561" w:rsidRPr="00030B38" w:rsidRDefault="00BF5561" w:rsidP="00623F5C">
            <w:pPr>
              <w:spacing w:before="60" w:after="60"/>
              <w:rPr>
                <w:b w:val="0"/>
                <w:bCs w:val="0"/>
                <w:sz w:val="20"/>
                <w:szCs w:val="16"/>
              </w:rPr>
            </w:pPr>
            <w:r>
              <w:rPr>
                <w:sz w:val="20"/>
                <w:szCs w:val="16"/>
              </w:rPr>
              <w:t>Kopieren</w:t>
            </w:r>
          </w:p>
        </w:tc>
        <w:tc>
          <w:tcPr>
            <w:tcW w:w="1649" w:type="dxa"/>
            <w:tcBorders>
              <w:top w:val="single" w:sz="4" w:space="0" w:color="990000"/>
              <w:bottom w:val="single" w:sz="4" w:space="0" w:color="990000"/>
            </w:tcBorders>
          </w:tcPr>
          <w:p w14:paraId="0D83BF2A" w14:textId="77777777" w:rsidR="00BF5561" w:rsidRDefault="00BF5561"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91" w:type="dxa"/>
            <w:tcBorders>
              <w:top w:val="single" w:sz="4" w:space="0" w:color="990000"/>
              <w:bottom w:val="single" w:sz="4" w:space="0" w:color="990000"/>
            </w:tcBorders>
          </w:tcPr>
          <w:p w14:paraId="12496662" w14:textId="10E7AFCC" w:rsidR="00BF5561" w:rsidRDefault="00BF5561"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Eine Variable wird kopiert, dabei muss mindestens der</w:t>
            </w:r>
            <w:r w:rsidR="00791E9F">
              <w:rPr>
                <w:sz w:val="20"/>
                <w:szCs w:val="16"/>
              </w:rPr>
              <w:t xml:space="preserve"> </w:t>
            </w:r>
            <w:r>
              <w:rPr>
                <w:sz w:val="20"/>
                <w:szCs w:val="16"/>
              </w:rPr>
              <w:t xml:space="preserve"> Schlüssel angepasst werden.</w:t>
            </w:r>
          </w:p>
        </w:tc>
      </w:tr>
    </w:tbl>
    <w:p w14:paraId="37E538B5" w14:textId="77777777" w:rsidR="00791E9F" w:rsidRDefault="00791E9F" w:rsidP="00BF5561"/>
    <w:p w14:paraId="33092D51" w14:textId="11B71675" w:rsidR="00BF5561" w:rsidRPr="00D51EF1" w:rsidRDefault="00BF5561" w:rsidP="00BF5561">
      <w:r>
        <w:t xml:space="preserve">Bei Neuanlage oder Bearbeitung von Variablen </w:t>
      </w:r>
      <w:r w:rsidR="009223F1">
        <w:t>können folgende Angaben gemacht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720"/>
        <w:gridCol w:w="2082"/>
        <w:gridCol w:w="5260"/>
      </w:tblGrid>
      <w:tr w:rsidR="00BF5561" w:rsidRPr="00A83292" w14:paraId="54EE4E76" w14:textId="77777777" w:rsidTr="00623F5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20" w:type="dxa"/>
            <w:shd w:val="clear" w:color="auto" w:fill="990000"/>
          </w:tcPr>
          <w:p w14:paraId="17FB71F4" w14:textId="77777777" w:rsidR="00BF5561" w:rsidRPr="00A83292" w:rsidRDefault="00BF5561" w:rsidP="0069317A">
            <w:pPr>
              <w:spacing w:after="0"/>
            </w:pPr>
            <w:r>
              <w:t xml:space="preserve">Feld </w:t>
            </w:r>
          </w:p>
        </w:tc>
        <w:tc>
          <w:tcPr>
            <w:tcW w:w="2082" w:type="dxa"/>
            <w:shd w:val="clear" w:color="auto" w:fill="990000"/>
          </w:tcPr>
          <w:p w14:paraId="244F5743" w14:textId="77777777" w:rsidR="00BF5561" w:rsidRPr="00A83292" w:rsidRDefault="00BF5561"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260" w:type="dxa"/>
            <w:shd w:val="clear" w:color="auto" w:fill="990000"/>
          </w:tcPr>
          <w:p w14:paraId="12D372F8" w14:textId="77777777" w:rsidR="00BF5561" w:rsidRPr="00A83292" w:rsidRDefault="00BF5561"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BF5561" w:rsidRPr="00A83292" w14:paraId="22B5E0D8" w14:textId="77777777" w:rsidTr="00623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Pr>
          <w:p w14:paraId="5544F1D0" w14:textId="77777777" w:rsidR="00BF5561" w:rsidRPr="00A83292" w:rsidRDefault="00BF5561" w:rsidP="00623F5C">
            <w:pPr>
              <w:spacing w:before="60" w:after="60"/>
              <w:rPr>
                <w:sz w:val="20"/>
                <w:szCs w:val="16"/>
              </w:rPr>
            </w:pPr>
            <w:r>
              <w:rPr>
                <w:sz w:val="20"/>
                <w:szCs w:val="16"/>
              </w:rPr>
              <w:t>Schlüssel</w:t>
            </w:r>
          </w:p>
        </w:tc>
        <w:tc>
          <w:tcPr>
            <w:tcW w:w="2082" w:type="dxa"/>
          </w:tcPr>
          <w:p w14:paraId="50FD9672" w14:textId="77777777" w:rsidR="00BF5561" w:rsidRPr="00A83292" w:rsidRDefault="00BF5561"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260" w:type="dxa"/>
          </w:tcPr>
          <w:p w14:paraId="2B81841C" w14:textId="7F094FF6" w:rsidR="00BF5561" w:rsidRPr="00A83292" w:rsidRDefault="00BF5561"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Eindeutiger Schlüssel der Variablen</w:t>
            </w:r>
          </w:p>
        </w:tc>
      </w:tr>
      <w:tr w:rsidR="00BF5561" w:rsidRPr="00A83292" w14:paraId="356D8CA5" w14:textId="77777777" w:rsidTr="00F0625B">
        <w:tc>
          <w:tcPr>
            <w:cnfStyle w:val="001000000000" w:firstRow="0" w:lastRow="0" w:firstColumn="1" w:lastColumn="0" w:oddVBand="0" w:evenVBand="0" w:oddHBand="0" w:evenHBand="0" w:firstRowFirstColumn="0" w:firstRowLastColumn="0" w:lastRowFirstColumn="0" w:lastRowLastColumn="0"/>
            <w:tcW w:w="1720" w:type="dxa"/>
            <w:tcBorders>
              <w:bottom w:val="single" w:sz="4" w:space="0" w:color="990000"/>
            </w:tcBorders>
          </w:tcPr>
          <w:p w14:paraId="367F7A90" w14:textId="77777777" w:rsidR="00BF5561" w:rsidRDefault="00BF5561" w:rsidP="00623F5C">
            <w:pPr>
              <w:spacing w:before="60" w:after="60"/>
              <w:rPr>
                <w:sz w:val="20"/>
                <w:szCs w:val="16"/>
              </w:rPr>
            </w:pPr>
            <w:r>
              <w:rPr>
                <w:sz w:val="20"/>
                <w:szCs w:val="16"/>
              </w:rPr>
              <w:t>Bezeichnung</w:t>
            </w:r>
          </w:p>
        </w:tc>
        <w:tc>
          <w:tcPr>
            <w:tcW w:w="2082" w:type="dxa"/>
            <w:tcBorders>
              <w:bottom w:val="single" w:sz="4" w:space="0" w:color="990000"/>
            </w:tcBorders>
          </w:tcPr>
          <w:p w14:paraId="538DB3B6" w14:textId="77777777" w:rsidR="00BF5561" w:rsidRDefault="00BF5561"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5260" w:type="dxa"/>
            <w:tcBorders>
              <w:bottom w:val="single" w:sz="4" w:space="0" w:color="990000"/>
            </w:tcBorders>
          </w:tcPr>
          <w:p w14:paraId="7E343F4E" w14:textId="4CACD241" w:rsidR="00BF5561" w:rsidRDefault="00BF5561"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der Variablen</w:t>
            </w:r>
          </w:p>
        </w:tc>
      </w:tr>
      <w:tr w:rsidR="00BF5561" w:rsidRPr="00A83292" w14:paraId="1CE5329F"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0" w:type="dxa"/>
            <w:tcBorders>
              <w:top w:val="single" w:sz="4" w:space="0" w:color="990000"/>
              <w:bottom w:val="single" w:sz="4" w:space="0" w:color="990000"/>
            </w:tcBorders>
          </w:tcPr>
          <w:p w14:paraId="46B972C7" w14:textId="0363075F" w:rsidR="00BF5561" w:rsidRDefault="00BF5561" w:rsidP="00623F5C">
            <w:pPr>
              <w:spacing w:before="60" w:after="60"/>
              <w:rPr>
                <w:sz w:val="20"/>
                <w:szCs w:val="16"/>
              </w:rPr>
            </w:pPr>
            <w:r>
              <w:rPr>
                <w:sz w:val="20"/>
                <w:szCs w:val="16"/>
              </w:rPr>
              <w:t>Wert</w:t>
            </w:r>
            <w:r w:rsidR="000B5B0A">
              <w:rPr>
                <w:sz w:val="20"/>
                <w:szCs w:val="16"/>
              </w:rPr>
              <w:t xml:space="preserve"> zuweisen</w:t>
            </w:r>
          </w:p>
        </w:tc>
        <w:tc>
          <w:tcPr>
            <w:tcW w:w="2082" w:type="dxa"/>
            <w:tcBorders>
              <w:top w:val="single" w:sz="4" w:space="0" w:color="990000"/>
              <w:bottom w:val="single" w:sz="4" w:space="0" w:color="990000"/>
            </w:tcBorders>
          </w:tcPr>
          <w:p w14:paraId="53751827" w14:textId="53ED0BEC" w:rsidR="00BF5561" w:rsidRDefault="000B5B0A"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60" w:type="dxa"/>
            <w:tcBorders>
              <w:top w:val="single" w:sz="4" w:space="0" w:color="990000"/>
              <w:bottom w:val="single" w:sz="4" w:space="0" w:color="990000"/>
            </w:tcBorders>
          </w:tcPr>
          <w:p w14:paraId="549B8482" w14:textId="3FE0F1DB" w:rsidR="00BF5561" w:rsidRDefault="00BF5561" w:rsidP="00BF5561">
            <w:pPr>
              <w:cnfStyle w:val="000000100000" w:firstRow="0" w:lastRow="0" w:firstColumn="0" w:lastColumn="0" w:oddVBand="0" w:evenVBand="0" w:oddHBand="1" w:evenHBand="0" w:firstRowFirstColumn="0" w:firstRowLastColumn="0" w:lastRowFirstColumn="0" w:lastRowLastColumn="0"/>
              <w:rPr>
                <w:sz w:val="20"/>
                <w:szCs w:val="16"/>
              </w:rPr>
            </w:pPr>
            <w:bookmarkStart w:id="229" w:name="_Hlk57986584"/>
            <w:r w:rsidRPr="00BF5561">
              <w:rPr>
                <w:sz w:val="20"/>
                <w:szCs w:val="16"/>
              </w:rPr>
              <w:t>Soll ein</w:t>
            </w:r>
            <w:r w:rsidR="000B5B0A">
              <w:rPr>
                <w:sz w:val="20"/>
                <w:szCs w:val="16"/>
              </w:rPr>
              <w:t xml:space="preserve">e Variable </w:t>
            </w:r>
            <w:r w:rsidRPr="00BF5561">
              <w:rPr>
                <w:sz w:val="20"/>
                <w:szCs w:val="16"/>
              </w:rPr>
              <w:t xml:space="preserve">für die gesamte Organisation und alle Datenarten gelten, </w:t>
            </w:r>
            <w:r w:rsidRPr="00D40E37">
              <w:rPr>
                <w:sz w:val="20"/>
                <w:szCs w:val="16"/>
              </w:rPr>
              <w:t xml:space="preserve">kann </w:t>
            </w:r>
            <w:r w:rsidR="00CE3C33" w:rsidRPr="00D40E37">
              <w:rPr>
                <w:sz w:val="20"/>
                <w:szCs w:val="16"/>
              </w:rPr>
              <w:t>sie</w:t>
            </w:r>
            <w:r w:rsidR="00676A76">
              <w:rPr>
                <w:sz w:val="20"/>
                <w:szCs w:val="16"/>
              </w:rPr>
              <w:t xml:space="preserve"> auf dem obersten „N</w:t>
            </w:r>
            <w:r w:rsidRPr="00D40E37">
              <w:rPr>
                <w:sz w:val="20"/>
                <w:szCs w:val="16"/>
              </w:rPr>
              <w:t>icht Root“-</w:t>
            </w:r>
            <w:r w:rsidR="00791E9F">
              <w:rPr>
                <w:sz w:val="20"/>
                <w:szCs w:val="16"/>
              </w:rPr>
              <w:t xml:space="preserve"> </w:t>
            </w:r>
            <w:r w:rsidRPr="00D40E37">
              <w:rPr>
                <w:sz w:val="20"/>
                <w:szCs w:val="16"/>
              </w:rPr>
              <w:t>Knoten angelegt</w:t>
            </w:r>
            <w:r w:rsidRPr="00BF5561">
              <w:rPr>
                <w:sz w:val="20"/>
                <w:szCs w:val="16"/>
              </w:rPr>
              <w:t xml:space="preserve"> und als Standard für „&lt;Alle Datenarten&gt;</w:t>
            </w:r>
            <w:r w:rsidR="00676A76" w:rsidRPr="00BF5561">
              <w:rPr>
                <w:sz w:val="20"/>
                <w:szCs w:val="16"/>
              </w:rPr>
              <w:t xml:space="preserve">“ </w:t>
            </w:r>
            <w:r w:rsidR="00676A76">
              <w:rPr>
                <w:sz w:val="20"/>
                <w:szCs w:val="16"/>
              </w:rPr>
              <w:t>definiert</w:t>
            </w:r>
            <w:r w:rsidRPr="00BF5561">
              <w:rPr>
                <w:sz w:val="20"/>
                <w:szCs w:val="16"/>
              </w:rPr>
              <w:t xml:space="preserve"> werden. Alternativ können für </w:t>
            </w:r>
            <w:r w:rsidR="00676A76" w:rsidRPr="00BF5561">
              <w:rPr>
                <w:sz w:val="20"/>
                <w:szCs w:val="16"/>
              </w:rPr>
              <w:t>unterschiedliche</w:t>
            </w:r>
            <w:r w:rsidR="00676A76">
              <w:rPr>
                <w:sz w:val="20"/>
                <w:szCs w:val="16"/>
              </w:rPr>
              <w:t xml:space="preserve"> </w:t>
            </w:r>
            <w:r w:rsidR="00676A76" w:rsidRPr="00BF5561">
              <w:rPr>
                <w:sz w:val="20"/>
                <w:szCs w:val="16"/>
              </w:rPr>
              <w:t>Knoten</w:t>
            </w:r>
            <w:r w:rsidRPr="00BF5561">
              <w:rPr>
                <w:sz w:val="20"/>
                <w:szCs w:val="16"/>
              </w:rPr>
              <w:t xml:space="preserve"> der Hierarchie </w:t>
            </w:r>
            <w:r w:rsidR="00676A76">
              <w:rPr>
                <w:sz w:val="20"/>
                <w:szCs w:val="16"/>
              </w:rPr>
              <w:t xml:space="preserve">und unterschiedliche Datenarten </w:t>
            </w:r>
            <w:r w:rsidRPr="00BF5561">
              <w:rPr>
                <w:sz w:val="20"/>
                <w:szCs w:val="16"/>
              </w:rPr>
              <w:t>verschiedene Ausprägungen hinterlegt werden.</w:t>
            </w:r>
            <w:bookmarkEnd w:id="229"/>
          </w:p>
          <w:p w14:paraId="4E2C8488" w14:textId="162826E8" w:rsidR="0054553C" w:rsidRDefault="0054553C" w:rsidP="00BF5561">
            <w:pPr>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Ab </w:t>
            </w:r>
            <w:r w:rsidR="00676A76" w:rsidRPr="00676A76">
              <w:rPr>
                <w:sz w:val="20"/>
                <w:szCs w:val="16"/>
              </w:rPr>
              <w:t xml:space="preserve">4PLAN®3.8 </w:t>
            </w:r>
            <w:r>
              <w:rPr>
                <w:sz w:val="20"/>
                <w:szCs w:val="16"/>
              </w:rPr>
              <w:t>kann optional die Wertzuweisung, wie bisher, auf der Organisation oder auf der Gesellschaft festgelegt werden.</w:t>
            </w:r>
          </w:p>
        </w:tc>
      </w:tr>
    </w:tbl>
    <w:p w14:paraId="22B62B4C" w14:textId="19434130" w:rsidR="00B97C70" w:rsidRPr="00592516" w:rsidRDefault="00592516" w:rsidP="007E3FD7">
      <w:pPr>
        <w:pStyle w:val="berschrift2"/>
      </w:pPr>
      <w:bookmarkStart w:id="230" w:name="_Toc149118269"/>
      <w:bookmarkEnd w:id="198"/>
      <w:r>
        <w:lastRenderedPageBreak/>
        <w:t>Tarife</w:t>
      </w:r>
      <w:bookmarkEnd w:id="230"/>
    </w:p>
    <w:p w14:paraId="41A7BCC1" w14:textId="2194C9CD" w:rsidR="00B97C70" w:rsidRDefault="00B97C70" w:rsidP="00B97C70">
      <w:pPr>
        <w:rPr>
          <w:rFonts w:ascii="Calibri" w:hAnsi="Calibri" w:cs="Calibri"/>
        </w:rPr>
      </w:pPr>
      <w:r w:rsidRPr="00592516">
        <w:rPr>
          <w:rFonts w:ascii="Calibri" w:hAnsi="Calibri" w:cs="Calibri"/>
        </w:rPr>
        <w:t xml:space="preserve">Tarifverträge beschreiben Regeln auf deren Basis </w:t>
      </w:r>
      <w:r w:rsidR="001558C9">
        <w:rPr>
          <w:rFonts w:ascii="Calibri" w:hAnsi="Calibri" w:cs="Calibri"/>
        </w:rPr>
        <w:t>z. B.</w:t>
      </w:r>
      <w:r w:rsidRPr="00592516">
        <w:rPr>
          <w:rFonts w:ascii="Calibri" w:hAnsi="Calibri" w:cs="Calibri"/>
        </w:rPr>
        <w:t xml:space="preserve"> Tarifwerte ermittelt werden können. In den Tarifverträgen wird festgelegt, welche Tarifkennzeichen („TKZ“) innerhalb des Modells zulässig sind und nach welchen Regeln diese aufeinander folgen.</w:t>
      </w:r>
    </w:p>
    <w:p w14:paraId="6584CC35" w14:textId="1A5D8248" w:rsidR="00592516" w:rsidRDefault="00592516" w:rsidP="00B97C70">
      <w:pPr>
        <w:rPr>
          <w:rFonts w:ascii="Calibri" w:hAnsi="Calibri" w:cs="Calibri"/>
        </w:rPr>
      </w:pPr>
      <w:r>
        <w:rPr>
          <w:rFonts w:ascii="Calibri" w:hAnsi="Calibri" w:cs="Calibri"/>
        </w:rPr>
        <w:t>Im Admin</w:t>
      </w:r>
      <w:r w:rsidR="00791E9F">
        <w:rPr>
          <w:rFonts w:ascii="Calibri" w:hAnsi="Calibri" w:cs="Calibri"/>
        </w:rPr>
        <w:t xml:space="preserve">-Formular </w:t>
      </w:r>
      <w:r>
        <w:rPr>
          <w:rFonts w:ascii="Calibri" w:hAnsi="Calibri" w:cs="Calibri"/>
        </w:rPr>
        <w:t>„Tarife“ werden die in 4PLAN hinterlegten Tarifverträge in einer Tabelle aufgelistet. Über die Menüleiste oder das Kontextmenü (rechte Maustaste) k</w:t>
      </w:r>
      <w:r w:rsidR="00392E23">
        <w:rPr>
          <w:rFonts w:ascii="Calibri" w:hAnsi="Calibri" w:cs="Calibri"/>
        </w:rPr>
        <w:t>ann zwischen den</w:t>
      </w:r>
      <w:r>
        <w:rPr>
          <w:rFonts w:ascii="Calibri" w:hAnsi="Calibri" w:cs="Calibri"/>
        </w:rPr>
        <w:t xml:space="preserve"> folgende</w:t>
      </w:r>
      <w:r w:rsidR="00392E23">
        <w:rPr>
          <w:rFonts w:ascii="Calibri" w:hAnsi="Calibri" w:cs="Calibri"/>
        </w:rPr>
        <w:t>n</w:t>
      </w:r>
      <w:r>
        <w:rPr>
          <w:rFonts w:ascii="Calibri" w:hAnsi="Calibri" w:cs="Calibri"/>
        </w:rPr>
        <w:t xml:space="preserve"> Bearbeitungsoptionen gewählt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555"/>
        <w:gridCol w:w="1417"/>
        <w:gridCol w:w="6090"/>
      </w:tblGrid>
      <w:tr w:rsidR="00592516" w:rsidRPr="00A83292" w14:paraId="542AB04F" w14:textId="77777777" w:rsidTr="004333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shd w:val="clear" w:color="auto" w:fill="990000"/>
          </w:tcPr>
          <w:p w14:paraId="0BFD1E91" w14:textId="77777777" w:rsidR="00592516" w:rsidRPr="00A83292" w:rsidRDefault="00592516" w:rsidP="0064768E">
            <w:pPr>
              <w:spacing w:after="0"/>
            </w:pPr>
            <w:r>
              <w:t xml:space="preserve">Feld </w:t>
            </w:r>
          </w:p>
        </w:tc>
        <w:tc>
          <w:tcPr>
            <w:tcW w:w="1417" w:type="dxa"/>
            <w:shd w:val="clear" w:color="auto" w:fill="990000"/>
          </w:tcPr>
          <w:p w14:paraId="088A55A7" w14:textId="77777777" w:rsidR="00592516" w:rsidRPr="00A83292" w:rsidRDefault="00592516" w:rsidP="0064768E">
            <w:pPr>
              <w:spacing w:after="0"/>
              <w:cnfStyle w:val="100000000000" w:firstRow="1" w:lastRow="0" w:firstColumn="0" w:lastColumn="0" w:oddVBand="0" w:evenVBand="0" w:oddHBand="0" w:evenHBand="0" w:firstRowFirstColumn="0" w:firstRowLastColumn="0" w:lastRowFirstColumn="0" w:lastRowLastColumn="0"/>
            </w:pPr>
            <w:r>
              <w:t>Typ</w:t>
            </w:r>
          </w:p>
        </w:tc>
        <w:tc>
          <w:tcPr>
            <w:tcW w:w="6090" w:type="dxa"/>
            <w:shd w:val="clear" w:color="auto" w:fill="990000"/>
          </w:tcPr>
          <w:p w14:paraId="3E04AB41" w14:textId="77777777" w:rsidR="00592516" w:rsidRPr="00A83292" w:rsidRDefault="00592516" w:rsidP="0064768E">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592516" w14:paraId="4F96F325" w14:textId="77777777" w:rsidTr="00433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4BA9C6C" w14:textId="77777777" w:rsidR="00592516" w:rsidRDefault="00592516" w:rsidP="0064768E">
            <w:pPr>
              <w:spacing w:before="60" w:after="60"/>
              <w:rPr>
                <w:sz w:val="20"/>
                <w:szCs w:val="16"/>
              </w:rPr>
            </w:pPr>
            <w:r>
              <w:rPr>
                <w:sz w:val="20"/>
                <w:szCs w:val="16"/>
              </w:rPr>
              <w:t>Neu</w:t>
            </w:r>
          </w:p>
        </w:tc>
        <w:tc>
          <w:tcPr>
            <w:tcW w:w="1417" w:type="dxa"/>
          </w:tcPr>
          <w:p w14:paraId="060F86EC" w14:textId="77777777" w:rsidR="00592516" w:rsidRDefault="00592516"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6090" w:type="dxa"/>
          </w:tcPr>
          <w:p w14:paraId="1CB7BB3E" w14:textId="0CF5F197" w:rsidR="00592516" w:rsidRDefault="00592516"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Es wird ein neuer Tarifvertrag angelegt.</w:t>
            </w:r>
          </w:p>
        </w:tc>
      </w:tr>
      <w:tr w:rsidR="00592516" w14:paraId="136EA7D4" w14:textId="77777777" w:rsidTr="0043339C">
        <w:tc>
          <w:tcPr>
            <w:cnfStyle w:val="001000000000" w:firstRow="0" w:lastRow="0" w:firstColumn="1" w:lastColumn="0" w:oddVBand="0" w:evenVBand="0" w:oddHBand="0" w:evenHBand="0" w:firstRowFirstColumn="0" w:firstRowLastColumn="0" w:lastRowFirstColumn="0" w:lastRowLastColumn="0"/>
            <w:tcW w:w="1555" w:type="dxa"/>
          </w:tcPr>
          <w:p w14:paraId="6CFAA011" w14:textId="77777777" w:rsidR="00592516" w:rsidRPr="00030B38" w:rsidRDefault="00592516" w:rsidP="0064768E">
            <w:pPr>
              <w:spacing w:before="60" w:after="60"/>
              <w:rPr>
                <w:b w:val="0"/>
                <w:bCs w:val="0"/>
                <w:sz w:val="20"/>
                <w:szCs w:val="16"/>
              </w:rPr>
            </w:pPr>
            <w:r>
              <w:rPr>
                <w:sz w:val="20"/>
                <w:szCs w:val="16"/>
              </w:rPr>
              <w:t>Bearbeiten</w:t>
            </w:r>
          </w:p>
        </w:tc>
        <w:tc>
          <w:tcPr>
            <w:tcW w:w="1417" w:type="dxa"/>
          </w:tcPr>
          <w:p w14:paraId="65DB8CE8" w14:textId="77777777" w:rsidR="00592516" w:rsidRDefault="00592516"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6090" w:type="dxa"/>
          </w:tcPr>
          <w:p w14:paraId="32B98D4E" w14:textId="02C5A450" w:rsidR="00592516" w:rsidRDefault="00592516"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Der ausgewählte Tarif</w:t>
            </w:r>
            <w:r w:rsidR="00392E23">
              <w:rPr>
                <w:sz w:val="20"/>
                <w:szCs w:val="16"/>
              </w:rPr>
              <w:t>vertrag</w:t>
            </w:r>
            <w:r>
              <w:rPr>
                <w:sz w:val="20"/>
                <w:szCs w:val="16"/>
              </w:rPr>
              <w:t xml:space="preserve"> kann bearbeitet werden. </w:t>
            </w:r>
          </w:p>
        </w:tc>
      </w:tr>
      <w:tr w:rsidR="00592516" w14:paraId="4F15AFC1" w14:textId="77777777" w:rsidTr="00433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729363A" w14:textId="77777777" w:rsidR="00592516" w:rsidRPr="00030B38" w:rsidRDefault="00592516" w:rsidP="0064768E">
            <w:pPr>
              <w:spacing w:before="60" w:after="60"/>
              <w:rPr>
                <w:b w:val="0"/>
                <w:bCs w:val="0"/>
                <w:sz w:val="20"/>
                <w:szCs w:val="16"/>
              </w:rPr>
            </w:pPr>
            <w:r>
              <w:rPr>
                <w:sz w:val="20"/>
                <w:szCs w:val="16"/>
              </w:rPr>
              <w:t>Löschen</w:t>
            </w:r>
          </w:p>
        </w:tc>
        <w:tc>
          <w:tcPr>
            <w:tcW w:w="1417" w:type="dxa"/>
          </w:tcPr>
          <w:p w14:paraId="23120A1E" w14:textId="77777777" w:rsidR="00592516" w:rsidRDefault="00592516"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6090" w:type="dxa"/>
          </w:tcPr>
          <w:p w14:paraId="061AD979" w14:textId="756B55EF" w:rsidR="00592516" w:rsidRDefault="00592516"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Der ausgewählte Tarif</w:t>
            </w:r>
            <w:r w:rsidR="00392E23">
              <w:rPr>
                <w:sz w:val="20"/>
                <w:szCs w:val="16"/>
              </w:rPr>
              <w:t>vertrag</w:t>
            </w:r>
            <w:r>
              <w:rPr>
                <w:sz w:val="20"/>
                <w:szCs w:val="16"/>
              </w:rPr>
              <w:t xml:space="preserve"> wird gelöscht. Es öffnet sich ein Dialog, in dem das Löschen nochmals durch „Ja“ bestätigt werden muss.</w:t>
            </w:r>
          </w:p>
        </w:tc>
      </w:tr>
      <w:tr w:rsidR="00592516" w14:paraId="2C92D785" w14:textId="77777777" w:rsidTr="00F0625B">
        <w:tc>
          <w:tcPr>
            <w:cnfStyle w:val="001000000000" w:firstRow="0" w:lastRow="0" w:firstColumn="1" w:lastColumn="0" w:oddVBand="0" w:evenVBand="0" w:oddHBand="0" w:evenHBand="0" w:firstRowFirstColumn="0" w:firstRowLastColumn="0" w:lastRowFirstColumn="0" w:lastRowLastColumn="0"/>
            <w:tcW w:w="1555" w:type="dxa"/>
            <w:tcBorders>
              <w:bottom w:val="single" w:sz="4" w:space="0" w:color="990000"/>
            </w:tcBorders>
          </w:tcPr>
          <w:p w14:paraId="0E044CD1" w14:textId="77777777" w:rsidR="00592516" w:rsidRPr="00030B38" w:rsidRDefault="00592516" w:rsidP="0064768E">
            <w:pPr>
              <w:spacing w:before="60" w:after="60"/>
              <w:rPr>
                <w:b w:val="0"/>
                <w:bCs w:val="0"/>
                <w:sz w:val="20"/>
                <w:szCs w:val="16"/>
              </w:rPr>
            </w:pPr>
            <w:r>
              <w:rPr>
                <w:sz w:val="20"/>
                <w:szCs w:val="16"/>
              </w:rPr>
              <w:t>Aktualisieren</w:t>
            </w:r>
          </w:p>
        </w:tc>
        <w:tc>
          <w:tcPr>
            <w:tcW w:w="1417" w:type="dxa"/>
            <w:tcBorders>
              <w:bottom w:val="single" w:sz="4" w:space="0" w:color="990000"/>
            </w:tcBorders>
          </w:tcPr>
          <w:p w14:paraId="5603AF43" w14:textId="77777777" w:rsidR="00592516" w:rsidRDefault="00592516"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6090" w:type="dxa"/>
            <w:tcBorders>
              <w:bottom w:val="single" w:sz="4" w:space="0" w:color="990000"/>
            </w:tcBorders>
          </w:tcPr>
          <w:p w14:paraId="6667862A" w14:textId="77777777" w:rsidR="00592516" w:rsidRDefault="00592516"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Aktualisiert die aufgerufene Ansicht.</w:t>
            </w:r>
          </w:p>
        </w:tc>
      </w:tr>
      <w:tr w:rsidR="00592516" w14:paraId="65D357E0"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90000"/>
              <w:bottom w:val="single" w:sz="4" w:space="0" w:color="990000"/>
            </w:tcBorders>
          </w:tcPr>
          <w:p w14:paraId="1862D020" w14:textId="77777777" w:rsidR="00592516" w:rsidRPr="00030B38" w:rsidRDefault="00592516" w:rsidP="0064768E">
            <w:pPr>
              <w:spacing w:before="60" w:after="60"/>
              <w:rPr>
                <w:b w:val="0"/>
                <w:bCs w:val="0"/>
                <w:sz w:val="20"/>
                <w:szCs w:val="16"/>
              </w:rPr>
            </w:pPr>
            <w:r>
              <w:rPr>
                <w:sz w:val="20"/>
                <w:szCs w:val="16"/>
              </w:rPr>
              <w:t>Kopieren</w:t>
            </w:r>
          </w:p>
        </w:tc>
        <w:tc>
          <w:tcPr>
            <w:tcW w:w="1417" w:type="dxa"/>
            <w:tcBorders>
              <w:top w:val="single" w:sz="4" w:space="0" w:color="990000"/>
              <w:bottom w:val="single" w:sz="4" w:space="0" w:color="990000"/>
            </w:tcBorders>
          </w:tcPr>
          <w:p w14:paraId="21D7280E" w14:textId="77777777" w:rsidR="00592516" w:rsidRDefault="00592516"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6090" w:type="dxa"/>
            <w:tcBorders>
              <w:top w:val="single" w:sz="4" w:space="0" w:color="990000"/>
              <w:bottom w:val="single" w:sz="4" w:space="0" w:color="990000"/>
            </w:tcBorders>
          </w:tcPr>
          <w:p w14:paraId="56285F0D" w14:textId="582D91EF" w:rsidR="00592516" w:rsidRDefault="00592516"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Ein Tarifvertrag wird kopiert, dabei muss mindestens </w:t>
            </w:r>
            <w:r w:rsidR="00791E9F">
              <w:rPr>
                <w:sz w:val="20"/>
                <w:szCs w:val="16"/>
              </w:rPr>
              <w:t xml:space="preserve">die </w:t>
            </w:r>
            <w:r>
              <w:rPr>
                <w:sz w:val="20"/>
                <w:szCs w:val="16"/>
              </w:rPr>
              <w:t>Bezeichnung angepasst werden.</w:t>
            </w:r>
          </w:p>
        </w:tc>
      </w:tr>
    </w:tbl>
    <w:p w14:paraId="0E05A799" w14:textId="09FB6071" w:rsidR="00592516" w:rsidRDefault="00592516" w:rsidP="00B97C70">
      <w:pPr>
        <w:rPr>
          <w:rFonts w:ascii="Calibri" w:hAnsi="Calibri" w:cs="Calibri"/>
        </w:rPr>
      </w:pPr>
    </w:p>
    <w:p w14:paraId="0BAF89F3" w14:textId="79E273CD" w:rsidR="00592516" w:rsidRPr="00592516" w:rsidRDefault="00592516" w:rsidP="00B97C70">
      <w:pPr>
        <w:rPr>
          <w:rFonts w:ascii="Calibri" w:hAnsi="Calibri" w:cs="Calibri"/>
        </w:rPr>
      </w:pPr>
      <w:r>
        <w:rPr>
          <w:rFonts w:ascii="Calibri" w:hAnsi="Calibri" w:cs="Calibri"/>
        </w:rPr>
        <w:t xml:space="preserve">Bei der Neuanlage oder Bearbeitung eines Tarifvertrags </w:t>
      </w:r>
      <w:r w:rsidR="00392E23">
        <w:rPr>
          <w:rFonts w:ascii="Calibri" w:hAnsi="Calibri" w:cs="Calibri"/>
        </w:rPr>
        <w:t xml:space="preserve">gibt es </w:t>
      </w:r>
      <w:r>
        <w:rPr>
          <w:rFonts w:ascii="Calibri" w:hAnsi="Calibri" w:cs="Calibri"/>
        </w:rPr>
        <w:t>folgende Eingabemöglichkeiten: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405"/>
        <w:gridCol w:w="1559"/>
        <w:gridCol w:w="5098"/>
      </w:tblGrid>
      <w:tr w:rsidR="00AD643B" w:rsidRPr="00A83292" w14:paraId="602DB07F" w14:textId="77777777" w:rsidTr="0043339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shd w:val="clear" w:color="auto" w:fill="990000"/>
          </w:tcPr>
          <w:p w14:paraId="5B011027" w14:textId="77777777" w:rsidR="00B97C70" w:rsidRPr="00A83292" w:rsidRDefault="00B97C70" w:rsidP="0069317A">
            <w:pPr>
              <w:spacing w:after="0"/>
            </w:pPr>
            <w:r>
              <w:t xml:space="preserve">Feld </w:t>
            </w:r>
          </w:p>
        </w:tc>
        <w:tc>
          <w:tcPr>
            <w:tcW w:w="1559" w:type="dxa"/>
            <w:tcBorders>
              <w:bottom w:val="nil"/>
            </w:tcBorders>
            <w:shd w:val="clear" w:color="auto" w:fill="990000"/>
          </w:tcPr>
          <w:p w14:paraId="52D5926A" w14:textId="77777777" w:rsidR="00B97C70" w:rsidRPr="00A83292" w:rsidRDefault="00B97C70"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098" w:type="dxa"/>
            <w:tcBorders>
              <w:bottom w:val="nil"/>
            </w:tcBorders>
            <w:shd w:val="clear" w:color="auto" w:fill="990000"/>
          </w:tcPr>
          <w:p w14:paraId="665EDC13" w14:textId="77777777" w:rsidR="00B97C70" w:rsidRPr="00A83292" w:rsidRDefault="00B97C70"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AD643B" w:rsidRPr="00A83292" w14:paraId="2A18BC45" w14:textId="77777777" w:rsidTr="00433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nil"/>
            </w:tcBorders>
          </w:tcPr>
          <w:p w14:paraId="53D8F20B" w14:textId="77777777" w:rsidR="00B97C70" w:rsidRPr="00A83292" w:rsidRDefault="00B97C70" w:rsidP="00492B54">
            <w:pPr>
              <w:spacing w:before="60" w:after="60"/>
              <w:rPr>
                <w:sz w:val="20"/>
                <w:szCs w:val="16"/>
              </w:rPr>
            </w:pPr>
            <w:r>
              <w:rPr>
                <w:sz w:val="20"/>
                <w:szCs w:val="16"/>
              </w:rPr>
              <w:t>Tarifvertrag</w:t>
            </w:r>
          </w:p>
        </w:tc>
        <w:tc>
          <w:tcPr>
            <w:tcW w:w="1559" w:type="dxa"/>
            <w:tcBorders>
              <w:top w:val="nil"/>
            </w:tcBorders>
          </w:tcPr>
          <w:p w14:paraId="44CA7E24" w14:textId="77777777" w:rsidR="00B97C70" w:rsidRPr="00A83292" w:rsidRDefault="00B97C70"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098" w:type="dxa"/>
            <w:tcBorders>
              <w:top w:val="nil"/>
            </w:tcBorders>
          </w:tcPr>
          <w:p w14:paraId="2756055E" w14:textId="3091B62F" w:rsidR="00B97C70" w:rsidRPr="00A83292" w:rsidRDefault="00B97C70"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Primäre Bezeichnung und eindeutiger Schlüssel des </w:t>
            </w:r>
            <w:r w:rsidR="00392E23">
              <w:rPr>
                <w:sz w:val="20"/>
                <w:szCs w:val="16"/>
              </w:rPr>
              <w:t>Tarif</w:t>
            </w:r>
            <w:r w:rsidR="00791E9F">
              <w:rPr>
                <w:sz w:val="20"/>
                <w:szCs w:val="16"/>
              </w:rPr>
              <w:t xml:space="preserve">-  </w:t>
            </w:r>
            <w:r w:rsidR="00392E23">
              <w:rPr>
                <w:sz w:val="20"/>
                <w:szCs w:val="16"/>
              </w:rPr>
              <w:t>vertrags</w:t>
            </w:r>
          </w:p>
        </w:tc>
      </w:tr>
      <w:tr w:rsidR="00225D0E" w:rsidRPr="00A83292" w14:paraId="28BAA814" w14:textId="77777777" w:rsidTr="0043339C">
        <w:tc>
          <w:tcPr>
            <w:cnfStyle w:val="001000000000" w:firstRow="0" w:lastRow="0" w:firstColumn="1" w:lastColumn="0" w:oddVBand="0" w:evenVBand="0" w:oddHBand="0" w:evenHBand="0" w:firstRowFirstColumn="0" w:firstRowLastColumn="0" w:lastRowFirstColumn="0" w:lastRowLastColumn="0"/>
            <w:tcW w:w="2405" w:type="dxa"/>
          </w:tcPr>
          <w:p w14:paraId="11FB63BC" w14:textId="77777777" w:rsidR="00B97C70" w:rsidRDefault="00B97C70" w:rsidP="00492B54">
            <w:pPr>
              <w:spacing w:before="60" w:after="60"/>
              <w:rPr>
                <w:sz w:val="20"/>
                <w:szCs w:val="16"/>
              </w:rPr>
            </w:pPr>
            <w:r>
              <w:rPr>
                <w:sz w:val="20"/>
                <w:szCs w:val="16"/>
              </w:rPr>
              <w:t>Objektform</w:t>
            </w:r>
          </w:p>
        </w:tc>
        <w:tc>
          <w:tcPr>
            <w:tcW w:w="1559" w:type="dxa"/>
          </w:tcPr>
          <w:p w14:paraId="742DCD67" w14:textId="77777777" w:rsidR="00B97C70" w:rsidRDefault="00B97C70"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098" w:type="dxa"/>
          </w:tcPr>
          <w:p w14:paraId="1C2DEBC5" w14:textId="09A4D1C8" w:rsidR="00B97C70" w:rsidRDefault="00B97C70"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Variable Objektform, für die d</w:t>
            </w:r>
            <w:r w:rsidR="00392E23">
              <w:rPr>
                <w:sz w:val="20"/>
                <w:szCs w:val="16"/>
              </w:rPr>
              <w:t>er Tarifvertrag</w:t>
            </w:r>
            <w:r>
              <w:rPr>
                <w:sz w:val="20"/>
                <w:szCs w:val="16"/>
              </w:rPr>
              <w:t xml:space="preserve"> zugelassen ist</w:t>
            </w:r>
          </w:p>
        </w:tc>
      </w:tr>
      <w:tr w:rsidR="00225D0E" w:rsidRPr="00A83292" w14:paraId="0D2AE5A6" w14:textId="77777777" w:rsidTr="00433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BCED3FF" w14:textId="752F2112" w:rsidR="00B97C70" w:rsidRDefault="00503C50" w:rsidP="00492B54">
            <w:pPr>
              <w:spacing w:before="60" w:after="60"/>
              <w:rPr>
                <w:sz w:val="20"/>
                <w:szCs w:val="16"/>
              </w:rPr>
            </w:pPr>
            <w:r>
              <w:rPr>
                <w:sz w:val="20"/>
                <w:szCs w:val="16"/>
              </w:rPr>
              <w:t>Planungsgröße</w:t>
            </w:r>
          </w:p>
        </w:tc>
        <w:tc>
          <w:tcPr>
            <w:tcW w:w="1559" w:type="dxa"/>
          </w:tcPr>
          <w:p w14:paraId="68A7911C" w14:textId="2C14A314" w:rsidR="00B97C70" w:rsidRDefault="00503C50"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098" w:type="dxa"/>
          </w:tcPr>
          <w:p w14:paraId="7F76D734" w14:textId="506801F8" w:rsidR="00B97C70" w:rsidRDefault="00225D0E"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 der Tarif-Planungsgröße (es werden nur die Planungsgrößen</w:t>
            </w:r>
            <w:r w:rsidR="00392E23">
              <w:rPr>
                <w:sz w:val="20"/>
                <w:szCs w:val="16"/>
              </w:rPr>
              <w:t xml:space="preserve"> vom</w:t>
            </w:r>
            <w:r>
              <w:rPr>
                <w:sz w:val="20"/>
                <w:szCs w:val="16"/>
              </w:rPr>
              <w:t xml:space="preserve"> </w:t>
            </w:r>
            <w:r w:rsidR="00791E9F">
              <w:rPr>
                <w:sz w:val="20"/>
                <w:szCs w:val="16"/>
              </w:rPr>
              <w:t xml:space="preserve">Ermittlungstyp „Tarifeinkommen“           </w:t>
            </w:r>
            <w:r>
              <w:rPr>
                <w:sz w:val="20"/>
                <w:szCs w:val="16"/>
              </w:rPr>
              <w:t>angeboten)</w:t>
            </w:r>
          </w:p>
        </w:tc>
      </w:tr>
      <w:tr w:rsidR="00503C50" w:rsidRPr="00A83292" w14:paraId="448BE845" w14:textId="77777777" w:rsidTr="0043339C">
        <w:tc>
          <w:tcPr>
            <w:cnfStyle w:val="001000000000" w:firstRow="0" w:lastRow="0" w:firstColumn="1" w:lastColumn="0" w:oddVBand="0" w:evenVBand="0" w:oddHBand="0" w:evenHBand="0" w:firstRowFirstColumn="0" w:firstRowLastColumn="0" w:lastRowFirstColumn="0" w:lastRowLastColumn="0"/>
            <w:tcW w:w="2405" w:type="dxa"/>
          </w:tcPr>
          <w:p w14:paraId="77E0CE4A" w14:textId="2BBDD114" w:rsidR="00503C50" w:rsidDel="00503C50" w:rsidRDefault="00503C50" w:rsidP="00492B54">
            <w:pPr>
              <w:spacing w:before="60" w:after="60"/>
              <w:rPr>
                <w:sz w:val="20"/>
                <w:szCs w:val="16"/>
              </w:rPr>
            </w:pPr>
            <w:r>
              <w:rPr>
                <w:sz w:val="20"/>
                <w:szCs w:val="16"/>
              </w:rPr>
              <w:t>Tarifwerte steigern</w:t>
            </w:r>
          </w:p>
        </w:tc>
        <w:tc>
          <w:tcPr>
            <w:tcW w:w="1559" w:type="dxa"/>
          </w:tcPr>
          <w:p w14:paraId="0656F315" w14:textId="3E06D1A9" w:rsidR="00503C50" w:rsidDel="00503C50" w:rsidRDefault="00503C50"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098" w:type="dxa"/>
          </w:tcPr>
          <w:p w14:paraId="50B82C64" w14:textId="34664292" w:rsidR="00503C50" w:rsidDel="00503C50" w:rsidRDefault="00225D0E" w:rsidP="0043339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Es öffnet sich ein Overlay zur Steigerung der Tarifwerte.</w:t>
            </w:r>
            <w:r w:rsidR="0043339C">
              <w:rPr>
                <w:sz w:val="20"/>
                <w:szCs w:val="16"/>
              </w:rPr>
              <w:t xml:space="preserve">  </w:t>
            </w:r>
            <w:r w:rsidRPr="00225D0E">
              <w:rPr>
                <w:sz w:val="20"/>
                <w:szCs w:val="16"/>
              </w:rPr>
              <w:t>Gesetzte Filter werden hierbei berücksichtigt.</w:t>
            </w:r>
          </w:p>
        </w:tc>
      </w:tr>
      <w:tr w:rsidR="00503C50" w:rsidRPr="00A83292" w14:paraId="41D05D50" w14:textId="77777777" w:rsidTr="00433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72457337" w14:textId="7D27AEE4" w:rsidR="00503C50" w:rsidRPr="00503C50" w:rsidRDefault="00503C50" w:rsidP="001B7C73">
            <w:pPr>
              <w:pStyle w:val="Listenabsatz"/>
              <w:numPr>
                <w:ilvl w:val="0"/>
                <w:numId w:val="26"/>
              </w:numPr>
              <w:spacing w:before="60" w:after="60"/>
              <w:rPr>
                <w:sz w:val="20"/>
                <w:szCs w:val="16"/>
              </w:rPr>
            </w:pPr>
            <w:r w:rsidRPr="00503C50">
              <w:rPr>
                <w:sz w:val="20"/>
                <w:szCs w:val="16"/>
              </w:rPr>
              <w:t>Tarifwerte steigern um</w:t>
            </w:r>
          </w:p>
        </w:tc>
        <w:tc>
          <w:tcPr>
            <w:tcW w:w="1559" w:type="dxa"/>
          </w:tcPr>
          <w:p w14:paraId="6D61EB55" w14:textId="766D6F0A" w:rsidR="00503C50" w:rsidRDefault="00503C50" w:rsidP="00503C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5098" w:type="dxa"/>
          </w:tcPr>
          <w:p w14:paraId="608DFA83" w14:textId="702F74BD" w:rsidR="00503C50" w:rsidRDefault="00503C50" w:rsidP="00503C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Prozentsatz oder Betrag, um den jeder angezeigte Wert </w:t>
            </w:r>
            <w:r w:rsidR="0043339C">
              <w:rPr>
                <w:sz w:val="20"/>
                <w:szCs w:val="16"/>
              </w:rPr>
              <w:t xml:space="preserve">  </w:t>
            </w:r>
            <w:r>
              <w:rPr>
                <w:sz w:val="20"/>
                <w:szCs w:val="16"/>
              </w:rPr>
              <w:t>gesteigert werden soll</w:t>
            </w:r>
          </w:p>
        </w:tc>
      </w:tr>
      <w:tr w:rsidR="00503C50" w:rsidRPr="00A83292" w14:paraId="5C800199" w14:textId="77777777" w:rsidTr="0043339C">
        <w:tc>
          <w:tcPr>
            <w:cnfStyle w:val="001000000000" w:firstRow="0" w:lastRow="0" w:firstColumn="1" w:lastColumn="0" w:oddVBand="0" w:evenVBand="0" w:oddHBand="0" w:evenHBand="0" w:firstRowFirstColumn="0" w:firstRowLastColumn="0" w:lastRowFirstColumn="0" w:lastRowLastColumn="0"/>
            <w:tcW w:w="2405" w:type="dxa"/>
          </w:tcPr>
          <w:p w14:paraId="7198AB37" w14:textId="45FB61CF" w:rsidR="00503C50" w:rsidRPr="00503C50" w:rsidRDefault="00503C50" w:rsidP="001B7C73">
            <w:pPr>
              <w:pStyle w:val="Listenabsatz"/>
              <w:numPr>
                <w:ilvl w:val="0"/>
                <w:numId w:val="26"/>
              </w:numPr>
              <w:spacing w:before="60" w:after="60"/>
              <w:rPr>
                <w:sz w:val="20"/>
                <w:szCs w:val="16"/>
              </w:rPr>
            </w:pPr>
            <w:r w:rsidRPr="00503C50">
              <w:rPr>
                <w:sz w:val="20"/>
                <w:szCs w:val="16"/>
              </w:rPr>
              <w:t>Prozent/Betrag</w:t>
            </w:r>
          </w:p>
        </w:tc>
        <w:tc>
          <w:tcPr>
            <w:tcW w:w="1559" w:type="dxa"/>
          </w:tcPr>
          <w:p w14:paraId="08ED3F11" w14:textId="32D389B5" w:rsidR="00503C50" w:rsidRDefault="00503C50" w:rsidP="00503C5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w:t>
            </w:r>
          </w:p>
        </w:tc>
        <w:tc>
          <w:tcPr>
            <w:tcW w:w="5098" w:type="dxa"/>
          </w:tcPr>
          <w:p w14:paraId="109919D0" w14:textId="4F724BAF" w:rsidR="00503C50" w:rsidRDefault="00392E23" w:rsidP="00503C5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Interpretation des </w:t>
            </w:r>
            <w:r w:rsidR="00503C50">
              <w:rPr>
                <w:sz w:val="20"/>
                <w:szCs w:val="16"/>
              </w:rPr>
              <w:t>Steigerungswert</w:t>
            </w:r>
            <w:r>
              <w:rPr>
                <w:sz w:val="20"/>
                <w:szCs w:val="16"/>
              </w:rPr>
              <w:t>es</w:t>
            </w:r>
            <w:r w:rsidR="00503C50">
              <w:rPr>
                <w:sz w:val="20"/>
                <w:szCs w:val="16"/>
              </w:rPr>
              <w:t xml:space="preserve"> (s.o.) als Prozentsatz oder Betrag</w:t>
            </w:r>
          </w:p>
        </w:tc>
      </w:tr>
      <w:tr w:rsidR="00503C50" w:rsidRPr="00A83292" w14:paraId="45F2D6A6" w14:textId="77777777" w:rsidTr="00433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35CA3DE6" w14:textId="2C0AA48A" w:rsidR="00503C50" w:rsidRPr="00503C50" w:rsidRDefault="00503C50" w:rsidP="001B7C73">
            <w:pPr>
              <w:pStyle w:val="Listenabsatz"/>
              <w:numPr>
                <w:ilvl w:val="0"/>
                <w:numId w:val="26"/>
              </w:numPr>
              <w:spacing w:before="60" w:after="60"/>
              <w:rPr>
                <w:sz w:val="20"/>
                <w:szCs w:val="16"/>
              </w:rPr>
            </w:pPr>
            <w:r>
              <w:rPr>
                <w:sz w:val="20"/>
                <w:szCs w:val="16"/>
              </w:rPr>
              <w:t>l</w:t>
            </w:r>
            <w:r w:rsidRPr="00503C50">
              <w:rPr>
                <w:sz w:val="20"/>
                <w:szCs w:val="16"/>
              </w:rPr>
              <w:t>eere Werte ausfüllen</w:t>
            </w:r>
          </w:p>
        </w:tc>
        <w:tc>
          <w:tcPr>
            <w:tcW w:w="1559" w:type="dxa"/>
          </w:tcPr>
          <w:p w14:paraId="2AB568F0" w14:textId="60CD75DF" w:rsidR="00503C50" w:rsidRDefault="00503C50" w:rsidP="00503C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w:t>
            </w:r>
          </w:p>
        </w:tc>
        <w:tc>
          <w:tcPr>
            <w:tcW w:w="5098" w:type="dxa"/>
          </w:tcPr>
          <w:p w14:paraId="0C878480" w14:textId="324C4590" w:rsidR="00503C50" w:rsidRDefault="00503C50" w:rsidP="00503C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Nur bei „Betrag“: Soll der Betrag in TKZ eingetragen </w:t>
            </w:r>
            <w:r w:rsidR="0043339C">
              <w:rPr>
                <w:sz w:val="20"/>
                <w:szCs w:val="16"/>
              </w:rPr>
              <w:t xml:space="preserve">       </w:t>
            </w:r>
            <w:r>
              <w:rPr>
                <w:sz w:val="20"/>
                <w:szCs w:val="16"/>
              </w:rPr>
              <w:t>werden, die aktuell keinen Wert haben?</w:t>
            </w:r>
          </w:p>
        </w:tc>
      </w:tr>
      <w:tr w:rsidR="00503C50" w:rsidRPr="00A83292" w14:paraId="57942832" w14:textId="77777777" w:rsidTr="0043339C">
        <w:tc>
          <w:tcPr>
            <w:cnfStyle w:val="001000000000" w:firstRow="0" w:lastRow="0" w:firstColumn="1" w:lastColumn="0" w:oddVBand="0" w:evenVBand="0" w:oddHBand="0" w:evenHBand="0" w:firstRowFirstColumn="0" w:firstRowLastColumn="0" w:lastRowFirstColumn="0" w:lastRowLastColumn="0"/>
            <w:tcW w:w="2405" w:type="dxa"/>
          </w:tcPr>
          <w:p w14:paraId="10218855" w14:textId="2F57056B" w:rsidR="00503C50" w:rsidRPr="00503C50" w:rsidRDefault="00503C50" w:rsidP="001B7C73">
            <w:pPr>
              <w:pStyle w:val="Listenabsatz"/>
              <w:numPr>
                <w:ilvl w:val="0"/>
                <w:numId w:val="26"/>
              </w:numPr>
              <w:spacing w:before="60" w:after="60"/>
              <w:rPr>
                <w:sz w:val="20"/>
                <w:szCs w:val="16"/>
              </w:rPr>
            </w:pPr>
            <w:r w:rsidRPr="00503C50">
              <w:rPr>
                <w:sz w:val="20"/>
                <w:szCs w:val="16"/>
              </w:rPr>
              <w:t>Methode</w:t>
            </w:r>
          </w:p>
        </w:tc>
        <w:tc>
          <w:tcPr>
            <w:tcW w:w="1559" w:type="dxa"/>
          </w:tcPr>
          <w:p w14:paraId="7177D92D" w14:textId="50FBBC46" w:rsidR="00503C50" w:rsidRDefault="00503C50" w:rsidP="00503C5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w:t>
            </w:r>
          </w:p>
        </w:tc>
        <w:tc>
          <w:tcPr>
            <w:tcW w:w="5098" w:type="dxa"/>
          </w:tcPr>
          <w:p w14:paraId="1DD38B4F" w14:textId="4483D42C" w:rsidR="00503C50" w:rsidRDefault="00503C50" w:rsidP="00503C5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Rundungsmethode (nicht runden</w:t>
            </w:r>
            <w:r w:rsidR="00AD643B">
              <w:rPr>
                <w:sz w:val="20"/>
                <w:szCs w:val="16"/>
              </w:rPr>
              <w:t>/Kaufmännisch/</w:t>
            </w:r>
            <w:r w:rsidR="0043339C">
              <w:rPr>
                <w:sz w:val="20"/>
                <w:szCs w:val="16"/>
              </w:rPr>
              <w:t xml:space="preserve">             </w:t>
            </w:r>
            <w:r w:rsidR="00AD643B">
              <w:rPr>
                <w:sz w:val="20"/>
                <w:szCs w:val="16"/>
              </w:rPr>
              <w:t>Aufrunden/Abrunden)</w:t>
            </w:r>
          </w:p>
        </w:tc>
      </w:tr>
      <w:tr w:rsidR="00503C50" w:rsidRPr="00A83292" w14:paraId="5C1D3259" w14:textId="77777777" w:rsidTr="00433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bottom w:val="single" w:sz="4" w:space="0" w:color="990000"/>
            </w:tcBorders>
          </w:tcPr>
          <w:p w14:paraId="69D6DF7A" w14:textId="57E40C74" w:rsidR="00503C50" w:rsidRPr="00503C50" w:rsidRDefault="00503C50" w:rsidP="001B7C73">
            <w:pPr>
              <w:pStyle w:val="Listenabsatz"/>
              <w:numPr>
                <w:ilvl w:val="0"/>
                <w:numId w:val="26"/>
              </w:numPr>
              <w:spacing w:before="60" w:after="60"/>
              <w:rPr>
                <w:sz w:val="20"/>
                <w:szCs w:val="16"/>
              </w:rPr>
            </w:pPr>
            <w:r w:rsidRPr="00503C50">
              <w:rPr>
                <w:sz w:val="20"/>
                <w:szCs w:val="16"/>
              </w:rPr>
              <w:t>Runden: Faktor</w:t>
            </w:r>
          </w:p>
        </w:tc>
        <w:tc>
          <w:tcPr>
            <w:tcW w:w="1559" w:type="dxa"/>
            <w:tcBorders>
              <w:bottom w:val="single" w:sz="4" w:space="0" w:color="990000"/>
            </w:tcBorders>
          </w:tcPr>
          <w:p w14:paraId="734838F0" w14:textId="4EDA0C2B" w:rsidR="00503C50" w:rsidRDefault="00503C50" w:rsidP="00503C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w:t>
            </w:r>
          </w:p>
        </w:tc>
        <w:tc>
          <w:tcPr>
            <w:tcW w:w="5098" w:type="dxa"/>
            <w:tcBorders>
              <w:bottom w:val="single" w:sz="4" w:space="0" w:color="990000"/>
            </w:tcBorders>
          </w:tcPr>
          <w:p w14:paraId="34BD456D" w14:textId="1E11BB9E" w:rsidR="00503C50" w:rsidRDefault="00503C50" w:rsidP="00503C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Nur bei Rundung: Festlegung der Stelle, auf die gerundet werden soll</w:t>
            </w:r>
          </w:p>
        </w:tc>
      </w:tr>
    </w:tbl>
    <w:p w14:paraId="4218D7F7" w14:textId="20F9546A" w:rsidR="0043339C" w:rsidRDefault="0043339C" w:rsidP="00B97C70">
      <w:pPr>
        <w:rPr>
          <w:rFonts w:ascii="Calibri" w:hAnsi="Calibri" w:cs="Calibri"/>
        </w:rPr>
      </w:pPr>
    </w:p>
    <w:p w14:paraId="18283602" w14:textId="77777777" w:rsidR="0043339C" w:rsidRDefault="0043339C">
      <w:pPr>
        <w:spacing w:after="160" w:line="259" w:lineRule="auto"/>
        <w:rPr>
          <w:rFonts w:ascii="Calibri" w:hAnsi="Calibri" w:cs="Calibri"/>
        </w:rPr>
      </w:pPr>
      <w:r>
        <w:rPr>
          <w:rFonts w:ascii="Calibri" w:hAnsi="Calibri" w:cs="Calibri"/>
        </w:rPr>
        <w:br w:type="page"/>
      </w:r>
    </w:p>
    <w:p w14:paraId="3C683C1C" w14:textId="6A7C6AC4" w:rsidR="00AD643B" w:rsidRPr="00881042" w:rsidRDefault="00AD643B" w:rsidP="00B97C70">
      <w:pPr>
        <w:rPr>
          <w:rFonts w:ascii="Calibri" w:hAnsi="Calibri" w:cs="Calibri"/>
        </w:rPr>
      </w:pPr>
      <w:r w:rsidRPr="00881042">
        <w:rPr>
          <w:rFonts w:ascii="Calibri" w:hAnsi="Calibri" w:cs="Calibri"/>
        </w:rPr>
        <w:lastRenderedPageBreak/>
        <w:t>Die Tabelle mit den Tarifverträge</w:t>
      </w:r>
      <w:r w:rsidR="00225D0E" w:rsidRPr="00881042">
        <w:rPr>
          <w:rFonts w:ascii="Calibri" w:hAnsi="Calibri" w:cs="Calibri"/>
        </w:rPr>
        <w:t>n</w:t>
      </w:r>
      <w:r w:rsidRPr="00881042">
        <w:rPr>
          <w:rFonts w:ascii="Calibri" w:hAnsi="Calibri" w:cs="Calibri"/>
        </w:rPr>
        <w:t xml:space="preserve"> enthält die folgenden Spalten:</w:t>
      </w:r>
    </w:p>
    <w:tbl>
      <w:tblPr>
        <w:tblStyle w:val="Formatvorlage3"/>
        <w:tblW w:w="9067" w:type="dxa"/>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555"/>
        <w:gridCol w:w="1417"/>
        <w:gridCol w:w="6095"/>
      </w:tblGrid>
      <w:tr w:rsidR="00503C50" w:rsidRPr="00A83292" w14:paraId="0E24BC28"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Borders>
              <w:bottom w:val="single" w:sz="4" w:space="0" w:color="990000"/>
            </w:tcBorders>
            <w:shd w:val="clear" w:color="auto" w:fill="990000"/>
          </w:tcPr>
          <w:p w14:paraId="105F60DF" w14:textId="77777777" w:rsidR="00503C50" w:rsidRPr="00A83292" w:rsidRDefault="00503C50" w:rsidP="0064768E">
            <w:pPr>
              <w:spacing w:after="0"/>
            </w:pPr>
            <w:r>
              <w:t xml:space="preserve">Feld </w:t>
            </w:r>
          </w:p>
        </w:tc>
        <w:tc>
          <w:tcPr>
            <w:tcW w:w="1417" w:type="dxa"/>
            <w:shd w:val="clear" w:color="auto" w:fill="990000"/>
          </w:tcPr>
          <w:p w14:paraId="3613F62C" w14:textId="77777777" w:rsidR="00503C50" w:rsidRPr="00A83292" w:rsidRDefault="00503C50" w:rsidP="0064768E">
            <w:pPr>
              <w:spacing w:after="0"/>
              <w:cnfStyle w:val="100000000000" w:firstRow="1" w:lastRow="0" w:firstColumn="0" w:lastColumn="0" w:oddVBand="0" w:evenVBand="0" w:oddHBand="0" w:evenHBand="0" w:firstRowFirstColumn="0" w:firstRowLastColumn="0" w:lastRowFirstColumn="0" w:lastRowLastColumn="0"/>
            </w:pPr>
            <w:r>
              <w:t>Typ</w:t>
            </w:r>
          </w:p>
        </w:tc>
        <w:tc>
          <w:tcPr>
            <w:tcW w:w="6095" w:type="dxa"/>
            <w:shd w:val="clear" w:color="auto" w:fill="990000"/>
          </w:tcPr>
          <w:p w14:paraId="36D7C170" w14:textId="77777777" w:rsidR="00503C50" w:rsidRPr="00A83292" w:rsidRDefault="00503C50" w:rsidP="0064768E">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503C50" w:rsidRPr="00A83292" w14:paraId="736E274A"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90000"/>
            </w:tcBorders>
          </w:tcPr>
          <w:p w14:paraId="6A3DFC7A" w14:textId="77777777" w:rsidR="00503C50" w:rsidRDefault="00503C50" w:rsidP="0064768E">
            <w:pPr>
              <w:spacing w:before="60" w:after="60"/>
              <w:rPr>
                <w:sz w:val="20"/>
                <w:szCs w:val="16"/>
              </w:rPr>
            </w:pPr>
            <w:r>
              <w:rPr>
                <w:sz w:val="20"/>
                <w:szCs w:val="16"/>
              </w:rPr>
              <w:t>TKZ</w:t>
            </w:r>
          </w:p>
        </w:tc>
        <w:tc>
          <w:tcPr>
            <w:tcW w:w="1417" w:type="dxa"/>
          </w:tcPr>
          <w:p w14:paraId="670BBC65" w14:textId="77777777" w:rsidR="00503C50" w:rsidRDefault="00503C50"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6095" w:type="dxa"/>
          </w:tcPr>
          <w:p w14:paraId="484753FF" w14:textId="77777777" w:rsidR="00503C50" w:rsidRDefault="00503C50"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Tarifkennzeichen</w:t>
            </w:r>
          </w:p>
        </w:tc>
      </w:tr>
      <w:tr w:rsidR="00503C50" w:rsidRPr="00A83292" w14:paraId="16B8CB61" w14:textId="77777777" w:rsidTr="0043339C">
        <w:tc>
          <w:tcPr>
            <w:cnfStyle w:val="001000000000" w:firstRow="0" w:lastRow="0" w:firstColumn="1" w:lastColumn="0" w:oddVBand="0" w:evenVBand="0" w:oddHBand="0" w:evenHBand="0" w:firstRowFirstColumn="0" w:firstRowLastColumn="0" w:lastRowFirstColumn="0" w:lastRowLastColumn="0"/>
            <w:tcW w:w="1555" w:type="dxa"/>
          </w:tcPr>
          <w:p w14:paraId="63E630ED" w14:textId="77777777" w:rsidR="00503C50" w:rsidRDefault="00503C50" w:rsidP="0064768E">
            <w:pPr>
              <w:spacing w:before="60" w:after="60"/>
              <w:rPr>
                <w:sz w:val="20"/>
                <w:szCs w:val="16"/>
              </w:rPr>
            </w:pPr>
            <w:r>
              <w:rPr>
                <w:sz w:val="20"/>
                <w:szCs w:val="16"/>
              </w:rPr>
              <w:t>Stufe</w:t>
            </w:r>
          </w:p>
        </w:tc>
        <w:tc>
          <w:tcPr>
            <w:tcW w:w="1417" w:type="dxa"/>
          </w:tcPr>
          <w:p w14:paraId="10EFD56F" w14:textId="77777777" w:rsidR="00503C50" w:rsidRDefault="00503C50"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6095" w:type="dxa"/>
          </w:tcPr>
          <w:p w14:paraId="5BDBB4ED" w14:textId="3B71BDC9" w:rsidR="00503C50" w:rsidRDefault="00673D08"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w:t>
            </w:r>
            <w:r w:rsidR="00392E23">
              <w:rPr>
                <w:sz w:val="20"/>
                <w:szCs w:val="16"/>
              </w:rPr>
              <w:t>ugehörige Stufe des Tarifkennzeichens</w:t>
            </w:r>
          </w:p>
        </w:tc>
      </w:tr>
      <w:tr w:rsidR="00503C50" w:rsidRPr="00A83292" w14:paraId="7C5C3420" w14:textId="77777777" w:rsidTr="00433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A5F1590" w14:textId="77777777" w:rsidR="00503C50" w:rsidRDefault="00503C50" w:rsidP="0064768E">
            <w:pPr>
              <w:spacing w:before="60" w:after="60"/>
              <w:rPr>
                <w:sz w:val="20"/>
                <w:szCs w:val="16"/>
              </w:rPr>
            </w:pPr>
            <w:r>
              <w:rPr>
                <w:sz w:val="20"/>
                <w:szCs w:val="16"/>
              </w:rPr>
              <w:t>Bis Alter Jahr</w:t>
            </w:r>
          </w:p>
        </w:tc>
        <w:tc>
          <w:tcPr>
            <w:tcW w:w="1417" w:type="dxa"/>
          </w:tcPr>
          <w:p w14:paraId="3CCB2089" w14:textId="77777777" w:rsidR="00503C50" w:rsidRDefault="00503C50"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6095" w:type="dxa"/>
          </w:tcPr>
          <w:p w14:paraId="57ABFED6" w14:textId="4448ED3B" w:rsidR="00503C50" w:rsidRDefault="00503C50"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„Alter“ des VO in Jahren bis zum Wechsel in Folge</w:t>
            </w:r>
            <w:r w:rsidR="00AD643B">
              <w:rPr>
                <w:sz w:val="20"/>
                <w:szCs w:val="16"/>
              </w:rPr>
              <w:t>-</w:t>
            </w:r>
            <w:r>
              <w:rPr>
                <w:sz w:val="20"/>
                <w:szCs w:val="16"/>
              </w:rPr>
              <w:t xml:space="preserve">TKZ und </w:t>
            </w:r>
            <w:r w:rsidR="00AD643B">
              <w:rPr>
                <w:sz w:val="20"/>
                <w:szCs w:val="16"/>
              </w:rPr>
              <w:t>-</w:t>
            </w:r>
            <w:r>
              <w:rPr>
                <w:sz w:val="20"/>
                <w:szCs w:val="16"/>
              </w:rPr>
              <w:t>Stufe</w:t>
            </w:r>
          </w:p>
        </w:tc>
      </w:tr>
      <w:tr w:rsidR="00503C50" w:rsidRPr="00A83292" w14:paraId="160B36C3" w14:textId="77777777" w:rsidTr="0043339C">
        <w:tc>
          <w:tcPr>
            <w:cnfStyle w:val="001000000000" w:firstRow="0" w:lastRow="0" w:firstColumn="1" w:lastColumn="0" w:oddVBand="0" w:evenVBand="0" w:oddHBand="0" w:evenHBand="0" w:firstRowFirstColumn="0" w:firstRowLastColumn="0" w:lastRowFirstColumn="0" w:lastRowLastColumn="0"/>
            <w:tcW w:w="1555" w:type="dxa"/>
          </w:tcPr>
          <w:p w14:paraId="7848AE67" w14:textId="77777777" w:rsidR="00503C50" w:rsidRDefault="00503C50" w:rsidP="0064768E">
            <w:pPr>
              <w:spacing w:before="60" w:after="60"/>
              <w:rPr>
                <w:sz w:val="20"/>
                <w:szCs w:val="16"/>
              </w:rPr>
            </w:pPr>
            <w:r>
              <w:rPr>
                <w:sz w:val="20"/>
                <w:szCs w:val="16"/>
              </w:rPr>
              <w:t>Bis Alter Monat</w:t>
            </w:r>
          </w:p>
        </w:tc>
        <w:tc>
          <w:tcPr>
            <w:tcW w:w="1417" w:type="dxa"/>
          </w:tcPr>
          <w:p w14:paraId="17578C26" w14:textId="77777777" w:rsidR="00503C50" w:rsidRDefault="00503C50"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6095" w:type="dxa"/>
          </w:tcPr>
          <w:p w14:paraId="14A8427B" w14:textId="26E38864" w:rsidR="00503C50" w:rsidRDefault="00503C50"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„Alter“ des VO in Monaten bis zum Wechsel (wird auf </w:t>
            </w:r>
            <w:r w:rsidR="0064768E">
              <w:rPr>
                <w:sz w:val="20"/>
                <w:szCs w:val="16"/>
              </w:rPr>
              <w:t xml:space="preserve">die </w:t>
            </w:r>
            <w:r>
              <w:rPr>
                <w:sz w:val="20"/>
                <w:szCs w:val="16"/>
              </w:rPr>
              <w:t>Jahre addiert)</w:t>
            </w:r>
          </w:p>
        </w:tc>
      </w:tr>
      <w:tr w:rsidR="00503C50" w:rsidRPr="00A83292" w14:paraId="3A65732A" w14:textId="77777777" w:rsidTr="00433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474094A8" w14:textId="77777777" w:rsidR="00503C50" w:rsidRDefault="00503C50" w:rsidP="0064768E">
            <w:pPr>
              <w:spacing w:before="60" w:after="60"/>
              <w:rPr>
                <w:sz w:val="20"/>
                <w:szCs w:val="16"/>
              </w:rPr>
            </w:pPr>
            <w:r>
              <w:rPr>
                <w:sz w:val="20"/>
                <w:szCs w:val="16"/>
              </w:rPr>
              <w:t>Zugehörigkeit</w:t>
            </w:r>
          </w:p>
        </w:tc>
        <w:tc>
          <w:tcPr>
            <w:tcW w:w="1417" w:type="dxa"/>
          </w:tcPr>
          <w:p w14:paraId="1393C541" w14:textId="77777777" w:rsidR="00503C50" w:rsidRDefault="00503C50"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6095" w:type="dxa"/>
          </w:tcPr>
          <w:p w14:paraId="27030863" w14:textId="77777777" w:rsidR="00503C50" w:rsidRDefault="00503C50"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Zugehörigkeit des VO in Monaten bis zum Wechsel  </w:t>
            </w:r>
          </w:p>
        </w:tc>
      </w:tr>
      <w:tr w:rsidR="00503C50" w:rsidRPr="00A83292" w14:paraId="34DDBC71" w14:textId="77777777" w:rsidTr="0043339C">
        <w:tc>
          <w:tcPr>
            <w:cnfStyle w:val="001000000000" w:firstRow="0" w:lastRow="0" w:firstColumn="1" w:lastColumn="0" w:oddVBand="0" w:evenVBand="0" w:oddHBand="0" w:evenHBand="0" w:firstRowFirstColumn="0" w:firstRowLastColumn="0" w:lastRowFirstColumn="0" w:lastRowLastColumn="0"/>
            <w:tcW w:w="1555" w:type="dxa"/>
          </w:tcPr>
          <w:p w14:paraId="60FFEABF" w14:textId="77777777" w:rsidR="00503C50" w:rsidRDefault="00503C50" w:rsidP="0064768E">
            <w:pPr>
              <w:spacing w:before="60" w:after="60"/>
              <w:rPr>
                <w:sz w:val="20"/>
                <w:szCs w:val="16"/>
              </w:rPr>
            </w:pPr>
            <w:r>
              <w:rPr>
                <w:sz w:val="20"/>
                <w:szCs w:val="16"/>
              </w:rPr>
              <w:t>Stufungsmonat</w:t>
            </w:r>
          </w:p>
        </w:tc>
        <w:tc>
          <w:tcPr>
            <w:tcW w:w="1417" w:type="dxa"/>
          </w:tcPr>
          <w:p w14:paraId="54DD8F15" w14:textId="77777777" w:rsidR="00503C50" w:rsidRDefault="00503C50"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6095" w:type="dxa"/>
          </w:tcPr>
          <w:p w14:paraId="52C6EF78" w14:textId="2CB72BDE" w:rsidR="00503C50" w:rsidRDefault="00AD643B"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fester Monat (Jan-Dez)</w:t>
            </w:r>
            <w:r w:rsidR="00EB0F5B">
              <w:rPr>
                <w:sz w:val="20"/>
                <w:szCs w:val="16"/>
              </w:rPr>
              <w:t xml:space="preserve"> </w:t>
            </w:r>
            <w:r w:rsidR="00EB0F5B" w:rsidRPr="00EB0F5B">
              <w:rPr>
                <w:sz w:val="20"/>
                <w:szCs w:val="16"/>
              </w:rPr>
              <w:sym w:font="Wingdings" w:char="F0E0"/>
            </w:r>
            <w:r w:rsidR="00EB0F5B">
              <w:rPr>
                <w:sz w:val="20"/>
                <w:szCs w:val="16"/>
              </w:rPr>
              <w:t xml:space="preserve"> </w:t>
            </w:r>
            <w:r w:rsidR="00673D08">
              <w:rPr>
                <w:sz w:val="20"/>
                <w:szCs w:val="16"/>
              </w:rPr>
              <w:t>Stufung erfolgt dann</w:t>
            </w:r>
            <w:r w:rsidR="00EB0F5B">
              <w:rPr>
                <w:sz w:val="20"/>
                <w:szCs w:val="16"/>
              </w:rPr>
              <w:t xml:space="preserve"> jährlich</w:t>
            </w:r>
            <w:r>
              <w:rPr>
                <w:sz w:val="20"/>
                <w:szCs w:val="16"/>
              </w:rPr>
              <w:t xml:space="preserve"> oder „dynamisch“</w:t>
            </w:r>
            <w:r w:rsidR="0064768E">
              <w:rPr>
                <w:sz w:val="20"/>
                <w:szCs w:val="16"/>
              </w:rPr>
              <w:t xml:space="preserve">, </w:t>
            </w:r>
            <w:r>
              <w:rPr>
                <w:sz w:val="20"/>
                <w:szCs w:val="16"/>
              </w:rPr>
              <w:t xml:space="preserve">d.h. </w:t>
            </w:r>
            <w:r w:rsidR="00503C50">
              <w:rPr>
                <w:sz w:val="20"/>
                <w:szCs w:val="16"/>
              </w:rPr>
              <w:t xml:space="preserve">Wechsel in der Periode des Ereignisses (Alter bzw. Zugehörigkeit wird erreicht) </w:t>
            </w:r>
          </w:p>
        </w:tc>
      </w:tr>
      <w:tr w:rsidR="00503C50" w:rsidRPr="00A83292" w14:paraId="0F3019D8" w14:textId="77777777" w:rsidTr="004333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992F977" w14:textId="77777777" w:rsidR="00503C50" w:rsidRDefault="00503C50" w:rsidP="0064768E">
            <w:pPr>
              <w:spacing w:before="60" w:after="60"/>
              <w:rPr>
                <w:sz w:val="20"/>
                <w:szCs w:val="16"/>
              </w:rPr>
            </w:pPr>
            <w:r>
              <w:rPr>
                <w:sz w:val="20"/>
                <w:szCs w:val="16"/>
              </w:rPr>
              <w:t>Folge TKZ</w:t>
            </w:r>
          </w:p>
        </w:tc>
        <w:tc>
          <w:tcPr>
            <w:tcW w:w="1417" w:type="dxa"/>
          </w:tcPr>
          <w:p w14:paraId="56792FD5" w14:textId="77777777" w:rsidR="00503C50" w:rsidRDefault="00503C50"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6095" w:type="dxa"/>
          </w:tcPr>
          <w:p w14:paraId="022CE3E9" w14:textId="3CC1D909" w:rsidR="00503C50" w:rsidRDefault="00503C50"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Tarifkennzeichen</w:t>
            </w:r>
            <w:r w:rsidR="00AD643B">
              <w:rPr>
                <w:sz w:val="20"/>
                <w:szCs w:val="16"/>
              </w:rPr>
              <w:t>,</w:t>
            </w:r>
            <w:r>
              <w:rPr>
                <w:sz w:val="20"/>
                <w:szCs w:val="16"/>
              </w:rPr>
              <w:t xml:space="preserve"> in das gewechselt werden soll</w:t>
            </w:r>
          </w:p>
        </w:tc>
      </w:tr>
      <w:tr w:rsidR="00503C50" w:rsidRPr="00A83292" w14:paraId="5A7B02AF" w14:textId="77777777" w:rsidTr="00F0625B">
        <w:tc>
          <w:tcPr>
            <w:cnfStyle w:val="001000000000" w:firstRow="0" w:lastRow="0" w:firstColumn="1" w:lastColumn="0" w:oddVBand="0" w:evenVBand="0" w:oddHBand="0" w:evenHBand="0" w:firstRowFirstColumn="0" w:firstRowLastColumn="0" w:lastRowFirstColumn="0" w:lastRowLastColumn="0"/>
            <w:tcW w:w="1555" w:type="dxa"/>
            <w:tcBorders>
              <w:bottom w:val="single" w:sz="4" w:space="0" w:color="990000"/>
            </w:tcBorders>
          </w:tcPr>
          <w:p w14:paraId="435C2FCA" w14:textId="77777777" w:rsidR="00503C50" w:rsidRDefault="00503C50" w:rsidP="0064768E">
            <w:pPr>
              <w:spacing w:before="60" w:after="60"/>
              <w:rPr>
                <w:sz w:val="20"/>
                <w:szCs w:val="16"/>
              </w:rPr>
            </w:pPr>
            <w:r>
              <w:rPr>
                <w:sz w:val="20"/>
                <w:szCs w:val="16"/>
              </w:rPr>
              <w:t>Folge Stufe</w:t>
            </w:r>
          </w:p>
        </w:tc>
        <w:tc>
          <w:tcPr>
            <w:tcW w:w="1417" w:type="dxa"/>
            <w:tcBorders>
              <w:bottom w:val="single" w:sz="4" w:space="0" w:color="990000"/>
            </w:tcBorders>
          </w:tcPr>
          <w:p w14:paraId="42A22B54" w14:textId="77777777" w:rsidR="00503C50" w:rsidRDefault="00503C50"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6095" w:type="dxa"/>
            <w:tcBorders>
              <w:bottom w:val="single" w:sz="4" w:space="0" w:color="990000"/>
            </w:tcBorders>
          </w:tcPr>
          <w:p w14:paraId="62651246" w14:textId="5EE76C4C" w:rsidR="00503C50" w:rsidRDefault="00503C50"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Stufe des Tarifkennzeichens</w:t>
            </w:r>
            <w:r w:rsidR="00AD643B">
              <w:rPr>
                <w:sz w:val="20"/>
                <w:szCs w:val="16"/>
              </w:rPr>
              <w:t>,</w:t>
            </w:r>
            <w:r>
              <w:rPr>
                <w:sz w:val="20"/>
                <w:szCs w:val="16"/>
              </w:rPr>
              <w:t xml:space="preserve"> in </w:t>
            </w:r>
            <w:r w:rsidR="00B41EF4">
              <w:rPr>
                <w:sz w:val="20"/>
                <w:szCs w:val="16"/>
              </w:rPr>
              <w:t xml:space="preserve">die </w:t>
            </w:r>
            <w:r>
              <w:rPr>
                <w:sz w:val="20"/>
                <w:szCs w:val="16"/>
              </w:rPr>
              <w:t>gewechselt werden soll</w:t>
            </w:r>
          </w:p>
        </w:tc>
      </w:tr>
      <w:tr w:rsidR="00AD643B" w:rsidRPr="00A83292" w14:paraId="205D8889"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90000"/>
              <w:bottom w:val="single" w:sz="4" w:space="0" w:color="990000"/>
            </w:tcBorders>
          </w:tcPr>
          <w:p w14:paraId="263616BD" w14:textId="32A042BA" w:rsidR="00AD643B" w:rsidRDefault="00AD643B" w:rsidP="0064768E">
            <w:pPr>
              <w:spacing w:before="60" w:after="60"/>
              <w:rPr>
                <w:sz w:val="20"/>
                <w:szCs w:val="16"/>
              </w:rPr>
            </w:pPr>
            <w:r>
              <w:rPr>
                <w:sz w:val="20"/>
                <w:szCs w:val="16"/>
              </w:rPr>
              <w:t>Wert</w:t>
            </w:r>
          </w:p>
        </w:tc>
        <w:tc>
          <w:tcPr>
            <w:tcW w:w="1417" w:type="dxa"/>
            <w:tcBorders>
              <w:top w:val="single" w:sz="4" w:space="0" w:color="990000"/>
              <w:bottom w:val="single" w:sz="4" w:space="0" w:color="990000"/>
            </w:tcBorders>
          </w:tcPr>
          <w:p w14:paraId="04131526" w14:textId="1EE45D5B" w:rsidR="00AD643B" w:rsidRDefault="00B41EF4"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6095" w:type="dxa"/>
            <w:tcBorders>
              <w:top w:val="single" w:sz="4" w:space="0" w:color="990000"/>
              <w:bottom w:val="single" w:sz="4" w:space="0" w:color="990000"/>
            </w:tcBorders>
          </w:tcPr>
          <w:p w14:paraId="6B1F0707" w14:textId="08685E46" w:rsidR="00AD643B" w:rsidRPr="00225D0E" w:rsidRDefault="00225D0E" w:rsidP="0043339C">
            <w:pPr>
              <w:spacing w:before="60" w:after="60"/>
              <w:cnfStyle w:val="000000100000" w:firstRow="0" w:lastRow="0" w:firstColumn="0" w:lastColumn="0" w:oddVBand="0" w:evenVBand="0" w:oddHBand="1" w:evenHBand="0" w:firstRowFirstColumn="0" w:firstRowLastColumn="0" w:lastRowFirstColumn="0" w:lastRowLastColumn="0"/>
              <w:rPr>
                <w:rFonts w:ascii="Calibri" w:hAnsi="Calibri" w:cs="Calibri"/>
                <w:color w:val="595959"/>
              </w:rPr>
            </w:pPr>
            <w:r w:rsidRPr="00225D0E">
              <w:rPr>
                <w:sz w:val="20"/>
                <w:szCs w:val="16"/>
              </w:rPr>
              <w:t>Die Tarifwerte legen fest, welche Werte in der oben festgelegten Planungsgröße vom Ermittlungstyp „Tarifeinkommen“</w:t>
            </w:r>
            <w:r w:rsidR="00B41EF4">
              <w:rPr>
                <w:sz w:val="20"/>
                <w:szCs w:val="16"/>
              </w:rPr>
              <w:t xml:space="preserve"> </w:t>
            </w:r>
            <w:r w:rsidRPr="00225D0E">
              <w:rPr>
                <w:sz w:val="20"/>
                <w:szCs w:val="16"/>
              </w:rPr>
              <w:t>ermittelt werden sollen. Für jede Zeile der Tabelle, also jede Kombination aus TKZ und Stufe</w:t>
            </w:r>
            <w:r>
              <w:rPr>
                <w:sz w:val="20"/>
                <w:szCs w:val="16"/>
              </w:rPr>
              <w:t>,</w:t>
            </w:r>
            <w:r w:rsidRPr="00225D0E">
              <w:rPr>
                <w:sz w:val="20"/>
                <w:szCs w:val="16"/>
              </w:rPr>
              <w:t xml:space="preserve"> wird ein Wert hinterleg</w:t>
            </w:r>
            <w:r>
              <w:rPr>
                <w:sz w:val="20"/>
                <w:szCs w:val="16"/>
              </w:rPr>
              <w:t>t.</w:t>
            </w:r>
          </w:p>
        </w:tc>
      </w:tr>
    </w:tbl>
    <w:p w14:paraId="7D6FB080" w14:textId="40CEEE46" w:rsidR="00B97C70" w:rsidRPr="00592516" w:rsidRDefault="00592516" w:rsidP="007E3FD7">
      <w:pPr>
        <w:pStyle w:val="berschrift2"/>
      </w:pPr>
      <w:bookmarkStart w:id="231" w:name="_Toc149118270"/>
      <w:r w:rsidRPr="00592516">
        <w:t>Tarifzuordnungen</w:t>
      </w:r>
      <w:bookmarkEnd w:id="231"/>
    </w:p>
    <w:p w14:paraId="40D3194F" w14:textId="3B9F559D" w:rsidR="00B97C70" w:rsidRPr="00881042" w:rsidRDefault="00B97C70" w:rsidP="00B97C70">
      <w:pPr>
        <w:rPr>
          <w:rFonts w:ascii="Calibri" w:hAnsi="Calibri" w:cs="Calibri"/>
        </w:rPr>
      </w:pPr>
      <w:r w:rsidRPr="00881042">
        <w:rPr>
          <w:rFonts w:ascii="Calibri" w:hAnsi="Calibri" w:cs="Calibri"/>
        </w:rPr>
        <w:t>Tarifverträge</w:t>
      </w:r>
      <w:r w:rsidR="00C75EE5">
        <w:rPr>
          <w:rFonts w:ascii="Calibri" w:hAnsi="Calibri" w:cs="Calibri"/>
        </w:rPr>
        <w:t>n</w:t>
      </w:r>
      <w:r w:rsidRPr="00881042">
        <w:rPr>
          <w:rFonts w:ascii="Calibri" w:hAnsi="Calibri" w:cs="Calibri"/>
        </w:rPr>
        <w:t xml:space="preserve"> werden Knoten der führenden Organisationshierarchie für einzelne Datenarten zugeordnet</w:t>
      </w:r>
      <w:r w:rsidR="00225D0E" w:rsidRPr="00881042">
        <w:rPr>
          <w:rFonts w:ascii="Calibri" w:hAnsi="Calibri" w:cs="Calibri"/>
        </w:rPr>
        <w:t>,</w:t>
      </w:r>
      <w:r w:rsidRPr="00881042">
        <w:rPr>
          <w:rFonts w:ascii="Calibri" w:hAnsi="Calibri" w:cs="Calibri"/>
        </w:rPr>
        <w:t xml:space="preserve"> um </w:t>
      </w:r>
      <w:r w:rsidR="00C75EE5">
        <w:rPr>
          <w:rFonts w:ascii="Calibri" w:hAnsi="Calibri" w:cs="Calibri"/>
        </w:rPr>
        <w:t>ihre</w:t>
      </w:r>
      <w:r w:rsidRPr="00881042">
        <w:rPr>
          <w:rFonts w:ascii="Calibri" w:hAnsi="Calibri" w:cs="Calibri"/>
        </w:rPr>
        <w:t xml:space="preserve"> </w:t>
      </w:r>
      <w:r w:rsidR="00C75EE5">
        <w:rPr>
          <w:rFonts w:ascii="Calibri" w:hAnsi="Calibri" w:cs="Calibri"/>
        </w:rPr>
        <w:t>Gültigkeitsbereiche festzulegen.</w:t>
      </w:r>
    </w:p>
    <w:p w14:paraId="7D7EBA72" w14:textId="2E63FA2D" w:rsidR="00B97C70" w:rsidRDefault="00B97C70" w:rsidP="00B97C70">
      <w:pPr>
        <w:rPr>
          <w:rFonts w:ascii="Calibri" w:hAnsi="Calibri" w:cs="Calibri"/>
        </w:rPr>
      </w:pPr>
      <w:r w:rsidRPr="00881042">
        <w:rPr>
          <w:rFonts w:ascii="Calibri" w:hAnsi="Calibri" w:cs="Calibri"/>
        </w:rPr>
        <w:t xml:space="preserve">Dabei ist unbedingt zu beachten, dass Verträge sich in der ersten Periode einer Datenart immer zu 0 initialisieren, wenn nicht für die erste Periode explizit etwas angegeben wird. Der Geltungsraum einer </w:t>
      </w:r>
      <w:r w:rsidR="00225D0E" w:rsidRPr="00881042">
        <w:rPr>
          <w:rFonts w:ascii="Calibri" w:hAnsi="Calibri" w:cs="Calibri"/>
        </w:rPr>
        <w:t xml:space="preserve">Tarifvertragszuordnung </w:t>
      </w:r>
      <w:r w:rsidRPr="00881042">
        <w:rPr>
          <w:rFonts w:ascii="Calibri" w:hAnsi="Calibri" w:cs="Calibri"/>
        </w:rPr>
        <w:t>geht nicht über die Grenzen der Datenart hinaus.</w:t>
      </w:r>
    </w:p>
    <w:p w14:paraId="0B4D1007" w14:textId="2FA4E0CF" w:rsidR="0064768E" w:rsidRDefault="00C75EE5" w:rsidP="00B97C70">
      <w:pPr>
        <w:rPr>
          <w:rFonts w:ascii="Calibri" w:hAnsi="Calibri" w:cs="Calibri"/>
        </w:rPr>
      </w:pPr>
      <w:r>
        <w:rPr>
          <w:rFonts w:ascii="Calibri" w:hAnsi="Calibri" w:cs="Calibri"/>
        </w:rPr>
        <w:t>Im Admin-</w:t>
      </w:r>
      <w:r w:rsidR="0064768E">
        <w:rPr>
          <w:rFonts w:ascii="Calibri" w:hAnsi="Calibri" w:cs="Calibri"/>
        </w:rPr>
        <w:t>Formular „Tarifzuordnungen“ gibt es in der Menüleiste die folgenden Auswahlmöglichkeiten:</w:t>
      </w:r>
    </w:p>
    <w:tbl>
      <w:tblPr>
        <w:tblStyle w:val="Formatvorlage3"/>
        <w:tblW w:w="9351" w:type="dxa"/>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830"/>
        <w:gridCol w:w="1134"/>
        <w:gridCol w:w="5387"/>
      </w:tblGrid>
      <w:tr w:rsidR="0064768E" w:rsidRPr="00A83292" w14:paraId="17B7038E"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0" w:type="dxa"/>
            <w:tcBorders>
              <w:bottom w:val="single" w:sz="4" w:space="0" w:color="990000"/>
            </w:tcBorders>
            <w:shd w:val="clear" w:color="auto" w:fill="990000"/>
          </w:tcPr>
          <w:p w14:paraId="1A7B69AA" w14:textId="77777777" w:rsidR="0064768E" w:rsidRPr="00A83292" w:rsidRDefault="0064768E" w:rsidP="0064768E">
            <w:pPr>
              <w:spacing w:after="0"/>
            </w:pPr>
            <w:r>
              <w:t xml:space="preserve">Feld </w:t>
            </w:r>
          </w:p>
        </w:tc>
        <w:tc>
          <w:tcPr>
            <w:tcW w:w="1134" w:type="dxa"/>
            <w:shd w:val="clear" w:color="auto" w:fill="990000"/>
          </w:tcPr>
          <w:p w14:paraId="0B915C21" w14:textId="77777777" w:rsidR="0064768E" w:rsidRPr="00A83292" w:rsidRDefault="0064768E" w:rsidP="0064768E">
            <w:pPr>
              <w:spacing w:after="0"/>
              <w:cnfStyle w:val="100000000000" w:firstRow="1" w:lastRow="0" w:firstColumn="0" w:lastColumn="0" w:oddVBand="0" w:evenVBand="0" w:oddHBand="0" w:evenHBand="0" w:firstRowFirstColumn="0" w:firstRowLastColumn="0" w:lastRowFirstColumn="0" w:lastRowLastColumn="0"/>
            </w:pPr>
            <w:r>
              <w:t>Typ</w:t>
            </w:r>
          </w:p>
        </w:tc>
        <w:tc>
          <w:tcPr>
            <w:tcW w:w="5387" w:type="dxa"/>
            <w:shd w:val="clear" w:color="auto" w:fill="990000"/>
          </w:tcPr>
          <w:p w14:paraId="62880865" w14:textId="77777777" w:rsidR="0064768E" w:rsidRPr="00A83292" w:rsidRDefault="0064768E" w:rsidP="0064768E">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64768E" w14:paraId="5FB3E4A4"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990000"/>
            </w:tcBorders>
          </w:tcPr>
          <w:p w14:paraId="63101189" w14:textId="77777777" w:rsidR="0064768E" w:rsidRDefault="0064768E" w:rsidP="0064768E">
            <w:pPr>
              <w:spacing w:before="60" w:after="60"/>
              <w:rPr>
                <w:sz w:val="20"/>
                <w:szCs w:val="16"/>
              </w:rPr>
            </w:pPr>
            <w:r>
              <w:rPr>
                <w:sz w:val="20"/>
                <w:szCs w:val="16"/>
              </w:rPr>
              <w:t>Neu</w:t>
            </w:r>
          </w:p>
        </w:tc>
        <w:tc>
          <w:tcPr>
            <w:tcW w:w="1134" w:type="dxa"/>
          </w:tcPr>
          <w:p w14:paraId="7A7DA263" w14:textId="77777777" w:rsidR="0064768E" w:rsidRDefault="0064768E"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387" w:type="dxa"/>
          </w:tcPr>
          <w:p w14:paraId="40CBA634" w14:textId="4C8150DC" w:rsidR="0064768E" w:rsidRDefault="00881042"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Wenn</w:t>
            </w:r>
            <w:r w:rsidR="0064768E">
              <w:rPr>
                <w:sz w:val="20"/>
                <w:szCs w:val="16"/>
              </w:rPr>
              <w:t xml:space="preserve"> ein Hierarchieknoten ausgewählt wurde, kann eine neue Zuordnung vorgenommen werden. Es besteht die Auswahl zwischen:</w:t>
            </w:r>
          </w:p>
        </w:tc>
      </w:tr>
      <w:tr w:rsidR="0064768E" w14:paraId="3107B214" w14:textId="77777777" w:rsidTr="00ED62BF">
        <w:tc>
          <w:tcPr>
            <w:cnfStyle w:val="001000000000" w:firstRow="0" w:lastRow="0" w:firstColumn="1" w:lastColumn="0" w:oddVBand="0" w:evenVBand="0" w:oddHBand="0" w:evenHBand="0" w:firstRowFirstColumn="0" w:firstRowLastColumn="0" w:lastRowFirstColumn="0" w:lastRowLastColumn="0"/>
            <w:tcW w:w="2830" w:type="dxa"/>
          </w:tcPr>
          <w:p w14:paraId="7FCB53DF" w14:textId="5994F6B5" w:rsidR="0064768E" w:rsidRPr="00881042" w:rsidRDefault="0064768E" w:rsidP="001B7C73">
            <w:pPr>
              <w:pStyle w:val="Listenabsatz"/>
              <w:numPr>
                <w:ilvl w:val="0"/>
                <w:numId w:val="27"/>
              </w:numPr>
              <w:spacing w:before="60" w:after="60"/>
              <w:rPr>
                <w:sz w:val="20"/>
                <w:szCs w:val="16"/>
              </w:rPr>
            </w:pPr>
            <w:r>
              <w:rPr>
                <w:sz w:val="20"/>
                <w:szCs w:val="16"/>
              </w:rPr>
              <w:t>Neue Zuordnung</w:t>
            </w:r>
          </w:p>
        </w:tc>
        <w:tc>
          <w:tcPr>
            <w:tcW w:w="1134" w:type="dxa"/>
          </w:tcPr>
          <w:p w14:paraId="365D80FB" w14:textId="46D9465B" w:rsidR="0064768E" w:rsidRDefault="0064768E"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387" w:type="dxa"/>
          </w:tcPr>
          <w:p w14:paraId="3C29F779" w14:textId="1B2D727B" w:rsidR="0064768E" w:rsidRDefault="0064768E"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Es öffnet sich ein Overlay, in dem Datenart, Periode und Tarifvertrag ausgewählt werden müssen.</w:t>
            </w:r>
          </w:p>
        </w:tc>
      </w:tr>
      <w:tr w:rsidR="0064768E" w14:paraId="6831D3BE" w14:textId="77777777" w:rsidTr="00ED6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5AE7B51" w14:textId="7EEBE725" w:rsidR="0064768E" w:rsidRDefault="0064768E" w:rsidP="001B7C73">
            <w:pPr>
              <w:pStyle w:val="Listenabsatz"/>
              <w:numPr>
                <w:ilvl w:val="0"/>
                <w:numId w:val="27"/>
              </w:numPr>
              <w:spacing w:before="60" w:after="60"/>
              <w:rPr>
                <w:sz w:val="20"/>
                <w:szCs w:val="16"/>
              </w:rPr>
            </w:pPr>
            <w:r>
              <w:rPr>
                <w:sz w:val="20"/>
                <w:szCs w:val="16"/>
              </w:rPr>
              <w:t>Neue Standardzuordnung</w:t>
            </w:r>
          </w:p>
        </w:tc>
        <w:tc>
          <w:tcPr>
            <w:tcW w:w="1134" w:type="dxa"/>
          </w:tcPr>
          <w:p w14:paraId="71BDD1BA" w14:textId="42446D01" w:rsidR="0064768E" w:rsidRDefault="00C75EE5"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387" w:type="dxa"/>
          </w:tcPr>
          <w:p w14:paraId="1A23BDB7" w14:textId="0614D64C" w:rsidR="0064768E" w:rsidRDefault="0064768E"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Es öffnet sich ein Overlay, in dem nur der Tarifvertrag ausgewählt werden muss. Die Auswahl ist für alle Datenarten gültig.</w:t>
            </w:r>
          </w:p>
        </w:tc>
      </w:tr>
      <w:tr w:rsidR="0064768E" w14:paraId="07A88D00" w14:textId="77777777" w:rsidTr="00ED62BF">
        <w:tc>
          <w:tcPr>
            <w:cnfStyle w:val="001000000000" w:firstRow="0" w:lastRow="0" w:firstColumn="1" w:lastColumn="0" w:oddVBand="0" w:evenVBand="0" w:oddHBand="0" w:evenHBand="0" w:firstRowFirstColumn="0" w:firstRowLastColumn="0" w:lastRowFirstColumn="0" w:lastRowLastColumn="0"/>
            <w:tcW w:w="2830" w:type="dxa"/>
          </w:tcPr>
          <w:p w14:paraId="135759EC" w14:textId="77777777" w:rsidR="0064768E" w:rsidRPr="00030B38" w:rsidRDefault="0064768E" w:rsidP="0064768E">
            <w:pPr>
              <w:spacing w:before="60" w:after="60"/>
              <w:rPr>
                <w:b w:val="0"/>
                <w:bCs w:val="0"/>
                <w:sz w:val="20"/>
                <w:szCs w:val="16"/>
              </w:rPr>
            </w:pPr>
            <w:r>
              <w:rPr>
                <w:sz w:val="20"/>
                <w:szCs w:val="16"/>
              </w:rPr>
              <w:t>Bearbeiten</w:t>
            </w:r>
          </w:p>
        </w:tc>
        <w:tc>
          <w:tcPr>
            <w:tcW w:w="1134" w:type="dxa"/>
          </w:tcPr>
          <w:p w14:paraId="19216D42" w14:textId="77777777" w:rsidR="0064768E" w:rsidRDefault="0064768E"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387" w:type="dxa"/>
          </w:tcPr>
          <w:p w14:paraId="32692B22" w14:textId="631FA542" w:rsidR="0064768E" w:rsidRDefault="00881042"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Wenn</w:t>
            </w:r>
            <w:r w:rsidR="0064768E">
              <w:rPr>
                <w:sz w:val="20"/>
                <w:szCs w:val="16"/>
              </w:rPr>
              <w:t xml:space="preserve"> ein Tarifvertrag auf der rechten Bildschirmseite ausgewählt wurde, kann die Zuordnung bearbeitet werden. </w:t>
            </w:r>
            <w:r w:rsidR="00B41EF4">
              <w:rPr>
                <w:sz w:val="20"/>
                <w:szCs w:val="16"/>
              </w:rPr>
              <w:t>Dabei können die Datenart, die Periode und der Tarifvertrag angepasst werden.</w:t>
            </w:r>
          </w:p>
        </w:tc>
      </w:tr>
      <w:tr w:rsidR="0064768E" w14:paraId="16CE720A" w14:textId="77777777" w:rsidTr="00ED62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835DDB6" w14:textId="77777777" w:rsidR="0064768E" w:rsidRPr="00030B38" w:rsidRDefault="0064768E" w:rsidP="0064768E">
            <w:pPr>
              <w:spacing w:before="60" w:after="60"/>
              <w:rPr>
                <w:b w:val="0"/>
                <w:bCs w:val="0"/>
                <w:sz w:val="20"/>
                <w:szCs w:val="16"/>
              </w:rPr>
            </w:pPr>
            <w:r>
              <w:rPr>
                <w:sz w:val="20"/>
                <w:szCs w:val="16"/>
              </w:rPr>
              <w:t>Löschen</w:t>
            </w:r>
          </w:p>
        </w:tc>
        <w:tc>
          <w:tcPr>
            <w:tcW w:w="1134" w:type="dxa"/>
          </w:tcPr>
          <w:p w14:paraId="75878F77" w14:textId="77777777" w:rsidR="0064768E" w:rsidRDefault="0064768E"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387" w:type="dxa"/>
          </w:tcPr>
          <w:p w14:paraId="6C97CE33" w14:textId="00C22D12" w:rsidR="0064768E" w:rsidRDefault="00881042"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Die Zuordnung eines Tarifvertrags wird gelöscht. Hierzu muss zuvor ein Tarifvertrag auf der rechten Bildschirmseite ausgewählt werden</w:t>
            </w:r>
            <w:r w:rsidR="0064768E">
              <w:rPr>
                <w:sz w:val="20"/>
                <w:szCs w:val="16"/>
              </w:rPr>
              <w:t>. Es öffnet sich ein Dialog, in dem das Löschen nochmals durch „Ja“ bestätigt werden muss.</w:t>
            </w:r>
          </w:p>
        </w:tc>
      </w:tr>
      <w:tr w:rsidR="0064768E" w14:paraId="119277D8" w14:textId="77777777" w:rsidTr="00ED62BF">
        <w:tc>
          <w:tcPr>
            <w:cnfStyle w:val="001000000000" w:firstRow="0" w:lastRow="0" w:firstColumn="1" w:lastColumn="0" w:oddVBand="0" w:evenVBand="0" w:oddHBand="0" w:evenHBand="0" w:firstRowFirstColumn="0" w:firstRowLastColumn="0" w:lastRowFirstColumn="0" w:lastRowLastColumn="0"/>
            <w:tcW w:w="2830" w:type="dxa"/>
          </w:tcPr>
          <w:p w14:paraId="08F9B8B0" w14:textId="77777777" w:rsidR="0064768E" w:rsidRPr="00030B38" w:rsidRDefault="0064768E" w:rsidP="0064768E">
            <w:pPr>
              <w:spacing w:before="60" w:after="60"/>
              <w:rPr>
                <w:b w:val="0"/>
                <w:bCs w:val="0"/>
                <w:sz w:val="20"/>
                <w:szCs w:val="16"/>
              </w:rPr>
            </w:pPr>
            <w:r>
              <w:rPr>
                <w:sz w:val="20"/>
                <w:szCs w:val="16"/>
              </w:rPr>
              <w:lastRenderedPageBreak/>
              <w:t>Aktualisieren</w:t>
            </w:r>
          </w:p>
        </w:tc>
        <w:tc>
          <w:tcPr>
            <w:tcW w:w="1134" w:type="dxa"/>
          </w:tcPr>
          <w:p w14:paraId="6F2EDD40" w14:textId="77777777" w:rsidR="0064768E" w:rsidRDefault="0064768E"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387" w:type="dxa"/>
          </w:tcPr>
          <w:p w14:paraId="73EACB9F" w14:textId="77777777" w:rsidR="0064768E" w:rsidRDefault="0064768E"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Aktualisiert die aufgerufene Ansicht.</w:t>
            </w:r>
          </w:p>
        </w:tc>
      </w:tr>
      <w:tr w:rsidR="0064768E" w14:paraId="185B6FFB"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990000"/>
            </w:tcBorders>
          </w:tcPr>
          <w:p w14:paraId="3B0C4E4B" w14:textId="77777777" w:rsidR="0064768E" w:rsidRPr="00030B38" w:rsidRDefault="0064768E" w:rsidP="0064768E">
            <w:pPr>
              <w:spacing w:before="60" w:after="60"/>
              <w:rPr>
                <w:b w:val="0"/>
                <w:bCs w:val="0"/>
                <w:sz w:val="20"/>
                <w:szCs w:val="16"/>
              </w:rPr>
            </w:pPr>
            <w:r>
              <w:rPr>
                <w:sz w:val="20"/>
                <w:szCs w:val="16"/>
              </w:rPr>
              <w:t>Kopieren</w:t>
            </w:r>
          </w:p>
        </w:tc>
        <w:tc>
          <w:tcPr>
            <w:tcW w:w="1134" w:type="dxa"/>
            <w:tcBorders>
              <w:top w:val="single" w:sz="4" w:space="0" w:color="990000"/>
            </w:tcBorders>
          </w:tcPr>
          <w:p w14:paraId="62246F42" w14:textId="77777777" w:rsidR="0064768E" w:rsidRDefault="0064768E"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387" w:type="dxa"/>
            <w:tcBorders>
              <w:top w:val="single" w:sz="4" w:space="0" w:color="990000"/>
            </w:tcBorders>
          </w:tcPr>
          <w:p w14:paraId="2ACD12EA" w14:textId="214EE549" w:rsidR="0064768E" w:rsidRDefault="00881042" w:rsidP="0064768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Eine Zuordnung</w:t>
            </w:r>
            <w:r w:rsidR="0064768E">
              <w:rPr>
                <w:sz w:val="20"/>
                <w:szCs w:val="16"/>
              </w:rPr>
              <w:t xml:space="preserve"> wird kopiert, dabei </w:t>
            </w:r>
            <w:r>
              <w:rPr>
                <w:sz w:val="20"/>
                <w:szCs w:val="16"/>
              </w:rPr>
              <w:t xml:space="preserve">können </w:t>
            </w:r>
            <w:r w:rsidR="00B41EF4">
              <w:rPr>
                <w:sz w:val="20"/>
                <w:szCs w:val="16"/>
              </w:rPr>
              <w:t xml:space="preserve">die </w:t>
            </w:r>
            <w:r>
              <w:rPr>
                <w:sz w:val="20"/>
                <w:szCs w:val="16"/>
              </w:rPr>
              <w:t xml:space="preserve">Datenart, </w:t>
            </w:r>
            <w:r w:rsidR="00B41EF4">
              <w:rPr>
                <w:sz w:val="20"/>
                <w:szCs w:val="16"/>
              </w:rPr>
              <w:t xml:space="preserve">die </w:t>
            </w:r>
            <w:r>
              <w:rPr>
                <w:sz w:val="20"/>
                <w:szCs w:val="16"/>
              </w:rPr>
              <w:t xml:space="preserve">Periode und </w:t>
            </w:r>
            <w:r w:rsidR="00B41EF4">
              <w:rPr>
                <w:sz w:val="20"/>
                <w:szCs w:val="16"/>
              </w:rPr>
              <w:t xml:space="preserve">der </w:t>
            </w:r>
            <w:r>
              <w:rPr>
                <w:sz w:val="20"/>
                <w:szCs w:val="16"/>
              </w:rPr>
              <w:t>Tarifvertrag angepasst werden.</w:t>
            </w:r>
          </w:p>
        </w:tc>
      </w:tr>
      <w:tr w:rsidR="00881042" w14:paraId="1B6A6FE1" w14:textId="77777777" w:rsidTr="00ED62BF">
        <w:tc>
          <w:tcPr>
            <w:cnfStyle w:val="001000000000" w:firstRow="0" w:lastRow="0" w:firstColumn="1" w:lastColumn="0" w:oddVBand="0" w:evenVBand="0" w:oddHBand="0" w:evenHBand="0" w:firstRowFirstColumn="0" w:firstRowLastColumn="0" w:lastRowFirstColumn="0" w:lastRowLastColumn="0"/>
            <w:tcW w:w="2830" w:type="dxa"/>
          </w:tcPr>
          <w:p w14:paraId="64A57821" w14:textId="287D19FA" w:rsidR="00881042" w:rsidRDefault="00881042" w:rsidP="0064768E">
            <w:pPr>
              <w:spacing w:before="60" w:after="60"/>
              <w:rPr>
                <w:sz w:val="20"/>
                <w:szCs w:val="16"/>
              </w:rPr>
            </w:pPr>
            <w:r>
              <w:rPr>
                <w:sz w:val="20"/>
                <w:szCs w:val="16"/>
              </w:rPr>
              <w:t>Objektform</w:t>
            </w:r>
          </w:p>
        </w:tc>
        <w:tc>
          <w:tcPr>
            <w:tcW w:w="1134" w:type="dxa"/>
          </w:tcPr>
          <w:p w14:paraId="3AFE8924" w14:textId="49E1EE97" w:rsidR="00881042" w:rsidRDefault="00881042"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387" w:type="dxa"/>
          </w:tcPr>
          <w:p w14:paraId="51E00D48" w14:textId="35B070B3" w:rsidR="00881042" w:rsidDel="00881042" w:rsidRDefault="00881042" w:rsidP="0064768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 der variablen Objektform, für die der Tarifvertrag gilt</w:t>
            </w:r>
          </w:p>
        </w:tc>
      </w:tr>
    </w:tbl>
    <w:p w14:paraId="01C3A3F3" w14:textId="4B2213E1" w:rsidR="00B97C70" w:rsidRPr="007E3FD7" w:rsidRDefault="00B97C70" w:rsidP="007E3FD7">
      <w:pPr>
        <w:pStyle w:val="berschrift2"/>
      </w:pPr>
      <w:bookmarkStart w:id="232" w:name="_Toc436043652"/>
      <w:bookmarkStart w:id="233" w:name="_Toc149118271"/>
      <w:r w:rsidRPr="007E3FD7">
        <w:t>Jubiläumsregeln</w:t>
      </w:r>
      <w:bookmarkEnd w:id="232"/>
      <w:bookmarkEnd w:id="233"/>
    </w:p>
    <w:p w14:paraId="4975508F" w14:textId="17D44910" w:rsidR="00B97C70" w:rsidRDefault="00B97C70" w:rsidP="00B97C70">
      <w:pPr>
        <w:rPr>
          <w:rFonts w:ascii="Calibri" w:hAnsi="Calibri" w:cs="Calibri"/>
        </w:rPr>
      </w:pPr>
      <w:r w:rsidRPr="007264FA">
        <w:rPr>
          <w:rFonts w:ascii="Calibri" w:hAnsi="Calibri" w:cs="Calibri"/>
        </w:rPr>
        <w:t xml:space="preserve">Der Ermittlungstyp „Jubiläum“ ermittelt für variable Objekte nach einer in Jahren festgelegten Zugehörigkeit einen Wert als Absolutbetrag oder Prozentsatz. Es können </w:t>
      </w:r>
      <w:r w:rsidRPr="00EC6ADE">
        <w:rPr>
          <w:rFonts w:ascii="Calibri" w:hAnsi="Calibri" w:cs="Calibri"/>
          <w:b/>
        </w:rPr>
        <w:t>keine</w:t>
      </w:r>
      <w:r w:rsidRPr="007264FA">
        <w:rPr>
          <w:rFonts w:ascii="Calibri" w:hAnsi="Calibri" w:cs="Calibri"/>
        </w:rPr>
        <w:t xml:space="preserve"> unterschiedlichen Werte innerhalb der führenden Org</w:t>
      </w:r>
      <w:r w:rsidR="007264FA" w:rsidRPr="007264FA">
        <w:rPr>
          <w:rFonts w:ascii="Calibri" w:hAnsi="Calibri" w:cs="Calibri"/>
        </w:rPr>
        <w:t>anisationshierarchie</w:t>
      </w:r>
      <w:r w:rsidR="00ED62BF">
        <w:rPr>
          <w:rFonts w:ascii="Calibri" w:hAnsi="Calibri" w:cs="Calibri"/>
        </w:rPr>
        <w:t xml:space="preserve"> hinterlegt werden.</w:t>
      </w:r>
    </w:p>
    <w:p w14:paraId="0CE8F5E8" w14:textId="184FB53F" w:rsidR="00427AAE" w:rsidRDefault="00427AAE" w:rsidP="00427AAE">
      <w:r>
        <w:t>Nach Aufruf des ADMIN-Formulars werden in einer Tabelle die bestehenden Jubiläumsregeln aufgelistet. Eine Bearbeitung der angezeigten Informationen direkt in der Tabelle ist nicht möglich. Stattdessen kann ein Doppelklick auf die entsprechende Jubiläumsregel gemacht werden oder der Button „Bearbeiten“ genutzt werden. Die Tabelle enthält die folgenden Informationen:</w:t>
      </w:r>
    </w:p>
    <w:tbl>
      <w:tblPr>
        <w:tblStyle w:val="Formatvorlage3"/>
        <w:tblW w:w="9067" w:type="dxa"/>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122"/>
        <w:gridCol w:w="6945"/>
      </w:tblGrid>
      <w:tr w:rsidR="00427AAE" w:rsidRPr="00A83292" w14:paraId="2979948E"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Borders>
              <w:bottom w:val="single" w:sz="4" w:space="0" w:color="990000"/>
            </w:tcBorders>
            <w:shd w:val="clear" w:color="auto" w:fill="990000"/>
          </w:tcPr>
          <w:p w14:paraId="4BA58637" w14:textId="77777777" w:rsidR="00427AAE" w:rsidRPr="00A83292" w:rsidRDefault="00427AAE" w:rsidP="0069317A">
            <w:pPr>
              <w:spacing w:after="0"/>
            </w:pPr>
            <w:r>
              <w:t xml:space="preserve">Feld </w:t>
            </w:r>
          </w:p>
        </w:tc>
        <w:tc>
          <w:tcPr>
            <w:tcW w:w="6945" w:type="dxa"/>
            <w:shd w:val="clear" w:color="auto" w:fill="990000"/>
          </w:tcPr>
          <w:p w14:paraId="281ADC13" w14:textId="77777777" w:rsidR="00427AAE" w:rsidRPr="00A83292" w:rsidRDefault="00427AAE"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427AAE" w:rsidRPr="00A83292" w14:paraId="27A129BD"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990000"/>
            </w:tcBorders>
          </w:tcPr>
          <w:p w14:paraId="3844C249" w14:textId="5EA444D1" w:rsidR="00427AAE" w:rsidRPr="00A83292" w:rsidRDefault="00427AAE" w:rsidP="00427AAE">
            <w:pPr>
              <w:spacing w:before="60" w:after="60"/>
              <w:rPr>
                <w:sz w:val="20"/>
                <w:szCs w:val="16"/>
              </w:rPr>
            </w:pPr>
            <w:r>
              <w:rPr>
                <w:sz w:val="20"/>
                <w:szCs w:val="16"/>
              </w:rPr>
              <w:t>Datenart</w:t>
            </w:r>
          </w:p>
        </w:tc>
        <w:tc>
          <w:tcPr>
            <w:tcW w:w="6945" w:type="dxa"/>
          </w:tcPr>
          <w:p w14:paraId="40DE34EC" w14:textId="70209C01" w:rsidR="00427AAE" w:rsidRPr="00A83292" w:rsidRDefault="00427AAE" w:rsidP="00427AA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Datenart, für die diese Regel gilt</w:t>
            </w:r>
          </w:p>
        </w:tc>
      </w:tr>
      <w:tr w:rsidR="00427AAE" w:rsidRPr="00A83292" w14:paraId="075DD3F3" w14:textId="77777777" w:rsidTr="00623F5C">
        <w:tc>
          <w:tcPr>
            <w:cnfStyle w:val="001000000000" w:firstRow="0" w:lastRow="0" w:firstColumn="1" w:lastColumn="0" w:oddVBand="0" w:evenVBand="0" w:oddHBand="0" w:evenHBand="0" w:firstRowFirstColumn="0" w:firstRowLastColumn="0" w:lastRowFirstColumn="0" w:lastRowLastColumn="0"/>
            <w:tcW w:w="2122" w:type="dxa"/>
          </w:tcPr>
          <w:p w14:paraId="6CCAEFA1" w14:textId="59D952F8" w:rsidR="00427AAE" w:rsidRDefault="00427AAE" w:rsidP="00427AAE">
            <w:pPr>
              <w:spacing w:before="60" w:after="60"/>
              <w:rPr>
                <w:sz w:val="20"/>
                <w:szCs w:val="16"/>
              </w:rPr>
            </w:pPr>
            <w:r>
              <w:rPr>
                <w:sz w:val="20"/>
                <w:szCs w:val="16"/>
              </w:rPr>
              <w:t>Methode</w:t>
            </w:r>
          </w:p>
        </w:tc>
        <w:tc>
          <w:tcPr>
            <w:tcW w:w="6945" w:type="dxa"/>
          </w:tcPr>
          <w:p w14:paraId="4057E7A1" w14:textId="140F1BD9" w:rsidR="00427AAE" w:rsidRDefault="00427AAE" w:rsidP="00427AA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Absolutbetrag oder Prozentsatz (wird au</w:t>
            </w:r>
            <w:r w:rsidR="00844C6E">
              <w:rPr>
                <w:sz w:val="20"/>
                <w:szCs w:val="16"/>
              </w:rPr>
              <w:t>f die Formel der PG angewendet)</w:t>
            </w:r>
          </w:p>
        </w:tc>
      </w:tr>
      <w:tr w:rsidR="00427AAE" w:rsidRPr="00A83292" w14:paraId="3A1E517A" w14:textId="77777777" w:rsidTr="00623F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4D3FA733" w14:textId="0150D701" w:rsidR="00427AAE" w:rsidRDefault="00427AAE" w:rsidP="00427AAE">
            <w:pPr>
              <w:spacing w:before="60" w:after="60"/>
              <w:rPr>
                <w:sz w:val="20"/>
                <w:szCs w:val="16"/>
              </w:rPr>
            </w:pPr>
            <w:r>
              <w:rPr>
                <w:sz w:val="20"/>
                <w:szCs w:val="16"/>
              </w:rPr>
              <w:t>Zugehörigkeit</w:t>
            </w:r>
          </w:p>
        </w:tc>
        <w:tc>
          <w:tcPr>
            <w:tcW w:w="6945" w:type="dxa"/>
          </w:tcPr>
          <w:p w14:paraId="1DFE26AC" w14:textId="12C435A2" w:rsidR="00427AAE" w:rsidRDefault="00427AAE" w:rsidP="00427AAE">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Zugehörigkeit in Jahren, welche die Ermittlung auslöst</w:t>
            </w:r>
          </w:p>
        </w:tc>
      </w:tr>
      <w:tr w:rsidR="00427AAE" w:rsidRPr="00A83292" w14:paraId="322C6CDE" w14:textId="77777777" w:rsidTr="00623F5C">
        <w:tc>
          <w:tcPr>
            <w:cnfStyle w:val="001000000000" w:firstRow="0" w:lastRow="0" w:firstColumn="1" w:lastColumn="0" w:oddVBand="0" w:evenVBand="0" w:oddHBand="0" w:evenHBand="0" w:firstRowFirstColumn="0" w:firstRowLastColumn="0" w:lastRowFirstColumn="0" w:lastRowLastColumn="0"/>
            <w:tcW w:w="2122" w:type="dxa"/>
          </w:tcPr>
          <w:p w14:paraId="1B9A9D29" w14:textId="1554EBDA" w:rsidR="00427AAE" w:rsidRDefault="00427AAE" w:rsidP="00427AAE">
            <w:pPr>
              <w:spacing w:before="60" w:after="60"/>
              <w:rPr>
                <w:sz w:val="20"/>
                <w:szCs w:val="16"/>
              </w:rPr>
            </w:pPr>
            <w:r>
              <w:rPr>
                <w:sz w:val="20"/>
                <w:szCs w:val="16"/>
              </w:rPr>
              <w:t>Betrag</w:t>
            </w:r>
          </w:p>
        </w:tc>
        <w:tc>
          <w:tcPr>
            <w:tcW w:w="6945" w:type="dxa"/>
          </w:tcPr>
          <w:p w14:paraId="158BE066" w14:textId="0C4A515C" w:rsidR="00427AAE" w:rsidRDefault="00427AAE" w:rsidP="00427AAE">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Prozentsatz oder Wert, der geliefert werden soll</w:t>
            </w:r>
          </w:p>
        </w:tc>
      </w:tr>
    </w:tbl>
    <w:p w14:paraId="5A190530" w14:textId="77777777" w:rsidR="00427AAE" w:rsidRDefault="00427AAE" w:rsidP="00B97C70">
      <w:pPr>
        <w:rPr>
          <w:rFonts w:ascii="Calibri" w:hAnsi="Calibri" w:cs="Calibri"/>
        </w:rPr>
      </w:pPr>
    </w:p>
    <w:p w14:paraId="69AD2325" w14:textId="5AC07F64" w:rsidR="00D67F2B" w:rsidRDefault="00D67F2B" w:rsidP="00D67F2B">
      <w:r>
        <w:t xml:space="preserve">In der Leiste oberhalb der Tabelle oder durch Rechtsklick auf eine </w:t>
      </w:r>
      <w:r w:rsidR="00427AAE">
        <w:t>Jubiläumsregel</w:t>
      </w:r>
      <w:r>
        <w:t xml:space="preserve"> kann zwischen den folgenden Bearbeitungsmöglichkeiten gewählt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696"/>
        <w:gridCol w:w="1276"/>
        <w:gridCol w:w="6090"/>
      </w:tblGrid>
      <w:tr w:rsidR="00D67F2B" w:rsidRPr="00A83292" w14:paraId="32EB7594"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Borders>
              <w:bottom w:val="single" w:sz="4" w:space="0" w:color="990000"/>
            </w:tcBorders>
            <w:shd w:val="clear" w:color="auto" w:fill="990000"/>
          </w:tcPr>
          <w:p w14:paraId="322A20ED" w14:textId="77777777" w:rsidR="00D67F2B" w:rsidRPr="00A83292" w:rsidRDefault="00D67F2B" w:rsidP="0069317A">
            <w:pPr>
              <w:spacing w:after="0"/>
            </w:pPr>
            <w:r>
              <w:t xml:space="preserve">Feld </w:t>
            </w:r>
          </w:p>
        </w:tc>
        <w:tc>
          <w:tcPr>
            <w:tcW w:w="1276" w:type="dxa"/>
            <w:shd w:val="clear" w:color="auto" w:fill="990000"/>
          </w:tcPr>
          <w:p w14:paraId="153DFFD0" w14:textId="77777777" w:rsidR="00D67F2B" w:rsidRPr="00A83292" w:rsidRDefault="00D67F2B"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6090" w:type="dxa"/>
            <w:shd w:val="clear" w:color="auto" w:fill="990000"/>
          </w:tcPr>
          <w:p w14:paraId="068B8EA1" w14:textId="77777777" w:rsidR="00D67F2B" w:rsidRPr="00A83292" w:rsidRDefault="00D67F2B"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D67F2B" w14:paraId="4FEA988B"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90000"/>
            </w:tcBorders>
          </w:tcPr>
          <w:p w14:paraId="0E0A865C" w14:textId="77777777" w:rsidR="00D67F2B" w:rsidRDefault="00D67F2B" w:rsidP="00623F5C">
            <w:pPr>
              <w:spacing w:before="60" w:after="60"/>
              <w:rPr>
                <w:sz w:val="20"/>
                <w:szCs w:val="16"/>
              </w:rPr>
            </w:pPr>
            <w:r>
              <w:rPr>
                <w:sz w:val="20"/>
                <w:szCs w:val="16"/>
              </w:rPr>
              <w:t>Neu</w:t>
            </w:r>
          </w:p>
        </w:tc>
        <w:tc>
          <w:tcPr>
            <w:tcW w:w="1276" w:type="dxa"/>
          </w:tcPr>
          <w:p w14:paraId="44D137DC" w14:textId="77777777" w:rsidR="00D67F2B" w:rsidRDefault="00D67F2B"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6090" w:type="dxa"/>
          </w:tcPr>
          <w:p w14:paraId="2958D4DB" w14:textId="09EF6361" w:rsidR="00D67F2B" w:rsidRDefault="00D67F2B"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Es wird eine neue Jubiläumsregel angelegt.</w:t>
            </w:r>
          </w:p>
        </w:tc>
      </w:tr>
      <w:tr w:rsidR="00D67F2B" w14:paraId="159EF36E" w14:textId="77777777" w:rsidTr="00844C6E">
        <w:tc>
          <w:tcPr>
            <w:cnfStyle w:val="001000000000" w:firstRow="0" w:lastRow="0" w:firstColumn="1" w:lastColumn="0" w:oddVBand="0" w:evenVBand="0" w:oddHBand="0" w:evenHBand="0" w:firstRowFirstColumn="0" w:firstRowLastColumn="0" w:lastRowFirstColumn="0" w:lastRowLastColumn="0"/>
            <w:tcW w:w="1696" w:type="dxa"/>
          </w:tcPr>
          <w:p w14:paraId="75EAF52B" w14:textId="77777777" w:rsidR="00D67F2B" w:rsidRPr="00030B38" w:rsidRDefault="00D67F2B" w:rsidP="00623F5C">
            <w:pPr>
              <w:spacing w:before="60" w:after="60"/>
              <w:rPr>
                <w:b w:val="0"/>
                <w:bCs w:val="0"/>
                <w:sz w:val="20"/>
                <w:szCs w:val="16"/>
              </w:rPr>
            </w:pPr>
            <w:r>
              <w:rPr>
                <w:sz w:val="20"/>
                <w:szCs w:val="16"/>
              </w:rPr>
              <w:t>Bearbeiten</w:t>
            </w:r>
          </w:p>
        </w:tc>
        <w:tc>
          <w:tcPr>
            <w:tcW w:w="1276" w:type="dxa"/>
          </w:tcPr>
          <w:p w14:paraId="51CC694F" w14:textId="77777777" w:rsidR="00D67F2B" w:rsidRDefault="00D67F2B"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6090" w:type="dxa"/>
          </w:tcPr>
          <w:p w14:paraId="29F0CAC0" w14:textId="519A5D51" w:rsidR="00D67F2B" w:rsidRDefault="00D67F2B"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Die ausgewählte Jubiläu</w:t>
            </w:r>
            <w:r w:rsidR="00844C6E">
              <w:rPr>
                <w:sz w:val="20"/>
                <w:szCs w:val="16"/>
              </w:rPr>
              <w:t>msregel kann bearbeitet werden.</w:t>
            </w:r>
          </w:p>
        </w:tc>
      </w:tr>
      <w:tr w:rsidR="00D67F2B" w14:paraId="02695B50" w14:textId="77777777" w:rsidTr="00844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DED87F9" w14:textId="77777777" w:rsidR="00D67F2B" w:rsidRPr="00030B38" w:rsidRDefault="00D67F2B" w:rsidP="00623F5C">
            <w:pPr>
              <w:spacing w:before="60" w:after="60"/>
              <w:rPr>
                <w:b w:val="0"/>
                <w:bCs w:val="0"/>
                <w:sz w:val="20"/>
                <w:szCs w:val="16"/>
              </w:rPr>
            </w:pPr>
            <w:r>
              <w:rPr>
                <w:sz w:val="20"/>
                <w:szCs w:val="16"/>
              </w:rPr>
              <w:t>Löschen</w:t>
            </w:r>
          </w:p>
        </w:tc>
        <w:tc>
          <w:tcPr>
            <w:tcW w:w="1276" w:type="dxa"/>
          </w:tcPr>
          <w:p w14:paraId="6C861A18" w14:textId="77777777" w:rsidR="00D67F2B" w:rsidRDefault="00D67F2B"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6090" w:type="dxa"/>
          </w:tcPr>
          <w:p w14:paraId="6FA40539" w14:textId="7079FE2C" w:rsidR="00D67F2B" w:rsidRDefault="00D67F2B"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Die ausgewählte Jubiläumsregel wird gelöscht. Es öffnet sich ein Dialog, in dem das Löschen nochmals durch „Ja“ bestätigt werden muss.</w:t>
            </w:r>
          </w:p>
        </w:tc>
      </w:tr>
      <w:tr w:rsidR="00D67F2B" w14:paraId="17AB2479" w14:textId="77777777" w:rsidTr="00844C6E">
        <w:tc>
          <w:tcPr>
            <w:cnfStyle w:val="001000000000" w:firstRow="0" w:lastRow="0" w:firstColumn="1" w:lastColumn="0" w:oddVBand="0" w:evenVBand="0" w:oddHBand="0" w:evenHBand="0" w:firstRowFirstColumn="0" w:firstRowLastColumn="0" w:lastRowFirstColumn="0" w:lastRowLastColumn="0"/>
            <w:tcW w:w="1696" w:type="dxa"/>
          </w:tcPr>
          <w:p w14:paraId="1EE0CC6E" w14:textId="77777777" w:rsidR="00D67F2B" w:rsidRPr="00030B38" w:rsidRDefault="00D67F2B" w:rsidP="00623F5C">
            <w:pPr>
              <w:spacing w:before="60" w:after="60"/>
              <w:rPr>
                <w:b w:val="0"/>
                <w:bCs w:val="0"/>
                <w:sz w:val="20"/>
                <w:szCs w:val="16"/>
              </w:rPr>
            </w:pPr>
            <w:r>
              <w:rPr>
                <w:sz w:val="20"/>
                <w:szCs w:val="16"/>
              </w:rPr>
              <w:t>Aktualisieren</w:t>
            </w:r>
          </w:p>
        </w:tc>
        <w:tc>
          <w:tcPr>
            <w:tcW w:w="1276" w:type="dxa"/>
          </w:tcPr>
          <w:p w14:paraId="310F4C90" w14:textId="77777777" w:rsidR="00D67F2B" w:rsidRDefault="00D67F2B"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6090" w:type="dxa"/>
          </w:tcPr>
          <w:p w14:paraId="32F90E6C" w14:textId="77777777" w:rsidR="00D67F2B" w:rsidRDefault="00D67F2B"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Aktualisiert die aufgerufene Ansicht.</w:t>
            </w:r>
          </w:p>
        </w:tc>
      </w:tr>
      <w:tr w:rsidR="00D67F2B" w14:paraId="5DA5E4C7"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bottom w:val="single" w:sz="4" w:space="0" w:color="990000"/>
            </w:tcBorders>
          </w:tcPr>
          <w:p w14:paraId="1BA2E444" w14:textId="77777777" w:rsidR="00D67F2B" w:rsidRPr="00030B38" w:rsidRDefault="00D67F2B" w:rsidP="00623F5C">
            <w:pPr>
              <w:spacing w:before="60" w:after="60"/>
              <w:rPr>
                <w:b w:val="0"/>
                <w:bCs w:val="0"/>
                <w:sz w:val="20"/>
                <w:szCs w:val="16"/>
              </w:rPr>
            </w:pPr>
            <w:r>
              <w:rPr>
                <w:sz w:val="20"/>
                <w:szCs w:val="16"/>
              </w:rPr>
              <w:t>Kopieren</w:t>
            </w:r>
          </w:p>
        </w:tc>
        <w:tc>
          <w:tcPr>
            <w:tcW w:w="1276" w:type="dxa"/>
            <w:tcBorders>
              <w:bottom w:val="single" w:sz="4" w:space="0" w:color="990000"/>
            </w:tcBorders>
          </w:tcPr>
          <w:p w14:paraId="531BC1EB" w14:textId="77777777" w:rsidR="00D67F2B" w:rsidRDefault="00D67F2B"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6090" w:type="dxa"/>
            <w:tcBorders>
              <w:bottom w:val="single" w:sz="4" w:space="0" w:color="990000"/>
            </w:tcBorders>
          </w:tcPr>
          <w:p w14:paraId="6AEB3D91" w14:textId="3637E4F5" w:rsidR="00D67F2B" w:rsidRDefault="00D67F2B"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Eine Jubiläumsregel wird kopiert, dabei muss mindestens die Datenart oder die Zugehörigkeit angepasst werden.</w:t>
            </w:r>
          </w:p>
        </w:tc>
      </w:tr>
    </w:tbl>
    <w:p w14:paraId="53406D47" w14:textId="77777777" w:rsidR="00D67F2B" w:rsidRDefault="00D67F2B" w:rsidP="00B97C70">
      <w:pPr>
        <w:rPr>
          <w:rFonts w:ascii="Calibri" w:hAnsi="Calibri" w:cs="Calibri"/>
        </w:rPr>
      </w:pPr>
    </w:p>
    <w:p w14:paraId="6B7B6D5F" w14:textId="6C71C562" w:rsidR="00427AAE" w:rsidRPr="00D51EF1" w:rsidRDefault="00427AAE" w:rsidP="00427AAE">
      <w:r>
        <w:t xml:space="preserve">Bei Neuanlage oder Bearbeitung von Jubiläumsregeln </w:t>
      </w:r>
      <w:r w:rsidR="009223F1">
        <w:t>können folgende Angaben gemacht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413"/>
        <w:gridCol w:w="1417"/>
        <w:gridCol w:w="6232"/>
      </w:tblGrid>
      <w:tr w:rsidR="00B97C70" w:rsidRPr="00A83292" w14:paraId="2A1A0709"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Borders>
              <w:bottom w:val="single" w:sz="4" w:space="0" w:color="990000"/>
            </w:tcBorders>
            <w:shd w:val="clear" w:color="auto" w:fill="990000"/>
          </w:tcPr>
          <w:p w14:paraId="34A04908" w14:textId="77777777" w:rsidR="00B97C70" w:rsidRPr="00A83292" w:rsidRDefault="00B97C70" w:rsidP="0069317A">
            <w:pPr>
              <w:spacing w:after="0"/>
            </w:pPr>
            <w:r>
              <w:t xml:space="preserve">Feld </w:t>
            </w:r>
          </w:p>
        </w:tc>
        <w:tc>
          <w:tcPr>
            <w:tcW w:w="1417" w:type="dxa"/>
            <w:shd w:val="clear" w:color="auto" w:fill="990000"/>
          </w:tcPr>
          <w:p w14:paraId="041E828A" w14:textId="77777777" w:rsidR="00B97C70" w:rsidRPr="00A83292" w:rsidRDefault="00B97C70"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6232" w:type="dxa"/>
            <w:shd w:val="clear" w:color="auto" w:fill="990000"/>
          </w:tcPr>
          <w:p w14:paraId="21829850" w14:textId="77777777" w:rsidR="00B97C70" w:rsidRPr="00A83292" w:rsidRDefault="00B97C70"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B97C70" w:rsidRPr="00A83292" w14:paraId="3C01148B"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990000"/>
            </w:tcBorders>
          </w:tcPr>
          <w:p w14:paraId="438CB32B" w14:textId="77777777" w:rsidR="00B97C70" w:rsidRPr="00A83292" w:rsidRDefault="00B97C70" w:rsidP="00492B54">
            <w:pPr>
              <w:spacing w:before="60" w:after="60"/>
              <w:rPr>
                <w:sz w:val="20"/>
                <w:szCs w:val="16"/>
              </w:rPr>
            </w:pPr>
            <w:r>
              <w:rPr>
                <w:sz w:val="20"/>
                <w:szCs w:val="16"/>
              </w:rPr>
              <w:t>Datenart</w:t>
            </w:r>
          </w:p>
        </w:tc>
        <w:tc>
          <w:tcPr>
            <w:tcW w:w="1417" w:type="dxa"/>
          </w:tcPr>
          <w:p w14:paraId="07C25CBB" w14:textId="77777777" w:rsidR="00B97C70" w:rsidRPr="00A83292" w:rsidRDefault="00B97C70"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6232" w:type="dxa"/>
          </w:tcPr>
          <w:p w14:paraId="466C18D2" w14:textId="77777777" w:rsidR="00B97C70" w:rsidRPr="00A83292" w:rsidRDefault="00B97C70"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Datenart, für die diese Regel gilt</w:t>
            </w:r>
          </w:p>
        </w:tc>
      </w:tr>
      <w:tr w:rsidR="00B97C70" w:rsidRPr="00A83292" w14:paraId="0E35CAEF" w14:textId="77777777" w:rsidTr="00844C6E">
        <w:tc>
          <w:tcPr>
            <w:cnfStyle w:val="001000000000" w:firstRow="0" w:lastRow="0" w:firstColumn="1" w:lastColumn="0" w:oddVBand="0" w:evenVBand="0" w:oddHBand="0" w:evenHBand="0" w:firstRowFirstColumn="0" w:firstRowLastColumn="0" w:lastRowFirstColumn="0" w:lastRowLastColumn="0"/>
            <w:tcW w:w="1413" w:type="dxa"/>
          </w:tcPr>
          <w:p w14:paraId="107DF3B0" w14:textId="77777777" w:rsidR="00B97C70" w:rsidRDefault="00B97C70" w:rsidP="00492B54">
            <w:pPr>
              <w:spacing w:before="60" w:after="60"/>
              <w:rPr>
                <w:sz w:val="20"/>
                <w:szCs w:val="16"/>
              </w:rPr>
            </w:pPr>
            <w:r>
              <w:rPr>
                <w:sz w:val="20"/>
                <w:szCs w:val="16"/>
              </w:rPr>
              <w:t>Methode</w:t>
            </w:r>
          </w:p>
        </w:tc>
        <w:tc>
          <w:tcPr>
            <w:tcW w:w="1417" w:type="dxa"/>
          </w:tcPr>
          <w:p w14:paraId="4AFA5C96" w14:textId="77777777" w:rsidR="00B97C70" w:rsidRDefault="00B97C70"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6232" w:type="dxa"/>
          </w:tcPr>
          <w:p w14:paraId="01BEC26F" w14:textId="2167DD28" w:rsidR="00B97C70" w:rsidRDefault="00D67F2B"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Absolutbetrag oder </w:t>
            </w:r>
            <w:r w:rsidR="00B97C70">
              <w:rPr>
                <w:sz w:val="20"/>
                <w:szCs w:val="16"/>
              </w:rPr>
              <w:t xml:space="preserve">Prozentsatz (wird auf die Formel der PG angewendet) </w:t>
            </w:r>
          </w:p>
        </w:tc>
      </w:tr>
      <w:tr w:rsidR="00B97C70" w:rsidRPr="00A83292" w14:paraId="0898BD84" w14:textId="77777777" w:rsidTr="00844C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Pr>
          <w:p w14:paraId="40B6E58E" w14:textId="77777777" w:rsidR="00B97C70" w:rsidRDefault="00B97C70" w:rsidP="00492B54">
            <w:pPr>
              <w:spacing w:before="60" w:after="60"/>
              <w:rPr>
                <w:sz w:val="20"/>
                <w:szCs w:val="16"/>
              </w:rPr>
            </w:pPr>
            <w:r>
              <w:rPr>
                <w:sz w:val="20"/>
                <w:szCs w:val="16"/>
              </w:rPr>
              <w:t>Zugehörigkeit</w:t>
            </w:r>
          </w:p>
        </w:tc>
        <w:tc>
          <w:tcPr>
            <w:tcW w:w="1417" w:type="dxa"/>
          </w:tcPr>
          <w:p w14:paraId="439141F1" w14:textId="77777777" w:rsidR="00B97C70" w:rsidRDefault="00B97C70"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6232" w:type="dxa"/>
          </w:tcPr>
          <w:p w14:paraId="369B8DB9" w14:textId="77777777" w:rsidR="00B97C70" w:rsidRDefault="00B97C70"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Zugehörigkeit in Jahren, welche die Ermittlung auslöst</w:t>
            </w:r>
          </w:p>
        </w:tc>
      </w:tr>
      <w:tr w:rsidR="00B97C70" w:rsidRPr="00A83292" w14:paraId="40C882E9" w14:textId="77777777" w:rsidTr="00844C6E">
        <w:tc>
          <w:tcPr>
            <w:cnfStyle w:val="001000000000" w:firstRow="0" w:lastRow="0" w:firstColumn="1" w:lastColumn="0" w:oddVBand="0" w:evenVBand="0" w:oddHBand="0" w:evenHBand="0" w:firstRowFirstColumn="0" w:firstRowLastColumn="0" w:lastRowFirstColumn="0" w:lastRowLastColumn="0"/>
            <w:tcW w:w="1413" w:type="dxa"/>
          </w:tcPr>
          <w:p w14:paraId="66AB131E" w14:textId="77777777" w:rsidR="00B97C70" w:rsidRDefault="00B97C70" w:rsidP="00492B54">
            <w:pPr>
              <w:spacing w:before="60" w:after="60"/>
              <w:rPr>
                <w:sz w:val="20"/>
                <w:szCs w:val="16"/>
              </w:rPr>
            </w:pPr>
            <w:r>
              <w:rPr>
                <w:sz w:val="20"/>
                <w:szCs w:val="16"/>
              </w:rPr>
              <w:t>Betrag</w:t>
            </w:r>
          </w:p>
        </w:tc>
        <w:tc>
          <w:tcPr>
            <w:tcW w:w="1417" w:type="dxa"/>
          </w:tcPr>
          <w:p w14:paraId="4C095F82" w14:textId="77777777" w:rsidR="00B97C70" w:rsidRDefault="00B97C70"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6232" w:type="dxa"/>
          </w:tcPr>
          <w:p w14:paraId="1EA1D080" w14:textId="77777777" w:rsidR="00B97C70" w:rsidRDefault="00B97C70"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Prozentsatz oder Wert, der geliefert werden soll</w:t>
            </w:r>
          </w:p>
        </w:tc>
      </w:tr>
    </w:tbl>
    <w:p w14:paraId="3E7CA24C" w14:textId="30C1C4D2" w:rsidR="00B97C70" w:rsidRPr="00B5310D" w:rsidRDefault="00B97C70" w:rsidP="00B5310D">
      <w:pPr>
        <w:pStyle w:val="berschrift2"/>
      </w:pPr>
      <w:bookmarkStart w:id="234" w:name="_Toc436043667"/>
      <w:bookmarkStart w:id="235" w:name="_Toc149118272"/>
      <w:r w:rsidRPr="00B5310D">
        <w:lastRenderedPageBreak/>
        <w:t>Kalendarisierungs</w:t>
      </w:r>
      <w:bookmarkEnd w:id="234"/>
      <w:r w:rsidR="00427AAE">
        <w:t>regeln</w:t>
      </w:r>
      <w:bookmarkEnd w:id="235"/>
    </w:p>
    <w:p w14:paraId="4E6B0338" w14:textId="0F31CFFB" w:rsidR="00B97C70" w:rsidRPr="00427AAE" w:rsidRDefault="00B97C70" w:rsidP="00B97C70">
      <w:pPr>
        <w:rPr>
          <w:rFonts w:ascii="Calibri" w:hAnsi="Calibri" w:cs="Calibri"/>
        </w:rPr>
      </w:pPr>
      <w:r w:rsidRPr="00427AAE">
        <w:rPr>
          <w:rFonts w:ascii="Calibri" w:hAnsi="Calibri" w:cs="Calibri"/>
        </w:rPr>
        <w:t xml:space="preserve">Kalendarisierungsregeln sind statische Verteilungsregeln für Werte auf die Perioden der Datenarten. Es ist zwischen „öffentlichen“ und „privaten“ Kalendarisierungsregeln zu unterscheiden, wobei letztere </w:t>
      </w:r>
      <w:r w:rsidR="00427AAE" w:rsidRPr="00427AAE">
        <w:rPr>
          <w:rFonts w:ascii="Calibri" w:hAnsi="Calibri" w:cs="Calibri"/>
        </w:rPr>
        <w:t xml:space="preserve">spezifischen </w:t>
      </w:r>
      <w:r w:rsidRPr="00427AAE">
        <w:rPr>
          <w:rFonts w:ascii="Calibri" w:hAnsi="Calibri" w:cs="Calibri"/>
        </w:rPr>
        <w:t>Benutzern zugeordnet sind und n</w:t>
      </w:r>
      <w:r w:rsidR="00193C63">
        <w:rPr>
          <w:rFonts w:ascii="Calibri" w:hAnsi="Calibri" w:cs="Calibri"/>
        </w:rPr>
        <w:t>ur diesen zur Verfügung stehen.</w:t>
      </w:r>
    </w:p>
    <w:p w14:paraId="7A674B5D" w14:textId="77777777" w:rsidR="00B97C70" w:rsidRPr="00427AAE" w:rsidRDefault="00B97C70" w:rsidP="00B97C70">
      <w:pPr>
        <w:rPr>
          <w:rFonts w:ascii="Calibri" w:hAnsi="Calibri" w:cs="Calibri"/>
        </w:rPr>
      </w:pPr>
      <w:r w:rsidRPr="00427AAE">
        <w:rPr>
          <w:rFonts w:ascii="Calibri" w:hAnsi="Calibri" w:cs="Calibri"/>
        </w:rPr>
        <w:t>4ADMIN ermöglicht es, Kalendarisierungsregeln neu anzulegen, zu ändern, zu löschen und auch die Zuordnung (einzelner Benutzer bzw. „öffentlich“) zu verändern.</w:t>
      </w:r>
    </w:p>
    <w:p w14:paraId="67C32EB0" w14:textId="0F297E71" w:rsidR="00B97C70" w:rsidRDefault="00B97C70" w:rsidP="00B97C70">
      <w:pPr>
        <w:rPr>
          <w:rFonts w:ascii="Calibri" w:hAnsi="Calibri" w:cs="Calibri"/>
        </w:rPr>
      </w:pPr>
      <w:r w:rsidRPr="00427AAE">
        <w:rPr>
          <w:rFonts w:ascii="Calibri" w:hAnsi="Calibri" w:cs="Calibri"/>
        </w:rPr>
        <w:t xml:space="preserve">Jede Kalendarisierungsregel besteht aus </w:t>
      </w:r>
      <w:r w:rsidR="00193C63">
        <w:rPr>
          <w:rFonts w:ascii="Calibri" w:hAnsi="Calibri" w:cs="Calibri"/>
        </w:rPr>
        <w:t>12 Werten für die 12</w:t>
      </w:r>
      <w:r w:rsidRPr="00427AAE">
        <w:rPr>
          <w:rFonts w:ascii="Calibri" w:hAnsi="Calibri" w:cs="Calibri"/>
        </w:rPr>
        <w:t xml:space="preserve"> Perioden. Wird ein Wert nach einer Regel kalendarisiert, wird jeder Periode der Anteil des zu kalendarisierenden Wertes zugewiesen, den die Periode innerhalb der Kalendarisierungsregel an der Summe d</w:t>
      </w:r>
      <w:r w:rsidR="00193C63">
        <w:rPr>
          <w:rFonts w:ascii="Calibri" w:hAnsi="Calibri" w:cs="Calibri"/>
        </w:rPr>
        <w:t>er Periodenwerte der Regel hat.</w:t>
      </w:r>
    </w:p>
    <w:p w14:paraId="1C43B3C0" w14:textId="52ABF2E7" w:rsidR="00623F5C" w:rsidRDefault="00623F5C" w:rsidP="00623F5C">
      <w:r>
        <w:t>Nach Aufruf des ADMIN-Formulars werden in einer Tabelle die bestehenden Kalendarisierungsregeln aufgelistet. Eine Bearbeitung der angezeigten Informationen direkt in der Tabelle ist nicht möglich. Stattdessen kann ein Doppelklick auf die entsprechende Kalendarisierungsregel gemacht werden oder der Button „Bearbeiten“ genutzt werden. Die Tabelle enthält die folgenden Informationen:</w:t>
      </w:r>
    </w:p>
    <w:tbl>
      <w:tblPr>
        <w:tblStyle w:val="Formatvorlage3"/>
        <w:tblW w:w="9067" w:type="dxa"/>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122"/>
        <w:gridCol w:w="6945"/>
      </w:tblGrid>
      <w:tr w:rsidR="00623F5C" w:rsidRPr="00A83292" w14:paraId="61378EF0"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Borders>
              <w:bottom w:val="single" w:sz="4" w:space="0" w:color="990000"/>
            </w:tcBorders>
            <w:shd w:val="clear" w:color="auto" w:fill="990000"/>
          </w:tcPr>
          <w:p w14:paraId="1E0B0EEF" w14:textId="77777777" w:rsidR="00623F5C" w:rsidRPr="00A83292" w:rsidRDefault="00623F5C" w:rsidP="0069317A">
            <w:pPr>
              <w:spacing w:after="0"/>
            </w:pPr>
            <w:r>
              <w:t xml:space="preserve">Feld </w:t>
            </w:r>
          </w:p>
        </w:tc>
        <w:tc>
          <w:tcPr>
            <w:tcW w:w="6945" w:type="dxa"/>
            <w:shd w:val="clear" w:color="auto" w:fill="990000"/>
          </w:tcPr>
          <w:p w14:paraId="2948998D" w14:textId="77777777" w:rsidR="00623F5C" w:rsidRPr="00A83292" w:rsidRDefault="00623F5C"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623F5C" w:rsidRPr="00A83292" w14:paraId="7086D8DE"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990000"/>
            </w:tcBorders>
          </w:tcPr>
          <w:p w14:paraId="2B73696D" w14:textId="349E0FAF" w:rsidR="00623F5C" w:rsidRPr="00A83292" w:rsidRDefault="00623F5C" w:rsidP="00623F5C">
            <w:pPr>
              <w:spacing w:before="60" w:after="60"/>
              <w:rPr>
                <w:sz w:val="20"/>
                <w:szCs w:val="16"/>
              </w:rPr>
            </w:pPr>
            <w:r>
              <w:rPr>
                <w:sz w:val="20"/>
                <w:szCs w:val="16"/>
              </w:rPr>
              <w:t>Bezeichnung</w:t>
            </w:r>
          </w:p>
        </w:tc>
        <w:tc>
          <w:tcPr>
            <w:tcW w:w="6945" w:type="dxa"/>
          </w:tcPr>
          <w:p w14:paraId="05A04515" w14:textId="06C0692F" w:rsidR="00623F5C" w:rsidRPr="00A83292" w:rsidRDefault="00623F5C"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Eindeutige Bezeichnung der Kalendar</w:t>
            </w:r>
            <w:r w:rsidR="006819E5">
              <w:rPr>
                <w:sz w:val="20"/>
                <w:szCs w:val="16"/>
              </w:rPr>
              <w:t>i</w:t>
            </w:r>
            <w:r>
              <w:rPr>
                <w:sz w:val="20"/>
                <w:szCs w:val="16"/>
              </w:rPr>
              <w:t>sierungsregel</w:t>
            </w:r>
          </w:p>
        </w:tc>
      </w:tr>
      <w:tr w:rsidR="00623F5C" w:rsidRPr="00A83292" w14:paraId="3165D77E" w14:textId="77777777" w:rsidTr="00623F5C">
        <w:tc>
          <w:tcPr>
            <w:cnfStyle w:val="001000000000" w:firstRow="0" w:lastRow="0" w:firstColumn="1" w:lastColumn="0" w:oddVBand="0" w:evenVBand="0" w:oddHBand="0" w:evenHBand="0" w:firstRowFirstColumn="0" w:firstRowLastColumn="0" w:lastRowFirstColumn="0" w:lastRowLastColumn="0"/>
            <w:tcW w:w="2122" w:type="dxa"/>
          </w:tcPr>
          <w:p w14:paraId="003ABD3B" w14:textId="399283E1" w:rsidR="00623F5C" w:rsidRDefault="00623F5C" w:rsidP="00623F5C">
            <w:pPr>
              <w:spacing w:before="60" w:after="60"/>
              <w:rPr>
                <w:sz w:val="20"/>
                <w:szCs w:val="16"/>
              </w:rPr>
            </w:pPr>
            <w:r>
              <w:rPr>
                <w:sz w:val="20"/>
                <w:szCs w:val="16"/>
              </w:rPr>
              <w:t>Benutzer</w:t>
            </w:r>
          </w:p>
        </w:tc>
        <w:tc>
          <w:tcPr>
            <w:tcW w:w="6945" w:type="dxa"/>
          </w:tcPr>
          <w:p w14:paraId="687A2838" w14:textId="06029D23" w:rsidR="00623F5C" w:rsidRDefault="00623F5C"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Einzelner Benutzer oder „öffentlich“</w:t>
            </w:r>
          </w:p>
        </w:tc>
      </w:tr>
    </w:tbl>
    <w:p w14:paraId="7B7395B8" w14:textId="77777777" w:rsidR="00623F5C" w:rsidRDefault="00623F5C" w:rsidP="00B97C70">
      <w:pPr>
        <w:rPr>
          <w:rFonts w:ascii="Calibri" w:hAnsi="Calibri" w:cs="Calibri"/>
        </w:rPr>
      </w:pPr>
    </w:p>
    <w:p w14:paraId="3A65B5FC" w14:textId="2B6C8F16" w:rsidR="00427AAE" w:rsidRDefault="00427AAE" w:rsidP="00427AAE">
      <w:r>
        <w:t xml:space="preserve">In der Leiste oberhalb der Tabelle oder durch Rechtsklick auf eine </w:t>
      </w:r>
      <w:r w:rsidR="00623F5C">
        <w:t>Kalendarisierungsregel</w:t>
      </w:r>
      <w:r>
        <w:t xml:space="preserve"> kann zwischen den folgenden Bearbeitungsmöglichkeiten gewählt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696"/>
        <w:gridCol w:w="1276"/>
        <w:gridCol w:w="6090"/>
      </w:tblGrid>
      <w:tr w:rsidR="00427AAE" w:rsidRPr="00A83292" w14:paraId="47F1A083"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Borders>
              <w:bottom w:val="single" w:sz="4" w:space="0" w:color="990000"/>
            </w:tcBorders>
            <w:shd w:val="clear" w:color="auto" w:fill="990000"/>
          </w:tcPr>
          <w:p w14:paraId="6B03546B" w14:textId="77777777" w:rsidR="00427AAE" w:rsidRPr="00A83292" w:rsidRDefault="00427AAE" w:rsidP="0069317A">
            <w:pPr>
              <w:spacing w:after="0"/>
            </w:pPr>
            <w:r>
              <w:t xml:space="preserve">Feld </w:t>
            </w:r>
          </w:p>
        </w:tc>
        <w:tc>
          <w:tcPr>
            <w:tcW w:w="1276" w:type="dxa"/>
            <w:shd w:val="clear" w:color="auto" w:fill="990000"/>
          </w:tcPr>
          <w:p w14:paraId="79CA7ED5" w14:textId="77777777" w:rsidR="00427AAE" w:rsidRPr="00A83292" w:rsidRDefault="00427AAE"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6090" w:type="dxa"/>
            <w:shd w:val="clear" w:color="auto" w:fill="990000"/>
          </w:tcPr>
          <w:p w14:paraId="6870BC38" w14:textId="77777777" w:rsidR="00427AAE" w:rsidRPr="00A83292" w:rsidRDefault="00427AAE"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427AAE" w14:paraId="07B9BC09"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90000"/>
            </w:tcBorders>
          </w:tcPr>
          <w:p w14:paraId="1BA79836" w14:textId="77777777" w:rsidR="00427AAE" w:rsidRDefault="00427AAE" w:rsidP="00623F5C">
            <w:pPr>
              <w:spacing w:before="60" w:after="60"/>
              <w:rPr>
                <w:sz w:val="20"/>
                <w:szCs w:val="16"/>
              </w:rPr>
            </w:pPr>
            <w:r>
              <w:rPr>
                <w:sz w:val="20"/>
                <w:szCs w:val="16"/>
              </w:rPr>
              <w:t>Neu</w:t>
            </w:r>
          </w:p>
        </w:tc>
        <w:tc>
          <w:tcPr>
            <w:tcW w:w="1276" w:type="dxa"/>
          </w:tcPr>
          <w:p w14:paraId="07870233" w14:textId="77777777" w:rsidR="00427AAE" w:rsidRDefault="00427AAE"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6090" w:type="dxa"/>
          </w:tcPr>
          <w:p w14:paraId="616C02F1" w14:textId="5FD8335D" w:rsidR="00427AAE" w:rsidRDefault="00427AAE"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Es wird eine neue </w:t>
            </w:r>
            <w:r w:rsidR="00623F5C">
              <w:rPr>
                <w:sz w:val="20"/>
                <w:szCs w:val="16"/>
              </w:rPr>
              <w:t>Kalendarisierung</w:t>
            </w:r>
            <w:r>
              <w:rPr>
                <w:sz w:val="20"/>
                <w:szCs w:val="16"/>
              </w:rPr>
              <w:t>sregel angelegt.</w:t>
            </w:r>
          </w:p>
        </w:tc>
      </w:tr>
      <w:tr w:rsidR="00427AAE" w14:paraId="1107B3AF" w14:textId="77777777" w:rsidTr="00193C63">
        <w:tc>
          <w:tcPr>
            <w:cnfStyle w:val="001000000000" w:firstRow="0" w:lastRow="0" w:firstColumn="1" w:lastColumn="0" w:oddVBand="0" w:evenVBand="0" w:oddHBand="0" w:evenHBand="0" w:firstRowFirstColumn="0" w:firstRowLastColumn="0" w:lastRowFirstColumn="0" w:lastRowLastColumn="0"/>
            <w:tcW w:w="1696" w:type="dxa"/>
          </w:tcPr>
          <w:p w14:paraId="7B6F48A2" w14:textId="77777777" w:rsidR="00427AAE" w:rsidRPr="00030B38" w:rsidRDefault="00427AAE" w:rsidP="00623F5C">
            <w:pPr>
              <w:spacing w:before="60" w:after="60"/>
              <w:rPr>
                <w:b w:val="0"/>
                <w:bCs w:val="0"/>
                <w:sz w:val="20"/>
                <w:szCs w:val="16"/>
              </w:rPr>
            </w:pPr>
            <w:r>
              <w:rPr>
                <w:sz w:val="20"/>
                <w:szCs w:val="16"/>
              </w:rPr>
              <w:t>Bearbeiten</w:t>
            </w:r>
          </w:p>
        </w:tc>
        <w:tc>
          <w:tcPr>
            <w:tcW w:w="1276" w:type="dxa"/>
          </w:tcPr>
          <w:p w14:paraId="774264DC" w14:textId="77777777" w:rsidR="00427AAE" w:rsidRDefault="00427AAE"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6090" w:type="dxa"/>
          </w:tcPr>
          <w:p w14:paraId="49244F6C" w14:textId="3D1D53D1" w:rsidR="00427AAE" w:rsidRDefault="00427AAE"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Die ausgewählte </w:t>
            </w:r>
            <w:r w:rsidR="00623F5C">
              <w:rPr>
                <w:sz w:val="20"/>
                <w:szCs w:val="16"/>
              </w:rPr>
              <w:t xml:space="preserve">Kalendarisierungsregel </w:t>
            </w:r>
            <w:r w:rsidR="00193C63">
              <w:rPr>
                <w:sz w:val="20"/>
                <w:szCs w:val="16"/>
              </w:rPr>
              <w:t>kann bearbeitet werden.</w:t>
            </w:r>
          </w:p>
        </w:tc>
      </w:tr>
      <w:tr w:rsidR="00427AAE" w14:paraId="11D525C1" w14:textId="77777777" w:rsidTr="00193C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6F85050E" w14:textId="77777777" w:rsidR="00427AAE" w:rsidRPr="00030B38" w:rsidRDefault="00427AAE" w:rsidP="00623F5C">
            <w:pPr>
              <w:spacing w:before="60" w:after="60"/>
              <w:rPr>
                <w:b w:val="0"/>
                <w:bCs w:val="0"/>
                <w:sz w:val="20"/>
                <w:szCs w:val="16"/>
              </w:rPr>
            </w:pPr>
            <w:r>
              <w:rPr>
                <w:sz w:val="20"/>
                <w:szCs w:val="16"/>
              </w:rPr>
              <w:t>Löschen</w:t>
            </w:r>
          </w:p>
        </w:tc>
        <w:tc>
          <w:tcPr>
            <w:tcW w:w="1276" w:type="dxa"/>
          </w:tcPr>
          <w:p w14:paraId="5D1FEB09" w14:textId="77777777" w:rsidR="00427AAE" w:rsidRDefault="00427AAE"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6090" w:type="dxa"/>
          </w:tcPr>
          <w:p w14:paraId="2C88A956" w14:textId="6EABA3B3" w:rsidR="00427AAE" w:rsidRDefault="00427AAE"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Die ausgewählte </w:t>
            </w:r>
            <w:r w:rsidR="00623F5C">
              <w:rPr>
                <w:sz w:val="20"/>
                <w:szCs w:val="16"/>
              </w:rPr>
              <w:t xml:space="preserve">Kalendarisierungsregel </w:t>
            </w:r>
            <w:r>
              <w:rPr>
                <w:sz w:val="20"/>
                <w:szCs w:val="16"/>
              </w:rPr>
              <w:t>wird gelöscht. Es öffnet sich ein Dialog, in dem das Löschen nochmals durch „Ja“ bestätigt werden muss.</w:t>
            </w:r>
          </w:p>
        </w:tc>
      </w:tr>
      <w:tr w:rsidR="00427AAE" w14:paraId="79F4CDEC" w14:textId="77777777" w:rsidTr="00193C63">
        <w:tc>
          <w:tcPr>
            <w:cnfStyle w:val="001000000000" w:firstRow="0" w:lastRow="0" w:firstColumn="1" w:lastColumn="0" w:oddVBand="0" w:evenVBand="0" w:oddHBand="0" w:evenHBand="0" w:firstRowFirstColumn="0" w:firstRowLastColumn="0" w:lastRowFirstColumn="0" w:lastRowLastColumn="0"/>
            <w:tcW w:w="1696" w:type="dxa"/>
          </w:tcPr>
          <w:p w14:paraId="39162AF7" w14:textId="77777777" w:rsidR="00427AAE" w:rsidRPr="00030B38" w:rsidRDefault="00427AAE" w:rsidP="00623F5C">
            <w:pPr>
              <w:spacing w:before="60" w:after="60"/>
              <w:rPr>
                <w:b w:val="0"/>
                <w:bCs w:val="0"/>
                <w:sz w:val="20"/>
                <w:szCs w:val="16"/>
              </w:rPr>
            </w:pPr>
            <w:r>
              <w:rPr>
                <w:sz w:val="20"/>
                <w:szCs w:val="16"/>
              </w:rPr>
              <w:t>Aktualisieren</w:t>
            </w:r>
          </w:p>
        </w:tc>
        <w:tc>
          <w:tcPr>
            <w:tcW w:w="1276" w:type="dxa"/>
          </w:tcPr>
          <w:p w14:paraId="227B1502" w14:textId="77777777" w:rsidR="00427AAE" w:rsidRDefault="00427AAE"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6090" w:type="dxa"/>
          </w:tcPr>
          <w:p w14:paraId="66E1A7F2" w14:textId="77777777" w:rsidR="00427AAE" w:rsidRDefault="00427AAE"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Aktualisiert die aufgerufene Ansicht.</w:t>
            </w:r>
          </w:p>
        </w:tc>
      </w:tr>
      <w:tr w:rsidR="00427AAE" w14:paraId="7632519D"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bottom w:val="single" w:sz="4" w:space="0" w:color="990000"/>
            </w:tcBorders>
          </w:tcPr>
          <w:p w14:paraId="3F8CBCDD" w14:textId="77777777" w:rsidR="00427AAE" w:rsidRPr="00030B38" w:rsidRDefault="00427AAE" w:rsidP="00623F5C">
            <w:pPr>
              <w:spacing w:before="60" w:after="60"/>
              <w:rPr>
                <w:b w:val="0"/>
                <w:bCs w:val="0"/>
                <w:sz w:val="20"/>
                <w:szCs w:val="16"/>
              </w:rPr>
            </w:pPr>
            <w:r>
              <w:rPr>
                <w:sz w:val="20"/>
                <w:szCs w:val="16"/>
              </w:rPr>
              <w:t>Kopieren</w:t>
            </w:r>
          </w:p>
        </w:tc>
        <w:tc>
          <w:tcPr>
            <w:tcW w:w="1276" w:type="dxa"/>
            <w:tcBorders>
              <w:bottom w:val="single" w:sz="4" w:space="0" w:color="990000"/>
            </w:tcBorders>
          </w:tcPr>
          <w:p w14:paraId="153633F1" w14:textId="77777777" w:rsidR="00427AAE" w:rsidRDefault="00427AAE"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6090" w:type="dxa"/>
            <w:tcBorders>
              <w:bottom w:val="single" w:sz="4" w:space="0" w:color="990000"/>
            </w:tcBorders>
          </w:tcPr>
          <w:p w14:paraId="5B736D3B" w14:textId="16E7B6DC" w:rsidR="00427AAE" w:rsidRDefault="00427AAE"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Eine </w:t>
            </w:r>
            <w:r w:rsidR="00623F5C">
              <w:rPr>
                <w:sz w:val="20"/>
                <w:szCs w:val="16"/>
              </w:rPr>
              <w:t xml:space="preserve">Kalendarisierungsregel </w:t>
            </w:r>
            <w:r>
              <w:rPr>
                <w:sz w:val="20"/>
                <w:szCs w:val="16"/>
              </w:rPr>
              <w:t xml:space="preserve">wird kopiert, dabei muss mindestens die </w:t>
            </w:r>
            <w:r w:rsidR="00623F5C">
              <w:rPr>
                <w:sz w:val="20"/>
                <w:szCs w:val="16"/>
              </w:rPr>
              <w:t>Bezeichnung</w:t>
            </w:r>
            <w:r>
              <w:rPr>
                <w:sz w:val="20"/>
                <w:szCs w:val="16"/>
              </w:rPr>
              <w:t xml:space="preserve"> angepasst werden.</w:t>
            </w:r>
          </w:p>
        </w:tc>
      </w:tr>
    </w:tbl>
    <w:p w14:paraId="0371E46E" w14:textId="77777777" w:rsidR="00427AAE" w:rsidRDefault="00427AAE" w:rsidP="00427AAE">
      <w:pPr>
        <w:rPr>
          <w:rFonts w:ascii="Calibri" w:hAnsi="Calibri" w:cs="Calibri"/>
        </w:rPr>
      </w:pPr>
    </w:p>
    <w:p w14:paraId="4355151F" w14:textId="62A88F58" w:rsidR="00427AAE" w:rsidRPr="00D51EF1" w:rsidRDefault="00427AAE" w:rsidP="00427AAE">
      <w:r>
        <w:t xml:space="preserve">Bei Neuanlage oder Bearbeitung von </w:t>
      </w:r>
      <w:r w:rsidR="00623F5C">
        <w:t>Kalendarisierung</w:t>
      </w:r>
      <w:r>
        <w:t>sregel</w:t>
      </w:r>
      <w:r w:rsidR="00623F5C">
        <w:t>n</w:t>
      </w:r>
      <w:r>
        <w:t xml:space="preserve"> können</w:t>
      </w:r>
      <w:r w:rsidR="009223F1">
        <w:t xml:space="preserve"> folgende Angaben gemacht werden:</w:t>
      </w:r>
    </w:p>
    <w:tbl>
      <w:tblPr>
        <w:tblStyle w:val="Formatvorlage3"/>
        <w:tblW w:w="9067" w:type="dxa"/>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122"/>
        <w:gridCol w:w="1624"/>
        <w:gridCol w:w="5321"/>
      </w:tblGrid>
      <w:tr w:rsidR="00427AAE" w:rsidRPr="00A83292" w14:paraId="0F64B839"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Borders>
              <w:bottom w:val="single" w:sz="4" w:space="0" w:color="990000"/>
            </w:tcBorders>
            <w:shd w:val="clear" w:color="auto" w:fill="990000"/>
          </w:tcPr>
          <w:p w14:paraId="321812D7" w14:textId="77777777" w:rsidR="00427AAE" w:rsidRPr="00A83292" w:rsidRDefault="00427AAE" w:rsidP="0069317A">
            <w:pPr>
              <w:spacing w:after="0"/>
            </w:pPr>
            <w:r>
              <w:t xml:space="preserve">Feld </w:t>
            </w:r>
          </w:p>
        </w:tc>
        <w:tc>
          <w:tcPr>
            <w:tcW w:w="1624" w:type="dxa"/>
            <w:shd w:val="clear" w:color="auto" w:fill="990000"/>
          </w:tcPr>
          <w:p w14:paraId="60978E02" w14:textId="77777777" w:rsidR="00427AAE" w:rsidRPr="00A83292" w:rsidRDefault="00427AAE"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321" w:type="dxa"/>
            <w:shd w:val="clear" w:color="auto" w:fill="990000"/>
          </w:tcPr>
          <w:p w14:paraId="312FBCA4" w14:textId="77777777" w:rsidR="00427AAE" w:rsidRPr="00A83292" w:rsidRDefault="00427AAE"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623F5C" w:rsidRPr="00A83292" w14:paraId="38FC4626"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990000"/>
            </w:tcBorders>
          </w:tcPr>
          <w:p w14:paraId="25FC119D" w14:textId="1A01FBCB" w:rsidR="00623F5C" w:rsidRPr="00A83292" w:rsidRDefault="00623F5C" w:rsidP="00623F5C">
            <w:pPr>
              <w:spacing w:before="60" w:after="60"/>
              <w:rPr>
                <w:sz w:val="20"/>
                <w:szCs w:val="16"/>
              </w:rPr>
            </w:pPr>
            <w:r>
              <w:rPr>
                <w:sz w:val="20"/>
                <w:szCs w:val="16"/>
              </w:rPr>
              <w:t>Bezeichnung</w:t>
            </w:r>
          </w:p>
        </w:tc>
        <w:tc>
          <w:tcPr>
            <w:tcW w:w="1624" w:type="dxa"/>
          </w:tcPr>
          <w:p w14:paraId="523C82A2" w14:textId="3D95ECC0" w:rsidR="00623F5C" w:rsidRPr="00A83292" w:rsidRDefault="00623F5C"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321" w:type="dxa"/>
          </w:tcPr>
          <w:p w14:paraId="766C6F71" w14:textId="26BFA513" w:rsidR="00623F5C" w:rsidRPr="00A83292" w:rsidRDefault="00623F5C"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Eindeutige Bezeichnung der Kalendarisierungsregel</w:t>
            </w:r>
          </w:p>
        </w:tc>
      </w:tr>
      <w:tr w:rsidR="00623F5C" w:rsidRPr="00A83292" w14:paraId="01869C29" w14:textId="77777777" w:rsidTr="00193C63">
        <w:tc>
          <w:tcPr>
            <w:cnfStyle w:val="001000000000" w:firstRow="0" w:lastRow="0" w:firstColumn="1" w:lastColumn="0" w:oddVBand="0" w:evenVBand="0" w:oddHBand="0" w:evenHBand="0" w:firstRowFirstColumn="0" w:firstRowLastColumn="0" w:lastRowFirstColumn="0" w:lastRowLastColumn="0"/>
            <w:tcW w:w="2122" w:type="dxa"/>
          </w:tcPr>
          <w:p w14:paraId="411C02A3" w14:textId="71D51DC3" w:rsidR="00623F5C" w:rsidRDefault="00623F5C" w:rsidP="00623F5C">
            <w:pPr>
              <w:spacing w:before="60" w:after="60"/>
              <w:rPr>
                <w:sz w:val="20"/>
                <w:szCs w:val="16"/>
              </w:rPr>
            </w:pPr>
            <w:r>
              <w:rPr>
                <w:sz w:val="20"/>
                <w:szCs w:val="16"/>
              </w:rPr>
              <w:t>Besitzer</w:t>
            </w:r>
          </w:p>
        </w:tc>
        <w:tc>
          <w:tcPr>
            <w:tcW w:w="1624" w:type="dxa"/>
          </w:tcPr>
          <w:p w14:paraId="6A9DF118" w14:textId="77777777" w:rsidR="00623F5C" w:rsidRDefault="00623F5C"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321" w:type="dxa"/>
          </w:tcPr>
          <w:p w14:paraId="4837034E" w14:textId="7ACF5D4B" w:rsidR="00623F5C" w:rsidRDefault="00623F5C" w:rsidP="00623F5C">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Einzelner Benutzer oder „öffentlich“</w:t>
            </w:r>
          </w:p>
        </w:tc>
      </w:tr>
      <w:tr w:rsidR="00427AAE" w:rsidRPr="00A83292" w14:paraId="43D7DDDD"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990000"/>
            </w:tcBorders>
          </w:tcPr>
          <w:p w14:paraId="242175B0" w14:textId="4C4F9321" w:rsidR="00427AAE" w:rsidRDefault="00623F5C" w:rsidP="00623F5C">
            <w:pPr>
              <w:spacing w:before="60" w:after="60"/>
              <w:rPr>
                <w:sz w:val="20"/>
                <w:szCs w:val="16"/>
              </w:rPr>
            </w:pPr>
            <w:r>
              <w:rPr>
                <w:sz w:val="20"/>
                <w:szCs w:val="16"/>
              </w:rPr>
              <w:t>Januar bis Dezember</w:t>
            </w:r>
          </w:p>
        </w:tc>
        <w:tc>
          <w:tcPr>
            <w:tcW w:w="1624" w:type="dxa"/>
            <w:tcBorders>
              <w:bottom w:val="single" w:sz="4" w:space="0" w:color="990000"/>
            </w:tcBorders>
          </w:tcPr>
          <w:p w14:paraId="32AC9B89" w14:textId="77777777" w:rsidR="00427AAE" w:rsidRDefault="00427AAE"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5321" w:type="dxa"/>
            <w:tcBorders>
              <w:bottom w:val="single" w:sz="4" w:space="0" w:color="990000"/>
            </w:tcBorders>
          </w:tcPr>
          <w:p w14:paraId="22D79766" w14:textId="68A7059E" w:rsidR="00427AAE" w:rsidRDefault="00623F5C" w:rsidP="00623F5C">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Eingabe einer Verteilung, das heißt einer Zahl für jeden Monat, nach der die Kalendarisierung vorgenommen werden soll</w:t>
            </w:r>
          </w:p>
        </w:tc>
      </w:tr>
    </w:tbl>
    <w:p w14:paraId="45E2F22D" w14:textId="77777777" w:rsidR="00B97C70" w:rsidRPr="00B5310D" w:rsidRDefault="00B97C70" w:rsidP="00B5310D">
      <w:pPr>
        <w:pStyle w:val="berschrift2"/>
      </w:pPr>
      <w:bookmarkStart w:id="236" w:name="_Toc436043668"/>
      <w:bookmarkStart w:id="237" w:name="_Toc149118273"/>
      <w:r w:rsidRPr="00B5310D">
        <w:lastRenderedPageBreak/>
        <w:t>Währungen</w:t>
      </w:r>
      <w:bookmarkEnd w:id="236"/>
      <w:bookmarkEnd w:id="237"/>
    </w:p>
    <w:p w14:paraId="2E7172D4" w14:textId="2F5B9F0C" w:rsidR="00B97C70" w:rsidRDefault="00B97C70" w:rsidP="00B97C70">
      <w:pPr>
        <w:rPr>
          <w:rFonts w:ascii="Calibri" w:hAnsi="Calibri" w:cs="Calibri"/>
        </w:rPr>
      </w:pPr>
      <w:r w:rsidRPr="009223F1">
        <w:rPr>
          <w:rFonts w:ascii="Calibri" w:hAnsi="Calibri" w:cs="Calibri"/>
        </w:rPr>
        <w:t>Für das Reporting und Analysen können in 4PLAN beliebig viele Währungen verwaltet werden. Die Zuordnung der Währung in die Organisation erfolgt über die Gesellschaft. Jeder Gesellschaft ist eine Währung, jedem FO is</w:t>
      </w:r>
      <w:r w:rsidR="00474293">
        <w:rPr>
          <w:rFonts w:ascii="Calibri" w:hAnsi="Calibri" w:cs="Calibri"/>
        </w:rPr>
        <w:t>t eine Gesellschaft zugeordnet.</w:t>
      </w:r>
    </w:p>
    <w:p w14:paraId="31DC5233" w14:textId="61A81677" w:rsidR="009223F1" w:rsidRDefault="009223F1" w:rsidP="009223F1">
      <w:r>
        <w:t>Nach Aufruf des ADMIN-Formulars werden in einer Tabelle die bestehenden Währungen aufgelistet. Eine Bearbeitung der angezeigten Informationen direkt in der Tabelle ist nicht möglich. Stattdessen kann ein Doppelklick auf die entsprechende Währung gemacht werden oder der Button „Bearbeiten“ genutzt werden. Die Tabelle enthält die folgenden Informationen:</w:t>
      </w:r>
    </w:p>
    <w:tbl>
      <w:tblPr>
        <w:tblStyle w:val="Formatvorlage3"/>
        <w:tblW w:w="9067" w:type="dxa"/>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122"/>
        <w:gridCol w:w="6945"/>
      </w:tblGrid>
      <w:tr w:rsidR="009223F1" w:rsidRPr="00A83292" w14:paraId="40C0DDCD"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Borders>
              <w:bottom w:val="single" w:sz="4" w:space="0" w:color="990000"/>
            </w:tcBorders>
            <w:shd w:val="clear" w:color="auto" w:fill="990000"/>
          </w:tcPr>
          <w:p w14:paraId="6C4A4B19" w14:textId="77777777" w:rsidR="009223F1" w:rsidRPr="00A83292" w:rsidRDefault="009223F1" w:rsidP="0069317A">
            <w:pPr>
              <w:spacing w:after="0"/>
            </w:pPr>
            <w:r>
              <w:t xml:space="preserve">Feld </w:t>
            </w:r>
          </w:p>
        </w:tc>
        <w:tc>
          <w:tcPr>
            <w:tcW w:w="6945" w:type="dxa"/>
            <w:shd w:val="clear" w:color="auto" w:fill="990000"/>
          </w:tcPr>
          <w:p w14:paraId="792FFB19" w14:textId="77777777" w:rsidR="009223F1" w:rsidRPr="00A83292" w:rsidRDefault="009223F1"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9223F1" w:rsidRPr="00A83292" w14:paraId="3EF7684F"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990000"/>
            </w:tcBorders>
          </w:tcPr>
          <w:p w14:paraId="4209D4B8" w14:textId="4DE060F6" w:rsidR="009223F1" w:rsidRPr="00A83292" w:rsidRDefault="009223F1" w:rsidP="009223F1">
            <w:pPr>
              <w:spacing w:before="60" w:after="60"/>
              <w:rPr>
                <w:sz w:val="20"/>
                <w:szCs w:val="16"/>
              </w:rPr>
            </w:pPr>
            <w:r>
              <w:rPr>
                <w:sz w:val="20"/>
                <w:szCs w:val="16"/>
              </w:rPr>
              <w:t>Währung</w:t>
            </w:r>
          </w:p>
        </w:tc>
        <w:tc>
          <w:tcPr>
            <w:tcW w:w="6945" w:type="dxa"/>
          </w:tcPr>
          <w:p w14:paraId="0E32691E" w14:textId="7C90B747" w:rsidR="009223F1" w:rsidRPr="00A83292" w:rsidRDefault="009223F1" w:rsidP="009223F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Währungskennzeichen (</w:t>
            </w:r>
            <w:r w:rsidR="001558C9">
              <w:rPr>
                <w:sz w:val="20"/>
                <w:szCs w:val="16"/>
              </w:rPr>
              <w:t>z. B.</w:t>
            </w:r>
            <w:r>
              <w:rPr>
                <w:sz w:val="20"/>
                <w:szCs w:val="16"/>
              </w:rPr>
              <w:t xml:space="preserve"> gem. ISO)</w:t>
            </w:r>
          </w:p>
        </w:tc>
      </w:tr>
      <w:tr w:rsidR="009223F1" w:rsidRPr="00A83292" w14:paraId="3AC3BE4D" w14:textId="77777777" w:rsidTr="001B08DA">
        <w:tc>
          <w:tcPr>
            <w:cnfStyle w:val="001000000000" w:firstRow="0" w:lastRow="0" w:firstColumn="1" w:lastColumn="0" w:oddVBand="0" w:evenVBand="0" w:oddHBand="0" w:evenHBand="0" w:firstRowFirstColumn="0" w:firstRowLastColumn="0" w:lastRowFirstColumn="0" w:lastRowLastColumn="0"/>
            <w:tcW w:w="2122" w:type="dxa"/>
          </w:tcPr>
          <w:p w14:paraId="34697252" w14:textId="5DAD690F" w:rsidR="009223F1" w:rsidRDefault="009223F1" w:rsidP="009223F1">
            <w:pPr>
              <w:spacing w:before="60" w:after="60"/>
              <w:rPr>
                <w:sz w:val="20"/>
                <w:szCs w:val="16"/>
              </w:rPr>
            </w:pPr>
            <w:r>
              <w:rPr>
                <w:sz w:val="20"/>
                <w:szCs w:val="16"/>
              </w:rPr>
              <w:t>Bezeichnung</w:t>
            </w:r>
          </w:p>
        </w:tc>
        <w:tc>
          <w:tcPr>
            <w:tcW w:w="6945" w:type="dxa"/>
          </w:tcPr>
          <w:p w14:paraId="4C53828A" w14:textId="07EAEF95" w:rsidR="009223F1" w:rsidRDefault="009223F1" w:rsidP="009223F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der Währung</w:t>
            </w:r>
          </w:p>
        </w:tc>
      </w:tr>
      <w:tr w:rsidR="009223F1" w:rsidRPr="00A83292" w14:paraId="3E3751D0" w14:textId="77777777" w:rsidTr="009223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990000"/>
            </w:tcBorders>
          </w:tcPr>
          <w:p w14:paraId="1E802E2D" w14:textId="4E2A8099" w:rsidR="009223F1" w:rsidRDefault="009223F1" w:rsidP="009223F1">
            <w:pPr>
              <w:spacing w:before="60" w:after="60"/>
              <w:rPr>
                <w:sz w:val="20"/>
                <w:szCs w:val="16"/>
              </w:rPr>
            </w:pPr>
            <w:r>
              <w:rPr>
                <w:sz w:val="20"/>
                <w:szCs w:val="16"/>
              </w:rPr>
              <w:t>Standardkurs</w:t>
            </w:r>
          </w:p>
        </w:tc>
        <w:tc>
          <w:tcPr>
            <w:tcW w:w="6945" w:type="dxa"/>
            <w:tcBorders>
              <w:bottom w:val="single" w:sz="4" w:space="0" w:color="990000"/>
            </w:tcBorders>
          </w:tcPr>
          <w:p w14:paraId="36783FE0" w14:textId="5AF5ED69" w:rsidR="009223F1" w:rsidRDefault="009223F1" w:rsidP="009223F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Standard-Kurs-Divisor (1 Hauswährung / Kurs = 1 Zielwährung); dieser Kurs wird verwendet, wenn kein „weiterer Kurswert“ gefunden wurde</w:t>
            </w:r>
          </w:p>
        </w:tc>
      </w:tr>
    </w:tbl>
    <w:p w14:paraId="02686578" w14:textId="77777777" w:rsidR="009223F1" w:rsidRDefault="009223F1" w:rsidP="009223F1">
      <w:pPr>
        <w:rPr>
          <w:rFonts w:ascii="Calibri" w:hAnsi="Calibri" w:cs="Calibri"/>
        </w:rPr>
      </w:pPr>
    </w:p>
    <w:p w14:paraId="7A0969BB" w14:textId="4CB6ECD3" w:rsidR="009223F1" w:rsidRDefault="009223F1" w:rsidP="009223F1">
      <w:r>
        <w:t>In der Leiste oberhalb der Tabelle oder durch Rechtsklick auf eine Währung kann zwischen den folgenden Bearbeitungsmöglichkeiten gewählt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696"/>
        <w:gridCol w:w="1276"/>
        <w:gridCol w:w="6090"/>
      </w:tblGrid>
      <w:tr w:rsidR="009223F1" w:rsidRPr="00A83292" w14:paraId="58607E6D"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96" w:type="dxa"/>
            <w:tcBorders>
              <w:bottom w:val="single" w:sz="4" w:space="0" w:color="990000"/>
            </w:tcBorders>
            <w:shd w:val="clear" w:color="auto" w:fill="990000"/>
          </w:tcPr>
          <w:p w14:paraId="562A3387" w14:textId="77777777" w:rsidR="009223F1" w:rsidRPr="00A83292" w:rsidRDefault="009223F1" w:rsidP="0069317A">
            <w:pPr>
              <w:spacing w:after="0"/>
            </w:pPr>
            <w:r>
              <w:t xml:space="preserve">Feld </w:t>
            </w:r>
          </w:p>
        </w:tc>
        <w:tc>
          <w:tcPr>
            <w:tcW w:w="1276" w:type="dxa"/>
            <w:shd w:val="clear" w:color="auto" w:fill="990000"/>
          </w:tcPr>
          <w:p w14:paraId="2C07B7E8" w14:textId="77777777" w:rsidR="009223F1" w:rsidRPr="00A83292" w:rsidRDefault="009223F1"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6090" w:type="dxa"/>
            <w:shd w:val="clear" w:color="auto" w:fill="990000"/>
          </w:tcPr>
          <w:p w14:paraId="3F270E68" w14:textId="77777777" w:rsidR="009223F1" w:rsidRPr="00A83292" w:rsidRDefault="009223F1"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9223F1" w14:paraId="0BF39B16"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90000"/>
            </w:tcBorders>
          </w:tcPr>
          <w:p w14:paraId="08DF02DA" w14:textId="77777777" w:rsidR="009223F1" w:rsidRDefault="009223F1" w:rsidP="001B08DA">
            <w:pPr>
              <w:spacing w:before="60" w:after="60"/>
              <w:rPr>
                <w:sz w:val="20"/>
                <w:szCs w:val="16"/>
              </w:rPr>
            </w:pPr>
            <w:r>
              <w:rPr>
                <w:sz w:val="20"/>
                <w:szCs w:val="16"/>
              </w:rPr>
              <w:t>Neu</w:t>
            </w:r>
          </w:p>
        </w:tc>
        <w:tc>
          <w:tcPr>
            <w:tcW w:w="1276" w:type="dxa"/>
          </w:tcPr>
          <w:p w14:paraId="6E7D2435" w14:textId="77777777" w:rsidR="009223F1" w:rsidRDefault="009223F1"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6090" w:type="dxa"/>
          </w:tcPr>
          <w:p w14:paraId="51E2FC3D" w14:textId="1ABFC582" w:rsidR="009223F1" w:rsidRDefault="009223F1"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Es wird eine neue Währung angelegt.</w:t>
            </w:r>
          </w:p>
        </w:tc>
      </w:tr>
      <w:tr w:rsidR="009223F1" w14:paraId="05EDC8D5" w14:textId="77777777" w:rsidTr="00474293">
        <w:tc>
          <w:tcPr>
            <w:cnfStyle w:val="001000000000" w:firstRow="0" w:lastRow="0" w:firstColumn="1" w:lastColumn="0" w:oddVBand="0" w:evenVBand="0" w:oddHBand="0" w:evenHBand="0" w:firstRowFirstColumn="0" w:firstRowLastColumn="0" w:lastRowFirstColumn="0" w:lastRowLastColumn="0"/>
            <w:tcW w:w="1696" w:type="dxa"/>
          </w:tcPr>
          <w:p w14:paraId="1B915630" w14:textId="77777777" w:rsidR="009223F1" w:rsidRPr="00030B38" w:rsidRDefault="009223F1" w:rsidP="001B08DA">
            <w:pPr>
              <w:spacing w:before="60" w:after="60"/>
              <w:rPr>
                <w:b w:val="0"/>
                <w:bCs w:val="0"/>
                <w:sz w:val="20"/>
                <w:szCs w:val="16"/>
              </w:rPr>
            </w:pPr>
            <w:r>
              <w:rPr>
                <w:sz w:val="20"/>
                <w:szCs w:val="16"/>
              </w:rPr>
              <w:t>Bearbeiten</w:t>
            </w:r>
          </w:p>
        </w:tc>
        <w:tc>
          <w:tcPr>
            <w:tcW w:w="1276" w:type="dxa"/>
          </w:tcPr>
          <w:p w14:paraId="31A435F2" w14:textId="77777777" w:rsidR="009223F1" w:rsidRDefault="009223F1"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6090" w:type="dxa"/>
          </w:tcPr>
          <w:p w14:paraId="03B65BD6" w14:textId="6FBEE7E7" w:rsidR="009223F1" w:rsidRDefault="009223F1"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Die ausgewählte Währung kann bearbeitet werden. </w:t>
            </w:r>
          </w:p>
        </w:tc>
      </w:tr>
      <w:tr w:rsidR="009223F1" w14:paraId="1B613855" w14:textId="77777777" w:rsidTr="004742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0E3E4DAD" w14:textId="77777777" w:rsidR="009223F1" w:rsidRPr="00030B38" w:rsidRDefault="009223F1" w:rsidP="001B08DA">
            <w:pPr>
              <w:spacing w:before="60" w:after="60"/>
              <w:rPr>
                <w:b w:val="0"/>
                <w:bCs w:val="0"/>
                <w:sz w:val="20"/>
                <w:szCs w:val="16"/>
              </w:rPr>
            </w:pPr>
            <w:r>
              <w:rPr>
                <w:sz w:val="20"/>
                <w:szCs w:val="16"/>
              </w:rPr>
              <w:t>Löschen</w:t>
            </w:r>
          </w:p>
        </w:tc>
        <w:tc>
          <w:tcPr>
            <w:tcW w:w="1276" w:type="dxa"/>
          </w:tcPr>
          <w:p w14:paraId="0736A577" w14:textId="77777777" w:rsidR="009223F1" w:rsidRDefault="009223F1"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6090" w:type="dxa"/>
          </w:tcPr>
          <w:p w14:paraId="567681DF" w14:textId="3C79EB33" w:rsidR="009223F1" w:rsidRDefault="009223F1"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Die ausgewählte Währung wird gelöscht. Es öffnet sich ein Dialog, in dem das Löschen nochmals durch „Ja“ bestätigt werden muss.</w:t>
            </w:r>
          </w:p>
        </w:tc>
      </w:tr>
      <w:tr w:rsidR="009223F1" w14:paraId="6BFEEA3E" w14:textId="77777777" w:rsidTr="00474293">
        <w:tc>
          <w:tcPr>
            <w:cnfStyle w:val="001000000000" w:firstRow="0" w:lastRow="0" w:firstColumn="1" w:lastColumn="0" w:oddVBand="0" w:evenVBand="0" w:oddHBand="0" w:evenHBand="0" w:firstRowFirstColumn="0" w:firstRowLastColumn="0" w:lastRowFirstColumn="0" w:lastRowLastColumn="0"/>
            <w:tcW w:w="1696" w:type="dxa"/>
          </w:tcPr>
          <w:p w14:paraId="7BBAD311" w14:textId="77777777" w:rsidR="009223F1" w:rsidRPr="00030B38" w:rsidRDefault="009223F1" w:rsidP="001B08DA">
            <w:pPr>
              <w:spacing w:before="60" w:after="60"/>
              <w:rPr>
                <w:b w:val="0"/>
                <w:bCs w:val="0"/>
                <w:sz w:val="20"/>
                <w:szCs w:val="16"/>
              </w:rPr>
            </w:pPr>
            <w:r>
              <w:rPr>
                <w:sz w:val="20"/>
                <w:szCs w:val="16"/>
              </w:rPr>
              <w:t>Aktualisieren</w:t>
            </w:r>
          </w:p>
        </w:tc>
        <w:tc>
          <w:tcPr>
            <w:tcW w:w="1276" w:type="dxa"/>
          </w:tcPr>
          <w:p w14:paraId="49402A3D" w14:textId="77777777" w:rsidR="009223F1" w:rsidRDefault="009223F1"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6090" w:type="dxa"/>
          </w:tcPr>
          <w:p w14:paraId="3DA131C3" w14:textId="77777777" w:rsidR="009223F1" w:rsidRDefault="009223F1"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Aktualisiert die aufgerufene Ansicht.</w:t>
            </w:r>
          </w:p>
        </w:tc>
      </w:tr>
      <w:tr w:rsidR="009223F1" w14:paraId="0904F6AD"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bottom w:val="single" w:sz="4" w:space="0" w:color="990000"/>
            </w:tcBorders>
          </w:tcPr>
          <w:p w14:paraId="2D6D35A6" w14:textId="77777777" w:rsidR="009223F1" w:rsidRPr="00030B38" w:rsidRDefault="009223F1" w:rsidP="001B08DA">
            <w:pPr>
              <w:spacing w:before="60" w:after="60"/>
              <w:rPr>
                <w:b w:val="0"/>
                <w:bCs w:val="0"/>
                <w:sz w:val="20"/>
                <w:szCs w:val="16"/>
              </w:rPr>
            </w:pPr>
            <w:r>
              <w:rPr>
                <w:sz w:val="20"/>
                <w:szCs w:val="16"/>
              </w:rPr>
              <w:t>Kopieren</w:t>
            </w:r>
          </w:p>
        </w:tc>
        <w:tc>
          <w:tcPr>
            <w:tcW w:w="1276" w:type="dxa"/>
            <w:tcBorders>
              <w:bottom w:val="single" w:sz="4" w:space="0" w:color="990000"/>
            </w:tcBorders>
          </w:tcPr>
          <w:p w14:paraId="51AFF526" w14:textId="77777777" w:rsidR="009223F1" w:rsidRDefault="009223F1"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6090" w:type="dxa"/>
            <w:tcBorders>
              <w:bottom w:val="single" w:sz="4" w:space="0" w:color="990000"/>
            </w:tcBorders>
          </w:tcPr>
          <w:p w14:paraId="665C9675" w14:textId="46B9E3BF" w:rsidR="009223F1" w:rsidRDefault="009223F1"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Eine Währung wird kopiert, dabei müssen mindestens der Schlüssel und die Bezeichnung angepasst werden.</w:t>
            </w:r>
          </w:p>
        </w:tc>
      </w:tr>
    </w:tbl>
    <w:p w14:paraId="1E77FB1B" w14:textId="77777777" w:rsidR="009223F1" w:rsidRDefault="009223F1" w:rsidP="009223F1">
      <w:pPr>
        <w:rPr>
          <w:rFonts w:ascii="Calibri" w:hAnsi="Calibri" w:cs="Calibri"/>
        </w:rPr>
      </w:pPr>
    </w:p>
    <w:p w14:paraId="514EF79F" w14:textId="0885BDC3" w:rsidR="00B97C70" w:rsidRPr="00B5310D" w:rsidRDefault="009223F1" w:rsidP="00B97C70">
      <w:pPr>
        <w:rPr>
          <w:rFonts w:ascii="Calibri" w:hAnsi="Calibri" w:cs="Calibri"/>
          <w:color w:val="595959"/>
        </w:rPr>
      </w:pPr>
      <w:r>
        <w:t>Bei Neuanlage oder Bearbeitung von Währungen können folgende Angaben gemacht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555"/>
        <w:gridCol w:w="1984"/>
        <w:gridCol w:w="5523"/>
      </w:tblGrid>
      <w:tr w:rsidR="00B97C70" w:rsidRPr="00A83292" w14:paraId="6AC9279F"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Borders>
              <w:bottom w:val="single" w:sz="4" w:space="0" w:color="990000"/>
            </w:tcBorders>
            <w:shd w:val="clear" w:color="auto" w:fill="990000"/>
          </w:tcPr>
          <w:p w14:paraId="5D7E68F9" w14:textId="77777777" w:rsidR="00B97C70" w:rsidRPr="00A83292" w:rsidRDefault="00B97C70" w:rsidP="0069317A">
            <w:pPr>
              <w:spacing w:after="0"/>
            </w:pPr>
            <w:r>
              <w:t xml:space="preserve">Feld </w:t>
            </w:r>
          </w:p>
        </w:tc>
        <w:tc>
          <w:tcPr>
            <w:tcW w:w="1984" w:type="dxa"/>
            <w:shd w:val="clear" w:color="auto" w:fill="990000"/>
          </w:tcPr>
          <w:p w14:paraId="558E0CF8" w14:textId="77777777" w:rsidR="00B97C70" w:rsidRPr="00A83292" w:rsidRDefault="00B97C70"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523" w:type="dxa"/>
            <w:shd w:val="clear" w:color="auto" w:fill="990000"/>
          </w:tcPr>
          <w:p w14:paraId="4594713E" w14:textId="77777777" w:rsidR="00B97C70" w:rsidRPr="00A83292" w:rsidRDefault="00B97C70"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B97C70" w:rsidRPr="00A83292" w14:paraId="75E4A8A7"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90000"/>
            </w:tcBorders>
          </w:tcPr>
          <w:p w14:paraId="4201DF45" w14:textId="77777777" w:rsidR="00B97C70" w:rsidRPr="00A83292" w:rsidRDefault="00B97C70" w:rsidP="00492B54">
            <w:pPr>
              <w:spacing w:before="60" w:after="60"/>
              <w:rPr>
                <w:sz w:val="20"/>
                <w:szCs w:val="16"/>
              </w:rPr>
            </w:pPr>
            <w:r>
              <w:rPr>
                <w:sz w:val="20"/>
                <w:szCs w:val="16"/>
              </w:rPr>
              <w:t>Schlüssel</w:t>
            </w:r>
          </w:p>
        </w:tc>
        <w:tc>
          <w:tcPr>
            <w:tcW w:w="1984" w:type="dxa"/>
          </w:tcPr>
          <w:p w14:paraId="5CDF321B" w14:textId="77777777" w:rsidR="00B97C70" w:rsidRPr="00A83292" w:rsidRDefault="00B97C70"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523" w:type="dxa"/>
          </w:tcPr>
          <w:p w14:paraId="7992200E" w14:textId="20BEE4F1" w:rsidR="00B97C70" w:rsidRPr="00A83292" w:rsidRDefault="00B97C70"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Währungskennzeichen (</w:t>
            </w:r>
            <w:r w:rsidR="001558C9">
              <w:rPr>
                <w:sz w:val="20"/>
                <w:szCs w:val="16"/>
              </w:rPr>
              <w:t>z. B.</w:t>
            </w:r>
            <w:r>
              <w:rPr>
                <w:sz w:val="20"/>
                <w:szCs w:val="16"/>
              </w:rPr>
              <w:t xml:space="preserve"> gem. ISO)</w:t>
            </w:r>
          </w:p>
        </w:tc>
      </w:tr>
      <w:tr w:rsidR="00B97C70" w:rsidRPr="00A83292" w14:paraId="56F4504A" w14:textId="77777777" w:rsidTr="00F0625B">
        <w:tc>
          <w:tcPr>
            <w:cnfStyle w:val="001000000000" w:firstRow="0" w:lastRow="0" w:firstColumn="1" w:lastColumn="0" w:oddVBand="0" w:evenVBand="0" w:oddHBand="0" w:evenHBand="0" w:firstRowFirstColumn="0" w:firstRowLastColumn="0" w:lastRowFirstColumn="0" w:lastRowLastColumn="0"/>
            <w:tcW w:w="1555" w:type="dxa"/>
            <w:tcBorders>
              <w:bottom w:val="single" w:sz="4" w:space="0" w:color="990000"/>
            </w:tcBorders>
          </w:tcPr>
          <w:p w14:paraId="6026FA57" w14:textId="77777777" w:rsidR="00B97C70" w:rsidRDefault="00B97C70" w:rsidP="00492B54">
            <w:pPr>
              <w:spacing w:before="60" w:after="60"/>
              <w:rPr>
                <w:sz w:val="20"/>
                <w:szCs w:val="16"/>
              </w:rPr>
            </w:pPr>
            <w:r>
              <w:rPr>
                <w:sz w:val="20"/>
                <w:szCs w:val="16"/>
              </w:rPr>
              <w:t>Bezeichnung</w:t>
            </w:r>
          </w:p>
        </w:tc>
        <w:tc>
          <w:tcPr>
            <w:tcW w:w="1984" w:type="dxa"/>
            <w:tcBorders>
              <w:bottom w:val="single" w:sz="4" w:space="0" w:color="990000"/>
            </w:tcBorders>
          </w:tcPr>
          <w:p w14:paraId="525EB631" w14:textId="77777777" w:rsidR="00B97C70" w:rsidRDefault="00B97C70"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5523" w:type="dxa"/>
            <w:tcBorders>
              <w:bottom w:val="single" w:sz="4" w:space="0" w:color="990000"/>
            </w:tcBorders>
          </w:tcPr>
          <w:p w14:paraId="168066CC" w14:textId="77777777" w:rsidR="00B97C70" w:rsidRDefault="00B97C70"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der Währung</w:t>
            </w:r>
          </w:p>
        </w:tc>
      </w:tr>
      <w:tr w:rsidR="00B97C70" w:rsidRPr="00A83292" w14:paraId="158BC1CC"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Borders>
              <w:top w:val="single" w:sz="4" w:space="0" w:color="990000"/>
              <w:bottom w:val="single" w:sz="4" w:space="0" w:color="990000"/>
            </w:tcBorders>
          </w:tcPr>
          <w:p w14:paraId="75B8F8DA" w14:textId="77777777" w:rsidR="00B97C70" w:rsidRDefault="00B97C70" w:rsidP="00492B54">
            <w:pPr>
              <w:spacing w:before="60" w:after="60"/>
              <w:rPr>
                <w:sz w:val="20"/>
                <w:szCs w:val="16"/>
              </w:rPr>
            </w:pPr>
            <w:r>
              <w:rPr>
                <w:sz w:val="20"/>
                <w:szCs w:val="16"/>
              </w:rPr>
              <w:t>Standardkurs</w:t>
            </w:r>
          </w:p>
        </w:tc>
        <w:tc>
          <w:tcPr>
            <w:tcW w:w="1984" w:type="dxa"/>
            <w:tcBorders>
              <w:top w:val="single" w:sz="4" w:space="0" w:color="990000"/>
              <w:bottom w:val="single" w:sz="4" w:space="0" w:color="990000"/>
            </w:tcBorders>
          </w:tcPr>
          <w:p w14:paraId="542FB875" w14:textId="77777777" w:rsidR="00B97C70" w:rsidRDefault="00B97C70"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5523" w:type="dxa"/>
            <w:tcBorders>
              <w:top w:val="single" w:sz="4" w:space="0" w:color="990000"/>
              <w:bottom w:val="single" w:sz="4" w:space="0" w:color="990000"/>
            </w:tcBorders>
          </w:tcPr>
          <w:p w14:paraId="45C444AF" w14:textId="77777777" w:rsidR="00B97C70" w:rsidRDefault="00B97C70"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Standard-Kurs-Divisor (1 Hauswährung / Kurs = 1 Zielwährung); dieser Kurs wird verwendet, wenn kein „weiterer Kurswert“ gefunden wurde</w:t>
            </w:r>
          </w:p>
        </w:tc>
      </w:tr>
    </w:tbl>
    <w:p w14:paraId="05CD9EF1" w14:textId="7B30CBB5" w:rsidR="00474293" w:rsidRDefault="00474293" w:rsidP="00B5310D">
      <w:pPr>
        <w:rPr>
          <w:rFonts w:ascii="Calibri" w:hAnsi="Calibri" w:cs="Calibri"/>
        </w:rPr>
      </w:pPr>
    </w:p>
    <w:p w14:paraId="1A03D824" w14:textId="77777777" w:rsidR="00474293" w:rsidRDefault="00474293">
      <w:pPr>
        <w:spacing w:after="160" w:line="259" w:lineRule="auto"/>
        <w:rPr>
          <w:rFonts w:ascii="Calibri" w:hAnsi="Calibri" w:cs="Calibri"/>
        </w:rPr>
      </w:pPr>
      <w:r>
        <w:rPr>
          <w:rFonts w:ascii="Calibri" w:hAnsi="Calibri" w:cs="Calibri"/>
        </w:rPr>
        <w:br w:type="page"/>
      </w:r>
    </w:p>
    <w:p w14:paraId="52B57176" w14:textId="4A10E929" w:rsidR="00B97C70" w:rsidRPr="009223F1" w:rsidRDefault="00B97C70" w:rsidP="00B5310D">
      <w:pPr>
        <w:rPr>
          <w:rFonts w:ascii="Calibri" w:hAnsi="Calibri" w:cs="Calibri"/>
        </w:rPr>
      </w:pPr>
      <w:r w:rsidRPr="009223F1">
        <w:rPr>
          <w:rFonts w:ascii="Calibri" w:hAnsi="Calibri" w:cs="Calibri"/>
        </w:rPr>
        <w:lastRenderedPageBreak/>
        <w:t xml:space="preserve">Im </w:t>
      </w:r>
      <w:r w:rsidR="009223F1">
        <w:rPr>
          <w:rFonts w:ascii="Calibri" w:hAnsi="Calibri" w:cs="Calibri"/>
        </w:rPr>
        <w:t xml:space="preserve">Reiter </w:t>
      </w:r>
      <w:r w:rsidRPr="009223F1">
        <w:rPr>
          <w:rFonts w:ascii="Calibri" w:hAnsi="Calibri" w:cs="Calibri"/>
        </w:rPr>
        <w:t>„Weitere Kurswerte“ können Kurswerte für Datenarten und „</w:t>
      </w:r>
      <w:r w:rsidR="009223F1">
        <w:rPr>
          <w:rFonts w:ascii="Calibri" w:hAnsi="Calibri" w:cs="Calibri"/>
        </w:rPr>
        <w:t xml:space="preserve">Ab </w:t>
      </w:r>
      <w:r w:rsidRPr="009223F1">
        <w:rPr>
          <w:rFonts w:ascii="Calibri" w:hAnsi="Calibri" w:cs="Calibri"/>
        </w:rPr>
        <w:t>Perioden</w:t>
      </w:r>
      <w:r w:rsidR="009223F1">
        <w:rPr>
          <w:rFonts w:ascii="Calibri" w:hAnsi="Calibri" w:cs="Calibri"/>
        </w:rPr>
        <w:t>“</w:t>
      </w:r>
      <w:r w:rsidRPr="009223F1">
        <w:rPr>
          <w:rFonts w:ascii="Calibri" w:hAnsi="Calibri" w:cs="Calibri"/>
        </w:rPr>
        <w:t xml:space="preserve"> gepflegt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413"/>
        <w:gridCol w:w="1559"/>
        <w:gridCol w:w="6090"/>
      </w:tblGrid>
      <w:tr w:rsidR="00B97C70" w:rsidRPr="00A83292" w14:paraId="75A5E611" w14:textId="77777777" w:rsidTr="006F27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13" w:type="dxa"/>
            <w:tcBorders>
              <w:bottom w:val="none" w:sz="0" w:space="0" w:color="auto"/>
              <w:right w:val="none" w:sz="0" w:space="0" w:color="auto"/>
            </w:tcBorders>
            <w:shd w:val="clear" w:color="auto" w:fill="990000"/>
          </w:tcPr>
          <w:p w14:paraId="15CEA9A4" w14:textId="77777777" w:rsidR="00B97C70" w:rsidRPr="00A83292" w:rsidRDefault="00B97C70" w:rsidP="0069317A">
            <w:pPr>
              <w:spacing w:after="0"/>
            </w:pPr>
            <w:r>
              <w:t xml:space="preserve">Feld </w:t>
            </w:r>
          </w:p>
        </w:tc>
        <w:tc>
          <w:tcPr>
            <w:tcW w:w="1559" w:type="dxa"/>
            <w:shd w:val="clear" w:color="auto" w:fill="990000"/>
          </w:tcPr>
          <w:p w14:paraId="344EB007" w14:textId="77777777" w:rsidR="00B97C70" w:rsidRPr="00A83292" w:rsidRDefault="00B97C70"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6090" w:type="dxa"/>
            <w:shd w:val="clear" w:color="auto" w:fill="990000"/>
          </w:tcPr>
          <w:p w14:paraId="49C3BFE7" w14:textId="77777777" w:rsidR="00B97C70" w:rsidRPr="00A83292" w:rsidRDefault="00B97C70"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B97C70" w:rsidRPr="00A83292" w14:paraId="09A596F8"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14:paraId="2C4E2393" w14:textId="77777777" w:rsidR="00B97C70" w:rsidRDefault="00B97C70" w:rsidP="00492B54">
            <w:pPr>
              <w:spacing w:before="60" w:after="60"/>
              <w:rPr>
                <w:sz w:val="20"/>
                <w:szCs w:val="16"/>
              </w:rPr>
            </w:pPr>
            <w:r>
              <w:rPr>
                <w:sz w:val="20"/>
                <w:szCs w:val="16"/>
              </w:rPr>
              <w:t>Datenart</w:t>
            </w:r>
          </w:p>
        </w:tc>
        <w:tc>
          <w:tcPr>
            <w:tcW w:w="1559" w:type="dxa"/>
            <w:tcBorders>
              <w:top w:val="none" w:sz="0" w:space="0" w:color="auto"/>
              <w:bottom w:val="none" w:sz="0" w:space="0" w:color="auto"/>
            </w:tcBorders>
          </w:tcPr>
          <w:p w14:paraId="4CB78416" w14:textId="77777777" w:rsidR="00B97C70" w:rsidRDefault="00B97C70"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6090" w:type="dxa"/>
            <w:tcBorders>
              <w:top w:val="none" w:sz="0" w:space="0" w:color="auto"/>
              <w:bottom w:val="none" w:sz="0" w:space="0" w:color="auto"/>
            </w:tcBorders>
          </w:tcPr>
          <w:p w14:paraId="375316FC" w14:textId="77777777" w:rsidR="00B97C70" w:rsidRDefault="00B97C70"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Kurs gilt in dieser Datenart</w:t>
            </w:r>
          </w:p>
        </w:tc>
      </w:tr>
      <w:tr w:rsidR="00B97C70" w:rsidRPr="00A83292" w14:paraId="00DB5CC1" w14:textId="77777777" w:rsidTr="006F276D">
        <w:tc>
          <w:tcPr>
            <w:cnfStyle w:val="001000000000" w:firstRow="0" w:lastRow="0" w:firstColumn="1" w:lastColumn="0" w:oddVBand="0" w:evenVBand="0" w:oddHBand="0" w:evenHBand="0" w:firstRowFirstColumn="0" w:firstRowLastColumn="0" w:lastRowFirstColumn="0" w:lastRowLastColumn="0"/>
            <w:tcW w:w="1413" w:type="dxa"/>
            <w:tcBorders>
              <w:right w:val="none" w:sz="0" w:space="0" w:color="auto"/>
            </w:tcBorders>
          </w:tcPr>
          <w:p w14:paraId="309D5E45" w14:textId="77777777" w:rsidR="00B97C70" w:rsidRDefault="00B97C70" w:rsidP="00492B54">
            <w:pPr>
              <w:spacing w:before="60" w:after="60"/>
              <w:rPr>
                <w:sz w:val="20"/>
                <w:szCs w:val="16"/>
              </w:rPr>
            </w:pPr>
            <w:r>
              <w:rPr>
                <w:sz w:val="20"/>
                <w:szCs w:val="16"/>
              </w:rPr>
              <w:t>Ab Periode</w:t>
            </w:r>
          </w:p>
        </w:tc>
        <w:tc>
          <w:tcPr>
            <w:tcW w:w="1559" w:type="dxa"/>
          </w:tcPr>
          <w:p w14:paraId="20363D0F" w14:textId="77777777" w:rsidR="00B97C70" w:rsidRDefault="00B97C70"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6090" w:type="dxa"/>
          </w:tcPr>
          <w:p w14:paraId="5BD12092" w14:textId="77777777" w:rsidR="00B97C70" w:rsidRDefault="00B97C70"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Kurs gilt ab dieser Periode</w:t>
            </w:r>
          </w:p>
        </w:tc>
      </w:tr>
      <w:tr w:rsidR="00B97C70" w:rsidRPr="00A83292" w14:paraId="2109BBC6"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none" w:sz="0" w:space="0" w:color="auto"/>
              <w:bottom w:val="none" w:sz="0" w:space="0" w:color="auto"/>
              <w:right w:val="none" w:sz="0" w:space="0" w:color="auto"/>
            </w:tcBorders>
          </w:tcPr>
          <w:p w14:paraId="7A82182C" w14:textId="77777777" w:rsidR="00B97C70" w:rsidRDefault="00B97C70" w:rsidP="00492B54">
            <w:pPr>
              <w:spacing w:before="60" w:after="60"/>
              <w:rPr>
                <w:sz w:val="20"/>
                <w:szCs w:val="16"/>
              </w:rPr>
            </w:pPr>
            <w:r>
              <w:rPr>
                <w:sz w:val="20"/>
                <w:szCs w:val="16"/>
              </w:rPr>
              <w:t>Kurswert</w:t>
            </w:r>
          </w:p>
        </w:tc>
        <w:tc>
          <w:tcPr>
            <w:tcW w:w="1559" w:type="dxa"/>
            <w:tcBorders>
              <w:top w:val="none" w:sz="0" w:space="0" w:color="auto"/>
              <w:bottom w:val="none" w:sz="0" w:space="0" w:color="auto"/>
            </w:tcBorders>
          </w:tcPr>
          <w:p w14:paraId="6BE65BCD" w14:textId="77777777" w:rsidR="00B97C70" w:rsidRDefault="00B97C70"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6090" w:type="dxa"/>
            <w:tcBorders>
              <w:top w:val="none" w:sz="0" w:space="0" w:color="auto"/>
              <w:bottom w:val="none" w:sz="0" w:space="0" w:color="auto"/>
            </w:tcBorders>
          </w:tcPr>
          <w:p w14:paraId="7F5CAA99" w14:textId="77777777" w:rsidR="00B97C70" w:rsidRDefault="00B97C70"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Kurs-Divisor zur Ermittlung (1 Hauswährung / Kurswert = 1 Zielwährung)</w:t>
            </w:r>
          </w:p>
        </w:tc>
      </w:tr>
    </w:tbl>
    <w:p w14:paraId="0D756F14" w14:textId="77777777" w:rsidR="00B97C70" w:rsidRDefault="00B97C70" w:rsidP="00B97C70"/>
    <w:p w14:paraId="6D330511" w14:textId="77777777" w:rsidR="00B97C70" w:rsidRPr="009223F1" w:rsidRDefault="00B97C70" w:rsidP="00B97C70">
      <w:pPr>
        <w:rPr>
          <w:rFonts w:ascii="Calibri" w:hAnsi="Calibri" w:cs="Calibri"/>
        </w:rPr>
      </w:pPr>
      <w:r w:rsidRPr="009223F1">
        <w:rPr>
          <w:rFonts w:ascii="Calibri" w:hAnsi="Calibri" w:cs="Calibri"/>
        </w:rPr>
        <w:t xml:space="preserve">Bei der Pflege der „weiteren Kurswerte“ ist unbedingt zu beachten, dass sich die Kurse in der ersten Periode einer Datenart zum Standardkurs initialisieren, wenn nicht für die erste Periode explizit ein Wechselkurs angegeben wird. Der Geltungsraum einer Wechselkursdefinition geht nicht über die Grenzen der Datenart hinaus. </w:t>
      </w:r>
    </w:p>
    <w:p w14:paraId="0D915015" w14:textId="6F5C579A" w:rsidR="005E64CF" w:rsidRPr="00AA6565" w:rsidRDefault="005E64CF" w:rsidP="00AA6565">
      <w:pPr>
        <w:pStyle w:val="berschrift1"/>
      </w:pPr>
      <w:bookmarkStart w:id="238" w:name="_Toc436043669"/>
      <w:bookmarkStart w:id="239" w:name="_Toc149118274"/>
      <w:r w:rsidRPr="00AA6565">
        <w:lastRenderedPageBreak/>
        <w:t>Formulare</w:t>
      </w:r>
      <w:bookmarkEnd w:id="238"/>
      <w:bookmarkEnd w:id="239"/>
    </w:p>
    <w:p w14:paraId="1AB9F89E" w14:textId="77777777" w:rsidR="005E64CF" w:rsidRPr="00AA6565" w:rsidRDefault="005E64CF" w:rsidP="00AA6565">
      <w:pPr>
        <w:pStyle w:val="berschrift2"/>
      </w:pPr>
      <w:bookmarkStart w:id="240" w:name="_Toc436043670"/>
      <w:bookmarkStart w:id="241" w:name="_Toc149118275"/>
      <w:r w:rsidRPr="00AA6565">
        <w:t>Formulare</w:t>
      </w:r>
      <w:bookmarkEnd w:id="240"/>
      <w:bookmarkEnd w:id="241"/>
    </w:p>
    <w:p w14:paraId="6B8387B5" w14:textId="65062797" w:rsidR="005E64CF" w:rsidRPr="00A91235" w:rsidRDefault="00A87F70" w:rsidP="005E64CF">
      <w:pPr>
        <w:rPr>
          <w:rFonts w:ascii="Calibri" w:hAnsi="Calibri" w:cs="Calibri"/>
        </w:rPr>
      </w:pPr>
      <w:r>
        <w:rPr>
          <w:rFonts w:ascii="Calibri" w:hAnsi="Calibri" w:cs="Calibri"/>
        </w:rPr>
        <w:t>Formulare werden im 4PLAN-</w:t>
      </w:r>
      <w:r w:rsidR="005E64CF" w:rsidRPr="00A91235">
        <w:rPr>
          <w:rFonts w:ascii="Calibri" w:hAnsi="Calibri" w:cs="Calibri"/>
        </w:rPr>
        <w:t>Arbeitsbereich angezeigt und ermöglichen die Anzeige von Daten und deren Veränderung. Alle in 4PLAN verfügbaren Formulare w</w:t>
      </w:r>
      <w:r w:rsidR="00F831E7" w:rsidRPr="00A91235">
        <w:rPr>
          <w:rFonts w:ascii="Calibri" w:hAnsi="Calibri" w:cs="Calibri"/>
        </w:rPr>
        <w:t>erden in 4ADMIN</w:t>
      </w:r>
      <w:r>
        <w:rPr>
          <w:rFonts w:ascii="Calibri" w:hAnsi="Calibri" w:cs="Calibri"/>
        </w:rPr>
        <w:t xml:space="preserve"> angelegt.</w:t>
      </w:r>
    </w:p>
    <w:p w14:paraId="2FFA2171" w14:textId="5A158371" w:rsidR="005E64CF" w:rsidRPr="00A91235" w:rsidRDefault="005E64CF" w:rsidP="005E64CF">
      <w:pPr>
        <w:rPr>
          <w:rFonts w:ascii="Calibri" w:hAnsi="Calibri" w:cs="Calibri"/>
        </w:rPr>
      </w:pPr>
      <w:r w:rsidRPr="00A91235">
        <w:rPr>
          <w:rFonts w:ascii="Calibri" w:hAnsi="Calibri" w:cs="Calibri"/>
        </w:rPr>
        <w:t>Formulare haben einen Formulartyp, der die grundlegende Funktionalität des Formulars bestimmt, und eine zugeordnete Objektform. Einige Formulartypen eigenen sich nur für gewisse Objektformen bzw. Objektformklassen (i.e. variable Objekte vs. fixe Objekte). Den meisten Formulartypen werden Planungsgrößen zugeordnet, die dann im Formular zur Verfügung gestellt werden und, entsprechende Rechte vorausgesetzt, vom Anwender bearbeitet werden können. Das Verhalten vieler Formulartypen kann über Formularparameter gesteuert werden.</w:t>
      </w:r>
    </w:p>
    <w:p w14:paraId="7FABCE16" w14:textId="08B8A235" w:rsidR="00A91235" w:rsidRDefault="00A91235" w:rsidP="00A91235">
      <w:r>
        <w:t>Nach Aufruf des ADMIN-Formulars werden in einer Tabelle die bestehenden Formulare aufgelistet. Eine Bearbeitung der angezeigten Informationen direkt in der Tabelle ist nicht möglich. Stattdessen kann ein Doppelklick auf das entsprechende Formular gemacht werden oder der Button „Bearbeiten“ genutzt werden. Die Tabelle enthält die folgenden Informationen: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713"/>
        <w:gridCol w:w="2020"/>
        <w:gridCol w:w="5329"/>
      </w:tblGrid>
      <w:tr w:rsidR="005E64CF" w:rsidRPr="00A83292" w14:paraId="1C25F6A2" w14:textId="77777777" w:rsidTr="006F27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3" w:type="dxa"/>
            <w:tcBorders>
              <w:bottom w:val="none" w:sz="0" w:space="0" w:color="auto"/>
              <w:right w:val="none" w:sz="0" w:space="0" w:color="auto"/>
            </w:tcBorders>
            <w:shd w:val="clear" w:color="auto" w:fill="990000"/>
          </w:tcPr>
          <w:p w14:paraId="78B2B0A1" w14:textId="77777777" w:rsidR="005E64CF" w:rsidRPr="00A83292" w:rsidRDefault="005E64CF" w:rsidP="0069317A">
            <w:pPr>
              <w:spacing w:after="0"/>
            </w:pPr>
            <w:r>
              <w:t xml:space="preserve">Feld </w:t>
            </w:r>
          </w:p>
        </w:tc>
        <w:tc>
          <w:tcPr>
            <w:tcW w:w="2020" w:type="dxa"/>
            <w:shd w:val="clear" w:color="auto" w:fill="990000"/>
          </w:tcPr>
          <w:p w14:paraId="7A2F1BDA" w14:textId="77777777" w:rsidR="005E64CF" w:rsidRPr="00A83292" w:rsidRDefault="005E64CF"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329" w:type="dxa"/>
            <w:shd w:val="clear" w:color="auto" w:fill="990000"/>
          </w:tcPr>
          <w:p w14:paraId="7C4C74B3" w14:textId="77777777" w:rsidR="005E64CF" w:rsidRPr="00A83292" w:rsidRDefault="005E64CF"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5E64CF" w:rsidRPr="00A83292" w14:paraId="3CF737DC"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tcBorders>
              <w:top w:val="none" w:sz="0" w:space="0" w:color="auto"/>
              <w:bottom w:val="none" w:sz="0" w:space="0" w:color="auto"/>
              <w:right w:val="none" w:sz="0" w:space="0" w:color="auto"/>
            </w:tcBorders>
          </w:tcPr>
          <w:p w14:paraId="77736536" w14:textId="77777777" w:rsidR="005E64CF" w:rsidRPr="00A83292" w:rsidRDefault="005E64CF" w:rsidP="00492B54">
            <w:pPr>
              <w:spacing w:before="60" w:after="60"/>
              <w:rPr>
                <w:sz w:val="20"/>
                <w:szCs w:val="16"/>
              </w:rPr>
            </w:pPr>
            <w:r>
              <w:rPr>
                <w:sz w:val="20"/>
                <w:szCs w:val="16"/>
              </w:rPr>
              <w:t>Bezeichnung</w:t>
            </w:r>
          </w:p>
        </w:tc>
        <w:tc>
          <w:tcPr>
            <w:tcW w:w="2020" w:type="dxa"/>
            <w:tcBorders>
              <w:top w:val="none" w:sz="0" w:space="0" w:color="auto"/>
              <w:bottom w:val="none" w:sz="0" w:space="0" w:color="auto"/>
            </w:tcBorders>
          </w:tcPr>
          <w:p w14:paraId="20FEC9F2" w14:textId="77777777" w:rsidR="005E64CF" w:rsidRPr="00A83292" w:rsidRDefault="005E64C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329" w:type="dxa"/>
            <w:tcBorders>
              <w:top w:val="none" w:sz="0" w:space="0" w:color="auto"/>
              <w:bottom w:val="none" w:sz="0" w:space="0" w:color="auto"/>
            </w:tcBorders>
          </w:tcPr>
          <w:p w14:paraId="6996102B" w14:textId="77777777" w:rsidR="005E64CF" w:rsidRPr="00A83292" w:rsidRDefault="005E64C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Bezeichnung des Formulars</w:t>
            </w:r>
          </w:p>
        </w:tc>
      </w:tr>
      <w:tr w:rsidR="005E64CF" w:rsidRPr="00A83292" w14:paraId="5BFD0CE2" w14:textId="77777777" w:rsidTr="006F276D">
        <w:tc>
          <w:tcPr>
            <w:cnfStyle w:val="001000000000" w:firstRow="0" w:lastRow="0" w:firstColumn="1" w:lastColumn="0" w:oddVBand="0" w:evenVBand="0" w:oddHBand="0" w:evenHBand="0" w:firstRowFirstColumn="0" w:firstRowLastColumn="0" w:lastRowFirstColumn="0" w:lastRowLastColumn="0"/>
            <w:tcW w:w="1713" w:type="dxa"/>
            <w:tcBorders>
              <w:right w:val="none" w:sz="0" w:space="0" w:color="auto"/>
            </w:tcBorders>
          </w:tcPr>
          <w:p w14:paraId="7326BE86" w14:textId="77777777" w:rsidR="005E64CF" w:rsidRDefault="005E64CF" w:rsidP="00492B54">
            <w:pPr>
              <w:spacing w:before="60" w:after="60"/>
              <w:rPr>
                <w:sz w:val="20"/>
                <w:szCs w:val="16"/>
              </w:rPr>
            </w:pPr>
            <w:r>
              <w:rPr>
                <w:sz w:val="20"/>
                <w:szCs w:val="16"/>
              </w:rPr>
              <w:t>Formulartyp</w:t>
            </w:r>
          </w:p>
        </w:tc>
        <w:tc>
          <w:tcPr>
            <w:tcW w:w="2020" w:type="dxa"/>
          </w:tcPr>
          <w:p w14:paraId="3067FF16" w14:textId="77777777" w:rsidR="005E64CF" w:rsidRDefault="005E64CF"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329" w:type="dxa"/>
          </w:tcPr>
          <w:p w14:paraId="20B1B1C1" w14:textId="77777777" w:rsidR="005E64CF" w:rsidRDefault="005E64CF"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der Formulartyps</w:t>
            </w:r>
          </w:p>
        </w:tc>
      </w:tr>
      <w:tr w:rsidR="005E64CF" w:rsidRPr="00A83292" w14:paraId="2C2CCF04"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3" w:type="dxa"/>
            <w:tcBorders>
              <w:top w:val="none" w:sz="0" w:space="0" w:color="auto"/>
              <w:bottom w:val="none" w:sz="0" w:space="0" w:color="auto"/>
              <w:right w:val="none" w:sz="0" w:space="0" w:color="auto"/>
            </w:tcBorders>
          </w:tcPr>
          <w:p w14:paraId="15E416CA" w14:textId="2C482180" w:rsidR="005E64CF" w:rsidRDefault="005E64CF" w:rsidP="00492B54">
            <w:pPr>
              <w:spacing w:before="60" w:after="60"/>
              <w:rPr>
                <w:sz w:val="20"/>
                <w:szCs w:val="16"/>
              </w:rPr>
            </w:pPr>
            <w:r>
              <w:rPr>
                <w:sz w:val="20"/>
                <w:szCs w:val="16"/>
              </w:rPr>
              <w:t>Objekt</w:t>
            </w:r>
            <w:r w:rsidR="00A91235">
              <w:rPr>
                <w:sz w:val="20"/>
                <w:szCs w:val="16"/>
              </w:rPr>
              <w:t>form</w:t>
            </w:r>
          </w:p>
        </w:tc>
        <w:tc>
          <w:tcPr>
            <w:tcW w:w="2020" w:type="dxa"/>
            <w:tcBorders>
              <w:top w:val="none" w:sz="0" w:space="0" w:color="auto"/>
              <w:bottom w:val="none" w:sz="0" w:space="0" w:color="auto"/>
            </w:tcBorders>
          </w:tcPr>
          <w:p w14:paraId="6A4B114E" w14:textId="77777777" w:rsidR="005E64CF" w:rsidRDefault="005E64C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329" w:type="dxa"/>
            <w:tcBorders>
              <w:top w:val="none" w:sz="0" w:space="0" w:color="auto"/>
              <w:bottom w:val="none" w:sz="0" w:space="0" w:color="auto"/>
            </w:tcBorders>
          </w:tcPr>
          <w:p w14:paraId="5CE3D9F1" w14:textId="38633D3C" w:rsidR="005E64CF" w:rsidRDefault="005E64C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Bezeichnung </w:t>
            </w:r>
            <w:r w:rsidR="00A91235">
              <w:rPr>
                <w:sz w:val="20"/>
                <w:szCs w:val="16"/>
              </w:rPr>
              <w:t>der Objektform</w:t>
            </w:r>
            <w:r>
              <w:rPr>
                <w:sz w:val="20"/>
                <w:szCs w:val="16"/>
              </w:rPr>
              <w:t>, d</w:t>
            </w:r>
            <w:r w:rsidR="00A91235">
              <w:rPr>
                <w:sz w:val="20"/>
                <w:szCs w:val="16"/>
              </w:rPr>
              <w:t>ie</w:t>
            </w:r>
            <w:r>
              <w:rPr>
                <w:sz w:val="20"/>
                <w:szCs w:val="16"/>
              </w:rPr>
              <w:t xml:space="preserve"> im Formular verwendet wird</w:t>
            </w:r>
          </w:p>
        </w:tc>
      </w:tr>
      <w:tr w:rsidR="00A91235" w:rsidRPr="00A83292" w14:paraId="523A528F" w14:textId="77777777" w:rsidTr="006F276D">
        <w:tc>
          <w:tcPr>
            <w:cnfStyle w:val="001000000000" w:firstRow="0" w:lastRow="0" w:firstColumn="1" w:lastColumn="0" w:oddVBand="0" w:evenVBand="0" w:oddHBand="0" w:evenHBand="0" w:firstRowFirstColumn="0" w:firstRowLastColumn="0" w:lastRowFirstColumn="0" w:lastRowLastColumn="0"/>
            <w:tcW w:w="1713" w:type="dxa"/>
            <w:tcBorders>
              <w:right w:val="none" w:sz="0" w:space="0" w:color="auto"/>
            </w:tcBorders>
          </w:tcPr>
          <w:p w14:paraId="441BE72D" w14:textId="5D73F667" w:rsidR="00A91235" w:rsidRDefault="00A91235" w:rsidP="00492B54">
            <w:pPr>
              <w:spacing w:before="60" w:after="60"/>
              <w:rPr>
                <w:sz w:val="20"/>
                <w:szCs w:val="16"/>
              </w:rPr>
            </w:pPr>
            <w:r>
              <w:rPr>
                <w:sz w:val="20"/>
                <w:szCs w:val="16"/>
              </w:rPr>
              <w:t>ID</w:t>
            </w:r>
          </w:p>
        </w:tc>
        <w:tc>
          <w:tcPr>
            <w:tcW w:w="2020" w:type="dxa"/>
          </w:tcPr>
          <w:p w14:paraId="7D808967" w14:textId="177106FD" w:rsidR="00A91235" w:rsidRDefault="00A91235"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5329" w:type="dxa"/>
          </w:tcPr>
          <w:p w14:paraId="47242F60" w14:textId="55626AD5" w:rsidR="00A91235" w:rsidRDefault="00A91235"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Interne ID des Formulars zur Info</w:t>
            </w:r>
          </w:p>
        </w:tc>
      </w:tr>
    </w:tbl>
    <w:p w14:paraId="078369C4" w14:textId="267F138B" w:rsidR="00A91235" w:rsidRDefault="00A91235" w:rsidP="00A91235">
      <w:pPr>
        <w:rPr>
          <w:rFonts w:ascii="Calibri" w:hAnsi="Calibri" w:cs="Calibri"/>
          <w:color w:val="595959"/>
        </w:rPr>
      </w:pPr>
      <w:bookmarkStart w:id="242" w:name="_Toc436043671"/>
    </w:p>
    <w:p w14:paraId="6730CC3C" w14:textId="3AFC0D52" w:rsidR="00A91235" w:rsidRDefault="00A91235" w:rsidP="00A91235">
      <w:r>
        <w:t>In der Leiste oberhalb der Tabelle oder durch Rechtsklick auf ein Formular kann zwischen den folgenden Bearbeitungsmöglichkeiten gewählt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2122"/>
        <w:gridCol w:w="1649"/>
        <w:gridCol w:w="5291"/>
      </w:tblGrid>
      <w:tr w:rsidR="00A91235" w:rsidRPr="00A83292" w14:paraId="4D44976D" w14:textId="77777777" w:rsidTr="006F27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Borders>
              <w:bottom w:val="none" w:sz="0" w:space="0" w:color="auto"/>
              <w:right w:val="none" w:sz="0" w:space="0" w:color="auto"/>
            </w:tcBorders>
            <w:shd w:val="clear" w:color="auto" w:fill="990000"/>
          </w:tcPr>
          <w:p w14:paraId="5617FA27" w14:textId="77777777" w:rsidR="00A91235" w:rsidRPr="00A83292" w:rsidRDefault="00A91235" w:rsidP="0069317A">
            <w:pPr>
              <w:spacing w:after="0"/>
            </w:pPr>
            <w:r>
              <w:t xml:space="preserve">Feld </w:t>
            </w:r>
          </w:p>
        </w:tc>
        <w:tc>
          <w:tcPr>
            <w:tcW w:w="1649" w:type="dxa"/>
            <w:shd w:val="clear" w:color="auto" w:fill="990000"/>
          </w:tcPr>
          <w:p w14:paraId="70E49AA2" w14:textId="77777777" w:rsidR="00A91235" w:rsidRPr="00A83292" w:rsidRDefault="00A91235"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291" w:type="dxa"/>
            <w:shd w:val="clear" w:color="auto" w:fill="990000"/>
          </w:tcPr>
          <w:p w14:paraId="0D0D2B58" w14:textId="77777777" w:rsidR="00A91235" w:rsidRPr="00A83292" w:rsidRDefault="00A91235"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A91235" w14:paraId="3CEA3B16"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5B71FCE0" w14:textId="77777777" w:rsidR="00A91235" w:rsidRDefault="00A91235" w:rsidP="001B08DA">
            <w:pPr>
              <w:spacing w:before="60" w:after="60"/>
              <w:rPr>
                <w:sz w:val="20"/>
                <w:szCs w:val="16"/>
              </w:rPr>
            </w:pPr>
            <w:r>
              <w:rPr>
                <w:sz w:val="20"/>
                <w:szCs w:val="16"/>
              </w:rPr>
              <w:t>Neu</w:t>
            </w:r>
          </w:p>
        </w:tc>
        <w:tc>
          <w:tcPr>
            <w:tcW w:w="1649" w:type="dxa"/>
            <w:tcBorders>
              <w:top w:val="none" w:sz="0" w:space="0" w:color="auto"/>
              <w:bottom w:val="none" w:sz="0" w:space="0" w:color="auto"/>
            </w:tcBorders>
          </w:tcPr>
          <w:p w14:paraId="3EFEF3C5" w14:textId="77777777" w:rsidR="00A91235" w:rsidRDefault="00A91235"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91" w:type="dxa"/>
            <w:tcBorders>
              <w:top w:val="none" w:sz="0" w:space="0" w:color="auto"/>
              <w:bottom w:val="none" w:sz="0" w:space="0" w:color="auto"/>
            </w:tcBorders>
          </w:tcPr>
          <w:p w14:paraId="55DA909A" w14:textId="19C0FC93" w:rsidR="00A91235" w:rsidRDefault="00A91235"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Es wird ein neues Formular angelegt.</w:t>
            </w:r>
          </w:p>
        </w:tc>
      </w:tr>
      <w:tr w:rsidR="00A91235" w14:paraId="216E6104" w14:textId="77777777" w:rsidTr="006F276D">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00E99E5A" w14:textId="77777777" w:rsidR="00A91235" w:rsidRPr="00030B38" w:rsidRDefault="00A91235" w:rsidP="001B08DA">
            <w:pPr>
              <w:spacing w:before="60" w:after="60"/>
              <w:rPr>
                <w:b w:val="0"/>
                <w:bCs w:val="0"/>
                <w:sz w:val="20"/>
                <w:szCs w:val="16"/>
              </w:rPr>
            </w:pPr>
            <w:r>
              <w:rPr>
                <w:sz w:val="20"/>
                <w:szCs w:val="16"/>
              </w:rPr>
              <w:t>Bearbeiten</w:t>
            </w:r>
          </w:p>
        </w:tc>
        <w:tc>
          <w:tcPr>
            <w:tcW w:w="1649" w:type="dxa"/>
          </w:tcPr>
          <w:p w14:paraId="1D6C90A1" w14:textId="77777777" w:rsidR="00A91235" w:rsidRDefault="00A91235"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91" w:type="dxa"/>
          </w:tcPr>
          <w:p w14:paraId="68F5313A" w14:textId="7961031A" w:rsidR="00A91235" w:rsidRDefault="00A91235"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Das ausgewählte Formular kann bearbeitet werden. </w:t>
            </w:r>
          </w:p>
        </w:tc>
      </w:tr>
      <w:tr w:rsidR="00A91235" w14:paraId="0165325C"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228C97A5" w14:textId="77777777" w:rsidR="00A91235" w:rsidRPr="00030B38" w:rsidRDefault="00A91235" w:rsidP="001B08DA">
            <w:pPr>
              <w:spacing w:before="60" w:after="60"/>
              <w:rPr>
                <w:b w:val="0"/>
                <w:bCs w:val="0"/>
                <w:sz w:val="20"/>
                <w:szCs w:val="16"/>
              </w:rPr>
            </w:pPr>
            <w:r>
              <w:rPr>
                <w:sz w:val="20"/>
                <w:szCs w:val="16"/>
              </w:rPr>
              <w:t>Löschen</w:t>
            </w:r>
          </w:p>
        </w:tc>
        <w:tc>
          <w:tcPr>
            <w:tcW w:w="1649" w:type="dxa"/>
            <w:tcBorders>
              <w:top w:val="none" w:sz="0" w:space="0" w:color="auto"/>
              <w:bottom w:val="none" w:sz="0" w:space="0" w:color="auto"/>
            </w:tcBorders>
          </w:tcPr>
          <w:p w14:paraId="06A24978" w14:textId="77777777" w:rsidR="00A91235" w:rsidRDefault="00A91235"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91" w:type="dxa"/>
            <w:tcBorders>
              <w:top w:val="none" w:sz="0" w:space="0" w:color="auto"/>
              <w:bottom w:val="none" w:sz="0" w:space="0" w:color="auto"/>
            </w:tcBorders>
          </w:tcPr>
          <w:p w14:paraId="1AE940BC" w14:textId="7137CF11" w:rsidR="00A91235" w:rsidRDefault="00A91235"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Das ausgewählte Formular wird gelöscht. Es öffnet sich ein Dialog, in dem das Löschen nochmals durch „Ja“ bestätigt werden muss.</w:t>
            </w:r>
          </w:p>
        </w:tc>
      </w:tr>
      <w:tr w:rsidR="00A91235" w14:paraId="4CF5C90B" w14:textId="77777777" w:rsidTr="006F276D">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2249A088" w14:textId="77777777" w:rsidR="00A91235" w:rsidRPr="00030B38" w:rsidRDefault="00A91235" w:rsidP="001B08DA">
            <w:pPr>
              <w:spacing w:before="60" w:after="60"/>
              <w:rPr>
                <w:b w:val="0"/>
                <w:bCs w:val="0"/>
                <w:sz w:val="20"/>
                <w:szCs w:val="16"/>
              </w:rPr>
            </w:pPr>
            <w:r>
              <w:rPr>
                <w:sz w:val="20"/>
                <w:szCs w:val="16"/>
              </w:rPr>
              <w:t>Aktualisieren</w:t>
            </w:r>
          </w:p>
        </w:tc>
        <w:tc>
          <w:tcPr>
            <w:tcW w:w="1649" w:type="dxa"/>
          </w:tcPr>
          <w:p w14:paraId="7DA04238" w14:textId="77777777" w:rsidR="00A91235" w:rsidRDefault="00A91235"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91" w:type="dxa"/>
          </w:tcPr>
          <w:p w14:paraId="08194842" w14:textId="77777777" w:rsidR="00A91235" w:rsidRDefault="00A91235"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Aktualisiert die aufgerufene Ansicht.</w:t>
            </w:r>
          </w:p>
        </w:tc>
      </w:tr>
      <w:tr w:rsidR="00A91235" w14:paraId="2DE8F7A2"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0C2E8643" w14:textId="77777777" w:rsidR="00A91235" w:rsidRPr="00030B38" w:rsidRDefault="00A91235" w:rsidP="001B08DA">
            <w:pPr>
              <w:spacing w:before="60" w:after="60"/>
              <w:rPr>
                <w:b w:val="0"/>
                <w:bCs w:val="0"/>
                <w:sz w:val="20"/>
                <w:szCs w:val="16"/>
              </w:rPr>
            </w:pPr>
            <w:r>
              <w:rPr>
                <w:sz w:val="20"/>
                <w:szCs w:val="16"/>
              </w:rPr>
              <w:t>Kopieren</w:t>
            </w:r>
          </w:p>
        </w:tc>
        <w:tc>
          <w:tcPr>
            <w:tcW w:w="1649" w:type="dxa"/>
            <w:tcBorders>
              <w:top w:val="none" w:sz="0" w:space="0" w:color="auto"/>
              <w:bottom w:val="none" w:sz="0" w:space="0" w:color="auto"/>
            </w:tcBorders>
          </w:tcPr>
          <w:p w14:paraId="6FE174F4" w14:textId="77777777" w:rsidR="00A91235" w:rsidRDefault="00A91235"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91" w:type="dxa"/>
            <w:tcBorders>
              <w:top w:val="none" w:sz="0" w:space="0" w:color="auto"/>
              <w:bottom w:val="none" w:sz="0" w:space="0" w:color="auto"/>
            </w:tcBorders>
          </w:tcPr>
          <w:p w14:paraId="3750B2D2" w14:textId="472FF291" w:rsidR="00A91235" w:rsidRDefault="00A91235"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 Formular wird kopiert, dabei muss mindestens die Bezeichnung angepasst werden.</w:t>
            </w:r>
          </w:p>
        </w:tc>
      </w:tr>
    </w:tbl>
    <w:p w14:paraId="1C89A2A1" w14:textId="5C6DA08F" w:rsidR="00A87F70" w:rsidRDefault="00A87F70" w:rsidP="00A91235">
      <w:pPr>
        <w:rPr>
          <w:rFonts w:ascii="Calibri" w:hAnsi="Calibri" w:cs="Calibri"/>
          <w:color w:val="595959"/>
        </w:rPr>
      </w:pPr>
    </w:p>
    <w:p w14:paraId="74B583CF" w14:textId="77777777" w:rsidR="00A87F70" w:rsidRDefault="00A87F70">
      <w:pPr>
        <w:spacing w:after="160" w:line="259" w:lineRule="auto"/>
        <w:rPr>
          <w:rFonts w:ascii="Calibri" w:hAnsi="Calibri" w:cs="Calibri"/>
          <w:color w:val="595959"/>
        </w:rPr>
      </w:pPr>
      <w:r>
        <w:rPr>
          <w:rFonts w:ascii="Calibri" w:hAnsi="Calibri" w:cs="Calibri"/>
          <w:color w:val="595959"/>
        </w:rPr>
        <w:br w:type="page"/>
      </w:r>
    </w:p>
    <w:p w14:paraId="70B262BA" w14:textId="267F138B" w:rsidR="00A91235" w:rsidRPr="00B5310D" w:rsidRDefault="00A91235" w:rsidP="00A91235">
      <w:pPr>
        <w:rPr>
          <w:rFonts w:ascii="Calibri" w:hAnsi="Calibri" w:cs="Calibri"/>
          <w:color w:val="595959"/>
        </w:rPr>
      </w:pPr>
      <w:r>
        <w:lastRenderedPageBreak/>
        <w:t>Bei Neuanlage oder Bearbeitung von Formularen können folgende Angaben gemacht werden:</w:t>
      </w:r>
    </w:p>
    <w:p w14:paraId="4E0E8579" w14:textId="2E7E72F3" w:rsidR="005E64CF" w:rsidRPr="00A3303F" w:rsidRDefault="00A91235" w:rsidP="00AA6565">
      <w:pPr>
        <w:pStyle w:val="berschrift3"/>
      </w:pPr>
      <w:bookmarkStart w:id="243" w:name="_Toc149118276"/>
      <w:bookmarkEnd w:id="242"/>
      <w:r>
        <w:t>Reiter „Allgemein“</w:t>
      </w:r>
      <w:bookmarkEnd w:id="243"/>
    </w:p>
    <w:p w14:paraId="1E235591" w14:textId="1CECC00A" w:rsidR="005E64CF" w:rsidRPr="006B4580" w:rsidRDefault="005E64CF" w:rsidP="005E64CF">
      <w:pPr>
        <w:rPr>
          <w:rFonts w:ascii="Calibri" w:hAnsi="Calibri" w:cs="Calibri"/>
        </w:rPr>
      </w:pPr>
      <w:r w:rsidRPr="006B4580">
        <w:rPr>
          <w:rFonts w:ascii="Calibri" w:hAnsi="Calibri" w:cs="Calibri"/>
        </w:rPr>
        <w:t>Im Formularbereich „</w:t>
      </w:r>
      <w:r w:rsidR="00A91235" w:rsidRPr="006B4580">
        <w:rPr>
          <w:rFonts w:ascii="Calibri" w:hAnsi="Calibri" w:cs="Calibri"/>
        </w:rPr>
        <w:t>Allgemein</w:t>
      </w:r>
      <w:r w:rsidRPr="006B4580">
        <w:rPr>
          <w:rFonts w:ascii="Calibri" w:hAnsi="Calibri" w:cs="Calibri"/>
        </w:rPr>
        <w:t>“ werden die grundlegenden Eigenschaften des Formulars gepflegt.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838"/>
        <w:gridCol w:w="2552"/>
        <w:gridCol w:w="4672"/>
      </w:tblGrid>
      <w:tr w:rsidR="005E64CF" w:rsidRPr="00A83292" w14:paraId="160E836C" w14:textId="77777777" w:rsidTr="006F27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Borders>
              <w:bottom w:val="none" w:sz="0" w:space="0" w:color="auto"/>
              <w:right w:val="none" w:sz="0" w:space="0" w:color="auto"/>
            </w:tcBorders>
            <w:shd w:val="clear" w:color="auto" w:fill="990000"/>
          </w:tcPr>
          <w:p w14:paraId="4C9650A6" w14:textId="77777777" w:rsidR="005E64CF" w:rsidRPr="00A83292" w:rsidRDefault="005E64CF" w:rsidP="0069317A">
            <w:pPr>
              <w:spacing w:after="0"/>
            </w:pPr>
            <w:r>
              <w:t xml:space="preserve">Feld </w:t>
            </w:r>
          </w:p>
        </w:tc>
        <w:tc>
          <w:tcPr>
            <w:tcW w:w="2552" w:type="dxa"/>
            <w:shd w:val="clear" w:color="auto" w:fill="990000"/>
          </w:tcPr>
          <w:p w14:paraId="3DA0DA41" w14:textId="77777777" w:rsidR="005E64CF" w:rsidRPr="00A83292" w:rsidRDefault="005E64CF"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4672" w:type="dxa"/>
            <w:shd w:val="clear" w:color="auto" w:fill="990000"/>
          </w:tcPr>
          <w:p w14:paraId="5EE1C34E" w14:textId="77777777" w:rsidR="005E64CF" w:rsidRPr="00A83292" w:rsidRDefault="005E64CF"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5E64CF" w:rsidRPr="00A83292" w14:paraId="346B3712"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45D471EB" w14:textId="77777777" w:rsidR="005E64CF" w:rsidRPr="00A83292" w:rsidRDefault="005E64CF" w:rsidP="00492B54">
            <w:pPr>
              <w:spacing w:before="60" w:after="60"/>
              <w:rPr>
                <w:sz w:val="20"/>
                <w:szCs w:val="16"/>
              </w:rPr>
            </w:pPr>
            <w:r>
              <w:rPr>
                <w:sz w:val="20"/>
                <w:szCs w:val="16"/>
              </w:rPr>
              <w:t>Bezeichnung</w:t>
            </w:r>
          </w:p>
        </w:tc>
        <w:tc>
          <w:tcPr>
            <w:tcW w:w="2552" w:type="dxa"/>
            <w:tcBorders>
              <w:top w:val="none" w:sz="0" w:space="0" w:color="auto"/>
              <w:bottom w:val="none" w:sz="0" w:space="0" w:color="auto"/>
            </w:tcBorders>
          </w:tcPr>
          <w:p w14:paraId="02231A3E" w14:textId="77777777" w:rsidR="005E64CF" w:rsidRPr="00A83292" w:rsidRDefault="005E64C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4672" w:type="dxa"/>
            <w:tcBorders>
              <w:top w:val="none" w:sz="0" w:space="0" w:color="auto"/>
              <w:bottom w:val="none" w:sz="0" w:space="0" w:color="auto"/>
            </w:tcBorders>
          </w:tcPr>
          <w:p w14:paraId="17B27625" w14:textId="297F9A20" w:rsidR="005E64CF" w:rsidRPr="00A83292" w:rsidRDefault="00A91235"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Eindeutige </w:t>
            </w:r>
            <w:r w:rsidR="005E64CF">
              <w:rPr>
                <w:sz w:val="20"/>
                <w:szCs w:val="16"/>
              </w:rPr>
              <w:t>Bezeichnung des Formulars</w:t>
            </w:r>
          </w:p>
        </w:tc>
      </w:tr>
      <w:tr w:rsidR="005E64CF" w:rsidRPr="00A83292" w14:paraId="1D134196" w14:textId="77777777" w:rsidTr="006F276D">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102C7EEA" w14:textId="1C398A4F" w:rsidR="005E64CF" w:rsidRDefault="005E64CF" w:rsidP="00492B54">
            <w:pPr>
              <w:spacing w:before="60" w:after="60"/>
              <w:rPr>
                <w:sz w:val="20"/>
                <w:szCs w:val="16"/>
              </w:rPr>
            </w:pPr>
            <w:r>
              <w:rPr>
                <w:sz w:val="20"/>
                <w:szCs w:val="16"/>
              </w:rPr>
              <w:t>Objekt</w:t>
            </w:r>
            <w:r w:rsidR="00A91235">
              <w:rPr>
                <w:sz w:val="20"/>
                <w:szCs w:val="16"/>
              </w:rPr>
              <w:t>form</w:t>
            </w:r>
          </w:p>
        </w:tc>
        <w:tc>
          <w:tcPr>
            <w:tcW w:w="2552" w:type="dxa"/>
          </w:tcPr>
          <w:p w14:paraId="160D9487" w14:textId="77777777" w:rsidR="005E64CF" w:rsidRDefault="005E64CF"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4672" w:type="dxa"/>
          </w:tcPr>
          <w:p w14:paraId="2207B764" w14:textId="792E1D8E" w:rsidR="005E64CF" w:rsidRDefault="005E64CF"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Dem Formular zugeordnete Objekt</w:t>
            </w:r>
            <w:r w:rsidR="00A91235">
              <w:rPr>
                <w:sz w:val="20"/>
                <w:szCs w:val="16"/>
              </w:rPr>
              <w:t>form</w:t>
            </w:r>
          </w:p>
        </w:tc>
      </w:tr>
      <w:tr w:rsidR="005E64CF" w:rsidRPr="00A83292" w14:paraId="02F2E30E"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06C7CB32" w14:textId="77777777" w:rsidR="005E64CF" w:rsidRDefault="005E64CF" w:rsidP="00492B54">
            <w:pPr>
              <w:spacing w:before="60" w:after="60"/>
              <w:rPr>
                <w:sz w:val="20"/>
                <w:szCs w:val="16"/>
              </w:rPr>
            </w:pPr>
            <w:r>
              <w:rPr>
                <w:sz w:val="20"/>
                <w:szCs w:val="16"/>
              </w:rPr>
              <w:t>Formulartyp</w:t>
            </w:r>
          </w:p>
        </w:tc>
        <w:tc>
          <w:tcPr>
            <w:tcW w:w="2552" w:type="dxa"/>
            <w:tcBorders>
              <w:top w:val="none" w:sz="0" w:space="0" w:color="auto"/>
              <w:bottom w:val="none" w:sz="0" w:space="0" w:color="auto"/>
            </w:tcBorders>
          </w:tcPr>
          <w:p w14:paraId="39CAFD61" w14:textId="77777777" w:rsidR="005E64CF" w:rsidRDefault="005E64C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4672" w:type="dxa"/>
            <w:tcBorders>
              <w:top w:val="none" w:sz="0" w:space="0" w:color="auto"/>
              <w:bottom w:val="none" w:sz="0" w:space="0" w:color="auto"/>
            </w:tcBorders>
          </w:tcPr>
          <w:p w14:paraId="3B673F44" w14:textId="77777777" w:rsidR="005E64CF" w:rsidRDefault="005E64C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Formulartyp des Formulars</w:t>
            </w:r>
          </w:p>
        </w:tc>
      </w:tr>
      <w:tr w:rsidR="005E64CF" w:rsidRPr="00A83292" w14:paraId="2897DAD1" w14:textId="77777777" w:rsidTr="006F276D">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3AFD5146" w14:textId="77777777" w:rsidR="005E64CF" w:rsidRDefault="005E64CF" w:rsidP="00492B54">
            <w:pPr>
              <w:spacing w:before="60" w:after="60"/>
              <w:rPr>
                <w:sz w:val="20"/>
                <w:szCs w:val="16"/>
              </w:rPr>
            </w:pPr>
            <w:r>
              <w:rPr>
                <w:sz w:val="20"/>
                <w:szCs w:val="16"/>
              </w:rPr>
              <w:t>Formular-ID</w:t>
            </w:r>
          </w:p>
        </w:tc>
        <w:tc>
          <w:tcPr>
            <w:tcW w:w="2552" w:type="dxa"/>
          </w:tcPr>
          <w:p w14:paraId="2323C552" w14:textId="77777777" w:rsidR="005E64CF" w:rsidRDefault="005E64CF"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4672" w:type="dxa"/>
          </w:tcPr>
          <w:p w14:paraId="2E55B1EF" w14:textId="77777777" w:rsidR="005E64CF" w:rsidRDefault="005E64CF"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Interne ID des Formulars zur Info</w:t>
            </w:r>
          </w:p>
        </w:tc>
      </w:tr>
      <w:tr w:rsidR="005E64CF" w:rsidRPr="00A83292" w14:paraId="2B67016D"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64B25838" w14:textId="77777777" w:rsidR="005E64CF" w:rsidRDefault="005E64CF" w:rsidP="00492B54">
            <w:pPr>
              <w:spacing w:before="60" w:after="60"/>
              <w:rPr>
                <w:sz w:val="20"/>
                <w:szCs w:val="16"/>
              </w:rPr>
            </w:pPr>
            <w:r>
              <w:rPr>
                <w:sz w:val="20"/>
                <w:szCs w:val="16"/>
              </w:rPr>
              <w:t>Kommentar</w:t>
            </w:r>
          </w:p>
        </w:tc>
        <w:tc>
          <w:tcPr>
            <w:tcW w:w="2552" w:type="dxa"/>
            <w:tcBorders>
              <w:top w:val="none" w:sz="0" w:space="0" w:color="auto"/>
              <w:bottom w:val="none" w:sz="0" w:space="0" w:color="auto"/>
            </w:tcBorders>
          </w:tcPr>
          <w:p w14:paraId="28EF4372" w14:textId="77777777" w:rsidR="005E64CF" w:rsidRDefault="005E64C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 (mehrsprachig)</w:t>
            </w:r>
          </w:p>
        </w:tc>
        <w:tc>
          <w:tcPr>
            <w:tcW w:w="4672" w:type="dxa"/>
            <w:tcBorders>
              <w:top w:val="none" w:sz="0" w:space="0" w:color="auto"/>
              <w:bottom w:val="none" w:sz="0" w:space="0" w:color="auto"/>
            </w:tcBorders>
          </w:tcPr>
          <w:p w14:paraId="7DFB43DA" w14:textId="6D53BF01" w:rsidR="005E64CF" w:rsidRDefault="005E64C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533658">
              <w:rPr>
                <w:sz w:val="20"/>
                <w:szCs w:val="16"/>
              </w:rPr>
              <w:t>Hinweis zum Formular</w:t>
            </w:r>
          </w:p>
        </w:tc>
      </w:tr>
    </w:tbl>
    <w:p w14:paraId="22E24749" w14:textId="77777777" w:rsidR="00CB005A" w:rsidRDefault="00CB005A" w:rsidP="00AA6565">
      <w:pPr>
        <w:rPr>
          <w:rFonts w:ascii="Calibri" w:hAnsi="Calibri" w:cs="Calibri"/>
          <w:color w:val="595959"/>
        </w:rPr>
      </w:pPr>
    </w:p>
    <w:p w14:paraId="2F467387" w14:textId="36FD93C1" w:rsidR="00CB005A" w:rsidRPr="00DF4BD4" w:rsidRDefault="00A91235" w:rsidP="00A91235">
      <w:pPr>
        <w:pStyle w:val="berschrift3"/>
      </w:pPr>
      <w:bookmarkStart w:id="244" w:name="_Toc149118277"/>
      <w:r w:rsidRPr="00DF4BD4">
        <w:t>Reiter „Parameter“</w:t>
      </w:r>
      <w:bookmarkEnd w:id="244"/>
      <w:r w:rsidR="00E94279" w:rsidRPr="00DF4BD4">
        <w:t xml:space="preserve"> </w:t>
      </w:r>
    </w:p>
    <w:p w14:paraId="06473DBF" w14:textId="5903EB6B" w:rsidR="00CB005A" w:rsidRPr="001B08DA" w:rsidRDefault="001B08DA" w:rsidP="00AA6565">
      <w:pPr>
        <w:rPr>
          <w:rFonts w:ascii="Calibri" w:hAnsi="Calibri" w:cs="Calibri"/>
        </w:rPr>
      </w:pPr>
      <w:r w:rsidRPr="001B08DA">
        <w:rPr>
          <w:rFonts w:ascii="Calibri" w:hAnsi="Calibri" w:cs="Calibri"/>
        </w:rPr>
        <w:t>Im Reiter „Parameter“ gibt es die Checkbox „Alle Parameter anzeigen“. Ist diese aktiviert</w:t>
      </w:r>
      <w:r w:rsidR="00A64759">
        <w:rPr>
          <w:rFonts w:ascii="Calibri" w:hAnsi="Calibri" w:cs="Calibri"/>
        </w:rPr>
        <w:t>,</w:t>
      </w:r>
      <w:r w:rsidRPr="001B08DA">
        <w:rPr>
          <w:rFonts w:ascii="Calibri" w:hAnsi="Calibri" w:cs="Calibri"/>
        </w:rPr>
        <w:t xml:space="preserve"> werden alle verfügbaren Parameter aufgelistet. Ist die Checkbox deaktiviert</w:t>
      </w:r>
      <w:r w:rsidR="00A64759">
        <w:rPr>
          <w:rFonts w:ascii="Calibri" w:hAnsi="Calibri" w:cs="Calibri"/>
        </w:rPr>
        <w:t>,</w:t>
      </w:r>
      <w:r w:rsidRPr="001B08DA">
        <w:rPr>
          <w:rFonts w:ascii="Calibri" w:hAnsi="Calibri" w:cs="Calibri"/>
        </w:rPr>
        <w:t xml:space="preserve"> werden nur diejenigen Parameter aufgelistet, für die ein Wert hinterlegt wurde.</w:t>
      </w:r>
    </w:p>
    <w:p w14:paraId="5C36A042" w14:textId="2CB16FD2" w:rsidR="00E94279" w:rsidRDefault="005E64CF" w:rsidP="00AA6565">
      <w:pPr>
        <w:rPr>
          <w:rFonts w:ascii="Calibri" w:hAnsi="Calibri" w:cs="Calibri"/>
        </w:rPr>
      </w:pPr>
      <w:r w:rsidRPr="001B08DA">
        <w:rPr>
          <w:rFonts w:ascii="Calibri" w:hAnsi="Calibri" w:cs="Calibri"/>
        </w:rPr>
        <w:t>Folgende Formulare und Formularparameter können verwendet werden:</w:t>
      </w:r>
    </w:p>
    <w:tbl>
      <w:tblPr>
        <w:tblStyle w:val="Formatvorlage3"/>
        <w:tblW w:w="9067" w:type="dxa"/>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696"/>
        <w:gridCol w:w="2977"/>
        <w:gridCol w:w="3119"/>
        <w:gridCol w:w="1275"/>
      </w:tblGrid>
      <w:tr w:rsidR="005E64CF" w:rsidRPr="0073768F" w14:paraId="001C9670" w14:textId="77777777" w:rsidTr="00F0625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1696" w:type="dxa"/>
            <w:tcBorders>
              <w:bottom w:val="single" w:sz="4" w:space="0" w:color="990000"/>
            </w:tcBorders>
            <w:shd w:val="clear" w:color="auto" w:fill="990000"/>
            <w:hideMark/>
          </w:tcPr>
          <w:p w14:paraId="7291E802" w14:textId="77777777" w:rsidR="005E64CF" w:rsidRPr="00E511C3" w:rsidRDefault="005E64CF" w:rsidP="00492B54">
            <w:pPr>
              <w:spacing w:after="0"/>
            </w:pPr>
            <w:r w:rsidRPr="00E511C3">
              <w:t>Formulartyp</w:t>
            </w:r>
          </w:p>
        </w:tc>
        <w:tc>
          <w:tcPr>
            <w:tcW w:w="2977" w:type="dxa"/>
            <w:shd w:val="clear" w:color="auto" w:fill="990000"/>
            <w:hideMark/>
          </w:tcPr>
          <w:p w14:paraId="627E9214" w14:textId="77777777" w:rsidR="005E64CF" w:rsidRPr="00E511C3" w:rsidRDefault="005E64CF" w:rsidP="00492B54">
            <w:pPr>
              <w:spacing w:after="0"/>
              <w:cnfStyle w:val="100000000000" w:firstRow="1" w:lastRow="0" w:firstColumn="0" w:lastColumn="0" w:oddVBand="0" w:evenVBand="0" w:oddHBand="0" w:evenHBand="0" w:firstRowFirstColumn="0" w:firstRowLastColumn="0" w:lastRowFirstColumn="0" w:lastRowLastColumn="0"/>
            </w:pPr>
            <w:r w:rsidRPr="00E511C3">
              <w:t>Beschreibung</w:t>
            </w:r>
          </w:p>
        </w:tc>
        <w:tc>
          <w:tcPr>
            <w:tcW w:w="3119" w:type="dxa"/>
            <w:shd w:val="clear" w:color="auto" w:fill="990000"/>
            <w:hideMark/>
          </w:tcPr>
          <w:p w14:paraId="2CB70520" w14:textId="77777777" w:rsidR="005E64CF" w:rsidRPr="00E511C3" w:rsidRDefault="005E64CF" w:rsidP="00492B54">
            <w:pPr>
              <w:spacing w:after="0"/>
              <w:cnfStyle w:val="100000000000" w:firstRow="1" w:lastRow="0" w:firstColumn="0" w:lastColumn="0" w:oddVBand="0" w:evenVBand="0" w:oddHBand="0" w:evenHBand="0" w:firstRowFirstColumn="0" w:firstRowLastColumn="0" w:lastRowFirstColumn="0" w:lastRowLastColumn="0"/>
            </w:pPr>
            <w:r w:rsidRPr="00E511C3">
              <w:t>Parameter</w:t>
            </w:r>
          </w:p>
        </w:tc>
        <w:tc>
          <w:tcPr>
            <w:tcW w:w="1275" w:type="dxa"/>
            <w:shd w:val="clear" w:color="auto" w:fill="990000"/>
            <w:hideMark/>
          </w:tcPr>
          <w:p w14:paraId="044C59C5" w14:textId="77777777" w:rsidR="005E64CF" w:rsidRPr="00E511C3" w:rsidRDefault="005E64CF" w:rsidP="00492B54">
            <w:pPr>
              <w:spacing w:after="0"/>
              <w:cnfStyle w:val="100000000000" w:firstRow="1" w:lastRow="0" w:firstColumn="0" w:lastColumn="0" w:oddVBand="0" w:evenVBand="0" w:oddHBand="0" w:evenHBand="0" w:firstRowFirstColumn="0" w:firstRowLastColumn="0" w:lastRowFirstColumn="0" w:lastRowLastColumn="0"/>
            </w:pPr>
            <w:r w:rsidRPr="00E511C3">
              <w:t>Typ</w:t>
            </w:r>
          </w:p>
        </w:tc>
      </w:tr>
      <w:tr w:rsidR="005E64CF" w:rsidRPr="0073768F" w14:paraId="440D0FB3" w14:textId="77777777" w:rsidTr="00F0625B">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90000"/>
            </w:tcBorders>
            <w:hideMark/>
          </w:tcPr>
          <w:p w14:paraId="63C3FF2E" w14:textId="2A0BFB19" w:rsidR="005E64CF" w:rsidRPr="00A64759" w:rsidRDefault="005E64CF" w:rsidP="00626ED2">
            <w:pPr>
              <w:pStyle w:val="Beschriftung"/>
            </w:pPr>
            <w:r w:rsidRPr="00A64759">
              <w:t>AutoPlan Extended für fixe/Detailobjekte</w:t>
            </w:r>
          </w:p>
        </w:tc>
        <w:tc>
          <w:tcPr>
            <w:tcW w:w="2977" w:type="dxa"/>
            <w:hideMark/>
          </w:tcPr>
          <w:p w14:paraId="2E28BEEA" w14:textId="2CD15193" w:rsidR="005E64CF" w:rsidRPr="00626ED2" w:rsidRDefault="005E64CF"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626ED2">
              <w:rPr>
                <w:rFonts w:asciiTheme="majorHAnsi" w:hAnsiTheme="majorHAnsi" w:cstheme="majorHAnsi"/>
                <w:sz w:val="16"/>
                <w:szCs w:val="16"/>
              </w:rPr>
              <w:t>Formulartyp AutoPlan Extended für fixe/Detailobjekte stellt eine Oberfläche zur Definition von temporären und festen Formeln und Prozesse</w:t>
            </w:r>
            <w:r w:rsidR="007D2C31" w:rsidRPr="00626ED2">
              <w:rPr>
                <w:rFonts w:asciiTheme="majorHAnsi" w:hAnsiTheme="majorHAnsi" w:cstheme="majorHAnsi"/>
                <w:sz w:val="16"/>
                <w:szCs w:val="16"/>
              </w:rPr>
              <w:t>n zur Berechnung zur Verfügung.</w:t>
            </w:r>
          </w:p>
        </w:tc>
        <w:tc>
          <w:tcPr>
            <w:tcW w:w="3119" w:type="dxa"/>
            <w:hideMark/>
          </w:tcPr>
          <w:p w14:paraId="6C30D32C" w14:textId="77777777" w:rsidR="005E64CF" w:rsidRPr="00A64759" w:rsidRDefault="005E64CF" w:rsidP="00626ED2">
            <w:pPr>
              <w:pStyle w:val="Beschriftung"/>
              <w:cnfStyle w:val="000000100000" w:firstRow="0" w:lastRow="0" w:firstColumn="0" w:lastColumn="0" w:oddVBand="0" w:evenVBand="0" w:oddHBand="1" w:evenHBand="0" w:firstRowFirstColumn="0" w:firstRowLastColumn="0" w:lastRowFirstColumn="0" w:lastRowLastColumn="0"/>
            </w:pPr>
            <w:r w:rsidRPr="00A64759">
              <w:t> </w:t>
            </w:r>
          </w:p>
        </w:tc>
        <w:tc>
          <w:tcPr>
            <w:tcW w:w="1275" w:type="dxa"/>
            <w:hideMark/>
          </w:tcPr>
          <w:p w14:paraId="282239B8" w14:textId="77777777" w:rsidR="005E64CF" w:rsidRPr="00A64759" w:rsidRDefault="005E64CF" w:rsidP="00626ED2">
            <w:pPr>
              <w:pStyle w:val="Beschriftung"/>
              <w:cnfStyle w:val="000000100000" w:firstRow="0" w:lastRow="0" w:firstColumn="0" w:lastColumn="0" w:oddVBand="0" w:evenVBand="0" w:oddHBand="1" w:evenHBand="0" w:firstRowFirstColumn="0" w:firstRowLastColumn="0" w:lastRowFirstColumn="0" w:lastRowLastColumn="0"/>
            </w:pPr>
            <w:r w:rsidRPr="00A64759">
              <w:t> </w:t>
            </w:r>
          </w:p>
        </w:tc>
      </w:tr>
      <w:tr w:rsidR="00593BFB" w:rsidRPr="0073768F" w14:paraId="39CDF3E9" w14:textId="77777777" w:rsidTr="00F0625B">
        <w:trPr>
          <w:trHeight w:val="199"/>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481BBE9C" w14:textId="40F780ED" w:rsidR="00593BFB" w:rsidRPr="00A64759" w:rsidRDefault="00593BFB" w:rsidP="00626ED2">
            <w:pPr>
              <w:pStyle w:val="Beschriftung"/>
            </w:pPr>
            <w:r w:rsidRPr="00A64759">
              <w:t>Detailobjektplanung</w:t>
            </w:r>
          </w:p>
        </w:tc>
        <w:tc>
          <w:tcPr>
            <w:tcW w:w="2977" w:type="dxa"/>
            <w:vMerge w:val="restart"/>
          </w:tcPr>
          <w:p w14:paraId="6B6C4B99" w14:textId="2DED1E3B" w:rsidR="00593BFB" w:rsidRPr="00626ED2" w:rsidRDefault="00593BFB"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626ED2">
              <w:rPr>
                <w:rFonts w:asciiTheme="majorHAnsi" w:hAnsiTheme="majorHAnsi" w:cstheme="majorHAnsi"/>
                <w:sz w:val="16"/>
                <w:szCs w:val="16"/>
              </w:rPr>
              <w:t>Formularty</w:t>
            </w:r>
            <w:r w:rsidR="00A64759" w:rsidRPr="00626ED2">
              <w:rPr>
                <w:rFonts w:asciiTheme="majorHAnsi" w:hAnsiTheme="majorHAnsi" w:cstheme="majorHAnsi"/>
                <w:sz w:val="16"/>
                <w:szCs w:val="16"/>
              </w:rPr>
              <w:t>p zur Planung auf Detailobjekte</w:t>
            </w:r>
            <w:r w:rsidRPr="00626ED2">
              <w:rPr>
                <w:rFonts w:asciiTheme="majorHAnsi" w:hAnsiTheme="majorHAnsi" w:cstheme="majorHAnsi"/>
                <w:sz w:val="16"/>
                <w:szCs w:val="16"/>
              </w:rPr>
              <w:t xml:space="preserve">bene. Es werden Funktionen für die Bearbeitung von genau einem Detailobjekt zur Verfügung gestellt. </w:t>
            </w:r>
          </w:p>
        </w:tc>
        <w:tc>
          <w:tcPr>
            <w:tcW w:w="3119" w:type="dxa"/>
          </w:tcPr>
          <w:p w14:paraId="349D201F" w14:textId="117A759D"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Schwere-PG</w:t>
            </w:r>
          </w:p>
        </w:tc>
        <w:tc>
          <w:tcPr>
            <w:tcW w:w="1275" w:type="dxa"/>
          </w:tcPr>
          <w:p w14:paraId="0AE622B3" w14:textId="21FEB97E"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593BFB" w:rsidRPr="0073768F" w14:paraId="29F73933" w14:textId="77777777" w:rsidTr="00F0625B">
        <w:trPr>
          <w:cnfStyle w:val="000000100000" w:firstRow="0" w:lastRow="0" w:firstColumn="0" w:lastColumn="0" w:oddVBand="0" w:evenVBand="0" w:oddHBand="1" w:evenHBand="0" w:firstRowFirstColumn="0" w:firstRowLastColumn="0" w:lastRowFirstColumn="0" w:lastRowLastColumn="0"/>
          <w:trHeight w:val="161"/>
        </w:trPr>
        <w:tc>
          <w:tcPr>
            <w:cnfStyle w:val="001000000000" w:firstRow="0" w:lastRow="0" w:firstColumn="1" w:lastColumn="0" w:oddVBand="0" w:evenVBand="0" w:oddHBand="0" w:evenHBand="0" w:firstRowFirstColumn="0" w:firstRowLastColumn="0" w:lastRowFirstColumn="0" w:lastRowLastColumn="0"/>
            <w:tcW w:w="1696" w:type="dxa"/>
            <w:vMerge/>
          </w:tcPr>
          <w:p w14:paraId="2D13050B" w14:textId="77777777" w:rsidR="00593BFB" w:rsidRPr="00A64759" w:rsidRDefault="00593BFB" w:rsidP="00626ED2">
            <w:pPr>
              <w:pStyle w:val="Beschriftung"/>
            </w:pPr>
          </w:p>
        </w:tc>
        <w:tc>
          <w:tcPr>
            <w:tcW w:w="2977" w:type="dxa"/>
            <w:vMerge/>
          </w:tcPr>
          <w:p w14:paraId="4DB530D7" w14:textId="77777777" w:rsidR="00593BFB" w:rsidRPr="00626ED2" w:rsidRDefault="00593BFB"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3B1F8AA3" w14:textId="6F61A310"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Meldung-PG (De)</w:t>
            </w:r>
          </w:p>
        </w:tc>
        <w:tc>
          <w:tcPr>
            <w:tcW w:w="1275" w:type="dxa"/>
          </w:tcPr>
          <w:p w14:paraId="44166396" w14:textId="0FB998AC"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593BFB" w:rsidRPr="0073768F" w14:paraId="28912383" w14:textId="77777777" w:rsidTr="00F0625B">
        <w:trPr>
          <w:trHeight w:val="173"/>
        </w:trPr>
        <w:tc>
          <w:tcPr>
            <w:cnfStyle w:val="001000000000" w:firstRow="0" w:lastRow="0" w:firstColumn="1" w:lastColumn="0" w:oddVBand="0" w:evenVBand="0" w:oddHBand="0" w:evenHBand="0" w:firstRowFirstColumn="0" w:firstRowLastColumn="0" w:lastRowFirstColumn="0" w:lastRowLastColumn="0"/>
            <w:tcW w:w="1696" w:type="dxa"/>
            <w:vMerge/>
          </w:tcPr>
          <w:p w14:paraId="6E62A2BB" w14:textId="77777777" w:rsidR="00593BFB" w:rsidRPr="00A64759" w:rsidRDefault="00593BFB" w:rsidP="00626ED2">
            <w:pPr>
              <w:pStyle w:val="Beschriftung"/>
            </w:pPr>
          </w:p>
        </w:tc>
        <w:tc>
          <w:tcPr>
            <w:tcW w:w="2977" w:type="dxa"/>
            <w:vMerge/>
          </w:tcPr>
          <w:p w14:paraId="5909C0E4" w14:textId="77777777" w:rsidR="00593BFB" w:rsidRPr="00626ED2" w:rsidRDefault="00593BFB"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6639C677" w14:textId="5E22BBB3"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Meldung-PG(En)</w:t>
            </w:r>
          </w:p>
        </w:tc>
        <w:tc>
          <w:tcPr>
            <w:tcW w:w="1275" w:type="dxa"/>
          </w:tcPr>
          <w:p w14:paraId="517FA2B0" w14:textId="7587AB39"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593BFB" w:rsidRPr="0073768F" w14:paraId="52564A96" w14:textId="77777777" w:rsidTr="00F0625B">
        <w:trPr>
          <w:cnfStyle w:val="000000100000" w:firstRow="0" w:lastRow="0" w:firstColumn="0" w:lastColumn="0" w:oddVBand="0" w:evenVBand="0" w:oddHBand="1" w:evenHBand="0" w:firstRowFirstColumn="0" w:firstRowLastColumn="0" w:lastRowFirstColumn="0" w:lastRowLastColumn="0"/>
          <w:trHeight w:val="50"/>
        </w:trPr>
        <w:tc>
          <w:tcPr>
            <w:cnfStyle w:val="001000000000" w:firstRow="0" w:lastRow="0" w:firstColumn="1" w:lastColumn="0" w:oddVBand="0" w:evenVBand="0" w:oddHBand="0" w:evenHBand="0" w:firstRowFirstColumn="0" w:firstRowLastColumn="0" w:lastRowFirstColumn="0" w:lastRowLastColumn="0"/>
            <w:tcW w:w="1696" w:type="dxa"/>
            <w:vMerge/>
          </w:tcPr>
          <w:p w14:paraId="630C2FCE" w14:textId="77777777" w:rsidR="00593BFB" w:rsidRPr="00A64759" w:rsidRDefault="00593BFB" w:rsidP="00626ED2">
            <w:pPr>
              <w:pStyle w:val="Beschriftung"/>
            </w:pPr>
          </w:p>
        </w:tc>
        <w:tc>
          <w:tcPr>
            <w:tcW w:w="2977" w:type="dxa"/>
            <w:vMerge/>
          </w:tcPr>
          <w:p w14:paraId="6592DC28" w14:textId="77777777" w:rsidR="00593BFB" w:rsidRPr="00626ED2" w:rsidRDefault="00593BFB"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4E14E111" w14:textId="65C05B71"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Pivotiert</w:t>
            </w:r>
          </w:p>
        </w:tc>
        <w:tc>
          <w:tcPr>
            <w:tcW w:w="1275" w:type="dxa"/>
          </w:tcPr>
          <w:p w14:paraId="120B30A8" w14:textId="30A33774"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593BFB" w:rsidRPr="0073768F" w14:paraId="5D314FBF" w14:textId="77777777" w:rsidTr="00F0625B">
        <w:trPr>
          <w:trHeight w:val="123"/>
        </w:trPr>
        <w:tc>
          <w:tcPr>
            <w:cnfStyle w:val="001000000000" w:firstRow="0" w:lastRow="0" w:firstColumn="1" w:lastColumn="0" w:oddVBand="0" w:evenVBand="0" w:oddHBand="0" w:evenHBand="0" w:firstRowFirstColumn="0" w:firstRowLastColumn="0" w:lastRowFirstColumn="0" w:lastRowLastColumn="0"/>
            <w:tcW w:w="1696" w:type="dxa"/>
            <w:vMerge/>
          </w:tcPr>
          <w:p w14:paraId="5378471D" w14:textId="77777777" w:rsidR="00593BFB" w:rsidRPr="00A64759" w:rsidRDefault="00593BFB" w:rsidP="00626ED2">
            <w:pPr>
              <w:pStyle w:val="Beschriftung"/>
            </w:pPr>
          </w:p>
        </w:tc>
        <w:tc>
          <w:tcPr>
            <w:tcW w:w="2977" w:type="dxa"/>
            <w:vMerge/>
          </w:tcPr>
          <w:p w14:paraId="484D0F95" w14:textId="77777777" w:rsidR="00593BFB" w:rsidRPr="00626ED2" w:rsidRDefault="00593BFB"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4F5B9E1F" w14:textId="00932C58"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Pivot: Textwerte ausblenden</w:t>
            </w:r>
          </w:p>
        </w:tc>
        <w:tc>
          <w:tcPr>
            <w:tcW w:w="1275" w:type="dxa"/>
          </w:tcPr>
          <w:p w14:paraId="08CDE0AF" w14:textId="2918DF39"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593BFB" w:rsidRPr="0073768F" w14:paraId="32CD3EAC" w14:textId="77777777" w:rsidTr="00F0625B">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696" w:type="dxa"/>
            <w:vMerge/>
          </w:tcPr>
          <w:p w14:paraId="47CD38BD" w14:textId="77777777" w:rsidR="00593BFB" w:rsidRPr="00A64759" w:rsidRDefault="00593BFB" w:rsidP="00626ED2">
            <w:pPr>
              <w:pStyle w:val="Beschriftung"/>
            </w:pPr>
          </w:p>
        </w:tc>
        <w:tc>
          <w:tcPr>
            <w:tcW w:w="2977" w:type="dxa"/>
            <w:vMerge/>
          </w:tcPr>
          <w:p w14:paraId="27068926" w14:textId="77777777" w:rsidR="00593BFB" w:rsidRPr="00626ED2" w:rsidRDefault="00593BFB"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40C82C27" w14:textId="482601D4"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Alle Elemente anzeigen</w:t>
            </w:r>
          </w:p>
        </w:tc>
        <w:tc>
          <w:tcPr>
            <w:tcW w:w="1275" w:type="dxa"/>
          </w:tcPr>
          <w:p w14:paraId="5A52BA98" w14:textId="73D146A9"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593BFB" w:rsidRPr="0073768F" w14:paraId="6FEFC089" w14:textId="77777777" w:rsidTr="00F0625B">
        <w:trPr>
          <w:trHeight w:val="245"/>
        </w:trPr>
        <w:tc>
          <w:tcPr>
            <w:cnfStyle w:val="001000000000" w:firstRow="0" w:lastRow="0" w:firstColumn="1" w:lastColumn="0" w:oddVBand="0" w:evenVBand="0" w:oddHBand="0" w:evenHBand="0" w:firstRowFirstColumn="0" w:firstRowLastColumn="0" w:lastRowFirstColumn="0" w:lastRowLastColumn="0"/>
            <w:tcW w:w="1696" w:type="dxa"/>
            <w:vMerge/>
          </w:tcPr>
          <w:p w14:paraId="06EA2414" w14:textId="77777777" w:rsidR="00593BFB" w:rsidRPr="00A64759" w:rsidRDefault="00593BFB" w:rsidP="00626ED2">
            <w:pPr>
              <w:pStyle w:val="Beschriftung"/>
            </w:pPr>
          </w:p>
        </w:tc>
        <w:tc>
          <w:tcPr>
            <w:tcW w:w="2977" w:type="dxa"/>
            <w:vMerge/>
          </w:tcPr>
          <w:p w14:paraId="5F76D3B4" w14:textId="77777777" w:rsidR="00593BFB" w:rsidRPr="00626ED2" w:rsidRDefault="00593BFB"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6CA48252" w14:textId="2871C7C3"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Detailansicht</w:t>
            </w:r>
          </w:p>
        </w:tc>
        <w:tc>
          <w:tcPr>
            <w:tcW w:w="1275" w:type="dxa"/>
          </w:tcPr>
          <w:p w14:paraId="7E286D23" w14:textId="07D6104B"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Keine/</w:t>
            </w:r>
            <w:r w:rsidR="006819E5">
              <w:rPr>
                <w:rFonts w:asciiTheme="majorHAnsi" w:hAnsiTheme="majorHAnsi" w:cstheme="majorHAnsi"/>
                <w:sz w:val="16"/>
                <w:szCs w:val="16"/>
              </w:rPr>
              <w:t>T</w:t>
            </w:r>
            <w:r w:rsidRPr="00A64759">
              <w:rPr>
                <w:rFonts w:asciiTheme="majorHAnsi" w:hAnsiTheme="majorHAnsi" w:cstheme="majorHAnsi"/>
                <w:sz w:val="16"/>
                <w:szCs w:val="16"/>
              </w:rPr>
              <w:t>abelle/</w:t>
            </w:r>
            <w:r w:rsidR="00A64759" w:rsidRPr="00A64759">
              <w:rPr>
                <w:rFonts w:asciiTheme="majorHAnsi" w:hAnsiTheme="majorHAnsi" w:cstheme="majorHAnsi"/>
                <w:sz w:val="16"/>
                <w:szCs w:val="16"/>
              </w:rPr>
              <w:t xml:space="preserve">        </w:t>
            </w:r>
            <w:r w:rsidRPr="00A64759">
              <w:rPr>
                <w:rFonts w:asciiTheme="majorHAnsi" w:hAnsiTheme="majorHAnsi" w:cstheme="majorHAnsi"/>
                <w:sz w:val="16"/>
                <w:szCs w:val="16"/>
              </w:rPr>
              <w:t>Reporting</w:t>
            </w:r>
          </w:p>
        </w:tc>
      </w:tr>
      <w:tr w:rsidR="00593BFB" w:rsidRPr="0073768F" w14:paraId="5AFD0A53" w14:textId="77777777" w:rsidTr="00F0625B">
        <w:trPr>
          <w:cnfStyle w:val="000000100000" w:firstRow="0" w:lastRow="0" w:firstColumn="0" w:lastColumn="0" w:oddVBand="0" w:evenVBand="0" w:oddHBand="1" w:evenHBand="0" w:firstRowFirstColumn="0" w:firstRowLastColumn="0" w:lastRowFirstColumn="0" w:lastRowLastColumn="0"/>
          <w:trHeight w:val="77"/>
        </w:trPr>
        <w:tc>
          <w:tcPr>
            <w:cnfStyle w:val="001000000000" w:firstRow="0" w:lastRow="0" w:firstColumn="1" w:lastColumn="0" w:oddVBand="0" w:evenVBand="0" w:oddHBand="0" w:evenHBand="0" w:firstRowFirstColumn="0" w:firstRowLastColumn="0" w:lastRowFirstColumn="0" w:lastRowLastColumn="0"/>
            <w:tcW w:w="1696" w:type="dxa"/>
            <w:vMerge/>
          </w:tcPr>
          <w:p w14:paraId="5BBA4C77" w14:textId="77777777" w:rsidR="00593BFB" w:rsidRPr="00A64759" w:rsidRDefault="00593BFB" w:rsidP="00626ED2">
            <w:pPr>
              <w:pStyle w:val="Beschriftung"/>
            </w:pPr>
          </w:p>
        </w:tc>
        <w:tc>
          <w:tcPr>
            <w:tcW w:w="2977" w:type="dxa"/>
            <w:vMerge/>
          </w:tcPr>
          <w:p w14:paraId="15146572" w14:textId="77777777" w:rsidR="00593BFB" w:rsidRPr="00626ED2" w:rsidRDefault="00593BFB"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4A8495B0" w14:textId="681F0C54"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Alle Perioden anzeigen</w:t>
            </w:r>
          </w:p>
        </w:tc>
        <w:tc>
          <w:tcPr>
            <w:tcW w:w="1275" w:type="dxa"/>
          </w:tcPr>
          <w:p w14:paraId="5B6F6185" w14:textId="2F8702CA"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593BFB" w:rsidRPr="0073768F" w14:paraId="16260374" w14:textId="77777777" w:rsidTr="00F0625B">
        <w:trPr>
          <w:trHeight w:val="166"/>
        </w:trPr>
        <w:tc>
          <w:tcPr>
            <w:cnfStyle w:val="001000000000" w:firstRow="0" w:lastRow="0" w:firstColumn="1" w:lastColumn="0" w:oddVBand="0" w:evenVBand="0" w:oddHBand="0" w:evenHBand="0" w:firstRowFirstColumn="0" w:firstRowLastColumn="0" w:lastRowFirstColumn="0" w:lastRowLastColumn="0"/>
            <w:tcW w:w="1696" w:type="dxa"/>
            <w:vMerge/>
          </w:tcPr>
          <w:p w14:paraId="3881F848" w14:textId="77777777" w:rsidR="00593BFB" w:rsidRPr="00A64759" w:rsidRDefault="00593BFB" w:rsidP="00626ED2">
            <w:pPr>
              <w:pStyle w:val="Beschriftung"/>
            </w:pPr>
          </w:p>
        </w:tc>
        <w:tc>
          <w:tcPr>
            <w:tcW w:w="2977" w:type="dxa"/>
            <w:vMerge/>
          </w:tcPr>
          <w:p w14:paraId="6D1EABBC" w14:textId="77777777" w:rsidR="00593BFB" w:rsidRPr="00626ED2" w:rsidRDefault="00593BFB"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4CAF335F" w14:textId="0CC33DAD"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 Datenart</w:t>
            </w:r>
          </w:p>
        </w:tc>
        <w:tc>
          <w:tcPr>
            <w:tcW w:w="1275" w:type="dxa"/>
          </w:tcPr>
          <w:p w14:paraId="7852A8E3" w14:textId="3921BACA"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593BFB" w:rsidRPr="0073768F" w14:paraId="0DFB1DD3" w14:textId="77777777" w:rsidTr="00F0625B">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1696" w:type="dxa"/>
            <w:vMerge/>
          </w:tcPr>
          <w:p w14:paraId="4B5F3DB3" w14:textId="77777777" w:rsidR="00593BFB" w:rsidRPr="00A64759" w:rsidRDefault="00593BFB" w:rsidP="00626ED2">
            <w:pPr>
              <w:pStyle w:val="Beschriftung"/>
            </w:pPr>
          </w:p>
        </w:tc>
        <w:tc>
          <w:tcPr>
            <w:tcW w:w="2977" w:type="dxa"/>
            <w:vMerge/>
          </w:tcPr>
          <w:p w14:paraId="1FCEDD96" w14:textId="77777777" w:rsidR="00593BFB" w:rsidRPr="00626ED2" w:rsidRDefault="00593BFB"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5E178A00" w14:textId="1AF10B19"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2. Datenart</w:t>
            </w:r>
          </w:p>
        </w:tc>
        <w:tc>
          <w:tcPr>
            <w:tcW w:w="1275" w:type="dxa"/>
          </w:tcPr>
          <w:p w14:paraId="4815F8EB" w14:textId="2C437A8D"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593BFB" w:rsidRPr="0073768F" w14:paraId="6B67741B" w14:textId="77777777" w:rsidTr="00F0625B">
        <w:trPr>
          <w:trHeight w:val="43"/>
        </w:trPr>
        <w:tc>
          <w:tcPr>
            <w:cnfStyle w:val="001000000000" w:firstRow="0" w:lastRow="0" w:firstColumn="1" w:lastColumn="0" w:oddVBand="0" w:evenVBand="0" w:oddHBand="0" w:evenHBand="0" w:firstRowFirstColumn="0" w:firstRowLastColumn="0" w:lastRowFirstColumn="0" w:lastRowLastColumn="0"/>
            <w:tcW w:w="1696" w:type="dxa"/>
            <w:vMerge/>
          </w:tcPr>
          <w:p w14:paraId="75B3E1F2" w14:textId="77777777" w:rsidR="00593BFB" w:rsidRPr="00A64759" w:rsidRDefault="00593BFB" w:rsidP="00626ED2">
            <w:pPr>
              <w:pStyle w:val="Beschriftung"/>
            </w:pPr>
          </w:p>
        </w:tc>
        <w:tc>
          <w:tcPr>
            <w:tcW w:w="2977" w:type="dxa"/>
            <w:vMerge/>
          </w:tcPr>
          <w:p w14:paraId="10EFE6E5" w14:textId="77777777" w:rsidR="00593BFB" w:rsidRPr="00626ED2" w:rsidRDefault="00593BFB"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5E799AE8" w14:textId="33C13D1A"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3. Datenart</w:t>
            </w:r>
          </w:p>
        </w:tc>
        <w:tc>
          <w:tcPr>
            <w:tcW w:w="1275" w:type="dxa"/>
          </w:tcPr>
          <w:p w14:paraId="7A38AD90" w14:textId="1751EC09"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593BFB" w:rsidRPr="0073768F" w14:paraId="2ABF9F15" w14:textId="77777777" w:rsidTr="00F0625B">
        <w:trPr>
          <w:cnfStyle w:val="000000100000" w:firstRow="0" w:lastRow="0" w:firstColumn="0" w:lastColumn="0" w:oddVBand="0" w:evenVBand="0" w:oddHBand="1" w:evenHBand="0" w:firstRowFirstColumn="0" w:firstRowLastColumn="0" w:lastRowFirstColumn="0" w:lastRowLastColumn="0"/>
          <w:trHeight w:val="117"/>
        </w:trPr>
        <w:tc>
          <w:tcPr>
            <w:cnfStyle w:val="001000000000" w:firstRow="0" w:lastRow="0" w:firstColumn="1" w:lastColumn="0" w:oddVBand="0" w:evenVBand="0" w:oddHBand="0" w:evenHBand="0" w:firstRowFirstColumn="0" w:firstRowLastColumn="0" w:lastRowFirstColumn="0" w:lastRowLastColumn="0"/>
            <w:tcW w:w="1696" w:type="dxa"/>
            <w:vMerge/>
          </w:tcPr>
          <w:p w14:paraId="0C5A2CDA" w14:textId="77777777" w:rsidR="00593BFB" w:rsidRPr="00A64759" w:rsidRDefault="00593BFB" w:rsidP="00626ED2">
            <w:pPr>
              <w:pStyle w:val="Beschriftung"/>
            </w:pPr>
          </w:p>
        </w:tc>
        <w:tc>
          <w:tcPr>
            <w:tcW w:w="2977" w:type="dxa"/>
            <w:vMerge/>
          </w:tcPr>
          <w:p w14:paraId="7A775A12" w14:textId="77777777" w:rsidR="00593BFB" w:rsidRPr="00626ED2" w:rsidRDefault="00593BFB"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4FC74B31" w14:textId="3CD8C3BA"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4. Datenart</w:t>
            </w:r>
          </w:p>
        </w:tc>
        <w:tc>
          <w:tcPr>
            <w:tcW w:w="1275" w:type="dxa"/>
          </w:tcPr>
          <w:p w14:paraId="2B9C6AF2" w14:textId="62D981B9"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593BFB" w:rsidRPr="0073768F" w14:paraId="34AD1C78" w14:textId="77777777" w:rsidTr="00F0625B">
        <w:trPr>
          <w:trHeight w:val="191"/>
        </w:trPr>
        <w:tc>
          <w:tcPr>
            <w:cnfStyle w:val="001000000000" w:firstRow="0" w:lastRow="0" w:firstColumn="1" w:lastColumn="0" w:oddVBand="0" w:evenVBand="0" w:oddHBand="0" w:evenHBand="0" w:firstRowFirstColumn="0" w:firstRowLastColumn="0" w:lastRowFirstColumn="0" w:lastRowLastColumn="0"/>
            <w:tcW w:w="1696" w:type="dxa"/>
            <w:vMerge/>
          </w:tcPr>
          <w:p w14:paraId="1446A1F4" w14:textId="77777777" w:rsidR="00593BFB" w:rsidRPr="00A64759" w:rsidRDefault="00593BFB" w:rsidP="00626ED2">
            <w:pPr>
              <w:pStyle w:val="Beschriftung"/>
            </w:pPr>
          </w:p>
        </w:tc>
        <w:tc>
          <w:tcPr>
            <w:tcW w:w="2977" w:type="dxa"/>
            <w:vMerge/>
          </w:tcPr>
          <w:p w14:paraId="74BFBF64" w14:textId="77777777" w:rsidR="00593BFB" w:rsidRPr="00626ED2" w:rsidRDefault="00593BFB"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7B1E508B" w14:textId="4D52772A"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5. Datenart</w:t>
            </w:r>
          </w:p>
        </w:tc>
        <w:tc>
          <w:tcPr>
            <w:tcW w:w="1275" w:type="dxa"/>
          </w:tcPr>
          <w:p w14:paraId="5504D004" w14:textId="6FB261BE"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593BFB" w:rsidRPr="0073768F" w14:paraId="6C6B4FE4" w14:textId="77777777" w:rsidTr="00F0625B">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696" w:type="dxa"/>
            <w:vMerge/>
          </w:tcPr>
          <w:p w14:paraId="7029FA76" w14:textId="77777777" w:rsidR="00593BFB" w:rsidRPr="00A64759" w:rsidRDefault="00593BFB" w:rsidP="00626ED2">
            <w:pPr>
              <w:pStyle w:val="Beschriftung"/>
            </w:pPr>
          </w:p>
        </w:tc>
        <w:tc>
          <w:tcPr>
            <w:tcW w:w="2977" w:type="dxa"/>
            <w:vMerge/>
          </w:tcPr>
          <w:p w14:paraId="157A7D07" w14:textId="77777777" w:rsidR="00593BFB" w:rsidRPr="00626ED2" w:rsidRDefault="00593BFB"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171B2846" w14:textId="20BBC6A8"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6. Datenart</w:t>
            </w:r>
          </w:p>
        </w:tc>
        <w:tc>
          <w:tcPr>
            <w:tcW w:w="1275" w:type="dxa"/>
          </w:tcPr>
          <w:p w14:paraId="07E4B7C9" w14:textId="5EC0F10C"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593BFB" w:rsidRPr="0073768F" w14:paraId="12D35E0A" w14:textId="77777777" w:rsidTr="00F0625B">
        <w:trPr>
          <w:trHeight w:val="211"/>
        </w:trPr>
        <w:tc>
          <w:tcPr>
            <w:cnfStyle w:val="001000000000" w:firstRow="0" w:lastRow="0" w:firstColumn="1" w:lastColumn="0" w:oddVBand="0" w:evenVBand="0" w:oddHBand="0" w:evenHBand="0" w:firstRowFirstColumn="0" w:firstRowLastColumn="0" w:lastRowFirstColumn="0" w:lastRowLastColumn="0"/>
            <w:tcW w:w="1696" w:type="dxa"/>
            <w:vMerge/>
          </w:tcPr>
          <w:p w14:paraId="4A977E72" w14:textId="77777777" w:rsidR="00593BFB" w:rsidRPr="00A64759" w:rsidRDefault="00593BFB" w:rsidP="00626ED2">
            <w:pPr>
              <w:pStyle w:val="Beschriftung"/>
            </w:pPr>
          </w:p>
        </w:tc>
        <w:tc>
          <w:tcPr>
            <w:tcW w:w="2977" w:type="dxa"/>
            <w:vMerge/>
          </w:tcPr>
          <w:p w14:paraId="30DAA97E" w14:textId="77777777" w:rsidR="00593BFB" w:rsidRPr="00626ED2" w:rsidRDefault="00593BFB"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4FA50497" w14:textId="2AEC4748"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7. Datenart</w:t>
            </w:r>
          </w:p>
        </w:tc>
        <w:tc>
          <w:tcPr>
            <w:tcW w:w="1275" w:type="dxa"/>
          </w:tcPr>
          <w:p w14:paraId="08ADE914" w14:textId="45775A8A"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593BFB" w:rsidRPr="0073768F" w14:paraId="2225B78C" w14:textId="77777777" w:rsidTr="00F0625B">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1696" w:type="dxa"/>
            <w:vMerge/>
          </w:tcPr>
          <w:p w14:paraId="51CB5AD5" w14:textId="77777777" w:rsidR="00593BFB" w:rsidRPr="00A64759" w:rsidRDefault="00593BFB" w:rsidP="00626ED2">
            <w:pPr>
              <w:pStyle w:val="Beschriftung"/>
            </w:pPr>
          </w:p>
        </w:tc>
        <w:tc>
          <w:tcPr>
            <w:tcW w:w="2977" w:type="dxa"/>
            <w:vMerge/>
          </w:tcPr>
          <w:p w14:paraId="016875E0" w14:textId="77777777" w:rsidR="00593BFB" w:rsidRPr="00626ED2" w:rsidRDefault="00593BFB"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1F7EB359" w14:textId="0ED9419E"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8. Datenart</w:t>
            </w:r>
          </w:p>
        </w:tc>
        <w:tc>
          <w:tcPr>
            <w:tcW w:w="1275" w:type="dxa"/>
          </w:tcPr>
          <w:p w14:paraId="5AB30DCF" w14:textId="3FB709F0"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593BFB" w:rsidRPr="0073768F" w14:paraId="5F4588BC" w14:textId="77777777" w:rsidTr="00F0625B">
        <w:trPr>
          <w:trHeight w:val="204"/>
        </w:trPr>
        <w:tc>
          <w:tcPr>
            <w:cnfStyle w:val="001000000000" w:firstRow="0" w:lastRow="0" w:firstColumn="1" w:lastColumn="0" w:oddVBand="0" w:evenVBand="0" w:oddHBand="0" w:evenHBand="0" w:firstRowFirstColumn="0" w:firstRowLastColumn="0" w:lastRowFirstColumn="0" w:lastRowLastColumn="0"/>
            <w:tcW w:w="1696" w:type="dxa"/>
            <w:vMerge/>
          </w:tcPr>
          <w:p w14:paraId="1BFF42E3" w14:textId="77777777" w:rsidR="00593BFB" w:rsidRPr="00A64759" w:rsidRDefault="00593BFB" w:rsidP="00626ED2">
            <w:pPr>
              <w:pStyle w:val="Beschriftung"/>
            </w:pPr>
          </w:p>
        </w:tc>
        <w:tc>
          <w:tcPr>
            <w:tcW w:w="2977" w:type="dxa"/>
            <w:vMerge/>
          </w:tcPr>
          <w:p w14:paraId="2AB5CDD1" w14:textId="77777777" w:rsidR="00593BFB" w:rsidRPr="00626ED2" w:rsidRDefault="00593BFB"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1BA58C1E" w14:textId="6C051739"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9. Datenart</w:t>
            </w:r>
          </w:p>
        </w:tc>
        <w:tc>
          <w:tcPr>
            <w:tcW w:w="1275" w:type="dxa"/>
          </w:tcPr>
          <w:p w14:paraId="38FD0F6D" w14:textId="1A58DA26"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593BFB" w:rsidRPr="0073768F" w14:paraId="0B39F1C9" w14:textId="77777777" w:rsidTr="00F0625B">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696" w:type="dxa"/>
            <w:vMerge/>
          </w:tcPr>
          <w:p w14:paraId="099B80B9" w14:textId="77777777" w:rsidR="00593BFB" w:rsidRPr="00A64759" w:rsidRDefault="00593BFB" w:rsidP="00626ED2">
            <w:pPr>
              <w:pStyle w:val="Beschriftung"/>
            </w:pPr>
          </w:p>
        </w:tc>
        <w:tc>
          <w:tcPr>
            <w:tcW w:w="2977" w:type="dxa"/>
            <w:vMerge/>
          </w:tcPr>
          <w:p w14:paraId="2DA5E651" w14:textId="77777777" w:rsidR="00593BFB" w:rsidRPr="00626ED2" w:rsidRDefault="00593BFB"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5081723D" w14:textId="04681F6E"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10. Datenart</w:t>
            </w:r>
          </w:p>
        </w:tc>
        <w:tc>
          <w:tcPr>
            <w:tcW w:w="1275" w:type="dxa"/>
          </w:tcPr>
          <w:p w14:paraId="11086C93" w14:textId="298A6421"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593BFB" w:rsidRPr="0073768F" w14:paraId="0616F9BF" w14:textId="77777777" w:rsidTr="00F0625B">
        <w:trPr>
          <w:trHeight w:val="209"/>
        </w:trPr>
        <w:tc>
          <w:tcPr>
            <w:cnfStyle w:val="001000000000" w:firstRow="0" w:lastRow="0" w:firstColumn="1" w:lastColumn="0" w:oddVBand="0" w:evenVBand="0" w:oddHBand="0" w:evenHBand="0" w:firstRowFirstColumn="0" w:firstRowLastColumn="0" w:lastRowFirstColumn="0" w:lastRowLastColumn="0"/>
            <w:tcW w:w="1696" w:type="dxa"/>
            <w:vMerge/>
          </w:tcPr>
          <w:p w14:paraId="48FD7034" w14:textId="77777777" w:rsidR="00593BFB" w:rsidRPr="00A64759" w:rsidRDefault="00593BFB" w:rsidP="00626ED2">
            <w:pPr>
              <w:pStyle w:val="Beschriftung"/>
            </w:pPr>
          </w:p>
        </w:tc>
        <w:tc>
          <w:tcPr>
            <w:tcW w:w="2977" w:type="dxa"/>
            <w:vMerge/>
          </w:tcPr>
          <w:p w14:paraId="3DC65FF8" w14:textId="77777777" w:rsidR="00593BFB" w:rsidRPr="00626ED2" w:rsidRDefault="00593BFB"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7E5C8834" w14:textId="7E7DCC71"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Servers</w:t>
            </w:r>
          </w:p>
        </w:tc>
        <w:tc>
          <w:tcPr>
            <w:tcW w:w="1275" w:type="dxa"/>
          </w:tcPr>
          <w:p w14:paraId="3EE22E4C" w14:textId="5B8A428C"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593BFB" w:rsidRPr="0073768F" w14:paraId="53BBC533" w14:textId="77777777" w:rsidTr="00F0625B">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696" w:type="dxa"/>
            <w:vMerge/>
          </w:tcPr>
          <w:p w14:paraId="1F35877C" w14:textId="77777777" w:rsidR="00593BFB" w:rsidRPr="00A64759" w:rsidRDefault="00593BFB" w:rsidP="00626ED2">
            <w:pPr>
              <w:pStyle w:val="Beschriftung"/>
            </w:pPr>
          </w:p>
        </w:tc>
        <w:tc>
          <w:tcPr>
            <w:tcW w:w="2977" w:type="dxa"/>
            <w:vMerge/>
          </w:tcPr>
          <w:p w14:paraId="639B6E1F" w14:textId="77777777" w:rsidR="00593BFB" w:rsidRPr="00626ED2" w:rsidRDefault="00593BFB"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5CDC7F70" w14:textId="4A925134"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Folders</w:t>
            </w:r>
          </w:p>
        </w:tc>
        <w:tc>
          <w:tcPr>
            <w:tcW w:w="1275" w:type="dxa"/>
          </w:tcPr>
          <w:p w14:paraId="1211E646" w14:textId="6227D18B"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593BFB" w:rsidRPr="0073768F" w14:paraId="2D9C0601" w14:textId="77777777" w:rsidTr="00F0625B">
        <w:trPr>
          <w:trHeight w:val="215"/>
        </w:trPr>
        <w:tc>
          <w:tcPr>
            <w:cnfStyle w:val="001000000000" w:firstRow="0" w:lastRow="0" w:firstColumn="1" w:lastColumn="0" w:oddVBand="0" w:evenVBand="0" w:oddHBand="0" w:evenHBand="0" w:firstRowFirstColumn="0" w:firstRowLastColumn="0" w:lastRowFirstColumn="0" w:lastRowLastColumn="0"/>
            <w:tcW w:w="1696" w:type="dxa"/>
            <w:vMerge/>
          </w:tcPr>
          <w:p w14:paraId="65891116" w14:textId="77777777" w:rsidR="00593BFB" w:rsidRPr="00A64759" w:rsidRDefault="00593BFB" w:rsidP="00626ED2">
            <w:pPr>
              <w:pStyle w:val="Beschriftung"/>
            </w:pPr>
          </w:p>
        </w:tc>
        <w:tc>
          <w:tcPr>
            <w:tcW w:w="2977" w:type="dxa"/>
            <w:vMerge/>
          </w:tcPr>
          <w:p w14:paraId="566177D8" w14:textId="77777777" w:rsidR="00593BFB" w:rsidRPr="00626ED2" w:rsidRDefault="00593BFB"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743F8729" w14:textId="6A42262F"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Reports</w:t>
            </w:r>
          </w:p>
        </w:tc>
        <w:tc>
          <w:tcPr>
            <w:tcW w:w="1275" w:type="dxa"/>
          </w:tcPr>
          <w:p w14:paraId="44312D1A" w14:textId="2C9EB5C9"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593BFB" w:rsidRPr="0073768F" w14:paraId="41DA477E" w14:textId="77777777" w:rsidTr="00F0625B">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96" w:type="dxa"/>
            <w:vMerge/>
          </w:tcPr>
          <w:p w14:paraId="559F19BF" w14:textId="77777777" w:rsidR="00593BFB" w:rsidRPr="00A64759" w:rsidRDefault="00593BFB" w:rsidP="00626ED2">
            <w:pPr>
              <w:pStyle w:val="Beschriftung"/>
            </w:pPr>
          </w:p>
        </w:tc>
        <w:tc>
          <w:tcPr>
            <w:tcW w:w="2977" w:type="dxa"/>
            <w:vMerge/>
          </w:tcPr>
          <w:p w14:paraId="53AB95DE" w14:textId="77777777" w:rsidR="00593BFB" w:rsidRPr="00626ED2" w:rsidRDefault="00593BFB"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78A14B8C" w14:textId="06BFC14E" w:rsidR="00593BFB" w:rsidRPr="00952834"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GB"/>
              </w:rPr>
            </w:pPr>
            <w:r w:rsidRPr="00952834">
              <w:rPr>
                <w:rFonts w:asciiTheme="majorHAnsi" w:hAnsiTheme="majorHAnsi" w:cstheme="majorHAnsi"/>
                <w:sz w:val="16"/>
                <w:szCs w:val="16"/>
                <w:lang w:val="en-GB"/>
              </w:rPr>
              <w:t>Reporting: Name des FO-ID-Parameters</w:t>
            </w:r>
          </w:p>
        </w:tc>
        <w:tc>
          <w:tcPr>
            <w:tcW w:w="1275" w:type="dxa"/>
          </w:tcPr>
          <w:p w14:paraId="5EDC3B42" w14:textId="5FB0B643"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593BFB" w:rsidRPr="0073768F" w14:paraId="30CD42F3" w14:textId="77777777" w:rsidTr="00F0625B">
        <w:trPr>
          <w:trHeight w:val="207"/>
        </w:trPr>
        <w:tc>
          <w:tcPr>
            <w:cnfStyle w:val="001000000000" w:firstRow="0" w:lastRow="0" w:firstColumn="1" w:lastColumn="0" w:oddVBand="0" w:evenVBand="0" w:oddHBand="0" w:evenHBand="0" w:firstRowFirstColumn="0" w:firstRowLastColumn="0" w:lastRowFirstColumn="0" w:lastRowLastColumn="0"/>
            <w:tcW w:w="1696" w:type="dxa"/>
            <w:vMerge/>
          </w:tcPr>
          <w:p w14:paraId="6DF5718E" w14:textId="77777777" w:rsidR="00593BFB" w:rsidRPr="00A64759" w:rsidRDefault="00593BFB" w:rsidP="00626ED2">
            <w:pPr>
              <w:pStyle w:val="Beschriftung"/>
            </w:pPr>
          </w:p>
        </w:tc>
        <w:tc>
          <w:tcPr>
            <w:tcW w:w="2977" w:type="dxa"/>
            <w:vMerge/>
          </w:tcPr>
          <w:p w14:paraId="7C124B0B" w14:textId="77777777" w:rsidR="00593BFB" w:rsidRPr="00626ED2" w:rsidRDefault="00593BFB"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66CBF447" w14:textId="77777777" w:rsidR="00C675F5"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Detailobjekt-ID-</w:t>
            </w:r>
          </w:p>
          <w:p w14:paraId="64D5EBF1" w14:textId="6384555E"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Parameters</w:t>
            </w:r>
          </w:p>
        </w:tc>
        <w:tc>
          <w:tcPr>
            <w:tcW w:w="1275" w:type="dxa"/>
          </w:tcPr>
          <w:p w14:paraId="7DC95BA2" w14:textId="194D04CE"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593BFB" w:rsidRPr="0073768F" w14:paraId="444E42D3" w14:textId="77777777" w:rsidTr="00F0625B">
        <w:trPr>
          <w:cnfStyle w:val="000000100000" w:firstRow="0" w:lastRow="0" w:firstColumn="0" w:lastColumn="0" w:oddVBand="0" w:evenVBand="0" w:oddHBand="1" w:evenHBand="0" w:firstRowFirstColumn="0" w:firstRowLastColumn="0" w:lastRowFirstColumn="0" w:lastRowLastColumn="0"/>
          <w:trHeight w:val="100"/>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tcBorders>
          </w:tcPr>
          <w:p w14:paraId="4D8E29BC" w14:textId="77777777" w:rsidR="00593BFB" w:rsidRPr="00A64759" w:rsidRDefault="00593BFB" w:rsidP="00626ED2">
            <w:pPr>
              <w:pStyle w:val="Beschriftung"/>
            </w:pPr>
          </w:p>
        </w:tc>
        <w:tc>
          <w:tcPr>
            <w:tcW w:w="2977" w:type="dxa"/>
            <w:vMerge/>
            <w:tcBorders>
              <w:top w:val="single" w:sz="4" w:space="0" w:color="990000"/>
            </w:tcBorders>
          </w:tcPr>
          <w:p w14:paraId="61E3F9BF" w14:textId="77777777" w:rsidR="00593BFB" w:rsidRPr="00626ED2" w:rsidRDefault="00593BFB"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tcBorders>
          </w:tcPr>
          <w:p w14:paraId="01F0F62C" w14:textId="6CD4339B"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DA-ID-Parameters</w:t>
            </w:r>
          </w:p>
        </w:tc>
        <w:tc>
          <w:tcPr>
            <w:tcW w:w="1275" w:type="dxa"/>
            <w:tcBorders>
              <w:top w:val="single" w:sz="4" w:space="0" w:color="990000"/>
            </w:tcBorders>
          </w:tcPr>
          <w:p w14:paraId="1420AB09" w14:textId="3ABE0BDB"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593BFB" w:rsidRPr="0073768F" w14:paraId="7AC03C26" w14:textId="77777777" w:rsidTr="00F0625B">
        <w:trPr>
          <w:trHeight w:val="173"/>
        </w:trPr>
        <w:tc>
          <w:tcPr>
            <w:cnfStyle w:val="001000000000" w:firstRow="0" w:lastRow="0" w:firstColumn="1" w:lastColumn="0" w:oddVBand="0" w:evenVBand="0" w:oddHBand="0" w:evenHBand="0" w:firstRowFirstColumn="0" w:firstRowLastColumn="0" w:lastRowFirstColumn="0" w:lastRowLastColumn="0"/>
            <w:tcW w:w="1696" w:type="dxa"/>
            <w:vMerge/>
          </w:tcPr>
          <w:p w14:paraId="1381E911" w14:textId="77777777" w:rsidR="00593BFB" w:rsidRPr="00A64759" w:rsidRDefault="00593BFB" w:rsidP="00626ED2">
            <w:pPr>
              <w:pStyle w:val="Beschriftung"/>
            </w:pPr>
          </w:p>
        </w:tc>
        <w:tc>
          <w:tcPr>
            <w:tcW w:w="2977" w:type="dxa"/>
            <w:vMerge/>
          </w:tcPr>
          <w:p w14:paraId="79D6E52C" w14:textId="77777777" w:rsidR="00593BFB" w:rsidRPr="00626ED2" w:rsidRDefault="00593BFB"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4422CB6F" w14:textId="23CCB11B"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Toolleiste anzeigen</w:t>
            </w:r>
          </w:p>
        </w:tc>
        <w:tc>
          <w:tcPr>
            <w:tcW w:w="1275" w:type="dxa"/>
          </w:tcPr>
          <w:p w14:paraId="05E3444F" w14:textId="0C5DECC3" w:rsidR="00593BFB" w:rsidRPr="00A64759" w:rsidRDefault="00593BFB"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593BFB" w:rsidRPr="0073768F" w14:paraId="2264AC4F" w14:textId="77777777" w:rsidTr="00F0625B">
        <w:trPr>
          <w:cnfStyle w:val="000000100000" w:firstRow="0" w:lastRow="0" w:firstColumn="0" w:lastColumn="0" w:oddVBand="0" w:evenVBand="0" w:oddHBand="1"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1696" w:type="dxa"/>
            <w:vMerge/>
          </w:tcPr>
          <w:p w14:paraId="3F17D278" w14:textId="77777777" w:rsidR="00593BFB" w:rsidRPr="00A64759" w:rsidRDefault="00593BFB" w:rsidP="00626ED2">
            <w:pPr>
              <w:pStyle w:val="Beschriftung"/>
            </w:pPr>
          </w:p>
        </w:tc>
        <w:tc>
          <w:tcPr>
            <w:tcW w:w="2977" w:type="dxa"/>
            <w:vMerge/>
          </w:tcPr>
          <w:p w14:paraId="0FF21DCA" w14:textId="77777777" w:rsidR="00593BFB" w:rsidRPr="00626ED2" w:rsidRDefault="00593BFB"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566D79D7" w14:textId="7EB30C95"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Formular-Authentifizierung (Benutzername; Passwort)</w:t>
            </w:r>
          </w:p>
        </w:tc>
        <w:tc>
          <w:tcPr>
            <w:tcW w:w="1275" w:type="dxa"/>
          </w:tcPr>
          <w:p w14:paraId="40E8146F" w14:textId="0A50A685" w:rsidR="00593BFB" w:rsidRPr="00A64759" w:rsidRDefault="00593BFB"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7B1D0F" w:rsidRPr="0073768F" w14:paraId="7653EE78" w14:textId="77777777" w:rsidTr="00F0625B">
        <w:trPr>
          <w:trHeight w:val="138"/>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44202749" w14:textId="5E321A49" w:rsidR="007B1D0F" w:rsidRPr="00A64759" w:rsidRDefault="007B1D0F" w:rsidP="00626ED2">
            <w:pPr>
              <w:pStyle w:val="Beschriftung"/>
            </w:pPr>
            <w:r w:rsidRPr="00A64759">
              <w:t>Erweiterte fixe Objektplanung</w:t>
            </w:r>
          </w:p>
        </w:tc>
        <w:tc>
          <w:tcPr>
            <w:tcW w:w="2977" w:type="dxa"/>
            <w:vMerge w:val="restart"/>
          </w:tcPr>
          <w:p w14:paraId="208FEC85" w14:textId="159C7075" w:rsidR="007B1D0F" w:rsidRPr="00626ED2" w:rsidRDefault="007B1D0F"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626ED2">
              <w:rPr>
                <w:rFonts w:asciiTheme="majorHAnsi" w:hAnsiTheme="majorHAnsi" w:cstheme="majorHAnsi"/>
                <w:sz w:val="16"/>
                <w:szCs w:val="16"/>
              </w:rPr>
              <w:t>Der Formulartyp Erweiterte fixe Objektplanung stellt Funktionalitäten für die Planung auf Ebene FO zur Verfügung. Die Ansicht kann für eine oder mehrere PGs umgestellt werden.</w:t>
            </w:r>
          </w:p>
        </w:tc>
        <w:tc>
          <w:tcPr>
            <w:tcW w:w="3119" w:type="dxa"/>
          </w:tcPr>
          <w:p w14:paraId="4C716B5B" w14:textId="2C3EE22F"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FO-Filter automatisch beim Start setzen</w:t>
            </w:r>
          </w:p>
        </w:tc>
        <w:tc>
          <w:tcPr>
            <w:tcW w:w="1275" w:type="dxa"/>
          </w:tcPr>
          <w:p w14:paraId="36304F03" w14:textId="0377F434"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7B1D0F" w:rsidRPr="0073768F" w14:paraId="22F710D3" w14:textId="77777777" w:rsidTr="00F0625B">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1696" w:type="dxa"/>
            <w:vMerge/>
          </w:tcPr>
          <w:p w14:paraId="195C59DF" w14:textId="77777777" w:rsidR="007B1D0F" w:rsidRPr="00A64759" w:rsidRDefault="007B1D0F" w:rsidP="00626ED2">
            <w:pPr>
              <w:pStyle w:val="Beschriftung"/>
            </w:pPr>
          </w:p>
        </w:tc>
        <w:tc>
          <w:tcPr>
            <w:tcW w:w="2977" w:type="dxa"/>
            <w:vMerge/>
          </w:tcPr>
          <w:p w14:paraId="06F07DC2" w14:textId="77777777" w:rsidR="007B1D0F" w:rsidRPr="00626ED2" w:rsidRDefault="007B1D0F"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5315225D" w14:textId="1000EB8B"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Filter für Detailobjekte automatisch beim Start setzen</w:t>
            </w:r>
          </w:p>
        </w:tc>
        <w:tc>
          <w:tcPr>
            <w:tcW w:w="1275" w:type="dxa"/>
          </w:tcPr>
          <w:p w14:paraId="6CD42E09" w14:textId="0E58EC5F"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7B1D0F" w:rsidRPr="0073768F" w14:paraId="2A61EEF0" w14:textId="77777777" w:rsidTr="00F0625B">
        <w:trPr>
          <w:trHeight w:val="90"/>
        </w:trPr>
        <w:tc>
          <w:tcPr>
            <w:cnfStyle w:val="001000000000" w:firstRow="0" w:lastRow="0" w:firstColumn="1" w:lastColumn="0" w:oddVBand="0" w:evenVBand="0" w:oddHBand="0" w:evenHBand="0" w:firstRowFirstColumn="0" w:firstRowLastColumn="0" w:lastRowFirstColumn="0" w:lastRowLastColumn="0"/>
            <w:tcW w:w="1696" w:type="dxa"/>
            <w:vMerge/>
          </w:tcPr>
          <w:p w14:paraId="024976CB" w14:textId="77777777" w:rsidR="007B1D0F" w:rsidRPr="00A64759" w:rsidRDefault="007B1D0F" w:rsidP="00626ED2">
            <w:pPr>
              <w:pStyle w:val="Beschriftung"/>
            </w:pPr>
          </w:p>
        </w:tc>
        <w:tc>
          <w:tcPr>
            <w:tcW w:w="2977" w:type="dxa"/>
            <w:vMerge/>
          </w:tcPr>
          <w:p w14:paraId="575EF1AF" w14:textId="77777777" w:rsidR="007B1D0F" w:rsidRPr="00626ED2" w:rsidRDefault="007B1D0F"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706A994B" w14:textId="3AC5ACB0"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 xml:space="preserve">Ergebnisprüfung – Schwere-PG </w:t>
            </w:r>
          </w:p>
        </w:tc>
        <w:tc>
          <w:tcPr>
            <w:tcW w:w="1275" w:type="dxa"/>
          </w:tcPr>
          <w:p w14:paraId="4487D778" w14:textId="4C7EB87A"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7B1D0F" w:rsidRPr="0073768F" w14:paraId="790DD5A2" w14:textId="77777777" w:rsidTr="00F0625B">
        <w:trPr>
          <w:cnfStyle w:val="000000100000" w:firstRow="0" w:lastRow="0" w:firstColumn="0" w:lastColumn="0" w:oddVBand="0" w:evenVBand="0" w:oddHBand="1" w:evenHBand="0" w:firstRowFirstColumn="0" w:firstRowLastColumn="0" w:lastRowFirstColumn="0" w:lastRowLastColumn="0"/>
          <w:trHeight w:val="136"/>
        </w:trPr>
        <w:tc>
          <w:tcPr>
            <w:cnfStyle w:val="001000000000" w:firstRow="0" w:lastRow="0" w:firstColumn="1" w:lastColumn="0" w:oddVBand="0" w:evenVBand="0" w:oddHBand="0" w:evenHBand="0" w:firstRowFirstColumn="0" w:firstRowLastColumn="0" w:lastRowFirstColumn="0" w:lastRowLastColumn="0"/>
            <w:tcW w:w="1696" w:type="dxa"/>
            <w:vMerge/>
          </w:tcPr>
          <w:p w14:paraId="0A182696" w14:textId="77777777" w:rsidR="007B1D0F" w:rsidRPr="00A64759" w:rsidRDefault="007B1D0F" w:rsidP="00626ED2">
            <w:pPr>
              <w:pStyle w:val="Beschriftung"/>
            </w:pPr>
          </w:p>
        </w:tc>
        <w:tc>
          <w:tcPr>
            <w:tcW w:w="2977" w:type="dxa"/>
            <w:vMerge/>
          </w:tcPr>
          <w:p w14:paraId="5B8D0136" w14:textId="77777777" w:rsidR="007B1D0F" w:rsidRPr="00626ED2" w:rsidRDefault="007B1D0F"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4B7461B6" w14:textId="73EF6EBD"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Meldung-PG (De)</w:t>
            </w:r>
          </w:p>
        </w:tc>
        <w:tc>
          <w:tcPr>
            <w:tcW w:w="1275" w:type="dxa"/>
          </w:tcPr>
          <w:p w14:paraId="4AD56EF0" w14:textId="43783768"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7B1D0F" w:rsidRPr="0073768F" w14:paraId="4439A172" w14:textId="77777777" w:rsidTr="00F0625B">
        <w:trPr>
          <w:trHeight w:val="110"/>
        </w:trPr>
        <w:tc>
          <w:tcPr>
            <w:cnfStyle w:val="001000000000" w:firstRow="0" w:lastRow="0" w:firstColumn="1" w:lastColumn="0" w:oddVBand="0" w:evenVBand="0" w:oddHBand="0" w:evenHBand="0" w:firstRowFirstColumn="0" w:firstRowLastColumn="0" w:lastRowFirstColumn="0" w:lastRowLastColumn="0"/>
            <w:tcW w:w="1696" w:type="dxa"/>
            <w:vMerge/>
          </w:tcPr>
          <w:p w14:paraId="22C9B000" w14:textId="77777777" w:rsidR="007B1D0F" w:rsidRPr="00A64759" w:rsidRDefault="007B1D0F" w:rsidP="00626ED2">
            <w:pPr>
              <w:pStyle w:val="Beschriftung"/>
            </w:pPr>
          </w:p>
        </w:tc>
        <w:tc>
          <w:tcPr>
            <w:tcW w:w="2977" w:type="dxa"/>
            <w:vMerge/>
          </w:tcPr>
          <w:p w14:paraId="2E71A520" w14:textId="77777777" w:rsidR="007B1D0F" w:rsidRPr="00626ED2" w:rsidRDefault="007B1D0F"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58D88E25" w14:textId="75F2563D"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Meldung-PG (En)</w:t>
            </w:r>
          </w:p>
        </w:tc>
        <w:tc>
          <w:tcPr>
            <w:tcW w:w="1275" w:type="dxa"/>
          </w:tcPr>
          <w:p w14:paraId="06D21343" w14:textId="6CE34A9C"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7B1D0F" w:rsidRPr="0073768F" w14:paraId="38D743B4" w14:textId="77777777" w:rsidTr="00F0625B">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96" w:type="dxa"/>
            <w:vMerge/>
          </w:tcPr>
          <w:p w14:paraId="71F35D6A" w14:textId="77777777" w:rsidR="007B1D0F" w:rsidRPr="00A64759" w:rsidRDefault="007B1D0F" w:rsidP="00626ED2">
            <w:pPr>
              <w:pStyle w:val="Beschriftung"/>
            </w:pPr>
          </w:p>
        </w:tc>
        <w:tc>
          <w:tcPr>
            <w:tcW w:w="2977" w:type="dxa"/>
            <w:vMerge/>
          </w:tcPr>
          <w:p w14:paraId="2053A4E5" w14:textId="77777777" w:rsidR="007B1D0F" w:rsidRPr="00626ED2" w:rsidRDefault="007B1D0F"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43E9A28F" w14:textId="17760B96"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Nur dieser TYP (Knoten, FO)</w:t>
            </w:r>
          </w:p>
        </w:tc>
        <w:tc>
          <w:tcPr>
            <w:tcW w:w="1275" w:type="dxa"/>
          </w:tcPr>
          <w:p w14:paraId="750E18B8" w14:textId="26A735BD"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7B1D0F" w:rsidRPr="0073768F" w14:paraId="756F5985" w14:textId="77777777" w:rsidTr="00F0625B">
        <w:trPr>
          <w:trHeight w:val="117"/>
        </w:trPr>
        <w:tc>
          <w:tcPr>
            <w:cnfStyle w:val="001000000000" w:firstRow="0" w:lastRow="0" w:firstColumn="1" w:lastColumn="0" w:oddVBand="0" w:evenVBand="0" w:oddHBand="0" w:evenHBand="0" w:firstRowFirstColumn="0" w:firstRowLastColumn="0" w:lastRowFirstColumn="0" w:lastRowLastColumn="0"/>
            <w:tcW w:w="1696" w:type="dxa"/>
            <w:vMerge/>
          </w:tcPr>
          <w:p w14:paraId="354D29C8" w14:textId="77777777" w:rsidR="007B1D0F" w:rsidRPr="00A64759" w:rsidRDefault="007B1D0F" w:rsidP="00626ED2">
            <w:pPr>
              <w:pStyle w:val="Beschriftung"/>
            </w:pPr>
          </w:p>
        </w:tc>
        <w:tc>
          <w:tcPr>
            <w:tcW w:w="2977" w:type="dxa"/>
            <w:vMerge/>
          </w:tcPr>
          <w:p w14:paraId="6C48ABE1" w14:textId="77777777" w:rsidR="007B1D0F" w:rsidRPr="00626ED2" w:rsidRDefault="007B1D0F"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3AF6C8DB" w14:textId="419870E9"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Pivot: Textwerte ausblenden</w:t>
            </w:r>
          </w:p>
        </w:tc>
        <w:tc>
          <w:tcPr>
            <w:tcW w:w="1275" w:type="dxa"/>
          </w:tcPr>
          <w:p w14:paraId="2884459D" w14:textId="103077B5"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7B1D0F" w:rsidRPr="0073768F" w14:paraId="4CE240FD" w14:textId="77777777" w:rsidTr="00F0625B">
        <w:trPr>
          <w:cnfStyle w:val="000000100000" w:firstRow="0" w:lastRow="0" w:firstColumn="0" w:lastColumn="0" w:oddVBand="0" w:evenVBand="0" w:oddHBand="1"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696" w:type="dxa"/>
            <w:vMerge/>
          </w:tcPr>
          <w:p w14:paraId="4BCA3A14" w14:textId="77777777" w:rsidR="007B1D0F" w:rsidRPr="00A64759" w:rsidRDefault="007B1D0F" w:rsidP="00626ED2">
            <w:pPr>
              <w:pStyle w:val="Beschriftung"/>
            </w:pPr>
          </w:p>
        </w:tc>
        <w:tc>
          <w:tcPr>
            <w:tcW w:w="2977" w:type="dxa"/>
            <w:vMerge/>
          </w:tcPr>
          <w:p w14:paraId="2822E75C" w14:textId="77777777" w:rsidR="007B1D0F" w:rsidRPr="00626ED2" w:rsidRDefault="007B1D0F"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398ADF60" w14:textId="77777777" w:rsidR="00A64759"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Leere Zeilen bzw. leere Spalten</w:t>
            </w:r>
          </w:p>
          <w:p w14:paraId="5E1282F2" w14:textId="240D9E9E"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ausblenden</w:t>
            </w:r>
          </w:p>
        </w:tc>
        <w:tc>
          <w:tcPr>
            <w:tcW w:w="1275" w:type="dxa"/>
          </w:tcPr>
          <w:p w14:paraId="0736658B" w14:textId="644645F6"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7B1D0F" w:rsidRPr="0073768F" w14:paraId="619D8683" w14:textId="77777777" w:rsidTr="00F0625B">
        <w:trPr>
          <w:trHeight w:val="83"/>
        </w:trPr>
        <w:tc>
          <w:tcPr>
            <w:cnfStyle w:val="001000000000" w:firstRow="0" w:lastRow="0" w:firstColumn="1" w:lastColumn="0" w:oddVBand="0" w:evenVBand="0" w:oddHBand="0" w:evenHBand="0" w:firstRowFirstColumn="0" w:firstRowLastColumn="0" w:lastRowFirstColumn="0" w:lastRowLastColumn="0"/>
            <w:tcW w:w="1696" w:type="dxa"/>
            <w:vMerge/>
          </w:tcPr>
          <w:p w14:paraId="1EE40C4B" w14:textId="77777777" w:rsidR="007B1D0F" w:rsidRPr="00A64759" w:rsidRDefault="007B1D0F" w:rsidP="00626ED2">
            <w:pPr>
              <w:pStyle w:val="Beschriftung"/>
            </w:pPr>
          </w:p>
        </w:tc>
        <w:tc>
          <w:tcPr>
            <w:tcW w:w="2977" w:type="dxa"/>
            <w:vMerge/>
          </w:tcPr>
          <w:p w14:paraId="2DB85FAE" w14:textId="77777777" w:rsidR="007B1D0F" w:rsidRPr="00626ED2" w:rsidRDefault="007B1D0F"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153B662A" w14:textId="03D81AB8"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Perioden anzeigen</w:t>
            </w:r>
          </w:p>
        </w:tc>
        <w:tc>
          <w:tcPr>
            <w:tcW w:w="1275" w:type="dxa"/>
          </w:tcPr>
          <w:p w14:paraId="22CB0578" w14:textId="1485BAA5"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7B1D0F" w:rsidRPr="0073768F" w14:paraId="4515A183" w14:textId="77777777" w:rsidTr="00F0625B">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1696" w:type="dxa"/>
            <w:vMerge/>
          </w:tcPr>
          <w:p w14:paraId="733E3916" w14:textId="77777777" w:rsidR="007B1D0F" w:rsidRPr="00A64759" w:rsidRDefault="007B1D0F" w:rsidP="00626ED2">
            <w:pPr>
              <w:pStyle w:val="Beschriftung"/>
            </w:pPr>
          </w:p>
        </w:tc>
        <w:tc>
          <w:tcPr>
            <w:tcW w:w="2977" w:type="dxa"/>
            <w:vMerge/>
          </w:tcPr>
          <w:p w14:paraId="3520F79B" w14:textId="77777777" w:rsidR="007B1D0F" w:rsidRPr="00626ED2" w:rsidRDefault="007B1D0F"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4CC7BD77" w14:textId="7317B81A"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Quartale anzeigen</w:t>
            </w:r>
          </w:p>
        </w:tc>
        <w:tc>
          <w:tcPr>
            <w:tcW w:w="1275" w:type="dxa"/>
          </w:tcPr>
          <w:p w14:paraId="25BC5500" w14:textId="6FFEC36A"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7B1D0F" w:rsidRPr="0073768F" w14:paraId="45CD7BAC" w14:textId="77777777" w:rsidTr="00F0625B">
        <w:trPr>
          <w:trHeight w:val="88"/>
        </w:trPr>
        <w:tc>
          <w:tcPr>
            <w:cnfStyle w:val="001000000000" w:firstRow="0" w:lastRow="0" w:firstColumn="1" w:lastColumn="0" w:oddVBand="0" w:evenVBand="0" w:oddHBand="0" w:evenHBand="0" w:firstRowFirstColumn="0" w:firstRowLastColumn="0" w:lastRowFirstColumn="0" w:lastRowLastColumn="0"/>
            <w:tcW w:w="1696" w:type="dxa"/>
            <w:vMerge/>
          </w:tcPr>
          <w:p w14:paraId="69E2077D" w14:textId="77777777" w:rsidR="007B1D0F" w:rsidRPr="00A64759" w:rsidRDefault="007B1D0F" w:rsidP="00626ED2">
            <w:pPr>
              <w:pStyle w:val="Beschriftung"/>
            </w:pPr>
          </w:p>
        </w:tc>
        <w:tc>
          <w:tcPr>
            <w:tcW w:w="2977" w:type="dxa"/>
            <w:vMerge/>
          </w:tcPr>
          <w:p w14:paraId="1F462BA4" w14:textId="77777777" w:rsidR="007B1D0F" w:rsidRPr="00626ED2" w:rsidRDefault="007B1D0F"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6204F543" w14:textId="37A541DC"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Halbjahre anzeigen</w:t>
            </w:r>
          </w:p>
        </w:tc>
        <w:tc>
          <w:tcPr>
            <w:tcW w:w="1275" w:type="dxa"/>
          </w:tcPr>
          <w:p w14:paraId="7341FE80" w14:textId="59DC7714"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7B1D0F" w:rsidRPr="0073768F" w14:paraId="0E53319A" w14:textId="77777777" w:rsidTr="00F0625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696" w:type="dxa"/>
            <w:vMerge/>
          </w:tcPr>
          <w:p w14:paraId="770E4308" w14:textId="77777777" w:rsidR="007B1D0F" w:rsidRPr="00A64759" w:rsidRDefault="007B1D0F" w:rsidP="00626ED2">
            <w:pPr>
              <w:pStyle w:val="Beschriftung"/>
            </w:pPr>
          </w:p>
        </w:tc>
        <w:tc>
          <w:tcPr>
            <w:tcW w:w="2977" w:type="dxa"/>
            <w:vMerge/>
          </w:tcPr>
          <w:p w14:paraId="792E8A08" w14:textId="77777777" w:rsidR="007B1D0F" w:rsidRPr="00626ED2" w:rsidRDefault="007B1D0F"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09724620" w14:textId="5B893E55"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Gesperrte Perioden als Summe anzeigen</w:t>
            </w:r>
          </w:p>
        </w:tc>
        <w:tc>
          <w:tcPr>
            <w:tcW w:w="1275" w:type="dxa"/>
          </w:tcPr>
          <w:p w14:paraId="7FF8FEC8" w14:textId="3B292DE1"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7B1D0F" w:rsidRPr="0073768F" w14:paraId="5A1EE598" w14:textId="77777777" w:rsidTr="00F0625B">
        <w:trPr>
          <w:trHeight w:val="107"/>
        </w:trPr>
        <w:tc>
          <w:tcPr>
            <w:cnfStyle w:val="001000000000" w:firstRow="0" w:lastRow="0" w:firstColumn="1" w:lastColumn="0" w:oddVBand="0" w:evenVBand="0" w:oddHBand="0" w:evenHBand="0" w:firstRowFirstColumn="0" w:firstRowLastColumn="0" w:lastRowFirstColumn="0" w:lastRowLastColumn="0"/>
            <w:tcW w:w="1696" w:type="dxa"/>
            <w:vMerge/>
          </w:tcPr>
          <w:p w14:paraId="41D462F1" w14:textId="77777777" w:rsidR="007B1D0F" w:rsidRPr="00A64759" w:rsidRDefault="007B1D0F" w:rsidP="00626ED2">
            <w:pPr>
              <w:pStyle w:val="Beschriftung"/>
            </w:pPr>
          </w:p>
        </w:tc>
        <w:tc>
          <w:tcPr>
            <w:tcW w:w="2977" w:type="dxa"/>
            <w:vMerge/>
          </w:tcPr>
          <w:p w14:paraId="0BE49284" w14:textId="77777777" w:rsidR="007B1D0F" w:rsidRPr="00626ED2" w:rsidRDefault="007B1D0F"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5AD5990F" w14:textId="65316FCD"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Organisationsstruktur anzeigen</w:t>
            </w:r>
          </w:p>
        </w:tc>
        <w:tc>
          <w:tcPr>
            <w:tcW w:w="1275" w:type="dxa"/>
          </w:tcPr>
          <w:p w14:paraId="4F5DBCC0" w14:textId="349AEDDB"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7B1D0F" w:rsidRPr="0073768F" w14:paraId="46F2752C" w14:textId="77777777" w:rsidTr="00F0625B">
        <w:trPr>
          <w:cnfStyle w:val="000000100000" w:firstRow="0" w:lastRow="0" w:firstColumn="0" w:lastColumn="0" w:oddVBand="0" w:evenVBand="0" w:oddHBand="1" w:evenHBand="0" w:firstRowFirstColumn="0" w:firstRowLastColumn="0" w:lastRowFirstColumn="0" w:lastRowLastColumn="0"/>
          <w:trHeight w:val="195"/>
        </w:trPr>
        <w:tc>
          <w:tcPr>
            <w:cnfStyle w:val="001000000000" w:firstRow="0" w:lastRow="0" w:firstColumn="1" w:lastColumn="0" w:oddVBand="0" w:evenVBand="0" w:oddHBand="0" w:evenHBand="0" w:firstRowFirstColumn="0" w:firstRowLastColumn="0" w:lastRowFirstColumn="0" w:lastRowLastColumn="0"/>
            <w:tcW w:w="1696" w:type="dxa"/>
            <w:vMerge/>
          </w:tcPr>
          <w:p w14:paraId="6E5ADBDF" w14:textId="77777777" w:rsidR="007B1D0F" w:rsidRPr="00A64759" w:rsidRDefault="007B1D0F" w:rsidP="00626ED2">
            <w:pPr>
              <w:pStyle w:val="Beschriftung"/>
            </w:pPr>
          </w:p>
        </w:tc>
        <w:tc>
          <w:tcPr>
            <w:tcW w:w="2977" w:type="dxa"/>
            <w:vMerge/>
          </w:tcPr>
          <w:p w14:paraId="2EB1EA2E" w14:textId="77777777" w:rsidR="007B1D0F" w:rsidRPr="00626ED2" w:rsidRDefault="007B1D0F"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7A71BD66" w14:textId="16D89E29"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Startansicht</w:t>
            </w:r>
          </w:p>
        </w:tc>
        <w:tc>
          <w:tcPr>
            <w:tcW w:w="1275" w:type="dxa"/>
          </w:tcPr>
          <w:p w14:paraId="787BF853" w14:textId="0F3842CB"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7B1D0F" w:rsidRPr="0073768F" w14:paraId="0681AFB7" w14:textId="77777777" w:rsidTr="00F0625B">
        <w:trPr>
          <w:trHeight w:val="127"/>
        </w:trPr>
        <w:tc>
          <w:tcPr>
            <w:cnfStyle w:val="001000000000" w:firstRow="0" w:lastRow="0" w:firstColumn="1" w:lastColumn="0" w:oddVBand="0" w:evenVBand="0" w:oddHBand="0" w:evenHBand="0" w:firstRowFirstColumn="0" w:firstRowLastColumn="0" w:lastRowFirstColumn="0" w:lastRowLastColumn="0"/>
            <w:tcW w:w="1696" w:type="dxa"/>
            <w:vMerge/>
          </w:tcPr>
          <w:p w14:paraId="7B4D245F" w14:textId="77777777" w:rsidR="007B1D0F" w:rsidRPr="00A64759" w:rsidRDefault="007B1D0F" w:rsidP="00626ED2">
            <w:pPr>
              <w:pStyle w:val="Beschriftung"/>
            </w:pPr>
          </w:p>
        </w:tc>
        <w:tc>
          <w:tcPr>
            <w:tcW w:w="2977" w:type="dxa"/>
            <w:vMerge/>
          </w:tcPr>
          <w:p w14:paraId="597959C7" w14:textId="77777777" w:rsidR="007B1D0F" w:rsidRPr="00626ED2" w:rsidRDefault="007B1D0F"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1F761E82" w14:textId="642D661B"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 Datenart</w:t>
            </w:r>
          </w:p>
        </w:tc>
        <w:tc>
          <w:tcPr>
            <w:tcW w:w="1275" w:type="dxa"/>
          </w:tcPr>
          <w:p w14:paraId="117D1455" w14:textId="3CB2F5BF"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7B1D0F" w:rsidRPr="0073768F" w14:paraId="4BF88D0D" w14:textId="77777777" w:rsidTr="00F0625B">
        <w:trPr>
          <w:cnfStyle w:val="000000100000" w:firstRow="0" w:lastRow="0" w:firstColumn="0" w:lastColumn="0" w:oddVBand="0" w:evenVBand="0" w:oddHBand="1" w:evenHBand="0" w:firstRowFirstColumn="0" w:firstRowLastColumn="0" w:lastRowFirstColumn="0" w:lastRowLastColumn="0"/>
          <w:trHeight w:val="201"/>
        </w:trPr>
        <w:tc>
          <w:tcPr>
            <w:cnfStyle w:val="001000000000" w:firstRow="0" w:lastRow="0" w:firstColumn="1" w:lastColumn="0" w:oddVBand="0" w:evenVBand="0" w:oddHBand="0" w:evenHBand="0" w:firstRowFirstColumn="0" w:firstRowLastColumn="0" w:lastRowFirstColumn="0" w:lastRowLastColumn="0"/>
            <w:tcW w:w="1696" w:type="dxa"/>
            <w:vMerge/>
          </w:tcPr>
          <w:p w14:paraId="383EA0C0" w14:textId="77777777" w:rsidR="007B1D0F" w:rsidRPr="00A64759" w:rsidRDefault="007B1D0F" w:rsidP="00626ED2">
            <w:pPr>
              <w:pStyle w:val="Beschriftung"/>
            </w:pPr>
          </w:p>
        </w:tc>
        <w:tc>
          <w:tcPr>
            <w:tcW w:w="2977" w:type="dxa"/>
            <w:vMerge/>
          </w:tcPr>
          <w:p w14:paraId="55A9B21A" w14:textId="77777777" w:rsidR="007B1D0F" w:rsidRPr="00626ED2" w:rsidRDefault="007B1D0F"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6A226CCE" w14:textId="388A755B"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2. Datenart</w:t>
            </w:r>
          </w:p>
        </w:tc>
        <w:tc>
          <w:tcPr>
            <w:tcW w:w="1275" w:type="dxa"/>
          </w:tcPr>
          <w:p w14:paraId="45B5011D" w14:textId="32C4FD26"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7B1D0F" w:rsidRPr="0073768F" w14:paraId="4AA3F6A6" w14:textId="77777777" w:rsidTr="00F0625B">
        <w:trPr>
          <w:trHeight w:val="133"/>
        </w:trPr>
        <w:tc>
          <w:tcPr>
            <w:cnfStyle w:val="001000000000" w:firstRow="0" w:lastRow="0" w:firstColumn="1" w:lastColumn="0" w:oddVBand="0" w:evenVBand="0" w:oddHBand="0" w:evenHBand="0" w:firstRowFirstColumn="0" w:firstRowLastColumn="0" w:lastRowFirstColumn="0" w:lastRowLastColumn="0"/>
            <w:tcW w:w="1696" w:type="dxa"/>
            <w:vMerge/>
          </w:tcPr>
          <w:p w14:paraId="19480B8F" w14:textId="77777777" w:rsidR="007B1D0F" w:rsidRPr="00A64759" w:rsidRDefault="007B1D0F" w:rsidP="00626ED2">
            <w:pPr>
              <w:pStyle w:val="Beschriftung"/>
            </w:pPr>
          </w:p>
        </w:tc>
        <w:tc>
          <w:tcPr>
            <w:tcW w:w="2977" w:type="dxa"/>
            <w:vMerge/>
          </w:tcPr>
          <w:p w14:paraId="7BF02CA3" w14:textId="77777777" w:rsidR="007B1D0F" w:rsidRPr="00626ED2" w:rsidRDefault="007B1D0F"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47ED5230" w14:textId="4A307385"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3. Datenart</w:t>
            </w:r>
          </w:p>
        </w:tc>
        <w:tc>
          <w:tcPr>
            <w:tcW w:w="1275" w:type="dxa"/>
          </w:tcPr>
          <w:p w14:paraId="7676E7B5" w14:textId="3FCC918E"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7B1D0F" w:rsidRPr="0073768F" w14:paraId="728B322C" w14:textId="77777777" w:rsidTr="00F0625B">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696" w:type="dxa"/>
            <w:vMerge/>
          </w:tcPr>
          <w:p w14:paraId="0F3A2DBA" w14:textId="77777777" w:rsidR="007B1D0F" w:rsidRPr="00A64759" w:rsidRDefault="007B1D0F" w:rsidP="00626ED2">
            <w:pPr>
              <w:pStyle w:val="Beschriftung"/>
            </w:pPr>
          </w:p>
        </w:tc>
        <w:tc>
          <w:tcPr>
            <w:tcW w:w="2977" w:type="dxa"/>
            <w:vMerge/>
          </w:tcPr>
          <w:p w14:paraId="45F8EFDE" w14:textId="77777777" w:rsidR="007B1D0F" w:rsidRPr="00626ED2" w:rsidRDefault="007B1D0F"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7A16F36F" w14:textId="25F8BF11"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4. Datenart</w:t>
            </w:r>
          </w:p>
        </w:tc>
        <w:tc>
          <w:tcPr>
            <w:tcW w:w="1275" w:type="dxa"/>
          </w:tcPr>
          <w:p w14:paraId="5D85D6B8" w14:textId="52C6B7C8"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7B1D0F" w:rsidRPr="0073768F" w14:paraId="5C07C024" w14:textId="77777777" w:rsidTr="00F0625B">
        <w:trPr>
          <w:trHeight w:val="139"/>
        </w:trPr>
        <w:tc>
          <w:tcPr>
            <w:cnfStyle w:val="001000000000" w:firstRow="0" w:lastRow="0" w:firstColumn="1" w:lastColumn="0" w:oddVBand="0" w:evenVBand="0" w:oddHBand="0" w:evenHBand="0" w:firstRowFirstColumn="0" w:firstRowLastColumn="0" w:lastRowFirstColumn="0" w:lastRowLastColumn="0"/>
            <w:tcW w:w="1696" w:type="dxa"/>
            <w:vMerge/>
          </w:tcPr>
          <w:p w14:paraId="6110C050" w14:textId="77777777" w:rsidR="007B1D0F" w:rsidRPr="00A64759" w:rsidRDefault="007B1D0F" w:rsidP="00626ED2">
            <w:pPr>
              <w:pStyle w:val="Beschriftung"/>
            </w:pPr>
          </w:p>
        </w:tc>
        <w:tc>
          <w:tcPr>
            <w:tcW w:w="2977" w:type="dxa"/>
            <w:vMerge/>
          </w:tcPr>
          <w:p w14:paraId="5AAEA07E" w14:textId="77777777" w:rsidR="007B1D0F" w:rsidRPr="00626ED2" w:rsidRDefault="007B1D0F"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784FDD08" w14:textId="2C854DDF"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5. Datenart</w:t>
            </w:r>
          </w:p>
        </w:tc>
        <w:tc>
          <w:tcPr>
            <w:tcW w:w="1275" w:type="dxa"/>
          </w:tcPr>
          <w:p w14:paraId="2ADF8540" w14:textId="1109322A"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7B1D0F" w:rsidRPr="0073768F" w14:paraId="2B52BCBB" w14:textId="77777777" w:rsidTr="00F0625B">
        <w:trPr>
          <w:cnfStyle w:val="000000100000" w:firstRow="0" w:lastRow="0" w:firstColumn="0" w:lastColumn="0" w:oddVBand="0" w:evenVBand="0" w:oddHBand="1" w:evenHBand="0" w:firstRowFirstColumn="0" w:firstRowLastColumn="0" w:lastRowFirstColumn="0" w:lastRowLastColumn="0"/>
          <w:trHeight w:val="214"/>
        </w:trPr>
        <w:tc>
          <w:tcPr>
            <w:cnfStyle w:val="001000000000" w:firstRow="0" w:lastRow="0" w:firstColumn="1" w:lastColumn="0" w:oddVBand="0" w:evenVBand="0" w:oddHBand="0" w:evenHBand="0" w:firstRowFirstColumn="0" w:firstRowLastColumn="0" w:lastRowFirstColumn="0" w:lastRowLastColumn="0"/>
            <w:tcW w:w="1696" w:type="dxa"/>
            <w:vMerge/>
          </w:tcPr>
          <w:p w14:paraId="30630164" w14:textId="77777777" w:rsidR="007B1D0F" w:rsidRPr="00A64759" w:rsidRDefault="007B1D0F" w:rsidP="00626ED2">
            <w:pPr>
              <w:pStyle w:val="Beschriftung"/>
            </w:pPr>
          </w:p>
        </w:tc>
        <w:tc>
          <w:tcPr>
            <w:tcW w:w="2977" w:type="dxa"/>
            <w:vMerge/>
          </w:tcPr>
          <w:p w14:paraId="61392AC6" w14:textId="77777777" w:rsidR="007B1D0F" w:rsidRPr="00626ED2" w:rsidRDefault="007B1D0F"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692AD8C6" w14:textId="28D63A0B"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6. Datenart</w:t>
            </w:r>
          </w:p>
        </w:tc>
        <w:tc>
          <w:tcPr>
            <w:tcW w:w="1275" w:type="dxa"/>
          </w:tcPr>
          <w:p w14:paraId="2BCB24E2" w14:textId="3D7D8818"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7B1D0F" w:rsidRPr="0073768F" w14:paraId="2C7EB11D" w14:textId="77777777" w:rsidTr="00F0625B">
        <w:trPr>
          <w:trHeight w:val="131"/>
        </w:trPr>
        <w:tc>
          <w:tcPr>
            <w:cnfStyle w:val="001000000000" w:firstRow="0" w:lastRow="0" w:firstColumn="1" w:lastColumn="0" w:oddVBand="0" w:evenVBand="0" w:oddHBand="0" w:evenHBand="0" w:firstRowFirstColumn="0" w:firstRowLastColumn="0" w:lastRowFirstColumn="0" w:lastRowLastColumn="0"/>
            <w:tcW w:w="1696" w:type="dxa"/>
            <w:vMerge/>
          </w:tcPr>
          <w:p w14:paraId="201F287A" w14:textId="77777777" w:rsidR="007B1D0F" w:rsidRPr="00A64759" w:rsidRDefault="007B1D0F" w:rsidP="00626ED2">
            <w:pPr>
              <w:pStyle w:val="Beschriftung"/>
            </w:pPr>
          </w:p>
        </w:tc>
        <w:tc>
          <w:tcPr>
            <w:tcW w:w="2977" w:type="dxa"/>
            <w:vMerge/>
          </w:tcPr>
          <w:p w14:paraId="6660A24A" w14:textId="77777777" w:rsidR="007B1D0F" w:rsidRPr="00626ED2" w:rsidRDefault="007B1D0F"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243EE626" w14:textId="13DAE13B"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7. Datenart</w:t>
            </w:r>
          </w:p>
        </w:tc>
        <w:tc>
          <w:tcPr>
            <w:tcW w:w="1275" w:type="dxa"/>
          </w:tcPr>
          <w:p w14:paraId="1C0FFD8C" w14:textId="4EFF461C"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7B1D0F" w:rsidRPr="0073768F" w14:paraId="6B626364" w14:textId="77777777" w:rsidTr="00F0625B">
        <w:trPr>
          <w:cnfStyle w:val="000000100000" w:firstRow="0" w:lastRow="0" w:firstColumn="0" w:lastColumn="0" w:oddVBand="0" w:evenVBand="0" w:oddHBand="1" w:evenHBand="0" w:firstRowFirstColumn="0" w:firstRowLastColumn="0" w:lastRowFirstColumn="0" w:lastRowLastColumn="0"/>
          <w:trHeight w:val="205"/>
        </w:trPr>
        <w:tc>
          <w:tcPr>
            <w:cnfStyle w:val="001000000000" w:firstRow="0" w:lastRow="0" w:firstColumn="1" w:lastColumn="0" w:oddVBand="0" w:evenVBand="0" w:oddHBand="0" w:evenHBand="0" w:firstRowFirstColumn="0" w:firstRowLastColumn="0" w:lastRowFirstColumn="0" w:lastRowLastColumn="0"/>
            <w:tcW w:w="1696" w:type="dxa"/>
            <w:vMerge/>
          </w:tcPr>
          <w:p w14:paraId="3D139764" w14:textId="77777777" w:rsidR="007B1D0F" w:rsidRPr="00A64759" w:rsidRDefault="007B1D0F" w:rsidP="00626ED2">
            <w:pPr>
              <w:pStyle w:val="Beschriftung"/>
            </w:pPr>
          </w:p>
        </w:tc>
        <w:tc>
          <w:tcPr>
            <w:tcW w:w="2977" w:type="dxa"/>
            <w:vMerge/>
          </w:tcPr>
          <w:p w14:paraId="33A3BAC2" w14:textId="77777777" w:rsidR="007B1D0F" w:rsidRPr="00626ED2" w:rsidRDefault="007B1D0F"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2B407FBE" w14:textId="32318A6C"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8. Datenart</w:t>
            </w:r>
          </w:p>
        </w:tc>
        <w:tc>
          <w:tcPr>
            <w:tcW w:w="1275" w:type="dxa"/>
          </w:tcPr>
          <w:p w14:paraId="647158A3" w14:textId="31981A71"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7B1D0F" w:rsidRPr="0073768F" w14:paraId="018F2AE8" w14:textId="77777777" w:rsidTr="00F0625B">
        <w:trPr>
          <w:trHeight w:val="137"/>
        </w:trPr>
        <w:tc>
          <w:tcPr>
            <w:cnfStyle w:val="001000000000" w:firstRow="0" w:lastRow="0" w:firstColumn="1" w:lastColumn="0" w:oddVBand="0" w:evenVBand="0" w:oddHBand="0" w:evenHBand="0" w:firstRowFirstColumn="0" w:firstRowLastColumn="0" w:lastRowFirstColumn="0" w:lastRowLastColumn="0"/>
            <w:tcW w:w="1696" w:type="dxa"/>
            <w:vMerge/>
          </w:tcPr>
          <w:p w14:paraId="135D636E" w14:textId="77777777" w:rsidR="007B1D0F" w:rsidRPr="00A64759" w:rsidRDefault="007B1D0F" w:rsidP="00626ED2">
            <w:pPr>
              <w:pStyle w:val="Beschriftung"/>
            </w:pPr>
          </w:p>
        </w:tc>
        <w:tc>
          <w:tcPr>
            <w:tcW w:w="2977" w:type="dxa"/>
            <w:vMerge/>
          </w:tcPr>
          <w:p w14:paraId="00BC27CA" w14:textId="77777777" w:rsidR="007B1D0F" w:rsidRPr="00626ED2" w:rsidRDefault="007B1D0F"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4D4F2608" w14:textId="333B2649"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9. Datenart</w:t>
            </w:r>
          </w:p>
        </w:tc>
        <w:tc>
          <w:tcPr>
            <w:tcW w:w="1275" w:type="dxa"/>
          </w:tcPr>
          <w:p w14:paraId="7072DCD8" w14:textId="7F389210" w:rsidR="007B1D0F" w:rsidRPr="00A64759" w:rsidRDefault="007B1D0F"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7B1D0F" w:rsidRPr="0073768F" w14:paraId="2171B268" w14:textId="77777777" w:rsidTr="00F0625B">
        <w:trPr>
          <w:cnfStyle w:val="000000100000" w:firstRow="0" w:lastRow="0" w:firstColumn="0" w:lastColumn="0" w:oddVBand="0" w:evenVBand="0" w:oddHBand="1" w:evenHBand="0" w:firstRowFirstColumn="0" w:firstRowLastColumn="0" w:lastRowFirstColumn="0" w:lastRowLastColumn="0"/>
          <w:trHeight w:val="211"/>
        </w:trPr>
        <w:tc>
          <w:tcPr>
            <w:cnfStyle w:val="001000000000" w:firstRow="0" w:lastRow="0" w:firstColumn="1" w:lastColumn="0" w:oddVBand="0" w:evenVBand="0" w:oddHBand="0" w:evenHBand="0" w:firstRowFirstColumn="0" w:firstRowLastColumn="0" w:lastRowFirstColumn="0" w:lastRowLastColumn="0"/>
            <w:tcW w:w="1696" w:type="dxa"/>
            <w:vMerge/>
          </w:tcPr>
          <w:p w14:paraId="73732F28" w14:textId="77777777" w:rsidR="007B1D0F" w:rsidRPr="00A64759" w:rsidRDefault="007B1D0F" w:rsidP="00626ED2">
            <w:pPr>
              <w:pStyle w:val="Beschriftung"/>
            </w:pPr>
          </w:p>
        </w:tc>
        <w:tc>
          <w:tcPr>
            <w:tcW w:w="2977" w:type="dxa"/>
            <w:vMerge/>
          </w:tcPr>
          <w:p w14:paraId="24E50D64" w14:textId="77777777" w:rsidR="007B1D0F" w:rsidRPr="00626ED2" w:rsidRDefault="007B1D0F"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023F728C" w14:textId="38485DF5"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10. Datenart</w:t>
            </w:r>
          </w:p>
        </w:tc>
        <w:tc>
          <w:tcPr>
            <w:tcW w:w="1275" w:type="dxa"/>
          </w:tcPr>
          <w:p w14:paraId="571A27B2" w14:textId="4B495A71" w:rsidR="007B1D0F" w:rsidRPr="00A64759" w:rsidRDefault="007B1D0F"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79E2DB2A" w14:textId="77777777" w:rsidTr="00F0625B">
        <w:tc>
          <w:tcPr>
            <w:cnfStyle w:val="001000000000" w:firstRow="0" w:lastRow="0" w:firstColumn="1" w:lastColumn="0" w:oddVBand="0" w:evenVBand="0" w:oddHBand="0" w:evenHBand="0" w:firstRowFirstColumn="0" w:firstRowLastColumn="0" w:lastRowFirstColumn="0" w:lastRowLastColumn="0"/>
            <w:tcW w:w="1696" w:type="dxa"/>
            <w:vMerge w:val="restart"/>
          </w:tcPr>
          <w:p w14:paraId="1A109F43" w14:textId="20D55DA4" w:rsidR="00C155A9" w:rsidRPr="00A64759" w:rsidRDefault="00C155A9" w:rsidP="00626ED2">
            <w:pPr>
              <w:pStyle w:val="Beschriftung"/>
              <w:rPr>
                <w:highlight w:val="yellow"/>
              </w:rPr>
            </w:pPr>
            <w:r w:rsidRPr="00A64759">
              <w:t>Erweiterte variable Objektplanung</w:t>
            </w:r>
          </w:p>
        </w:tc>
        <w:tc>
          <w:tcPr>
            <w:tcW w:w="2977" w:type="dxa"/>
            <w:vMerge w:val="restart"/>
          </w:tcPr>
          <w:p w14:paraId="0ABA8DEE" w14:textId="1CDE59DE"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626ED2">
              <w:rPr>
                <w:rFonts w:asciiTheme="majorHAnsi" w:hAnsiTheme="majorHAnsi" w:cstheme="majorHAnsi"/>
                <w:sz w:val="16"/>
                <w:szCs w:val="16"/>
              </w:rPr>
              <w:t xml:space="preserve">In </w:t>
            </w:r>
            <w:r w:rsidR="00A64759" w:rsidRPr="00626ED2">
              <w:rPr>
                <w:rFonts w:asciiTheme="majorHAnsi" w:hAnsiTheme="majorHAnsi" w:cstheme="majorHAnsi"/>
                <w:sz w:val="16"/>
                <w:szCs w:val="16"/>
              </w:rPr>
              <w:t xml:space="preserve">diesen </w:t>
            </w:r>
            <w:r w:rsidRPr="00626ED2">
              <w:rPr>
                <w:rFonts w:asciiTheme="majorHAnsi" w:hAnsiTheme="majorHAnsi" w:cstheme="majorHAnsi"/>
                <w:sz w:val="16"/>
                <w:szCs w:val="16"/>
              </w:rPr>
              <w:t>Formularen können mehrere Formulare verschiedener variabler Objektformen zusammenfasst werden. Der manuelle Wechsel des Formulars ist nicht mehr erforderlich, wenn eine andere variable Objek</w:t>
            </w:r>
            <w:r w:rsidR="00A64759" w:rsidRPr="00626ED2">
              <w:rPr>
                <w:rFonts w:asciiTheme="majorHAnsi" w:hAnsiTheme="majorHAnsi" w:cstheme="majorHAnsi"/>
                <w:sz w:val="16"/>
                <w:szCs w:val="16"/>
              </w:rPr>
              <w:t>t</w:t>
            </w:r>
            <w:r w:rsidR="00626ED2" w:rsidRPr="00626ED2">
              <w:rPr>
                <w:rFonts w:asciiTheme="majorHAnsi" w:hAnsiTheme="majorHAnsi" w:cstheme="majorHAnsi"/>
                <w:sz w:val="16"/>
                <w:szCs w:val="16"/>
              </w:rPr>
              <w:t>form bearbeitet werden soll.</w:t>
            </w:r>
          </w:p>
        </w:tc>
        <w:tc>
          <w:tcPr>
            <w:tcW w:w="3119" w:type="dxa"/>
          </w:tcPr>
          <w:p w14:paraId="31E3ACF7" w14:textId="15B8AC13"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Z</w:t>
            </w:r>
            <w:r w:rsidR="00A64759" w:rsidRPr="00A64759">
              <w:rPr>
                <w:rFonts w:asciiTheme="majorHAnsi" w:hAnsiTheme="majorHAnsi" w:cstheme="majorHAnsi"/>
                <w:sz w:val="16"/>
                <w:szCs w:val="16"/>
              </w:rPr>
              <w:t>ugeordnetes Formular 1</w:t>
            </w:r>
          </w:p>
        </w:tc>
        <w:tc>
          <w:tcPr>
            <w:tcW w:w="1275" w:type="dxa"/>
          </w:tcPr>
          <w:p w14:paraId="066F60D7" w14:textId="131628CE"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57213E5A" w14:textId="77777777" w:rsidTr="00F0625B">
        <w:trPr>
          <w:cnfStyle w:val="000000100000" w:firstRow="0" w:lastRow="0" w:firstColumn="0" w:lastColumn="0" w:oddVBand="0" w:evenVBand="0" w:oddHBand="1" w:evenHBand="0" w:firstRowFirstColumn="0" w:firstRowLastColumn="0" w:lastRowFirstColumn="0" w:lastRowLastColumn="0"/>
          <w:trHeight w:val="145"/>
        </w:trPr>
        <w:tc>
          <w:tcPr>
            <w:cnfStyle w:val="001000000000" w:firstRow="0" w:lastRow="0" w:firstColumn="1" w:lastColumn="0" w:oddVBand="0" w:evenVBand="0" w:oddHBand="0" w:evenHBand="0" w:firstRowFirstColumn="0" w:firstRowLastColumn="0" w:lastRowFirstColumn="0" w:lastRowLastColumn="0"/>
            <w:tcW w:w="1696" w:type="dxa"/>
            <w:vMerge/>
          </w:tcPr>
          <w:p w14:paraId="060FCBBD" w14:textId="77777777" w:rsidR="00C155A9" w:rsidRPr="00A64759" w:rsidRDefault="00C155A9" w:rsidP="00626ED2">
            <w:pPr>
              <w:pStyle w:val="Beschriftung"/>
              <w:rPr>
                <w:highlight w:val="yellow"/>
              </w:rPr>
            </w:pPr>
          </w:p>
        </w:tc>
        <w:tc>
          <w:tcPr>
            <w:tcW w:w="2977" w:type="dxa"/>
            <w:vMerge/>
          </w:tcPr>
          <w:p w14:paraId="2707BF98"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6F4DEAF4" w14:textId="124E9D08"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Zugeordnetes Formular 2</w:t>
            </w:r>
          </w:p>
        </w:tc>
        <w:tc>
          <w:tcPr>
            <w:tcW w:w="1275" w:type="dxa"/>
          </w:tcPr>
          <w:p w14:paraId="1B3B9073" w14:textId="63C57157"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364A30FC" w14:textId="77777777" w:rsidTr="00F0625B">
        <w:tc>
          <w:tcPr>
            <w:cnfStyle w:val="001000000000" w:firstRow="0" w:lastRow="0" w:firstColumn="1" w:lastColumn="0" w:oddVBand="0" w:evenVBand="0" w:oddHBand="0" w:evenHBand="0" w:firstRowFirstColumn="0" w:firstRowLastColumn="0" w:lastRowFirstColumn="0" w:lastRowLastColumn="0"/>
            <w:tcW w:w="1696" w:type="dxa"/>
            <w:vMerge/>
          </w:tcPr>
          <w:p w14:paraId="7F5C7EAB" w14:textId="77777777" w:rsidR="00C155A9" w:rsidRPr="00A64759" w:rsidRDefault="00C155A9" w:rsidP="00626ED2">
            <w:pPr>
              <w:pStyle w:val="Beschriftung"/>
              <w:rPr>
                <w:highlight w:val="yellow"/>
              </w:rPr>
            </w:pPr>
          </w:p>
        </w:tc>
        <w:tc>
          <w:tcPr>
            <w:tcW w:w="2977" w:type="dxa"/>
            <w:vMerge/>
          </w:tcPr>
          <w:p w14:paraId="1A746DAB"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7FA00339" w14:textId="0C922CE8"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Zugeordnetes Formular 3</w:t>
            </w:r>
          </w:p>
        </w:tc>
        <w:tc>
          <w:tcPr>
            <w:tcW w:w="1275" w:type="dxa"/>
          </w:tcPr>
          <w:p w14:paraId="38A89433" w14:textId="1627D70C"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5101BC75"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14:paraId="1EE6B296" w14:textId="77777777" w:rsidR="00C155A9" w:rsidRPr="00A64759" w:rsidRDefault="00C155A9" w:rsidP="00626ED2">
            <w:pPr>
              <w:pStyle w:val="Beschriftung"/>
              <w:rPr>
                <w:highlight w:val="yellow"/>
              </w:rPr>
            </w:pPr>
          </w:p>
        </w:tc>
        <w:tc>
          <w:tcPr>
            <w:tcW w:w="2977" w:type="dxa"/>
            <w:vMerge/>
          </w:tcPr>
          <w:p w14:paraId="135DF8DD"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1720FDFF" w14:textId="5ED16EA9"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Zugeordnetes Formular 4</w:t>
            </w:r>
          </w:p>
        </w:tc>
        <w:tc>
          <w:tcPr>
            <w:tcW w:w="1275" w:type="dxa"/>
          </w:tcPr>
          <w:p w14:paraId="67BCCC97" w14:textId="4FB24561"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2ECEE8A4" w14:textId="77777777" w:rsidTr="00F0625B">
        <w:trPr>
          <w:trHeight w:val="97"/>
        </w:trPr>
        <w:tc>
          <w:tcPr>
            <w:cnfStyle w:val="001000000000" w:firstRow="0" w:lastRow="0" w:firstColumn="1" w:lastColumn="0" w:oddVBand="0" w:evenVBand="0" w:oddHBand="0" w:evenHBand="0" w:firstRowFirstColumn="0" w:firstRowLastColumn="0" w:lastRowFirstColumn="0" w:lastRowLastColumn="0"/>
            <w:tcW w:w="1696" w:type="dxa"/>
            <w:vMerge/>
          </w:tcPr>
          <w:p w14:paraId="4AA7BB28" w14:textId="77777777" w:rsidR="00C155A9" w:rsidRPr="00A64759" w:rsidRDefault="00C155A9" w:rsidP="00626ED2">
            <w:pPr>
              <w:pStyle w:val="Beschriftung"/>
              <w:rPr>
                <w:highlight w:val="yellow"/>
              </w:rPr>
            </w:pPr>
          </w:p>
        </w:tc>
        <w:tc>
          <w:tcPr>
            <w:tcW w:w="2977" w:type="dxa"/>
            <w:vMerge/>
          </w:tcPr>
          <w:p w14:paraId="1FC3C187"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33E42346" w14:textId="238F33F2"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Zugeordnetes Formular 5</w:t>
            </w:r>
          </w:p>
        </w:tc>
        <w:tc>
          <w:tcPr>
            <w:tcW w:w="1275" w:type="dxa"/>
          </w:tcPr>
          <w:p w14:paraId="5229F5FE" w14:textId="2DB54AED"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7D1C4AF0" w14:textId="77777777" w:rsidTr="00F0625B">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52BFAD79" w14:textId="34148FE2" w:rsidR="00C155A9" w:rsidRPr="00952834" w:rsidRDefault="00C155A9" w:rsidP="00626ED2">
            <w:pPr>
              <w:pStyle w:val="Beschriftung"/>
              <w:rPr>
                <w:highlight w:val="yellow"/>
                <w:lang w:val="en-GB"/>
              </w:rPr>
            </w:pPr>
            <w:r w:rsidRPr="00952834">
              <w:rPr>
                <w:lang w:val="en-GB"/>
              </w:rPr>
              <w:t>Excel-Planung für FO/DO</w:t>
            </w:r>
          </w:p>
        </w:tc>
        <w:tc>
          <w:tcPr>
            <w:tcW w:w="2977" w:type="dxa"/>
            <w:vMerge w:val="restart"/>
          </w:tcPr>
          <w:p w14:paraId="1E6EE941" w14:textId="5D644625"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r w:rsidRPr="00626ED2">
              <w:rPr>
                <w:rFonts w:asciiTheme="majorHAnsi" w:hAnsiTheme="majorHAnsi" w:cstheme="majorHAnsi"/>
                <w:sz w:val="16"/>
                <w:szCs w:val="16"/>
              </w:rPr>
              <w:t>For</w:t>
            </w:r>
            <w:r w:rsidR="00C675F5">
              <w:rPr>
                <w:rFonts w:asciiTheme="majorHAnsi" w:hAnsiTheme="majorHAnsi" w:cstheme="majorHAnsi"/>
                <w:sz w:val="16"/>
                <w:szCs w:val="16"/>
              </w:rPr>
              <w:t>mulartyp Excel-Planung für fixe/</w:t>
            </w:r>
            <w:r w:rsidRPr="00626ED2">
              <w:rPr>
                <w:rFonts w:asciiTheme="majorHAnsi" w:hAnsiTheme="majorHAnsi" w:cstheme="majorHAnsi"/>
                <w:sz w:val="16"/>
                <w:szCs w:val="16"/>
              </w:rPr>
              <w:t>Detailobjekte zur Einbindung von Microsoft Excel in 4PLAN.</w:t>
            </w:r>
          </w:p>
        </w:tc>
        <w:tc>
          <w:tcPr>
            <w:tcW w:w="3119" w:type="dxa"/>
          </w:tcPr>
          <w:p w14:paraId="1FF7247A" w14:textId="57ADDDF6"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FO-Filter automatisch beim Start setzen</w:t>
            </w:r>
          </w:p>
        </w:tc>
        <w:tc>
          <w:tcPr>
            <w:tcW w:w="1275" w:type="dxa"/>
          </w:tcPr>
          <w:p w14:paraId="673F2932" w14:textId="44290C92"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2F9E4697" w14:textId="77777777" w:rsidTr="00F0625B">
        <w:trPr>
          <w:trHeight w:val="163"/>
        </w:trPr>
        <w:tc>
          <w:tcPr>
            <w:cnfStyle w:val="001000000000" w:firstRow="0" w:lastRow="0" w:firstColumn="1" w:lastColumn="0" w:oddVBand="0" w:evenVBand="0" w:oddHBand="0" w:evenHBand="0" w:firstRowFirstColumn="0" w:firstRowLastColumn="0" w:lastRowFirstColumn="0" w:lastRowLastColumn="0"/>
            <w:tcW w:w="1696" w:type="dxa"/>
            <w:vMerge/>
          </w:tcPr>
          <w:p w14:paraId="3F47C787" w14:textId="77777777" w:rsidR="00C155A9" w:rsidRPr="00A64759" w:rsidRDefault="00C155A9" w:rsidP="00626ED2">
            <w:pPr>
              <w:pStyle w:val="Beschriftung"/>
              <w:rPr>
                <w:highlight w:val="yellow"/>
              </w:rPr>
            </w:pPr>
          </w:p>
        </w:tc>
        <w:tc>
          <w:tcPr>
            <w:tcW w:w="2977" w:type="dxa"/>
            <w:vMerge/>
          </w:tcPr>
          <w:p w14:paraId="3FBE6A13"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06F82130" w14:textId="4221CD66"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Filter für Detailobjekte automatisch beim Start setzen</w:t>
            </w:r>
          </w:p>
        </w:tc>
        <w:tc>
          <w:tcPr>
            <w:tcW w:w="1275" w:type="dxa"/>
          </w:tcPr>
          <w:p w14:paraId="781DF072" w14:textId="25D19F31"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4A97D610" w14:textId="77777777" w:rsidTr="00F0625B">
        <w:trPr>
          <w:cnfStyle w:val="000000100000" w:firstRow="0" w:lastRow="0" w:firstColumn="0" w:lastColumn="0" w:oddVBand="0" w:evenVBand="0" w:oddHBand="1"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696" w:type="dxa"/>
            <w:vMerge/>
          </w:tcPr>
          <w:p w14:paraId="6606EE63" w14:textId="77777777" w:rsidR="00C155A9" w:rsidRPr="00A64759" w:rsidRDefault="00C155A9" w:rsidP="00626ED2">
            <w:pPr>
              <w:pStyle w:val="Beschriftung"/>
              <w:rPr>
                <w:highlight w:val="yellow"/>
              </w:rPr>
            </w:pPr>
          </w:p>
        </w:tc>
        <w:tc>
          <w:tcPr>
            <w:tcW w:w="2977" w:type="dxa"/>
            <w:vMerge/>
          </w:tcPr>
          <w:p w14:paraId="32F43C82"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5EC21A52" w14:textId="3923A592"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Schwere-PG</w:t>
            </w:r>
          </w:p>
        </w:tc>
        <w:tc>
          <w:tcPr>
            <w:tcW w:w="1275" w:type="dxa"/>
          </w:tcPr>
          <w:p w14:paraId="5778A67C" w14:textId="2793A549"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660E57CB" w14:textId="77777777" w:rsidTr="00F0625B">
        <w:trPr>
          <w:trHeight w:val="129"/>
        </w:trPr>
        <w:tc>
          <w:tcPr>
            <w:cnfStyle w:val="001000000000" w:firstRow="0" w:lastRow="0" w:firstColumn="1" w:lastColumn="0" w:oddVBand="0" w:evenVBand="0" w:oddHBand="0" w:evenHBand="0" w:firstRowFirstColumn="0" w:firstRowLastColumn="0" w:lastRowFirstColumn="0" w:lastRowLastColumn="0"/>
            <w:tcW w:w="1696" w:type="dxa"/>
            <w:vMerge/>
          </w:tcPr>
          <w:p w14:paraId="3DFBF6AF" w14:textId="77777777" w:rsidR="00C155A9" w:rsidRPr="00A64759" w:rsidRDefault="00C155A9" w:rsidP="00626ED2">
            <w:pPr>
              <w:pStyle w:val="Beschriftung"/>
              <w:rPr>
                <w:highlight w:val="yellow"/>
              </w:rPr>
            </w:pPr>
          </w:p>
        </w:tc>
        <w:tc>
          <w:tcPr>
            <w:tcW w:w="2977" w:type="dxa"/>
            <w:vMerge/>
          </w:tcPr>
          <w:p w14:paraId="06336D5F"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7DF78829" w14:textId="2C9B1869"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Meldung-PG (De)</w:t>
            </w:r>
          </w:p>
        </w:tc>
        <w:tc>
          <w:tcPr>
            <w:tcW w:w="1275" w:type="dxa"/>
          </w:tcPr>
          <w:p w14:paraId="1C2F8502" w14:textId="55042E23"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4F1D24E7" w14:textId="77777777" w:rsidTr="00F0625B">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1696" w:type="dxa"/>
            <w:vMerge/>
          </w:tcPr>
          <w:p w14:paraId="24BE51EA" w14:textId="77777777" w:rsidR="00C155A9" w:rsidRPr="00A64759" w:rsidRDefault="00C155A9" w:rsidP="00626ED2">
            <w:pPr>
              <w:pStyle w:val="Beschriftung"/>
              <w:rPr>
                <w:highlight w:val="yellow"/>
              </w:rPr>
            </w:pPr>
          </w:p>
        </w:tc>
        <w:tc>
          <w:tcPr>
            <w:tcW w:w="2977" w:type="dxa"/>
            <w:vMerge/>
          </w:tcPr>
          <w:p w14:paraId="345943EB"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5F8F53E7" w14:textId="1C6AE52F"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Meldung-PG (En)</w:t>
            </w:r>
          </w:p>
        </w:tc>
        <w:tc>
          <w:tcPr>
            <w:tcW w:w="1275" w:type="dxa"/>
          </w:tcPr>
          <w:p w14:paraId="1892B457" w14:textId="4BE70833"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3D4455AD" w14:textId="77777777" w:rsidTr="00F0625B">
        <w:trPr>
          <w:trHeight w:val="136"/>
        </w:trPr>
        <w:tc>
          <w:tcPr>
            <w:cnfStyle w:val="001000000000" w:firstRow="0" w:lastRow="0" w:firstColumn="1" w:lastColumn="0" w:oddVBand="0" w:evenVBand="0" w:oddHBand="0" w:evenHBand="0" w:firstRowFirstColumn="0" w:firstRowLastColumn="0" w:lastRowFirstColumn="0" w:lastRowLastColumn="0"/>
            <w:tcW w:w="1696" w:type="dxa"/>
            <w:vMerge/>
          </w:tcPr>
          <w:p w14:paraId="2C1D8DB5" w14:textId="77777777" w:rsidR="00C155A9" w:rsidRPr="00A64759" w:rsidRDefault="00C155A9" w:rsidP="00626ED2">
            <w:pPr>
              <w:pStyle w:val="Beschriftung"/>
              <w:rPr>
                <w:highlight w:val="yellow"/>
              </w:rPr>
            </w:pPr>
          </w:p>
        </w:tc>
        <w:tc>
          <w:tcPr>
            <w:tcW w:w="2977" w:type="dxa"/>
            <w:vMerge/>
          </w:tcPr>
          <w:p w14:paraId="04D21FCA"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0C1A435B" w14:textId="000C8598"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 Datenart</w:t>
            </w:r>
          </w:p>
        </w:tc>
        <w:tc>
          <w:tcPr>
            <w:tcW w:w="1275" w:type="dxa"/>
          </w:tcPr>
          <w:p w14:paraId="6696ABA9" w14:textId="7B6DBDFB"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3973AE41" w14:textId="77777777" w:rsidTr="00F0625B">
        <w:trPr>
          <w:cnfStyle w:val="000000100000" w:firstRow="0" w:lastRow="0" w:firstColumn="0" w:lastColumn="0" w:oddVBand="0" w:evenVBand="0" w:oddHBand="1" w:evenHBand="0" w:firstRowFirstColumn="0" w:firstRowLastColumn="0" w:lastRowFirstColumn="0" w:lastRowLastColumn="0"/>
          <w:trHeight w:val="81"/>
        </w:trPr>
        <w:tc>
          <w:tcPr>
            <w:cnfStyle w:val="001000000000" w:firstRow="0" w:lastRow="0" w:firstColumn="1" w:lastColumn="0" w:oddVBand="0" w:evenVBand="0" w:oddHBand="0" w:evenHBand="0" w:firstRowFirstColumn="0" w:firstRowLastColumn="0" w:lastRowFirstColumn="0" w:lastRowLastColumn="0"/>
            <w:tcW w:w="1696" w:type="dxa"/>
            <w:vMerge/>
          </w:tcPr>
          <w:p w14:paraId="4DF2AB9A" w14:textId="77777777" w:rsidR="00C155A9" w:rsidRPr="00A64759" w:rsidRDefault="00C155A9" w:rsidP="00626ED2">
            <w:pPr>
              <w:pStyle w:val="Beschriftung"/>
              <w:rPr>
                <w:highlight w:val="yellow"/>
              </w:rPr>
            </w:pPr>
          </w:p>
        </w:tc>
        <w:tc>
          <w:tcPr>
            <w:tcW w:w="2977" w:type="dxa"/>
            <w:vMerge/>
          </w:tcPr>
          <w:p w14:paraId="71AE1CAB"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3F8EB146" w14:textId="51DF19E8"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2. Datenart</w:t>
            </w:r>
          </w:p>
        </w:tc>
        <w:tc>
          <w:tcPr>
            <w:tcW w:w="1275" w:type="dxa"/>
          </w:tcPr>
          <w:p w14:paraId="6033ACA9" w14:textId="76F1B8D0"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7412FE4E" w14:textId="77777777" w:rsidTr="00F0625B">
        <w:trPr>
          <w:trHeight w:val="155"/>
        </w:trPr>
        <w:tc>
          <w:tcPr>
            <w:cnfStyle w:val="001000000000" w:firstRow="0" w:lastRow="0" w:firstColumn="1" w:lastColumn="0" w:oddVBand="0" w:evenVBand="0" w:oddHBand="0" w:evenHBand="0" w:firstRowFirstColumn="0" w:firstRowLastColumn="0" w:lastRowFirstColumn="0" w:lastRowLastColumn="0"/>
            <w:tcW w:w="1696" w:type="dxa"/>
            <w:vMerge/>
          </w:tcPr>
          <w:p w14:paraId="6420BFE3" w14:textId="77777777" w:rsidR="00C155A9" w:rsidRPr="00A64759" w:rsidRDefault="00C155A9" w:rsidP="00626ED2">
            <w:pPr>
              <w:pStyle w:val="Beschriftung"/>
              <w:rPr>
                <w:highlight w:val="yellow"/>
              </w:rPr>
            </w:pPr>
          </w:p>
        </w:tc>
        <w:tc>
          <w:tcPr>
            <w:tcW w:w="2977" w:type="dxa"/>
            <w:vMerge/>
          </w:tcPr>
          <w:p w14:paraId="576E4BB8"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3D5BAD08" w14:textId="324BF41B"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3. Datenart</w:t>
            </w:r>
          </w:p>
        </w:tc>
        <w:tc>
          <w:tcPr>
            <w:tcW w:w="1275" w:type="dxa"/>
          </w:tcPr>
          <w:p w14:paraId="0109E7EC" w14:textId="26E0830E"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004F4E9B" w14:textId="77777777" w:rsidTr="00F0625B">
        <w:trPr>
          <w:cnfStyle w:val="000000100000" w:firstRow="0" w:lastRow="0" w:firstColumn="0" w:lastColumn="0" w:oddVBand="0" w:evenVBand="0" w:oddHBand="1" w:evenHBand="0" w:firstRowFirstColumn="0" w:firstRowLastColumn="0" w:lastRowFirstColumn="0" w:lastRowLastColumn="0"/>
          <w:trHeight w:val="87"/>
        </w:trPr>
        <w:tc>
          <w:tcPr>
            <w:cnfStyle w:val="001000000000" w:firstRow="0" w:lastRow="0" w:firstColumn="1" w:lastColumn="0" w:oddVBand="0" w:evenVBand="0" w:oddHBand="0" w:evenHBand="0" w:firstRowFirstColumn="0" w:firstRowLastColumn="0" w:lastRowFirstColumn="0" w:lastRowLastColumn="0"/>
            <w:tcW w:w="1696" w:type="dxa"/>
            <w:vMerge/>
          </w:tcPr>
          <w:p w14:paraId="4B644621" w14:textId="77777777" w:rsidR="00C155A9" w:rsidRPr="00A64759" w:rsidRDefault="00C155A9" w:rsidP="00626ED2">
            <w:pPr>
              <w:pStyle w:val="Beschriftung"/>
              <w:rPr>
                <w:highlight w:val="yellow"/>
              </w:rPr>
            </w:pPr>
          </w:p>
        </w:tc>
        <w:tc>
          <w:tcPr>
            <w:tcW w:w="2977" w:type="dxa"/>
            <w:vMerge/>
          </w:tcPr>
          <w:p w14:paraId="60E34657"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0A0E5618" w14:textId="0E10825C"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4. Datenart</w:t>
            </w:r>
          </w:p>
        </w:tc>
        <w:tc>
          <w:tcPr>
            <w:tcW w:w="1275" w:type="dxa"/>
          </w:tcPr>
          <w:p w14:paraId="63098C11" w14:textId="2A65C7D5"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5C76B040" w14:textId="77777777" w:rsidTr="00F0625B">
        <w:trPr>
          <w:trHeight w:val="161"/>
        </w:trPr>
        <w:tc>
          <w:tcPr>
            <w:cnfStyle w:val="001000000000" w:firstRow="0" w:lastRow="0" w:firstColumn="1" w:lastColumn="0" w:oddVBand="0" w:evenVBand="0" w:oddHBand="0" w:evenHBand="0" w:firstRowFirstColumn="0" w:firstRowLastColumn="0" w:lastRowFirstColumn="0" w:lastRowLastColumn="0"/>
            <w:tcW w:w="1696" w:type="dxa"/>
            <w:vMerge/>
          </w:tcPr>
          <w:p w14:paraId="15676C08" w14:textId="77777777" w:rsidR="00C155A9" w:rsidRPr="00A64759" w:rsidRDefault="00C155A9" w:rsidP="00626ED2">
            <w:pPr>
              <w:pStyle w:val="Beschriftung"/>
              <w:rPr>
                <w:highlight w:val="yellow"/>
              </w:rPr>
            </w:pPr>
          </w:p>
        </w:tc>
        <w:tc>
          <w:tcPr>
            <w:tcW w:w="2977" w:type="dxa"/>
            <w:vMerge/>
          </w:tcPr>
          <w:p w14:paraId="3BA82B86"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3D9A8B7F" w14:textId="1DB00A00"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5. Datenart</w:t>
            </w:r>
          </w:p>
        </w:tc>
        <w:tc>
          <w:tcPr>
            <w:tcW w:w="1275" w:type="dxa"/>
          </w:tcPr>
          <w:p w14:paraId="6CE65C7A" w14:textId="057C70C1"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1A8DE526" w14:textId="77777777" w:rsidTr="00F0625B">
        <w:trPr>
          <w:cnfStyle w:val="000000100000" w:firstRow="0" w:lastRow="0" w:firstColumn="0" w:lastColumn="0" w:oddVBand="0" w:evenVBand="0" w:oddHBand="1" w:evenHBand="0" w:firstRowFirstColumn="0" w:firstRowLastColumn="0" w:lastRowFirstColumn="0" w:lastRowLastColumn="0"/>
          <w:trHeight w:val="94"/>
        </w:trPr>
        <w:tc>
          <w:tcPr>
            <w:cnfStyle w:val="001000000000" w:firstRow="0" w:lastRow="0" w:firstColumn="1" w:lastColumn="0" w:oddVBand="0" w:evenVBand="0" w:oddHBand="0" w:evenHBand="0" w:firstRowFirstColumn="0" w:firstRowLastColumn="0" w:lastRowFirstColumn="0" w:lastRowLastColumn="0"/>
            <w:tcW w:w="1696" w:type="dxa"/>
            <w:vMerge/>
          </w:tcPr>
          <w:p w14:paraId="34F4FE20" w14:textId="77777777" w:rsidR="00C155A9" w:rsidRPr="00A64759" w:rsidRDefault="00C155A9" w:rsidP="00626ED2">
            <w:pPr>
              <w:pStyle w:val="Beschriftung"/>
              <w:rPr>
                <w:highlight w:val="yellow"/>
              </w:rPr>
            </w:pPr>
          </w:p>
        </w:tc>
        <w:tc>
          <w:tcPr>
            <w:tcW w:w="2977" w:type="dxa"/>
            <w:vMerge/>
          </w:tcPr>
          <w:p w14:paraId="35C5D0F1"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00ED73B0" w14:textId="11FE4BEC"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6. Datenart</w:t>
            </w:r>
          </w:p>
        </w:tc>
        <w:tc>
          <w:tcPr>
            <w:tcW w:w="1275" w:type="dxa"/>
          </w:tcPr>
          <w:p w14:paraId="307BDB04" w14:textId="63B34BDD"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44DB9D72" w14:textId="77777777" w:rsidTr="00F0625B">
        <w:trPr>
          <w:trHeight w:val="181"/>
        </w:trPr>
        <w:tc>
          <w:tcPr>
            <w:cnfStyle w:val="001000000000" w:firstRow="0" w:lastRow="0" w:firstColumn="1" w:lastColumn="0" w:oddVBand="0" w:evenVBand="0" w:oddHBand="0" w:evenHBand="0" w:firstRowFirstColumn="0" w:firstRowLastColumn="0" w:lastRowFirstColumn="0" w:lastRowLastColumn="0"/>
            <w:tcW w:w="1696" w:type="dxa"/>
            <w:vMerge/>
          </w:tcPr>
          <w:p w14:paraId="40E2168A" w14:textId="77777777" w:rsidR="00C155A9" w:rsidRPr="00A64759" w:rsidRDefault="00C155A9" w:rsidP="00626ED2">
            <w:pPr>
              <w:pStyle w:val="Beschriftung"/>
              <w:rPr>
                <w:highlight w:val="yellow"/>
              </w:rPr>
            </w:pPr>
          </w:p>
        </w:tc>
        <w:tc>
          <w:tcPr>
            <w:tcW w:w="2977" w:type="dxa"/>
            <w:vMerge/>
          </w:tcPr>
          <w:p w14:paraId="3C879050"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37B82148" w14:textId="707240CA"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7. Datenart</w:t>
            </w:r>
          </w:p>
        </w:tc>
        <w:tc>
          <w:tcPr>
            <w:tcW w:w="1275" w:type="dxa"/>
          </w:tcPr>
          <w:p w14:paraId="2DE1A74A" w14:textId="6A2C679D"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6E68C2E9" w14:textId="77777777" w:rsidTr="00F0625B">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696" w:type="dxa"/>
            <w:vMerge/>
          </w:tcPr>
          <w:p w14:paraId="01979B2E" w14:textId="77777777" w:rsidR="00C155A9" w:rsidRPr="00A64759" w:rsidRDefault="00C155A9" w:rsidP="00626ED2">
            <w:pPr>
              <w:pStyle w:val="Beschriftung"/>
              <w:rPr>
                <w:highlight w:val="yellow"/>
              </w:rPr>
            </w:pPr>
          </w:p>
        </w:tc>
        <w:tc>
          <w:tcPr>
            <w:tcW w:w="2977" w:type="dxa"/>
            <w:vMerge/>
          </w:tcPr>
          <w:p w14:paraId="3028D235"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29151253" w14:textId="448FD0F8"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8. Datenart</w:t>
            </w:r>
          </w:p>
        </w:tc>
        <w:tc>
          <w:tcPr>
            <w:tcW w:w="1275" w:type="dxa"/>
          </w:tcPr>
          <w:p w14:paraId="286CBBAE" w14:textId="5C509940"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45E0A578" w14:textId="77777777" w:rsidTr="00F0625B">
        <w:trPr>
          <w:trHeight w:val="46"/>
        </w:trPr>
        <w:tc>
          <w:tcPr>
            <w:cnfStyle w:val="001000000000" w:firstRow="0" w:lastRow="0" w:firstColumn="1" w:lastColumn="0" w:oddVBand="0" w:evenVBand="0" w:oddHBand="0" w:evenHBand="0" w:firstRowFirstColumn="0" w:firstRowLastColumn="0" w:lastRowFirstColumn="0" w:lastRowLastColumn="0"/>
            <w:tcW w:w="1696" w:type="dxa"/>
            <w:vMerge/>
          </w:tcPr>
          <w:p w14:paraId="033C6C39" w14:textId="77777777" w:rsidR="00C155A9" w:rsidRPr="00A64759" w:rsidRDefault="00C155A9" w:rsidP="00626ED2">
            <w:pPr>
              <w:pStyle w:val="Beschriftung"/>
              <w:rPr>
                <w:highlight w:val="yellow"/>
              </w:rPr>
            </w:pPr>
          </w:p>
        </w:tc>
        <w:tc>
          <w:tcPr>
            <w:tcW w:w="2977" w:type="dxa"/>
            <w:vMerge/>
          </w:tcPr>
          <w:p w14:paraId="401070D1"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51C4DEEA" w14:textId="1B142051"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9. Datenart</w:t>
            </w:r>
          </w:p>
        </w:tc>
        <w:tc>
          <w:tcPr>
            <w:tcW w:w="1275" w:type="dxa"/>
          </w:tcPr>
          <w:p w14:paraId="08A89173" w14:textId="6E2884C3"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65766B7D" w14:textId="77777777" w:rsidTr="00F0625B">
        <w:trPr>
          <w:cnfStyle w:val="000000100000" w:firstRow="0" w:lastRow="0" w:firstColumn="0" w:lastColumn="0" w:oddVBand="0" w:evenVBand="0" w:oddHBand="1" w:evenHBand="0" w:firstRowFirstColumn="0" w:firstRowLastColumn="0" w:lastRowFirstColumn="0" w:lastRowLastColumn="0"/>
          <w:trHeight w:val="133"/>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tcBorders>
          </w:tcPr>
          <w:p w14:paraId="73E1E423" w14:textId="77777777" w:rsidR="00C155A9" w:rsidRPr="00A64759" w:rsidRDefault="00C155A9" w:rsidP="00626ED2">
            <w:pPr>
              <w:pStyle w:val="Beschriftung"/>
              <w:rPr>
                <w:highlight w:val="yellow"/>
              </w:rPr>
            </w:pPr>
          </w:p>
        </w:tc>
        <w:tc>
          <w:tcPr>
            <w:tcW w:w="2977" w:type="dxa"/>
            <w:vMerge/>
            <w:tcBorders>
              <w:top w:val="single" w:sz="4" w:space="0" w:color="990000"/>
            </w:tcBorders>
          </w:tcPr>
          <w:p w14:paraId="3BFA189D"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Borders>
              <w:top w:val="single" w:sz="4" w:space="0" w:color="990000"/>
            </w:tcBorders>
          </w:tcPr>
          <w:p w14:paraId="048F094B" w14:textId="23566D10"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10. Datenart</w:t>
            </w:r>
          </w:p>
        </w:tc>
        <w:tc>
          <w:tcPr>
            <w:tcW w:w="1275" w:type="dxa"/>
            <w:tcBorders>
              <w:top w:val="single" w:sz="4" w:space="0" w:color="990000"/>
            </w:tcBorders>
          </w:tcPr>
          <w:p w14:paraId="7E6435F1" w14:textId="45A2D4C1"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2A2C0A13" w14:textId="77777777" w:rsidTr="00F0625B">
        <w:trPr>
          <w:trHeight w:val="207"/>
        </w:trPr>
        <w:tc>
          <w:tcPr>
            <w:cnfStyle w:val="001000000000" w:firstRow="0" w:lastRow="0" w:firstColumn="1" w:lastColumn="0" w:oddVBand="0" w:evenVBand="0" w:oddHBand="0" w:evenHBand="0" w:firstRowFirstColumn="0" w:firstRowLastColumn="0" w:lastRowFirstColumn="0" w:lastRowLastColumn="0"/>
            <w:tcW w:w="1696" w:type="dxa"/>
            <w:vMerge/>
          </w:tcPr>
          <w:p w14:paraId="6FC71378" w14:textId="77777777" w:rsidR="00C155A9" w:rsidRPr="00A64759" w:rsidRDefault="00C155A9" w:rsidP="00626ED2">
            <w:pPr>
              <w:pStyle w:val="Beschriftung"/>
              <w:rPr>
                <w:highlight w:val="yellow"/>
              </w:rPr>
            </w:pPr>
          </w:p>
        </w:tc>
        <w:tc>
          <w:tcPr>
            <w:tcW w:w="2977" w:type="dxa"/>
            <w:vMerge/>
          </w:tcPr>
          <w:p w14:paraId="4342C7AC"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73F2ECAB" w14:textId="6F1BA4BD"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Excel: Name der xls-Datei</w:t>
            </w:r>
          </w:p>
        </w:tc>
        <w:tc>
          <w:tcPr>
            <w:tcW w:w="1275" w:type="dxa"/>
          </w:tcPr>
          <w:p w14:paraId="496E5E7F" w14:textId="128BDEEC"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7D5CAAB8" w14:textId="77777777" w:rsidTr="00F0625B">
        <w:trPr>
          <w:cnfStyle w:val="000000100000" w:firstRow="0" w:lastRow="0" w:firstColumn="0" w:lastColumn="0" w:oddVBand="0" w:evenVBand="0" w:oddHBand="1" w:evenHBand="0" w:firstRowFirstColumn="0" w:firstRowLastColumn="0" w:lastRowFirstColumn="0" w:lastRowLastColumn="0"/>
          <w:trHeight w:val="139"/>
        </w:trPr>
        <w:tc>
          <w:tcPr>
            <w:cnfStyle w:val="001000000000" w:firstRow="0" w:lastRow="0" w:firstColumn="1" w:lastColumn="0" w:oddVBand="0" w:evenVBand="0" w:oddHBand="0" w:evenHBand="0" w:firstRowFirstColumn="0" w:firstRowLastColumn="0" w:lastRowFirstColumn="0" w:lastRowLastColumn="0"/>
            <w:tcW w:w="1696" w:type="dxa"/>
            <w:vMerge/>
          </w:tcPr>
          <w:p w14:paraId="768B4FDE" w14:textId="77777777" w:rsidR="00C155A9" w:rsidRPr="00A64759" w:rsidRDefault="00C155A9" w:rsidP="00626ED2">
            <w:pPr>
              <w:pStyle w:val="Beschriftung"/>
              <w:rPr>
                <w:highlight w:val="yellow"/>
              </w:rPr>
            </w:pPr>
          </w:p>
        </w:tc>
        <w:tc>
          <w:tcPr>
            <w:tcW w:w="2977" w:type="dxa"/>
            <w:vMerge/>
          </w:tcPr>
          <w:p w14:paraId="5983F71A"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36AB793C" w14:textId="2DC5FB2F"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Excel: Nur dieser FO/Knoten-Typ erlaubt</w:t>
            </w:r>
          </w:p>
        </w:tc>
        <w:tc>
          <w:tcPr>
            <w:tcW w:w="1275" w:type="dxa"/>
          </w:tcPr>
          <w:p w14:paraId="6B56D600" w14:textId="1F421736"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054F6F0C" w14:textId="77777777" w:rsidTr="00F0625B">
        <w:trPr>
          <w:trHeight w:val="71"/>
        </w:trPr>
        <w:tc>
          <w:tcPr>
            <w:cnfStyle w:val="001000000000" w:firstRow="0" w:lastRow="0" w:firstColumn="1" w:lastColumn="0" w:oddVBand="0" w:evenVBand="0" w:oddHBand="0" w:evenHBand="0" w:firstRowFirstColumn="0" w:firstRowLastColumn="0" w:lastRowFirstColumn="0" w:lastRowLastColumn="0"/>
            <w:tcW w:w="1696" w:type="dxa"/>
            <w:vMerge/>
          </w:tcPr>
          <w:p w14:paraId="670E4443" w14:textId="77777777" w:rsidR="00C155A9" w:rsidRPr="00A64759" w:rsidRDefault="00C155A9" w:rsidP="00626ED2">
            <w:pPr>
              <w:pStyle w:val="Beschriftung"/>
              <w:rPr>
                <w:highlight w:val="yellow"/>
              </w:rPr>
            </w:pPr>
          </w:p>
        </w:tc>
        <w:tc>
          <w:tcPr>
            <w:tcW w:w="2977" w:type="dxa"/>
            <w:vMerge/>
          </w:tcPr>
          <w:p w14:paraId="295D9C14"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073967A9" w14:textId="589D1A69"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Excel: Max. Org-Elemente</w:t>
            </w:r>
          </w:p>
        </w:tc>
        <w:tc>
          <w:tcPr>
            <w:tcW w:w="1275" w:type="dxa"/>
          </w:tcPr>
          <w:p w14:paraId="404A814E" w14:textId="1E0B019E"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Numerisch</w:t>
            </w:r>
          </w:p>
        </w:tc>
      </w:tr>
      <w:tr w:rsidR="00C155A9" w:rsidRPr="0073768F" w14:paraId="572AF6D7" w14:textId="77777777" w:rsidTr="00F0625B">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1696" w:type="dxa"/>
            <w:vMerge/>
          </w:tcPr>
          <w:p w14:paraId="5363CD70" w14:textId="77777777" w:rsidR="00C155A9" w:rsidRPr="00A64759" w:rsidRDefault="00C155A9" w:rsidP="00626ED2">
            <w:pPr>
              <w:pStyle w:val="Beschriftung"/>
              <w:rPr>
                <w:highlight w:val="yellow"/>
              </w:rPr>
            </w:pPr>
          </w:p>
        </w:tc>
        <w:tc>
          <w:tcPr>
            <w:tcW w:w="2977" w:type="dxa"/>
            <w:vMerge/>
          </w:tcPr>
          <w:p w14:paraId="36CD36BA"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79B94CC4" w14:textId="114441E2"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Excel: Ansicht Einzel-PG</w:t>
            </w:r>
          </w:p>
        </w:tc>
        <w:tc>
          <w:tcPr>
            <w:tcW w:w="1275" w:type="dxa"/>
          </w:tcPr>
          <w:p w14:paraId="54C2FB2E" w14:textId="02A0424A"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120CBD80" w14:textId="77777777" w:rsidTr="00F0625B">
        <w:trPr>
          <w:trHeight w:val="78"/>
        </w:trPr>
        <w:tc>
          <w:tcPr>
            <w:cnfStyle w:val="001000000000" w:firstRow="0" w:lastRow="0" w:firstColumn="1" w:lastColumn="0" w:oddVBand="0" w:evenVBand="0" w:oddHBand="0" w:evenHBand="0" w:firstRowFirstColumn="0" w:firstRowLastColumn="0" w:lastRowFirstColumn="0" w:lastRowLastColumn="0"/>
            <w:tcW w:w="1696" w:type="dxa"/>
            <w:vMerge/>
          </w:tcPr>
          <w:p w14:paraId="5FF59479" w14:textId="77777777" w:rsidR="00C155A9" w:rsidRPr="00A64759" w:rsidRDefault="00C155A9" w:rsidP="00626ED2">
            <w:pPr>
              <w:pStyle w:val="Beschriftung"/>
              <w:rPr>
                <w:highlight w:val="yellow"/>
              </w:rPr>
            </w:pPr>
          </w:p>
        </w:tc>
        <w:tc>
          <w:tcPr>
            <w:tcW w:w="2977" w:type="dxa"/>
            <w:vMerge/>
          </w:tcPr>
          <w:p w14:paraId="6B4DD885"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24785C1B" w14:textId="68BF34E5"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Excel: Org.Element in jeder Zeile</w:t>
            </w:r>
          </w:p>
        </w:tc>
        <w:tc>
          <w:tcPr>
            <w:tcW w:w="1275" w:type="dxa"/>
          </w:tcPr>
          <w:p w14:paraId="38723FF7" w14:textId="0A5D1C99"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4D70BD01" w14:textId="77777777" w:rsidTr="00F0625B">
        <w:trPr>
          <w:cnfStyle w:val="000000100000" w:firstRow="0" w:lastRow="0" w:firstColumn="0" w:lastColumn="0" w:oddVBand="0" w:evenVBand="0" w:oddHBand="1" w:evenHBand="0" w:firstRowFirstColumn="0" w:firstRowLastColumn="0" w:lastRowFirstColumn="0" w:lastRowLastColumn="0"/>
          <w:trHeight w:val="165"/>
        </w:trPr>
        <w:tc>
          <w:tcPr>
            <w:cnfStyle w:val="001000000000" w:firstRow="0" w:lastRow="0" w:firstColumn="1" w:lastColumn="0" w:oddVBand="0" w:evenVBand="0" w:oddHBand="0" w:evenHBand="0" w:firstRowFirstColumn="0" w:firstRowLastColumn="0" w:lastRowFirstColumn="0" w:lastRowLastColumn="0"/>
            <w:tcW w:w="1696" w:type="dxa"/>
            <w:vMerge/>
          </w:tcPr>
          <w:p w14:paraId="0DCE9804" w14:textId="77777777" w:rsidR="00C155A9" w:rsidRPr="00A64759" w:rsidRDefault="00C155A9" w:rsidP="00626ED2">
            <w:pPr>
              <w:pStyle w:val="Beschriftung"/>
              <w:rPr>
                <w:highlight w:val="yellow"/>
              </w:rPr>
            </w:pPr>
          </w:p>
        </w:tc>
        <w:tc>
          <w:tcPr>
            <w:tcW w:w="2977" w:type="dxa"/>
            <w:vMerge/>
          </w:tcPr>
          <w:p w14:paraId="49AA93FD"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2FFC3624" w14:textId="1C0495EA"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Excel: Detailobjektgruppen anzeigen</w:t>
            </w:r>
          </w:p>
        </w:tc>
        <w:tc>
          <w:tcPr>
            <w:tcW w:w="1275" w:type="dxa"/>
          </w:tcPr>
          <w:p w14:paraId="79B5C5C3" w14:textId="76F7F5AA"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52C072D6" w14:textId="77777777" w:rsidTr="00F0625B">
        <w:trPr>
          <w:trHeight w:val="98"/>
        </w:trPr>
        <w:tc>
          <w:tcPr>
            <w:cnfStyle w:val="001000000000" w:firstRow="0" w:lastRow="0" w:firstColumn="1" w:lastColumn="0" w:oddVBand="0" w:evenVBand="0" w:oddHBand="0" w:evenHBand="0" w:firstRowFirstColumn="0" w:firstRowLastColumn="0" w:lastRowFirstColumn="0" w:lastRowLastColumn="0"/>
            <w:tcW w:w="1696" w:type="dxa"/>
            <w:vMerge/>
          </w:tcPr>
          <w:p w14:paraId="790FB03E" w14:textId="77777777" w:rsidR="00C155A9" w:rsidRPr="00A64759" w:rsidRDefault="00C155A9" w:rsidP="00626ED2">
            <w:pPr>
              <w:pStyle w:val="Beschriftung"/>
              <w:rPr>
                <w:highlight w:val="yellow"/>
              </w:rPr>
            </w:pPr>
          </w:p>
        </w:tc>
        <w:tc>
          <w:tcPr>
            <w:tcW w:w="2977" w:type="dxa"/>
            <w:vMerge/>
          </w:tcPr>
          <w:p w14:paraId="69E93567"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32B2AC6D" w14:textId="21987BC9"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Excel: zusätzliche PG-Infos anzeigen</w:t>
            </w:r>
          </w:p>
        </w:tc>
        <w:tc>
          <w:tcPr>
            <w:tcW w:w="1275" w:type="dxa"/>
          </w:tcPr>
          <w:p w14:paraId="0B8D9CAE" w14:textId="71D19FC3"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7A0605BD" w14:textId="77777777" w:rsidTr="00F0625B">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1696" w:type="dxa"/>
            <w:vMerge/>
          </w:tcPr>
          <w:p w14:paraId="22BC11EE" w14:textId="77777777" w:rsidR="00C155A9" w:rsidRPr="00A64759" w:rsidRDefault="00C155A9" w:rsidP="00626ED2">
            <w:pPr>
              <w:pStyle w:val="Beschriftung"/>
              <w:rPr>
                <w:highlight w:val="yellow"/>
              </w:rPr>
            </w:pPr>
          </w:p>
        </w:tc>
        <w:tc>
          <w:tcPr>
            <w:tcW w:w="2977" w:type="dxa"/>
            <w:vMerge/>
          </w:tcPr>
          <w:p w14:paraId="24089E92"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79B81479" w14:textId="67ECE4F4"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Excel: Quelle/Ziel normalisieren</w:t>
            </w:r>
          </w:p>
        </w:tc>
        <w:tc>
          <w:tcPr>
            <w:tcW w:w="1275" w:type="dxa"/>
          </w:tcPr>
          <w:p w14:paraId="25F66ED1" w14:textId="061850FE"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47A76873" w14:textId="77777777" w:rsidTr="00F0625B">
        <w:trPr>
          <w:trHeight w:val="117"/>
        </w:trPr>
        <w:tc>
          <w:tcPr>
            <w:cnfStyle w:val="001000000000" w:firstRow="0" w:lastRow="0" w:firstColumn="1" w:lastColumn="0" w:oddVBand="0" w:evenVBand="0" w:oddHBand="0" w:evenHBand="0" w:firstRowFirstColumn="0" w:firstRowLastColumn="0" w:lastRowFirstColumn="0" w:lastRowLastColumn="0"/>
            <w:tcW w:w="1696" w:type="dxa"/>
            <w:vMerge/>
          </w:tcPr>
          <w:p w14:paraId="54171E3E" w14:textId="77777777" w:rsidR="00C155A9" w:rsidRPr="00A64759" w:rsidRDefault="00C155A9" w:rsidP="00626ED2">
            <w:pPr>
              <w:pStyle w:val="Beschriftung"/>
              <w:rPr>
                <w:highlight w:val="yellow"/>
              </w:rPr>
            </w:pPr>
          </w:p>
        </w:tc>
        <w:tc>
          <w:tcPr>
            <w:tcW w:w="2977" w:type="dxa"/>
            <w:vMerge/>
          </w:tcPr>
          <w:p w14:paraId="15F010A9"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35BBD898" w14:textId="5B45896C"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Excel: Änderungen sofort übernehmen</w:t>
            </w:r>
          </w:p>
        </w:tc>
        <w:tc>
          <w:tcPr>
            <w:tcW w:w="1275" w:type="dxa"/>
          </w:tcPr>
          <w:p w14:paraId="027117B7" w14:textId="15B5EA2D"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015AC013" w14:textId="77777777" w:rsidTr="00F0625B">
        <w:trPr>
          <w:cnfStyle w:val="000000100000" w:firstRow="0" w:lastRow="0" w:firstColumn="0" w:lastColumn="0" w:oddVBand="0" w:evenVBand="0" w:oddHBand="1" w:evenHBand="0" w:firstRowFirstColumn="0" w:firstRowLastColumn="0" w:lastRowFirstColumn="0" w:lastRowLastColumn="0"/>
          <w:trHeight w:val="192"/>
        </w:trPr>
        <w:tc>
          <w:tcPr>
            <w:cnfStyle w:val="001000000000" w:firstRow="0" w:lastRow="0" w:firstColumn="1" w:lastColumn="0" w:oddVBand="0" w:evenVBand="0" w:oddHBand="0" w:evenHBand="0" w:firstRowFirstColumn="0" w:firstRowLastColumn="0" w:lastRowFirstColumn="0" w:lastRowLastColumn="0"/>
            <w:tcW w:w="1696" w:type="dxa"/>
            <w:vMerge/>
          </w:tcPr>
          <w:p w14:paraId="7C5EDA9E" w14:textId="77777777" w:rsidR="00C155A9" w:rsidRPr="00A64759" w:rsidRDefault="00C155A9" w:rsidP="00626ED2">
            <w:pPr>
              <w:pStyle w:val="Beschriftung"/>
              <w:rPr>
                <w:highlight w:val="yellow"/>
              </w:rPr>
            </w:pPr>
          </w:p>
        </w:tc>
        <w:tc>
          <w:tcPr>
            <w:tcW w:w="2977" w:type="dxa"/>
            <w:vMerge/>
          </w:tcPr>
          <w:p w14:paraId="5DF5E43F"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56D3DF72" w14:textId="77777777" w:rsidR="00C675F5" w:rsidRDefault="00C155A9" w:rsidP="00C675F5">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Excel: Bearbeitungsleiste im</w:t>
            </w:r>
          </w:p>
          <w:p w14:paraId="3D4220AD" w14:textId="15FAEFF2" w:rsidR="00C155A9" w:rsidRPr="00A64759" w:rsidRDefault="00C155A9" w:rsidP="00C675F5">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Benutzermodus anzeigen</w:t>
            </w:r>
          </w:p>
        </w:tc>
        <w:tc>
          <w:tcPr>
            <w:tcW w:w="1275" w:type="dxa"/>
          </w:tcPr>
          <w:p w14:paraId="2CEC53E2" w14:textId="07A90C37"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2DA826E2" w14:textId="77777777" w:rsidTr="00F0625B">
        <w:trPr>
          <w:trHeight w:val="69"/>
        </w:trPr>
        <w:tc>
          <w:tcPr>
            <w:cnfStyle w:val="001000000000" w:firstRow="0" w:lastRow="0" w:firstColumn="1" w:lastColumn="0" w:oddVBand="0" w:evenVBand="0" w:oddHBand="0" w:evenHBand="0" w:firstRowFirstColumn="0" w:firstRowLastColumn="0" w:lastRowFirstColumn="0" w:lastRowLastColumn="0"/>
            <w:tcW w:w="1696" w:type="dxa"/>
            <w:vMerge/>
          </w:tcPr>
          <w:p w14:paraId="11874A82" w14:textId="77777777" w:rsidR="00C155A9" w:rsidRPr="00A64759" w:rsidRDefault="00C155A9" w:rsidP="00626ED2">
            <w:pPr>
              <w:pStyle w:val="Beschriftung"/>
              <w:rPr>
                <w:highlight w:val="yellow"/>
              </w:rPr>
            </w:pPr>
          </w:p>
        </w:tc>
        <w:tc>
          <w:tcPr>
            <w:tcW w:w="2977" w:type="dxa"/>
            <w:vMerge/>
          </w:tcPr>
          <w:p w14:paraId="0E421A26"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18F1D646" w14:textId="554EC235"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Excel: Legacy-Control benutzen</w:t>
            </w:r>
          </w:p>
        </w:tc>
        <w:tc>
          <w:tcPr>
            <w:tcW w:w="1275" w:type="dxa"/>
          </w:tcPr>
          <w:p w14:paraId="10B5E894" w14:textId="24D06626"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7DE3DFC8" w14:textId="77777777" w:rsidTr="00F0625B">
        <w:trPr>
          <w:cnfStyle w:val="000000100000" w:firstRow="0" w:lastRow="0" w:firstColumn="0" w:lastColumn="0" w:oddVBand="0" w:evenVBand="0" w:oddHBand="1"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1696" w:type="dxa"/>
            <w:vMerge/>
          </w:tcPr>
          <w:p w14:paraId="26E87545" w14:textId="77777777" w:rsidR="00C155A9" w:rsidRPr="00A64759" w:rsidRDefault="00C155A9" w:rsidP="00626ED2">
            <w:pPr>
              <w:pStyle w:val="Beschriftung"/>
              <w:rPr>
                <w:highlight w:val="yellow"/>
              </w:rPr>
            </w:pPr>
          </w:p>
        </w:tc>
        <w:tc>
          <w:tcPr>
            <w:tcW w:w="2977" w:type="dxa"/>
            <w:vMerge/>
          </w:tcPr>
          <w:p w14:paraId="3EE7ACFF"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58E49B6C" w14:textId="55226C6D"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Excel: Datei-Version für Excel-Client</w:t>
            </w:r>
          </w:p>
        </w:tc>
        <w:tc>
          <w:tcPr>
            <w:tcW w:w="1275" w:type="dxa"/>
          </w:tcPr>
          <w:p w14:paraId="02A112C8" w14:textId="77777777" w:rsidR="00C155A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p w14:paraId="15167280" w14:textId="77777777" w:rsidR="00626ED2" w:rsidRDefault="00626ED2"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p w14:paraId="4F7D3516" w14:textId="77777777" w:rsidR="00626ED2" w:rsidRDefault="00626ED2"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p w14:paraId="552B6C3A" w14:textId="70BE4C2C" w:rsidR="00626ED2" w:rsidRPr="00A64759" w:rsidRDefault="00626ED2"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r>
      <w:tr w:rsidR="00C155A9" w:rsidRPr="0073768F" w14:paraId="75E39C0D" w14:textId="77777777" w:rsidTr="00F0625B">
        <w:trPr>
          <w:trHeight w:val="138"/>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2A0CFF62" w14:textId="46B29080" w:rsidR="00C155A9" w:rsidRPr="00A64759" w:rsidRDefault="00C155A9" w:rsidP="00626ED2">
            <w:pPr>
              <w:pStyle w:val="Beschriftung"/>
              <w:rPr>
                <w:highlight w:val="yellow"/>
              </w:rPr>
            </w:pPr>
            <w:r w:rsidRPr="00A64759">
              <w:t>Fixe Objektplanung</w:t>
            </w:r>
          </w:p>
        </w:tc>
        <w:tc>
          <w:tcPr>
            <w:tcW w:w="2977" w:type="dxa"/>
            <w:vMerge w:val="restart"/>
          </w:tcPr>
          <w:p w14:paraId="19FA42D1" w14:textId="77777777" w:rsidR="00C675F5"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626ED2">
              <w:rPr>
                <w:rFonts w:asciiTheme="majorHAnsi" w:hAnsiTheme="majorHAnsi" w:cstheme="majorHAnsi"/>
                <w:sz w:val="16"/>
                <w:szCs w:val="16"/>
              </w:rPr>
              <w:t>Der Formulartyp FO-Planung stellt Planungsgrößen de</w:t>
            </w:r>
            <w:r w:rsidR="00C675F5">
              <w:rPr>
                <w:rFonts w:asciiTheme="majorHAnsi" w:hAnsiTheme="majorHAnsi" w:cstheme="majorHAnsi"/>
                <w:sz w:val="16"/>
                <w:szCs w:val="16"/>
              </w:rPr>
              <w:t>r FO-Ebene für genau ein FO zur</w:t>
            </w:r>
          </w:p>
          <w:p w14:paraId="4FAE12AA" w14:textId="102FEF41"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r w:rsidRPr="00626ED2">
              <w:rPr>
                <w:rFonts w:asciiTheme="majorHAnsi" w:hAnsiTheme="majorHAnsi" w:cstheme="majorHAnsi"/>
                <w:sz w:val="16"/>
                <w:szCs w:val="16"/>
              </w:rPr>
              <w:t>Verfügung.</w:t>
            </w:r>
          </w:p>
        </w:tc>
        <w:tc>
          <w:tcPr>
            <w:tcW w:w="3119" w:type="dxa"/>
          </w:tcPr>
          <w:p w14:paraId="640EE935" w14:textId="138271C7"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 xml:space="preserve">Ergebnisprüfung – Schwere-PG </w:t>
            </w:r>
          </w:p>
        </w:tc>
        <w:tc>
          <w:tcPr>
            <w:tcW w:w="1275" w:type="dxa"/>
          </w:tcPr>
          <w:p w14:paraId="2B159436" w14:textId="0E539937"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68D4953D" w14:textId="77777777" w:rsidTr="00F0625B">
        <w:trPr>
          <w:cnfStyle w:val="000000100000" w:firstRow="0" w:lastRow="0" w:firstColumn="0" w:lastColumn="0" w:oddVBand="0" w:evenVBand="0" w:oddHBand="1" w:evenHBand="0" w:firstRowFirstColumn="0" w:firstRowLastColumn="0" w:lastRowFirstColumn="0" w:lastRowLastColumn="0"/>
          <w:trHeight w:val="212"/>
        </w:trPr>
        <w:tc>
          <w:tcPr>
            <w:cnfStyle w:val="001000000000" w:firstRow="0" w:lastRow="0" w:firstColumn="1" w:lastColumn="0" w:oddVBand="0" w:evenVBand="0" w:oddHBand="0" w:evenHBand="0" w:firstRowFirstColumn="0" w:firstRowLastColumn="0" w:lastRowFirstColumn="0" w:lastRowLastColumn="0"/>
            <w:tcW w:w="1696" w:type="dxa"/>
            <w:vMerge/>
          </w:tcPr>
          <w:p w14:paraId="37E6A705" w14:textId="77777777" w:rsidR="00C155A9" w:rsidRPr="00A64759" w:rsidRDefault="00C155A9" w:rsidP="00626ED2">
            <w:pPr>
              <w:pStyle w:val="Beschriftung"/>
              <w:rPr>
                <w:highlight w:val="yellow"/>
              </w:rPr>
            </w:pPr>
          </w:p>
        </w:tc>
        <w:tc>
          <w:tcPr>
            <w:tcW w:w="2977" w:type="dxa"/>
            <w:vMerge/>
          </w:tcPr>
          <w:p w14:paraId="26A22DE1"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36C6DA05" w14:textId="7A5C595D"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Meldung-PG (De)</w:t>
            </w:r>
          </w:p>
        </w:tc>
        <w:tc>
          <w:tcPr>
            <w:tcW w:w="1275" w:type="dxa"/>
          </w:tcPr>
          <w:p w14:paraId="05A6BE06" w14:textId="43DD4F8D"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6C1CCF8A" w14:textId="77777777" w:rsidTr="00F0625B">
        <w:trPr>
          <w:trHeight w:val="131"/>
        </w:trPr>
        <w:tc>
          <w:tcPr>
            <w:cnfStyle w:val="001000000000" w:firstRow="0" w:lastRow="0" w:firstColumn="1" w:lastColumn="0" w:oddVBand="0" w:evenVBand="0" w:oddHBand="0" w:evenHBand="0" w:firstRowFirstColumn="0" w:firstRowLastColumn="0" w:lastRowFirstColumn="0" w:lastRowLastColumn="0"/>
            <w:tcW w:w="1696" w:type="dxa"/>
            <w:vMerge/>
          </w:tcPr>
          <w:p w14:paraId="3E6E33AE" w14:textId="77777777" w:rsidR="00C155A9" w:rsidRPr="00A64759" w:rsidRDefault="00C155A9" w:rsidP="00626ED2">
            <w:pPr>
              <w:pStyle w:val="Beschriftung"/>
              <w:rPr>
                <w:highlight w:val="yellow"/>
              </w:rPr>
            </w:pPr>
          </w:p>
        </w:tc>
        <w:tc>
          <w:tcPr>
            <w:tcW w:w="2977" w:type="dxa"/>
            <w:vMerge/>
          </w:tcPr>
          <w:p w14:paraId="24C170FB"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2C180DB3" w14:textId="1C41BD59"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Meldung-PG (En)</w:t>
            </w:r>
          </w:p>
        </w:tc>
        <w:tc>
          <w:tcPr>
            <w:tcW w:w="1275" w:type="dxa"/>
          </w:tcPr>
          <w:p w14:paraId="31D24E91" w14:textId="2109D31B"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50DC8B4B" w14:textId="77777777" w:rsidTr="00F0625B">
        <w:trPr>
          <w:cnfStyle w:val="000000100000" w:firstRow="0" w:lastRow="0" w:firstColumn="0" w:lastColumn="0" w:oddVBand="0" w:evenVBand="0" w:oddHBand="1" w:evenHBand="0" w:firstRowFirstColumn="0" w:firstRowLastColumn="0" w:lastRowFirstColumn="0" w:lastRowLastColumn="0"/>
          <w:trHeight w:val="204"/>
        </w:trPr>
        <w:tc>
          <w:tcPr>
            <w:cnfStyle w:val="001000000000" w:firstRow="0" w:lastRow="0" w:firstColumn="1" w:lastColumn="0" w:oddVBand="0" w:evenVBand="0" w:oddHBand="0" w:evenHBand="0" w:firstRowFirstColumn="0" w:firstRowLastColumn="0" w:lastRowFirstColumn="0" w:lastRowLastColumn="0"/>
            <w:tcW w:w="1696" w:type="dxa"/>
            <w:vMerge/>
          </w:tcPr>
          <w:p w14:paraId="2852CA2F" w14:textId="77777777" w:rsidR="00C155A9" w:rsidRPr="00A64759" w:rsidRDefault="00C155A9" w:rsidP="00626ED2">
            <w:pPr>
              <w:pStyle w:val="Beschriftung"/>
              <w:rPr>
                <w:highlight w:val="yellow"/>
              </w:rPr>
            </w:pPr>
          </w:p>
        </w:tc>
        <w:tc>
          <w:tcPr>
            <w:tcW w:w="2977" w:type="dxa"/>
            <w:vMerge/>
          </w:tcPr>
          <w:p w14:paraId="0B233A07"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6175E6EC" w14:textId="160E78D7"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Pivotiert</w:t>
            </w:r>
          </w:p>
        </w:tc>
        <w:tc>
          <w:tcPr>
            <w:tcW w:w="1275" w:type="dxa"/>
          </w:tcPr>
          <w:p w14:paraId="0328D769" w14:textId="443E8202"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4683969C" w14:textId="77777777" w:rsidTr="00F0625B">
        <w:trPr>
          <w:trHeight w:val="136"/>
        </w:trPr>
        <w:tc>
          <w:tcPr>
            <w:cnfStyle w:val="001000000000" w:firstRow="0" w:lastRow="0" w:firstColumn="1" w:lastColumn="0" w:oddVBand="0" w:evenVBand="0" w:oddHBand="0" w:evenHBand="0" w:firstRowFirstColumn="0" w:firstRowLastColumn="0" w:lastRowFirstColumn="0" w:lastRowLastColumn="0"/>
            <w:tcW w:w="1696" w:type="dxa"/>
            <w:vMerge/>
          </w:tcPr>
          <w:p w14:paraId="37D8A646" w14:textId="77777777" w:rsidR="00C155A9" w:rsidRPr="00A64759" w:rsidRDefault="00C155A9" w:rsidP="00626ED2">
            <w:pPr>
              <w:pStyle w:val="Beschriftung"/>
              <w:rPr>
                <w:highlight w:val="yellow"/>
              </w:rPr>
            </w:pPr>
          </w:p>
        </w:tc>
        <w:tc>
          <w:tcPr>
            <w:tcW w:w="2977" w:type="dxa"/>
            <w:vMerge/>
          </w:tcPr>
          <w:p w14:paraId="0D6F96BC"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0CF672D5" w14:textId="2D0E5F85"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Pivot: Textwerte ausblenden</w:t>
            </w:r>
          </w:p>
        </w:tc>
        <w:tc>
          <w:tcPr>
            <w:tcW w:w="1275" w:type="dxa"/>
          </w:tcPr>
          <w:p w14:paraId="65A00242" w14:textId="1B732E29"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022BE7C2" w14:textId="77777777" w:rsidTr="00F0625B">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696" w:type="dxa"/>
            <w:vMerge/>
          </w:tcPr>
          <w:p w14:paraId="3C025B5A" w14:textId="77777777" w:rsidR="00C155A9" w:rsidRPr="00A64759" w:rsidRDefault="00C155A9" w:rsidP="00626ED2">
            <w:pPr>
              <w:pStyle w:val="Beschriftung"/>
              <w:rPr>
                <w:highlight w:val="yellow"/>
              </w:rPr>
            </w:pPr>
          </w:p>
        </w:tc>
        <w:tc>
          <w:tcPr>
            <w:tcW w:w="2977" w:type="dxa"/>
            <w:vMerge/>
          </w:tcPr>
          <w:p w14:paraId="41775CD8"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1B319972" w14:textId="3D3523CF"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Alle Elemente anzeigen</w:t>
            </w:r>
          </w:p>
        </w:tc>
        <w:tc>
          <w:tcPr>
            <w:tcW w:w="1275" w:type="dxa"/>
          </w:tcPr>
          <w:p w14:paraId="58D86F1F" w14:textId="0D890357"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6B8CFC57" w14:textId="77777777" w:rsidTr="00F0625B">
        <w:trPr>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5D5856C1" w14:textId="77777777" w:rsidR="00C155A9" w:rsidRPr="00A64759" w:rsidRDefault="00C155A9" w:rsidP="00626ED2">
            <w:pPr>
              <w:pStyle w:val="Beschriftung"/>
              <w:rPr>
                <w:highlight w:val="yellow"/>
              </w:rPr>
            </w:pPr>
          </w:p>
        </w:tc>
        <w:tc>
          <w:tcPr>
            <w:tcW w:w="2977" w:type="dxa"/>
            <w:vMerge/>
          </w:tcPr>
          <w:p w14:paraId="210508C0"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highlight w:val="yellow"/>
              </w:rPr>
            </w:pPr>
          </w:p>
        </w:tc>
        <w:tc>
          <w:tcPr>
            <w:tcW w:w="3119" w:type="dxa"/>
          </w:tcPr>
          <w:p w14:paraId="592D7109" w14:textId="3FCFF6B3"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Detailansicht</w:t>
            </w:r>
          </w:p>
        </w:tc>
        <w:tc>
          <w:tcPr>
            <w:tcW w:w="1275" w:type="dxa"/>
          </w:tcPr>
          <w:p w14:paraId="3F564474" w14:textId="517C0983"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Keine/Tabelle/</w:t>
            </w:r>
            <w:r w:rsidR="00626ED2">
              <w:rPr>
                <w:rFonts w:asciiTheme="majorHAnsi" w:hAnsiTheme="majorHAnsi" w:cstheme="majorHAnsi"/>
                <w:sz w:val="16"/>
                <w:szCs w:val="16"/>
              </w:rPr>
              <w:t xml:space="preserve">       </w:t>
            </w:r>
            <w:r w:rsidRPr="00A64759">
              <w:rPr>
                <w:rFonts w:asciiTheme="majorHAnsi" w:hAnsiTheme="majorHAnsi" w:cstheme="majorHAnsi"/>
                <w:sz w:val="16"/>
                <w:szCs w:val="16"/>
              </w:rPr>
              <w:t>Reporting</w:t>
            </w:r>
          </w:p>
        </w:tc>
      </w:tr>
      <w:tr w:rsidR="00C155A9" w:rsidRPr="0073768F" w14:paraId="4E2CF5C6" w14:textId="77777777" w:rsidTr="00F0625B">
        <w:trPr>
          <w:cnfStyle w:val="000000100000" w:firstRow="0" w:lastRow="0" w:firstColumn="0" w:lastColumn="0" w:oddVBand="0" w:evenVBand="0" w:oddHBand="1"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1696" w:type="dxa"/>
            <w:vMerge/>
          </w:tcPr>
          <w:p w14:paraId="0A6EDE0C" w14:textId="77777777" w:rsidR="00C155A9" w:rsidRPr="00A64759" w:rsidRDefault="00C155A9" w:rsidP="00626ED2">
            <w:pPr>
              <w:pStyle w:val="Beschriftung"/>
            </w:pPr>
          </w:p>
        </w:tc>
        <w:tc>
          <w:tcPr>
            <w:tcW w:w="2977" w:type="dxa"/>
            <w:vMerge/>
          </w:tcPr>
          <w:p w14:paraId="5A49308C"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44D861EC" w14:textId="72604E73"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Alle Perioden anzeigen</w:t>
            </w:r>
          </w:p>
        </w:tc>
        <w:tc>
          <w:tcPr>
            <w:tcW w:w="1275" w:type="dxa"/>
          </w:tcPr>
          <w:p w14:paraId="3C316643" w14:textId="3FA81AA1"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1B427D1A" w14:textId="77777777" w:rsidTr="00F0625B">
        <w:trPr>
          <w:trHeight w:val="108"/>
        </w:trPr>
        <w:tc>
          <w:tcPr>
            <w:cnfStyle w:val="001000000000" w:firstRow="0" w:lastRow="0" w:firstColumn="1" w:lastColumn="0" w:oddVBand="0" w:evenVBand="0" w:oddHBand="0" w:evenHBand="0" w:firstRowFirstColumn="0" w:firstRowLastColumn="0" w:lastRowFirstColumn="0" w:lastRowLastColumn="0"/>
            <w:tcW w:w="1696" w:type="dxa"/>
            <w:vMerge/>
          </w:tcPr>
          <w:p w14:paraId="2DDD9A2D" w14:textId="77777777" w:rsidR="00C155A9" w:rsidRPr="00A64759" w:rsidRDefault="00C155A9" w:rsidP="00626ED2">
            <w:pPr>
              <w:pStyle w:val="Beschriftung"/>
            </w:pPr>
          </w:p>
        </w:tc>
        <w:tc>
          <w:tcPr>
            <w:tcW w:w="2977" w:type="dxa"/>
            <w:vMerge/>
          </w:tcPr>
          <w:p w14:paraId="297083BF"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5C7AF03B" w14:textId="26DD79E4"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 Datenart</w:t>
            </w:r>
          </w:p>
        </w:tc>
        <w:tc>
          <w:tcPr>
            <w:tcW w:w="1275" w:type="dxa"/>
          </w:tcPr>
          <w:p w14:paraId="735EE9F6" w14:textId="1999E7B0"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2B26A8BD" w14:textId="77777777" w:rsidTr="00F0625B">
        <w:trPr>
          <w:cnfStyle w:val="000000100000" w:firstRow="0" w:lastRow="0" w:firstColumn="0" w:lastColumn="0" w:oddVBand="0" w:evenVBand="0" w:oddHBand="1" w:evenHBand="0" w:firstRowFirstColumn="0" w:firstRowLastColumn="0" w:lastRowFirstColumn="0" w:lastRowLastColumn="0"/>
          <w:trHeight w:val="197"/>
        </w:trPr>
        <w:tc>
          <w:tcPr>
            <w:cnfStyle w:val="001000000000" w:firstRow="0" w:lastRow="0" w:firstColumn="1" w:lastColumn="0" w:oddVBand="0" w:evenVBand="0" w:oddHBand="0" w:evenHBand="0" w:firstRowFirstColumn="0" w:firstRowLastColumn="0" w:lastRowFirstColumn="0" w:lastRowLastColumn="0"/>
            <w:tcW w:w="1696" w:type="dxa"/>
            <w:vMerge/>
          </w:tcPr>
          <w:p w14:paraId="60C6164D" w14:textId="77777777" w:rsidR="00C155A9" w:rsidRPr="00A64759" w:rsidRDefault="00C155A9" w:rsidP="00626ED2">
            <w:pPr>
              <w:pStyle w:val="Beschriftung"/>
            </w:pPr>
          </w:p>
        </w:tc>
        <w:tc>
          <w:tcPr>
            <w:tcW w:w="2977" w:type="dxa"/>
            <w:vMerge/>
          </w:tcPr>
          <w:p w14:paraId="2A52693B"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369BCD6F" w14:textId="1E40D288"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2. Datenart</w:t>
            </w:r>
          </w:p>
        </w:tc>
        <w:tc>
          <w:tcPr>
            <w:tcW w:w="1275" w:type="dxa"/>
          </w:tcPr>
          <w:p w14:paraId="1224DC5D" w14:textId="37D96C4C"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43EC20FA" w14:textId="77777777" w:rsidTr="00F0625B">
        <w:trPr>
          <w:trHeight w:val="128"/>
        </w:trPr>
        <w:tc>
          <w:tcPr>
            <w:cnfStyle w:val="001000000000" w:firstRow="0" w:lastRow="0" w:firstColumn="1" w:lastColumn="0" w:oddVBand="0" w:evenVBand="0" w:oddHBand="0" w:evenHBand="0" w:firstRowFirstColumn="0" w:firstRowLastColumn="0" w:lastRowFirstColumn="0" w:lastRowLastColumn="0"/>
            <w:tcW w:w="1696" w:type="dxa"/>
            <w:vMerge/>
          </w:tcPr>
          <w:p w14:paraId="3DC37746" w14:textId="77777777" w:rsidR="00C155A9" w:rsidRPr="00A64759" w:rsidRDefault="00C155A9" w:rsidP="00626ED2">
            <w:pPr>
              <w:pStyle w:val="Beschriftung"/>
            </w:pPr>
          </w:p>
        </w:tc>
        <w:tc>
          <w:tcPr>
            <w:tcW w:w="2977" w:type="dxa"/>
            <w:vMerge/>
          </w:tcPr>
          <w:p w14:paraId="0EC37B58"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7C5F9A4F" w14:textId="2B1C5EA0"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3. Datenart</w:t>
            </w:r>
          </w:p>
        </w:tc>
        <w:tc>
          <w:tcPr>
            <w:tcW w:w="1275" w:type="dxa"/>
          </w:tcPr>
          <w:p w14:paraId="7AAFC381" w14:textId="7A66F0BF"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1F7045D5" w14:textId="77777777" w:rsidTr="00F0625B">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696" w:type="dxa"/>
            <w:vMerge/>
          </w:tcPr>
          <w:p w14:paraId="54B9ED10" w14:textId="77777777" w:rsidR="00C155A9" w:rsidRPr="00A64759" w:rsidRDefault="00C155A9" w:rsidP="00626ED2">
            <w:pPr>
              <w:pStyle w:val="Beschriftung"/>
            </w:pPr>
          </w:p>
        </w:tc>
        <w:tc>
          <w:tcPr>
            <w:tcW w:w="2977" w:type="dxa"/>
            <w:vMerge/>
          </w:tcPr>
          <w:p w14:paraId="7BC85B45"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50626BD0" w14:textId="5A2EBA4F"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4. Datenart</w:t>
            </w:r>
          </w:p>
        </w:tc>
        <w:tc>
          <w:tcPr>
            <w:tcW w:w="1275" w:type="dxa"/>
          </w:tcPr>
          <w:p w14:paraId="6ACEED3E" w14:textId="4DAE4A55"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2CAE9888" w14:textId="77777777" w:rsidTr="00F0625B">
        <w:trPr>
          <w:trHeight w:val="134"/>
        </w:trPr>
        <w:tc>
          <w:tcPr>
            <w:cnfStyle w:val="001000000000" w:firstRow="0" w:lastRow="0" w:firstColumn="1" w:lastColumn="0" w:oddVBand="0" w:evenVBand="0" w:oddHBand="0" w:evenHBand="0" w:firstRowFirstColumn="0" w:firstRowLastColumn="0" w:lastRowFirstColumn="0" w:lastRowLastColumn="0"/>
            <w:tcW w:w="1696" w:type="dxa"/>
            <w:vMerge/>
          </w:tcPr>
          <w:p w14:paraId="3133BBD8" w14:textId="77777777" w:rsidR="00C155A9" w:rsidRPr="00A64759" w:rsidRDefault="00C155A9" w:rsidP="00626ED2">
            <w:pPr>
              <w:pStyle w:val="Beschriftung"/>
            </w:pPr>
          </w:p>
        </w:tc>
        <w:tc>
          <w:tcPr>
            <w:tcW w:w="2977" w:type="dxa"/>
            <w:vMerge/>
          </w:tcPr>
          <w:p w14:paraId="28BA218A"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07A57D55" w14:textId="32666C5B"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5. Datenart</w:t>
            </w:r>
          </w:p>
        </w:tc>
        <w:tc>
          <w:tcPr>
            <w:tcW w:w="1275" w:type="dxa"/>
          </w:tcPr>
          <w:p w14:paraId="72C5E351" w14:textId="1E57B1DB"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702F0B79" w14:textId="77777777" w:rsidTr="00F0625B">
        <w:trPr>
          <w:cnfStyle w:val="000000100000" w:firstRow="0" w:lastRow="0" w:firstColumn="0" w:lastColumn="0" w:oddVBand="0" w:evenVBand="0" w:oddHBand="1" w:evenHBand="0" w:firstRowFirstColumn="0" w:firstRowLastColumn="0" w:lastRowFirstColumn="0" w:lastRowLastColumn="0"/>
          <w:trHeight w:val="65"/>
        </w:trPr>
        <w:tc>
          <w:tcPr>
            <w:cnfStyle w:val="001000000000" w:firstRow="0" w:lastRow="0" w:firstColumn="1" w:lastColumn="0" w:oddVBand="0" w:evenVBand="0" w:oddHBand="0" w:evenHBand="0" w:firstRowFirstColumn="0" w:firstRowLastColumn="0" w:lastRowFirstColumn="0" w:lastRowLastColumn="0"/>
            <w:tcW w:w="1696" w:type="dxa"/>
            <w:vMerge/>
          </w:tcPr>
          <w:p w14:paraId="3C95F87F" w14:textId="77777777" w:rsidR="00C155A9" w:rsidRPr="00A64759" w:rsidRDefault="00C155A9" w:rsidP="00626ED2">
            <w:pPr>
              <w:pStyle w:val="Beschriftung"/>
            </w:pPr>
          </w:p>
        </w:tc>
        <w:tc>
          <w:tcPr>
            <w:tcW w:w="2977" w:type="dxa"/>
            <w:vMerge/>
          </w:tcPr>
          <w:p w14:paraId="606AFF25"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03CB1493" w14:textId="254EED63"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6. Datenart</w:t>
            </w:r>
          </w:p>
        </w:tc>
        <w:tc>
          <w:tcPr>
            <w:tcW w:w="1275" w:type="dxa"/>
          </w:tcPr>
          <w:p w14:paraId="20E0EE9F" w14:textId="5FF5A5BC"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1330DAB4" w14:textId="77777777" w:rsidTr="00F0625B">
        <w:trPr>
          <w:trHeight w:val="153"/>
        </w:trPr>
        <w:tc>
          <w:tcPr>
            <w:cnfStyle w:val="001000000000" w:firstRow="0" w:lastRow="0" w:firstColumn="1" w:lastColumn="0" w:oddVBand="0" w:evenVBand="0" w:oddHBand="0" w:evenHBand="0" w:firstRowFirstColumn="0" w:firstRowLastColumn="0" w:lastRowFirstColumn="0" w:lastRowLastColumn="0"/>
            <w:tcW w:w="1696" w:type="dxa"/>
            <w:vMerge/>
          </w:tcPr>
          <w:p w14:paraId="57D80642" w14:textId="77777777" w:rsidR="00C155A9" w:rsidRPr="00A64759" w:rsidRDefault="00C155A9" w:rsidP="00626ED2">
            <w:pPr>
              <w:pStyle w:val="Beschriftung"/>
            </w:pPr>
          </w:p>
        </w:tc>
        <w:tc>
          <w:tcPr>
            <w:tcW w:w="2977" w:type="dxa"/>
            <w:vMerge/>
          </w:tcPr>
          <w:p w14:paraId="157501FF"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44DA5C51" w14:textId="6DE41508"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7. Datenart</w:t>
            </w:r>
          </w:p>
        </w:tc>
        <w:tc>
          <w:tcPr>
            <w:tcW w:w="1275" w:type="dxa"/>
          </w:tcPr>
          <w:p w14:paraId="0814709D" w14:textId="6207B7C9"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099E1F07" w14:textId="77777777" w:rsidTr="00F0625B">
        <w:trPr>
          <w:cnfStyle w:val="000000100000" w:firstRow="0" w:lastRow="0" w:firstColumn="0" w:lastColumn="0" w:oddVBand="0" w:evenVBand="0" w:oddHBand="1" w:evenHBand="0" w:firstRowFirstColumn="0" w:firstRowLastColumn="0" w:lastRowFirstColumn="0" w:lastRowLastColumn="0"/>
          <w:trHeight w:val="86"/>
        </w:trPr>
        <w:tc>
          <w:tcPr>
            <w:cnfStyle w:val="001000000000" w:firstRow="0" w:lastRow="0" w:firstColumn="1" w:lastColumn="0" w:oddVBand="0" w:evenVBand="0" w:oddHBand="0" w:evenHBand="0" w:firstRowFirstColumn="0" w:firstRowLastColumn="0" w:lastRowFirstColumn="0" w:lastRowLastColumn="0"/>
            <w:tcW w:w="1696" w:type="dxa"/>
            <w:vMerge/>
          </w:tcPr>
          <w:p w14:paraId="5442F08C" w14:textId="77777777" w:rsidR="00C155A9" w:rsidRPr="00A64759" w:rsidRDefault="00C155A9" w:rsidP="00626ED2">
            <w:pPr>
              <w:pStyle w:val="Beschriftung"/>
            </w:pPr>
          </w:p>
        </w:tc>
        <w:tc>
          <w:tcPr>
            <w:tcW w:w="2977" w:type="dxa"/>
            <w:vMerge/>
          </w:tcPr>
          <w:p w14:paraId="27131DCD"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236B0D61" w14:textId="5D2278CD"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8. Datenart</w:t>
            </w:r>
          </w:p>
        </w:tc>
        <w:tc>
          <w:tcPr>
            <w:tcW w:w="1275" w:type="dxa"/>
          </w:tcPr>
          <w:p w14:paraId="5CECF5CA" w14:textId="0E814810"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17D6CC71" w14:textId="77777777" w:rsidTr="00F0625B">
        <w:trPr>
          <w:trHeight w:val="37"/>
        </w:trPr>
        <w:tc>
          <w:tcPr>
            <w:cnfStyle w:val="001000000000" w:firstRow="0" w:lastRow="0" w:firstColumn="1" w:lastColumn="0" w:oddVBand="0" w:evenVBand="0" w:oddHBand="0" w:evenHBand="0" w:firstRowFirstColumn="0" w:firstRowLastColumn="0" w:lastRowFirstColumn="0" w:lastRowLastColumn="0"/>
            <w:tcW w:w="1696" w:type="dxa"/>
            <w:vMerge/>
          </w:tcPr>
          <w:p w14:paraId="11615426" w14:textId="77777777" w:rsidR="00C155A9" w:rsidRPr="00A64759" w:rsidRDefault="00C155A9" w:rsidP="00626ED2">
            <w:pPr>
              <w:pStyle w:val="Beschriftung"/>
            </w:pPr>
          </w:p>
        </w:tc>
        <w:tc>
          <w:tcPr>
            <w:tcW w:w="2977" w:type="dxa"/>
            <w:vMerge/>
          </w:tcPr>
          <w:p w14:paraId="5DE5EA2E"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5855BF46" w14:textId="10B63D65"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9. Datenart</w:t>
            </w:r>
          </w:p>
        </w:tc>
        <w:tc>
          <w:tcPr>
            <w:tcW w:w="1275" w:type="dxa"/>
          </w:tcPr>
          <w:p w14:paraId="6C97D517" w14:textId="3A5E0C48"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6EDA0047" w14:textId="77777777" w:rsidTr="00F0625B">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1696" w:type="dxa"/>
            <w:vMerge/>
          </w:tcPr>
          <w:p w14:paraId="266DD2E9" w14:textId="77777777" w:rsidR="00C155A9" w:rsidRPr="00A64759" w:rsidRDefault="00C155A9" w:rsidP="00626ED2">
            <w:pPr>
              <w:pStyle w:val="Beschriftung"/>
            </w:pPr>
          </w:p>
        </w:tc>
        <w:tc>
          <w:tcPr>
            <w:tcW w:w="2977" w:type="dxa"/>
            <w:vMerge/>
          </w:tcPr>
          <w:p w14:paraId="5E40EF89"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7C325220" w14:textId="08940C8D"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10. Datenart</w:t>
            </w:r>
          </w:p>
        </w:tc>
        <w:tc>
          <w:tcPr>
            <w:tcW w:w="1275" w:type="dxa"/>
          </w:tcPr>
          <w:p w14:paraId="3185A364" w14:textId="32B22AA1"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1C99124F" w14:textId="77777777" w:rsidTr="00F0625B">
        <w:trPr>
          <w:trHeight w:val="179"/>
        </w:trPr>
        <w:tc>
          <w:tcPr>
            <w:cnfStyle w:val="001000000000" w:firstRow="0" w:lastRow="0" w:firstColumn="1" w:lastColumn="0" w:oddVBand="0" w:evenVBand="0" w:oddHBand="0" w:evenHBand="0" w:firstRowFirstColumn="0" w:firstRowLastColumn="0" w:lastRowFirstColumn="0" w:lastRowLastColumn="0"/>
            <w:tcW w:w="1696" w:type="dxa"/>
            <w:vMerge/>
          </w:tcPr>
          <w:p w14:paraId="16777959" w14:textId="77777777" w:rsidR="00C155A9" w:rsidRPr="00A64759" w:rsidRDefault="00C155A9" w:rsidP="00626ED2">
            <w:pPr>
              <w:pStyle w:val="Beschriftung"/>
            </w:pPr>
          </w:p>
        </w:tc>
        <w:tc>
          <w:tcPr>
            <w:tcW w:w="2977" w:type="dxa"/>
            <w:vMerge/>
          </w:tcPr>
          <w:p w14:paraId="0077022F"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709B770C" w14:textId="0C9329AA"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Servers</w:t>
            </w:r>
          </w:p>
        </w:tc>
        <w:tc>
          <w:tcPr>
            <w:tcW w:w="1275" w:type="dxa"/>
          </w:tcPr>
          <w:p w14:paraId="17330D7C" w14:textId="49646E6D"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1CAF511B" w14:textId="77777777" w:rsidTr="00F0625B">
        <w:trPr>
          <w:cnfStyle w:val="000000100000" w:firstRow="0" w:lastRow="0" w:firstColumn="0" w:lastColumn="0" w:oddVBand="0" w:evenVBand="0" w:oddHBand="1" w:evenHBand="0" w:firstRowFirstColumn="0" w:firstRowLastColumn="0" w:lastRowFirstColumn="0" w:lastRowLastColumn="0"/>
          <w:trHeight w:val="125"/>
        </w:trPr>
        <w:tc>
          <w:tcPr>
            <w:cnfStyle w:val="001000000000" w:firstRow="0" w:lastRow="0" w:firstColumn="1" w:lastColumn="0" w:oddVBand="0" w:evenVBand="0" w:oddHBand="0" w:evenHBand="0" w:firstRowFirstColumn="0" w:firstRowLastColumn="0" w:lastRowFirstColumn="0" w:lastRowLastColumn="0"/>
            <w:tcW w:w="1696" w:type="dxa"/>
            <w:vMerge/>
          </w:tcPr>
          <w:p w14:paraId="37602662" w14:textId="77777777" w:rsidR="00C155A9" w:rsidRPr="00A64759" w:rsidRDefault="00C155A9" w:rsidP="00626ED2">
            <w:pPr>
              <w:pStyle w:val="Beschriftung"/>
            </w:pPr>
          </w:p>
        </w:tc>
        <w:tc>
          <w:tcPr>
            <w:tcW w:w="2977" w:type="dxa"/>
            <w:vMerge/>
          </w:tcPr>
          <w:p w14:paraId="7EAD5497"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5A9320A3" w14:textId="04B20965"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Folders</w:t>
            </w:r>
          </w:p>
        </w:tc>
        <w:tc>
          <w:tcPr>
            <w:tcW w:w="1275" w:type="dxa"/>
          </w:tcPr>
          <w:p w14:paraId="5957E9C0" w14:textId="2CED2B22"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5254FE2C" w14:textId="77777777" w:rsidTr="00F0625B">
        <w:trPr>
          <w:trHeight w:val="200"/>
        </w:trPr>
        <w:tc>
          <w:tcPr>
            <w:cnfStyle w:val="001000000000" w:firstRow="0" w:lastRow="0" w:firstColumn="1" w:lastColumn="0" w:oddVBand="0" w:evenVBand="0" w:oddHBand="0" w:evenHBand="0" w:firstRowFirstColumn="0" w:firstRowLastColumn="0" w:lastRowFirstColumn="0" w:lastRowLastColumn="0"/>
            <w:tcW w:w="1696" w:type="dxa"/>
            <w:vMerge/>
          </w:tcPr>
          <w:p w14:paraId="0CC730EF" w14:textId="77777777" w:rsidR="00C155A9" w:rsidRPr="00A64759" w:rsidRDefault="00C155A9" w:rsidP="00626ED2">
            <w:pPr>
              <w:pStyle w:val="Beschriftung"/>
            </w:pPr>
          </w:p>
        </w:tc>
        <w:tc>
          <w:tcPr>
            <w:tcW w:w="2977" w:type="dxa"/>
            <w:vMerge/>
          </w:tcPr>
          <w:p w14:paraId="50ACF62C"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166CDC6A" w14:textId="3D1F28BB"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Reports</w:t>
            </w:r>
          </w:p>
        </w:tc>
        <w:tc>
          <w:tcPr>
            <w:tcW w:w="1275" w:type="dxa"/>
          </w:tcPr>
          <w:p w14:paraId="69508D98" w14:textId="219C8188"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3BC8D1CC" w14:textId="77777777" w:rsidTr="00F0625B">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696" w:type="dxa"/>
            <w:vMerge/>
          </w:tcPr>
          <w:p w14:paraId="21A7C4CA" w14:textId="77777777" w:rsidR="00C155A9" w:rsidRPr="00A64759" w:rsidRDefault="00C155A9" w:rsidP="00626ED2">
            <w:pPr>
              <w:pStyle w:val="Beschriftung"/>
            </w:pPr>
          </w:p>
        </w:tc>
        <w:tc>
          <w:tcPr>
            <w:tcW w:w="2977" w:type="dxa"/>
            <w:vMerge/>
          </w:tcPr>
          <w:p w14:paraId="3C3534F4"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603D37A0" w14:textId="6F6A5AE2" w:rsidR="00C155A9" w:rsidRPr="00952834"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GB"/>
              </w:rPr>
            </w:pPr>
            <w:r w:rsidRPr="00952834">
              <w:rPr>
                <w:rFonts w:asciiTheme="majorHAnsi" w:hAnsiTheme="majorHAnsi" w:cstheme="majorHAnsi"/>
                <w:sz w:val="16"/>
                <w:szCs w:val="16"/>
                <w:lang w:val="en-GB"/>
              </w:rPr>
              <w:t>Reporting: Name des FO-ID-Parameters</w:t>
            </w:r>
          </w:p>
        </w:tc>
        <w:tc>
          <w:tcPr>
            <w:tcW w:w="1275" w:type="dxa"/>
          </w:tcPr>
          <w:p w14:paraId="278BDDCD" w14:textId="0C221181"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2053FF19" w14:textId="77777777" w:rsidTr="00F0625B">
        <w:trPr>
          <w:trHeight w:val="205"/>
        </w:trPr>
        <w:tc>
          <w:tcPr>
            <w:cnfStyle w:val="001000000000" w:firstRow="0" w:lastRow="0" w:firstColumn="1" w:lastColumn="0" w:oddVBand="0" w:evenVBand="0" w:oddHBand="0" w:evenHBand="0" w:firstRowFirstColumn="0" w:firstRowLastColumn="0" w:lastRowFirstColumn="0" w:lastRowLastColumn="0"/>
            <w:tcW w:w="1696" w:type="dxa"/>
            <w:vMerge/>
          </w:tcPr>
          <w:p w14:paraId="43FC03C2" w14:textId="77777777" w:rsidR="00C155A9" w:rsidRPr="00A64759" w:rsidRDefault="00C155A9" w:rsidP="00626ED2">
            <w:pPr>
              <w:pStyle w:val="Beschriftung"/>
            </w:pPr>
          </w:p>
        </w:tc>
        <w:tc>
          <w:tcPr>
            <w:tcW w:w="2977" w:type="dxa"/>
            <w:vMerge/>
          </w:tcPr>
          <w:p w14:paraId="3628FB86"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5D46198C" w14:textId="1268104B"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DA-ID-Parameters</w:t>
            </w:r>
          </w:p>
        </w:tc>
        <w:tc>
          <w:tcPr>
            <w:tcW w:w="1275" w:type="dxa"/>
          </w:tcPr>
          <w:p w14:paraId="654EEFD7" w14:textId="15BFDF2F"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290DD765" w14:textId="77777777" w:rsidTr="00F0625B">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1696" w:type="dxa"/>
            <w:vMerge/>
          </w:tcPr>
          <w:p w14:paraId="516E1C73" w14:textId="77777777" w:rsidR="00C155A9" w:rsidRPr="00A64759" w:rsidRDefault="00C155A9" w:rsidP="00626ED2">
            <w:pPr>
              <w:pStyle w:val="Beschriftung"/>
            </w:pPr>
          </w:p>
        </w:tc>
        <w:tc>
          <w:tcPr>
            <w:tcW w:w="2977" w:type="dxa"/>
            <w:vMerge/>
          </w:tcPr>
          <w:p w14:paraId="084654BA"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0D2D1B18" w14:textId="3D45CF55"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Toolleiste anzeigen</w:t>
            </w:r>
          </w:p>
        </w:tc>
        <w:tc>
          <w:tcPr>
            <w:tcW w:w="1275" w:type="dxa"/>
          </w:tcPr>
          <w:p w14:paraId="1675320D" w14:textId="7CE1BA94"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200E3F3D" w14:textId="77777777" w:rsidTr="00F0625B">
        <w:trPr>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130CF9C9" w14:textId="77777777" w:rsidR="00C155A9" w:rsidRPr="00A64759" w:rsidRDefault="00C155A9" w:rsidP="00626ED2">
            <w:pPr>
              <w:pStyle w:val="Beschriftung"/>
            </w:pPr>
          </w:p>
        </w:tc>
        <w:tc>
          <w:tcPr>
            <w:tcW w:w="2977" w:type="dxa"/>
            <w:vMerge/>
          </w:tcPr>
          <w:p w14:paraId="73D7616B"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28C13810" w14:textId="3A2FD1A9"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Formular-Authentifizierung (Benutzername; Passwort)</w:t>
            </w:r>
          </w:p>
        </w:tc>
        <w:tc>
          <w:tcPr>
            <w:tcW w:w="1275" w:type="dxa"/>
          </w:tcPr>
          <w:p w14:paraId="179090C3" w14:textId="7ABFBBEB"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5523B5B3" w14:textId="77777777" w:rsidTr="00F0625B">
        <w:trPr>
          <w:cnfStyle w:val="000000100000" w:firstRow="0" w:lastRow="0" w:firstColumn="0" w:lastColumn="0" w:oddVBand="0" w:evenVBand="0" w:oddHBand="1" w:evenHBand="0" w:firstRowFirstColumn="0" w:firstRowLastColumn="0" w:lastRowFirstColumn="0" w:lastRowLastColumn="0"/>
          <w:trHeight w:val="89"/>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6766377F" w14:textId="6C29CA65" w:rsidR="00C155A9" w:rsidRPr="00A64759" w:rsidRDefault="00C155A9" w:rsidP="00626ED2">
            <w:pPr>
              <w:pStyle w:val="Beschriftung"/>
            </w:pPr>
            <w:r w:rsidRPr="00A64759">
              <w:t>Mehrfachplanung</w:t>
            </w:r>
          </w:p>
        </w:tc>
        <w:tc>
          <w:tcPr>
            <w:tcW w:w="2977" w:type="dxa"/>
            <w:vMerge w:val="restart"/>
          </w:tcPr>
          <w:p w14:paraId="773B4C9E" w14:textId="77777777" w:rsidR="00C675F5"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626ED2">
              <w:rPr>
                <w:rFonts w:asciiTheme="majorHAnsi" w:hAnsiTheme="majorHAnsi" w:cstheme="majorHAnsi"/>
                <w:sz w:val="16"/>
                <w:szCs w:val="16"/>
              </w:rPr>
              <w:t xml:space="preserve">Der Formulartyp Mehrfachplanung stellt </w:t>
            </w:r>
          </w:p>
          <w:p w14:paraId="576BFDF1" w14:textId="46424419"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626ED2">
              <w:rPr>
                <w:rFonts w:asciiTheme="majorHAnsi" w:hAnsiTheme="majorHAnsi" w:cstheme="majorHAnsi"/>
                <w:sz w:val="16"/>
                <w:szCs w:val="16"/>
              </w:rPr>
              <w:t>Funktionen zur Bearbeitung und Erzeugung von Zukunftsfenstereinträgen für ein oder mehrere variable Objekte zur Verfügung.</w:t>
            </w:r>
          </w:p>
        </w:tc>
        <w:tc>
          <w:tcPr>
            <w:tcW w:w="3119" w:type="dxa"/>
          </w:tcPr>
          <w:p w14:paraId="64F9FB96" w14:textId="578A1575"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Schwere-PG</w:t>
            </w:r>
          </w:p>
        </w:tc>
        <w:tc>
          <w:tcPr>
            <w:tcW w:w="1275" w:type="dxa"/>
          </w:tcPr>
          <w:p w14:paraId="65359F0D" w14:textId="2EF994B4"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63E8A4B2" w14:textId="77777777" w:rsidTr="00F0625B">
        <w:trPr>
          <w:trHeight w:val="37"/>
        </w:trPr>
        <w:tc>
          <w:tcPr>
            <w:cnfStyle w:val="001000000000" w:firstRow="0" w:lastRow="0" w:firstColumn="1" w:lastColumn="0" w:oddVBand="0" w:evenVBand="0" w:oddHBand="0" w:evenHBand="0" w:firstRowFirstColumn="0" w:firstRowLastColumn="0" w:lastRowFirstColumn="0" w:lastRowLastColumn="0"/>
            <w:tcW w:w="1696" w:type="dxa"/>
            <w:vMerge/>
          </w:tcPr>
          <w:p w14:paraId="55FE7728" w14:textId="77777777" w:rsidR="00C155A9" w:rsidRPr="00A64759" w:rsidRDefault="00C155A9" w:rsidP="00626ED2">
            <w:pPr>
              <w:pStyle w:val="Beschriftung"/>
            </w:pPr>
          </w:p>
        </w:tc>
        <w:tc>
          <w:tcPr>
            <w:tcW w:w="2977" w:type="dxa"/>
            <w:vMerge/>
          </w:tcPr>
          <w:p w14:paraId="1E2E1F49"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6A73009E" w14:textId="45988B73"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Meldung-PG (De)</w:t>
            </w:r>
          </w:p>
        </w:tc>
        <w:tc>
          <w:tcPr>
            <w:tcW w:w="1275" w:type="dxa"/>
          </w:tcPr>
          <w:p w14:paraId="58EBAA14" w14:textId="6DBD3648"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165D3EEB" w14:textId="77777777" w:rsidTr="00F0625B">
        <w:trPr>
          <w:cnfStyle w:val="000000100000" w:firstRow="0" w:lastRow="0" w:firstColumn="0" w:lastColumn="0" w:oddVBand="0" w:evenVBand="0" w:oddHBand="1" w:evenHBand="0" w:firstRowFirstColumn="0" w:firstRowLastColumn="0" w:lastRowFirstColumn="0" w:lastRowLastColumn="0"/>
          <w:trHeight w:val="110"/>
        </w:trPr>
        <w:tc>
          <w:tcPr>
            <w:cnfStyle w:val="001000000000" w:firstRow="0" w:lastRow="0" w:firstColumn="1" w:lastColumn="0" w:oddVBand="0" w:evenVBand="0" w:oddHBand="0" w:evenHBand="0" w:firstRowFirstColumn="0" w:firstRowLastColumn="0" w:lastRowFirstColumn="0" w:lastRowLastColumn="0"/>
            <w:tcW w:w="1696" w:type="dxa"/>
            <w:vMerge/>
          </w:tcPr>
          <w:p w14:paraId="6F031BED" w14:textId="77777777" w:rsidR="00C155A9" w:rsidRPr="00A64759" w:rsidRDefault="00C155A9" w:rsidP="00626ED2">
            <w:pPr>
              <w:pStyle w:val="Beschriftung"/>
            </w:pPr>
          </w:p>
        </w:tc>
        <w:tc>
          <w:tcPr>
            <w:tcW w:w="2977" w:type="dxa"/>
            <w:vMerge/>
          </w:tcPr>
          <w:p w14:paraId="65533613"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444E7528" w14:textId="711B0693"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Meldung-PG (En)</w:t>
            </w:r>
          </w:p>
        </w:tc>
        <w:tc>
          <w:tcPr>
            <w:tcW w:w="1275" w:type="dxa"/>
          </w:tcPr>
          <w:p w14:paraId="10F15BD9" w14:textId="1D3FB928"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6C09B79E" w14:textId="77777777" w:rsidTr="00F0625B">
        <w:trPr>
          <w:trHeight w:val="183"/>
        </w:trPr>
        <w:tc>
          <w:tcPr>
            <w:cnfStyle w:val="001000000000" w:firstRow="0" w:lastRow="0" w:firstColumn="1" w:lastColumn="0" w:oddVBand="0" w:evenVBand="0" w:oddHBand="0" w:evenHBand="0" w:firstRowFirstColumn="0" w:firstRowLastColumn="0" w:lastRowFirstColumn="0" w:lastRowLastColumn="0"/>
            <w:tcW w:w="1696" w:type="dxa"/>
            <w:vMerge/>
          </w:tcPr>
          <w:p w14:paraId="124381DC" w14:textId="77777777" w:rsidR="00C155A9" w:rsidRPr="00A64759" w:rsidRDefault="00C155A9" w:rsidP="00626ED2">
            <w:pPr>
              <w:pStyle w:val="Beschriftung"/>
            </w:pPr>
          </w:p>
        </w:tc>
        <w:tc>
          <w:tcPr>
            <w:tcW w:w="2977" w:type="dxa"/>
            <w:vMerge/>
          </w:tcPr>
          <w:p w14:paraId="42D98926"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2E6F416F" w14:textId="4D1F07DE"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Pivotiert</w:t>
            </w:r>
          </w:p>
        </w:tc>
        <w:tc>
          <w:tcPr>
            <w:tcW w:w="1275" w:type="dxa"/>
          </w:tcPr>
          <w:p w14:paraId="7D2E15DD" w14:textId="3A7DB5B4"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 Nein</w:t>
            </w:r>
          </w:p>
        </w:tc>
      </w:tr>
      <w:tr w:rsidR="00C155A9" w:rsidRPr="0073768F" w14:paraId="25D4D78D" w14:textId="77777777" w:rsidTr="00F0625B">
        <w:trPr>
          <w:cnfStyle w:val="000000100000" w:firstRow="0" w:lastRow="0" w:firstColumn="0" w:lastColumn="0" w:oddVBand="0" w:evenVBand="0" w:oddHBand="1" w:evenHBand="0" w:firstRowFirstColumn="0" w:firstRowLastColumn="0" w:lastRowFirstColumn="0" w:lastRowLastColumn="0"/>
          <w:trHeight w:val="129"/>
        </w:trPr>
        <w:tc>
          <w:tcPr>
            <w:cnfStyle w:val="001000000000" w:firstRow="0" w:lastRow="0" w:firstColumn="1" w:lastColumn="0" w:oddVBand="0" w:evenVBand="0" w:oddHBand="0" w:evenHBand="0" w:firstRowFirstColumn="0" w:firstRowLastColumn="0" w:lastRowFirstColumn="0" w:lastRowLastColumn="0"/>
            <w:tcW w:w="1696" w:type="dxa"/>
            <w:vMerge/>
          </w:tcPr>
          <w:p w14:paraId="032FE723" w14:textId="77777777" w:rsidR="00C155A9" w:rsidRPr="00A64759" w:rsidRDefault="00C155A9" w:rsidP="00626ED2">
            <w:pPr>
              <w:pStyle w:val="Beschriftung"/>
            </w:pPr>
          </w:p>
        </w:tc>
        <w:tc>
          <w:tcPr>
            <w:tcW w:w="2977" w:type="dxa"/>
            <w:vMerge/>
          </w:tcPr>
          <w:p w14:paraId="5FC2D4F2"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507040B3" w14:textId="6595705E"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Die sekundären Zuordnungen anzeigen</w:t>
            </w:r>
          </w:p>
        </w:tc>
        <w:tc>
          <w:tcPr>
            <w:tcW w:w="1275" w:type="dxa"/>
          </w:tcPr>
          <w:p w14:paraId="7D6EFC60" w14:textId="3104A3F6"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3CCFD977" w14:textId="77777777" w:rsidTr="00F0625B">
        <w:trPr>
          <w:trHeight w:val="62"/>
        </w:trPr>
        <w:tc>
          <w:tcPr>
            <w:cnfStyle w:val="001000000000" w:firstRow="0" w:lastRow="0" w:firstColumn="1" w:lastColumn="0" w:oddVBand="0" w:evenVBand="0" w:oddHBand="0" w:evenHBand="0" w:firstRowFirstColumn="0" w:firstRowLastColumn="0" w:lastRowFirstColumn="0" w:lastRowLastColumn="0"/>
            <w:tcW w:w="1696" w:type="dxa"/>
            <w:vMerge/>
          </w:tcPr>
          <w:p w14:paraId="34C4AC33" w14:textId="77777777" w:rsidR="00C155A9" w:rsidRPr="00A64759" w:rsidRDefault="00C155A9" w:rsidP="00626ED2">
            <w:pPr>
              <w:pStyle w:val="Beschriftung"/>
            </w:pPr>
          </w:p>
        </w:tc>
        <w:tc>
          <w:tcPr>
            <w:tcW w:w="2977" w:type="dxa"/>
            <w:vMerge/>
          </w:tcPr>
          <w:p w14:paraId="780EEC5A"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6F8E3200" w14:textId="38B70D72"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Detailansicht</w:t>
            </w:r>
          </w:p>
        </w:tc>
        <w:tc>
          <w:tcPr>
            <w:tcW w:w="1275" w:type="dxa"/>
          </w:tcPr>
          <w:p w14:paraId="3D212D33" w14:textId="054047A2"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Keine/Reporting</w:t>
            </w:r>
          </w:p>
        </w:tc>
      </w:tr>
      <w:tr w:rsidR="00C155A9" w:rsidRPr="0073768F" w14:paraId="1D7A89AA" w14:textId="77777777" w:rsidTr="00F0625B">
        <w:trPr>
          <w:cnfStyle w:val="000000100000" w:firstRow="0" w:lastRow="0" w:firstColumn="0" w:lastColumn="0" w:oddVBand="0" w:evenVBand="0" w:oddHBand="1" w:evenHBand="0" w:firstRowFirstColumn="0" w:firstRowLastColumn="0" w:lastRowFirstColumn="0" w:lastRowLastColumn="0"/>
          <w:trHeight w:val="135"/>
        </w:trPr>
        <w:tc>
          <w:tcPr>
            <w:cnfStyle w:val="001000000000" w:firstRow="0" w:lastRow="0" w:firstColumn="1" w:lastColumn="0" w:oddVBand="0" w:evenVBand="0" w:oddHBand="0" w:evenHBand="0" w:firstRowFirstColumn="0" w:firstRowLastColumn="0" w:lastRowFirstColumn="0" w:lastRowLastColumn="0"/>
            <w:tcW w:w="1696" w:type="dxa"/>
            <w:vMerge/>
          </w:tcPr>
          <w:p w14:paraId="32BEE5D3" w14:textId="77777777" w:rsidR="00C155A9" w:rsidRPr="00A64759" w:rsidRDefault="00C155A9" w:rsidP="00626ED2">
            <w:pPr>
              <w:pStyle w:val="Beschriftung"/>
            </w:pPr>
          </w:p>
        </w:tc>
        <w:tc>
          <w:tcPr>
            <w:tcW w:w="2977" w:type="dxa"/>
            <w:vMerge/>
          </w:tcPr>
          <w:p w14:paraId="6083AEE2"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36D90F22" w14:textId="49DEFE7D"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Alle Elemente anzeigen</w:t>
            </w:r>
          </w:p>
        </w:tc>
        <w:tc>
          <w:tcPr>
            <w:tcW w:w="1275" w:type="dxa"/>
          </w:tcPr>
          <w:p w14:paraId="40266EEE" w14:textId="0AD5DCAD"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 Nein</w:t>
            </w:r>
          </w:p>
        </w:tc>
      </w:tr>
      <w:tr w:rsidR="00C155A9" w:rsidRPr="0073768F" w14:paraId="7702B068" w14:textId="77777777" w:rsidTr="00F0625B">
        <w:trPr>
          <w:trHeight w:val="81"/>
        </w:trPr>
        <w:tc>
          <w:tcPr>
            <w:cnfStyle w:val="001000000000" w:firstRow="0" w:lastRow="0" w:firstColumn="1" w:lastColumn="0" w:oddVBand="0" w:evenVBand="0" w:oddHBand="0" w:evenHBand="0" w:firstRowFirstColumn="0" w:firstRowLastColumn="0" w:lastRowFirstColumn="0" w:lastRowLastColumn="0"/>
            <w:tcW w:w="1696" w:type="dxa"/>
            <w:vMerge/>
          </w:tcPr>
          <w:p w14:paraId="0CD67F34" w14:textId="77777777" w:rsidR="00C155A9" w:rsidRPr="00A64759" w:rsidRDefault="00C155A9" w:rsidP="00626ED2">
            <w:pPr>
              <w:pStyle w:val="Beschriftung"/>
            </w:pPr>
          </w:p>
        </w:tc>
        <w:tc>
          <w:tcPr>
            <w:tcW w:w="2977" w:type="dxa"/>
            <w:vMerge/>
          </w:tcPr>
          <w:p w14:paraId="1BDAA09F"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2D50A61D" w14:textId="090715DE"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Alle Perioden anzeigen</w:t>
            </w:r>
          </w:p>
        </w:tc>
        <w:tc>
          <w:tcPr>
            <w:tcW w:w="1275" w:type="dxa"/>
          </w:tcPr>
          <w:p w14:paraId="0A0182C7" w14:textId="780F9CFF"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 Nein</w:t>
            </w:r>
          </w:p>
        </w:tc>
      </w:tr>
      <w:tr w:rsidR="00C155A9" w:rsidRPr="0073768F" w14:paraId="760AE6D7" w14:textId="77777777" w:rsidTr="00F0625B">
        <w:trPr>
          <w:cnfStyle w:val="000000100000" w:firstRow="0" w:lastRow="0" w:firstColumn="0" w:lastColumn="0" w:oddVBand="0" w:evenVBand="0" w:oddHBand="1" w:evenHBand="0" w:firstRowFirstColumn="0" w:firstRowLastColumn="0" w:lastRowFirstColumn="0" w:lastRowLastColumn="0"/>
          <w:trHeight w:val="156"/>
        </w:trPr>
        <w:tc>
          <w:tcPr>
            <w:cnfStyle w:val="001000000000" w:firstRow="0" w:lastRow="0" w:firstColumn="1" w:lastColumn="0" w:oddVBand="0" w:evenVBand="0" w:oddHBand="0" w:evenHBand="0" w:firstRowFirstColumn="0" w:firstRowLastColumn="0" w:lastRowFirstColumn="0" w:lastRowLastColumn="0"/>
            <w:tcW w:w="1696" w:type="dxa"/>
            <w:vMerge/>
          </w:tcPr>
          <w:p w14:paraId="3D3674C0" w14:textId="77777777" w:rsidR="00C155A9" w:rsidRPr="00A64759" w:rsidRDefault="00C155A9" w:rsidP="00626ED2">
            <w:pPr>
              <w:pStyle w:val="Beschriftung"/>
            </w:pPr>
          </w:p>
        </w:tc>
        <w:tc>
          <w:tcPr>
            <w:tcW w:w="2977" w:type="dxa"/>
            <w:vMerge/>
          </w:tcPr>
          <w:p w14:paraId="6D29C409"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765288C0" w14:textId="39C253DE"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 Datenart</w:t>
            </w:r>
          </w:p>
        </w:tc>
        <w:tc>
          <w:tcPr>
            <w:tcW w:w="1275" w:type="dxa"/>
          </w:tcPr>
          <w:p w14:paraId="575514C6" w14:textId="6F182D82"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4E0AF81C" w14:textId="77777777" w:rsidTr="00F0625B">
        <w:trPr>
          <w:trHeight w:val="87"/>
        </w:trPr>
        <w:tc>
          <w:tcPr>
            <w:cnfStyle w:val="001000000000" w:firstRow="0" w:lastRow="0" w:firstColumn="1" w:lastColumn="0" w:oddVBand="0" w:evenVBand="0" w:oddHBand="0" w:evenHBand="0" w:firstRowFirstColumn="0" w:firstRowLastColumn="0" w:lastRowFirstColumn="0" w:lastRowLastColumn="0"/>
            <w:tcW w:w="1696" w:type="dxa"/>
            <w:vMerge/>
          </w:tcPr>
          <w:p w14:paraId="3A0A9762" w14:textId="77777777" w:rsidR="00C155A9" w:rsidRPr="00A64759" w:rsidRDefault="00C155A9" w:rsidP="00626ED2">
            <w:pPr>
              <w:pStyle w:val="Beschriftung"/>
            </w:pPr>
          </w:p>
        </w:tc>
        <w:tc>
          <w:tcPr>
            <w:tcW w:w="2977" w:type="dxa"/>
            <w:vMerge/>
          </w:tcPr>
          <w:p w14:paraId="435E4C2A"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139CBEA1" w14:textId="1982DEB0"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2. Datenart</w:t>
            </w:r>
          </w:p>
        </w:tc>
        <w:tc>
          <w:tcPr>
            <w:tcW w:w="1275" w:type="dxa"/>
          </w:tcPr>
          <w:p w14:paraId="7F49D205" w14:textId="4CA5CBFF"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35DD70FF" w14:textId="77777777" w:rsidTr="00F0625B">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1696" w:type="dxa"/>
            <w:vMerge/>
          </w:tcPr>
          <w:p w14:paraId="15DD3266" w14:textId="77777777" w:rsidR="00C155A9" w:rsidRPr="00A64759" w:rsidRDefault="00C155A9" w:rsidP="00626ED2">
            <w:pPr>
              <w:pStyle w:val="Beschriftung"/>
            </w:pPr>
          </w:p>
        </w:tc>
        <w:tc>
          <w:tcPr>
            <w:tcW w:w="2977" w:type="dxa"/>
            <w:vMerge/>
          </w:tcPr>
          <w:p w14:paraId="61E33FEE"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6618753C" w14:textId="0F8FC91C"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3. Datenart</w:t>
            </w:r>
          </w:p>
        </w:tc>
        <w:tc>
          <w:tcPr>
            <w:tcW w:w="1275" w:type="dxa"/>
          </w:tcPr>
          <w:p w14:paraId="53566E97" w14:textId="1A22F7FD"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46B50D6B" w14:textId="77777777" w:rsidTr="00F0625B">
        <w:trPr>
          <w:trHeight w:val="108"/>
        </w:trPr>
        <w:tc>
          <w:tcPr>
            <w:cnfStyle w:val="001000000000" w:firstRow="0" w:lastRow="0" w:firstColumn="1" w:lastColumn="0" w:oddVBand="0" w:evenVBand="0" w:oddHBand="0" w:evenHBand="0" w:firstRowFirstColumn="0" w:firstRowLastColumn="0" w:lastRowFirstColumn="0" w:lastRowLastColumn="0"/>
            <w:tcW w:w="1696" w:type="dxa"/>
            <w:vMerge/>
          </w:tcPr>
          <w:p w14:paraId="0B44ADD2" w14:textId="77777777" w:rsidR="00C155A9" w:rsidRPr="00A64759" w:rsidRDefault="00C155A9" w:rsidP="00626ED2">
            <w:pPr>
              <w:pStyle w:val="Beschriftung"/>
            </w:pPr>
          </w:p>
        </w:tc>
        <w:tc>
          <w:tcPr>
            <w:tcW w:w="2977" w:type="dxa"/>
            <w:vMerge/>
          </w:tcPr>
          <w:p w14:paraId="64CD1A31"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2B72BFE4" w14:textId="4A905CF5"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4. Datenart</w:t>
            </w:r>
          </w:p>
        </w:tc>
        <w:tc>
          <w:tcPr>
            <w:tcW w:w="1275" w:type="dxa"/>
          </w:tcPr>
          <w:p w14:paraId="6C384B7E" w14:textId="1F4AF7C0"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782E8C9B" w14:textId="77777777" w:rsidTr="00F0625B">
        <w:trPr>
          <w:cnfStyle w:val="000000100000" w:firstRow="0" w:lastRow="0" w:firstColumn="0" w:lastColumn="0" w:oddVBand="0" w:evenVBand="0" w:oddHBand="1" w:evenHBand="0" w:firstRowFirstColumn="0" w:firstRowLastColumn="0" w:lastRowFirstColumn="0" w:lastRowLastColumn="0"/>
          <w:trHeight w:val="39"/>
        </w:trPr>
        <w:tc>
          <w:tcPr>
            <w:cnfStyle w:val="001000000000" w:firstRow="0" w:lastRow="0" w:firstColumn="1" w:lastColumn="0" w:oddVBand="0" w:evenVBand="0" w:oddHBand="0" w:evenHBand="0" w:firstRowFirstColumn="0" w:firstRowLastColumn="0" w:lastRowFirstColumn="0" w:lastRowLastColumn="0"/>
            <w:tcW w:w="1696" w:type="dxa"/>
            <w:vMerge/>
          </w:tcPr>
          <w:p w14:paraId="2AD0AA66" w14:textId="77777777" w:rsidR="00C155A9" w:rsidRPr="00A64759" w:rsidRDefault="00C155A9" w:rsidP="00626ED2">
            <w:pPr>
              <w:pStyle w:val="Beschriftung"/>
            </w:pPr>
          </w:p>
        </w:tc>
        <w:tc>
          <w:tcPr>
            <w:tcW w:w="2977" w:type="dxa"/>
            <w:vMerge/>
          </w:tcPr>
          <w:p w14:paraId="2225CD71"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1F473F58" w14:textId="1A0F44F0"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5. Datenart</w:t>
            </w:r>
          </w:p>
        </w:tc>
        <w:tc>
          <w:tcPr>
            <w:tcW w:w="1275" w:type="dxa"/>
          </w:tcPr>
          <w:p w14:paraId="0B55DDE7" w14:textId="56D469E7"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6CA1B121" w14:textId="77777777" w:rsidTr="00F0625B">
        <w:trPr>
          <w:trHeight w:val="37"/>
        </w:trPr>
        <w:tc>
          <w:tcPr>
            <w:cnfStyle w:val="001000000000" w:firstRow="0" w:lastRow="0" w:firstColumn="1" w:lastColumn="0" w:oddVBand="0" w:evenVBand="0" w:oddHBand="0" w:evenHBand="0" w:firstRowFirstColumn="0" w:firstRowLastColumn="0" w:lastRowFirstColumn="0" w:lastRowLastColumn="0"/>
            <w:tcW w:w="1696" w:type="dxa"/>
            <w:vMerge/>
          </w:tcPr>
          <w:p w14:paraId="2CD4FE29" w14:textId="77777777" w:rsidR="00C155A9" w:rsidRPr="00A64759" w:rsidRDefault="00C155A9" w:rsidP="00626ED2">
            <w:pPr>
              <w:pStyle w:val="Beschriftung"/>
            </w:pPr>
          </w:p>
        </w:tc>
        <w:tc>
          <w:tcPr>
            <w:tcW w:w="2977" w:type="dxa"/>
            <w:vMerge/>
          </w:tcPr>
          <w:p w14:paraId="02273B72"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36204202" w14:textId="2DEF9E08"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6. Datenart</w:t>
            </w:r>
          </w:p>
        </w:tc>
        <w:tc>
          <w:tcPr>
            <w:tcW w:w="1275" w:type="dxa"/>
          </w:tcPr>
          <w:p w14:paraId="0E91060C" w14:textId="5C8E6DF3"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20532C6A" w14:textId="77777777" w:rsidTr="00F0625B">
        <w:trPr>
          <w:cnfStyle w:val="000000100000" w:firstRow="0" w:lastRow="0" w:firstColumn="0" w:lastColumn="0" w:oddVBand="0" w:evenVBand="0" w:oddHBand="1"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tcBorders>
          </w:tcPr>
          <w:p w14:paraId="121536BA" w14:textId="77777777" w:rsidR="00C155A9" w:rsidRPr="00A64759" w:rsidRDefault="00C155A9" w:rsidP="00626ED2">
            <w:pPr>
              <w:pStyle w:val="Beschriftung"/>
            </w:pPr>
          </w:p>
        </w:tc>
        <w:tc>
          <w:tcPr>
            <w:tcW w:w="2977" w:type="dxa"/>
            <w:vMerge/>
            <w:tcBorders>
              <w:top w:val="single" w:sz="4" w:space="0" w:color="990000"/>
            </w:tcBorders>
          </w:tcPr>
          <w:p w14:paraId="52E13B3C"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tcBorders>
          </w:tcPr>
          <w:p w14:paraId="25AA5972" w14:textId="5F1CE355"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7. Datenart</w:t>
            </w:r>
          </w:p>
        </w:tc>
        <w:tc>
          <w:tcPr>
            <w:tcW w:w="1275" w:type="dxa"/>
            <w:tcBorders>
              <w:top w:val="single" w:sz="4" w:space="0" w:color="990000"/>
            </w:tcBorders>
          </w:tcPr>
          <w:p w14:paraId="13362C6E" w14:textId="724A2ED5"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7C017FFC" w14:textId="77777777" w:rsidTr="00F0625B">
        <w:trPr>
          <w:trHeight w:val="133"/>
        </w:trPr>
        <w:tc>
          <w:tcPr>
            <w:cnfStyle w:val="001000000000" w:firstRow="0" w:lastRow="0" w:firstColumn="1" w:lastColumn="0" w:oddVBand="0" w:evenVBand="0" w:oddHBand="0" w:evenHBand="0" w:firstRowFirstColumn="0" w:firstRowLastColumn="0" w:lastRowFirstColumn="0" w:lastRowLastColumn="0"/>
            <w:tcW w:w="1696" w:type="dxa"/>
            <w:vMerge/>
          </w:tcPr>
          <w:p w14:paraId="1B46AA10" w14:textId="77777777" w:rsidR="00C155A9" w:rsidRPr="00A64759" w:rsidRDefault="00C155A9" w:rsidP="00626ED2">
            <w:pPr>
              <w:pStyle w:val="Beschriftung"/>
            </w:pPr>
          </w:p>
        </w:tc>
        <w:tc>
          <w:tcPr>
            <w:tcW w:w="2977" w:type="dxa"/>
            <w:vMerge/>
          </w:tcPr>
          <w:p w14:paraId="00F6E748"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1B1362DD" w14:textId="22F3A45B"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8. Datenart</w:t>
            </w:r>
          </w:p>
        </w:tc>
        <w:tc>
          <w:tcPr>
            <w:tcW w:w="1275" w:type="dxa"/>
          </w:tcPr>
          <w:p w14:paraId="51C48A7B" w14:textId="77F4FE03"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2BB4107A" w14:textId="77777777" w:rsidTr="00F0625B">
        <w:trPr>
          <w:cnfStyle w:val="000000100000" w:firstRow="0" w:lastRow="0" w:firstColumn="0" w:lastColumn="0" w:oddVBand="0" w:evenVBand="0" w:oddHBand="1" w:evenHBand="0" w:firstRowFirstColumn="0" w:firstRowLastColumn="0" w:lastRowFirstColumn="0" w:lastRowLastColumn="0"/>
          <w:trHeight w:val="66"/>
        </w:trPr>
        <w:tc>
          <w:tcPr>
            <w:cnfStyle w:val="001000000000" w:firstRow="0" w:lastRow="0" w:firstColumn="1" w:lastColumn="0" w:oddVBand="0" w:evenVBand="0" w:oddHBand="0" w:evenHBand="0" w:firstRowFirstColumn="0" w:firstRowLastColumn="0" w:lastRowFirstColumn="0" w:lastRowLastColumn="0"/>
            <w:tcW w:w="1696" w:type="dxa"/>
            <w:vMerge/>
          </w:tcPr>
          <w:p w14:paraId="6097F343" w14:textId="77777777" w:rsidR="00C155A9" w:rsidRPr="00A64759" w:rsidRDefault="00C155A9" w:rsidP="00626ED2">
            <w:pPr>
              <w:pStyle w:val="Beschriftung"/>
            </w:pPr>
          </w:p>
        </w:tc>
        <w:tc>
          <w:tcPr>
            <w:tcW w:w="2977" w:type="dxa"/>
            <w:vMerge/>
          </w:tcPr>
          <w:p w14:paraId="405C2FF9"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2BA94D1C" w14:textId="0CC1B9D2"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9. Datenart</w:t>
            </w:r>
          </w:p>
        </w:tc>
        <w:tc>
          <w:tcPr>
            <w:tcW w:w="1275" w:type="dxa"/>
          </w:tcPr>
          <w:p w14:paraId="18FFE2FF" w14:textId="7F026329"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58A82F6A" w14:textId="77777777" w:rsidTr="00F0625B">
        <w:trPr>
          <w:trHeight w:val="37"/>
        </w:trPr>
        <w:tc>
          <w:tcPr>
            <w:cnfStyle w:val="001000000000" w:firstRow="0" w:lastRow="0" w:firstColumn="1" w:lastColumn="0" w:oddVBand="0" w:evenVBand="0" w:oddHBand="0" w:evenHBand="0" w:firstRowFirstColumn="0" w:firstRowLastColumn="0" w:lastRowFirstColumn="0" w:lastRowLastColumn="0"/>
            <w:tcW w:w="1696" w:type="dxa"/>
            <w:vMerge/>
          </w:tcPr>
          <w:p w14:paraId="35E8E8DF" w14:textId="77777777" w:rsidR="00C155A9" w:rsidRPr="00A64759" w:rsidRDefault="00C155A9" w:rsidP="00626ED2">
            <w:pPr>
              <w:pStyle w:val="Beschriftung"/>
            </w:pPr>
          </w:p>
        </w:tc>
        <w:tc>
          <w:tcPr>
            <w:tcW w:w="2977" w:type="dxa"/>
            <w:vMerge/>
          </w:tcPr>
          <w:p w14:paraId="433A709A"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33FEA9A0" w14:textId="25A6DEC9"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10. Datenart</w:t>
            </w:r>
          </w:p>
        </w:tc>
        <w:tc>
          <w:tcPr>
            <w:tcW w:w="1275" w:type="dxa"/>
          </w:tcPr>
          <w:p w14:paraId="4BBE2542" w14:textId="0DBD81F1"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C155A9" w:rsidRPr="0073768F" w14:paraId="1F126B09" w14:textId="77777777" w:rsidTr="00F0625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05019B8A" w14:textId="77777777" w:rsidR="00C155A9" w:rsidRPr="00A64759" w:rsidRDefault="00C155A9" w:rsidP="00626ED2">
            <w:pPr>
              <w:pStyle w:val="Beschriftung"/>
            </w:pPr>
          </w:p>
        </w:tc>
        <w:tc>
          <w:tcPr>
            <w:tcW w:w="2977" w:type="dxa"/>
            <w:vMerge/>
          </w:tcPr>
          <w:p w14:paraId="29B8BB1A"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30AAF6AF" w14:textId="77777777" w:rsidR="008C2D92"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 xml:space="preserve">Eingabe des Zukunftsfensters auf Wert </w:t>
            </w:r>
          </w:p>
          <w:p w14:paraId="2EEE903D" w14:textId="074D044F"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beschränken</w:t>
            </w:r>
          </w:p>
        </w:tc>
        <w:tc>
          <w:tcPr>
            <w:tcW w:w="1275" w:type="dxa"/>
          </w:tcPr>
          <w:p w14:paraId="11204C0E" w14:textId="0F29E19E"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1D3F223B" w14:textId="77777777" w:rsidTr="00F0625B">
        <w:trPr>
          <w:trHeight w:val="247"/>
        </w:trPr>
        <w:tc>
          <w:tcPr>
            <w:cnfStyle w:val="001000000000" w:firstRow="0" w:lastRow="0" w:firstColumn="1" w:lastColumn="0" w:oddVBand="0" w:evenVBand="0" w:oddHBand="0" w:evenHBand="0" w:firstRowFirstColumn="0" w:firstRowLastColumn="0" w:lastRowFirstColumn="0" w:lastRowLastColumn="0"/>
            <w:tcW w:w="1696" w:type="dxa"/>
            <w:vMerge/>
          </w:tcPr>
          <w:p w14:paraId="20A109B8" w14:textId="77777777" w:rsidR="00C155A9" w:rsidRPr="00A64759" w:rsidRDefault="00C155A9" w:rsidP="00626ED2">
            <w:pPr>
              <w:pStyle w:val="Beschriftung"/>
            </w:pPr>
          </w:p>
        </w:tc>
        <w:tc>
          <w:tcPr>
            <w:tcW w:w="2977" w:type="dxa"/>
            <w:vMerge/>
          </w:tcPr>
          <w:p w14:paraId="5CFE9C54"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2EC01D1B" w14:textId="7C5FC062"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Zukunftswerte FO-Zuordnungen anzeigen und bearbeiten</w:t>
            </w:r>
          </w:p>
        </w:tc>
        <w:tc>
          <w:tcPr>
            <w:tcW w:w="1275" w:type="dxa"/>
          </w:tcPr>
          <w:p w14:paraId="1B295F71" w14:textId="78ADC3B6"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278F572E" w14:textId="77777777" w:rsidTr="00F0625B">
        <w:trPr>
          <w:cnfStyle w:val="000000100000" w:firstRow="0" w:lastRow="0" w:firstColumn="0" w:lastColumn="0" w:oddVBand="0" w:evenVBand="0" w:oddHBand="1" w:evenHBand="0" w:firstRowFirstColumn="0" w:firstRowLastColumn="0" w:lastRowFirstColumn="0" w:lastRowLastColumn="0"/>
          <w:trHeight w:val="140"/>
        </w:trPr>
        <w:tc>
          <w:tcPr>
            <w:cnfStyle w:val="001000000000" w:firstRow="0" w:lastRow="0" w:firstColumn="1" w:lastColumn="0" w:oddVBand="0" w:evenVBand="0" w:oddHBand="0" w:evenHBand="0" w:firstRowFirstColumn="0" w:firstRowLastColumn="0" w:lastRowFirstColumn="0" w:lastRowLastColumn="0"/>
            <w:tcW w:w="1696" w:type="dxa"/>
            <w:vMerge/>
          </w:tcPr>
          <w:p w14:paraId="1A110368" w14:textId="77777777" w:rsidR="00C155A9" w:rsidRPr="00A64759" w:rsidRDefault="00C155A9" w:rsidP="00626ED2">
            <w:pPr>
              <w:pStyle w:val="Beschriftung"/>
            </w:pPr>
          </w:p>
        </w:tc>
        <w:tc>
          <w:tcPr>
            <w:tcW w:w="2977" w:type="dxa"/>
            <w:vMerge/>
          </w:tcPr>
          <w:p w14:paraId="19BC7BAF"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6EE1A650" w14:textId="0387B993"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Zukunftswerte in Perioden anzeigen</w:t>
            </w:r>
          </w:p>
        </w:tc>
        <w:tc>
          <w:tcPr>
            <w:tcW w:w="1275" w:type="dxa"/>
          </w:tcPr>
          <w:p w14:paraId="61B63EAD" w14:textId="763C1436"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20E3CAD9" w14:textId="77777777" w:rsidTr="00F0625B">
        <w:trPr>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41103B81" w14:textId="77777777" w:rsidR="00C155A9" w:rsidRPr="00A64759" w:rsidRDefault="00C155A9" w:rsidP="00626ED2">
            <w:pPr>
              <w:pStyle w:val="Beschriftung"/>
            </w:pPr>
          </w:p>
        </w:tc>
        <w:tc>
          <w:tcPr>
            <w:tcW w:w="2977" w:type="dxa"/>
            <w:vMerge/>
          </w:tcPr>
          <w:p w14:paraId="26C79BC2"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52AF176D" w14:textId="3ADCEC91"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Zukunftswerte geplante Austritte anzeigen und bearbeiten</w:t>
            </w:r>
          </w:p>
        </w:tc>
        <w:tc>
          <w:tcPr>
            <w:tcW w:w="1275" w:type="dxa"/>
          </w:tcPr>
          <w:p w14:paraId="2222820C" w14:textId="5638046B"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36F31E3A" w14:textId="77777777" w:rsidTr="00F0625B">
        <w:trPr>
          <w:cnfStyle w:val="000000100000" w:firstRow="0" w:lastRow="0" w:firstColumn="0" w:lastColumn="0" w:oddVBand="0" w:evenVBand="0" w:oddHBand="1" w:evenHBand="0" w:firstRowFirstColumn="0" w:firstRowLastColumn="0" w:lastRowFirstColumn="0" w:lastRowLastColumn="0"/>
          <w:trHeight w:val="91"/>
        </w:trPr>
        <w:tc>
          <w:tcPr>
            <w:cnfStyle w:val="001000000000" w:firstRow="0" w:lastRow="0" w:firstColumn="1" w:lastColumn="0" w:oddVBand="0" w:evenVBand="0" w:oddHBand="0" w:evenHBand="0" w:firstRowFirstColumn="0" w:firstRowLastColumn="0" w:lastRowFirstColumn="0" w:lastRowLastColumn="0"/>
            <w:tcW w:w="1696" w:type="dxa"/>
            <w:vMerge/>
          </w:tcPr>
          <w:p w14:paraId="2B964167" w14:textId="77777777" w:rsidR="00C155A9" w:rsidRPr="00A64759" w:rsidRDefault="00C155A9" w:rsidP="00626ED2">
            <w:pPr>
              <w:pStyle w:val="Beschriftung"/>
            </w:pPr>
          </w:p>
        </w:tc>
        <w:tc>
          <w:tcPr>
            <w:tcW w:w="2977" w:type="dxa"/>
            <w:vMerge/>
          </w:tcPr>
          <w:p w14:paraId="3E57C404"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48079EC0" w14:textId="7226C8D9"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Die erste Periode immer ausgeben</w:t>
            </w:r>
          </w:p>
        </w:tc>
        <w:tc>
          <w:tcPr>
            <w:tcW w:w="1275" w:type="dxa"/>
          </w:tcPr>
          <w:p w14:paraId="676208A9" w14:textId="1713EAE3"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5AB60A53" w14:textId="77777777" w:rsidTr="00F0625B">
        <w:trPr>
          <w:trHeight w:val="37"/>
        </w:trPr>
        <w:tc>
          <w:tcPr>
            <w:cnfStyle w:val="001000000000" w:firstRow="0" w:lastRow="0" w:firstColumn="1" w:lastColumn="0" w:oddVBand="0" w:evenVBand="0" w:oddHBand="0" w:evenHBand="0" w:firstRowFirstColumn="0" w:firstRowLastColumn="0" w:lastRowFirstColumn="0" w:lastRowLastColumn="0"/>
            <w:tcW w:w="1696" w:type="dxa"/>
            <w:vMerge/>
          </w:tcPr>
          <w:p w14:paraId="27DB60F4" w14:textId="77777777" w:rsidR="00C155A9" w:rsidRPr="00A64759" w:rsidRDefault="00C155A9" w:rsidP="00626ED2">
            <w:pPr>
              <w:pStyle w:val="Beschriftung"/>
            </w:pPr>
          </w:p>
        </w:tc>
        <w:tc>
          <w:tcPr>
            <w:tcW w:w="2977" w:type="dxa"/>
            <w:vMerge/>
          </w:tcPr>
          <w:p w14:paraId="262327DD"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2DBD1E1B" w14:textId="4B38BF7F"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Gesperrte Perioden komprimieren</w:t>
            </w:r>
          </w:p>
        </w:tc>
        <w:tc>
          <w:tcPr>
            <w:tcW w:w="1275" w:type="dxa"/>
          </w:tcPr>
          <w:p w14:paraId="4B38BCF6" w14:textId="3A62222E"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0330AD30" w14:textId="77777777" w:rsidTr="00F0625B">
        <w:trPr>
          <w:cnfStyle w:val="000000100000" w:firstRow="0" w:lastRow="0" w:firstColumn="0" w:lastColumn="0" w:oddVBand="0" w:evenVBand="0" w:oddHBand="1" w:evenHBand="0" w:firstRowFirstColumn="0" w:firstRowLastColumn="0" w:lastRowFirstColumn="0" w:lastRowLastColumn="0"/>
          <w:trHeight w:val="112"/>
        </w:trPr>
        <w:tc>
          <w:tcPr>
            <w:cnfStyle w:val="001000000000" w:firstRow="0" w:lastRow="0" w:firstColumn="1" w:lastColumn="0" w:oddVBand="0" w:evenVBand="0" w:oddHBand="0" w:evenHBand="0" w:firstRowFirstColumn="0" w:firstRowLastColumn="0" w:lastRowFirstColumn="0" w:lastRowLastColumn="0"/>
            <w:tcW w:w="1696" w:type="dxa"/>
            <w:vMerge/>
          </w:tcPr>
          <w:p w14:paraId="14B6EDA5" w14:textId="77777777" w:rsidR="00C155A9" w:rsidRPr="00A64759" w:rsidRDefault="00C155A9" w:rsidP="00626ED2">
            <w:pPr>
              <w:pStyle w:val="Beschriftung"/>
            </w:pPr>
          </w:p>
        </w:tc>
        <w:tc>
          <w:tcPr>
            <w:tcW w:w="2977" w:type="dxa"/>
            <w:vMerge/>
          </w:tcPr>
          <w:p w14:paraId="48C77E1A"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283D76E6" w14:textId="7C483FEB"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 Gruppierung</w:t>
            </w:r>
          </w:p>
        </w:tc>
        <w:tc>
          <w:tcPr>
            <w:tcW w:w="1275" w:type="dxa"/>
          </w:tcPr>
          <w:p w14:paraId="59072C05" w14:textId="15E90E0E"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6B4CEE97" w14:textId="77777777" w:rsidTr="00F0625B">
        <w:trPr>
          <w:trHeight w:val="185"/>
        </w:trPr>
        <w:tc>
          <w:tcPr>
            <w:cnfStyle w:val="001000000000" w:firstRow="0" w:lastRow="0" w:firstColumn="1" w:lastColumn="0" w:oddVBand="0" w:evenVBand="0" w:oddHBand="0" w:evenHBand="0" w:firstRowFirstColumn="0" w:firstRowLastColumn="0" w:lastRowFirstColumn="0" w:lastRowLastColumn="0"/>
            <w:tcW w:w="1696" w:type="dxa"/>
            <w:vMerge/>
          </w:tcPr>
          <w:p w14:paraId="7D70B717" w14:textId="77777777" w:rsidR="00C155A9" w:rsidRPr="00A64759" w:rsidRDefault="00C155A9" w:rsidP="00626ED2">
            <w:pPr>
              <w:pStyle w:val="Beschriftung"/>
            </w:pPr>
          </w:p>
        </w:tc>
        <w:tc>
          <w:tcPr>
            <w:tcW w:w="2977" w:type="dxa"/>
            <w:vMerge/>
          </w:tcPr>
          <w:p w14:paraId="682CF773"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201DDE8E" w14:textId="0E630C1B"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2. Gruppierung</w:t>
            </w:r>
          </w:p>
        </w:tc>
        <w:tc>
          <w:tcPr>
            <w:tcW w:w="1275" w:type="dxa"/>
          </w:tcPr>
          <w:p w14:paraId="34EFB704" w14:textId="59726515"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5E771CAF" w14:textId="77777777" w:rsidTr="00F0625B">
        <w:trPr>
          <w:cnfStyle w:val="000000100000" w:firstRow="0" w:lastRow="0" w:firstColumn="0" w:lastColumn="0" w:oddVBand="0" w:evenVBand="0" w:oddHBand="1" w:evenHBand="0" w:firstRowFirstColumn="0" w:firstRowLastColumn="0" w:lastRowFirstColumn="0" w:lastRowLastColumn="0"/>
          <w:trHeight w:val="131"/>
        </w:trPr>
        <w:tc>
          <w:tcPr>
            <w:cnfStyle w:val="001000000000" w:firstRow="0" w:lastRow="0" w:firstColumn="1" w:lastColumn="0" w:oddVBand="0" w:evenVBand="0" w:oddHBand="0" w:evenHBand="0" w:firstRowFirstColumn="0" w:firstRowLastColumn="0" w:lastRowFirstColumn="0" w:lastRowLastColumn="0"/>
            <w:tcW w:w="1696" w:type="dxa"/>
            <w:vMerge/>
          </w:tcPr>
          <w:p w14:paraId="016A0468" w14:textId="77777777" w:rsidR="00C155A9" w:rsidRPr="00A64759" w:rsidRDefault="00C155A9" w:rsidP="00626ED2">
            <w:pPr>
              <w:pStyle w:val="Beschriftung"/>
            </w:pPr>
          </w:p>
        </w:tc>
        <w:tc>
          <w:tcPr>
            <w:tcW w:w="2977" w:type="dxa"/>
            <w:vMerge/>
          </w:tcPr>
          <w:p w14:paraId="5B37AC79"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01E07B9F" w14:textId="364D1C4E"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3. Gruppierung</w:t>
            </w:r>
          </w:p>
        </w:tc>
        <w:tc>
          <w:tcPr>
            <w:tcW w:w="1275" w:type="dxa"/>
          </w:tcPr>
          <w:p w14:paraId="1BF343A7" w14:textId="5DDF5296"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64C97BE2" w14:textId="77777777" w:rsidTr="00F0625B">
        <w:trPr>
          <w:trHeight w:val="64"/>
        </w:trPr>
        <w:tc>
          <w:tcPr>
            <w:cnfStyle w:val="001000000000" w:firstRow="0" w:lastRow="0" w:firstColumn="1" w:lastColumn="0" w:oddVBand="0" w:evenVBand="0" w:oddHBand="0" w:evenHBand="0" w:firstRowFirstColumn="0" w:firstRowLastColumn="0" w:lastRowFirstColumn="0" w:lastRowLastColumn="0"/>
            <w:tcW w:w="1696" w:type="dxa"/>
            <w:vMerge/>
          </w:tcPr>
          <w:p w14:paraId="5DE99B0E" w14:textId="77777777" w:rsidR="00C155A9" w:rsidRPr="00A64759" w:rsidRDefault="00C155A9" w:rsidP="00626ED2">
            <w:pPr>
              <w:pStyle w:val="Beschriftung"/>
            </w:pPr>
          </w:p>
        </w:tc>
        <w:tc>
          <w:tcPr>
            <w:tcW w:w="2977" w:type="dxa"/>
            <w:vMerge/>
          </w:tcPr>
          <w:p w14:paraId="65EE5913"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03DC2AD0" w14:textId="1C23A119"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Primäres FO sichtbar</w:t>
            </w:r>
          </w:p>
        </w:tc>
        <w:tc>
          <w:tcPr>
            <w:tcW w:w="1275" w:type="dxa"/>
          </w:tcPr>
          <w:p w14:paraId="3063192C" w14:textId="1DE0C6FA"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7B81E046" w14:textId="77777777" w:rsidTr="00F0625B">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696" w:type="dxa"/>
            <w:vMerge/>
          </w:tcPr>
          <w:p w14:paraId="1C43B845" w14:textId="77777777" w:rsidR="00C155A9" w:rsidRPr="00A64759" w:rsidRDefault="00C155A9" w:rsidP="00626ED2">
            <w:pPr>
              <w:pStyle w:val="Beschriftung"/>
            </w:pPr>
          </w:p>
        </w:tc>
        <w:tc>
          <w:tcPr>
            <w:tcW w:w="2977" w:type="dxa"/>
            <w:vMerge/>
          </w:tcPr>
          <w:p w14:paraId="6D010023"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5A6F2D15" w14:textId="2E39902C"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Bewegungsdaten anzeigen</w:t>
            </w:r>
          </w:p>
        </w:tc>
        <w:tc>
          <w:tcPr>
            <w:tcW w:w="1275" w:type="dxa"/>
          </w:tcPr>
          <w:p w14:paraId="76216DE5" w14:textId="533E2449"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67CEE828" w14:textId="77777777" w:rsidTr="00F0625B">
        <w:trPr>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4085E7D3" w14:textId="77777777" w:rsidR="00C155A9" w:rsidRPr="00A64759" w:rsidRDefault="00C155A9" w:rsidP="00626ED2">
            <w:pPr>
              <w:pStyle w:val="Beschriftung"/>
            </w:pPr>
          </w:p>
        </w:tc>
        <w:tc>
          <w:tcPr>
            <w:tcW w:w="2977" w:type="dxa"/>
            <w:vMerge/>
          </w:tcPr>
          <w:p w14:paraId="6C1B5002"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732EE26C" w14:textId="77777777" w:rsidR="008C2D92"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 xml:space="preserve">Zukunftsfensterkommentar als Text </w:t>
            </w:r>
          </w:p>
          <w:p w14:paraId="6ED94C11" w14:textId="1AE58BBF"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anzeigen</w:t>
            </w:r>
          </w:p>
        </w:tc>
        <w:tc>
          <w:tcPr>
            <w:tcW w:w="1275" w:type="dxa"/>
          </w:tcPr>
          <w:p w14:paraId="21482562" w14:textId="1202D898"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123F518D" w14:textId="77777777" w:rsidTr="00F0625B">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1696" w:type="dxa"/>
            <w:vMerge/>
          </w:tcPr>
          <w:p w14:paraId="63858425" w14:textId="77777777" w:rsidR="00C155A9" w:rsidRPr="00A64759" w:rsidRDefault="00C155A9" w:rsidP="00626ED2">
            <w:pPr>
              <w:pStyle w:val="Beschriftung"/>
            </w:pPr>
          </w:p>
        </w:tc>
        <w:tc>
          <w:tcPr>
            <w:tcW w:w="2977" w:type="dxa"/>
            <w:vMerge/>
          </w:tcPr>
          <w:p w14:paraId="142B67E5"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603D779C" w14:textId="66D86AB7"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Servers</w:t>
            </w:r>
          </w:p>
        </w:tc>
        <w:tc>
          <w:tcPr>
            <w:tcW w:w="1275" w:type="dxa"/>
          </w:tcPr>
          <w:p w14:paraId="31227716" w14:textId="1782DCB4"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016DB549" w14:textId="77777777" w:rsidTr="00F0625B">
        <w:trPr>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2228376F" w14:textId="77777777" w:rsidR="00C155A9" w:rsidRPr="00A64759" w:rsidRDefault="00C155A9" w:rsidP="00626ED2">
            <w:pPr>
              <w:pStyle w:val="Beschriftung"/>
            </w:pPr>
          </w:p>
        </w:tc>
        <w:tc>
          <w:tcPr>
            <w:tcW w:w="2977" w:type="dxa"/>
            <w:vMerge/>
          </w:tcPr>
          <w:p w14:paraId="7BE3736A"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5FCF9E65" w14:textId="1259A04A"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Folders</w:t>
            </w:r>
          </w:p>
        </w:tc>
        <w:tc>
          <w:tcPr>
            <w:tcW w:w="1275" w:type="dxa"/>
          </w:tcPr>
          <w:p w14:paraId="3AFC7051" w14:textId="1366E185"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6E2E8D4A" w14:textId="77777777" w:rsidTr="00F0625B">
        <w:trPr>
          <w:cnfStyle w:val="000000100000" w:firstRow="0" w:lastRow="0" w:firstColumn="0" w:lastColumn="0" w:oddVBand="0" w:evenVBand="0" w:oddHBand="1" w:evenHBand="0" w:firstRowFirstColumn="0" w:firstRowLastColumn="0" w:lastRowFirstColumn="0" w:lastRowLastColumn="0"/>
          <w:trHeight w:val="138"/>
        </w:trPr>
        <w:tc>
          <w:tcPr>
            <w:cnfStyle w:val="001000000000" w:firstRow="0" w:lastRow="0" w:firstColumn="1" w:lastColumn="0" w:oddVBand="0" w:evenVBand="0" w:oddHBand="0" w:evenHBand="0" w:firstRowFirstColumn="0" w:firstRowLastColumn="0" w:lastRowFirstColumn="0" w:lastRowLastColumn="0"/>
            <w:tcW w:w="1696" w:type="dxa"/>
            <w:vMerge/>
          </w:tcPr>
          <w:p w14:paraId="68D06D89" w14:textId="77777777" w:rsidR="00C155A9" w:rsidRPr="00A64759" w:rsidRDefault="00C155A9" w:rsidP="00626ED2">
            <w:pPr>
              <w:pStyle w:val="Beschriftung"/>
            </w:pPr>
          </w:p>
        </w:tc>
        <w:tc>
          <w:tcPr>
            <w:tcW w:w="2977" w:type="dxa"/>
            <w:vMerge/>
          </w:tcPr>
          <w:p w14:paraId="1F070D92"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6CA04F16" w14:textId="6CE66C5A"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Reports</w:t>
            </w:r>
          </w:p>
        </w:tc>
        <w:tc>
          <w:tcPr>
            <w:tcW w:w="1275" w:type="dxa"/>
          </w:tcPr>
          <w:p w14:paraId="5D06EFE8" w14:textId="5ED7AC02"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77F49DEB" w14:textId="77777777" w:rsidTr="00F0625B">
        <w:trPr>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00BF38EA" w14:textId="77777777" w:rsidR="00C155A9" w:rsidRPr="00A64759" w:rsidRDefault="00C155A9" w:rsidP="00626ED2">
            <w:pPr>
              <w:pStyle w:val="Beschriftung"/>
            </w:pPr>
          </w:p>
        </w:tc>
        <w:tc>
          <w:tcPr>
            <w:tcW w:w="2977" w:type="dxa"/>
            <w:vMerge/>
          </w:tcPr>
          <w:p w14:paraId="42F71969"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09608BFB" w14:textId="77777777" w:rsidR="00C675F5" w:rsidRPr="00952834"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GB"/>
              </w:rPr>
            </w:pPr>
            <w:r w:rsidRPr="00952834">
              <w:rPr>
                <w:rFonts w:asciiTheme="majorHAnsi" w:hAnsiTheme="majorHAnsi" w:cstheme="majorHAnsi"/>
                <w:sz w:val="16"/>
                <w:szCs w:val="16"/>
                <w:lang w:val="en-GB"/>
              </w:rPr>
              <w:t>Reporting: Name des Objekt-ID-</w:t>
            </w:r>
          </w:p>
          <w:p w14:paraId="1C96B806" w14:textId="36CA4908" w:rsidR="00C155A9" w:rsidRPr="00952834"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lang w:val="en-GB"/>
              </w:rPr>
            </w:pPr>
            <w:r w:rsidRPr="00952834">
              <w:rPr>
                <w:rFonts w:asciiTheme="majorHAnsi" w:hAnsiTheme="majorHAnsi" w:cstheme="majorHAnsi"/>
                <w:sz w:val="16"/>
                <w:szCs w:val="16"/>
                <w:lang w:val="en-GB"/>
              </w:rPr>
              <w:t>Parameters</w:t>
            </w:r>
          </w:p>
        </w:tc>
        <w:tc>
          <w:tcPr>
            <w:tcW w:w="1275" w:type="dxa"/>
          </w:tcPr>
          <w:p w14:paraId="5D1E8C2E" w14:textId="6B044222"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61A5B971" w14:textId="77777777" w:rsidTr="00F0625B">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1696" w:type="dxa"/>
            <w:vMerge/>
          </w:tcPr>
          <w:p w14:paraId="488EBC63" w14:textId="77777777" w:rsidR="00C155A9" w:rsidRPr="00A64759" w:rsidRDefault="00C155A9" w:rsidP="00626ED2">
            <w:pPr>
              <w:pStyle w:val="Beschriftung"/>
            </w:pPr>
          </w:p>
        </w:tc>
        <w:tc>
          <w:tcPr>
            <w:tcW w:w="2977" w:type="dxa"/>
            <w:vMerge/>
          </w:tcPr>
          <w:p w14:paraId="26DDF6EF"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2C5707EA" w14:textId="08953C2F"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DA-ID-Parameters</w:t>
            </w:r>
          </w:p>
        </w:tc>
        <w:tc>
          <w:tcPr>
            <w:tcW w:w="1275" w:type="dxa"/>
          </w:tcPr>
          <w:p w14:paraId="21D774BA" w14:textId="3A9567F9"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7923981E" w14:textId="77777777" w:rsidTr="00F0625B">
        <w:trPr>
          <w:trHeight w:val="164"/>
        </w:trPr>
        <w:tc>
          <w:tcPr>
            <w:cnfStyle w:val="001000000000" w:firstRow="0" w:lastRow="0" w:firstColumn="1" w:lastColumn="0" w:oddVBand="0" w:evenVBand="0" w:oddHBand="0" w:evenHBand="0" w:firstRowFirstColumn="0" w:firstRowLastColumn="0" w:lastRowFirstColumn="0" w:lastRowLastColumn="0"/>
            <w:tcW w:w="1696" w:type="dxa"/>
            <w:vMerge/>
          </w:tcPr>
          <w:p w14:paraId="2DC814E5" w14:textId="77777777" w:rsidR="00C155A9" w:rsidRPr="00A64759" w:rsidRDefault="00C155A9" w:rsidP="00626ED2">
            <w:pPr>
              <w:pStyle w:val="Beschriftung"/>
            </w:pPr>
          </w:p>
        </w:tc>
        <w:tc>
          <w:tcPr>
            <w:tcW w:w="2977" w:type="dxa"/>
            <w:vMerge/>
          </w:tcPr>
          <w:p w14:paraId="6FD65DCB"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0DD93554" w14:textId="17C5B325"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Toolleiste anzeigen</w:t>
            </w:r>
          </w:p>
        </w:tc>
        <w:tc>
          <w:tcPr>
            <w:tcW w:w="1275" w:type="dxa"/>
          </w:tcPr>
          <w:p w14:paraId="60DF7F4D" w14:textId="2E2CD0BF"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63333328" w14:textId="77777777" w:rsidTr="00F0625B">
        <w:trPr>
          <w:cnfStyle w:val="000000100000" w:firstRow="0" w:lastRow="0" w:firstColumn="0" w:lastColumn="0" w:oddVBand="0" w:evenVBand="0" w:oddHBand="1" w:evenHBand="0" w:firstRowFirstColumn="0" w:firstRowLastColumn="0" w:lastRowFirstColumn="0" w:lastRowLastColumn="0"/>
          <w:trHeight w:val="111"/>
        </w:trPr>
        <w:tc>
          <w:tcPr>
            <w:cnfStyle w:val="001000000000" w:firstRow="0" w:lastRow="0" w:firstColumn="1" w:lastColumn="0" w:oddVBand="0" w:evenVBand="0" w:oddHBand="0" w:evenHBand="0" w:firstRowFirstColumn="0" w:firstRowLastColumn="0" w:lastRowFirstColumn="0" w:lastRowLastColumn="0"/>
            <w:tcW w:w="1696" w:type="dxa"/>
            <w:vMerge/>
          </w:tcPr>
          <w:p w14:paraId="658FAD5C" w14:textId="77777777" w:rsidR="00C155A9" w:rsidRPr="00A64759" w:rsidRDefault="00C155A9" w:rsidP="00626ED2">
            <w:pPr>
              <w:pStyle w:val="Beschriftung"/>
            </w:pPr>
          </w:p>
        </w:tc>
        <w:tc>
          <w:tcPr>
            <w:tcW w:w="2977" w:type="dxa"/>
            <w:vMerge/>
          </w:tcPr>
          <w:p w14:paraId="53FA8301"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4C809C5F" w14:textId="2EE133B6" w:rsidR="00C155A9" w:rsidRPr="00952834"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GB"/>
              </w:rPr>
            </w:pPr>
            <w:r w:rsidRPr="00952834">
              <w:rPr>
                <w:rFonts w:asciiTheme="majorHAnsi" w:hAnsiTheme="majorHAnsi" w:cstheme="majorHAnsi"/>
                <w:sz w:val="16"/>
                <w:szCs w:val="16"/>
                <w:lang w:val="en-GB"/>
              </w:rPr>
              <w:t>Reporting: Name des PG-ID-Parameters</w:t>
            </w:r>
          </w:p>
        </w:tc>
        <w:tc>
          <w:tcPr>
            <w:tcW w:w="1275" w:type="dxa"/>
          </w:tcPr>
          <w:p w14:paraId="7CFBCEA3" w14:textId="6CC2FE06"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342BF6CD" w14:textId="77777777" w:rsidTr="00F0625B">
        <w:trPr>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5D589218" w14:textId="77777777" w:rsidR="00C155A9" w:rsidRPr="00A64759" w:rsidRDefault="00C155A9" w:rsidP="00626ED2">
            <w:pPr>
              <w:pStyle w:val="Beschriftung"/>
            </w:pPr>
          </w:p>
        </w:tc>
        <w:tc>
          <w:tcPr>
            <w:tcW w:w="2977" w:type="dxa"/>
            <w:vMerge/>
          </w:tcPr>
          <w:p w14:paraId="29E97E22"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7D98A8E7" w14:textId="69C6CE3B"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ID-Parameters für gefilterte Objekte</w:t>
            </w:r>
          </w:p>
        </w:tc>
        <w:tc>
          <w:tcPr>
            <w:tcW w:w="1275" w:type="dxa"/>
          </w:tcPr>
          <w:p w14:paraId="64949BDA" w14:textId="0A0DA2AE"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66E4887F" w14:textId="77777777" w:rsidTr="00F0625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7D750C4F" w14:textId="77777777" w:rsidR="00C155A9" w:rsidRPr="00A64759" w:rsidRDefault="00C155A9" w:rsidP="00626ED2">
            <w:pPr>
              <w:pStyle w:val="Beschriftung"/>
            </w:pPr>
          </w:p>
        </w:tc>
        <w:tc>
          <w:tcPr>
            <w:tcW w:w="2977" w:type="dxa"/>
            <w:vMerge/>
          </w:tcPr>
          <w:p w14:paraId="0E661FE0"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7EE17A83" w14:textId="158899CD"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ID-Parameters für gefilterte DA</w:t>
            </w:r>
          </w:p>
        </w:tc>
        <w:tc>
          <w:tcPr>
            <w:tcW w:w="1275" w:type="dxa"/>
          </w:tcPr>
          <w:p w14:paraId="2B25DEE4" w14:textId="08D26949"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5E648AF6" w14:textId="77777777" w:rsidTr="00F0625B">
        <w:trPr>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70CCEE46" w14:textId="77777777" w:rsidR="00C155A9" w:rsidRPr="00A64759" w:rsidRDefault="00C155A9" w:rsidP="00626ED2">
            <w:pPr>
              <w:pStyle w:val="Beschriftung"/>
            </w:pPr>
          </w:p>
        </w:tc>
        <w:tc>
          <w:tcPr>
            <w:tcW w:w="2977" w:type="dxa"/>
            <w:vMerge/>
          </w:tcPr>
          <w:p w14:paraId="00DDECF8"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5CD88B2F" w14:textId="5711D8F4"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ID-Parameters für gefilterte PG</w:t>
            </w:r>
          </w:p>
        </w:tc>
        <w:tc>
          <w:tcPr>
            <w:tcW w:w="1275" w:type="dxa"/>
          </w:tcPr>
          <w:p w14:paraId="7A60608A" w14:textId="36D32F64"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2518F1DB" w14:textId="77777777" w:rsidTr="00F0625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579A54E3" w14:textId="77777777" w:rsidR="00C155A9" w:rsidRPr="00A64759" w:rsidRDefault="00C155A9" w:rsidP="00626ED2">
            <w:pPr>
              <w:pStyle w:val="Beschriftung"/>
            </w:pPr>
          </w:p>
        </w:tc>
        <w:tc>
          <w:tcPr>
            <w:tcW w:w="2977" w:type="dxa"/>
            <w:vMerge/>
          </w:tcPr>
          <w:p w14:paraId="56B7605B"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53F85F5F" w14:textId="66D52DDB"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ID-Parameters für angezeigte Objekte</w:t>
            </w:r>
          </w:p>
        </w:tc>
        <w:tc>
          <w:tcPr>
            <w:tcW w:w="1275" w:type="dxa"/>
          </w:tcPr>
          <w:p w14:paraId="7A6F90F5" w14:textId="7E56FE8B"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01B7F9DA" w14:textId="77777777" w:rsidTr="00F0625B">
        <w:trPr>
          <w:trHeight w:val="37"/>
        </w:trPr>
        <w:tc>
          <w:tcPr>
            <w:cnfStyle w:val="001000000000" w:firstRow="0" w:lastRow="0" w:firstColumn="1" w:lastColumn="0" w:oddVBand="0" w:evenVBand="0" w:oddHBand="0" w:evenHBand="0" w:firstRowFirstColumn="0" w:firstRowLastColumn="0" w:lastRowFirstColumn="0" w:lastRowLastColumn="0"/>
            <w:tcW w:w="1696" w:type="dxa"/>
            <w:vMerge/>
          </w:tcPr>
          <w:p w14:paraId="35418C46" w14:textId="77777777" w:rsidR="00C155A9" w:rsidRPr="00A64759" w:rsidRDefault="00C155A9" w:rsidP="00626ED2">
            <w:pPr>
              <w:pStyle w:val="Beschriftung"/>
            </w:pPr>
          </w:p>
        </w:tc>
        <w:tc>
          <w:tcPr>
            <w:tcW w:w="2977" w:type="dxa"/>
            <w:vMerge/>
          </w:tcPr>
          <w:p w14:paraId="2EAF3B5D"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138521C6" w14:textId="15A5733B"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Reports (Objekt-Info)</w:t>
            </w:r>
          </w:p>
        </w:tc>
        <w:tc>
          <w:tcPr>
            <w:tcW w:w="1275" w:type="dxa"/>
          </w:tcPr>
          <w:p w14:paraId="756D6B3D" w14:textId="446B130E"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7CB8FF52" w14:textId="77777777" w:rsidTr="00F0625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34B35C83" w14:textId="77777777" w:rsidR="00C155A9" w:rsidRPr="00A64759" w:rsidRDefault="00C155A9" w:rsidP="00626ED2">
            <w:pPr>
              <w:pStyle w:val="Beschriftung"/>
            </w:pPr>
          </w:p>
        </w:tc>
        <w:tc>
          <w:tcPr>
            <w:tcW w:w="2977" w:type="dxa"/>
            <w:vMerge/>
          </w:tcPr>
          <w:p w14:paraId="5FF0ED7F"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38D419A9" w14:textId="0C8A33DC"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Formular-Authentifizierung (Benutzername; Passwort)</w:t>
            </w:r>
          </w:p>
        </w:tc>
        <w:tc>
          <w:tcPr>
            <w:tcW w:w="1275" w:type="dxa"/>
          </w:tcPr>
          <w:p w14:paraId="3BE93592" w14:textId="2CF43C24"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603B0672" w14:textId="77777777" w:rsidTr="00F0625B">
        <w:trPr>
          <w:trHeight w:val="101"/>
        </w:trPr>
        <w:tc>
          <w:tcPr>
            <w:cnfStyle w:val="001000000000" w:firstRow="0" w:lastRow="0" w:firstColumn="1" w:lastColumn="0" w:oddVBand="0" w:evenVBand="0" w:oddHBand="0" w:evenHBand="0" w:firstRowFirstColumn="0" w:firstRowLastColumn="0" w:lastRowFirstColumn="0" w:lastRowLastColumn="0"/>
            <w:tcW w:w="1696" w:type="dxa"/>
            <w:vMerge/>
          </w:tcPr>
          <w:p w14:paraId="07AD3248" w14:textId="77777777" w:rsidR="00C155A9" w:rsidRPr="00A64759" w:rsidRDefault="00C155A9" w:rsidP="00626ED2">
            <w:pPr>
              <w:pStyle w:val="Beschriftung"/>
            </w:pPr>
          </w:p>
        </w:tc>
        <w:tc>
          <w:tcPr>
            <w:tcW w:w="2977" w:type="dxa"/>
            <w:vMerge/>
          </w:tcPr>
          <w:p w14:paraId="1A6EAF47"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2346F656" w14:textId="075A4098"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 Zugeordnete Objektform</w:t>
            </w:r>
          </w:p>
        </w:tc>
        <w:tc>
          <w:tcPr>
            <w:tcW w:w="1275" w:type="dxa"/>
          </w:tcPr>
          <w:p w14:paraId="7464F5EA" w14:textId="6CD6CD65"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Numerisch</w:t>
            </w:r>
          </w:p>
        </w:tc>
      </w:tr>
      <w:tr w:rsidR="00C155A9" w:rsidRPr="0073768F" w14:paraId="12AA1F6D" w14:textId="77777777" w:rsidTr="00F0625B">
        <w:trPr>
          <w:cnfStyle w:val="000000100000" w:firstRow="0" w:lastRow="0" w:firstColumn="0" w:lastColumn="0" w:oddVBand="0" w:evenVBand="0" w:oddHBand="1" w:evenHBand="0" w:firstRowFirstColumn="0" w:firstRowLastColumn="0" w:lastRowFirstColumn="0" w:lastRowLastColumn="0"/>
          <w:trHeight w:val="189"/>
        </w:trPr>
        <w:tc>
          <w:tcPr>
            <w:cnfStyle w:val="001000000000" w:firstRow="0" w:lastRow="0" w:firstColumn="1" w:lastColumn="0" w:oddVBand="0" w:evenVBand="0" w:oddHBand="0" w:evenHBand="0" w:firstRowFirstColumn="0" w:firstRowLastColumn="0" w:lastRowFirstColumn="0" w:lastRowLastColumn="0"/>
            <w:tcW w:w="1696" w:type="dxa"/>
            <w:vMerge/>
          </w:tcPr>
          <w:p w14:paraId="537327BE" w14:textId="77777777" w:rsidR="00C155A9" w:rsidRPr="00A64759" w:rsidRDefault="00C155A9" w:rsidP="00626ED2">
            <w:pPr>
              <w:pStyle w:val="Beschriftung"/>
            </w:pPr>
          </w:p>
        </w:tc>
        <w:tc>
          <w:tcPr>
            <w:tcW w:w="2977" w:type="dxa"/>
            <w:vMerge/>
          </w:tcPr>
          <w:p w14:paraId="03C8862F"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3ED06A9A" w14:textId="1E880721"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2. Zugeordnete Objektform</w:t>
            </w:r>
          </w:p>
        </w:tc>
        <w:tc>
          <w:tcPr>
            <w:tcW w:w="1275" w:type="dxa"/>
          </w:tcPr>
          <w:p w14:paraId="5C967241" w14:textId="1B099941"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Numerisch</w:t>
            </w:r>
          </w:p>
        </w:tc>
      </w:tr>
      <w:tr w:rsidR="00C155A9" w:rsidRPr="0073768F" w14:paraId="0E7107FA" w14:textId="77777777" w:rsidTr="00F0625B">
        <w:trPr>
          <w:trHeight w:val="122"/>
        </w:trPr>
        <w:tc>
          <w:tcPr>
            <w:cnfStyle w:val="001000000000" w:firstRow="0" w:lastRow="0" w:firstColumn="1" w:lastColumn="0" w:oddVBand="0" w:evenVBand="0" w:oddHBand="0" w:evenHBand="0" w:firstRowFirstColumn="0" w:firstRowLastColumn="0" w:lastRowFirstColumn="0" w:lastRowLastColumn="0"/>
            <w:tcW w:w="1696" w:type="dxa"/>
            <w:vMerge/>
          </w:tcPr>
          <w:p w14:paraId="23845D16" w14:textId="77777777" w:rsidR="00C155A9" w:rsidRPr="00A64759" w:rsidRDefault="00C155A9" w:rsidP="00626ED2">
            <w:pPr>
              <w:pStyle w:val="Beschriftung"/>
            </w:pPr>
          </w:p>
        </w:tc>
        <w:tc>
          <w:tcPr>
            <w:tcW w:w="2977" w:type="dxa"/>
            <w:vMerge/>
          </w:tcPr>
          <w:p w14:paraId="27F3C938"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4E7B33F9" w14:textId="271D643F"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3. Zugeordnete Objektform</w:t>
            </w:r>
          </w:p>
        </w:tc>
        <w:tc>
          <w:tcPr>
            <w:tcW w:w="1275" w:type="dxa"/>
          </w:tcPr>
          <w:p w14:paraId="6785ADFF" w14:textId="433B5B53"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Numerisch</w:t>
            </w:r>
          </w:p>
        </w:tc>
      </w:tr>
      <w:tr w:rsidR="00C155A9" w:rsidRPr="0073768F" w14:paraId="6CDCF1BD" w14:textId="77777777" w:rsidTr="00F0625B">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1696" w:type="dxa"/>
            <w:vMerge/>
          </w:tcPr>
          <w:p w14:paraId="214BAA5C" w14:textId="77777777" w:rsidR="00C155A9" w:rsidRPr="00A64759" w:rsidRDefault="00C155A9" w:rsidP="00626ED2">
            <w:pPr>
              <w:pStyle w:val="Beschriftung"/>
            </w:pPr>
          </w:p>
        </w:tc>
        <w:tc>
          <w:tcPr>
            <w:tcW w:w="2977" w:type="dxa"/>
            <w:vMerge/>
          </w:tcPr>
          <w:p w14:paraId="6ED34929"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3AAA9D82" w14:textId="2BB91632"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4. Zugeordnete Objektform</w:t>
            </w:r>
          </w:p>
        </w:tc>
        <w:tc>
          <w:tcPr>
            <w:tcW w:w="1275" w:type="dxa"/>
          </w:tcPr>
          <w:p w14:paraId="3E69688E" w14:textId="3269D7D2"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Numerisch</w:t>
            </w:r>
          </w:p>
        </w:tc>
      </w:tr>
      <w:tr w:rsidR="00C155A9" w:rsidRPr="0073768F" w14:paraId="19B0DFD2" w14:textId="77777777" w:rsidTr="00F0625B">
        <w:trPr>
          <w:trHeight w:val="128"/>
        </w:trPr>
        <w:tc>
          <w:tcPr>
            <w:cnfStyle w:val="001000000000" w:firstRow="0" w:lastRow="0" w:firstColumn="1" w:lastColumn="0" w:oddVBand="0" w:evenVBand="0" w:oddHBand="0" w:evenHBand="0" w:firstRowFirstColumn="0" w:firstRowLastColumn="0" w:lastRowFirstColumn="0" w:lastRowLastColumn="0"/>
            <w:tcW w:w="1696" w:type="dxa"/>
            <w:vMerge/>
          </w:tcPr>
          <w:p w14:paraId="472FD890" w14:textId="77777777" w:rsidR="00C155A9" w:rsidRPr="00A64759" w:rsidRDefault="00C155A9" w:rsidP="00626ED2">
            <w:pPr>
              <w:pStyle w:val="Beschriftung"/>
            </w:pPr>
          </w:p>
        </w:tc>
        <w:tc>
          <w:tcPr>
            <w:tcW w:w="2977" w:type="dxa"/>
            <w:vMerge/>
          </w:tcPr>
          <w:p w14:paraId="1193EB1A"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72AEEF4D" w14:textId="7F6EA814"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5. Zugeordnete Objektform</w:t>
            </w:r>
          </w:p>
        </w:tc>
        <w:tc>
          <w:tcPr>
            <w:tcW w:w="1275" w:type="dxa"/>
          </w:tcPr>
          <w:p w14:paraId="3C1F5947" w14:textId="2F0A09B9"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Numerisch</w:t>
            </w:r>
          </w:p>
        </w:tc>
      </w:tr>
      <w:tr w:rsidR="00C155A9" w:rsidRPr="0073768F" w14:paraId="1327EC98" w14:textId="77777777" w:rsidTr="00F0625B">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31874BC3" w14:textId="064C873F" w:rsidR="00C155A9" w:rsidRPr="00A64759" w:rsidRDefault="00C155A9" w:rsidP="00626ED2">
            <w:pPr>
              <w:pStyle w:val="Beschriftung"/>
            </w:pPr>
            <w:r w:rsidRPr="00A64759">
              <w:t>NN Anlegen</w:t>
            </w:r>
          </w:p>
        </w:tc>
        <w:tc>
          <w:tcPr>
            <w:tcW w:w="2977" w:type="dxa"/>
            <w:vMerge w:val="restart"/>
          </w:tcPr>
          <w:p w14:paraId="2E7254D4" w14:textId="1F76C152"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626ED2">
              <w:rPr>
                <w:rFonts w:asciiTheme="majorHAnsi" w:hAnsiTheme="majorHAnsi" w:cstheme="majorHAnsi"/>
                <w:sz w:val="16"/>
                <w:szCs w:val="16"/>
              </w:rPr>
              <w:t>Der Formulartyp Objekt Anlegen dient der Beschreibung und Anlage neuer variabler Objekte in 4PLAN.</w:t>
            </w:r>
          </w:p>
        </w:tc>
        <w:tc>
          <w:tcPr>
            <w:tcW w:w="3119" w:type="dxa"/>
          </w:tcPr>
          <w:p w14:paraId="732D0C73" w14:textId="5C2AEF45"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Schwere-PG</w:t>
            </w:r>
          </w:p>
        </w:tc>
        <w:tc>
          <w:tcPr>
            <w:tcW w:w="1275" w:type="dxa"/>
          </w:tcPr>
          <w:p w14:paraId="224383E7" w14:textId="762A16A2"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6FBF932B" w14:textId="77777777" w:rsidTr="00F0625B">
        <w:trPr>
          <w:trHeight w:val="147"/>
        </w:trPr>
        <w:tc>
          <w:tcPr>
            <w:cnfStyle w:val="001000000000" w:firstRow="0" w:lastRow="0" w:firstColumn="1" w:lastColumn="0" w:oddVBand="0" w:evenVBand="0" w:oddHBand="0" w:evenHBand="0" w:firstRowFirstColumn="0" w:firstRowLastColumn="0" w:lastRowFirstColumn="0" w:lastRowLastColumn="0"/>
            <w:tcW w:w="1696" w:type="dxa"/>
            <w:vMerge/>
          </w:tcPr>
          <w:p w14:paraId="0DAB6EFC" w14:textId="77777777" w:rsidR="00C155A9" w:rsidRPr="00A64759" w:rsidRDefault="00C155A9" w:rsidP="00626ED2">
            <w:pPr>
              <w:pStyle w:val="Beschriftung"/>
            </w:pPr>
          </w:p>
        </w:tc>
        <w:tc>
          <w:tcPr>
            <w:tcW w:w="2977" w:type="dxa"/>
            <w:vMerge/>
          </w:tcPr>
          <w:p w14:paraId="04CD6396"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56722125" w14:textId="3F5979CA"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Meldung-PG (De)</w:t>
            </w:r>
          </w:p>
        </w:tc>
        <w:tc>
          <w:tcPr>
            <w:tcW w:w="1275" w:type="dxa"/>
          </w:tcPr>
          <w:p w14:paraId="736E765C" w14:textId="66A201A3"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7B24499C" w14:textId="77777777" w:rsidTr="00F0625B">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696" w:type="dxa"/>
            <w:vMerge/>
          </w:tcPr>
          <w:p w14:paraId="237DBA41" w14:textId="77777777" w:rsidR="00C155A9" w:rsidRPr="00A64759" w:rsidRDefault="00C155A9" w:rsidP="00626ED2">
            <w:pPr>
              <w:pStyle w:val="Beschriftung"/>
            </w:pPr>
          </w:p>
        </w:tc>
        <w:tc>
          <w:tcPr>
            <w:tcW w:w="2977" w:type="dxa"/>
            <w:vMerge/>
          </w:tcPr>
          <w:p w14:paraId="295F1D2A"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40EEAE06" w14:textId="7025C073"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Meldung-PG (En)</w:t>
            </w:r>
          </w:p>
        </w:tc>
        <w:tc>
          <w:tcPr>
            <w:tcW w:w="1275" w:type="dxa"/>
          </w:tcPr>
          <w:p w14:paraId="1F96E6E3" w14:textId="7354EDBE"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1AFACFBD" w14:textId="77777777" w:rsidTr="00F0625B">
        <w:trPr>
          <w:trHeight w:val="153"/>
        </w:trPr>
        <w:tc>
          <w:tcPr>
            <w:cnfStyle w:val="001000000000" w:firstRow="0" w:lastRow="0" w:firstColumn="1" w:lastColumn="0" w:oddVBand="0" w:evenVBand="0" w:oddHBand="0" w:evenHBand="0" w:firstRowFirstColumn="0" w:firstRowLastColumn="0" w:lastRowFirstColumn="0" w:lastRowLastColumn="0"/>
            <w:tcW w:w="1696" w:type="dxa"/>
            <w:vMerge/>
          </w:tcPr>
          <w:p w14:paraId="3A28D9E3" w14:textId="77777777" w:rsidR="00C155A9" w:rsidRPr="00A64759" w:rsidRDefault="00C155A9" w:rsidP="00626ED2">
            <w:pPr>
              <w:pStyle w:val="Beschriftung"/>
            </w:pPr>
          </w:p>
        </w:tc>
        <w:tc>
          <w:tcPr>
            <w:tcW w:w="2977" w:type="dxa"/>
            <w:vMerge/>
          </w:tcPr>
          <w:p w14:paraId="4C3BA8D0"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27C81B1D" w14:textId="69417012"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Angabe der FO-Zuordnung ist erforderlich</w:t>
            </w:r>
          </w:p>
        </w:tc>
        <w:tc>
          <w:tcPr>
            <w:tcW w:w="1275" w:type="dxa"/>
          </w:tcPr>
          <w:p w14:paraId="42C5026C" w14:textId="0E754586"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1C0ACF99" w14:textId="77777777" w:rsidTr="00F0625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4B1B9639" w14:textId="77777777" w:rsidR="00C155A9" w:rsidRPr="00A64759" w:rsidRDefault="00C155A9" w:rsidP="00626ED2">
            <w:pPr>
              <w:pStyle w:val="Beschriftung"/>
            </w:pPr>
          </w:p>
        </w:tc>
        <w:tc>
          <w:tcPr>
            <w:tcW w:w="2977" w:type="dxa"/>
            <w:vMerge/>
          </w:tcPr>
          <w:p w14:paraId="7C5ED967"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1677B920" w14:textId="77777777" w:rsidR="00C675F5" w:rsidRDefault="00C155A9" w:rsidP="00C675F5">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Zukunftsfenstereinträge beim Anlegen</w:t>
            </w:r>
          </w:p>
          <w:p w14:paraId="5DC7364F" w14:textId="0B60AA73" w:rsidR="00C155A9" w:rsidRPr="00A64759" w:rsidRDefault="00C155A9" w:rsidP="00C675F5">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erstellen</w:t>
            </w:r>
          </w:p>
        </w:tc>
        <w:tc>
          <w:tcPr>
            <w:tcW w:w="1275" w:type="dxa"/>
          </w:tcPr>
          <w:p w14:paraId="3E7B5223" w14:textId="4A35A493"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3430ACC9" w14:textId="77777777" w:rsidTr="00F0625B">
        <w:trPr>
          <w:trHeight w:val="119"/>
        </w:trPr>
        <w:tc>
          <w:tcPr>
            <w:cnfStyle w:val="001000000000" w:firstRow="0" w:lastRow="0" w:firstColumn="1" w:lastColumn="0" w:oddVBand="0" w:evenVBand="0" w:oddHBand="0" w:evenHBand="0" w:firstRowFirstColumn="0" w:firstRowLastColumn="0" w:lastRowFirstColumn="0" w:lastRowLastColumn="0"/>
            <w:tcW w:w="1696" w:type="dxa"/>
            <w:vMerge/>
          </w:tcPr>
          <w:p w14:paraId="23004BB8" w14:textId="77777777" w:rsidR="00C155A9" w:rsidRPr="00A64759" w:rsidRDefault="00C155A9" w:rsidP="00626ED2">
            <w:pPr>
              <w:pStyle w:val="Beschriftung"/>
            </w:pPr>
          </w:p>
        </w:tc>
        <w:tc>
          <w:tcPr>
            <w:tcW w:w="2977" w:type="dxa"/>
            <w:vMerge/>
          </w:tcPr>
          <w:p w14:paraId="5D65A550"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1F83D53E" w14:textId="27BCDFE4"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 Zugeordnete Objektform</w:t>
            </w:r>
          </w:p>
        </w:tc>
        <w:tc>
          <w:tcPr>
            <w:tcW w:w="1275" w:type="dxa"/>
          </w:tcPr>
          <w:p w14:paraId="1F986392" w14:textId="052AE59B"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Numerisch</w:t>
            </w:r>
          </w:p>
        </w:tc>
      </w:tr>
      <w:tr w:rsidR="00C155A9" w:rsidRPr="0073768F" w14:paraId="3DD618AB" w14:textId="77777777" w:rsidTr="00F0625B">
        <w:trPr>
          <w:cnfStyle w:val="000000100000" w:firstRow="0" w:lastRow="0" w:firstColumn="0" w:lastColumn="0" w:oddVBand="0" w:evenVBand="0" w:oddHBand="1" w:evenHBand="0" w:firstRowFirstColumn="0" w:firstRowLastColumn="0" w:lastRowFirstColumn="0" w:lastRowLastColumn="0"/>
          <w:trHeight w:val="193"/>
        </w:trPr>
        <w:tc>
          <w:tcPr>
            <w:cnfStyle w:val="001000000000" w:firstRow="0" w:lastRow="0" w:firstColumn="1" w:lastColumn="0" w:oddVBand="0" w:evenVBand="0" w:oddHBand="0" w:evenHBand="0" w:firstRowFirstColumn="0" w:firstRowLastColumn="0" w:lastRowFirstColumn="0" w:lastRowLastColumn="0"/>
            <w:tcW w:w="1696" w:type="dxa"/>
            <w:vMerge/>
          </w:tcPr>
          <w:p w14:paraId="4A615F34" w14:textId="77777777" w:rsidR="00C155A9" w:rsidRPr="00A64759" w:rsidRDefault="00C155A9" w:rsidP="00626ED2">
            <w:pPr>
              <w:pStyle w:val="Beschriftung"/>
            </w:pPr>
          </w:p>
        </w:tc>
        <w:tc>
          <w:tcPr>
            <w:tcW w:w="2977" w:type="dxa"/>
            <w:vMerge/>
          </w:tcPr>
          <w:p w14:paraId="148E32F9"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2E462F35" w14:textId="58B9B117"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2. Zugeordnete Objektform</w:t>
            </w:r>
          </w:p>
        </w:tc>
        <w:tc>
          <w:tcPr>
            <w:tcW w:w="1275" w:type="dxa"/>
          </w:tcPr>
          <w:p w14:paraId="558DD94C" w14:textId="5EE5F08E"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Numerisch</w:t>
            </w:r>
          </w:p>
        </w:tc>
      </w:tr>
      <w:tr w:rsidR="00C155A9" w:rsidRPr="0073768F" w14:paraId="08692EDC" w14:textId="77777777" w:rsidTr="00F0625B">
        <w:trPr>
          <w:trHeight w:val="140"/>
        </w:trPr>
        <w:tc>
          <w:tcPr>
            <w:cnfStyle w:val="001000000000" w:firstRow="0" w:lastRow="0" w:firstColumn="1" w:lastColumn="0" w:oddVBand="0" w:evenVBand="0" w:oddHBand="0" w:evenHBand="0" w:firstRowFirstColumn="0" w:firstRowLastColumn="0" w:lastRowFirstColumn="0" w:lastRowLastColumn="0"/>
            <w:tcW w:w="1696" w:type="dxa"/>
            <w:vMerge/>
          </w:tcPr>
          <w:p w14:paraId="597D2CB7" w14:textId="77777777" w:rsidR="00C155A9" w:rsidRPr="00A64759" w:rsidRDefault="00C155A9" w:rsidP="00626ED2">
            <w:pPr>
              <w:pStyle w:val="Beschriftung"/>
            </w:pPr>
          </w:p>
        </w:tc>
        <w:tc>
          <w:tcPr>
            <w:tcW w:w="2977" w:type="dxa"/>
            <w:vMerge/>
          </w:tcPr>
          <w:p w14:paraId="32294518"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744C70AC" w14:textId="3F64591E"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3. Zugeordnete Objektform</w:t>
            </w:r>
          </w:p>
        </w:tc>
        <w:tc>
          <w:tcPr>
            <w:tcW w:w="1275" w:type="dxa"/>
          </w:tcPr>
          <w:p w14:paraId="338B7736" w14:textId="5EDA34F9"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Numerisch</w:t>
            </w:r>
          </w:p>
        </w:tc>
      </w:tr>
      <w:tr w:rsidR="00C155A9" w:rsidRPr="0073768F" w14:paraId="5CAE6653" w14:textId="77777777" w:rsidTr="00F0625B">
        <w:trPr>
          <w:cnfStyle w:val="000000100000" w:firstRow="0" w:lastRow="0" w:firstColumn="0" w:lastColumn="0" w:oddVBand="0" w:evenVBand="0" w:oddHBand="1" w:evenHBand="0" w:firstRowFirstColumn="0" w:firstRowLastColumn="0" w:lastRowFirstColumn="0" w:lastRowLastColumn="0"/>
          <w:trHeight w:val="71"/>
        </w:trPr>
        <w:tc>
          <w:tcPr>
            <w:cnfStyle w:val="001000000000" w:firstRow="0" w:lastRow="0" w:firstColumn="1" w:lastColumn="0" w:oddVBand="0" w:evenVBand="0" w:oddHBand="0" w:evenHBand="0" w:firstRowFirstColumn="0" w:firstRowLastColumn="0" w:lastRowFirstColumn="0" w:lastRowLastColumn="0"/>
            <w:tcW w:w="1696" w:type="dxa"/>
            <w:vMerge/>
          </w:tcPr>
          <w:p w14:paraId="4637520A" w14:textId="77777777" w:rsidR="00C155A9" w:rsidRPr="00A64759" w:rsidRDefault="00C155A9" w:rsidP="00626ED2">
            <w:pPr>
              <w:pStyle w:val="Beschriftung"/>
            </w:pPr>
          </w:p>
        </w:tc>
        <w:tc>
          <w:tcPr>
            <w:tcW w:w="2977" w:type="dxa"/>
            <w:vMerge/>
          </w:tcPr>
          <w:p w14:paraId="5353123D"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34EF8860" w14:textId="35345C6B"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4. Zugeordnete Objektform</w:t>
            </w:r>
          </w:p>
        </w:tc>
        <w:tc>
          <w:tcPr>
            <w:tcW w:w="1275" w:type="dxa"/>
          </w:tcPr>
          <w:p w14:paraId="644F9906" w14:textId="4C38CBCC"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Numerisch</w:t>
            </w:r>
          </w:p>
        </w:tc>
      </w:tr>
      <w:tr w:rsidR="00C155A9" w:rsidRPr="0073768F" w14:paraId="13DCB606" w14:textId="77777777" w:rsidTr="00F0625B">
        <w:trPr>
          <w:trHeight w:val="145"/>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tcPr>
          <w:p w14:paraId="2998749E" w14:textId="77777777" w:rsidR="00C155A9" w:rsidRPr="00A64759" w:rsidRDefault="00C155A9" w:rsidP="00626ED2">
            <w:pPr>
              <w:pStyle w:val="Beschriftung"/>
            </w:pPr>
          </w:p>
        </w:tc>
        <w:tc>
          <w:tcPr>
            <w:tcW w:w="2977" w:type="dxa"/>
            <w:vMerge/>
            <w:tcBorders>
              <w:bottom w:val="single" w:sz="4" w:space="0" w:color="990000"/>
            </w:tcBorders>
          </w:tcPr>
          <w:p w14:paraId="58BE8B8B"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Borders>
              <w:bottom w:val="single" w:sz="4" w:space="0" w:color="990000"/>
            </w:tcBorders>
          </w:tcPr>
          <w:p w14:paraId="20FC2B8A" w14:textId="61487C7F"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5. Zugeordnete Objektform</w:t>
            </w:r>
          </w:p>
        </w:tc>
        <w:tc>
          <w:tcPr>
            <w:tcW w:w="1275" w:type="dxa"/>
            <w:tcBorders>
              <w:bottom w:val="single" w:sz="4" w:space="0" w:color="990000"/>
            </w:tcBorders>
          </w:tcPr>
          <w:p w14:paraId="051F1106" w14:textId="29BC6204"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Numerisch</w:t>
            </w:r>
          </w:p>
        </w:tc>
      </w:tr>
      <w:tr w:rsidR="00C155A9" w:rsidRPr="0073768F" w14:paraId="48253961" w14:textId="77777777" w:rsidTr="00F0625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96" w:type="dxa"/>
            <w:vMerge w:val="restart"/>
            <w:tcBorders>
              <w:top w:val="single" w:sz="4" w:space="0" w:color="990000"/>
              <w:bottom w:val="single" w:sz="4" w:space="0" w:color="990000"/>
            </w:tcBorders>
          </w:tcPr>
          <w:p w14:paraId="153FC96B" w14:textId="74FCC230" w:rsidR="00C155A9" w:rsidRPr="00A64759" w:rsidRDefault="00C155A9" w:rsidP="00626ED2">
            <w:pPr>
              <w:pStyle w:val="Beschriftung"/>
            </w:pPr>
            <w:r w:rsidRPr="00A64759">
              <w:t xml:space="preserve">Reporting Service </w:t>
            </w:r>
            <w:r w:rsidR="00175316">
              <w:t xml:space="preserve"> </w:t>
            </w:r>
            <w:r w:rsidRPr="00A64759">
              <w:t>Center</w:t>
            </w:r>
          </w:p>
        </w:tc>
        <w:tc>
          <w:tcPr>
            <w:tcW w:w="2977" w:type="dxa"/>
            <w:vMerge w:val="restart"/>
            <w:tcBorders>
              <w:top w:val="single" w:sz="4" w:space="0" w:color="990000"/>
              <w:bottom w:val="single" w:sz="4" w:space="0" w:color="990000"/>
            </w:tcBorders>
          </w:tcPr>
          <w:p w14:paraId="4B1EBB0D" w14:textId="2AD311A0"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626ED2">
              <w:rPr>
                <w:rFonts w:asciiTheme="majorHAnsi" w:hAnsiTheme="majorHAnsi" w:cstheme="majorHAnsi"/>
                <w:sz w:val="16"/>
                <w:szCs w:val="16"/>
              </w:rPr>
              <w:t xml:space="preserve">Der Formulartyp Reporting Service Center stellt eine Verbindung zu einem oder mehreren Reporting Server Verzeichnissen her </w:t>
            </w:r>
            <w:r w:rsidRPr="00626ED2">
              <w:rPr>
                <w:rFonts w:asciiTheme="majorHAnsi" w:hAnsiTheme="majorHAnsi" w:cstheme="majorHAnsi"/>
                <w:sz w:val="16"/>
                <w:szCs w:val="16"/>
              </w:rPr>
              <w:lastRenderedPageBreak/>
              <w:t>um die dort abgelegten Berichte in 4PLAN einzubinden.</w:t>
            </w:r>
          </w:p>
        </w:tc>
        <w:tc>
          <w:tcPr>
            <w:tcW w:w="3119" w:type="dxa"/>
            <w:tcBorders>
              <w:top w:val="single" w:sz="4" w:space="0" w:color="990000"/>
              <w:bottom w:val="single" w:sz="4" w:space="0" w:color="990000"/>
            </w:tcBorders>
          </w:tcPr>
          <w:p w14:paraId="74FACFDD" w14:textId="3732F1D0"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lastRenderedPageBreak/>
              <w:t>Formular-Authentifizierung (Benutzername;</w:t>
            </w:r>
            <w:r w:rsidR="006819E5">
              <w:rPr>
                <w:rFonts w:asciiTheme="majorHAnsi" w:hAnsiTheme="majorHAnsi" w:cstheme="majorHAnsi"/>
                <w:sz w:val="16"/>
                <w:szCs w:val="16"/>
              </w:rPr>
              <w:t xml:space="preserve"> </w:t>
            </w:r>
            <w:r w:rsidRPr="00A64759">
              <w:rPr>
                <w:rFonts w:asciiTheme="majorHAnsi" w:hAnsiTheme="majorHAnsi" w:cstheme="majorHAnsi"/>
                <w:sz w:val="16"/>
                <w:szCs w:val="16"/>
              </w:rPr>
              <w:t>Passwort)</w:t>
            </w:r>
          </w:p>
        </w:tc>
        <w:tc>
          <w:tcPr>
            <w:tcW w:w="1275" w:type="dxa"/>
            <w:tcBorders>
              <w:top w:val="single" w:sz="4" w:space="0" w:color="990000"/>
              <w:bottom w:val="single" w:sz="4" w:space="0" w:color="990000"/>
            </w:tcBorders>
          </w:tcPr>
          <w:p w14:paraId="550551F0" w14:textId="0F02053D"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7042F1AB" w14:textId="77777777" w:rsidTr="00F0625B">
        <w:trPr>
          <w:trHeight w:val="112"/>
        </w:trPr>
        <w:tc>
          <w:tcPr>
            <w:cnfStyle w:val="001000000000" w:firstRow="0" w:lastRow="0" w:firstColumn="1" w:lastColumn="0" w:oddVBand="0" w:evenVBand="0" w:oddHBand="0" w:evenHBand="0" w:firstRowFirstColumn="0" w:firstRowLastColumn="0" w:lastRowFirstColumn="0" w:lastRowLastColumn="0"/>
            <w:tcW w:w="1696" w:type="dxa"/>
            <w:vMerge/>
          </w:tcPr>
          <w:p w14:paraId="005E9B75" w14:textId="77777777" w:rsidR="00C155A9" w:rsidRPr="00A64759" w:rsidRDefault="00C155A9" w:rsidP="00626ED2">
            <w:pPr>
              <w:pStyle w:val="Beschriftung"/>
            </w:pPr>
          </w:p>
        </w:tc>
        <w:tc>
          <w:tcPr>
            <w:tcW w:w="2977" w:type="dxa"/>
            <w:vMerge/>
          </w:tcPr>
          <w:p w14:paraId="487E8AFB"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39A690DC" w14:textId="1FF750BF"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Name des Servers</w:t>
            </w:r>
          </w:p>
        </w:tc>
        <w:tc>
          <w:tcPr>
            <w:tcW w:w="1275" w:type="dxa"/>
          </w:tcPr>
          <w:p w14:paraId="46100956" w14:textId="4A3C3E55"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6861515C" w14:textId="77777777" w:rsidTr="00F0625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tcPr>
          <w:p w14:paraId="57172C3B" w14:textId="77777777" w:rsidR="00C155A9" w:rsidRPr="00A64759" w:rsidRDefault="00C155A9" w:rsidP="00626ED2">
            <w:pPr>
              <w:pStyle w:val="Beschriftung"/>
            </w:pPr>
          </w:p>
        </w:tc>
        <w:tc>
          <w:tcPr>
            <w:tcW w:w="2977" w:type="dxa"/>
            <w:vMerge/>
            <w:tcBorders>
              <w:top w:val="single" w:sz="4" w:space="0" w:color="990000"/>
              <w:bottom w:val="single" w:sz="4" w:space="0" w:color="990000"/>
            </w:tcBorders>
          </w:tcPr>
          <w:p w14:paraId="2F08C626"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bottom w:val="single" w:sz="4" w:space="0" w:color="990000"/>
            </w:tcBorders>
          </w:tcPr>
          <w:p w14:paraId="7EA67D29" w14:textId="76D31EF9"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01. Name des Einstiegsverzeichnisses bzw. des Berichtes</w:t>
            </w:r>
          </w:p>
        </w:tc>
        <w:tc>
          <w:tcPr>
            <w:tcW w:w="1275" w:type="dxa"/>
            <w:tcBorders>
              <w:top w:val="single" w:sz="4" w:space="0" w:color="990000"/>
              <w:bottom w:val="single" w:sz="4" w:space="0" w:color="990000"/>
            </w:tcBorders>
          </w:tcPr>
          <w:p w14:paraId="541C9A89" w14:textId="3372EDCC"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2C8379C4" w14:textId="77777777" w:rsidTr="00F0625B">
        <w:trPr>
          <w:trHeight w:val="255"/>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tcBorders>
          </w:tcPr>
          <w:p w14:paraId="523253D8" w14:textId="77777777" w:rsidR="00C155A9" w:rsidRPr="00A64759" w:rsidRDefault="00C155A9" w:rsidP="00626ED2">
            <w:pPr>
              <w:pStyle w:val="Beschriftung"/>
            </w:pPr>
          </w:p>
        </w:tc>
        <w:tc>
          <w:tcPr>
            <w:tcW w:w="2977" w:type="dxa"/>
            <w:vMerge/>
            <w:tcBorders>
              <w:top w:val="single" w:sz="4" w:space="0" w:color="990000"/>
            </w:tcBorders>
          </w:tcPr>
          <w:p w14:paraId="6FC768D2"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tcBorders>
          </w:tcPr>
          <w:p w14:paraId="500D3AF2" w14:textId="468C4302"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02. Name des Einstiegsverzeichnisses bzw. des Berichtes</w:t>
            </w:r>
          </w:p>
        </w:tc>
        <w:tc>
          <w:tcPr>
            <w:tcW w:w="1275" w:type="dxa"/>
            <w:tcBorders>
              <w:top w:val="single" w:sz="4" w:space="0" w:color="990000"/>
            </w:tcBorders>
          </w:tcPr>
          <w:p w14:paraId="269B3D18" w14:textId="7DE8A61E"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377A1D96" w14:textId="77777777" w:rsidTr="00F0625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4AE328F2" w14:textId="77777777" w:rsidR="00C155A9" w:rsidRPr="00A64759" w:rsidRDefault="00C155A9" w:rsidP="00626ED2">
            <w:pPr>
              <w:pStyle w:val="Beschriftung"/>
            </w:pPr>
          </w:p>
        </w:tc>
        <w:tc>
          <w:tcPr>
            <w:tcW w:w="2977" w:type="dxa"/>
            <w:vMerge/>
          </w:tcPr>
          <w:p w14:paraId="07A6B677"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21B2B1F3" w14:textId="4EC390C4"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03. Name des Einstiegsverzeichnisses bzw. des Berichtes</w:t>
            </w:r>
          </w:p>
        </w:tc>
        <w:tc>
          <w:tcPr>
            <w:tcW w:w="1275" w:type="dxa"/>
          </w:tcPr>
          <w:p w14:paraId="5F616C06" w14:textId="007B7BD6"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11B907CC" w14:textId="77777777" w:rsidTr="00F0625B">
        <w:trPr>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62CDE38C" w14:textId="77777777" w:rsidR="00C155A9" w:rsidRPr="00A64759" w:rsidRDefault="00C155A9" w:rsidP="00626ED2">
            <w:pPr>
              <w:pStyle w:val="Beschriftung"/>
            </w:pPr>
          </w:p>
        </w:tc>
        <w:tc>
          <w:tcPr>
            <w:tcW w:w="2977" w:type="dxa"/>
            <w:vMerge/>
          </w:tcPr>
          <w:p w14:paraId="0F9F6CD2"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721E6A89" w14:textId="65588C72"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04. Name des Einstiegsverzeichnisses bzw. des Berichtes</w:t>
            </w:r>
          </w:p>
        </w:tc>
        <w:tc>
          <w:tcPr>
            <w:tcW w:w="1275" w:type="dxa"/>
          </w:tcPr>
          <w:p w14:paraId="13E9F718" w14:textId="6E6AC4C0"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0390E5D9" w14:textId="77777777" w:rsidTr="00F0625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026CD9CE" w14:textId="77777777" w:rsidR="00C155A9" w:rsidRPr="00A64759" w:rsidRDefault="00C155A9" w:rsidP="00626ED2">
            <w:pPr>
              <w:pStyle w:val="Beschriftung"/>
            </w:pPr>
          </w:p>
        </w:tc>
        <w:tc>
          <w:tcPr>
            <w:tcW w:w="2977" w:type="dxa"/>
            <w:vMerge/>
          </w:tcPr>
          <w:p w14:paraId="24EC6C42"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1D01F134" w14:textId="4CDC4814"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05. Name des Einstiegsverzeichnisses bzw. des Berichtes</w:t>
            </w:r>
          </w:p>
        </w:tc>
        <w:tc>
          <w:tcPr>
            <w:tcW w:w="1275" w:type="dxa"/>
          </w:tcPr>
          <w:p w14:paraId="6E8F1E78" w14:textId="68907C0C"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2129C32F" w14:textId="77777777" w:rsidTr="00F0625B">
        <w:trPr>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68CE59DF" w14:textId="77777777" w:rsidR="00C155A9" w:rsidRPr="00A64759" w:rsidRDefault="00C155A9" w:rsidP="00626ED2">
            <w:pPr>
              <w:pStyle w:val="Beschriftung"/>
            </w:pPr>
          </w:p>
        </w:tc>
        <w:tc>
          <w:tcPr>
            <w:tcW w:w="2977" w:type="dxa"/>
            <w:vMerge/>
          </w:tcPr>
          <w:p w14:paraId="4F5AA803"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63EC596C" w14:textId="79C0BEEF"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06. Name des Einstiegsverzeichnisses bzw. des Berichtes</w:t>
            </w:r>
          </w:p>
        </w:tc>
        <w:tc>
          <w:tcPr>
            <w:tcW w:w="1275" w:type="dxa"/>
          </w:tcPr>
          <w:p w14:paraId="7D2F785F" w14:textId="69F047AE"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2DD5F5D6" w14:textId="77777777" w:rsidTr="00F0625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5A31A07D" w14:textId="77777777" w:rsidR="00C155A9" w:rsidRPr="00A64759" w:rsidRDefault="00C155A9" w:rsidP="00626ED2">
            <w:pPr>
              <w:pStyle w:val="Beschriftung"/>
            </w:pPr>
          </w:p>
        </w:tc>
        <w:tc>
          <w:tcPr>
            <w:tcW w:w="2977" w:type="dxa"/>
            <w:vMerge/>
          </w:tcPr>
          <w:p w14:paraId="3CE6C103"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7B87759D" w14:textId="6165398C"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07. Name des Einstiegsverzeichnisses bzw. des Berichtes</w:t>
            </w:r>
          </w:p>
        </w:tc>
        <w:tc>
          <w:tcPr>
            <w:tcW w:w="1275" w:type="dxa"/>
          </w:tcPr>
          <w:p w14:paraId="16B80CF6" w14:textId="50757734"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291635BF" w14:textId="77777777" w:rsidTr="00F0625B">
        <w:trPr>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0444DCA0" w14:textId="77777777" w:rsidR="00C155A9" w:rsidRPr="00A64759" w:rsidRDefault="00C155A9" w:rsidP="00626ED2">
            <w:pPr>
              <w:pStyle w:val="Beschriftung"/>
            </w:pPr>
          </w:p>
        </w:tc>
        <w:tc>
          <w:tcPr>
            <w:tcW w:w="2977" w:type="dxa"/>
            <w:vMerge/>
          </w:tcPr>
          <w:p w14:paraId="60D09D58"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3E313427" w14:textId="38B19018"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08. Name des Einstiegsverzeichnisses bzw. des Berichtes</w:t>
            </w:r>
          </w:p>
        </w:tc>
        <w:tc>
          <w:tcPr>
            <w:tcW w:w="1275" w:type="dxa"/>
          </w:tcPr>
          <w:p w14:paraId="00AA8753" w14:textId="330F9856"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24A31259" w14:textId="77777777" w:rsidTr="00F0625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5418BBE0" w14:textId="77777777" w:rsidR="00C155A9" w:rsidRPr="00A64759" w:rsidRDefault="00C155A9" w:rsidP="00626ED2">
            <w:pPr>
              <w:pStyle w:val="Beschriftung"/>
            </w:pPr>
          </w:p>
        </w:tc>
        <w:tc>
          <w:tcPr>
            <w:tcW w:w="2977" w:type="dxa"/>
            <w:vMerge/>
          </w:tcPr>
          <w:p w14:paraId="53EC5D66"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2DC7EC1F" w14:textId="35D5A332"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09. Name des Einstiegsverzeichnisses bzw. des Berichtes</w:t>
            </w:r>
          </w:p>
        </w:tc>
        <w:tc>
          <w:tcPr>
            <w:tcW w:w="1275" w:type="dxa"/>
          </w:tcPr>
          <w:p w14:paraId="69BA2179" w14:textId="452DB7FC"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4DD418D5" w14:textId="77777777" w:rsidTr="00F0625B">
        <w:trPr>
          <w:trHeight w:val="255"/>
        </w:trPr>
        <w:tc>
          <w:tcPr>
            <w:cnfStyle w:val="001000000000" w:firstRow="0" w:lastRow="0" w:firstColumn="1" w:lastColumn="0" w:oddVBand="0" w:evenVBand="0" w:oddHBand="0" w:evenHBand="0" w:firstRowFirstColumn="0" w:firstRowLastColumn="0" w:lastRowFirstColumn="0" w:lastRowLastColumn="0"/>
            <w:tcW w:w="1696" w:type="dxa"/>
            <w:vMerge/>
          </w:tcPr>
          <w:p w14:paraId="1F03AFAF" w14:textId="77777777" w:rsidR="00C155A9" w:rsidRPr="00A64759" w:rsidRDefault="00C155A9" w:rsidP="00626ED2">
            <w:pPr>
              <w:pStyle w:val="Beschriftung"/>
            </w:pPr>
          </w:p>
        </w:tc>
        <w:tc>
          <w:tcPr>
            <w:tcW w:w="2977" w:type="dxa"/>
            <w:vMerge/>
          </w:tcPr>
          <w:p w14:paraId="6B778DC2"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64864CBA" w14:textId="247DFF36"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10. Name des Einstiegsverzeichnisses bzw. des Berichtes</w:t>
            </w:r>
          </w:p>
        </w:tc>
        <w:tc>
          <w:tcPr>
            <w:tcW w:w="1275" w:type="dxa"/>
          </w:tcPr>
          <w:p w14:paraId="0F3A6227" w14:textId="1B928B35"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C155A9" w:rsidRPr="0073768F" w14:paraId="3454505B" w14:textId="77777777" w:rsidTr="00F0625B">
        <w:trPr>
          <w:cnfStyle w:val="000000100000" w:firstRow="0" w:lastRow="0" w:firstColumn="0" w:lastColumn="0" w:oddVBand="0" w:evenVBand="0" w:oddHBand="1" w:evenHBand="0" w:firstRowFirstColumn="0" w:firstRowLastColumn="0" w:lastRowFirstColumn="0" w:lastRowLastColumn="0"/>
          <w:trHeight w:val="157"/>
        </w:trPr>
        <w:tc>
          <w:tcPr>
            <w:cnfStyle w:val="001000000000" w:firstRow="0" w:lastRow="0" w:firstColumn="1" w:lastColumn="0" w:oddVBand="0" w:evenVBand="0" w:oddHBand="0" w:evenHBand="0" w:firstRowFirstColumn="0" w:firstRowLastColumn="0" w:lastRowFirstColumn="0" w:lastRowLastColumn="0"/>
            <w:tcW w:w="1696" w:type="dxa"/>
            <w:vMerge/>
          </w:tcPr>
          <w:p w14:paraId="77FD6AF2" w14:textId="77777777" w:rsidR="00C155A9" w:rsidRPr="00A64759" w:rsidRDefault="00C155A9" w:rsidP="00626ED2">
            <w:pPr>
              <w:pStyle w:val="Beschriftung"/>
            </w:pPr>
          </w:p>
        </w:tc>
        <w:tc>
          <w:tcPr>
            <w:tcW w:w="2977" w:type="dxa"/>
            <w:vMerge/>
          </w:tcPr>
          <w:p w14:paraId="4FFCAD17" w14:textId="77777777"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2B8929D7" w14:textId="7EF73349"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Ansicht-einzelne Berichte</w:t>
            </w:r>
          </w:p>
        </w:tc>
        <w:tc>
          <w:tcPr>
            <w:tcW w:w="1275" w:type="dxa"/>
          </w:tcPr>
          <w:p w14:paraId="4816F8D1" w14:textId="7B5A87DF"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C155A9" w:rsidRPr="0073768F" w14:paraId="5F09260E" w14:textId="77777777" w:rsidTr="00F0625B">
        <w:trPr>
          <w:trHeight w:val="89"/>
        </w:trPr>
        <w:tc>
          <w:tcPr>
            <w:cnfStyle w:val="001000000000" w:firstRow="0" w:lastRow="0" w:firstColumn="1" w:lastColumn="0" w:oddVBand="0" w:evenVBand="0" w:oddHBand="0" w:evenHBand="0" w:firstRowFirstColumn="0" w:firstRowLastColumn="0" w:lastRowFirstColumn="0" w:lastRowLastColumn="0"/>
            <w:tcW w:w="1696" w:type="dxa"/>
            <w:vMerge w:val="restart"/>
          </w:tcPr>
          <w:p w14:paraId="3C49928A" w14:textId="63AA79FA" w:rsidR="00C155A9" w:rsidRPr="00A64759" w:rsidRDefault="00C155A9" w:rsidP="00626ED2">
            <w:pPr>
              <w:pStyle w:val="Beschriftung"/>
            </w:pPr>
            <w:r w:rsidRPr="00A64759">
              <w:t>Stammdaten</w:t>
            </w:r>
          </w:p>
        </w:tc>
        <w:tc>
          <w:tcPr>
            <w:tcW w:w="2977" w:type="dxa"/>
            <w:vMerge w:val="restart"/>
          </w:tcPr>
          <w:p w14:paraId="6D877D97" w14:textId="4EF3DCB2"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626ED2">
              <w:rPr>
                <w:rFonts w:asciiTheme="majorHAnsi" w:hAnsiTheme="majorHAnsi" w:cstheme="majorHAnsi"/>
                <w:sz w:val="16"/>
                <w:szCs w:val="16"/>
              </w:rPr>
              <w:t>Formulartyp zur Darstellung der Stammdaten eines variablen Objektes.</w:t>
            </w:r>
          </w:p>
        </w:tc>
        <w:tc>
          <w:tcPr>
            <w:tcW w:w="3119" w:type="dxa"/>
          </w:tcPr>
          <w:p w14:paraId="01E9F24F" w14:textId="47B945D5"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 xml:space="preserve">Ergebnisprüfung – Schwere-PG </w:t>
            </w:r>
          </w:p>
        </w:tc>
        <w:tc>
          <w:tcPr>
            <w:tcW w:w="1275" w:type="dxa"/>
          </w:tcPr>
          <w:p w14:paraId="07017C45" w14:textId="29B8DCAA"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2E1F031B" w14:textId="77777777" w:rsidTr="00F0625B">
        <w:trPr>
          <w:cnfStyle w:val="000000100000" w:firstRow="0" w:lastRow="0" w:firstColumn="0" w:lastColumn="0" w:oddVBand="0" w:evenVBand="0" w:oddHBand="1" w:evenHBand="0" w:firstRowFirstColumn="0" w:firstRowLastColumn="0" w:lastRowFirstColumn="0" w:lastRowLastColumn="0"/>
          <w:trHeight w:val="164"/>
        </w:trPr>
        <w:tc>
          <w:tcPr>
            <w:cnfStyle w:val="001000000000" w:firstRow="0" w:lastRow="0" w:firstColumn="1" w:lastColumn="0" w:oddVBand="0" w:evenVBand="0" w:oddHBand="0" w:evenHBand="0" w:firstRowFirstColumn="0" w:firstRowLastColumn="0" w:lastRowFirstColumn="0" w:lastRowLastColumn="0"/>
            <w:tcW w:w="1696" w:type="dxa"/>
            <w:vMerge/>
          </w:tcPr>
          <w:p w14:paraId="697FBEF0" w14:textId="0365B7F8" w:rsidR="00C155A9" w:rsidRPr="00A64759" w:rsidRDefault="00C155A9" w:rsidP="00626ED2">
            <w:pPr>
              <w:pStyle w:val="Beschriftung"/>
            </w:pPr>
          </w:p>
        </w:tc>
        <w:tc>
          <w:tcPr>
            <w:tcW w:w="2977" w:type="dxa"/>
            <w:vMerge/>
          </w:tcPr>
          <w:p w14:paraId="64CCDB98" w14:textId="7C098945" w:rsidR="00C155A9" w:rsidRPr="00626ED2"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hideMark/>
          </w:tcPr>
          <w:p w14:paraId="22115154" w14:textId="77777777"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Meldung-PG (De)</w:t>
            </w:r>
          </w:p>
        </w:tc>
        <w:tc>
          <w:tcPr>
            <w:tcW w:w="1275" w:type="dxa"/>
            <w:hideMark/>
          </w:tcPr>
          <w:p w14:paraId="0D69C7B4" w14:textId="77777777"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7F241362" w14:textId="77777777" w:rsidTr="00F0625B">
        <w:trPr>
          <w:trHeight w:val="109"/>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tcPr>
          <w:p w14:paraId="76C6FDEB" w14:textId="77777777" w:rsidR="00C155A9" w:rsidRPr="00A64759" w:rsidRDefault="00C155A9" w:rsidP="00626ED2">
            <w:pPr>
              <w:pStyle w:val="Beschriftung"/>
            </w:pPr>
          </w:p>
        </w:tc>
        <w:tc>
          <w:tcPr>
            <w:tcW w:w="2977" w:type="dxa"/>
            <w:vMerge/>
            <w:tcBorders>
              <w:bottom w:val="single" w:sz="4" w:space="0" w:color="990000"/>
            </w:tcBorders>
          </w:tcPr>
          <w:p w14:paraId="4B081BC7" w14:textId="77777777" w:rsidR="00C155A9" w:rsidRPr="00626ED2" w:rsidRDefault="00C155A9"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Borders>
              <w:bottom w:val="single" w:sz="4" w:space="0" w:color="990000"/>
            </w:tcBorders>
            <w:hideMark/>
          </w:tcPr>
          <w:p w14:paraId="111E816E" w14:textId="77777777"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Meldung-PG (En)</w:t>
            </w:r>
          </w:p>
        </w:tc>
        <w:tc>
          <w:tcPr>
            <w:tcW w:w="1275" w:type="dxa"/>
            <w:tcBorders>
              <w:bottom w:val="single" w:sz="4" w:space="0" w:color="990000"/>
            </w:tcBorders>
            <w:hideMark/>
          </w:tcPr>
          <w:p w14:paraId="5A580E29" w14:textId="77777777" w:rsidR="00C155A9" w:rsidRPr="00A64759" w:rsidRDefault="00C155A9"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C155A9" w:rsidRPr="0073768F" w14:paraId="501757F3" w14:textId="77777777" w:rsidTr="00F0625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90000"/>
              <w:bottom w:val="single" w:sz="4" w:space="0" w:color="990000"/>
            </w:tcBorders>
          </w:tcPr>
          <w:p w14:paraId="246E8BCE" w14:textId="7EC8762D" w:rsidR="00C155A9" w:rsidRPr="00A64759" w:rsidRDefault="00C155A9" w:rsidP="00626ED2">
            <w:pPr>
              <w:pStyle w:val="Beschriftung"/>
            </w:pPr>
            <w:r w:rsidRPr="00A64759">
              <w:t>Umlageverfahren</w:t>
            </w:r>
          </w:p>
        </w:tc>
        <w:tc>
          <w:tcPr>
            <w:tcW w:w="2977" w:type="dxa"/>
            <w:tcBorders>
              <w:top w:val="single" w:sz="4" w:space="0" w:color="990000"/>
              <w:bottom w:val="single" w:sz="4" w:space="0" w:color="990000"/>
            </w:tcBorders>
          </w:tcPr>
          <w:p w14:paraId="4A1E3C44" w14:textId="5D2D4147" w:rsidR="00C155A9" w:rsidRDefault="00C155A9"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626ED2">
              <w:rPr>
                <w:rFonts w:asciiTheme="majorHAnsi" w:hAnsiTheme="majorHAnsi" w:cstheme="majorHAnsi"/>
                <w:sz w:val="16"/>
                <w:szCs w:val="16"/>
              </w:rPr>
              <w:t>Der Formulartyp stellt Funktionalitäten für die Nutzung des Umlagever</w:t>
            </w:r>
            <w:r w:rsidR="007D2C31" w:rsidRPr="00626ED2">
              <w:rPr>
                <w:rFonts w:asciiTheme="majorHAnsi" w:hAnsiTheme="majorHAnsi" w:cstheme="majorHAnsi"/>
                <w:sz w:val="16"/>
                <w:szCs w:val="16"/>
              </w:rPr>
              <w:t>fahrens in 4PLAN zur Verfügung.</w:t>
            </w:r>
          </w:p>
          <w:p w14:paraId="45348C2C" w14:textId="77777777" w:rsidR="008C2D92" w:rsidRDefault="008C2D92"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p w14:paraId="3FF636ED" w14:textId="72691AC2" w:rsidR="008C2D92" w:rsidRPr="00626ED2" w:rsidRDefault="008C2D92"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bottom w:val="single" w:sz="4" w:space="0" w:color="990000"/>
            </w:tcBorders>
          </w:tcPr>
          <w:p w14:paraId="63A5FAD0" w14:textId="70CE83F4"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Nur dieser TYP (Knoten, FO)</w:t>
            </w:r>
          </w:p>
        </w:tc>
        <w:tc>
          <w:tcPr>
            <w:tcW w:w="1275" w:type="dxa"/>
            <w:tcBorders>
              <w:top w:val="single" w:sz="4" w:space="0" w:color="990000"/>
              <w:bottom w:val="single" w:sz="4" w:space="0" w:color="990000"/>
            </w:tcBorders>
          </w:tcPr>
          <w:p w14:paraId="7193D9CC" w14:textId="3DA923CC" w:rsidR="00C155A9" w:rsidRPr="00A64759" w:rsidRDefault="00C155A9"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2A4AE4" w:rsidRPr="0073768F" w14:paraId="08F26323" w14:textId="77777777" w:rsidTr="00F0625B">
        <w:trPr>
          <w:trHeight w:val="138"/>
        </w:trPr>
        <w:tc>
          <w:tcPr>
            <w:cnfStyle w:val="001000000000" w:firstRow="0" w:lastRow="0" w:firstColumn="1" w:lastColumn="0" w:oddVBand="0" w:evenVBand="0" w:oddHBand="0" w:evenHBand="0" w:firstRowFirstColumn="0" w:firstRowLastColumn="0" w:lastRowFirstColumn="0" w:lastRowLastColumn="0"/>
            <w:tcW w:w="1696" w:type="dxa"/>
            <w:vMerge w:val="restart"/>
            <w:tcBorders>
              <w:top w:val="single" w:sz="4" w:space="0" w:color="990000"/>
              <w:bottom w:val="single" w:sz="4" w:space="0" w:color="990000"/>
            </w:tcBorders>
            <w:hideMark/>
          </w:tcPr>
          <w:p w14:paraId="6B2352A8" w14:textId="0FB6D4B8" w:rsidR="002A4AE4" w:rsidRPr="00A64759" w:rsidRDefault="002A4AE4" w:rsidP="00626ED2">
            <w:pPr>
              <w:pStyle w:val="Beschriftung"/>
            </w:pPr>
            <w:r w:rsidRPr="00A64759">
              <w:t>Variable Objekt</w:t>
            </w:r>
            <w:r w:rsidR="00175316">
              <w:t xml:space="preserve">-      </w:t>
            </w:r>
            <w:r w:rsidRPr="00A64759">
              <w:t>planung</w:t>
            </w:r>
          </w:p>
        </w:tc>
        <w:tc>
          <w:tcPr>
            <w:tcW w:w="2977" w:type="dxa"/>
            <w:vMerge w:val="restart"/>
            <w:tcBorders>
              <w:top w:val="single" w:sz="4" w:space="0" w:color="990000"/>
            </w:tcBorders>
            <w:hideMark/>
          </w:tcPr>
          <w:p w14:paraId="4526F12A" w14:textId="1E89149B" w:rsidR="002A4AE4" w:rsidRPr="00626ED2" w:rsidRDefault="00D133B7" w:rsidP="00D133B7">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Pr>
                <w:rFonts w:asciiTheme="majorHAnsi" w:hAnsiTheme="majorHAnsi" w:cstheme="majorHAnsi"/>
                <w:sz w:val="16"/>
                <w:szCs w:val="16"/>
              </w:rPr>
              <w:t>Dieser</w:t>
            </w:r>
            <w:r w:rsidR="002A4AE4" w:rsidRPr="00626ED2">
              <w:rPr>
                <w:rFonts w:asciiTheme="majorHAnsi" w:hAnsiTheme="majorHAnsi" w:cstheme="majorHAnsi"/>
                <w:sz w:val="16"/>
                <w:szCs w:val="16"/>
              </w:rPr>
              <w:t xml:space="preserve"> Formulartyp stellt Funktionen für die Bearbeitung von genau einem variablen Objekt zur Verfügung.</w:t>
            </w:r>
          </w:p>
        </w:tc>
        <w:tc>
          <w:tcPr>
            <w:tcW w:w="3119" w:type="dxa"/>
            <w:tcBorders>
              <w:top w:val="single" w:sz="4" w:space="0" w:color="990000"/>
            </w:tcBorders>
          </w:tcPr>
          <w:p w14:paraId="01FEB519" w14:textId="3FA2A885"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Schwere-PG</w:t>
            </w:r>
          </w:p>
        </w:tc>
        <w:tc>
          <w:tcPr>
            <w:tcW w:w="1275" w:type="dxa"/>
            <w:tcBorders>
              <w:top w:val="single" w:sz="4" w:space="0" w:color="990000"/>
            </w:tcBorders>
          </w:tcPr>
          <w:p w14:paraId="23763595" w14:textId="5E27BAB9"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2A4AE4" w:rsidRPr="0073768F" w14:paraId="4BEA6AFC" w14:textId="77777777" w:rsidTr="00F0625B">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tcPr>
          <w:p w14:paraId="00C3565A" w14:textId="77777777" w:rsidR="002A4AE4" w:rsidRPr="00A64759" w:rsidRDefault="002A4AE4" w:rsidP="00626ED2">
            <w:pPr>
              <w:pStyle w:val="Beschriftung"/>
            </w:pPr>
          </w:p>
        </w:tc>
        <w:tc>
          <w:tcPr>
            <w:tcW w:w="2977" w:type="dxa"/>
            <w:vMerge/>
            <w:tcBorders>
              <w:top w:val="single" w:sz="4" w:space="0" w:color="990000"/>
              <w:bottom w:val="single" w:sz="4" w:space="0" w:color="990000"/>
            </w:tcBorders>
          </w:tcPr>
          <w:p w14:paraId="60D460FB" w14:textId="77777777" w:rsidR="002A4AE4" w:rsidRPr="00626ED2" w:rsidRDefault="002A4AE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bottom w:val="single" w:sz="4" w:space="0" w:color="990000"/>
            </w:tcBorders>
          </w:tcPr>
          <w:p w14:paraId="4E99766B" w14:textId="3BFA1151" w:rsidR="002A4AE4" w:rsidRPr="00A64759"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Meldung-PG (De)</w:t>
            </w:r>
          </w:p>
        </w:tc>
        <w:tc>
          <w:tcPr>
            <w:tcW w:w="1275" w:type="dxa"/>
            <w:tcBorders>
              <w:top w:val="single" w:sz="4" w:space="0" w:color="990000"/>
              <w:bottom w:val="single" w:sz="4" w:space="0" w:color="990000"/>
            </w:tcBorders>
          </w:tcPr>
          <w:p w14:paraId="7060C820" w14:textId="03772F24" w:rsidR="002A4AE4" w:rsidRPr="00A64759"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2A4AE4" w:rsidRPr="0073768F" w14:paraId="080EE0AF" w14:textId="77777777" w:rsidTr="00F0625B">
        <w:trPr>
          <w:trHeight w:val="145"/>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tcPr>
          <w:p w14:paraId="7B172D05" w14:textId="77777777" w:rsidR="002A4AE4" w:rsidRPr="00A64759" w:rsidRDefault="002A4AE4" w:rsidP="00626ED2">
            <w:pPr>
              <w:pStyle w:val="Beschriftung"/>
            </w:pPr>
          </w:p>
        </w:tc>
        <w:tc>
          <w:tcPr>
            <w:tcW w:w="2977" w:type="dxa"/>
            <w:vMerge/>
          </w:tcPr>
          <w:p w14:paraId="43271319" w14:textId="77777777" w:rsidR="002A4AE4" w:rsidRPr="00626ED2" w:rsidRDefault="002A4AE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4D1490B4" w14:textId="0E5832FA"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Ergebnisprüfung – Meldung-PG (En)</w:t>
            </w:r>
          </w:p>
        </w:tc>
        <w:tc>
          <w:tcPr>
            <w:tcW w:w="1275" w:type="dxa"/>
          </w:tcPr>
          <w:p w14:paraId="29003570" w14:textId="68A84B74"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2A4AE4" w:rsidRPr="0073768F" w14:paraId="6FCFCE9D" w14:textId="77777777" w:rsidTr="00F0625B">
        <w:trPr>
          <w:cnfStyle w:val="000000100000" w:firstRow="0" w:lastRow="0" w:firstColumn="0" w:lastColumn="0" w:oddVBand="0" w:evenVBand="0" w:oddHBand="1" w:evenHBand="0" w:firstRowFirstColumn="0" w:firstRowLastColumn="0" w:lastRowFirstColumn="0" w:lastRowLastColumn="0"/>
          <w:trHeight w:val="90"/>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tcPr>
          <w:p w14:paraId="3DCE48A1" w14:textId="77777777" w:rsidR="002A4AE4" w:rsidRPr="00A64759" w:rsidRDefault="002A4AE4" w:rsidP="00626ED2">
            <w:pPr>
              <w:pStyle w:val="Beschriftung"/>
            </w:pPr>
          </w:p>
        </w:tc>
        <w:tc>
          <w:tcPr>
            <w:tcW w:w="2977" w:type="dxa"/>
            <w:vMerge/>
            <w:tcBorders>
              <w:top w:val="single" w:sz="4" w:space="0" w:color="990000"/>
              <w:bottom w:val="single" w:sz="4" w:space="0" w:color="990000"/>
            </w:tcBorders>
          </w:tcPr>
          <w:p w14:paraId="2DC52507" w14:textId="77777777" w:rsidR="002A4AE4" w:rsidRPr="00626ED2" w:rsidRDefault="002A4AE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bottom w:val="single" w:sz="4" w:space="0" w:color="990000"/>
            </w:tcBorders>
          </w:tcPr>
          <w:p w14:paraId="7F2A3D87" w14:textId="3726BE9C" w:rsidR="002A4AE4" w:rsidRPr="00A64759"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Pivotiert</w:t>
            </w:r>
          </w:p>
        </w:tc>
        <w:tc>
          <w:tcPr>
            <w:tcW w:w="1275" w:type="dxa"/>
            <w:tcBorders>
              <w:top w:val="single" w:sz="4" w:space="0" w:color="990000"/>
              <w:bottom w:val="single" w:sz="4" w:space="0" w:color="990000"/>
            </w:tcBorders>
          </w:tcPr>
          <w:p w14:paraId="128768E5" w14:textId="646B2E4D" w:rsidR="002A4AE4" w:rsidRPr="00A64759"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2A4AE4" w:rsidRPr="0073768F" w14:paraId="5CA6CEE1" w14:textId="77777777" w:rsidTr="00F0625B">
        <w:trPr>
          <w:trHeight w:val="164"/>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tcPr>
          <w:p w14:paraId="12364A6F" w14:textId="77777777" w:rsidR="002A4AE4" w:rsidRPr="00A64759" w:rsidRDefault="002A4AE4" w:rsidP="00626ED2">
            <w:pPr>
              <w:pStyle w:val="Beschriftung"/>
            </w:pPr>
          </w:p>
        </w:tc>
        <w:tc>
          <w:tcPr>
            <w:tcW w:w="2977" w:type="dxa"/>
            <w:vMerge/>
          </w:tcPr>
          <w:p w14:paraId="47D23F4B" w14:textId="77777777" w:rsidR="002A4AE4" w:rsidRPr="00626ED2" w:rsidRDefault="002A4AE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67D2F836" w14:textId="7EDC32AF"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Pivot: Textwerte ausblenden</w:t>
            </w:r>
          </w:p>
        </w:tc>
        <w:tc>
          <w:tcPr>
            <w:tcW w:w="1275" w:type="dxa"/>
          </w:tcPr>
          <w:p w14:paraId="238912E6" w14:textId="6091674C"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2A4AE4" w:rsidRPr="0073768F" w14:paraId="35E67801" w14:textId="77777777" w:rsidTr="00F0625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tcPr>
          <w:p w14:paraId="065B78F7" w14:textId="77777777" w:rsidR="002A4AE4" w:rsidRPr="00A64759" w:rsidRDefault="002A4AE4" w:rsidP="00626ED2">
            <w:pPr>
              <w:pStyle w:val="Beschriftung"/>
            </w:pPr>
          </w:p>
        </w:tc>
        <w:tc>
          <w:tcPr>
            <w:tcW w:w="2977" w:type="dxa"/>
            <w:vMerge/>
            <w:tcBorders>
              <w:top w:val="single" w:sz="4" w:space="0" w:color="990000"/>
              <w:bottom w:val="single" w:sz="4" w:space="0" w:color="990000"/>
            </w:tcBorders>
          </w:tcPr>
          <w:p w14:paraId="7E3C4C6E" w14:textId="77777777" w:rsidR="002A4AE4" w:rsidRPr="00626ED2" w:rsidRDefault="002A4AE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bottom w:val="single" w:sz="4" w:space="0" w:color="990000"/>
            </w:tcBorders>
          </w:tcPr>
          <w:p w14:paraId="5D2C7EEC" w14:textId="77777777" w:rsidR="008C2D92" w:rsidRDefault="002A4AE4" w:rsidP="008C2D9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Die Plandatentabelle für die Eingabe</w:t>
            </w:r>
          </w:p>
          <w:p w14:paraId="6A4D1AB5" w14:textId="477B3852" w:rsidR="002A4AE4" w:rsidRPr="00A64759" w:rsidRDefault="002A4AE4" w:rsidP="008C2D9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sperren</w:t>
            </w:r>
          </w:p>
        </w:tc>
        <w:tc>
          <w:tcPr>
            <w:tcW w:w="1275" w:type="dxa"/>
            <w:tcBorders>
              <w:top w:val="single" w:sz="4" w:space="0" w:color="990000"/>
              <w:bottom w:val="single" w:sz="4" w:space="0" w:color="990000"/>
            </w:tcBorders>
          </w:tcPr>
          <w:p w14:paraId="2B06909C" w14:textId="5B99FAF2" w:rsidR="002A4AE4" w:rsidRPr="00A64759"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2A4AE4" w:rsidRPr="0073768F" w14:paraId="1EE1D665" w14:textId="77777777" w:rsidTr="00F0625B">
        <w:trPr>
          <w:trHeight w:val="117"/>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tcPr>
          <w:p w14:paraId="65969534" w14:textId="77777777" w:rsidR="002A4AE4" w:rsidRPr="00A64759" w:rsidRDefault="002A4AE4" w:rsidP="00626ED2">
            <w:pPr>
              <w:pStyle w:val="Beschriftung"/>
            </w:pPr>
          </w:p>
        </w:tc>
        <w:tc>
          <w:tcPr>
            <w:tcW w:w="2977" w:type="dxa"/>
            <w:vMerge/>
          </w:tcPr>
          <w:p w14:paraId="5CE6D9BC" w14:textId="77777777" w:rsidR="002A4AE4" w:rsidRPr="00626ED2" w:rsidRDefault="002A4AE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1F3BE614" w14:textId="3FF488B4"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Die sekundären Zuordnungen anzeigen</w:t>
            </w:r>
          </w:p>
        </w:tc>
        <w:tc>
          <w:tcPr>
            <w:tcW w:w="1275" w:type="dxa"/>
          </w:tcPr>
          <w:p w14:paraId="57F64C81" w14:textId="44855164"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2A4AE4" w:rsidRPr="0073768F" w14:paraId="5DE9930C" w14:textId="77777777" w:rsidTr="00F0625B">
        <w:trPr>
          <w:cnfStyle w:val="000000100000" w:firstRow="0" w:lastRow="0" w:firstColumn="0" w:lastColumn="0" w:oddVBand="0" w:evenVBand="0" w:oddHBand="1" w:evenHBand="0" w:firstRowFirstColumn="0" w:firstRowLastColumn="0" w:lastRowFirstColumn="0" w:lastRowLastColumn="0"/>
          <w:trHeight w:val="255"/>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tcPr>
          <w:p w14:paraId="58EA98E3" w14:textId="77777777" w:rsidR="002A4AE4" w:rsidRPr="00A64759" w:rsidRDefault="002A4AE4" w:rsidP="00626ED2">
            <w:pPr>
              <w:pStyle w:val="Beschriftung"/>
            </w:pPr>
          </w:p>
        </w:tc>
        <w:tc>
          <w:tcPr>
            <w:tcW w:w="2977" w:type="dxa"/>
            <w:vMerge/>
            <w:tcBorders>
              <w:top w:val="single" w:sz="4" w:space="0" w:color="990000"/>
              <w:bottom w:val="single" w:sz="4" w:space="0" w:color="990000"/>
            </w:tcBorders>
          </w:tcPr>
          <w:p w14:paraId="3AF81F25" w14:textId="77777777" w:rsidR="002A4AE4" w:rsidRPr="00626ED2" w:rsidRDefault="002A4AE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bottom w:val="single" w:sz="4" w:space="0" w:color="990000"/>
            </w:tcBorders>
          </w:tcPr>
          <w:p w14:paraId="5BCFB0BF" w14:textId="0EC14D36" w:rsidR="002A4AE4" w:rsidRPr="00A64759"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Detailansicht</w:t>
            </w:r>
          </w:p>
        </w:tc>
        <w:tc>
          <w:tcPr>
            <w:tcW w:w="1275" w:type="dxa"/>
            <w:tcBorders>
              <w:top w:val="single" w:sz="4" w:space="0" w:color="990000"/>
              <w:bottom w:val="single" w:sz="4" w:space="0" w:color="990000"/>
            </w:tcBorders>
          </w:tcPr>
          <w:p w14:paraId="27E1A23A" w14:textId="77777777" w:rsidR="008C2D92"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Keine/Tabelle/</w:t>
            </w:r>
          </w:p>
          <w:p w14:paraId="49BC7537" w14:textId="03B73E67" w:rsidR="002A4AE4" w:rsidRPr="00A64759"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Reporting/Excel</w:t>
            </w:r>
          </w:p>
        </w:tc>
      </w:tr>
      <w:tr w:rsidR="002A4AE4" w:rsidRPr="0073768F" w14:paraId="44D56792" w14:textId="77777777" w:rsidTr="00F0625B">
        <w:trPr>
          <w:trHeight w:val="37"/>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tcPr>
          <w:p w14:paraId="64BB2BEB" w14:textId="77777777" w:rsidR="002A4AE4" w:rsidRPr="00A64759" w:rsidRDefault="002A4AE4" w:rsidP="00626ED2">
            <w:pPr>
              <w:pStyle w:val="Beschriftung"/>
            </w:pPr>
          </w:p>
        </w:tc>
        <w:tc>
          <w:tcPr>
            <w:tcW w:w="2977" w:type="dxa"/>
            <w:vMerge/>
          </w:tcPr>
          <w:p w14:paraId="7B90BA2C" w14:textId="77777777" w:rsidR="002A4AE4" w:rsidRPr="00626ED2" w:rsidRDefault="002A4AE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7A432816" w14:textId="235A6A46"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Alle Elemente anzeigen</w:t>
            </w:r>
          </w:p>
        </w:tc>
        <w:tc>
          <w:tcPr>
            <w:tcW w:w="1275" w:type="dxa"/>
          </w:tcPr>
          <w:p w14:paraId="7D65C8CD" w14:textId="674B29DE"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2A4AE4" w:rsidRPr="0073768F" w14:paraId="77DC63EC" w14:textId="77777777" w:rsidTr="00F0625B">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tcPr>
          <w:p w14:paraId="49F312B2" w14:textId="77777777" w:rsidR="002A4AE4" w:rsidRPr="00A64759" w:rsidRDefault="002A4AE4" w:rsidP="00626ED2">
            <w:pPr>
              <w:pStyle w:val="Beschriftung"/>
            </w:pPr>
          </w:p>
        </w:tc>
        <w:tc>
          <w:tcPr>
            <w:tcW w:w="2977" w:type="dxa"/>
            <w:vMerge/>
            <w:tcBorders>
              <w:top w:val="single" w:sz="4" w:space="0" w:color="990000"/>
              <w:bottom w:val="single" w:sz="4" w:space="0" w:color="990000"/>
            </w:tcBorders>
          </w:tcPr>
          <w:p w14:paraId="0D211B85" w14:textId="77777777" w:rsidR="002A4AE4" w:rsidRPr="00626ED2" w:rsidRDefault="002A4AE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bottom w:val="single" w:sz="4" w:space="0" w:color="990000"/>
            </w:tcBorders>
          </w:tcPr>
          <w:p w14:paraId="4A298386" w14:textId="1DA3B3E0" w:rsidR="002A4AE4" w:rsidRPr="00A64759"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Alle Perioden anzeigen</w:t>
            </w:r>
          </w:p>
        </w:tc>
        <w:tc>
          <w:tcPr>
            <w:tcW w:w="1275" w:type="dxa"/>
            <w:tcBorders>
              <w:top w:val="single" w:sz="4" w:space="0" w:color="990000"/>
              <w:bottom w:val="single" w:sz="4" w:space="0" w:color="990000"/>
            </w:tcBorders>
          </w:tcPr>
          <w:p w14:paraId="35A78D16" w14:textId="61E2EA47" w:rsidR="002A4AE4" w:rsidRPr="00A64759"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2A4AE4" w:rsidRPr="0073768F" w14:paraId="5463FD89" w14:textId="77777777" w:rsidTr="00F0625B">
        <w:trPr>
          <w:trHeight w:val="37"/>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tcPr>
          <w:p w14:paraId="2CD3144B" w14:textId="77777777" w:rsidR="002A4AE4" w:rsidRPr="00A64759" w:rsidRDefault="002A4AE4" w:rsidP="00626ED2">
            <w:pPr>
              <w:pStyle w:val="Beschriftung"/>
            </w:pPr>
          </w:p>
        </w:tc>
        <w:tc>
          <w:tcPr>
            <w:tcW w:w="2977" w:type="dxa"/>
            <w:vMerge/>
          </w:tcPr>
          <w:p w14:paraId="38BE3B77" w14:textId="77777777" w:rsidR="002A4AE4" w:rsidRPr="00626ED2" w:rsidRDefault="002A4AE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74FC233D" w14:textId="7E1C6F38"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 Datenart</w:t>
            </w:r>
          </w:p>
        </w:tc>
        <w:tc>
          <w:tcPr>
            <w:tcW w:w="1275" w:type="dxa"/>
          </w:tcPr>
          <w:p w14:paraId="07E0C14B" w14:textId="23E3B3E0"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2A4AE4" w:rsidRPr="0073768F" w14:paraId="1CA23DB1" w14:textId="77777777" w:rsidTr="00F0625B">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hideMark/>
          </w:tcPr>
          <w:p w14:paraId="169B6C3B" w14:textId="77777777" w:rsidR="002A4AE4" w:rsidRPr="00A64759" w:rsidRDefault="002A4AE4" w:rsidP="00626ED2">
            <w:pPr>
              <w:pStyle w:val="Beschriftung"/>
            </w:pPr>
          </w:p>
        </w:tc>
        <w:tc>
          <w:tcPr>
            <w:tcW w:w="2977" w:type="dxa"/>
            <w:vMerge/>
            <w:tcBorders>
              <w:top w:val="single" w:sz="4" w:space="0" w:color="990000"/>
              <w:bottom w:val="single" w:sz="4" w:space="0" w:color="990000"/>
            </w:tcBorders>
            <w:hideMark/>
          </w:tcPr>
          <w:p w14:paraId="6393D585" w14:textId="77777777" w:rsidR="002A4AE4" w:rsidRPr="00626ED2" w:rsidRDefault="002A4AE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bottom w:val="single" w:sz="4" w:space="0" w:color="990000"/>
            </w:tcBorders>
            <w:hideMark/>
          </w:tcPr>
          <w:p w14:paraId="39733119" w14:textId="77777777" w:rsidR="002A4AE4" w:rsidRPr="00A64759"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2. Datenart</w:t>
            </w:r>
          </w:p>
        </w:tc>
        <w:tc>
          <w:tcPr>
            <w:tcW w:w="1275" w:type="dxa"/>
            <w:tcBorders>
              <w:top w:val="single" w:sz="4" w:space="0" w:color="990000"/>
              <w:bottom w:val="single" w:sz="4" w:space="0" w:color="990000"/>
            </w:tcBorders>
            <w:hideMark/>
          </w:tcPr>
          <w:p w14:paraId="132F677F" w14:textId="77777777" w:rsidR="002A4AE4" w:rsidRPr="00A64759"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2A4AE4" w:rsidRPr="0073768F" w14:paraId="2A937F8A" w14:textId="77777777" w:rsidTr="00F0625B">
        <w:trPr>
          <w:trHeight w:val="107"/>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hideMark/>
          </w:tcPr>
          <w:p w14:paraId="17257EE1" w14:textId="77777777" w:rsidR="002A4AE4" w:rsidRPr="00A64759" w:rsidRDefault="002A4AE4" w:rsidP="00626ED2">
            <w:pPr>
              <w:pStyle w:val="Beschriftung"/>
            </w:pPr>
          </w:p>
        </w:tc>
        <w:tc>
          <w:tcPr>
            <w:tcW w:w="2977" w:type="dxa"/>
            <w:vMerge/>
            <w:hideMark/>
          </w:tcPr>
          <w:p w14:paraId="14812D78" w14:textId="77777777" w:rsidR="002A4AE4" w:rsidRPr="00626ED2" w:rsidRDefault="002A4AE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hideMark/>
          </w:tcPr>
          <w:p w14:paraId="3ABA231F" w14:textId="77777777"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3. Datenart</w:t>
            </w:r>
          </w:p>
        </w:tc>
        <w:tc>
          <w:tcPr>
            <w:tcW w:w="1275" w:type="dxa"/>
            <w:hideMark/>
          </w:tcPr>
          <w:p w14:paraId="11E21D87" w14:textId="77777777"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2A4AE4" w:rsidRPr="0073768F" w14:paraId="57CE1E11" w14:textId="77777777" w:rsidTr="00F0625B">
        <w:trPr>
          <w:cnfStyle w:val="000000100000" w:firstRow="0" w:lastRow="0" w:firstColumn="0" w:lastColumn="0" w:oddVBand="0" w:evenVBand="0" w:oddHBand="1" w:evenHBand="0" w:firstRowFirstColumn="0" w:firstRowLastColumn="0" w:lastRowFirstColumn="0" w:lastRowLastColumn="0"/>
          <w:trHeight w:val="53"/>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hideMark/>
          </w:tcPr>
          <w:p w14:paraId="77908D26" w14:textId="77777777" w:rsidR="002A4AE4" w:rsidRPr="00A64759" w:rsidRDefault="002A4AE4" w:rsidP="00626ED2">
            <w:pPr>
              <w:pStyle w:val="Beschriftung"/>
            </w:pPr>
          </w:p>
        </w:tc>
        <w:tc>
          <w:tcPr>
            <w:tcW w:w="2977" w:type="dxa"/>
            <w:vMerge/>
            <w:tcBorders>
              <w:top w:val="single" w:sz="4" w:space="0" w:color="990000"/>
              <w:bottom w:val="single" w:sz="4" w:space="0" w:color="990000"/>
            </w:tcBorders>
            <w:hideMark/>
          </w:tcPr>
          <w:p w14:paraId="7F83D799" w14:textId="77777777" w:rsidR="002A4AE4" w:rsidRPr="00626ED2" w:rsidRDefault="002A4AE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bottom w:val="single" w:sz="4" w:space="0" w:color="990000"/>
            </w:tcBorders>
            <w:hideMark/>
          </w:tcPr>
          <w:p w14:paraId="7FF2FEE4" w14:textId="77777777" w:rsidR="002A4AE4" w:rsidRPr="00A64759"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4. Datenart</w:t>
            </w:r>
          </w:p>
        </w:tc>
        <w:tc>
          <w:tcPr>
            <w:tcW w:w="1275" w:type="dxa"/>
            <w:tcBorders>
              <w:top w:val="single" w:sz="4" w:space="0" w:color="990000"/>
              <w:bottom w:val="single" w:sz="4" w:space="0" w:color="990000"/>
            </w:tcBorders>
            <w:hideMark/>
          </w:tcPr>
          <w:p w14:paraId="282969D7" w14:textId="77777777" w:rsidR="002A4AE4" w:rsidRPr="00A64759"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2A4AE4" w:rsidRPr="0073768F" w14:paraId="7D7BC61B" w14:textId="77777777" w:rsidTr="00F0625B">
        <w:trPr>
          <w:trHeight w:val="128"/>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hideMark/>
          </w:tcPr>
          <w:p w14:paraId="19645E86" w14:textId="77777777" w:rsidR="002A4AE4" w:rsidRPr="00A64759" w:rsidRDefault="002A4AE4" w:rsidP="00626ED2">
            <w:pPr>
              <w:pStyle w:val="Beschriftung"/>
            </w:pPr>
          </w:p>
        </w:tc>
        <w:tc>
          <w:tcPr>
            <w:tcW w:w="2977" w:type="dxa"/>
            <w:vMerge/>
            <w:hideMark/>
          </w:tcPr>
          <w:p w14:paraId="3A8B072F" w14:textId="77777777" w:rsidR="002A4AE4" w:rsidRPr="00626ED2" w:rsidRDefault="002A4AE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hideMark/>
          </w:tcPr>
          <w:p w14:paraId="029F5B03" w14:textId="77777777"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5. Datenart</w:t>
            </w:r>
          </w:p>
        </w:tc>
        <w:tc>
          <w:tcPr>
            <w:tcW w:w="1275" w:type="dxa"/>
            <w:hideMark/>
          </w:tcPr>
          <w:p w14:paraId="367339C3" w14:textId="77777777"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2A4AE4" w:rsidRPr="0073768F" w14:paraId="585A6256" w14:textId="77777777" w:rsidTr="00F0625B">
        <w:trPr>
          <w:cnfStyle w:val="000000100000" w:firstRow="0" w:lastRow="0" w:firstColumn="0" w:lastColumn="0" w:oddVBand="0" w:evenVBand="0" w:oddHBand="1" w:evenHBand="0" w:firstRowFirstColumn="0" w:firstRowLastColumn="0" w:lastRowFirstColumn="0" w:lastRowLastColumn="0"/>
          <w:trHeight w:val="59"/>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hideMark/>
          </w:tcPr>
          <w:p w14:paraId="106BE99B" w14:textId="77777777" w:rsidR="002A4AE4" w:rsidRPr="00A64759" w:rsidRDefault="002A4AE4" w:rsidP="00626ED2">
            <w:pPr>
              <w:pStyle w:val="Beschriftung"/>
            </w:pPr>
          </w:p>
        </w:tc>
        <w:tc>
          <w:tcPr>
            <w:tcW w:w="2977" w:type="dxa"/>
            <w:vMerge/>
            <w:tcBorders>
              <w:top w:val="single" w:sz="4" w:space="0" w:color="990000"/>
              <w:bottom w:val="single" w:sz="4" w:space="0" w:color="990000"/>
            </w:tcBorders>
            <w:hideMark/>
          </w:tcPr>
          <w:p w14:paraId="16ED9316" w14:textId="77777777" w:rsidR="002A4AE4" w:rsidRPr="00626ED2" w:rsidRDefault="002A4AE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bottom w:val="single" w:sz="4" w:space="0" w:color="990000"/>
            </w:tcBorders>
            <w:hideMark/>
          </w:tcPr>
          <w:p w14:paraId="33307A2D" w14:textId="77777777" w:rsidR="002A4AE4" w:rsidRPr="00A64759"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6. Datenart</w:t>
            </w:r>
          </w:p>
        </w:tc>
        <w:tc>
          <w:tcPr>
            <w:tcW w:w="1275" w:type="dxa"/>
            <w:tcBorders>
              <w:top w:val="single" w:sz="4" w:space="0" w:color="990000"/>
              <w:bottom w:val="single" w:sz="4" w:space="0" w:color="990000"/>
            </w:tcBorders>
            <w:hideMark/>
          </w:tcPr>
          <w:p w14:paraId="65CBD940" w14:textId="77777777" w:rsidR="002A4AE4" w:rsidRPr="00A64759"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2A4AE4" w:rsidRPr="0073768F" w14:paraId="0DA523E6" w14:textId="77777777" w:rsidTr="00F0625B">
        <w:trPr>
          <w:trHeight w:val="37"/>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hideMark/>
          </w:tcPr>
          <w:p w14:paraId="1E7B6146" w14:textId="77777777" w:rsidR="002A4AE4" w:rsidRPr="00A64759" w:rsidRDefault="002A4AE4" w:rsidP="00626ED2">
            <w:pPr>
              <w:pStyle w:val="Beschriftung"/>
            </w:pPr>
          </w:p>
        </w:tc>
        <w:tc>
          <w:tcPr>
            <w:tcW w:w="2977" w:type="dxa"/>
            <w:vMerge/>
            <w:hideMark/>
          </w:tcPr>
          <w:p w14:paraId="7E4F80B5" w14:textId="77777777" w:rsidR="002A4AE4" w:rsidRPr="00626ED2" w:rsidRDefault="002A4AE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hideMark/>
          </w:tcPr>
          <w:p w14:paraId="4B09AE7E" w14:textId="77777777"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7. Datenart</w:t>
            </w:r>
          </w:p>
        </w:tc>
        <w:tc>
          <w:tcPr>
            <w:tcW w:w="1275" w:type="dxa"/>
            <w:hideMark/>
          </w:tcPr>
          <w:p w14:paraId="4D77F2A9" w14:textId="77777777"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2A4AE4" w:rsidRPr="0073768F" w14:paraId="0E8CB2BE" w14:textId="77777777" w:rsidTr="00F0625B">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hideMark/>
          </w:tcPr>
          <w:p w14:paraId="135EF49E" w14:textId="77777777" w:rsidR="002A4AE4" w:rsidRPr="00A64759" w:rsidRDefault="002A4AE4" w:rsidP="00626ED2">
            <w:pPr>
              <w:pStyle w:val="Beschriftung"/>
            </w:pPr>
          </w:p>
        </w:tc>
        <w:tc>
          <w:tcPr>
            <w:tcW w:w="2977" w:type="dxa"/>
            <w:vMerge/>
            <w:tcBorders>
              <w:top w:val="single" w:sz="4" w:space="0" w:color="990000"/>
              <w:bottom w:val="single" w:sz="4" w:space="0" w:color="990000"/>
            </w:tcBorders>
            <w:hideMark/>
          </w:tcPr>
          <w:p w14:paraId="3CDAFE81" w14:textId="77777777" w:rsidR="002A4AE4" w:rsidRPr="00626ED2" w:rsidRDefault="002A4AE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bottom w:val="single" w:sz="4" w:space="0" w:color="990000"/>
            </w:tcBorders>
            <w:hideMark/>
          </w:tcPr>
          <w:p w14:paraId="3862820A" w14:textId="77777777" w:rsidR="002A4AE4" w:rsidRPr="00A64759"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8. Datenart</w:t>
            </w:r>
          </w:p>
        </w:tc>
        <w:tc>
          <w:tcPr>
            <w:tcW w:w="1275" w:type="dxa"/>
            <w:tcBorders>
              <w:top w:val="single" w:sz="4" w:space="0" w:color="990000"/>
              <w:bottom w:val="single" w:sz="4" w:space="0" w:color="990000"/>
            </w:tcBorders>
            <w:hideMark/>
          </w:tcPr>
          <w:p w14:paraId="3623980B" w14:textId="77777777" w:rsidR="002A4AE4" w:rsidRPr="00A64759" w:rsidRDefault="002A4AE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2A4AE4" w:rsidRPr="0073768F" w14:paraId="3AED887C" w14:textId="77777777" w:rsidTr="00F0625B">
        <w:trPr>
          <w:trHeight w:val="37"/>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hideMark/>
          </w:tcPr>
          <w:p w14:paraId="46B1E735" w14:textId="77777777" w:rsidR="002A4AE4" w:rsidRPr="00A64759" w:rsidRDefault="002A4AE4" w:rsidP="00626ED2">
            <w:pPr>
              <w:pStyle w:val="Beschriftung"/>
            </w:pPr>
          </w:p>
        </w:tc>
        <w:tc>
          <w:tcPr>
            <w:tcW w:w="2977" w:type="dxa"/>
            <w:vMerge/>
            <w:hideMark/>
          </w:tcPr>
          <w:p w14:paraId="31FFC155" w14:textId="77777777" w:rsidR="002A4AE4" w:rsidRPr="00626ED2" w:rsidRDefault="002A4AE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hideMark/>
          </w:tcPr>
          <w:p w14:paraId="3BA8B4FE" w14:textId="77777777"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9. Datenart</w:t>
            </w:r>
          </w:p>
        </w:tc>
        <w:tc>
          <w:tcPr>
            <w:tcW w:w="1275" w:type="dxa"/>
            <w:hideMark/>
          </w:tcPr>
          <w:p w14:paraId="52344951" w14:textId="77777777" w:rsidR="002A4AE4" w:rsidRPr="00A64759" w:rsidRDefault="002A4AE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DF4BD4" w:rsidRPr="0073768F" w14:paraId="1E472F32" w14:textId="77777777" w:rsidTr="00F0625B">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hideMark/>
          </w:tcPr>
          <w:p w14:paraId="4599D1A4" w14:textId="77777777" w:rsidR="00DF4BD4" w:rsidRPr="00A64759" w:rsidRDefault="00DF4BD4" w:rsidP="00626ED2">
            <w:pPr>
              <w:pStyle w:val="Beschriftung"/>
            </w:pPr>
          </w:p>
        </w:tc>
        <w:tc>
          <w:tcPr>
            <w:tcW w:w="2977" w:type="dxa"/>
            <w:vMerge/>
            <w:tcBorders>
              <w:top w:val="single" w:sz="4" w:space="0" w:color="990000"/>
              <w:bottom w:val="single" w:sz="4" w:space="0" w:color="990000"/>
            </w:tcBorders>
            <w:hideMark/>
          </w:tcPr>
          <w:p w14:paraId="390C5D31" w14:textId="77777777" w:rsidR="00DF4BD4" w:rsidRPr="00626ED2" w:rsidRDefault="00DF4BD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bottom w:val="single" w:sz="4" w:space="0" w:color="990000"/>
            </w:tcBorders>
          </w:tcPr>
          <w:p w14:paraId="2A5FE7C2" w14:textId="78FD657D" w:rsidR="00DF4BD4" w:rsidRPr="00A64759"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10. Datenart</w:t>
            </w:r>
          </w:p>
        </w:tc>
        <w:tc>
          <w:tcPr>
            <w:tcW w:w="1275" w:type="dxa"/>
            <w:tcBorders>
              <w:top w:val="single" w:sz="4" w:space="0" w:color="990000"/>
              <w:bottom w:val="single" w:sz="4" w:space="0" w:color="990000"/>
            </w:tcBorders>
          </w:tcPr>
          <w:p w14:paraId="3C4AD7D7" w14:textId="2C2B656C" w:rsidR="00DF4BD4" w:rsidRPr="00A64759"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Datenarten</w:t>
            </w:r>
          </w:p>
        </w:tc>
      </w:tr>
      <w:tr w:rsidR="00DF4BD4" w:rsidRPr="0073768F" w14:paraId="19585323" w14:textId="77777777" w:rsidTr="00F0625B">
        <w:trPr>
          <w:trHeight w:val="179"/>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tcPr>
          <w:p w14:paraId="46CD0B92" w14:textId="77777777" w:rsidR="00DF4BD4" w:rsidRPr="00A64759" w:rsidRDefault="00DF4BD4" w:rsidP="00626ED2">
            <w:pPr>
              <w:pStyle w:val="Beschriftung"/>
            </w:pPr>
          </w:p>
        </w:tc>
        <w:tc>
          <w:tcPr>
            <w:tcW w:w="2977" w:type="dxa"/>
            <w:vMerge/>
          </w:tcPr>
          <w:p w14:paraId="4341AD5D" w14:textId="77777777" w:rsidR="00DF4BD4" w:rsidRPr="00626ED2" w:rsidRDefault="00DF4BD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49A4B402" w14:textId="0ACDF443" w:rsidR="00DF4BD4" w:rsidRPr="00A64759" w:rsidDel="002A4AE4"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Zukunftswerte anzeigen</w:t>
            </w:r>
          </w:p>
        </w:tc>
        <w:tc>
          <w:tcPr>
            <w:tcW w:w="1275" w:type="dxa"/>
          </w:tcPr>
          <w:p w14:paraId="4E9A87CB" w14:textId="1A207034" w:rsidR="00DF4BD4" w:rsidRPr="00A64759" w:rsidDel="002A4AE4"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Zukunftsfenstertyp</w:t>
            </w:r>
          </w:p>
        </w:tc>
      </w:tr>
      <w:tr w:rsidR="00DF4BD4" w:rsidRPr="0073768F" w14:paraId="171C0496" w14:textId="77777777" w:rsidTr="00F0625B">
        <w:trPr>
          <w:cnfStyle w:val="000000100000" w:firstRow="0" w:lastRow="0" w:firstColumn="0" w:lastColumn="0" w:oddVBand="0" w:evenVBand="0" w:oddHBand="1" w:evenHBand="0" w:firstRowFirstColumn="0" w:firstRowLastColumn="0" w:lastRowFirstColumn="0" w:lastRowLastColumn="0"/>
          <w:trHeight w:val="389"/>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tcPr>
          <w:p w14:paraId="6C7A17C4" w14:textId="77777777" w:rsidR="00DF4BD4" w:rsidRPr="00A64759" w:rsidRDefault="00DF4BD4" w:rsidP="00626ED2">
            <w:pPr>
              <w:pStyle w:val="Beschriftung"/>
            </w:pPr>
          </w:p>
        </w:tc>
        <w:tc>
          <w:tcPr>
            <w:tcW w:w="2977" w:type="dxa"/>
            <w:vMerge/>
            <w:tcBorders>
              <w:top w:val="single" w:sz="4" w:space="0" w:color="990000"/>
              <w:bottom w:val="single" w:sz="4" w:space="0" w:color="990000"/>
            </w:tcBorders>
          </w:tcPr>
          <w:p w14:paraId="22EEA0EF" w14:textId="77777777" w:rsidR="00DF4BD4" w:rsidRPr="00626ED2" w:rsidRDefault="00DF4BD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bottom w:val="single" w:sz="4" w:space="0" w:color="990000"/>
            </w:tcBorders>
          </w:tcPr>
          <w:p w14:paraId="039416CF" w14:textId="77777777" w:rsidR="008C2D92"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Eingab</w:t>
            </w:r>
            <w:r w:rsidR="008C2D92">
              <w:rPr>
                <w:rFonts w:asciiTheme="majorHAnsi" w:hAnsiTheme="majorHAnsi" w:cstheme="majorHAnsi"/>
                <w:sz w:val="16"/>
                <w:szCs w:val="16"/>
              </w:rPr>
              <w:t>e des Zukunftsfensters auf Wert</w:t>
            </w:r>
          </w:p>
          <w:p w14:paraId="37A0A580" w14:textId="718482A0" w:rsidR="00DF4BD4" w:rsidRPr="00A64759" w:rsidDel="002A4AE4"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beschränken</w:t>
            </w:r>
          </w:p>
        </w:tc>
        <w:tc>
          <w:tcPr>
            <w:tcW w:w="1275" w:type="dxa"/>
            <w:tcBorders>
              <w:top w:val="single" w:sz="4" w:space="0" w:color="990000"/>
              <w:bottom w:val="single" w:sz="4" w:space="0" w:color="990000"/>
            </w:tcBorders>
          </w:tcPr>
          <w:p w14:paraId="28F9ED94" w14:textId="161E1635" w:rsidR="00DF4BD4" w:rsidRPr="00A64759" w:rsidDel="002A4AE4"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DF4BD4" w:rsidRPr="0073768F" w14:paraId="2951F93C" w14:textId="77777777" w:rsidTr="00F0625B">
        <w:trPr>
          <w:trHeight w:val="281"/>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tcPr>
          <w:p w14:paraId="28E89C5A" w14:textId="77777777" w:rsidR="00DF4BD4" w:rsidRPr="00A64759" w:rsidRDefault="00DF4BD4" w:rsidP="00626ED2">
            <w:pPr>
              <w:pStyle w:val="Beschriftung"/>
            </w:pPr>
          </w:p>
        </w:tc>
        <w:tc>
          <w:tcPr>
            <w:tcW w:w="2977" w:type="dxa"/>
            <w:vMerge/>
          </w:tcPr>
          <w:p w14:paraId="7EC2E276" w14:textId="77777777" w:rsidR="00DF4BD4" w:rsidRPr="00626ED2" w:rsidRDefault="00DF4BD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1576CACC" w14:textId="1B4699AA" w:rsidR="00DF4BD4" w:rsidRPr="00A64759" w:rsidDel="002A4AE4"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Zukunftswerte FO-Zuordnungen anzeigen und bearbeiten</w:t>
            </w:r>
          </w:p>
        </w:tc>
        <w:tc>
          <w:tcPr>
            <w:tcW w:w="1275" w:type="dxa"/>
          </w:tcPr>
          <w:p w14:paraId="094EA664" w14:textId="7E81E140" w:rsidR="00DF4BD4" w:rsidRPr="00A64759" w:rsidDel="002A4AE4"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DF4BD4" w:rsidRPr="0073768F" w14:paraId="7E71ACEF" w14:textId="77777777" w:rsidTr="00F0625B">
        <w:trPr>
          <w:cnfStyle w:val="000000100000" w:firstRow="0" w:lastRow="0" w:firstColumn="0" w:lastColumn="0" w:oddVBand="0" w:evenVBand="0" w:oddHBand="1" w:evenHBand="0" w:firstRowFirstColumn="0" w:firstRowLastColumn="0" w:lastRowFirstColumn="0" w:lastRowLastColumn="0"/>
          <w:trHeight w:val="146"/>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tcPr>
          <w:p w14:paraId="4C3CE677" w14:textId="77777777" w:rsidR="00DF4BD4" w:rsidRPr="00A64759" w:rsidRDefault="00DF4BD4" w:rsidP="00626ED2">
            <w:pPr>
              <w:pStyle w:val="Beschriftung"/>
            </w:pPr>
          </w:p>
        </w:tc>
        <w:tc>
          <w:tcPr>
            <w:tcW w:w="2977" w:type="dxa"/>
            <w:vMerge/>
            <w:tcBorders>
              <w:top w:val="single" w:sz="4" w:space="0" w:color="990000"/>
              <w:bottom w:val="single" w:sz="4" w:space="0" w:color="990000"/>
            </w:tcBorders>
          </w:tcPr>
          <w:p w14:paraId="576248D5" w14:textId="77777777" w:rsidR="00DF4BD4" w:rsidRPr="00626ED2" w:rsidRDefault="00DF4BD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bottom w:val="single" w:sz="4" w:space="0" w:color="990000"/>
            </w:tcBorders>
          </w:tcPr>
          <w:p w14:paraId="7090F8E7" w14:textId="57AB53ED" w:rsidR="00DF4BD4" w:rsidRPr="00A64759" w:rsidDel="002A4AE4"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Zukunftswerte in Perioden anzeigen</w:t>
            </w:r>
          </w:p>
        </w:tc>
        <w:tc>
          <w:tcPr>
            <w:tcW w:w="1275" w:type="dxa"/>
            <w:tcBorders>
              <w:top w:val="single" w:sz="4" w:space="0" w:color="990000"/>
              <w:bottom w:val="single" w:sz="4" w:space="0" w:color="990000"/>
            </w:tcBorders>
          </w:tcPr>
          <w:p w14:paraId="04A9BAD8" w14:textId="62BF98B7" w:rsidR="00DF4BD4" w:rsidRPr="00A64759" w:rsidDel="002A4AE4"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DF4BD4" w:rsidRPr="0073768F" w14:paraId="37FA7139" w14:textId="77777777" w:rsidTr="00F0625B">
        <w:trPr>
          <w:trHeight w:val="233"/>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tcPr>
          <w:p w14:paraId="6A043D11" w14:textId="77777777" w:rsidR="00DF4BD4" w:rsidRPr="00A64759" w:rsidRDefault="00DF4BD4" w:rsidP="00626ED2">
            <w:pPr>
              <w:pStyle w:val="Beschriftung"/>
            </w:pPr>
          </w:p>
        </w:tc>
        <w:tc>
          <w:tcPr>
            <w:tcW w:w="2977" w:type="dxa"/>
            <w:vMerge/>
            <w:tcBorders>
              <w:top w:val="single" w:sz="4" w:space="0" w:color="990000"/>
            </w:tcBorders>
          </w:tcPr>
          <w:p w14:paraId="3FA792E9" w14:textId="77777777" w:rsidR="00DF4BD4" w:rsidRPr="00626ED2" w:rsidRDefault="00DF4BD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Borders>
              <w:top w:val="single" w:sz="4" w:space="0" w:color="990000"/>
            </w:tcBorders>
          </w:tcPr>
          <w:p w14:paraId="1ABBD767" w14:textId="6B529AB7" w:rsidR="00DF4BD4" w:rsidRPr="00A64759" w:rsidDel="002A4AE4"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Zukunftswerte geplante Austritte anzeigen und bearbeiten</w:t>
            </w:r>
          </w:p>
        </w:tc>
        <w:tc>
          <w:tcPr>
            <w:tcW w:w="1275" w:type="dxa"/>
            <w:tcBorders>
              <w:top w:val="single" w:sz="4" w:space="0" w:color="990000"/>
            </w:tcBorders>
          </w:tcPr>
          <w:p w14:paraId="33434D54" w14:textId="5B065072" w:rsidR="00DF4BD4" w:rsidRPr="00A64759" w:rsidDel="002A4AE4"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DF4BD4" w:rsidRPr="0073768F" w14:paraId="7E59C36C" w14:textId="77777777" w:rsidTr="00F0625B">
        <w:trPr>
          <w:cnfStyle w:val="000000100000" w:firstRow="0" w:lastRow="0" w:firstColumn="0" w:lastColumn="0" w:oddVBand="0" w:evenVBand="0" w:oddHBand="1" w:evenHBand="0" w:firstRowFirstColumn="0" w:firstRowLastColumn="0" w:lastRowFirstColumn="0" w:lastRowLastColumn="0"/>
          <w:trHeight w:val="126"/>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tcPr>
          <w:p w14:paraId="1DD66C27" w14:textId="77777777" w:rsidR="00DF4BD4" w:rsidRPr="00A64759" w:rsidRDefault="00DF4BD4" w:rsidP="00626ED2">
            <w:pPr>
              <w:pStyle w:val="Beschriftung"/>
            </w:pPr>
          </w:p>
        </w:tc>
        <w:tc>
          <w:tcPr>
            <w:tcW w:w="2977" w:type="dxa"/>
            <w:vMerge/>
          </w:tcPr>
          <w:p w14:paraId="45FFE2D8" w14:textId="77777777" w:rsidR="00DF4BD4" w:rsidRPr="00626ED2" w:rsidRDefault="00DF4BD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04AE47AC" w14:textId="1C4909E5" w:rsidR="00DF4BD4" w:rsidRPr="00A64759" w:rsidDel="002A4AE4"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Die erste Periode immer ausgeben</w:t>
            </w:r>
          </w:p>
        </w:tc>
        <w:tc>
          <w:tcPr>
            <w:tcW w:w="1275" w:type="dxa"/>
          </w:tcPr>
          <w:p w14:paraId="2D0044BD" w14:textId="390D5FEC" w:rsidR="00DF4BD4" w:rsidRPr="00A64759" w:rsidDel="002A4AE4"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DF4BD4" w:rsidRPr="0073768F" w14:paraId="3A0A0436" w14:textId="77777777" w:rsidTr="00F0625B">
        <w:trPr>
          <w:trHeight w:val="57"/>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tcPr>
          <w:p w14:paraId="54AB1259" w14:textId="77777777" w:rsidR="00DF4BD4" w:rsidRPr="00A64759" w:rsidRDefault="00DF4BD4" w:rsidP="00626ED2">
            <w:pPr>
              <w:pStyle w:val="Beschriftung"/>
            </w:pPr>
          </w:p>
        </w:tc>
        <w:tc>
          <w:tcPr>
            <w:tcW w:w="2977" w:type="dxa"/>
            <w:vMerge/>
          </w:tcPr>
          <w:p w14:paraId="41EBD3F2" w14:textId="77777777" w:rsidR="00DF4BD4" w:rsidRPr="00626ED2" w:rsidRDefault="00DF4BD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0F2ECF2C" w14:textId="5125B062" w:rsidR="00DF4BD4" w:rsidRPr="00A64759" w:rsidDel="002A4AE4"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Gesperrte Perioden komprimieren</w:t>
            </w:r>
          </w:p>
        </w:tc>
        <w:tc>
          <w:tcPr>
            <w:tcW w:w="1275" w:type="dxa"/>
          </w:tcPr>
          <w:p w14:paraId="11CE7FD0" w14:textId="2DEC7CAA" w:rsidR="00DF4BD4" w:rsidRPr="00A64759" w:rsidDel="002A4AE4"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DF4BD4" w:rsidRPr="0073768F" w14:paraId="1280D004" w14:textId="77777777" w:rsidTr="00F0625B">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tcPr>
          <w:p w14:paraId="2D50678E" w14:textId="77777777" w:rsidR="00DF4BD4" w:rsidRPr="00A64759" w:rsidRDefault="00DF4BD4" w:rsidP="00626ED2">
            <w:pPr>
              <w:pStyle w:val="Beschriftung"/>
            </w:pPr>
          </w:p>
        </w:tc>
        <w:tc>
          <w:tcPr>
            <w:tcW w:w="2977" w:type="dxa"/>
            <w:vMerge/>
          </w:tcPr>
          <w:p w14:paraId="00A1878F" w14:textId="77777777" w:rsidR="00DF4BD4" w:rsidRPr="00626ED2" w:rsidRDefault="00DF4BD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4FDA2BAD" w14:textId="64775029" w:rsidR="00DF4BD4" w:rsidRPr="00A64759" w:rsidDel="002A4AE4"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 Gruppierung</w:t>
            </w:r>
          </w:p>
        </w:tc>
        <w:tc>
          <w:tcPr>
            <w:tcW w:w="1275" w:type="dxa"/>
          </w:tcPr>
          <w:p w14:paraId="7FCA648F" w14:textId="504B1CE5" w:rsidR="00DF4BD4" w:rsidRPr="00A64759" w:rsidDel="002A4AE4"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DF4BD4" w:rsidRPr="0073768F" w14:paraId="19198496" w14:textId="77777777" w:rsidTr="00F0625B">
        <w:trPr>
          <w:trHeight w:val="63"/>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tcPr>
          <w:p w14:paraId="72B8EBE9" w14:textId="77777777" w:rsidR="00DF4BD4" w:rsidRPr="00A64759" w:rsidRDefault="00DF4BD4" w:rsidP="00626ED2">
            <w:pPr>
              <w:pStyle w:val="Beschriftung"/>
            </w:pPr>
          </w:p>
        </w:tc>
        <w:tc>
          <w:tcPr>
            <w:tcW w:w="2977" w:type="dxa"/>
            <w:vMerge/>
          </w:tcPr>
          <w:p w14:paraId="3B3F4E45" w14:textId="77777777" w:rsidR="00DF4BD4" w:rsidRPr="00626ED2" w:rsidRDefault="00DF4BD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06AA7407" w14:textId="6CA05B86" w:rsidR="00DF4BD4" w:rsidRPr="00A64759" w:rsidDel="002A4AE4"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2. Gruppierung</w:t>
            </w:r>
          </w:p>
        </w:tc>
        <w:tc>
          <w:tcPr>
            <w:tcW w:w="1275" w:type="dxa"/>
          </w:tcPr>
          <w:p w14:paraId="5431E48B" w14:textId="5EE417D1" w:rsidR="00DF4BD4" w:rsidRPr="00A64759" w:rsidDel="002A4AE4"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DF4BD4" w:rsidRPr="0073768F" w14:paraId="3114C2B1" w14:textId="77777777" w:rsidTr="00F0625B">
        <w:trPr>
          <w:cnfStyle w:val="000000100000" w:firstRow="0" w:lastRow="0" w:firstColumn="0" w:lastColumn="0" w:oddVBand="0" w:evenVBand="0" w:oddHBand="1" w:evenHBand="0" w:firstRowFirstColumn="0" w:firstRowLastColumn="0" w:lastRowFirstColumn="0" w:lastRowLastColumn="0"/>
          <w:trHeight w:val="137"/>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tcPr>
          <w:p w14:paraId="592580BD" w14:textId="77777777" w:rsidR="00DF4BD4" w:rsidRPr="00A64759" w:rsidRDefault="00DF4BD4" w:rsidP="00626ED2">
            <w:pPr>
              <w:pStyle w:val="Beschriftung"/>
            </w:pPr>
          </w:p>
        </w:tc>
        <w:tc>
          <w:tcPr>
            <w:tcW w:w="2977" w:type="dxa"/>
            <w:vMerge/>
          </w:tcPr>
          <w:p w14:paraId="0EC8C754" w14:textId="77777777" w:rsidR="00DF4BD4" w:rsidRPr="00626ED2" w:rsidRDefault="00DF4BD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47938DDF" w14:textId="6F729BBE" w:rsidR="00DF4BD4" w:rsidRPr="00A64759" w:rsidDel="002A4AE4"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3. Gruppierung</w:t>
            </w:r>
          </w:p>
        </w:tc>
        <w:tc>
          <w:tcPr>
            <w:tcW w:w="1275" w:type="dxa"/>
          </w:tcPr>
          <w:p w14:paraId="02B6923C" w14:textId="1ACDBAAB" w:rsidR="00DF4BD4" w:rsidRPr="00A64759" w:rsidDel="002A4AE4"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DF4BD4" w:rsidRPr="0073768F" w14:paraId="244A3FBE" w14:textId="77777777" w:rsidTr="00F0625B">
        <w:trPr>
          <w:trHeight w:val="226"/>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tcPr>
          <w:p w14:paraId="6E48C7A7" w14:textId="77777777" w:rsidR="00DF4BD4" w:rsidRPr="00A64759" w:rsidRDefault="00DF4BD4" w:rsidP="00626ED2">
            <w:pPr>
              <w:pStyle w:val="Beschriftung"/>
            </w:pPr>
          </w:p>
        </w:tc>
        <w:tc>
          <w:tcPr>
            <w:tcW w:w="2977" w:type="dxa"/>
            <w:vMerge/>
          </w:tcPr>
          <w:p w14:paraId="79203FCF" w14:textId="77777777" w:rsidR="00DF4BD4" w:rsidRPr="00626ED2" w:rsidRDefault="00DF4BD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653CE900" w14:textId="680593D0" w:rsidR="00DF4BD4" w:rsidRPr="00A64759" w:rsidDel="002A4AE4"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Bewegungsdaten anzeigen</w:t>
            </w:r>
          </w:p>
        </w:tc>
        <w:tc>
          <w:tcPr>
            <w:tcW w:w="1275" w:type="dxa"/>
          </w:tcPr>
          <w:p w14:paraId="6CC38821" w14:textId="390476AB" w:rsidR="00DF4BD4" w:rsidRPr="00A64759" w:rsidDel="002A4AE4"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DF4BD4" w:rsidRPr="0073768F" w14:paraId="06FADD23" w14:textId="77777777" w:rsidTr="00F0625B">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tcPr>
          <w:p w14:paraId="4F7C2946" w14:textId="77777777" w:rsidR="00DF4BD4" w:rsidRPr="00A64759" w:rsidRDefault="00DF4BD4" w:rsidP="00626ED2">
            <w:pPr>
              <w:pStyle w:val="Beschriftung"/>
            </w:pPr>
          </w:p>
        </w:tc>
        <w:tc>
          <w:tcPr>
            <w:tcW w:w="2977" w:type="dxa"/>
            <w:vMerge/>
          </w:tcPr>
          <w:p w14:paraId="694846AE" w14:textId="77777777" w:rsidR="00DF4BD4" w:rsidRPr="00626ED2" w:rsidRDefault="00DF4BD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02F2F4EC" w14:textId="77777777" w:rsidR="008C2D92" w:rsidRDefault="00DF4BD4" w:rsidP="008C2D9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Zukunftsfensterkommentar als Text</w:t>
            </w:r>
          </w:p>
          <w:p w14:paraId="14CC82C4" w14:textId="2FF91DA4" w:rsidR="00DF4BD4" w:rsidRPr="00A64759" w:rsidDel="002A4AE4" w:rsidRDefault="00DF4BD4" w:rsidP="008C2D9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anzeigen</w:t>
            </w:r>
          </w:p>
        </w:tc>
        <w:tc>
          <w:tcPr>
            <w:tcW w:w="1275" w:type="dxa"/>
          </w:tcPr>
          <w:p w14:paraId="04C14EDB" w14:textId="45DD5FC4" w:rsidR="00DF4BD4" w:rsidRPr="00A64759" w:rsidDel="002A4AE4"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DF4BD4" w:rsidRPr="0073768F" w14:paraId="20C0A9B8" w14:textId="77777777" w:rsidTr="00F0625B">
        <w:trPr>
          <w:trHeight w:val="150"/>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tcPr>
          <w:p w14:paraId="61023652" w14:textId="77777777" w:rsidR="00DF4BD4" w:rsidRPr="00A64759" w:rsidRDefault="00DF4BD4" w:rsidP="00626ED2">
            <w:pPr>
              <w:pStyle w:val="Beschriftung"/>
            </w:pPr>
          </w:p>
        </w:tc>
        <w:tc>
          <w:tcPr>
            <w:tcW w:w="2977" w:type="dxa"/>
            <w:vMerge/>
          </w:tcPr>
          <w:p w14:paraId="2CEAC0E1" w14:textId="77777777" w:rsidR="00DF4BD4" w:rsidRPr="00626ED2" w:rsidRDefault="00DF4BD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44F65074" w14:textId="39DBAA94" w:rsidR="00DF4BD4" w:rsidRPr="00A64759" w:rsidDel="002A4AE4"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Excel: Name der xls-Datei</w:t>
            </w:r>
          </w:p>
        </w:tc>
        <w:tc>
          <w:tcPr>
            <w:tcW w:w="1275" w:type="dxa"/>
          </w:tcPr>
          <w:p w14:paraId="38794E61" w14:textId="3B2BB17B" w:rsidR="00DF4BD4" w:rsidRPr="00A64759" w:rsidDel="002A4AE4"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DF4BD4" w:rsidRPr="0073768F" w14:paraId="1D66742B" w14:textId="77777777" w:rsidTr="00F0625B">
        <w:trPr>
          <w:cnfStyle w:val="000000100000" w:firstRow="0" w:lastRow="0" w:firstColumn="0" w:lastColumn="0" w:oddVBand="0" w:evenVBand="0" w:oddHBand="1" w:evenHBand="0" w:firstRowFirstColumn="0" w:firstRowLastColumn="0" w:lastRowFirstColumn="0" w:lastRowLastColumn="0"/>
          <w:trHeight w:val="95"/>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tcPr>
          <w:p w14:paraId="1A3BC074" w14:textId="77777777" w:rsidR="00DF4BD4" w:rsidRPr="00A64759" w:rsidRDefault="00DF4BD4" w:rsidP="00626ED2">
            <w:pPr>
              <w:pStyle w:val="Beschriftung"/>
            </w:pPr>
          </w:p>
        </w:tc>
        <w:tc>
          <w:tcPr>
            <w:tcW w:w="2977" w:type="dxa"/>
            <w:vMerge/>
          </w:tcPr>
          <w:p w14:paraId="0152D5FF" w14:textId="77777777" w:rsidR="00DF4BD4" w:rsidRPr="00626ED2" w:rsidRDefault="00DF4BD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61E83F6C" w14:textId="6A82FD21" w:rsidR="00DF4BD4" w:rsidRPr="00A64759" w:rsidDel="002A4AE4"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Excel: Änderungen sofort übernehmen</w:t>
            </w:r>
          </w:p>
        </w:tc>
        <w:tc>
          <w:tcPr>
            <w:tcW w:w="1275" w:type="dxa"/>
          </w:tcPr>
          <w:p w14:paraId="25D5FD63" w14:textId="3E35C1A4" w:rsidR="00DF4BD4" w:rsidRPr="00A64759" w:rsidDel="002A4AE4"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DF4BD4" w:rsidRPr="0073768F" w14:paraId="6450234B" w14:textId="77777777" w:rsidTr="00F0625B">
        <w:trPr>
          <w:trHeight w:val="310"/>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tcPr>
          <w:p w14:paraId="48D34165" w14:textId="77777777" w:rsidR="00DF4BD4" w:rsidRPr="00A64759" w:rsidRDefault="00DF4BD4" w:rsidP="00626ED2">
            <w:pPr>
              <w:pStyle w:val="Beschriftung"/>
            </w:pPr>
          </w:p>
        </w:tc>
        <w:tc>
          <w:tcPr>
            <w:tcW w:w="2977" w:type="dxa"/>
            <w:vMerge/>
          </w:tcPr>
          <w:p w14:paraId="6B80AE49" w14:textId="77777777" w:rsidR="00DF4BD4" w:rsidRPr="00626ED2" w:rsidRDefault="00DF4BD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2280CBB2" w14:textId="77777777" w:rsidR="006819D5"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 xml:space="preserve">Excel: Bearbeitungsleiste im </w:t>
            </w:r>
          </w:p>
          <w:p w14:paraId="42AB0441" w14:textId="2924AAD4" w:rsidR="00DF4BD4" w:rsidRPr="00A64759" w:rsidDel="002A4AE4" w:rsidRDefault="00DF4BD4" w:rsidP="006819D5">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Benutzermodus anzeigen</w:t>
            </w:r>
          </w:p>
        </w:tc>
        <w:tc>
          <w:tcPr>
            <w:tcW w:w="1275" w:type="dxa"/>
          </w:tcPr>
          <w:p w14:paraId="35CF1472" w14:textId="0D6C92D9" w:rsidR="00DF4BD4" w:rsidRPr="00A64759" w:rsidDel="002A4AE4"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DF4BD4" w:rsidRPr="0073768F" w14:paraId="3B577942" w14:textId="77777777" w:rsidTr="00F0625B">
        <w:trPr>
          <w:cnfStyle w:val="000000100000" w:firstRow="0" w:lastRow="0" w:firstColumn="0" w:lastColumn="0" w:oddVBand="0" w:evenVBand="0" w:oddHBand="1" w:evenHBand="0" w:firstRowFirstColumn="0" w:firstRowLastColumn="0" w:lastRowFirstColumn="0" w:lastRowLastColumn="0"/>
          <w:trHeight w:val="47"/>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tcPr>
          <w:p w14:paraId="7166D1D4" w14:textId="77777777" w:rsidR="00DF4BD4" w:rsidRPr="00A64759" w:rsidRDefault="00DF4BD4" w:rsidP="00626ED2">
            <w:pPr>
              <w:pStyle w:val="Beschriftung"/>
            </w:pPr>
          </w:p>
        </w:tc>
        <w:tc>
          <w:tcPr>
            <w:tcW w:w="2977" w:type="dxa"/>
            <w:vMerge/>
          </w:tcPr>
          <w:p w14:paraId="108CAD33" w14:textId="77777777" w:rsidR="00DF4BD4" w:rsidRPr="00626ED2" w:rsidRDefault="00DF4BD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7FDD48AD" w14:textId="2D143602" w:rsidR="00DF4BD4" w:rsidRPr="00A64759" w:rsidDel="002A4AE4"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Excel: Legacy-Control benutzen</w:t>
            </w:r>
          </w:p>
        </w:tc>
        <w:tc>
          <w:tcPr>
            <w:tcW w:w="1275" w:type="dxa"/>
          </w:tcPr>
          <w:p w14:paraId="673A1C2B" w14:textId="14BA2502" w:rsidR="00DF4BD4" w:rsidRPr="00A64759" w:rsidDel="002A4AE4"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DF4BD4" w:rsidRPr="0073768F" w14:paraId="24BA203D" w14:textId="77777777" w:rsidTr="00F0625B">
        <w:trPr>
          <w:trHeight w:val="37"/>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hideMark/>
          </w:tcPr>
          <w:p w14:paraId="2BEA4DB5" w14:textId="77777777" w:rsidR="00DF4BD4" w:rsidRPr="00A64759" w:rsidRDefault="00DF4BD4" w:rsidP="00626ED2">
            <w:pPr>
              <w:pStyle w:val="Beschriftung"/>
            </w:pPr>
          </w:p>
        </w:tc>
        <w:tc>
          <w:tcPr>
            <w:tcW w:w="2977" w:type="dxa"/>
            <w:vMerge/>
            <w:hideMark/>
          </w:tcPr>
          <w:p w14:paraId="56B3E99A" w14:textId="77777777" w:rsidR="00DF4BD4" w:rsidRPr="00626ED2" w:rsidRDefault="00DF4BD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4F159269" w14:textId="3B2C7EEC" w:rsidR="00DF4BD4" w:rsidRPr="00A64759"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Servers</w:t>
            </w:r>
          </w:p>
        </w:tc>
        <w:tc>
          <w:tcPr>
            <w:tcW w:w="1275" w:type="dxa"/>
          </w:tcPr>
          <w:p w14:paraId="099E9B57" w14:textId="350DF4BC" w:rsidR="00DF4BD4" w:rsidRPr="00A64759"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DF4BD4" w:rsidRPr="0073768F" w14:paraId="1D32DE48" w14:textId="77777777" w:rsidTr="00F0625B">
        <w:trPr>
          <w:cnfStyle w:val="000000100000" w:firstRow="0" w:lastRow="0" w:firstColumn="0" w:lastColumn="0" w:oddVBand="0" w:evenVBand="0" w:oddHBand="1" w:evenHBand="0" w:firstRowFirstColumn="0" w:firstRowLastColumn="0" w:lastRowFirstColumn="0" w:lastRowLastColumn="0"/>
          <w:trHeight w:val="68"/>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hideMark/>
          </w:tcPr>
          <w:p w14:paraId="13739084" w14:textId="77777777" w:rsidR="00DF4BD4" w:rsidRPr="00A64759" w:rsidRDefault="00DF4BD4" w:rsidP="00626ED2">
            <w:pPr>
              <w:pStyle w:val="Beschriftung"/>
            </w:pPr>
          </w:p>
        </w:tc>
        <w:tc>
          <w:tcPr>
            <w:tcW w:w="2977" w:type="dxa"/>
            <w:vMerge/>
            <w:hideMark/>
          </w:tcPr>
          <w:p w14:paraId="537BCEF3" w14:textId="77777777" w:rsidR="00DF4BD4" w:rsidRPr="00626ED2" w:rsidRDefault="00DF4BD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4FBF268E" w14:textId="73729155" w:rsidR="00DF4BD4" w:rsidRPr="00A64759"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Folders</w:t>
            </w:r>
          </w:p>
        </w:tc>
        <w:tc>
          <w:tcPr>
            <w:tcW w:w="1275" w:type="dxa"/>
          </w:tcPr>
          <w:p w14:paraId="7336ED19" w14:textId="0D3E5D32" w:rsidR="00DF4BD4" w:rsidRPr="00A64759"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DF4BD4" w:rsidRPr="0073768F" w14:paraId="63ADEC48" w14:textId="77777777" w:rsidTr="00F0625B">
        <w:trPr>
          <w:trHeight w:val="37"/>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tcPr>
          <w:p w14:paraId="0BD7E31E" w14:textId="77777777" w:rsidR="00DF4BD4" w:rsidRPr="00A64759" w:rsidRDefault="00DF4BD4" w:rsidP="00626ED2">
            <w:pPr>
              <w:pStyle w:val="Beschriftung"/>
            </w:pPr>
          </w:p>
        </w:tc>
        <w:tc>
          <w:tcPr>
            <w:tcW w:w="2977" w:type="dxa"/>
            <w:vMerge/>
          </w:tcPr>
          <w:p w14:paraId="7430B5F6" w14:textId="77777777" w:rsidR="00DF4BD4" w:rsidRPr="00626ED2" w:rsidRDefault="00DF4BD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0BC183D3" w14:textId="2C8A0F9F" w:rsidR="00DF4BD4" w:rsidRPr="00A64759"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Reports</w:t>
            </w:r>
          </w:p>
        </w:tc>
        <w:tc>
          <w:tcPr>
            <w:tcW w:w="1275" w:type="dxa"/>
          </w:tcPr>
          <w:p w14:paraId="19EAE708" w14:textId="4786130A" w:rsidR="00DF4BD4" w:rsidRPr="00A64759"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DF4BD4" w:rsidRPr="0073768F" w14:paraId="050E9826" w14:textId="77777777" w:rsidTr="00F0625B">
        <w:trPr>
          <w:cnfStyle w:val="000000100000" w:firstRow="0" w:lastRow="0" w:firstColumn="0" w:lastColumn="0" w:oddVBand="0" w:evenVBand="0" w:oddHBand="1" w:evenHBand="0" w:firstRowFirstColumn="0" w:firstRowLastColumn="0" w:lastRowFirstColumn="0" w:lastRowLastColumn="0"/>
          <w:trHeight w:val="74"/>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tcPr>
          <w:p w14:paraId="224E5FD9" w14:textId="77777777" w:rsidR="00DF4BD4" w:rsidRPr="00A64759" w:rsidRDefault="00DF4BD4" w:rsidP="00626ED2">
            <w:pPr>
              <w:pStyle w:val="Beschriftung"/>
            </w:pPr>
          </w:p>
        </w:tc>
        <w:tc>
          <w:tcPr>
            <w:tcW w:w="2977" w:type="dxa"/>
            <w:vMerge/>
          </w:tcPr>
          <w:p w14:paraId="33BFCB91" w14:textId="77777777" w:rsidR="00DF4BD4" w:rsidRPr="00626ED2" w:rsidRDefault="00DF4BD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19F8A4B3" w14:textId="77777777" w:rsidR="006819D5" w:rsidRPr="00952834"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GB"/>
              </w:rPr>
            </w:pPr>
            <w:r w:rsidRPr="00952834">
              <w:rPr>
                <w:rFonts w:asciiTheme="majorHAnsi" w:hAnsiTheme="majorHAnsi" w:cstheme="majorHAnsi"/>
                <w:sz w:val="16"/>
                <w:szCs w:val="16"/>
                <w:lang w:val="en-GB"/>
              </w:rPr>
              <w:t>Reporting: Name des Objekt-ID-</w:t>
            </w:r>
          </w:p>
          <w:p w14:paraId="5FF15B4E" w14:textId="67AE04BD" w:rsidR="00DF4BD4" w:rsidRPr="00952834"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lang w:val="en-GB"/>
              </w:rPr>
            </w:pPr>
            <w:r w:rsidRPr="00952834">
              <w:rPr>
                <w:rFonts w:asciiTheme="majorHAnsi" w:hAnsiTheme="majorHAnsi" w:cstheme="majorHAnsi"/>
                <w:sz w:val="16"/>
                <w:szCs w:val="16"/>
                <w:lang w:val="en-GB"/>
              </w:rPr>
              <w:t>Parameters</w:t>
            </w:r>
          </w:p>
        </w:tc>
        <w:tc>
          <w:tcPr>
            <w:tcW w:w="1275" w:type="dxa"/>
          </w:tcPr>
          <w:p w14:paraId="4948B32D" w14:textId="6152F993" w:rsidR="00DF4BD4" w:rsidRPr="00A64759"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DF4BD4" w:rsidRPr="0073768F" w14:paraId="15E0033D" w14:textId="77777777" w:rsidTr="00F0625B">
        <w:trPr>
          <w:trHeight w:val="107"/>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tcPr>
          <w:p w14:paraId="1BEF9245" w14:textId="77777777" w:rsidR="00DF4BD4" w:rsidRPr="00A64759" w:rsidRDefault="00DF4BD4" w:rsidP="00626ED2">
            <w:pPr>
              <w:pStyle w:val="Beschriftung"/>
            </w:pPr>
          </w:p>
        </w:tc>
        <w:tc>
          <w:tcPr>
            <w:tcW w:w="2977" w:type="dxa"/>
            <w:vMerge/>
          </w:tcPr>
          <w:p w14:paraId="50CB17D7" w14:textId="77777777" w:rsidR="00DF4BD4" w:rsidRPr="00626ED2" w:rsidRDefault="00DF4BD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1A5E647B" w14:textId="473D79E8" w:rsidR="00DF4BD4" w:rsidRPr="00A64759"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Name des DA-ID-Parameters</w:t>
            </w:r>
          </w:p>
        </w:tc>
        <w:tc>
          <w:tcPr>
            <w:tcW w:w="1275" w:type="dxa"/>
          </w:tcPr>
          <w:p w14:paraId="32418033" w14:textId="1C7A9CA3" w:rsidR="00DF4BD4" w:rsidRPr="00A64759"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r w:rsidR="00DF4BD4" w:rsidRPr="0073768F" w14:paraId="406556D1" w14:textId="77777777" w:rsidTr="00F0625B">
        <w:trPr>
          <w:cnfStyle w:val="000000100000" w:firstRow="0" w:lastRow="0" w:firstColumn="0" w:lastColumn="0" w:oddVBand="0" w:evenVBand="0" w:oddHBand="1" w:evenHBand="0" w:firstRowFirstColumn="0" w:firstRowLastColumn="0" w:lastRowFirstColumn="0" w:lastRowLastColumn="0"/>
          <w:trHeight w:val="40"/>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tcPr>
          <w:p w14:paraId="4DE9056A" w14:textId="77777777" w:rsidR="00DF4BD4" w:rsidRPr="00A64759" w:rsidRDefault="00DF4BD4" w:rsidP="00626ED2">
            <w:pPr>
              <w:pStyle w:val="Beschriftung"/>
            </w:pPr>
          </w:p>
        </w:tc>
        <w:tc>
          <w:tcPr>
            <w:tcW w:w="2977" w:type="dxa"/>
            <w:vMerge/>
          </w:tcPr>
          <w:p w14:paraId="7F818D91" w14:textId="77777777" w:rsidR="00DF4BD4" w:rsidRPr="00626ED2" w:rsidRDefault="00DF4BD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tcPr>
          <w:p w14:paraId="2821009E" w14:textId="26D7ED83" w:rsidR="00DF4BD4" w:rsidRPr="00A64759"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Toolleiste anzeigen</w:t>
            </w:r>
          </w:p>
        </w:tc>
        <w:tc>
          <w:tcPr>
            <w:tcW w:w="1275" w:type="dxa"/>
          </w:tcPr>
          <w:p w14:paraId="15217A81" w14:textId="44BF7B54" w:rsidR="00DF4BD4" w:rsidRPr="00A64759"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Ja/Nein</w:t>
            </w:r>
          </w:p>
        </w:tc>
      </w:tr>
      <w:tr w:rsidR="00DF4BD4" w:rsidRPr="0073768F" w14:paraId="08FF2E50" w14:textId="77777777" w:rsidTr="00F0625B">
        <w:trPr>
          <w:trHeight w:val="255"/>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hideMark/>
          </w:tcPr>
          <w:p w14:paraId="02D16208" w14:textId="77777777" w:rsidR="00DF4BD4" w:rsidRPr="00A64759" w:rsidRDefault="00DF4BD4" w:rsidP="00626ED2">
            <w:pPr>
              <w:pStyle w:val="Beschriftung"/>
            </w:pPr>
          </w:p>
        </w:tc>
        <w:tc>
          <w:tcPr>
            <w:tcW w:w="2977" w:type="dxa"/>
            <w:vMerge/>
            <w:hideMark/>
          </w:tcPr>
          <w:p w14:paraId="35AA7D9C" w14:textId="77777777" w:rsidR="00DF4BD4" w:rsidRPr="00626ED2" w:rsidRDefault="00DF4BD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tcPr>
          <w:p w14:paraId="68A1A60F" w14:textId="672939EC" w:rsidR="00DF4BD4" w:rsidRPr="00A64759"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Reporting: Formular-Authentifizierung (Benutzername; Passwort)</w:t>
            </w:r>
          </w:p>
        </w:tc>
        <w:tc>
          <w:tcPr>
            <w:tcW w:w="1275" w:type="dxa"/>
          </w:tcPr>
          <w:p w14:paraId="1C6C7CDF" w14:textId="33A0024E" w:rsidR="00DF4BD4" w:rsidRPr="00A64759"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Benutzerdefiniert</w:t>
            </w:r>
          </w:p>
        </w:tc>
      </w:tr>
      <w:tr w:rsidR="00DF4BD4" w:rsidRPr="0073768F" w14:paraId="4265B5BA" w14:textId="77777777" w:rsidTr="00F0625B">
        <w:trPr>
          <w:cnfStyle w:val="000000100000" w:firstRow="0" w:lastRow="0" w:firstColumn="0" w:lastColumn="0" w:oddVBand="0" w:evenVBand="0" w:oddHBand="1" w:evenHBand="0" w:firstRowFirstColumn="0" w:firstRowLastColumn="0" w:lastRowFirstColumn="0" w:lastRowLastColumn="0"/>
          <w:trHeight w:val="147"/>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hideMark/>
          </w:tcPr>
          <w:p w14:paraId="2E6737BD" w14:textId="77777777" w:rsidR="00DF4BD4" w:rsidRPr="00A64759" w:rsidRDefault="00DF4BD4" w:rsidP="00626ED2">
            <w:pPr>
              <w:pStyle w:val="Beschriftung"/>
            </w:pPr>
          </w:p>
        </w:tc>
        <w:tc>
          <w:tcPr>
            <w:tcW w:w="2977" w:type="dxa"/>
            <w:vMerge/>
            <w:hideMark/>
          </w:tcPr>
          <w:p w14:paraId="48D21D62" w14:textId="77777777" w:rsidR="00DF4BD4" w:rsidRPr="00626ED2" w:rsidRDefault="00DF4BD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hideMark/>
          </w:tcPr>
          <w:p w14:paraId="3FBE1CA2" w14:textId="16CC2240" w:rsidR="00DF4BD4" w:rsidRPr="00A64759"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1. Zugeordnete Objektform</w:t>
            </w:r>
          </w:p>
        </w:tc>
        <w:tc>
          <w:tcPr>
            <w:tcW w:w="1275" w:type="dxa"/>
            <w:hideMark/>
          </w:tcPr>
          <w:p w14:paraId="7B5D3922" w14:textId="77777777" w:rsidR="00DF4BD4" w:rsidRPr="00A64759"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Numerisch</w:t>
            </w:r>
          </w:p>
        </w:tc>
      </w:tr>
      <w:tr w:rsidR="00DF4BD4" w:rsidRPr="0073768F" w14:paraId="74AD4495" w14:textId="77777777" w:rsidTr="00F0625B">
        <w:trPr>
          <w:trHeight w:val="79"/>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hideMark/>
          </w:tcPr>
          <w:p w14:paraId="52F97B75" w14:textId="77777777" w:rsidR="00DF4BD4" w:rsidRPr="00A64759" w:rsidRDefault="00DF4BD4" w:rsidP="00626ED2">
            <w:pPr>
              <w:pStyle w:val="Beschriftung"/>
            </w:pPr>
          </w:p>
        </w:tc>
        <w:tc>
          <w:tcPr>
            <w:tcW w:w="2977" w:type="dxa"/>
            <w:vMerge/>
            <w:hideMark/>
          </w:tcPr>
          <w:p w14:paraId="48021E01" w14:textId="77777777" w:rsidR="00DF4BD4" w:rsidRPr="00626ED2" w:rsidRDefault="00DF4BD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hideMark/>
          </w:tcPr>
          <w:p w14:paraId="1445F8CA" w14:textId="304A9FA2" w:rsidR="00DF4BD4" w:rsidRPr="00A64759"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2. Zugeordnete Objektform</w:t>
            </w:r>
          </w:p>
        </w:tc>
        <w:tc>
          <w:tcPr>
            <w:tcW w:w="1275" w:type="dxa"/>
            <w:hideMark/>
          </w:tcPr>
          <w:p w14:paraId="5B660A7D" w14:textId="77777777" w:rsidR="00DF4BD4" w:rsidRPr="00A64759"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Numerisch</w:t>
            </w:r>
          </w:p>
        </w:tc>
      </w:tr>
      <w:tr w:rsidR="00DF4BD4" w:rsidRPr="0073768F" w14:paraId="3AEB6058" w14:textId="77777777" w:rsidTr="00F0625B">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hideMark/>
          </w:tcPr>
          <w:p w14:paraId="362D0CE7" w14:textId="77777777" w:rsidR="00DF4BD4" w:rsidRPr="00A64759" w:rsidRDefault="00DF4BD4" w:rsidP="00626ED2">
            <w:pPr>
              <w:pStyle w:val="Beschriftung"/>
            </w:pPr>
          </w:p>
        </w:tc>
        <w:tc>
          <w:tcPr>
            <w:tcW w:w="2977" w:type="dxa"/>
            <w:vMerge/>
            <w:hideMark/>
          </w:tcPr>
          <w:p w14:paraId="7954CEA9" w14:textId="77777777" w:rsidR="00DF4BD4" w:rsidRPr="00626ED2" w:rsidRDefault="00DF4BD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hideMark/>
          </w:tcPr>
          <w:p w14:paraId="458913F1" w14:textId="39DACE09" w:rsidR="00DF4BD4" w:rsidRPr="00A64759"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3. Zugeordnete Objektform</w:t>
            </w:r>
          </w:p>
        </w:tc>
        <w:tc>
          <w:tcPr>
            <w:tcW w:w="1275" w:type="dxa"/>
            <w:hideMark/>
          </w:tcPr>
          <w:p w14:paraId="36CEE9C8" w14:textId="77777777" w:rsidR="00DF4BD4" w:rsidRPr="00A64759"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Numerisch</w:t>
            </w:r>
          </w:p>
        </w:tc>
      </w:tr>
      <w:tr w:rsidR="00DF4BD4" w:rsidRPr="0073768F" w14:paraId="6900F75B" w14:textId="77777777" w:rsidTr="00F0625B">
        <w:trPr>
          <w:trHeight w:val="100"/>
        </w:trPr>
        <w:tc>
          <w:tcPr>
            <w:cnfStyle w:val="001000000000" w:firstRow="0" w:lastRow="0" w:firstColumn="1" w:lastColumn="0" w:oddVBand="0" w:evenVBand="0" w:oddHBand="0" w:evenHBand="0" w:firstRowFirstColumn="0" w:firstRowLastColumn="0" w:lastRowFirstColumn="0" w:lastRowLastColumn="0"/>
            <w:tcW w:w="1696" w:type="dxa"/>
            <w:vMerge/>
            <w:tcBorders>
              <w:bottom w:val="single" w:sz="4" w:space="0" w:color="990000"/>
            </w:tcBorders>
            <w:hideMark/>
          </w:tcPr>
          <w:p w14:paraId="72DBDCC4" w14:textId="77777777" w:rsidR="00DF4BD4" w:rsidRPr="00A64759" w:rsidRDefault="00DF4BD4" w:rsidP="00626ED2">
            <w:pPr>
              <w:pStyle w:val="Beschriftung"/>
            </w:pPr>
          </w:p>
        </w:tc>
        <w:tc>
          <w:tcPr>
            <w:tcW w:w="2977" w:type="dxa"/>
            <w:vMerge/>
            <w:hideMark/>
          </w:tcPr>
          <w:p w14:paraId="77B1525F" w14:textId="77777777" w:rsidR="00DF4BD4" w:rsidRPr="00626ED2" w:rsidRDefault="00DF4BD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p>
        </w:tc>
        <w:tc>
          <w:tcPr>
            <w:tcW w:w="3119" w:type="dxa"/>
            <w:hideMark/>
          </w:tcPr>
          <w:p w14:paraId="68B1FA6C" w14:textId="1A1F145A" w:rsidR="00DF4BD4" w:rsidRPr="00A64759"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4. Zugeordnete Objektform</w:t>
            </w:r>
          </w:p>
        </w:tc>
        <w:tc>
          <w:tcPr>
            <w:tcW w:w="1275" w:type="dxa"/>
            <w:hideMark/>
          </w:tcPr>
          <w:p w14:paraId="0EE10171" w14:textId="77777777" w:rsidR="00DF4BD4" w:rsidRPr="00A64759"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Numerisch</w:t>
            </w:r>
          </w:p>
        </w:tc>
      </w:tr>
      <w:tr w:rsidR="00DF4BD4" w:rsidRPr="0073768F" w14:paraId="70272C2E" w14:textId="77777777" w:rsidTr="00F0625B">
        <w:trPr>
          <w:cnfStyle w:val="000000100000" w:firstRow="0" w:lastRow="0" w:firstColumn="0" w:lastColumn="0" w:oddVBand="0" w:evenVBand="0" w:oddHBand="1" w:evenHBand="0" w:firstRowFirstColumn="0" w:firstRowLastColumn="0" w:lastRowFirstColumn="0" w:lastRowLastColumn="0"/>
          <w:trHeight w:val="37"/>
        </w:trPr>
        <w:tc>
          <w:tcPr>
            <w:cnfStyle w:val="001000000000" w:firstRow="0" w:lastRow="0" w:firstColumn="1" w:lastColumn="0" w:oddVBand="0" w:evenVBand="0" w:oddHBand="0" w:evenHBand="0" w:firstRowFirstColumn="0" w:firstRowLastColumn="0" w:lastRowFirstColumn="0" w:lastRowLastColumn="0"/>
            <w:tcW w:w="1696" w:type="dxa"/>
            <w:vMerge/>
            <w:tcBorders>
              <w:top w:val="single" w:sz="4" w:space="0" w:color="990000"/>
              <w:bottom w:val="single" w:sz="4" w:space="0" w:color="990000"/>
            </w:tcBorders>
            <w:hideMark/>
          </w:tcPr>
          <w:p w14:paraId="651E5DCF" w14:textId="77777777" w:rsidR="00DF4BD4" w:rsidRPr="00A64759" w:rsidRDefault="00DF4BD4" w:rsidP="00626ED2">
            <w:pPr>
              <w:pStyle w:val="Beschriftung"/>
            </w:pPr>
          </w:p>
        </w:tc>
        <w:tc>
          <w:tcPr>
            <w:tcW w:w="2977" w:type="dxa"/>
            <w:vMerge/>
            <w:hideMark/>
          </w:tcPr>
          <w:p w14:paraId="5901C2C9" w14:textId="77777777" w:rsidR="00DF4BD4" w:rsidRPr="00626ED2" w:rsidRDefault="00DF4BD4" w:rsidP="00626ED2">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p>
        </w:tc>
        <w:tc>
          <w:tcPr>
            <w:tcW w:w="3119" w:type="dxa"/>
            <w:hideMark/>
          </w:tcPr>
          <w:p w14:paraId="339A8B23" w14:textId="355C7572" w:rsidR="00DF4BD4" w:rsidRPr="00A64759"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5. Zugeordnete Objektform</w:t>
            </w:r>
          </w:p>
        </w:tc>
        <w:tc>
          <w:tcPr>
            <w:tcW w:w="1275" w:type="dxa"/>
            <w:hideMark/>
          </w:tcPr>
          <w:p w14:paraId="4AD889B1" w14:textId="77777777" w:rsidR="00DF4BD4" w:rsidRPr="00A64759" w:rsidRDefault="00DF4BD4" w:rsidP="00A64759">
            <w:pPr>
              <w:pStyle w:val="KeinLeerraum"/>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Numerisch</w:t>
            </w:r>
          </w:p>
        </w:tc>
      </w:tr>
      <w:tr w:rsidR="00DF4BD4" w:rsidRPr="0073768F" w14:paraId="25FC758C" w14:textId="77777777" w:rsidTr="00F0625B">
        <w:trPr>
          <w:trHeight w:val="106"/>
        </w:trPr>
        <w:tc>
          <w:tcPr>
            <w:cnfStyle w:val="001000000000" w:firstRow="0" w:lastRow="0" w:firstColumn="1" w:lastColumn="0" w:oddVBand="0" w:evenVBand="0" w:oddHBand="0" w:evenHBand="0" w:firstRowFirstColumn="0" w:firstRowLastColumn="0" w:lastRowFirstColumn="0" w:lastRowLastColumn="0"/>
            <w:tcW w:w="1696" w:type="dxa"/>
            <w:tcBorders>
              <w:top w:val="single" w:sz="4" w:space="0" w:color="990000"/>
            </w:tcBorders>
            <w:hideMark/>
          </w:tcPr>
          <w:p w14:paraId="68AE64F5" w14:textId="77777777" w:rsidR="00DF4BD4" w:rsidRPr="00A64759" w:rsidRDefault="00DF4BD4" w:rsidP="00626ED2">
            <w:pPr>
              <w:pStyle w:val="Beschriftung"/>
            </w:pPr>
            <w:r w:rsidRPr="00A64759">
              <w:t>Web</w:t>
            </w:r>
          </w:p>
        </w:tc>
        <w:tc>
          <w:tcPr>
            <w:tcW w:w="2977" w:type="dxa"/>
            <w:hideMark/>
          </w:tcPr>
          <w:p w14:paraId="668B0A67" w14:textId="49696A76" w:rsidR="00DF4BD4" w:rsidRPr="00626ED2" w:rsidRDefault="00DF4BD4" w:rsidP="00626ED2">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626ED2">
              <w:rPr>
                <w:rFonts w:asciiTheme="majorHAnsi" w:hAnsiTheme="majorHAnsi" w:cstheme="majorHAnsi"/>
                <w:sz w:val="16"/>
                <w:szCs w:val="16"/>
              </w:rPr>
              <w:t>Der Formulartyp Web stellt eine Verbindung zu einer Webseite in 4PLAN her.</w:t>
            </w:r>
          </w:p>
        </w:tc>
        <w:tc>
          <w:tcPr>
            <w:tcW w:w="3119" w:type="dxa"/>
            <w:hideMark/>
          </w:tcPr>
          <w:p w14:paraId="7F1B02B5" w14:textId="75A19E6C" w:rsidR="00DF4BD4" w:rsidRPr="00A64759"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Startseite</w:t>
            </w:r>
          </w:p>
        </w:tc>
        <w:tc>
          <w:tcPr>
            <w:tcW w:w="1275" w:type="dxa"/>
            <w:hideMark/>
          </w:tcPr>
          <w:p w14:paraId="4A43CC2B" w14:textId="77777777" w:rsidR="00DF4BD4" w:rsidRPr="00A64759" w:rsidRDefault="00DF4BD4" w:rsidP="00A64759">
            <w:pPr>
              <w:pStyle w:val="KeinLeerraum"/>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16"/>
                <w:szCs w:val="16"/>
              </w:rPr>
            </w:pPr>
            <w:r w:rsidRPr="00A64759">
              <w:rPr>
                <w:rFonts w:asciiTheme="majorHAnsi" w:hAnsiTheme="majorHAnsi" w:cstheme="majorHAnsi"/>
                <w:sz w:val="16"/>
                <w:szCs w:val="16"/>
              </w:rPr>
              <w:t>Text</w:t>
            </w:r>
          </w:p>
        </w:tc>
      </w:tr>
    </w:tbl>
    <w:p w14:paraId="4813B230" w14:textId="77777777" w:rsidR="008B5C33" w:rsidRPr="008B5C33" w:rsidRDefault="008B5C33" w:rsidP="008B5C33">
      <w:pPr>
        <w:rPr>
          <w:rFonts w:ascii="Calibri" w:hAnsi="Calibri" w:cs="Calibri"/>
        </w:rPr>
      </w:pPr>
      <w:bookmarkStart w:id="245" w:name="_Toc436043672"/>
    </w:p>
    <w:p w14:paraId="61365339" w14:textId="4BEFC2DF" w:rsidR="005E64CF" w:rsidRPr="000F5B51" w:rsidRDefault="00E94279" w:rsidP="000F5B51">
      <w:pPr>
        <w:pStyle w:val="berschrift3"/>
      </w:pPr>
      <w:bookmarkStart w:id="246" w:name="_Toc149118278"/>
      <w:r>
        <w:t>Reiter „</w:t>
      </w:r>
      <w:r w:rsidR="005E64CF" w:rsidRPr="000F5B51">
        <w:t>Planungsgrößen</w:t>
      </w:r>
      <w:bookmarkEnd w:id="245"/>
      <w:r>
        <w:t>“</w:t>
      </w:r>
      <w:bookmarkEnd w:id="246"/>
    </w:p>
    <w:p w14:paraId="7C23A9F7" w14:textId="16D85A3B" w:rsidR="005E64CF" w:rsidRPr="00872EF4" w:rsidRDefault="002139F8" w:rsidP="005E64CF">
      <w:pPr>
        <w:rPr>
          <w:rFonts w:ascii="Calibri" w:hAnsi="Calibri" w:cs="Calibri"/>
        </w:rPr>
      </w:pPr>
      <w:r w:rsidRPr="00872EF4">
        <w:rPr>
          <w:rFonts w:ascii="Calibri" w:hAnsi="Calibri" w:cs="Calibri"/>
        </w:rPr>
        <w:t>Formularen</w:t>
      </w:r>
      <w:r w:rsidR="005E64CF" w:rsidRPr="00872EF4">
        <w:rPr>
          <w:rFonts w:ascii="Calibri" w:hAnsi="Calibri" w:cs="Calibri"/>
        </w:rPr>
        <w:t xml:space="preserve"> mit Formulartypen, die Planungsgrößen verwen</w:t>
      </w:r>
      <w:r w:rsidR="0056679A">
        <w:rPr>
          <w:rFonts w:ascii="Calibri" w:hAnsi="Calibri" w:cs="Calibri"/>
        </w:rPr>
        <w:t>den, werden in diesem Bereich d</w:t>
      </w:r>
      <w:r w:rsidR="005E64CF" w:rsidRPr="00872EF4">
        <w:rPr>
          <w:rFonts w:ascii="Calibri" w:hAnsi="Calibri" w:cs="Calibri"/>
        </w:rPr>
        <w:t>e</w:t>
      </w:r>
      <w:r w:rsidR="0056679A">
        <w:rPr>
          <w:rFonts w:ascii="Calibri" w:hAnsi="Calibri" w:cs="Calibri"/>
        </w:rPr>
        <w:t>n</w:t>
      </w:r>
      <w:r w:rsidR="005E64CF" w:rsidRPr="00872EF4">
        <w:rPr>
          <w:rFonts w:ascii="Calibri" w:hAnsi="Calibri" w:cs="Calibri"/>
        </w:rPr>
        <w:t xml:space="preserve"> vom Formular zu verwendenden Planungsgrößen zugeordnet. Es werden automatisch die Planungsgrößen angeboten, die für das aktuell gewählte Formular verwendet werden können, also </w:t>
      </w:r>
      <w:r w:rsidR="001558C9">
        <w:rPr>
          <w:rFonts w:ascii="Calibri" w:hAnsi="Calibri" w:cs="Calibri"/>
        </w:rPr>
        <w:t>z. B.</w:t>
      </w:r>
      <w:r w:rsidR="005E64CF" w:rsidRPr="00872EF4">
        <w:rPr>
          <w:rFonts w:ascii="Calibri" w:hAnsi="Calibri" w:cs="Calibri"/>
        </w:rPr>
        <w:t xml:space="preserve"> einen pass</w:t>
      </w:r>
      <w:r w:rsidR="0056679A">
        <w:rPr>
          <w:rFonts w:ascii="Calibri" w:hAnsi="Calibri" w:cs="Calibri"/>
        </w:rPr>
        <w:t>enden Organisationsbezug haben.</w:t>
      </w:r>
    </w:p>
    <w:p w14:paraId="7F3C5705" w14:textId="10AC883C" w:rsidR="005E64CF" w:rsidRPr="00872EF4" w:rsidRDefault="005E64CF" w:rsidP="005E64CF">
      <w:pPr>
        <w:rPr>
          <w:rFonts w:ascii="Calibri" w:hAnsi="Calibri" w:cs="Calibri"/>
        </w:rPr>
      </w:pPr>
      <w:r w:rsidRPr="00872EF4">
        <w:rPr>
          <w:rFonts w:ascii="Calibri" w:hAnsi="Calibri" w:cs="Calibri"/>
        </w:rPr>
        <w:t>Die Zuordnung der Planungsgrößen erfolgt über die Schaltflächen zwischen den Tabellen mit verfügbaren und zugeordnet</w:t>
      </w:r>
      <w:r w:rsidR="0056679A">
        <w:rPr>
          <w:rFonts w:ascii="Calibri" w:hAnsi="Calibri" w:cs="Calibri"/>
        </w:rPr>
        <w:t>en Planungsgrößen oder per Drag-and-</w:t>
      </w:r>
      <w:r w:rsidRPr="00872EF4">
        <w:rPr>
          <w:rFonts w:ascii="Calibri" w:hAnsi="Calibri" w:cs="Calibri"/>
        </w:rPr>
        <w:t>Drop. Um Zuordnungen aufzuheben,</w:t>
      </w:r>
      <w:r w:rsidRPr="00872EF4">
        <w:t xml:space="preserve"> </w:t>
      </w:r>
      <w:r w:rsidRPr="00872EF4">
        <w:rPr>
          <w:rFonts w:ascii="Calibri" w:hAnsi="Calibri" w:cs="Calibri"/>
        </w:rPr>
        <w:t>werden die entsprechenden Planungsgrößen aus dem Fenster „Zugeordnete Planungsgrößen“ in das Fenster „Verfügbare Planungsgrößen“ geschoben. Zuordnung und Aufhebung kann für mehrere markierte Planungsgrößen gleichzeitig erfolgen.</w:t>
      </w:r>
    </w:p>
    <w:p w14:paraId="48E36968" w14:textId="5FE7EE34" w:rsidR="005E64CF" w:rsidRPr="00872EF4" w:rsidRDefault="005E64CF" w:rsidP="005E64CF">
      <w:pPr>
        <w:rPr>
          <w:rFonts w:ascii="Calibri" w:hAnsi="Calibri" w:cs="Calibri"/>
        </w:rPr>
      </w:pPr>
      <w:r w:rsidRPr="00872EF4">
        <w:rPr>
          <w:rFonts w:ascii="Calibri" w:hAnsi="Calibri" w:cs="Calibri"/>
        </w:rPr>
        <w:t>Die Reihenfolge der Zuordnung bestimmt in aller Regel auch die Reihenfolge der Darstellung</w:t>
      </w:r>
      <w:r w:rsidR="0056679A">
        <w:rPr>
          <w:rFonts w:ascii="Calibri" w:hAnsi="Calibri" w:cs="Calibri"/>
        </w:rPr>
        <w:t xml:space="preserve"> im Formular. Sie kann per Drag-</w:t>
      </w:r>
      <w:r w:rsidRPr="00872EF4">
        <w:rPr>
          <w:rFonts w:ascii="Calibri" w:hAnsi="Calibri" w:cs="Calibri"/>
        </w:rPr>
        <w:t>and</w:t>
      </w:r>
      <w:r w:rsidR="0056679A">
        <w:rPr>
          <w:rFonts w:ascii="Calibri" w:hAnsi="Calibri" w:cs="Calibri"/>
        </w:rPr>
        <w:t>-</w:t>
      </w:r>
      <w:r w:rsidRPr="00872EF4">
        <w:rPr>
          <w:rFonts w:ascii="Calibri" w:hAnsi="Calibri" w:cs="Calibri"/>
        </w:rPr>
        <w:t>Drop oder über die Schaltflächen oberhalb der Tabelle mit den zugeordneten Planungsgrößen verändert werden.</w:t>
      </w:r>
    </w:p>
    <w:p w14:paraId="565897F3" w14:textId="36C53486" w:rsidR="006953C2" w:rsidRPr="00872EF4" w:rsidRDefault="005E64CF" w:rsidP="005E64CF">
      <w:pPr>
        <w:rPr>
          <w:rFonts w:ascii="Calibri" w:hAnsi="Calibri" w:cs="Calibri"/>
        </w:rPr>
      </w:pPr>
      <w:r w:rsidRPr="00872EF4">
        <w:rPr>
          <w:rFonts w:ascii="Calibri" w:hAnsi="Calibri" w:cs="Calibri"/>
        </w:rPr>
        <w:t xml:space="preserve">Am rechten Rand der Tabelle mit zugeordneten Planungsgrößen werden, abhängig vom Formulartyp, weitere Optionen in Form von Schaltern angeboten. Wenn mit der Maus </w:t>
      </w:r>
      <w:r w:rsidR="00872EF4" w:rsidRPr="00872EF4">
        <w:rPr>
          <w:rFonts w:ascii="Calibri" w:hAnsi="Calibri" w:cs="Calibri"/>
        </w:rPr>
        <w:t xml:space="preserve">auf </w:t>
      </w:r>
      <w:r w:rsidRPr="00872EF4">
        <w:rPr>
          <w:rFonts w:ascii="Calibri" w:hAnsi="Calibri" w:cs="Calibri"/>
        </w:rPr>
        <w:t xml:space="preserve">das Icon in der jeweiligen Spaltenüberschrift </w:t>
      </w:r>
      <w:r w:rsidR="00872EF4" w:rsidRPr="00872EF4">
        <w:rPr>
          <w:rFonts w:ascii="Calibri" w:hAnsi="Calibri" w:cs="Calibri"/>
        </w:rPr>
        <w:t>ge</w:t>
      </w:r>
      <w:r w:rsidRPr="00872EF4">
        <w:rPr>
          <w:rFonts w:ascii="Calibri" w:hAnsi="Calibri" w:cs="Calibri"/>
        </w:rPr>
        <w:t>zeigt</w:t>
      </w:r>
      <w:r w:rsidR="00872EF4" w:rsidRPr="00872EF4">
        <w:rPr>
          <w:rFonts w:ascii="Calibri" w:hAnsi="Calibri" w:cs="Calibri"/>
        </w:rPr>
        <w:t xml:space="preserve"> wird</w:t>
      </w:r>
      <w:r w:rsidRPr="00872EF4">
        <w:rPr>
          <w:rFonts w:ascii="Calibri" w:hAnsi="Calibri" w:cs="Calibri"/>
        </w:rPr>
        <w:t>, wird ein erläuternder Text für d</w:t>
      </w:r>
      <w:r w:rsidR="005C42FB" w:rsidRPr="00872EF4">
        <w:rPr>
          <w:rFonts w:ascii="Calibri" w:hAnsi="Calibri" w:cs="Calibri"/>
        </w:rPr>
        <w:t>ie jeweilige Option ausgegeben.</w:t>
      </w:r>
    </w:p>
    <w:p w14:paraId="2116FFAE" w14:textId="4060A2F6" w:rsidR="005E64CF" w:rsidRPr="00872EF4" w:rsidRDefault="005E64CF" w:rsidP="005E64CF">
      <w:pPr>
        <w:rPr>
          <w:rFonts w:ascii="Calibri" w:hAnsi="Calibri" w:cs="Calibri"/>
        </w:rPr>
      </w:pPr>
      <w:r w:rsidRPr="00872EF4">
        <w:rPr>
          <w:rFonts w:ascii="Calibri" w:hAnsi="Calibri" w:cs="Calibri"/>
        </w:rPr>
        <w:t>Die Optionen haben folgende Auswirkungen:</w:t>
      </w:r>
    </w:p>
    <w:tbl>
      <w:tblPr>
        <w:tblStyle w:val="Formatvorlage3"/>
        <w:tblW w:w="9067" w:type="dxa"/>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4390"/>
        <w:gridCol w:w="4677"/>
      </w:tblGrid>
      <w:tr w:rsidR="005E64CF" w:rsidRPr="00A83292" w14:paraId="4467EA0A"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390" w:type="dxa"/>
            <w:tcBorders>
              <w:bottom w:val="single" w:sz="4" w:space="0" w:color="990000"/>
            </w:tcBorders>
            <w:shd w:val="clear" w:color="auto" w:fill="990000"/>
          </w:tcPr>
          <w:p w14:paraId="0A5B7B86" w14:textId="77777777" w:rsidR="005E64CF" w:rsidRPr="00A83292" w:rsidRDefault="005E64CF" w:rsidP="0069317A">
            <w:pPr>
              <w:spacing w:after="0"/>
            </w:pPr>
            <w:r>
              <w:lastRenderedPageBreak/>
              <w:t xml:space="preserve">Option </w:t>
            </w:r>
          </w:p>
        </w:tc>
        <w:tc>
          <w:tcPr>
            <w:tcW w:w="4677" w:type="dxa"/>
            <w:shd w:val="clear" w:color="auto" w:fill="990000"/>
          </w:tcPr>
          <w:p w14:paraId="729E77D4" w14:textId="77777777" w:rsidR="005E64CF" w:rsidRPr="00A83292" w:rsidRDefault="005E64CF" w:rsidP="0069317A">
            <w:pPr>
              <w:spacing w:after="0"/>
              <w:cnfStyle w:val="100000000000" w:firstRow="1" w:lastRow="0" w:firstColumn="0" w:lastColumn="0" w:oddVBand="0" w:evenVBand="0" w:oddHBand="0" w:evenHBand="0" w:firstRowFirstColumn="0" w:firstRowLastColumn="0" w:lastRowFirstColumn="0" w:lastRowLastColumn="0"/>
            </w:pPr>
            <w:r>
              <w:t>Auswirkung</w:t>
            </w:r>
          </w:p>
        </w:tc>
      </w:tr>
      <w:tr w:rsidR="005E64CF" w:rsidRPr="00A83292" w14:paraId="5892AA91" w14:textId="77777777" w:rsidTr="00F0625B">
        <w:trPr>
          <w:cnfStyle w:val="000000100000" w:firstRow="0" w:lastRow="0" w:firstColumn="0" w:lastColumn="0" w:oddVBand="0" w:evenVBand="0" w:oddHBand="1" w:evenHBand="0" w:firstRowFirstColumn="0" w:firstRowLastColumn="0" w:lastRowFirstColumn="0" w:lastRowLastColumn="0"/>
          <w:trHeight w:val="644"/>
        </w:trPr>
        <w:tc>
          <w:tcPr>
            <w:cnfStyle w:val="001000000000" w:firstRow="0" w:lastRow="0" w:firstColumn="1" w:lastColumn="0" w:oddVBand="0" w:evenVBand="0" w:oddHBand="0" w:evenHBand="0" w:firstRowFirstColumn="0" w:firstRowLastColumn="0" w:lastRowFirstColumn="0" w:lastRowLastColumn="0"/>
            <w:tcW w:w="4390" w:type="dxa"/>
            <w:tcBorders>
              <w:top w:val="single" w:sz="4" w:space="0" w:color="990000"/>
            </w:tcBorders>
          </w:tcPr>
          <w:p w14:paraId="618A5C5F" w14:textId="77777777" w:rsidR="005E64CF" w:rsidRPr="00A83292" w:rsidRDefault="005E64CF" w:rsidP="00492B54">
            <w:pPr>
              <w:spacing w:before="60" w:after="60"/>
              <w:rPr>
                <w:sz w:val="20"/>
                <w:szCs w:val="16"/>
              </w:rPr>
            </w:pPr>
            <w:r>
              <w:rPr>
                <w:sz w:val="20"/>
                <w:szCs w:val="16"/>
              </w:rPr>
              <w:t>Planungsgröße in der Plandatentabelle auf nicht bearbeitbar setzen</w:t>
            </w:r>
          </w:p>
        </w:tc>
        <w:tc>
          <w:tcPr>
            <w:tcW w:w="4677" w:type="dxa"/>
          </w:tcPr>
          <w:p w14:paraId="14068114" w14:textId="71591C24" w:rsidR="005E64CF" w:rsidRPr="00A83292" w:rsidRDefault="005E64C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PG, die in deren Ba</w:t>
            </w:r>
            <w:r w:rsidR="00692940">
              <w:rPr>
                <w:sz w:val="20"/>
                <w:szCs w:val="16"/>
              </w:rPr>
              <w:t xml:space="preserve">sisdefinition bearbeitbar sind, </w:t>
            </w:r>
            <w:r>
              <w:rPr>
                <w:sz w:val="20"/>
                <w:szCs w:val="16"/>
              </w:rPr>
              <w:t>werden in der Tabelle des Formular</w:t>
            </w:r>
            <w:r w:rsidR="00872EF4">
              <w:rPr>
                <w:sz w:val="20"/>
                <w:szCs w:val="16"/>
              </w:rPr>
              <w:t>s</w:t>
            </w:r>
            <w:r>
              <w:rPr>
                <w:sz w:val="20"/>
                <w:szCs w:val="16"/>
              </w:rPr>
              <w:t xml:space="preserve"> gesperrt; der Zugriff über das Zukunftsfenster oder Ereignisse (nur bei VO-PG) bleibt weiterhin möglich</w:t>
            </w:r>
          </w:p>
        </w:tc>
      </w:tr>
      <w:tr w:rsidR="005E64CF" w:rsidRPr="00A83292" w14:paraId="0FA8A2E8" w14:textId="77777777" w:rsidTr="00F0625B">
        <w:trPr>
          <w:trHeight w:val="249"/>
        </w:trPr>
        <w:tc>
          <w:tcPr>
            <w:cnfStyle w:val="001000000000" w:firstRow="0" w:lastRow="0" w:firstColumn="1" w:lastColumn="0" w:oddVBand="0" w:evenVBand="0" w:oddHBand="0" w:evenHBand="0" w:firstRowFirstColumn="0" w:firstRowLastColumn="0" w:lastRowFirstColumn="0" w:lastRowLastColumn="0"/>
            <w:tcW w:w="4390" w:type="dxa"/>
          </w:tcPr>
          <w:p w14:paraId="0DA64F66" w14:textId="77777777" w:rsidR="005E64CF" w:rsidRDefault="005E64CF" w:rsidP="00492B54">
            <w:pPr>
              <w:spacing w:before="60" w:after="60"/>
              <w:rPr>
                <w:sz w:val="20"/>
                <w:szCs w:val="16"/>
              </w:rPr>
            </w:pPr>
            <w:r>
              <w:rPr>
                <w:sz w:val="20"/>
                <w:szCs w:val="16"/>
              </w:rPr>
              <w:t>Planungsgröße im Zukunftsfenster anzeigen</w:t>
            </w:r>
          </w:p>
        </w:tc>
        <w:tc>
          <w:tcPr>
            <w:tcW w:w="4677" w:type="dxa"/>
          </w:tcPr>
          <w:p w14:paraId="4040C3E9" w14:textId="77777777" w:rsidR="005E64CF" w:rsidRDefault="005E64CF"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Die PG wird im Zukunftsfenster angeboten</w:t>
            </w:r>
          </w:p>
        </w:tc>
      </w:tr>
      <w:tr w:rsidR="005E64CF" w:rsidRPr="00A83292" w14:paraId="1BA82919"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537E48EA" w14:textId="77777777" w:rsidR="005E64CF" w:rsidRPr="00872EF4" w:rsidRDefault="005E64CF" w:rsidP="00492B54">
            <w:pPr>
              <w:spacing w:before="60" w:after="60"/>
              <w:rPr>
                <w:sz w:val="20"/>
                <w:szCs w:val="16"/>
              </w:rPr>
            </w:pPr>
            <w:r w:rsidRPr="00872EF4">
              <w:rPr>
                <w:sz w:val="20"/>
                <w:szCs w:val="16"/>
              </w:rPr>
              <w:t>Planungsgröße in der Plandatentabelle anzeigen</w:t>
            </w:r>
          </w:p>
        </w:tc>
        <w:tc>
          <w:tcPr>
            <w:tcW w:w="4677" w:type="dxa"/>
          </w:tcPr>
          <w:p w14:paraId="2EC02069" w14:textId="08E69C32" w:rsidR="005E64CF" w:rsidRPr="00872EF4" w:rsidRDefault="005E64C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872EF4">
              <w:rPr>
                <w:sz w:val="20"/>
                <w:szCs w:val="16"/>
              </w:rPr>
              <w:t>Die Planungsgröße wird in der Tabelle des Formulars ausgegeben</w:t>
            </w:r>
          </w:p>
        </w:tc>
      </w:tr>
      <w:tr w:rsidR="005E64CF" w:rsidRPr="00A83292" w14:paraId="621146A5" w14:textId="77777777" w:rsidTr="00F0625B">
        <w:tc>
          <w:tcPr>
            <w:cnfStyle w:val="001000000000" w:firstRow="0" w:lastRow="0" w:firstColumn="1" w:lastColumn="0" w:oddVBand="0" w:evenVBand="0" w:oddHBand="0" w:evenHBand="0" w:firstRowFirstColumn="0" w:firstRowLastColumn="0" w:lastRowFirstColumn="0" w:lastRowLastColumn="0"/>
            <w:tcW w:w="4390" w:type="dxa"/>
          </w:tcPr>
          <w:p w14:paraId="1D3D6C77" w14:textId="1C5720E0" w:rsidR="005E64CF" w:rsidRDefault="005E64CF" w:rsidP="00492B54">
            <w:pPr>
              <w:spacing w:before="60" w:after="60"/>
              <w:rPr>
                <w:sz w:val="20"/>
                <w:szCs w:val="16"/>
              </w:rPr>
            </w:pPr>
            <w:r>
              <w:rPr>
                <w:sz w:val="20"/>
                <w:szCs w:val="16"/>
              </w:rPr>
              <w:t>Z</w:t>
            </w:r>
            <w:r w:rsidR="00872EF4">
              <w:rPr>
                <w:sz w:val="20"/>
                <w:szCs w:val="16"/>
              </w:rPr>
              <w:t>ukunftsfenster</w:t>
            </w:r>
            <w:r>
              <w:rPr>
                <w:sz w:val="20"/>
                <w:szCs w:val="16"/>
              </w:rPr>
              <w:t xml:space="preserve"> erweitert: Veränderung zur</w:t>
            </w:r>
            <w:r w:rsidR="00692940">
              <w:rPr>
                <w:sz w:val="20"/>
                <w:szCs w:val="16"/>
              </w:rPr>
              <w:t xml:space="preserve">    </w:t>
            </w:r>
            <w:r>
              <w:rPr>
                <w:sz w:val="20"/>
                <w:szCs w:val="16"/>
              </w:rPr>
              <w:t xml:space="preserve"> Vorgänger-Datenart in der Summe ausgeben</w:t>
            </w:r>
          </w:p>
        </w:tc>
        <w:tc>
          <w:tcPr>
            <w:tcW w:w="4677" w:type="dxa"/>
          </w:tcPr>
          <w:p w14:paraId="5876D68A" w14:textId="765506D2" w:rsidR="005E64CF" w:rsidRDefault="008B5C33"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I</w:t>
            </w:r>
            <w:r w:rsidR="005E64CF">
              <w:rPr>
                <w:sz w:val="20"/>
                <w:szCs w:val="16"/>
              </w:rPr>
              <w:t xml:space="preserve">m </w:t>
            </w:r>
            <w:r w:rsidR="00872EF4">
              <w:rPr>
                <w:sz w:val="20"/>
                <w:szCs w:val="16"/>
              </w:rPr>
              <w:t xml:space="preserve">erweiterten </w:t>
            </w:r>
            <w:r w:rsidR="005E64CF">
              <w:rPr>
                <w:sz w:val="20"/>
                <w:szCs w:val="16"/>
              </w:rPr>
              <w:t>Zukunftsfenster wird für diese PG die Veränderung zur Vorgänger</w:t>
            </w:r>
            <w:r w:rsidR="00872EF4">
              <w:rPr>
                <w:sz w:val="20"/>
                <w:szCs w:val="16"/>
              </w:rPr>
              <w:t>-</w:t>
            </w:r>
            <w:r w:rsidR="00692940">
              <w:rPr>
                <w:sz w:val="20"/>
                <w:szCs w:val="16"/>
              </w:rPr>
              <w:t xml:space="preserve">Datenart des gleichen   </w:t>
            </w:r>
            <w:r w:rsidR="005E64CF">
              <w:rPr>
                <w:sz w:val="20"/>
                <w:szCs w:val="16"/>
              </w:rPr>
              <w:t>Wertetyps ermittelt und ausgegeben</w:t>
            </w:r>
          </w:p>
        </w:tc>
      </w:tr>
      <w:tr w:rsidR="005E64CF" w:rsidRPr="00A83292" w14:paraId="3517F34A"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Pr>
          <w:p w14:paraId="4BD011F7" w14:textId="0A9EDA33" w:rsidR="005E64CF" w:rsidRDefault="00872EF4" w:rsidP="00492B54">
            <w:pPr>
              <w:spacing w:before="60" w:after="60"/>
              <w:rPr>
                <w:sz w:val="20"/>
                <w:szCs w:val="16"/>
              </w:rPr>
            </w:pPr>
            <w:r>
              <w:rPr>
                <w:sz w:val="20"/>
                <w:szCs w:val="16"/>
              </w:rPr>
              <w:t xml:space="preserve">Zukunftsfenster </w:t>
            </w:r>
            <w:r w:rsidR="005E64CF">
              <w:rPr>
                <w:sz w:val="20"/>
                <w:szCs w:val="16"/>
              </w:rPr>
              <w:t>erweitert: Veränderung an Daten zur Vor-Periode ausgeben</w:t>
            </w:r>
          </w:p>
        </w:tc>
        <w:tc>
          <w:tcPr>
            <w:tcW w:w="4677" w:type="dxa"/>
          </w:tcPr>
          <w:p w14:paraId="084E0B66" w14:textId="08BB2A45" w:rsidR="005E64CF" w:rsidRDefault="005E64C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DF14CE">
              <w:rPr>
                <w:sz w:val="20"/>
                <w:szCs w:val="16"/>
              </w:rPr>
              <w:t xml:space="preserve">Veränderungen der PG werden im </w:t>
            </w:r>
            <w:r w:rsidR="00872EF4" w:rsidRPr="00DF14CE">
              <w:rPr>
                <w:sz w:val="20"/>
                <w:szCs w:val="16"/>
              </w:rPr>
              <w:t xml:space="preserve">erweiterten </w:t>
            </w:r>
            <w:r w:rsidRPr="00DF14CE">
              <w:rPr>
                <w:sz w:val="20"/>
                <w:szCs w:val="16"/>
              </w:rPr>
              <w:t xml:space="preserve">Zukunftsfenster ausgegeben (relevant </w:t>
            </w:r>
            <w:r w:rsidR="001558C9">
              <w:rPr>
                <w:sz w:val="20"/>
                <w:szCs w:val="16"/>
              </w:rPr>
              <w:t>z. B.</w:t>
            </w:r>
            <w:r w:rsidR="006819E5">
              <w:rPr>
                <w:sz w:val="20"/>
                <w:szCs w:val="16"/>
              </w:rPr>
              <w:t xml:space="preserve"> für automatisch </w:t>
            </w:r>
            <w:r w:rsidRPr="00DF14CE">
              <w:rPr>
                <w:sz w:val="20"/>
                <w:szCs w:val="16"/>
              </w:rPr>
              <w:t>berechnete Tabellenwerte wie Tarifeinkommen u.ä.)</w:t>
            </w:r>
          </w:p>
        </w:tc>
      </w:tr>
      <w:tr w:rsidR="005E64CF" w:rsidRPr="00A83292" w14:paraId="6274EF06" w14:textId="77777777" w:rsidTr="00F0625B">
        <w:tc>
          <w:tcPr>
            <w:cnfStyle w:val="001000000000" w:firstRow="0" w:lastRow="0" w:firstColumn="1" w:lastColumn="0" w:oddVBand="0" w:evenVBand="0" w:oddHBand="0" w:evenHBand="0" w:firstRowFirstColumn="0" w:firstRowLastColumn="0" w:lastRowFirstColumn="0" w:lastRowLastColumn="0"/>
            <w:tcW w:w="4390" w:type="dxa"/>
          </w:tcPr>
          <w:p w14:paraId="72DD304D" w14:textId="0F52E30B" w:rsidR="005E64CF" w:rsidRDefault="00872EF4" w:rsidP="00492B54">
            <w:pPr>
              <w:spacing w:before="60" w:after="60"/>
              <w:rPr>
                <w:sz w:val="20"/>
                <w:szCs w:val="16"/>
              </w:rPr>
            </w:pPr>
            <w:r>
              <w:rPr>
                <w:sz w:val="20"/>
                <w:szCs w:val="16"/>
              </w:rPr>
              <w:t xml:space="preserve">Zukunftsfenster </w:t>
            </w:r>
            <w:r w:rsidR="005E64CF">
              <w:rPr>
                <w:sz w:val="20"/>
                <w:szCs w:val="16"/>
              </w:rPr>
              <w:t>erweitert: Planungsgröße filtern</w:t>
            </w:r>
          </w:p>
        </w:tc>
        <w:tc>
          <w:tcPr>
            <w:tcW w:w="4677" w:type="dxa"/>
          </w:tcPr>
          <w:p w14:paraId="2A92F2AF" w14:textId="27C64D6F" w:rsidR="005E64CF" w:rsidRDefault="005E64CF"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Wenn markiert, kann </w:t>
            </w:r>
            <w:r w:rsidR="00872EF4">
              <w:rPr>
                <w:sz w:val="20"/>
                <w:szCs w:val="16"/>
              </w:rPr>
              <w:t>i</w:t>
            </w:r>
            <w:r>
              <w:rPr>
                <w:sz w:val="20"/>
                <w:szCs w:val="16"/>
              </w:rPr>
              <w:t xml:space="preserve">m </w:t>
            </w:r>
            <w:r w:rsidR="00872EF4">
              <w:rPr>
                <w:sz w:val="20"/>
                <w:szCs w:val="16"/>
              </w:rPr>
              <w:t xml:space="preserve">erweiterten </w:t>
            </w:r>
            <w:r>
              <w:rPr>
                <w:sz w:val="20"/>
                <w:szCs w:val="16"/>
              </w:rPr>
              <w:t>Zukunftsfenster auf diese Planungsgröße ein Filter gesetzt werden</w:t>
            </w:r>
          </w:p>
        </w:tc>
      </w:tr>
    </w:tbl>
    <w:p w14:paraId="1A3E83F1" w14:textId="77777777" w:rsidR="00872EF4" w:rsidRDefault="00872EF4" w:rsidP="000F5B51">
      <w:pPr>
        <w:rPr>
          <w:rFonts w:ascii="Calibri" w:hAnsi="Calibri" w:cs="Calibri"/>
          <w:color w:val="595959"/>
        </w:rPr>
      </w:pPr>
    </w:p>
    <w:p w14:paraId="3B02B603" w14:textId="75B033C7" w:rsidR="005E64CF" w:rsidRDefault="005E64CF" w:rsidP="000F5B51">
      <w:pPr>
        <w:rPr>
          <w:rFonts w:ascii="Calibri" w:hAnsi="Calibri" w:cs="Calibri"/>
        </w:rPr>
      </w:pPr>
      <w:r w:rsidRPr="00872EF4">
        <w:rPr>
          <w:rFonts w:ascii="Calibri" w:hAnsi="Calibri" w:cs="Calibri"/>
        </w:rPr>
        <w:t>In Formularen vom Typ „Objekt anlegen“ steht über der Tabelle mit zugeordneten Planungsgrößen die Funktion „Vorgabewerte“ zur Verfügung. Hiermit ist es möglich, für die im Objektanlage-Dialog angefragten Planungsgrößen Vorgabewerte zu hinterlegen. Planungsgrößen, die bereits vom System definierte Vorgabewerte haben (</w:t>
      </w:r>
      <w:r w:rsidR="001558C9">
        <w:rPr>
          <w:rFonts w:ascii="Calibri" w:hAnsi="Calibri" w:cs="Calibri"/>
        </w:rPr>
        <w:t>z. B.</w:t>
      </w:r>
      <w:r w:rsidRPr="00872EF4">
        <w:rPr>
          <w:rFonts w:ascii="Calibri" w:hAnsi="Calibri" w:cs="Calibri"/>
        </w:rPr>
        <w:t xml:space="preserve"> Stundenzahl, Beschäftigungsgrad) oder die sich aus anderen Einstellungen ableiten (Tabellenkennzeichen) werden nicht angeboten.</w:t>
      </w:r>
    </w:p>
    <w:p w14:paraId="720D5C17" w14:textId="4AE4035D" w:rsidR="005E64CF" w:rsidRPr="00E165A4" w:rsidRDefault="00E165A4" w:rsidP="000F5B51">
      <w:pPr>
        <w:pStyle w:val="berschrift3"/>
      </w:pPr>
      <w:bookmarkStart w:id="247" w:name="_Toc436043673"/>
      <w:bookmarkStart w:id="248" w:name="_Toc149118279"/>
      <w:r w:rsidRPr="00E165A4">
        <w:t>Reiter „</w:t>
      </w:r>
      <w:r w:rsidR="005E64CF" w:rsidRPr="00E165A4">
        <w:t>V</w:t>
      </w:r>
      <w:r w:rsidRPr="00E165A4">
        <w:t>e</w:t>
      </w:r>
      <w:r w:rsidR="005E64CF" w:rsidRPr="00E165A4">
        <w:t>rteilen/Kalendarisier</w:t>
      </w:r>
      <w:bookmarkEnd w:id="247"/>
      <w:r w:rsidRPr="00E165A4">
        <w:t>en“</w:t>
      </w:r>
      <w:bookmarkEnd w:id="248"/>
    </w:p>
    <w:p w14:paraId="0592D7BE" w14:textId="4034B16B" w:rsidR="005E64CF" w:rsidRPr="00E165A4" w:rsidRDefault="005E64CF" w:rsidP="005E64CF">
      <w:pPr>
        <w:rPr>
          <w:rFonts w:ascii="Calibri" w:hAnsi="Calibri" w:cs="Calibri"/>
        </w:rPr>
      </w:pPr>
      <w:r w:rsidRPr="00E165A4">
        <w:rPr>
          <w:rFonts w:ascii="Calibri" w:hAnsi="Calibri" w:cs="Calibri"/>
        </w:rPr>
        <w:t>Bei Formulartypen, welche die Verwendung von administrativ vorgegebenen Planungsgrößen für das Verteilen und Kalendarisieren von Werten ermöglichen, werden hier die PG definiert, die in der entsprechenden Auswahlliste der Formulare</w:t>
      </w:r>
      <w:r w:rsidR="008307F1">
        <w:rPr>
          <w:rFonts w:ascii="Calibri" w:hAnsi="Calibri" w:cs="Calibri"/>
        </w:rPr>
        <w:t xml:space="preserve"> für das Verteilen und Kalendarisieren</w:t>
      </w:r>
      <w:r w:rsidRPr="00E165A4">
        <w:rPr>
          <w:rFonts w:ascii="Calibri" w:hAnsi="Calibri" w:cs="Calibri"/>
        </w:rPr>
        <w:t xml:space="preserve"> im 4PLAN Client angeboten werden.</w:t>
      </w:r>
    </w:p>
    <w:p w14:paraId="6D6B5163" w14:textId="76931CE1" w:rsidR="005E64CF" w:rsidRPr="000F5B51" w:rsidRDefault="00CA3EA9" w:rsidP="000F5B51">
      <w:pPr>
        <w:pStyle w:val="berschrift3"/>
      </w:pPr>
      <w:bookmarkStart w:id="249" w:name="_Toc436043674"/>
      <w:bookmarkStart w:id="250" w:name="_Toc149118280"/>
      <w:r>
        <w:t>Reiter „</w:t>
      </w:r>
      <w:r w:rsidR="008307F1">
        <w:t>Stammdateng</w:t>
      </w:r>
      <w:r w:rsidR="005E64CF" w:rsidRPr="000F5B51">
        <w:t>ruppen</w:t>
      </w:r>
      <w:bookmarkEnd w:id="249"/>
      <w:r>
        <w:t>“</w:t>
      </w:r>
      <w:bookmarkEnd w:id="250"/>
    </w:p>
    <w:p w14:paraId="491E3A1A" w14:textId="202AC52A" w:rsidR="005E64CF" w:rsidRPr="008307F1" w:rsidRDefault="005E64CF" w:rsidP="005E64CF">
      <w:pPr>
        <w:rPr>
          <w:rFonts w:ascii="Calibri" w:hAnsi="Calibri" w:cs="Calibri"/>
        </w:rPr>
      </w:pPr>
      <w:r w:rsidRPr="008307F1">
        <w:rPr>
          <w:rFonts w:ascii="Calibri" w:hAnsi="Calibri" w:cs="Calibri"/>
        </w:rPr>
        <w:t xml:space="preserve">Für Formulare, </w:t>
      </w:r>
      <w:r w:rsidR="008307F1" w:rsidRPr="008307F1">
        <w:rPr>
          <w:rFonts w:ascii="Calibri" w:hAnsi="Calibri" w:cs="Calibri"/>
        </w:rPr>
        <w:t>die</w:t>
      </w:r>
      <w:r w:rsidRPr="008307F1">
        <w:rPr>
          <w:rFonts w:ascii="Calibri" w:hAnsi="Calibri" w:cs="Calibri"/>
        </w:rPr>
        <w:t xml:space="preserve"> die Zuordnung von Stammdaten erlauben</w:t>
      </w:r>
      <w:r w:rsidR="008307F1" w:rsidRPr="008307F1">
        <w:rPr>
          <w:rFonts w:ascii="Calibri" w:hAnsi="Calibri" w:cs="Calibri"/>
        </w:rPr>
        <w:t>,</w:t>
      </w:r>
      <w:r w:rsidRPr="008307F1">
        <w:rPr>
          <w:rFonts w:ascii="Calibri" w:hAnsi="Calibri" w:cs="Calibri"/>
        </w:rPr>
        <w:t xml:space="preserve"> werden hier die Stammdaten-Gruppen (vgl.</w:t>
      </w:r>
      <w:r w:rsidR="008307F1" w:rsidRPr="008307F1">
        <w:rPr>
          <w:rFonts w:ascii="Calibri" w:hAnsi="Calibri" w:cs="Calibri"/>
        </w:rPr>
        <w:t xml:space="preserve"> </w:t>
      </w:r>
      <w:r w:rsidR="008307F1" w:rsidRPr="008307F1">
        <w:rPr>
          <w:rFonts w:ascii="Calibri" w:hAnsi="Calibri" w:cs="Calibri"/>
        </w:rPr>
        <w:fldChar w:fldCharType="begin"/>
      </w:r>
      <w:r w:rsidR="008307F1" w:rsidRPr="008307F1">
        <w:rPr>
          <w:rFonts w:ascii="Calibri" w:hAnsi="Calibri" w:cs="Calibri"/>
        </w:rPr>
        <w:instrText xml:space="preserve"> REF _Ref402341129 \r \h </w:instrText>
      </w:r>
      <w:r w:rsidR="008307F1" w:rsidRPr="008307F1">
        <w:rPr>
          <w:rFonts w:ascii="Calibri" w:hAnsi="Calibri" w:cs="Calibri"/>
        </w:rPr>
      </w:r>
      <w:r w:rsidR="008307F1" w:rsidRPr="008307F1">
        <w:rPr>
          <w:rFonts w:ascii="Calibri" w:hAnsi="Calibri" w:cs="Calibri"/>
        </w:rPr>
        <w:fldChar w:fldCharType="separate"/>
      </w:r>
      <w:r w:rsidR="00D13A32">
        <w:rPr>
          <w:rFonts w:ascii="Calibri" w:hAnsi="Calibri" w:cs="Calibri"/>
        </w:rPr>
        <w:t>7</w:t>
      </w:r>
      <w:r w:rsidR="008307F1" w:rsidRPr="008307F1">
        <w:rPr>
          <w:rFonts w:ascii="Calibri" w:hAnsi="Calibri" w:cs="Calibri"/>
        </w:rPr>
        <w:fldChar w:fldCharType="end"/>
      </w:r>
      <w:r w:rsidRPr="008307F1">
        <w:rPr>
          <w:rFonts w:ascii="Calibri" w:hAnsi="Calibri" w:cs="Calibri"/>
        </w:rPr>
        <w:t>) definiert, die im Formular angeboten werden. Für jede zugeordnete Gruppe wird ein Reiter („Tab“) erzeugt. Die Reihenfolge der Tabs wird durch die Reihenfolge der Gruppen in der Tab</w:t>
      </w:r>
      <w:r w:rsidR="001B00D9">
        <w:rPr>
          <w:rFonts w:ascii="Calibri" w:hAnsi="Calibri" w:cs="Calibri"/>
        </w:rPr>
        <w:t>elle bestimmt und kann per Drag-</w:t>
      </w:r>
      <w:r w:rsidRPr="008307F1">
        <w:rPr>
          <w:rFonts w:ascii="Calibri" w:hAnsi="Calibri" w:cs="Calibri"/>
        </w:rPr>
        <w:t>and</w:t>
      </w:r>
      <w:r w:rsidR="001B00D9">
        <w:rPr>
          <w:rFonts w:ascii="Calibri" w:hAnsi="Calibri" w:cs="Calibri"/>
        </w:rPr>
        <w:t>-</w:t>
      </w:r>
      <w:r w:rsidRPr="008307F1">
        <w:rPr>
          <w:rFonts w:ascii="Calibri" w:hAnsi="Calibri" w:cs="Calibri"/>
        </w:rPr>
        <w:t>Drop sowie über die entsprechenden Schaltflächen in der Funktionsleiste über der Tabelle mit den zugeordneten Gruppen verändert werden.</w:t>
      </w:r>
    </w:p>
    <w:p w14:paraId="27A7CA18" w14:textId="77777777" w:rsidR="005E64CF" w:rsidRPr="008307F1" w:rsidRDefault="005E64CF" w:rsidP="005E64CF">
      <w:pPr>
        <w:rPr>
          <w:rFonts w:ascii="Calibri" w:hAnsi="Calibri" w:cs="Calibri"/>
        </w:rPr>
      </w:pPr>
      <w:r w:rsidRPr="008307F1">
        <w:rPr>
          <w:rFonts w:ascii="Calibri" w:hAnsi="Calibri" w:cs="Calibri"/>
        </w:rPr>
        <w:t>Rechts neben den zugeordneten Gruppen stehen folgende Options-Schalter zur Verfügung:</w:t>
      </w:r>
    </w:p>
    <w:tbl>
      <w:tblPr>
        <w:tblStyle w:val="Formatvorlage3"/>
        <w:tblW w:w="8931" w:type="dxa"/>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4531"/>
        <w:gridCol w:w="4400"/>
      </w:tblGrid>
      <w:tr w:rsidR="005E64CF" w:rsidRPr="00A83292" w14:paraId="668246A2" w14:textId="77777777" w:rsidTr="00F0625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1" w:type="dxa"/>
            <w:tcBorders>
              <w:bottom w:val="single" w:sz="4" w:space="0" w:color="990000"/>
            </w:tcBorders>
            <w:shd w:val="clear" w:color="auto" w:fill="990000"/>
          </w:tcPr>
          <w:p w14:paraId="6B00BB9B" w14:textId="77777777" w:rsidR="005E64CF" w:rsidRPr="00A83292" w:rsidRDefault="005E64CF" w:rsidP="0069317A">
            <w:pPr>
              <w:spacing w:after="0"/>
            </w:pPr>
            <w:r>
              <w:t xml:space="preserve">Option </w:t>
            </w:r>
          </w:p>
        </w:tc>
        <w:tc>
          <w:tcPr>
            <w:tcW w:w="4400" w:type="dxa"/>
            <w:shd w:val="clear" w:color="auto" w:fill="990000"/>
          </w:tcPr>
          <w:p w14:paraId="162A0EB1" w14:textId="77777777" w:rsidR="005E64CF" w:rsidRPr="00A83292" w:rsidRDefault="005E64CF" w:rsidP="0069317A">
            <w:pPr>
              <w:spacing w:after="0"/>
              <w:cnfStyle w:val="100000000000" w:firstRow="1" w:lastRow="0" w:firstColumn="0" w:lastColumn="0" w:oddVBand="0" w:evenVBand="0" w:oddHBand="0" w:evenHBand="0" w:firstRowFirstColumn="0" w:firstRowLastColumn="0" w:lastRowFirstColumn="0" w:lastRowLastColumn="0"/>
            </w:pPr>
            <w:r>
              <w:t>Auswirkung</w:t>
            </w:r>
          </w:p>
        </w:tc>
      </w:tr>
      <w:tr w:rsidR="005E64CF" w:rsidRPr="00A83292" w14:paraId="27B309C0" w14:textId="77777777" w:rsidTr="00F062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single" w:sz="4" w:space="0" w:color="990000"/>
            </w:tcBorders>
          </w:tcPr>
          <w:p w14:paraId="2EDCA6BE" w14:textId="77777777" w:rsidR="005E64CF" w:rsidRPr="00A83292" w:rsidRDefault="005E64CF" w:rsidP="00492B54">
            <w:pPr>
              <w:spacing w:before="60" w:after="60"/>
              <w:rPr>
                <w:sz w:val="20"/>
                <w:szCs w:val="16"/>
              </w:rPr>
            </w:pPr>
            <w:r>
              <w:rPr>
                <w:sz w:val="20"/>
                <w:szCs w:val="16"/>
              </w:rPr>
              <w:t>Stammdatengruppe auf nicht bearbeitbar setzen</w:t>
            </w:r>
          </w:p>
        </w:tc>
        <w:tc>
          <w:tcPr>
            <w:tcW w:w="4400" w:type="dxa"/>
          </w:tcPr>
          <w:p w14:paraId="61F5A475" w14:textId="0D0C5BDE" w:rsidR="005E64CF" w:rsidRPr="00A83292" w:rsidRDefault="005E64C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Die gesamte Stammdatengruppe wird im </w:t>
            </w:r>
            <w:r w:rsidR="008307F1">
              <w:rPr>
                <w:sz w:val="20"/>
                <w:szCs w:val="16"/>
              </w:rPr>
              <w:t>„N</w:t>
            </w:r>
            <w:r w:rsidR="00AC58B4">
              <w:rPr>
                <w:sz w:val="20"/>
                <w:szCs w:val="16"/>
              </w:rPr>
              <w:t xml:space="preserve">ur    </w:t>
            </w:r>
            <w:r w:rsidR="008307F1">
              <w:rPr>
                <w:sz w:val="20"/>
                <w:szCs w:val="16"/>
              </w:rPr>
              <w:t>L</w:t>
            </w:r>
            <w:r>
              <w:rPr>
                <w:sz w:val="20"/>
                <w:szCs w:val="16"/>
              </w:rPr>
              <w:t>ese</w:t>
            </w:r>
            <w:r w:rsidR="008307F1">
              <w:rPr>
                <w:sz w:val="20"/>
                <w:szCs w:val="16"/>
              </w:rPr>
              <w:t>n“-</w:t>
            </w:r>
            <w:r>
              <w:rPr>
                <w:sz w:val="20"/>
                <w:szCs w:val="16"/>
              </w:rPr>
              <w:t>Modus ausgegeben</w:t>
            </w:r>
          </w:p>
        </w:tc>
      </w:tr>
      <w:tr w:rsidR="00CA3EA9" w:rsidRPr="00A83292" w14:paraId="6DDDEFD5" w14:textId="77777777" w:rsidTr="00AC58B4">
        <w:tc>
          <w:tcPr>
            <w:cnfStyle w:val="001000000000" w:firstRow="0" w:lastRow="0" w:firstColumn="1" w:lastColumn="0" w:oddVBand="0" w:evenVBand="0" w:oddHBand="0" w:evenHBand="0" w:firstRowFirstColumn="0" w:firstRowLastColumn="0" w:lastRowFirstColumn="0" w:lastRowLastColumn="0"/>
            <w:tcW w:w="4531" w:type="dxa"/>
          </w:tcPr>
          <w:p w14:paraId="1A89DE26" w14:textId="0CC32CE0" w:rsidR="00CA3EA9" w:rsidRDefault="00CA3EA9" w:rsidP="00CA3EA9">
            <w:pPr>
              <w:spacing w:before="60" w:after="60"/>
              <w:rPr>
                <w:sz w:val="20"/>
                <w:szCs w:val="16"/>
              </w:rPr>
            </w:pPr>
            <w:r>
              <w:rPr>
                <w:sz w:val="20"/>
                <w:szCs w:val="16"/>
              </w:rPr>
              <w:t>Stammdatenfeld auf nicht bearbeitbar setzen</w:t>
            </w:r>
          </w:p>
        </w:tc>
        <w:tc>
          <w:tcPr>
            <w:tcW w:w="4400" w:type="dxa"/>
          </w:tcPr>
          <w:p w14:paraId="361C11A6" w14:textId="54E03F45" w:rsidR="00CA3EA9" w:rsidRDefault="00CA3EA9" w:rsidP="00AC58B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Wenn die Stammdatengruppe aufgeklappt wird kann für einzelne Stammdatenfelder der „Nur</w:t>
            </w:r>
            <w:r w:rsidR="00AC58B4">
              <w:rPr>
                <w:sz w:val="20"/>
                <w:szCs w:val="16"/>
              </w:rPr>
              <w:t xml:space="preserve">     </w:t>
            </w:r>
            <w:r>
              <w:rPr>
                <w:sz w:val="20"/>
                <w:szCs w:val="16"/>
              </w:rPr>
              <w:t>Lesen“-Modus ausgewählt werden</w:t>
            </w:r>
          </w:p>
        </w:tc>
      </w:tr>
    </w:tbl>
    <w:p w14:paraId="315CB2B6" w14:textId="7B2627B4" w:rsidR="00CA3EA9" w:rsidRPr="00CA3EA9" w:rsidRDefault="00CA3EA9" w:rsidP="00CA3EA9">
      <w:pPr>
        <w:pStyle w:val="berschrift3"/>
      </w:pPr>
      <w:bookmarkStart w:id="251" w:name="_Toc149118281"/>
      <w:r w:rsidRPr="00CA3EA9">
        <w:lastRenderedPageBreak/>
        <w:t>Reiter „Rechte“</w:t>
      </w:r>
      <w:bookmarkEnd w:id="251"/>
    </w:p>
    <w:p w14:paraId="353BA270" w14:textId="77584D53" w:rsidR="00CA3EA9" w:rsidRDefault="00CA3EA9" w:rsidP="000F5B51">
      <w:pPr>
        <w:rPr>
          <w:rFonts w:ascii="Calibri" w:hAnsi="Calibri" w:cs="Calibri"/>
          <w:color w:val="595959"/>
        </w:rPr>
      </w:pPr>
      <w:r>
        <w:rPr>
          <w:rFonts w:ascii="Calibri" w:hAnsi="Calibri" w:cs="Calibri"/>
        </w:rPr>
        <w:t>In diesem Reiter können die Rechte von Rollen und Benutzern für das jeweilige Formular eingesehen und angepasst werden. Es besteht die Wahlmöglichkeit zwischen „nicht zugeordnet“, „kein Recht“, „Lesen“ und „Vollzugriff“.</w:t>
      </w:r>
    </w:p>
    <w:p w14:paraId="12385565" w14:textId="421B78FE" w:rsidR="005E64CF" w:rsidRPr="000F5B51" w:rsidRDefault="005E64CF" w:rsidP="000F5B51">
      <w:pPr>
        <w:pStyle w:val="berschrift3"/>
      </w:pPr>
      <w:bookmarkStart w:id="252" w:name="_Toc436043675"/>
      <w:bookmarkStart w:id="253" w:name="_Toc149118282"/>
      <w:r w:rsidRPr="000F5B51">
        <w:t>Formular</w:t>
      </w:r>
      <w:bookmarkEnd w:id="252"/>
      <w:r w:rsidR="00F34F91">
        <w:t>hierarchie</w:t>
      </w:r>
      <w:bookmarkEnd w:id="253"/>
    </w:p>
    <w:p w14:paraId="1630BEAA" w14:textId="16E7E182" w:rsidR="00EC6ADE" w:rsidRDefault="005E64CF" w:rsidP="005E64CF">
      <w:pPr>
        <w:rPr>
          <w:rFonts w:ascii="Calibri" w:hAnsi="Calibri" w:cs="Calibri"/>
        </w:rPr>
      </w:pPr>
      <w:r w:rsidRPr="00CE7340">
        <w:rPr>
          <w:rFonts w:ascii="Calibri" w:hAnsi="Calibri" w:cs="Calibri"/>
        </w:rPr>
        <w:t>Die Formular</w:t>
      </w:r>
      <w:r w:rsidR="00F34F91" w:rsidRPr="00CE7340">
        <w:rPr>
          <w:rFonts w:ascii="Calibri" w:hAnsi="Calibri" w:cs="Calibri"/>
        </w:rPr>
        <w:t>hierarchie</w:t>
      </w:r>
      <w:r w:rsidRPr="00CE7340">
        <w:rPr>
          <w:rFonts w:ascii="Calibri" w:hAnsi="Calibri" w:cs="Calibri"/>
        </w:rPr>
        <w:t xml:space="preserve"> zeigt die Position des aktuellen Formulars im Formularbaum. Neu angelegte Formulare können über d</w:t>
      </w:r>
      <w:r w:rsidR="00CE7340" w:rsidRPr="00CE7340">
        <w:rPr>
          <w:rFonts w:ascii="Calibri" w:hAnsi="Calibri" w:cs="Calibri"/>
        </w:rPr>
        <w:t xml:space="preserve">ie Markierung des Zielordners und den Button „Formular zuordnen“ </w:t>
      </w:r>
      <w:r w:rsidRPr="00CE7340">
        <w:rPr>
          <w:rFonts w:ascii="Calibri" w:hAnsi="Calibri" w:cs="Calibri"/>
        </w:rPr>
        <w:t xml:space="preserve">zugeordnet werden. </w:t>
      </w:r>
      <w:r w:rsidR="00CE7340" w:rsidRPr="00CE7340">
        <w:rPr>
          <w:rFonts w:ascii="Calibri" w:hAnsi="Calibri" w:cs="Calibri"/>
        </w:rPr>
        <w:t>Formulare können auch per Drag</w:t>
      </w:r>
      <w:r w:rsidR="004165C3">
        <w:rPr>
          <w:rFonts w:ascii="Calibri" w:hAnsi="Calibri" w:cs="Calibri"/>
        </w:rPr>
        <w:t>-and-</w:t>
      </w:r>
      <w:r w:rsidR="00CE7340" w:rsidRPr="00CE7340">
        <w:rPr>
          <w:rFonts w:ascii="Calibri" w:hAnsi="Calibri" w:cs="Calibri"/>
        </w:rPr>
        <w:t xml:space="preserve">Drop verschoben werden und Ihnen kann über den Button „Zuordnen“ ein Icon zugewiesen werden. </w:t>
      </w:r>
      <w:r w:rsidR="00CE7340">
        <w:rPr>
          <w:rFonts w:ascii="Calibri" w:hAnsi="Calibri" w:cs="Calibri"/>
        </w:rPr>
        <w:t>Für w</w:t>
      </w:r>
      <w:r w:rsidRPr="00CE7340">
        <w:rPr>
          <w:rFonts w:ascii="Calibri" w:hAnsi="Calibri" w:cs="Calibri"/>
        </w:rPr>
        <w:t xml:space="preserve">eitere Hinweise zur Formularstruktur </w:t>
      </w:r>
      <w:r w:rsidR="00CE7340">
        <w:rPr>
          <w:rFonts w:ascii="Calibri" w:hAnsi="Calibri" w:cs="Calibri"/>
        </w:rPr>
        <w:t>siehe</w:t>
      </w:r>
      <w:r w:rsidRPr="00CE7340">
        <w:rPr>
          <w:rFonts w:ascii="Calibri" w:hAnsi="Calibri" w:cs="Calibri"/>
        </w:rPr>
        <w:t xml:space="preserve"> Kapitel </w:t>
      </w:r>
      <w:r w:rsidRPr="00CE7340">
        <w:rPr>
          <w:rFonts w:ascii="Calibri" w:hAnsi="Calibri" w:cs="Calibri"/>
        </w:rPr>
        <w:fldChar w:fldCharType="begin"/>
      </w:r>
      <w:r w:rsidRPr="00CE7340">
        <w:rPr>
          <w:rFonts w:ascii="Calibri" w:hAnsi="Calibri" w:cs="Calibri"/>
        </w:rPr>
        <w:instrText xml:space="preserve"> REF _Ref402527041 \r \h </w:instrText>
      </w:r>
      <w:r w:rsidR="000F5B51" w:rsidRPr="00CE7340">
        <w:rPr>
          <w:rFonts w:ascii="Calibri" w:hAnsi="Calibri" w:cs="Calibri"/>
        </w:rPr>
        <w:instrText xml:space="preserve"> \* MERGEFORMAT </w:instrText>
      </w:r>
      <w:r w:rsidRPr="00CE7340">
        <w:rPr>
          <w:rFonts w:ascii="Calibri" w:hAnsi="Calibri" w:cs="Calibri"/>
        </w:rPr>
      </w:r>
      <w:r w:rsidRPr="00CE7340">
        <w:rPr>
          <w:rFonts w:ascii="Calibri" w:hAnsi="Calibri" w:cs="Calibri"/>
        </w:rPr>
        <w:fldChar w:fldCharType="separate"/>
      </w:r>
      <w:r w:rsidR="00D13A32">
        <w:rPr>
          <w:rFonts w:ascii="Calibri" w:hAnsi="Calibri" w:cs="Calibri"/>
        </w:rPr>
        <w:t>10.2</w:t>
      </w:r>
      <w:r w:rsidRPr="00CE7340">
        <w:rPr>
          <w:rFonts w:ascii="Calibri" w:hAnsi="Calibri" w:cs="Calibri"/>
        </w:rPr>
        <w:fldChar w:fldCharType="end"/>
      </w:r>
      <w:r w:rsidRPr="00CE7340">
        <w:rPr>
          <w:rFonts w:ascii="Calibri" w:hAnsi="Calibri" w:cs="Calibri"/>
        </w:rPr>
        <w:t>.</w:t>
      </w:r>
    </w:p>
    <w:p w14:paraId="022FB069" w14:textId="6991C315" w:rsidR="00EC6ADE" w:rsidRDefault="00EC6ADE">
      <w:pPr>
        <w:spacing w:after="160" w:line="259" w:lineRule="auto"/>
        <w:rPr>
          <w:rFonts w:ascii="Calibri" w:hAnsi="Calibri" w:cs="Calibri"/>
        </w:rPr>
      </w:pPr>
    </w:p>
    <w:p w14:paraId="3B0DDC7B" w14:textId="78BE23B9" w:rsidR="00500500" w:rsidRDefault="00500500" w:rsidP="00500500">
      <w:pPr>
        <w:pStyle w:val="berschrift2"/>
      </w:pPr>
      <w:bookmarkStart w:id="254" w:name="_Ref402527041"/>
      <w:bookmarkStart w:id="255" w:name="_Toc436043676"/>
      <w:bookmarkStart w:id="256" w:name="_Toc149118283"/>
      <w:bookmarkStart w:id="257" w:name="_Toc436043677"/>
      <w:r>
        <w:t>Formular</w:t>
      </w:r>
      <w:bookmarkEnd w:id="254"/>
      <w:r w:rsidR="006D6D3C">
        <w:t>s</w:t>
      </w:r>
      <w:r>
        <w:t>truktur</w:t>
      </w:r>
      <w:bookmarkEnd w:id="255"/>
      <w:bookmarkEnd w:id="256"/>
    </w:p>
    <w:p w14:paraId="5792C951" w14:textId="067B0345" w:rsidR="00500500" w:rsidRPr="00D526F2" w:rsidRDefault="00500500" w:rsidP="00500500">
      <w:pPr>
        <w:rPr>
          <w:rFonts w:ascii="Calibri" w:hAnsi="Calibri" w:cs="Calibri"/>
        </w:rPr>
      </w:pPr>
      <w:r w:rsidRPr="00D526F2">
        <w:rPr>
          <w:rFonts w:ascii="Calibri" w:hAnsi="Calibri" w:cs="Calibri"/>
        </w:rPr>
        <w:t>Für den Zugriff durch die Anwender we</w:t>
      </w:r>
      <w:r w:rsidR="004165C3">
        <w:rPr>
          <w:rFonts w:ascii="Calibri" w:hAnsi="Calibri" w:cs="Calibri"/>
        </w:rPr>
        <w:t>rden die Formulare in der 4PLAN-</w:t>
      </w:r>
      <w:r w:rsidRPr="00D526F2">
        <w:rPr>
          <w:rFonts w:ascii="Calibri" w:hAnsi="Calibri" w:cs="Calibri"/>
        </w:rPr>
        <w:t>Navigation hierar</w:t>
      </w:r>
      <w:r w:rsidR="004165C3">
        <w:rPr>
          <w:rFonts w:ascii="Calibri" w:hAnsi="Calibri" w:cs="Calibri"/>
        </w:rPr>
        <w:t xml:space="preserve">chisch organisiert. </w:t>
      </w:r>
      <w:r w:rsidRPr="00D526F2">
        <w:rPr>
          <w:rFonts w:ascii="Calibri" w:hAnsi="Calibri" w:cs="Calibri"/>
        </w:rPr>
        <w:t>Die Hierarchie kann eine beliebige Tiefe haben und besteht aus Knoten und Formularen</w:t>
      </w:r>
      <w:r w:rsidR="00943C6B" w:rsidRPr="00D526F2">
        <w:rPr>
          <w:rFonts w:ascii="Calibri" w:hAnsi="Calibri" w:cs="Calibri"/>
        </w:rPr>
        <w:t>.</w:t>
      </w:r>
      <w:r w:rsidRPr="00D526F2">
        <w:rPr>
          <w:rFonts w:ascii="Calibri" w:hAnsi="Calibri" w:cs="Calibri"/>
        </w:rPr>
        <w:t xml:space="preserve"> Ein Formular wird immer einem Knoten zugeordnet</w:t>
      </w:r>
      <w:r w:rsidR="00D526F2" w:rsidRPr="00D526F2">
        <w:rPr>
          <w:rFonts w:ascii="Calibri" w:hAnsi="Calibri" w:cs="Calibri"/>
        </w:rPr>
        <w:t>.</w:t>
      </w:r>
      <w:r w:rsidRPr="00D526F2">
        <w:rPr>
          <w:rFonts w:ascii="Calibri" w:hAnsi="Calibri" w:cs="Calibri"/>
        </w:rPr>
        <w:t xml:space="preserve"> Knoten und Formulare können (und sollten) mit Icons versehen werden, um die Nutzung des 4PLAN Client</w:t>
      </w:r>
      <w:r w:rsidR="004165C3">
        <w:rPr>
          <w:rFonts w:ascii="Calibri" w:hAnsi="Calibri" w:cs="Calibri"/>
        </w:rPr>
        <w:t>s zu vereinfachen.</w:t>
      </w:r>
    </w:p>
    <w:p w14:paraId="35420736" w14:textId="60076CC0" w:rsidR="00500500" w:rsidRPr="00D526F2" w:rsidRDefault="00500500" w:rsidP="00500500">
      <w:pPr>
        <w:rPr>
          <w:rFonts w:ascii="Calibri" w:hAnsi="Calibri" w:cs="Calibri"/>
        </w:rPr>
      </w:pPr>
      <w:r w:rsidRPr="00D526F2">
        <w:rPr>
          <w:rFonts w:ascii="Calibri" w:hAnsi="Calibri" w:cs="Calibri"/>
        </w:rPr>
        <w:t xml:space="preserve">Das </w:t>
      </w:r>
      <w:r w:rsidR="00943C6B" w:rsidRPr="00D526F2">
        <w:rPr>
          <w:rFonts w:ascii="Calibri" w:hAnsi="Calibri" w:cs="Calibri"/>
        </w:rPr>
        <w:t>ADMIN-F</w:t>
      </w:r>
      <w:r w:rsidRPr="00D526F2">
        <w:rPr>
          <w:rFonts w:ascii="Calibri" w:hAnsi="Calibri" w:cs="Calibri"/>
        </w:rPr>
        <w:t xml:space="preserve">ormular besteht aus drei Bereichen: </w:t>
      </w:r>
      <w:r w:rsidR="00943C6B" w:rsidRPr="00D526F2">
        <w:rPr>
          <w:rFonts w:ascii="Calibri" w:hAnsi="Calibri" w:cs="Calibri"/>
        </w:rPr>
        <w:t xml:space="preserve">Der </w:t>
      </w:r>
      <w:r w:rsidRPr="00D526F2">
        <w:rPr>
          <w:rFonts w:ascii="Calibri" w:hAnsi="Calibri" w:cs="Calibri"/>
        </w:rPr>
        <w:t xml:space="preserve">Hierarchie, </w:t>
      </w:r>
      <w:r w:rsidR="00D526F2" w:rsidRPr="00D526F2">
        <w:rPr>
          <w:rFonts w:ascii="Calibri" w:hAnsi="Calibri" w:cs="Calibri"/>
        </w:rPr>
        <w:t xml:space="preserve">der </w:t>
      </w:r>
      <w:r w:rsidRPr="00D526F2">
        <w:rPr>
          <w:rFonts w:ascii="Calibri" w:hAnsi="Calibri" w:cs="Calibri"/>
        </w:rPr>
        <w:t>Liste der verfügbaren Formulare und</w:t>
      </w:r>
      <w:r w:rsidR="00D526F2" w:rsidRPr="00D526F2">
        <w:rPr>
          <w:rFonts w:ascii="Calibri" w:hAnsi="Calibri" w:cs="Calibri"/>
        </w:rPr>
        <w:t xml:space="preserve"> der</w:t>
      </w:r>
      <w:r w:rsidRPr="00D526F2">
        <w:rPr>
          <w:rFonts w:ascii="Calibri" w:hAnsi="Calibri" w:cs="Calibri"/>
        </w:rPr>
        <w:t xml:space="preserve"> Liste mit Icons.</w:t>
      </w:r>
    </w:p>
    <w:p w14:paraId="411B73D7" w14:textId="745E1D55" w:rsidR="00500500" w:rsidRPr="00D526F2" w:rsidRDefault="00500500" w:rsidP="00500500">
      <w:pPr>
        <w:rPr>
          <w:rFonts w:ascii="Calibri" w:hAnsi="Calibri" w:cs="Calibri"/>
        </w:rPr>
      </w:pPr>
      <w:r w:rsidRPr="00D526F2">
        <w:rPr>
          <w:rFonts w:ascii="Calibri" w:hAnsi="Calibri" w:cs="Calibri"/>
        </w:rPr>
        <w:t>In der Hier</w:t>
      </w:r>
      <w:r w:rsidR="004165C3">
        <w:rPr>
          <w:rFonts w:ascii="Calibri" w:hAnsi="Calibri" w:cs="Calibri"/>
        </w:rPr>
        <w:t>archie können Elemente per Drag-and-</w:t>
      </w:r>
      <w:r w:rsidRPr="00D526F2">
        <w:rPr>
          <w:rFonts w:ascii="Calibri" w:hAnsi="Calibri" w:cs="Calibri"/>
        </w:rPr>
        <w:t xml:space="preserve">Drop verschoben werden, die Zuordnung von Formularen zu </w:t>
      </w:r>
      <w:r w:rsidR="00D526F2" w:rsidRPr="00D526F2">
        <w:rPr>
          <w:rFonts w:ascii="Calibri" w:hAnsi="Calibri" w:cs="Calibri"/>
        </w:rPr>
        <w:t>K</w:t>
      </w:r>
      <w:r w:rsidRPr="00D526F2">
        <w:rPr>
          <w:rFonts w:ascii="Calibri" w:hAnsi="Calibri" w:cs="Calibri"/>
        </w:rPr>
        <w:t>noten erfolgt, indem ein Formular aus</w:t>
      </w:r>
      <w:r w:rsidR="00D526F2" w:rsidRPr="00D526F2">
        <w:rPr>
          <w:rFonts w:ascii="Calibri" w:hAnsi="Calibri" w:cs="Calibri"/>
        </w:rPr>
        <w:t xml:space="preserve"> den</w:t>
      </w:r>
      <w:r w:rsidRPr="00D526F2">
        <w:rPr>
          <w:rFonts w:ascii="Calibri" w:hAnsi="Calibri" w:cs="Calibri"/>
        </w:rPr>
        <w:t xml:space="preserve"> „verfügbare</w:t>
      </w:r>
      <w:r w:rsidR="00D526F2" w:rsidRPr="00D526F2">
        <w:rPr>
          <w:rFonts w:ascii="Calibri" w:hAnsi="Calibri" w:cs="Calibri"/>
        </w:rPr>
        <w:t>n</w:t>
      </w:r>
      <w:r w:rsidRPr="00D526F2">
        <w:rPr>
          <w:rFonts w:ascii="Calibri" w:hAnsi="Calibri" w:cs="Calibri"/>
        </w:rPr>
        <w:t xml:space="preserve"> Formulare“ unter den gewünschten Zielknoten geschoben wird. Für alle weiteren Aufgaben (i.e. Anlegen und Löschen von Knoten etc.) w</w:t>
      </w:r>
      <w:r w:rsidR="00D526F2" w:rsidRPr="00D526F2">
        <w:rPr>
          <w:rFonts w:ascii="Calibri" w:hAnsi="Calibri" w:cs="Calibri"/>
        </w:rPr>
        <w:t>erden die Buttons in der Menüleiste oder</w:t>
      </w:r>
      <w:r w:rsidRPr="00D526F2">
        <w:rPr>
          <w:rFonts w:ascii="Calibri" w:hAnsi="Calibri" w:cs="Calibri"/>
        </w:rPr>
        <w:t xml:space="preserve"> das Kontextmenü (rechte Maustaste) in der Hierarchie genutzt.</w:t>
      </w:r>
    </w:p>
    <w:p w14:paraId="0A643CE4" w14:textId="7CB01895" w:rsidR="00EC6ADE" w:rsidRDefault="004165C3" w:rsidP="00500500">
      <w:pPr>
        <w:rPr>
          <w:rFonts w:ascii="Calibri" w:hAnsi="Calibri" w:cs="Calibri"/>
        </w:rPr>
      </w:pPr>
      <w:r>
        <w:rPr>
          <w:rFonts w:ascii="Calibri" w:hAnsi="Calibri" w:cs="Calibri"/>
        </w:rPr>
        <w:t>Icons werden aus der 4PLAN-</w:t>
      </w:r>
      <w:r w:rsidR="00500500" w:rsidRPr="00D526F2">
        <w:rPr>
          <w:rFonts w:ascii="Calibri" w:hAnsi="Calibri" w:cs="Calibri"/>
        </w:rPr>
        <w:t>Datenbank geladen und müssen deshalb vor der Nutzung einmalig importiert werden. Die Funktionszeile über den Icon-Dateien bietet eine entspr</w:t>
      </w:r>
      <w:r>
        <w:rPr>
          <w:rFonts w:ascii="Calibri" w:hAnsi="Calibri" w:cs="Calibri"/>
        </w:rPr>
        <w:t>echende Funktion. Es werden ICO-</w:t>
      </w:r>
      <w:r w:rsidR="00500500" w:rsidRPr="00D526F2">
        <w:rPr>
          <w:rFonts w:ascii="Calibri" w:hAnsi="Calibri" w:cs="Calibri"/>
        </w:rPr>
        <w:t>Dateien in der Größe von 16*16 Pixel unterstützt. Einige Icons befinden sich im Verz</w:t>
      </w:r>
      <w:r>
        <w:rPr>
          <w:rFonts w:ascii="Calibri" w:hAnsi="Calibri" w:cs="Calibri"/>
        </w:rPr>
        <w:t>eichnis „Vorlagen“ der Standard-</w:t>
      </w:r>
      <w:r w:rsidR="00500500" w:rsidRPr="00D526F2">
        <w:rPr>
          <w:rFonts w:ascii="Calibri" w:hAnsi="Calibri" w:cs="Calibri"/>
        </w:rPr>
        <w:t>4PLAN</w:t>
      </w:r>
      <w:r>
        <w:rPr>
          <w:rFonts w:ascii="Calibri" w:hAnsi="Calibri" w:cs="Calibri"/>
        </w:rPr>
        <w:t>-</w:t>
      </w:r>
      <w:r w:rsidR="00500500" w:rsidRPr="00D526F2">
        <w:rPr>
          <w:rFonts w:ascii="Calibri" w:hAnsi="Calibri" w:cs="Calibri"/>
        </w:rPr>
        <w:t>Installation.</w:t>
      </w:r>
    </w:p>
    <w:p w14:paraId="0AAC02E5" w14:textId="77777777" w:rsidR="00EC6ADE" w:rsidRDefault="00EC6ADE">
      <w:pPr>
        <w:spacing w:after="160" w:line="259" w:lineRule="auto"/>
        <w:rPr>
          <w:rFonts w:ascii="Calibri" w:hAnsi="Calibri" w:cs="Calibri"/>
        </w:rPr>
      </w:pPr>
      <w:r>
        <w:rPr>
          <w:rFonts w:ascii="Calibri" w:hAnsi="Calibri" w:cs="Calibri"/>
        </w:rPr>
        <w:br w:type="page"/>
      </w:r>
    </w:p>
    <w:p w14:paraId="58B2BDAF" w14:textId="4A34B180" w:rsidR="00500500" w:rsidRPr="00C020D5" w:rsidRDefault="00500500" w:rsidP="00500500">
      <w:pPr>
        <w:pStyle w:val="berschrift2"/>
      </w:pPr>
      <w:bookmarkStart w:id="258" w:name="_Toc149118284"/>
      <w:bookmarkStart w:id="259" w:name="_Hlk57985760"/>
      <w:r w:rsidRPr="00C020D5">
        <w:lastRenderedPageBreak/>
        <w:t>Dashboards</w:t>
      </w:r>
      <w:bookmarkEnd w:id="258"/>
    </w:p>
    <w:p w14:paraId="243041A0" w14:textId="2966AF61" w:rsidR="00EC6FA0" w:rsidRDefault="00500500" w:rsidP="00500500">
      <w:pPr>
        <w:rPr>
          <w:rFonts w:ascii="Calibri" w:hAnsi="Calibri" w:cs="Calibri"/>
        </w:rPr>
      </w:pPr>
      <w:r w:rsidRPr="00EC6FA0">
        <w:rPr>
          <w:rFonts w:ascii="Calibri" w:hAnsi="Calibri" w:cs="Calibri"/>
        </w:rPr>
        <w:t>Dashboards dienen der Visualisierung der Daten und zur Deckung des Informationsbedarfs der Anwender.</w:t>
      </w:r>
      <w:r w:rsidR="00EC6FA0">
        <w:rPr>
          <w:rFonts w:ascii="Calibri" w:hAnsi="Calibri" w:cs="Calibri"/>
        </w:rPr>
        <w:t xml:space="preserve"> </w:t>
      </w:r>
      <w:r w:rsidRPr="00EC6FA0">
        <w:rPr>
          <w:rFonts w:ascii="Calibri" w:hAnsi="Calibri" w:cs="Calibri"/>
        </w:rPr>
        <w:t xml:space="preserve">Im </w:t>
      </w:r>
      <w:r w:rsidR="00EC6FA0">
        <w:rPr>
          <w:rFonts w:ascii="Calibri" w:hAnsi="Calibri" w:cs="Calibri"/>
        </w:rPr>
        <w:t>ADMIN-Formular</w:t>
      </w:r>
      <w:r w:rsidRPr="00EC6FA0">
        <w:rPr>
          <w:rFonts w:ascii="Calibri" w:hAnsi="Calibri" w:cs="Calibri"/>
        </w:rPr>
        <w:t xml:space="preserve"> Dashboards werden die Dashboards </w:t>
      </w:r>
      <w:r w:rsidR="00EC6FA0" w:rsidRPr="00EC6FA0">
        <w:rPr>
          <w:rFonts w:ascii="Calibri" w:hAnsi="Calibri" w:cs="Calibri"/>
        </w:rPr>
        <w:t xml:space="preserve">und </w:t>
      </w:r>
      <w:r w:rsidR="004C24CD">
        <w:rPr>
          <w:rFonts w:ascii="Calibri" w:hAnsi="Calibri" w:cs="Calibri"/>
        </w:rPr>
        <w:t>deren Parameter verwaltet.</w:t>
      </w:r>
    </w:p>
    <w:p w14:paraId="77AFD9FB" w14:textId="0D4F3977" w:rsidR="00500500" w:rsidRPr="00EC6FA0" w:rsidRDefault="00500500" w:rsidP="00500500">
      <w:pPr>
        <w:rPr>
          <w:rFonts w:ascii="Calibri" w:hAnsi="Calibri" w:cs="Calibri"/>
        </w:rPr>
      </w:pPr>
      <w:r w:rsidRPr="00EC6FA0">
        <w:rPr>
          <w:rFonts w:ascii="Calibri" w:hAnsi="Calibri" w:cs="Calibri"/>
        </w:rPr>
        <w:t>Technische Voraussetzung für die Nutzung von Dashboards sind ein Dashboard-Server und ein aktueller Browser.</w:t>
      </w:r>
      <w:r w:rsidR="00EC6FA0">
        <w:rPr>
          <w:rFonts w:ascii="Calibri" w:hAnsi="Calibri" w:cs="Calibri"/>
        </w:rPr>
        <w:t xml:space="preserve"> </w:t>
      </w:r>
      <w:r w:rsidRPr="00EC6FA0">
        <w:rPr>
          <w:rFonts w:ascii="Calibri" w:hAnsi="Calibri" w:cs="Calibri"/>
        </w:rPr>
        <w:t xml:space="preserve">Für die Nutzung der Dashboards ist eine Verbindung zur Datenbank notwendig. Diese wird im Verbindungsmanager (siehe </w:t>
      </w:r>
      <w:r w:rsidRPr="00EC6FA0">
        <w:rPr>
          <w:rFonts w:ascii="Calibri" w:hAnsi="Calibri" w:cs="Calibri"/>
        </w:rPr>
        <w:fldChar w:fldCharType="begin"/>
      </w:r>
      <w:r w:rsidRPr="00EC6FA0">
        <w:rPr>
          <w:rFonts w:ascii="Calibri" w:hAnsi="Calibri" w:cs="Calibri"/>
        </w:rPr>
        <w:instrText xml:space="preserve"> REF _Ref12540725 \r \h </w:instrText>
      </w:r>
      <w:r w:rsidRPr="00EC6FA0">
        <w:rPr>
          <w:rFonts w:ascii="Calibri" w:hAnsi="Calibri" w:cs="Calibri"/>
        </w:rPr>
      </w:r>
      <w:r w:rsidRPr="00EC6FA0">
        <w:rPr>
          <w:rFonts w:ascii="Calibri" w:hAnsi="Calibri" w:cs="Calibri"/>
        </w:rPr>
        <w:fldChar w:fldCharType="separate"/>
      </w:r>
      <w:r w:rsidR="00D13A32">
        <w:rPr>
          <w:rFonts w:ascii="Calibri" w:hAnsi="Calibri" w:cs="Calibri"/>
        </w:rPr>
        <w:t>12.1</w:t>
      </w:r>
      <w:r w:rsidRPr="00EC6FA0">
        <w:rPr>
          <w:rFonts w:ascii="Calibri" w:hAnsi="Calibri" w:cs="Calibri"/>
        </w:rPr>
        <w:fldChar w:fldCharType="end"/>
      </w:r>
      <w:r w:rsidRPr="00EC6FA0">
        <w:rPr>
          <w:rFonts w:ascii="Calibri" w:hAnsi="Calibri" w:cs="Calibri"/>
        </w:rPr>
        <w:t xml:space="preserve"> </w:t>
      </w:r>
      <w:r w:rsidRPr="00EC6FA0">
        <w:rPr>
          <w:rFonts w:ascii="Calibri" w:hAnsi="Calibri" w:cs="Calibri"/>
        </w:rPr>
        <w:fldChar w:fldCharType="begin"/>
      </w:r>
      <w:r w:rsidRPr="00EC6FA0">
        <w:rPr>
          <w:rFonts w:ascii="Calibri" w:hAnsi="Calibri" w:cs="Calibri"/>
        </w:rPr>
        <w:instrText xml:space="preserve"> REF _Ref12540747 \h </w:instrText>
      </w:r>
      <w:r w:rsidRPr="00EC6FA0">
        <w:rPr>
          <w:rFonts w:ascii="Calibri" w:hAnsi="Calibri" w:cs="Calibri"/>
        </w:rPr>
      </w:r>
      <w:r w:rsidRPr="00EC6FA0">
        <w:rPr>
          <w:rFonts w:ascii="Calibri" w:hAnsi="Calibri" w:cs="Calibri"/>
        </w:rPr>
        <w:fldChar w:fldCharType="separate"/>
      </w:r>
      <w:r w:rsidR="00D13A32" w:rsidRPr="00FB68FF">
        <w:t>Verbindungsmanager</w:t>
      </w:r>
      <w:r w:rsidRPr="00EC6FA0">
        <w:rPr>
          <w:rFonts w:ascii="Calibri" w:hAnsi="Calibri" w:cs="Calibri"/>
        </w:rPr>
        <w:fldChar w:fldCharType="end"/>
      </w:r>
      <w:r w:rsidRPr="00EC6FA0">
        <w:rPr>
          <w:rFonts w:ascii="Calibri" w:hAnsi="Calibri" w:cs="Calibri"/>
        </w:rPr>
        <w:t>) angelegt.</w:t>
      </w:r>
    </w:p>
    <w:p w14:paraId="498239ED" w14:textId="7A48F81D" w:rsidR="000864EF" w:rsidRPr="00105785" w:rsidRDefault="00500500" w:rsidP="00500500">
      <w:r w:rsidRPr="00105785">
        <w:t>Für die Einrichtung der Verbindung ist Folgendes zu beachten:</w:t>
      </w:r>
    </w:p>
    <w:tbl>
      <w:tblPr>
        <w:tblStyle w:val="Formatvorlage3"/>
        <w:tblpPr w:leftFromText="141" w:rightFromText="141" w:vertAnchor="text" w:horzAnchor="margin" w:tblpY="9"/>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547"/>
        <w:gridCol w:w="6379"/>
      </w:tblGrid>
      <w:tr w:rsidR="00105785" w:rsidRPr="00105785" w14:paraId="0662AB05" w14:textId="77777777" w:rsidTr="007412B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547" w:type="dxa"/>
            <w:shd w:val="clear" w:color="auto" w:fill="990000"/>
            <w:vAlign w:val="center"/>
          </w:tcPr>
          <w:p w14:paraId="302A9322" w14:textId="77777777" w:rsidR="00500500" w:rsidRPr="0069317A" w:rsidRDefault="00500500" w:rsidP="001B08DA">
            <w:pPr>
              <w:spacing w:after="0"/>
            </w:pPr>
            <w:r w:rsidRPr="0069317A">
              <w:t>Dashboard</w:t>
            </w:r>
          </w:p>
        </w:tc>
        <w:tc>
          <w:tcPr>
            <w:tcW w:w="6379" w:type="dxa"/>
            <w:shd w:val="clear" w:color="auto" w:fill="990000"/>
          </w:tcPr>
          <w:p w14:paraId="6C5B51EC" w14:textId="77777777" w:rsidR="00500500" w:rsidRPr="0069317A" w:rsidRDefault="00500500" w:rsidP="001B08DA">
            <w:pPr>
              <w:spacing w:after="0"/>
              <w:cnfStyle w:val="100000000000" w:firstRow="1" w:lastRow="0" w:firstColumn="0" w:lastColumn="0" w:oddVBand="0" w:evenVBand="0" w:oddHBand="0" w:evenHBand="0" w:firstRowFirstColumn="0" w:firstRowLastColumn="0" w:lastRowFirstColumn="0" w:lastRowLastColumn="0"/>
            </w:pPr>
            <w:r w:rsidRPr="0069317A">
              <w:t>Kommentar</w:t>
            </w:r>
          </w:p>
        </w:tc>
      </w:tr>
      <w:tr w:rsidR="00105785" w:rsidRPr="00105785" w14:paraId="19BFA5CD" w14:textId="77777777" w:rsidTr="007412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nil"/>
            </w:tcBorders>
            <w:vAlign w:val="center"/>
          </w:tcPr>
          <w:p w14:paraId="1247A208" w14:textId="77777777" w:rsidR="00500500" w:rsidRPr="00E378A9" w:rsidRDefault="00500500" w:rsidP="001B08DA">
            <w:pPr>
              <w:spacing w:after="0"/>
              <w:rPr>
                <w:b w:val="0"/>
                <w:sz w:val="20"/>
                <w:szCs w:val="20"/>
              </w:rPr>
            </w:pPr>
            <w:r w:rsidRPr="00E378A9">
              <w:rPr>
                <w:b w:val="0"/>
                <w:sz w:val="20"/>
                <w:szCs w:val="20"/>
              </w:rPr>
              <w:t>Schlüssel</w:t>
            </w:r>
          </w:p>
        </w:tc>
        <w:tc>
          <w:tcPr>
            <w:tcW w:w="6379" w:type="dxa"/>
          </w:tcPr>
          <w:p w14:paraId="611FBDC2" w14:textId="77777777" w:rsidR="00500500" w:rsidRPr="00105785" w:rsidRDefault="00500500" w:rsidP="001B08DA">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105785">
              <w:rPr>
                <w:sz w:val="20"/>
                <w:szCs w:val="20"/>
              </w:rPr>
              <w:t>Bei Standard-Dashboards fix „DashboardConnection“ definieren, ansonsten frei wählbar</w:t>
            </w:r>
          </w:p>
        </w:tc>
      </w:tr>
      <w:tr w:rsidR="00105785" w:rsidRPr="00105785" w14:paraId="36EA5ACB" w14:textId="77777777" w:rsidTr="000864EF">
        <w:tc>
          <w:tcPr>
            <w:cnfStyle w:val="001000000000" w:firstRow="0" w:lastRow="0" w:firstColumn="1" w:lastColumn="0" w:oddVBand="0" w:evenVBand="0" w:oddHBand="0" w:evenHBand="0" w:firstRowFirstColumn="0" w:firstRowLastColumn="0" w:lastRowFirstColumn="0" w:lastRowLastColumn="0"/>
            <w:tcW w:w="2547" w:type="dxa"/>
          </w:tcPr>
          <w:p w14:paraId="684879A5" w14:textId="5BACA100" w:rsidR="00500500" w:rsidRPr="00E378A9" w:rsidRDefault="00105785" w:rsidP="001B08DA">
            <w:pPr>
              <w:spacing w:after="0"/>
              <w:rPr>
                <w:b w:val="0"/>
                <w:sz w:val="20"/>
                <w:szCs w:val="20"/>
              </w:rPr>
            </w:pPr>
            <w:r w:rsidRPr="00E378A9">
              <w:rPr>
                <w:b w:val="0"/>
                <w:sz w:val="20"/>
                <w:szCs w:val="20"/>
              </w:rPr>
              <w:t>Bezeichnung</w:t>
            </w:r>
          </w:p>
        </w:tc>
        <w:tc>
          <w:tcPr>
            <w:tcW w:w="6379" w:type="dxa"/>
          </w:tcPr>
          <w:p w14:paraId="3F6F966B" w14:textId="77777777" w:rsidR="00500500" w:rsidRPr="00105785" w:rsidRDefault="00500500" w:rsidP="001B08DA">
            <w:pPr>
              <w:spacing w:after="0"/>
              <w:cnfStyle w:val="000000000000" w:firstRow="0" w:lastRow="0" w:firstColumn="0" w:lastColumn="0" w:oddVBand="0" w:evenVBand="0" w:oddHBand="0" w:evenHBand="0" w:firstRowFirstColumn="0" w:firstRowLastColumn="0" w:lastRowFirstColumn="0" w:lastRowLastColumn="0"/>
              <w:rPr>
                <w:sz w:val="20"/>
                <w:szCs w:val="20"/>
              </w:rPr>
            </w:pPr>
            <w:r w:rsidRPr="00105785">
              <w:rPr>
                <w:sz w:val="20"/>
                <w:szCs w:val="20"/>
              </w:rPr>
              <w:t>Frei definierbar</w:t>
            </w:r>
          </w:p>
        </w:tc>
      </w:tr>
      <w:tr w:rsidR="00105785" w:rsidRPr="00105785" w14:paraId="2AAB468C" w14:textId="77777777" w:rsidTr="000864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78CD06FA" w14:textId="31EB462B" w:rsidR="00105785" w:rsidRPr="00E378A9" w:rsidRDefault="00105785" w:rsidP="00105785">
            <w:pPr>
              <w:spacing w:after="0"/>
              <w:rPr>
                <w:b w:val="0"/>
                <w:sz w:val="20"/>
                <w:szCs w:val="20"/>
              </w:rPr>
            </w:pPr>
            <w:r w:rsidRPr="00E378A9">
              <w:rPr>
                <w:b w:val="0"/>
                <w:sz w:val="20"/>
                <w:szCs w:val="20"/>
              </w:rPr>
              <w:t>Verbindung</w:t>
            </w:r>
          </w:p>
        </w:tc>
        <w:tc>
          <w:tcPr>
            <w:tcW w:w="6379" w:type="dxa"/>
          </w:tcPr>
          <w:p w14:paraId="6C91A672" w14:textId="29EFB99D" w:rsidR="00105785" w:rsidRPr="00105785" w:rsidRDefault="00105785" w:rsidP="00105785">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105785">
              <w:rPr>
                <w:sz w:val="20"/>
                <w:szCs w:val="20"/>
              </w:rPr>
              <w:t>Gewünschte Verbindung hinterlegen</w:t>
            </w:r>
          </w:p>
        </w:tc>
      </w:tr>
      <w:tr w:rsidR="00105785" w:rsidRPr="00105785" w14:paraId="3DC48F23" w14:textId="77777777" w:rsidTr="00820A6A">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990000"/>
            </w:tcBorders>
          </w:tcPr>
          <w:p w14:paraId="57A9E201" w14:textId="77777777" w:rsidR="00105785" w:rsidRPr="00E378A9" w:rsidRDefault="00105785" w:rsidP="00105785">
            <w:pPr>
              <w:spacing w:after="0"/>
              <w:rPr>
                <w:b w:val="0"/>
                <w:sz w:val="20"/>
                <w:szCs w:val="20"/>
              </w:rPr>
            </w:pPr>
            <w:r w:rsidRPr="00E378A9">
              <w:rPr>
                <w:b w:val="0"/>
                <w:sz w:val="20"/>
                <w:szCs w:val="20"/>
              </w:rPr>
              <w:t>Für Integration</w:t>
            </w:r>
          </w:p>
        </w:tc>
        <w:tc>
          <w:tcPr>
            <w:tcW w:w="6379" w:type="dxa"/>
            <w:tcBorders>
              <w:bottom w:val="single" w:sz="4" w:space="0" w:color="990000"/>
            </w:tcBorders>
          </w:tcPr>
          <w:p w14:paraId="2B502C69" w14:textId="77777777" w:rsidR="00105785" w:rsidRPr="00105785" w:rsidRDefault="00105785" w:rsidP="00105785">
            <w:pPr>
              <w:spacing w:after="0"/>
              <w:cnfStyle w:val="000000000000" w:firstRow="0" w:lastRow="0" w:firstColumn="0" w:lastColumn="0" w:oddVBand="0" w:evenVBand="0" w:oddHBand="0" w:evenHBand="0" w:firstRowFirstColumn="0" w:firstRowLastColumn="0" w:lastRowFirstColumn="0" w:lastRowLastColumn="0"/>
              <w:rPr>
                <w:sz w:val="20"/>
                <w:szCs w:val="20"/>
              </w:rPr>
            </w:pPr>
            <w:r w:rsidRPr="00105785">
              <w:rPr>
                <w:sz w:val="20"/>
                <w:szCs w:val="20"/>
              </w:rPr>
              <w:t>Nein</w:t>
            </w:r>
          </w:p>
        </w:tc>
      </w:tr>
      <w:tr w:rsidR="00105785" w:rsidRPr="00105785" w14:paraId="42710DD1"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90000"/>
              <w:bottom w:val="single" w:sz="4" w:space="0" w:color="990000"/>
            </w:tcBorders>
          </w:tcPr>
          <w:p w14:paraId="38B40722" w14:textId="77777777" w:rsidR="00105785" w:rsidRPr="00E378A9" w:rsidRDefault="00105785" w:rsidP="00105785">
            <w:pPr>
              <w:spacing w:after="0"/>
              <w:rPr>
                <w:b w:val="0"/>
                <w:sz w:val="20"/>
                <w:szCs w:val="20"/>
              </w:rPr>
            </w:pPr>
            <w:r w:rsidRPr="00E378A9">
              <w:rPr>
                <w:b w:val="0"/>
                <w:sz w:val="20"/>
                <w:szCs w:val="20"/>
              </w:rPr>
              <w:t>Für Dashboard</w:t>
            </w:r>
          </w:p>
        </w:tc>
        <w:tc>
          <w:tcPr>
            <w:tcW w:w="6379" w:type="dxa"/>
            <w:tcBorders>
              <w:top w:val="single" w:sz="4" w:space="0" w:color="990000"/>
              <w:bottom w:val="single" w:sz="4" w:space="0" w:color="990000"/>
            </w:tcBorders>
          </w:tcPr>
          <w:p w14:paraId="6D827FE3" w14:textId="77777777" w:rsidR="00105785" w:rsidRPr="00105785" w:rsidRDefault="00105785" w:rsidP="00105785">
            <w:pPr>
              <w:spacing w:after="0"/>
              <w:cnfStyle w:val="000000100000" w:firstRow="0" w:lastRow="0" w:firstColumn="0" w:lastColumn="0" w:oddVBand="0" w:evenVBand="0" w:oddHBand="1" w:evenHBand="0" w:firstRowFirstColumn="0" w:firstRowLastColumn="0" w:lastRowFirstColumn="0" w:lastRowLastColumn="0"/>
              <w:rPr>
                <w:sz w:val="20"/>
                <w:szCs w:val="20"/>
              </w:rPr>
            </w:pPr>
            <w:r w:rsidRPr="00105785">
              <w:rPr>
                <w:sz w:val="20"/>
                <w:szCs w:val="20"/>
              </w:rPr>
              <w:t>Ja</w:t>
            </w:r>
          </w:p>
        </w:tc>
      </w:tr>
    </w:tbl>
    <w:p w14:paraId="710DA88F" w14:textId="77777777" w:rsidR="00500500" w:rsidRPr="00EC6FA0" w:rsidRDefault="00500500" w:rsidP="00500500">
      <w:pPr>
        <w:rPr>
          <w:rFonts w:ascii="Calibri" w:hAnsi="Calibri" w:cs="Calibri"/>
          <w:color w:val="595959"/>
          <w:highlight w:val="yellow"/>
        </w:rPr>
      </w:pPr>
    </w:p>
    <w:p w14:paraId="4C034B7E" w14:textId="7B568E09" w:rsidR="00500500" w:rsidRPr="00E378A9" w:rsidRDefault="00500500" w:rsidP="00500500">
      <w:r w:rsidRPr="00105785">
        <w:rPr>
          <w:b/>
        </w:rPr>
        <w:t>Hinweis:</w:t>
      </w:r>
      <w:r w:rsidR="004C24CD">
        <w:t xml:space="preserve"> Damit das 4PLAN-</w:t>
      </w:r>
      <w:r w:rsidRPr="00105785">
        <w:t>Rechtekonzept auch für Dashboards übernommen wird, ist unter der Anmeldung beim Server die integrierte Sicherheit von Windows NT zu verwenden</w:t>
      </w:r>
      <w:r w:rsidR="00105785">
        <w:t>.</w:t>
      </w:r>
    </w:p>
    <w:p w14:paraId="3573EDE0" w14:textId="75F44C32" w:rsidR="00500500" w:rsidRDefault="00500500" w:rsidP="00500500">
      <w:pPr>
        <w:rPr>
          <w:rFonts w:ascii="Calibri" w:hAnsi="Calibri" w:cs="Calibri"/>
        </w:rPr>
      </w:pPr>
      <w:r w:rsidRPr="00105785">
        <w:rPr>
          <w:rFonts w:ascii="Calibri" w:hAnsi="Calibri" w:cs="Calibri"/>
        </w:rPr>
        <w:t xml:space="preserve">Für die Nutzung der Dashboards sind nach der Anlage der Dashboards die Rechte für die Rollen bzw. die Benutzer zu definieren. Dies wird im Kapitel </w:t>
      </w:r>
      <w:r w:rsidR="00105785">
        <w:rPr>
          <w:rFonts w:ascii="Calibri" w:hAnsi="Calibri" w:cs="Calibri"/>
        </w:rPr>
        <w:fldChar w:fldCharType="begin"/>
      </w:r>
      <w:r w:rsidR="00105785">
        <w:rPr>
          <w:rFonts w:ascii="Calibri" w:hAnsi="Calibri" w:cs="Calibri"/>
        </w:rPr>
        <w:instrText xml:space="preserve"> REF _Ref57898945 \r \h </w:instrText>
      </w:r>
      <w:r w:rsidR="00105785">
        <w:rPr>
          <w:rFonts w:ascii="Calibri" w:hAnsi="Calibri" w:cs="Calibri"/>
        </w:rPr>
      </w:r>
      <w:r w:rsidR="00105785">
        <w:rPr>
          <w:rFonts w:ascii="Calibri" w:hAnsi="Calibri" w:cs="Calibri"/>
        </w:rPr>
        <w:fldChar w:fldCharType="separate"/>
      </w:r>
      <w:r w:rsidR="00D13A32">
        <w:rPr>
          <w:rFonts w:ascii="Calibri" w:hAnsi="Calibri" w:cs="Calibri"/>
        </w:rPr>
        <w:t>4.1.7</w:t>
      </w:r>
      <w:r w:rsidR="00105785">
        <w:rPr>
          <w:rFonts w:ascii="Calibri" w:hAnsi="Calibri" w:cs="Calibri"/>
        </w:rPr>
        <w:fldChar w:fldCharType="end"/>
      </w:r>
      <w:r w:rsidRPr="00105785">
        <w:rPr>
          <w:rFonts w:ascii="Calibri" w:hAnsi="Calibri" w:cs="Calibri"/>
        </w:rPr>
        <w:t xml:space="preserve"> beschrieben.</w:t>
      </w:r>
    </w:p>
    <w:p w14:paraId="0E671964" w14:textId="45E1E11D" w:rsidR="00105785" w:rsidRDefault="00105785" w:rsidP="00105785">
      <w:r>
        <w:t xml:space="preserve">In der Leiste oberhalb der Tabelle oder durch Rechtsklick auf </w:t>
      </w:r>
      <w:r w:rsidR="00BD200E">
        <w:t>ein Cluster, eine Gruppe oder ein Dashboard</w:t>
      </w:r>
      <w:r>
        <w:t xml:space="preserve"> kann zwischen den folgenden Bearbeitungsmöglichkeiten gewählt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405"/>
        <w:gridCol w:w="1134"/>
        <w:gridCol w:w="5523"/>
      </w:tblGrid>
      <w:tr w:rsidR="00105785" w:rsidRPr="00A83292" w14:paraId="0E1C060B" w14:textId="77777777" w:rsidTr="00820A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Borders>
              <w:bottom w:val="single" w:sz="4" w:space="0" w:color="990000"/>
            </w:tcBorders>
            <w:shd w:val="clear" w:color="auto" w:fill="990000"/>
          </w:tcPr>
          <w:p w14:paraId="2445BFC9" w14:textId="77777777" w:rsidR="00105785" w:rsidRPr="00A83292" w:rsidRDefault="00105785" w:rsidP="0069317A">
            <w:pPr>
              <w:spacing w:after="0"/>
            </w:pPr>
            <w:r>
              <w:t xml:space="preserve">Feld </w:t>
            </w:r>
          </w:p>
        </w:tc>
        <w:tc>
          <w:tcPr>
            <w:tcW w:w="1134" w:type="dxa"/>
            <w:shd w:val="clear" w:color="auto" w:fill="990000"/>
          </w:tcPr>
          <w:p w14:paraId="22DB4D2D" w14:textId="77777777" w:rsidR="00105785" w:rsidRPr="00A83292" w:rsidRDefault="00105785"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523" w:type="dxa"/>
            <w:shd w:val="clear" w:color="auto" w:fill="990000"/>
          </w:tcPr>
          <w:p w14:paraId="522C71F1" w14:textId="77777777" w:rsidR="00105785" w:rsidRPr="00A83292" w:rsidRDefault="00105785"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105785" w14:paraId="1B4AA275"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990000"/>
            </w:tcBorders>
          </w:tcPr>
          <w:p w14:paraId="64207F27" w14:textId="77777777" w:rsidR="00105785" w:rsidRDefault="00105785" w:rsidP="003E5DF3">
            <w:pPr>
              <w:spacing w:before="60" w:after="60"/>
              <w:rPr>
                <w:sz w:val="20"/>
                <w:szCs w:val="16"/>
              </w:rPr>
            </w:pPr>
            <w:r>
              <w:rPr>
                <w:sz w:val="20"/>
                <w:szCs w:val="16"/>
              </w:rPr>
              <w:t>Neu</w:t>
            </w:r>
          </w:p>
        </w:tc>
        <w:tc>
          <w:tcPr>
            <w:tcW w:w="1134" w:type="dxa"/>
          </w:tcPr>
          <w:p w14:paraId="4DBAECFC" w14:textId="77777777" w:rsidR="00105785" w:rsidRDefault="00105785"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523" w:type="dxa"/>
          </w:tcPr>
          <w:p w14:paraId="17225604" w14:textId="606A8DD6" w:rsidR="00105785" w:rsidRDefault="00105785"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Anlage eines neuen Clusters, einer neuen Gruppe, eines neuen Dashboards oder Zuordnung eines Dashboards.</w:t>
            </w:r>
          </w:p>
        </w:tc>
      </w:tr>
      <w:tr w:rsidR="00105785" w14:paraId="2C1DA6DE" w14:textId="77777777" w:rsidTr="004C24CD">
        <w:tc>
          <w:tcPr>
            <w:cnfStyle w:val="001000000000" w:firstRow="0" w:lastRow="0" w:firstColumn="1" w:lastColumn="0" w:oddVBand="0" w:evenVBand="0" w:oddHBand="0" w:evenHBand="0" w:firstRowFirstColumn="0" w:firstRowLastColumn="0" w:lastRowFirstColumn="0" w:lastRowLastColumn="0"/>
            <w:tcW w:w="2405" w:type="dxa"/>
          </w:tcPr>
          <w:p w14:paraId="19473587" w14:textId="77777777" w:rsidR="00105785" w:rsidRPr="00030B38" w:rsidRDefault="00105785" w:rsidP="003E5DF3">
            <w:pPr>
              <w:spacing w:before="60" w:after="60"/>
              <w:rPr>
                <w:b w:val="0"/>
                <w:bCs w:val="0"/>
                <w:sz w:val="20"/>
                <w:szCs w:val="16"/>
              </w:rPr>
            </w:pPr>
            <w:r>
              <w:rPr>
                <w:sz w:val="20"/>
                <w:szCs w:val="16"/>
              </w:rPr>
              <w:t>Bearbeiten</w:t>
            </w:r>
          </w:p>
        </w:tc>
        <w:tc>
          <w:tcPr>
            <w:tcW w:w="1134" w:type="dxa"/>
          </w:tcPr>
          <w:p w14:paraId="5BDD3968" w14:textId="77777777" w:rsidR="00105785" w:rsidRDefault="00105785"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523" w:type="dxa"/>
          </w:tcPr>
          <w:p w14:paraId="50F041EB" w14:textId="32383515" w:rsidR="00105785" w:rsidRDefault="00105785"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Das ausgewählte </w:t>
            </w:r>
            <w:r w:rsidR="00BD200E">
              <w:rPr>
                <w:sz w:val="20"/>
                <w:szCs w:val="16"/>
              </w:rPr>
              <w:t>Dashboard</w:t>
            </w:r>
            <w:r>
              <w:rPr>
                <w:sz w:val="20"/>
                <w:szCs w:val="16"/>
              </w:rPr>
              <w:t xml:space="preserve"> kann bearbeitet werden. </w:t>
            </w:r>
          </w:p>
        </w:tc>
      </w:tr>
      <w:tr w:rsidR="00105785" w14:paraId="7DD4D09E" w14:textId="77777777" w:rsidTr="004C2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08976BF7" w14:textId="77777777" w:rsidR="00105785" w:rsidRPr="00030B38" w:rsidRDefault="00105785" w:rsidP="003E5DF3">
            <w:pPr>
              <w:spacing w:before="60" w:after="60"/>
              <w:rPr>
                <w:b w:val="0"/>
                <w:bCs w:val="0"/>
                <w:sz w:val="20"/>
                <w:szCs w:val="16"/>
              </w:rPr>
            </w:pPr>
            <w:r>
              <w:rPr>
                <w:sz w:val="20"/>
                <w:szCs w:val="16"/>
              </w:rPr>
              <w:t>Löschen</w:t>
            </w:r>
          </w:p>
        </w:tc>
        <w:tc>
          <w:tcPr>
            <w:tcW w:w="1134" w:type="dxa"/>
          </w:tcPr>
          <w:p w14:paraId="3415A9FD" w14:textId="77777777" w:rsidR="00105785" w:rsidRDefault="00105785"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523" w:type="dxa"/>
          </w:tcPr>
          <w:p w14:paraId="3E271EC9" w14:textId="66FBDCC5" w:rsidR="00105785" w:rsidRDefault="00BD200E"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Das ausgewählte Cluster, die ausgewählte Gruppe oder das ausgewählte Dashboard</w:t>
            </w:r>
            <w:r w:rsidR="00105785">
              <w:rPr>
                <w:sz w:val="20"/>
                <w:szCs w:val="16"/>
              </w:rPr>
              <w:t xml:space="preserve"> w</w:t>
            </w:r>
            <w:r>
              <w:rPr>
                <w:sz w:val="20"/>
                <w:szCs w:val="16"/>
              </w:rPr>
              <w:t>erden</w:t>
            </w:r>
            <w:r w:rsidR="00105785">
              <w:rPr>
                <w:sz w:val="20"/>
                <w:szCs w:val="16"/>
              </w:rPr>
              <w:t xml:space="preserve"> gelöscht. Es öffnet sich ein Dialog, in dem das Löschen nochmals durch „Ja“ bestätigt werden muss.</w:t>
            </w:r>
          </w:p>
        </w:tc>
      </w:tr>
      <w:tr w:rsidR="00105785" w14:paraId="7EE8EC32" w14:textId="77777777" w:rsidTr="004C24CD">
        <w:tc>
          <w:tcPr>
            <w:cnfStyle w:val="001000000000" w:firstRow="0" w:lastRow="0" w:firstColumn="1" w:lastColumn="0" w:oddVBand="0" w:evenVBand="0" w:oddHBand="0" w:evenHBand="0" w:firstRowFirstColumn="0" w:firstRowLastColumn="0" w:lastRowFirstColumn="0" w:lastRowLastColumn="0"/>
            <w:tcW w:w="2405" w:type="dxa"/>
          </w:tcPr>
          <w:p w14:paraId="6854482A" w14:textId="77777777" w:rsidR="00105785" w:rsidRPr="00030B38" w:rsidRDefault="00105785" w:rsidP="003E5DF3">
            <w:pPr>
              <w:spacing w:before="60" w:after="60"/>
              <w:rPr>
                <w:b w:val="0"/>
                <w:bCs w:val="0"/>
                <w:sz w:val="20"/>
                <w:szCs w:val="16"/>
              </w:rPr>
            </w:pPr>
            <w:r>
              <w:rPr>
                <w:sz w:val="20"/>
                <w:szCs w:val="16"/>
              </w:rPr>
              <w:t>Aktualisieren</w:t>
            </w:r>
          </w:p>
        </w:tc>
        <w:tc>
          <w:tcPr>
            <w:tcW w:w="1134" w:type="dxa"/>
          </w:tcPr>
          <w:p w14:paraId="04615C63" w14:textId="77777777" w:rsidR="00105785" w:rsidRDefault="00105785"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523" w:type="dxa"/>
          </w:tcPr>
          <w:p w14:paraId="2621EF60" w14:textId="77777777" w:rsidR="00105785" w:rsidRDefault="00105785"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Aktualisiert die aufgerufene Ansicht.</w:t>
            </w:r>
          </w:p>
        </w:tc>
      </w:tr>
      <w:tr w:rsidR="00105785" w14:paraId="367DFF32" w14:textId="77777777" w:rsidTr="004C2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48BA2E74" w14:textId="77777777" w:rsidR="00105785" w:rsidRPr="00030B38" w:rsidRDefault="00105785" w:rsidP="003E5DF3">
            <w:pPr>
              <w:spacing w:before="60" w:after="60"/>
              <w:rPr>
                <w:b w:val="0"/>
                <w:bCs w:val="0"/>
                <w:sz w:val="20"/>
                <w:szCs w:val="16"/>
              </w:rPr>
            </w:pPr>
            <w:r>
              <w:rPr>
                <w:sz w:val="20"/>
                <w:szCs w:val="16"/>
              </w:rPr>
              <w:t>Kopieren</w:t>
            </w:r>
          </w:p>
        </w:tc>
        <w:tc>
          <w:tcPr>
            <w:tcW w:w="1134" w:type="dxa"/>
          </w:tcPr>
          <w:p w14:paraId="2994EE63" w14:textId="77777777" w:rsidR="00105785" w:rsidRDefault="00105785"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523" w:type="dxa"/>
          </w:tcPr>
          <w:p w14:paraId="518A0210" w14:textId="76439F0D" w:rsidR="00105785" w:rsidRDefault="00BD200E"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 Cluster, eine Gruppe oder ein Dashboard werden</w:t>
            </w:r>
            <w:r w:rsidR="00105785">
              <w:rPr>
                <w:sz w:val="20"/>
                <w:szCs w:val="16"/>
              </w:rPr>
              <w:t xml:space="preserve"> kopiert, </w:t>
            </w:r>
            <w:r w:rsidR="004C24CD">
              <w:rPr>
                <w:sz w:val="20"/>
                <w:szCs w:val="16"/>
              </w:rPr>
              <w:t xml:space="preserve"> </w:t>
            </w:r>
            <w:r w:rsidR="00105785">
              <w:rPr>
                <w:sz w:val="20"/>
                <w:szCs w:val="16"/>
              </w:rPr>
              <w:t xml:space="preserve">dabei muss mindestens die Bezeichnung </w:t>
            </w:r>
            <w:r>
              <w:rPr>
                <w:sz w:val="20"/>
                <w:szCs w:val="16"/>
              </w:rPr>
              <w:t xml:space="preserve">bzw. der Schlüssel </w:t>
            </w:r>
            <w:r w:rsidR="004C24CD">
              <w:rPr>
                <w:sz w:val="20"/>
                <w:szCs w:val="16"/>
              </w:rPr>
              <w:t xml:space="preserve">     </w:t>
            </w:r>
            <w:r w:rsidR="00105785">
              <w:rPr>
                <w:sz w:val="20"/>
                <w:szCs w:val="16"/>
              </w:rPr>
              <w:t>angepasst werden.</w:t>
            </w:r>
          </w:p>
        </w:tc>
      </w:tr>
      <w:tr w:rsidR="00BD200E" w14:paraId="0F7DA787" w14:textId="77777777" w:rsidTr="004C24CD">
        <w:tc>
          <w:tcPr>
            <w:cnfStyle w:val="001000000000" w:firstRow="0" w:lastRow="0" w:firstColumn="1" w:lastColumn="0" w:oddVBand="0" w:evenVBand="0" w:oddHBand="0" w:evenHBand="0" w:firstRowFirstColumn="0" w:firstRowLastColumn="0" w:lastRowFirstColumn="0" w:lastRowLastColumn="0"/>
            <w:tcW w:w="2405" w:type="dxa"/>
          </w:tcPr>
          <w:p w14:paraId="6F8AD1D6" w14:textId="5602014B" w:rsidR="00BD200E" w:rsidRDefault="00BD200E" w:rsidP="003E5DF3">
            <w:pPr>
              <w:spacing w:before="60" w:after="60"/>
              <w:rPr>
                <w:sz w:val="20"/>
                <w:szCs w:val="16"/>
              </w:rPr>
            </w:pPr>
            <w:r>
              <w:rPr>
                <w:sz w:val="20"/>
                <w:szCs w:val="16"/>
              </w:rPr>
              <w:t>Ausschneiden</w:t>
            </w:r>
          </w:p>
        </w:tc>
        <w:tc>
          <w:tcPr>
            <w:tcW w:w="1134" w:type="dxa"/>
          </w:tcPr>
          <w:p w14:paraId="3BA1029E" w14:textId="373948FD" w:rsidR="00BD200E" w:rsidRDefault="00BD200E"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523" w:type="dxa"/>
          </w:tcPr>
          <w:p w14:paraId="2AEE3540" w14:textId="1DAC6471" w:rsidR="00BD200E" w:rsidRDefault="00BD200E"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Ein Cluster, eine Gruppe oder ein Dashboard werden ausgeschnitten, um sie an anderer Stelle wieder einzufügen.</w:t>
            </w:r>
          </w:p>
        </w:tc>
      </w:tr>
      <w:tr w:rsidR="00BD200E" w14:paraId="4335064F" w14:textId="77777777" w:rsidTr="004C24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6F5E4DEA" w14:textId="7D949FC8" w:rsidR="00BD200E" w:rsidRDefault="00BD200E" w:rsidP="003E5DF3">
            <w:pPr>
              <w:spacing w:before="60" w:after="60"/>
              <w:rPr>
                <w:sz w:val="20"/>
                <w:szCs w:val="16"/>
              </w:rPr>
            </w:pPr>
            <w:r>
              <w:rPr>
                <w:sz w:val="20"/>
                <w:szCs w:val="16"/>
              </w:rPr>
              <w:t>Einfügen</w:t>
            </w:r>
          </w:p>
        </w:tc>
        <w:tc>
          <w:tcPr>
            <w:tcW w:w="1134" w:type="dxa"/>
          </w:tcPr>
          <w:p w14:paraId="0FE003D8" w14:textId="05382D17" w:rsidR="00BD200E" w:rsidRDefault="00BD200E"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523" w:type="dxa"/>
          </w:tcPr>
          <w:p w14:paraId="2000366F" w14:textId="55264626" w:rsidR="00BD200E" w:rsidRDefault="00BD200E"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Einfügen eines ausgeschnittenen Clusters, einer Gruppe oder </w:t>
            </w:r>
            <w:r w:rsidR="004C24CD">
              <w:rPr>
                <w:sz w:val="20"/>
                <w:szCs w:val="16"/>
              </w:rPr>
              <w:t xml:space="preserve">   </w:t>
            </w:r>
            <w:r>
              <w:rPr>
                <w:sz w:val="20"/>
                <w:szCs w:val="16"/>
              </w:rPr>
              <w:t>eines Dashboards.</w:t>
            </w:r>
          </w:p>
        </w:tc>
      </w:tr>
      <w:tr w:rsidR="00BD200E" w14:paraId="04F0F453" w14:textId="77777777" w:rsidTr="004C24CD">
        <w:tc>
          <w:tcPr>
            <w:cnfStyle w:val="001000000000" w:firstRow="0" w:lastRow="0" w:firstColumn="1" w:lastColumn="0" w:oddVBand="0" w:evenVBand="0" w:oddHBand="0" w:evenHBand="0" w:firstRowFirstColumn="0" w:firstRowLastColumn="0" w:lastRowFirstColumn="0" w:lastRowLastColumn="0"/>
            <w:tcW w:w="2405" w:type="dxa"/>
          </w:tcPr>
          <w:p w14:paraId="35918E8E" w14:textId="1A3A37DA" w:rsidR="00BD200E" w:rsidRDefault="00BD200E" w:rsidP="003E5DF3">
            <w:pPr>
              <w:spacing w:before="60" w:after="60"/>
              <w:rPr>
                <w:sz w:val="20"/>
                <w:szCs w:val="16"/>
              </w:rPr>
            </w:pPr>
            <w:r>
              <w:rPr>
                <w:sz w:val="20"/>
                <w:szCs w:val="16"/>
              </w:rPr>
              <w:t>Dashboard herunterladen</w:t>
            </w:r>
          </w:p>
        </w:tc>
        <w:tc>
          <w:tcPr>
            <w:tcW w:w="1134" w:type="dxa"/>
          </w:tcPr>
          <w:p w14:paraId="2C16BFBE" w14:textId="29F0BF90" w:rsidR="00BD200E" w:rsidRDefault="00BD200E"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523" w:type="dxa"/>
          </w:tcPr>
          <w:p w14:paraId="7FC6B3E9" w14:textId="626EBF6A" w:rsidR="00BD200E" w:rsidRDefault="00BD200E"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Herunterladen eines Dashboards im xml-Format</w:t>
            </w:r>
          </w:p>
        </w:tc>
      </w:tr>
    </w:tbl>
    <w:p w14:paraId="1AB403C6" w14:textId="3740A821" w:rsidR="001F04E8" w:rsidRDefault="001F04E8" w:rsidP="00105785">
      <w:pPr>
        <w:rPr>
          <w:rFonts w:ascii="Calibri" w:hAnsi="Calibri" w:cs="Calibri"/>
          <w:color w:val="595959"/>
        </w:rPr>
      </w:pPr>
    </w:p>
    <w:p w14:paraId="467ED64D" w14:textId="77777777" w:rsidR="001F04E8" w:rsidRDefault="001F04E8">
      <w:pPr>
        <w:spacing w:after="160" w:line="259" w:lineRule="auto"/>
        <w:rPr>
          <w:rFonts w:ascii="Calibri" w:hAnsi="Calibri" w:cs="Calibri"/>
          <w:color w:val="595959"/>
        </w:rPr>
      </w:pPr>
      <w:r>
        <w:rPr>
          <w:rFonts w:ascii="Calibri" w:hAnsi="Calibri" w:cs="Calibri"/>
          <w:color w:val="595959"/>
        </w:rPr>
        <w:br w:type="page"/>
      </w:r>
    </w:p>
    <w:p w14:paraId="04F7F362" w14:textId="77777777" w:rsidR="00105785" w:rsidRDefault="00105785" w:rsidP="00105785">
      <w:pPr>
        <w:rPr>
          <w:rFonts w:ascii="Calibri" w:hAnsi="Calibri" w:cs="Calibri"/>
          <w:color w:val="595959"/>
        </w:rPr>
      </w:pPr>
    </w:p>
    <w:p w14:paraId="070177E8" w14:textId="796C5B91" w:rsidR="00105785" w:rsidRPr="00B5310D" w:rsidRDefault="00105785" w:rsidP="00105785">
      <w:pPr>
        <w:rPr>
          <w:rFonts w:ascii="Calibri" w:hAnsi="Calibri" w:cs="Calibri"/>
          <w:color w:val="595959"/>
        </w:rPr>
      </w:pPr>
      <w:r>
        <w:t xml:space="preserve">Bei Neuanlage oder Bearbeitung </w:t>
      </w:r>
      <w:r w:rsidR="00934A9D">
        <w:t>von Dashboards</w:t>
      </w:r>
      <w:r>
        <w:t xml:space="preserve"> können folgende Angaben gemacht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2830"/>
        <w:gridCol w:w="1134"/>
        <w:gridCol w:w="5098"/>
      </w:tblGrid>
      <w:tr w:rsidR="00934A9D" w:rsidRPr="00A83292" w14:paraId="13E0A7EA" w14:textId="77777777" w:rsidTr="006F27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0" w:type="dxa"/>
            <w:tcBorders>
              <w:bottom w:val="none" w:sz="0" w:space="0" w:color="auto"/>
              <w:right w:val="none" w:sz="0" w:space="0" w:color="auto"/>
            </w:tcBorders>
            <w:shd w:val="clear" w:color="auto" w:fill="990000"/>
          </w:tcPr>
          <w:p w14:paraId="67751C8C" w14:textId="77777777" w:rsidR="00934A9D" w:rsidRPr="00A83292" w:rsidRDefault="00934A9D" w:rsidP="0069317A">
            <w:pPr>
              <w:spacing w:after="0"/>
            </w:pPr>
            <w:r>
              <w:t xml:space="preserve">Feld </w:t>
            </w:r>
          </w:p>
        </w:tc>
        <w:tc>
          <w:tcPr>
            <w:tcW w:w="1134" w:type="dxa"/>
            <w:shd w:val="clear" w:color="auto" w:fill="990000"/>
          </w:tcPr>
          <w:p w14:paraId="12D5159B" w14:textId="77777777" w:rsidR="00934A9D" w:rsidRPr="00A83292" w:rsidRDefault="00934A9D"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098" w:type="dxa"/>
            <w:shd w:val="clear" w:color="auto" w:fill="990000"/>
          </w:tcPr>
          <w:p w14:paraId="13AAA09F" w14:textId="77777777" w:rsidR="00934A9D" w:rsidRPr="00A83292" w:rsidRDefault="00934A9D"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934A9D" w14:paraId="37CDF4D2"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bottom w:val="none" w:sz="0" w:space="0" w:color="auto"/>
              <w:right w:val="none" w:sz="0" w:space="0" w:color="auto"/>
            </w:tcBorders>
          </w:tcPr>
          <w:p w14:paraId="2C967FAB" w14:textId="3E64EE71" w:rsidR="00934A9D" w:rsidRPr="00934A9D" w:rsidRDefault="00934A9D" w:rsidP="003E5DF3">
            <w:pPr>
              <w:spacing w:before="60" w:after="60"/>
              <w:rPr>
                <w:sz w:val="20"/>
                <w:szCs w:val="16"/>
              </w:rPr>
            </w:pPr>
            <w:r w:rsidRPr="00934A9D">
              <w:rPr>
                <w:sz w:val="20"/>
                <w:szCs w:val="16"/>
              </w:rPr>
              <w:t>Schlüssel</w:t>
            </w:r>
          </w:p>
        </w:tc>
        <w:tc>
          <w:tcPr>
            <w:tcW w:w="1134" w:type="dxa"/>
            <w:tcBorders>
              <w:top w:val="none" w:sz="0" w:space="0" w:color="auto"/>
              <w:bottom w:val="none" w:sz="0" w:space="0" w:color="auto"/>
            </w:tcBorders>
          </w:tcPr>
          <w:p w14:paraId="24AC9DC9" w14:textId="3E128A83" w:rsidR="00934A9D" w:rsidRPr="00E378A9" w:rsidRDefault="00934A9D"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E378A9">
              <w:rPr>
                <w:sz w:val="20"/>
                <w:szCs w:val="16"/>
              </w:rPr>
              <w:t>Text</w:t>
            </w:r>
          </w:p>
        </w:tc>
        <w:tc>
          <w:tcPr>
            <w:tcW w:w="5098" w:type="dxa"/>
            <w:tcBorders>
              <w:top w:val="none" w:sz="0" w:space="0" w:color="auto"/>
              <w:bottom w:val="none" w:sz="0" w:space="0" w:color="auto"/>
            </w:tcBorders>
          </w:tcPr>
          <w:p w14:paraId="0D2DF99F" w14:textId="2B4B23F2" w:rsidR="00934A9D" w:rsidRPr="00E378A9" w:rsidRDefault="00E378A9"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E378A9">
              <w:rPr>
                <w:sz w:val="20"/>
                <w:szCs w:val="16"/>
              </w:rPr>
              <w:t>Eindeutiger Schlüssel des Dashboards</w:t>
            </w:r>
          </w:p>
        </w:tc>
      </w:tr>
      <w:tr w:rsidR="00934A9D" w14:paraId="5DEE3DC8" w14:textId="77777777" w:rsidTr="006F276D">
        <w:tc>
          <w:tcPr>
            <w:cnfStyle w:val="001000000000" w:firstRow="0" w:lastRow="0" w:firstColumn="1" w:lastColumn="0" w:oddVBand="0" w:evenVBand="0" w:oddHBand="0" w:evenHBand="0" w:firstRowFirstColumn="0" w:firstRowLastColumn="0" w:lastRowFirstColumn="0" w:lastRowLastColumn="0"/>
            <w:tcW w:w="2830" w:type="dxa"/>
            <w:tcBorders>
              <w:right w:val="none" w:sz="0" w:space="0" w:color="auto"/>
            </w:tcBorders>
          </w:tcPr>
          <w:p w14:paraId="7335EEA2" w14:textId="79295FDA" w:rsidR="00934A9D" w:rsidRPr="00934A9D" w:rsidRDefault="00934A9D" w:rsidP="003E5DF3">
            <w:pPr>
              <w:spacing w:before="60" w:after="60"/>
              <w:rPr>
                <w:sz w:val="20"/>
                <w:szCs w:val="16"/>
              </w:rPr>
            </w:pPr>
            <w:r w:rsidRPr="00934A9D">
              <w:rPr>
                <w:sz w:val="20"/>
                <w:szCs w:val="16"/>
              </w:rPr>
              <w:t>Bezeichnung</w:t>
            </w:r>
          </w:p>
        </w:tc>
        <w:tc>
          <w:tcPr>
            <w:tcW w:w="1134" w:type="dxa"/>
          </w:tcPr>
          <w:p w14:paraId="7710AE97" w14:textId="219ED8AB" w:rsidR="00934A9D" w:rsidRPr="00E378A9" w:rsidRDefault="00934A9D"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E378A9">
              <w:rPr>
                <w:sz w:val="20"/>
                <w:szCs w:val="16"/>
              </w:rPr>
              <w:t>Text</w:t>
            </w:r>
          </w:p>
        </w:tc>
        <w:tc>
          <w:tcPr>
            <w:tcW w:w="5098" w:type="dxa"/>
          </w:tcPr>
          <w:p w14:paraId="5606CCDE" w14:textId="7789C828" w:rsidR="00934A9D" w:rsidRPr="00E378A9" w:rsidRDefault="00E378A9"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E378A9">
              <w:rPr>
                <w:sz w:val="20"/>
                <w:szCs w:val="16"/>
              </w:rPr>
              <w:t>Bezeichnung des Dashboards</w:t>
            </w:r>
          </w:p>
        </w:tc>
      </w:tr>
      <w:tr w:rsidR="00934A9D" w14:paraId="131F5DFD"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bottom w:val="none" w:sz="0" w:space="0" w:color="auto"/>
              <w:right w:val="none" w:sz="0" w:space="0" w:color="auto"/>
            </w:tcBorders>
          </w:tcPr>
          <w:p w14:paraId="17C51965" w14:textId="5FC9C629" w:rsidR="00934A9D" w:rsidRPr="00934A9D" w:rsidRDefault="00934A9D" w:rsidP="003E5DF3">
            <w:pPr>
              <w:spacing w:before="60" w:after="60"/>
              <w:rPr>
                <w:sz w:val="20"/>
                <w:szCs w:val="16"/>
              </w:rPr>
            </w:pPr>
            <w:r w:rsidRPr="00934A9D">
              <w:rPr>
                <w:sz w:val="20"/>
                <w:szCs w:val="16"/>
              </w:rPr>
              <w:t xml:space="preserve">Dashboard in Navigation </w:t>
            </w:r>
            <w:r w:rsidR="004C24CD">
              <w:rPr>
                <w:sz w:val="20"/>
                <w:szCs w:val="16"/>
              </w:rPr>
              <w:t xml:space="preserve">  </w:t>
            </w:r>
            <w:r w:rsidRPr="00934A9D">
              <w:rPr>
                <w:sz w:val="20"/>
                <w:szCs w:val="16"/>
              </w:rPr>
              <w:t>sichtbar</w:t>
            </w:r>
          </w:p>
        </w:tc>
        <w:tc>
          <w:tcPr>
            <w:tcW w:w="1134" w:type="dxa"/>
            <w:tcBorders>
              <w:top w:val="none" w:sz="0" w:space="0" w:color="auto"/>
              <w:bottom w:val="none" w:sz="0" w:space="0" w:color="auto"/>
            </w:tcBorders>
          </w:tcPr>
          <w:p w14:paraId="7F6BF534" w14:textId="0D47AE1A" w:rsidR="00934A9D" w:rsidRPr="00E378A9" w:rsidRDefault="00934A9D"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E378A9">
              <w:rPr>
                <w:sz w:val="20"/>
                <w:szCs w:val="16"/>
              </w:rPr>
              <w:t>Checkbox</w:t>
            </w:r>
          </w:p>
        </w:tc>
        <w:tc>
          <w:tcPr>
            <w:tcW w:w="5098" w:type="dxa"/>
            <w:tcBorders>
              <w:top w:val="none" w:sz="0" w:space="0" w:color="auto"/>
              <w:bottom w:val="none" w:sz="0" w:space="0" w:color="auto"/>
            </w:tcBorders>
          </w:tcPr>
          <w:p w14:paraId="6BAAD0F6" w14:textId="459072CE" w:rsidR="00934A9D" w:rsidRPr="00E378A9" w:rsidRDefault="00E378A9"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E378A9">
              <w:rPr>
                <w:sz w:val="20"/>
                <w:szCs w:val="16"/>
              </w:rPr>
              <w:t>Um Dashboards in der Dashboard-Umgebung direkt anzuzeigen ist die Option zu wählen. Dies gilt nicht für Dashboards, die als „Overlay“ aus einem Dashboard heraus aufgerufen werden.</w:t>
            </w:r>
          </w:p>
        </w:tc>
      </w:tr>
      <w:tr w:rsidR="00934A9D" w14:paraId="2DEFD459" w14:textId="77777777" w:rsidTr="006F276D">
        <w:tc>
          <w:tcPr>
            <w:cnfStyle w:val="001000000000" w:firstRow="0" w:lastRow="0" w:firstColumn="1" w:lastColumn="0" w:oddVBand="0" w:evenVBand="0" w:oddHBand="0" w:evenHBand="0" w:firstRowFirstColumn="0" w:firstRowLastColumn="0" w:lastRowFirstColumn="0" w:lastRowLastColumn="0"/>
            <w:tcW w:w="2830" w:type="dxa"/>
            <w:tcBorders>
              <w:right w:val="none" w:sz="0" w:space="0" w:color="auto"/>
            </w:tcBorders>
          </w:tcPr>
          <w:p w14:paraId="356566B0" w14:textId="5792C145" w:rsidR="00934A9D" w:rsidRPr="00934A9D" w:rsidRDefault="00934A9D" w:rsidP="003E5DF3">
            <w:pPr>
              <w:spacing w:before="60" w:after="60"/>
              <w:rPr>
                <w:sz w:val="20"/>
                <w:szCs w:val="16"/>
              </w:rPr>
            </w:pPr>
            <w:r w:rsidRPr="00934A9D">
              <w:rPr>
                <w:sz w:val="20"/>
                <w:szCs w:val="16"/>
              </w:rPr>
              <w:t>Export ist möglich</w:t>
            </w:r>
          </w:p>
        </w:tc>
        <w:tc>
          <w:tcPr>
            <w:tcW w:w="1134" w:type="dxa"/>
          </w:tcPr>
          <w:p w14:paraId="0E21351F" w14:textId="7F3B7544" w:rsidR="00934A9D" w:rsidRPr="00E378A9" w:rsidRDefault="00934A9D"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E378A9">
              <w:rPr>
                <w:sz w:val="20"/>
                <w:szCs w:val="16"/>
              </w:rPr>
              <w:t>Checkbox</w:t>
            </w:r>
          </w:p>
        </w:tc>
        <w:tc>
          <w:tcPr>
            <w:tcW w:w="5098" w:type="dxa"/>
          </w:tcPr>
          <w:p w14:paraId="2AFFAF2B" w14:textId="311B4A74" w:rsidR="00934A9D" w:rsidRPr="00E378A9" w:rsidRDefault="00E378A9"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E378A9">
              <w:rPr>
                <w:sz w:val="20"/>
                <w:szCs w:val="16"/>
              </w:rPr>
              <w:t>Angabe, ob ein Export möglich sein s</w:t>
            </w:r>
            <w:r w:rsidR="00ED15A3">
              <w:rPr>
                <w:sz w:val="20"/>
                <w:szCs w:val="16"/>
              </w:rPr>
              <w:t>oll</w:t>
            </w:r>
          </w:p>
        </w:tc>
      </w:tr>
      <w:tr w:rsidR="00934A9D" w14:paraId="3E98D438"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bottom w:val="none" w:sz="0" w:space="0" w:color="auto"/>
              <w:right w:val="none" w:sz="0" w:space="0" w:color="auto"/>
            </w:tcBorders>
          </w:tcPr>
          <w:p w14:paraId="64B217FF" w14:textId="5E38D7D4" w:rsidR="00934A9D" w:rsidRPr="00934A9D" w:rsidRDefault="00934A9D" w:rsidP="003E5DF3">
            <w:pPr>
              <w:spacing w:before="60" w:after="60"/>
              <w:rPr>
                <w:sz w:val="20"/>
                <w:szCs w:val="16"/>
              </w:rPr>
            </w:pPr>
            <w:r w:rsidRPr="00934A9D">
              <w:rPr>
                <w:sz w:val="20"/>
                <w:szCs w:val="16"/>
              </w:rPr>
              <w:t>XML-Quelldatei hochladen</w:t>
            </w:r>
          </w:p>
        </w:tc>
        <w:tc>
          <w:tcPr>
            <w:tcW w:w="1134" w:type="dxa"/>
            <w:tcBorders>
              <w:top w:val="none" w:sz="0" w:space="0" w:color="auto"/>
              <w:bottom w:val="none" w:sz="0" w:space="0" w:color="auto"/>
            </w:tcBorders>
          </w:tcPr>
          <w:p w14:paraId="1F4F7E49" w14:textId="2F77EE11" w:rsidR="00934A9D" w:rsidRPr="00E378A9" w:rsidRDefault="00934A9D"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E378A9">
              <w:rPr>
                <w:sz w:val="20"/>
                <w:szCs w:val="16"/>
              </w:rPr>
              <w:t>Button</w:t>
            </w:r>
          </w:p>
        </w:tc>
        <w:tc>
          <w:tcPr>
            <w:tcW w:w="5098" w:type="dxa"/>
            <w:tcBorders>
              <w:top w:val="none" w:sz="0" w:space="0" w:color="auto"/>
              <w:bottom w:val="none" w:sz="0" w:space="0" w:color="auto"/>
            </w:tcBorders>
          </w:tcPr>
          <w:p w14:paraId="47AC7888" w14:textId="4DF3427C" w:rsidR="00934A9D" w:rsidRPr="00E378A9" w:rsidRDefault="00E378A9"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E378A9">
              <w:rPr>
                <w:sz w:val="20"/>
                <w:szCs w:val="16"/>
              </w:rPr>
              <w:t>Möglichkeit, eine XML-Datei hochzu</w:t>
            </w:r>
            <w:r w:rsidR="00ED15A3">
              <w:rPr>
                <w:sz w:val="20"/>
                <w:szCs w:val="16"/>
              </w:rPr>
              <w:t>laden</w:t>
            </w:r>
          </w:p>
        </w:tc>
      </w:tr>
      <w:tr w:rsidR="00934A9D" w14:paraId="7DA20DED" w14:textId="77777777" w:rsidTr="006F276D">
        <w:tc>
          <w:tcPr>
            <w:cnfStyle w:val="001000000000" w:firstRow="0" w:lastRow="0" w:firstColumn="1" w:lastColumn="0" w:oddVBand="0" w:evenVBand="0" w:oddHBand="0" w:evenHBand="0" w:firstRowFirstColumn="0" w:firstRowLastColumn="0" w:lastRowFirstColumn="0" w:lastRowLastColumn="0"/>
            <w:tcW w:w="2830" w:type="dxa"/>
            <w:tcBorders>
              <w:right w:val="none" w:sz="0" w:space="0" w:color="auto"/>
            </w:tcBorders>
          </w:tcPr>
          <w:p w14:paraId="081247E2" w14:textId="0F3E0D45" w:rsidR="00934A9D" w:rsidRPr="00934A9D" w:rsidRDefault="00934A9D" w:rsidP="003E5DF3">
            <w:pPr>
              <w:spacing w:before="60" w:after="60"/>
              <w:rPr>
                <w:sz w:val="20"/>
                <w:szCs w:val="16"/>
              </w:rPr>
            </w:pPr>
            <w:r w:rsidRPr="00934A9D">
              <w:rPr>
                <w:sz w:val="20"/>
                <w:szCs w:val="16"/>
              </w:rPr>
              <w:t>XML-Quelldatei herunterladen</w:t>
            </w:r>
          </w:p>
        </w:tc>
        <w:tc>
          <w:tcPr>
            <w:tcW w:w="1134" w:type="dxa"/>
          </w:tcPr>
          <w:p w14:paraId="405C4CEB" w14:textId="0D3CC0D5" w:rsidR="00934A9D" w:rsidRPr="00E378A9" w:rsidRDefault="00934A9D"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E378A9">
              <w:rPr>
                <w:sz w:val="20"/>
                <w:szCs w:val="16"/>
              </w:rPr>
              <w:t>Button</w:t>
            </w:r>
          </w:p>
        </w:tc>
        <w:tc>
          <w:tcPr>
            <w:tcW w:w="5098" w:type="dxa"/>
          </w:tcPr>
          <w:p w14:paraId="2FFFA678" w14:textId="7325624D" w:rsidR="00934A9D" w:rsidRPr="00E378A9" w:rsidRDefault="00E378A9"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E378A9">
              <w:rPr>
                <w:sz w:val="20"/>
                <w:szCs w:val="16"/>
              </w:rPr>
              <w:t>Möglichkeit, das Dashboar</w:t>
            </w:r>
            <w:r w:rsidR="00ED15A3">
              <w:rPr>
                <w:sz w:val="20"/>
                <w:szCs w:val="16"/>
              </w:rPr>
              <w:t>d als XML-Datei herunterzuladen</w:t>
            </w:r>
          </w:p>
        </w:tc>
      </w:tr>
      <w:tr w:rsidR="00934A9D" w14:paraId="7B49DC4E"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bottom w:val="none" w:sz="0" w:space="0" w:color="auto"/>
              <w:right w:val="none" w:sz="0" w:space="0" w:color="auto"/>
            </w:tcBorders>
          </w:tcPr>
          <w:p w14:paraId="4CFD301D" w14:textId="20D16C22" w:rsidR="00934A9D" w:rsidRPr="00934A9D" w:rsidRDefault="00934A9D" w:rsidP="003E5DF3">
            <w:pPr>
              <w:spacing w:before="60" w:after="60"/>
              <w:rPr>
                <w:sz w:val="20"/>
                <w:szCs w:val="16"/>
              </w:rPr>
            </w:pPr>
            <w:r w:rsidRPr="00934A9D">
              <w:rPr>
                <w:sz w:val="20"/>
                <w:szCs w:val="16"/>
              </w:rPr>
              <w:t>Elemente</w:t>
            </w:r>
          </w:p>
        </w:tc>
        <w:tc>
          <w:tcPr>
            <w:tcW w:w="1134" w:type="dxa"/>
            <w:tcBorders>
              <w:top w:val="none" w:sz="0" w:space="0" w:color="auto"/>
              <w:bottom w:val="none" w:sz="0" w:space="0" w:color="auto"/>
            </w:tcBorders>
          </w:tcPr>
          <w:p w14:paraId="282B9B7C" w14:textId="18BA24A1" w:rsidR="00934A9D" w:rsidRPr="00E378A9" w:rsidRDefault="00934A9D"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p>
        </w:tc>
        <w:tc>
          <w:tcPr>
            <w:tcW w:w="5098" w:type="dxa"/>
            <w:tcBorders>
              <w:top w:val="none" w:sz="0" w:space="0" w:color="auto"/>
              <w:bottom w:val="none" w:sz="0" w:space="0" w:color="auto"/>
            </w:tcBorders>
          </w:tcPr>
          <w:p w14:paraId="2BF89A72" w14:textId="0890CF05" w:rsidR="00934A9D" w:rsidRPr="00E378A9" w:rsidRDefault="00934A9D"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E378A9">
              <w:rPr>
                <w:sz w:val="20"/>
                <w:szCs w:val="16"/>
              </w:rPr>
              <w:t xml:space="preserve">Übersicht über die Elemente des Dashboards, sowie Angabe, ob Untersuchen der Daten </w:t>
            </w:r>
            <w:r w:rsidR="00E378A9" w:rsidRPr="00E378A9">
              <w:rPr>
                <w:sz w:val="20"/>
                <w:szCs w:val="16"/>
              </w:rPr>
              <w:t>und</w:t>
            </w:r>
            <w:r w:rsidRPr="00E378A9">
              <w:rPr>
                <w:sz w:val="20"/>
                <w:szCs w:val="16"/>
              </w:rPr>
              <w:t xml:space="preserve"> Export erlaubt werden soll</w:t>
            </w:r>
            <w:r w:rsidR="00E378A9" w:rsidRPr="00E378A9">
              <w:rPr>
                <w:sz w:val="20"/>
                <w:szCs w:val="16"/>
              </w:rPr>
              <w:t>en</w:t>
            </w:r>
          </w:p>
        </w:tc>
      </w:tr>
      <w:tr w:rsidR="001F04E8" w14:paraId="02725408" w14:textId="77777777" w:rsidTr="006F276D">
        <w:tc>
          <w:tcPr>
            <w:cnfStyle w:val="001000000000" w:firstRow="0" w:lastRow="0" w:firstColumn="1" w:lastColumn="0" w:oddVBand="0" w:evenVBand="0" w:oddHBand="0" w:evenHBand="0" w:firstRowFirstColumn="0" w:firstRowLastColumn="0" w:lastRowFirstColumn="0" w:lastRowLastColumn="0"/>
            <w:tcW w:w="2830" w:type="dxa"/>
            <w:tcBorders>
              <w:right w:val="none" w:sz="0" w:space="0" w:color="auto"/>
            </w:tcBorders>
          </w:tcPr>
          <w:p w14:paraId="33F24DDD" w14:textId="3F5B61AA" w:rsidR="001F04E8" w:rsidRPr="001F04E8" w:rsidRDefault="0027141B" w:rsidP="001F04E8">
            <w:pPr>
              <w:pStyle w:val="Listenabsatz"/>
              <w:numPr>
                <w:ilvl w:val="0"/>
                <w:numId w:val="36"/>
              </w:numPr>
              <w:spacing w:before="60" w:after="60"/>
              <w:rPr>
                <w:sz w:val="20"/>
                <w:szCs w:val="16"/>
              </w:rPr>
            </w:pPr>
            <w:r>
              <w:t>Untersuchen der Daten erlauben</w:t>
            </w:r>
          </w:p>
        </w:tc>
        <w:tc>
          <w:tcPr>
            <w:tcW w:w="1134" w:type="dxa"/>
          </w:tcPr>
          <w:p w14:paraId="71A1EF19" w14:textId="194452FE" w:rsidR="001F04E8" w:rsidRPr="00E378A9" w:rsidRDefault="001F04E8"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E378A9">
              <w:rPr>
                <w:sz w:val="20"/>
                <w:szCs w:val="16"/>
              </w:rPr>
              <w:t>Checkbox</w:t>
            </w:r>
          </w:p>
        </w:tc>
        <w:tc>
          <w:tcPr>
            <w:tcW w:w="5098" w:type="dxa"/>
          </w:tcPr>
          <w:p w14:paraId="6C5E8DC9" w14:textId="22D33235" w:rsidR="001F04E8" w:rsidRDefault="0027141B"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Festlegung, ob Untersuchen der Daten angeboten wird</w:t>
            </w:r>
          </w:p>
        </w:tc>
      </w:tr>
      <w:tr w:rsidR="001F04E8" w14:paraId="400431AB"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bottom w:val="none" w:sz="0" w:space="0" w:color="auto"/>
              <w:right w:val="none" w:sz="0" w:space="0" w:color="auto"/>
            </w:tcBorders>
          </w:tcPr>
          <w:p w14:paraId="3EF7F568" w14:textId="44A84DCC" w:rsidR="001F04E8" w:rsidRPr="001F04E8" w:rsidRDefault="0027141B" w:rsidP="001F04E8">
            <w:pPr>
              <w:pStyle w:val="Listenabsatz"/>
              <w:numPr>
                <w:ilvl w:val="0"/>
                <w:numId w:val="36"/>
              </w:numPr>
              <w:spacing w:before="60" w:after="60"/>
              <w:rPr>
                <w:sz w:val="20"/>
                <w:szCs w:val="16"/>
              </w:rPr>
            </w:pPr>
            <w:r>
              <w:t>Export erlauben</w:t>
            </w:r>
          </w:p>
        </w:tc>
        <w:tc>
          <w:tcPr>
            <w:tcW w:w="1134" w:type="dxa"/>
            <w:tcBorders>
              <w:top w:val="none" w:sz="0" w:space="0" w:color="auto"/>
              <w:bottom w:val="none" w:sz="0" w:space="0" w:color="auto"/>
            </w:tcBorders>
          </w:tcPr>
          <w:p w14:paraId="498E6E99" w14:textId="6CD5C920" w:rsidR="001F04E8" w:rsidRPr="00E378A9" w:rsidRDefault="0027141B"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E378A9">
              <w:rPr>
                <w:sz w:val="20"/>
                <w:szCs w:val="16"/>
              </w:rPr>
              <w:t>Checkbox</w:t>
            </w:r>
          </w:p>
        </w:tc>
        <w:tc>
          <w:tcPr>
            <w:tcW w:w="5098" w:type="dxa"/>
            <w:tcBorders>
              <w:top w:val="none" w:sz="0" w:space="0" w:color="auto"/>
              <w:bottom w:val="none" w:sz="0" w:space="0" w:color="auto"/>
            </w:tcBorders>
          </w:tcPr>
          <w:p w14:paraId="7835B8EC" w14:textId="3475BDAA" w:rsidR="001F04E8" w:rsidRDefault="0027141B"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Festlegung Exportfunktion für das Element</w:t>
            </w:r>
          </w:p>
        </w:tc>
      </w:tr>
      <w:tr w:rsidR="001F04E8" w14:paraId="282A9C65" w14:textId="77777777" w:rsidTr="006F276D">
        <w:tc>
          <w:tcPr>
            <w:cnfStyle w:val="001000000000" w:firstRow="0" w:lastRow="0" w:firstColumn="1" w:lastColumn="0" w:oddVBand="0" w:evenVBand="0" w:oddHBand="0" w:evenHBand="0" w:firstRowFirstColumn="0" w:firstRowLastColumn="0" w:lastRowFirstColumn="0" w:lastRowLastColumn="0"/>
            <w:tcW w:w="2830" w:type="dxa"/>
            <w:tcBorders>
              <w:right w:val="none" w:sz="0" w:space="0" w:color="auto"/>
            </w:tcBorders>
          </w:tcPr>
          <w:p w14:paraId="37248FB2" w14:textId="2706A611" w:rsidR="001F04E8" w:rsidRPr="001F04E8" w:rsidRDefault="0027141B" w:rsidP="001F04E8">
            <w:pPr>
              <w:pStyle w:val="Listenabsatz"/>
              <w:numPr>
                <w:ilvl w:val="0"/>
                <w:numId w:val="36"/>
              </w:numPr>
              <w:spacing w:before="60" w:after="60"/>
              <w:rPr>
                <w:sz w:val="20"/>
                <w:szCs w:val="16"/>
              </w:rPr>
            </w:pPr>
            <w:r>
              <w:t>Maximieren erlauben</w:t>
            </w:r>
          </w:p>
        </w:tc>
        <w:tc>
          <w:tcPr>
            <w:tcW w:w="1134" w:type="dxa"/>
          </w:tcPr>
          <w:p w14:paraId="10A9753C" w14:textId="585BC843" w:rsidR="001F04E8" w:rsidRPr="00E378A9" w:rsidRDefault="0027141B"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E378A9">
              <w:rPr>
                <w:sz w:val="20"/>
                <w:szCs w:val="16"/>
              </w:rPr>
              <w:t>Checkbox</w:t>
            </w:r>
          </w:p>
        </w:tc>
        <w:tc>
          <w:tcPr>
            <w:tcW w:w="5098" w:type="dxa"/>
          </w:tcPr>
          <w:p w14:paraId="500342E8" w14:textId="7286B6C6" w:rsidR="001F04E8" w:rsidRPr="00E378A9" w:rsidRDefault="0027141B"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Festlegung, ob die F</w:t>
            </w:r>
            <w:r w:rsidR="00ED15A3">
              <w:rPr>
                <w:sz w:val="20"/>
                <w:szCs w:val="16"/>
              </w:rPr>
              <w:t>unktion „Z</w:t>
            </w:r>
            <w:r>
              <w:rPr>
                <w:sz w:val="20"/>
                <w:szCs w:val="16"/>
              </w:rPr>
              <w:t>oom“ für das Element angeboten wird</w:t>
            </w:r>
          </w:p>
        </w:tc>
      </w:tr>
      <w:tr w:rsidR="00934A9D" w14:paraId="2C6ED569"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bottom w:val="none" w:sz="0" w:space="0" w:color="auto"/>
              <w:right w:val="none" w:sz="0" w:space="0" w:color="auto"/>
            </w:tcBorders>
          </w:tcPr>
          <w:p w14:paraId="5B9594D2" w14:textId="213F5BE4" w:rsidR="00934A9D" w:rsidRDefault="00934A9D" w:rsidP="003E5DF3">
            <w:pPr>
              <w:spacing w:before="60" w:after="60"/>
              <w:rPr>
                <w:sz w:val="20"/>
                <w:szCs w:val="16"/>
              </w:rPr>
            </w:pPr>
            <w:r>
              <w:rPr>
                <w:sz w:val="20"/>
                <w:szCs w:val="16"/>
              </w:rPr>
              <w:t>Recht</w:t>
            </w:r>
          </w:p>
        </w:tc>
        <w:tc>
          <w:tcPr>
            <w:tcW w:w="1134" w:type="dxa"/>
            <w:tcBorders>
              <w:top w:val="none" w:sz="0" w:space="0" w:color="auto"/>
              <w:bottom w:val="none" w:sz="0" w:space="0" w:color="auto"/>
            </w:tcBorders>
          </w:tcPr>
          <w:p w14:paraId="147B1921" w14:textId="2827FDC6" w:rsidR="00934A9D" w:rsidRPr="00E378A9" w:rsidRDefault="00934A9D"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E378A9">
              <w:rPr>
                <w:sz w:val="20"/>
                <w:szCs w:val="16"/>
              </w:rPr>
              <w:t>Auswahlliste</w:t>
            </w:r>
          </w:p>
        </w:tc>
        <w:tc>
          <w:tcPr>
            <w:tcW w:w="5098" w:type="dxa"/>
            <w:tcBorders>
              <w:top w:val="none" w:sz="0" w:space="0" w:color="auto"/>
              <w:bottom w:val="none" w:sz="0" w:space="0" w:color="auto"/>
            </w:tcBorders>
          </w:tcPr>
          <w:p w14:paraId="517FBC7D" w14:textId="7DCA4C50" w:rsidR="00934A9D" w:rsidRPr="00E378A9" w:rsidRDefault="00934A9D"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E378A9">
              <w:rPr>
                <w:sz w:val="20"/>
                <w:szCs w:val="16"/>
              </w:rPr>
              <w:t xml:space="preserve">Definition der Rechte von Rollen und Benutzern. Auswahl zwischen </w:t>
            </w:r>
            <w:r w:rsidR="00ED15A3">
              <w:rPr>
                <w:sz w:val="20"/>
                <w:szCs w:val="16"/>
              </w:rPr>
              <w:t>„Kein Recht“ oder „Vollzugriff“</w:t>
            </w:r>
          </w:p>
        </w:tc>
      </w:tr>
      <w:tr w:rsidR="00CC01D5" w14:paraId="58701414" w14:textId="77777777" w:rsidTr="006F276D">
        <w:tc>
          <w:tcPr>
            <w:cnfStyle w:val="001000000000" w:firstRow="0" w:lastRow="0" w:firstColumn="1" w:lastColumn="0" w:oddVBand="0" w:evenVBand="0" w:oddHBand="0" w:evenHBand="0" w:firstRowFirstColumn="0" w:firstRowLastColumn="0" w:lastRowFirstColumn="0" w:lastRowLastColumn="0"/>
            <w:tcW w:w="2830" w:type="dxa"/>
          </w:tcPr>
          <w:p w14:paraId="5C3F5062" w14:textId="77777777" w:rsidR="00CC01D5" w:rsidRDefault="00CC01D5" w:rsidP="003E5DF3">
            <w:pPr>
              <w:spacing w:before="60" w:after="60"/>
              <w:rPr>
                <w:sz w:val="20"/>
                <w:szCs w:val="16"/>
              </w:rPr>
            </w:pPr>
          </w:p>
        </w:tc>
        <w:tc>
          <w:tcPr>
            <w:tcW w:w="1134" w:type="dxa"/>
          </w:tcPr>
          <w:p w14:paraId="03FBB744" w14:textId="77777777" w:rsidR="00CC01D5" w:rsidRPr="00E378A9" w:rsidRDefault="00CC01D5"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p>
        </w:tc>
        <w:tc>
          <w:tcPr>
            <w:tcW w:w="5098" w:type="dxa"/>
          </w:tcPr>
          <w:p w14:paraId="6AB26240" w14:textId="77777777" w:rsidR="00CC01D5" w:rsidRPr="00E378A9" w:rsidRDefault="00CC01D5"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p>
        </w:tc>
      </w:tr>
    </w:tbl>
    <w:p w14:paraId="18663E11" w14:textId="0331AF5E" w:rsidR="00CC01D5" w:rsidRDefault="00CC01D5" w:rsidP="00CC01D5">
      <w:pPr>
        <w:pStyle w:val="berschrift3"/>
      </w:pPr>
      <w:bookmarkStart w:id="260" w:name="_Toc436043678"/>
      <w:bookmarkStart w:id="261" w:name="_Toc149118285"/>
      <w:bookmarkEnd w:id="259"/>
      <w:r>
        <w:t>Dashboard-Verknüpfungen</w:t>
      </w:r>
    </w:p>
    <w:p w14:paraId="2EB91997" w14:textId="1054EC6B" w:rsidR="00CC01D5" w:rsidRDefault="009542AA" w:rsidP="00CC01D5">
      <w:r w:rsidRPr="009542AA">
        <w:t xml:space="preserve">Man kann zu einem Dashboard beliebig viele Verknüpfungen erzeugen. </w:t>
      </w:r>
      <w:r>
        <w:t>Dies erfolgt d</w:t>
      </w:r>
      <w:r w:rsidRPr="009542AA">
        <w:t>urch Rechtsklick auf eine Gruppe und "Dashboard zuordnen".</w:t>
      </w:r>
    </w:p>
    <w:p w14:paraId="53B613A0" w14:textId="2FBD0AA9" w:rsidR="009542AA" w:rsidRDefault="009542AA" w:rsidP="009542AA">
      <w:r w:rsidRPr="009542AA">
        <w:rPr>
          <w:noProof/>
        </w:rPr>
        <w:drawing>
          <wp:inline distT="0" distB="0" distL="0" distR="0" wp14:anchorId="1CA3D1D8" wp14:editId="58C07B83">
            <wp:extent cx="2876550" cy="2406650"/>
            <wp:effectExtent l="0" t="0" r="0" b="0"/>
            <wp:docPr id="1041438938" name="Grafik 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438938" name="Grafik 2" descr="Ein Bild, das Text, Screenshot, Software, Zahl enthält.&#10;&#10;Automatisch generierte Beschreibu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550" cy="2406650"/>
                    </a:xfrm>
                    <a:prstGeom prst="rect">
                      <a:avLst/>
                    </a:prstGeom>
                    <a:noFill/>
                    <a:ln>
                      <a:noFill/>
                    </a:ln>
                  </pic:spPr>
                </pic:pic>
              </a:graphicData>
            </a:graphic>
          </wp:inline>
        </w:drawing>
      </w:r>
    </w:p>
    <w:p w14:paraId="57C807DF" w14:textId="1767BEDD" w:rsidR="009542AA" w:rsidRDefault="008C68DF" w:rsidP="009542AA">
      <w:r>
        <w:lastRenderedPageBreak/>
        <w:t>Anschließend</w:t>
      </w:r>
      <w:r w:rsidRPr="008C68DF">
        <w:t xml:space="preserve"> wählt man rechts aus der Liste das Dashboard aus, das man verknüpfen möchte. Das "neue" Dashboard besitzt denselben Schlüssel und Bezeichnung! Man erkennt verknüpfte Dashboards an diesem Symbol:</w:t>
      </w:r>
    </w:p>
    <w:p w14:paraId="2DEFFC02" w14:textId="179E5590" w:rsidR="008C68DF" w:rsidRPr="008C68DF" w:rsidRDefault="008C68DF" w:rsidP="008C68DF">
      <w:r w:rsidRPr="008C68DF">
        <w:rPr>
          <w:noProof/>
        </w:rPr>
        <w:drawing>
          <wp:inline distT="0" distB="0" distL="0" distR="0" wp14:anchorId="18130D40" wp14:editId="51C28514">
            <wp:extent cx="3556000" cy="3340100"/>
            <wp:effectExtent l="0" t="0" r="6350" b="0"/>
            <wp:docPr id="1366209221" name="Grafik 4"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209221" name="Grafik 4" descr="Ein Bild, das Text, Screenshot, Schrift, Zahl enthält.&#10;&#10;Automatisch generierte Beschreibu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6000" cy="3340100"/>
                    </a:xfrm>
                    <a:prstGeom prst="rect">
                      <a:avLst/>
                    </a:prstGeom>
                    <a:noFill/>
                    <a:ln>
                      <a:noFill/>
                    </a:ln>
                  </pic:spPr>
                </pic:pic>
              </a:graphicData>
            </a:graphic>
          </wp:inline>
        </w:drawing>
      </w:r>
    </w:p>
    <w:p w14:paraId="01FC609A" w14:textId="70CEA4B0" w:rsidR="008C68DF" w:rsidRPr="009542AA" w:rsidRDefault="008C68DF" w:rsidP="009542AA">
      <w:r w:rsidRPr="008C68DF">
        <w:t>Ändert man nun den Schlüssel oder die Bezeichnung oder macht gar Anpassungen am Design des Dashboards, so wird das in allen Verknüpfungen ebenfalls geändert</w:t>
      </w:r>
      <w:r>
        <w:t>.</w:t>
      </w:r>
    </w:p>
    <w:p w14:paraId="4FB53304" w14:textId="77777777" w:rsidR="009542AA" w:rsidRPr="00CC01D5" w:rsidRDefault="009542AA" w:rsidP="00CC01D5"/>
    <w:p w14:paraId="3DB91C79" w14:textId="2073E007" w:rsidR="00500500" w:rsidRPr="00DB0E50" w:rsidRDefault="00500500" w:rsidP="00500500">
      <w:pPr>
        <w:pStyle w:val="berschrift2"/>
      </w:pPr>
      <w:r w:rsidRPr="00DB0E50">
        <w:t>Aufgaben</w:t>
      </w:r>
      <w:bookmarkEnd w:id="260"/>
      <w:bookmarkEnd w:id="261"/>
    </w:p>
    <w:p w14:paraId="01861702" w14:textId="32C5FB5A" w:rsidR="00500500" w:rsidRPr="003E5DF3" w:rsidRDefault="00500500" w:rsidP="00500500">
      <w:pPr>
        <w:rPr>
          <w:rFonts w:ascii="Calibri" w:hAnsi="Calibri" w:cs="Calibri"/>
        </w:rPr>
      </w:pPr>
      <w:r w:rsidRPr="003E5DF3">
        <w:rPr>
          <w:rFonts w:ascii="Calibri" w:hAnsi="Calibri" w:cs="Calibri"/>
        </w:rPr>
        <w:t xml:space="preserve">Eine Aufgabe ist eine in einem festgelegten Zeitraum durchzuführende Tätigkeit einer Gruppe von Anwendern, für die vorgegebene Formulare und Datenarten </w:t>
      </w:r>
      <w:r w:rsidR="00582C9F">
        <w:rPr>
          <w:rFonts w:ascii="Calibri" w:hAnsi="Calibri" w:cs="Calibri"/>
        </w:rPr>
        <w:t>zur Verfügung gestellt werden.</w:t>
      </w:r>
    </w:p>
    <w:p w14:paraId="102D4FBE" w14:textId="2158ADE7" w:rsidR="00500500" w:rsidRPr="003E5DF3" w:rsidRDefault="00500500" w:rsidP="00500500">
      <w:pPr>
        <w:rPr>
          <w:rFonts w:ascii="Calibri" w:hAnsi="Calibri" w:cs="Calibri"/>
        </w:rPr>
      </w:pPr>
      <w:r w:rsidRPr="003E5DF3">
        <w:rPr>
          <w:rFonts w:ascii="Calibri" w:hAnsi="Calibri" w:cs="Calibri"/>
        </w:rPr>
        <w:t xml:space="preserve">Anwender, die nicht über das Funktionsrecht „4PLAN ohne Aufgabe starten“ verfügen, können 4PLAN nur nutzen, wenn für sie eine </w:t>
      </w:r>
      <w:r w:rsidR="00582C9F">
        <w:rPr>
          <w:rFonts w:ascii="Calibri" w:hAnsi="Calibri" w:cs="Calibri"/>
        </w:rPr>
        <w:t>Aufgabe in 4PLAN verfügbar ist.</w:t>
      </w:r>
    </w:p>
    <w:p w14:paraId="3558DF5A" w14:textId="10E8DE0F" w:rsidR="00500500" w:rsidRPr="003E5DF3" w:rsidRDefault="00500500" w:rsidP="00500500">
      <w:pPr>
        <w:rPr>
          <w:rFonts w:ascii="Calibri" w:hAnsi="Calibri" w:cs="Calibri"/>
        </w:rPr>
      </w:pPr>
      <w:r w:rsidRPr="003E5DF3">
        <w:rPr>
          <w:rFonts w:ascii="Calibri" w:hAnsi="Calibri" w:cs="Calibri"/>
        </w:rPr>
        <w:t>Alle Formulare einer Aufgabe werden vor dem Startzeitpunkt, ab dem Fälligkeitsdatum u</w:t>
      </w:r>
      <w:r w:rsidR="003E5DF3" w:rsidRPr="003E5DF3">
        <w:rPr>
          <w:rFonts w:ascii="Calibri" w:hAnsi="Calibri" w:cs="Calibri"/>
        </w:rPr>
        <w:t>nd</w:t>
      </w:r>
      <w:r w:rsidRPr="003E5DF3">
        <w:rPr>
          <w:rFonts w:ascii="Calibri" w:hAnsi="Calibri" w:cs="Calibri"/>
        </w:rPr>
        <w:t xml:space="preserve"> nach Fertigmeldung des Anwenders automatisch auf „nur lesen“ gesetzt.</w:t>
      </w:r>
    </w:p>
    <w:p w14:paraId="2D7D4EEF" w14:textId="05A4DEB0" w:rsidR="00500500" w:rsidRPr="003E5DF3" w:rsidRDefault="00500500" w:rsidP="00500500">
      <w:pPr>
        <w:rPr>
          <w:rFonts w:ascii="Calibri" w:hAnsi="Calibri" w:cs="Calibri"/>
        </w:rPr>
      </w:pPr>
      <w:r w:rsidRPr="003E5DF3">
        <w:rPr>
          <w:rFonts w:ascii="Calibri" w:hAnsi="Calibri" w:cs="Calibri"/>
        </w:rPr>
        <w:t xml:space="preserve">Wenn ein Anwender eine Aufgabe bearbeitet, wird er beim Beenden von 4PLAN aufgefordert, den prozentualen Bearbeitungsgrad zu melden. In diesen Zusammenhang kann er die Aufgabe </w:t>
      </w:r>
      <w:r w:rsidR="003E5DF3" w:rsidRPr="003E5DF3">
        <w:rPr>
          <w:rFonts w:ascii="Calibri" w:hAnsi="Calibri" w:cs="Calibri"/>
        </w:rPr>
        <w:t xml:space="preserve">als </w:t>
      </w:r>
      <w:r w:rsidRPr="003E5DF3">
        <w:rPr>
          <w:rFonts w:ascii="Calibri" w:hAnsi="Calibri" w:cs="Calibri"/>
        </w:rPr>
        <w:t>„abgeschlossen“ melden.</w:t>
      </w:r>
    </w:p>
    <w:p w14:paraId="3B49F0BE" w14:textId="77777777" w:rsidR="00500500" w:rsidRPr="003E5DF3" w:rsidRDefault="00500500" w:rsidP="00500500">
      <w:pPr>
        <w:rPr>
          <w:rFonts w:ascii="Calibri" w:hAnsi="Calibri" w:cs="Calibri"/>
        </w:rPr>
      </w:pPr>
      <w:r w:rsidRPr="003E5DF3">
        <w:rPr>
          <w:rFonts w:ascii="Calibri" w:hAnsi="Calibri" w:cs="Calibri"/>
        </w:rPr>
        <w:t>Der Dialog zur Pflege von Aufgaben in 4ADMIN bietet im oberen Bereich einen Filter und eine Liste der verfügbaren, evtl. gefilterten, Aufgaben an.</w:t>
      </w:r>
    </w:p>
    <w:p w14:paraId="1EA576EA" w14:textId="77777777" w:rsidR="00500500" w:rsidRPr="003E5DF3" w:rsidRDefault="00500500" w:rsidP="00500500">
      <w:pPr>
        <w:rPr>
          <w:rFonts w:ascii="Calibri" w:hAnsi="Calibri" w:cs="Calibri"/>
        </w:rPr>
      </w:pPr>
      <w:r w:rsidRPr="003E5DF3">
        <w:rPr>
          <w:rFonts w:ascii="Calibri" w:hAnsi="Calibri" w:cs="Calibri"/>
        </w:rPr>
        <w:t>In der Aufgabenliste werden folgende Informationen ausgegeben: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719"/>
        <w:gridCol w:w="1537"/>
        <w:gridCol w:w="5806"/>
      </w:tblGrid>
      <w:tr w:rsidR="00500500" w:rsidRPr="00A83292" w14:paraId="5C5EB8AA" w14:textId="77777777" w:rsidTr="006F27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9" w:type="dxa"/>
            <w:tcBorders>
              <w:bottom w:val="none" w:sz="0" w:space="0" w:color="auto"/>
              <w:right w:val="none" w:sz="0" w:space="0" w:color="auto"/>
            </w:tcBorders>
            <w:shd w:val="clear" w:color="auto" w:fill="990000"/>
          </w:tcPr>
          <w:p w14:paraId="4CCFAE8C" w14:textId="77777777" w:rsidR="00500500" w:rsidRPr="00A83292" w:rsidRDefault="00500500" w:rsidP="0069317A">
            <w:pPr>
              <w:spacing w:after="0"/>
            </w:pPr>
            <w:r>
              <w:t xml:space="preserve">Feld </w:t>
            </w:r>
          </w:p>
        </w:tc>
        <w:tc>
          <w:tcPr>
            <w:tcW w:w="1537" w:type="dxa"/>
            <w:shd w:val="clear" w:color="auto" w:fill="990000"/>
          </w:tcPr>
          <w:p w14:paraId="56680BE5" w14:textId="77777777" w:rsidR="00500500" w:rsidRPr="00A83292" w:rsidRDefault="00500500"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806" w:type="dxa"/>
            <w:shd w:val="clear" w:color="auto" w:fill="990000"/>
          </w:tcPr>
          <w:p w14:paraId="709D44A1" w14:textId="77777777" w:rsidR="00500500" w:rsidRPr="00A83292" w:rsidRDefault="00500500"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500500" w:rsidRPr="00A83292" w14:paraId="0C44D667"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Borders>
              <w:top w:val="none" w:sz="0" w:space="0" w:color="auto"/>
              <w:bottom w:val="none" w:sz="0" w:space="0" w:color="auto"/>
              <w:right w:val="none" w:sz="0" w:space="0" w:color="auto"/>
            </w:tcBorders>
          </w:tcPr>
          <w:p w14:paraId="38DF4C6B" w14:textId="77777777" w:rsidR="00500500" w:rsidRPr="00A83292" w:rsidRDefault="00500500" w:rsidP="001B08DA">
            <w:pPr>
              <w:spacing w:before="60" w:after="60"/>
              <w:rPr>
                <w:sz w:val="20"/>
                <w:szCs w:val="16"/>
              </w:rPr>
            </w:pPr>
            <w:r>
              <w:rPr>
                <w:sz w:val="20"/>
                <w:szCs w:val="16"/>
              </w:rPr>
              <w:t>Name</w:t>
            </w:r>
          </w:p>
        </w:tc>
        <w:tc>
          <w:tcPr>
            <w:tcW w:w="1537" w:type="dxa"/>
            <w:tcBorders>
              <w:top w:val="none" w:sz="0" w:space="0" w:color="auto"/>
              <w:bottom w:val="none" w:sz="0" w:space="0" w:color="auto"/>
            </w:tcBorders>
          </w:tcPr>
          <w:p w14:paraId="6983659B" w14:textId="77777777" w:rsidR="00500500" w:rsidRPr="00A83292" w:rsidRDefault="00500500"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806" w:type="dxa"/>
            <w:tcBorders>
              <w:top w:val="none" w:sz="0" w:space="0" w:color="auto"/>
              <w:bottom w:val="none" w:sz="0" w:space="0" w:color="auto"/>
            </w:tcBorders>
          </w:tcPr>
          <w:p w14:paraId="70DDE91C" w14:textId="77777777" w:rsidR="00500500" w:rsidRPr="00A83292" w:rsidRDefault="00500500"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Bezeichnung der Aufgabe</w:t>
            </w:r>
          </w:p>
        </w:tc>
      </w:tr>
      <w:tr w:rsidR="00500500" w:rsidRPr="00A83292" w14:paraId="239D74AF" w14:textId="77777777" w:rsidTr="006F276D">
        <w:tc>
          <w:tcPr>
            <w:cnfStyle w:val="001000000000" w:firstRow="0" w:lastRow="0" w:firstColumn="1" w:lastColumn="0" w:oddVBand="0" w:evenVBand="0" w:oddHBand="0" w:evenHBand="0" w:firstRowFirstColumn="0" w:firstRowLastColumn="0" w:lastRowFirstColumn="0" w:lastRowLastColumn="0"/>
            <w:tcW w:w="1719" w:type="dxa"/>
            <w:tcBorders>
              <w:right w:val="none" w:sz="0" w:space="0" w:color="auto"/>
            </w:tcBorders>
          </w:tcPr>
          <w:p w14:paraId="47E1F161" w14:textId="77777777" w:rsidR="00500500" w:rsidRDefault="00500500" w:rsidP="001B08DA">
            <w:pPr>
              <w:spacing w:before="60" w:after="60"/>
              <w:rPr>
                <w:sz w:val="20"/>
                <w:szCs w:val="16"/>
              </w:rPr>
            </w:pPr>
            <w:r>
              <w:rPr>
                <w:sz w:val="20"/>
                <w:szCs w:val="16"/>
              </w:rPr>
              <w:t>Beginnt am</w:t>
            </w:r>
          </w:p>
        </w:tc>
        <w:tc>
          <w:tcPr>
            <w:tcW w:w="1537" w:type="dxa"/>
          </w:tcPr>
          <w:p w14:paraId="41F5E669" w14:textId="77777777" w:rsidR="00500500" w:rsidRDefault="00500500"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Datum</w:t>
            </w:r>
          </w:p>
        </w:tc>
        <w:tc>
          <w:tcPr>
            <w:tcW w:w="5806" w:type="dxa"/>
          </w:tcPr>
          <w:p w14:paraId="119531A0" w14:textId="77777777" w:rsidR="00500500" w:rsidRDefault="00500500"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Starttermin</w:t>
            </w:r>
          </w:p>
        </w:tc>
      </w:tr>
      <w:tr w:rsidR="00500500" w:rsidRPr="00A83292" w14:paraId="14D6E647"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Borders>
              <w:top w:val="none" w:sz="0" w:space="0" w:color="auto"/>
              <w:bottom w:val="none" w:sz="0" w:space="0" w:color="auto"/>
              <w:right w:val="none" w:sz="0" w:space="0" w:color="auto"/>
            </w:tcBorders>
          </w:tcPr>
          <w:p w14:paraId="6A9221D5" w14:textId="77777777" w:rsidR="00500500" w:rsidRDefault="00500500" w:rsidP="001B08DA">
            <w:pPr>
              <w:spacing w:before="60" w:after="60"/>
              <w:rPr>
                <w:sz w:val="20"/>
                <w:szCs w:val="16"/>
              </w:rPr>
            </w:pPr>
            <w:r>
              <w:rPr>
                <w:sz w:val="20"/>
                <w:szCs w:val="16"/>
              </w:rPr>
              <w:lastRenderedPageBreak/>
              <w:t>Fällig am</w:t>
            </w:r>
          </w:p>
        </w:tc>
        <w:tc>
          <w:tcPr>
            <w:tcW w:w="1537" w:type="dxa"/>
            <w:tcBorders>
              <w:top w:val="none" w:sz="0" w:space="0" w:color="auto"/>
              <w:bottom w:val="none" w:sz="0" w:space="0" w:color="auto"/>
            </w:tcBorders>
          </w:tcPr>
          <w:p w14:paraId="0328D46E" w14:textId="77777777" w:rsidR="00500500" w:rsidRDefault="00500500"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Datum</w:t>
            </w:r>
          </w:p>
        </w:tc>
        <w:tc>
          <w:tcPr>
            <w:tcW w:w="5806" w:type="dxa"/>
            <w:tcBorders>
              <w:top w:val="none" w:sz="0" w:space="0" w:color="auto"/>
              <w:bottom w:val="none" w:sz="0" w:space="0" w:color="auto"/>
            </w:tcBorders>
          </w:tcPr>
          <w:p w14:paraId="506A3097" w14:textId="77777777" w:rsidR="00500500" w:rsidRDefault="00500500"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Endtermin</w:t>
            </w:r>
          </w:p>
        </w:tc>
      </w:tr>
      <w:tr w:rsidR="00500500" w:rsidRPr="00A83292" w14:paraId="68EA137F" w14:textId="77777777" w:rsidTr="006F276D">
        <w:tc>
          <w:tcPr>
            <w:cnfStyle w:val="001000000000" w:firstRow="0" w:lastRow="0" w:firstColumn="1" w:lastColumn="0" w:oddVBand="0" w:evenVBand="0" w:oddHBand="0" w:evenHBand="0" w:firstRowFirstColumn="0" w:firstRowLastColumn="0" w:lastRowFirstColumn="0" w:lastRowLastColumn="0"/>
            <w:tcW w:w="1719" w:type="dxa"/>
            <w:tcBorders>
              <w:right w:val="none" w:sz="0" w:space="0" w:color="auto"/>
            </w:tcBorders>
          </w:tcPr>
          <w:p w14:paraId="134CFEF9" w14:textId="77777777" w:rsidR="00500500" w:rsidRDefault="00500500" w:rsidP="001B08DA">
            <w:pPr>
              <w:spacing w:before="60" w:after="60"/>
              <w:rPr>
                <w:sz w:val="20"/>
                <w:szCs w:val="16"/>
              </w:rPr>
            </w:pPr>
            <w:r>
              <w:rPr>
                <w:sz w:val="20"/>
                <w:szCs w:val="16"/>
              </w:rPr>
              <w:t>Nicht begonnen</w:t>
            </w:r>
          </w:p>
        </w:tc>
        <w:tc>
          <w:tcPr>
            <w:tcW w:w="1537" w:type="dxa"/>
          </w:tcPr>
          <w:p w14:paraId="0BDE4D62" w14:textId="146FBF2B" w:rsidR="00500500" w:rsidRDefault="003E5DF3"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5806" w:type="dxa"/>
          </w:tcPr>
          <w:p w14:paraId="6A4B618B" w14:textId="77777777" w:rsidR="00500500" w:rsidRDefault="00500500"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Aktiv, wenn Benutzer die Aufgabe noch nicht begonnen haben</w:t>
            </w:r>
          </w:p>
        </w:tc>
      </w:tr>
      <w:tr w:rsidR="003E5DF3" w:rsidRPr="00A83292" w14:paraId="6B82D78F"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Borders>
              <w:top w:val="none" w:sz="0" w:space="0" w:color="auto"/>
              <w:bottom w:val="none" w:sz="0" w:space="0" w:color="auto"/>
              <w:right w:val="none" w:sz="0" w:space="0" w:color="auto"/>
            </w:tcBorders>
          </w:tcPr>
          <w:p w14:paraId="76FACE98" w14:textId="77777777" w:rsidR="003E5DF3" w:rsidRDefault="003E5DF3" w:rsidP="003E5DF3">
            <w:pPr>
              <w:spacing w:before="60" w:after="60"/>
              <w:rPr>
                <w:sz w:val="20"/>
                <w:szCs w:val="16"/>
              </w:rPr>
            </w:pPr>
            <w:r>
              <w:rPr>
                <w:sz w:val="20"/>
                <w:szCs w:val="16"/>
              </w:rPr>
              <w:t>In Bearbeitung</w:t>
            </w:r>
          </w:p>
        </w:tc>
        <w:tc>
          <w:tcPr>
            <w:tcW w:w="1537" w:type="dxa"/>
            <w:tcBorders>
              <w:top w:val="none" w:sz="0" w:space="0" w:color="auto"/>
              <w:bottom w:val="none" w:sz="0" w:space="0" w:color="auto"/>
            </w:tcBorders>
          </w:tcPr>
          <w:p w14:paraId="0ED486CC" w14:textId="24B105BD" w:rsidR="003E5DF3" w:rsidRDefault="003E5DF3"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806" w:type="dxa"/>
            <w:tcBorders>
              <w:top w:val="none" w:sz="0" w:space="0" w:color="auto"/>
              <w:bottom w:val="none" w:sz="0" w:space="0" w:color="auto"/>
            </w:tcBorders>
          </w:tcPr>
          <w:p w14:paraId="0A43F10B" w14:textId="27408E9F" w:rsidR="003E5DF3" w:rsidRDefault="003E5DF3"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Aktiv, wenn Benutzer die Aufgabe bearbeiten</w:t>
            </w:r>
          </w:p>
        </w:tc>
      </w:tr>
      <w:tr w:rsidR="003E5DF3" w:rsidRPr="00A83292" w14:paraId="3BCC2618" w14:textId="77777777" w:rsidTr="006F276D">
        <w:tc>
          <w:tcPr>
            <w:cnfStyle w:val="001000000000" w:firstRow="0" w:lastRow="0" w:firstColumn="1" w:lastColumn="0" w:oddVBand="0" w:evenVBand="0" w:oddHBand="0" w:evenHBand="0" w:firstRowFirstColumn="0" w:firstRowLastColumn="0" w:lastRowFirstColumn="0" w:lastRowLastColumn="0"/>
            <w:tcW w:w="1719" w:type="dxa"/>
            <w:tcBorders>
              <w:right w:val="none" w:sz="0" w:space="0" w:color="auto"/>
            </w:tcBorders>
          </w:tcPr>
          <w:p w14:paraId="15947B5E" w14:textId="77777777" w:rsidR="003E5DF3" w:rsidRDefault="003E5DF3" w:rsidP="003E5DF3">
            <w:pPr>
              <w:spacing w:before="60" w:after="60"/>
              <w:rPr>
                <w:sz w:val="20"/>
                <w:szCs w:val="16"/>
              </w:rPr>
            </w:pPr>
            <w:r>
              <w:rPr>
                <w:sz w:val="20"/>
                <w:szCs w:val="16"/>
              </w:rPr>
              <w:t>Abgeschlossen</w:t>
            </w:r>
          </w:p>
        </w:tc>
        <w:tc>
          <w:tcPr>
            <w:tcW w:w="1537" w:type="dxa"/>
          </w:tcPr>
          <w:p w14:paraId="7C4D86B5" w14:textId="25D9F67D" w:rsidR="003E5DF3" w:rsidRDefault="003E5DF3"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5806" w:type="dxa"/>
          </w:tcPr>
          <w:p w14:paraId="4535CB7C" w14:textId="77777777" w:rsidR="003E5DF3" w:rsidRDefault="003E5DF3"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Aktiv, wenn Benutzer die Aufgabe abgeschlossen haben</w:t>
            </w:r>
          </w:p>
        </w:tc>
      </w:tr>
      <w:tr w:rsidR="003E5DF3" w:rsidRPr="00A83292" w14:paraId="5D049BA5"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9" w:type="dxa"/>
            <w:tcBorders>
              <w:top w:val="none" w:sz="0" w:space="0" w:color="auto"/>
              <w:bottom w:val="none" w:sz="0" w:space="0" w:color="auto"/>
              <w:right w:val="none" w:sz="0" w:space="0" w:color="auto"/>
            </w:tcBorders>
          </w:tcPr>
          <w:p w14:paraId="21DE3C97" w14:textId="77777777" w:rsidR="003E5DF3" w:rsidRDefault="003E5DF3" w:rsidP="003E5DF3">
            <w:pPr>
              <w:spacing w:before="60" w:after="60"/>
              <w:rPr>
                <w:sz w:val="20"/>
                <w:szCs w:val="16"/>
              </w:rPr>
            </w:pPr>
            <w:r>
              <w:rPr>
                <w:sz w:val="20"/>
                <w:szCs w:val="16"/>
              </w:rPr>
              <w:t>% erl.</w:t>
            </w:r>
          </w:p>
        </w:tc>
        <w:tc>
          <w:tcPr>
            <w:tcW w:w="1537" w:type="dxa"/>
            <w:tcBorders>
              <w:top w:val="none" w:sz="0" w:space="0" w:color="auto"/>
              <w:bottom w:val="none" w:sz="0" w:space="0" w:color="auto"/>
            </w:tcBorders>
          </w:tcPr>
          <w:p w14:paraId="65C72679" w14:textId="77777777" w:rsidR="003E5DF3" w:rsidRDefault="003E5DF3"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Zahl</w:t>
            </w:r>
          </w:p>
        </w:tc>
        <w:tc>
          <w:tcPr>
            <w:tcW w:w="5806" w:type="dxa"/>
            <w:tcBorders>
              <w:top w:val="none" w:sz="0" w:space="0" w:color="auto"/>
              <w:bottom w:val="none" w:sz="0" w:space="0" w:color="auto"/>
            </w:tcBorders>
          </w:tcPr>
          <w:p w14:paraId="241BE3F3" w14:textId="35D1CD7C" w:rsidR="003E5DF3" w:rsidRDefault="003E5DF3"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Gesamtprozentsatz der Aufgabenerledigung (Summe der Fertigstellungsprozentsätze aller beteiligten Anwender / Anzahl beteiligter Anwender * 100)</w:t>
            </w:r>
          </w:p>
        </w:tc>
      </w:tr>
      <w:tr w:rsidR="003E5DF3" w:rsidRPr="00A83292" w14:paraId="561149CF" w14:textId="77777777" w:rsidTr="006F276D">
        <w:tc>
          <w:tcPr>
            <w:cnfStyle w:val="001000000000" w:firstRow="0" w:lastRow="0" w:firstColumn="1" w:lastColumn="0" w:oddVBand="0" w:evenVBand="0" w:oddHBand="0" w:evenHBand="0" w:firstRowFirstColumn="0" w:firstRowLastColumn="0" w:lastRowFirstColumn="0" w:lastRowLastColumn="0"/>
            <w:tcW w:w="1719" w:type="dxa"/>
            <w:tcBorders>
              <w:right w:val="none" w:sz="0" w:space="0" w:color="auto"/>
            </w:tcBorders>
          </w:tcPr>
          <w:p w14:paraId="14884BD6" w14:textId="49F74C29" w:rsidR="003E5DF3" w:rsidRDefault="003E5DF3" w:rsidP="003E5DF3">
            <w:pPr>
              <w:spacing w:before="60" w:after="60"/>
              <w:rPr>
                <w:sz w:val="20"/>
                <w:szCs w:val="16"/>
              </w:rPr>
            </w:pPr>
            <w:r>
              <w:rPr>
                <w:sz w:val="20"/>
                <w:szCs w:val="16"/>
              </w:rPr>
              <w:t>ID</w:t>
            </w:r>
          </w:p>
        </w:tc>
        <w:tc>
          <w:tcPr>
            <w:tcW w:w="1537" w:type="dxa"/>
          </w:tcPr>
          <w:p w14:paraId="4BD1FE13" w14:textId="45B1606D" w:rsidR="003E5DF3" w:rsidRDefault="003E5DF3"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5806" w:type="dxa"/>
          </w:tcPr>
          <w:p w14:paraId="520CF49F" w14:textId="08A201E5" w:rsidR="003E5DF3" w:rsidRDefault="003E5DF3"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ID der Aufgabe</w:t>
            </w:r>
          </w:p>
        </w:tc>
      </w:tr>
    </w:tbl>
    <w:p w14:paraId="6A4C65CE" w14:textId="77777777" w:rsidR="003E5DF3" w:rsidRDefault="003E5DF3" w:rsidP="003E5DF3"/>
    <w:p w14:paraId="47D252DF" w14:textId="00B37BAA" w:rsidR="003E5DF3" w:rsidRDefault="003E5DF3" w:rsidP="003E5DF3">
      <w:r>
        <w:t>In der Leiste oberhalb der Tabelle oder durch Rechtsklick auf eine Aufgabe kann zwischen den folgenden Bearbeitungsmöglichkeiten gewählt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2122"/>
        <w:gridCol w:w="1649"/>
        <w:gridCol w:w="5291"/>
      </w:tblGrid>
      <w:tr w:rsidR="003E5DF3" w:rsidRPr="00A83292" w14:paraId="0CF1F64E" w14:textId="77777777" w:rsidTr="006F27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Borders>
              <w:bottom w:val="none" w:sz="0" w:space="0" w:color="auto"/>
              <w:right w:val="none" w:sz="0" w:space="0" w:color="auto"/>
            </w:tcBorders>
            <w:shd w:val="clear" w:color="auto" w:fill="990000"/>
          </w:tcPr>
          <w:p w14:paraId="6AC21AD6" w14:textId="77777777" w:rsidR="003E5DF3" w:rsidRPr="00A83292" w:rsidRDefault="003E5DF3" w:rsidP="0069317A">
            <w:pPr>
              <w:spacing w:after="0"/>
            </w:pPr>
            <w:r>
              <w:t xml:space="preserve">Feld </w:t>
            </w:r>
          </w:p>
        </w:tc>
        <w:tc>
          <w:tcPr>
            <w:tcW w:w="1649" w:type="dxa"/>
            <w:shd w:val="clear" w:color="auto" w:fill="990000"/>
          </w:tcPr>
          <w:p w14:paraId="338C7E2D" w14:textId="77777777" w:rsidR="003E5DF3" w:rsidRPr="00A83292" w:rsidRDefault="003E5DF3"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291" w:type="dxa"/>
            <w:shd w:val="clear" w:color="auto" w:fill="990000"/>
          </w:tcPr>
          <w:p w14:paraId="2FD1568C" w14:textId="77777777" w:rsidR="003E5DF3" w:rsidRPr="00A83292" w:rsidRDefault="003E5DF3"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3E5DF3" w14:paraId="3F3CBEFC"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3982BFB7" w14:textId="77777777" w:rsidR="003E5DF3" w:rsidRDefault="003E5DF3" w:rsidP="003E5DF3">
            <w:pPr>
              <w:spacing w:before="60" w:after="60"/>
              <w:rPr>
                <w:sz w:val="20"/>
                <w:szCs w:val="16"/>
              </w:rPr>
            </w:pPr>
            <w:r>
              <w:rPr>
                <w:sz w:val="20"/>
                <w:szCs w:val="16"/>
              </w:rPr>
              <w:t>Neu</w:t>
            </w:r>
          </w:p>
        </w:tc>
        <w:tc>
          <w:tcPr>
            <w:tcW w:w="1649" w:type="dxa"/>
            <w:tcBorders>
              <w:top w:val="none" w:sz="0" w:space="0" w:color="auto"/>
              <w:bottom w:val="none" w:sz="0" w:space="0" w:color="auto"/>
            </w:tcBorders>
          </w:tcPr>
          <w:p w14:paraId="68019DDA" w14:textId="77777777" w:rsidR="003E5DF3" w:rsidRDefault="003E5DF3"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91" w:type="dxa"/>
            <w:tcBorders>
              <w:top w:val="none" w:sz="0" w:space="0" w:color="auto"/>
              <w:bottom w:val="none" w:sz="0" w:space="0" w:color="auto"/>
            </w:tcBorders>
          </w:tcPr>
          <w:p w14:paraId="2111B440" w14:textId="1594FA2B" w:rsidR="003E5DF3" w:rsidRDefault="003E5DF3"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Es wird eine neue Aufgabe angelegt.</w:t>
            </w:r>
          </w:p>
        </w:tc>
      </w:tr>
      <w:tr w:rsidR="003E5DF3" w14:paraId="6DC2599E" w14:textId="77777777" w:rsidTr="006F276D">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1877AB2E" w14:textId="77777777" w:rsidR="003E5DF3" w:rsidRPr="00030B38" w:rsidRDefault="003E5DF3" w:rsidP="003E5DF3">
            <w:pPr>
              <w:spacing w:before="60" w:after="60"/>
              <w:rPr>
                <w:b w:val="0"/>
                <w:bCs w:val="0"/>
                <w:sz w:val="20"/>
                <w:szCs w:val="16"/>
              </w:rPr>
            </w:pPr>
            <w:r>
              <w:rPr>
                <w:sz w:val="20"/>
                <w:szCs w:val="16"/>
              </w:rPr>
              <w:t>Bearbeiten</w:t>
            </w:r>
          </w:p>
        </w:tc>
        <w:tc>
          <w:tcPr>
            <w:tcW w:w="1649" w:type="dxa"/>
          </w:tcPr>
          <w:p w14:paraId="41EED130" w14:textId="77777777" w:rsidR="003E5DF3" w:rsidRDefault="003E5DF3"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91" w:type="dxa"/>
          </w:tcPr>
          <w:p w14:paraId="01DBF13D" w14:textId="3B064479" w:rsidR="003E5DF3" w:rsidRDefault="003E5DF3"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Die ausgewählte Aufgabe kann bearbeitet werden. </w:t>
            </w:r>
          </w:p>
        </w:tc>
      </w:tr>
      <w:tr w:rsidR="003E5DF3" w14:paraId="107B5DF7"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53F505E6" w14:textId="77777777" w:rsidR="003E5DF3" w:rsidRPr="00030B38" w:rsidRDefault="003E5DF3" w:rsidP="003E5DF3">
            <w:pPr>
              <w:spacing w:before="60" w:after="60"/>
              <w:rPr>
                <w:b w:val="0"/>
                <w:bCs w:val="0"/>
                <w:sz w:val="20"/>
                <w:szCs w:val="16"/>
              </w:rPr>
            </w:pPr>
            <w:r>
              <w:rPr>
                <w:sz w:val="20"/>
                <w:szCs w:val="16"/>
              </w:rPr>
              <w:t>Löschen</w:t>
            </w:r>
          </w:p>
        </w:tc>
        <w:tc>
          <w:tcPr>
            <w:tcW w:w="1649" w:type="dxa"/>
            <w:tcBorders>
              <w:top w:val="none" w:sz="0" w:space="0" w:color="auto"/>
              <w:bottom w:val="none" w:sz="0" w:space="0" w:color="auto"/>
            </w:tcBorders>
          </w:tcPr>
          <w:p w14:paraId="79F030ED" w14:textId="77777777" w:rsidR="003E5DF3" w:rsidRDefault="003E5DF3"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91" w:type="dxa"/>
            <w:tcBorders>
              <w:top w:val="none" w:sz="0" w:space="0" w:color="auto"/>
              <w:bottom w:val="none" w:sz="0" w:space="0" w:color="auto"/>
            </w:tcBorders>
          </w:tcPr>
          <w:p w14:paraId="0E91F547" w14:textId="0A8B03E2" w:rsidR="003E5DF3" w:rsidRDefault="003E5DF3"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Die ausgewählte Aufgabe wird gelöscht. Es öffnet sich ein Dialog, in dem das Löschen nochmals durch „Ja“ bestätigt werden muss.</w:t>
            </w:r>
          </w:p>
        </w:tc>
      </w:tr>
      <w:tr w:rsidR="003E5DF3" w14:paraId="506B1213" w14:textId="77777777" w:rsidTr="006F276D">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67D096E8" w14:textId="77777777" w:rsidR="003E5DF3" w:rsidRPr="00030B38" w:rsidRDefault="003E5DF3" w:rsidP="003E5DF3">
            <w:pPr>
              <w:spacing w:before="60" w:after="60"/>
              <w:rPr>
                <w:b w:val="0"/>
                <w:bCs w:val="0"/>
                <w:sz w:val="20"/>
                <w:szCs w:val="16"/>
              </w:rPr>
            </w:pPr>
            <w:r>
              <w:rPr>
                <w:sz w:val="20"/>
                <w:szCs w:val="16"/>
              </w:rPr>
              <w:t>Aktualisieren</w:t>
            </w:r>
          </w:p>
        </w:tc>
        <w:tc>
          <w:tcPr>
            <w:tcW w:w="1649" w:type="dxa"/>
          </w:tcPr>
          <w:p w14:paraId="483A3BBD" w14:textId="77777777" w:rsidR="003E5DF3" w:rsidRDefault="003E5DF3"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91" w:type="dxa"/>
          </w:tcPr>
          <w:p w14:paraId="7D12AC5B" w14:textId="77777777" w:rsidR="003E5DF3" w:rsidRDefault="003E5DF3"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Aktualisiert die aufgerufene Ansicht.</w:t>
            </w:r>
          </w:p>
        </w:tc>
      </w:tr>
      <w:tr w:rsidR="003E5DF3" w14:paraId="27F508A9"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none" w:sz="0" w:space="0" w:color="auto"/>
              <w:bottom w:val="none" w:sz="0" w:space="0" w:color="auto"/>
              <w:right w:val="none" w:sz="0" w:space="0" w:color="auto"/>
            </w:tcBorders>
          </w:tcPr>
          <w:p w14:paraId="36A135D9" w14:textId="77777777" w:rsidR="003E5DF3" w:rsidRPr="00030B38" w:rsidRDefault="003E5DF3" w:rsidP="003E5DF3">
            <w:pPr>
              <w:spacing w:before="60" w:after="60"/>
              <w:rPr>
                <w:b w:val="0"/>
                <w:bCs w:val="0"/>
                <w:sz w:val="20"/>
                <w:szCs w:val="16"/>
              </w:rPr>
            </w:pPr>
            <w:r>
              <w:rPr>
                <w:sz w:val="20"/>
                <w:szCs w:val="16"/>
              </w:rPr>
              <w:t>Kopieren</w:t>
            </w:r>
          </w:p>
        </w:tc>
        <w:tc>
          <w:tcPr>
            <w:tcW w:w="1649" w:type="dxa"/>
            <w:tcBorders>
              <w:top w:val="none" w:sz="0" w:space="0" w:color="auto"/>
              <w:bottom w:val="none" w:sz="0" w:space="0" w:color="auto"/>
            </w:tcBorders>
          </w:tcPr>
          <w:p w14:paraId="619BA297" w14:textId="77777777" w:rsidR="003E5DF3" w:rsidRDefault="003E5DF3"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91" w:type="dxa"/>
            <w:tcBorders>
              <w:top w:val="none" w:sz="0" w:space="0" w:color="auto"/>
              <w:bottom w:val="none" w:sz="0" w:space="0" w:color="auto"/>
            </w:tcBorders>
          </w:tcPr>
          <w:p w14:paraId="2AB9761D" w14:textId="642F1324" w:rsidR="003E5DF3" w:rsidRDefault="003E5DF3"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Eine Aufgabe wird kopiert, dabei muss mindestens die Bezeichnung angepasst werden.</w:t>
            </w:r>
          </w:p>
        </w:tc>
      </w:tr>
      <w:tr w:rsidR="003E5DF3" w14:paraId="5B205055" w14:textId="77777777" w:rsidTr="006F276D">
        <w:tc>
          <w:tcPr>
            <w:cnfStyle w:val="001000000000" w:firstRow="0" w:lastRow="0" w:firstColumn="1" w:lastColumn="0" w:oddVBand="0" w:evenVBand="0" w:oddHBand="0" w:evenHBand="0" w:firstRowFirstColumn="0" w:firstRowLastColumn="0" w:lastRowFirstColumn="0" w:lastRowLastColumn="0"/>
            <w:tcW w:w="2122" w:type="dxa"/>
            <w:tcBorders>
              <w:right w:val="none" w:sz="0" w:space="0" w:color="auto"/>
            </w:tcBorders>
          </w:tcPr>
          <w:p w14:paraId="596A9E94" w14:textId="3F99C40F" w:rsidR="003E5DF3" w:rsidRDefault="003E5DF3" w:rsidP="003E5DF3">
            <w:pPr>
              <w:spacing w:before="60" w:after="60"/>
              <w:rPr>
                <w:sz w:val="20"/>
                <w:szCs w:val="16"/>
              </w:rPr>
            </w:pPr>
            <w:r>
              <w:rPr>
                <w:sz w:val="20"/>
                <w:szCs w:val="16"/>
              </w:rPr>
              <w:t>Bestätigt löschen</w:t>
            </w:r>
          </w:p>
        </w:tc>
        <w:tc>
          <w:tcPr>
            <w:tcW w:w="1649" w:type="dxa"/>
          </w:tcPr>
          <w:p w14:paraId="6A527F96" w14:textId="4596E2BB" w:rsidR="003E5DF3" w:rsidRDefault="003E5DF3" w:rsidP="003E5DF3">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91" w:type="dxa"/>
          </w:tcPr>
          <w:p w14:paraId="79F585F0" w14:textId="5E0D17FD" w:rsidR="003E5DF3" w:rsidRDefault="003E5DF3" w:rsidP="003E5DF3">
            <w:pPr>
              <w:cnfStyle w:val="000000000000" w:firstRow="0" w:lastRow="0" w:firstColumn="0" w:lastColumn="0" w:oddVBand="0" w:evenVBand="0" w:oddHBand="0" w:evenHBand="0" w:firstRowFirstColumn="0" w:firstRowLastColumn="0" w:lastRowFirstColumn="0" w:lastRowLastColumn="0"/>
              <w:rPr>
                <w:sz w:val="20"/>
                <w:szCs w:val="16"/>
              </w:rPr>
            </w:pPr>
            <w:r w:rsidRPr="003E5DF3">
              <w:rPr>
                <w:sz w:val="20"/>
                <w:szCs w:val="16"/>
              </w:rPr>
              <w:t>Wird d</w:t>
            </w:r>
            <w:r>
              <w:rPr>
                <w:sz w:val="20"/>
                <w:szCs w:val="16"/>
              </w:rPr>
              <w:t>e</w:t>
            </w:r>
            <w:r w:rsidRPr="003E5DF3">
              <w:rPr>
                <w:sz w:val="20"/>
                <w:szCs w:val="16"/>
              </w:rPr>
              <w:t>r</w:t>
            </w:r>
            <w:r>
              <w:rPr>
                <w:sz w:val="20"/>
                <w:szCs w:val="16"/>
              </w:rPr>
              <w:t xml:space="preserve"> Button</w:t>
            </w:r>
            <w:r w:rsidRPr="003E5DF3">
              <w:rPr>
                <w:sz w:val="20"/>
                <w:szCs w:val="16"/>
              </w:rPr>
              <w:t xml:space="preserve"> betätigt, wird die Bestätigung der ausgewählten variablen Objekte (</w:t>
            </w:r>
            <w:r w:rsidR="001558C9">
              <w:rPr>
                <w:sz w:val="20"/>
                <w:szCs w:val="16"/>
              </w:rPr>
              <w:t>z. B.</w:t>
            </w:r>
            <w:r>
              <w:rPr>
                <w:sz w:val="20"/>
                <w:szCs w:val="16"/>
              </w:rPr>
              <w:t xml:space="preserve"> </w:t>
            </w:r>
            <w:r w:rsidRPr="003E5DF3">
              <w:rPr>
                <w:sz w:val="20"/>
                <w:szCs w:val="16"/>
              </w:rPr>
              <w:t>Mitarbeiter), die im Rahmen der Aufgabe bestätigt wurden, gelöscht. Anschließend können diese von dem entsprechenden Benutzer wieder im Rahmen der Aufgabe bearbeitet werden</w:t>
            </w:r>
            <w:r>
              <w:rPr>
                <w:sz w:val="20"/>
                <w:szCs w:val="16"/>
              </w:rPr>
              <w:t>.</w:t>
            </w:r>
          </w:p>
        </w:tc>
      </w:tr>
    </w:tbl>
    <w:p w14:paraId="7E59F1DD" w14:textId="77777777" w:rsidR="003E5DF3" w:rsidRDefault="003E5DF3" w:rsidP="003E5DF3">
      <w:pPr>
        <w:rPr>
          <w:rFonts w:ascii="Calibri" w:hAnsi="Calibri" w:cs="Calibri"/>
        </w:rPr>
      </w:pPr>
    </w:p>
    <w:p w14:paraId="5BA0AD82" w14:textId="12B677DE" w:rsidR="003E5DF3" w:rsidRPr="00D51EF1" w:rsidRDefault="003E5DF3" w:rsidP="003E5DF3">
      <w:r>
        <w:t xml:space="preserve">Bei Neuanlage oder Bearbeitung von </w:t>
      </w:r>
      <w:r>
        <w:rPr>
          <w:sz w:val="20"/>
          <w:szCs w:val="16"/>
        </w:rPr>
        <w:t>Aufgaben</w:t>
      </w:r>
      <w:r>
        <w:t xml:space="preserve"> können folgende Angaben gemacht werden:</w:t>
      </w:r>
    </w:p>
    <w:tbl>
      <w:tblPr>
        <w:tblStyle w:val="Formatvorlage3"/>
        <w:tblW w:w="9493" w:type="dxa"/>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716"/>
        <w:gridCol w:w="1965"/>
        <w:gridCol w:w="5812"/>
      </w:tblGrid>
      <w:tr w:rsidR="00500500" w:rsidRPr="00A83292" w14:paraId="285A153D" w14:textId="77777777" w:rsidTr="006F27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6" w:type="dxa"/>
            <w:tcBorders>
              <w:bottom w:val="none" w:sz="0" w:space="0" w:color="auto"/>
              <w:right w:val="none" w:sz="0" w:space="0" w:color="auto"/>
            </w:tcBorders>
            <w:shd w:val="clear" w:color="auto" w:fill="990000"/>
          </w:tcPr>
          <w:p w14:paraId="5B58CD36" w14:textId="77777777" w:rsidR="00500500" w:rsidRPr="00A83292" w:rsidRDefault="00500500" w:rsidP="0069317A">
            <w:pPr>
              <w:spacing w:after="0"/>
            </w:pPr>
            <w:r>
              <w:t xml:space="preserve">Feld </w:t>
            </w:r>
          </w:p>
        </w:tc>
        <w:tc>
          <w:tcPr>
            <w:tcW w:w="1965" w:type="dxa"/>
            <w:shd w:val="clear" w:color="auto" w:fill="990000"/>
          </w:tcPr>
          <w:p w14:paraId="78C57312" w14:textId="77777777" w:rsidR="00500500" w:rsidRPr="00A83292" w:rsidRDefault="00500500"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812" w:type="dxa"/>
            <w:shd w:val="clear" w:color="auto" w:fill="990000"/>
          </w:tcPr>
          <w:p w14:paraId="49DC6D4E" w14:textId="77777777" w:rsidR="00500500" w:rsidRPr="00A83292" w:rsidRDefault="00500500"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3E5DF3" w:rsidRPr="00A83292" w14:paraId="73A05C3D"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Borders>
              <w:top w:val="none" w:sz="0" w:space="0" w:color="auto"/>
              <w:bottom w:val="none" w:sz="0" w:space="0" w:color="auto"/>
              <w:right w:val="none" w:sz="0" w:space="0" w:color="auto"/>
            </w:tcBorders>
          </w:tcPr>
          <w:p w14:paraId="6F2BA18C" w14:textId="08130F25" w:rsidR="003E5DF3" w:rsidRDefault="003E5DF3" w:rsidP="003E5DF3">
            <w:pPr>
              <w:spacing w:before="60" w:after="60"/>
              <w:rPr>
                <w:sz w:val="20"/>
                <w:szCs w:val="16"/>
              </w:rPr>
            </w:pPr>
            <w:r>
              <w:rPr>
                <w:sz w:val="20"/>
                <w:szCs w:val="16"/>
              </w:rPr>
              <w:t>Bezeichnung</w:t>
            </w:r>
          </w:p>
        </w:tc>
        <w:tc>
          <w:tcPr>
            <w:tcW w:w="1965" w:type="dxa"/>
            <w:tcBorders>
              <w:top w:val="none" w:sz="0" w:space="0" w:color="auto"/>
              <w:bottom w:val="none" w:sz="0" w:space="0" w:color="auto"/>
            </w:tcBorders>
          </w:tcPr>
          <w:p w14:paraId="77E15AB0" w14:textId="77777777" w:rsidR="003E5DF3" w:rsidRDefault="003E5DF3"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 (mehrsprachig)</w:t>
            </w:r>
          </w:p>
        </w:tc>
        <w:tc>
          <w:tcPr>
            <w:tcW w:w="5812" w:type="dxa"/>
            <w:tcBorders>
              <w:top w:val="none" w:sz="0" w:space="0" w:color="auto"/>
              <w:bottom w:val="none" w:sz="0" w:space="0" w:color="auto"/>
            </w:tcBorders>
          </w:tcPr>
          <w:p w14:paraId="1B610242" w14:textId="3AA93062" w:rsidR="003E5DF3" w:rsidRDefault="003E5DF3"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Bezeichnung der Aufgabe</w:t>
            </w:r>
          </w:p>
        </w:tc>
      </w:tr>
      <w:tr w:rsidR="003E5DF3" w:rsidRPr="00A83292" w14:paraId="46962096" w14:textId="77777777" w:rsidTr="006F276D">
        <w:tc>
          <w:tcPr>
            <w:cnfStyle w:val="001000000000" w:firstRow="0" w:lastRow="0" w:firstColumn="1" w:lastColumn="0" w:oddVBand="0" w:evenVBand="0" w:oddHBand="0" w:evenHBand="0" w:firstRowFirstColumn="0" w:firstRowLastColumn="0" w:lastRowFirstColumn="0" w:lastRowLastColumn="0"/>
            <w:tcW w:w="1716" w:type="dxa"/>
            <w:tcBorders>
              <w:right w:val="none" w:sz="0" w:space="0" w:color="auto"/>
            </w:tcBorders>
          </w:tcPr>
          <w:p w14:paraId="4B64E633" w14:textId="50F62645" w:rsidR="003E5DF3" w:rsidRDefault="003E5DF3" w:rsidP="001B08DA">
            <w:pPr>
              <w:spacing w:before="60" w:after="60"/>
              <w:rPr>
                <w:sz w:val="20"/>
                <w:szCs w:val="16"/>
              </w:rPr>
            </w:pPr>
            <w:r>
              <w:rPr>
                <w:sz w:val="20"/>
                <w:szCs w:val="16"/>
              </w:rPr>
              <w:t>Kommentar</w:t>
            </w:r>
          </w:p>
        </w:tc>
        <w:tc>
          <w:tcPr>
            <w:tcW w:w="1965" w:type="dxa"/>
          </w:tcPr>
          <w:p w14:paraId="78E01355" w14:textId="09D9F2C6" w:rsidR="003E5DF3" w:rsidRDefault="003E5DF3"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5812" w:type="dxa"/>
          </w:tcPr>
          <w:p w14:paraId="475297CB" w14:textId="46557D4D" w:rsidR="003E5DF3" w:rsidRDefault="003E5DF3"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Hinweise für die Anwender</w:t>
            </w:r>
          </w:p>
        </w:tc>
      </w:tr>
      <w:tr w:rsidR="003E5DF3" w:rsidRPr="00A83292" w14:paraId="7C19D2C2"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Borders>
              <w:top w:val="none" w:sz="0" w:space="0" w:color="auto"/>
              <w:bottom w:val="none" w:sz="0" w:space="0" w:color="auto"/>
              <w:right w:val="none" w:sz="0" w:space="0" w:color="auto"/>
            </w:tcBorders>
          </w:tcPr>
          <w:p w14:paraId="323A47DF" w14:textId="77777777" w:rsidR="003E5DF3" w:rsidRDefault="003E5DF3" w:rsidP="003E5DF3">
            <w:pPr>
              <w:spacing w:before="60" w:after="60"/>
              <w:rPr>
                <w:sz w:val="20"/>
                <w:szCs w:val="16"/>
              </w:rPr>
            </w:pPr>
            <w:r>
              <w:rPr>
                <w:sz w:val="20"/>
                <w:szCs w:val="16"/>
              </w:rPr>
              <w:t>Beginnt am</w:t>
            </w:r>
          </w:p>
        </w:tc>
        <w:tc>
          <w:tcPr>
            <w:tcW w:w="1965" w:type="dxa"/>
            <w:tcBorders>
              <w:top w:val="none" w:sz="0" w:space="0" w:color="auto"/>
              <w:bottom w:val="none" w:sz="0" w:space="0" w:color="auto"/>
            </w:tcBorders>
          </w:tcPr>
          <w:p w14:paraId="00E416E6" w14:textId="77777777" w:rsidR="003E5DF3" w:rsidRDefault="003E5DF3"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Datum</w:t>
            </w:r>
          </w:p>
        </w:tc>
        <w:tc>
          <w:tcPr>
            <w:tcW w:w="5812" w:type="dxa"/>
            <w:tcBorders>
              <w:top w:val="none" w:sz="0" w:space="0" w:color="auto"/>
              <w:bottom w:val="none" w:sz="0" w:space="0" w:color="auto"/>
            </w:tcBorders>
          </w:tcPr>
          <w:p w14:paraId="494F23B6" w14:textId="5FE4CA79" w:rsidR="003E5DF3" w:rsidRDefault="003E5DF3" w:rsidP="003E5DF3">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Starttermin der Aufgabe, ab diesem Datum können Benutzer Änderungen an den Daten vornehmen (sofern Schreibrechte vorhanden)</w:t>
            </w:r>
          </w:p>
        </w:tc>
      </w:tr>
      <w:tr w:rsidR="00500500" w:rsidRPr="00A83292" w14:paraId="568EE554" w14:textId="77777777" w:rsidTr="006F276D">
        <w:tc>
          <w:tcPr>
            <w:cnfStyle w:val="001000000000" w:firstRow="0" w:lastRow="0" w:firstColumn="1" w:lastColumn="0" w:oddVBand="0" w:evenVBand="0" w:oddHBand="0" w:evenHBand="0" w:firstRowFirstColumn="0" w:firstRowLastColumn="0" w:lastRowFirstColumn="0" w:lastRowLastColumn="0"/>
            <w:tcW w:w="1716" w:type="dxa"/>
            <w:tcBorders>
              <w:right w:val="none" w:sz="0" w:space="0" w:color="auto"/>
            </w:tcBorders>
          </w:tcPr>
          <w:p w14:paraId="25ECF512" w14:textId="77777777" w:rsidR="00500500" w:rsidRDefault="00500500" w:rsidP="001B08DA">
            <w:pPr>
              <w:spacing w:before="60" w:after="60"/>
              <w:rPr>
                <w:sz w:val="20"/>
                <w:szCs w:val="16"/>
              </w:rPr>
            </w:pPr>
            <w:r>
              <w:rPr>
                <w:sz w:val="20"/>
                <w:szCs w:val="16"/>
              </w:rPr>
              <w:t>Fällig am</w:t>
            </w:r>
          </w:p>
        </w:tc>
        <w:tc>
          <w:tcPr>
            <w:tcW w:w="1965" w:type="dxa"/>
          </w:tcPr>
          <w:p w14:paraId="0E826AEA" w14:textId="77777777" w:rsidR="00500500" w:rsidRDefault="00500500"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Datum</w:t>
            </w:r>
          </w:p>
        </w:tc>
        <w:tc>
          <w:tcPr>
            <w:tcW w:w="5812" w:type="dxa"/>
          </w:tcPr>
          <w:p w14:paraId="3C4C4F67" w14:textId="56B23690" w:rsidR="00500500" w:rsidRDefault="00500500"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Endtermin der Aufgabe, bis zu diesem Datum können Benutzer </w:t>
            </w:r>
            <w:r w:rsidR="002B55F6">
              <w:rPr>
                <w:sz w:val="20"/>
                <w:szCs w:val="16"/>
              </w:rPr>
              <w:t xml:space="preserve">    </w:t>
            </w:r>
            <w:r>
              <w:rPr>
                <w:sz w:val="20"/>
                <w:szCs w:val="16"/>
              </w:rPr>
              <w:t xml:space="preserve">Änderungen an </w:t>
            </w:r>
            <w:r w:rsidR="003E5DF3">
              <w:rPr>
                <w:sz w:val="20"/>
                <w:szCs w:val="16"/>
              </w:rPr>
              <w:t xml:space="preserve">den </w:t>
            </w:r>
            <w:r>
              <w:rPr>
                <w:sz w:val="20"/>
                <w:szCs w:val="16"/>
              </w:rPr>
              <w:t>Daten vornehmen (sofern Schreibrechte vorhanden)</w:t>
            </w:r>
          </w:p>
        </w:tc>
      </w:tr>
      <w:tr w:rsidR="00500500" w:rsidRPr="00A83292" w14:paraId="3F8D5FAB"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6" w:type="dxa"/>
            <w:tcBorders>
              <w:top w:val="none" w:sz="0" w:space="0" w:color="auto"/>
              <w:bottom w:val="none" w:sz="0" w:space="0" w:color="auto"/>
              <w:right w:val="none" w:sz="0" w:space="0" w:color="auto"/>
            </w:tcBorders>
          </w:tcPr>
          <w:p w14:paraId="4300A939" w14:textId="2262616A" w:rsidR="00500500" w:rsidRDefault="003E5DF3" w:rsidP="001B08DA">
            <w:pPr>
              <w:spacing w:before="60" w:after="60"/>
              <w:rPr>
                <w:sz w:val="20"/>
                <w:szCs w:val="16"/>
              </w:rPr>
            </w:pPr>
            <w:r>
              <w:rPr>
                <w:sz w:val="20"/>
                <w:szCs w:val="16"/>
              </w:rPr>
              <w:t>In 4PLAN sichtbar</w:t>
            </w:r>
          </w:p>
        </w:tc>
        <w:tc>
          <w:tcPr>
            <w:tcW w:w="1965" w:type="dxa"/>
            <w:tcBorders>
              <w:top w:val="none" w:sz="0" w:space="0" w:color="auto"/>
              <w:bottom w:val="none" w:sz="0" w:space="0" w:color="auto"/>
            </w:tcBorders>
          </w:tcPr>
          <w:p w14:paraId="0B68C428" w14:textId="7B8FFF42" w:rsidR="00500500" w:rsidRDefault="003E5DF3"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812" w:type="dxa"/>
            <w:tcBorders>
              <w:top w:val="none" w:sz="0" w:space="0" w:color="auto"/>
              <w:bottom w:val="none" w:sz="0" w:space="0" w:color="auto"/>
            </w:tcBorders>
          </w:tcPr>
          <w:p w14:paraId="4D39DAD8" w14:textId="09495BD2" w:rsidR="00500500" w:rsidRDefault="00500500"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Wenn </w:t>
            </w:r>
            <w:r w:rsidR="003E5DF3">
              <w:rPr>
                <w:sz w:val="20"/>
                <w:szCs w:val="16"/>
              </w:rPr>
              <w:t>die Checkbox aktiviert</w:t>
            </w:r>
            <w:r>
              <w:rPr>
                <w:sz w:val="20"/>
                <w:szCs w:val="16"/>
              </w:rPr>
              <w:t xml:space="preserve"> ist, ist die Aufgabe in 4PLAN sichtbar und Anwender können sie nutzen; außerhalb des Bearbeitungszeitraums können Daten nur gelesen werden; eine Aufgabe, die nicht „verfügbar“ ist, ist auch während des Bearbeitungszeitraums nicht sichtbar</w:t>
            </w:r>
          </w:p>
        </w:tc>
      </w:tr>
      <w:tr w:rsidR="003E5DF3" w:rsidRPr="00A83292" w14:paraId="239EF4D4" w14:textId="77777777" w:rsidTr="006F276D">
        <w:tc>
          <w:tcPr>
            <w:cnfStyle w:val="001000000000" w:firstRow="0" w:lastRow="0" w:firstColumn="1" w:lastColumn="0" w:oddVBand="0" w:evenVBand="0" w:oddHBand="0" w:evenHBand="0" w:firstRowFirstColumn="0" w:firstRowLastColumn="0" w:lastRowFirstColumn="0" w:lastRowLastColumn="0"/>
            <w:tcW w:w="1716" w:type="dxa"/>
            <w:tcBorders>
              <w:right w:val="none" w:sz="0" w:space="0" w:color="auto"/>
            </w:tcBorders>
          </w:tcPr>
          <w:p w14:paraId="0989809A" w14:textId="1BC45EC9" w:rsidR="003E5DF3" w:rsidRDefault="003E5DF3" w:rsidP="001B08DA">
            <w:pPr>
              <w:spacing w:before="60" w:after="60"/>
              <w:rPr>
                <w:sz w:val="20"/>
                <w:szCs w:val="16"/>
              </w:rPr>
            </w:pPr>
            <w:r>
              <w:rPr>
                <w:sz w:val="20"/>
                <w:szCs w:val="16"/>
              </w:rPr>
              <w:t>Aufgaben-ID</w:t>
            </w:r>
          </w:p>
        </w:tc>
        <w:tc>
          <w:tcPr>
            <w:tcW w:w="1965" w:type="dxa"/>
          </w:tcPr>
          <w:p w14:paraId="7B175116" w14:textId="3C750545" w:rsidR="003E5DF3" w:rsidRDefault="003E5DF3"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Zahl</w:t>
            </w:r>
          </w:p>
        </w:tc>
        <w:tc>
          <w:tcPr>
            <w:tcW w:w="5812" w:type="dxa"/>
          </w:tcPr>
          <w:p w14:paraId="488EA6B9" w14:textId="19A75627" w:rsidR="003E5DF3" w:rsidRDefault="00DB0E50"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ID der Aufgabe (nicht änderbar)</w:t>
            </w:r>
          </w:p>
        </w:tc>
      </w:tr>
    </w:tbl>
    <w:p w14:paraId="2D03B9BE" w14:textId="7910456C" w:rsidR="00500500" w:rsidRPr="00DB0E50" w:rsidRDefault="00500500" w:rsidP="00DB0E50">
      <w:pPr>
        <w:rPr>
          <w:rFonts w:ascii="Calibri" w:hAnsi="Calibri" w:cs="Calibri"/>
        </w:rPr>
      </w:pPr>
      <w:r w:rsidRPr="00DB0E50">
        <w:rPr>
          <w:rFonts w:ascii="Calibri" w:hAnsi="Calibri" w:cs="Calibri"/>
        </w:rPr>
        <w:lastRenderedPageBreak/>
        <w:t>Im Reiter „Formulare“ werden der Aufgabe die Formulare, die im Rahmen der Aufgabe verwe</w:t>
      </w:r>
      <w:r w:rsidR="002B55F6">
        <w:rPr>
          <w:rFonts w:ascii="Calibri" w:hAnsi="Calibri" w:cs="Calibri"/>
        </w:rPr>
        <w:t>ndet werden sollen, zugeordnet.</w:t>
      </w:r>
    </w:p>
    <w:p w14:paraId="3A7782E5" w14:textId="73ED19E3" w:rsidR="00DB0E50" w:rsidRDefault="00DB0E50" w:rsidP="00DB0E50">
      <w:r>
        <w:rPr>
          <w:rFonts w:ascii="Calibri" w:hAnsi="Calibri" w:cs="Calibri"/>
        </w:rPr>
        <w:t>Im Reiter „Dashboards“ werden der Aufgabe Dashboards zugeordnet.</w:t>
      </w:r>
      <w:r w:rsidRPr="00DB0E50">
        <w:t xml:space="preserve"> </w:t>
      </w:r>
      <w:r>
        <w:t>Grundsätzlich gilt, dass ein Anwender auf Dashboards zugreifen kann, für die er berechtigt ist und die einer sichtbaren Aufgabe zugeordnet sind, welche dem Anwender zugewiesen ist. Weiterhin kann er alle Dashboards verwenden, die keiner Aufgabe zugeordnet sind un</w:t>
      </w:r>
      <w:r w:rsidR="00A17BB8">
        <w:t>d für die er berechtigt ist.</w:t>
      </w:r>
    </w:p>
    <w:p w14:paraId="15E54E7B" w14:textId="393FF6E2" w:rsidR="00DB0E50" w:rsidRPr="00AD4093" w:rsidRDefault="00DB0E50" w:rsidP="00DB0E50">
      <w:r>
        <w:t>Verwenden Dashboards, die einer</w:t>
      </w:r>
      <w:r w:rsidR="00A17BB8">
        <w:t xml:space="preserve"> Aufgabe zugeordnet sind, 4PLAN-Formulare (via Dashboard-</w:t>
      </w:r>
      <w:r>
        <w:t>Parameter S4PLAN_FRM_ID), werden diese implizit für das Dashboard der Aufgabe zugewiesen. Es ist also nicht erforderlich, solche Formulare der Aufgabe explizit zuzuordnen.</w:t>
      </w:r>
    </w:p>
    <w:p w14:paraId="02F9835F" w14:textId="23349855" w:rsidR="00500500" w:rsidRPr="00DB0E50" w:rsidRDefault="00500500" w:rsidP="00500500">
      <w:pPr>
        <w:rPr>
          <w:rFonts w:ascii="Calibri" w:hAnsi="Calibri" w:cs="Calibri"/>
        </w:rPr>
      </w:pPr>
      <w:r w:rsidRPr="00DB0E50">
        <w:rPr>
          <w:rFonts w:ascii="Calibri" w:hAnsi="Calibri" w:cs="Calibri"/>
        </w:rPr>
        <w:t>Im Reiter „Benutzer“ werden die Benutzer, welche die Aufgabe erfüllen sollen, zugeordnet. Zudem wird hier der aktuelle Bearbeitungsstatus jedes Benutzers ausgegeben</w:t>
      </w:r>
      <w:r w:rsidR="005A785F">
        <w:rPr>
          <w:rFonts w:ascii="Calibri" w:hAnsi="Calibri" w:cs="Calibri"/>
        </w:rPr>
        <w:t xml:space="preserve"> und es kann für die spezifische Aufgabe ein Vorgesetzter gewählt werden.</w:t>
      </w:r>
    </w:p>
    <w:p w14:paraId="393182B8" w14:textId="677160D9" w:rsidR="00500500" w:rsidRPr="00DB0E50" w:rsidRDefault="00500500" w:rsidP="00500500">
      <w:pPr>
        <w:rPr>
          <w:rFonts w:ascii="Calibri" w:hAnsi="Calibri" w:cs="Calibri"/>
        </w:rPr>
      </w:pPr>
      <w:r w:rsidRPr="00DB0E50">
        <w:rPr>
          <w:rFonts w:ascii="Calibri" w:hAnsi="Calibri" w:cs="Calibri"/>
        </w:rPr>
        <w:t>Im Reiter „Datenarten“ werden die Datenarten, die dem Anwender für die Aufgabe zur Verfügu</w:t>
      </w:r>
      <w:r w:rsidR="00A17BB8">
        <w:rPr>
          <w:rFonts w:ascii="Calibri" w:hAnsi="Calibri" w:cs="Calibri"/>
        </w:rPr>
        <w:t>ng gestellt werden, zugeordnet.</w:t>
      </w:r>
    </w:p>
    <w:p w14:paraId="4AF89C02" w14:textId="1BEEAC6B" w:rsidR="00DB0E50" w:rsidRPr="00DB0E50" w:rsidRDefault="00DB0E50" w:rsidP="00500500">
      <w:pPr>
        <w:rPr>
          <w:rFonts w:ascii="Calibri" w:hAnsi="Calibri" w:cs="Calibri"/>
        </w:rPr>
      </w:pPr>
      <w:r w:rsidRPr="00DB0E50">
        <w:rPr>
          <w:rFonts w:ascii="Calibri" w:hAnsi="Calibri" w:cs="Calibri"/>
        </w:rPr>
        <w:t xml:space="preserve">Im Reiter Objektsperre werden die Objektformen ausgewählt, die nach der Bestätigung </w:t>
      </w:r>
      <w:r>
        <w:rPr>
          <w:rFonts w:ascii="Calibri" w:hAnsi="Calibri" w:cs="Calibri"/>
        </w:rPr>
        <w:t>durch den</w:t>
      </w:r>
      <w:r w:rsidRPr="00DB0E50">
        <w:rPr>
          <w:rFonts w:ascii="Calibri" w:hAnsi="Calibri" w:cs="Calibri"/>
        </w:rPr>
        <w:t xml:space="preserve"> Anwender nicht mehr bearbeitet werden dürfen</w:t>
      </w:r>
      <w:r>
        <w:rPr>
          <w:rFonts w:ascii="Calibri" w:hAnsi="Calibri" w:cs="Calibri"/>
        </w:rPr>
        <w:t>.</w:t>
      </w:r>
    </w:p>
    <w:p w14:paraId="08137941" w14:textId="5B74F2CE" w:rsidR="00500500" w:rsidRPr="00DB0E50" w:rsidRDefault="00500500" w:rsidP="00500500">
      <w:pPr>
        <w:pStyle w:val="berschrift2"/>
      </w:pPr>
      <w:bookmarkStart w:id="262" w:name="_Ref58248021"/>
      <w:bookmarkStart w:id="263" w:name="_Toc149118286"/>
      <w:r w:rsidRPr="00DB0E50">
        <w:t>Workflows</w:t>
      </w:r>
      <w:bookmarkEnd w:id="262"/>
      <w:bookmarkEnd w:id="263"/>
    </w:p>
    <w:p w14:paraId="2838AC89" w14:textId="77777777" w:rsidR="00DB0E50" w:rsidRDefault="00DB0E50" w:rsidP="00DB0E50">
      <w:r>
        <w:t>Die Idee von Workflows ist, dass Nutzer innerhalb von 4PLAN zu bestimmten Themen Anträge stellen, die dann von einem Vorgesetzten genehmigt oder ablehnt werden. Die Aufforderung zur Genehmigung erfolgt dabei per E-Mail.</w:t>
      </w:r>
    </w:p>
    <w:p w14:paraId="44435747" w14:textId="4F83DE84" w:rsidR="00DB0E50" w:rsidRDefault="00DB0E50" w:rsidP="00DB0E50">
      <w:r>
        <w:t xml:space="preserve">4PLAN </w:t>
      </w:r>
      <w:r w:rsidR="00215A9D">
        <w:t>3.8</w:t>
      </w:r>
      <w:r>
        <w:t xml:space="preserve"> enthält zunächst zwei neue Workflow-Funktionen:</w:t>
      </w:r>
    </w:p>
    <w:p w14:paraId="66781E79" w14:textId="77777777" w:rsidR="00DB0E50" w:rsidRPr="00CB6A01" w:rsidRDefault="00DB0E50" w:rsidP="001B7C73">
      <w:pPr>
        <w:pStyle w:val="Listenabsatz"/>
        <w:numPr>
          <w:ilvl w:val="0"/>
          <w:numId w:val="28"/>
        </w:numPr>
        <w:ind w:left="426"/>
        <w:rPr>
          <w:u w:val="single"/>
        </w:rPr>
      </w:pPr>
      <w:r w:rsidRPr="00CB6A01">
        <w:rPr>
          <w:u w:val="single"/>
        </w:rPr>
        <w:t>Aufgabe abgeschlossen:</w:t>
      </w:r>
    </w:p>
    <w:p w14:paraId="29360670" w14:textId="126ABB6F" w:rsidR="00DB0E50" w:rsidRPr="002711F2" w:rsidRDefault="00DB0E50" w:rsidP="00CB6A01">
      <w:pPr>
        <w:pStyle w:val="Listenabsatz"/>
        <w:ind w:left="426"/>
      </w:pPr>
      <w:r>
        <w:t>Ein Nutzer schließt beispielsweise seine Personalkostenplanung in 4PLAN ab und beendet die Aufgabe „Personalkostenplanung“. Abschließend erfasst er noch einen Kommentar dazu. Nun wird die Personalkostenplanung für ihn gesperrt und der Genehmigende erhält eine entsprechende E-Mail. Er kann die Personalkostenplanung genehmigen oder ablehnen.</w:t>
      </w:r>
    </w:p>
    <w:p w14:paraId="18A1C18B" w14:textId="77777777" w:rsidR="00DB0E50" w:rsidRPr="00CB6A01" w:rsidRDefault="00DB0E50" w:rsidP="001B7C73">
      <w:pPr>
        <w:pStyle w:val="Listenabsatz"/>
        <w:numPr>
          <w:ilvl w:val="0"/>
          <w:numId w:val="28"/>
        </w:numPr>
        <w:ind w:left="426"/>
        <w:rPr>
          <w:u w:val="single"/>
        </w:rPr>
      </w:pPr>
      <w:r w:rsidRPr="00CB6A01">
        <w:rPr>
          <w:u w:val="single"/>
        </w:rPr>
        <w:t>Variables Objekt bestätigt:</w:t>
      </w:r>
    </w:p>
    <w:p w14:paraId="108AB695" w14:textId="3457F4AF" w:rsidR="00DB0E50" w:rsidRDefault="00DB0E50" w:rsidP="00CB6A01">
      <w:pPr>
        <w:pStyle w:val="Listenabsatz"/>
        <w:ind w:left="426"/>
      </w:pPr>
      <w:r>
        <w:t xml:space="preserve">Vorgehensweise wie oben beschrieben, nur bezogen auf die Bestätigung </w:t>
      </w:r>
      <w:r w:rsidR="001558C9">
        <w:t>z. B.</w:t>
      </w:r>
      <w:r>
        <w:t xml:space="preserve"> eines Mitarbeiters.</w:t>
      </w:r>
    </w:p>
    <w:p w14:paraId="3ECD1588" w14:textId="66C8827C" w:rsidR="00CA5ADF" w:rsidRDefault="00CA5ADF" w:rsidP="00CA5ADF">
      <w:r>
        <w:t>Für die Prozesse NN-Genehmigung und Versetzung wurden aktuell noch k</w:t>
      </w:r>
      <w:r w:rsidR="00CB6A01">
        <w:t>eine Workflows definiert. Dies</w:t>
      </w:r>
      <w:r>
        <w:t xml:space="preserve"> ist aber für zukünftige 4PLAN-Versionen geplant.</w:t>
      </w:r>
    </w:p>
    <w:p w14:paraId="0E9CDE0D" w14:textId="1CF10459" w:rsidR="00DB0E50" w:rsidRDefault="00DB0E50" w:rsidP="00DB0E50">
      <w:r>
        <w:t>Nach dem Öffnen des ADMIN-Formulars „Workflows“ werden in einer Tabelle die bestehenden Workflows ausgegeben. Diese enthält die folgenden Informationen: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2040"/>
        <w:gridCol w:w="1955"/>
        <w:gridCol w:w="5067"/>
      </w:tblGrid>
      <w:tr w:rsidR="00DB0E50" w:rsidRPr="00A83292" w14:paraId="7A4CBBDD" w14:textId="77777777" w:rsidTr="006F27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0" w:type="dxa"/>
            <w:tcBorders>
              <w:bottom w:val="none" w:sz="0" w:space="0" w:color="auto"/>
              <w:right w:val="none" w:sz="0" w:space="0" w:color="auto"/>
            </w:tcBorders>
            <w:shd w:val="clear" w:color="auto" w:fill="990000"/>
          </w:tcPr>
          <w:p w14:paraId="21D22EE2" w14:textId="4E4162CD" w:rsidR="00DB0E50" w:rsidRPr="00A83292" w:rsidRDefault="00DB0E50" w:rsidP="0069317A">
            <w:pPr>
              <w:spacing w:after="0"/>
            </w:pPr>
            <w:r>
              <w:t xml:space="preserve"> Feld </w:t>
            </w:r>
          </w:p>
        </w:tc>
        <w:tc>
          <w:tcPr>
            <w:tcW w:w="1955" w:type="dxa"/>
            <w:shd w:val="clear" w:color="auto" w:fill="990000"/>
          </w:tcPr>
          <w:p w14:paraId="175D5AE9" w14:textId="77777777" w:rsidR="00DB0E50" w:rsidRPr="00A83292" w:rsidRDefault="00DB0E50"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067" w:type="dxa"/>
            <w:shd w:val="clear" w:color="auto" w:fill="990000"/>
          </w:tcPr>
          <w:p w14:paraId="73756912" w14:textId="77777777" w:rsidR="00DB0E50" w:rsidRPr="00A83292" w:rsidRDefault="00DB0E50"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DB0E50" w:rsidRPr="00A83292" w14:paraId="5A7A8783"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6CD015E1" w14:textId="310BEA69" w:rsidR="00DB0E50" w:rsidRPr="00A83292" w:rsidRDefault="00DB0E50" w:rsidP="000D29F6">
            <w:pPr>
              <w:spacing w:before="60" w:after="60"/>
              <w:rPr>
                <w:sz w:val="20"/>
                <w:szCs w:val="16"/>
              </w:rPr>
            </w:pPr>
            <w:r>
              <w:rPr>
                <w:sz w:val="20"/>
                <w:szCs w:val="16"/>
              </w:rPr>
              <w:t>Bezeichnung</w:t>
            </w:r>
          </w:p>
        </w:tc>
        <w:tc>
          <w:tcPr>
            <w:tcW w:w="1955" w:type="dxa"/>
            <w:tcBorders>
              <w:top w:val="none" w:sz="0" w:space="0" w:color="auto"/>
              <w:bottom w:val="none" w:sz="0" w:space="0" w:color="auto"/>
            </w:tcBorders>
          </w:tcPr>
          <w:p w14:paraId="05E437AD" w14:textId="0BAAE991" w:rsidR="00DB0E50" w:rsidRPr="00A83292" w:rsidRDefault="00DB0E50"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067" w:type="dxa"/>
            <w:tcBorders>
              <w:top w:val="none" w:sz="0" w:space="0" w:color="auto"/>
              <w:bottom w:val="none" w:sz="0" w:space="0" w:color="auto"/>
            </w:tcBorders>
          </w:tcPr>
          <w:p w14:paraId="1F38A0B8" w14:textId="7189B795" w:rsidR="00DB0E50" w:rsidRPr="00A83292" w:rsidRDefault="00DB0E50"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Bezeichnung des Workflows</w:t>
            </w:r>
          </w:p>
        </w:tc>
      </w:tr>
      <w:tr w:rsidR="00DB0E50" w:rsidRPr="00A83292" w14:paraId="5901861C" w14:textId="77777777" w:rsidTr="006F276D">
        <w:tc>
          <w:tcPr>
            <w:cnfStyle w:val="001000000000" w:firstRow="0" w:lastRow="0" w:firstColumn="1" w:lastColumn="0" w:oddVBand="0" w:evenVBand="0" w:oddHBand="0" w:evenHBand="0" w:firstRowFirstColumn="0" w:firstRowLastColumn="0" w:lastRowFirstColumn="0" w:lastRowLastColumn="0"/>
            <w:tcW w:w="2040" w:type="dxa"/>
            <w:tcBorders>
              <w:right w:val="none" w:sz="0" w:space="0" w:color="auto"/>
            </w:tcBorders>
          </w:tcPr>
          <w:p w14:paraId="29AD902C" w14:textId="10756FB3" w:rsidR="00DB0E50" w:rsidRDefault="00DB0E50" w:rsidP="000D29F6">
            <w:pPr>
              <w:spacing w:before="60" w:after="60"/>
              <w:rPr>
                <w:sz w:val="20"/>
                <w:szCs w:val="16"/>
              </w:rPr>
            </w:pPr>
            <w:r>
              <w:rPr>
                <w:sz w:val="20"/>
                <w:szCs w:val="16"/>
              </w:rPr>
              <w:t>Ereignis</w:t>
            </w:r>
          </w:p>
        </w:tc>
        <w:tc>
          <w:tcPr>
            <w:tcW w:w="1955" w:type="dxa"/>
          </w:tcPr>
          <w:p w14:paraId="0280AAD3" w14:textId="2AA8CE3D" w:rsidR="00DB0E50" w:rsidRDefault="00DB0E50"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067" w:type="dxa"/>
          </w:tcPr>
          <w:p w14:paraId="1D261508" w14:textId="5D998E98" w:rsidR="00DB0E50" w:rsidRDefault="00DB0E50"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„Aufgabe abgeschlossen“ oder „Variables Objekt bestätigt“</w:t>
            </w:r>
          </w:p>
        </w:tc>
      </w:tr>
      <w:tr w:rsidR="00DB0E50" w:rsidRPr="00A83292" w14:paraId="392224D5"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none" w:sz="0" w:space="0" w:color="auto"/>
              <w:bottom w:val="none" w:sz="0" w:space="0" w:color="auto"/>
              <w:right w:val="none" w:sz="0" w:space="0" w:color="auto"/>
            </w:tcBorders>
          </w:tcPr>
          <w:p w14:paraId="2A82C57A" w14:textId="266E932C" w:rsidR="00DB0E50" w:rsidRDefault="00DB0E50" w:rsidP="000D29F6">
            <w:pPr>
              <w:spacing w:before="60" w:after="60"/>
              <w:rPr>
                <w:sz w:val="20"/>
                <w:szCs w:val="16"/>
              </w:rPr>
            </w:pPr>
            <w:r>
              <w:rPr>
                <w:sz w:val="20"/>
                <w:szCs w:val="16"/>
              </w:rPr>
              <w:t>Aktiv</w:t>
            </w:r>
          </w:p>
        </w:tc>
        <w:tc>
          <w:tcPr>
            <w:tcW w:w="1955" w:type="dxa"/>
            <w:tcBorders>
              <w:top w:val="none" w:sz="0" w:space="0" w:color="auto"/>
              <w:bottom w:val="none" w:sz="0" w:space="0" w:color="auto"/>
            </w:tcBorders>
          </w:tcPr>
          <w:p w14:paraId="75DEA2F9" w14:textId="1ADD6812" w:rsidR="00DB0E50" w:rsidRDefault="00DB0E50"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067" w:type="dxa"/>
            <w:tcBorders>
              <w:top w:val="none" w:sz="0" w:space="0" w:color="auto"/>
              <w:bottom w:val="none" w:sz="0" w:space="0" w:color="auto"/>
            </w:tcBorders>
          </w:tcPr>
          <w:p w14:paraId="791F197F" w14:textId="3B77E026" w:rsidR="00DB0E50" w:rsidRDefault="00DB0E50"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Zeigt an, ob der Workflow aktiv ist</w:t>
            </w:r>
          </w:p>
        </w:tc>
      </w:tr>
    </w:tbl>
    <w:p w14:paraId="0721D513" w14:textId="102DBBB6" w:rsidR="00CB6A01" w:rsidRDefault="00CB6A01" w:rsidP="00DB0E50"/>
    <w:p w14:paraId="4586E153" w14:textId="77777777" w:rsidR="00CB6A01" w:rsidRDefault="00CB6A01">
      <w:pPr>
        <w:spacing w:after="160" w:line="259" w:lineRule="auto"/>
      </w:pPr>
      <w:r>
        <w:br w:type="page"/>
      </w:r>
    </w:p>
    <w:p w14:paraId="01E31CEC" w14:textId="7B4A2E0F" w:rsidR="00DB0E50" w:rsidRDefault="00DB0E50" w:rsidP="00DB0E50">
      <w:r>
        <w:lastRenderedPageBreak/>
        <w:t>In der Leiste oberhalb der Tabelle oder durch Rechtsklick auf einen Workflow kann zwischen den folgenden Bearbeitungsmöglichkeiten gewählt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2830"/>
        <w:gridCol w:w="941"/>
        <w:gridCol w:w="5291"/>
      </w:tblGrid>
      <w:tr w:rsidR="00DB0E50" w:rsidRPr="00A83292" w14:paraId="49E367CD" w14:textId="77777777" w:rsidTr="006F27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0" w:type="dxa"/>
            <w:tcBorders>
              <w:bottom w:val="none" w:sz="0" w:space="0" w:color="auto"/>
              <w:right w:val="none" w:sz="0" w:space="0" w:color="auto"/>
            </w:tcBorders>
            <w:shd w:val="clear" w:color="auto" w:fill="990000"/>
          </w:tcPr>
          <w:p w14:paraId="00D94169" w14:textId="77777777" w:rsidR="00DB0E50" w:rsidRPr="00A83292" w:rsidRDefault="00DB0E50" w:rsidP="0069317A">
            <w:pPr>
              <w:spacing w:after="0"/>
            </w:pPr>
            <w:r>
              <w:t xml:space="preserve">Feld </w:t>
            </w:r>
          </w:p>
        </w:tc>
        <w:tc>
          <w:tcPr>
            <w:tcW w:w="941" w:type="dxa"/>
            <w:shd w:val="clear" w:color="auto" w:fill="990000"/>
          </w:tcPr>
          <w:p w14:paraId="29AF0B0D" w14:textId="77777777" w:rsidR="00DB0E50" w:rsidRPr="00A83292" w:rsidRDefault="00DB0E50"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291" w:type="dxa"/>
            <w:shd w:val="clear" w:color="auto" w:fill="990000"/>
          </w:tcPr>
          <w:p w14:paraId="3B47BB26" w14:textId="77777777" w:rsidR="00DB0E50" w:rsidRPr="00A83292" w:rsidRDefault="00DB0E50"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DB0E50" w14:paraId="53DA1500"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bottom w:val="none" w:sz="0" w:space="0" w:color="auto"/>
              <w:right w:val="none" w:sz="0" w:space="0" w:color="auto"/>
            </w:tcBorders>
          </w:tcPr>
          <w:p w14:paraId="3411EE1A" w14:textId="77777777" w:rsidR="00DB0E50" w:rsidRDefault="00DB0E50" w:rsidP="000D29F6">
            <w:pPr>
              <w:spacing w:before="60" w:after="60"/>
              <w:rPr>
                <w:sz w:val="20"/>
                <w:szCs w:val="16"/>
              </w:rPr>
            </w:pPr>
            <w:r>
              <w:rPr>
                <w:sz w:val="20"/>
                <w:szCs w:val="16"/>
              </w:rPr>
              <w:t>Neu</w:t>
            </w:r>
          </w:p>
        </w:tc>
        <w:tc>
          <w:tcPr>
            <w:tcW w:w="941" w:type="dxa"/>
            <w:tcBorders>
              <w:top w:val="none" w:sz="0" w:space="0" w:color="auto"/>
              <w:bottom w:val="none" w:sz="0" w:space="0" w:color="auto"/>
            </w:tcBorders>
          </w:tcPr>
          <w:p w14:paraId="2EE831FD" w14:textId="77777777" w:rsidR="00DB0E50" w:rsidRDefault="00DB0E50"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91" w:type="dxa"/>
            <w:tcBorders>
              <w:top w:val="none" w:sz="0" w:space="0" w:color="auto"/>
              <w:bottom w:val="none" w:sz="0" w:space="0" w:color="auto"/>
            </w:tcBorders>
          </w:tcPr>
          <w:p w14:paraId="1CD288E2" w14:textId="1EC3D452" w:rsidR="00DB0E50" w:rsidRDefault="00DB0E50"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Es wird ein neuer Workflow angelegt.</w:t>
            </w:r>
          </w:p>
        </w:tc>
      </w:tr>
      <w:tr w:rsidR="00DB0E50" w14:paraId="1F2A6574" w14:textId="77777777" w:rsidTr="006F276D">
        <w:tc>
          <w:tcPr>
            <w:cnfStyle w:val="001000000000" w:firstRow="0" w:lastRow="0" w:firstColumn="1" w:lastColumn="0" w:oddVBand="0" w:evenVBand="0" w:oddHBand="0" w:evenHBand="0" w:firstRowFirstColumn="0" w:firstRowLastColumn="0" w:lastRowFirstColumn="0" w:lastRowLastColumn="0"/>
            <w:tcW w:w="2830" w:type="dxa"/>
            <w:tcBorders>
              <w:right w:val="none" w:sz="0" w:space="0" w:color="auto"/>
            </w:tcBorders>
          </w:tcPr>
          <w:p w14:paraId="7064851A" w14:textId="77777777" w:rsidR="00DB0E50" w:rsidRPr="00030B38" w:rsidRDefault="00DB0E50" w:rsidP="000D29F6">
            <w:pPr>
              <w:spacing w:before="60" w:after="60"/>
              <w:rPr>
                <w:b w:val="0"/>
                <w:bCs w:val="0"/>
                <w:sz w:val="20"/>
                <w:szCs w:val="16"/>
              </w:rPr>
            </w:pPr>
            <w:r>
              <w:rPr>
                <w:sz w:val="20"/>
                <w:szCs w:val="16"/>
              </w:rPr>
              <w:t>Bearbeiten</w:t>
            </w:r>
          </w:p>
        </w:tc>
        <w:tc>
          <w:tcPr>
            <w:tcW w:w="941" w:type="dxa"/>
          </w:tcPr>
          <w:p w14:paraId="5B532A0F" w14:textId="77777777" w:rsidR="00DB0E50" w:rsidRDefault="00DB0E50"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91" w:type="dxa"/>
          </w:tcPr>
          <w:p w14:paraId="208165C8" w14:textId="132FA073" w:rsidR="00DB0E50" w:rsidRDefault="00DB0E50"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Der ausgewählte Workflow kann bearbeitet werden. </w:t>
            </w:r>
          </w:p>
        </w:tc>
      </w:tr>
      <w:tr w:rsidR="00DB0E50" w14:paraId="6260676A"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bottom w:val="none" w:sz="0" w:space="0" w:color="auto"/>
              <w:right w:val="none" w:sz="0" w:space="0" w:color="auto"/>
            </w:tcBorders>
          </w:tcPr>
          <w:p w14:paraId="3882C4AB" w14:textId="77777777" w:rsidR="00DB0E50" w:rsidRPr="00030B38" w:rsidRDefault="00DB0E50" w:rsidP="000D29F6">
            <w:pPr>
              <w:spacing w:before="60" w:after="60"/>
              <w:rPr>
                <w:b w:val="0"/>
                <w:bCs w:val="0"/>
                <w:sz w:val="20"/>
                <w:szCs w:val="16"/>
              </w:rPr>
            </w:pPr>
            <w:r>
              <w:rPr>
                <w:sz w:val="20"/>
                <w:szCs w:val="16"/>
              </w:rPr>
              <w:t>Löschen</w:t>
            </w:r>
          </w:p>
        </w:tc>
        <w:tc>
          <w:tcPr>
            <w:tcW w:w="941" w:type="dxa"/>
            <w:tcBorders>
              <w:top w:val="none" w:sz="0" w:space="0" w:color="auto"/>
              <w:bottom w:val="none" w:sz="0" w:space="0" w:color="auto"/>
            </w:tcBorders>
          </w:tcPr>
          <w:p w14:paraId="0BBFB070" w14:textId="77777777" w:rsidR="00DB0E50" w:rsidRDefault="00DB0E50"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91" w:type="dxa"/>
            <w:tcBorders>
              <w:top w:val="none" w:sz="0" w:space="0" w:color="auto"/>
              <w:bottom w:val="none" w:sz="0" w:space="0" w:color="auto"/>
            </w:tcBorders>
          </w:tcPr>
          <w:p w14:paraId="53E063C5" w14:textId="65357A8A" w:rsidR="00DB0E50" w:rsidRDefault="00DB0E50"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Der ausgewählte Workflow wird gelöscht. Es öffnet sich ein Dialog, in dem das Löschen nochmals durch „Ja“ bestätigt werden muss.</w:t>
            </w:r>
          </w:p>
        </w:tc>
      </w:tr>
      <w:tr w:rsidR="00DB0E50" w14:paraId="555DAA71" w14:textId="77777777" w:rsidTr="006F276D">
        <w:tc>
          <w:tcPr>
            <w:cnfStyle w:val="001000000000" w:firstRow="0" w:lastRow="0" w:firstColumn="1" w:lastColumn="0" w:oddVBand="0" w:evenVBand="0" w:oddHBand="0" w:evenHBand="0" w:firstRowFirstColumn="0" w:firstRowLastColumn="0" w:lastRowFirstColumn="0" w:lastRowLastColumn="0"/>
            <w:tcW w:w="2830" w:type="dxa"/>
            <w:tcBorders>
              <w:right w:val="none" w:sz="0" w:space="0" w:color="auto"/>
            </w:tcBorders>
          </w:tcPr>
          <w:p w14:paraId="276C2819" w14:textId="77777777" w:rsidR="00DB0E50" w:rsidRPr="00030B38" w:rsidRDefault="00DB0E50" w:rsidP="000D29F6">
            <w:pPr>
              <w:spacing w:before="60" w:after="60"/>
              <w:rPr>
                <w:b w:val="0"/>
                <w:bCs w:val="0"/>
                <w:sz w:val="20"/>
                <w:szCs w:val="16"/>
              </w:rPr>
            </w:pPr>
            <w:r>
              <w:rPr>
                <w:sz w:val="20"/>
                <w:szCs w:val="16"/>
              </w:rPr>
              <w:t>Aktualisieren</w:t>
            </w:r>
          </w:p>
        </w:tc>
        <w:tc>
          <w:tcPr>
            <w:tcW w:w="941" w:type="dxa"/>
          </w:tcPr>
          <w:p w14:paraId="7B4B11B5" w14:textId="77777777" w:rsidR="00DB0E50" w:rsidRDefault="00DB0E50"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91" w:type="dxa"/>
          </w:tcPr>
          <w:p w14:paraId="09F349AA" w14:textId="77777777" w:rsidR="00DB0E50" w:rsidRDefault="00DB0E50"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Aktualisiert die aufgerufene Ansicht.</w:t>
            </w:r>
          </w:p>
        </w:tc>
      </w:tr>
      <w:tr w:rsidR="00DB0E50" w14:paraId="58B1774E"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bottom w:val="none" w:sz="0" w:space="0" w:color="auto"/>
              <w:right w:val="none" w:sz="0" w:space="0" w:color="auto"/>
            </w:tcBorders>
          </w:tcPr>
          <w:p w14:paraId="056086EC" w14:textId="77777777" w:rsidR="00DB0E50" w:rsidRPr="00030B38" w:rsidRDefault="00DB0E50" w:rsidP="000D29F6">
            <w:pPr>
              <w:spacing w:before="60" w:after="60"/>
              <w:rPr>
                <w:b w:val="0"/>
                <w:bCs w:val="0"/>
                <w:sz w:val="20"/>
                <w:szCs w:val="16"/>
              </w:rPr>
            </w:pPr>
            <w:r>
              <w:rPr>
                <w:sz w:val="20"/>
                <w:szCs w:val="16"/>
              </w:rPr>
              <w:t>Kopieren</w:t>
            </w:r>
          </w:p>
        </w:tc>
        <w:tc>
          <w:tcPr>
            <w:tcW w:w="941" w:type="dxa"/>
            <w:tcBorders>
              <w:top w:val="none" w:sz="0" w:space="0" w:color="auto"/>
              <w:bottom w:val="none" w:sz="0" w:space="0" w:color="auto"/>
            </w:tcBorders>
          </w:tcPr>
          <w:p w14:paraId="6324C55A" w14:textId="77777777" w:rsidR="00DB0E50" w:rsidRDefault="00DB0E50"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91" w:type="dxa"/>
            <w:tcBorders>
              <w:top w:val="none" w:sz="0" w:space="0" w:color="auto"/>
              <w:bottom w:val="none" w:sz="0" w:space="0" w:color="auto"/>
            </w:tcBorders>
          </w:tcPr>
          <w:p w14:paraId="14B401B0" w14:textId="0B72C8DF" w:rsidR="00DB0E50" w:rsidRDefault="00DB0E50"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Ein Workflow wird kopiert, dabei muss mindestens die Bezeichnung angepasst werden.</w:t>
            </w:r>
          </w:p>
        </w:tc>
      </w:tr>
      <w:tr w:rsidR="00DB0E50" w14:paraId="71F439AD" w14:textId="77777777" w:rsidTr="006F276D">
        <w:tc>
          <w:tcPr>
            <w:cnfStyle w:val="001000000000" w:firstRow="0" w:lastRow="0" w:firstColumn="1" w:lastColumn="0" w:oddVBand="0" w:evenVBand="0" w:oddHBand="0" w:evenHBand="0" w:firstRowFirstColumn="0" w:firstRowLastColumn="0" w:lastRowFirstColumn="0" w:lastRowLastColumn="0"/>
            <w:tcW w:w="2830" w:type="dxa"/>
            <w:tcBorders>
              <w:right w:val="none" w:sz="0" w:space="0" w:color="auto"/>
            </w:tcBorders>
          </w:tcPr>
          <w:p w14:paraId="7ABE54FC" w14:textId="5895CF53" w:rsidR="00DB0E50" w:rsidRDefault="00DB0E50" w:rsidP="000D29F6">
            <w:pPr>
              <w:spacing w:before="60" w:after="60"/>
              <w:rPr>
                <w:sz w:val="20"/>
                <w:szCs w:val="16"/>
              </w:rPr>
            </w:pPr>
            <w:r>
              <w:rPr>
                <w:sz w:val="20"/>
                <w:szCs w:val="16"/>
              </w:rPr>
              <w:t>Initiierte Workflows abbrechen</w:t>
            </w:r>
          </w:p>
        </w:tc>
        <w:tc>
          <w:tcPr>
            <w:tcW w:w="941" w:type="dxa"/>
          </w:tcPr>
          <w:p w14:paraId="72CF51DD" w14:textId="256BAA28" w:rsidR="00DB0E50" w:rsidRDefault="00DB0E50"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291" w:type="dxa"/>
          </w:tcPr>
          <w:p w14:paraId="1684711E" w14:textId="7FDB00FB" w:rsidR="00DB0E50" w:rsidRDefault="00DB0E50"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Initiierte Workflows werden abgebrochen</w:t>
            </w:r>
            <w:r w:rsidR="00CA5ADF">
              <w:rPr>
                <w:sz w:val="20"/>
                <w:szCs w:val="16"/>
              </w:rPr>
              <w:t xml:space="preserve"> (quasi abgelehnt)</w:t>
            </w:r>
            <w:r>
              <w:rPr>
                <w:sz w:val="20"/>
                <w:szCs w:val="16"/>
              </w:rPr>
              <w:t>.</w:t>
            </w:r>
            <w:r w:rsidR="00CA5ADF">
              <w:rPr>
                <w:sz w:val="20"/>
                <w:szCs w:val="16"/>
              </w:rPr>
              <w:t>*</w:t>
            </w:r>
          </w:p>
        </w:tc>
      </w:tr>
      <w:tr w:rsidR="00DB0E50" w14:paraId="3220956E"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none" w:sz="0" w:space="0" w:color="auto"/>
              <w:bottom w:val="none" w:sz="0" w:space="0" w:color="auto"/>
              <w:right w:val="none" w:sz="0" w:space="0" w:color="auto"/>
            </w:tcBorders>
          </w:tcPr>
          <w:p w14:paraId="30397692" w14:textId="10FDEBCB" w:rsidR="00DB0E50" w:rsidRDefault="00DB0E50" w:rsidP="000D29F6">
            <w:pPr>
              <w:spacing w:before="60" w:after="60"/>
              <w:rPr>
                <w:sz w:val="20"/>
                <w:szCs w:val="16"/>
              </w:rPr>
            </w:pPr>
            <w:r>
              <w:rPr>
                <w:sz w:val="20"/>
                <w:szCs w:val="16"/>
              </w:rPr>
              <w:t>Initiierte Workflows löschen</w:t>
            </w:r>
          </w:p>
        </w:tc>
        <w:tc>
          <w:tcPr>
            <w:tcW w:w="941" w:type="dxa"/>
            <w:tcBorders>
              <w:top w:val="none" w:sz="0" w:space="0" w:color="auto"/>
              <w:bottom w:val="none" w:sz="0" w:space="0" w:color="auto"/>
            </w:tcBorders>
          </w:tcPr>
          <w:p w14:paraId="27869DC0" w14:textId="2E6B7F53" w:rsidR="00DB0E50" w:rsidRDefault="00DB0E50"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291" w:type="dxa"/>
            <w:tcBorders>
              <w:top w:val="none" w:sz="0" w:space="0" w:color="auto"/>
              <w:bottom w:val="none" w:sz="0" w:space="0" w:color="auto"/>
            </w:tcBorders>
          </w:tcPr>
          <w:p w14:paraId="725E9900" w14:textId="0FC197EB" w:rsidR="00DB0E50" w:rsidRDefault="00DB0E50"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Initiierte Workflows werden gelöscht</w:t>
            </w:r>
            <w:r w:rsidR="00CA5ADF">
              <w:rPr>
                <w:sz w:val="20"/>
                <w:szCs w:val="16"/>
              </w:rPr>
              <w:t xml:space="preserve"> (quasi genehmigt).*</w:t>
            </w:r>
          </w:p>
        </w:tc>
      </w:tr>
    </w:tbl>
    <w:p w14:paraId="2B3AD849" w14:textId="75A753DE" w:rsidR="00DB0E50" w:rsidRPr="00CA5ADF" w:rsidRDefault="00215A9D" w:rsidP="00DB0E50">
      <w:pPr>
        <w:rPr>
          <w:sz w:val="20"/>
          <w:szCs w:val="16"/>
        </w:rPr>
      </w:pPr>
      <w:r>
        <w:rPr>
          <w:sz w:val="20"/>
          <w:szCs w:val="16"/>
        </w:rPr>
        <w:t>* Es gibt in 4PLAN 3.8</w:t>
      </w:r>
      <w:r w:rsidR="00CA5ADF" w:rsidRPr="00CA5ADF">
        <w:rPr>
          <w:sz w:val="20"/>
          <w:szCs w:val="16"/>
        </w:rPr>
        <w:t xml:space="preserve"> noch keine Eskalationsverfahren, die definieren, was geschieht, wenn der Genehmigende die Planung weder genehmigt noch ablehnt, weil er beispielsweise im Urlaub ist.</w:t>
      </w:r>
    </w:p>
    <w:p w14:paraId="0B88200C" w14:textId="57C8B0E8" w:rsidR="00DB0E50" w:rsidRPr="00B5310D" w:rsidRDefault="00DB0E50" w:rsidP="00DB0E50">
      <w:pPr>
        <w:rPr>
          <w:rFonts w:ascii="Calibri" w:hAnsi="Calibri" w:cs="Calibri"/>
          <w:color w:val="595959"/>
        </w:rPr>
      </w:pPr>
      <w:r>
        <w:t>Bei Neuanlage oder Bearbeitung von Workflows können folgende Angaben gemacht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838"/>
        <w:gridCol w:w="1276"/>
        <w:gridCol w:w="5948"/>
      </w:tblGrid>
      <w:tr w:rsidR="00DB0E50" w:rsidRPr="00A83292" w14:paraId="0201EDAF" w14:textId="77777777" w:rsidTr="006F27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Borders>
              <w:bottom w:val="none" w:sz="0" w:space="0" w:color="auto"/>
              <w:right w:val="none" w:sz="0" w:space="0" w:color="auto"/>
            </w:tcBorders>
            <w:shd w:val="clear" w:color="auto" w:fill="990000"/>
          </w:tcPr>
          <w:p w14:paraId="4A7E8DB8" w14:textId="77777777" w:rsidR="00DB0E50" w:rsidRPr="00A83292" w:rsidRDefault="00DB0E50" w:rsidP="0069317A">
            <w:pPr>
              <w:spacing w:after="0"/>
            </w:pPr>
            <w:r>
              <w:t xml:space="preserve">Feld </w:t>
            </w:r>
          </w:p>
        </w:tc>
        <w:tc>
          <w:tcPr>
            <w:tcW w:w="1276" w:type="dxa"/>
            <w:shd w:val="clear" w:color="auto" w:fill="990000"/>
          </w:tcPr>
          <w:p w14:paraId="740FABAD" w14:textId="77777777" w:rsidR="00DB0E50" w:rsidRPr="00A83292" w:rsidRDefault="00DB0E50"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948" w:type="dxa"/>
            <w:shd w:val="clear" w:color="auto" w:fill="990000"/>
          </w:tcPr>
          <w:p w14:paraId="1839F1E7" w14:textId="77777777" w:rsidR="00DB0E50" w:rsidRPr="00A83292" w:rsidRDefault="00DB0E50"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DB0E50" w14:paraId="471399BA"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1F07FFFC" w14:textId="29293195" w:rsidR="00DB0E50" w:rsidRPr="0031472F" w:rsidRDefault="00DB0E50" w:rsidP="00DB0E50">
            <w:pPr>
              <w:spacing w:before="60" w:after="60"/>
              <w:rPr>
                <w:sz w:val="20"/>
                <w:szCs w:val="16"/>
              </w:rPr>
            </w:pPr>
            <w:r w:rsidRPr="0031472F">
              <w:rPr>
                <w:sz w:val="20"/>
                <w:szCs w:val="16"/>
              </w:rPr>
              <w:t>Bezeichnung</w:t>
            </w:r>
          </w:p>
        </w:tc>
        <w:tc>
          <w:tcPr>
            <w:tcW w:w="1276" w:type="dxa"/>
            <w:tcBorders>
              <w:top w:val="none" w:sz="0" w:space="0" w:color="auto"/>
              <w:bottom w:val="none" w:sz="0" w:space="0" w:color="auto"/>
            </w:tcBorders>
          </w:tcPr>
          <w:p w14:paraId="10F41CE0" w14:textId="50569886" w:rsidR="00DB0E50" w:rsidRDefault="00DB0E50" w:rsidP="00DB0E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948" w:type="dxa"/>
            <w:tcBorders>
              <w:top w:val="none" w:sz="0" w:space="0" w:color="auto"/>
              <w:bottom w:val="none" w:sz="0" w:space="0" w:color="auto"/>
            </w:tcBorders>
          </w:tcPr>
          <w:p w14:paraId="00047BF2" w14:textId="252628EB" w:rsidR="00DB0E50" w:rsidRDefault="00DB0E50" w:rsidP="00DB0E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Bezeichnung des Workflows</w:t>
            </w:r>
          </w:p>
        </w:tc>
      </w:tr>
      <w:tr w:rsidR="00DB0E50" w14:paraId="3E85BAC0" w14:textId="77777777" w:rsidTr="006F276D">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55FD51DB" w14:textId="5425AC6C" w:rsidR="00DB0E50" w:rsidRPr="0031472F" w:rsidRDefault="00DB0E50" w:rsidP="00DB0E50">
            <w:pPr>
              <w:spacing w:before="60" w:after="60"/>
              <w:rPr>
                <w:sz w:val="20"/>
                <w:szCs w:val="16"/>
              </w:rPr>
            </w:pPr>
            <w:r w:rsidRPr="0031472F">
              <w:rPr>
                <w:sz w:val="20"/>
                <w:szCs w:val="16"/>
              </w:rPr>
              <w:t>Ereignis</w:t>
            </w:r>
          </w:p>
        </w:tc>
        <w:tc>
          <w:tcPr>
            <w:tcW w:w="1276" w:type="dxa"/>
          </w:tcPr>
          <w:p w14:paraId="723A2BBA" w14:textId="43FC89DA" w:rsidR="00DB0E50" w:rsidRDefault="00DB0E50" w:rsidP="00DB0E5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948" w:type="dxa"/>
          </w:tcPr>
          <w:p w14:paraId="2A649834" w14:textId="5A308538" w:rsidR="00CA5ADF" w:rsidRPr="00CA5ADF" w:rsidRDefault="00DB0E50" w:rsidP="001B7C73">
            <w:pPr>
              <w:pStyle w:val="Listenabsatz"/>
              <w:numPr>
                <w:ilvl w:val="0"/>
                <w:numId w:val="22"/>
              </w:num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CA5ADF">
              <w:rPr>
                <w:sz w:val="20"/>
                <w:szCs w:val="16"/>
              </w:rPr>
              <w:t xml:space="preserve">„Aufgabe abgeschlossen“ </w:t>
            </w:r>
            <w:r w:rsidR="00CA5ADF" w:rsidRPr="00CA5ADF">
              <w:rPr>
                <w:sz w:val="20"/>
                <w:szCs w:val="16"/>
              </w:rPr>
              <w:t>(</w:t>
            </w:r>
            <w:r w:rsidR="001558C9">
              <w:rPr>
                <w:sz w:val="20"/>
                <w:szCs w:val="16"/>
              </w:rPr>
              <w:t>z. B.</w:t>
            </w:r>
            <w:r w:rsidR="00CA5ADF" w:rsidRPr="00CA5ADF">
              <w:rPr>
                <w:sz w:val="20"/>
                <w:szCs w:val="16"/>
              </w:rPr>
              <w:t xml:space="preserve"> </w:t>
            </w:r>
            <w:r w:rsidR="00B5195B">
              <w:rPr>
                <w:sz w:val="20"/>
                <w:szCs w:val="16"/>
              </w:rPr>
              <w:t>e</w:t>
            </w:r>
            <w:r w:rsidR="00CA5ADF" w:rsidRPr="00CA5ADF">
              <w:rPr>
                <w:sz w:val="20"/>
                <w:szCs w:val="16"/>
              </w:rPr>
              <w:t xml:space="preserve">in Workflow zur Aufgabe „Besetzungsplanung“, der startet, sobald die Aufgabe abgeschlossen ist) </w:t>
            </w:r>
          </w:p>
          <w:p w14:paraId="3CAC715C" w14:textId="7A67C048" w:rsidR="00DB0E50" w:rsidRPr="00CA5ADF" w:rsidRDefault="00DB0E50" w:rsidP="001B7C73">
            <w:pPr>
              <w:pStyle w:val="Listenabsatz"/>
              <w:numPr>
                <w:ilvl w:val="0"/>
                <w:numId w:val="22"/>
              </w:num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CA5ADF">
              <w:rPr>
                <w:sz w:val="20"/>
                <w:szCs w:val="16"/>
              </w:rPr>
              <w:t>„Variables Objekt bestätigt“</w:t>
            </w:r>
            <w:r w:rsidR="0031472F" w:rsidRPr="00CA5ADF">
              <w:rPr>
                <w:sz w:val="20"/>
                <w:szCs w:val="16"/>
              </w:rPr>
              <w:t xml:space="preserve"> (</w:t>
            </w:r>
            <w:r w:rsidR="001558C9">
              <w:rPr>
                <w:sz w:val="20"/>
                <w:szCs w:val="16"/>
              </w:rPr>
              <w:t>z. B.</w:t>
            </w:r>
            <w:r w:rsidR="00CA5ADF" w:rsidRPr="00CA5ADF">
              <w:rPr>
                <w:sz w:val="20"/>
                <w:szCs w:val="16"/>
              </w:rPr>
              <w:t xml:space="preserve"> ein</w:t>
            </w:r>
            <w:r w:rsidR="0031472F" w:rsidRPr="00CA5ADF">
              <w:rPr>
                <w:sz w:val="20"/>
                <w:szCs w:val="16"/>
              </w:rPr>
              <w:t xml:space="preserve"> Workflow zur „Zielvereinbarung“</w:t>
            </w:r>
            <w:r w:rsidR="00CA5ADF" w:rsidRPr="00CA5ADF">
              <w:rPr>
                <w:sz w:val="20"/>
                <w:szCs w:val="16"/>
              </w:rPr>
              <w:t>, der</w:t>
            </w:r>
            <w:r w:rsidR="0031472F" w:rsidRPr="00CA5ADF">
              <w:rPr>
                <w:sz w:val="20"/>
                <w:szCs w:val="16"/>
              </w:rPr>
              <w:t xml:space="preserve"> startet, sobald ein variables Objekt bestätigt wird)</w:t>
            </w:r>
          </w:p>
        </w:tc>
      </w:tr>
      <w:tr w:rsidR="00DB0E50" w14:paraId="0739F20F"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2B5A39E8" w14:textId="259CE101" w:rsidR="00DB0E50" w:rsidRPr="0031472F" w:rsidRDefault="00DB0E50" w:rsidP="00DB0E50">
            <w:pPr>
              <w:spacing w:before="60" w:after="60"/>
              <w:rPr>
                <w:sz w:val="20"/>
                <w:szCs w:val="16"/>
              </w:rPr>
            </w:pPr>
            <w:r w:rsidRPr="0031472F">
              <w:rPr>
                <w:sz w:val="20"/>
                <w:szCs w:val="16"/>
              </w:rPr>
              <w:t>Aufgabe</w:t>
            </w:r>
          </w:p>
        </w:tc>
        <w:tc>
          <w:tcPr>
            <w:tcW w:w="1276" w:type="dxa"/>
            <w:tcBorders>
              <w:top w:val="none" w:sz="0" w:space="0" w:color="auto"/>
              <w:bottom w:val="none" w:sz="0" w:space="0" w:color="auto"/>
            </w:tcBorders>
          </w:tcPr>
          <w:p w14:paraId="3F6C512C" w14:textId="199C5F92" w:rsidR="00DB0E50" w:rsidRDefault="00DB0E50" w:rsidP="00DB0E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948" w:type="dxa"/>
            <w:tcBorders>
              <w:top w:val="none" w:sz="0" w:space="0" w:color="auto"/>
              <w:bottom w:val="none" w:sz="0" w:space="0" w:color="auto"/>
            </w:tcBorders>
          </w:tcPr>
          <w:p w14:paraId="3972E14C" w14:textId="5BE09492" w:rsidR="00DB0E50" w:rsidRDefault="00DB0E50" w:rsidP="00DB0E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Derzeit nur „Personalkostenplanung“</w:t>
            </w:r>
          </w:p>
        </w:tc>
      </w:tr>
      <w:tr w:rsidR="00DB0E50" w14:paraId="43EFD242" w14:textId="77777777" w:rsidTr="006F276D">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5507EDEF" w14:textId="02FBCC3D" w:rsidR="00DB0E50" w:rsidRPr="0031472F" w:rsidRDefault="00DB0E50" w:rsidP="00DB0E50">
            <w:pPr>
              <w:spacing w:before="60" w:after="60"/>
              <w:rPr>
                <w:sz w:val="20"/>
                <w:szCs w:val="16"/>
              </w:rPr>
            </w:pPr>
            <w:r w:rsidRPr="0031472F">
              <w:rPr>
                <w:sz w:val="20"/>
                <w:szCs w:val="16"/>
              </w:rPr>
              <w:t>Auswahl Manager</w:t>
            </w:r>
          </w:p>
        </w:tc>
        <w:tc>
          <w:tcPr>
            <w:tcW w:w="1276" w:type="dxa"/>
          </w:tcPr>
          <w:p w14:paraId="2C3FC46A" w14:textId="00908F9C" w:rsidR="00DB0E50" w:rsidRDefault="00DB0E50" w:rsidP="00DB0E5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948" w:type="dxa"/>
          </w:tcPr>
          <w:p w14:paraId="359A29CF" w14:textId="2ED7102A" w:rsidR="005A785F" w:rsidRDefault="005A785F" w:rsidP="005A785F">
            <w:pPr>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Festlegung des Workflow-G</w:t>
            </w:r>
            <w:r w:rsidR="00CB6A01">
              <w:rPr>
                <w:sz w:val="20"/>
                <w:szCs w:val="16"/>
              </w:rPr>
              <w:t>enehmigenden:</w:t>
            </w:r>
          </w:p>
          <w:p w14:paraId="3F530C2E" w14:textId="6C6FB9EE" w:rsidR="005A785F" w:rsidRDefault="00DB0E50" w:rsidP="001B7C73">
            <w:pPr>
              <w:pStyle w:val="Listenabsatz"/>
              <w:numPr>
                <w:ilvl w:val="0"/>
                <w:numId w:val="21"/>
              </w:numPr>
              <w:cnfStyle w:val="000000000000" w:firstRow="0" w:lastRow="0" w:firstColumn="0" w:lastColumn="0" w:oddVBand="0" w:evenVBand="0" w:oddHBand="0" w:evenHBand="0" w:firstRowFirstColumn="0" w:firstRowLastColumn="0" w:lastRowFirstColumn="0" w:lastRowLastColumn="0"/>
              <w:rPr>
                <w:sz w:val="20"/>
                <w:szCs w:val="16"/>
              </w:rPr>
            </w:pPr>
            <w:r w:rsidRPr="005A785F">
              <w:rPr>
                <w:sz w:val="20"/>
                <w:szCs w:val="16"/>
              </w:rPr>
              <w:t>„gem. Aufgabe“</w:t>
            </w:r>
            <w:r w:rsidR="005A785F">
              <w:rPr>
                <w:sz w:val="20"/>
                <w:szCs w:val="16"/>
              </w:rPr>
              <w:t xml:space="preserve">: der Vorgesetzte, der </w:t>
            </w:r>
            <w:r w:rsidR="005A785F" w:rsidRPr="005A785F">
              <w:rPr>
                <w:sz w:val="20"/>
                <w:szCs w:val="16"/>
              </w:rPr>
              <w:t>im Aufgabendialog</w:t>
            </w:r>
            <w:r w:rsidR="005A785F">
              <w:rPr>
                <w:sz w:val="20"/>
                <w:szCs w:val="16"/>
              </w:rPr>
              <w:t xml:space="preserve"> unter dem Reiter „Benutzer“ hinterlegt ist (</w:t>
            </w:r>
            <w:r w:rsidR="001558C9">
              <w:rPr>
                <w:sz w:val="20"/>
                <w:szCs w:val="16"/>
              </w:rPr>
              <w:t>z. B.</w:t>
            </w:r>
            <w:r w:rsidR="005A785F" w:rsidRPr="005A785F">
              <w:rPr>
                <w:sz w:val="20"/>
                <w:szCs w:val="16"/>
              </w:rPr>
              <w:t xml:space="preserve"> für die Aufgabe Personalkostenplanung ist der Vorgesetzte Herr/Frau xxx</w:t>
            </w:r>
            <w:r w:rsidR="005A785F">
              <w:rPr>
                <w:sz w:val="20"/>
                <w:szCs w:val="16"/>
              </w:rPr>
              <w:t>)</w:t>
            </w:r>
          </w:p>
          <w:p w14:paraId="599E3B65" w14:textId="322DCA8F" w:rsidR="005A785F" w:rsidRDefault="00DB0E50" w:rsidP="001B7C73">
            <w:pPr>
              <w:pStyle w:val="Listenabsatz"/>
              <w:numPr>
                <w:ilvl w:val="0"/>
                <w:numId w:val="21"/>
              </w:numPr>
              <w:cnfStyle w:val="000000000000" w:firstRow="0" w:lastRow="0" w:firstColumn="0" w:lastColumn="0" w:oddVBand="0" w:evenVBand="0" w:oddHBand="0" w:evenHBand="0" w:firstRowFirstColumn="0" w:firstRowLastColumn="0" w:lastRowFirstColumn="0" w:lastRowLastColumn="0"/>
              <w:rPr>
                <w:sz w:val="20"/>
                <w:szCs w:val="16"/>
              </w:rPr>
            </w:pPr>
            <w:r w:rsidRPr="005A785F">
              <w:rPr>
                <w:sz w:val="20"/>
                <w:szCs w:val="16"/>
              </w:rPr>
              <w:t>„Vorgesetzter aus Benutzer“</w:t>
            </w:r>
            <w:r w:rsidR="00CB6A01">
              <w:rPr>
                <w:sz w:val="20"/>
                <w:szCs w:val="16"/>
              </w:rPr>
              <w:t xml:space="preserve">: </w:t>
            </w:r>
            <w:r w:rsidR="005A785F">
              <w:rPr>
                <w:sz w:val="20"/>
                <w:szCs w:val="16"/>
              </w:rPr>
              <w:t xml:space="preserve">der Vorgesetzte, der </w:t>
            </w:r>
            <w:r w:rsidR="00CA5ADF">
              <w:rPr>
                <w:sz w:val="20"/>
                <w:szCs w:val="16"/>
              </w:rPr>
              <w:t xml:space="preserve">im Benutzerdialog unter dem Reiter „Definition“ hinterlegt ist </w:t>
            </w:r>
            <w:r w:rsidR="005A785F">
              <w:rPr>
                <w:sz w:val="20"/>
                <w:szCs w:val="16"/>
              </w:rPr>
              <w:t>(</w:t>
            </w:r>
            <w:r w:rsidR="005A785F" w:rsidRPr="005A785F">
              <w:rPr>
                <w:sz w:val="20"/>
                <w:szCs w:val="16"/>
              </w:rPr>
              <w:t>der Vorgesetzte ist Herr/Frau xxx</w:t>
            </w:r>
            <w:r w:rsidR="005A785F">
              <w:rPr>
                <w:sz w:val="20"/>
                <w:szCs w:val="16"/>
              </w:rPr>
              <w:t>)</w:t>
            </w:r>
          </w:p>
          <w:p w14:paraId="255EE123" w14:textId="0D715330" w:rsidR="00DB0E50" w:rsidRPr="00CA5ADF" w:rsidRDefault="00DB0E50" w:rsidP="001B7C73">
            <w:pPr>
              <w:pStyle w:val="Listenabsatz"/>
              <w:numPr>
                <w:ilvl w:val="0"/>
                <w:numId w:val="21"/>
              </w:numPr>
              <w:cnfStyle w:val="000000000000" w:firstRow="0" w:lastRow="0" w:firstColumn="0" w:lastColumn="0" w:oddVBand="0" w:evenVBand="0" w:oddHBand="0" w:evenHBand="0" w:firstRowFirstColumn="0" w:firstRowLastColumn="0" w:lastRowFirstColumn="0" w:lastRowLastColumn="0"/>
              <w:rPr>
                <w:sz w:val="20"/>
                <w:szCs w:val="16"/>
              </w:rPr>
            </w:pPr>
            <w:r w:rsidRPr="005A785F">
              <w:rPr>
                <w:sz w:val="20"/>
                <w:szCs w:val="16"/>
              </w:rPr>
              <w:t>„Individuell“</w:t>
            </w:r>
            <w:r w:rsidR="005A785F">
              <w:rPr>
                <w:sz w:val="20"/>
                <w:szCs w:val="16"/>
              </w:rPr>
              <w:t>:</w:t>
            </w:r>
            <w:r w:rsidR="00CA5ADF">
              <w:rPr>
                <w:sz w:val="20"/>
                <w:szCs w:val="16"/>
              </w:rPr>
              <w:t xml:space="preserve"> der Vorgesetzte wird im Workflow selbst im Feld „Manager“ hinterlegt </w:t>
            </w:r>
            <w:r w:rsidR="00CA5ADF" w:rsidRPr="005A785F">
              <w:rPr>
                <w:sz w:val="20"/>
                <w:szCs w:val="16"/>
              </w:rPr>
              <w:t>(für alle Anwender gilt für diesen Workflow der gleiche Vorgesetzte)</w:t>
            </w:r>
          </w:p>
        </w:tc>
      </w:tr>
      <w:tr w:rsidR="00DB0E50" w14:paraId="3B28C564"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6261FFF2" w14:textId="7F2531E4" w:rsidR="00DB0E50" w:rsidRPr="0031472F" w:rsidRDefault="00DB0E50" w:rsidP="00DB0E50">
            <w:pPr>
              <w:spacing w:before="60" w:after="60"/>
              <w:rPr>
                <w:sz w:val="20"/>
                <w:szCs w:val="16"/>
              </w:rPr>
            </w:pPr>
            <w:r w:rsidRPr="0031472F">
              <w:rPr>
                <w:sz w:val="20"/>
                <w:szCs w:val="16"/>
              </w:rPr>
              <w:t>Manager</w:t>
            </w:r>
          </w:p>
        </w:tc>
        <w:tc>
          <w:tcPr>
            <w:tcW w:w="1276" w:type="dxa"/>
            <w:tcBorders>
              <w:top w:val="none" w:sz="0" w:space="0" w:color="auto"/>
              <w:bottom w:val="none" w:sz="0" w:space="0" w:color="auto"/>
            </w:tcBorders>
          </w:tcPr>
          <w:p w14:paraId="64A4DC2D" w14:textId="0A70404C" w:rsidR="00DB0E50" w:rsidRDefault="00DB0E50" w:rsidP="00DB0E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5948" w:type="dxa"/>
            <w:tcBorders>
              <w:top w:val="none" w:sz="0" w:space="0" w:color="auto"/>
              <w:bottom w:val="none" w:sz="0" w:space="0" w:color="auto"/>
            </w:tcBorders>
          </w:tcPr>
          <w:p w14:paraId="239F8E74" w14:textId="45316697" w:rsidR="00DB0E50" w:rsidRDefault="0031472F" w:rsidP="00CB6A0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Wenn für Auswahl Manager „Individuell“ gewählt wird, muss hier der Manager hinterlegt werden. E</w:t>
            </w:r>
            <w:r w:rsidR="00CB6A01">
              <w:rPr>
                <w:sz w:val="20"/>
                <w:szCs w:val="16"/>
              </w:rPr>
              <w:t>r</w:t>
            </w:r>
            <w:r>
              <w:rPr>
                <w:sz w:val="20"/>
                <w:szCs w:val="16"/>
              </w:rPr>
              <w:t xml:space="preserve"> kann aus allen 4PLAN-Benutzern gewählt werden.</w:t>
            </w:r>
          </w:p>
        </w:tc>
      </w:tr>
      <w:tr w:rsidR="00DB0E50" w14:paraId="447663A0" w14:textId="77777777" w:rsidTr="006F276D">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26297196" w14:textId="572C6552" w:rsidR="00DB0E50" w:rsidRPr="0031472F" w:rsidRDefault="00DB0E50" w:rsidP="00DB0E50">
            <w:pPr>
              <w:spacing w:before="60" w:after="60"/>
              <w:rPr>
                <w:sz w:val="20"/>
                <w:szCs w:val="16"/>
              </w:rPr>
            </w:pPr>
            <w:r w:rsidRPr="0031472F">
              <w:rPr>
                <w:sz w:val="20"/>
                <w:szCs w:val="16"/>
              </w:rPr>
              <w:t>Objektform</w:t>
            </w:r>
          </w:p>
        </w:tc>
        <w:tc>
          <w:tcPr>
            <w:tcW w:w="1276" w:type="dxa"/>
          </w:tcPr>
          <w:p w14:paraId="1EF73C52" w14:textId="55BE3D55" w:rsidR="00DB0E50" w:rsidRDefault="0031472F" w:rsidP="00DB0E5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948" w:type="dxa"/>
          </w:tcPr>
          <w:p w14:paraId="0DD1CB71" w14:textId="6FD13D42" w:rsidR="00DB0E50" w:rsidRDefault="0031472F" w:rsidP="00DB0E5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Derzeit keine Auswahl erforderlich</w:t>
            </w:r>
          </w:p>
        </w:tc>
      </w:tr>
      <w:tr w:rsidR="00DB0E50" w14:paraId="7C2ECD3E"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0CD8C619" w14:textId="31A81B58" w:rsidR="00DB0E50" w:rsidRPr="0031472F" w:rsidRDefault="00DB0E50" w:rsidP="00DB0E50">
            <w:pPr>
              <w:spacing w:before="60" w:after="60"/>
              <w:rPr>
                <w:sz w:val="20"/>
                <w:szCs w:val="16"/>
              </w:rPr>
            </w:pPr>
            <w:r w:rsidRPr="0031472F">
              <w:rPr>
                <w:sz w:val="20"/>
                <w:szCs w:val="16"/>
              </w:rPr>
              <w:t>Url (Antrag)</w:t>
            </w:r>
          </w:p>
        </w:tc>
        <w:tc>
          <w:tcPr>
            <w:tcW w:w="1276" w:type="dxa"/>
            <w:tcBorders>
              <w:top w:val="none" w:sz="0" w:space="0" w:color="auto"/>
              <w:bottom w:val="none" w:sz="0" w:space="0" w:color="auto"/>
            </w:tcBorders>
          </w:tcPr>
          <w:p w14:paraId="73345FCE" w14:textId="44B559D4" w:rsidR="00DB0E50" w:rsidRDefault="00DB0E50" w:rsidP="00DB0E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 (Url)</w:t>
            </w:r>
          </w:p>
        </w:tc>
        <w:tc>
          <w:tcPr>
            <w:tcW w:w="5948" w:type="dxa"/>
            <w:tcBorders>
              <w:top w:val="none" w:sz="0" w:space="0" w:color="auto"/>
              <w:bottom w:val="none" w:sz="0" w:space="0" w:color="auto"/>
            </w:tcBorders>
          </w:tcPr>
          <w:p w14:paraId="3B4C60EA" w14:textId="1B6BBA88" w:rsidR="00DB0E50" w:rsidRDefault="0031472F" w:rsidP="0031472F">
            <w:pPr>
              <w:cnfStyle w:val="000000100000" w:firstRow="0" w:lastRow="0" w:firstColumn="0" w:lastColumn="0" w:oddVBand="0" w:evenVBand="0" w:oddHBand="1" w:evenHBand="0" w:firstRowFirstColumn="0" w:firstRowLastColumn="0" w:lastRowFirstColumn="0" w:lastRowLastColumn="0"/>
              <w:rPr>
                <w:sz w:val="20"/>
                <w:szCs w:val="16"/>
              </w:rPr>
            </w:pPr>
            <w:r w:rsidRPr="0031472F">
              <w:rPr>
                <w:sz w:val="20"/>
                <w:szCs w:val="16"/>
              </w:rPr>
              <w:t xml:space="preserve">Die URL </w:t>
            </w:r>
            <w:r>
              <w:rPr>
                <w:sz w:val="20"/>
                <w:szCs w:val="16"/>
              </w:rPr>
              <w:t xml:space="preserve">(Antrag) </w:t>
            </w:r>
            <w:r w:rsidRPr="0031472F">
              <w:rPr>
                <w:sz w:val="20"/>
                <w:szCs w:val="16"/>
              </w:rPr>
              <w:t>wird in der Info-E-Mail als Link angeboten. Die URL zeigt auf ein Dashboard, das die no</w:t>
            </w:r>
            <w:r w:rsidR="00CB6A01">
              <w:rPr>
                <w:sz w:val="20"/>
                <w:szCs w:val="16"/>
              </w:rPr>
              <w:t xml:space="preserve">twendigen Informationen angibt. </w:t>
            </w:r>
            <w:r w:rsidRPr="0031472F">
              <w:rPr>
                <w:sz w:val="20"/>
                <w:szCs w:val="16"/>
              </w:rPr>
              <w:t>Der URL Parameter „?S_WFR_ID=&lt;ID des Antrags&gt;“ wird automatisch hinzugefügt, damit im Dashboard Parameter abgefragt werden können.</w:t>
            </w:r>
          </w:p>
        </w:tc>
      </w:tr>
      <w:tr w:rsidR="00DB0E50" w14:paraId="37D4FC42" w14:textId="77777777" w:rsidTr="006F276D">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5AA7E414" w14:textId="34D98CB1" w:rsidR="00DB0E50" w:rsidRPr="0031472F" w:rsidRDefault="00DB0E50" w:rsidP="00DB0E50">
            <w:pPr>
              <w:spacing w:before="60" w:after="60"/>
              <w:rPr>
                <w:sz w:val="20"/>
                <w:szCs w:val="16"/>
              </w:rPr>
            </w:pPr>
            <w:r w:rsidRPr="0031472F">
              <w:rPr>
                <w:sz w:val="20"/>
                <w:szCs w:val="16"/>
              </w:rPr>
              <w:t>Url (Genehmigt)</w:t>
            </w:r>
          </w:p>
        </w:tc>
        <w:tc>
          <w:tcPr>
            <w:tcW w:w="1276" w:type="dxa"/>
          </w:tcPr>
          <w:p w14:paraId="75E5AD07" w14:textId="3959FECF" w:rsidR="00DB0E50" w:rsidRDefault="00DB0E50" w:rsidP="00DB0E5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(Url)</w:t>
            </w:r>
          </w:p>
        </w:tc>
        <w:tc>
          <w:tcPr>
            <w:tcW w:w="5948" w:type="dxa"/>
          </w:tcPr>
          <w:p w14:paraId="072BD69D" w14:textId="5BA0C59D" w:rsidR="00DB0E50" w:rsidRDefault="00B5195B" w:rsidP="00DB0E5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Url für die Genehmigung des Antrags</w:t>
            </w:r>
          </w:p>
        </w:tc>
      </w:tr>
      <w:tr w:rsidR="00DB0E50" w14:paraId="38574870"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bottom w:val="none" w:sz="0" w:space="0" w:color="auto"/>
              <w:right w:val="none" w:sz="0" w:space="0" w:color="auto"/>
            </w:tcBorders>
          </w:tcPr>
          <w:p w14:paraId="031082D8" w14:textId="6BEFA296" w:rsidR="00DB0E50" w:rsidRPr="0031472F" w:rsidRDefault="00DB0E50" w:rsidP="00DB0E50">
            <w:pPr>
              <w:spacing w:before="60" w:after="60"/>
              <w:rPr>
                <w:sz w:val="20"/>
                <w:szCs w:val="16"/>
              </w:rPr>
            </w:pPr>
            <w:r w:rsidRPr="0031472F">
              <w:rPr>
                <w:sz w:val="20"/>
                <w:szCs w:val="16"/>
              </w:rPr>
              <w:lastRenderedPageBreak/>
              <w:t>Url (Abgelehnt)</w:t>
            </w:r>
          </w:p>
        </w:tc>
        <w:tc>
          <w:tcPr>
            <w:tcW w:w="1276" w:type="dxa"/>
            <w:tcBorders>
              <w:top w:val="none" w:sz="0" w:space="0" w:color="auto"/>
              <w:bottom w:val="none" w:sz="0" w:space="0" w:color="auto"/>
            </w:tcBorders>
          </w:tcPr>
          <w:p w14:paraId="2B7859F5" w14:textId="3360BF10" w:rsidR="00DB0E50" w:rsidRDefault="00DB0E50" w:rsidP="00DB0E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 (Url)</w:t>
            </w:r>
          </w:p>
        </w:tc>
        <w:tc>
          <w:tcPr>
            <w:tcW w:w="5948" w:type="dxa"/>
            <w:tcBorders>
              <w:top w:val="none" w:sz="0" w:space="0" w:color="auto"/>
              <w:bottom w:val="none" w:sz="0" w:space="0" w:color="auto"/>
            </w:tcBorders>
          </w:tcPr>
          <w:p w14:paraId="431FDC68" w14:textId="1A879AEA" w:rsidR="00DB0E50" w:rsidRDefault="00B5195B" w:rsidP="00DB0E50">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Url für die Ablehnung des Antrags</w:t>
            </w:r>
          </w:p>
        </w:tc>
      </w:tr>
      <w:tr w:rsidR="00DB0E50" w14:paraId="61D1861C" w14:textId="77777777" w:rsidTr="006F276D">
        <w:tc>
          <w:tcPr>
            <w:cnfStyle w:val="001000000000" w:firstRow="0" w:lastRow="0" w:firstColumn="1" w:lastColumn="0" w:oddVBand="0" w:evenVBand="0" w:oddHBand="0" w:evenHBand="0" w:firstRowFirstColumn="0" w:firstRowLastColumn="0" w:lastRowFirstColumn="0" w:lastRowLastColumn="0"/>
            <w:tcW w:w="1838" w:type="dxa"/>
            <w:tcBorders>
              <w:right w:val="none" w:sz="0" w:space="0" w:color="auto"/>
            </w:tcBorders>
          </w:tcPr>
          <w:p w14:paraId="4A7A0290" w14:textId="4FF8E5CA" w:rsidR="00DB0E50" w:rsidRPr="0031472F" w:rsidRDefault="00DB0E50" w:rsidP="00DB0E50">
            <w:pPr>
              <w:spacing w:before="60" w:after="60"/>
              <w:rPr>
                <w:sz w:val="20"/>
                <w:szCs w:val="16"/>
              </w:rPr>
            </w:pPr>
            <w:r w:rsidRPr="0031472F">
              <w:rPr>
                <w:sz w:val="20"/>
                <w:szCs w:val="16"/>
              </w:rPr>
              <w:t>Aktiv</w:t>
            </w:r>
          </w:p>
        </w:tc>
        <w:tc>
          <w:tcPr>
            <w:tcW w:w="1276" w:type="dxa"/>
          </w:tcPr>
          <w:p w14:paraId="45C117F8" w14:textId="76E73C1D" w:rsidR="00DB0E50" w:rsidRDefault="00DB0E50" w:rsidP="00DB0E5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5948" w:type="dxa"/>
          </w:tcPr>
          <w:p w14:paraId="1BC14DC7" w14:textId="1FFA12AF" w:rsidR="00DB0E50" w:rsidRDefault="00DB0E50" w:rsidP="00DB0E50">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Zeigt an, ob der Workflow aktiv ist</w:t>
            </w:r>
          </w:p>
        </w:tc>
      </w:tr>
    </w:tbl>
    <w:p w14:paraId="5C879A36" w14:textId="39C379BF" w:rsidR="00DB0E50" w:rsidRDefault="00DB0E50" w:rsidP="00DB0E50">
      <w:pPr>
        <w:jc w:val="both"/>
      </w:pPr>
    </w:p>
    <w:p w14:paraId="45A0A0C0" w14:textId="035EAEC6" w:rsidR="00DB0E50" w:rsidRDefault="00DB0E50" w:rsidP="00DB0E50">
      <w:pPr>
        <w:rPr>
          <w:noProof/>
          <w:lang w:eastAsia="de-DE"/>
        </w:rPr>
      </w:pPr>
      <w:r>
        <w:t>Unter „Aktionen“ kann angegeben werden, ob Kommentare erfasst und E-Mails versendet werden sollen</w:t>
      </w:r>
      <w:r w:rsidR="0031472F">
        <w:t xml:space="preserve"> (beides Checkboxen).</w:t>
      </w:r>
    </w:p>
    <w:p w14:paraId="1A22DC93" w14:textId="3C436D7C" w:rsidR="0031472F" w:rsidRDefault="00DB0E50" w:rsidP="00DB0E50">
      <w:r>
        <w:t>Eine Historie wird unter „History“ gezeigt</w:t>
      </w:r>
      <w:r w:rsidR="0031472F">
        <w:t>. Dabei werden folgende Informationen in Tabellenform ausgegeben:</w:t>
      </w:r>
    </w:p>
    <w:tbl>
      <w:tblPr>
        <w:tblStyle w:val="Formatvorlage3"/>
        <w:tblW w:w="9067" w:type="dxa"/>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3256"/>
        <w:gridCol w:w="5811"/>
      </w:tblGrid>
      <w:tr w:rsidR="0031472F" w:rsidRPr="00A83292" w14:paraId="5AD74DC6" w14:textId="77777777" w:rsidTr="006F276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56" w:type="dxa"/>
            <w:tcBorders>
              <w:bottom w:val="none" w:sz="0" w:space="0" w:color="auto"/>
              <w:right w:val="none" w:sz="0" w:space="0" w:color="auto"/>
            </w:tcBorders>
            <w:shd w:val="clear" w:color="auto" w:fill="990000"/>
          </w:tcPr>
          <w:p w14:paraId="162CA9DA" w14:textId="77777777" w:rsidR="0031472F" w:rsidRPr="00A83292" w:rsidRDefault="0031472F" w:rsidP="0069317A">
            <w:pPr>
              <w:spacing w:after="0"/>
            </w:pPr>
            <w:r>
              <w:t xml:space="preserve">Feld </w:t>
            </w:r>
          </w:p>
        </w:tc>
        <w:tc>
          <w:tcPr>
            <w:tcW w:w="5811" w:type="dxa"/>
            <w:shd w:val="clear" w:color="auto" w:fill="990000"/>
          </w:tcPr>
          <w:p w14:paraId="3200916A" w14:textId="77777777" w:rsidR="0031472F" w:rsidRPr="00A83292" w:rsidRDefault="0031472F"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31472F" w14:paraId="1DFE8793"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one" w:sz="0" w:space="0" w:color="auto"/>
              <w:bottom w:val="none" w:sz="0" w:space="0" w:color="auto"/>
              <w:right w:val="none" w:sz="0" w:space="0" w:color="auto"/>
            </w:tcBorders>
          </w:tcPr>
          <w:p w14:paraId="10CF7C99" w14:textId="2DC086C4" w:rsidR="0031472F" w:rsidRPr="0031472F" w:rsidRDefault="0031472F" w:rsidP="000D29F6">
            <w:pPr>
              <w:spacing w:before="60" w:after="60"/>
              <w:rPr>
                <w:sz w:val="20"/>
                <w:szCs w:val="16"/>
              </w:rPr>
            </w:pPr>
            <w:r>
              <w:rPr>
                <w:sz w:val="20"/>
                <w:szCs w:val="16"/>
              </w:rPr>
              <w:t>Datum</w:t>
            </w:r>
          </w:p>
        </w:tc>
        <w:tc>
          <w:tcPr>
            <w:tcW w:w="5811" w:type="dxa"/>
            <w:tcBorders>
              <w:top w:val="none" w:sz="0" w:space="0" w:color="auto"/>
              <w:bottom w:val="none" w:sz="0" w:space="0" w:color="auto"/>
            </w:tcBorders>
          </w:tcPr>
          <w:p w14:paraId="295787B9" w14:textId="7ED377C5" w:rsidR="0031472F" w:rsidRDefault="0031472F"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Angabe des Datums</w:t>
            </w:r>
          </w:p>
        </w:tc>
      </w:tr>
      <w:tr w:rsidR="0031472F" w14:paraId="2651F60C" w14:textId="77777777" w:rsidTr="006F276D">
        <w:tc>
          <w:tcPr>
            <w:cnfStyle w:val="001000000000" w:firstRow="0" w:lastRow="0" w:firstColumn="1" w:lastColumn="0" w:oddVBand="0" w:evenVBand="0" w:oddHBand="0" w:evenHBand="0" w:firstRowFirstColumn="0" w:firstRowLastColumn="0" w:lastRowFirstColumn="0" w:lastRowLastColumn="0"/>
            <w:tcW w:w="3256" w:type="dxa"/>
            <w:tcBorders>
              <w:right w:val="none" w:sz="0" w:space="0" w:color="auto"/>
            </w:tcBorders>
          </w:tcPr>
          <w:p w14:paraId="48A3C1D5" w14:textId="2ACF720D" w:rsidR="0031472F" w:rsidRPr="0031472F" w:rsidRDefault="0031472F" w:rsidP="000D29F6">
            <w:pPr>
              <w:spacing w:before="60" w:after="60"/>
              <w:rPr>
                <w:sz w:val="20"/>
                <w:szCs w:val="16"/>
              </w:rPr>
            </w:pPr>
            <w:r>
              <w:rPr>
                <w:sz w:val="20"/>
                <w:szCs w:val="16"/>
              </w:rPr>
              <w:t>Antragsteller/Genehmiger</w:t>
            </w:r>
          </w:p>
        </w:tc>
        <w:tc>
          <w:tcPr>
            <w:tcW w:w="5811" w:type="dxa"/>
          </w:tcPr>
          <w:p w14:paraId="0C86B171" w14:textId="5680FBF1" w:rsidR="0031472F" w:rsidRDefault="0031472F"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4PLAN-Benutzer</w:t>
            </w:r>
          </w:p>
        </w:tc>
      </w:tr>
      <w:tr w:rsidR="0031472F" w14:paraId="7DA15E03"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one" w:sz="0" w:space="0" w:color="auto"/>
              <w:bottom w:val="none" w:sz="0" w:space="0" w:color="auto"/>
              <w:right w:val="none" w:sz="0" w:space="0" w:color="auto"/>
            </w:tcBorders>
          </w:tcPr>
          <w:p w14:paraId="3158F477" w14:textId="60BAF13B" w:rsidR="0031472F" w:rsidRPr="0031472F" w:rsidRDefault="0031472F" w:rsidP="000D29F6">
            <w:pPr>
              <w:spacing w:before="60" w:after="60"/>
              <w:rPr>
                <w:sz w:val="20"/>
                <w:szCs w:val="16"/>
              </w:rPr>
            </w:pPr>
            <w:r>
              <w:rPr>
                <w:sz w:val="20"/>
                <w:szCs w:val="16"/>
              </w:rPr>
              <w:t>Status</w:t>
            </w:r>
          </w:p>
        </w:tc>
        <w:tc>
          <w:tcPr>
            <w:tcW w:w="5811" w:type="dxa"/>
            <w:tcBorders>
              <w:top w:val="none" w:sz="0" w:space="0" w:color="auto"/>
              <w:bottom w:val="none" w:sz="0" w:space="0" w:color="auto"/>
            </w:tcBorders>
          </w:tcPr>
          <w:p w14:paraId="781CA2E0" w14:textId="2E7A9958" w:rsidR="0031472F" w:rsidRDefault="0031472F"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„Abgelehnt“ oder „Bestätigt“</w:t>
            </w:r>
          </w:p>
        </w:tc>
      </w:tr>
      <w:tr w:rsidR="0031472F" w14:paraId="050C730A" w14:textId="77777777" w:rsidTr="006F276D">
        <w:tc>
          <w:tcPr>
            <w:cnfStyle w:val="001000000000" w:firstRow="0" w:lastRow="0" w:firstColumn="1" w:lastColumn="0" w:oddVBand="0" w:evenVBand="0" w:oddHBand="0" w:evenHBand="0" w:firstRowFirstColumn="0" w:firstRowLastColumn="0" w:lastRowFirstColumn="0" w:lastRowLastColumn="0"/>
            <w:tcW w:w="3256" w:type="dxa"/>
            <w:tcBorders>
              <w:right w:val="none" w:sz="0" w:space="0" w:color="auto"/>
            </w:tcBorders>
          </w:tcPr>
          <w:p w14:paraId="32A095FF" w14:textId="620F8A05" w:rsidR="0031472F" w:rsidRPr="0031472F" w:rsidRDefault="0031472F" w:rsidP="000D29F6">
            <w:pPr>
              <w:spacing w:before="60" w:after="60"/>
              <w:rPr>
                <w:sz w:val="20"/>
                <w:szCs w:val="16"/>
              </w:rPr>
            </w:pPr>
            <w:r>
              <w:rPr>
                <w:sz w:val="20"/>
                <w:szCs w:val="16"/>
              </w:rPr>
              <w:t>Aufgaben-Status</w:t>
            </w:r>
          </w:p>
        </w:tc>
        <w:tc>
          <w:tcPr>
            <w:tcW w:w="5811" w:type="dxa"/>
          </w:tcPr>
          <w:p w14:paraId="08F6F472" w14:textId="08DEEA1C" w:rsidR="0031472F" w:rsidRDefault="0031472F"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„In Bearbeitung“ oder „abgeschlossen“</w:t>
            </w:r>
          </w:p>
        </w:tc>
      </w:tr>
      <w:tr w:rsidR="0031472F" w14:paraId="4D4DED3F" w14:textId="77777777" w:rsidTr="006F27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none" w:sz="0" w:space="0" w:color="auto"/>
              <w:bottom w:val="none" w:sz="0" w:space="0" w:color="auto"/>
              <w:right w:val="none" w:sz="0" w:space="0" w:color="auto"/>
            </w:tcBorders>
          </w:tcPr>
          <w:p w14:paraId="49A5EDE5" w14:textId="5B80FAFF" w:rsidR="0031472F" w:rsidRPr="0031472F" w:rsidRDefault="0031472F" w:rsidP="000D29F6">
            <w:pPr>
              <w:spacing w:before="60" w:after="60"/>
              <w:rPr>
                <w:sz w:val="20"/>
                <w:szCs w:val="16"/>
              </w:rPr>
            </w:pPr>
            <w:r>
              <w:rPr>
                <w:sz w:val="20"/>
                <w:szCs w:val="16"/>
              </w:rPr>
              <w:t>Prozent</w:t>
            </w:r>
          </w:p>
        </w:tc>
        <w:tc>
          <w:tcPr>
            <w:tcW w:w="5811" w:type="dxa"/>
            <w:tcBorders>
              <w:top w:val="none" w:sz="0" w:space="0" w:color="auto"/>
              <w:bottom w:val="none" w:sz="0" w:space="0" w:color="auto"/>
            </w:tcBorders>
          </w:tcPr>
          <w:p w14:paraId="22DB2CAF" w14:textId="6A06C8B9" w:rsidR="0031472F" w:rsidRDefault="0031472F"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Angabe in Prozent</w:t>
            </w:r>
          </w:p>
        </w:tc>
      </w:tr>
      <w:tr w:rsidR="0031472F" w14:paraId="6902E9F9" w14:textId="77777777" w:rsidTr="006F276D">
        <w:tc>
          <w:tcPr>
            <w:cnfStyle w:val="001000000000" w:firstRow="0" w:lastRow="0" w:firstColumn="1" w:lastColumn="0" w:oddVBand="0" w:evenVBand="0" w:oddHBand="0" w:evenHBand="0" w:firstRowFirstColumn="0" w:firstRowLastColumn="0" w:lastRowFirstColumn="0" w:lastRowLastColumn="0"/>
            <w:tcW w:w="3256" w:type="dxa"/>
            <w:tcBorders>
              <w:right w:val="none" w:sz="0" w:space="0" w:color="auto"/>
            </w:tcBorders>
          </w:tcPr>
          <w:p w14:paraId="41936227" w14:textId="62824644" w:rsidR="0031472F" w:rsidRPr="0031472F" w:rsidRDefault="0031472F" w:rsidP="000D29F6">
            <w:pPr>
              <w:spacing w:before="60" w:after="60"/>
              <w:rPr>
                <w:sz w:val="20"/>
                <w:szCs w:val="16"/>
              </w:rPr>
            </w:pPr>
            <w:r>
              <w:rPr>
                <w:sz w:val="20"/>
                <w:szCs w:val="16"/>
              </w:rPr>
              <w:t>Kommentar</w:t>
            </w:r>
          </w:p>
        </w:tc>
        <w:tc>
          <w:tcPr>
            <w:tcW w:w="5811" w:type="dxa"/>
          </w:tcPr>
          <w:p w14:paraId="212D7C36" w14:textId="0AE88ECE" w:rsidR="0031472F" w:rsidRDefault="0031472F"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Angabe eines Kommentars</w:t>
            </w:r>
          </w:p>
        </w:tc>
      </w:tr>
    </w:tbl>
    <w:p w14:paraId="654BC57D" w14:textId="77777777" w:rsidR="00500500" w:rsidRPr="000F5B51" w:rsidRDefault="00500500" w:rsidP="00500500">
      <w:pPr>
        <w:pStyle w:val="berschrift2"/>
      </w:pPr>
      <w:bookmarkStart w:id="264" w:name="_Toc436043679"/>
      <w:bookmarkStart w:id="265" w:name="_Toc149118287"/>
      <w:r w:rsidRPr="000F5B51">
        <w:t>Ereignisse</w:t>
      </w:r>
      <w:bookmarkEnd w:id="264"/>
      <w:bookmarkEnd w:id="265"/>
    </w:p>
    <w:p w14:paraId="6A48CBE1" w14:textId="162A024D" w:rsidR="00B73757" w:rsidRPr="00C06840" w:rsidRDefault="00B73757" w:rsidP="00B73757">
      <w:pPr>
        <w:rPr>
          <w:rFonts w:ascii="Calibri" w:hAnsi="Calibri" w:cs="Calibri"/>
        </w:rPr>
      </w:pPr>
      <w:r w:rsidRPr="00C06840">
        <w:rPr>
          <w:rFonts w:ascii="Calibri" w:hAnsi="Calibri" w:cs="Calibri"/>
        </w:rPr>
        <w:t xml:space="preserve">Ereignisse </w:t>
      </w:r>
      <w:r w:rsidR="00D2068A">
        <w:rPr>
          <w:rFonts w:ascii="Calibri" w:hAnsi="Calibri" w:cs="Calibri"/>
        </w:rPr>
        <w:t xml:space="preserve">in 4PLAN </w:t>
      </w:r>
      <w:r w:rsidRPr="00C06840">
        <w:rPr>
          <w:rFonts w:ascii="Calibri" w:hAnsi="Calibri" w:cs="Calibri"/>
        </w:rPr>
        <w:t>sollen</w:t>
      </w:r>
      <w:r>
        <w:rPr>
          <w:rFonts w:ascii="Calibri" w:hAnsi="Calibri" w:cs="Calibri"/>
        </w:rPr>
        <w:t xml:space="preserve"> </w:t>
      </w:r>
      <w:r w:rsidRPr="00C06840">
        <w:rPr>
          <w:rFonts w:ascii="Calibri" w:hAnsi="Calibri" w:cs="Calibri"/>
        </w:rPr>
        <w:t>eine Hilfestellung geben, da</w:t>
      </w:r>
      <w:r>
        <w:rPr>
          <w:rFonts w:ascii="Calibri" w:hAnsi="Calibri" w:cs="Calibri"/>
        </w:rPr>
        <w:t>mit</w:t>
      </w:r>
      <w:r w:rsidRPr="00C06840">
        <w:rPr>
          <w:rFonts w:ascii="Calibri" w:hAnsi="Calibri" w:cs="Calibri"/>
        </w:rPr>
        <w:t xml:space="preserve"> gleichartige </w:t>
      </w:r>
      <w:r>
        <w:rPr>
          <w:rFonts w:ascii="Calibri" w:hAnsi="Calibri" w:cs="Calibri"/>
        </w:rPr>
        <w:t>Aufgaben</w:t>
      </w:r>
      <w:r w:rsidRPr="00C06840">
        <w:rPr>
          <w:rFonts w:ascii="Calibri" w:hAnsi="Calibri" w:cs="Calibri"/>
        </w:rPr>
        <w:t xml:space="preserve">, die mehrere Maßnahmen umfassen, von allen </w:t>
      </w:r>
      <w:r>
        <w:rPr>
          <w:rFonts w:ascii="Calibri" w:hAnsi="Calibri" w:cs="Calibri"/>
        </w:rPr>
        <w:t>Anwendern</w:t>
      </w:r>
      <w:r w:rsidRPr="00C06840">
        <w:rPr>
          <w:rFonts w:ascii="Calibri" w:hAnsi="Calibri" w:cs="Calibri"/>
        </w:rPr>
        <w:t xml:space="preserve"> gleichartig abgearbeitet werden.</w:t>
      </w:r>
    </w:p>
    <w:p w14:paraId="05C275D2" w14:textId="5B0CD220" w:rsidR="00B73757" w:rsidRPr="00C413A7" w:rsidRDefault="00B73757" w:rsidP="00B73757">
      <w:pPr>
        <w:rPr>
          <w:rFonts w:ascii="Calibri" w:hAnsi="Calibri" w:cs="Calibri"/>
        </w:rPr>
      </w:pPr>
      <w:r w:rsidRPr="00C413A7">
        <w:rPr>
          <w:rFonts w:ascii="Calibri" w:hAnsi="Calibri" w:cs="Calibri"/>
        </w:rPr>
        <w:t xml:space="preserve">Ereignisse können </w:t>
      </w:r>
      <w:r w:rsidR="001558C9">
        <w:rPr>
          <w:rFonts w:ascii="Calibri" w:hAnsi="Calibri" w:cs="Calibri"/>
        </w:rPr>
        <w:t>z. B.</w:t>
      </w:r>
      <w:r w:rsidRPr="00C413A7">
        <w:rPr>
          <w:rFonts w:ascii="Calibri" w:hAnsi="Calibri" w:cs="Calibri"/>
        </w:rPr>
        <w:t xml:space="preserve"> sein:</w:t>
      </w:r>
    </w:p>
    <w:p w14:paraId="102EAF2A" w14:textId="77777777" w:rsidR="00B73757" w:rsidRPr="00C413A7" w:rsidRDefault="00B73757" w:rsidP="001B7C73">
      <w:pPr>
        <w:pStyle w:val="Listenabsatz"/>
        <w:numPr>
          <w:ilvl w:val="0"/>
          <w:numId w:val="23"/>
        </w:numPr>
        <w:rPr>
          <w:rFonts w:ascii="Calibri" w:hAnsi="Calibri" w:cs="Calibri"/>
        </w:rPr>
      </w:pPr>
      <w:r w:rsidRPr="00C413A7">
        <w:rPr>
          <w:rFonts w:ascii="Calibri" w:hAnsi="Calibri" w:cs="Calibri"/>
        </w:rPr>
        <w:t>Arbeitszeitänderungen</w:t>
      </w:r>
    </w:p>
    <w:p w14:paraId="6A02A8BC" w14:textId="77777777" w:rsidR="00B73757" w:rsidRPr="00C413A7" w:rsidRDefault="00B73757" w:rsidP="001B7C73">
      <w:pPr>
        <w:pStyle w:val="Listenabsatz"/>
        <w:numPr>
          <w:ilvl w:val="0"/>
          <w:numId w:val="23"/>
        </w:numPr>
        <w:rPr>
          <w:rFonts w:ascii="Calibri" w:hAnsi="Calibri" w:cs="Calibri"/>
        </w:rPr>
      </w:pPr>
      <w:r w:rsidRPr="00C413A7">
        <w:rPr>
          <w:rFonts w:ascii="Calibri" w:hAnsi="Calibri" w:cs="Calibri"/>
        </w:rPr>
        <w:t>Elternzeit</w:t>
      </w:r>
    </w:p>
    <w:p w14:paraId="03102345" w14:textId="77777777" w:rsidR="00B73757" w:rsidRPr="00C413A7" w:rsidRDefault="00B73757" w:rsidP="001B7C73">
      <w:pPr>
        <w:pStyle w:val="Listenabsatz"/>
        <w:numPr>
          <w:ilvl w:val="0"/>
          <w:numId w:val="23"/>
        </w:numPr>
        <w:rPr>
          <w:rFonts w:ascii="Calibri" w:hAnsi="Calibri" w:cs="Calibri"/>
        </w:rPr>
      </w:pPr>
      <w:r w:rsidRPr="00C413A7">
        <w:rPr>
          <w:rFonts w:ascii="Calibri" w:hAnsi="Calibri" w:cs="Calibri"/>
        </w:rPr>
        <w:t>Planung von Prämien</w:t>
      </w:r>
    </w:p>
    <w:p w14:paraId="1D25C1EB" w14:textId="77777777" w:rsidR="00B73757" w:rsidRPr="00C413A7" w:rsidRDefault="00B73757" w:rsidP="001B7C73">
      <w:pPr>
        <w:pStyle w:val="Listenabsatz"/>
        <w:numPr>
          <w:ilvl w:val="0"/>
          <w:numId w:val="23"/>
        </w:numPr>
        <w:rPr>
          <w:rFonts w:ascii="Calibri" w:hAnsi="Calibri" w:cs="Calibri"/>
        </w:rPr>
      </w:pPr>
      <w:r w:rsidRPr="00C413A7">
        <w:rPr>
          <w:rFonts w:ascii="Calibri" w:hAnsi="Calibri" w:cs="Calibri"/>
        </w:rPr>
        <w:t>Versetzungen</w:t>
      </w:r>
    </w:p>
    <w:p w14:paraId="4C8D2286" w14:textId="77777777" w:rsidR="00B73757" w:rsidRPr="00C413A7" w:rsidRDefault="00B73757" w:rsidP="001B7C73">
      <w:pPr>
        <w:pStyle w:val="Listenabsatz"/>
        <w:numPr>
          <w:ilvl w:val="0"/>
          <w:numId w:val="23"/>
        </w:numPr>
        <w:rPr>
          <w:rFonts w:ascii="Calibri" w:hAnsi="Calibri" w:cs="Calibri"/>
        </w:rPr>
      </w:pPr>
      <w:r w:rsidRPr="00C413A7">
        <w:rPr>
          <w:rFonts w:ascii="Calibri" w:hAnsi="Calibri" w:cs="Calibri"/>
        </w:rPr>
        <w:t>Übernahme von Azubis</w:t>
      </w:r>
    </w:p>
    <w:p w14:paraId="5D724A77" w14:textId="77777777" w:rsidR="00B73757" w:rsidRPr="00C413A7" w:rsidRDefault="00B73757" w:rsidP="00B73757">
      <w:pPr>
        <w:rPr>
          <w:rFonts w:ascii="Calibri" w:hAnsi="Calibri" w:cs="Calibri"/>
        </w:rPr>
      </w:pPr>
      <w:r w:rsidRPr="00C413A7">
        <w:rPr>
          <w:rFonts w:ascii="Calibri" w:hAnsi="Calibri" w:cs="Calibri"/>
        </w:rPr>
        <w:t>Die Ereignisarten werden im Customizing festgelegt. Ereignisse bestehen aus Hinweistexten für den Anwender, zu bearbeitenden Planungsgrößen mit (optionalen) Vo</w:t>
      </w:r>
      <w:r>
        <w:rPr>
          <w:rFonts w:ascii="Calibri" w:hAnsi="Calibri" w:cs="Calibri"/>
        </w:rPr>
        <w:t>rgabew</w:t>
      </w:r>
      <w:r w:rsidRPr="00C413A7">
        <w:rPr>
          <w:rFonts w:ascii="Calibri" w:hAnsi="Calibri" w:cs="Calibri"/>
        </w:rPr>
        <w:t>erten sowie zu bearbeitenden Stammdaten. Zudem kann in Ereignissen festgelegt werden, dass gewisse Änderungen verpflichtend sind oder kommentiert werden müssen. Ereignisse erzeugen Zukunftsfenstereinträge und modifizierte Stammdaten.</w:t>
      </w:r>
    </w:p>
    <w:p w14:paraId="707A39BB" w14:textId="32260E23" w:rsidR="00500500" w:rsidRPr="00B73757" w:rsidRDefault="00500500" w:rsidP="00500500">
      <w:pPr>
        <w:spacing w:before="120"/>
        <w:rPr>
          <w:rFonts w:ascii="Calibri" w:hAnsi="Calibri" w:cs="Calibri"/>
        </w:rPr>
      </w:pPr>
      <w:r w:rsidRPr="00B73757">
        <w:rPr>
          <w:rFonts w:ascii="Calibri" w:hAnsi="Calibri" w:cs="Calibri"/>
        </w:rPr>
        <w:t xml:space="preserve">Das Ereignis „Übernahme Azubi“ könnte also </w:t>
      </w:r>
      <w:r w:rsidR="001558C9">
        <w:rPr>
          <w:rFonts w:ascii="Calibri" w:hAnsi="Calibri" w:cs="Calibri"/>
        </w:rPr>
        <w:t>z. B.</w:t>
      </w:r>
      <w:r w:rsidRPr="00B73757">
        <w:rPr>
          <w:rFonts w:ascii="Calibri" w:hAnsi="Calibri" w:cs="Calibri"/>
        </w:rPr>
        <w:t xml:space="preserve"> aus entsprechenden Hinweisen („Bei der Übernahme eines Auszubildenden wird die Kostenstelle und das TKZ…“), den Elementen „Kostenstelle“ und „Tarifkennzeichen“ sowie dem Stammdatum „Vorgesetzter“ bestehen. </w:t>
      </w:r>
    </w:p>
    <w:p w14:paraId="1C05A077" w14:textId="05F56361" w:rsidR="00500500" w:rsidRPr="00B73757" w:rsidRDefault="00500500" w:rsidP="00500500">
      <w:pPr>
        <w:spacing w:before="120"/>
        <w:rPr>
          <w:rFonts w:ascii="Calibri" w:hAnsi="Calibri" w:cs="Calibri"/>
        </w:rPr>
      </w:pPr>
      <w:r w:rsidRPr="00B73757">
        <w:rPr>
          <w:rFonts w:ascii="Calibri" w:hAnsi="Calibri" w:cs="Calibri"/>
        </w:rPr>
        <w:t xml:space="preserve">Nutzt ein Anwender dieses Ereignis, anstatt die notwendigen Einträge in Zukunftsfenster und Stammdaten manuell zu erfassen, kann sichergestellt werden, dass keine notwendigen Bestandteile, wie </w:t>
      </w:r>
      <w:r w:rsidR="001558C9">
        <w:rPr>
          <w:rFonts w:ascii="Calibri" w:hAnsi="Calibri" w:cs="Calibri"/>
        </w:rPr>
        <w:t>z. B.</w:t>
      </w:r>
      <w:r w:rsidRPr="00B73757">
        <w:rPr>
          <w:rFonts w:ascii="Calibri" w:hAnsi="Calibri" w:cs="Calibri"/>
        </w:rPr>
        <w:t xml:space="preserve"> die Veränderung der Kostenstelle, vergessen werden.</w:t>
      </w:r>
    </w:p>
    <w:p w14:paraId="3919CFB2" w14:textId="77777777" w:rsidR="00D718C7" w:rsidRDefault="00D718C7">
      <w:pPr>
        <w:spacing w:after="160" w:line="259" w:lineRule="auto"/>
      </w:pPr>
      <w:r>
        <w:br w:type="page"/>
      </w:r>
    </w:p>
    <w:p w14:paraId="0B54F41B" w14:textId="6A64D3AF" w:rsidR="00DB3110" w:rsidRDefault="00B73757" w:rsidP="00B73757">
      <w:r>
        <w:lastRenderedPageBreak/>
        <w:t>Nach dem Öffnen des ADMIN-Formulars „Ereignisse“ werden in einer Tabelle die bestehenden Ereignisse ausgegeben. Diese enthält die folgenden Informationen: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040"/>
        <w:gridCol w:w="1955"/>
        <w:gridCol w:w="5067"/>
      </w:tblGrid>
      <w:tr w:rsidR="00B73757" w:rsidRPr="00A83292" w14:paraId="6445FB49" w14:textId="77777777" w:rsidTr="00820A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040" w:type="dxa"/>
            <w:tcBorders>
              <w:bottom w:val="single" w:sz="4" w:space="0" w:color="990000"/>
            </w:tcBorders>
            <w:shd w:val="clear" w:color="auto" w:fill="990000"/>
          </w:tcPr>
          <w:p w14:paraId="55255A24" w14:textId="6AF77A1A" w:rsidR="00B73757" w:rsidRPr="00A83292" w:rsidRDefault="00B73757" w:rsidP="0069317A">
            <w:pPr>
              <w:spacing w:after="0"/>
            </w:pPr>
            <w:r>
              <w:t xml:space="preserve">Feld </w:t>
            </w:r>
          </w:p>
        </w:tc>
        <w:tc>
          <w:tcPr>
            <w:tcW w:w="1955" w:type="dxa"/>
            <w:shd w:val="clear" w:color="auto" w:fill="990000"/>
          </w:tcPr>
          <w:p w14:paraId="150008F9" w14:textId="77777777" w:rsidR="00B73757" w:rsidRPr="00A83292" w:rsidRDefault="00B73757"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067" w:type="dxa"/>
            <w:shd w:val="clear" w:color="auto" w:fill="990000"/>
          </w:tcPr>
          <w:p w14:paraId="3D64EF88" w14:textId="77777777" w:rsidR="00B73757" w:rsidRPr="00A83292" w:rsidRDefault="00B73757"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B73757" w:rsidRPr="00A83292" w14:paraId="6FAC70C6"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Borders>
              <w:top w:val="single" w:sz="4" w:space="0" w:color="990000"/>
            </w:tcBorders>
          </w:tcPr>
          <w:p w14:paraId="6BC61947" w14:textId="77777777" w:rsidR="00B73757" w:rsidRPr="00A83292" w:rsidRDefault="00B73757" w:rsidP="000D29F6">
            <w:pPr>
              <w:spacing w:before="60" w:after="60"/>
              <w:rPr>
                <w:sz w:val="20"/>
                <w:szCs w:val="16"/>
              </w:rPr>
            </w:pPr>
            <w:r>
              <w:rPr>
                <w:sz w:val="20"/>
                <w:szCs w:val="16"/>
              </w:rPr>
              <w:t>Bezeichnung</w:t>
            </w:r>
          </w:p>
        </w:tc>
        <w:tc>
          <w:tcPr>
            <w:tcW w:w="1955" w:type="dxa"/>
          </w:tcPr>
          <w:p w14:paraId="29C49901" w14:textId="77777777" w:rsidR="00B73757" w:rsidRPr="00A83292" w:rsidRDefault="00B73757"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067" w:type="dxa"/>
          </w:tcPr>
          <w:p w14:paraId="762E7787" w14:textId="70AE4BBD" w:rsidR="00B73757" w:rsidRPr="00A83292" w:rsidRDefault="00B73757"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Bezeichnung des Ereignisses</w:t>
            </w:r>
          </w:p>
        </w:tc>
      </w:tr>
      <w:tr w:rsidR="00B73757" w:rsidRPr="00A83292" w14:paraId="1015D17F" w14:textId="77777777" w:rsidTr="000D29F6">
        <w:tc>
          <w:tcPr>
            <w:cnfStyle w:val="001000000000" w:firstRow="0" w:lastRow="0" w:firstColumn="1" w:lastColumn="0" w:oddVBand="0" w:evenVBand="0" w:oddHBand="0" w:evenHBand="0" w:firstRowFirstColumn="0" w:firstRowLastColumn="0" w:lastRowFirstColumn="0" w:lastRowLastColumn="0"/>
            <w:tcW w:w="2040" w:type="dxa"/>
          </w:tcPr>
          <w:p w14:paraId="456F4A26" w14:textId="7EC962EA" w:rsidR="00B73757" w:rsidRDefault="00B73757" w:rsidP="000D29F6">
            <w:pPr>
              <w:spacing w:before="60" w:after="60"/>
              <w:rPr>
                <w:sz w:val="20"/>
                <w:szCs w:val="16"/>
              </w:rPr>
            </w:pPr>
            <w:r>
              <w:rPr>
                <w:sz w:val="20"/>
                <w:szCs w:val="16"/>
              </w:rPr>
              <w:t>Objektform</w:t>
            </w:r>
          </w:p>
        </w:tc>
        <w:tc>
          <w:tcPr>
            <w:tcW w:w="1955" w:type="dxa"/>
          </w:tcPr>
          <w:p w14:paraId="597C7523" w14:textId="77777777" w:rsidR="00B73757" w:rsidRDefault="00B73757"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067" w:type="dxa"/>
          </w:tcPr>
          <w:p w14:paraId="16A697AF" w14:textId="3554B288" w:rsidR="00B73757" w:rsidRDefault="00B73757"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Zugewiesene</w:t>
            </w:r>
            <w:r w:rsidR="00283984">
              <w:rPr>
                <w:sz w:val="20"/>
                <w:szCs w:val="16"/>
              </w:rPr>
              <w:t xml:space="preserve"> variable</w:t>
            </w:r>
            <w:r>
              <w:rPr>
                <w:sz w:val="20"/>
                <w:szCs w:val="16"/>
              </w:rPr>
              <w:t xml:space="preserve"> Objektform, </w:t>
            </w:r>
            <w:r w:rsidR="001558C9">
              <w:rPr>
                <w:sz w:val="20"/>
                <w:szCs w:val="16"/>
              </w:rPr>
              <w:t>z. B.</w:t>
            </w:r>
            <w:r>
              <w:rPr>
                <w:sz w:val="20"/>
                <w:szCs w:val="16"/>
              </w:rPr>
              <w:t xml:space="preserve"> Mitarbeiter</w:t>
            </w:r>
          </w:p>
        </w:tc>
      </w:tr>
    </w:tbl>
    <w:p w14:paraId="289AA341" w14:textId="77777777" w:rsidR="00B73757" w:rsidRDefault="00B73757" w:rsidP="00B73757"/>
    <w:p w14:paraId="4F75B4FA" w14:textId="051DC212" w:rsidR="00B73757" w:rsidRDefault="00B73757" w:rsidP="00B73757">
      <w:r>
        <w:t>In der Leiste oberhalb der Tabelle oder durch Rechtsklick auf ein</w:t>
      </w:r>
      <w:r w:rsidR="00D2068A">
        <w:t xml:space="preserve"> Ereignis </w:t>
      </w:r>
      <w:r>
        <w:t>kann zwischen den folgenden Bearbeitungsmöglichkeiten gewählt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838"/>
        <w:gridCol w:w="1276"/>
        <w:gridCol w:w="5948"/>
      </w:tblGrid>
      <w:tr w:rsidR="00B73757" w:rsidRPr="00A83292" w14:paraId="00775DD1" w14:textId="77777777" w:rsidTr="00820A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38" w:type="dxa"/>
            <w:tcBorders>
              <w:bottom w:val="single" w:sz="4" w:space="0" w:color="990000"/>
            </w:tcBorders>
            <w:shd w:val="clear" w:color="auto" w:fill="990000"/>
          </w:tcPr>
          <w:p w14:paraId="71ACB5C8" w14:textId="77777777" w:rsidR="00B73757" w:rsidRPr="00A83292" w:rsidRDefault="00B73757" w:rsidP="0069317A">
            <w:pPr>
              <w:spacing w:after="0"/>
            </w:pPr>
            <w:r>
              <w:t xml:space="preserve">Feld </w:t>
            </w:r>
          </w:p>
        </w:tc>
        <w:tc>
          <w:tcPr>
            <w:tcW w:w="1276" w:type="dxa"/>
            <w:shd w:val="clear" w:color="auto" w:fill="990000"/>
          </w:tcPr>
          <w:p w14:paraId="09C6A721" w14:textId="77777777" w:rsidR="00B73757" w:rsidRPr="00A83292" w:rsidRDefault="00B73757"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948" w:type="dxa"/>
            <w:shd w:val="clear" w:color="auto" w:fill="990000"/>
          </w:tcPr>
          <w:p w14:paraId="25065F01" w14:textId="77777777" w:rsidR="00B73757" w:rsidRPr="00A83292" w:rsidRDefault="00B73757"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B73757" w14:paraId="0E67371C"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90000"/>
            </w:tcBorders>
          </w:tcPr>
          <w:p w14:paraId="7E56D418" w14:textId="77777777" w:rsidR="00B73757" w:rsidRDefault="00B73757" w:rsidP="000D29F6">
            <w:pPr>
              <w:spacing w:before="60" w:after="60"/>
              <w:rPr>
                <w:sz w:val="20"/>
                <w:szCs w:val="16"/>
              </w:rPr>
            </w:pPr>
            <w:r>
              <w:rPr>
                <w:sz w:val="20"/>
                <w:szCs w:val="16"/>
              </w:rPr>
              <w:t>Neu</w:t>
            </w:r>
          </w:p>
        </w:tc>
        <w:tc>
          <w:tcPr>
            <w:tcW w:w="1276" w:type="dxa"/>
          </w:tcPr>
          <w:p w14:paraId="64138D43" w14:textId="77777777" w:rsidR="00B73757" w:rsidRDefault="00B73757"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948" w:type="dxa"/>
          </w:tcPr>
          <w:p w14:paraId="5D1F21F9" w14:textId="2C060EBB" w:rsidR="00B73757" w:rsidRDefault="00B73757"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Es wird ein neues Ereignis angelegt.</w:t>
            </w:r>
          </w:p>
        </w:tc>
      </w:tr>
      <w:tr w:rsidR="00B73757" w14:paraId="096C7AAE" w14:textId="77777777" w:rsidTr="00D718C7">
        <w:tc>
          <w:tcPr>
            <w:cnfStyle w:val="001000000000" w:firstRow="0" w:lastRow="0" w:firstColumn="1" w:lastColumn="0" w:oddVBand="0" w:evenVBand="0" w:oddHBand="0" w:evenHBand="0" w:firstRowFirstColumn="0" w:firstRowLastColumn="0" w:lastRowFirstColumn="0" w:lastRowLastColumn="0"/>
            <w:tcW w:w="1838" w:type="dxa"/>
          </w:tcPr>
          <w:p w14:paraId="28B9E4FF" w14:textId="77777777" w:rsidR="00B73757" w:rsidRPr="00030B38" w:rsidRDefault="00B73757" w:rsidP="000D29F6">
            <w:pPr>
              <w:spacing w:before="60" w:after="60"/>
              <w:rPr>
                <w:b w:val="0"/>
                <w:bCs w:val="0"/>
                <w:sz w:val="20"/>
                <w:szCs w:val="16"/>
              </w:rPr>
            </w:pPr>
            <w:r>
              <w:rPr>
                <w:sz w:val="20"/>
                <w:szCs w:val="16"/>
              </w:rPr>
              <w:t>Bearbeiten</w:t>
            </w:r>
          </w:p>
        </w:tc>
        <w:tc>
          <w:tcPr>
            <w:tcW w:w="1276" w:type="dxa"/>
          </w:tcPr>
          <w:p w14:paraId="7E92CA79" w14:textId="77777777" w:rsidR="00B73757" w:rsidRDefault="00B73757"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948" w:type="dxa"/>
          </w:tcPr>
          <w:p w14:paraId="606E7ADE" w14:textId="1015A9D8" w:rsidR="00B73757" w:rsidRDefault="00B73757"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 xml:space="preserve">Das ausgewählte Ereignis kann bearbeitet werden. </w:t>
            </w:r>
          </w:p>
        </w:tc>
      </w:tr>
      <w:tr w:rsidR="00B73757" w14:paraId="7EB0D9EE" w14:textId="77777777" w:rsidTr="00D718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21AB2B7F" w14:textId="77777777" w:rsidR="00B73757" w:rsidRPr="00030B38" w:rsidRDefault="00B73757" w:rsidP="000D29F6">
            <w:pPr>
              <w:spacing w:before="60" w:after="60"/>
              <w:rPr>
                <w:b w:val="0"/>
                <w:bCs w:val="0"/>
                <w:sz w:val="20"/>
                <w:szCs w:val="16"/>
              </w:rPr>
            </w:pPr>
            <w:r>
              <w:rPr>
                <w:sz w:val="20"/>
                <w:szCs w:val="16"/>
              </w:rPr>
              <w:t>Löschen</w:t>
            </w:r>
          </w:p>
        </w:tc>
        <w:tc>
          <w:tcPr>
            <w:tcW w:w="1276" w:type="dxa"/>
          </w:tcPr>
          <w:p w14:paraId="3EB06926" w14:textId="77777777" w:rsidR="00B73757" w:rsidRDefault="00B73757"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948" w:type="dxa"/>
          </w:tcPr>
          <w:p w14:paraId="10BEB19F" w14:textId="0E02A53E" w:rsidR="00B73757" w:rsidRDefault="00B73757"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Das ausgewählte Ereignis wird gelöscht. Es öffnet sich ein Dialog, in dem das Löschen nochmals durch „Ja“ bestätigt werden muss.</w:t>
            </w:r>
          </w:p>
        </w:tc>
      </w:tr>
      <w:tr w:rsidR="00B73757" w14:paraId="6682E352" w14:textId="77777777" w:rsidTr="00820A6A">
        <w:tc>
          <w:tcPr>
            <w:cnfStyle w:val="001000000000" w:firstRow="0" w:lastRow="0" w:firstColumn="1" w:lastColumn="0" w:oddVBand="0" w:evenVBand="0" w:oddHBand="0" w:evenHBand="0" w:firstRowFirstColumn="0" w:firstRowLastColumn="0" w:lastRowFirstColumn="0" w:lastRowLastColumn="0"/>
            <w:tcW w:w="1838" w:type="dxa"/>
            <w:tcBorders>
              <w:bottom w:val="single" w:sz="4" w:space="0" w:color="990000"/>
            </w:tcBorders>
          </w:tcPr>
          <w:p w14:paraId="61A57000" w14:textId="77777777" w:rsidR="00B73757" w:rsidRPr="00030B38" w:rsidRDefault="00B73757" w:rsidP="000D29F6">
            <w:pPr>
              <w:spacing w:before="60" w:after="60"/>
              <w:rPr>
                <w:b w:val="0"/>
                <w:bCs w:val="0"/>
                <w:sz w:val="20"/>
                <w:szCs w:val="16"/>
              </w:rPr>
            </w:pPr>
            <w:r>
              <w:rPr>
                <w:sz w:val="20"/>
                <w:szCs w:val="16"/>
              </w:rPr>
              <w:t>Aktualisieren</w:t>
            </w:r>
          </w:p>
        </w:tc>
        <w:tc>
          <w:tcPr>
            <w:tcW w:w="1276" w:type="dxa"/>
            <w:tcBorders>
              <w:bottom w:val="single" w:sz="4" w:space="0" w:color="990000"/>
            </w:tcBorders>
          </w:tcPr>
          <w:p w14:paraId="22C6A99C" w14:textId="77777777" w:rsidR="00B73757" w:rsidRDefault="00B73757"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5948" w:type="dxa"/>
            <w:tcBorders>
              <w:bottom w:val="single" w:sz="4" w:space="0" w:color="990000"/>
            </w:tcBorders>
          </w:tcPr>
          <w:p w14:paraId="3A6597F2" w14:textId="77777777" w:rsidR="00B73757" w:rsidRDefault="00B73757"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Aktualisiert die aufgerufene Ansicht.</w:t>
            </w:r>
          </w:p>
        </w:tc>
      </w:tr>
      <w:tr w:rsidR="00B73757" w14:paraId="2C466FBC"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Borders>
              <w:top w:val="single" w:sz="4" w:space="0" w:color="990000"/>
              <w:bottom w:val="single" w:sz="4" w:space="0" w:color="990000"/>
            </w:tcBorders>
          </w:tcPr>
          <w:p w14:paraId="4657BAC6" w14:textId="77777777" w:rsidR="00B73757" w:rsidRPr="00030B38" w:rsidRDefault="00B73757" w:rsidP="000D29F6">
            <w:pPr>
              <w:spacing w:before="60" w:after="60"/>
              <w:rPr>
                <w:b w:val="0"/>
                <w:bCs w:val="0"/>
                <w:sz w:val="20"/>
                <w:szCs w:val="16"/>
              </w:rPr>
            </w:pPr>
            <w:r>
              <w:rPr>
                <w:sz w:val="20"/>
                <w:szCs w:val="16"/>
              </w:rPr>
              <w:t>Kopieren</w:t>
            </w:r>
          </w:p>
        </w:tc>
        <w:tc>
          <w:tcPr>
            <w:tcW w:w="1276" w:type="dxa"/>
            <w:tcBorders>
              <w:top w:val="single" w:sz="4" w:space="0" w:color="990000"/>
              <w:bottom w:val="single" w:sz="4" w:space="0" w:color="990000"/>
            </w:tcBorders>
          </w:tcPr>
          <w:p w14:paraId="2EA50CAE" w14:textId="77777777" w:rsidR="00B73757" w:rsidRDefault="00B73757"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5948" w:type="dxa"/>
            <w:tcBorders>
              <w:top w:val="single" w:sz="4" w:space="0" w:color="990000"/>
              <w:bottom w:val="single" w:sz="4" w:space="0" w:color="990000"/>
            </w:tcBorders>
          </w:tcPr>
          <w:p w14:paraId="0CE44562" w14:textId="6DE0078F" w:rsidR="00B73757" w:rsidRDefault="00B73757"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Ein </w:t>
            </w:r>
            <w:r w:rsidR="00283984">
              <w:rPr>
                <w:sz w:val="20"/>
                <w:szCs w:val="16"/>
              </w:rPr>
              <w:t xml:space="preserve">Ereignis </w:t>
            </w:r>
            <w:r>
              <w:rPr>
                <w:sz w:val="20"/>
                <w:szCs w:val="16"/>
              </w:rPr>
              <w:t>wird kopiert, dabei muss mindestens die Bezeichnung angepasst werden.</w:t>
            </w:r>
          </w:p>
        </w:tc>
      </w:tr>
    </w:tbl>
    <w:p w14:paraId="52F0C7ED" w14:textId="77777777" w:rsidR="00D718C7" w:rsidRDefault="00D718C7" w:rsidP="00B73757"/>
    <w:p w14:paraId="7B3C7B73" w14:textId="5B6BD5AA" w:rsidR="00B73757" w:rsidRDefault="00B73757" w:rsidP="00B73757">
      <w:r>
        <w:t xml:space="preserve">Bei Neuanlage oder Bearbeitung von </w:t>
      </w:r>
      <w:r w:rsidR="00283984" w:rsidRPr="00283984">
        <w:t>Ereigni</w:t>
      </w:r>
      <w:r w:rsidR="00283984">
        <w:t>s</w:t>
      </w:r>
      <w:r w:rsidR="00283984" w:rsidRPr="00283984">
        <w:t>s</w:t>
      </w:r>
      <w:r w:rsidR="00283984">
        <w:t xml:space="preserve">en </w:t>
      </w:r>
      <w:r>
        <w:t>können folgende Angaben gemacht werden:</w:t>
      </w:r>
    </w:p>
    <w:p w14:paraId="6A0D9147" w14:textId="468CFDAE" w:rsidR="00283984" w:rsidRPr="000F5B51" w:rsidRDefault="00283984" w:rsidP="00283984">
      <w:pPr>
        <w:pStyle w:val="berschrift3"/>
      </w:pPr>
      <w:bookmarkStart w:id="266" w:name="_Toc436043680"/>
      <w:bookmarkStart w:id="267" w:name="_Toc149118288"/>
      <w:r>
        <w:t>Reiter „</w:t>
      </w:r>
      <w:r w:rsidRPr="000F5B51">
        <w:t>Definition</w:t>
      </w:r>
      <w:bookmarkEnd w:id="266"/>
      <w:r>
        <w:t>“</w:t>
      </w:r>
      <w:bookmarkEnd w:id="267"/>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733"/>
        <w:gridCol w:w="2043"/>
        <w:gridCol w:w="5286"/>
      </w:tblGrid>
      <w:tr w:rsidR="00500500" w:rsidRPr="00A83292" w14:paraId="30F09BF5" w14:textId="77777777" w:rsidTr="00820A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33" w:type="dxa"/>
            <w:tcBorders>
              <w:bottom w:val="single" w:sz="4" w:space="0" w:color="990000"/>
            </w:tcBorders>
            <w:shd w:val="clear" w:color="auto" w:fill="990000"/>
          </w:tcPr>
          <w:p w14:paraId="58CDFC1C" w14:textId="77777777" w:rsidR="00500500" w:rsidRPr="00A83292" w:rsidRDefault="00500500" w:rsidP="0069317A">
            <w:pPr>
              <w:spacing w:after="0"/>
            </w:pPr>
            <w:r>
              <w:t xml:space="preserve">Feld </w:t>
            </w:r>
          </w:p>
        </w:tc>
        <w:tc>
          <w:tcPr>
            <w:tcW w:w="2043" w:type="dxa"/>
            <w:shd w:val="clear" w:color="auto" w:fill="990000"/>
          </w:tcPr>
          <w:p w14:paraId="714DB515" w14:textId="77777777" w:rsidR="00500500" w:rsidRPr="00A83292" w:rsidRDefault="00500500"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286" w:type="dxa"/>
            <w:shd w:val="clear" w:color="auto" w:fill="990000"/>
          </w:tcPr>
          <w:p w14:paraId="4D28CA95" w14:textId="77777777" w:rsidR="00500500" w:rsidRPr="00A83292" w:rsidRDefault="00500500"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500500" w:rsidRPr="00A83292" w14:paraId="3E2D3B35"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3" w:type="dxa"/>
            <w:tcBorders>
              <w:top w:val="single" w:sz="4" w:space="0" w:color="990000"/>
            </w:tcBorders>
          </w:tcPr>
          <w:p w14:paraId="199BDA13" w14:textId="77777777" w:rsidR="00500500" w:rsidRDefault="00500500" w:rsidP="001B08DA">
            <w:pPr>
              <w:spacing w:before="60" w:after="60"/>
              <w:rPr>
                <w:sz w:val="20"/>
                <w:szCs w:val="16"/>
              </w:rPr>
            </w:pPr>
            <w:r>
              <w:rPr>
                <w:sz w:val="20"/>
                <w:szCs w:val="16"/>
              </w:rPr>
              <w:t>Bezeichnung</w:t>
            </w:r>
          </w:p>
        </w:tc>
        <w:tc>
          <w:tcPr>
            <w:tcW w:w="2043" w:type="dxa"/>
          </w:tcPr>
          <w:p w14:paraId="0B09DD1A" w14:textId="77777777" w:rsidR="00500500" w:rsidRDefault="00500500"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 (mehrsprachig)</w:t>
            </w:r>
          </w:p>
        </w:tc>
        <w:tc>
          <w:tcPr>
            <w:tcW w:w="5286" w:type="dxa"/>
          </w:tcPr>
          <w:p w14:paraId="1473EBE4" w14:textId="77777777" w:rsidR="00500500" w:rsidRDefault="00500500"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Bezeichnung des Ereignisses</w:t>
            </w:r>
          </w:p>
        </w:tc>
      </w:tr>
      <w:tr w:rsidR="00500500" w:rsidRPr="00A83292" w14:paraId="7E162F0B" w14:textId="77777777" w:rsidTr="00283984">
        <w:tc>
          <w:tcPr>
            <w:cnfStyle w:val="001000000000" w:firstRow="0" w:lastRow="0" w:firstColumn="1" w:lastColumn="0" w:oddVBand="0" w:evenVBand="0" w:oddHBand="0" w:evenHBand="0" w:firstRowFirstColumn="0" w:firstRowLastColumn="0" w:lastRowFirstColumn="0" w:lastRowLastColumn="0"/>
            <w:tcW w:w="1733" w:type="dxa"/>
          </w:tcPr>
          <w:p w14:paraId="68452EA0" w14:textId="77777777" w:rsidR="00500500" w:rsidRDefault="00500500" w:rsidP="001B08DA">
            <w:pPr>
              <w:spacing w:before="60" w:after="60"/>
              <w:rPr>
                <w:sz w:val="20"/>
                <w:szCs w:val="16"/>
              </w:rPr>
            </w:pPr>
            <w:r>
              <w:rPr>
                <w:sz w:val="20"/>
                <w:szCs w:val="16"/>
              </w:rPr>
              <w:t>Objektform</w:t>
            </w:r>
          </w:p>
        </w:tc>
        <w:tc>
          <w:tcPr>
            <w:tcW w:w="2043" w:type="dxa"/>
          </w:tcPr>
          <w:p w14:paraId="411AB02D" w14:textId="77777777" w:rsidR="00500500" w:rsidRDefault="00500500"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286" w:type="dxa"/>
          </w:tcPr>
          <w:p w14:paraId="37E59872" w14:textId="77777777" w:rsidR="00500500" w:rsidRDefault="00500500"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Variable Objektform, für die das Ereignis verfügbar ist; kann nur bei der Neuanlage eines Ereignisses spezifiziert werden</w:t>
            </w:r>
          </w:p>
        </w:tc>
      </w:tr>
      <w:tr w:rsidR="00500500" w:rsidRPr="00A83292" w14:paraId="28B9D3EC" w14:textId="77777777" w:rsidTr="002839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3" w:type="dxa"/>
          </w:tcPr>
          <w:p w14:paraId="3417ACD6" w14:textId="77777777" w:rsidR="00500500" w:rsidRDefault="00500500" w:rsidP="001B08DA">
            <w:pPr>
              <w:spacing w:before="60" w:after="60"/>
              <w:rPr>
                <w:sz w:val="20"/>
                <w:szCs w:val="16"/>
              </w:rPr>
            </w:pPr>
            <w:r>
              <w:rPr>
                <w:sz w:val="20"/>
                <w:szCs w:val="16"/>
              </w:rPr>
              <w:t>Beschreibung für Elemente</w:t>
            </w:r>
          </w:p>
        </w:tc>
        <w:tc>
          <w:tcPr>
            <w:tcW w:w="2043" w:type="dxa"/>
          </w:tcPr>
          <w:p w14:paraId="0B4E60B1" w14:textId="77777777" w:rsidR="00500500" w:rsidRDefault="00500500"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 (mehrsprachig)</w:t>
            </w:r>
          </w:p>
        </w:tc>
        <w:tc>
          <w:tcPr>
            <w:tcW w:w="5286" w:type="dxa"/>
          </w:tcPr>
          <w:p w14:paraId="58E01CB3" w14:textId="77777777" w:rsidR="00500500" w:rsidRDefault="00500500"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Dieser Text wird beim Ereignis ausgegeben, wenn der Anwender Elemente (FO-Zuordnung, Planungsgrößen) pflegen soll</w:t>
            </w:r>
          </w:p>
        </w:tc>
      </w:tr>
      <w:tr w:rsidR="00500500" w:rsidRPr="00A83292" w14:paraId="4B9B0775" w14:textId="77777777" w:rsidTr="00820A6A">
        <w:tc>
          <w:tcPr>
            <w:cnfStyle w:val="001000000000" w:firstRow="0" w:lastRow="0" w:firstColumn="1" w:lastColumn="0" w:oddVBand="0" w:evenVBand="0" w:oddHBand="0" w:evenHBand="0" w:firstRowFirstColumn="0" w:firstRowLastColumn="0" w:lastRowFirstColumn="0" w:lastRowLastColumn="0"/>
            <w:tcW w:w="1733" w:type="dxa"/>
            <w:tcBorders>
              <w:bottom w:val="single" w:sz="4" w:space="0" w:color="990000"/>
            </w:tcBorders>
          </w:tcPr>
          <w:p w14:paraId="7C03D6DA" w14:textId="77777777" w:rsidR="00500500" w:rsidRDefault="00500500" w:rsidP="001B08DA">
            <w:pPr>
              <w:spacing w:before="60" w:after="60"/>
              <w:rPr>
                <w:sz w:val="20"/>
                <w:szCs w:val="16"/>
              </w:rPr>
            </w:pPr>
            <w:r>
              <w:rPr>
                <w:sz w:val="20"/>
                <w:szCs w:val="16"/>
              </w:rPr>
              <w:t>Beschreibung für Stammdaten</w:t>
            </w:r>
          </w:p>
        </w:tc>
        <w:tc>
          <w:tcPr>
            <w:tcW w:w="2043" w:type="dxa"/>
            <w:tcBorders>
              <w:bottom w:val="single" w:sz="4" w:space="0" w:color="990000"/>
            </w:tcBorders>
          </w:tcPr>
          <w:p w14:paraId="3A566C65" w14:textId="77777777" w:rsidR="00500500" w:rsidRDefault="00500500"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 (mehrsprachig)</w:t>
            </w:r>
          </w:p>
        </w:tc>
        <w:tc>
          <w:tcPr>
            <w:tcW w:w="5286" w:type="dxa"/>
            <w:tcBorders>
              <w:bottom w:val="single" w:sz="4" w:space="0" w:color="990000"/>
            </w:tcBorders>
          </w:tcPr>
          <w:p w14:paraId="20893AA1" w14:textId="77777777" w:rsidR="00500500" w:rsidRDefault="00500500"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Dieser Text wird beim Ereignis ausgegeben, wenn der Anwender Stammdaten pflegen soll</w:t>
            </w:r>
          </w:p>
        </w:tc>
      </w:tr>
      <w:tr w:rsidR="00500500" w:rsidRPr="00A83292" w14:paraId="21887C4B"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3" w:type="dxa"/>
            <w:tcBorders>
              <w:top w:val="single" w:sz="4" w:space="0" w:color="990000"/>
              <w:bottom w:val="single" w:sz="4" w:space="0" w:color="990000"/>
            </w:tcBorders>
          </w:tcPr>
          <w:p w14:paraId="1579EC99" w14:textId="77777777" w:rsidR="00500500" w:rsidRDefault="00500500" w:rsidP="001B08DA">
            <w:pPr>
              <w:spacing w:before="60" w:after="60"/>
              <w:rPr>
                <w:sz w:val="20"/>
                <w:szCs w:val="16"/>
              </w:rPr>
            </w:pPr>
            <w:r>
              <w:rPr>
                <w:sz w:val="20"/>
                <w:szCs w:val="16"/>
              </w:rPr>
              <w:t>Kommentar</w:t>
            </w:r>
          </w:p>
        </w:tc>
        <w:tc>
          <w:tcPr>
            <w:tcW w:w="2043" w:type="dxa"/>
            <w:tcBorders>
              <w:top w:val="single" w:sz="4" w:space="0" w:color="990000"/>
              <w:bottom w:val="single" w:sz="4" w:space="0" w:color="990000"/>
            </w:tcBorders>
          </w:tcPr>
          <w:p w14:paraId="01765BF0" w14:textId="77777777" w:rsidR="00500500" w:rsidRDefault="00500500"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 (mehrsprachig)</w:t>
            </w:r>
          </w:p>
        </w:tc>
        <w:tc>
          <w:tcPr>
            <w:tcW w:w="5286" w:type="dxa"/>
            <w:tcBorders>
              <w:top w:val="single" w:sz="4" w:space="0" w:color="990000"/>
              <w:bottom w:val="single" w:sz="4" w:space="0" w:color="990000"/>
            </w:tcBorders>
          </w:tcPr>
          <w:p w14:paraId="34B1BC10" w14:textId="77777777" w:rsidR="00500500" w:rsidRDefault="00500500"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Dieser Text wird bei der Auswahl des Ereignisses ausgegeben</w:t>
            </w:r>
          </w:p>
        </w:tc>
      </w:tr>
    </w:tbl>
    <w:p w14:paraId="0C151D5B" w14:textId="7608313C" w:rsidR="00500500" w:rsidRPr="000F5B51" w:rsidRDefault="00283984" w:rsidP="00500500">
      <w:pPr>
        <w:pStyle w:val="berschrift3"/>
      </w:pPr>
      <w:bookmarkStart w:id="268" w:name="_Toc436043681"/>
      <w:bookmarkStart w:id="269" w:name="_Ref57970677"/>
      <w:bookmarkStart w:id="270" w:name="_Toc149118289"/>
      <w:r>
        <w:t>Reiter „</w:t>
      </w:r>
      <w:r w:rsidR="00500500" w:rsidRPr="000F5B51">
        <w:t>Elemente</w:t>
      </w:r>
      <w:bookmarkEnd w:id="268"/>
      <w:r>
        <w:t>“</w:t>
      </w:r>
      <w:bookmarkEnd w:id="269"/>
      <w:bookmarkEnd w:id="270"/>
    </w:p>
    <w:p w14:paraId="2113EE8F" w14:textId="5F03B85C" w:rsidR="00500500" w:rsidRDefault="00500500" w:rsidP="00500500">
      <w:pPr>
        <w:rPr>
          <w:rFonts w:ascii="Calibri" w:hAnsi="Calibri" w:cs="Calibri"/>
        </w:rPr>
      </w:pPr>
      <w:r w:rsidRPr="00D2068A">
        <w:rPr>
          <w:rFonts w:ascii="Calibri" w:hAnsi="Calibri" w:cs="Calibri"/>
        </w:rPr>
        <w:t>Im Formularbereich „Elemente“ wird festgelegt, welche das Zukunftsfenster betreffende Einträge im Ereignis abgefragt werden. Neben den Planungsgrößen der gewählten variablen Objektform sind dies die Zuordnung von fixen Objekten, der „geplante Austritt“ und die Verknüpfung („Zuordnung“) anderer variabler Objekte.</w:t>
      </w:r>
    </w:p>
    <w:p w14:paraId="2CC48EE5" w14:textId="3298B709" w:rsidR="00357DE8" w:rsidRDefault="00357DE8">
      <w:pPr>
        <w:spacing w:after="160" w:line="259" w:lineRule="auto"/>
        <w:rPr>
          <w:rFonts w:ascii="Calibri" w:hAnsi="Calibri" w:cs="Calibri"/>
        </w:rPr>
      </w:pPr>
      <w:r>
        <w:rPr>
          <w:rFonts w:ascii="Calibri" w:hAnsi="Calibri" w:cs="Calibri"/>
        </w:rPr>
        <w:br w:type="page"/>
      </w:r>
    </w:p>
    <w:p w14:paraId="14B3B284" w14:textId="1590212A" w:rsidR="00500500" w:rsidRDefault="00500500" w:rsidP="00500500">
      <w:pPr>
        <w:rPr>
          <w:rFonts w:ascii="Calibri" w:hAnsi="Calibri" w:cs="Calibri"/>
        </w:rPr>
      </w:pPr>
      <w:r w:rsidRPr="00D2068A">
        <w:rPr>
          <w:rFonts w:ascii="Calibri" w:hAnsi="Calibri" w:cs="Calibri"/>
        </w:rPr>
        <w:lastRenderedPageBreak/>
        <w:t xml:space="preserve">Für jedes zugeordnete Element können über die Schaltfläche </w:t>
      </w:r>
      <w:r w:rsidR="00283984" w:rsidRPr="00D2068A">
        <w:rPr>
          <w:rFonts w:ascii="Calibri" w:hAnsi="Calibri" w:cs="Calibri"/>
        </w:rPr>
        <w:t xml:space="preserve">„Vorgabewerte für Planungsgrößen bzw. Kostenstellen setzen“ </w:t>
      </w:r>
      <w:r w:rsidRPr="00D2068A">
        <w:rPr>
          <w:rFonts w:ascii="Calibri" w:hAnsi="Calibri" w:cs="Calibri"/>
        </w:rPr>
        <w:t xml:space="preserve">oberhalb der </w:t>
      </w:r>
      <w:r w:rsidR="00283984" w:rsidRPr="00D2068A">
        <w:rPr>
          <w:rFonts w:ascii="Calibri" w:hAnsi="Calibri" w:cs="Calibri"/>
        </w:rPr>
        <w:t>z</w:t>
      </w:r>
      <w:r w:rsidRPr="00D2068A">
        <w:rPr>
          <w:rFonts w:ascii="Calibri" w:hAnsi="Calibri" w:cs="Calibri"/>
        </w:rPr>
        <w:t>ugeordneten Elemente</w:t>
      </w:r>
      <w:r w:rsidR="00283984" w:rsidRPr="00D2068A">
        <w:rPr>
          <w:rFonts w:ascii="Calibri" w:hAnsi="Calibri" w:cs="Calibri"/>
        </w:rPr>
        <w:t xml:space="preserve"> </w:t>
      </w:r>
      <w:r w:rsidRPr="00D2068A">
        <w:rPr>
          <w:rFonts w:ascii="Calibri" w:hAnsi="Calibri" w:cs="Calibri"/>
        </w:rPr>
        <w:t xml:space="preserve">Vorgabewerte erfasst werden. </w:t>
      </w:r>
      <w:r w:rsidR="00283984" w:rsidRPr="00D2068A">
        <w:rPr>
          <w:rFonts w:ascii="Calibri" w:hAnsi="Calibri" w:cs="Calibri"/>
        </w:rPr>
        <w:t>Weiterhin bestehen folgende Auswahlmöglichkeiten: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2405"/>
        <w:gridCol w:w="1276"/>
        <w:gridCol w:w="5381"/>
      </w:tblGrid>
      <w:tr w:rsidR="00500500" w:rsidRPr="00A83292" w14:paraId="01215985" w14:textId="77777777" w:rsidTr="00820A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405" w:type="dxa"/>
            <w:tcBorders>
              <w:bottom w:val="single" w:sz="4" w:space="0" w:color="990000"/>
            </w:tcBorders>
            <w:shd w:val="clear" w:color="auto" w:fill="990000"/>
          </w:tcPr>
          <w:p w14:paraId="4CD42385" w14:textId="77777777" w:rsidR="00500500" w:rsidRPr="00A83292" w:rsidRDefault="00500500" w:rsidP="0069317A">
            <w:pPr>
              <w:spacing w:after="0"/>
            </w:pPr>
            <w:r>
              <w:t xml:space="preserve">Feld </w:t>
            </w:r>
          </w:p>
        </w:tc>
        <w:tc>
          <w:tcPr>
            <w:tcW w:w="1276" w:type="dxa"/>
            <w:shd w:val="clear" w:color="auto" w:fill="990000"/>
          </w:tcPr>
          <w:p w14:paraId="016371EF" w14:textId="77777777" w:rsidR="00500500" w:rsidRPr="00A83292" w:rsidRDefault="00500500"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381" w:type="dxa"/>
            <w:shd w:val="clear" w:color="auto" w:fill="990000"/>
          </w:tcPr>
          <w:p w14:paraId="5F169A11" w14:textId="77777777" w:rsidR="00500500" w:rsidRPr="00A83292" w:rsidRDefault="00500500"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500500" w:rsidRPr="00A83292" w14:paraId="585E3473"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Borders>
              <w:top w:val="single" w:sz="4" w:space="0" w:color="990000"/>
            </w:tcBorders>
          </w:tcPr>
          <w:p w14:paraId="7773EC00" w14:textId="77777777" w:rsidR="00500500" w:rsidRDefault="00500500" w:rsidP="001B08DA">
            <w:pPr>
              <w:spacing w:before="60" w:after="60"/>
              <w:rPr>
                <w:sz w:val="20"/>
                <w:szCs w:val="16"/>
              </w:rPr>
            </w:pPr>
            <w:r>
              <w:rPr>
                <w:sz w:val="20"/>
                <w:szCs w:val="16"/>
              </w:rPr>
              <w:t>Eingabepflicht</w:t>
            </w:r>
          </w:p>
        </w:tc>
        <w:tc>
          <w:tcPr>
            <w:tcW w:w="1276" w:type="dxa"/>
          </w:tcPr>
          <w:p w14:paraId="3531AE0B" w14:textId="06015A4D" w:rsidR="00500500" w:rsidRDefault="00283984"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381" w:type="dxa"/>
          </w:tcPr>
          <w:p w14:paraId="4DEEAC8B" w14:textId="69CE8E69" w:rsidR="00500500" w:rsidRDefault="00500500"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Der Anwender muss eine Angabe machen</w:t>
            </w:r>
            <w:r w:rsidR="00283984">
              <w:rPr>
                <w:sz w:val="20"/>
                <w:szCs w:val="16"/>
              </w:rPr>
              <w:t>. W</w:t>
            </w:r>
            <w:r>
              <w:rPr>
                <w:sz w:val="20"/>
                <w:szCs w:val="16"/>
              </w:rPr>
              <w:t>enn bereits Daten vorhanden sind</w:t>
            </w:r>
            <w:r w:rsidR="00357DE8">
              <w:rPr>
                <w:sz w:val="20"/>
                <w:szCs w:val="16"/>
              </w:rPr>
              <w:t>,</w:t>
            </w:r>
            <w:r>
              <w:rPr>
                <w:sz w:val="20"/>
                <w:szCs w:val="16"/>
              </w:rPr>
              <w:t xml:space="preserve"> können diese unverändert bleiben</w:t>
            </w:r>
            <w:r w:rsidR="00283984">
              <w:rPr>
                <w:sz w:val="20"/>
                <w:szCs w:val="16"/>
              </w:rPr>
              <w:t>.</w:t>
            </w:r>
          </w:p>
        </w:tc>
      </w:tr>
      <w:tr w:rsidR="00500500" w:rsidRPr="00A83292" w14:paraId="2CCF0BBA" w14:textId="77777777" w:rsidTr="00ED15A3">
        <w:tc>
          <w:tcPr>
            <w:cnfStyle w:val="001000000000" w:firstRow="0" w:lastRow="0" w:firstColumn="1" w:lastColumn="0" w:oddVBand="0" w:evenVBand="0" w:oddHBand="0" w:evenHBand="0" w:firstRowFirstColumn="0" w:firstRowLastColumn="0" w:lastRowFirstColumn="0" w:lastRowLastColumn="0"/>
            <w:tcW w:w="2405" w:type="dxa"/>
          </w:tcPr>
          <w:p w14:paraId="310F0575" w14:textId="77777777" w:rsidR="00500500" w:rsidRDefault="00500500" w:rsidP="001B08DA">
            <w:pPr>
              <w:spacing w:before="60" w:after="60"/>
              <w:rPr>
                <w:sz w:val="20"/>
                <w:szCs w:val="16"/>
              </w:rPr>
            </w:pPr>
            <w:r>
              <w:rPr>
                <w:sz w:val="20"/>
                <w:szCs w:val="16"/>
              </w:rPr>
              <w:t>Änderungspflicht</w:t>
            </w:r>
          </w:p>
        </w:tc>
        <w:tc>
          <w:tcPr>
            <w:tcW w:w="1276" w:type="dxa"/>
          </w:tcPr>
          <w:p w14:paraId="28511FA3" w14:textId="0F16F41A" w:rsidR="00500500" w:rsidRDefault="00283984"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5381" w:type="dxa"/>
          </w:tcPr>
          <w:p w14:paraId="4B378AA7" w14:textId="313797C6" w:rsidR="00500500" w:rsidRDefault="00500500"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Der Anwender muss eine Angabe machen</w:t>
            </w:r>
            <w:r w:rsidR="00283984">
              <w:rPr>
                <w:sz w:val="20"/>
                <w:szCs w:val="16"/>
              </w:rPr>
              <w:t>. W</w:t>
            </w:r>
            <w:r>
              <w:rPr>
                <w:sz w:val="20"/>
                <w:szCs w:val="16"/>
              </w:rPr>
              <w:t>enn bereits Daten vorhanden sind</w:t>
            </w:r>
            <w:r w:rsidR="00357DE8">
              <w:rPr>
                <w:sz w:val="20"/>
                <w:szCs w:val="16"/>
              </w:rPr>
              <w:t>,</w:t>
            </w:r>
            <w:r>
              <w:rPr>
                <w:sz w:val="20"/>
                <w:szCs w:val="16"/>
              </w:rPr>
              <w:t xml:space="preserve"> müssen diese verändert werden</w:t>
            </w:r>
            <w:r w:rsidR="00283984">
              <w:rPr>
                <w:sz w:val="20"/>
                <w:szCs w:val="16"/>
              </w:rPr>
              <w:t>.</w:t>
            </w:r>
          </w:p>
        </w:tc>
      </w:tr>
      <w:tr w:rsidR="00500500" w:rsidRPr="00A83292" w14:paraId="6FDF2337" w14:textId="77777777" w:rsidTr="00ED15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tcPr>
          <w:p w14:paraId="1E0196FE" w14:textId="77777777" w:rsidR="00500500" w:rsidRDefault="00500500" w:rsidP="001B08DA">
            <w:pPr>
              <w:spacing w:before="60" w:after="60"/>
              <w:rPr>
                <w:sz w:val="20"/>
                <w:szCs w:val="16"/>
              </w:rPr>
            </w:pPr>
            <w:r>
              <w:rPr>
                <w:sz w:val="20"/>
                <w:szCs w:val="16"/>
              </w:rPr>
              <w:t>Kommentierungspflicht</w:t>
            </w:r>
          </w:p>
        </w:tc>
        <w:tc>
          <w:tcPr>
            <w:tcW w:w="1276" w:type="dxa"/>
          </w:tcPr>
          <w:p w14:paraId="3E0A5F7F" w14:textId="3E725596" w:rsidR="00500500" w:rsidRDefault="00283984"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381" w:type="dxa"/>
          </w:tcPr>
          <w:p w14:paraId="2EFE6115" w14:textId="7D006CFC" w:rsidR="00500500" w:rsidRDefault="00500500" w:rsidP="001B08DA">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Der Anwender muss zum Element einen Kommentar eingeben</w:t>
            </w:r>
            <w:r w:rsidR="00283984">
              <w:rPr>
                <w:sz w:val="20"/>
                <w:szCs w:val="16"/>
              </w:rPr>
              <w:t>.</w:t>
            </w:r>
          </w:p>
        </w:tc>
      </w:tr>
      <w:tr w:rsidR="00500500" w:rsidRPr="00DF3D51" w14:paraId="0673DB36" w14:textId="77777777" w:rsidTr="00ED15A3">
        <w:tc>
          <w:tcPr>
            <w:cnfStyle w:val="001000000000" w:firstRow="0" w:lastRow="0" w:firstColumn="1" w:lastColumn="0" w:oddVBand="0" w:evenVBand="0" w:oddHBand="0" w:evenHBand="0" w:firstRowFirstColumn="0" w:firstRowLastColumn="0" w:lastRowFirstColumn="0" w:lastRowLastColumn="0"/>
            <w:tcW w:w="2405" w:type="dxa"/>
          </w:tcPr>
          <w:p w14:paraId="5E56E4D9" w14:textId="219117C3" w:rsidR="00500500" w:rsidRPr="00DF3D51" w:rsidRDefault="00500500" w:rsidP="00357DE8">
            <w:pPr>
              <w:spacing w:before="60" w:after="60"/>
              <w:rPr>
                <w:sz w:val="20"/>
                <w:szCs w:val="16"/>
              </w:rPr>
            </w:pPr>
            <w:r w:rsidRPr="00DF3D51">
              <w:rPr>
                <w:sz w:val="20"/>
                <w:szCs w:val="16"/>
              </w:rPr>
              <w:t>Vorgabewert vorhanden</w:t>
            </w:r>
            <w:r w:rsidR="00357DE8">
              <w:rPr>
                <w:sz w:val="20"/>
                <w:szCs w:val="16"/>
              </w:rPr>
              <w:t xml:space="preserve">/ </w:t>
            </w:r>
            <w:r w:rsidRPr="00DF3D51">
              <w:rPr>
                <w:sz w:val="20"/>
                <w:szCs w:val="16"/>
              </w:rPr>
              <w:t>nicht vorhanden</w:t>
            </w:r>
          </w:p>
        </w:tc>
        <w:tc>
          <w:tcPr>
            <w:tcW w:w="1276" w:type="dxa"/>
          </w:tcPr>
          <w:p w14:paraId="46963A04" w14:textId="429F6BB7" w:rsidR="00500500" w:rsidRPr="00DF3D51" w:rsidRDefault="00500500"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DF3D51">
              <w:rPr>
                <w:sz w:val="20"/>
                <w:szCs w:val="16"/>
              </w:rPr>
              <w:t>O</w:t>
            </w:r>
            <w:r w:rsidR="000107AB">
              <w:rPr>
                <w:sz w:val="20"/>
                <w:szCs w:val="16"/>
              </w:rPr>
              <w:t>ption</w:t>
            </w:r>
          </w:p>
        </w:tc>
        <w:tc>
          <w:tcPr>
            <w:tcW w:w="5381" w:type="dxa"/>
          </w:tcPr>
          <w:p w14:paraId="0C3C757C" w14:textId="7324BBC7" w:rsidR="00500500" w:rsidRPr="00DF3D51" w:rsidRDefault="00500500" w:rsidP="001B08DA">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DF3D51">
              <w:rPr>
                <w:sz w:val="20"/>
                <w:szCs w:val="16"/>
              </w:rPr>
              <w:t>Zeigt an, dass für dieses Element Vorgabewerte angegeben wurden</w:t>
            </w:r>
          </w:p>
        </w:tc>
      </w:tr>
    </w:tbl>
    <w:p w14:paraId="498E7A28" w14:textId="77777777" w:rsidR="001F04E8" w:rsidRDefault="001F04E8" w:rsidP="001F04E8">
      <w:bookmarkStart w:id="271" w:name="_Toc436043682"/>
      <w:bookmarkStart w:id="272" w:name="_Ref57970682"/>
    </w:p>
    <w:p w14:paraId="0968E54B" w14:textId="40D1C40D" w:rsidR="001F04E8" w:rsidRDefault="001F04E8" w:rsidP="001F04E8">
      <w:r>
        <w:t>Die Vorschlagswerte für Planungsgrößen in den Ereignissen können optional über eine Formel berechnet werden.</w:t>
      </w:r>
    </w:p>
    <w:p w14:paraId="67FFAD4A" w14:textId="75DE1C22" w:rsidR="001F04E8" w:rsidRDefault="001F04E8" w:rsidP="001F04E8">
      <w:r w:rsidRPr="00D03177">
        <w:rPr>
          <w:b/>
        </w:rPr>
        <w:t>Hinweis</w:t>
      </w:r>
      <w:r>
        <w:t>: Die Option der Berechnung von Vorschlagswerten steht nicht für alle Ermittlungstypen zur Verfügung.</w:t>
      </w:r>
    </w:p>
    <w:p w14:paraId="5B82FD15" w14:textId="77777777" w:rsidR="001F04E8" w:rsidRDefault="001F04E8" w:rsidP="001F04E8"/>
    <w:p w14:paraId="25AD4CD5" w14:textId="07B6C324" w:rsidR="00500500" w:rsidRPr="003845F2" w:rsidRDefault="00D2068A" w:rsidP="00500500">
      <w:pPr>
        <w:pStyle w:val="berschrift3"/>
      </w:pPr>
      <w:bookmarkStart w:id="273" w:name="_Toc149118290"/>
      <w:r>
        <w:t>Reiter „Stammdateng</w:t>
      </w:r>
      <w:r w:rsidR="00500500" w:rsidRPr="003845F2">
        <w:t>ruppen</w:t>
      </w:r>
      <w:bookmarkEnd w:id="271"/>
      <w:r>
        <w:t>“</w:t>
      </w:r>
      <w:bookmarkEnd w:id="272"/>
      <w:bookmarkEnd w:id="273"/>
    </w:p>
    <w:p w14:paraId="67F2986F" w14:textId="2A294E84" w:rsidR="00D2068A" w:rsidRPr="00D2068A" w:rsidRDefault="00500500" w:rsidP="00500500">
      <w:pPr>
        <w:rPr>
          <w:rFonts w:ascii="Calibri" w:hAnsi="Calibri" w:cs="Calibri"/>
        </w:rPr>
      </w:pPr>
      <w:r w:rsidRPr="00D2068A">
        <w:rPr>
          <w:rFonts w:ascii="Calibri" w:hAnsi="Calibri" w:cs="Calibri"/>
        </w:rPr>
        <w:t>Im Formularbereich „</w:t>
      </w:r>
      <w:r w:rsidR="00D2068A" w:rsidRPr="00D2068A">
        <w:rPr>
          <w:rFonts w:ascii="Calibri" w:hAnsi="Calibri" w:cs="Calibri"/>
        </w:rPr>
        <w:t>Stammdateng</w:t>
      </w:r>
      <w:r w:rsidRPr="00D2068A">
        <w:rPr>
          <w:rFonts w:ascii="Calibri" w:hAnsi="Calibri" w:cs="Calibri"/>
        </w:rPr>
        <w:t>ruppen“ werden de</w:t>
      </w:r>
      <w:r w:rsidR="00D2068A">
        <w:rPr>
          <w:rFonts w:ascii="Calibri" w:hAnsi="Calibri" w:cs="Calibri"/>
        </w:rPr>
        <w:t xml:space="preserve">m Ereignis </w:t>
      </w:r>
      <w:r w:rsidRPr="00D2068A">
        <w:rPr>
          <w:rFonts w:ascii="Calibri" w:hAnsi="Calibri" w:cs="Calibri"/>
        </w:rPr>
        <w:t>Stammdaten-Gruppen (</w:t>
      </w:r>
      <w:r w:rsidR="00D2068A" w:rsidRPr="00D2068A">
        <w:rPr>
          <w:rFonts w:ascii="Calibri" w:hAnsi="Calibri" w:cs="Calibri"/>
        </w:rPr>
        <w:t xml:space="preserve">siehe Kapitel </w:t>
      </w:r>
      <w:r w:rsidR="00D2068A" w:rsidRPr="00D2068A">
        <w:rPr>
          <w:rFonts w:ascii="Calibri" w:hAnsi="Calibri" w:cs="Calibri"/>
        </w:rPr>
        <w:fldChar w:fldCharType="begin"/>
      </w:r>
      <w:r w:rsidR="00D2068A" w:rsidRPr="00D2068A">
        <w:rPr>
          <w:rFonts w:ascii="Calibri" w:hAnsi="Calibri" w:cs="Calibri"/>
        </w:rPr>
        <w:instrText xml:space="preserve"> REF _Ref402341129 \r \h </w:instrText>
      </w:r>
      <w:r w:rsidR="00D2068A" w:rsidRPr="00D2068A">
        <w:rPr>
          <w:rFonts w:ascii="Calibri" w:hAnsi="Calibri" w:cs="Calibri"/>
        </w:rPr>
      </w:r>
      <w:r w:rsidR="00D2068A" w:rsidRPr="00D2068A">
        <w:rPr>
          <w:rFonts w:ascii="Calibri" w:hAnsi="Calibri" w:cs="Calibri"/>
        </w:rPr>
        <w:fldChar w:fldCharType="separate"/>
      </w:r>
      <w:r w:rsidR="00D13A32">
        <w:rPr>
          <w:rFonts w:ascii="Calibri" w:hAnsi="Calibri" w:cs="Calibri"/>
        </w:rPr>
        <w:t>7</w:t>
      </w:r>
      <w:r w:rsidR="00D2068A" w:rsidRPr="00D2068A">
        <w:rPr>
          <w:rFonts w:ascii="Calibri" w:hAnsi="Calibri" w:cs="Calibri"/>
        </w:rPr>
        <w:fldChar w:fldCharType="end"/>
      </w:r>
      <w:r w:rsidR="000107AB">
        <w:rPr>
          <w:rFonts w:ascii="Calibri" w:hAnsi="Calibri" w:cs="Calibri"/>
        </w:rPr>
        <w:t>) zugeordnet.</w:t>
      </w:r>
    </w:p>
    <w:p w14:paraId="401E1918" w14:textId="77777777" w:rsidR="00D2068A" w:rsidRPr="00D2068A" w:rsidRDefault="00D2068A" w:rsidP="00D2068A">
      <w:pPr>
        <w:rPr>
          <w:rFonts w:ascii="Calibri" w:hAnsi="Calibri" w:cs="Calibri"/>
        </w:rPr>
      </w:pPr>
      <w:r w:rsidRPr="00D2068A">
        <w:rPr>
          <w:rFonts w:ascii="Calibri" w:hAnsi="Calibri" w:cs="Calibri"/>
        </w:rPr>
        <w:t>Rechts neben den zugeordneten Gruppen stehen folgende Options-Schalter zur Verfügung:</w:t>
      </w:r>
    </w:p>
    <w:tbl>
      <w:tblPr>
        <w:tblStyle w:val="Formatvorlage3"/>
        <w:tblW w:w="8931" w:type="dxa"/>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4536"/>
        <w:gridCol w:w="4395"/>
      </w:tblGrid>
      <w:tr w:rsidR="00D2068A" w:rsidRPr="00A83292" w14:paraId="576CE2F5" w14:textId="77777777" w:rsidTr="00820A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536" w:type="dxa"/>
            <w:tcBorders>
              <w:bottom w:val="single" w:sz="4" w:space="0" w:color="990000"/>
            </w:tcBorders>
            <w:shd w:val="clear" w:color="auto" w:fill="990000"/>
          </w:tcPr>
          <w:p w14:paraId="5DB57F77" w14:textId="77777777" w:rsidR="00D2068A" w:rsidRPr="00A83292" w:rsidRDefault="00D2068A" w:rsidP="0069317A">
            <w:pPr>
              <w:spacing w:after="0"/>
            </w:pPr>
            <w:r>
              <w:t xml:space="preserve">Option </w:t>
            </w:r>
          </w:p>
        </w:tc>
        <w:tc>
          <w:tcPr>
            <w:tcW w:w="4395" w:type="dxa"/>
            <w:shd w:val="clear" w:color="auto" w:fill="990000"/>
          </w:tcPr>
          <w:p w14:paraId="16E7D897" w14:textId="77777777" w:rsidR="00D2068A" w:rsidRPr="00A83292" w:rsidRDefault="00D2068A" w:rsidP="0069317A">
            <w:pPr>
              <w:spacing w:after="0"/>
              <w:cnfStyle w:val="100000000000" w:firstRow="1" w:lastRow="0" w:firstColumn="0" w:lastColumn="0" w:oddVBand="0" w:evenVBand="0" w:oddHBand="0" w:evenHBand="0" w:firstRowFirstColumn="0" w:firstRowLastColumn="0" w:lastRowFirstColumn="0" w:lastRowLastColumn="0"/>
            </w:pPr>
            <w:r>
              <w:t>Auswirkung</w:t>
            </w:r>
          </w:p>
        </w:tc>
      </w:tr>
      <w:tr w:rsidR="00D2068A" w:rsidRPr="00A83292" w14:paraId="55053E7F"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6" w:type="dxa"/>
            <w:tcBorders>
              <w:top w:val="single" w:sz="4" w:space="0" w:color="990000"/>
            </w:tcBorders>
          </w:tcPr>
          <w:p w14:paraId="074BC380" w14:textId="77777777" w:rsidR="00D2068A" w:rsidRPr="00A83292" w:rsidRDefault="00D2068A" w:rsidP="000D29F6">
            <w:pPr>
              <w:spacing w:before="60" w:after="60"/>
              <w:rPr>
                <w:sz w:val="20"/>
                <w:szCs w:val="16"/>
              </w:rPr>
            </w:pPr>
            <w:r>
              <w:rPr>
                <w:sz w:val="20"/>
                <w:szCs w:val="16"/>
              </w:rPr>
              <w:t>Stammdatengruppe auf nicht bearbeitbar setzen</w:t>
            </w:r>
          </w:p>
        </w:tc>
        <w:tc>
          <w:tcPr>
            <w:tcW w:w="4395" w:type="dxa"/>
          </w:tcPr>
          <w:p w14:paraId="0097A799" w14:textId="4E1CAA4D" w:rsidR="00D2068A" w:rsidRPr="00A83292" w:rsidRDefault="00D2068A"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Die gesamt</w:t>
            </w:r>
            <w:r w:rsidR="000107AB">
              <w:rPr>
                <w:sz w:val="20"/>
                <w:szCs w:val="16"/>
              </w:rPr>
              <w:t xml:space="preserve">e Stammdatengruppe wird im „Nur    </w:t>
            </w:r>
            <w:r>
              <w:rPr>
                <w:sz w:val="20"/>
                <w:szCs w:val="16"/>
              </w:rPr>
              <w:t>Lesen“-Modus ausgegeben</w:t>
            </w:r>
          </w:p>
        </w:tc>
      </w:tr>
      <w:tr w:rsidR="00D2068A" w:rsidRPr="00A83292" w14:paraId="33D38768" w14:textId="77777777" w:rsidTr="000D29F6">
        <w:tc>
          <w:tcPr>
            <w:cnfStyle w:val="001000000000" w:firstRow="0" w:lastRow="0" w:firstColumn="1" w:lastColumn="0" w:oddVBand="0" w:evenVBand="0" w:oddHBand="0" w:evenHBand="0" w:firstRowFirstColumn="0" w:firstRowLastColumn="0" w:lastRowFirstColumn="0" w:lastRowLastColumn="0"/>
            <w:tcW w:w="4536" w:type="dxa"/>
          </w:tcPr>
          <w:p w14:paraId="453B6488" w14:textId="77777777" w:rsidR="00D2068A" w:rsidRDefault="00D2068A" w:rsidP="000D29F6">
            <w:pPr>
              <w:spacing w:before="60" w:after="60"/>
              <w:rPr>
                <w:sz w:val="20"/>
                <w:szCs w:val="16"/>
              </w:rPr>
            </w:pPr>
            <w:r>
              <w:rPr>
                <w:sz w:val="20"/>
                <w:szCs w:val="16"/>
              </w:rPr>
              <w:t>Stammdatenfeld auf nicht bearbeitbar setzen</w:t>
            </w:r>
          </w:p>
        </w:tc>
        <w:tc>
          <w:tcPr>
            <w:tcW w:w="4395" w:type="dxa"/>
          </w:tcPr>
          <w:p w14:paraId="128C84E9" w14:textId="53E7892E" w:rsidR="00D2068A" w:rsidRDefault="00D2068A" w:rsidP="000107AB">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Wenn die Stammdatengruppe aufgeklappt wird</w:t>
            </w:r>
            <w:r w:rsidR="000107AB">
              <w:rPr>
                <w:sz w:val="20"/>
                <w:szCs w:val="16"/>
              </w:rPr>
              <w:t>,</w:t>
            </w:r>
            <w:r>
              <w:rPr>
                <w:sz w:val="20"/>
                <w:szCs w:val="16"/>
              </w:rPr>
              <w:t xml:space="preserve"> kann für einzelne Stammdatenfelder der „Nur</w:t>
            </w:r>
            <w:r w:rsidR="000107AB">
              <w:rPr>
                <w:sz w:val="20"/>
                <w:szCs w:val="16"/>
              </w:rPr>
              <w:t xml:space="preserve">     </w:t>
            </w:r>
            <w:r>
              <w:rPr>
                <w:sz w:val="20"/>
                <w:szCs w:val="16"/>
              </w:rPr>
              <w:t>Lesen“-Modus ausgewählt werden</w:t>
            </w:r>
          </w:p>
        </w:tc>
      </w:tr>
    </w:tbl>
    <w:p w14:paraId="54FE736D" w14:textId="77777777" w:rsidR="00D2068A" w:rsidRDefault="00D2068A" w:rsidP="00D2068A">
      <w:pPr>
        <w:rPr>
          <w:rFonts w:ascii="Calibri" w:hAnsi="Calibri" w:cs="Calibri"/>
          <w:color w:val="595959"/>
        </w:rPr>
      </w:pPr>
    </w:p>
    <w:p w14:paraId="2B679724" w14:textId="3A77D39D" w:rsidR="00D2068A" w:rsidRDefault="00D2068A" w:rsidP="00500500">
      <w:pPr>
        <w:rPr>
          <w:rFonts w:ascii="Calibri" w:hAnsi="Calibri" w:cs="Calibri"/>
        </w:rPr>
      </w:pPr>
      <w:r w:rsidRPr="000107AB">
        <w:rPr>
          <w:rFonts w:ascii="Calibri" w:hAnsi="Calibri" w:cs="Calibri"/>
          <w:u w:val="single"/>
        </w:rPr>
        <w:t>Hinweis:</w:t>
      </w:r>
      <w:r>
        <w:rPr>
          <w:rFonts w:ascii="Calibri" w:hAnsi="Calibri" w:cs="Calibri"/>
        </w:rPr>
        <w:t xml:space="preserve"> </w:t>
      </w:r>
      <w:r w:rsidRPr="00D2068A">
        <w:rPr>
          <w:rFonts w:ascii="Calibri" w:hAnsi="Calibri" w:cs="Calibri"/>
        </w:rPr>
        <w:t xml:space="preserve">Damit der Ereignisbutton in 4PLAN sichtbar ist, muss die zugeordnete Stammdatengruppe auch dem </w:t>
      </w:r>
      <w:r>
        <w:rPr>
          <w:rFonts w:ascii="Calibri" w:hAnsi="Calibri" w:cs="Calibri"/>
        </w:rPr>
        <w:t xml:space="preserve">entsprechenden </w:t>
      </w:r>
      <w:r w:rsidRPr="00D2068A">
        <w:rPr>
          <w:rFonts w:ascii="Calibri" w:hAnsi="Calibri" w:cs="Calibri"/>
        </w:rPr>
        <w:t>Formular in 4ADMIN zugeordnet sein.</w:t>
      </w:r>
    </w:p>
    <w:p w14:paraId="7F1AC4FB" w14:textId="77777777" w:rsidR="005E64CF" w:rsidRPr="000F5B51" w:rsidRDefault="005E64CF" w:rsidP="000F5B51">
      <w:pPr>
        <w:pStyle w:val="berschrift2"/>
      </w:pPr>
      <w:bookmarkStart w:id="274" w:name="_Toc149118291"/>
      <w:r w:rsidRPr="000F5B51">
        <w:t>Repository</w:t>
      </w:r>
      <w:bookmarkEnd w:id="257"/>
      <w:bookmarkEnd w:id="274"/>
    </w:p>
    <w:p w14:paraId="4103D62E" w14:textId="3A3C0B30" w:rsidR="005E64CF" w:rsidRPr="005B34F4" w:rsidRDefault="005E64CF" w:rsidP="005E64CF">
      <w:pPr>
        <w:rPr>
          <w:rFonts w:ascii="Calibri" w:hAnsi="Calibri" w:cs="Calibri"/>
        </w:rPr>
      </w:pPr>
      <w:r w:rsidRPr="005B34F4">
        <w:rPr>
          <w:rFonts w:ascii="Calibri" w:hAnsi="Calibri" w:cs="Calibri"/>
        </w:rPr>
        <w:t>Einige Formulartypen (</w:t>
      </w:r>
      <w:r w:rsidR="001558C9">
        <w:rPr>
          <w:rFonts w:ascii="Calibri" w:hAnsi="Calibri" w:cs="Calibri"/>
        </w:rPr>
        <w:t>z. B.</w:t>
      </w:r>
      <w:r w:rsidRPr="005B34F4">
        <w:rPr>
          <w:rFonts w:ascii="Calibri" w:hAnsi="Calibri" w:cs="Calibri"/>
        </w:rPr>
        <w:t xml:space="preserve"> </w:t>
      </w:r>
      <w:r w:rsidR="009B5783" w:rsidRPr="005B34F4">
        <w:rPr>
          <w:rFonts w:ascii="Calibri" w:hAnsi="Calibri" w:cs="Calibri"/>
        </w:rPr>
        <w:t xml:space="preserve">die </w:t>
      </w:r>
      <w:r w:rsidRPr="005B34F4">
        <w:rPr>
          <w:rFonts w:ascii="Calibri" w:hAnsi="Calibri" w:cs="Calibri"/>
        </w:rPr>
        <w:t>Excel-Planung) benötigen Dateien</w:t>
      </w:r>
      <w:r w:rsidR="009B5783" w:rsidRPr="005B34F4">
        <w:rPr>
          <w:rFonts w:ascii="Calibri" w:hAnsi="Calibri" w:cs="Calibri"/>
        </w:rPr>
        <w:t>,</w:t>
      </w:r>
      <w:r w:rsidRPr="005B34F4">
        <w:rPr>
          <w:rFonts w:ascii="Calibri" w:hAnsi="Calibri" w:cs="Calibri"/>
        </w:rPr>
        <w:t xml:space="preserve"> um verwendet werden zu können</w:t>
      </w:r>
      <w:r w:rsidR="00C95F1D">
        <w:rPr>
          <w:rFonts w:ascii="Calibri" w:hAnsi="Calibri" w:cs="Calibri"/>
        </w:rPr>
        <w:t xml:space="preserve">. Diese Dateien können im 4PLAN </w:t>
      </w:r>
      <w:r w:rsidRPr="005B34F4">
        <w:rPr>
          <w:rFonts w:ascii="Calibri" w:hAnsi="Calibri" w:cs="Calibri"/>
        </w:rPr>
        <w:t>Repository gespeichert werden, sodass der 4PLAN Client diese automatisch laden kann.</w:t>
      </w:r>
    </w:p>
    <w:p w14:paraId="4B3C8C6F" w14:textId="0BBC7A59" w:rsidR="005E64CF" w:rsidRDefault="005E64CF" w:rsidP="005E64CF">
      <w:pPr>
        <w:rPr>
          <w:rFonts w:ascii="Calibri" w:hAnsi="Calibri" w:cs="Calibri"/>
        </w:rPr>
      </w:pPr>
      <w:r w:rsidRPr="005B34F4">
        <w:rPr>
          <w:rFonts w:ascii="Calibri" w:hAnsi="Calibri" w:cs="Calibri"/>
        </w:rPr>
        <w:t>Der Client legt nach dem Laden eine Kopie der Datei im 4PLAN</w:t>
      </w:r>
      <w:r w:rsidR="000C449D">
        <w:rPr>
          <w:rFonts w:ascii="Calibri" w:hAnsi="Calibri" w:cs="Calibri"/>
        </w:rPr>
        <w:t>-</w:t>
      </w:r>
      <w:r w:rsidRPr="005B34F4">
        <w:rPr>
          <w:rFonts w:ascii="Calibri" w:hAnsi="Calibri" w:cs="Calibri"/>
        </w:rPr>
        <w:t>Download</w:t>
      </w:r>
      <w:r w:rsidR="000C449D">
        <w:rPr>
          <w:rFonts w:ascii="Calibri" w:hAnsi="Calibri" w:cs="Calibri"/>
        </w:rPr>
        <w:t>-</w:t>
      </w:r>
      <w:r w:rsidRPr="005B34F4">
        <w:rPr>
          <w:rFonts w:ascii="Calibri" w:hAnsi="Calibri" w:cs="Calibri"/>
        </w:rPr>
        <w:t>Verzeichnis auf der lokalen Festplatte ab (nur Full Client). Beim wiederholten Aufruf des Formulars wird geprüft, ob im 4PLAN Repository eine neuere Dateiversion vorhanden ist. Ist dies der Fall, wi</w:t>
      </w:r>
      <w:r w:rsidR="005B34F4" w:rsidRPr="005B34F4">
        <w:rPr>
          <w:rFonts w:ascii="Calibri" w:hAnsi="Calibri" w:cs="Calibri"/>
        </w:rPr>
        <w:t>rd</w:t>
      </w:r>
      <w:r w:rsidRPr="005B34F4">
        <w:rPr>
          <w:rFonts w:ascii="Calibri" w:hAnsi="Calibri" w:cs="Calibri"/>
        </w:rPr>
        <w:t xml:space="preserve"> die aktuelle Datei auf den Client geladen.</w:t>
      </w:r>
    </w:p>
    <w:p w14:paraId="58AE604D" w14:textId="61755140" w:rsidR="000C449D" w:rsidRDefault="000C449D">
      <w:pPr>
        <w:spacing w:after="160" w:line="259" w:lineRule="auto"/>
        <w:rPr>
          <w:rFonts w:ascii="Calibri" w:hAnsi="Calibri" w:cs="Calibri"/>
        </w:rPr>
      </w:pPr>
    </w:p>
    <w:p w14:paraId="6CE4637A" w14:textId="4EA75BAB" w:rsidR="00DB3110" w:rsidRDefault="005E64CF" w:rsidP="005E64CF">
      <w:pPr>
        <w:rPr>
          <w:rFonts w:ascii="Calibri" w:hAnsi="Calibri" w:cs="Calibri"/>
        </w:rPr>
      </w:pPr>
      <w:r w:rsidRPr="005B34F4">
        <w:rPr>
          <w:rFonts w:ascii="Calibri" w:hAnsi="Calibri" w:cs="Calibri"/>
        </w:rPr>
        <w:t>Die Funktionen zur Verwaltung von Dateien im Repository (</w:t>
      </w:r>
      <w:r w:rsidR="005B34F4" w:rsidRPr="005B34F4">
        <w:rPr>
          <w:rFonts w:ascii="Calibri" w:hAnsi="Calibri" w:cs="Calibri"/>
        </w:rPr>
        <w:t>Neu, Bearbeiten, Löschen, Aktual</w:t>
      </w:r>
      <w:r w:rsidR="000C449D">
        <w:rPr>
          <w:rFonts w:ascii="Calibri" w:hAnsi="Calibri" w:cs="Calibri"/>
        </w:rPr>
        <w:t>i</w:t>
      </w:r>
      <w:r w:rsidR="005B34F4" w:rsidRPr="005B34F4">
        <w:rPr>
          <w:rFonts w:ascii="Calibri" w:hAnsi="Calibri" w:cs="Calibri"/>
        </w:rPr>
        <w:t>sieren, Kopieren, Herunterladen</w:t>
      </w:r>
      <w:r w:rsidRPr="005B34F4">
        <w:rPr>
          <w:rFonts w:ascii="Calibri" w:hAnsi="Calibri" w:cs="Calibri"/>
        </w:rPr>
        <w:t xml:space="preserve">) finden sich in der </w:t>
      </w:r>
      <w:r w:rsidR="005B34F4" w:rsidRPr="005B34F4">
        <w:rPr>
          <w:rFonts w:ascii="Calibri" w:hAnsi="Calibri" w:cs="Calibri"/>
        </w:rPr>
        <w:t>Menüleiste oberhalb der Tabelle</w:t>
      </w:r>
      <w:r w:rsidR="000C449D">
        <w:rPr>
          <w:rFonts w:ascii="Calibri" w:hAnsi="Calibri" w:cs="Calibri"/>
        </w:rPr>
        <w:t xml:space="preserve">. </w:t>
      </w:r>
      <w:r w:rsidRPr="005B34F4">
        <w:rPr>
          <w:rFonts w:ascii="Calibri" w:hAnsi="Calibri" w:cs="Calibri"/>
        </w:rPr>
        <w:t>Bei den Dateien können folgende Eigenschaften gepflegt werden: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718"/>
        <w:gridCol w:w="2047"/>
        <w:gridCol w:w="5297"/>
      </w:tblGrid>
      <w:tr w:rsidR="005E64CF" w:rsidRPr="00A83292" w14:paraId="479EA199" w14:textId="77777777" w:rsidTr="00820A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18" w:type="dxa"/>
            <w:tcBorders>
              <w:bottom w:val="single" w:sz="4" w:space="0" w:color="990000"/>
            </w:tcBorders>
            <w:shd w:val="clear" w:color="auto" w:fill="990000"/>
          </w:tcPr>
          <w:p w14:paraId="10C92168" w14:textId="77777777" w:rsidR="005E64CF" w:rsidRPr="00A83292" w:rsidRDefault="005E64CF" w:rsidP="0069317A">
            <w:pPr>
              <w:spacing w:after="0"/>
            </w:pPr>
            <w:r>
              <w:t xml:space="preserve">Feld </w:t>
            </w:r>
          </w:p>
        </w:tc>
        <w:tc>
          <w:tcPr>
            <w:tcW w:w="2047" w:type="dxa"/>
            <w:shd w:val="clear" w:color="auto" w:fill="990000"/>
          </w:tcPr>
          <w:p w14:paraId="0F133D6B" w14:textId="77777777" w:rsidR="005E64CF" w:rsidRPr="00A83292" w:rsidRDefault="005E64CF"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297" w:type="dxa"/>
            <w:shd w:val="clear" w:color="auto" w:fill="990000"/>
          </w:tcPr>
          <w:p w14:paraId="7027F2E8" w14:textId="77777777" w:rsidR="005E64CF" w:rsidRPr="00A83292" w:rsidRDefault="005E64CF"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5E64CF" w:rsidRPr="00A83292" w14:paraId="2DD042AB"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Borders>
              <w:top w:val="single" w:sz="4" w:space="0" w:color="990000"/>
            </w:tcBorders>
          </w:tcPr>
          <w:p w14:paraId="2BAA330A" w14:textId="77777777" w:rsidR="005E64CF" w:rsidRPr="00A83292" w:rsidRDefault="005E64CF" w:rsidP="00492B54">
            <w:pPr>
              <w:spacing w:before="60" w:after="60"/>
              <w:rPr>
                <w:sz w:val="20"/>
                <w:szCs w:val="16"/>
              </w:rPr>
            </w:pPr>
            <w:r>
              <w:rPr>
                <w:sz w:val="20"/>
                <w:szCs w:val="16"/>
              </w:rPr>
              <w:t>Beschreibung</w:t>
            </w:r>
          </w:p>
        </w:tc>
        <w:tc>
          <w:tcPr>
            <w:tcW w:w="2047" w:type="dxa"/>
          </w:tcPr>
          <w:p w14:paraId="3B74D2E9" w14:textId="77777777" w:rsidR="005E64CF" w:rsidRPr="00A83292" w:rsidRDefault="005E64C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297" w:type="dxa"/>
          </w:tcPr>
          <w:p w14:paraId="0BCC0B0A" w14:textId="77777777" w:rsidR="005E64CF" w:rsidRPr="00A83292" w:rsidRDefault="005E64C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Beschreibung der Datei</w:t>
            </w:r>
          </w:p>
        </w:tc>
      </w:tr>
      <w:tr w:rsidR="005E64CF" w:rsidRPr="00A83292" w14:paraId="75D0681A" w14:textId="77777777" w:rsidTr="005B34F4">
        <w:tc>
          <w:tcPr>
            <w:cnfStyle w:val="001000000000" w:firstRow="0" w:lastRow="0" w:firstColumn="1" w:lastColumn="0" w:oddVBand="0" w:evenVBand="0" w:oddHBand="0" w:evenHBand="0" w:firstRowFirstColumn="0" w:firstRowLastColumn="0" w:lastRowFirstColumn="0" w:lastRowLastColumn="0"/>
            <w:tcW w:w="1718" w:type="dxa"/>
          </w:tcPr>
          <w:p w14:paraId="299A7144" w14:textId="77777777" w:rsidR="005E64CF" w:rsidRDefault="005E64CF" w:rsidP="00492B54">
            <w:pPr>
              <w:spacing w:before="60" w:after="60"/>
              <w:rPr>
                <w:sz w:val="20"/>
                <w:szCs w:val="16"/>
              </w:rPr>
            </w:pPr>
            <w:r>
              <w:rPr>
                <w:sz w:val="20"/>
                <w:szCs w:val="16"/>
              </w:rPr>
              <w:t>Typ</w:t>
            </w:r>
          </w:p>
        </w:tc>
        <w:tc>
          <w:tcPr>
            <w:tcW w:w="2047" w:type="dxa"/>
          </w:tcPr>
          <w:p w14:paraId="24F7FAB2" w14:textId="77777777" w:rsidR="005E64CF" w:rsidRDefault="005E64CF"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Auswahlliste</w:t>
            </w:r>
          </w:p>
        </w:tc>
        <w:tc>
          <w:tcPr>
            <w:tcW w:w="5297" w:type="dxa"/>
          </w:tcPr>
          <w:p w14:paraId="585952F5" w14:textId="77777777" w:rsidR="005E64CF" w:rsidRDefault="005E64CF"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Dateityp zur Filterung, ohne weitere Funktion</w:t>
            </w:r>
          </w:p>
        </w:tc>
      </w:tr>
      <w:tr w:rsidR="005E64CF" w:rsidRPr="00A83292" w14:paraId="2E76B33F" w14:textId="77777777" w:rsidTr="005B34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5736AB40" w14:textId="77777777" w:rsidR="005E64CF" w:rsidRDefault="005E64CF" w:rsidP="00492B54">
            <w:pPr>
              <w:spacing w:before="60" w:after="60"/>
              <w:rPr>
                <w:sz w:val="20"/>
                <w:szCs w:val="16"/>
              </w:rPr>
            </w:pPr>
            <w:r>
              <w:rPr>
                <w:sz w:val="20"/>
                <w:szCs w:val="16"/>
              </w:rPr>
              <w:t>Dateiname</w:t>
            </w:r>
          </w:p>
        </w:tc>
        <w:tc>
          <w:tcPr>
            <w:tcW w:w="2047" w:type="dxa"/>
          </w:tcPr>
          <w:p w14:paraId="67548F30" w14:textId="77777777" w:rsidR="005E64CF" w:rsidRDefault="005E64C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297" w:type="dxa"/>
          </w:tcPr>
          <w:p w14:paraId="32061595" w14:textId="77777777" w:rsidR="005E64CF" w:rsidRDefault="005E64C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Name der Datei</w:t>
            </w:r>
          </w:p>
        </w:tc>
      </w:tr>
      <w:tr w:rsidR="005E64CF" w:rsidRPr="00A83292" w14:paraId="30C58183" w14:textId="77777777" w:rsidTr="005B34F4">
        <w:tc>
          <w:tcPr>
            <w:cnfStyle w:val="001000000000" w:firstRow="0" w:lastRow="0" w:firstColumn="1" w:lastColumn="0" w:oddVBand="0" w:evenVBand="0" w:oddHBand="0" w:evenHBand="0" w:firstRowFirstColumn="0" w:firstRowLastColumn="0" w:lastRowFirstColumn="0" w:lastRowLastColumn="0"/>
            <w:tcW w:w="1718" w:type="dxa"/>
          </w:tcPr>
          <w:p w14:paraId="6083559E" w14:textId="77777777" w:rsidR="005E64CF" w:rsidRDefault="005E64CF" w:rsidP="00492B54">
            <w:pPr>
              <w:spacing w:before="60" w:after="60"/>
              <w:rPr>
                <w:sz w:val="20"/>
                <w:szCs w:val="16"/>
              </w:rPr>
            </w:pPr>
            <w:r>
              <w:rPr>
                <w:sz w:val="20"/>
                <w:szCs w:val="16"/>
              </w:rPr>
              <w:t>Geändert am</w:t>
            </w:r>
          </w:p>
        </w:tc>
        <w:tc>
          <w:tcPr>
            <w:tcW w:w="2047" w:type="dxa"/>
          </w:tcPr>
          <w:p w14:paraId="297874C1" w14:textId="7579898B" w:rsidR="005E64CF" w:rsidRDefault="005B34F4"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Datum und Uhrzeit</w:t>
            </w:r>
          </w:p>
        </w:tc>
        <w:tc>
          <w:tcPr>
            <w:tcW w:w="5297" w:type="dxa"/>
          </w:tcPr>
          <w:p w14:paraId="0D23C83D" w14:textId="687F8B20" w:rsidR="005E64CF" w:rsidRDefault="005B34F4"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Datum und Uhrzeit der letzten Änderung</w:t>
            </w:r>
          </w:p>
        </w:tc>
      </w:tr>
    </w:tbl>
    <w:p w14:paraId="350BAFCD" w14:textId="51B96744" w:rsidR="009B0EE7" w:rsidRDefault="009B0EE7" w:rsidP="009B0EE7">
      <w:pPr>
        <w:pStyle w:val="berschrift2"/>
      </w:pPr>
      <w:bookmarkStart w:id="275" w:name="_Toc149118292"/>
      <w:bookmarkStart w:id="276" w:name="_Toc436043683"/>
      <w:r w:rsidRPr="009B0EE7">
        <w:t>Antragstypen</w:t>
      </w:r>
      <w:r>
        <w:t xml:space="preserve"> (ToDo)</w:t>
      </w:r>
      <w:bookmarkEnd w:id="275"/>
    </w:p>
    <w:p w14:paraId="604A69CC" w14:textId="7D2342B9" w:rsidR="009B0EE7" w:rsidRDefault="009B0EE7" w:rsidP="009B0EE7">
      <w:pPr>
        <w:spacing w:after="160" w:line="259" w:lineRule="auto"/>
      </w:pPr>
      <w:r>
        <w:t>In diesem Bereich können Antragstypen für „Collaboration &amp; ToDo“ erstellt und verwaltet werden.</w:t>
      </w:r>
    </w:p>
    <w:p w14:paraId="59B9A9A7" w14:textId="6EF8DF25" w:rsidR="009B0EE7" w:rsidRDefault="009B0EE7" w:rsidP="009B0EE7">
      <w:pPr>
        <w:spacing w:after="160" w:line="259" w:lineRule="auto"/>
      </w:pPr>
      <w:r>
        <w:t xml:space="preserve">Die Anträge können </w:t>
      </w:r>
      <w:r w:rsidRPr="00C1031E">
        <w:t xml:space="preserve">bezogen </w:t>
      </w:r>
      <w:r>
        <w:t>auf variable Objekte oder</w:t>
      </w:r>
      <w:r w:rsidRPr="00C1031E">
        <w:t xml:space="preserve"> auch </w:t>
      </w:r>
      <w:r>
        <w:t>objektunabhängig erstellt werden.</w:t>
      </w:r>
    </w:p>
    <w:p w14:paraId="42AE54B8" w14:textId="77777777" w:rsidR="009B0EE7" w:rsidRDefault="009B0EE7" w:rsidP="009B0EE7">
      <w:pPr>
        <w:spacing w:after="160" w:line="259" w:lineRule="auto"/>
      </w:pPr>
      <w:r w:rsidRPr="00CB72D8">
        <w:rPr>
          <w:noProof/>
          <w:lang w:eastAsia="de-DE"/>
        </w:rPr>
        <w:drawing>
          <wp:inline distT="0" distB="0" distL="0" distR="0" wp14:anchorId="3D30D45D" wp14:editId="154FD14C">
            <wp:extent cx="5760720" cy="2906395"/>
            <wp:effectExtent l="19050" t="19050" r="11430" b="27305"/>
            <wp:docPr id="1805119967" name="Picture 180511996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119967" name="Grafik 1" descr="Ein Bild, das Text enthält.&#10;&#10;Automatisch generierte Beschreibung"/>
                    <pic:cNvPicPr/>
                  </pic:nvPicPr>
                  <pic:blipFill>
                    <a:blip r:embed="rId20"/>
                    <a:stretch>
                      <a:fillRect/>
                    </a:stretch>
                  </pic:blipFill>
                  <pic:spPr>
                    <a:xfrm>
                      <a:off x="0" y="0"/>
                      <a:ext cx="5760720" cy="2906395"/>
                    </a:xfrm>
                    <a:prstGeom prst="rect">
                      <a:avLst/>
                    </a:prstGeom>
                    <a:ln>
                      <a:solidFill>
                        <a:schemeClr val="tx1"/>
                      </a:solidFill>
                    </a:ln>
                  </pic:spPr>
                </pic:pic>
              </a:graphicData>
            </a:graphic>
          </wp:inline>
        </w:drawing>
      </w:r>
    </w:p>
    <w:p w14:paraId="34F4E3A5" w14:textId="77777777" w:rsidR="009B0EE7" w:rsidRDefault="009B0EE7" w:rsidP="009B0EE7">
      <w:pPr>
        <w:spacing w:after="160" w:line="259" w:lineRule="auto"/>
      </w:pPr>
      <w:r>
        <w:t>Im Reiter „Felder“ besteht die Möglichkeit, Planungsgrößen und weitere Felder dem Antragstyp zuzuordnen. Hierbei wird in die Erzeugung, die Genehmigung und die Ablehnung des Antrags unterschieden.</w:t>
      </w:r>
    </w:p>
    <w:p w14:paraId="31CE11C0" w14:textId="77777777" w:rsidR="009B0EE7" w:rsidRDefault="009B0EE7" w:rsidP="009B0EE7">
      <w:pPr>
        <w:spacing w:after="160" w:line="259" w:lineRule="auto"/>
      </w:pPr>
      <w:r w:rsidRPr="002D7BDE">
        <w:rPr>
          <w:noProof/>
          <w:lang w:eastAsia="de-DE"/>
        </w:rPr>
        <w:lastRenderedPageBreak/>
        <w:drawing>
          <wp:inline distT="0" distB="0" distL="0" distR="0" wp14:anchorId="321D1E76" wp14:editId="22266425">
            <wp:extent cx="5760720" cy="2842895"/>
            <wp:effectExtent l="19050" t="19050" r="11430" b="14605"/>
            <wp:docPr id="632162305" name="Picture 632162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162305" name=""/>
                    <pic:cNvPicPr/>
                  </pic:nvPicPr>
                  <pic:blipFill>
                    <a:blip r:embed="rId21"/>
                    <a:stretch>
                      <a:fillRect/>
                    </a:stretch>
                  </pic:blipFill>
                  <pic:spPr>
                    <a:xfrm>
                      <a:off x="0" y="0"/>
                      <a:ext cx="5760720" cy="2842895"/>
                    </a:xfrm>
                    <a:prstGeom prst="rect">
                      <a:avLst/>
                    </a:prstGeom>
                    <a:ln>
                      <a:solidFill>
                        <a:schemeClr val="tx1"/>
                      </a:solidFill>
                    </a:ln>
                  </pic:spPr>
                </pic:pic>
              </a:graphicData>
            </a:graphic>
          </wp:inline>
        </w:drawing>
      </w:r>
    </w:p>
    <w:p w14:paraId="115D23BD" w14:textId="5575D421" w:rsidR="009B0EE7" w:rsidRDefault="009B0EE7" w:rsidP="009B0EE7">
      <w:pPr>
        <w:spacing w:after="160" w:line="259" w:lineRule="auto"/>
      </w:pPr>
      <w:r>
        <w:t xml:space="preserve">Im Reiter „Rechte“ können die Rechte für Rollen bzw. Benutzer auf die Antragstypen vergeben werden. Hierbei wird zwischen dem </w:t>
      </w:r>
      <w:r w:rsidRPr="007B34C8">
        <w:t xml:space="preserve">Recht </w:t>
      </w:r>
      <w:r>
        <w:t>„</w:t>
      </w:r>
      <w:r w:rsidRPr="007B34C8">
        <w:t xml:space="preserve">erzeugen" und </w:t>
      </w:r>
      <w:r>
        <w:t xml:space="preserve">dem </w:t>
      </w:r>
      <w:r w:rsidRPr="007B34C8">
        <w:t xml:space="preserve">Recht </w:t>
      </w:r>
      <w:r>
        <w:t>„</w:t>
      </w:r>
      <w:r w:rsidRPr="007B34C8">
        <w:t>Status ändern" unterschieden</w:t>
      </w:r>
      <w:r>
        <w:t>.</w:t>
      </w:r>
      <w:r w:rsidRPr="00953899">
        <w:rPr>
          <w:noProof/>
        </w:rPr>
        <w:t xml:space="preserve"> </w:t>
      </w:r>
      <w:r>
        <w:rPr>
          <w:noProof/>
          <w:lang w:eastAsia="de-DE"/>
        </w:rPr>
        <w:drawing>
          <wp:inline distT="0" distB="0" distL="0" distR="0" wp14:anchorId="35DC99A9" wp14:editId="6AFFC767">
            <wp:extent cx="5760720" cy="2656205"/>
            <wp:effectExtent l="19050" t="19050" r="11430" b="10795"/>
            <wp:docPr id="631104406" name="Picture 6311044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22">
                      <a:extLst>
                        <a:ext uri="{28A0092B-C50C-407E-A947-70E740481C1C}">
                          <a14:useLocalDpi xmlns:a14="http://schemas.microsoft.com/office/drawing/2010/main" val="0"/>
                        </a:ext>
                      </a:extLst>
                    </a:blip>
                    <a:stretch>
                      <a:fillRect/>
                    </a:stretch>
                  </pic:blipFill>
                  <pic:spPr>
                    <a:xfrm>
                      <a:off x="0" y="0"/>
                      <a:ext cx="5760720" cy="2656205"/>
                    </a:xfrm>
                    <a:prstGeom prst="rect">
                      <a:avLst/>
                    </a:prstGeom>
                    <a:ln>
                      <a:solidFill>
                        <a:schemeClr val="tx1"/>
                      </a:solidFill>
                    </a:ln>
                  </pic:spPr>
                </pic:pic>
              </a:graphicData>
            </a:graphic>
          </wp:inline>
        </w:drawing>
      </w:r>
    </w:p>
    <w:p w14:paraId="4CC3ADDD" w14:textId="77777777" w:rsidR="009B0EE7" w:rsidRDefault="009B0EE7" w:rsidP="009B0EE7">
      <w:pPr>
        <w:spacing w:after="160" w:line="259" w:lineRule="auto"/>
      </w:pPr>
    </w:p>
    <w:p w14:paraId="50BB8174" w14:textId="77777777" w:rsidR="009B0EE7" w:rsidRPr="009B0EE7" w:rsidRDefault="009B0EE7" w:rsidP="009B0EE7"/>
    <w:p w14:paraId="2D37CF53" w14:textId="65DB9C65" w:rsidR="003E0E35" w:rsidRDefault="003E0E35" w:rsidP="009B0EE7">
      <w:pPr>
        <w:pStyle w:val="berschrift1"/>
      </w:pPr>
      <w:bookmarkStart w:id="277" w:name="_Toc149118293"/>
      <w:r w:rsidRPr="009B0EE7">
        <w:lastRenderedPageBreak/>
        <w:t>System</w:t>
      </w:r>
      <w:bookmarkEnd w:id="276"/>
      <w:bookmarkEnd w:id="277"/>
    </w:p>
    <w:p w14:paraId="01DA9D8A" w14:textId="292419E9" w:rsidR="008370CA" w:rsidRPr="003E0E35" w:rsidRDefault="008370CA" w:rsidP="008370CA">
      <w:pPr>
        <w:pStyle w:val="berschrift2"/>
      </w:pPr>
      <w:bookmarkStart w:id="278" w:name="_Toc149118294"/>
      <w:bookmarkStart w:id="279" w:name="_Toc436043685"/>
      <w:r>
        <w:t>Alternative Beschriftungen</w:t>
      </w:r>
      <w:bookmarkEnd w:id="278"/>
    </w:p>
    <w:p w14:paraId="3ADA7061" w14:textId="0649B646" w:rsidR="008370CA" w:rsidRPr="000C449D" w:rsidRDefault="008370CA" w:rsidP="008370CA">
      <w:pPr>
        <w:rPr>
          <w:rFonts w:ascii="Calibri" w:hAnsi="Calibri" w:cs="Calibri"/>
        </w:rPr>
      </w:pPr>
      <w:r w:rsidRPr="00852297">
        <w:rPr>
          <w:rFonts w:ascii="Calibri" w:hAnsi="Calibri" w:cs="Calibri"/>
        </w:rPr>
        <w:t>Die Funktion „</w:t>
      </w:r>
      <w:r w:rsidR="00852297" w:rsidRPr="00852297">
        <w:rPr>
          <w:rFonts w:ascii="Calibri" w:hAnsi="Calibri" w:cs="Calibri"/>
        </w:rPr>
        <w:t>alternative Beschriftungen</w:t>
      </w:r>
      <w:r w:rsidRPr="00852297">
        <w:rPr>
          <w:rFonts w:ascii="Calibri" w:hAnsi="Calibri" w:cs="Calibri"/>
        </w:rPr>
        <w:t>“ eröffnet die Möglichkeit, die Texte der Oberfläc</w:t>
      </w:r>
      <w:r w:rsidR="000C449D">
        <w:rPr>
          <w:rFonts w:ascii="Calibri" w:hAnsi="Calibri" w:cs="Calibri"/>
        </w:rPr>
        <w:t xml:space="preserve">hen von 4PLAN, 4ADMIN und 4PLAN </w:t>
      </w:r>
      <w:r w:rsidRPr="00852297">
        <w:rPr>
          <w:rFonts w:ascii="Calibri" w:hAnsi="Calibri" w:cs="Calibri"/>
        </w:rPr>
        <w:t>Web auf spezielle Kundenanforderungen anzupassen. Die für die Änderung von Texten erforderlichen „Text-IDs“ werden vom 4PLAN</w:t>
      </w:r>
      <w:r w:rsidR="000C449D">
        <w:rPr>
          <w:rFonts w:ascii="Calibri" w:hAnsi="Calibri" w:cs="Calibri"/>
        </w:rPr>
        <w:t>-</w:t>
      </w:r>
      <w:r w:rsidRPr="00852297">
        <w:rPr>
          <w:rFonts w:ascii="Calibri" w:hAnsi="Calibri" w:cs="Calibri"/>
        </w:rPr>
        <w:t>Entwicklungsteam auf Anforderung genannt.</w:t>
      </w:r>
    </w:p>
    <w:p w14:paraId="31F47297" w14:textId="74243CC2" w:rsidR="00852297" w:rsidRDefault="00852297" w:rsidP="003E0E35">
      <w:pPr>
        <w:pStyle w:val="berschrift2"/>
      </w:pPr>
      <w:bookmarkStart w:id="280" w:name="_Toc149118295"/>
      <w:bookmarkStart w:id="281" w:name="_Toc436043688"/>
      <w:bookmarkEnd w:id="279"/>
      <w:r>
        <w:t>Lizenzdaten</w:t>
      </w:r>
      <w:bookmarkEnd w:id="280"/>
    </w:p>
    <w:p w14:paraId="2D3BE32D" w14:textId="2C325F94" w:rsidR="00852297" w:rsidRDefault="00852297" w:rsidP="00852297">
      <w:r>
        <w:t>Im ADMIN-Formular „Lizenzdaten“ wird ein Lizenzbericht ausgegeben, der Informationen aus den folgenden Kategorien enthält:</w:t>
      </w:r>
    </w:p>
    <w:p w14:paraId="0B8B8157" w14:textId="43165EB0" w:rsidR="00852297" w:rsidRDefault="00852297" w:rsidP="001B7C73">
      <w:pPr>
        <w:pStyle w:val="Listenabsatz"/>
        <w:numPr>
          <w:ilvl w:val="0"/>
          <w:numId w:val="24"/>
        </w:numPr>
      </w:pPr>
      <w:r>
        <w:t>4PLAN Mandanteninformation (Mandant, Kurzbeschreibung, Beschreibung)</w:t>
      </w:r>
    </w:p>
    <w:p w14:paraId="4C1F01DA" w14:textId="4CD6417D" w:rsidR="00852297" w:rsidRDefault="00852297" w:rsidP="001B7C73">
      <w:pPr>
        <w:pStyle w:val="Listenabsatz"/>
        <w:numPr>
          <w:ilvl w:val="0"/>
          <w:numId w:val="24"/>
        </w:numPr>
      </w:pPr>
      <w:r>
        <w:t xml:space="preserve">4PLAN Objekte (Anzahl der variablen Objekte nach Objektform, </w:t>
      </w:r>
      <w:r w:rsidR="001558C9">
        <w:t>z. B.</w:t>
      </w:r>
      <w:r>
        <w:t xml:space="preserve"> Anzahl </w:t>
      </w:r>
      <w:r w:rsidR="007D3DF5">
        <w:t xml:space="preserve">der </w:t>
      </w:r>
      <w:r>
        <w:t xml:space="preserve">Mitarbeiter und Anzahl </w:t>
      </w:r>
      <w:r w:rsidR="007D3DF5">
        <w:t xml:space="preserve">der </w:t>
      </w:r>
      <w:r>
        <w:t>Stellen</w:t>
      </w:r>
      <w:r w:rsidR="007D3DF5">
        <w:t xml:space="preserve"> in 4PLAN</w:t>
      </w:r>
      <w:r>
        <w:t>)</w:t>
      </w:r>
    </w:p>
    <w:p w14:paraId="7DFD9F01" w14:textId="476A9651" w:rsidR="00852297" w:rsidRDefault="00852297" w:rsidP="001B7C73">
      <w:pPr>
        <w:pStyle w:val="Listenabsatz"/>
        <w:numPr>
          <w:ilvl w:val="0"/>
          <w:numId w:val="24"/>
        </w:numPr>
      </w:pPr>
      <w:r>
        <w:t>Administratoren (Auflistung und Anzahl der 4PLAN-Benutzer)</w:t>
      </w:r>
    </w:p>
    <w:p w14:paraId="53DC4BC2" w14:textId="1DC395E3" w:rsidR="00852297" w:rsidRPr="00852297" w:rsidRDefault="00852297" w:rsidP="00852297">
      <w:r>
        <w:t>Es ist möglich, die Lizenzd</w:t>
      </w:r>
      <w:r w:rsidR="000C449D">
        <w:t>aten nach Excel zu exportieren.</w:t>
      </w:r>
    </w:p>
    <w:p w14:paraId="6FCDD3D8" w14:textId="3F6C1F2A" w:rsidR="003E0E35" w:rsidRPr="003E0E35" w:rsidRDefault="003E0E35" w:rsidP="003E0E35">
      <w:pPr>
        <w:pStyle w:val="berschrift2"/>
      </w:pPr>
      <w:bookmarkStart w:id="282" w:name="_Toc149118296"/>
      <w:r w:rsidRPr="003E0E35">
        <w:t>Update History</w:t>
      </w:r>
      <w:bookmarkEnd w:id="281"/>
      <w:bookmarkEnd w:id="282"/>
    </w:p>
    <w:p w14:paraId="4644E6BA" w14:textId="3E5A2AB9" w:rsidR="003E0E35" w:rsidRPr="007D3DF5" w:rsidRDefault="003E0E35" w:rsidP="003E0E35">
      <w:pPr>
        <w:rPr>
          <w:rFonts w:ascii="Calibri" w:hAnsi="Calibri" w:cs="Calibri"/>
        </w:rPr>
      </w:pPr>
      <w:r w:rsidRPr="007D3DF5">
        <w:rPr>
          <w:rFonts w:ascii="Calibri" w:hAnsi="Calibri" w:cs="Calibri"/>
        </w:rPr>
        <w:t>Wenn mit dem Datenbankpflegewerkzeug „4D</w:t>
      </w:r>
      <w:r w:rsidR="000C449D">
        <w:rPr>
          <w:rFonts w:ascii="Calibri" w:hAnsi="Calibri" w:cs="Calibri"/>
        </w:rPr>
        <w:t>BADMIN“ Änderungen an der 4PLAN-</w:t>
      </w:r>
      <w:r w:rsidRPr="007D3DF5">
        <w:rPr>
          <w:rFonts w:ascii="Calibri" w:hAnsi="Calibri" w:cs="Calibri"/>
        </w:rPr>
        <w:t>Datenbank vorgenommen werd</w:t>
      </w:r>
      <w:r w:rsidR="000C449D">
        <w:rPr>
          <w:rFonts w:ascii="Calibri" w:hAnsi="Calibri" w:cs="Calibri"/>
        </w:rPr>
        <w:t>en, werden diese protokolliert.</w:t>
      </w:r>
    </w:p>
    <w:p w14:paraId="5C543EB7" w14:textId="77777777" w:rsidR="003E0E35" w:rsidRPr="007D3DF5" w:rsidRDefault="003E0E35" w:rsidP="003E0E35">
      <w:pPr>
        <w:rPr>
          <w:rFonts w:ascii="Calibri" w:hAnsi="Calibri" w:cs="Calibri"/>
        </w:rPr>
      </w:pPr>
      <w:r w:rsidRPr="007D3DF5">
        <w:rPr>
          <w:rFonts w:ascii="Calibri" w:hAnsi="Calibri" w:cs="Calibri"/>
        </w:rPr>
        <w:t>Sollten dabei Fehlermeldungen erzeugt worden sein, werden diese hier ausgegeben.</w:t>
      </w:r>
    </w:p>
    <w:p w14:paraId="26F6E7D2" w14:textId="33A4CD45" w:rsidR="003E0E35" w:rsidRPr="007D3DF5" w:rsidRDefault="003E0E35" w:rsidP="003E0E35">
      <w:pPr>
        <w:rPr>
          <w:rFonts w:ascii="Calibri" w:hAnsi="Calibri" w:cs="Calibri"/>
        </w:rPr>
      </w:pPr>
      <w:r w:rsidRPr="007D3DF5">
        <w:rPr>
          <w:rFonts w:ascii="Calibri" w:hAnsi="Calibri" w:cs="Calibri"/>
        </w:rPr>
        <w:t>Die Update History bietet folgende Informationen: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707"/>
        <w:gridCol w:w="2049"/>
        <w:gridCol w:w="5306"/>
      </w:tblGrid>
      <w:tr w:rsidR="003E0E35" w:rsidRPr="00A83292" w14:paraId="1FDADC11" w14:textId="77777777" w:rsidTr="00820A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707" w:type="dxa"/>
            <w:tcBorders>
              <w:bottom w:val="single" w:sz="4" w:space="0" w:color="990000"/>
            </w:tcBorders>
            <w:shd w:val="clear" w:color="auto" w:fill="990000"/>
          </w:tcPr>
          <w:p w14:paraId="692827FF" w14:textId="77777777" w:rsidR="003E0E35" w:rsidRPr="00A83292" w:rsidRDefault="003E0E35" w:rsidP="0069317A">
            <w:pPr>
              <w:spacing w:after="0"/>
            </w:pPr>
            <w:r>
              <w:t xml:space="preserve">Feld </w:t>
            </w:r>
          </w:p>
        </w:tc>
        <w:tc>
          <w:tcPr>
            <w:tcW w:w="2049" w:type="dxa"/>
            <w:shd w:val="clear" w:color="auto" w:fill="990000"/>
          </w:tcPr>
          <w:p w14:paraId="44935121" w14:textId="77777777" w:rsidR="003E0E35" w:rsidRPr="00A83292" w:rsidRDefault="003E0E35"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306" w:type="dxa"/>
            <w:shd w:val="clear" w:color="auto" w:fill="990000"/>
          </w:tcPr>
          <w:p w14:paraId="629C439D" w14:textId="77777777" w:rsidR="003E0E35" w:rsidRPr="00A83292" w:rsidRDefault="003E0E35"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3E0E35" w:rsidRPr="00A83292" w14:paraId="0C86AFE5"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Borders>
              <w:top w:val="single" w:sz="4" w:space="0" w:color="990000"/>
            </w:tcBorders>
          </w:tcPr>
          <w:p w14:paraId="6D13CB0F" w14:textId="77777777" w:rsidR="003E0E35" w:rsidRDefault="003E0E35" w:rsidP="00492B54">
            <w:pPr>
              <w:spacing w:before="60" w:after="60"/>
              <w:rPr>
                <w:sz w:val="20"/>
                <w:szCs w:val="16"/>
              </w:rPr>
            </w:pPr>
            <w:r>
              <w:rPr>
                <w:sz w:val="20"/>
                <w:szCs w:val="16"/>
              </w:rPr>
              <w:t>Datum</w:t>
            </w:r>
          </w:p>
        </w:tc>
        <w:tc>
          <w:tcPr>
            <w:tcW w:w="2049" w:type="dxa"/>
          </w:tcPr>
          <w:p w14:paraId="2B61F19E" w14:textId="77777777" w:rsidR="003E0E35" w:rsidRDefault="003E0E35"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Datum</w:t>
            </w:r>
          </w:p>
        </w:tc>
        <w:tc>
          <w:tcPr>
            <w:tcW w:w="5306" w:type="dxa"/>
          </w:tcPr>
          <w:p w14:paraId="677EF4EA" w14:textId="77777777" w:rsidR="003E0E35" w:rsidRDefault="003E0E35"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Datum der Ausführung des DB-Updates</w:t>
            </w:r>
          </w:p>
        </w:tc>
      </w:tr>
      <w:tr w:rsidR="003E0E35" w:rsidRPr="00A83292" w14:paraId="085B3E97" w14:textId="77777777" w:rsidTr="00820A6A">
        <w:tc>
          <w:tcPr>
            <w:cnfStyle w:val="001000000000" w:firstRow="0" w:lastRow="0" w:firstColumn="1" w:lastColumn="0" w:oddVBand="0" w:evenVBand="0" w:oddHBand="0" w:evenHBand="0" w:firstRowFirstColumn="0" w:firstRowLastColumn="0" w:lastRowFirstColumn="0" w:lastRowLastColumn="0"/>
            <w:tcW w:w="1707" w:type="dxa"/>
            <w:tcBorders>
              <w:bottom w:val="single" w:sz="4" w:space="0" w:color="990000"/>
            </w:tcBorders>
          </w:tcPr>
          <w:p w14:paraId="26169379" w14:textId="77777777" w:rsidR="003E0E35" w:rsidRDefault="003E0E35" w:rsidP="00492B54">
            <w:pPr>
              <w:spacing w:before="60" w:after="60"/>
              <w:rPr>
                <w:sz w:val="20"/>
                <w:szCs w:val="16"/>
              </w:rPr>
            </w:pPr>
            <w:r>
              <w:rPr>
                <w:sz w:val="20"/>
                <w:szCs w:val="16"/>
              </w:rPr>
              <w:t>Name</w:t>
            </w:r>
          </w:p>
        </w:tc>
        <w:tc>
          <w:tcPr>
            <w:tcW w:w="2049" w:type="dxa"/>
            <w:tcBorders>
              <w:bottom w:val="single" w:sz="4" w:space="0" w:color="990000"/>
            </w:tcBorders>
          </w:tcPr>
          <w:p w14:paraId="4B245409" w14:textId="77777777" w:rsidR="003E0E35" w:rsidRDefault="003E0E35"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306" w:type="dxa"/>
            <w:tcBorders>
              <w:bottom w:val="single" w:sz="4" w:space="0" w:color="990000"/>
            </w:tcBorders>
          </w:tcPr>
          <w:p w14:paraId="4BB8B742" w14:textId="77777777" w:rsidR="003E0E35" w:rsidRDefault="003E0E35"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Bezeichnung des Updates</w:t>
            </w:r>
          </w:p>
        </w:tc>
      </w:tr>
      <w:tr w:rsidR="007D3DF5" w:rsidRPr="00A83292" w14:paraId="0533E267"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dxa"/>
            <w:tcBorders>
              <w:top w:val="single" w:sz="4" w:space="0" w:color="990000"/>
              <w:bottom w:val="single" w:sz="4" w:space="0" w:color="990000"/>
            </w:tcBorders>
          </w:tcPr>
          <w:p w14:paraId="0679EBD0" w14:textId="7872F591" w:rsidR="007D3DF5" w:rsidRDefault="007D3DF5" w:rsidP="00492B54">
            <w:pPr>
              <w:spacing w:before="60" w:after="60"/>
              <w:rPr>
                <w:sz w:val="20"/>
                <w:szCs w:val="16"/>
              </w:rPr>
            </w:pPr>
            <w:r>
              <w:rPr>
                <w:sz w:val="20"/>
                <w:szCs w:val="16"/>
              </w:rPr>
              <w:t>Fehler</w:t>
            </w:r>
          </w:p>
        </w:tc>
        <w:tc>
          <w:tcPr>
            <w:tcW w:w="2049" w:type="dxa"/>
            <w:tcBorders>
              <w:top w:val="single" w:sz="4" w:space="0" w:color="990000"/>
              <w:bottom w:val="single" w:sz="4" w:space="0" w:color="990000"/>
            </w:tcBorders>
          </w:tcPr>
          <w:p w14:paraId="0E583E44" w14:textId="40E1BE9E" w:rsidR="007D3DF5" w:rsidRDefault="007D3DF5"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306" w:type="dxa"/>
            <w:tcBorders>
              <w:top w:val="single" w:sz="4" w:space="0" w:color="990000"/>
              <w:bottom w:val="single" w:sz="4" w:space="0" w:color="990000"/>
            </w:tcBorders>
          </w:tcPr>
          <w:p w14:paraId="6A5976EA" w14:textId="41E8EED1" w:rsidR="007D3DF5" w:rsidRDefault="007D3DF5"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Sind im Prozess Fehler aufgetreten?</w:t>
            </w:r>
          </w:p>
        </w:tc>
      </w:tr>
    </w:tbl>
    <w:p w14:paraId="18D89D4D" w14:textId="28F7E832" w:rsidR="003E0E35" w:rsidRDefault="003E0E35" w:rsidP="003E0E35">
      <w:pPr>
        <w:rPr>
          <w:rFonts w:ascii="Calibri" w:hAnsi="Calibri" w:cs="Calibri"/>
          <w:color w:val="595959"/>
        </w:rPr>
      </w:pPr>
    </w:p>
    <w:p w14:paraId="2F7CD1A4" w14:textId="08ECE416" w:rsidR="003E0E35" w:rsidRPr="007D3DF5" w:rsidRDefault="003E0E35" w:rsidP="003E0E35">
      <w:pPr>
        <w:rPr>
          <w:rFonts w:ascii="Calibri" w:hAnsi="Calibri" w:cs="Calibri"/>
        </w:rPr>
      </w:pPr>
      <w:r w:rsidRPr="007D3DF5">
        <w:rPr>
          <w:rFonts w:ascii="Calibri" w:hAnsi="Calibri" w:cs="Calibri"/>
        </w:rPr>
        <w:t>Sollte es zu Fehlern gekommen sein, werden diese bei dem gewählten Update ausgegeben</w:t>
      </w:r>
      <w:r w:rsidR="007D3DF5">
        <w:rPr>
          <w:rFonts w:ascii="Calibri" w:hAnsi="Calibri" w:cs="Calibri"/>
        </w:rPr>
        <w:t xml:space="preserve"> und können durch Aufklappen eingesehen werden</w:t>
      </w:r>
      <w:r w:rsidRPr="007D3DF5">
        <w:rPr>
          <w:rFonts w:ascii="Calibri" w:hAnsi="Calibri" w:cs="Calibri"/>
        </w:rPr>
        <w:t>. Folgende Informationen stehen zur Verfügung:</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1750"/>
        <w:gridCol w:w="2074"/>
        <w:gridCol w:w="5238"/>
      </w:tblGrid>
      <w:tr w:rsidR="003E0E35" w:rsidRPr="00A83292" w14:paraId="0D592A4B" w14:textId="77777777" w:rsidTr="00820A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59" w:type="dxa"/>
            <w:tcBorders>
              <w:bottom w:val="single" w:sz="4" w:space="0" w:color="990000"/>
            </w:tcBorders>
            <w:shd w:val="clear" w:color="auto" w:fill="990000"/>
          </w:tcPr>
          <w:p w14:paraId="62834F8D" w14:textId="77777777" w:rsidR="003E0E35" w:rsidRPr="00A83292" w:rsidRDefault="003E0E35" w:rsidP="0069317A">
            <w:pPr>
              <w:spacing w:after="0"/>
            </w:pPr>
            <w:r>
              <w:t xml:space="preserve">Feld </w:t>
            </w:r>
          </w:p>
        </w:tc>
        <w:tc>
          <w:tcPr>
            <w:tcW w:w="2374" w:type="dxa"/>
            <w:shd w:val="clear" w:color="auto" w:fill="990000"/>
          </w:tcPr>
          <w:p w14:paraId="628FBF4B" w14:textId="77777777" w:rsidR="003E0E35" w:rsidRPr="00A83292" w:rsidRDefault="003E0E35"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6122" w:type="dxa"/>
            <w:shd w:val="clear" w:color="auto" w:fill="990000"/>
          </w:tcPr>
          <w:p w14:paraId="3FAA8FBD" w14:textId="77777777" w:rsidR="003E0E35" w:rsidRPr="00A83292" w:rsidRDefault="003E0E35"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3E0E35" w:rsidRPr="00A83292" w14:paraId="4C3CAB55"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tcBorders>
              <w:top w:val="single" w:sz="4" w:space="0" w:color="990000"/>
            </w:tcBorders>
          </w:tcPr>
          <w:p w14:paraId="30B8308D" w14:textId="77777777" w:rsidR="003E0E35" w:rsidRDefault="003E0E35" w:rsidP="00492B54">
            <w:pPr>
              <w:spacing w:before="60" w:after="60"/>
              <w:rPr>
                <w:sz w:val="20"/>
                <w:szCs w:val="16"/>
              </w:rPr>
            </w:pPr>
            <w:r>
              <w:rPr>
                <w:sz w:val="20"/>
                <w:szCs w:val="16"/>
              </w:rPr>
              <w:t>Code</w:t>
            </w:r>
          </w:p>
        </w:tc>
        <w:tc>
          <w:tcPr>
            <w:tcW w:w="2374" w:type="dxa"/>
          </w:tcPr>
          <w:p w14:paraId="252B58A2" w14:textId="77777777" w:rsidR="003E0E35" w:rsidRDefault="003E0E35"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Ziffer</w:t>
            </w:r>
          </w:p>
        </w:tc>
        <w:tc>
          <w:tcPr>
            <w:tcW w:w="6122" w:type="dxa"/>
          </w:tcPr>
          <w:p w14:paraId="0AF3F64D" w14:textId="77777777" w:rsidR="003E0E35" w:rsidRDefault="003E0E35"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Fehlercode</w:t>
            </w:r>
          </w:p>
        </w:tc>
      </w:tr>
      <w:tr w:rsidR="003E0E35" w:rsidRPr="00A83292" w14:paraId="2D6CD6D0" w14:textId="77777777" w:rsidTr="00820A6A">
        <w:tc>
          <w:tcPr>
            <w:cnfStyle w:val="001000000000" w:firstRow="0" w:lastRow="0" w:firstColumn="1" w:lastColumn="0" w:oddVBand="0" w:evenVBand="0" w:oddHBand="0" w:evenHBand="0" w:firstRowFirstColumn="0" w:firstRowLastColumn="0" w:lastRowFirstColumn="0" w:lastRowLastColumn="0"/>
            <w:tcW w:w="1959" w:type="dxa"/>
            <w:tcBorders>
              <w:bottom w:val="single" w:sz="4" w:space="0" w:color="990000"/>
            </w:tcBorders>
          </w:tcPr>
          <w:p w14:paraId="4E85C108" w14:textId="5118BFE7" w:rsidR="003E0E35" w:rsidRDefault="003E0E35" w:rsidP="00492B54">
            <w:pPr>
              <w:spacing w:before="60" w:after="60"/>
              <w:rPr>
                <w:sz w:val="20"/>
                <w:szCs w:val="16"/>
              </w:rPr>
            </w:pPr>
            <w:r>
              <w:rPr>
                <w:sz w:val="20"/>
                <w:szCs w:val="16"/>
              </w:rPr>
              <w:t>A</w:t>
            </w:r>
            <w:r w:rsidR="007D3DF5">
              <w:rPr>
                <w:sz w:val="20"/>
                <w:szCs w:val="16"/>
              </w:rPr>
              <w:t>k</w:t>
            </w:r>
            <w:r>
              <w:rPr>
                <w:sz w:val="20"/>
                <w:szCs w:val="16"/>
              </w:rPr>
              <w:t>tion</w:t>
            </w:r>
          </w:p>
        </w:tc>
        <w:tc>
          <w:tcPr>
            <w:tcW w:w="2374" w:type="dxa"/>
            <w:tcBorders>
              <w:bottom w:val="single" w:sz="4" w:space="0" w:color="990000"/>
            </w:tcBorders>
          </w:tcPr>
          <w:p w14:paraId="7C4B31FC" w14:textId="77777777" w:rsidR="003E0E35" w:rsidRDefault="003E0E35"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6122" w:type="dxa"/>
            <w:tcBorders>
              <w:bottom w:val="single" w:sz="4" w:space="0" w:color="990000"/>
            </w:tcBorders>
          </w:tcPr>
          <w:p w14:paraId="6BC987D5" w14:textId="77777777" w:rsidR="003E0E35" w:rsidRDefault="003E0E35"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Aktion, bei der der Fehler aufgetreten ist</w:t>
            </w:r>
          </w:p>
        </w:tc>
      </w:tr>
      <w:tr w:rsidR="003E0E35" w:rsidRPr="00A83292" w14:paraId="2B872D18"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9" w:type="dxa"/>
            <w:tcBorders>
              <w:top w:val="single" w:sz="4" w:space="0" w:color="990000"/>
              <w:bottom w:val="single" w:sz="4" w:space="0" w:color="990000"/>
            </w:tcBorders>
          </w:tcPr>
          <w:p w14:paraId="4379BAB6" w14:textId="0FE49B8C" w:rsidR="003E0E35" w:rsidRDefault="007D3DF5" w:rsidP="00492B54">
            <w:pPr>
              <w:spacing w:before="60" w:after="60"/>
              <w:rPr>
                <w:sz w:val="20"/>
                <w:szCs w:val="16"/>
              </w:rPr>
            </w:pPr>
            <w:r>
              <w:rPr>
                <w:sz w:val="20"/>
                <w:szCs w:val="16"/>
              </w:rPr>
              <w:t>Bezeichnung</w:t>
            </w:r>
          </w:p>
        </w:tc>
        <w:tc>
          <w:tcPr>
            <w:tcW w:w="2374" w:type="dxa"/>
            <w:tcBorders>
              <w:top w:val="single" w:sz="4" w:space="0" w:color="990000"/>
              <w:bottom w:val="single" w:sz="4" w:space="0" w:color="990000"/>
            </w:tcBorders>
          </w:tcPr>
          <w:p w14:paraId="2FFCA718" w14:textId="77777777" w:rsidR="003E0E35" w:rsidRDefault="003E0E35"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6122" w:type="dxa"/>
            <w:tcBorders>
              <w:top w:val="single" w:sz="4" w:space="0" w:color="990000"/>
              <w:bottom w:val="single" w:sz="4" w:space="0" w:color="990000"/>
            </w:tcBorders>
          </w:tcPr>
          <w:p w14:paraId="0AA3086E" w14:textId="77777777" w:rsidR="003E0E35" w:rsidRDefault="003E0E35"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Fehlermeldung</w:t>
            </w:r>
          </w:p>
        </w:tc>
      </w:tr>
    </w:tbl>
    <w:p w14:paraId="0CE28247" w14:textId="5A7A33C6" w:rsidR="00FB68FF" w:rsidRDefault="00FB68FF" w:rsidP="00FB68FF">
      <w:pPr>
        <w:pStyle w:val="berschrift1"/>
      </w:pPr>
      <w:bookmarkStart w:id="283" w:name="_Toc436043689"/>
      <w:bookmarkStart w:id="284" w:name="_Toc149118297"/>
      <w:r w:rsidRPr="00FB68FF">
        <w:lastRenderedPageBreak/>
        <w:t>Daten</w:t>
      </w:r>
      <w:bookmarkEnd w:id="283"/>
      <w:bookmarkEnd w:id="284"/>
    </w:p>
    <w:p w14:paraId="73578AAA" w14:textId="77777777" w:rsidR="00FB68FF" w:rsidRPr="00FB68FF" w:rsidRDefault="00FB68FF" w:rsidP="00FB68FF">
      <w:pPr>
        <w:pStyle w:val="berschrift2"/>
      </w:pPr>
      <w:bookmarkStart w:id="285" w:name="_Toc436043691"/>
      <w:bookmarkStart w:id="286" w:name="_Ref12540725"/>
      <w:bookmarkStart w:id="287" w:name="_Ref12540732"/>
      <w:bookmarkStart w:id="288" w:name="_Ref12540747"/>
      <w:bookmarkStart w:id="289" w:name="_Toc149118298"/>
      <w:r w:rsidRPr="00FB68FF">
        <w:t>Verbindungsmanager</w:t>
      </w:r>
      <w:bookmarkEnd w:id="285"/>
      <w:bookmarkEnd w:id="286"/>
      <w:bookmarkEnd w:id="287"/>
      <w:bookmarkEnd w:id="288"/>
      <w:bookmarkEnd w:id="289"/>
    </w:p>
    <w:p w14:paraId="006F990B" w14:textId="11E3F4EA" w:rsidR="00FB68FF" w:rsidRPr="000D567E" w:rsidRDefault="00FB68FF" w:rsidP="00FB68FF">
      <w:pPr>
        <w:rPr>
          <w:rFonts w:ascii="Calibri" w:hAnsi="Calibri" w:cs="Calibri"/>
        </w:rPr>
      </w:pPr>
      <w:r w:rsidRPr="000D567E">
        <w:rPr>
          <w:rFonts w:ascii="Calibri" w:hAnsi="Calibri" w:cs="Calibri"/>
        </w:rPr>
        <w:t xml:space="preserve">Der Verbindungsmanager verwaltet </w:t>
      </w:r>
      <w:r w:rsidR="002F42B3">
        <w:rPr>
          <w:rFonts w:ascii="Calibri" w:hAnsi="Calibri" w:cs="Calibri"/>
        </w:rPr>
        <w:t xml:space="preserve">die </w:t>
      </w:r>
      <w:r w:rsidR="000C449D">
        <w:rPr>
          <w:rFonts w:ascii="Calibri" w:hAnsi="Calibri" w:cs="Calibri"/>
        </w:rPr>
        <w:t>OLEDB-</w:t>
      </w:r>
      <w:r w:rsidRPr="000D567E">
        <w:rPr>
          <w:rFonts w:ascii="Calibri" w:hAnsi="Calibri" w:cs="Calibri"/>
        </w:rPr>
        <w:t xml:space="preserve">Datenbankverbindungen für die Planungsgrößen-Formelfunktion „ExecuteSQL“, </w:t>
      </w:r>
      <w:r w:rsidR="007D3DF5" w:rsidRPr="000D567E">
        <w:rPr>
          <w:rFonts w:ascii="Calibri" w:hAnsi="Calibri" w:cs="Calibri"/>
        </w:rPr>
        <w:t>für 4INTEGRATION</w:t>
      </w:r>
      <w:r w:rsidR="002F42B3">
        <w:rPr>
          <w:rFonts w:ascii="Calibri" w:hAnsi="Calibri" w:cs="Calibri"/>
        </w:rPr>
        <w:t>, für Dashboards</w:t>
      </w:r>
      <w:r w:rsidRPr="000D567E">
        <w:rPr>
          <w:rFonts w:ascii="Calibri" w:hAnsi="Calibri" w:cs="Calibri"/>
        </w:rPr>
        <w:t xml:space="preserve"> und </w:t>
      </w:r>
      <w:r w:rsidR="007D3DF5" w:rsidRPr="000D567E">
        <w:rPr>
          <w:rFonts w:ascii="Calibri" w:hAnsi="Calibri" w:cs="Calibri"/>
        </w:rPr>
        <w:t xml:space="preserve">für </w:t>
      </w:r>
      <w:r w:rsidRPr="000D567E">
        <w:rPr>
          <w:rFonts w:ascii="Calibri" w:hAnsi="Calibri" w:cs="Calibri"/>
        </w:rPr>
        <w:t>die Datenbankfunktionen in 4ADMIN.</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122"/>
        <w:gridCol w:w="1559"/>
        <w:gridCol w:w="5381"/>
      </w:tblGrid>
      <w:tr w:rsidR="00FB68FF" w:rsidRPr="00A83292" w14:paraId="6C299981" w14:textId="77777777" w:rsidTr="00820A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122" w:type="dxa"/>
            <w:tcBorders>
              <w:bottom w:val="single" w:sz="4" w:space="0" w:color="990000"/>
            </w:tcBorders>
            <w:shd w:val="clear" w:color="auto" w:fill="990000"/>
          </w:tcPr>
          <w:p w14:paraId="544EE315" w14:textId="77777777" w:rsidR="00FB68FF" w:rsidRPr="00A83292" w:rsidRDefault="00FB68FF" w:rsidP="0069317A">
            <w:pPr>
              <w:spacing w:after="0"/>
            </w:pPr>
            <w:r>
              <w:t xml:space="preserve">Feld </w:t>
            </w:r>
          </w:p>
        </w:tc>
        <w:tc>
          <w:tcPr>
            <w:tcW w:w="1559" w:type="dxa"/>
            <w:shd w:val="clear" w:color="auto" w:fill="990000"/>
          </w:tcPr>
          <w:p w14:paraId="716A7D49" w14:textId="77777777" w:rsidR="00FB68FF" w:rsidRPr="00A83292" w:rsidRDefault="00FB68FF"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5381" w:type="dxa"/>
            <w:shd w:val="clear" w:color="auto" w:fill="990000"/>
          </w:tcPr>
          <w:p w14:paraId="1D554AF7" w14:textId="77777777" w:rsidR="00FB68FF" w:rsidRPr="00A83292" w:rsidRDefault="00FB68FF"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FB68FF" w:rsidRPr="00A83292" w14:paraId="5B1EE739"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990000"/>
            </w:tcBorders>
          </w:tcPr>
          <w:p w14:paraId="12F2D769" w14:textId="77777777" w:rsidR="00FB68FF" w:rsidRDefault="00FB68FF" w:rsidP="00492B54">
            <w:pPr>
              <w:spacing w:before="60" w:after="60"/>
              <w:rPr>
                <w:sz w:val="20"/>
                <w:szCs w:val="16"/>
              </w:rPr>
            </w:pPr>
            <w:r>
              <w:rPr>
                <w:sz w:val="20"/>
                <w:szCs w:val="16"/>
              </w:rPr>
              <w:t>Schlüssel</w:t>
            </w:r>
          </w:p>
        </w:tc>
        <w:tc>
          <w:tcPr>
            <w:tcW w:w="1559" w:type="dxa"/>
          </w:tcPr>
          <w:p w14:paraId="093EA034" w14:textId="77777777" w:rsidR="00FB68FF" w:rsidRDefault="00FB68F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5381" w:type="dxa"/>
          </w:tcPr>
          <w:p w14:paraId="4294A230" w14:textId="77777777" w:rsidR="00FB68FF" w:rsidRDefault="00FB68FF"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Schlüssel der Verbindung</w:t>
            </w:r>
          </w:p>
        </w:tc>
      </w:tr>
      <w:tr w:rsidR="00FB68FF" w:rsidRPr="00A83292" w14:paraId="1382EE42" w14:textId="77777777" w:rsidTr="000C449D">
        <w:tc>
          <w:tcPr>
            <w:cnfStyle w:val="001000000000" w:firstRow="0" w:lastRow="0" w:firstColumn="1" w:lastColumn="0" w:oddVBand="0" w:evenVBand="0" w:oddHBand="0" w:evenHBand="0" w:firstRowFirstColumn="0" w:firstRowLastColumn="0" w:lastRowFirstColumn="0" w:lastRowLastColumn="0"/>
            <w:tcW w:w="2122" w:type="dxa"/>
          </w:tcPr>
          <w:p w14:paraId="4B99631A" w14:textId="2B716B2A" w:rsidR="00FB68FF" w:rsidRDefault="007D3DF5" w:rsidP="00492B54">
            <w:pPr>
              <w:spacing w:before="60" w:after="60"/>
              <w:rPr>
                <w:sz w:val="20"/>
                <w:szCs w:val="16"/>
              </w:rPr>
            </w:pPr>
            <w:r>
              <w:rPr>
                <w:sz w:val="20"/>
                <w:szCs w:val="16"/>
              </w:rPr>
              <w:t>Bezeichnung</w:t>
            </w:r>
          </w:p>
        </w:tc>
        <w:tc>
          <w:tcPr>
            <w:tcW w:w="1559" w:type="dxa"/>
          </w:tcPr>
          <w:p w14:paraId="567BBDC7" w14:textId="77777777" w:rsidR="00FB68FF" w:rsidRDefault="00FB68FF"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5381" w:type="dxa"/>
          </w:tcPr>
          <w:p w14:paraId="642C5342" w14:textId="77777777" w:rsidR="00FB68FF" w:rsidRDefault="00FB68FF"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Beschreibung der Verbindung</w:t>
            </w:r>
          </w:p>
        </w:tc>
      </w:tr>
      <w:tr w:rsidR="007D3DF5" w:rsidRPr="00A83292" w14:paraId="60E4BA91" w14:textId="77777777" w:rsidTr="000C4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17C24078" w14:textId="4C556254" w:rsidR="007D3DF5" w:rsidRDefault="007D3DF5" w:rsidP="000D29F6">
            <w:pPr>
              <w:spacing w:before="60" w:after="60"/>
              <w:rPr>
                <w:sz w:val="20"/>
                <w:szCs w:val="16"/>
              </w:rPr>
            </w:pPr>
            <w:r>
              <w:rPr>
                <w:sz w:val="20"/>
                <w:szCs w:val="16"/>
              </w:rPr>
              <w:t>Datenquelle</w:t>
            </w:r>
          </w:p>
        </w:tc>
        <w:tc>
          <w:tcPr>
            <w:tcW w:w="1559" w:type="dxa"/>
          </w:tcPr>
          <w:p w14:paraId="122FEA94" w14:textId="77777777" w:rsidR="007D3DF5" w:rsidRDefault="007D3DF5"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OLEDB</w:t>
            </w:r>
          </w:p>
        </w:tc>
        <w:tc>
          <w:tcPr>
            <w:tcW w:w="5381" w:type="dxa"/>
          </w:tcPr>
          <w:p w14:paraId="5346DEF8" w14:textId="77777777" w:rsidR="007D3DF5" w:rsidRDefault="007D3DF5"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Verbindungsdefinition, Zugriff über die Schaltfläche […] am rechten Rand des Felds</w:t>
            </w:r>
          </w:p>
        </w:tc>
      </w:tr>
      <w:tr w:rsidR="00876B73" w:rsidRPr="00A83292" w14:paraId="44476809" w14:textId="77777777" w:rsidTr="000C449D">
        <w:tc>
          <w:tcPr>
            <w:cnfStyle w:val="001000000000" w:firstRow="0" w:lastRow="0" w:firstColumn="1" w:lastColumn="0" w:oddVBand="0" w:evenVBand="0" w:oddHBand="0" w:evenHBand="0" w:firstRowFirstColumn="0" w:firstRowLastColumn="0" w:lastRowFirstColumn="0" w:lastRowLastColumn="0"/>
            <w:tcW w:w="2122" w:type="dxa"/>
          </w:tcPr>
          <w:p w14:paraId="19CDD374" w14:textId="1BBD31AA" w:rsidR="00876B73" w:rsidRDefault="00876B73" w:rsidP="00492B54">
            <w:pPr>
              <w:spacing w:before="60" w:after="60"/>
              <w:rPr>
                <w:sz w:val="20"/>
                <w:szCs w:val="16"/>
              </w:rPr>
            </w:pPr>
            <w:r>
              <w:rPr>
                <w:sz w:val="20"/>
                <w:szCs w:val="16"/>
              </w:rPr>
              <w:t>Für Integration</w:t>
            </w:r>
          </w:p>
        </w:tc>
        <w:tc>
          <w:tcPr>
            <w:tcW w:w="1559" w:type="dxa"/>
          </w:tcPr>
          <w:p w14:paraId="0835B7C0" w14:textId="3806BBB5" w:rsidR="00876B73" w:rsidRDefault="000D567E"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5381" w:type="dxa"/>
          </w:tcPr>
          <w:p w14:paraId="0FD6F37B" w14:textId="70D6C004" w:rsidR="00876B73" w:rsidRDefault="00876B73"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Verbindung, die für 4Integration verwendet wird</w:t>
            </w:r>
          </w:p>
        </w:tc>
      </w:tr>
      <w:tr w:rsidR="00876B73" w:rsidRPr="00A83292" w14:paraId="3E2DCC58" w14:textId="77777777" w:rsidTr="000C4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14:paraId="69AA88E6" w14:textId="35FFA467" w:rsidR="00876B73" w:rsidRDefault="00876B73" w:rsidP="00492B54">
            <w:pPr>
              <w:spacing w:before="60" w:after="60"/>
              <w:rPr>
                <w:sz w:val="20"/>
                <w:szCs w:val="16"/>
              </w:rPr>
            </w:pPr>
            <w:r>
              <w:rPr>
                <w:sz w:val="20"/>
                <w:szCs w:val="16"/>
              </w:rPr>
              <w:t>Für Dashboards</w:t>
            </w:r>
          </w:p>
        </w:tc>
        <w:tc>
          <w:tcPr>
            <w:tcW w:w="1559" w:type="dxa"/>
          </w:tcPr>
          <w:p w14:paraId="4E52D351" w14:textId="36F5A583" w:rsidR="00876B73" w:rsidRDefault="000D567E"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381" w:type="dxa"/>
          </w:tcPr>
          <w:p w14:paraId="5A81BC9D" w14:textId="69F93F02" w:rsidR="00876B73" w:rsidRDefault="00876B73"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Verbindung, die für </w:t>
            </w:r>
            <w:r w:rsidR="00A53934">
              <w:rPr>
                <w:sz w:val="20"/>
                <w:szCs w:val="16"/>
              </w:rPr>
              <w:t xml:space="preserve">4PLAN </w:t>
            </w:r>
            <w:r>
              <w:rPr>
                <w:sz w:val="20"/>
                <w:szCs w:val="16"/>
              </w:rPr>
              <w:t xml:space="preserve">Dashboards verwendet wird </w:t>
            </w:r>
          </w:p>
        </w:tc>
      </w:tr>
      <w:tr w:rsidR="000D567E" w:rsidRPr="00A83292" w14:paraId="2E51C296" w14:textId="77777777" w:rsidTr="00820A6A">
        <w:tc>
          <w:tcPr>
            <w:cnfStyle w:val="001000000000" w:firstRow="0" w:lastRow="0" w:firstColumn="1" w:lastColumn="0" w:oddVBand="0" w:evenVBand="0" w:oddHBand="0" w:evenHBand="0" w:firstRowFirstColumn="0" w:firstRowLastColumn="0" w:lastRowFirstColumn="0" w:lastRowLastColumn="0"/>
            <w:tcW w:w="2122" w:type="dxa"/>
            <w:tcBorders>
              <w:bottom w:val="single" w:sz="4" w:space="0" w:color="990000"/>
            </w:tcBorders>
          </w:tcPr>
          <w:p w14:paraId="02BC837F" w14:textId="44CEE711" w:rsidR="000D567E" w:rsidRDefault="000D567E" w:rsidP="00492B54">
            <w:pPr>
              <w:spacing w:before="60" w:after="60"/>
              <w:rPr>
                <w:sz w:val="20"/>
                <w:szCs w:val="16"/>
              </w:rPr>
            </w:pPr>
            <w:r>
              <w:rPr>
                <w:sz w:val="20"/>
                <w:szCs w:val="16"/>
              </w:rPr>
              <w:t>Für SQL-Studio</w:t>
            </w:r>
          </w:p>
        </w:tc>
        <w:tc>
          <w:tcPr>
            <w:tcW w:w="1559" w:type="dxa"/>
            <w:tcBorders>
              <w:bottom w:val="single" w:sz="4" w:space="0" w:color="990000"/>
            </w:tcBorders>
          </w:tcPr>
          <w:p w14:paraId="150D5251" w14:textId="08DB63F7" w:rsidR="000D567E" w:rsidRDefault="000D567E"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Checkbox</w:t>
            </w:r>
          </w:p>
        </w:tc>
        <w:tc>
          <w:tcPr>
            <w:tcW w:w="5381" w:type="dxa"/>
            <w:tcBorders>
              <w:bottom w:val="single" w:sz="4" w:space="0" w:color="990000"/>
            </w:tcBorders>
          </w:tcPr>
          <w:p w14:paraId="3B1BA33A" w14:textId="545D6A24" w:rsidR="000D567E" w:rsidRDefault="000D567E" w:rsidP="00492B54">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Verbindung, die für SQL-Studio verwendet wird</w:t>
            </w:r>
          </w:p>
        </w:tc>
      </w:tr>
      <w:tr w:rsidR="000D567E" w:rsidRPr="00A83292" w14:paraId="2C5144CB"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Borders>
              <w:top w:val="single" w:sz="4" w:space="0" w:color="990000"/>
              <w:bottom w:val="single" w:sz="4" w:space="0" w:color="990000"/>
            </w:tcBorders>
          </w:tcPr>
          <w:p w14:paraId="2CBB4E8D" w14:textId="245471C8" w:rsidR="000D567E" w:rsidRDefault="000D567E" w:rsidP="00492B54">
            <w:pPr>
              <w:spacing w:before="60" w:after="60"/>
              <w:rPr>
                <w:sz w:val="20"/>
                <w:szCs w:val="16"/>
              </w:rPr>
            </w:pPr>
            <w:r>
              <w:rPr>
                <w:sz w:val="20"/>
                <w:szCs w:val="16"/>
              </w:rPr>
              <w:t>Beim Start von SQL-Studio laden</w:t>
            </w:r>
          </w:p>
        </w:tc>
        <w:tc>
          <w:tcPr>
            <w:tcW w:w="1559" w:type="dxa"/>
            <w:tcBorders>
              <w:top w:val="single" w:sz="4" w:space="0" w:color="990000"/>
              <w:bottom w:val="single" w:sz="4" w:space="0" w:color="990000"/>
            </w:tcBorders>
          </w:tcPr>
          <w:p w14:paraId="28C14899" w14:textId="6396B83F" w:rsidR="000D567E" w:rsidRDefault="000D567E"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Checkbox</w:t>
            </w:r>
          </w:p>
        </w:tc>
        <w:tc>
          <w:tcPr>
            <w:tcW w:w="5381" w:type="dxa"/>
            <w:tcBorders>
              <w:top w:val="single" w:sz="4" w:space="0" w:color="990000"/>
              <w:bottom w:val="single" w:sz="4" w:space="0" w:color="990000"/>
            </w:tcBorders>
          </w:tcPr>
          <w:p w14:paraId="1A0AD31A" w14:textId="661AD81D" w:rsidR="000D567E" w:rsidRDefault="000D567E" w:rsidP="00492B54">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 xml:space="preserve">Verbindung </w:t>
            </w:r>
            <w:r w:rsidR="002F42B3">
              <w:rPr>
                <w:sz w:val="20"/>
                <w:szCs w:val="16"/>
              </w:rPr>
              <w:t xml:space="preserve">wird </w:t>
            </w:r>
            <w:r>
              <w:rPr>
                <w:sz w:val="20"/>
                <w:szCs w:val="16"/>
              </w:rPr>
              <w:t>beim Start von SQL-Studio geladen</w:t>
            </w:r>
          </w:p>
        </w:tc>
      </w:tr>
    </w:tbl>
    <w:p w14:paraId="5EEA2837" w14:textId="478A0AF9" w:rsidR="008370CA" w:rsidRPr="00676124" w:rsidRDefault="008370CA" w:rsidP="008370CA">
      <w:pPr>
        <w:pStyle w:val="berschrift2"/>
      </w:pPr>
      <w:bookmarkStart w:id="290" w:name="_Toc436043694"/>
      <w:bookmarkStart w:id="291" w:name="_Toc149118299"/>
      <w:r w:rsidRPr="00676124">
        <w:t>Tabellen</w:t>
      </w:r>
      <w:bookmarkEnd w:id="290"/>
      <w:bookmarkEnd w:id="291"/>
    </w:p>
    <w:p w14:paraId="5815A404" w14:textId="2A264E25" w:rsidR="008370CA" w:rsidRPr="002F42B3" w:rsidRDefault="008370CA" w:rsidP="008370CA">
      <w:pPr>
        <w:rPr>
          <w:rFonts w:ascii="Calibri" w:hAnsi="Calibri" w:cs="Calibri"/>
        </w:rPr>
      </w:pPr>
      <w:bookmarkStart w:id="292" w:name="_Hlk57986251"/>
      <w:r w:rsidRPr="002F42B3">
        <w:rPr>
          <w:rFonts w:ascii="Calibri" w:hAnsi="Calibri" w:cs="Calibri"/>
        </w:rPr>
        <w:t>In 4ADMIN eingebundene Tabellen (oder Sichten) können dort mit einer einfachen Oberfläche gepflegt werden. Zur besseren Organisation können Tabellen</w:t>
      </w:r>
      <w:r w:rsidR="000D5704">
        <w:rPr>
          <w:rFonts w:ascii="Calibri" w:hAnsi="Calibri" w:cs="Calibri"/>
        </w:rPr>
        <w:t xml:space="preserve"> in Gruppen organisiert werden.</w:t>
      </w:r>
    </w:p>
    <w:p w14:paraId="514205B8" w14:textId="77777777" w:rsidR="008370CA" w:rsidRPr="002F42B3" w:rsidRDefault="008370CA" w:rsidP="008370CA">
      <w:pPr>
        <w:rPr>
          <w:rFonts w:ascii="Calibri" w:hAnsi="Calibri" w:cs="Calibri"/>
        </w:rPr>
      </w:pPr>
      <w:r w:rsidRPr="002F42B3">
        <w:rPr>
          <w:rFonts w:ascii="Calibri" w:hAnsi="Calibri" w:cs="Calibri"/>
        </w:rPr>
        <w:t>Folgende Eigenschaften werden gepflegt:</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228"/>
        <w:gridCol w:w="1881"/>
        <w:gridCol w:w="4953"/>
      </w:tblGrid>
      <w:tr w:rsidR="008370CA" w:rsidRPr="00A83292" w14:paraId="13D9C52F" w14:textId="77777777" w:rsidTr="00820A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28" w:type="dxa"/>
            <w:tcBorders>
              <w:bottom w:val="single" w:sz="4" w:space="0" w:color="990000"/>
            </w:tcBorders>
            <w:shd w:val="clear" w:color="auto" w:fill="990000"/>
          </w:tcPr>
          <w:p w14:paraId="6CE23CA2" w14:textId="77777777" w:rsidR="008370CA" w:rsidRPr="00A83292" w:rsidRDefault="008370CA" w:rsidP="0069317A">
            <w:pPr>
              <w:spacing w:after="0"/>
            </w:pPr>
            <w:r>
              <w:t xml:space="preserve">Feld </w:t>
            </w:r>
            <w:r>
              <w:tab/>
            </w:r>
          </w:p>
        </w:tc>
        <w:tc>
          <w:tcPr>
            <w:tcW w:w="1881" w:type="dxa"/>
            <w:shd w:val="clear" w:color="auto" w:fill="990000"/>
          </w:tcPr>
          <w:p w14:paraId="3E3CF60F" w14:textId="77777777" w:rsidR="008370CA" w:rsidRPr="00A83292" w:rsidRDefault="008370CA" w:rsidP="0069317A">
            <w:pPr>
              <w:spacing w:after="0"/>
              <w:cnfStyle w:val="100000000000" w:firstRow="1" w:lastRow="0" w:firstColumn="0" w:lastColumn="0" w:oddVBand="0" w:evenVBand="0" w:oddHBand="0" w:evenHBand="0" w:firstRowFirstColumn="0" w:firstRowLastColumn="0" w:lastRowFirstColumn="0" w:lastRowLastColumn="0"/>
            </w:pPr>
            <w:r>
              <w:t>Typ</w:t>
            </w:r>
          </w:p>
        </w:tc>
        <w:tc>
          <w:tcPr>
            <w:tcW w:w="4953" w:type="dxa"/>
            <w:shd w:val="clear" w:color="auto" w:fill="990000"/>
          </w:tcPr>
          <w:p w14:paraId="43B863CF" w14:textId="77777777" w:rsidR="008370CA" w:rsidRPr="00A83292" w:rsidRDefault="008370CA" w:rsidP="0069317A">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2F42B3" w:rsidRPr="00A83292" w14:paraId="4BD502ED"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Borders>
              <w:top w:val="single" w:sz="4" w:space="0" w:color="990000"/>
            </w:tcBorders>
          </w:tcPr>
          <w:p w14:paraId="335F866B" w14:textId="77777777" w:rsidR="002F42B3" w:rsidRDefault="002F42B3" w:rsidP="000D29F6">
            <w:pPr>
              <w:spacing w:before="60" w:after="60"/>
              <w:rPr>
                <w:sz w:val="20"/>
                <w:szCs w:val="16"/>
              </w:rPr>
            </w:pPr>
            <w:r>
              <w:rPr>
                <w:sz w:val="20"/>
                <w:szCs w:val="16"/>
              </w:rPr>
              <w:t>Tabelle</w:t>
            </w:r>
          </w:p>
        </w:tc>
        <w:tc>
          <w:tcPr>
            <w:tcW w:w="1881" w:type="dxa"/>
          </w:tcPr>
          <w:p w14:paraId="72B49581" w14:textId="77777777" w:rsidR="002F42B3" w:rsidRDefault="002F42B3"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Text</w:t>
            </w:r>
          </w:p>
        </w:tc>
        <w:tc>
          <w:tcPr>
            <w:tcW w:w="4953" w:type="dxa"/>
          </w:tcPr>
          <w:p w14:paraId="14D85F84" w14:textId="66B13764" w:rsidR="002F42B3" w:rsidRDefault="002F42B3"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Name der Tabelle bzw. der Sicht</w:t>
            </w:r>
          </w:p>
        </w:tc>
      </w:tr>
      <w:tr w:rsidR="002F42B3" w:rsidRPr="00A83292" w14:paraId="51AF7379" w14:textId="77777777" w:rsidTr="00820A6A">
        <w:tc>
          <w:tcPr>
            <w:cnfStyle w:val="001000000000" w:firstRow="0" w:lastRow="0" w:firstColumn="1" w:lastColumn="0" w:oddVBand="0" w:evenVBand="0" w:oddHBand="0" w:evenHBand="0" w:firstRowFirstColumn="0" w:firstRowLastColumn="0" w:lastRowFirstColumn="0" w:lastRowLastColumn="0"/>
            <w:tcW w:w="2228" w:type="dxa"/>
            <w:tcBorders>
              <w:bottom w:val="single" w:sz="4" w:space="0" w:color="990000"/>
            </w:tcBorders>
          </w:tcPr>
          <w:p w14:paraId="511FF73A" w14:textId="77777777" w:rsidR="002F42B3" w:rsidRDefault="002F42B3" w:rsidP="000D29F6">
            <w:pPr>
              <w:spacing w:before="60" w:after="60"/>
              <w:rPr>
                <w:sz w:val="20"/>
                <w:szCs w:val="16"/>
              </w:rPr>
            </w:pPr>
            <w:r>
              <w:rPr>
                <w:sz w:val="20"/>
                <w:szCs w:val="16"/>
              </w:rPr>
              <w:t>Bezeichnung</w:t>
            </w:r>
          </w:p>
        </w:tc>
        <w:tc>
          <w:tcPr>
            <w:tcW w:w="1881" w:type="dxa"/>
            <w:tcBorders>
              <w:bottom w:val="single" w:sz="4" w:space="0" w:color="990000"/>
            </w:tcBorders>
          </w:tcPr>
          <w:p w14:paraId="525C4A41" w14:textId="77777777" w:rsidR="002F42B3" w:rsidRDefault="002F42B3"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Text</w:t>
            </w:r>
          </w:p>
        </w:tc>
        <w:tc>
          <w:tcPr>
            <w:tcW w:w="4953" w:type="dxa"/>
            <w:tcBorders>
              <w:bottom w:val="single" w:sz="4" w:space="0" w:color="990000"/>
            </w:tcBorders>
          </w:tcPr>
          <w:p w14:paraId="399985D1" w14:textId="77777777" w:rsidR="002F42B3" w:rsidRDefault="002F42B3"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Erläuterungstext</w:t>
            </w:r>
          </w:p>
        </w:tc>
      </w:tr>
      <w:tr w:rsidR="002F42B3" w:rsidRPr="00A83292" w14:paraId="213218C5"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Borders>
              <w:top w:val="single" w:sz="4" w:space="0" w:color="990000"/>
              <w:bottom w:val="single" w:sz="4" w:space="0" w:color="990000"/>
            </w:tcBorders>
          </w:tcPr>
          <w:p w14:paraId="672E2294" w14:textId="77777777" w:rsidR="002F42B3" w:rsidRDefault="002F42B3" w:rsidP="000D29F6">
            <w:pPr>
              <w:spacing w:before="60" w:after="60"/>
              <w:rPr>
                <w:sz w:val="20"/>
                <w:szCs w:val="16"/>
              </w:rPr>
            </w:pPr>
            <w:r>
              <w:rPr>
                <w:sz w:val="20"/>
                <w:szCs w:val="16"/>
              </w:rPr>
              <w:t>Verbindung</w:t>
            </w:r>
          </w:p>
        </w:tc>
        <w:tc>
          <w:tcPr>
            <w:tcW w:w="1881" w:type="dxa"/>
            <w:tcBorders>
              <w:top w:val="single" w:sz="4" w:space="0" w:color="990000"/>
              <w:bottom w:val="single" w:sz="4" w:space="0" w:color="990000"/>
            </w:tcBorders>
          </w:tcPr>
          <w:p w14:paraId="6FF174B5" w14:textId="77777777" w:rsidR="002F42B3" w:rsidRDefault="002F42B3"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Auswahlliste</w:t>
            </w:r>
          </w:p>
        </w:tc>
        <w:tc>
          <w:tcPr>
            <w:tcW w:w="4953" w:type="dxa"/>
            <w:tcBorders>
              <w:top w:val="single" w:sz="4" w:space="0" w:color="990000"/>
              <w:bottom w:val="single" w:sz="4" w:space="0" w:color="990000"/>
            </w:tcBorders>
          </w:tcPr>
          <w:p w14:paraId="1D174801" w14:textId="16A62A1F" w:rsidR="002F42B3" w:rsidRDefault="002F42B3"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Bezeichnung der Verbindung aus dem Verbindungsmanager mit der Option, eine neue Verbindung anzulegen</w:t>
            </w:r>
          </w:p>
        </w:tc>
      </w:tr>
    </w:tbl>
    <w:p w14:paraId="4EF9B3FB" w14:textId="2EC16293" w:rsidR="008370CA" w:rsidRDefault="008370CA" w:rsidP="008370CA"/>
    <w:p w14:paraId="4BEF7C24" w14:textId="11D29036" w:rsidR="002F42B3" w:rsidRDefault="002F42B3" w:rsidP="008370CA">
      <w:r>
        <w:t>Mit dem Button „Tabelleninhalte bearbeiten“ können die Inhalte der Tabelle bearbeitet werden.</w:t>
      </w:r>
    </w:p>
    <w:p w14:paraId="46F634C7" w14:textId="10783DB0" w:rsidR="00FB68FF" w:rsidRPr="00FB68FF" w:rsidRDefault="008370CA" w:rsidP="00FB68FF">
      <w:pPr>
        <w:pStyle w:val="berschrift2"/>
      </w:pPr>
      <w:bookmarkStart w:id="293" w:name="_Toc149118300"/>
      <w:bookmarkStart w:id="294" w:name="_Hlk57986304"/>
      <w:bookmarkEnd w:id="292"/>
      <w:r>
        <w:t>Statements</w:t>
      </w:r>
      <w:bookmarkEnd w:id="293"/>
    </w:p>
    <w:p w14:paraId="24D52B06" w14:textId="2935174D" w:rsidR="00E02C5B" w:rsidRDefault="00CB57DB" w:rsidP="00CB57DB">
      <w:r w:rsidRPr="007C280B">
        <w:t>Statements unter 4</w:t>
      </w:r>
      <w:r>
        <w:t>ADMIN</w:t>
      </w:r>
      <w:r w:rsidR="00215A9D">
        <w:t xml:space="preserve"> </w:t>
      </w:r>
      <w:r w:rsidR="0043378D">
        <w:t>3.9</w:t>
      </w:r>
      <w:r w:rsidRPr="007C280B">
        <w:t xml:space="preserve"> sind ausführbare Jobs und Steps aus 4INTEGRATION</w:t>
      </w:r>
      <w:r w:rsidR="000D5704">
        <w:t>.</w:t>
      </w:r>
    </w:p>
    <w:p w14:paraId="67B16685" w14:textId="1336DD4B" w:rsidR="00E02C5B" w:rsidRDefault="00E02C5B" w:rsidP="00CB57DB">
      <w:r w:rsidRPr="000D5704">
        <w:rPr>
          <w:u w:val="single"/>
        </w:rPr>
        <w:t>Hinweis:</w:t>
      </w:r>
      <w:r>
        <w:t xml:space="preserve"> Es werden in 4ADMIN nur diejenigen Jobs angezeigt, die ausschließlich SQL-Statements enthalten. Auch in der Anzeige der ausgeführten Jobs/Statements werden nur SQL-Statements angezeigt und diejenigen Jobs, die ausschließlich SQL-Statements enthalten.</w:t>
      </w:r>
    </w:p>
    <w:p w14:paraId="3AD444A9" w14:textId="2DBCE28E" w:rsidR="000D5704" w:rsidRDefault="000D5704">
      <w:pPr>
        <w:spacing w:after="160" w:line="259" w:lineRule="auto"/>
      </w:pPr>
      <w:r>
        <w:br w:type="page"/>
      </w:r>
    </w:p>
    <w:p w14:paraId="3CCFE293" w14:textId="523C2056" w:rsidR="00CB57DB" w:rsidRDefault="00CB57DB" w:rsidP="00CB57DB">
      <w:r>
        <w:lastRenderedPageBreak/>
        <w:t>Folgende Optionen stehen zur Verfügung:</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228"/>
        <w:gridCol w:w="1881"/>
        <w:gridCol w:w="4953"/>
      </w:tblGrid>
      <w:tr w:rsidR="00CB57DB" w:rsidRPr="00A83292" w14:paraId="31FA02EA" w14:textId="77777777" w:rsidTr="00820A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28" w:type="dxa"/>
            <w:tcBorders>
              <w:bottom w:val="single" w:sz="4" w:space="0" w:color="990000"/>
            </w:tcBorders>
            <w:shd w:val="clear" w:color="auto" w:fill="990000"/>
          </w:tcPr>
          <w:p w14:paraId="6DB80E4B" w14:textId="78885F99" w:rsidR="00CB57DB" w:rsidRPr="00A83292" w:rsidRDefault="000D5704" w:rsidP="00E02C5B">
            <w:pPr>
              <w:spacing w:after="0"/>
            </w:pPr>
            <w:r>
              <w:t>Feld</w:t>
            </w:r>
          </w:p>
        </w:tc>
        <w:tc>
          <w:tcPr>
            <w:tcW w:w="1881" w:type="dxa"/>
            <w:shd w:val="clear" w:color="auto" w:fill="990000"/>
          </w:tcPr>
          <w:p w14:paraId="490957A5" w14:textId="77777777" w:rsidR="00CB57DB" w:rsidRPr="00A83292" w:rsidRDefault="00CB57DB" w:rsidP="00E02C5B">
            <w:pPr>
              <w:spacing w:after="0"/>
              <w:cnfStyle w:val="100000000000" w:firstRow="1" w:lastRow="0" w:firstColumn="0" w:lastColumn="0" w:oddVBand="0" w:evenVBand="0" w:oddHBand="0" w:evenHBand="0" w:firstRowFirstColumn="0" w:firstRowLastColumn="0" w:lastRowFirstColumn="0" w:lastRowLastColumn="0"/>
            </w:pPr>
            <w:r>
              <w:t>Typ</w:t>
            </w:r>
          </w:p>
        </w:tc>
        <w:tc>
          <w:tcPr>
            <w:tcW w:w="4953" w:type="dxa"/>
            <w:shd w:val="clear" w:color="auto" w:fill="990000"/>
          </w:tcPr>
          <w:p w14:paraId="06742D49" w14:textId="77777777" w:rsidR="00CB57DB" w:rsidRPr="00A83292" w:rsidRDefault="00CB57DB" w:rsidP="00E02C5B">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CB57DB" w:rsidRPr="00A83292" w14:paraId="1538EA09"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Borders>
              <w:top w:val="single" w:sz="4" w:space="0" w:color="990000"/>
            </w:tcBorders>
          </w:tcPr>
          <w:p w14:paraId="5F4EAA17" w14:textId="6095C5BC" w:rsidR="00CB57DB" w:rsidRDefault="00CB57DB" w:rsidP="000D29F6">
            <w:pPr>
              <w:spacing w:before="60" w:after="60"/>
              <w:rPr>
                <w:sz w:val="20"/>
                <w:szCs w:val="16"/>
              </w:rPr>
            </w:pPr>
            <w:r>
              <w:rPr>
                <w:sz w:val="20"/>
                <w:szCs w:val="16"/>
              </w:rPr>
              <w:t>Bearbeiten</w:t>
            </w:r>
          </w:p>
        </w:tc>
        <w:tc>
          <w:tcPr>
            <w:tcW w:w="1881" w:type="dxa"/>
          </w:tcPr>
          <w:p w14:paraId="67E02173" w14:textId="116B1164" w:rsidR="00CB57DB" w:rsidRDefault="00CB57DB"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4953" w:type="dxa"/>
          </w:tcPr>
          <w:p w14:paraId="1C70249A" w14:textId="36BD48A3" w:rsidR="00CB57DB" w:rsidRPr="008B5F65" w:rsidRDefault="00CB57DB"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8B5F65">
              <w:rPr>
                <w:sz w:val="20"/>
                <w:szCs w:val="16"/>
              </w:rPr>
              <w:t>Der ausgewählte Step wird bearbeitet.</w:t>
            </w:r>
          </w:p>
        </w:tc>
      </w:tr>
      <w:tr w:rsidR="00CB57DB" w:rsidRPr="00A83292" w14:paraId="240BF2D3" w14:textId="77777777" w:rsidTr="00820A6A">
        <w:tc>
          <w:tcPr>
            <w:cnfStyle w:val="001000000000" w:firstRow="0" w:lastRow="0" w:firstColumn="1" w:lastColumn="0" w:oddVBand="0" w:evenVBand="0" w:oddHBand="0" w:evenHBand="0" w:firstRowFirstColumn="0" w:firstRowLastColumn="0" w:lastRowFirstColumn="0" w:lastRowLastColumn="0"/>
            <w:tcW w:w="2228" w:type="dxa"/>
            <w:tcBorders>
              <w:bottom w:val="single" w:sz="4" w:space="0" w:color="990000"/>
            </w:tcBorders>
          </w:tcPr>
          <w:p w14:paraId="437716B0" w14:textId="42E71DDF" w:rsidR="00CB57DB" w:rsidRDefault="00CB57DB" w:rsidP="000D29F6">
            <w:pPr>
              <w:spacing w:before="60" w:after="60"/>
              <w:rPr>
                <w:sz w:val="20"/>
                <w:szCs w:val="16"/>
              </w:rPr>
            </w:pPr>
            <w:r>
              <w:rPr>
                <w:sz w:val="20"/>
                <w:szCs w:val="16"/>
              </w:rPr>
              <w:t>Aktualisieren</w:t>
            </w:r>
          </w:p>
        </w:tc>
        <w:tc>
          <w:tcPr>
            <w:tcW w:w="1881" w:type="dxa"/>
            <w:tcBorders>
              <w:bottom w:val="single" w:sz="4" w:space="0" w:color="990000"/>
            </w:tcBorders>
          </w:tcPr>
          <w:p w14:paraId="4AAE395A" w14:textId="3790A265" w:rsidR="00CB57DB" w:rsidRDefault="00CB57DB"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Pr>
                <w:sz w:val="20"/>
                <w:szCs w:val="16"/>
              </w:rPr>
              <w:t>Button</w:t>
            </w:r>
          </w:p>
        </w:tc>
        <w:tc>
          <w:tcPr>
            <w:tcW w:w="4953" w:type="dxa"/>
            <w:tcBorders>
              <w:bottom w:val="single" w:sz="4" w:space="0" w:color="990000"/>
            </w:tcBorders>
          </w:tcPr>
          <w:p w14:paraId="18DAFC40" w14:textId="2487CA13" w:rsidR="00CB57DB" w:rsidRPr="008B5F65" w:rsidRDefault="00CB57DB"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8B5F65">
              <w:rPr>
                <w:sz w:val="20"/>
                <w:szCs w:val="16"/>
              </w:rPr>
              <w:t>Die Ansicht wird aktualisiert.</w:t>
            </w:r>
          </w:p>
        </w:tc>
      </w:tr>
      <w:tr w:rsidR="00CB57DB" w:rsidRPr="00A83292" w14:paraId="2B3EEDED"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8" w:type="dxa"/>
            <w:tcBorders>
              <w:top w:val="single" w:sz="4" w:space="0" w:color="990000"/>
              <w:bottom w:val="single" w:sz="4" w:space="0" w:color="990000"/>
            </w:tcBorders>
          </w:tcPr>
          <w:p w14:paraId="796F5EBE" w14:textId="3E5FB612" w:rsidR="00CB57DB" w:rsidRDefault="00CB57DB" w:rsidP="000D29F6">
            <w:pPr>
              <w:spacing w:before="60" w:after="60"/>
              <w:rPr>
                <w:sz w:val="20"/>
                <w:szCs w:val="16"/>
              </w:rPr>
            </w:pPr>
            <w:r>
              <w:rPr>
                <w:sz w:val="20"/>
                <w:szCs w:val="16"/>
              </w:rPr>
              <w:t>Ausführen</w:t>
            </w:r>
          </w:p>
        </w:tc>
        <w:tc>
          <w:tcPr>
            <w:tcW w:w="1881" w:type="dxa"/>
            <w:tcBorders>
              <w:top w:val="single" w:sz="4" w:space="0" w:color="990000"/>
              <w:bottom w:val="single" w:sz="4" w:space="0" w:color="990000"/>
            </w:tcBorders>
          </w:tcPr>
          <w:p w14:paraId="409293E9" w14:textId="1B119525" w:rsidR="00CB57DB" w:rsidRDefault="00CB57DB"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Pr>
                <w:sz w:val="20"/>
                <w:szCs w:val="16"/>
              </w:rPr>
              <w:t>Button</w:t>
            </w:r>
          </w:p>
        </w:tc>
        <w:tc>
          <w:tcPr>
            <w:tcW w:w="4953" w:type="dxa"/>
            <w:tcBorders>
              <w:top w:val="single" w:sz="4" w:space="0" w:color="990000"/>
              <w:bottom w:val="single" w:sz="4" w:space="0" w:color="990000"/>
            </w:tcBorders>
          </w:tcPr>
          <w:p w14:paraId="52413945" w14:textId="31A12BA9" w:rsidR="00CB57DB" w:rsidRPr="008B5F65" w:rsidRDefault="00CB57DB"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8B5F65">
              <w:rPr>
                <w:sz w:val="20"/>
                <w:szCs w:val="16"/>
              </w:rPr>
              <w:t xml:space="preserve">Der ausgewählte </w:t>
            </w:r>
            <w:r w:rsidR="00E02C5B">
              <w:rPr>
                <w:sz w:val="20"/>
                <w:szCs w:val="16"/>
              </w:rPr>
              <w:t>Job/</w:t>
            </w:r>
            <w:r w:rsidRPr="008B5F65">
              <w:rPr>
                <w:sz w:val="20"/>
                <w:szCs w:val="16"/>
              </w:rPr>
              <w:t>Step wird ausgeführt.</w:t>
            </w:r>
          </w:p>
        </w:tc>
      </w:tr>
    </w:tbl>
    <w:p w14:paraId="6BE0ABA1" w14:textId="694F75CF" w:rsidR="008370CA" w:rsidRDefault="008370CA" w:rsidP="008370CA">
      <w:pPr>
        <w:pStyle w:val="berschrift2"/>
      </w:pPr>
      <w:bookmarkStart w:id="295" w:name="_Toc149118301"/>
      <w:bookmarkStart w:id="296" w:name="_Toc436043695"/>
      <w:bookmarkStart w:id="297" w:name="_Hlk57986337"/>
      <w:bookmarkEnd w:id="294"/>
      <w:r>
        <w:t>SQL Studio</w:t>
      </w:r>
      <w:bookmarkEnd w:id="295"/>
    </w:p>
    <w:p w14:paraId="3FE06265" w14:textId="27F273C8" w:rsidR="00FE3006" w:rsidRDefault="00215A9D" w:rsidP="00FE3006">
      <w:bookmarkStart w:id="298" w:name="_Hlk57986445"/>
      <w:r>
        <w:t>In 4ADMIN 3.8</w:t>
      </w:r>
      <w:r w:rsidR="00FE3006" w:rsidRPr="001A6DE7">
        <w:t xml:space="preserve"> </w:t>
      </w:r>
      <w:r w:rsidR="00FE3006">
        <w:t>gibt</w:t>
      </w:r>
      <w:r w:rsidR="00FE3006" w:rsidRPr="001A6DE7">
        <w:t xml:space="preserve"> es die Möglichkeit</w:t>
      </w:r>
      <w:r w:rsidR="000D5704">
        <w:t>,</w:t>
      </w:r>
      <w:r w:rsidR="00FE3006" w:rsidRPr="001A6DE7">
        <w:t xml:space="preserve"> das SQL Studio innerhalb von 4ADMIN zu nutzen. Die Funktionalität ähnelt dem Microsoft SQL Management Studio. Die Anwendung richtet sich an erfahrene Datenbank-Entwickler mit SQL-Kenntnissen. Es wird daher empfohlen</w:t>
      </w:r>
      <w:r w:rsidR="00FE3006">
        <w:t xml:space="preserve">, nur entsprechend geschulten Administratoren </w:t>
      </w:r>
      <w:r w:rsidR="00FE3006" w:rsidRPr="001A6DE7">
        <w:t>das Recht zur Benutzung des SQL Studios zu geben.</w:t>
      </w:r>
    </w:p>
    <w:p w14:paraId="2F6A6A41" w14:textId="21BA4AE8" w:rsidR="00FE3006" w:rsidRDefault="00FE3006" w:rsidP="00FE3006">
      <w:r>
        <w:t>Zu Beginn wird die Datenbank ausgewählt. Anschließend können beispielsweise verschiedene Datenbankabfragen getätigt werden.</w:t>
      </w:r>
      <w:r w:rsidR="00F56C62">
        <w:t xml:space="preserve"> Dabei stehen die folgenden Optionen zur Verfügung:</w:t>
      </w:r>
    </w:p>
    <w:tbl>
      <w:tblPr>
        <w:tblStyle w:val="Formatvorlage3"/>
        <w:tblW w:w="0" w:type="auto"/>
        <w:tblBorders>
          <w:top w:val="single" w:sz="4" w:space="0" w:color="990000"/>
          <w:left w:val="single" w:sz="4" w:space="0" w:color="990000"/>
          <w:bottom w:val="single" w:sz="4" w:space="0" w:color="990000"/>
          <w:right w:val="single" w:sz="4" w:space="0" w:color="990000"/>
          <w:insideH w:val="single" w:sz="4" w:space="0" w:color="990000"/>
        </w:tblBorders>
        <w:tblLook w:val="04A0" w:firstRow="1" w:lastRow="0" w:firstColumn="1" w:lastColumn="0" w:noHBand="0" w:noVBand="1"/>
      </w:tblPr>
      <w:tblGrid>
        <w:gridCol w:w="2830"/>
        <w:gridCol w:w="1276"/>
        <w:gridCol w:w="4956"/>
      </w:tblGrid>
      <w:tr w:rsidR="00F56C62" w:rsidRPr="00A83292" w14:paraId="5FC7F8CC" w14:textId="77777777" w:rsidTr="00820A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0" w:type="dxa"/>
            <w:tcBorders>
              <w:bottom w:val="single" w:sz="4" w:space="0" w:color="990000"/>
            </w:tcBorders>
            <w:shd w:val="clear" w:color="auto" w:fill="990000"/>
          </w:tcPr>
          <w:p w14:paraId="43BDD431" w14:textId="77777777" w:rsidR="00F56C62" w:rsidRPr="00A83292" w:rsidRDefault="00F56C62" w:rsidP="00DF3D51">
            <w:pPr>
              <w:spacing w:after="0"/>
            </w:pPr>
            <w:r>
              <w:t xml:space="preserve">Feld </w:t>
            </w:r>
            <w:r>
              <w:tab/>
            </w:r>
          </w:p>
        </w:tc>
        <w:tc>
          <w:tcPr>
            <w:tcW w:w="1276" w:type="dxa"/>
            <w:shd w:val="clear" w:color="auto" w:fill="990000"/>
          </w:tcPr>
          <w:p w14:paraId="64823C62" w14:textId="77777777" w:rsidR="00F56C62" w:rsidRPr="00A83292" w:rsidRDefault="00F56C62" w:rsidP="00DF3D51">
            <w:pPr>
              <w:spacing w:after="0"/>
              <w:cnfStyle w:val="100000000000" w:firstRow="1" w:lastRow="0" w:firstColumn="0" w:lastColumn="0" w:oddVBand="0" w:evenVBand="0" w:oddHBand="0" w:evenHBand="0" w:firstRowFirstColumn="0" w:firstRowLastColumn="0" w:lastRowFirstColumn="0" w:lastRowLastColumn="0"/>
            </w:pPr>
            <w:r>
              <w:t>Typ</w:t>
            </w:r>
          </w:p>
        </w:tc>
        <w:tc>
          <w:tcPr>
            <w:tcW w:w="4956" w:type="dxa"/>
            <w:shd w:val="clear" w:color="auto" w:fill="990000"/>
          </w:tcPr>
          <w:p w14:paraId="73535A9C" w14:textId="77777777" w:rsidR="00F56C62" w:rsidRPr="00A83292" w:rsidRDefault="00F56C62" w:rsidP="00DF3D51">
            <w:pPr>
              <w:spacing w:after="0"/>
              <w:cnfStyle w:val="100000000000" w:firstRow="1" w:lastRow="0" w:firstColumn="0" w:lastColumn="0" w:oddVBand="0" w:evenVBand="0" w:oddHBand="0" w:evenHBand="0" w:firstRowFirstColumn="0" w:firstRowLastColumn="0" w:lastRowFirstColumn="0" w:lastRowLastColumn="0"/>
            </w:pPr>
            <w:r w:rsidRPr="00A83292">
              <w:t>Hinweis</w:t>
            </w:r>
          </w:p>
        </w:tc>
      </w:tr>
      <w:tr w:rsidR="00F56C62" w:rsidRPr="00A83292" w14:paraId="1EEB635E" w14:textId="77777777" w:rsidTr="00820A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Borders>
              <w:top w:val="single" w:sz="4" w:space="0" w:color="990000"/>
            </w:tcBorders>
          </w:tcPr>
          <w:p w14:paraId="15A09A21" w14:textId="58CB633D" w:rsidR="00F56C62" w:rsidRPr="00270AEB" w:rsidRDefault="00F56C62" w:rsidP="000D29F6">
            <w:pPr>
              <w:spacing w:before="60" w:after="60"/>
              <w:rPr>
                <w:sz w:val="20"/>
                <w:szCs w:val="16"/>
              </w:rPr>
            </w:pPr>
            <w:r w:rsidRPr="00270AEB">
              <w:rPr>
                <w:sz w:val="20"/>
                <w:szCs w:val="16"/>
              </w:rPr>
              <w:t>Neue Abfrage</w:t>
            </w:r>
          </w:p>
        </w:tc>
        <w:tc>
          <w:tcPr>
            <w:tcW w:w="1276" w:type="dxa"/>
          </w:tcPr>
          <w:p w14:paraId="4D45ACAB" w14:textId="77777777" w:rsidR="00F56C62" w:rsidRPr="00270AEB" w:rsidRDefault="00F56C62"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270AEB">
              <w:rPr>
                <w:sz w:val="20"/>
                <w:szCs w:val="16"/>
              </w:rPr>
              <w:t>Button</w:t>
            </w:r>
          </w:p>
        </w:tc>
        <w:tc>
          <w:tcPr>
            <w:tcW w:w="4956" w:type="dxa"/>
          </w:tcPr>
          <w:p w14:paraId="04FDFD4F" w14:textId="24D549C1" w:rsidR="00F56C62" w:rsidRPr="00270AEB" w:rsidRDefault="00F56C62"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270AEB">
              <w:rPr>
                <w:sz w:val="20"/>
                <w:szCs w:val="16"/>
              </w:rPr>
              <w:t>Es kann eine neue Abfrage getätigt werden.</w:t>
            </w:r>
          </w:p>
        </w:tc>
      </w:tr>
      <w:tr w:rsidR="00F56C62" w:rsidRPr="00A83292" w14:paraId="5772EE94" w14:textId="77777777" w:rsidTr="000D5704">
        <w:tc>
          <w:tcPr>
            <w:cnfStyle w:val="001000000000" w:firstRow="0" w:lastRow="0" w:firstColumn="1" w:lastColumn="0" w:oddVBand="0" w:evenVBand="0" w:oddHBand="0" w:evenHBand="0" w:firstRowFirstColumn="0" w:firstRowLastColumn="0" w:lastRowFirstColumn="0" w:lastRowLastColumn="0"/>
            <w:tcW w:w="2830" w:type="dxa"/>
          </w:tcPr>
          <w:p w14:paraId="474FD24F" w14:textId="2E1A2451" w:rsidR="00F56C62" w:rsidRPr="00270AEB" w:rsidRDefault="00F56C62" w:rsidP="000D29F6">
            <w:pPr>
              <w:spacing w:before="60" w:after="60"/>
              <w:rPr>
                <w:sz w:val="20"/>
                <w:szCs w:val="16"/>
              </w:rPr>
            </w:pPr>
            <w:r w:rsidRPr="00270AEB">
              <w:rPr>
                <w:sz w:val="20"/>
                <w:szCs w:val="16"/>
              </w:rPr>
              <w:t>Abfrage ausf</w:t>
            </w:r>
            <w:r w:rsidR="00DA07BF">
              <w:rPr>
                <w:sz w:val="20"/>
                <w:szCs w:val="16"/>
              </w:rPr>
              <w:t>ü</w:t>
            </w:r>
            <w:r w:rsidRPr="00270AEB">
              <w:rPr>
                <w:sz w:val="20"/>
                <w:szCs w:val="16"/>
              </w:rPr>
              <w:t>hren</w:t>
            </w:r>
          </w:p>
        </w:tc>
        <w:tc>
          <w:tcPr>
            <w:tcW w:w="1276" w:type="dxa"/>
          </w:tcPr>
          <w:p w14:paraId="5C43ED46" w14:textId="77777777" w:rsidR="00F56C62" w:rsidRPr="00270AEB" w:rsidRDefault="00F56C62"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270AEB">
              <w:rPr>
                <w:sz w:val="20"/>
                <w:szCs w:val="16"/>
              </w:rPr>
              <w:t>Button</w:t>
            </w:r>
          </w:p>
        </w:tc>
        <w:tc>
          <w:tcPr>
            <w:tcW w:w="4956" w:type="dxa"/>
          </w:tcPr>
          <w:p w14:paraId="34F288B2" w14:textId="71B5B363" w:rsidR="00F56C62" w:rsidRPr="00270AEB" w:rsidRDefault="00F56C62" w:rsidP="000D29F6">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270AEB">
              <w:rPr>
                <w:sz w:val="20"/>
                <w:szCs w:val="16"/>
              </w:rPr>
              <w:t>Die eingegebene Abfrage wird ausgeführt.</w:t>
            </w:r>
          </w:p>
        </w:tc>
      </w:tr>
      <w:tr w:rsidR="00F56C62" w:rsidRPr="00A83292" w14:paraId="7265841F" w14:textId="77777777" w:rsidTr="000D5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6F377C67" w14:textId="7B21E133" w:rsidR="00F56C62" w:rsidRPr="00270AEB" w:rsidRDefault="00F56C62" w:rsidP="000D29F6">
            <w:pPr>
              <w:spacing w:before="60" w:after="60"/>
              <w:rPr>
                <w:sz w:val="20"/>
                <w:szCs w:val="16"/>
              </w:rPr>
            </w:pPr>
            <w:r w:rsidRPr="00270AEB">
              <w:rPr>
                <w:sz w:val="20"/>
                <w:szCs w:val="16"/>
              </w:rPr>
              <w:t>Bearbeiten</w:t>
            </w:r>
          </w:p>
        </w:tc>
        <w:tc>
          <w:tcPr>
            <w:tcW w:w="1276" w:type="dxa"/>
          </w:tcPr>
          <w:p w14:paraId="3EAC770D" w14:textId="77777777" w:rsidR="00F56C62" w:rsidRPr="00270AEB" w:rsidRDefault="00F56C62"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270AEB">
              <w:rPr>
                <w:sz w:val="20"/>
                <w:szCs w:val="16"/>
              </w:rPr>
              <w:t>Button</w:t>
            </w:r>
          </w:p>
        </w:tc>
        <w:tc>
          <w:tcPr>
            <w:tcW w:w="4956" w:type="dxa"/>
          </w:tcPr>
          <w:p w14:paraId="795FFC78" w14:textId="6617B865" w:rsidR="00F56C62" w:rsidRPr="00DF3D51" w:rsidRDefault="00DF3D51" w:rsidP="000D29F6">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DF3D51">
              <w:rPr>
                <w:sz w:val="20"/>
                <w:szCs w:val="16"/>
              </w:rPr>
              <w:t>Es können unter anderem Spaltennamen und Datentypen</w:t>
            </w:r>
            <w:r w:rsidR="00FC793B">
              <w:rPr>
                <w:sz w:val="20"/>
                <w:szCs w:val="16"/>
              </w:rPr>
              <w:t xml:space="preserve"> von Tabellen</w:t>
            </w:r>
            <w:r w:rsidRPr="00DF3D51">
              <w:rPr>
                <w:sz w:val="20"/>
                <w:szCs w:val="16"/>
              </w:rPr>
              <w:t xml:space="preserve"> geändert werden.</w:t>
            </w:r>
          </w:p>
        </w:tc>
      </w:tr>
      <w:tr w:rsidR="00DF3D51" w:rsidRPr="00DA07BF" w14:paraId="24636194" w14:textId="77777777" w:rsidTr="000D5704">
        <w:tc>
          <w:tcPr>
            <w:cnfStyle w:val="001000000000" w:firstRow="0" w:lastRow="0" w:firstColumn="1" w:lastColumn="0" w:oddVBand="0" w:evenVBand="0" w:oddHBand="0" w:evenHBand="0" w:firstRowFirstColumn="0" w:firstRowLastColumn="0" w:lastRowFirstColumn="0" w:lastRowLastColumn="0"/>
            <w:tcW w:w="2830" w:type="dxa"/>
          </w:tcPr>
          <w:p w14:paraId="439AA077" w14:textId="1D88F0A8" w:rsidR="00DF3D51" w:rsidRPr="00DF3D51" w:rsidRDefault="00DF3D51" w:rsidP="00DF3D51">
            <w:pPr>
              <w:spacing w:before="60" w:after="60"/>
              <w:rPr>
                <w:sz w:val="20"/>
                <w:szCs w:val="16"/>
              </w:rPr>
            </w:pPr>
            <w:r w:rsidRPr="00DF3D51">
              <w:rPr>
                <w:sz w:val="20"/>
                <w:szCs w:val="16"/>
              </w:rPr>
              <w:t>Schriftsymb</w:t>
            </w:r>
            <w:r>
              <w:rPr>
                <w:sz w:val="20"/>
                <w:szCs w:val="16"/>
              </w:rPr>
              <w:t>o</w:t>
            </w:r>
            <w:r w:rsidRPr="00DF3D51">
              <w:rPr>
                <w:sz w:val="20"/>
                <w:szCs w:val="16"/>
              </w:rPr>
              <w:t>l (rechtsbündig)</w:t>
            </w:r>
          </w:p>
        </w:tc>
        <w:tc>
          <w:tcPr>
            <w:tcW w:w="1276" w:type="dxa"/>
          </w:tcPr>
          <w:p w14:paraId="1E0AC1A9" w14:textId="67505A4B" w:rsidR="00DF3D51" w:rsidRPr="00DF3D51" w:rsidRDefault="00DF3D51" w:rsidP="00DF3D5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DF3D51">
              <w:rPr>
                <w:sz w:val="20"/>
                <w:szCs w:val="16"/>
              </w:rPr>
              <w:t>Button</w:t>
            </w:r>
          </w:p>
        </w:tc>
        <w:tc>
          <w:tcPr>
            <w:tcW w:w="4956" w:type="dxa"/>
          </w:tcPr>
          <w:p w14:paraId="1DB42E5D" w14:textId="20611018" w:rsidR="00DF3D51" w:rsidRPr="00DF3D51" w:rsidRDefault="00DF3D51" w:rsidP="00DF3D5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DF3D51">
              <w:rPr>
                <w:sz w:val="20"/>
                <w:szCs w:val="16"/>
              </w:rPr>
              <w:t>Kommentiert die ausgewählten Textzeilen aus oder hebt sie auf</w:t>
            </w:r>
          </w:p>
        </w:tc>
      </w:tr>
      <w:tr w:rsidR="00DF3D51" w:rsidRPr="00DA07BF" w14:paraId="716509A3" w14:textId="77777777" w:rsidTr="000D57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tcPr>
          <w:p w14:paraId="5CC29ABE" w14:textId="7FC90678" w:rsidR="00DF3D51" w:rsidRPr="00DF3D51" w:rsidDel="00DF3D51" w:rsidRDefault="00DF3D51" w:rsidP="00DF3D51">
            <w:pPr>
              <w:spacing w:before="60" w:after="60"/>
              <w:rPr>
                <w:sz w:val="20"/>
                <w:szCs w:val="16"/>
              </w:rPr>
            </w:pPr>
            <w:r w:rsidRPr="00DF3D51">
              <w:rPr>
                <w:sz w:val="20"/>
                <w:szCs w:val="16"/>
              </w:rPr>
              <w:t>Pfeil nach unten</w:t>
            </w:r>
          </w:p>
        </w:tc>
        <w:tc>
          <w:tcPr>
            <w:tcW w:w="1276" w:type="dxa"/>
          </w:tcPr>
          <w:p w14:paraId="30B75D5E" w14:textId="5BB9C1F1" w:rsidR="00DF3D51" w:rsidRPr="00DF3D51" w:rsidRDefault="00DF3D51" w:rsidP="00DF3D5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DF3D51">
              <w:rPr>
                <w:sz w:val="20"/>
                <w:szCs w:val="16"/>
              </w:rPr>
              <w:t>Button</w:t>
            </w:r>
          </w:p>
        </w:tc>
        <w:tc>
          <w:tcPr>
            <w:tcW w:w="4956" w:type="dxa"/>
          </w:tcPr>
          <w:p w14:paraId="058599AC" w14:textId="46B32B7B" w:rsidR="00DF3D51" w:rsidRPr="00DF3D51" w:rsidRDefault="00DF3D51" w:rsidP="00DF3D51">
            <w:pPr>
              <w:spacing w:before="60" w:after="60"/>
              <w:cnfStyle w:val="000000100000" w:firstRow="0" w:lastRow="0" w:firstColumn="0" w:lastColumn="0" w:oddVBand="0" w:evenVBand="0" w:oddHBand="1" w:evenHBand="0" w:firstRowFirstColumn="0" w:firstRowLastColumn="0" w:lastRowFirstColumn="0" w:lastRowLastColumn="0"/>
              <w:rPr>
                <w:sz w:val="20"/>
                <w:szCs w:val="16"/>
              </w:rPr>
            </w:pPr>
            <w:r w:rsidRPr="00DF3D51">
              <w:rPr>
                <w:sz w:val="20"/>
                <w:szCs w:val="16"/>
              </w:rPr>
              <w:t>Lädt die Abfrage in den lokalen Download-Ordner</w:t>
            </w:r>
          </w:p>
        </w:tc>
      </w:tr>
      <w:tr w:rsidR="00DF3D51" w:rsidRPr="00DA07BF" w14:paraId="03E5EB3F" w14:textId="77777777" w:rsidTr="000D5704">
        <w:tc>
          <w:tcPr>
            <w:cnfStyle w:val="001000000000" w:firstRow="0" w:lastRow="0" w:firstColumn="1" w:lastColumn="0" w:oddVBand="0" w:evenVBand="0" w:oddHBand="0" w:evenHBand="0" w:firstRowFirstColumn="0" w:firstRowLastColumn="0" w:lastRowFirstColumn="0" w:lastRowLastColumn="0"/>
            <w:tcW w:w="2830" w:type="dxa"/>
          </w:tcPr>
          <w:p w14:paraId="70CBB8AF" w14:textId="4F11FAA2" w:rsidR="00DF3D51" w:rsidRPr="00DF3D51" w:rsidRDefault="00DF3D51" w:rsidP="00DF3D51">
            <w:pPr>
              <w:spacing w:before="60" w:after="60"/>
              <w:rPr>
                <w:sz w:val="20"/>
                <w:szCs w:val="16"/>
              </w:rPr>
            </w:pPr>
            <w:r w:rsidRPr="00DF3D51">
              <w:rPr>
                <w:sz w:val="20"/>
                <w:szCs w:val="16"/>
              </w:rPr>
              <w:t>Pfeil nach oben</w:t>
            </w:r>
          </w:p>
        </w:tc>
        <w:tc>
          <w:tcPr>
            <w:tcW w:w="1276" w:type="dxa"/>
          </w:tcPr>
          <w:p w14:paraId="527912F9" w14:textId="005210CC" w:rsidR="00DF3D51" w:rsidRPr="00DF3D51" w:rsidRDefault="00DF3D51" w:rsidP="00DF3D5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DF3D51">
              <w:rPr>
                <w:sz w:val="20"/>
                <w:szCs w:val="16"/>
              </w:rPr>
              <w:t>Button</w:t>
            </w:r>
          </w:p>
        </w:tc>
        <w:tc>
          <w:tcPr>
            <w:tcW w:w="4956" w:type="dxa"/>
          </w:tcPr>
          <w:p w14:paraId="09D9CEF9" w14:textId="6297E174" w:rsidR="00DF3D51" w:rsidRPr="00DF3D51" w:rsidRDefault="00DF3D51" w:rsidP="00DF3D51">
            <w:pPr>
              <w:spacing w:before="60" w:after="60"/>
              <w:cnfStyle w:val="000000000000" w:firstRow="0" w:lastRow="0" w:firstColumn="0" w:lastColumn="0" w:oddVBand="0" w:evenVBand="0" w:oddHBand="0" w:evenHBand="0" w:firstRowFirstColumn="0" w:firstRowLastColumn="0" w:lastRowFirstColumn="0" w:lastRowLastColumn="0"/>
              <w:rPr>
                <w:sz w:val="20"/>
                <w:szCs w:val="16"/>
              </w:rPr>
            </w:pPr>
            <w:r w:rsidRPr="00DF3D51">
              <w:rPr>
                <w:sz w:val="20"/>
                <w:szCs w:val="16"/>
              </w:rPr>
              <w:t>Lädt eine gespeicherte Abfrage in den Editor</w:t>
            </w:r>
          </w:p>
        </w:tc>
      </w:tr>
      <w:bookmarkEnd w:id="296"/>
      <w:bookmarkEnd w:id="297"/>
      <w:bookmarkEnd w:id="298"/>
    </w:tbl>
    <w:p w14:paraId="297703D5" w14:textId="27513106" w:rsidR="000418BE" w:rsidRDefault="000418BE" w:rsidP="004A7C18"/>
    <w:p w14:paraId="70D274BD" w14:textId="1BDE755F" w:rsidR="001B7C73" w:rsidRDefault="001B7C73" w:rsidP="001B7C73">
      <w:pPr>
        <w:pStyle w:val="berschrift1"/>
      </w:pPr>
      <w:r>
        <w:lastRenderedPageBreak/>
        <w:t xml:space="preserve"> </w:t>
      </w:r>
      <w:bookmarkStart w:id="299" w:name="_Toc149118302"/>
      <w:r>
        <w:t>Anhang</w:t>
      </w:r>
      <w:bookmarkEnd w:id="299"/>
    </w:p>
    <w:p w14:paraId="4049891D" w14:textId="526FEA02" w:rsidR="001B7C73" w:rsidRPr="001B7C73" w:rsidRDefault="0074792D" w:rsidP="001B7C73">
      <w:pPr>
        <w:pStyle w:val="berschrift2"/>
      </w:pPr>
      <w:bookmarkStart w:id="300" w:name="_Toc149118303"/>
      <w:r>
        <w:t>Funktionen in Dashboards (Englisch)</w:t>
      </w:r>
      <w:bookmarkEnd w:id="300"/>
    </w:p>
    <w:p w14:paraId="27379426" w14:textId="77777777" w:rsidR="001B7C73" w:rsidRPr="00373EDE" w:rsidRDefault="001B7C73" w:rsidP="001B7C73">
      <w:pPr>
        <w:shd w:val="clear" w:color="auto" w:fill="FFFFFF" w:themeFill="background1"/>
        <w:spacing w:after="300" w:line="360" w:lineRule="atLeast"/>
        <w:rPr>
          <w:rFonts w:eastAsiaTheme="minorEastAsia"/>
          <w:lang w:val="en-GB" w:eastAsia="de-DE"/>
        </w:rPr>
      </w:pPr>
      <w:r w:rsidRPr="00373EDE">
        <w:rPr>
          <w:rFonts w:eastAsiaTheme="minorEastAsia"/>
          <w:lang w:val="en-GB" w:eastAsia="de-DE"/>
        </w:rPr>
        <w:t>The tables below contain constants, operators, and functions you can use in dashboard expressions.</w:t>
      </w:r>
    </w:p>
    <w:p w14:paraId="1A3B3F3D" w14:textId="77777777" w:rsidR="001B7C73" w:rsidRPr="004459DA" w:rsidRDefault="001B7C73" w:rsidP="001B7C73">
      <w:pPr>
        <w:pStyle w:val="berschrift3"/>
        <w:rPr>
          <w:rFonts w:eastAsiaTheme="minorEastAsia" w:cstheme="minorBidi"/>
          <w:szCs w:val="22"/>
        </w:rPr>
      </w:pPr>
      <w:bookmarkStart w:id="301" w:name="_Toc149118304"/>
      <w:r w:rsidRPr="490B44BA">
        <w:rPr>
          <w:rFonts w:eastAsiaTheme="minorEastAsia" w:cstheme="minorBidi"/>
          <w:sz w:val="24"/>
        </w:rPr>
        <w:t>Constants</w:t>
      </w:r>
      <w:bookmarkEnd w:id="301"/>
    </w:p>
    <w:tbl>
      <w:tblPr>
        <w:tblStyle w:val="Tabellenraster"/>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493"/>
        <w:gridCol w:w="3323"/>
        <w:gridCol w:w="4246"/>
      </w:tblGrid>
      <w:tr w:rsidR="00820A6A" w:rsidRPr="00820A6A" w14:paraId="7B593955" w14:textId="77777777" w:rsidTr="00820A6A">
        <w:tc>
          <w:tcPr>
            <w:tcW w:w="823" w:type="pct"/>
            <w:shd w:val="clear" w:color="auto" w:fill="990000"/>
            <w:hideMark/>
          </w:tcPr>
          <w:p w14:paraId="6DF5BAEF" w14:textId="77777777" w:rsidR="001B7C73" w:rsidRPr="00820A6A" w:rsidRDefault="001B7C73" w:rsidP="00820A6A">
            <w:pPr>
              <w:spacing w:after="0"/>
              <w:rPr>
                <w:b/>
                <w:color w:val="FFFFFF" w:themeColor="background1"/>
              </w:rPr>
            </w:pPr>
            <w:r w:rsidRPr="00820A6A">
              <w:rPr>
                <w:b/>
                <w:color w:val="FFFFFF" w:themeColor="background1"/>
              </w:rPr>
              <w:t>Constant</w:t>
            </w:r>
          </w:p>
        </w:tc>
        <w:tc>
          <w:tcPr>
            <w:tcW w:w="1833" w:type="pct"/>
            <w:shd w:val="clear" w:color="auto" w:fill="990000"/>
            <w:hideMark/>
          </w:tcPr>
          <w:p w14:paraId="07115060" w14:textId="77777777" w:rsidR="001B7C73" w:rsidRPr="00820A6A" w:rsidRDefault="001B7C73" w:rsidP="00820A6A">
            <w:pPr>
              <w:spacing w:after="0"/>
              <w:rPr>
                <w:b/>
                <w:color w:val="FFFFFF" w:themeColor="background1"/>
              </w:rPr>
            </w:pPr>
            <w:r w:rsidRPr="00820A6A">
              <w:rPr>
                <w:b/>
                <w:color w:val="FFFFFF" w:themeColor="background1"/>
              </w:rPr>
              <w:t>Description</w:t>
            </w:r>
          </w:p>
        </w:tc>
        <w:tc>
          <w:tcPr>
            <w:tcW w:w="2343" w:type="pct"/>
            <w:shd w:val="clear" w:color="auto" w:fill="990000"/>
            <w:hideMark/>
          </w:tcPr>
          <w:p w14:paraId="3E451591" w14:textId="77777777" w:rsidR="001B7C73" w:rsidRPr="00820A6A" w:rsidRDefault="001B7C73" w:rsidP="00820A6A">
            <w:pPr>
              <w:spacing w:after="0"/>
              <w:rPr>
                <w:b/>
                <w:color w:val="FFFFFF" w:themeColor="background1"/>
              </w:rPr>
            </w:pPr>
            <w:r w:rsidRPr="00820A6A">
              <w:rPr>
                <w:b/>
                <w:color w:val="FFFFFF" w:themeColor="background1"/>
              </w:rPr>
              <w:t>Example</w:t>
            </w:r>
          </w:p>
        </w:tc>
      </w:tr>
      <w:tr w:rsidR="00820A6A" w:rsidRPr="00820A6A" w14:paraId="3C5BA162" w14:textId="77777777" w:rsidTr="00820A6A">
        <w:tc>
          <w:tcPr>
            <w:tcW w:w="823" w:type="pct"/>
            <w:hideMark/>
          </w:tcPr>
          <w:p w14:paraId="28F97408" w14:textId="77777777" w:rsidR="001B7C73" w:rsidRPr="00820A6A" w:rsidRDefault="001B7C73" w:rsidP="00751D0B">
            <w:pPr>
              <w:spacing w:before="100" w:beforeAutospacing="1" w:after="100" w:afterAutospacing="1" w:line="360" w:lineRule="atLeast"/>
              <w:rPr>
                <w:rFonts w:eastAsiaTheme="minorEastAsia"/>
                <w:b/>
                <w:bCs/>
                <w:color w:val="000000" w:themeColor="text1"/>
                <w:sz w:val="20"/>
                <w:szCs w:val="20"/>
                <w:lang w:eastAsia="de-DE"/>
              </w:rPr>
            </w:pPr>
            <w:r w:rsidRPr="00820A6A">
              <w:rPr>
                <w:rFonts w:eastAsiaTheme="minorEastAsia"/>
                <w:color w:val="000000" w:themeColor="text1"/>
                <w:sz w:val="20"/>
                <w:szCs w:val="20"/>
                <w:lang w:eastAsia="de-DE"/>
              </w:rPr>
              <w:t>String constants</w:t>
            </w:r>
          </w:p>
        </w:tc>
        <w:tc>
          <w:tcPr>
            <w:tcW w:w="1833" w:type="pct"/>
            <w:hideMark/>
          </w:tcPr>
          <w:p w14:paraId="04E51E04"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val="en-GB" w:eastAsia="de-DE"/>
              </w:rPr>
            </w:pPr>
            <w:r w:rsidRPr="00820A6A">
              <w:rPr>
                <w:rFonts w:eastAsiaTheme="minorEastAsia"/>
                <w:color w:val="000000" w:themeColor="text1"/>
                <w:sz w:val="20"/>
                <w:szCs w:val="20"/>
                <w:lang w:val="en-GB" w:eastAsia="de-DE"/>
              </w:rPr>
              <w:t>Wrap string constants in apostrophes.</w:t>
            </w:r>
          </w:p>
          <w:p w14:paraId="64BD4163"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val="en-GB" w:eastAsia="de-DE"/>
              </w:rPr>
            </w:pPr>
            <w:r w:rsidRPr="00820A6A">
              <w:rPr>
                <w:rFonts w:eastAsiaTheme="minorEastAsia"/>
                <w:color w:val="000000" w:themeColor="text1"/>
                <w:sz w:val="20"/>
                <w:szCs w:val="20"/>
                <w:lang w:val="en-GB" w:eastAsia="de-DE"/>
              </w:rPr>
              <w:t>If a string contains an apostrophe, double the apostrophe.</w:t>
            </w:r>
          </w:p>
        </w:tc>
        <w:tc>
          <w:tcPr>
            <w:tcW w:w="2343" w:type="pct"/>
            <w:hideMark/>
          </w:tcPr>
          <w:p w14:paraId="4B826D2C"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eastAsia="de-DE"/>
              </w:rPr>
            </w:pPr>
            <w:r w:rsidRPr="00820A6A">
              <w:rPr>
                <w:rFonts w:eastAsiaTheme="minorEastAsia"/>
                <w:color w:val="000000" w:themeColor="text1"/>
                <w:sz w:val="20"/>
                <w:szCs w:val="20"/>
                <w:lang w:eastAsia="de-DE"/>
              </w:rPr>
              <w:t>[Country] == 'France'</w:t>
            </w:r>
          </w:p>
          <w:p w14:paraId="65A314A3"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eastAsia="de-DE"/>
              </w:rPr>
            </w:pPr>
            <w:r w:rsidRPr="00820A6A">
              <w:rPr>
                <w:rFonts w:eastAsiaTheme="minorEastAsia"/>
                <w:color w:val="000000" w:themeColor="text1"/>
                <w:sz w:val="20"/>
                <w:szCs w:val="20"/>
                <w:lang w:eastAsia="de-DE"/>
              </w:rPr>
              <w:t>[Name] == 'O''Neil'</w:t>
            </w:r>
          </w:p>
        </w:tc>
      </w:tr>
      <w:tr w:rsidR="00820A6A" w:rsidRPr="00820A6A" w14:paraId="2BFE2B17" w14:textId="77777777" w:rsidTr="00820A6A">
        <w:tc>
          <w:tcPr>
            <w:tcW w:w="823" w:type="pct"/>
            <w:hideMark/>
          </w:tcPr>
          <w:p w14:paraId="224B0339" w14:textId="77777777" w:rsidR="001B7C73" w:rsidRPr="00820A6A" w:rsidRDefault="001B7C73" w:rsidP="00751D0B">
            <w:pPr>
              <w:spacing w:before="100" w:beforeAutospacing="1" w:after="100" w:afterAutospacing="1" w:line="360" w:lineRule="atLeast"/>
              <w:rPr>
                <w:rFonts w:eastAsiaTheme="minorEastAsia"/>
                <w:b/>
                <w:bCs/>
                <w:color w:val="000000" w:themeColor="text1"/>
                <w:sz w:val="20"/>
                <w:szCs w:val="20"/>
                <w:lang w:eastAsia="de-DE"/>
              </w:rPr>
            </w:pPr>
            <w:r w:rsidRPr="00820A6A">
              <w:rPr>
                <w:rFonts w:eastAsiaTheme="minorEastAsia"/>
                <w:color w:val="000000" w:themeColor="text1"/>
                <w:sz w:val="20"/>
                <w:szCs w:val="20"/>
                <w:lang w:eastAsia="de-DE"/>
              </w:rPr>
              <w:t>Date-time constants</w:t>
            </w:r>
          </w:p>
        </w:tc>
        <w:tc>
          <w:tcPr>
            <w:tcW w:w="1833" w:type="pct"/>
            <w:hideMark/>
          </w:tcPr>
          <w:p w14:paraId="32C75449"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val="en-GB" w:eastAsia="de-DE"/>
              </w:rPr>
            </w:pPr>
            <w:r w:rsidRPr="00820A6A">
              <w:rPr>
                <w:rFonts w:eastAsiaTheme="minorEastAsia"/>
                <w:color w:val="000000" w:themeColor="text1"/>
                <w:sz w:val="20"/>
                <w:szCs w:val="20"/>
                <w:lang w:val="en-GB" w:eastAsia="de-DE"/>
              </w:rPr>
              <w:t>Wrap date-time constants in '#'.</w:t>
            </w:r>
          </w:p>
        </w:tc>
        <w:tc>
          <w:tcPr>
            <w:tcW w:w="2343" w:type="pct"/>
            <w:hideMark/>
          </w:tcPr>
          <w:p w14:paraId="23F93F4D"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eastAsia="de-DE"/>
              </w:rPr>
            </w:pPr>
            <w:r w:rsidRPr="00820A6A">
              <w:rPr>
                <w:rFonts w:eastAsiaTheme="minorEastAsia"/>
                <w:color w:val="000000" w:themeColor="text1"/>
                <w:sz w:val="20"/>
                <w:szCs w:val="20"/>
                <w:lang w:eastAsia="de-DE"/>
              </w:rPr>
              <w:t>[OrderDate] &gt;= #2018-03-22 13:18:51.94944#</w:t>
            </w:r>
          </w:p>
        </w:tc>
      </w:tr>
      <w:tr w:rsidR="00820A6A" w:rsidRPr="00820A6A" w14:paraId="06F287FC" w14:textId="77777777" w:rsidTr="00820A6A">
        <w:tc>
          <w:tcPr>
            <w:tcW w:w="823" w:type="pct"/>
            <w:hideMark/>
          </w:tcPr>
          <w:p w14:paraId="50C7DB16" w14:textId="77777777" w:rsidR="001B7C73" w:rsidRPr="00820A6A" w:rsidRDefault="001B7C73" w:rsidP="00751D0B">
            <w:pPr>
              <w:spacing w:before="100" w:beforeAutospacing="1" w:after="100" w:afterAutospacing="1" w:line="360" w:lineRule="atLeast"/>
              <w:rPr>
                <w:rFonts w:eastAsiaTheme="minorEastAsia"/>
                <w:b/>
                <w:bCs/>
                <w:color w:val="000000" w:themeColor="text1"/>
                <w:sz w:val="20"/>
                <w:szCs w:val="20"/>
                <w:lang w:eastAsia="de-DE"/>
              </w:rPr>
            </w:pPr>
            <w:r w:rsidRPr="00820A6A">
              <w:rPr>
                <w:rFonts w:eastAsiaTheme="minorEastAsia"/>
                <w:color w:val="000000" w:themeColor="text1"/>
                <w:sz w:val="20"/>
                <w:szCs w:val="20"/>
                <w:lang w:eastAsia="de-DE"/>
              </w:rPr>
              <w:t>True</w:t>
            </w:r>
          </w:p>
        </w:tc>
        <w:tc>
          <w:tcPr>
            <w:tcW w:w="1833" w:type="pct"/>
            <w:hideMark/>
          </w:tcPr>
          <w:p w14:paraId="1E2CAAA5"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val="en-GB" w:eastAsia="de-DE"/>
              </w:rPr>
            </w:pPr>
            <w:r w:rsidRPr="00820A6A">
              <w:rPr>
                <w:rFonts w:eastAsiaTheme="minorEastAsia"/>
                <w:color w:val="000000" w:themeColor="text1"/>
                <w:sz w:val="20"/>
                <w:szCs w:val="20"/>
                <w:lang w:val="en-GB" w:eastAsia="de-DE"/>
              </w:rPr>
              <w:t>Represents the Boolean True value.</w:t>
            </w:r>
          </w:p>
        </w:tc>
        <w:tc>
          <w:tcPr>
            <w:tcW w:w="2343" w:type="pct"/>
            <w:hideMark/>
          </w:tcPr>
          <w:p w14:paraId="329B32A4"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eastAsia="de-DE"/>
              </w:rPr>
            </w:pPr>
            <w:r w:rsidRPr="00820A6A">
              <w:rPr>
                <w:rFonts w:eastAsiaTheme="minorEastAsia"/>
                <w:color w:val="000000" w:themeColor="text1"/>
                <w:sz w:val="20"/>
                <w:szCs w:val="20"/>
                <w:lang w:eastAsia="de-DE"/>
              </w:rPr>
              <w:t>[InStock] == True</w:t>
            </w:r>
          </w:p>
        </w:tc>
      </w:tr>
      <w:tr w:rsidR="00820A6A" w:rsidRPr="00820A6A" w14:paraId="3CC0AC0A" w14:textId="77777777" w:rsidTr="00820A6A">
        <w:tc>
          <w:tcPr>
            <w:tcW w:w="823" w:type="pct"/>
            <w:hideMark/>
          </w:tcPr>
          <w:p w14:paraId="21579030" w14:textId="77777777" w:rsidR="001B7C73" w:rsidRPr="00820A6A" w:rsidRDefault="001B7C73" w:rsidP="00751D0B">
            <w:pPr>
              <w:spacing w:before="100" w:beforeAutospacing="1" w:after="100" w:afterAutospacing="1" w:line="360" w:lineRule="atLeast"/>
              <w:rPr>
                <w:rFonts w:eastAsiaTheme="minorEastAsia"/>
                <w:b/>
                <w:bCs/>
                <w:color w:val="000000" w:themeColor="text1"/>
                <w:sz w:val="20"/>
                <w:szCs w:val="20"/>
                <w:lang w:eastAsia="de-DE"/>
              </w:rPr>
            </w:pPr>
            <w:r w:rsidRPr="00820A6A">
              <w:rPr>
                <w:rFonts w:eastAsiaTheme="minorEastAsia"/>
                <w:color w:val="000000" w:themeColor="text1"/>
                <w:sz w:val="20"/>
                <w:szCs w:val="20"/>
                <w:lang w:eastAsia="de-DE"/>
              </w:rPr>
              <w:t>False</w:t>
            </w:r>
          </w:p>
        </w:tc>
        <w:tc>
          <w:tcPr>
            <w:tcW w:w="1833" w:type="pct"/>
            <w:hideMark/>
          </w:tcPr>
          <w:p w14:paraId="37433969"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val="en-GB" w:eastAsia="de-DE"/>
              </w:rPr>
            </w:pPr>
            <w:r w:rsidRPr="00820A6A">
              <w:rPr>
                <w:rFonts w:eastAsiaTheme="minorEastAsia"/>
                <w:color w:val="000000" w:themeColor="text1"/>
                <w:sz w:val="20"/>
                <w:szCs w:val="20"/>
                <w:lang w:val="en-GB" w:eastAsia="de-DE"/>
              </w:rPr>
              <w:t>Represents the Boolean False value.</w:t>
            </w:r>
          </w:p>
        </w:tc>
        <w:tc>
          <w:tcPr>
            <w:tcW w:w="2343" w:type="pct"/>
            <w:hideMark/>
          </w:tcPr>
          <w:p w14:paraId="28FE3EEC"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eastAsia="de-DE"/>
              </w:rPr>
            </w:pPr>
            <w:r w:rsidRPr="00820A6A">
              <w:rPr>
                <w:rFonts w:eastAsiaTheme="minorEastAsia"/>
                <w:color w:val="000000" w:themeColor="text1"/>
                <w:sz w:val="20"/>
                <w:szCs w:val="20"/>
                <w:lang w:eastAsia="de-DE"/>
              </w:rPr>
              <w:t>[InStock] == False</w:t>
            </w:r>
          </w:p>
        </w:tc>
      </w:tr>
      <w:tr w:rsidR="00820A6A" w:rsidRPr="00EB0F5B" w14:paraId="3366F92F" w14:textId="77777777" w:rsidTr="00820A6A">
        <w:tc>
          <w:tcPr>
            <w:tcW w:w="823" w:type="pct"/>
            <w:hideMark/>
          </w:tcPr>
          <w:p w14:paraId="4694E056" w14:textId="77777777" w:rsidR="001B7C73" w:rsidRPr="00820A6A" w:rsidRDefault="001B7C73" w:rsidP="00751D0B">
            <w:pPr>
              <w:spacing w:before="100" w:beforeAutospacing="1" w:after="100" w:afterAutospacing="1" w:line="360" w:lineRule="atLeast"/>
              <w:rPr>
                <w:rFonts w:eastAsiaTheme="minorEastAsia"/>
                <w:b/>
                <w:bCs/>
                <w:color w:val="000000" w:themeColor="text1"/>
                <w:sz w:val="20"/>
                <w:szCs w:val="20"/>
                <w:lang w:eastAsia="de-DE"/>
              </w:rPr>
            </w:pPr>
            <w:r w:rsidRPr="00820A6A">
              <w:rPr>
                <w:rFonts w:eastAsiaTheme="minorEastAsia"/>
                <w:color w:val="000000" w:themeColor="text1"/>
                <w:sz w:val="20"/>
                <w:szCs w:val="20"/>
                <w:lang w:eastAsia="de-DE"/>
              </w:rPr>
              <w:t>Enumeration</w:t>
            </w:r>
          </w:p>
        </w:tc>
        <w:tc>
          <w:tcPr>
            <w:tcW w:w="1833" w:type="pct"/>
            <w:hideMark/>
          </w:tcPr>
          <w:p w14:paraId="586F21E0"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val="en-GB" w:eastAsia="de-DE"/>
              </w:rPr>
            </w:pPr>
            <w:r w:rsidRPr="00820A6A">
              <w:rPr>
                <w:rFonts w:eastAsiaTheme="minorEastAsia"/>
                <w:color w:val="000000" w:themeColor="text1"/>
                <w:sz w:val="20"/>
                <w:szCs w:val="20"/>
                <w:lang w:val="en-GB" w:eastAsia="de-DE"/>
              </w:rPr>
              <w:t>Specify an enumeration value using its underlying integer value.</w:t>
            </w:r>
          </w:p>
        </w:tc>
        <w:tc>
          <w:tcPr>
            <w:tcW w:w="2343" w:type="pct"/>
            <w:hideMark/>
          </w:tcPr>
          <w:p w14:paraId="3A737806"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val="en-GB" w:eastAsia="de-DE"/>
              </w:rPr>
            </w:pPr>
            <w:r w:rsidRPr="00820A6A">
              <w:rPr>
                <w:rFonts w:eastAsiaTheme="minorEastAsia"/>
                <w:color w:val="000000" w:themeColor="text1"/>
                <w:sz w:val="20"/>
                <w:szCs w:val="20"/>
                <w:lang w:val="en-GB" w:eastAsia="de-DE"/>
              </w:rPr>
              <w:t>[Status] == 1</w:t>
            </w:r>
          </w:p>
          <w:p w14:paraId="7AD05C5C"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val="en-GB" w:eastAsia="de-DE"/>
              </w:rPr>
            </w:pPr>
            <w:r w:rsidRPr="00820A6A">
              <w:rPr>
                <w:rFonts w:eastAsiaTheme="minorEastAsia"/>
                <w:color w:val="000000" w:themeColor="text1"/>
                <w:sz w:val="20"/>
                <w:szCs w:val="20"/>
                <w:lang w:val="en-GB" w:eastAsia="de-DE"/>
              </w:rPr>
              <w:t>Note that you cannot specify an enumeration value using its qualified name. The following criteria </w:t>
            </w:r>
            <w:r w:rsidRPr="00820A6A">
              <w:rPr>
                <w:rFonts w:eastAsiaTheme="minorEastAsia"/>
                <w:b/>
                <w:bCs/>
                <w:color w:val="000000" w:themeColor="text1"/>
                <w:sz w:val="20"/>
                <w:szCs w:val="20"/>
                <w:lang w:val="en-GB" w:eastAsia="de-DE"/>
              </w:rPr>
              <w:t>is incorrect</w:t>
            </w:r>
            <w:r w:rsidRPr="00820A6A">
              <w:rPr>
                <w:rFonts w:eastAsiaTheme="minorEastAsia"/>
                <w:color w:val="000000" w:themeColor="text1"/>
                <w:sz w:val="20"/>
                <w:szCs w:val="20"/>
                <w:lang w:val="en-GB" w:eastAsia="de-DE"/>
              </w:rPr>
              <w:t>:</w:t>
            </w:r>
          </w:p>
          <w:p w14:paraId="267441FD"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val="en-GB" w:eastAsia="de-DE"/>
              </w:rPr>
            </w:pPr>
            <w:r w:rsidRPr="00820A6A">
              <w:rPr>
                <w:rFonts w:eastAsiaTheme="minorEastAsia"/>
                <w:color w:val="000000" w:themeColor="text1"/>
                <w:sz w:val="20"/>
                <w:szCs w:val="20"/>
                <w:lang w:val="en-GB" w:eastAsia="de-DE"/>
              </w:rPr>
              <w:t>[Status] = Status.InProgress</w:t>
            </w:r>
          </w:p>
          <w:p w14:paraId="55145775"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val="en-GB" w:eastAsia="de-DE"/>
              </w:rPr>
            </w:pPr>
            <w:r w:rsidRPr="00820A6A">
              <w:rPr>
                <w:rFonts w:eastAsiaTheme="minorEastAsia"/>
                <w:color w:val="000000" w:themeColor="text1"/>
                <w:sz w:val="20"/>
                <w:szCs w:val="20"/>
                <w:lang w:val="en-GB" w:eastAsia="de-DE"/>
              </w:rPr>
              <w:t>You can register custom enumerations using the static </w:t>
            </w:r>
            <w:hyperlink r:id="rId23">
              <w:r w:rsidRPr="00820A6A">
                <w:rPr>
                  <w:rFonts w:eastAsiaTheme="minorEastAsia"/>
                  <w:color w:val="000000" w:themeColor="text1"/>
                  <w:sz w:val="20"/>
                  <w:szCs w:val="20"/>
                  <w:u w:val="single"/>
                  <w:lang w:val="en-GB" w:eastAsia="de-DE"/>
                </w:rPr>
                <w:t>EnumProcessingHelper</w:t>
              </w:r>
            </w:hyperlink>
            <w:r w:rsidRPr="00820A6A">
              <w:rPr>
                <w:rFonts w:eastAsiaTheme="minorEastAsia"/>
                <w:color w:val="000000" w:themeColor="text1"/>
                <w:sz w:val="20"/>
                <w:szCs w:val="20"/>
                <w:lang w:val="en-GB" w:eastAsia="de-DE"/>
              </w:rPr>
              <w:t> class methods and then refer to enumeration values as follows:</w:t>
            </w:r>
          </w:p>
          <w:p w14:paraId="086C0776"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val="en-GB" w:eastAsia="de-DE"/>
              </w:rPr>
            </w:pPr>
            <w:r w:rsidRPr="00820A6A">
              <w:rPr>
                <w:rFonts w:eastAsiaTheme="minorEastAsia"/>
                <w:color w:val="000000" w:themeColor="text1"/>
                <w:sz w:val="20"/>
                <w:szCs w:val="20"/>
                <w:lang w:val="en-GB" w:eastAsia="de-DE"/>
              </w:rPr>
              <w:t>Status = ##Enum#MyNamespace.Status,InProgress#</w:t>
            </w:r>
          </w:p>
        </w:tc>
      </w:tr>
      <w:tr w:rsidR="00820A6A" w:rsidRPr="00820A6A" w14:paraId="2F1F67D8" w14:textId="77777777" w:rsidTr="00820A6A">
        <w:tc>
          <w:tcPr>
            <w:tcW w:w="823" w:type="pct"/>
            <w:hideMark/>
          </w:tcPr>
          <w:p w14:paraId="10724636" w14:textId="77777777" w:rsidR="001B7C73" w:rsidRPr="00820A6A" w:rsidRDefault="001B7C73" w:rsidP="00751D0B">
            <w:pPr>
              <w:spacing w:before="100" w:beforeAutospacing="1" w:after="100" w:afterAutospacing="1" w:line="360" w:lineRule="atLeast"/>
              <w:rPr>
                <w:rFonts w:eastAsiaTheme="minorEastAsia"/>
                <w:b/>
                <w:bCs/>
                <w:color w:val="000000" w:themeColor="text1"/>
                <w:sz w:val="20"/>
                <w:szCs w:val="20"/>
                <w:lang w:eastAsia="de-DE"/>
              </w:rPr>
            </w:pPr>
            <w:r w:rsidRPr="00820A6A">
              <w:rPr>
                <w:rFonts w:eastAsiaTheme="minorEastAsia"/>
                <w:color w:val="000000" w:themeColor="text1"/>
                <w:sz w:val="20"/>
                <w:szCs w:val="20"/>
                <w:lang w:eastAsia="de-DE"/>
              </w:rPr>
              <w:t>Guid</w:t>
            </w:r>
          </w:p>
        </w:tc>
        <w:tc>
          <w:tcPr>
            <w:tcW w:w="1833" w:type="pct"/>
            <w:hideMark/>
          </w:tcPr>
          <w:p w14:paraId="0AFC39B2"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val="en-GB" w:eastAsia="de-DE"/>
              </w:rPr>
            </w:pPr>
            <w:r w:rsidRPr="00820A6A">
              <w:rPr>
                <w:rFonts w:eastAsiaTheme="minorEastAsia"/>
                <w:color w:val="000000" w:themeColor="text1"/>
                <w:sz w:val="20"/>
                <w:szCs w:val="20"/>
                <w:lang w:val="en-GB" w:eastAsia="de-DE"/>
              </w:rPr>
              <w:t>Wrap a Guid constant in curly braces. Use Guid constants in a relational operation with equality or inequality operators only.</w:t>
            </w:r>
          </w:p>
        </w:tc>
        <w:tc>
          <w:tcPr>
            <w:tcW w:w="2343" w:type="pct"/>
            <w:hideMark/>
          </w:tcPr>
          <w:p w14:paraId="093E1E5C"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eastAsia="de-DE"/>
              </w:rPr>
            </w:pPr>
            <w:r w:rsidRPr="00820A6A">
              <w:rPr>
                <w:rFonts w:eastAsiaTheme="minorEastAsia"/>
                <w:color w:val="000000" w:themeColor="text1"/>
                <w:sz w:val="20"/>
                <w:szCs w:val="20"/>
                <w:lang w:eastAsia="de-DE"/>
              </w:rPr>
              <w:t>[OrderID] == {513724e5-17b7-4ec6-abc4-0eae12c72c1f}</w:t>
            </w:r>
          </w:p>
        </w:tc>
      </w:tr>
      <w:tr w:rsidR="00820A6A" w:rsidRPr="00820A6A" w14:paraId="019C223B" w14:textId="77777777" w:rsidTr="00820A6A">
        <w:tc>
          <w:tcPr>
            <w:tcW w:w="823" w:type="pct"/>
            <w:hideMark/>
          </w:tcPr>
          <w:p w14:paraId="62DF9AB0" w14:textId="77777777" w:rsidR="001B7C73" w:rsidRPr="00820A6A" w:rsidRDefault="001B7C73" w:rsidP="00751D0B">
            <w:pPr>
              <w:spacing w:before="100" w:beforeAutospacing="1" w:after="100" w:afterAutospacing="1" w:line="360" w:lineRule="atLeast"/>
              <w:rPr>
                <w:rFonts w:eastAsiaTheme="minorEastAsia"/>
                <w:b/>
                <w:bCs/>
                <w:color w:val="000000" w:themeColor="text1"/>
                <w:sz w:val="20"/>
                <w:szCs w:val="20"/>
                <w:lang w:eastAsia="de-DE"/>
              </w:rPr>
            </w:pPr>
            <w:r w:rsidRPr="00820A6A">
              <w:rPr>
                <w:rFonts w:eastAsiaTheme="minorEastAsia"/>
                <w:color w:val="000000" w:themeColor="text1"/>
                <w:sz w:val="20"/>
                <w:szCs w:val="20"/>
                <w:lang w:eastAsia="de-DE"/>
              </w:rPr>
              <w:t>Numeric</w:t>
            </w:r>
          </w:p>
        </w:tc>
        <w:tc>
          <w:tcPr>
            <w:tcW w:w="1833" w:type="pct"/>
            <w:hideMark/>
          </w:tcPr>
          <w:p w14:paraId="373E4E3F"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val="en-GB" w:eastAsia="de-DE"/>
              </w:rPr>
            </w:pPr>
            <w:r w:rsidRPr="00820A6A">
              <w:rPr>
                <w:rFonts w:eastAsiaTheme="minorEastAsia"/>
                <w:color w:val="000000" w:themeColor="text1"/>
                <w:sz w:val="20"/>
                <w:szCs w:val="20"/>
                <w:lang w:val="en-GB" w:eastAsia="de-DE"/>
              </w:rPr>
              <w:t>Specify different numeric constant types in a string form using suffixes:</w:t>
            </w:r>
          </w:p>
          <w:p w14:paraId="6C4C8779" w14:textId="77777777" w:rsidR="001B7C73" w:rsidRPr="00820A6A" w:rsidRDefault="001B7C73" w:rsidP="001B7C73">
            <w:pPr>
              <w:numPr>
                <w:ilvl w:val="0"/>
                <w:numId w:val="29"/>
              </w:numPr>
              <w:spacing w:after="75" w:line="360" w:lineRule="atLeast"/>
              <w:ind w:left="0"/>
              <w:rPr>
                <w:rFonts w:eastAsiaTheme="minorEastAsia"/>
                <w:color w:val="000000" w:themeColor="text1"/>
                <w:sz w:val="20"/>
                <w:szCs w:val="20"/>
                <w:lang w:eastAsia="de-DE"/>
              </w:rPr>
            </w:pPr>
            <w:r w:rsidRPr="00820A6A">
              <w:rPr>
                <w:rFonts w:eastAsiaTheme="minorEastAsia"/>
                <w:color w:val="000000" w:themeColor="text1"/>
                <w:sz w:val="20"/>
                <w:szCs w:val="20"/>
                <w:lang w:eastAsia="de-DE"/>
              </w:rPr>
              <w:lastRenderedPageBreak/>
              <w:t>Int32 (int) - </w:t>
            </w:r>
            <w:r w:rsidRPr="00820A6A">
              <w:rPr>
                <w:rFonts w:eastAsiaTheme="minorEastAsia"/>
                <w:i/>
                <w:iCs/>
                <w:color w:val="000000" w:themeColor="text1"/>
                <w:sz w:val="20"/>
                <w:szCs w:val="20"/>
                <w:lang w:eastAsia="de-DE"/>
              </w:rPr>
              <w:t>1</w:t>
            </w:r>
          </w:p>
          <w:p w14:paraId="4EF61CD3" w14:textId="77777777" w:rsidR="001B7C73" w:rsidRPr="00820A6A" w:rsidRDefault="001B7C73" w:rsidP="001B7C73">
            <w:pPr>
              <w:numPr>
                <w:ilvl w:val="0"/>
                <w:numId w:val="29"/>
              </w:numPr>
              <w:spacing w:after="75" w:line="360" w:lineRule="atLeast"/>
              <w:ind w:left="0"/>
              <w:rPr>
                <w:rFonts w:eastAsiaTheme="minorEastAsia"/>
                <w:color w:val="000000" w:themeColor="text1"/>
                <w:sz w:val="20"/>
                <w:szCs w:val="20"/>
                <w:lang w:eastAsia="de-DE"/>
              </w:rPr>
            </w:pPr>
            <w:r w:rsidRPr="00820A6A">
              <w:rPr>
                <w:rFonts w:eastAsiaTheme="minorEastAsia"/>
                <w:color w:val="000000" w:themeColor="text1"/>
                <w:sz w:val="20"/>
                <w:szCs w:val="20"/>
                <w:lang w:eastAsia="de-DE"/>
              </w:rPr>
              <w:t>Int16 (short) - </w:t>
            </w:r>
            <w:r w:rsidRPr="00820A6A">
              <w:rPr>
                <w:rFonts w:eastAsiaTheme="minorEastAsia"/>
                <w:i/>
                <w:iCs/>
                <w:color w:val="000000" w:themeColor="text1"/>
                <w:sz w:val="20"/>
                <w:szCs w:val="20"/>
                <w:lang w:eastAsia="de-DE"/>
              </w:rPr>
              <w:t>1s</w:t>
            </w:r>
          </w:p>
          <w:p w14:paraId="52BCABD5" w14:textId="77777777" w:rsidR="001B7C73" w:rsidRPr="00820A6A" w:rsidRDefault="001B7C73" w:rsidP="001B7C73">
            <w:pPr>
              <w:numPr>
                <w:ilvl w:val="0"/>
                <w:numId w:val="29"/>
              </w:numPr>
              <w:spacing w:after="75" w:line="360" w:lineRule="atLeast"/>
              <w:ind w:left="0"/>
              <w:rPr>
                <w:rFonts w:eastAsiaTheme="minorEastAsia"/>
                <w:color w:val="000000" w:themeColor="text1"/>
                <w:sz w:val="20"/>
                <w:szCs w:val="20"/>
                <w:lang w:eastAsia="de-DE"/>
              </w:rPr>
            </w:pPr>
            <w:r w:rsidRPr="00820A6A">
              <w:rPr>
                <w:rFonts w:eastAsiaTheme="minorEastAsia"/>
                <w:color w:val="000000" w:themeColor="text1"/>
                <w:sz w:val="20"/>
                <w:szCs w:val="20"/>
                <w:lang w:eastAsia="de-DE"/>
              </w:rPr>
              <w:t>Byte (byte) - </w:t>
            </w:r>
            <w:r w:rsidRPr="00820A6A">
              <w:rPr>
                <w:rFonts w:eastAsiaTheme="minorEastAsia"/>
                <w:i/>
                <w:iCs/>
                <w:color w:val="000000" w:themeColor="text1"/>
                <w:sz w:val="20"/>
                <w:szCs w:val="20"/>
                <w:lang w:eastAsia="de-DE"/>
              </w:rPr>
              <w:t>1b</w:t>
            </w:r>
          </w:p>
          <w:p w14:paraId="2B18FAC6" w14:textId="77777777" w:rsidR="001B7C73" w:rsidRPr="00820A6A" w:rsidRDefault="001B7C73" w:rsidP="001B7C73">
            <w:pPr>
              <w:numPr>
                <w:ilvl w:val="0"/>
                <w:numId w:val="29"/>
              </w:numPr>
              <w:spacing w:after="75" w:line="360" w:lineRule="atLeast"/>
              <w:ind w:left="0"/>
              <w:rPr>
                <w:rFonts w:eastAsiaTheme="minorEastAsia"/>
                <w:color w:val="000000" w:themeColor="text1"/>
                <w:sz w:val="20"/>
                <w:szCs w:val="20"/>
                <w:lang w:eastAsia="de-DE"/>
              </w:rPr>
            </w:pPr>
            <w:r w:rsidRPr="00820A6A">
              <w:rPr>
                <w:rFonts w:eastAsiaTheme="minorEastAsia"/>
                <w:color w:val="000000" w:themeColor="text1"/>
                <w:sz w:val="20"/>
                <w:szCs w:val="20"/>
                <w:lang w:eastAsia="de-DE"/>
              </w:rPr>
              <w:t>Double (double) - </w:t>
            </w:r>
            <w:r w:rsidRPr="00820A6A">
              <w:rPr>
                <w:rFonts w:eastAsiaTheme="minorEastAsia"/>
                <w:i/>
                <w:iCs/>
                <w:color w:val="000000" w:themeColor="text1"/>
                <w:sz w:val="20"/>
                <w:szCs w:val="20"/>
                <w:lang w:eastAsia="de-DE"/>
              </w:rPr>
              <w:t>1.0</w:t>
            </w:r>
          </w:p>
          <w:p w14:paraId="78594316" w14:textId="77777777" w:rsidR="001B7C73" w:rsidRPr="00820A6A" w:rsidRDefault="001B7C73" w:rsidP="001B7C73">
            <w:pPr>
              <w:numPr>
                <w:ilvl w:val="0"/>
                <w:numId w:val="29"/>
              </w:numPr>
              <w:spacing w:after="75" w:line="360" w:lineRule="atLeast"/>
              <w:ind w:left="0"/>
              <w:rPr>
                <w:rFonts w:eastAsiaTheme="minorEastAsia"/>
                <w:color w:val="000000" w:themeColor="text1"/>
                <w:sz w:val="20"/>
                <w:szCs w:val="20"/>
                <w:lang w:eastAsia="de-DE"/>
              </w:rPr>
            </w:pPr>
            <w:r w:rsidRPr="00820A6A">
              <w:rPr>
                <w:rFonts w:eastAsiaTheme="minorEastAsia"/>
                <w:color w:val="000000" w:themeColor="text1"/>
                <w:sz w:val="20"/>
                <w:szCs w:val="20"/>
                <w:lang w:eastAsia="de-DE"/>
              </w:rPr>
              <w:t>Single (float) - </w:t>
            </w:r>
            <w:r w:rsidRPr="00820A6A">
              <w:rPr>
                <w:rFonts w:eastAsiaTheme="minorEastAsia"/>
                <w:i/>
                <w:iCs/>
                <w:color w:val="000000" w:themeColor="text1"/>
                <w:sz w:val="20"/>
                <w:szCs w:val="20"/>
                <w:lang w:eastAsia="de-DE"/>
              </w:rPr>
              <w:t>1.0f</w:t>
            </w:r>
          </w:p>
          <w:p w14:paraId="136F95EF" w14:textId="77777777" w:rsidR="001B7C73" w:rsidRPr="00820A6A" w:rsidRDefault="001B7C73" w:rsidP="001B7C73">
            <w:pPr>
              <w:numPr>
                <w:ilvl w:val="0"/>
                <w:numId w:val="29"/>
              </w:numPr>
              <w:spacing w:after="75" w:line="360" w:lineRule="atLeast"/>
              <w:ind w:left="0"/>
              <w:rPr>
                <w:rFonts w:eastAsiaTheme="minorEastAsia"/>
                <w:color w:val="000000" w:themeColor="text1"/>
                <w:sz w:val="20"/>
                <w:szCs w:val="20"/>
                <w:lang w:eastAsia="de-DE"/>
              </w:rPr>
            </w:pPr>
            <w:r w:rsidRPr="00820A6A">
              <w:rPr>
                <w:rFonts w:eastAsiaTheme="minorEastAsia"/>
                <w:color w:val="000000" w:themeColor="text1"/>
                <w:sz w:val="20"/>
                <w:szCs w:val="20"/>
                <w:lang w:eastAsia="de-DE"/>
              </w:rPr>
              <w:t>Decimal (decimal) - </w:t>
            </w:r>
            <w:r w:rsidRPr="00820A6A">
              <w:rPr>
                <w:rFonts w:eastAsiaTheme="minorEastAsia"/>
                <w:i/>
                <w:iCs/>
                <w:color w:val="000000" w:themeColor="text1"/>
                <w:sz w:val="20"/>
                <w:szCs w:val="20"/>
                <w:lang w:eastAsia="de-DE"/>
              </w:rPr>
              <w:t>1.0m</w:t>
            </w:r>
          </w:p>
        </w:tc>
        <w:tc>
          <w:tcPr>
            <w:tcW w:w="2343" w:type="pct"/>
            <w:hideMark/>
          </w:tcPr>
          <w:p w14:paraId="3AD7BDE1"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eastAsia="de-DE"/>
              </w:rPr>
            </w:pPr>
            <w:r w:rsidRPr="00820A6A">
              <w:rPr>
                <w:rFonts w:eastAsiaTheme="minorEastAsia"/>
                <w:color w:val="000000" w:themeColor="text1"/>
                <w:sz w:val="20"/>
                <w:szCs w:val="20"/>
                <w:lang w:eastAsia="de-DE"/>
              </w:rPr>
              <w:lastRenderedPageBreak/>
              <w:t>[Price] == 25.0m</w:t>
            </w:r>
          </w:p>
        </w:tc>
      </w:tr>
      <w:tr w:rsidR="00820A6A" w:rsidRPr="00820A6A" w14:paraId="78DD38C5" w14:textId="77777777" w:rsidTr="00820A6A">
        <w:tc>
          <w:tcPr>
            <w:tcW w:w="823" w:type="pct"/>
            <w:hideMark/>
          </w:tcPr>
          <w:p w14:paraId="5DD9DB78" w14:textId="77777777" w:rsidR="001B7C73" w:rsidRPr="00820A6A" w:rsidRDefault="001B7C73" w:rsidP="00751D0B">
            <w:pPr>
              <w:spacing w:before="100" w:beforeAutospacing="1" w:after="100" w:afterAutospacing="1" w:line="360" w:lineRule="atLeast"/>
              <w:rPr>
                <w:rFonts w:eastAsiaTheme="minorEastAsia"/>
                <w:b/>
                <w:bCs/>
                <w:color w:val="000000" w:themeColor="text1"/>
                <w:sz w:val="20"/>
                <w:szCs w:val="20"/>
                <w:lang w:eastAsia="de-DE"/>
              </w:rPr>
            </w:pPr>
            <w:r w:rsidRPr="00820A6A">
              <w:rPr>
                <w:rFonts w:eastAsiaTheme="minorEastAsia"/>
                <w:color w:val="000000" w:themeColor="text1"/>
                <w:sz w:val="20"/>
                <w:szCs w:val="20"/>
                <w:lang w:eastAsia="de-DE"/>
              </w:rPr>
              <w:t>?</w:t>
            </w:r>
          </w:p>
        </w:tc>
        <w:tc>
          <w:tcPr>
            <w:tcW w:w="1833" w:type="pct"/>
            <w:hideMark/>
          </w:tcPr>
          <w:p w14:paraId="09C5609E"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val="en-GB" w:eastAsia="de-DE"/>
              </w:rPr>
            </w:pPr>
            <w:r w:rsidRPr="00820A6A">
              <w:rPr>
                <w:rFonts w:eastAsiaTheme="minorEastAsia"/>
                <w:color w:val="000000" w:themeColor="text1"/>
                <w:sz w:val="20"/>
                <w:szCs w:val="20"/>
                <w:lang w:val="en-GB" w:eastAsia="de-DE"/>
              </w:rPr>
              <w:t>Represents a null reference that does not refer to any object.</w:t>
            </w:r>
          </w:p>
          <w:p w14:paraId="74183A0E"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val="en-GB" w:eastAsia="de-DE"/>
              </w:rPr>
            </w:pPr>
            <w:r w:rsidRPr="00820A6A">
              <w:rPr>
                <w:rFonts w:eastAsiaTheme="minorEastAsia"/>
                <w:color w:val="000000" w:themeColor="text1"/>
                <w:sz w:val="20"/>
                <w:szCs w:val="20"/>
                <w:lang w:val="en-GB" w:eastAsia="de-DE"/>
              </w:rPr>
              <w:t>We recommend using the </w:t>
            </w:r>
            <w:r w:rsidRPr="00820A6A">
              <w:rPr>
                <w:rFonts w:eastAsiaTheme="minorEastAsia"/>
                <w:b/>
                <w:bCs/>
                <w:color w:val="000000" w:themeColor="text1"/>
                <w:sz w:val="20"/>
                <w:szCs w:val="20"/>
                <w:lang w:val="en-GB" w:eastAsia="de-DE"/>
              </w:rPr>
              <w:t>IsNull</w:t>
            </w:r>
            <w:r w:rsidRPr="00820A6A">
              <w:rPr>
                <w:rFonts w:eastAsiaTheme="minorEastAsia"/>
                <w:color w:val="000000" w:themeColor="text1"/>
                <w:sz w:val="20"/>
                <w:szCs w:val="20"/>
                <w:lang w:val="en-GB" w:eastAsia="de-DE"/>
              </w:rPr>
              <w:t> unary operator (for example, "[Region] is null") or the </w:t>
            </w:r>
            <w:r w:rsidRPr="00820A6A">
              <w:rPr>
                <w:rFonts w:eastAsiaTheme="minorEastAsia"/>
                <w:b/>
                <w:bCs/>
                <w:color w:val="000000" w:themeColor="text1"/>
                <w:sz w:val="20"/>
                <w:szCs w:val="20"/>
                <w:lang w:val="en-GB" w:eastAsia="de-DE"/>
              </w:rPr>
              <w:t>IsNull</w:t>
            </w:r>
            <w:r w:rsidRPr="00820A6A">
              <w:rPr>
                <w:rFonts w:eastAsiaTheme="minorEastAsia"/>
                <w:color w:val="000000" w:themeColor="text1"/>
                <w:sz w:val="20"/>
                <w:szCs w:val="20"/>
                <w:lang w:val="en-GB" w:eastAsia="de-DE"/>
              </w:rPr>
              <w:t> logical function (for example, "IsNull([Region])") instead.</w:t>
            </w:r>
          </w:p>
        </w:tc>
        <w:tc>
          <w:tcPr>
            <w:tcW w:w="2343" w:type="pct"/>
            <w:hideMark/>
          </w:tcPr>
          <w:p w14:paraId="60780ED0" w14:textId="77777777" w:rsidR="001B7C73" w:rsidRPr="00820A6A" w:rsidRDefault="001B7C73" w:rsidP="00751D0B">
            <w:pPr>
              <w:spacing w:before="100" w:beforeAutospacing="1" w:after="100" w:afterAutospacing="1" w:line="360" w:lineRule="atLeast"/>
              <w:rPr>
                <w:rFonts w:eastAsiaTheme="minorEastAsia"/>
                <w:color w:val="000000" w:themeColor="text1"/>
                <w:sz w:val="20"/>
                <w:szCs w:val="20"/>
                <w:lang w:eastAsia="de-DE"/>
              </w:rPr>
            </w:pPr>
            <w:r w:rsidRPr="00820A6A">
              <w:rPr>
                <w:rFonts w:eastAsiaTheme="minorEastAsia"/>
                <w:color w:val="000000" w:themeColor="text1"/>
                <w:sz w:val="20"/>
                <w:szCs w:val="20"/>
                <w:lang w:eastAsia="de-DE"/>
              </w:rPr>
              <w:t>[Region] != ?</w:t>
            </w:r>
          </w:p>
        </w:tc>
      </w:tr>
    </w:tbl>
    <w:p w14:paraId="59D7DD65" w14:textId="77777777" w:rsidR="001B7C73" w:rsidRPr="00820A6A" w:rsidRDefault="001B7C73" w:rsidP="001B7C73">
      <w:pPr>
        <w:shd w:val="clear" w:color="auto" w:fill="FFFFFF" w:themeFill="background1"/>
        <w:spacing w:after="300" w:line="360" w:lineRule="atLeast"/>
        <w:rPr>
          <w:rFonts w:eastAsiaTheme="minorEastAsia"/>
          <w:lang w:val="en-GB" w:eastAsia="de-DE"/>
        </w:rPr>
      </w:pPr>
      <w:r w:rsidRPr="00820A6A">
        <w:rPr>
          <w:rFonts w:eastAsiaTheme="minorEastAsia"/>
          <w:lang w:val="en-GB" w:eastAsia="de-DE"/>
        </w:rPr>
        <w:t>You can build parameterized criteria using any number of positional parameters. To do this, add parameter placeholders (question mark characters) to a criteria expression to identify parameter positions and provide a list of parameter values. When building criteria, parameter placeholders are substituted with parameter values in values in the order they are listed.</w:t>
      </w:r>
    </w:p>
    <w:p w14:paraId="49554109" w14:textId="77777777" w:rsidR="001B7C73" w:rsidRPr="00820A6A" w:rsidRDefault="001B7C73" w:rsidP="001B7C73">
      <w:pPr>
        <w:shd w:val="clear" w:color="auto" w:fill="FFFFFF" w:themeFill="background1"/>
        <w:spacing w:after="300" w:line="360" w:lineRule="atLeast"/>
        <w:rPr>
          <w:rFonts w:eastAsiaTheme="minorEastAsia"/>
          <w:lang w:val="en-GB" w:eastAsia="de-DE"/>
        </w:rPr>
      </w:pPr>
      <w:r w:rsidRPr="00820A6A">
        <w:rPr>
          <w:rFonts w:eastAsiaTheme="minorEastAsia"/>
          <w:i/>
          <w:iCs/>
          <w:lang w:val="en-GB" w:eastAsia="de-DE"/>
        </w:rPr>
        <w:t>CriteriaOperator.Parse("[Name] == ? and [Age] == ?", "John", 33)</w:t>
      </w:r>
    </w:p>
    <w:p w14:paraId="66ACCBD6" w14:textId="77777777" w:rsidR="001B7C73" w:rsidRPr="00820A6A" w:rsidRDefault="001B7C73" w:rsidP="001B7C73">
      <w:pPr>
        <w:shd w:val="clear" w:color="auto" w:fill="FFFFFF" w:themeFill="background1"/>
        <w:spacing w:after="300" w:line="360" w:lineRule="atLeast"/>
        <w:rPr>
          <w:rFonts w:eastAsiaTheme="minorEastAsia"/>
          <w:lang w:val="en-GB" w:eastAsia="de-DE"/>
        </w:rPr>
      </w:pPr>
      <w:r w:rsidRPr="00820A6A">
        <w:rPr>
          <w:rFonts w:eastAsiaTheme="minorEastAsia"/>
          <w:lang w:val="en-GB" w:eastAsia="de-DE"/>
        </w:rPr>
        <w:t>The following two examples are identical, but the second one allows you to avoid formatting errors.</w:t>
      </w:r>
    </w:p>
    <w:p w14:paraId="0E14BB38" w14:textId="77777777" w:rsidR="001B7C73" w:rsidRPr="00820A6A" w:rsidRDefault="001B7C73" w:rsidP="001B7C73">
      <w:pPr>
        <w:shd w:val="clear" w:color="auto" w:fill="FFFFFF" w:themeFill="background1"/>
        <w:spacing w:after="300" w:line="360" w:lineRule="atLeast"/>
        <w:rPr>
          <w:rFonts w:eastAsiaTheme="minorEastAsia"/>
          <w:lang w:val="en-GB" w:eastAsia="de-DE"/>
        </w:rPr>
      </w:pPr>
      <w:r w:rsidRPr="00820A6A">
        <w:rPr>
          <w:rFonts w:eastAsiaTheme="minorEastAsia"/>
          <w:i/>
          <w:iCs/>
          <w:lang w:val="en-GB" w:eastAsia="de-DE"/>
        </w:rPr>
        <w:t>CriteriaOperator.Parse("[OrderDate] &gt;= #1/1/2009#")</w:t>
      </w:r>
    </w:p>
    <w:p w14:paraId="4C5F0B17" w14:textId="77777777" w:rsidR="001B7C73" w:rsidRPr="00820A6A" w:rsidRDefault="001B7C73" w:rsidP="001B7C73">
      <w:pPr>
        <w:shd w:val="clear" w:color="auto" w:fill="FFFFFF" w:themeFill="background1"/>
        <w:spacing w:after="300" w:line="360" w:lineRule="atLeast"/>
        <w:rPr>
          <w:rFonts w:eastAsiaTheme="minorEastAsia"/>
          <w:lang w:val="en-GB" w:eastAsia="de-DE"/>
        </w:rPr>
      </w:pPr>
      <w:r w:rsidRPr="00820A6A">
        <w:rPr>
          <w:rFonts w:eastAsiaTheme="minorEastAsia"/>
          <w:i/>
          <w:iCs/>
          <w:lang w:val="en-GB" w:eastAsia="de-DE"/>
        </w:rPr>
        <w:t>CriteriaOperator.Parse("[OrderDate] &gt;= ?", new DateTime(2009, 1, 1))</w:t>
      </w:r>
    </w:p>
    <w:p w14:paraId="75395096" w14:textId="77777777" w:rsidR="001B7C73" w:rsidRPr="00820A6A" w:rsidRDefault="001B7C73" w:rsidP="001B7C73">
      <w:pPr>
        <w:shd w:val="clear" w:color="auto" w:fill="FFFFFF" w:themeFill="background1"/>
        <w:spacing w:after="300" w:line="360" w:lineRule="atLeast"/>
        <w:rPr>
          <w:rFonts w:eastAsiaTheme="minorEastAsia"/>
          <w:lang w:val="en-GB" w:eastAsia="de-DE"/>
        </w:rPr>
      </w:pPr>
      <w:r w:rsidRPr="00820A6A">
        <w:rPr>
          <w:rFonts w:eastAsiaTheme="minorEastAsia"/>
          <w:lang w:val="en-GB" w:eastAsia="de-DE"/>
        </w:rPr>
        <w:t>When parameters are not specified, a parameter placeholder is substituted with null.</w:t>
      </w:r>
    </w:p>
    <w:p w14:paraId="32D58587" w14:textId="77777777" w:rsidR="001B7C73" w:rsidRPr="00820A6A" w:rsidRDefault="001B7C73" w:rsidP="001B7C73">
      <w:pPr>
        <w:shd w:val="clear" w:color="auto" w:fill="FFFFFF" w:themeFill="background1"/>
        <w:spacing w:after="300" w:line="360" w:lineRule="atLeast"/>
        <w:rPr>
          <w:rFonts w:eastAsiaTheme="minorEastAsia"/>
          <w:lang w:eastAsia="de-DE"/>
        </w:rPr>
      </w:pPr>
      <w:r w:rsidRPr="00820A6A">
        <w:rPr>
          <w:rFonts w:eastAsiaTheme="minorEastAsia"/>
          <w:i/>
          <w:iCs/>
          <w:lang w:eastAsia="de-DE"/>
        </w:rPr>
        <w:t>CriteriaOperator.Parse("[Region] != ?")</w:t>
      </w:r>
    </w:p>
    <w:p w14:paraId="44704969" w14:textId="6C27A0FF" w:rsidR="001B7C73" w:rsidRDefault="001B7C73" w:rsidP="001B7C73">
      <w:pPr>
        <w:rPr>
          <w:rFonts w:eastAsiaTheme="minorEastAsia"/>
        </w:rPr>
      </w:pPr>
    </w:p>
    <w:p w14:paraId="47583B7D" w14:textId="2BD78E72" w:rsidR="00820A6A" w:rsidRDefault="00820A6A" w:rsidP="001B7C73">
      <w:pPr>
        <w:rPr>
          <w:rFonts w:eastAsiaTheme="minorEastAsia"/>
        </w:rPr>
      </w:pPr>
    </w:p>
    <w:p w14:paraId="07807140" w14:textId="77777777" w:rsidR="00820A6A" w:rsidRDefault="00820A6A" w:rsidP="001B7C73">
      <w:pPr>
        <w:rPr>
          <w:rFonts w:eastAsiaTheme="minorEastAsia"/>
        </w:rPr>
      </w:pPr>
    </w:p>
    <w:p w14:paraId="22BD11EB" w14:textId="77777777" w:rsidR="001B7C73" w:rsidRPr="001B7C73" w:rsidRDefault="001B7C73" w:rsidP="001B7C73">
      <w:pPr>
        <w:pStyle w:val="berschrift3"/>
        <w:rPr>
          <w:rFonts w:eastAsiaTheme="minorEastAsia" w:cstheme="minorBidi"/>
          <w:sz w:val="24"/>
        </w:rPr>
      </w:pPr>
      <w:bookmarkStart w:id="302" w:name="_Toc149118305"/>
      <w:r w:rsidRPr="001B7C73">
        <w:rPr>
          <w:rFonts w:eastAsiaTheme="minorEastAsia" w:cstheme="minorBidi"/>
          <w:sz w:val="24"/>
        </w:rPr>
        <w:lastRenderedPageBreak/>
        <w:t>Operators</w:t>
      </w:r>
      <w:bookmarkEnd w:id="302"/>
    </w:p>
    <w:tbl>
      <w:tblPr>
        <w:tblStyle w:val="Formatvorlage3"/>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271"/>
        <w:gridCol w:w="5901"/>
        <w:gridCol w:w="1890"/>
      </w:tblGrid>
      <w:tr w:rsidR="001B7C73" w:rsidRPr="00694CFD" w14:paraId="6E0CEEC8" w14:textId="77777777" w:rsidTr="00FA73CD">
        <w:trPr>
          <w:cnfStyle w:val="100000000000" w:firstRow="1" w:lastRow="0" w:firstColumn="0" w:lastColumn="0" w:oddVBand="0" w:evenVBand="0" w:oddHBand="0" w:evenHBand="0" w:firstRowFirstColumn="0" w:firstRowLastColumn="0" w:lastRowFirstColumn="0" w:lastRowLastColumn="0"/>
          <w:trHeight w:val="24"/>
        </w:trPr>
        <w:tc>
          <w:tcPr>
            <w:cnfStyle w:val="001000000100" w:firstRow="0" w:lastRow="0" w:firstColumn="1" w:lastColumn="0" w:oddVBand="0" w:evenVBand="0" w:oddHBand="0" w:evenHBand="0" w:firstRowFirstColumn="1" w:firstRowLastColumn="0" w:lastRowFirstColumn="0" w:lastRowLastColumn="0"/>
            <w:tcW w:w="701" w:type="pct"/>
            <w:tcBorders>
              <w:bottom w:val="none" w:sz="0" w:space="0" w:color="auto"/>
              <w:right w:val="none" w:sz="0" w:space="0" w:color="auto"/>
            </w:tcBorders>
            <w:shd w:val="clear" w:color="auto" w:fill="990000"/>
            <w:hideMark/>
          </w:tcPr>
          <w:p w14:paraId="4A6536DE" w14:textId="77777777" w:rsidR="001B7C73" w:rsidRPr="00FA73CD" w:rsidRDefault="001B7C73" w:rsidP="00820A6A">
            <w:pPr>
              <w:spacing w:after="0"/>
            </w:pPr>
            <w:r w:rsidRPr="00FA73CD">
              <w:t>Operator</w:t>
            </w:r>
          </w:p>
        </w:tc>
        <w:tc>
          <w:tcPr>
            <w:tcW w:w="3256" w:type="pct"/>
            <w:shd w:val="clear" w:color="auto" w:fill="990000"/>
            <w:hideMark/>
          </w:tcPr>
          <w:p w14:paraId="27F6BBF7" w14:textId="77777777" w:rsidR="001B7C73" w:rsidRPr="00FA73CD" w:rsidRDefault="001B7C73" w:rsidP="00820A6A">
            <w:pPr>
              <w:spacing w:after="0"/>
              <w:jc w:val="center"/>
              <w:cnfStyle w:val="100000000000" w:firstRow="1" w:lastRow="0" w:firstColumn="0" w:lastColumn="0" w:oddVBand="0" w:evenVBand="0" w:oddHBand="0" w:evenHBand="0" w:firstRowFirstColumn="0" w:firstRowLastColumn="0" w:lastRowFirstColumn="0" w:lastRowLastColumn="0"/>
            </w:pPr>
            <w:r w:rsidRPr="00FA73CD">
              <w:t>Description</w:t>
            </w:r>
          </w:p>
        </w:tc>
        <w:tc>
          <w:tcPr>
            <w:tcW w:w="1043" w:type="pct"/>
            <w:shd w:val="clear" w:color="auto" w:fill="990000"/>
            <w:hideMark/>
          </w:tcPr>
          <w:p w14:paraId="3F95B9FD" w14:textId="77777777" w:rsidR="001B7C73" w:rsidRPr="00FA73CD" w:rsidRDefault="001B7C73" w:rsidP="00820A6A">
            <w:pPr>
              <w:spacing w:after="0"/>
              <w:jc w:val="center"/>
              <w:cnfStyle w:val="100000000000" w:firstRow="1" w:lastRow="0" w:firstColumn="0" w:lastColumn="0" w:oddVBand="0" w:evenVBand="0" w:oddHBand="0" w:evenHBand="0" w:firstRowFirstColumn="0" w:firstRowLastColumn="0" w:lastRowFirstColumn="0" w:lastRowLastColumn="0"/>
            </w:pPr>
            <w:r w:rsidRPr="00FA73CD">
              <w:t>Example</w:t>
            </w:r>
          </w:p>
        </w:tc>
      </w:tr>
      <w:tr w:rsidR="001B7C73" w:rsidRPr="00EB0F5B" w14:paraId="006E989E"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pct"/>
            <w:tcBorders>
              <w:top w:val="none" w:sz="0" w:space="0" w:color="auto"/>
              <w:bottom w:val="none" w:sz="0" w:space="0" w:color="auto"/>
              <w:right w:val="none" w:sz="0" w:space="0" w:color="auto"/>
            </w:tcBorders>
            <w:hideMark/>
          </w:tcPr>
          <w:p w14:paraId="013160A0"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w:t>
            </w:r>
          </w:p>
        </w:tc>
        <w:tc>
          <w:tcPr>
            <w:tcW w:w="3256" w:type="pct"/>
            <w:tcBorders>
              <w:top w:val="none" w:sz="0" w:space="0" w:color="auto"/>
              <w:bottom w:val="none" w:sz="0" w:space="0" w:color="auto"/>
            </w:tcBorders>
            <w:hideMark/>
          </w:tcPr>
          <w:p w14:paraId="5E54983D"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Adds the value of one numeric expression to another or concatenates two strings.</w:t>
            </w:r>
          </w:p>
        </w:tc>
        <w:tc>
          <w:tcPr>
            <w:tcW w:w="1043" w:type="pct"/>
            <w:tcBorders>
              <w:top w:val="none" w:sz="0" w:space="0" w:color="auto"/>
              <w:bottom w:val="none" w:sz="0" w:space="0" w:color="auto"/>
            </w:tcBorders>
            <w:hideMark/>
          </w:tcPr>
          <w:p w14:paraId="6E614C40"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[UnitPrice] + 4</w:t>
            </w:r>
          </w:p>
          <w:p w14:paraId="25B734BA"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[FirstName] + ' ' + [LastName]</w:t>
            </w:r>
          </w:p>
        </w:tc>
      </w:tr>
      <w:tr w:rsidR="001B7C73" w:rsidRPr="008E682C" w14:paraId="0F1B74EB" w14:textId="77777777" w:rsidTr="00FA73CD">
        <w:tc>
          <w:tcPr>
            <w:cnfStyle w:val="001000000000" w:firstRow="0" w:lastRow="0" w:firstColumn="1" w:lastColumn="0" w:oddVBand="0" w:evenVBand="0" w:oddHBand="0" w:evenHBand="0" w:firstRowFirstColumn="0" w:firstRowLastColumn="0" w:lastRowFirstColumn="0" w:lastRowLastColumn="0"/>
            <w:tcW w:w="701" w:type="pct"/>
            <w:tcBorders>
              <w:right w:val="none" w:sz="0" w:space="0" w:color="auto"/>
            </w:tcBorders>
            <w:hideMark/>
          </w:tcPr>
          <w:p w14:paraId="2DE19F18"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w:t>
            </w:r>
          </w:p>
        </w:tc>
        <w:tc>
          <w:tcPr>
            <w:tcW w:w="3256" w:type="pct"/>
            <w:hideMark/>
          </w:tcPr>
          <w:p w14:paraId="43A13050"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Finds the difference between two numbers.</w:t>
            </w:r>
          </w:p>
        </w:tc>
        <w:tc>
          <w:tcPr>
            <w:tcW w:w="1043" w:type="pct"/>
            <w:hideMark/>
          </w:tcPr>
          <w:p w14:paraId="19C7552E"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[Price1] - [Price2]</w:t>
            </w:r>
          </w:p>
        </w:tc>
      </w:tr>
      <w:tr w:rsidR="001B7C73" w:rsidRPr="008E682C" w14:paraId="47B49ADA"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pct"/>
            <w:tcBorders>
              <w:top w:val="none" w:sz="0" w:space="0" w:color="auto"/>
              <w:bottom w:val="none" w:sz="0" w:space="0" w:color="auto"/>
              <w:right w:val="none" w:sz="0" w:space="0" w:color="auto"/>
            </w:tcBorders>
            <w:hideMark/>
          </w:tcPr>
          <w:p w14:paraId="2B611F7C"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w:t>
            </w:r>
          </w:p>
        </w:tc>
        <w:tc>
          <w:tcPr>
            <w:tcW w:w="3256" w:type="pct"/>
            <w:tcBorders>
              <w:top w:val="none" w:sz="0" w:space="0" w:color="auto"/>
              <w:bottom w:val="none" w:sz="0" w:space="0" w:color="auto"/>
            </w:tcBorders>
            <w:hideMark/>
          </w:tcPr>
          <w:p w14:paraId="48018FCB"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Multiplies the value of two expressions.</w:t>
            </w:r>
          </w:p>
        </w:tc>
        <w:tc>
          <w:tcPr>
            <w:tcW w:w="1043" w:type="pct"/>
            <w:tcBorders>
              <w:top w:val="none" w:sz="0" w:space="0" w:color="auto"/>
              <w:bottom w:val="none" w:sz="0" w:space="0" w:color="auto"/>
            </w:tcBorders>
            <w:hideMark/>
          </w:tcPr>
          <w:p w14:paraId="7EF63DFA"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[Quantity] * [UnitPrice] * (1 - [BonusAmount])</w:t>
            </w:r>
          </w:p>
        </w:tc>
      </w:tr>
      <w:tr w:rsidR="001B7C73" w:rsidRPr="008E682C" w14:paraId="2831B149" w14:textId="77777777" w:rsidTr="00FA73CD">
        <w:tc>
          <w:tcPr>
            <w:cnfStyle w:val="001000000000" w:firstRow="0" w:lastRow="0" w:firstColumn="1" w:lastColumn="0" w:oddVBand="0" w:evenVBand="0" w:oddHBand="0" w:evenHBand="0" w:firstRowFirstColumn="0" w:firstRowLastColumn="0" w:lastRowFirstColumn="0" w:lastRowLastColumn="0"/>
            <w:tcW w:w="701" w:type="pct"/>
            <w:tcBorders>
              <w:right w:val="none" w:sz="0" w:space="0" w:color="auto"/>
            </w:tcBorders>
            <w:hideMark/>
          </w:tcPr>
          <w:p w14:paraId="76A580EC"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w:t>
            </w:r>
          </w:p>
        </w:tc>
        <w:tc>
          <w:tcPr>
            <w:tcW w:w="3256" w:type="pct"/>
            <w:hideMark/>
          </w:tcPr>
          <w:p w14:paraId="464FD4DF"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Divides the first operand by the second.</w:t>
            </w:r>
          </w:p>
        </w:tc>
        <w:tc>
          <w:tcPr>
            <w:tcW w:w="1043" w:type="pct"/>
            <w:hideMark/>
          </w:tcPr>
          <w:p w14:paraId="7FA641A7"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[Quantity] / 2</w:t>
            </w:r>
          </w:p>
        </w:tc>
      </w:tr>
      <w:tr w:rsidR="001B7C73" w:rsidRPr="008E682C" w14:paraId="66390836"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pct"/>
            <w:tcBorders>
              <w:top w:val="none" w:sz="0" w:space="0" w:color="auto"/>
              <w:bottom w:val="none" w:sz="0" w:space="0" w:color="auto"/>
              <w:right w:val="none" w:sz="0" w:space="0" w:color="auto"/>
            </w:tcBorders>
            <w:hideMark/>
          </w:tcPr>
          <w:p w14:paraId="156AFCB0"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w:t>
            </w:r>
          </w:p>
        </w:tc>
        <w:tc>
          <w:tcPr>
            <w:tcW w:w="3256" w:type="pct"/>
            <w:tcBorders>
              <w:top w:val="none" w:sz="0" w:space="0" w:color="auto"/>
              <w:bottom w:val="none" w:sz="0" w:space="0" w:color="auto"/>
            </w:tcBorders>
            <w:hideMark/>
          </w:tcPr>
          <w:p w14:paraId="446CA422"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Returns the remainder (modulus) obtained by dividing one numeric expression by another.</w:t>
            </w:r>
          </w:p>
        </w:tc>
        <w:tc>
          <w:tcPr>
            <w:tcW w:w="1043" w:type="pct"/>
            <w:tcBorders>
              <w:top w:val="none" w:sz="0" w:space="0" w:color="auto"/>
              <w:bottom w:val="none" w:sz="0" w:space="0" w:color="auto"/>
            </w:tcBorders>
            <w:hideMark/>
          </w:tcPr>
          <w:p w14:paraId="16E18F09"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[Quantity] % 3</w:t>
            </w:r>
          </w:p>
        </w:tc>
      </w:tr>
      <w:tr w:rsidR="001B7C73" w:rsidRPr="008E682C" w14:paraId="30220354" w14:textId="77777777" w:rsidTr="00FA73CD">
        <w:tc>
          <w:tcPr>
            <w:cnfStyle w:val="001000000000" w:firstRow="0" w:lastRow="0" w:firstColumn="1" w:lastColumn="0" w:oddVBand="0" w:evenVBand="0" w:oddHBand="0" w:evenHBand="0" w:firstRowFirstColumn="0" w:firstRowLastColumn="0" w:lastRowFirstColumn="0" w:lastRowLastColumn="0"/>
            <w:tcW w:w="701" w:type="pct"/>
            <w:tcBorders>
              <w:right w:val="none" w:sz="0" w:space="0" w:color="auto"/>
            </w:tcBorders>
            <w:hideMark/>
          </w:tcPr>
          <w:p w14:paraId="34FCE572"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w:t>
            </w:r>
          </w:p>
        </w:tc>
        <w:tc>
          <w:tcPr>
            <w:tcW w:w="3256" w:type="pct"/>
            <w:hideMark/>
          </w:tcPr>
          <w:p w14:paraId="64FB1A7B"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val="en-GB" w:eastAsia="de-DE"/>
              </w:rPr>
              <w:t xml:space="preserve">Performs a bitwise inclusive OR on two numeric expressions. Compares each bit of its first operand to the corresponding bit of its second operand. If either bit is 1, the corresponding resulting bit is set to 1. </w:t>
            </w:r>
            <w:r w:rsidRPr="00820A6A">
              <w:rPr>
                <w:rFonts w:eastAsiaTheme="minorEastAsia"/>
                <w:sz w:val="21"/>
                <w:szCs w:val="21"/>
                <w:lang w:eastAsia="de-DE"/>
              </w:rPr>
              <w:t>Otherwise, the corresponding resulting bit is set to 0.</w:t>
            </w:r>
          </w:p>
        </w:tc>
        <w:tc>
          <w:tcPr>
            <w:tcW w:w="1043" w:type="pct"/>
            <w:hideMark/>
          </w:tcPr>
          <w:p w14:paraId="1033D93F"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[Flag1] | [Flag2]</w:t>
            </w:r>
          </w:p>
        </w:tc>
      </w:tr>
      <w:tr w:rsidR="001B7C73" w:rsidRPr="008E682C" w14:paraId="1B1532B4"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pct"/>
            <w:tcBorders>
              <w:top w:val="none" w:sz="0" w:space="0" w:color="auto"/>
              <w:bottom w:val="none" w:sz="0" w:space="0" w:color="auto"/>
              <w:right w:val="none" w:sz="0" w:space="0" w:color="auto"/>
            </w:tcBorders>
            <w:hideMark/>
          </w:tcPr>
          <w:p w14:paraId="23E68542"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&amp;</w:t>
            </w:r>
          </w:p>
        </w:tc>
        <w:tc>
          <w:tcPr>
            <w:tcW w:w="3256" w:type="pct"/>
            <w:tcBorders>
              <w:top w:val="none" w:sz="0" w:space="0" w:color="auto"/>
              <w:bottom w:val="none" w:sz="0" w:space="0" w:color="auto"/>
            </w:tcBorders>
            <w:hideMark/>
          </w:tcPr>
          <w:p w14:paraId="5D93035A"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val="en-GB" w:eastAsia="de-DE"/>
              </w:rPr>
              <w:t xml:space="preserve">The bitwise AND operator. Compares each bit of its first operand to the corresponding bit of its second operand. If both bits are 1, the corresponding resulting bit is set to 1. </w:t>
            </w:r>
            <w:r w:rsidRPr="00820A6A">
              <w:rPr>
                <w:rFonts w:eastAsiaTheme="minorEastAsia"/>
                <w:sz w:val="21"/>
                <w:szCs w:val="21"/>
                <w:lang w:eastAsia="de-DE"/>
              </w:rPr>
              <w:t>Otherwise, the corresponding resulting bit is set to 0.</w:t>
            </w:r>
          </w:p>
        </w:tc>
        <w:tc>
          <w:tcPr>
            <w:tcW w:w="1043" w:type="pct"/>
            <w:tcBorders>
              <w:top w:val="none" w:sz="0" w:space="0" w:color="auto"/>
              <w:bottom w:val="none" w:sz="0" w:space="0" w:color="auto"/>
            </w:tcBorders>
            <w:hideMark/>
          </w:tcPr>
          <w:p w14:paraId="6BF46D62"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[Flag] &amp; 10</w:t>
            </w:r>
          </w:p>
        </w:tc>
      </w:tr>
      <w:tr w:rsidR="001B7C73" w:rsidRPr="008E682C" w14:paraId="7A677305" w14:textId="77777777" w:rsidTr="00FA73CD">
        <w:tc>
          <w:tcPr>
            <w:cnfStyle w:val="001000000000" w:firstRow="0" w:lastRow="0" w:firstColumn="1" w:lastColumn="0" w:oddVBand="0" w:evenVBand="0" w:oddHBand="0" w:evenHBand="0" w:firstRowFirstColumn="0" w:firstRowLastColumn="0" w:lastRowFirstColumn="0" w:lastRowLastColumn="0"/>
            <w:tcW w:w="701" w:type="pct"/>
            <w:tcBorders>
              <w:right w:val="none" w:sz="0" w:space="0" w:color="auto"/>
            </w:tcBorders>
            <w:hideMark/>
          </w:tcPr>
          <w:p w14:paraId="1746DEA9"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w:t>
            </w:r>
          </w:p>
        </w:tc>
        <w:tc>
          <w:tcPr>
            <w:tcW w:w="3256" w:type="pct"/>
            <w:hideMark/>
          </w:tcPr>
          <w:p w14:paraId="14D8C6E0"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Performs a bitwise exclusive OR on two numeric expressions.</w:t>
            </w:r>
          </w:p>
        </w:tc>
        <w:tc>
          <w:tcPr>
            <w:tcW w:w="1043" w:type="pct"/>
            <w:hideMark/>
          </w:tcPr>
          <w:p w14:paraId="5B522BCE"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[Flag1] ^ [Flag2]</w:t>
            </w:r>
          </w:p>
        </w:tc>
      </w:tr>
      <w:tr w:rsidR="001B7C73" w:rsidRPr="008E682C" w14:paraId="43614B1C"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pct"/>
            <w:tcBorders>
              <w:top w:val="none" w:sz="0" w:space="0" w:color="auto"/>
              <w:bottom w:val="none" w:sz="0" w:space="0" w:color="auto"/>
              <w:right w:val="none" w:sz="0" w:space="0" w:color="auto"/>
            </w:tcBorders>
            <w:hideMark/>
          </w:tcPr>
          <w:p w14:paraId="6DB48A50"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w:t>
            </w:r>
          </w:p>
          <w:p w14:paraId="422B16DF"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w:t>
            </w:r>
          </w:p>
        </w:tc>
        <w:tc>
          <w:tcPr>
            <w:tcW w:w="3256" w:type="pct"/>
            <w:tcBorders>
              <w:top w:val="none" w:sz="0" w:space="0" w:color="auto"/>
              <w:bottom w:val="none" w:sz="0" w:space="0" w:color="auto"/>
            </w:tcBorders>
            <w:hideMark/>
          </w:tcPr>
          <w:p w14:paraId="0A1953F0"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Returns true if both operands have the same value; otherwise, it returns false.</w:t>
            </w:r>
          </w:p>
        </w:tc>
        <w:tc>
          <w:tcPr>
            <w:tcW w:w="1043" w:type="pct"/>
            <w:tcBorders>
              <w:top w:val="none" w:sz="0" w:space="0" w:color="auto"/>
              <w:bottom w:val="none" w:sz="0" w:space="0" w:color="auto"/>
            </w:tcBorders>
            <w:hideMark/>
          </w:tcPr>
          <w:p w14:paraId="08B5D962"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[Quantity] == 10</w:t>
            </w:r>
          </w:p>
        </w:tc>
      </w:tr>
      <w:tr w:rsidR="001B7C73" w:rsidRPr="008E682C" w14:paraId="4058D2C0" w14:textId="77777777" w:rsidTr="00FA73CD">
        <w:tc>
          <w:tcPr>
            <w:cnfStyle w:val="001000000000" w:firstRow="0" w:lastRow="0" w:firstColumn="1" w:lastColumn="0" w:oddVBand="0" w:evenVBand="0" w:oddHBand="0" w:evenHBand="0" w:firstRowFirstColumn="0" w:firstRowLastColumn="0" w:lastRowFirstColumn="0" w:lastRowLastColumn="0"/>
            <w:tcW w:w="701" w:type="pct"/>
            <w:tcBorders>
              <w:right w:val="none" w:sz="0" w:space="0" w:color="auto"/>
            </w:tcBorders>
            <w:hideMark/>
          </w:tcPr>
          <w:p w14:paraId="068B4818"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w:t>
            </w:r>
          </w:p>
        </w:tc>
        <w:tc>
          <w:tcPr>
            <w:tcW w:w="3256" w:type="pct"/>
            <w:hideMark/>
          </w:tcPr>
          <w:p w14:paraId="285968CF"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Returns true if the operands do not have the same value; otherwise, it returns false.</w:t>
            </w:r>
          </w:p>
        </w:tc>
        <w:tc>
          <w:tcPr>
            <w:tcW w:w="1043" w:type="pct"/>
            <w:hideMark/>
          </w:tcPr>
          <w:p w14:paraId="0916877F"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[Country] != 'France'</w:t>
            </w:r>
          </w:p>
        </w:tc>
      </w:tr>
      <w:tr w:rsidR="001B7C73" w:rsidRPr="008E682C" w14:paraId="6C9FE9CC"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pct"/>
            <w:tcBorders>
              <w:top w:val="none" w:sz="0" w:space="0" w:color="auto"/>
              <w:bottom w:val="none" w:sz="0" w:space="0" w:color="auto"/>
              <w:right w:val="none" w:sz="0" w:space="0" w:color="auto"/>
            </w:tcBorders>
            <w:hideMark/>
          </w:tcPr>
          <w:p w14:paraId="2A99F1C2"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&lt;</w:t>
            </w:r>
          </w:p>
        </w:tc>
        <w:tc>
          <w:tcPr>
            <w:tcW w:w="3256" w:type="pct"/>
            <w:tcBorders>
              <w:top w:val="none" w:sz="0" w:space="0" w:color="auto"/>
              <w:bottom w:val="none" w:sz="0" w:space="0" w:color="auto"/>
            </w:tcBorders>
            <w:hideMark/>
          </w:tcPr>
          <w:p w14:paraId="6EDC696E"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Less than operator. Used to compare expressions.</w:t>
            </w:r>
          </w:p>
        </w:tc>
        <w:tc>
          <w:tcPr>
            <w:tcW w:w="1043" w:type="pct"/>
            <w:tcBorders>
              <w:top w:val="none" w:sz="0" w:space="0" w:color="auto"/>
              <w:bottom w:val="none" w:sz="0" w:space="0" w:color="auto"/>
            </w:tcBorders>
            <w:hideMark/>
          </w:tcPr>
          <w:p w14:paraId="18C58584"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[UnitPrice] &lt; 20</w:t>
            </w:r>
          </w:p>
        </w:tc>
      </w:tr>
      <w:tr w:rsidR="001B7C73" w:rsidRPr="008E682C" w14:paraId="31A112EE" w14:textId="77777777" w:rsidTr="00FA73CD">
        <w:tc>
          <w:tcPr>
            <w:cnfStyle w:val="001000000000" w:firstRow="0" w:lastRow="0" w:firstColumn="1" w:lastColumn="0" w:oddVBand="0" w:evenVBand="0" w:oddHBand="0" w:evenHBand="0" w:firstRowFirstColumn="0" w:firstRowLastColumn="0" w:lastRowFirstColumn="0" w:lastRowLastColumn="0"/>
            <w:tcW w:w="701" w:type="pct"/>
            <w:tcBorders>
              <w:right w:val="none" w:sz="0" w:space="0" w:color="auto"/>
            </w:tcBorders>
            <w:hideMark/>
          </w:tcPr>
          <w:p w14:paraId="4DD936F0"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&lt;=</w:t>
            </w:r>
          </w:p>
        </w:tc>
        <w:tc>
          <w:tcPr>
            <w:tcW w:w="3256" w:type="pct"/>
            <w:hideMark/>
          </w:tcPr>
          <w:p w14:paraId="211D6A88"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val="en-GB" w:eastAsia="de-DE"/>
              </w:rPr>
              <w:t xml:space="preserve">Less than or equal to operator. </w:t>
            </w:r>
            <w:r w:rsidRPr="00820A6A">
              <w:rPr>
                <w:rFonts w:eastAsiaTheme="minorEastAsia"/>
                <w:sz w:val="21"/>
                <w:szCs w:val="21"/>
                <w:lang w:eastAsia="de-DE"/>
              </w:rPr>
              <w:t>Used to compare expressions.</w:t>
            </w:r>
          </w:p>
        </w:tc>
        <w:tc>
          <w:tcPr>
            <w:tcW w:w="1043" w:type="pct"/>
            <w:hideMark/>
          </w:tcPr>
          <w:p w14:paraId="008CB8FB"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[UnitPrice] &lt;= 20</w:t>
            </w:r>
          </w:p>
        </w:tc>
      </w:tr>
      <w:tr w:rsidR="001B7C73" w:rsidRPr="008E682C" w14:paraId="5AE704EA"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pct"/>
            <w:tcBorders>
              <w:top w:val="none" w:sz="0" w:space="0" w:color="auto"/>
              <w:bottom w:val="none" w:sz="0" w:space="0" w:color="auto"/>
              <w:right w:val="none" w:sz="0" w:space="0" w:color="auto"/>
            </w:tcBorders>
            <w:hideMark/>
          </w:tcPr>
          <w:p w14:paraId="0B601293"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&gt;=</w:t>
            </w:r>
          </w:p>
        </w:tc>
        <w:tc>
          <w:tcPr>
            <w:tcW w:w="3256" w:type="pct"/>
            <w:tcBorders>
              <w:top w:val="none" w:sz="0" w:space="0" w:color="auto"/>
              <w:bottom w:val="none" w:sz="0" w:space="0" w:color="auto"/>
            </w:tcBorders>
            <w:hideMark/>
          </w:tcPr>
          <w:p w14:paraId="7FB555C5"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val="en-GB" w:eastAsia="de-DE"/>
              </w:rPr>
              <w:t xml:space="preserve">Greater than or equal to operator. </w:t>
            </w:r>
            <w:r w:rsidRPr="00820A6A">
              <w:rPr>
                <w:rFonts w:eastAsiaTheme="minorEastAsia"/>
                <w:sz w:val="21"/>
                <w:szCs w:val="21"/>
                <w:lang w:eastAsia="de-DE"/>
              </w:rPr>
              <w:t>Used to compare expressions.</w:t>
            </w:r>
          </w:p>
        </w:tc>
        <w:tc>
          <w:tcPr>
            <w:tcW w:w="1043" w:type="pct"/>
            <w:tcBorders>
              <w:top w:val="none" w:sz="0" w:space="0" w:color="auto"/>
              <w:bottom w:val="none" w:sz="0" w:space="0" w:color="auto"/>
            </w:tcBorders>
            <w:hideMark/>
          </w:tcPr>
          <w:p w14:paraId="6AA8703F"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[UnitPrice] &gt;= 30</w:t>
            </w:r>
          </w:p>
        </w:tc>
      </w:tr>
      <w:tr w:rsidR="001B7C73" w:rsidRPr="008E682C" w14:paraId="6F7D209A" w14:textId="77777777" w:rsidTr="00FA73CD">
        <w:tc>
          <w:tcPr>
            <w:cnfStyle w:val="001000000000" w:firstRow="0" w:lastRow="0" w:firstColumn="1" w:lastColumn="0" w:oddVBand="0" w:evenVBand="0" w:oddHBand="0" w:evenHBand="0" w:firstRowFirstColumn="0" w:firstRowLastColumn="0" w:lastRowFirstColumn="0" w:lastRowLastColumn="0"/>
            <w:tcW w:w="701" w:type="pct"/>
            <w:tcBorders>
              <w:right w:val="none" w:sz="0" w:space="0" w:color="auto"/>
            </w:tcBorders>
            <w:hideMark/>
          </w:tcPr>
          <w:p w14:paraId="6BB471A7"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&gt;</w:t>
            </w:r>
          </w:p>
        </w:tc>
        <w:tc>
          <w:tcPr>
            <w:tcW w:w="3256" w:type="pct"/>
            <w:hideMark/>
          </w:tcPr>
          <w:p w14:paraId="0478FC0C"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Greater than operator. Used to compare expressions.</w:t>
            </w:r>
          </w:p>
        </w:tc>
        <w:tc>
          <w:tcPr>
            <w:tcW w:w="1043" w:type="pct"/>
            <w:hideMark/>
          </w:tcPr>
          <w:p w14:paraId="306A0CE3"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[UnitPrice] &gt; 30</w:t>
            </w:r>
          </w:p>
        </w:tc>
      </w:tr>
      <w:tr w:rsidR="001B7C73" w:rsidRPr="00EB0F5B" w14:paraId="558C24B4"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pct"/>
            <w:tcBorders>
              <w:top w:val="none" w:sz="0" w:space="0" w:color="auto"/>
              <w:bottom w:val="none" w:sz="0" w:space="0" w:color="auto"/>
              <w:right w:val="none" w:sz="0" w:space="0" w:color="auto"/>
            </w:tcBorders>
            <w:hideMark/>
          </w:tcPr>
          <w:p w14:paraId="2E58A05E"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In (,,,)</w:t>
            </w:r>
          </w:p>
        </w:tc>
        <w:tc>
          <w:tcPr>
            <w:tcW w:w="3256" w:type="pct"/>
            <w:tcBorders>
              <w:top w:val="none" w:sz="0" w:space="0" w:color="auto"/>
              <w:bottom w:val="none" w:sz="0" w:space="0" w:color="auto"/>
            </w:tcBorders>
            <w:hideMark/>
          </w:tcPr>
          <w:p w14:paraId="190D09B2"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Tests for the existence of a property in an object.</w:t>
            </w:r>
          </w:p>
        </w:tc>
        <w:tc>
          <w:tcPr>
            <w:tcW w:w="1043" w:type="pct"/>
            <w:tcBorders>
              <w:top w:val="none" w:sz="0" w:space="0" w:color="auto"/>
              <w:bottom w:val="none" w:sz="0" w:space="0" w:color="auto"/>
            </w:tcBorders>
            <w:hideMark/>
          </w:tcPr>
          <w:p w14:paraId="2439B973"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[Country] In ('USA', 'UK', 'Italy')</w:t>
            </w:r>
          </w:p>
        </w:tc>
      </w:tr>
      <w:tr w:rsidR="001B7C73" w:rsidRPr="008E682C" w14:paraId="42BBFAD9" w14:textId="77777777" w:rsidTr="00FA73CD">
        <w:tc>
          <w:tcPr>
            <w:cnfStyle w:val="001000000000" w:firstRow="0" w:lastRow="0" w:firstColumn="1" w:lastColumn="0" w:oddVBand="0" w:evenVBand="0" w:oddHBand="0" w:evenHBand="0" w:firstRowFirstColumn="0" w:firstRowLastColumn="0" w:lastRowFirstColumn="0" w:lastRowLastColumn="0"/>
            <w:tcW w:w="701" w:type="pct"/>
            <w:tcBorders>
              <w:right w:val="none" w:sz="0" w:space="0" w:color="auto"/>
            </w:tcBorders>
            <w:hideMark/>
          </w:tcPr>
          <w:p w14:paraId="7C68E281"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Between (,)</w:t>
            </w:r>
          </w:p>
        </w:tc>
        <w:tc>
          <w:tcPr>
            <w:tcW w:w="3256" w:type="pct"/>
            <w:hideMark/>
          </w:tcPr>
          <w:p w14:paraId="5EC67C40"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Specifies a range to test. Returns true if a value is greater than or equal to the first operand and less than or equal to the second operand.</w:t>
            </w:r>
          </w:p>
        </w:tc>
        <w:tc>
          <w:tcPr>
            <w:tcW w:w="1043" w:type="pct"/>
            <w:hideMark/>
          </w:tcPr>
          <w:p w14:paraId="7F999A28"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[Quantity] Between (10, 20)</w:t>
            </w:r>
          </w:p>
        </w:tc>
      </w:tr>
      <w:tr w:rsidR="001B7C73" w:rsidRPr="00EB0F5B" w14:paraId="2C768F29"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pct"/>
            <w:tcBorders>
              <w:top w:val="none" w:sz="0" w:space="0" w:color="auto"/>
              <w:bottom w:val="none" w:sz="0" w:space="0" w:color="auto"/>
              <w:right w:val="none" w:sz="0" w:space="0" w:color="auto"/>
            </w:tcBorders>
            <w:hideMark/>
          </w:tcPr>
          <w:p w14:paraId="40933CA9"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lastRenderedPageBreak/>
              <w:t>And</w:t>
            </w:r>
          </w:p>
          <w:p w14:paraId="6B8AF376"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&amp;&amp;</w:t>
            </w:r>
          </w:p>
        </w:tc>
        <w:tc>
          <w:tcPr>
            <w:tcW w:w="3256" w:type="pct"/>
            <w:tcBorders>
              <w:top w:val="none" w:sz="0" w:space="0" w:color="auto"/>
              <w:bottom w:val="none" w:sz="0" w:space="0" w:color="auto"/>
            </w:tcBorders>
            <w:hideMark/>
          </w:tcPr>
          <w:p w14:paraId="4CAAEE6D"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Performs a logical conjunction on two Boolean expressions.</w:t>
            </w:r>
          </w:p>
        </w:tc>
        <w:tc>
          <w:tcPr>
            <w:tcW w:w="1043" w:type="pct"/>
            <w:tcBorders>
              <w:top w:val="none" w:sz="0" w:space="0" w:color="auto"/>
              <w:bottom w:val="none" w:sz="0" w:space="0" w:color="auto"/>
            </w:tcBorders>
            <w:hideMark/>
          </w:tcPr>
          <w:p w14:paraId="5489AF7A"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[InStock] And ([ExtendedPrice]&gt; 100)</w:t>
            </w:r>
          </w:p>
          <w:p w14:paraId="411DBA08"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[InStock] &amp;&amp; ([ExtendedPrice]&gt; 100)</w:t>
            </w:r>
          </w:p>
        </w:tc>
      </w:tr>
      <w:tr w:rsidR="001B7C73" w:rsidRPr="00EB0F5B" w14:paraId="10C578A5" w14:textId="77777777" w:rsidTr="00FA73CD">
        <w:tc>
          <w:tcPr>
            <w:cnfStyle w:val="001000000000" w:firstRow="0" w:lastRow="0" w:firstColumn="1" w:lastColumn="0" w:oddVBand="0" w:evenVBand="0" w:oddHBand="0" w:evenHBand="0" w:firstRowFirstColumn="0" w:firstRowLastColumn="0" w:lastRowFirstColumn="0" w:lastRowLastColumn="0"/>
            <w:tcW w:w="701" w:type="pct"/>
            <w:tcBorders>
              <w:right w:val="none" w:sz="0" w:space="0" w:color="auto"/>
            </w:tcBorders>
            <w:hideMark/>
          </w:tcPr>
          <w:p w14:paraId="5B5EF1F5"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Or</w:t>
            </w:r>
          </w:p>
          <w:p w14:paraId="64752A94"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w:t>
            </w:r>
          </w:p>
        </w:tc>
        <w:tc>
          <w:tcPr>
            <w:tcW w:w="3256" w:type="pct"/>
            <w:hideMark/>
          </w:tcPr>
          <w:p w14:paraId="7DEF6327"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Performs a logical disjunction on two Boolean expressions.</w:t>
            </w:r>
          </w:p>
        </w:tc>
        <w:tc>
          <w:tcPr>
            <w:tcW w:w="1043" w:type="pct"/>
            <w:hideMark/>
          </w:tcPr>
          <w:p w14:paraId="63BBC4E1"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[Country]=='USA' Or [Country]=='UK'</w:t>
            </w:r>
          </w:p>
          <w:p w14:paraId="357CD35D"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[Country]=='USA' || [Country]=='UK'</w:t>
            </w:r>
          </w:p>
        </w:tc>
      </w:tr>
      <w:tr w:rsidR="001B7C73" w:rsidRPr="008E682C" w14:paraId="6B0FBCCC"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pct"/>
            <w:tcBorders>
              <w:top w:val="none" w:sz="0" w:space="0" w:color="auto"/>
              <w:bottom w:val="none" w:sz="0" w:space="0" w:color="auto"/>
              <w:right w:val="none" w:sz="0" w:space="0" w:color="auto"/>
            </w:tcBorders>
            <w:hideMark/>
          </w:tcPr>
          <w:p w14:paraId="02B20DF7"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w:t>
            </w:r>
          </w:p>
        </w:tc>
        <w:tc>
          <w:tcPr>
            <w:tcW w:w="3256" w:type="pct"/>
            <w:tcBorders>
              <w:top w:val="none" w:sz="0" w:space="0" w:color="auto"/>
              <w:bottom w:val="none" w:sz="0" w:space="0" w:color="auto"/>
            </w:tcBorders>
            <w:hideMark/>
          </w:tcPr>
          <w:p w14:paraId="03CE5CCE"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Performs a bitwise negation on a numeric expression.</w:t>
            </w:r>
          </w:p>
        </w:tc>
        <w:tc>
          <w:tcPr>
            <w:tcW w:w="1043" w:type="pct"/>
            <w:tcBorders>
              <w:top w:val="none" w:sz="0" w:space="0" w:color="auto"/>
              <w:bottom w:val="none" w:sz="0" w:space="0" w:color="auto"/>
            </w:tcBorders>
            <w:hideMark/>
          </w:tcPr>
          <w:p w14:paraId="1ECAF46D"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~[Roles] = 251</w:t>
            </w:r>
          </w:p>
        </w:tc>
      </w:tr>
      <w:tr w:rsidR="001B7C73" w:rsidRPr="008E682C" w14:paraId="467A72EF" w14:textId="77777777" w:rsidTr="00FA73CD">
        <w:tc>
          <w:tcPr>
            <w:cnfStyle w:val="001000000000" w:firstRow="0" w:lastRow="0" w:firstColumn="1" w:lastColumn="0" w:oddVBand="0" w:evenVBand="0" w:oddHBand="0" w:evenHBand="0" w:firstRowFirstColumn="0" w:firstRowLastColumn="0" w:lastRowFirstColumn="0" w:lastRowLastColumn="0"/>
            <w:tcW w:w="701" w:type="pct"/>
            <w:tcBorders>
              <w:right w:val="none" w:sz="0" w:space="0" w:color="auto"/>
            </w:tcBorders>
            <w:hideMark/>
          </w:tcPr>
          <w:p w14:paraId="55CACC71"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Not</w:t>
            </w:r>
          </w:p>
          <w:p w14:paraId="6011E3B0"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w:t>
            </w:r>
          </w:p>
        </w:tc>
        <w:tc>
          <w:tcPr>
            <w:tcW w:w="3256" w:type="pct"/>
            <w:hideMark/>
          </w:tcPr>
          <w:p w14:paraId="2958D292"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Performs a logical negation on a Boolean expression.</w:t>
            </w:r>
          </w:p>
        </w:tc>
        <w:tc>
          <w:tcPr>
            <w:tcW w:w="1043" w:type="pct"/>
            <w:hideMark/>
          </w:tcPr>
          <w:p w14:paraId="4F92F9A3"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Not [InStock]</w:t>
            </w:r>
          </w:p>
          <w:p w14:paraId="547FD0CF"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![InStock]</w:t>
            </w:r>
          </w:p>
        </w:tc>
      </w:tr>
      <w:tr w:rsidR="001B7C73" w:rsidRPr="008E682C" w14:paraId="1BE1BB0E"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pct"/>
            <w:tcBorders>
              <w:top w:val="none" w:sz="0" w:space="0" w:color="auto"/>
              <w:bottom w:val="none" w:sz="0" w:space="0" w:color="auto"/>
              <w:right w:val="none" w:sz="0" w:space="0" w:color="auto"/>
            </w:tcBorders>
            <w:hideMark/>
          </w:tcPr>
          <w:p w14:paraId="62981D94"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w:t>
            </w:r>
          </w:p>
        </w:tc>
        <w:tc>
          <w:tcPr>
            <w:tcW w:w="3256" w:type="pct"/>
            <w:tcBorders>
              <w:top w:val="none" w:sz="0" w:space="0" w:color="auto"/>
              <w:bottom w:val="none" w:sz="0" w:space="0" w:color="auto"/>
            </w:tcBorders>
            <w:hideMark/>
          </w:tcPr>
          <w:p w14:paraId="00B3A00B"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Returns a numeric expression's value (a unary operator).</w:t>
            </w:r>
          </w:p>
        </w:tc>
        <w:tc>
          <w:tcPr>
            <w:tcW w:w="1043" w:type="pct"/>
            <w:tcBorders>
              <w:top w:val="none" w:sz="0" w:space="0" w:color="auto"/>
              <w:bottom w:val="none" w:sz="0" w:space="0" w:color="auto"/>
            </w:tcBorders>
            <w:hideMark/>
          </w:tcPr>
          <w:p w14:paraId="060F8158"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+[Value] = 10</w:t>
            </w:r>
          </w:p>
        </w:tc>
      </w:tr>
      <w:tr w:rsidR="001B7C73" w:rsidRPr="008E682C" w14:paraId="0F754566" w14:textId="77777777" w:rsidTr="00FA73CD">
        <w:tc>
          <w:tcPr>
            <w:cnfStyle w:val="001000000000" w:firstRow="0" w:lastRow="0" w:firstColumn="1" w:lastColumn="0" w:oddVBand="0" w:evenVBand="0" w:oddHBand="0" w:evenHBand="0" w:firstRowFirstColumn="0" w:firstRowLastColumn="0" w:lastRowFirstColumn="0" w:lastRowLastColumn="0"/>
            <w:tcW w:w="701" w:type="pct"/>
            <w:tcBorders>
              <w:right w:val="none" w:sz="0" w:space="0" w:color="auto"/>
            </w:tcBorders>
            <w:hideMark/>
          </w:tcPr>
          <w:p w14:paraId="3DD1BBE5"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w:t>
            </w:r>
          </w:p>
        </w:tc>
        <w:tc>
          <w:tcPr>
            <w:tcW w:w="3256" w:type="pct"/>
            <w:hideMark/>
          </w:tcPr>
          <w:p w14:paraId="32221666"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Returns the negative of a numeric expression's value (a unary operator).</w:t>
            </w:r>
          </w:p>
        </w:tc>
        <w:tc>
          <w:tcPr>
            <w:tcW w:w="1043" w:type="pct"/>
            <w:hideMark/>
          </w:tcPr>
          <w:p w14:paraId="60C20CE3" w14:textId="77777777" w:rsidR="001B7C73" w:rsidRPr="00820A6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-[Value] = 20</w:t>
            </w:r>
          </w:p>
        </w:tc>
      </w:tr>
      <w:tr w:rsidR="001B7C73" w:rsidRPr="008E682C" w14:paraId="7F3ACCFC"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1" w:type="pct"/>
            <w:tcBorders>
              <w:top w:val="none" w:sz="0" w:space="0" w:color="auto"/>
              <w:bottom w:val="none" w:sz="0" w:space="0" w:color="auto"/>
              <w:right w:val="none" w:sz="0" w:space="0" w:color="auto"/>
            </w:tcBorders>
            <w:hideMark/>
          </w:tcPr>
          <w:p w14:paraId="20F400DF" w14:textId="77777777" w:rsidR="001B7C73" w:rsidRPr="00820A6A" w:rsidRDefault="001B7C73" w:rsidP="00751D0B">
            <w:pPr>
              <w:spacing w:before="100" w:beforeAutospacing="1" w:after="100" w:afterAutospacing="1" w:line="360" w:lineRule="atLeast"/>
              <w:rPr>
                <w:rFonts w:eastAsiaTheme="minorEastAsia"/>
                <w:sz w:val="21"/>
                <w:szCs w:val="21"/>
                <w:lang w:eastAsia="de-DE"/>
              </w:rPr>
            </w:pPr>
            <w:r w:rsidRPr="00820A6A">
              <w:rPr>
                <w:rFonts w:eastAsiaTheme="minorEastAsia"/>
                <w:sz w:val="21"/>
                <w:szCs w:val="21"/>
                <w:lang w:eastAsia="de-DE"/>
              </w:rPr>
              <w:t>Is Null</w:t>
            </w:r>
          </w:p>
        </w:tc>
        <w:tc>
          <w:tcPr>
            <w:tcW w:w="3256" w:type="pct"/>
            <w:tcBorders>
              <w:top w:val="none" w:sz="0" w:space="0" w:color="auto"/>
              <w:bottom w:val="none" w:sz="0" w:space="0" w:color="auto"/>
            </w:tcBorders>
            <w:hideMark/>
          </w:tcPr>
          <w:p w14:paraId="4BD221EF"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820A6A">
              <w:rPr>
                <w:rFonts w:eastAsiaTheme="minorEastAsia"/>
                <w:sz w:val="21"/>
                <w:szCs w:val="21"/>
                <w:lang w:val="en-GB" w:eastAsia="de-DE"/>
              </w:rPr>
              <w:t>Returns true if an expression is a null reference, the one that does not refer to any object.</w:t>
            </w:r>
          </w:p>
        </w:tc>
        <w:tc>
          <w:tcPr>
            <w:tcW w:w="1043" w:type="pct"/>
            <w:tcBorders>
              <w:top w:val="none" w:sz="0" w:space="0" w:color="auto"/>
              <w:bottom w:val="none" w:sz="0" w:space="0" w:color="auto"/>
            </w:tcBorders>
            <w:hideMark/>
          </w:tcPr>
          <w:p w14:paraId="576CAD22" w14:textId="77777777" w:rsidR="001B7C73" w:rsidRPr="00820A6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820A6A">
              <w:rPr>
                <w:rFonts w:eastAsiaTheme="minorEastAsia"/>
                <w:sz w:val="21"/>
                <w:szCs w:val="21"/>
                <w:lang w:eastAsia="de-DE"/>
              </w:rPr>
              <w:t>[Region] is null</w:t>
            </w:r>
          </w:p>
        </w:tc>
      </w:tr>
    </w:tbl>
    <w:p w14:paraId="0DD6E55F" w14:textId="77777777" w:rsidR="001B7C73" w:rsidRDefault="001B7C73" w:rsidP="001B7C73"/>
    <w:p w14:paraId="082A30E0" w14:textId="77777777" w:rsidR="001B7C73" w:rsidRPr="001B7C73" w:rsidRDefault="001B7C73" w:rsidP="001B7C73">
      <w:pPr>
        <w:pStyle w:val="berschrift3"/>
        <w:rPr>
          <w:rFonts w:eastAsiaTheme="minorEastAsia" w:cstheme="minorBidi"/>
          <w:sz w:val="24"/>
        </w:rPr>
      </w:pPr>
      <w:bookmarkStart w:id="303" w:name="_Toc149118306"/>
      <w:r w:rsidRPr="001B7C73">
        <w:rPr>
          <w:rFonts w:eastAsiaTheme="minorEastAsia" w:cstheme="minorBidi"/>
          <w:sz w:val="24"/>
        </w:rPr>
        <w:t>Functions</w:t>
      </w:r>
      <w:bookmarkEnd w:id="303"/>
    </w:p>
    <w:p w14:paraId="55A1C02A" w14:textId="77777777" w:rsidR="001B7C73" w:rsidRPr="008E682C" w:rsidRDefault="001B7C73" w:rsidP="001B7C73">
      <w:pPr>
        <w:pStyle w:val="berschrift4"/>
        <w:rPr>
          <w:rFonts w:eastAsiaTheme="minorEastAsia"/>
          <w:color w:val="505050"/>
          <w:lang w:eastAsia="de-DE"/>
        </w:rPr>
      </w:pPr>
      <w:r w:rsidRPr="490B44BA">
        <w:rPr>
          <w:rFonts w:eastAsiaTheme="minorEastAsia"/>
          <w:b/>
          <w:bCs/>
          <w:color w:val="404040" w:themeColor="text1" w:themeTint="BF"/>
          <w:lang w:eastAsia="de-DE"/>
        </w:rPr>
        <w:t>Aggregate Functions</w:t>
      </w:r>
    </w:p>
    <w:tbl>
      <w:tblPr>
        <w:tblStyle w:val="Formatvorlage3"/>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696"/>
        <w:gridCol w:w="5604"/>
        <w:gridCol w:w="1762"/>
      </w:tblGrid>
      <w:tr w:rsidR="001B7C73" w:rsidRPr="00694CFD" w14:paraId="7A3BB364" w14:textId="77777777" w:rsidTr="00FA73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36" w:type="pct"/>
            <w:tcBorders>
              <w:bottom w:val="none" w:sz="0" w:space="0" w:color="auto"/>
              <w:right w:val="none" w:sz="0" w:space="0" w:color="auto"/>
            </w:tcBorders>
            <w:shd w:val="clear" w:color="auto" w:fill="990000"/>
            <w:hideMark/>
          </w:tcPr>
          <w:p w14:paraId="3955ED57" w14:textId="77777777" w:rsidR="001B7C73" w:rsidRPr="00FA73CD" w:rsidRDefault="001B7C73" w:rsidP="00751D0B">
            <w:pPr>
              <w:spacing w:before="100" w:beforeAutospacing="1" w:after="100" w:afterAutospacing="1" w:line="360" w:lineRule="atLeast"/>
              <w:jc w:val="center"/>
              <w:rPr>
                <w:rFonts w:eastAsiaTheme="minorEastAsia"/>
                <w:bCs w:val="0"/>
                <w:lang w:eastAsia="de-DE"/>
              </w:rPr>
            </w:pPr>
            <w:r w:rsidRPr="00FA73CD">
              <w:rPr>
                <w:rFonts w:eastAsiaTheme="minorEastAsia"/>
                <w:bCs w:val="0"/>
                <w:lang w:eastAsia="de-DE"/>
              </w:rPr>
              <w:t>Function</w:t>
            </w:r>
          </w:p>
        </w:tc>
        <w:tc>
          <w:tcPr>
            <w:tcW w:w="3092" w:type="pct"/>
            <w:shd w:val="clear" w:color="auto" w:fill="990000"/>
            <w:hideMark/>
          </w:tcPr>
          <w:p w14:paraId="307EF388" w14:textId="77777777" w:rsidR="001B7C73" w:rsidRPr="00FA73CD" w:rsidRDefault="001B7C73" w:rsidP="00751D0B">
            <w:pPr>
              <w:spacing w:before="100" w:beforeAutospacing="1" w:after="100" w:afterAutospacing="1" w:line="360" w:lineRule="atLeast"/>
              <w:jc w:val="center"/>
              <w:cnfStyle w:val="100000000000" w:firstRow="1" w:lastRow="0" w:firstColumn="0" w:lastColumn="0" w:oddVBand="0" w:evenVBand="0" w:oddHBand="0" w:evenHBand="0" w:firstRowFirstColumn="0" w:firstRowLastColumn="0" w:lastRowFirstColumn="0" w:lastRowLastColumn="0"/>
              <w:rPr>
                <w:rFonts w:eastAsiaTheme="minorEastAsia"/>
                <w:bCs w:val="0"/>
                <w:lang w:eastAsia="de-DE"/>
              </w:rPr>
            </w:pPr>
            <w:r w:rsidRPr="00FA73CD">
              <w:rPr>
                <w:rFonts w:eastAsiaTheme="minorEastAsia"/>
                <w:bCs w:val="0"/>
                <w:lang w:eastAsia="de-DE"/>
              </w:rPr>
              <w:t>Description</w:t>
            </w:r>
          </w:p>
        </w:tc>
        <w:tc>
          <w:tcPr>
            <w:tcW w:w="972" w:type="pct"/>
            <w:shd w:val="clear" w:color="auto" w:fill="990000"/>
            <w:hideMark/>
          </w:tcPr>
          <w:p w14:paraId="1151627B" w14:textId="77777777" w:rsidR="001B7C73" w:rsidRPr="00FA73CD" w:rsidRDefault="001B7C73" w:rsidP="00751D0B">
            <w:pPr>
              <w:spacing w:before="100" w:beforeAutospacing="1" w:after="100" w:afterAutospacing="1" w:line="360" w:lineRule="atLeast"/>
              <w:jc w:val="center"/>
              <w:cnfStyle w:val="100000000000" w:firstRow="1" w:lastRow="0" w:firstColumn="0" w:lastColumn="0" w:oddVBand="0" w:evenVBand="0" w:oddHBand="0" w:evenHBand="0" w:firstRowFirstColumn="0" w:firstRowLastColumn="0" w:lastRowFirstColumn="0" w:lastRowLastColumn="0"/>
              <w:rPr>
                <w:rFonts w:eastAsiaTheme="minorEastAsia"/>
                <w:bCs w:val="0"/>
                <w:lang w:eastAsia="de-DE"/>
              </w:rPr>
            </w:pPr>
            <w:r w:rsidRPr="00FA73CD">
              <w:rPr>
                <w:rFonts w:eastAsiaTheme="minorEastAsia"/>
                <w:bCs w:val="0"/>
                <w:lang w:eastAsia="de-DE"/>
              </w:rPr>
              <w:t>Example</w:t>
            </w:r>
          </w:p>
        </w:tc>
      </w:tr>
      <w:tr w:rsidR="001B7C73" w:rsidRPr="008E682C" w14:paraId="4C3166E3"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bottom w:val="none" w:sz="0" w:space="0" w:color="auto"/>
              <w:right w:val="none" w:sz="0" w:space="0" w:color="auto"/>
            </w:tcBorders>
            <w:hideMark/>
          </w:tcPr>
          <w:p w14:paraId="5F5DF1B2"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Avg(Value)</w:t>
            </w:r>
          </w:p>
        </w:tc>
        <w:tc>
          <w:tcPr>
            <w:tcW w:w="3092" w:type="pct"/>
            <w:tcBorders>
              <w:top w:val="none" w:sz="0" w:space="0" w:color="auto"/>
              <w:bottom w:val="none" w:sz="0" w:space="0" w:color="auto"/>
            </w:tcBorders>
            <w:hideMark/>
          </w:tcPr>
          <w:p w14:paraId="320E28EF"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average of all the values in the expression.</w:t>
            </w:r>
          </w:p>
        </w:tc>
        <w:tc>
          <w:tcPr>
            <w:tcW w:w="972" w:type="pct"/>
            <w:tcBorders>
              <w:top w:val="none" w:sz="0" w:space="0" w:color="auto"/>
              <w:bottom w:val="none" w:sz="0" w:space="0" w:color="auto"/>
            </w:tcBorders>
            <w:hideMark/>
          </w:tcPr>
          <w:p w14:paraId="6445288C"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Avg([Profit])</w:t>
            </w:r>
          </w:p>
        </w:tc>
      </w:tr>
      <w:tr w:rsidR="001B7C73" w:rsidRPr="008E682C" w14:paraId="6E3F6C04" w14:textId="77777777" w:rsidTr="00FA73CD">
        <w:tc>
          <w:tcPr>
            <w:cnfStyle w:val="001000000000" w:firstRow="0" w:lastRow="0" w:firstColumn="1" w:lastColumn="0" w:oddVBand="0" w:evenVBand="0" w:oddHBand="0" w:evenHBand="0" w:firstRowFirstColumn="0" w:firstRowLastColumn="0" w:lastRowFirstColumn="0" w:lastRowLastColumn="0"/>
            <w:tcW w:w="936" w:type="pct"/>
            <w:tcBorders>
              <w:right w:val="none" w:sz="0" w:space="0" w:color="auto"/>
            </w:tcBorders>
            <w:hideMark/>
          </w:tcPr>
          <w:p w14:paraId="1E44FF1D"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Count()</w:t>
            </w:r>
          </w:p>
        </w:tc>
        <w:tc>
          <w:tcPr>
            <w:tcW w:w="3092" w:type="pct"/>
            <w:hideMark/>
          </w:tcPr>
          <w:p w14:paraId="57FBBD8C"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number of values.</w:t>
            </w:r>
          </w:p>
        </w:tc>
        <w:tc>
          <w:tcPr>
            <w:tcW w:w="972" w:type="pct"/>
            <w:hideMark/>
          </w:tcPr>
          <w:p w14:paraId="6FA37EAB"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Count()</w:t>
            </w:r>
          </w:p>
        </w:tc>
      </w:tr>
      <w:tr w:rsidR="001B7C73" w:rsidRPr="008E682C" w14:paraId="4974E799"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bottom w:val="none" w:sz="0" w:space="0" w:color="auto"/>
              <w:right w:val="none" w:sz="0" w:space="0" w:color="auto"/>
            </w:tcBorders>
            <w:hideMark/>
          </w:tcPr>
          <w:p w14:paraId="121FC613"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CountNotNull(Value)</w:t>
            </w:r>
          </w:p>
        </w:tc>
        <w:tc>
          <w:tcPr>
            <w:tcW w:w="3092" w:type="pct"/>
            <w:tcBorders>
              <w:top w:val="none" w:sz="0" w:space="0" w:color="auto"/>
              <w:bottom w:val="none" w:sz="0" w:space="0" w:color="auto"/>
            </w:tcBorders>
            <w:hideMark/>
          </w:tcPr>
          <w:p w14:paraId="67FE7AAD"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a number of non-null objects in a collection.</w:t>
            </w:r>
          </w:p>
        </w:tc>
        <w:tc>
          <w:tcPr>
            <w:tcW w:w="972" w:type="pct"/>
            <w:tcBorders>
              <w:top w:val="none" w:sz="0" w:space="0" w:color="auto"/>
              <w:bottom w:val="none" w:sz="0" w:space="0" w:color="auto"/>
            </w:tcBorders>
            <w:hideMark/>
          </w:tcPr>
          <w:p w14:paraId="28B52C65"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CountNotNull([Orders])</w:t>
            </w:r>
          </w:p>
        </w:tc>
      </w:tr>
      <w:tr w:rsidR="001B7C73" w:rsidRPr="008E682C" w14:paraId="63D3CC56" w14:textId="77777777" w:rsidTr="00FA73CD">
        <w:tc>
          <w:tcPr>
            <w:cnfStyle w:val="001000000000" w:firstRow="0" w:lastRow="0" w:firstColumn="1" w:lastColumn="0" w:oddVBand="0" w:evenVBand="0" w:oddHBand="0" w:evenHBand="0" w:firstRowFirstColumn="0" w:firstRowLastColumn="0" w:lastRowFirstColumn="0" w:lastRowLastColumn="0"/>
            <w:tcW w:w="936" w:type="pct"/>
            <w:tcBorders>
              <w:right w:val="none" w:sz="0" w:space="0" w:color="auto"/>
            </w:tcBorders>
            <w:hideMark/>
          </w:tcPr>
          <w:p w14:paraId="24E5A84F"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CountDistinct(Value)</w:t>
            </w:r>
          </w:p>
        </w:tc>
        <w:tc>
          <w:tcPr>
            <w:tcW w:w="3092" w:type="pct"/>
            <w:hideMark/>
          </w:tcPr>
          <w:p w14:paraId="19769C5E"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number of distinct values.</w:t>
            </w:r>
          </w:p>
        </w:tc>
        <w:tc>
          <w:tcPr>
            <w:tcW w:w="972" w:type="pct"/>
            <w:hideMark/>
          </w:tcPr>
          <w:p w14:paraId="7659886E"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CountDistinct([Orders])</w:t>
            </w:r>
          </w:p>
        </w:tc>
      </w:tr>
      <w:tr w:rsidR="001B7C73" w:rsidRPr="008E682C" w14:paraId="32DF43DA"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bottom w:val="none" w:sz="0" w:space="0" w:color="auto"/>
              <w:right w:val="none" w:sz="0" w:space="0" w:color="auto"/>
            </w:tcBorders>
            <w:hideMark/>
          </w:tcPr>
          <w:p w14:paraId="4F52DA21"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Max(Value)</w:t>
            </w:r>
          </w:p>
        </w:tc>
        <w:tc>
          <w:tcPr>
            <w:tcW w:w="3092" w:type="pct"/>
            <w:tcBorders>
              <w:top w:val="none" w:sz="0" w:space="0" w:color="auto"/>
              <w:bottom w:val="none" w:sz="0" w:space="0" w:color="auto"/>
            </w:tcBorders>
            <w:hideMark/>
          </w:tcPr>
          <w:p w14:paraId="38870A7E"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maximum value across all records.</w:t>
            </w:r>
          </w:p>
        </w:tc>
        <w:tc>
          <w:tcPr>
            <w:tcW w:w="972" w:type="pct"/>
            <w:tcBorders>
              <w:top w:val="none" w:sz="0" w:space="0" w:color="auto"/>
              <w:bottom w:val="none" w:sz="0" w:space="0" w:color="auto"/>
            </w:tcBorders>
            <w:hideMark/>
          </w:tcPr>
          <w:p w14:paraId="2FAA49D5"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Max([Profit])</w:t>
            </w:r>
          </w:p>
        </w:tc>
      </w:tr>
      <w:tr w:rsidR="001B7C73" w:rsidRPr="008E682C" w14:paraId="6F14EC20" w14:textId="77777777" w:rsidTr="00FA73CD">
        <w:tc>
          <w:tcPr>
            <w:cnfStyle w:val="001000000000" w:firstRow="0" w:lastRow="0" w:firstColumn="1" w:lastColumn="0" w:oddVBand="0" w:evenVBand="0" w:oddHBand="0" w:evenHBand="0" w:firstRowFirstColumn="0" w:firstRowLastColumn="0" w:lastRowFirstColumn="0" w:lastRowLastColumn="0"/>
            <w:tcW w:w="936" w:type="pct"/>
            <w:tcBorders>
              <w:right w:val="none" w:sz="0" w:space="0" w:color="auto"/>
            </w:tcBorders>
            <w:hideMark/>
          </w:tcPr>
          <w:p w14:paraId="3A3AC302"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Min(Value)</w:t>
            </w:r>
          </w:p>
        </w:tc>
        <w:tc>
          <w:tcPr>
            <w:tcW w:w="3092" w:type="pct"/>
            <w:hideMark/>
          </w:tcPr>
          <w:p w14:paraId="7B580222"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minimum value across all records.</w:t>
            </w:r>
          </w:p>
        </w:tc>
        <w:tc>
          <w:tcPr>
            <w:tcW w:w="972" w:type="pct"/>
            <w:hideMark/>
          </w:tcPr>
          <w:p w14:paraId="7A56CD75"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Min([Profit])</w:t>
            </w:r>
          </w:p>
        </w:tc>
      </w:tr>
      <w:tr w:rsidR="001B7C73" w:rsidRPr="008E682C" w14:paraId="49EAF64A"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bottom w:val="none" w:sz="0" w:space="0" w:color="auto"/>
              <w:right w:val="none" w:sz="0" w:space="0" w:color="auto"/>
            </w:tcBorders>
            <w:hideMark/>
          </w:tcPr>
          <w:p w14:paraId="10B373C0"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Mode(Value)</w:t>
            </w:r>
          </w:p>
        </w:tc>
        <w:tc>
          <w:tcPr>
            <w:tcW w:w="3092" w:type="pct"/>
            <w:tcBorders>
              <w:top w:val="none" w:sz="0" w:space="0" w:color="auto"/>
              <w:bottom w:val="none" w:sz="0" w:space="0" w:color="auto"/>
            </w:tcBorders>
            <w:hideMark/>
          </w:tcPr>
          <w:p w14:paraId="4F6C446C"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mode of the values.</w:t>
            </w:r>
          </w:p>
        </w:tc>
        <w:tc>
          <w:tcPr>
            <w:tcW w:w="972" w:type="pct"/>
            <w:tcBorders>
              <w:top w:val="none" w:sz="0" w:space="0" w:color="auto"/>
              <w:bottom w:val="none" w:sz="0" w:space="0" w:color="auto"/>
            </w:tcBorders>
            <w:hideMark/>
          </w:tcPr>
          <w:p w14:paraId="0789BB81"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Mode([Profit])</w:t>
            </w:r>
          </w:p>
        </w:tc>
      </w:tr>
      <w:tr w:rsidR="001B7C73" w:rsidRPr="008E682C" w14:paraId="6440768F" w14:textId="77777777" w:rsidTr="00FA73CD">
        <w:tc>
          <w:tcPr>
            <w:cnfStyle w:val="001000000000" w:firstRow="0" w:lastRow="0" w:firstColumn="1" w:lastColumn="0" w:oddVBand="0" w:evenVBand="0" w:oddHBand="0" w:evenHBand="0" w:firstRowFirstColumn="0" w:firstRowLastColumn="0" w:lastRowFirstColumn="0" w:lastRowLastColumn="0"/>
            <w:tcW w:w="936" w:type="pct"/>
            <w:tcBorders>
              <w:right w:val="none" w:sz="0" w:space="0" w:color="auto"/>
            </w:tcBorders>
            <w:hideMark/>
          </w:tcPr>
          <w:p w14:paraId="55F75816"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Median(Value)</w:t>
            </w:r>
          </w:p>
        </w:tc>
        <w:tc>
          <w:tcPr>
            <w:tcW w:w="3092" w:type="pct"/>
            <w:hideMark/>
          </w:tcPr>
          <w:p w14:paraId="0CFB30B7"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median of the values.</w:t>
            </w:r>
          </w:p>
        </w:tc>
        <w:tc>
          <w:tcPr>
            <w:tcW w:w="972" w:type="pct"/>
            <w:hideMark/>
          </w:tcPr>
          <w:p w14:paraId="1B88A577"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Median([Profit])</w:t>
            </w:r>
          </w:p>
        </w:tc>
      </w:tr>
      <w:tr w:rsidR="001B7C73" w:rsidRPr="008E682C" w14:paraId="5CAC28F8"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bottom w:val="none" w:sz="0" w:space="0" w:color="auto"/>
              <w:right w:val="none" w:sz="0" w:space="0" w:color="auto"/>
            </w:tcBorders>
            <w:hideMark/>
          </w:tcPr>
          <w:p w14:paraId="18112BDC"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Sum(Value)</w:t>
            </w:r>
          </w:p>
        </w:tc>
        <w:tc>
          <w:tcPr>
            <w:tcW w:w="3092" w:type="pct"/>
            <w:tcBorders>
              <w:top w:val="none" w:sz="0" w:space="0" w:color="auto"/>
              <w:bottom w:val="none" w:sz="0" w:space="0" w:color="auto"/>
            </w:tcBorders>
            <w:hideMark/>
          </w:tcPr>
          <w:p w14:paraId="65CC5D94"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sum of all values.</w:t>
            </w:r>
          </w:p>
        </w:tc>
        <w:tc>
          <w:tcPr>
            <w:tcW w:w="972" w:type="pct"/>
            <w:tcBorders>
              <w:top w:val="none" w:sz="0" w:space="0" w:color="auto"/>
              <w:bottom w:val="none" w:sz="0" w:space="0" w:color="auto"/>
            </w:tcBorders>
            <w:hideMark/>
          </w:tcPr>
          <w:p w14:paraId="6C2EDB9E"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Sum([Profit])</w:t>
            </w:r>
          </w:p>
        </w:tc>
      </w:tr>
      <w:tr w:rsidR="001B7C73" w:rsidRPr="008E682C" w14:paraId="2043A3F4" w14:textId="77777777" w:rsidTr="00FA73CD">
        <w:trPr>
          <w:trHeight w:val="563"/>
        </w:trPr>
        <w:tc>
          <w:tcPr>
            <w:cnfStyle w:val="001000000000" w:firstRow="0" w:lastRow="0" w:firstColumn="1" w:lastColumn="0" w:oddVBand="0" w:evenVBand="0" w:oddHBand="0" w:evenHBand="0" w:firstRowFirstColumn="0" w:firstRowLastColumn="0" w:lastRowFirstColumn="0" w:lastRowLastColumn="0"/>
            <w:tcW w:w="936" w:type="pct"/>
            <w:tcBorders>
              <w:right w:val="none" w:sz="0" w:space="0" w:color="auto"/>
            </w:tcBorders>
            <w:hideMark/>
          </w:tcPr>
          <w:p w14:paraId="53AC9393"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Var(Value)</w:t>
            </w:r>
          </w:p>
        </w:tc>
        <w:tc>
          <w:tcPr>
            <w:tcW w:w="3092" w:type="pct"/>
            <w:hideMark/>
          </w:tcPr>
          <w:p w14:paraId="1EA6544F" w14:textId="23F9EBB0" w:rsidR="001B7C73" w:rsidRPr="00FA73CD" w:rsidRDefault="001B7C73" w:rsidP="00FA73C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an estimate of the vari</w:t>
            </w:r>
            <w:r w:rsidR="00FA73CD">
              <w:rPr>
                <w:rFonts w:eastAsiaTheme="minorEastAsia"/>
                <w:sz w:val="21"/>
                <w:szCs w:val="21"/>
                <w:lang w:val="en-GB" w:eastAsia="de-DE"/>
              </w:rPr>
              <w:t xml:space="preserve">ance of a population, where the </w:t>
            </w:r>
            <w:r w:rsidRPr="00FA73CD">
              <w:rPr>
                <w:rFonts w:eastAsiaTheme="minorEastAsia"/>
                <w:sz w:val="21"/>
                <w:szCs w:val="21"/>
                <w:lang w:val="en-GB" w:eastAsia="de-DE"/>
              </w:rPr>
              <w:t>sample is a subset of the entire population.</w:t>
            </w:r>
          </w:p>
        </w:tc>
        <w:tc>
          <w:tcPr>
            <w:tcW w:w="972" w:type="pct"/>
            <w:hideMark/>
          </w:tcPr>
          <w:p w14:paraId="6DFD0F5F"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Var([Orders])</w:t>
            </w:r>
          </w:p>
        </w:tc>
      </w:tr>
      <w:tr w:rsidR="001B7C73" w:rsidRPr="008E682C" w14:paraId="239DEF93"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bottom w:val="none" w:sz="0" w:space="0" w:color="auto"/>
              <w:right w:val="none" w:sz="0" w:space="0" w:color="auto"/>
            </w:tcBorders>
            <w:hideMark/>
          </w:tcPr>
          <w:p w14:paraId="5DF5859B"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lastRenderedPageBreak/>
              <w:t>Varp(Value)</w:t>
            </w:r>
          </w:p>
        </w:tc>
        <w:tc>
          <w:tcPr>
            <w:tcW w:w="3092" w:type="pct"/>
            <w:tcBorders>
              <w:top w:val="none" w:sz="0" w:space="0" w:color="auto"/>
              <w:bottom w:val="none" w:sz="0" w:space="0" w:color="auto"/>
            </w:tcBorders>
            <w:hideMark/>
          </w:tcPr>
          <w:p w14:paraId="2F136D77" w14:textId="77777777" w:rsidR="001B7C73" w:rsidRPr="00FA73CD" w:rsidRDefault="001B7C73" w:rsidP="00FA73C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variance of a population, where the population is the entire data to be summarized.</w:t>
            </w:r>
          </w:p>
        </w:tc>
        <w:tc>
          <w:tcPr>
            <w:tcW w:w="972" w:type="pct"/>
            <w:tcBorders>
              <w:top w:val="none" w:sz="0" w:space="0" w:color="auto"/>
              <w:bottom w:val="none" w:sz="0" w:space="0" w:color="auto"/>
            </w:tcBorders>
            <w:hideMark/>
          </w:tcPr>
          <w:p w14:paraId="175B4620"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Varp([Orders])</w:t>
            </w:r>
          </w:p>
        </w:tc>
      </w:tr>
      <w:tr w:rsidR="001B7C73" w:rsidRPr="008E682C" w14:paraId="39A9D9D8" w14:textId="77777777" w:rsidTr="00FA73CD">
        <w:tc>
          <w:tcPr>
            <w:cnfStyle w:val="001000000000" w:firstRow="0" w:lastRow="0" w:firstColumn="1" w:lastColumn="0" w:oddVBand="0" w:evenVBand="0" w:oddHBand="0" w:evenHBand="0" w:firstRowFirstColumn="0" w:firstRowLastColumn="0" w:lastRowFirstColumn="0" w:lastRowLastColumn="0"/>
            <w:tcW w:w="936" w:type="pct"/>
            <w:tcBorders>
              <w:right w:val="none" w:sz="0" w:space="0" w:color="auto"/>
            </w:tcBorders>
            <w:hideMark/>
          </w:tcPr>
          <w:p w14:paraId="7CFCABD9"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StdDev(Value)</w:t>
            </w:r>
          </w:p>
        </w:tc>
        <w:tc>
          <w:tcPr>
            <w:tcW w:w="3092" w:type="pct"/>
            <w:hideMark/>
          </w:tcPr>
          <w:p w14:paraId="04598EAF" w14:textId="77777777" w:rsidR="001B7C73" w:rsidRPr="00FA73CD" w:rsidRDefault="001B7C73" w:rsidP="00FA73CD">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an estimate of the standard deviation of a population, where the sample is a subset of the entire population.</w:t>
            </w:r>
          </w:p>
        </w:tc>
        <w:tc>
          <w:tcPr>
            <w:tcW w:w="972" w:type="pct"/>
            <w:hideMark/>
          </w:tcPr>
          <w:p w14:paraId="7AC383F2"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StdDev([Orders])</w:t>
            </w:r>
          </w:p>
        </w:tc>
      </w:tr>
      <w:tr w:rsidR="001B7C73" w:rsidRPr="008E682C" w14:paraId="63D39752"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6" w:type="pct"/>
            <w:tcBorders>
              <w:top w:val="none" w:sz="0" w:space="0" w:color="auto"/>
              <w:bottom w:val="none" w:sz="0" w:space="0" w:color="auto"/>
              <w:right w:val="none" w:sz="0" w:space="0" w:color="auto"/>
            </w:tcBorders>
            <w:hideMark/>
          </w:tcPr>
          <w:p w14:paraId="441701EB"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StdDevp(Value)</w:t>
            </w:r>
          </w:p>
        </w:tc>
        <w:tc>
          <w:tcPr>
            <w:tcW w:w="3092" w:type="pct"/>
            <w:tcBorders>
              <w:top w:val="none" w:sz="0" w:space="0" w:color="auto"/>
              <w:bottom w:val="none" w:sz="0" w:space="0" w:color="auto"/>
            </w:tcBorders>
            <w:hideMark/>
          </w:tcPr>
          <w:p w14:paraId="41B17507" w14:textId="77777777" w:rsidR="001B7C73" w:rsidRPr="00FA73CD" w:rsidRDefault="001B7C73" w:rsidP="00FA73CD">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standard deviation of a population, where the population is the entire data to be summarized.</w:t>
            </w:r>
          </w:p>
        </w:tc>
        <w:tc>
          <w:tcPr>
            <w:tcW w:w="972" w:type="pct"/>
            <w:tcBorders>
              <w:top w:val="none" w:sz="0" w:space="0" w:color="auto"/>
              <w:bottom w:val="none" w:sz="0" w:space="0" w:color="auto"/>
            </w:tcBorders>
            <w:hideMark/>
          </w:tcPr>
          <w:p w14:paraId="4FE37385"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StdDevp([Orders])</w:t>
            </w:r>
          </w:p>
        </w:tc>
      </w:tr>
    </w:tbl>
    <w:p w14:paraId="469500D9" w14:textId="77777777" w:rsidR="00FA73CD" w:rsidRPr="00FA73CD" w:rsidRDefault="00FA73CD" w:rsidP="00FA73CD">
      <w:pPr>
        <w:pStyle w:val="berschrift4"/>
        <w:numPr>
          <w:ilvl w:val="0"/>
          <w:numId w:val="0"/>
        </w:numPr>
        <w:ind w:left="864" w:hanging="864"/>
        <w:rPr>
          <w:rFonts w:eastAsiaTheme="minorEastAsia"/>
          <w:color w:val="505050"/>
          <w:lang w:eastAsia="de-DE"/>
        </w:rPr>
      </w:pPr>
    </w:p>
    <w:p w14:paraId="4761151B" w14:textId="407794D2" w:rsidR="001B7C73" w:rsidRPr="008E682C" w:rsidRDefault="001B7C73" w:rsidP="001B7C73">
      <w:pPr>
        <w:pStyle w:val="berschrift4"/>
        <w:rPr>
          <w:rFonts w:eastAsiaTheme="minorEastAsia"/>
          <w:color w:val="505050"/>
          <w:lang w:eastAsia="de-DE"/>
        </w:rPr>
      </w:pPr>
      <w:r w:rsidRPr="490B44BA">
        <w:rPr>
          <w:rFonts w:eastAsiaTheme="minorEastAsia"/>
          <w:b/>
          <w:bCs/>
          <w:color w:val="404040" w:themeColor="text1" w:themeTint="BF"/>
          <w:lang w:eastAsia="de-DE"/>
        </w:rPr>
        <w:t>Advanced Functions</w:t>
      </w:r>
    </w:p>
    <w:tbl>
      <w:tblPr>
        <w:tblStyle w:val="Formatvorlage3"/>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2264"/>
        <w:gridCol w:w="3779"/>
        <w:gridCol w:w="3019"/>
      </w:tblGrid>
      <w:tr w:rsidR="001B7C73" w:rsidRPr="00694CFD" w14:paraId="6E1639B5" w14:textId="77777777" w:rsidTr="00FA73C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49" w:type="pct"/>
            <w:tcBorders>
              <w:bottom w:val="none" w:sz="0" w:space="0" w:color="auto"/>
              <w:right w:val="none" w:sz="0" w:space="0" w:color="auto"/>
            </w:tcBorders>
            <w:shd w:val="clear" w:color="auto" w:fill="990000"/>
            <w:hideMark/>
          </w:tcPr>
          <w:p w14:paraId="7273915C" w14:textId="77777777" w:rsidR="001B7C73" w:rsidRPr="00FA73CD" w:rsidRDefault="001B7C73" w:rsidP="00751D0B">
            <w:pPr>
              <w:spacing w:before="100" w:beforeAutospacing="1" w:after="100" w:afterAutospacing="1" w:line="360" w:lineRule="atLeast"/>
              <w:jc w:val="center"/>
              <w:rPr>
                <w:rFonts w:eastAsiaTheme="minorEastAsia"/>
                <w:bCs w:val="0"/>
                <w:lang w:eastAsia="de-DE"/>
              </w:rPr>
            </w:pPr>
            <w:r w:rsidRPr="00FA73CD">
              <w:rPr>
                <w:rFonts w:eastAsiaTheme="minorEastAsia"/>
                <w:bCs w:val="0"/>
                <w:lang w:eastAsia="de-DE"/>
              </w:rPr>
              <w:t>Function</w:t>
            </w:r>
          </w:p>
        </w:tc>
        <w:tc>
          <w:tcPr>
            <w:tcW w:w="2085" w:type="pct"/>
            <w:shd w:val="clear" w:color="auto" w:fill="990000"/>
            <w:hideMark/>
          </w:tcPr>
          <w:p w14:paraId="569C6D7B" w14:textId="77777777" w:rsidR="001B7C73" w:rsidRPr="00FA73CD" w:rsidRDefault="001B7C73" w:rsidP="00751D0B">
            <w:pPr>
              <w:spacing w:before="100" w:beforeAutospacing="1" w:after="100" w:afterAutospacing="1" w:line="360" w:lineRule="atLeast"/>
              <w:jc w:val="center"/>
              <w:cnfStyle w:val="100000000000" w:firstRow="1" w:lastRow="0" w:firstColumn="0" w:lastColumn="0" w:oddVBand="0" w:evenVBand="0" w:oddHBand="0" w:evenHBand="0" w:firstRowFirstColumn="0" w:firstRowLastColumn="0" w:lastRowFirstColumn="0" w:lastRowLastColumn="0"/>
              <w:rPr>
                <w:rFonts w:eastAsiaTheme="minorEastAsia"/>
                <w:bCs w:val="0"/>
                <w:lang w:eastAsia="de-DE"/>
              </w:rPr>
            </w:pPr>
            <w:r w:rsidRPr="00FA73CD">
              <w:rPr>
                <w:rFonts w:eastAsiaTheme="minorEastAsia"/>
                <w:bCs w:val="0"/>
                <w:lang w:eastAsia="de-DE"/>
              </w:rPr>
              <w:t>Description</w:t>
            </w:r>
          </w:p>
        </w:tc>
        <w:tc>
          <w:tcPr>
            <w:tcW w:w="1667" w:type="pct"/>
            <w:shd w:val="clear" w:color="auto" w:fill="990000"/>
            <w:hideMark/>
          </w:tcPr>
          <w:p w14:paraId="4A20F9A6" w14:textId="77777777" w:rsidR="001B7C73" w:rsidRPr="00FA73CD" w:rsidRDefault="001B7C73" w:rsidP="00751D0B">
            <w:pPr>
              <w:spacing w:before="100" w:beforeAutospacing="1" w:after="100" w:afterAutospacing="1" w:line="360" w:lineRule="atLeast"/>
              <w:jc w:val="center"/>
              <w:cnfStyle w:val="100000000000" w:firstRow="1" w:lastRow="0" w:firstColumn="0" w:lastColumn="0" w:oddVBand="0" w:evenVBand="0" w:oddHBand="0" w:evenHBand="0" w:firstRowFirstColumn="0" w:firstRowLastColumn="0" w:lastRowFirstColumn="0" w:lastRowLastColumn="0"/>
              <w:rPr>
                <w:rFonts w:eastAsiaTheme="minorEastAsia"/>
                <w:bCs w:val="0"/>
                <w:lang w:eastAsia="de-DE"/>
              </w:rPr>
            </w:pPr>
            <w:r w:rsidRPr="00FA73CD">
              <w:rPr>
                <w:rFonts w:eastAsiaTheme="minorEastAsia"/>
                <w:bCs w:val="0"/>
                <w:lang w:eastAsia="de-DE"/>
              </w:rPr>
              <w:t>Example</w:t>
            </w:r>
          </w:p>
        </w:tc>
      </w:tr>
      <w:tr w:rsidR="001B7C73" w:rsidRPr="00EB0F5B" w14:paraId="7165B7D2" w14:textId="77777777" w:rsidTr="00FA73CD">
        <w:trPr>
          <w:cnfStyle w:val="000000100000" w:firstRow="0" w:lastRow="0" w:firstColumn="0" w:lastColumn="0" w:oddVBand="0" w:evenVBand="0" w:oddHBand="1" w:evenHBand="0" w:firstRowFirstColumn="0" w:firstRowLastColumn="0" w:lastRowFirstColumn="0" w:lastRowLastColumn="0"/>
          <w:trHeight w:val="975"/>
        </w:trPr>
        <w:tc>
          <w:tcPr>
            <w:cnfStyle w:val="001000000000" w:firstRow="0" w:lastRow="0" w:firstColumn="1" w:lastColumn="0" w:oddVBand="0" w:evenVBand="0" w:oddHBand="0" w:evenHBand="0" w:firstRowFirstColumn="0" w:firstRowLastColumn="0" w:lastRowFirstColumn="0" w:lastRowLastColumn="0"/>
            <w:tcW w:w="1249" w:type="pct"/>
            <w:tcBorders>
              <w:top w:val="none" w:sz="0" w:space="0" w:color="auto"/>
              <w:bottom w:val="none" w:sz="0" w:space="0" w:color="auto"/>
              <w:right w:val="none" w:sz="0" w:space="0" w:color="auto"/>
            </w:tcBorders>
            <w:hideMark/>
          </w:tcPr>
          <w:p w14:paraId="65B0BDE0" w14:textId="77777777" w:rsidR="001B7C73" w:rsidRPr="00FA73CD" w:rsidRDefault="001B7C73" w:rsidP="00FA73CD">
            <w:pPr>
              <w:spacing w:after="0" w:line="360" w:lineRule="atLeast"/>
              <w:rPr>
                <w:rFonts w:eastAsiaTheme="minorEastAsia"/>
                <w:sz w:val="21"/>
                <w:szCs w:val="21"/>
                <w:lang w:eastAsia="de-DE"/>
              </w:rPr>
            </w:pPr>
            <w:r w:rsidRPr="00FA73CD">
              <w:rPr>
                <w:rFonts w:eastAsiaTheme="minorEastAsia"/>
                <w:sz w:val="21"/>
                <w:szCs w:val="21"/>
                <w:lang w:eastAsia="de-DE"/>
              </w:rPr>
              <w:t>aggr(SummaryExpression, Dimensions)</w:t>
            </w:r>
          </w:p>
        </w:tc>
        <w:tc>
          <w:tcPr>
            <w:tcW w:w="2085" w:type="pct"/>
            <w:tcBorders>
              <w:top w:val="none" w:sz="0" w:space="0" w:color="auto"/>
              <w:bottom w:val="none" w:sz="0" w:space="0" w:color="auto"/>
            </w:tcBorders>
            <w:hideMark/>
          </w:tcPr>
          <w:p w14:paraId="48713495" w14:textId="77777777" w:rsidR="001B7C73" w:rsidRPr="00FA73CD" w:rsidRDefault="001B7C73" w:rsidP="00FA73CD">
            <w:pPr>
              <w:spacing w:after="0"/>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Uses the detail level specified by a predefined set of dimensions and a specified summary function to aggregate underlying data.</w:t>
            </w:r>
          </w:p>
        </w:tc>
        <w:tc>
          <w:tcPr>
            <w:tcW w:w="1667" w:type="pct"/>
            <w:tcBorders>
              <w:top w:val="none" w:sz="0" w:space="0" w:color="auto"/>
              <w:bottom w:val="none" w:sz="0" w:space="0" w:color="auto"/>
            </w:tcBorders>
            <w:hideMark/>
          </w:tcPr>
          <w:p w14:paraId="39FB1BC9" w14:textId="77777777" w:rsidR="001B7C73" w:rsidRPr="00FA73CD" w:rsidRDefault="001B7C73" w:rsidP="00FA73CD">
            <w:pPr>
              <w:spacing w:after="0"/>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aggr(Sum([Sales]), [Category], [Product])</w:t>
            </w:r>
          </w:p>
        </w:tc>
      </w:tr>
      <w:tr w:rsidR="001B7C73" w:rsidRPr="00EB0F5B" w14:paraId="26E1F458" w14:textId="77777777" w:rsidTr="00FA73CD">
        <w:tc>
          <w:tcPr>
            <w:cnfStyle w:val="001000000000" w:firstRow="0" w:lastRow="0" w:firstColumn="1" w:lastColumn="0" w:oddVBand="0" w:evenVBand="0" w:oddHBand="0" w:evenHBand="0" w:firstRowFirstColumn="0" w:firstRowLastColumn="0" w:lastRowFirstColumn="0" w:lastRowLastColumn="0"/>
            <w:tcW w:w="1249" w:type="pct"/>
            <w:tcBorders>
              <w:right w:val="none" w:sz="0" w:space="0" w:color="auto"/>
            </w:tcBorders>
            <w:hideMark/>
          </w:tcPr>
          <w:p w14:paraId="6649F044" w14:textId="77777777" w:rsidR="001B7C73" w:rsidRPr="00FA73CD" w:rsidRDefault="001B7C73" w:rsidP="00FA73CD">
            <w:pPr>
              <w:spacing w:after="0" w:line="360" w:lineRule="atLeast"/>
              <w:rPr>
                <w:rFonts w:eastAsiaTheme="minorEastAsia"/>
                <w:sz w:val="21"/>
                <w:szCs w:val="21"/>
                <w:lang w:eastAsia="de-DE"/>
              </w:rPr>
            </w:pPr>
            <w:r w:rsidRPr="00FA73CD">
              <w:rPr>
                <w:rFonts w:eastAsiaTheme="minorEastAsia"/>
                <w:sz w:val="21"/>
                <w:szCs w:val="21"/>
                <w:lang w:eastAsia="de-DE"/>
              </w:rPr>
              <w:t>joinRule(dimension, searchValue)</w:t>
            </w:r>
          </w:p>
        </w:tc>
        <w:tc>
          <w:tcPr>
            <w:tcW w:w="2085" w:type="pct"/>
            <w:hideMark/>
          </w:tcPr>
          <w:p w14:paraId="3D936002" w14:textId="77777777" w:rsidR="001B7C73" w:rsidRPr="00FA73CD" w:rsidRDefault="001B7C73" w:rsidP="00FA73CD">
            <w:pPr>
              <w:spacing w:after="0"/>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Specifies the dimension for the 'aggr' function and a column whose values are used in the join operation after aggregation is completed. The </w:t>
            </w:r>
            <w:r w:rsidRPr="00FA73CD">
              <w:rPr>
                <w:rFonts w:eastAsiaTheme="minorEastAsia"/>
                <w:i/>
                <w:iCs/>
                <w:sz w:val="21"/>
                <w:szCs w:val="21"/>
                <w:lang w:val="en-GB" w:eastAsia="de-DE"/>
              </w:rPr>
              <w:t>joinRule</w:t>
            </w:r>
            <w:r w:rsidRPr="00FA73CD">
              <w:rPr>
                <w:rFonts w:eastAsiaTheme="minorEastAsia"/>
                <w:sz w:val="21"/>
                <w:szCs w:val="21"/>
                <w:lang w:val="en-GB" w:eastAsia="de-DE"/>
              </w:rPr>
              <w:t> function can be used only as an </w:t>
            </w:r>
            <w:r w:rsidRPr="00FA73CD">
              <w:rPr>
                <w:rFonts w:eastAsiaTheme="minorEastAsia"/>
                <w:i/>
                <w:iCs/>
                <w:sz w:val="21"/>
                <w:szCs w:val="21"/>
                <w:lang w:val="en-GB" w:eastAsia="de-DE"/>
              </w:rPr>
              <w:t>aggr</w:t>
            </w:r>
            <w:r w:rsidRPr="00FA73CD">
              <w:rPr>
                <w:rFonts w:eastAsiaTheme="minorEastAsia"/>
                <w:sz w:val="21"/>
                <w:szCs w:val="21"/>
                <w:lang w:val="en-GB" w:eastAsia="de-DE"/>
              </w:rPr>
              <w:t> function argument.</w:t>
            </w:r>
          </w:p>
        </w:tc>
        <w:tc>
          <w:tcPr>
            <w:tcW w:w="1667" w:type="pct"/>
            <w:hideMark/>
          </w:tcPr>
          <w:p w14:paraId="59D6F781" w14:textId="77777777" w:rsidR="001B7C73" w:rsidRPr="00FA73CD" w:rsidRDefault="001B7C73" w:rsidP="00FA73CD">
            <w:pPr>
              <w:spacing w:after="0"/>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aggr(Sum(Sales), joinRule(GetYear(Date), GetYear(Date) - 1))</w:t>
            </w:r>
          </w:p>
        </w:tc>
      </w:tr>
      <w:tr w:rsidR="001B7C73" w:rsidRPr="00EB0F5B" w14:paraId="6182FD0C"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Borders>
              <w:top w:val="none" w:sz="0" w:space="0" w:color="auto"/>
              <w:bottom w:val="none" w:sz="0" w:space="0" w:color="auto"/>
              <w:right w:val="none" w:sz="0" w:space="0" w:color="auto"/>
            </w:tcBorders>
            <w:hideMark/>
          </w:tcPr>
          <w:p w14:paraId="45679DB3" w14:textId="77777777" w:rsidR="001B7C73" w:rsidRPr="00FA73CD" w:rsidRDefault="001B7C73" w:rsidP="00FA73CD">
            <w:pPr>
              <w:spacing w:after="0" w:line="360" w:lineRule="atLeast"/>
              <w:rPr>
                <w:rFonts w:eastAsiaTheme="minorEastAsia"/>
                <w:sz w:val="21"/>
                <w:szCs w:val="21"/>
                <w:lang w:eastAsia="de-DE"/>
              </w:rPr>
            </w:pPr>
            <w:r w:rsidRPr="00FA73CD">
              <w:rPr>
                <w:rFonts w:eastAsiaTheme="minorEastAsia"/>
                <w:sz w:val="21"/>
                <w:szCs w:val="21"/>
                <w:lang w:eastAsia="de-DE"/>
              </w:rPr>
              <w:t>w(WindowExpression, partitionByFunction, orderByFunction)</w:t>
            </w:r>
          </w:p>
        </w:tc>
        <w:tc>
          <w:tcPr>
            <w:tcW w:w="2085" w:type="pct"/>
            <w:tcBorders>
              <w:top w:val="none" w:sz="0" w:space="0" w:color="auto"/>
              <w:bottom w:val="none" w:sz="0" w:space="0" w:color="auto"/>
            </w:tcBorders>
            <w:hideMark/>
          </w:tcPr>
          <w:p w14:paraId="3319ABAD" w14:textId="77777777" w:rsidR="001B7C73" w:rsidRPr="00FA73CD" w:rsidRDefault="001B7C73" w:rsidP="00FA73CD">
            <w:pPr>
              <w:spacing w:after="0"/>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Calculates aggregated values with the specified window function for the window defined by the specified partitioning and ordering.</w:t>
            </w:r>
          </w:p>
        </w:tc>
        <w:tc>
          <w:tcPr>
            <w:tcW w:w="1667" w:type="pct"/>
            <w:tcBorders>
              <w:top w:val="none" w:sz="0" w:space="0" w:color="auto"/>
              <w:bottom w:val="none" w:sz="0" w:space="0" w:color="auto"/>
            </w:tcBorders>
            <w:hideMark/>
          </w:tcPr>
          <w:p w14:paraId="7ADBE8E8" w14:textId="77777777" w:rsidR="001B7C73" w:rsidRPr="00FA73CD" w:rsidRDefault="001B7C73" w:rsidP="00FA73CD">
            <w:pPr>
              <w:spacing w:after="0"/>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w(RankDense(Sum([ProductSales]), 'desc'), partitionBy([CategoryName]), orderBy())</w:t>
            </w:r>
          </w:p>
        </w:tc>
      </w:tr>
      <w:tr w:rsidR="001B7C73" w:rsidRPr="008E682C" w14:paraId="11B66620" w14:textId="77777777" w:rsidTr="00FA73CD">
        <w:tc>
          <w:tcPr>
            <w:cnfStyle w:val="001000000000" w:firstRow="0" w:lastRow="0" w:firstColumn="1" w:lastColumn="0" w:oddVBand="0" w:evenVBand="0" w:oddHBand="0" w:evenHBand="0" w:firstRowFirstColumn="0" w:firstRowLastColumn="0" w:lastRowFirstColumn="0" w:lastRowLastColumn="0"/>
            <w:tcW w:w="1249" w:type="pct"/>
            <w:tcBorders>
              <w:right w:val="none" w:sz="0" w:space="0" w:color="auto"/>
            </w:tcBorders>
            <w:hideMark/>
          </w:tcPr>
          <w:p w14:paraId="79329D6E" w14:textId="77777777" w:rsidR="001B7C73" w:rsidRPr="00FA73CD" w:rsidRDefault="001B7C73" w:rsidP="00FA73CD">
            <w:pPr>
              <w:spacing w:after="0" w:line="360" w:lineRule="atLeast"/>
              <w:rPr>
                <w:rFonts w:eastAsiaTheme="minorEastAsia"/>
                <w:sz w:val="21"/>
                <w:szCs w:val="21"/>
                <w:lang w:eastAsia="de-DE"/>
              </w:rPr>
            </w:pPr>
            <w:r w:rsidRPr="00FA73CD">
              <w:rPr>
                <w:rFonts w:eastAsiaTheme="minorEastAsia"/>
                <w:sz w:val="21"/>
                <w:szCs w:val="21"/>
                <w:lang w:eastAsia="de-DE"/>
              </w:rPr>
              <w:t>partitionBy(column1, column2, ...)</w:t>
            </w:r>
          </w:p>
        </w:tc>
        <w:tc>
          <w:tcPr>
            <w:tcW w:w="2085" w:type="pct"/>
            <w:hideMark/>
          </w:tcPr>
          <w:p w14:paraId="25CE90A1" w14:textId="77777777" w:rsidR="001B7C73" w:rsidRPr="00FA73CD" w:rsidRDefault="001B7C73" w:rsidP="00FA73CD">
            <w:pPr>
              <w:spacing w:after="0"/>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Specifies the columns by which the data rows are grouped. The window function is applied to each partition separately. The </w:t>
            </w:r>
            <w:r w:rsidRPr="00FA73CD">
              <w:rPr>
                <w:rFonts w:eastAsiaTheme="minorEastAsia"/>
                <w:i/>
                <w:iCs/>
                <w:sz w:val="21"/>
                <w:szCs w:val="21"/>
                <w:lang w:val="en-GB" w:eastAsia="de-DE"/>
              </w:rPr>
              <w:t>partitionBy</w:t>
            </w:r>
            <w:r w:rsidRPr="00FA73CD">
              <w:rPr>
                <w:rFonts w:eastAsiaTheme="minorEastAsia"/>
                <w:sz w:val="21"/>
                <w:szCs w:val="21"/>
                <w:lang w:val="en-GB" w:eastAsia="de-DE"/>
              </w:rPr>
              <w:t> function can be used only as a </w:t>
            </w:r>
            <w:r w:rsidRPr="00FA73CD">
              <w:rPr>
                <w:rFonts w:eastAsiaTheme="minorEastAsia"/>
                <w:i/>
                <w:iCs/>
                <w:sz w:val="21"/>
                <w:szCs w:val="21"/>
                <w:lang w:val="en-GB" w:eastAsia="de-DE"/>
              </w:rPr>
              <w:t>w</w:t>
            </w:r>
            <w:r w:rsidRPr="00FA73CD">
              <w:rPr>
                <w:rFonts w:eastAsiaTheme="minorEastAsia"/>
                <w:sz w:val="21"/>
                <w:szCs w:val="21"/>
                <w:lang w:val="en-GB" w:eastAsia="de-DE"/>
              </w:rPr>
              <w:t> function argument.</w:t>
            </w:r>
          </w:p>
        </w:tc>
        <w:tc>
          <w:tcPr>
            <w:tcW w:w="1667" w:type="pct"/>
            <w:hideMark/>
          </w:tcPr>
          <w:p w14:paraId="008F3A26" w14:textId="77777777" w:rsidR="001B7C73" w:rsidRPr="00FA73CD" w:rsidRDefault="001B7C73" w:rsidP="00FA73CD">
            <w:pPr>
              <w:spacing w:after="0"/>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partitionBy([Product])</w:t>
            </w:r>
          </w:p>
        </w:tc>
      </w:tr>
      <w:tr w:rsidR="001B7C73" w:rsidRPr="00EB0F5B" w14:paraId="7EA17F3B" w14:textId="77777777" w:rsidTr="00FA73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pct"/>
            <w:tcBorders>
              <w:top w:val="none" w:sz="0" w:space="0" w:color="auto"/>
              <w:bottom w:val="none" w:sz="0" w:space="0" w:color="auto"/>
              <w:right w:val="none" w:sz="0" w:space="0" w:color="auto"/>
            </w:tcBorders>
            <w:hideMark/>
          </w:tcPr>
          <w:p w14:paraId="1D789473" w14:textId="77777777" w:rsidR="001B7C73" w:rsidRPr="00FA73CD" w:rsidRDefault="001B7C73" w:rsidP="00FA73CD">
            <w:pPr>
              <w:spacing w:after="0" w:line="360" w:lineRule="atLeast"/>
              <w:rPr>
                <w:rFonts w:eastAsiaTheme="minorEastAsia"/>
                <w:sz w:val="21"/>
                <w:szCs w:val="21"/>
                <w:lang w:eastAsia="de-DE"/>
              </w:rPr>
            </w:pPr>
            <w:r w:rsidRPr="00FA73CD">
              <w:rPr>
                <w:rFonts w:eastAsiaTheme="minorEastAsia"/>
                <w:sz w:val="21"/>
                <w:szCs w:val="21"/>
                <w:lang w:eastAsia="de-DE"/>
              </w:rPr>
              <w:t>orderBy(column1, column2, ...)</w:t>
            </w:r>
          </w:p>
        </w:tc>
        <w:tc>
          <w:tcPr>
            <w:tcW w:w="2085" w:type="pct"/>
            <w:tcBorders>
              <w:top w:val="none" w:sz="0" w:space="0" w:color="auto"/>
              <w:bottom w:val="none" w:sz="0" w:space="0" w:color="auto"/>
            </w:tcBorders>
            <w:hideMark/>
          </w:tcPr>
          <w:p w14:paraId="35E3AEF2" w14:textId="77777777" w:rsidR="001B7C73" w:rsidRPr="00FA73CD" w:rsidRDefault="001B7C73" w:rsidP="00FA73CD">
            <w:pPr>
              <w:spacing w:after="0"/>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Specifies the calculation order for the window function. The </w:t>
            </w:r>
            <w:r w:rsidRPr="00FA73CD">
              <w:rPr>
                <w:rFonts w:eastAsiaTheme="minorEastAsia"/>
                <w:i/>
                <w:iCs/>
                <w:sz w:val="21"/>
                <w:szCs w:val="21"/>
                <w:lang w:val="en-GB" w:eastAsia="de-DE"/>
              </w:rPr>
              <w:t>orderBy</w:t>
            </w:r>
            <w:r w:rsidRPr="00FA73CD">
              <w:rPr>
                <w:rFonts w:eastAsiaTheme="minorEastAsia"/>
                <w:sz w:val="21"/>
                <w:szCs w:val="21"/>
                <w:lang w:val="en-GB" w:eastAsia="de-DE"/>
              </w:rPr>
              <w:t> function can be used only as a </w:t>
            </w:r>
            <w:r w:rsidRPr="00FA73CD">
              <w:rPr>
                <w:rFonts w:eastAsiaTheme="minorEastAsia"/>
                <w:i/>
                <w:iCs/>
                <w:sz w:val="21"/>
                <w:szCs w:val="21"/>
                <w:lang w:val="en-GB" w:eastAsia="de-DE"/>
              </w:rPr>
              <w:t>w</w:t>
            </w:r>
            <w:r w:rsidRPr="00FA73CD">
              <w:rPr>
                <w:rFonts w:eastAsiaTheme="minorEastAsia"/>
                <w:sz w:val="21"/>
                <w:szCs w:val="21"/>
                <w:lang w:val="en-GB" w:eastAsia="de-DE"/>
              </w:rPr>
              <w:t> function argument.</w:t>
            </w:r>
          </w:p>
        </w:tc>
        <w:tc>
          <w:tcPr>
            <w:tcW w:w="1667" w:type="pct"/>
            <w:tcBorders>
              <w:top w:val="none" w:sz="0" w:space="0" w:color="auto"/>
              <w:bottom w:val="none" w:sz="0" w:space="0" w:color="auto"/>
            </w:tcBorders>
            <w:hideMark/>
          </w:tcPr>
          <w:p w14:paraId="7ABB4DB8" w14:textId="77777777" w:rsidR="001B7C73" w:rsidRPr="00FA73CD" w:rsidRDefault="001B7C73" w:rsidP="00FA73CD">
            <w:pPr>
              <w:spacing w:after="0"/>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orderBy(GetYear([Date]), desc(Sum([Sales])))</w:t>
            </w:r>
          </w:p>
        </w:tc>
      </w:tr>
      <w:tr w:rsidR="001B7C73" w:rsidRPr="00EB0F5B" w14:paraId="29E7064A" w14:textId="77777777" w:rsidTr="00FA73CD">
        <w:trPr>
          <w:trHeight w:val="1279"/>
        </w:trPr>
        <w:tc>
          <w:tcPr>
            <w:cnfStyle w:val="001000000000" w:firstRow="0" w:lastRow="0" w:firstColumn="1" w:lastColumn="0" w:oddVBand="0" w:evenVBand="0" w:oddHBand="0" w:evenHBand="0" w:firstRowFirstColumn="0" w:firstRowLastColumn="0" w:lastRowFirstColumn="0" w:lastRowLastColumn="0"/>
            <w:tcW w:w="1249" w:type="pct"/>
            <w:tcBorders>
              <w:right w:val="none" w:sz="0" w:space="0" w:color="auto"/>
            </w:tcBorders>
            <w:hideMark/>
          </w:tcPr>
          <w:p w14:paraId="149AF026" w14:textId="77777777" w:rsidR="001B7C73" w:rsidRPr="00FA73CD" w:rsidRDefault="001B7C73" w:rsidP="00FA73CD">
            <w:pPr>
              <w:spacing w:after="0" w:line="360" w:lineRule="atLeast"/>
              <w:rPr>
                <w:rFonts w:eastAsiaTheme="minorEastAsia"/>
                <w:sz w:val="21"/>
                <w:szCs w:val="21"/>
                <w:lang w:eastAsia="de-DE"/>
              </w:rPr>
            </w:pPr>
            <w:r w:rsidRPr="00FA73CD">
              <w:rPr>
                <w:rFonts w:eastAsiaTheme="minorEastAsia"/>
                <w:sz w:val="21"/>
                <w:szCs w:val="21"/>
                <w:lang w:eastAsia="de-DE"/>
              </w:rPr>
              <w:t>asc(column)</w:t>
            </w:r>
          </w:p>
        </w:tc>
        <w:tc>
          <w:tcPr>
            <w:tcW w:w="2085" w:type="pct"/>
            <w:hideMark/>
          </w:tcPr>
          <w:p w14:paraId="16FBA312" w14:textId="77777777" w:rsidR="001B7C73" w:rsidRPr="00FA73CD" w:rsidRDefault="001B7C73" w:rsidP="00FA73CD">
            <w:pPr>
              <w:spacing w:after="0"/>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Specifies that the values in the specified column are sorted in ascending order. This is the default sort order. The </w:t>
            </w:r>
            <w:r w:rsidRPr="00FA73CD">
              <w:rPr>
                <w:rFonts w:eastAsiaTheme="minorEastAsia"/>
                <w:i/>
                <w:iCs/>
                <w:sz w:val="21"/>
                <w:szCs w:val="21"/>
                <w:lang w:val="en-GB" w:eastAsia="de-DE"/>
              </w:rPr>
              <w:t>asc</w:t>
            </w:r>
            <w:r w:rsidRPr="00FA73CD">
              <w:rPr>
                <w:rFonts w:eastAsiaTheme="minorEastAsia"/>
                <w:sz w:val="21"/>
                <w:szCs w:val="21"/>
                <w:lang w:val="en-GB" w:eastAsia="de-DE"/>
              </w:rPr>
              <w:t> function can be used only as a </w:t>
            </w:r>
            <w:r w:rsidRPr="00FA73CD">
              <w:rPr>
                <w:rFonts w:eastAsiaTheme="minorEastAsia"/>
                <w:i/>
                <w:iCs/>
                <w:sz w:val="21"/>
                <w:szCs w:val="21"/>
                <w:lang w:val="en-GB" w:eastAsia="de-DE"/>
              </w:rPr>
              <w:t>w</w:t>
            </w:r>
            <w:r w:rsidRPr="00FA73CD">
              <w:rPr>
                <w:rFonts w:eastAsiaTheme="minorEastAsia"/>
                <w:sz w:val="21"/>
                <w:szCs w:val="21"/>
                <w:lang w:val="en-GB" w:eastAsia="de-DE"/>
              </w:rPr>
              <w:t> function argument.</w:t>
            </w:r>
          </w:p>
        </w:tc>
        <w:tc>
          <w:tcPr>
            <w:tcW w:w="1667" w:type="pct"/>
            <w:hideMark/>
          </w:tcPr>
          <w:p w14:paraId="4EABA508" w14:textId="77777777" w:rsidR="001B7C73" w:rsidRPr="00FA73CD" w:rsidRDefault="001B7C73" w:rsidP="00FA73CD">
            <w:pPr>
              <w:spacing w:after="0"/>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w(Index(), partitionBy(), orderBy(asc(Sum([Sales]))))</w:t>
            </w:r>
          </w:p>
        </w:tc>
      </w:tr>
      <w:tr w:rsidR="001B7C73" w:rsidRPr="00EB0F5B" w14:paraId="390138D9" w14:textId="77777777" w:rsidTr="00FA73CD">
        <w:trPr>
          <w:cnfStyle w:val="000000100000" w:firstRow="0" w:lastRow="0" w:firstColumn="0" w:lastColumn="0" w:oddVBand="0" w:evenVBand="0" w:oddHBand="1" w:evenHBand="0" w:firstRowFirstColumn="0" w:firstRowLastColumn="0" w:lastRowFirstColumn="0" w:lastRowLastColumn="0"/>
          <w:trHeight w:val="1130"/>
        </w:trPr>
        <w:tc>
          <w:tcPr>
            <w:cnfStyle w:val="001000000000" w:firstRow="0" w:lastRow="0" w:firstColumn="1" w:lastColumn="0" w:oddVBand="0" w:evenVBand="0" w:oddHBand="0" w:evenHBand="0" w:firstRowFirstColumn="0" w:firstRowLastColumn="0" w:lastRowFirstColumn="0" w:lastRowLastColumn="0"/>
            <w:tcW w:w="1249" w:type="pct"/>
            <w:tcBorders>
              <w:top w:val="none" w:sz="0" w:space="0" w:color="auto"/>
              <w:bottom w:val="none" w:sz="0" w:space="0" w:color="auto"/>
              <w:right w:val="none" w:sz="0" w:space="0" w:color="auto"/>
            </w:tcBorders>
            <w:hideMark/>
          </w:tcPr>
          <w:p w14:paraId="1EE90B51" w14:textId="77777777" w:rsidR="001B7C73" w:rsidRPr="00FA73CD" w:rsidRDefault="001B7C73" w:rsidP="00FA73CD">
            <w:pPr>
              <w:spacing w:after="0" w:line="360" w:lineRule="atLeast"/>
              <w:rPr>
                <w:rFonts w:eastAsiaTheme="minorEastAsia"/>
                <w:sz w:val="21"/>
                <w:szCs w:val="21"/>
                <w:lang w:eastAsia="de-DE"/>
              </w:rPr>
            </w:pPr>
            <w:r w:rsidRPr="00FA73CD">
              <w:rPr>
                <w:rFonts w:eastAsiaTheme="minorEastAsia"/>
                <w:sz w:val="21"/>
                <w:szCs w:val="21"/>
                <w:lang w:eastAsia="de-DE"/>
              </w:rPr>
              <w:t>desc(column)</w:t>
            </w:r>
          </w:p>
        </w:tc>
        <w:tc>
          <w:tcPr>
            <w:tcW w:w="2085" w:type="pct"/>
            <w:tcBorders>
              <w:top w:val="none" w:sz="0" w:space="0" w:color="auto"/>
              <w:bottom w:val="none" w:sz="0" w:space="0" w:color="auto"/>
            </w:tcBorders>
            <w:hideMark/>
          </w:tcPr>
          <w:p w14:paraId="6D63F25F" w14:textId="77777777" w:rsidR="001B7C73" w:rsidRPr="00FA73CD" w:rsidRDefault="001B7C73" w:rsidP="00FA73CD">
            <w:pPr>
              <w:spacing w:after="0"/>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Specifies that the values in the specified column are sorted in descending order. The </w:t>
            </w:r>
            <w:r w:rsidRPr="00FA73CD">
              <w:rPr>
                <w:rFonts w:eastAsiaTheme="minorEastAsia"/>
                <w:i/>
                <w:iCs/>
                <w:sz w:val="21"/>
                <w:szCs w:val="21"/>
                <w:lang w:val="en-GB" w:eastAsia="de-DE"/>
              </w:rPr>
              <w:t>desc</w:t>
            </w:r>
            <w:r w:rsidRPr="00FA73CD">
              <w:rPr>
                <w:rFonts w:eastAsiaTheme="minorEastAsia"/>
                <w:sz w:val="21"/>
                <w:szCs w:val="21"/>
                <w:lang w:val="en-GB" w:eastAsia="de-DE"/>
              </w:rPr>
              <w:t> function can be used only as a </w:t>
            </w:r>
            <w:r w:rsidRPr="00FA73CD">
              <w:rPr>
                <w:rFonts w:eastAsiaTheme="minorEastAsia"/>
                <w:i/>
                <w:iCs/>
                <w:sz w:val="21"/>
                <w:szCs w:val="21"/>
                <w:lang w:val="en-GB" w:eastAsia="de-DE"/>
              </w:rPr>
              <w:t>w</w:t>
            </w:r>
            <w:r w:rsidRPr="00FA73CD">
              <w:rPr>
                <w:rFonts w:eastAsiaTheme="minorEastAsia"/>
                <w:sz w:val="21"/>
                <w:szCs w:val="21"/>
                <w:lang w:val="en-GB" w:eastAsia="de-DE"/>
              </w:rPr>
              <w:t> function argument.</w:t>
            </w:r>
          </w:p>
        </w:tc>
        <w:tc>
          <w:tcPr>
            <w:tcW w:w="1667" w:type="pct"/>
            <w:tcBorders>
              <w:top w:val="none" w:sz="0" w:space="0" w:color="auto"/>
              <w:bottom w:val="none" w:sz="0" w:space="0" w:color="auto"/>
            </w:tcBorders>
            <w:hideMark/>
          </w:tcPr>
          <w:p w14:paraId="2E561F73" w14:textId="77777777" w:rsidR="001B7C73" w:rsidRPr="00FA73CD" w:rsidRDefault="001B7C73" w:rsidP="00FA73CD">
            <w:pPr>
              <w:spacing w:after="0"/>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w(Index(), partitionBy(), orderBy(desc(Sum([Sales]))))</w:t>
            </w:r>
          </w:p>
        </w:tc>
      </w:tr>
      <w:tr w:rsidR="001B7C73" w:rsidRPr="00EB0F5B" w14:paraId="6D73651B" w14:textId="77777777" w:rsidTr="00FA73CD">
        <w:tc>
          <w:tcPr>
            <w:cnfStyle w:val="001000000000" w:firstRow="0" w:lastRow="0" w:firstColumn="1" w:lastColumn="0" w:oddVBand="0" w:evenVBand="0" w:oddHBand="0" w:evenHBand="0" w:firstRowFirstColumn="0" w:firstRowLastColumn="0" w:lastRowFirstColumn="0" w:lastRowLastColumn="0"/>
            <w:tcW w:w="1249" w:type="pct"/>
            <w:tcBorders>
              <w:right w:val="none" w:sz="0" w:space="0" w:color="auto"/>
            </w:tcBorders>
            <w:hideMark/>
          </w:tcPr>
          <w:p w14:paraId="7EEEADE7" w14:textId="77777777" w:rsidR="001B7C73" w:rsidRPr="00FA73CD" w:rsidRDefault="001B7C73" w:rsidP="00FA73CD">
            <w:pPr>
              <w:spacing w:after="0" w:line="360" w:lineRule="atLeast"/>
              <w:rPr>
                <w:rFonts w:eastAsiaTheme="minorEastAsia"/>
                <w:sz w:val="21"/>
                <w:szCs w:val="21"/>
                <w:lang w:eastAsia="de-DE"/>
              </w:rPr>
            </w:pPr>
            <w:r w:rsidRPr="00FA73CD">
              <w:rPr>
                <w:rFonts w:eastAsiaTheme="minorEastAsia"/>
                <w:sz w:val="21"/>
                <w:szCs w:val="21"/>
                <w:lang w:eastAsia="de-DE"/>
              </w:rPr>
              <w:t>filter(SummaryExpression, filterCriteria)</w:t>
            </w:r>
          </w:p>
        </w:tc>
        <w:tc>
          <w:tcPr>
            <w:tcW w:w="2085" w:type="pct"/>
            <w:hideMark/>
          </w:tcPr>
          <w:p w14:paraId="2592654A" w14:textId="77777777" w:rsidR="001B7C73" w:rsidRPr="00FA73CD" w:rsidRDefault="001B7C73" w:rsidP="00FA73CD">
            <w:pPr>
              <w:spacing w:after="0"/>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Filters underlying data with specified filter criteria and aggregates filtered data using current detail level and the summary function.</w:t>
            </w:r>
          </w:p>
        </w:tc>
        <w:tc>
          <w:tcPr>
            <w:tcW w:w="1667" w:type="pct"/>
            <w:hideMark/>
          </w:tcPr>
          <w:p w14:paraId="7C4490C9" w14:textId="77777777" w:rsidR="001B7C73" w:rsidRPr="00FA73CD" w:rsidRDefault="001B7C73" w:rsidP="00FA73CD">
            <w:pPr>
              <w:spacing w:after="0"/>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filter(Sum([Sales]), GetYear([Date]) = 2017)</w:t>
            </w:r>
            <w:r w:rsidRPr="00FA73CD">
              <w:rPr>
                <w:lang w:val="en-GB"/>
              </w:rPr>
              <w:br/>
            </w:r>
            <w:r w:rsidRPr="00FA73CD">
              <w:rPr>
                <w:rFonts w:eastAsiaTheme="minorEastAsia"/>
                <w:sz w:val="21"/>
                <w:szCs w:val="21"/>
                <w:lang w:val="en-GB" w:eastAsia="de-DE"/>
              </w:rPr>
              <w:t>filter(Sum([Sales]), [Category] = 'Bikes')</w:t>
            </w:r>
          </w:p>
        </w:tc>
      </w:tr>
    </w:tbl>
    <w:p w14:paraId="6DF89BCB" w14:textId="77777777" w:rsidR="00FA73CD" w:rsidRPr="00381382" w:rsidRDefault="00FA73CD" w:rsidP="00FA73CD">
      <w:pPr>
        <w:pStyle w:val="berschrift4"/>
        <w:numPr>
          <w:ilvl w:val="0"/>
          <w:numId w:val="0"/>
        </w:numPr>
        <w:spacing w:before="0"/>
        <w:rPr>
          <w:rFonts w:eastAsiaTheme="minorEastAsia"/>
          <w:color w:val="505050"/>
          <w:lang w:val="en-GB" w:eastAsia="de-DE"/>
        </w:rPr>
      </w:pPr>
    </w:p>
    <w:p w14:paraId="7EFAA0D6" w14:textId="0CECA813" w:rsidR="001B7C73" w:rsidRPr="008E682C" w:rsidRDefault="001B7C73" w:rsidP="001B7C73">
      <w:pPr>
        <w:pStyle w:val="berschrift4"/>
        <w:rPr>
          <w:rFonts w:eastAsiaTheme="minorEastAsia"/>
          <w:color w:val="505050"/>
          <w:lang w:eastAsia="de-DE"/>
        </w:rPr>
      </w:pPr>
      <w:r w:rsidRPr="490B44BA">
        <w:rPr>
          <w:rFonts w:eastAsiaTheme="minorEastAsia"/>
          <w:b/>
          <w:bCs/>
          <w:color w:val="404040" w:themeColor="text1" w:themeTint="BF"/>
          <w:lang w:eastAsia="de-DE"/>
        </w:rPr>
        <w:t>Window Functions</w:t>
      </w:r>
    </w:p>
    <w:tbl>
      <w:tblPr>
        <w:tblStyle w:val="Formatvorlage3"/>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ayout w:type="fixed"/>
        <w:tblLook w:val="04A0" w:firstRow="1" w:lastRow="0" w:firstColumn="1" w:lastColumn="0" w:noHBand="0" w:noVBand="1"/>
      </w:tblPr>
      <w:tblGrid>
        <w:gridCol w:w="1781"/>
        <w:gridCol w:w="2043"/>
        <w:gridCol w:w="5238"/>
      </w:tblGrid>
      <w:tr w:rsidR="00FA73CD" w:rsidRPr="00FA73CD" w14:paraId="4C4E1A5E" w14:textId="77777777" w:rsidTr="004445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3" w:type="pct"/>
            <w:tcBorders>
              <w:bottom w:val="single" w:sz="4" w:space="0" w:color="990000"/>
            </w:tcBorders>
            <w:shd w:val="clear" w:color="auto" w:fill="990000"/>
            <w:vAlign w:val="bottom"/>
            <w:hideMark/>
          </w:tcPr>
          <w:p w14:paraId="6FF91E76" w14:textId="77777777" w:rsidR="001B7C73" w:rsidRPr="00FA73CD" w:rsidRDefault="001B7C73" w:rsidP="004445BA">
            <w:pPr>
              <w:spacing w:before="100" w:beforeAutospacing="1" w:after="100" w:afterAutospacing="1" w:line="360" w:lineRule="atLeast"/>
              <w:jc w:val="center"/>
              <w:rPr>
                <w:rFonts w:eastAsiaTheme="minorEastAsia"/>
                <w:bCs w:val="0"/>
                <w:color w:val="auto"/>
                <w:lang w:eastAsia="de-DE"/>
              </w:rPr>
            </w:pPr>
            <w:r w:rsidRPr="00FA73CD">
              <w:rPr>
                <w:rFonts w:eastAsiaTheme="minorEastAsia"/>
                <w:bCs w:val="0"/>
                <w:color w:val="auto"/>
                <w:lang w:eastAsia="de-DE"/>
              </w:rPr>
              <w:t>Function</w:t>
            </w:r>
          </w:p>
        </w:tc>
        <w:tc>
          <w:tcPr>
            <w:tcW w:w="1127" w:type="pct"/>
            <w:tcBorders>
              <w:bottom w:val="single" w:sz="4" w:space="0" w:color="990000"/>
            </w:tcBorders>
            <w:shd w:val="clear" w:color="auto" w:fill="990000"/>
            <w:vAlign w:val="bottom"/>
            <w:hideMark/>
          </w:tcPr>
          <w:p w14:paraId="43128449" w14:textId="77777777" w:rsidR="001B7C73" w:rsidRPr="00FA73CD" w:rsidRDefault="001B7C73" w:rsidP="004445BA">
            <w:pPr>
              <w:spacing w:before="100" w:beforeAutospacing="1" w:after="100" w:afterAutospacing="1" w:line="360" w:lineRule="atLeast"/>
              <w:jc w:val="center"/>
              <w:cnfStyle w:val="100000000000" w:firstRow="1" w:lastRow="0" w:firstColumn="0" w:lastColumn="0" w:oddVBand="0" w:evenVBand="0" w:oddHBand="0" w:evenHBand="0" w:firstRowFirstColumn="0" w:firstRowLastColumn="0" w:lastRowFirstColumn="0" w:lastRowLastColumn="0"/>
              <w:rPr>
                <w:rFonts w:eastAsiaTheme="minorEastAsia"/>
                <w:bCs w:val="0"/>
                <w:color w:val="auto"/>
                <w:lang w:eastAsia="de-DE"/>
              </w:rPr>
            </w:pPr>
            <w:r w:rsidRPr="00FA73CD">
              <w:rPr>
                <w:rFonts w:eastAsiaTheme="minorEastAsia"/>
                <w:bCs w:val="0"/>
                <w:color w:val="auto"/>
                <w:lang w:eastAsia="de-DE"/>
              </w:rPr>
              <w:t>Description</w:t>
            </w:r>
          </w:p>
        </w:tc>
        <w:tc>
          <w:tcPr>
            <w:tcW w:w="2891" w:type="pct"/>
            <w:tcBorders>
              <w:bottom w:val="single" w:sz="4" w:space="0" w:color="990000"/>
            </w:tcBorders>
            <w:shd w:val="clear" w:color="auto" w:fill="990000"/>
            <w:hideMark/>
          </w:tcPr>
          <w:p w14:paraId="3869C241" w14:textId="77777777" w:rsidR="001B7C73" w:rsidRPr="00FA73CD" w:rsidRDefault="001B7C73" w:rsidP="004445BA">
            <w:pPr>
              <w:spacing w:before="100" w:beforeAutospacing="1" w:after="100" w:afterAutospacing="1" w:line="360" w:lineRule="atLeast"/>
              <w:jc w:val="center"/>
              <w:cnfStyle w:val="100000000000" w:firstRow="1" w:lastRow="0" w:firstColumn="0" w:lastColumn="0" w:oddVBand="0" w:evenVBand="0" w:oddHBand="0" w:evenHBand="0" w:firstRowFirstColumn="0" w:firstRowLastColumn="0" w:lastRowFirstColumn="0" w:lastRowLastColumn="0"/>
              <w:rPr>
                <w:rFonts w:eastAsiaTheme="minorEastAsia"/>
                <w:bCs w:val="0"/>
                <w:color w:val="auto"/>
                <w:lang w:eastAsia="de-DE"/>
              </w:rPr>
            </w:pPr>
            <w:r w:rsidRPr="00FA73CD">
              <w:rPr>
                <w:rFonts w:eastAsiaTheme="minorEastAsia"/>
                <w:bCs w:val="0"/>
                <w:color w:val="auto"/>
                <w:lang w:eastAsia="de-DE"/>
              </w:rPr>
              <w:t>Example</w:t>
            </w:r>
          </w:p>
        </w:tc>
      </w:tr>
      <w:tr w:rsidR="00FA73CD" w:rsidRPr="00FA73CD" w14:paraId="4ED74722"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tcBorders>
              <w:top w:val="single" w:sz="4" w:space="0" w:color="990000"/>
            </w:tcBorders>
            <w:hideMark/>
          </w:tcPr>
          <w:p w14:paraId="6B56716C"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Index()</w:t>
            </w:r>
          </w:p>
        </w:tc>
        <w:tc>
          <w:tcPr>
            <w:tcW w:w="1127" w:type="pct"/>
            <w:tcBorders>
              <w:top w:val="single" w:sz="4" w:space="0" w:color="990000"/>
            </w:tcBorders>
            <w:hideMark/>
          </w:tcPr>
          <w:p w14:paraId="6E4A1DF0" w14:textId="77777777" w:rsidR="001B7C73" w:rsidRPr="00FA73CD" w:rsidRDefault="001B7C73" w:rsidP="004445BA">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index of the current row in the window.</w:t>
            </w:r>
          </w:p>
        </w:tc>
        <w:tc>
          <w:tcPr>
            <w:tcW w:w="2891" w:type="pct"/>
            <w:tcBorders>
              <w:top w:val="single" w:sz="4" w:space="0" w:color="990000"/>
            </w:tcBorders>
            <w:hideMark/>
          </w:tcPr>
          <w:p w14:paraId="2C6B7AFF"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Index()</w:t>
            </w:r>
          </w:p>
          <w:p w14:paraId="325A5763"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noProof/>
                <w:lang w:eastAsia="de-DE"/>
              </w:rPr>
              <w:drawing>
                <wp:inline distT="0" distB="0" distL="0" distR="0" wp14:anchorId="1783395D" wp14:editId="28680375">
                  <wp:extent cx="3191933" cy="1092200"/>
                  <wp:effectExtent l="0" t="0" r="8890" b="0"/>
                  <wp:docPr id="21" name="Grafik 21" descr="CalculationFunction_Ind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6"/>
                          <pic:cNvPicPr/>
                        </pic:nvPicPr>
                        <pic:blipFill>
                          <a:blip r:embed="rId24">
                            <a:extLst>
                              <a:ext uri="{28A0092B-C50C-407E-A947-70E740481C1C}">
                                <a14:useLocalDpi xmlns:a14="http://schemas.microsoft.com/office/drawing/2010/main" val="0"/>
                              </a:ext>
                            </a:extLst>
                          </a:blip>
                          <a:stretch>
                            <a:fillRect/>
                          </a:stretch>
                        </pic:blipFill>
                        <pic:spPr>
                          <a:xfrm>
                            <a:off x="0" y="0"/>
                            <a:ext cx="3195777" cy="1093515"/>
                          </a:xfrm>
                          <a:prstGeom prst="rect">
                            <a:avLst/>
                          </a:prstGeom>
                        </pic:spPr>
                      </pic:pic>
                    </a:graphicData>
                  </a:graphic>
                </wp:inline>
              </w:drawing>
            </w:r>
          </w:p>
        </w:tc>
      </w:tr>
      <w:tr w:rsidR="00FA73CD" w:rsidRPr="00FA73CD" w14:paraId="400CAF4D" w14:textId="77777777" w:rsidTr="004445BA">
        <w:tc>
          <w:tcPr>
            <w:cnfStyle w:val="001000000000" w:firstRow="0" w:lastRow="0" w:firstColumn="1" w:lastColumn="0" w:oddVBand="0" w:evenVBand="0" w:oddHBand="0" w:evenHBand="0" w:firstRowFirstColumn="0" w:firstRowLastColumn="0" w:lastRowFirstColumn="0" w:lastRowLastColumn="0"/>
            <w:tcW w:w="983" w:type="pct"/>
            <w:hideMark/>
          </w:tcPr>
          <w:p w14:paraId="33D0B8D9"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Size()</w:t>
            </w:r>
          </w:p>
        </w:tc>
        <w:tc>
          <w:tcPr>
            <w:tcW w:w="1127" w:type="pct"/>
            <w:hideMark/>
          </w:tcPr>
          <w:p w14:paraId="695019F9" w14:textId="77777777" w:rsidR="001B7C73" w:rsidRPr="00FA73CD" w:rsidRDefault="001B7C73" w:rsidP="004445BA">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number of rows in the window.</w:t>
            </w:r>
          </w:p>
        </w:tc>
        <w:tc>
          <w:tcPr>
            <w:tcW w:w="2891" w:type="pct"/>
            <w:hideMark/>
          </w:tcPr>
          <w:p w14:paraId="410147B0"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Size()</w:t>
            </w:r>
          </w:p>
          <w:p w14:paraId="692809CB"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noProof/>
                <w:lang w:eastAsia="de-DE"/>
              </w:rPr>
              <w:drawing>
                <wp:inline distT="0" distB="0" distL="0" distR="0" wp14:anchorId="457A7ADE" wp14:editId="06C86447">
                  <wp:extent cx="3181985" cy="965535"/>
                  <wp:effectExtent l="0" t="0" r="0" b="6350"/>
                  <wp:docPr id="22" name="Grafik 22" descr="CalculationFunction_Siz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5"/>
                          <pic:cNvPicPr/>
                        </pic:nvPicPr>
                        <pic:blipFill>
                          <a:blip r:embed="rId25">
                            <a:extLst>
                              <a:ext uri="{28A0092B-C50C-407E-A947-70E740481C1C}">
                                <a14:useLocalDpi xmlns:a14="http://schemas.microsoft.com/office/drawing/2010/main" val="0"/>
                              </a:ext>
                            </a:extLst>
                          </a:blip>
                          <a:stretch>
                            <a:fillRect/>
                          </a:stretch>
                        </pic:blipFill>
                        <pic:spPr>
                          <a:xfrm>
                            <a:off x="0" y="0"/>
                            <a:ext cx="3181985" cy="965535"/>
                          </a:xfrm>
                          <a:prstGeom prst="rect">
                            <a:avLst/>
                          </a:prstGeom>
                        </pic:spPr>
                      </pic:pic>
                    </a:graphicData>
                  </a:graphic>
                </wp:inline>
              </w:drawing>
            </w:r>
          </w:p>
        </w:tc>
      </w:tr>
      <w:tr w:rsidR="00FA73CD" w:rsidRPr="00FA73CD" w14:paraId="3A6E7A1A"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hideMark/>
          </w:tcPr>
          <w:p w14:paraId="41ADEECB"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Lookup(SummaryExpression, Position)</w:t>
            </w:r>
          </w:p>
        </w:tc>
        <w:tc>
          <w:tcPr>
            <w:tcW w:w="1127" w:type="pct"/>
            <w:hideMark/>
          </w:tcPr>
          <w:p w14:paraId="48AEC912" w14:textId="77777777" w:rsidR="001B7C73" w:rsidRPr="00FA73CD" w:rsidRDefault="001B7C73" w:rsidP="004445BA">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value of the expression in a target position specified as a relative offset from the current position.</w:t>
            </w:r>
          </w:p>
        </w:tc>
        <w:tc>
          <w:tcPr>
            <w:tcW w:w="2891" w:type="pct"/>
            <w:hideMark/>
          </w:tcPr>
          <w:p w14:paraId="7464A3E2"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Lookup(Sum([Sales]), 3)</w:t>
            </w:r>
          </w:p>
          <w:p w14:paraId="53F007F7"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noProof/>
                <w:lang w:eastAsia="de-DE"/>
              </w:rPr>
              <w:drawing>
                <wp:inline distT="0" distB="0" distL="0" distR="0" wp14:anchorId="50BBB229" wp14:editId="4BAEBBD7">
                  <wp:extent cx="3181985" cy="965535"/>
                  <wp:effectExtent l="0" t="0" r="0" b="6350"/>
                  <wp:docPr id="23" name="Grafik 23" descr="CalculationFunction_Loo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4"/>
                          <pic:cNvPicPr/>
                        </pic:nvPicPr>
                        <pic:blipFill>
                          <a:blip r:embed="rId26">
                            <a:extLst>
                              <a:ext uri="{28A0092B-C50C-407E-A947-70E740481C1C}">
                                <a14:useLocalDpi xmlns:a14="http://schemas.microsoft.com/office/drawing/2010/main" val="0"/>
                              </a:ext>
                            </a:extLst>
                          </a:blip>
                          <a:stretch>
                            <a:fillRect/>
                          </a:stretch>
                        </pic:blipFill>
                        <pic:spPr>
                          <a:xfrm>
                            <a:off x="0" y="0"/>
                            <a:ext cx="3181985" cy="965535"/>
                          </a:xfrm>
                          <a:prstGeom prst="rect">
                            <a:avLst/>
                          </a:prstGeom>
                        </pic:spPr>
                      </pic:pic>
                    </a:graphicData>
                  </a:graphic>
                </wp:inline>
              </w:drawing>
            </w:r>
          </w:p>
        </w:tc>
      </w:tr>
      <w:tr w:rsidR="00FA73CD" w:rsidRPr="00FA73CD" w14:paraId="5D132446" w14:textId="77777777" w:rsidTr="004445BA">
        <w:tc>
          <w:tcPr>
            <w:cnfStyle w:val="001000000000" w:firstRow="0" w:lastRow="0" w:firstColumn="1" w:lastColumn="0" w:oddVBand="0" w:evenVBand="0" w:oddHBand="0" w:evenHBand="0" w:firstRowFirstColumn="0" w:firstRowLastColumn="0" w:lastRowFirstColumn="0" w:lastRowLastColumn="0"/>
            <w:tcW w:w="983" w:type="pct"/>
            <w:tcBorders>
              <w:bottom w:val="single" w:sz="4" w:space="0" w:color="990000"/>
            </w:tcBorders>
            <w:hideMark/>
          </w:tcPr>
          <w:p w14:paraId="3B4F1C73"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Last()</w:t>
            </w:r>
          </w:p>
        </w:tc>
        <w:tc>
          <w:tcPr>
            <w:tcW w:w="1127" w:type="pct"/>
            <w:tcBorders>
              <w:bottom w:val="single" w:sz="4" w:space="0" w:color="990000"/>
            </w:tcBorders>
            <w:hideMark/>
          </w:tcPr>
          <w:p w14:paraId="65033BEB" w14:textId="77777777" w:rsidR="001B7C73" w:rsidRPr="00FA73CD" w:rsidRDefault="001B7C73" w:rsidP="004445BA">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number of rows from the current row to the last row in the window.</w:t>
            </w:r>
          </w:p>
        </w:tc>
        <w:tc>
          <w:tcPr>
            <w:tcW w:w="2891" w:type="pct"/>
            <w:tcBorders>
              <w:bottom w:val="single" w:sz="4" w:space="0" w:color="990000"/>
            </w:tcBorders>
            <w:hideMark/>
          </w:tcPr>
          <w:p w14:paraId="481EA5E6"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Last()</w:t>
            </w:r>
          </w:p>
          <w:p w14:paraId="5ACF483D"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noProof/>
                <w:lang w:eastAsia="de-DE"/>
              </w:rPr>
              <w:drawing>
                <wp:inline distT="0" distB="0" distL="0" distR="0" wp14:anchorId="096904FF" wp14:editId="1CF14E9B">
                  <wp:extent cx="3182587" cy="965718"/>
                  <wp:effectExtent l="0" t="0" r="0" b="6350"/>
                  <wp:docPr id="24" name="Grafik 24" descr="CalculationFunction_L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3"/>
                          <pic:cNvPicPr/>
                        </pic:nvPicPr>
                        <pic:blipFill>
                          <a:blip r:embed="rId27">
                            <a:extLst>
                              <a:ext uri="{28A0092B-C50C-407E-A947-70E740481C1C}">
                                <a14:useLocalDpi xmlns:a14="http://schemas.microsoft.com/office/drawing/2010/main" val="0"/>
                              </a:ext>
                            </a:extLst>
                          </a:blip>
                          <a:stretch>
                            <a:fillRect/>
                          </a:stretch>
                        </pic:blipFill>
                        <pic:spPr>
                          <a:xfrm>
                            <a:off x="0" y="0"/>
                            <a:ext cx="3182587" cy="965718"/>
                          </a:xfrm>
                          <a:prstGeom prst="rect">
                            <a:avLst/>
                          </a:prstGeom>
                        </pic:spPr>
                      </pic:pic>
                    </a:graphicData>
                  </a:graphic>
                </wp:inline>
              </w:drawing>
            </w:r>
          </w:p>
        </w:tc>
      </w:tr>
      <w:tr w:rsidR="00FA73CD" w:rsidRPr="00FA73CD" w14:paraId="6AD10006"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tcBorders>
              <w:top w:val="single" w:sz="4" w:space="0" w:color="990000"/>
              <w:left w:val="single" w:sz="4" w:space="0" w:color="990000"/>
              <w:bottom w:val="single" w:sz="4" w:space="0" w:color="990000"/>
              <w:right w:val="single" w:sz="4" w:space="0" w:color="990000"/>
            </w:tcBorders>
            <w:hideMark/>
          </w:tcPr>
          <w:p w14:paraId="426382A6"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First()</w:t>
            </w:r>
          </w:p>
        </w:tc>
        <w:tc>
          <w:tcPr>
            <w:tcW w:w="1127" w:type="pct"/>
            <w:tcBorders>
              <w:top w:val="single" w:sz="4" w:space="0" w:color="990000"/>
              <w:left w:val="single" w:sz="4" w:space="0" w:color="990000"/>
              <w:bottom w:val="single" w:sz="4" w:space="0" w:color="990000"/>
              <w:right w:val="single" w:sz="4" w:space="0" w:color="990000"/>
            </w:tcBorders>
            <w:hideMark/>
          </w:tcPr>
          <w:p w14:paraId="7E97DF63" w14:textId="77777777" w:rsidR="001B7C73" w:rsidRPr="00FA73CD" w:rsidRDefault="001B7C73" w:rsidP="004445BA">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number of rows from the current row to the first row in the window.</w:t>
            </w:r>
          </w:p>
        </w:tc>
        <w:tc>
          <w:tcPr>
            <w:tcW w:w="2891" w:type="pct"/>
            <w:tcBorders>
              <w:top w:val="single" w:sz="4" w:space="0" w:color="990000"/>
              <w:left w:val="single" w:sz="4" w:space="0" w:color="990000"/>
              <w:bottom w:val="single" w:sz="4" w:space="0" w:color="990000"/>
              <w:right w:val="single" w:sz="4" w:space="0" w:color="990000"/>
            </w:tcBorders>
            <w:hideMark/>
          </w:tcPr>
          <w:p w14:paraId="2361C4F0"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First()</w:t>
            </w:r>
          </w:p>
          <w:p w14:paraId="78CCFB48"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noProof/>
                <w:lang w:eastAsia="de-DE"/>
              </w:rPr>
              <w:drawing>
                <wp:inline distT="0" distB="0" distL="0" distR="0" wp14:anchorId="70614AFA" wp14:editId="5F863B46">
                  <wp:extent cx="3181985" cy="965535"/>
                  <wp:effectExtent l="0" t="0" r="0" b="6350"/>
                  <wp:docPr id="26" name="Grafik 26" descr="CalculationFunction_Fir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2"/>
                          <pic:cNvPicPr/>
                        </pic:nvPicPr>
                        <pic:blipFill>
                          <a:blip r:embed="rId28">
                            <a:extLst>
                              <a:ext uri="{28A0092B-C50C-407E-A947-70E740481C1C}">
                                <a14:useLocalDpi xmlns:a14="http://schemas.microsoft.com/office/drawing/2010/main" val="0"/>
                              </a:ext>
                            </a:extLst>
                          </a:blip>
                          <a:stretch>
                            <a:fillRect/>
                          </a:stretch>
                        </pic:blipFill>
                        <pic:spPr>
                          <a:xfrm>
                            <a:off x="0" y="0"/>
                            <a:ext cx="3181985" cy="965535"/>
                          </a:xfrm>
                          <a:prstGeom prst="rect">
                            <a:avLst/>
                          </a:prstGeom>
                        </pic:spPr>
                      </pic:pic>
                    </a:graphicData>
                  </a:graphic>
                </wp:inline>
              </w:drawing>
            </w:r>
          </w:p>
        </w:tc>
      </w:tr>
      <w:tr w:rsidR="00FA73CD" w:rsidRPr="00FA73CD" w14:paraId="1EF81069" w14:textId="77777777" w:rsidTr="004445BA">
        <w:tc>
          <w:tcPr>
            <w:cnfStyle w:val="001000000000" w:firstRow="0" w:lastRow="0" w:firstColumn="1" w:lastColumn="0" w:oddVBand="0" w:evenVBand="0" w:oddHBand="0" w:evenHBand="0" w:firstRowFirstColumn="0" w:firstRowLastColumn="0" w:lastRowFirstColumn="0" w:lastRowLastColumn="0"/>
            <w:tcW w:w="983" w:type="pct"/>
            <w:tcBorders>
              <w:top w:val="single" w:sz="4" w:space="0" w:color="990000"/>
              <w:left w:val="single" w:sz="4" w:space="0" w:color="990000"/>
              <w:bottom w:val="single" w:sz="4" w:space="0" w:color="990000"/>
              <w:right w:val="single" w:sz="4" w:space="0" w:color="990000"/>
            </w:tcBorders>
            <w:hideMark/>
          </w:tcPr>
          <w:p w14:paraId="6EFAE495"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lastRenderedPageBreak/>
              <w:t>RankCompetition(SummaryExpression, [ 'asc' | 'desc' ])</w:t>
            </w:r>
          </w:p>
        </w:tc>
        <w:tc>
          <w:tcPr>
            <w:tcW w:w="1127" w:type="pct"/>
            <w:tcBorders>
              <w:top w:val="single" w:sz="4" w:space="0" w:color="990000"/>
              <w:left w:val="single" w:sz="4" w:space="0" w:color="990000"/>
              <w:bottom w:val="single" w:sz="4" w:space="0" w:color="990000"/>
              <w:right w:val="single" w:sz="4" w:space="0" w:color="990000"/>
            </w:tcBorders>
            <w:hideMark/>
          </w:tcPr>
          <w:p w14:paraId="2A201274" w14:textId="77777777" w:rsidR="001B7C73" w:rsidRPr="00FA73CD" w:rsidRDefault="001B7C73" w:rsidP="004445BA">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standard competition rank for the current row in the window.</w:t>
            </w:r>
          </w:p>
        </w:tc>
        <w:tc>
          <w:tcPr>
            <w:tcW w:w="2891" w:type="pct"/>
            <w:tcBorders>
              <w:top w:val="single" w:sz="4" w:space="0" w:color="990000"/>
              <w:left w:val="single" w:sz="4" w:space="0" w:color="990000"/>
              <w:bottom w:val="single" w:sz="4" w:space="0" w:color="990000"/>
              <w:right w:val="single" w:sz="4" w:space="0" w:color="990000"/>
            </w:tcBorders>
            <w:hideMark/>
          </w:tcPr>
          <w:p w14:paraId="2B70BC64"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RankCompetition(Sum([Sales]), 'asc')</w:t>
            </w:r>
          </w:p>
        </w:tc>
      </w:tr>
      <w:tr w:rsidR="00FA73CD" w:rsidRPr="00FA73CD" w14:paraId="7EA01E59"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tcBorders>
              <w:top w:val="single" w:sz="4" w:space="0" w:color="990000"/>
            </w:tcBorders>
            <w:hideMark/>
          </w:tcPr>
          <w:p w14:paraId="2D9A5BF2"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RankDense(SummaryExpression, [ 'asc' | 'desc' ])</w:t>
            </w:r>
          </w:p>
        </w:tc>
        <w:tc>
          <w:tcPr>
            <w:tcW w:w="1127" w:type="pct"/>
            <w:tcBorders>
              <w:top w:val="single" w:sz="4" w:space="0" w:color="990000"/>
            </w:tcBorders>
            <w:hideMark/>
          </w:tcPr>
          <w:p w14:paraId="15C6178D" w14:textId="77777777" w:rsidR="001B7C73" w:rsidRPr="00FA73CD" w:rsidRDefault="001B7C73" w:rsidP="004445BA">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dense rank for the current row in the window.</w:t>
            </w:r>
          </w:p>
        </w:tc>
        <w:tc>
          <w:tcPr>
            <w:tcW w:w="2891" w:type="pct"/>
            <w:tcBorders>
              <w:top w:val="single" w:sz="4" w:space="0" w:color="990000"/>
            </w:tcBorders>
            <w:hideMark/>
          </w:tcPr>
          <w:p w14:paraId="6B823E62"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RankDense(Sum([Sales]), 'asc')</w:t>
            </w:r>
          </w:p>
        </w:tc>
      </w:tr>
      <w:tr w:rsidR="00FA73CD" w:rsidRPr="00FA73CD" w14:paraId="41BDD5AE" w14:textId="77777777" w:rsidTr="004445BA">
        <w:tc>
          <w:tcPr>
            <w:cnfStyle w:val="001000000000" w:firstRow="0" w:lastRow="0" w:firstColumn="1" w:lastColumn="0" w:oddVBand="0" w:evenVBand="0" w:oddHBand="0" w:evenHBand="0" w:firstRowFirstColumn="0" w:firstRowLastColumn="0" w:lastRowFirstColumn="0" w:lastRowLastColumn="0"/>
            <w:tcW w:w="983" w:type="pct"/>
            <w:hideMark/>
          </w:tcPr>
          <w:p w14:paraId="5FB93A23"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RankUnique(SummaryExpression, [ 'asc' | 'desc' ])</w:t>
            </w:r>
          </w:p>
        </w:tc>
        <w:tc>
          <w:tcPr>
            <w:tcW w:w="1127" w:type="pct"/>
            <w:hideMark/>
          </w:tcPr>
          <w:p w14:paraId="5FF829A7" w14:textId="77777777" w:rsidR="001B7C73" w:rsidRPr="00FA73CD" w:rsidRDefault="001B7C73" w:rsidP="004445BA">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unique rank for the current row in the window.</w:t>
            </w:r>
          </w:p>
        </w:tc>
        <w:tc>
          <w:tcPr>
            <w:tcW w:w="2891" w:type="pct"/>
            <w:hideMark/>
          </w:tcPr>
          <w:p w14:paraId="4E62DCCF"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RankUnique(Sum([Sales]), 'asc')</w:t>
            </w:r>
          </w:p>
        </w:tc>
      </w:tr>
      <w:tr w:rsidR="00FA73CD" w:rsidRPr="00FA73CD" w14:paraId="2C6F8E69"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hideMark/>
          </w:tcPr>
          <w:p w14:paraId="2ABB3DF1"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RankModified(SummaryExpression, [ 'asc' | 'desc' ])</w:t>
            </w:r>
          </w:p>
        </w:tc>
        <w:tc>
          <w:tcPr>
            <w:tcW w:w="1127" w:type="pct"/>
            <w:hideMark/>
          </w:tcPr>
          <w:p w14:paraId="6C441632" w14:textId="77777777" w:rsidR="001B7C73" w:rsidRPr="00FA73CD" w:rsidRDefault="001B7C73" w:rsidP="004445BA">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modified competition rank for the current row in the window.</w:t>
            </w:r>
          </w:p>
        </w:tc>
        <w:tc>
          <w:tcPr>
            <w:tcW w:w="2891" w:type="pct"/>
            <w:hideMark/>
          </w:tcPr>
          <w:p w14:paraId="0B147F98"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RankModified(Sum([Sales]), 'asc')</w:t>
            </w:r>
          </w:p>
        </w:tc>
      </w:tr>
      <w:tr w:rsidR="00FA73CD" w:rsidRPr="00FA73CD" w14:paraId="46FB0BBE" w14:textId="77777777" w:rsidTr="004445BA">
        <w:tc>
          <w:tcPr>
            <w:cnfStyle w:val="001000000000" w:firstRow="0" w:lastRow="0" w:firstColumn="1" w:lastColumn="0" w:oddVBand="0" w:evenVBand="0" w:oddHBand="0" w:evenHBand="0" w:firstRowFirstColumn="0" w:firstRowLastColumn="0" w:lastRowFirstColumn="0" w:lastRowLastColumn="0"/>
            <w:tcW w:w="983" w:type="pct"/>
            <w:tcBorders>
              <w:bottom w:val="single" w:sz="4" w:space="0" w:color="990000"/>
            </w:tcBorders>
            <w:hideMark/>
          </w:tcPr>
          <w:p w14:paraId="4EB721B8"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RankPercentile(SummaryExpression, [ 'asc' | 'desc' ])</w:t>
            </w:r>
          </w:p>
        </w:tc>
        <w:tc>
          <w:tcPr>
            <w:tcW w:w="1127" w:type="pct"/>
            <w:tcBorders>
              <w:bottom w:val="single" w:sz="4" w:space="0" w:color="990000"/>
            </w:tcBorders>
            <w:hideMark/>
          </w:tcPr>
          <w:p w14:paraId="629565EF" w14:textId="77777777" w:rsidR="001B7C73" w:rsidRPr="00FA73CD" w:rsidRDefault="001B7C73" w:rsidP="004445BA">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percentile rank for the current row in the window.</w:t>
            </w:r>
          </w:p>
        </w:tc>
        <w:tc>
          <w:tcPr>
            <w:tcW w:w="2891" w:type="pct"/>
            <w:tcBorders>
              <w:bottom w:val="single" w:sz="4" w:space="0" w:color="990000"/>
            </w:tcBorders>
            <w:hideMark/>
          </w:tcPr>
          <w:p w14:paraId="187476B7"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RankPercentile(Sum([Sales]), 'desc')</w:t>
            </w:r>
          </w:p>
        </w:tc>
      </w:tr>
      <w:tr w:rsidR="00FA73CD" w:rsidRPr="00FA73CD" w14:paraId="413F13AE"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tcBorders>
              <w:top w:val="single" w:sz="4" w:space="0" w:color="990000"/>
              <w:left w:val="single" w:sz="4" w:space="0" w:color="990000"/>
              <w:bottom w:val="single" w:sz="4" w:space="0" w:color="990000"/>
              <w:right w:val="single" w:sz="4" w:space="0" w:color="990000"/>
            </w:tcBorders>
            <w:hideMark/>
          </w:tcPr>
          <w:p w14:paraId="27FE59E2"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RunningAvg(SummaryExpression)</w:t>
            </w:r>
          </w:p>
        </w:tc>
        <w:tc>
          <w:tcPr>
            <w:tcW w:w="1127" w:type="pct"/>
            <w:tcBorders>
              <w:top w:val="single" w:sz="4" w:space="0" w:color="990000"/>
              <w:left w:val="single" w:sz="4" w:space="0" w:color="990000"/>
              <w:bottom w:val="single" w:sz="4" w:space="0" w:color="990000"/>
              <w:right w:val="single" w:sz="4" w:space="0" w:color="990000"/>
            </w:tcBorders>
            <w:hideMark/>
          </w:tcPr>
          <w:p w14:paraId="63CAEF1E" w14:textId="77777777" w:rsidR="001B7C73" w:rsidRPr="00FA73CD" w:rsidRDefault="001B7C73" w:rsidP="004445BA">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running average of the specified expression from the first row in the window to the current row.</w:t>
            </w:r>
          </w:p>
        </w:tc>
        <w:tc>
          <w:tcPr>
            <w:tcW w:w="2891" w:type="pct"/>
            <w:tcBorders>
              <w:top w:val="single" w:sz="4" w:space="0" w:color="990000"/>
              <w:left w:val="single" w:sz="4" w:space="0" w:color="990000"/>
              <w:bottom w:val="single" w:sz="4" w:space="0" w:color="990000"/>
              <w:right w:val="single" w:sz="4" w:space="0" w:color="990000"/>
            </w:tcBorders>
            <w:hideMark/>
          </w:tcPr>
          <w:p w14:paraId="7B443EB1"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RunningAvg(Sum([Sales]))</w:t>
            </w:r>
          </w:p>
          <w:p w14:paraId="0426029E"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noProof/>
                <w:lang w:eastAsia="de-DE"/>
              </w:rPr>
              <w:drawing>
                <wp:inline distT="0" distB="0" distL="0" distR="0" wp14:anchorId="3B9CE058" wp14:editId="0C5769BC">
                  <wp:extent cx="3091739" cy="938151"/>
                  <wp:effectExtent l="0" t="0" r="0" b="0"/>
                  <wp:docPr id="28" name="Grafik 28" descr="CalculationFunction_RunningA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1"/>
                          <pic:cNvPicPr/>
                        </pic:nvPicPr>
                        <pic:blipFill>
                          <a:blip r:embed="rId29">
                            <a:extLst>
                              <a:ext uri="{28A0092B-C50C-407E-A947-70E740481C1C}">
                                <a14:useLocalDpi xmlns:a14="http://schemas.microsoft.com/office/drawing/2010/main" val="0"/>
                              </a:ext>
                            </a:extLst>
                          </a:blip>
                          <a:stretch>
                            <a:fillRect/>
                          </a:stretch>
                        </pic:blipFill>
                        <pic:spPr>
                          <a:xfrm>
                            <a:off x="0" y="0"/>
                            <a:ext cx="3091739" cy="938151"/>
                          </a:xfrm>
                          <a:prstGeom prst="rect">
                            <a:avLst/>
                          </a:prstGeom>
                        </pic:spPr>
                      </pic:pic>
                    </a:graphicData>
                  </a:graphic>
                </wp:inline>
              </w:drawing>
            </w:r>
          </w:p>
        </w:tc>
      </w:tr>
      <w:tr w:rsidR="00FA73CD" w:rsidRPr="00FA73CD" w14:paraId="18589C27" w14:textId="77777777" w:rsidTr="004445BA">
        <w:tc>
          <w:tcPr>
            <w:cnfStyle w:val="001000000000" w:firstRow="0" w:lastRow="0" w:firstColumn="1" w:lastColumn="0" w:oddVBand="0" w:evenVBand="0" w:oddHBand="0" w:evenHBand="0" w:firstRowFirstColumn="0" w:firstRowLastColumn="0" w:lastRowFirstColumn="0" w:lastRowLastColumn="0"/>
            <w:tcW w:w="983" w:type="pct"/>
            <w:tcBorders>
              <w:top w:val="single" w:sz="4" w:space="0" w:color="990000"/>
              <w:bottom w:val="single" w:sz="4" w:space="0" w:color="990000"/>
            </w:tcBorders>
            <w:hideMark/>
          </w:tcPr>
          <w:p w14:paraId="2BE2E177"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RunningCount(SummaryExpression)</w:t>
            </w:r>
          </w:p>
        </w:tc>
        <w:tc>
          <w:tcPr>
            <w:tcW w:w="1127" w:type="pct"/>
            <w:tcBorders>
              <w:top w:val="single" w:sz="4" w:space="0" w:color="990000"/>
              <w:bottom w:val="single" w:sz="4" w:space="0" w:color="990000"/>
            </w:tcBorders>
            <w:hideMark/>
          </w:tcPr>
          <w:p w14:paraId="39F0513F" w14:textId="77777777" w:rsidR="001B7C73" w:rsidRPr="00FA73CD" w:rsidRDefault="001B7C73" w:rsidP="004445BA">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running count of the specified expression from the first row in the window to the current row.</w:t>
            </w:r>
          </w:p>
        </w:tc>
        <w:tc>
          <w:tcPr>
            <w:tcW w:w="2891" w:type="pct"/>
            <w:tcBorders>
              <w:top w:val="single" w:sz="4" w:space="0" w:color="990000"/>
              <w:bottom w:val="single" w:sz="4" w:space="0" w:color="990000"/>
            </w:tcBorders>
            <w:hideMark/>
          </w:tcPr>
          <w:p w14:paraId="5369AE82"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RunningCount(Sum([Sales]))</w:t>
            </w:r>
          </w:p>
        </w:tc>
      </w:tr>
      <w:tr w:rsidR="00FA73CD" w:rsidRPr="00FA73CD" w14:paraId="3F16C669"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tcBorders>
              <w:top w:val="single" w:sz="4" w:space="0" w:color="990000"/>
              <w:left w:val="single" w:sz="4" w:space="0" w:color="990000"/>
              <w:bottom w:val="single" w:sz="4" w:space="0" w:color="990000"/>
              <w:right w:val="single" w:sz="4" w:space="0" w:color="990000"/>
            </w:tcBorders>
            <w:hideMark/>
          </w:tcPr>
          <w:p w14:paraId="1A6B3F5D"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RunningMax(SummaryExpression)</w:t>
            </w:r>
          </w:p>
        </w:tc>
        <w:tc>
          <w:tcPr>
            <w:tcW w:w="1127" w:type="pct"/>
            <w:tcBorders>
              <w:top w:val="single" w:sz="4" w:space="0" w:color="990000"/>
              <w:left w:val="single" w:sz="4" w:space="0" w:color="990000"/>
              <w:bottom w:val="single" w:sz="4" w:space="0" w:color="990000"/>
              <w:right w:val="single" w:sz="4" w:space="0" w:color="990000"/>
            </w:tcBorders>
            <w:hideMark/>
          </w:tcPr>
          <w:p w14:paraId="1F6A994C" w14:textId="77777777" w:rsidR="001B7C73" w:rsidRPr="00FA73CD" w:rsidRDefault="001B7C73" w:rsidP="004445BA">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running maximum of the specified expression from the first row in the window to the current row.</w:t>
            </w:r>
          </w:p>
        </w:tc>
        <w:tc>
          <w:tcPr>
            <w:tcW w:w="2891" w:type="pct"/>
            <w:tcBorders>
              <w:top w:val="single" w:sz="4" w:space="0" w:color="990000"/>
              <w:left w:val="single" w:sz="4" w:space="0" w:color="990000"/>
              <w:bottom w:val="single" w:sz="4" w:space="0" w:color="990000"/>
              <w:right w:val="single" w:sz="4" w:space="0" w:color="990000"/>
            </w:tcBorders>
            <w:hideMark/>
          </w:tcPr>
          <w:p w14:paraId="5787A929"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RunningMax(Sum([Sales]))</w:t>
            </w:r>
          </w:p>
          <w:p w14:paraId="0A717EB6"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noProof/>
                <w:lang w:eastAsia="de-DE"/>
              </w:rPr>
              <w:drawing>
                <wp:inline distT="0" distB="0" distL="0" distR="0" wp14:anchorId="10801C01" wp14:editId="1DBF0983">
                  <wp:extent cx="3091739" cy="938151"/>
                  <wp:effectExtent l="0" t="0" r="0" b="0"/>
                  <wp:docPr id="29" name="Grafik 29" descr="CalculationFunction_Running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0"/>
                          <pic:cNvPicPr/>
                        </pic:nvPicPr>
                        <pic:blipFill>
                          <a:blip r:embed="rId30">
                            <a:extLst>
                              <a:ext uri="{28A0092B-C50C-407E-A947-70E740481C1C}">
                                <a14:useLocalDpi xmlns:a14="http://schemas.microsoft.com/office/drawing/2010/main" val="0"/>
                              </a:ext>
                            </a:extLst>
                          </a:blip>
                          <a:stretch>
                            <a:fillRect/>
                          </a:stretch>
                        </pic:blipFill>
                        <pic:spPr>
                          <a:xfrm>
                            <a:off x="0" y="0"/>
                            <a:ext cx="3091739" cy="938151"/>
                          </a:xfrm>
                          <a:prstGeom prst="rect">
                            <a:avLst/>
                          </a:prstGeom>
                        </pic:spPr>
                      </pic:pic>
                    </a:graphicData>
                  </a:graphic>
                </wp:inline>
              </w:drawing>
            </w:r>
          </w:p>
        </w:tc>
      </w:tr>
      <w:tr w:rsidR="00FA73CD" w:rsidRPr="00FA73CD" w14:paraId="07C8BD37" w14:textId="77777777" w:rsidTr="004445BA">
        <w:tc>
          <w:tcPr>
            <w:cnfStyle w:val="001000000000" w:firstRow="0" w:lastRow="0" w:firstColumn="1" w:lastColumn="0" w:oddVBand="0" w:evenVBand="0" w:oddHBand="0" w:evenHBand="0" w:firstRowFirstColumn="0" w:firstRowLastColumn="0" w:lastRowFirstColumn="0" w:lastRowLastColumn="0"/>
            <w:tcW w:w="983" w:type="pct"/>
            <w:tcBorders>
              <w:top w:val="single" w:sz="4" w:space="0" w:color="990000"/>
            </w:tcBorders>
            <w:hideMark/>
          </w:tcPr>
          <w:p w14:paraId="67C6901F"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lastRenderedPageBreak/>
              <w:t>RunningMin(SummaryExpression)</w:t>
            </w:r>
          </w:p>
        </w:tc>
        <w:tc>
          <w:tcPr>
            <w:tcW w:w="1127" w:type="pct"/>
            <w:tcBorders>
              <w:top w:val="single" w:sz="4" w:space="0" w:color="990000"/>
            </w:tcBorders>
            <w:hideMark/>
          </w:tcPr>
          <w:p w14:paraId="4793D745" w14:textId="77777777" w:rsidR="001B7C73" w:rsidRPr="00FA73CD" w:rsidRDefault="001B7C73" w:rsidP="004445BA">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running minimum of the specified expression from the first row in the window to the current row.</w:t>
            </w:r>
          </w:p>
        </w:tc>
        <w:tc>
          <w:tcPr>
            <w:tcW w:w="2891" w:type="pct"/>
            <w:tcBorders>
              <w:top w:val="single" w:sz="4" w:space="0" w:color="990000"/>
            </w:tcBorders>
            <w:hideMark/>
          </w:tcPr>
          <w:p w14:paraId="0DB63C06"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RunningMin(Sum([Sales]))</w:t>
            </w:r>
          </w:p>
          <w:p w14:paraId="2329705F"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noProof/>
                <w:lang w:eastAsia="de-DE"/>
              </w:rPr>
              <w:drawing>
                <wp:inline distT="0" distB="0" distL="0" distR="0" wp14:anchorId="44DCB471" wp14:editId="62032253">
                  <wp:extent cx="3091180" cy="937981"/>
                  <wp:effectExtent l="0" t="0" r="0" b="0"/>
                  <wp:docPr id="30" name="Grafik 30" descr="CalculationFunction_Running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pic:nvPicPr>
                        <pic:blipFill>
                          <a:blip r:embed="rId31">
                            <a:extLst>
                              <a:ext uri="{28A0092B-C50C-407E-A947-70E740481C1C}">
                                <a14:useLocalDpi xmlns:a14="http://schemas.microsoft.com/office/drawing/2010/main" val="0"/>
                              </a:ext>
                            </a:extLst>
                          </a:blip>
                          <a:stretch>
                            <a:fillRect/>
                          </a:stretch>
                        </pic:blipFill>
                        <pic:spPr>
                          <a:xfrm>
                            <a:off x="0" y="0"/>
                            <a:ext cx="3091180" cy="937981"/>
                          </a:xfrm>
                          <a:prstGeom prst="rect">
                            <a:avLst/>
                          </a:prstGeom>
                        </pic:spPr>
                      </pic:pic>
                    </a:graphicData>
                  </a:graphic>
                </wp:inline>
              </w:drawing>
            </w:r>
          </w:p>
        </w:tc>
      </w:tr>
      <w:tr w:rsidR="00FA73CD" w:rsidRPr="00FA73CD" w14:paraId="2E55CBD1"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hideMark/>
          </w:tcPr>
          <w:p w14:paraId="3B0F8C25"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RunningSum(SummaryExpression)</w:t>
            </w:r>
          </w:p>
        </w:tc>
        <w:tc>
          <w:tcPr>
            <w:tcW w:w="1127" w:type="pct"/>
            <w:hideMark/>
          </w:tcPr>
          <w:p w14:paraId="5E8044E0" w14:textId="77777777" w:rsidR="001B7C73" w:rsidRPr="00FA73CD" w:rsidRDefault="001B7C73" w:rsidP="004445BA">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running sum of the specified expression from the first row in the window to the current row.</w:t>
            </w:r>
          </w:p>
        </w:tc>
        <w:tc>
          <w:tcPr>
            <w:tcW w:w="2891" w:type="pct"/>
            <w:hideMark/>
          </w:tcPr>
          <w:p w14:paraId="79DF329E"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RunningSum(Sum([Sales]))</w:t>
            </w:r>
          </w:p>
          <w:p w14:paraId="02A5D129"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noProof/>
                <w:lang w:eastAsia="de-DE"/>
              </w:rPr>
              <w:drawing>
                <wp:inline distT="0" distB="0" distL="0" distR="0" wp14:anchorId="2D48AABD" wp14:editId="57CACD4E">
                  <wp:extent cx="3034937" cy="920915"/>
                  <wp:effectExtent l="0" t="0" r="0" b="0"/>
                  <wp:docPr id="31" name="Grafik 31" descr="CalculationFunction_RunningS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8"/>
                          <pic:cNvPicPr/>
                        </pic:nvPicPr>
                        <pic:blipFill>
                          <a:blip r:embed="rId32">
                            <a:extLst>
                              <a:ext uri="{28A0092B-C50C-407E-A947-70E740481C1C}">
                                <a14:useLocalDpi xmlns:a14="http://schemas.microsoft.com/office/drawing/2010/main" val="0"/>
                              </a:ext>
                            </a:extLst>
                          </a:blip>
                          <a:stretch>
                            <a:fillRect/>
                          </a:stretch>
                        </pic:blipFill>
                        <pic:spPr>
                          <a:xfrm>
                            <a:off x="0" y="0"/>
                            <a:ext cx="3034937" cy="920915"/>
                          </a:xfrm>
                          <a:prstGeom prst="rect">
                            <a:avLst/>
                          </a:prstGeom>
                        </pic:spPr>
                      </pic:pic>
                    </a:graphicData>
                  </a:graphic>
                </wp:inline>
              </w:drawing>
            </w:r>
          </w:p>
        </w:tc>
      </w:tr>
      <w:tr w:rsidR="00FA73CD" w:rsidRPr="00FA73CD" w14:paraId="4C261A28" w14:textId="77777777" w:rsidTr="004445BA">
        <w:tc>
          <w:tcPr>
            <w:cnfStyle w:val="001000000000" w:firstRow="0" w:lastRow="0" w:firstColumn="1" w:lastColumn="0" w:oddVBand="0" w:evenVBand="0" w:oddHBand="0" w:evenHBand="0" w:firstRowFirstColumn="0" w:firstRowLastColumn="0" w:lastRowFirstColumn="0" w:lastRowLastColumn="0"/>
            <w:tcW w:w="983" w:type="pct"/>
            <w:tcBorders>
              <w:bottom w:val="single" w:sz="4" w:space="0" w:color="990000"/>
            </w:tcBorders>
            <w:hideMark/>
          </w:tcPr>
          <w:p w14:paraId="2C78D411"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WindowAvg(SummaryExpression, StartOffset, EndOffset)</w:t>
            </w:r>
          </w:p>
        </w:tc>
        <w:tc>
          <w:tcPr>
            <w:tcW w:w="1127" w:type="pct"/>
            <w:tcBorders>
              <w:bottom w:val="single" w:sz="4" w:space="0" w:color="990000"/>
            </w:tcBorders>
            <w:hideMark/>
          </w:tcPr>
          <w:p w14:paraId="326C5111" w14:textId="77777777" w:rsidR="001B7C73" w:rsidRPr="00FA73CD" w:rsidRDefault="001B7C73" w:rsidP="004445BA">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average of the expression within the window, which is defined using offsets from the current row.</w:t>
            </w:r>
          </w:p>
        </w:tc>
        <w:tc>
          <w:tcPr>
            <w:tcW w:w="2891" w:type="pct"/>
            <w:tcBorders>
              <w:bottom w:val="single" w:sz="4" w:space="0" w:color="990000"/>
            </w:tcBorders>
            <w:hideMark/>
          </w:tcPr>
          <w:p w14:paraId="006EB832"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WindowAvg(Sum([Sales]), First(), Last())</w:t>
            </w:r>
          </w:p>
          <w:p w14:paraId="329D006D"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noProof/>
                <w:lang w:eastAsia="de-DE"/>
              </w:rPr>
              <w:drawing>
                <wp:inline distT="0" distB="0" distL="0" distR="0" wp14:anchorId="1A330F77" wp14:editId="33E511D0">
                  <wp:extent cx="3091180" cy="937981"/>
                  <wp:effectExtent l="0" t="0" r="0" b="0"/>
                  <wp:docPr id="32" name="Grafik 32" descr="CalculationFunction_WindowA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7"/>
                          <pic:cNvPicPr/>
                        </pic:nvPicPr>
                        <pic:blipFill>
                          <a:blip r:embed="rId33">
                            <a:extLst>
                              <a:ext uri="{28A0092B-C50C-407E-A947-70E740481C1C}">
                                <a14:useLocalDpi xmlns:a14="http://schemas.microsoft.com/office/drawing/2010/main" val="0"/>
                              </a:ext>
                            </a:extLst>
                          </a:blip>
                          <a:stretch>
                            <a:fillRect/>
                          </a:stretch>
                        </pic:blipFill>
                        <pic:spPr>
                          <a:xfrm>
                            <a:off x="0" y="0"/>
                            <a:ext cx="3091180" cy="937981"/>
                          </a:xfrm>
                          <a:prstGeom prst="rect">
                            <a:avLst/>
                          </a:prstGeom>
                        </pic:spPr>
                      </pic:pic>
                    </a:graphicData>
                  </a:graphic>
                </wp:inline>
              </w:drawing>
            </w:r>
          </w:p>
        </w:tc>
      </w:tr>
      <w:tr w:rsidR="00FA73CD" w:rsidRPr="00FA73CD" w14:paraId="7C04E173"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tcBorders>
              <w:top w:val="single" w:sz="4" w:space="0" w:color="990000"/>
              <w:left w:val="single" w:sz="4" w:space="0" w:color="990000"/>
              <w:bottom w:val="single" w:sz="4" w:space="0" w:color="990000"/>
              <w:right w:val="single" w:sz="4" w:space="0" w:color="990000"/>
            </w:tcBorders>
            <w:hideMark/>
          </w:tcPr>
          <w:p w14:paraId="6CC65D96"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WindowCount(SummaryExpression, StartOffset, EndOffset)</w:t>
            </w:r>
          </w:p>
        </w:tc>
        <w:tc>
          <w:tcPr>
            <w:tcW w:w="1127" w:type="pct"/>
            <w:tcBorders>
              <w:top w:val="single" w:sz="4" w:space="0" w:color="990000"/>
              <w:left w:val="single" w:sz="4" w:space="0" w:color="990000"/>
              <w:bottom w:val="single" w:sz="4" w:space="0" w:color="990000"/>
              <w:right w:val="single" w:sz="4" w:space="0" w:color="990000"/>
            </w:tcBorders>
            <w:hideMark/>
          </w:tcPr>
          <w:p w14:paraId="11013EFA" w14:textId="77777777" w:rsidR="001B7C73" w:rsidRPr="00FA73CD" w:rsidRDefault="001B7C73" w:rsidP="004445BA">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count of the expression within the window.</w:t>
            </w:r>
          </w:p>
        </w:tc>
        <w:tc>
          <w:tcPr>
            <w:tcW w:w="2891" w:type="pct"/>
            <w:tcBorders>
              <w:top w:val="single" w:sz="4" w:space="0" w:color="990000"/>
              <w:left w:val="single" w:sz="4" w:space="0" w:color="990000"/>
              <w:bottom w:val="single" w:sz="4" w:space="0" w:color="990000"/>
              <w:right w:val="single" w:sz="4" w:space="0" w:color="990000"/>
            </w:tcBorders>
            <w:hideMark/>
          </w:tcPr>
          <w:p w14:paraId="77D9BD7B"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WindowCount(Sum([Sales]), First()+2, Last())</w:t>
            </w:r>
          </w:p>
          <w:p w14:paraId="77470E84"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noProof/>
                <w:lang w:eastAsia="de-DE"/>
              </w:rPr>
              <w:drawing>
                <wp:inline distT="0" distB="0" distL="0" distR="0" wp14:anchorId="75E91A46" wp14:editId="0AA1D4BC">
                  <wp:extent cx="3130874" cy="950026"/>
                  <wp:effectExtent l="0" t="0" r="0" b="2540"/>
                  <wp:docPr id="33" name="Grafik 33" descr="CalculationFunction_WindowCount_plu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6"/>
                          <pic:cNvPicPr/>
                        </pic:nvPicPr>
                        <pic:blipFill>
                          <a:blip r:embed="rId34">
                            <a:extLst>
                              <a:ext uri="{28A0092B-C50C-407E-A947-70E740481C1C}">
                                <a14:useLocalDpi xmlns:a14="http://schemas.microsoft.com/office/drawing/2010/main" val="0"/>
                              </a:ext>
                            </a:extLst>
                          </a:blip>
                          <a:stretch>
                            <a:fillRect/>
                          </a:stretch>
                        </pic:blipFill>
                        <pic:spPr>
                          <a:xfrm>
                            <a:off x="0" y="0"/>
                            <a:ext cx="3130874" cy="950026"/>
                          </a:xfrm>
                          <a:prstGeom prst="rect">
                            <a:avLst/>
                          </a:prstGeom>
                        </pic:spPr>
                      </pic:pic>
                    </a:graphicData>
                  </a:graphic>
                </wp:inline>
              </w:drawing>
            </w:r>
          </w:p>
        </w:tc>
      </w:tr>
      <w:tr w:rsidR="00FA73CD" w:rsidRPr="00EB0F5B" w14:paraId="03E783B0" w14:textId="77777777" w:rsidTr="004445BA">
        <w:tc>
          <w:tcPr>
            <w:cnfStyle w:val="001000000000" w:firstRow="0" w:lastRow="0" w:firstColumn="1" w:lastColumn="0" w:oddVBand="0" w:evenVBand="0" w:oddHBand="0" w:evenHBand="0" w:firstRowFirstColumn="0" w:firstRowLastColumn="0" w:lastRowFirstColumn="0" w:lastRowLastColumn="0"/>
            <w:tcW w:w="983" w:type="pct"/>
            <w:tcBorders>
              <w:top w:val="single" w:sz="4" w:space="0" w:color="990000"/>
              <w:left w:val="single" w:sz="4" w:space="0" w:color="990000"/>
              <w:bottom w:val="single" w:sz="4" w:space="0" w:color="990000"/>
              <w:right w:val="single" w:sz="4" w:space="0" w:color="990000"/>
            </w:tcBorders>
            <w:hideMark/>
          </w:tcPr>
          <w:p w14:paraId="6249F096"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WindowCountDistinct(SummaryExpression, StartOffset, EndOffset)</w:t>
            </w:r>
          </w:p>
        </w:tc>
        <w:tc>
          <w:tcPr>
            <w:tcW w:w="1127" w:type="pct"/>
            <w:tcBorders>
              <w:top w:val="single" w:sz="4" w:space="0" w:color="990000"/>
              <w:left w:val="single" w:sz="4" w:space="0" w:color="990000"/>
              <w:bottom w:val="single" w:sz="4" w:space="0" w:color="990000"/>
              <w:right w:val="single" w:sz="4" w:space="0" w:color="990000"/>
            </w:tcBorders>
            <w:hideMark/>
          </w:tcPr>
          <w:p w14:paraId="499F956A" w14:textId="77777777" w:rsidR="001B7C73" w:rsidRPr="00FA73CD" w:rsidRDefault="001B7C73" w:rsidP="004445BA">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distinct count of the expression within the window.</w:t>
            </w:r>
          </w:p>
        </w:tc>
        <w:tc>
          <w:tcPr>
            <w:tcW w:w="2891" w:type="pct"/>
            <w:tcBorders>
              <w:top w:val="single" w:sz="4" w:space="0" w:color="990000"/>
              <w:left w:val="single" w:sz="4" w:space="0" w:color="990000"/>
              <w:bottom w:val="single" w:sz="4" w:space="0" w:color="990000"/>
              <w:right w:val="single" w:sz="4" w:space="0" w:color="990000"/>
            </w:tcBorders>
            <w:hideMark/>
          </w:tcPr>
          <w:p w14:paraId="0A33E511"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WindowCountDistinct(Sum([Sales]), First(), Last())</w:t>
            </w:r>
          </w:p>
        </w:tc>
      </w:tr>
      <w:tr w:rsidR="00FA73CD" w:rsidRPr="00FA73CD" w14:paraId="3F580596"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tcBorders>
              <w:top w:val="single" w:sz="4" w:space="0" w:color="990000"/>
              <w:left w:val="single" w:sz="4" w:space="0" w:color="990000"/>
              <w:bottom w:val="single" w:sz="4" w:space="0" w:color="990000"/>
              <w:right w:val="single" w:sz="4" w:space="0" w:color="990000"/>
            </w:tcBorders>
            <w:hideMark/>
          </w:tcPr>
          <w:p w14:paraId="63B3A77D"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WindowMax(SummaryExpression, StartOffset, EndOffset)</w:t>
            </w:r>
          </w:p>
        </w:tc>
        <w:tc>
          <w:tcPr>
            <w:tcW w:w="1127" w:type="pct"/>
            <w:tcBorders>
              <w:top w:val="single" w:sz="4" w:space="0" w:color="990000"/>
              <w:left w:val="single" w:sz="4" w:space="0" w:color="990000"/>
              <w:bottom w:val="single" w:sz="4" w:space="0" w:color="990000"/>
              <w:right w:val="single" w:sz="4" w:space="0" w:color="990000"/>
            </w:tcBorders>
            <w:hideMark/>
          </w:tcPr>
          <w:p w14:paraId="7E2D5B38" w14:textId="77777777" w:rsidR="001B7C73" w:rsidRPr="00FA73CD" w:rsidRDefault="001B7C73" w:rsidP="004445BA">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maximum of the expression within the window.</w:t>
            </w:r>
          </w:p>
        </w:tc>
        <w:tc>
          <w:tcPr>
            <w:tcW w:w="2891" w:type="pct"/>
            <w:tcBorders>
              <w:top w:val="single" w:sz="4" w:space="0" w:color="990000"/>
              <w:left w:val="single" w:sz="4" w:space="0" w:color="990000"/>
              <w:bottom w:val="single" w:sz="4" w:space="0" w:color="990000"/>
              <w:right w:val="single" w:sz="4" w:space="0" w:color="990000"/>
            </w:tcBorders>
            <w:hideMark/>
          </w:tcPr>
          <w:p w14:paraId="2D117A5E"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WindowMax(Sum([Sales]), First(), Last())</w:t>
            </w:r>
          </w:p>
          <w:p w14:paraId="129027EA"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noProof/>
                <w:lang w:eastAsia="de-DE"/>
              </w:rPr>
              <w:drawing>
                <wp:inline distT="0" distB="0" distL="0" distR="0" wp14:anchorId="7D6AF9F3" wp14:editId="0C03CE53">
                  <wp:extent cx="3130550" cy="949928"/>
                  <wp:effectExtent l="0" t="0" r="0" b="3175"/>
                  <wp:docPr id="34" name="Grafik 34" descr="CalculationFunction_Window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pic:cNvPicPr/>
                        </pic:nvPicPr>
                        <pic:blipFill>
                          <a:blip r:embed="rId35">
                            <a:extLst>
                              <a:ext uri="{28A0092B-C50C-407E-A947-70E740481C1C}">
                                <a14:useLocalDpi xmlns:a14="http://schemas.microsoft.com/office/drawing/2010/main" val="0"/>
                              </a:ext>
                            </a:extLst>
                          </a:blip>
                          <a:stretch>
                            <a:fillRect/>
                          </a:stretch>
                        </pic:blipFill>
                        <pic:spPr>
                          <a:xfrm>
                            <a:off x="0" y="0"/>
                            <a:ext cx="3130550" cy="949928"/>
                          </a:xfrm>
                          <a:prstGeom prst="rect">
                            <a:avLst/>
                          </a:prstGeom>
                        </pic:spPr>
                      </pic:pic>
                    </a:graphicData>
                  </a:graphic>
                </wp:inline>
              </w:drawing>
            </w:r>
          </w:p>
        </w:tc>
      </w:tr>
      <w:tr w:rsidR="00FA73CD" w:rsidRPr="00FA73CD" w14:paraId="45C2D434" w14:textId="77777777" w:rsidTr="004445BA">
        <w:tc>
          <w:tcPr>
            <w:cnfStyle w:val="001000000000" w:firstRow="0" w:lastRow="0" w:firstColumn="1" w:lastColumn="0" w:oddVBand="0" w:evenVBand="0" w:oddHBand="0" w:evenHBand="0" w:firstRowFirstColumn="0" w:firstRowLastColumn="0" w:lastRowFirstColumn="0" w:lastRowLastColumn="0"/>
            <w:tcW w:w="983" w:type="pct"/>
            <w:tcBorders>
              <w:top w:val="single" w:sz="4" w:space="0" w:color="990000"/>
              <w:left w:val="single" w:sz="4" w:space="0" w:color="990000"/>
              <w:bottom w:val="single" w:sz="4" w:space="0" w:color="990000"/>
              <w:right w:val="single" w:sz="4" w:space="0" w:color="990000"/>
            </w:tcBorders>
            <w:hideMark/>
          </w:tcPr>
          <w:p w14:paraId="2EDB3392"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lastRenderedPageBreak/>
              <w:t>WindowMin(SummaryExpression, StartOffset, EndOffset)</w:t>
            </w:r>
          </w:p>
        </w:tc>
        <w:tc>
          <w:tcPr>
            <w:tcW w:w="1127" w:type="pct"/>
            <w:tcBorders>
              <w:top w:val="single" w:sz="4" w:space="0" w:color="990000"/>
              <w:left w:val="single" w:sz="4" w:space="0" w:color="990000"/>
              <w:bottom w:val="single" w:sz="4" w:space="0" w:color="990000"/>
              <w:right w:val="single" w:sz="4" w:space="0" w:color="990000"/>
            </w:tcBorders>
            <w:hideMark/>
          </w:tcPr>
          <w:p w14:paraId="2A5626FB" w14:textId="77777777" w:rsidR="001B7C73" w:rsidRPr="00FA73CD" w:rsidRDefault="001B7C73" w:rsidP="004445BA">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minimum of the expression within the window.</w:t>
            </w:r>
          </w:p>
        </w:tc>
        <w:tc>
          <w:tcPr>
            <w:tcW w:w="2891" w:type="pct"/>
            <w:tcBorders>
              <w:top w:val="single" w:sz="4" w:space="0" w:color="990000"/>
              <w:left w:val="single" w:sz="4" w:space="0" w:color="990000"/>
              <w:bottom w:val="single" w:sz="4" w:space="0" w:color="990000"/>
              <w:right w:val="single" w:sz="4" w:space="0" w:color="990000"/>
            </w:tcBorders>
            <w:hideMark/>
          </w:tcPr>
          <w:p w14:paraId="462234D7"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WindowMin(Sum([Sales]), First(), Last())</w:t>
            </w:r>
          </w:p>
          <w:p w14:paraId="2951E4CA"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noProof/>
                <w:lang w:eastAsia="de-DE"/>
              </w:rPr>
              <w:drawing>
                <wp:inline distT="0" distB="0" distL="0" distR="0" wp14:anchorId="090F0120" wp14:editId="1FAADA3B">
                  <wp:extent cx="3130550" cy="949928"/>
                  <wp:effectExtent l="0" t="0" r="0" b="3175"/>
                  <wp:docPr id="35" name="Grafik 35" descr="CalculationFunction_Window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pic:nvPicPr>
                        <pic:blipFill>
                          <a:blip r:embed="rId36">
                            <a:extLst>
                              <a:ext uri="{28A0092B-C50C-407E-A947-70E740481C1C}">
                                <a14:useLocalDpi xmlns:a14="http://schemas.microsoft.com/office/drawing/2010/main" val="0"/>
                              </a:ext>
                            </a:extLst>
                          </a:blip>
                          <a:stretch>
                            <a:fillRect/>
                          </a:stretch>
                        </pic:blipFill>
                        <pic:spPr>
                          <a:xfrm>
                            <a:off x="0" y="0"/>
                            <a:ext cx="3130550" cy="949928"/>
                          </a:xfrm>
                          <a:prstGeom prst="rect">
                            <a:avLst/>
                          </a:prstGeom>
                        </pic:spPr>
                      </pic:pic>
                    </a:graphicData>
                  </a:graphic>
                </wp:inline>
              </w:drawing>
            </w:r>
          </w:p>
        </w:tc>
      </w:tr>
      <w:tr w:rsidR="00FA73CD" w:rsidRPr="00EB0F5B" w14:paraId="27DC8478"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tcBorders>
              <w:top w:val="single" w:sz="4" w:space="0" w:color="990000"/>
              <w:left w:val="single" w:sz="4" w:space="0" w:color="990000"/>
              <w:bottom w:val="single" w:sz="4" w:space="0" w:color="990000"/>
              <w:right w:val="single" w:sz="4" w:space="0" w:color="990000"/>
            </w:tcBorders>
            <w:hideMark/>
          </w:tcPr>
          <w:p w14:paraId="5E5398EB"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WindowMode(SummaryExpression, StartOffset, EndOffset)</w:t>
            </w:r>
          </w:p>
        </w:tc>
        <w:tc>
          <w:tcPr>
            <w:tcW w:w="1127" w:type="pct"/>
            <w:tcBorders>
              <w:top w:val="single" w:sz="4" w:space="0" w:color="990000"/>
              <w:left w:val="single" w:sz="4" w:space="0" w:color="990000"/>
              <w:bottom w:val="single" w:sz="4" w:space="0" w:color="990000"/>
              <w:right w:val="single" w:sz="4" w:space="0" w:color="990000"/>
            </w:tcBorders>
            <w:hideMark/>
          </w:tcPr>
          <w:p w14:paraId="481E5AE5" w14:textId="77777777" w:rsidR="001B7C73" w:rsidRPr="00FA73CD" w:rsidRDefault="001B7C73" w:rsidP="004445BA">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statistical mode in the window (the element that occurs most often in the values calculated with the specified expression within the window).</w:t>
            </w:r>
          </w:p>
        </w:tc>
        <w:tc>
          <w:tcPr>
            <w:tcW w:w="2891" w:type="pct"/>
            <w:tcBorders>
              <w:top w:val="single" w:sz="4" w:space="0" w:color="990000"/>
              <w:left w:val="single" w:sz="4" w:space="0" w:color="990000"/>
              <w:bottom w:val="single" w:sz="4" w:space="0" w:color="990000"/>
              <w:right w:val="single" w:sz="4" w:space="0" w:color="990000"/>
            </w:tcBorders>
            <w:hideMark/>
          </w:tcPr>
          <w:p w14:paraId="4F91CFC4"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WindowMode(Sum([Sales]), First(), Last())</w:t>
            </w:r>
          </w:p>
        </w:tc>
      </w:tr>
      <w:tr w:rsidR="00FA73CD" w:rsidRPr="00FA73CD" w14:paraId="107742B1" w14:textId="77777777" w:rsidTr="004445BA">
        <w:tc>
          <w:tcPr>
            <w:cnfStyle w:val="001000000000" w:firstRow="0" w:lastRow="0" w:firstColumn="1" w:lastColumn="0" w:oddVBand="0" w:evenVBand="0" w:oddHBand="0" w:evenHBand="0" w:firstRowFirstColumn="0" w:firstRowLastColumn="0" w:lastRowFirstColumn="0" w:lastRowLastColumn="0"/>
            <w:tcW w:w="983" w:type="pct"/>
            <w:tcBorders>
              <w:top w:val="single" w:sz="4" w:space="0" w:color="990000"/>
              <w:left w:val="single" w:sz="4" w:space="0" w:color="990000"/>
              <w:bottom w:val="single" w:sz="4" w:space="0" w:color="990000"/>
              <w:right w:val="single" w:sz="4" w:space="0" w:color="990000"/>
            </w:tcBorders>
            <w:hideMark/>
          </w:tcPr>
          <w:p w14:paraId="51D2C982"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WindowMedian(SummaryExpression, StartOffset, EndOffset)</w:t>
            </w:r>
          </w:p>
        </w:tc>
        <w:tc>
          <w:tcPr>
            <w:tcW w:w="1127" w:type="pct"/>
            <w:tcBorders>
              <w:top w:val="single" w:sz="4" w:space="0" w:color="990000"/>
              <w:left w:val="single" w:sz="4" w:space="0" w:color="990000"/>
              <w:bottom w:val="single" w:sz="4" w:space="0" w:color="990000"/>
              <w:right w:val="single" w:sz="4" w:space="0" w:color="990000"/>
            </w:tcBorders>
            <w:hideMark/>
          </w:tcPr>
          <w:p w14:paraId="1E8958DE" w14:textId="77777777" w:rsidR="001B7C73" w:rsidRPr="00FA73CD" w:rsidRDefault="001B7C73" w:rsidP="004445BA">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median of the expression within the window.</w:t>
            </w:r>
          </w:p>
        </w:tc>
        <w:tc>
          <w:tcPr>
            <w:tcW w:w="2891" w:type="pct"/>
            <w:tcBorders>
              <w:top w:val="single" w:sz="4" w:space="0" w:color="990000"/>
              <w:left w:val="single" w:sz="4" w:space="0" w:color="990000"/>
              <w:bottom w:val="single" w:sz="4" w:space="0" w:color="990000"/>
              <w:right w:val="single" w:sz="4" w:space="0" w:color="990000"/>
            </w:tcBorders>
            <w:hideMark/>
          </w:tcPr>
          <w:p w14:paraId="162311EB"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WindowMedian(Sum([Sales]), First(), Last())</w:t>
            </w:r>
          </w:p>
          <w:p w14:paraId="5A7332F8"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noProof/>
                <w:lang w:eastAsia="de-DE"/>
              </w:rPr>
              <w:drawing>
                <wp:inline distT="0" distB="0" distL="0" distR="0" wp14:anchorId="7882C659" wp14:editId="4C003805">
                  <wp:extent cx="3209144" cy="973776"/>
                  <wp:effectExtent l="0" t="0" r="0" b="0"/>
                  <wp:docPr id="36" name="Grafik 36" descr="CalculationFunction_WindowMed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pic:nvPicPr>
                        <pic:blipFill>
                          <a:blip r:embed="rId37">
                            <a:extLst>
                              <a:ext uri="{28A0092B-C50C-407E-A947-70E740481C1C}">
                                <a14:useLocalDpi xmlns:a14="http://schemas.microsoft.com/office/drawing/2010/main" val="0"/>
                              </a:ext>
                            </a:extLst>
                          </a:blip>
                          <a:stretch>
                            <a:fillRect/>
                          </a:stretch>
                        </pic:blipFill>
                        <pic:spPr>
                          <a:xfrm>
                            <a:off x="0" y="0"/>
                            <a:ext cx="3209144" cy="973776"/>
                          </a:xfrm>
                          <a:prstGeom prst="rect">
                            <a:avLst/>
                          </a:prstGeom>
                        </pic:spPr>
                      </pic:pic>
                    </a:graphicData>
                  </a:graphic>
                </wp:inline>
              </w:drawing>
            </w:r>
          </w:p>
        </w:tc>
      </w:tr>
      <w:tr w:rsidR="00FA73CD" w:rsidRPr="00FA73CD" w14:paraId="5F857B5A"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tcBorders>
              <w:top w:val="single" w:sz="4" w:space="0" w:color="990000"/>
              <w:left w:val="single" w:sz="4" w:space="0" w:color="990000"/>
              <w:bottom w:val="single" w:sz="4" w:space="0" w:color="990000"/>
              <w:right w:val="single" w:sz="4" w:space="0" w:color="990000"/>
            </w:tcBorders>
            <w:hideMark/>
          </w:tcPr>
          <w:p w14:paraId="4A4637AC"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WindowSum(SummaryExpression, StartOffset, EndOffset)</w:t>
            </w:r>
          </w:p>
        </w:tc>
        <w:tc>
          <w:tcPr>
            <w:tcW w:w="1127" w:type="pct"/>
            <w:tcBorders>
              <w:top w:val="single" w:sz="4" w:space="0" w:color="990000"/>
              <w:left w:val="single" w:sz="4" w:space="0" w:color="990000"/>
              <w:bottom w:val="single" w:sz="4" w:space="0" w:color="990000"/>
              <w:right w:val="single" w:sz="4" w:space="0" w:color="990000"/>
            </w:tcBorders>
            <w:hideMark/>
          </w:tcPr>
          <w:p w14:paraId="02D2A43E" w14:textId="77777777" w:rsidR="001B7C73" w:rsidRPr="00FA73CD" w:rsidRDefault="001B7C73" w:rsidP="004445BA">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sum of the expression within the window.</w:t>
            </w:r>
          </w:p>
        </w:tc>
        <w:tc>
          <w:tcPr>
            <w:tcW w:w="2891" w:type="pct"/>
            <w:tcBorders>
              <w:top w:val="single" w:sz="4" w:space="0" w:color="990000"/>
              <w:left w:val="single" w:sz="4" w:space="0" w:color="990000"/>
              <w:bottom w:val="single" w:sz="4" w:space="0" w:color="990000"/>
              <w:right w:val="single" w:sz="4" w:space="0" w:color="990000"/>
            </w:tcBorders>
            <w:hideMark/>
          </w:tcPr>
          <w:p w14:paraId="65F3A16F"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WindowSum(Sum([Sales]), First()+2, Last())</w:t>
            </w:r>
          </w:p>
          <w:p w14:paraId="4E850108"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FA73CD">
              <w:rPr>
                <w:noProof/>
                <w:lang w:eastAsia="de-DE"/>
              </w:rPr>
              <w:drawing>
                <wp:inline distT="0" distB="0" distL="0" distR="0" wp14:anchorId="3F72030A" wp14:editId="13EB6DB4">
                  <wp:extent cx="3208655" cy="973628"/>
                  <wp:effectExtent l="0" t="0" r="0" b="0"/>
                  <wp:docPr id="37" name="Grafik 37" descr="CalculationFunction_WindowSum-plu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7"/>
                          <pic:cNvPicPr/>
                        </pic:nvPicPr>
                        <pic:blipFill>
                          <a:blip r:embed="rId38">
                            <a:extLst>
                              <a:ext uri="{28A0092B-C50C-407E-A947-70E740481C1C}">
                                <a14:useLocalDpi xmlns:a14="http://schemas.microsoft.com/office/drawing/2010/main" val="0"/>
                              </a:ext>
                            </a:extLst>
                          </a:blip>
                          <a:stretch>
                            <a:fillRect/>
                          </a:stretch>
                        </pic:blipFill>
                        <pic:spPr>
                          <a:xfrm>
                            <a:off x="0" y="0"/>
                            <a:ext cx="3208655" cy="973628"/>
                          </a:xfrm>
                          <a:prstGeom prst="rect">
                            <a:avLst/>
                          </a:prstGeom>
                        </pic:spPr>
                      </pic:pic>
                    </a:graphicData>
                  </a:graphic>
                </wp:inline>
              </w:drawing>
            </w:r>
          </w:p>
        </w:tc>
      </w:tr>
      <w:tr w:rsidR="00FA73CD" w:rsidRPr="00EB0F5B" w14:paraId="5ED13058" w14:textId="77777777" w:rsidTr="004445BA">
        <w:tc>
          <w:tcPr>
            <w:cnfStyle w:val="001000000000" w:firstRow="0" w:lastRow="0" w:firstColumn="1" w:lastColumn="0" w:oddVBand="0" w:evenVBand="0" w:oddHBand="0" w:evenHBand="0" w:firstRowFirstColumn="0" w:firstRowLastColumn="0" w:lastRowFirstColumn="0" w:lastRowLastColumn="0"/>
            <w:tcW w:w="983" w:type="pct"/>
            <w:tcBorders>
              <w:top w:val="single" w:sz="4" w:space="0" w:color="990000"/>
            </w:tcBorders>
            <w:hideMark/>
          </w:tcPr>
          <w:p w14:paraId="1EDA17AB"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WindowVar(SummaryExpression, StartOffset, EndOffset)</w:t>
            </w:r>
          </w:p>
        </w:tc>
        <w:tc>
          <w:tcPr>
            <w:tcW w:w="1127" w:type="pct"/>
            <w:tcBorders>
              <w:top w:val="single" w:sz="4" w:space="0" w:color="990000"/>
            </w:tcBorders>
            <w:hideMark/>
          </w:tcPr>
          <w:p w14:paraId="2FCACB25" w14:textId="77777777" w:rsidR="001B7C73" w:rsidRPr="00FA73CD" w:rsidRDefault="001B7C73" w:rsidP="004445BA">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variance of the expression within the window.</w:t>
            </w:r>
          </w:p>
        </w:tc>
        <w:tc>
          <w:tcPr>
            <w:tcW w:w="2891" w:type="pct"/>
            <w:tcBorders>
              <w:top w:val="single" w:sz="4" w:space="0" w:color="990000"/>
            </w:tcBorders>
            <w:hideMark/>
          </w:tcPr>
          <w:p w14:paraId="11E023FC"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WindowVar(Sum([Sales]), First(), Last())</w:t>
            </w:r>
          </w:p>
        </w:tc>
      </w:tr>
      <w:tr w:rsidR="00FA73CD" w:rsidRPr="00EB0F5B" w14:paraId="53D96009"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hideMark/>
          </w:tcPr>
          <w:p w14:paraId="1A3889D8"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WindowVarp(SummaryExpression, StartOffset, EndOffset)</w:t>
            </w:r>
          </w:p>
        </w:tc>
        <w:tc>
          <w:tcPr>
            <w:tcW w:w="1127" w:type="pct"/>
            <w:hideMark/>
          </w:tcPr>
          <w:p w14:paraId="060CF033" w14:textId="77777777" w:rsidR="001B7C73" w:rsidRPr="00FA73CD" w:rsidRDefault="001B7C73" w:rsidP="004445BA">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biased variance of the expression within the window.</w:t>
            </w:r>
          </w:p>
        </w:tc>
        <w:tc>
          <w:tcPr>
            <w:tcW w:w="2891" w:type="pct"/>
            <w:hideMark/>
          </w:tcPr>
          <w:p w14:paraId="39678801"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WindowVarp(Sum([Sales]), First(), Last())</w:t>
            </w:r>
          </w:p>
        </w:tc>
      </w:tr>
      <w:tr w:rsidR="00FA73CD" w:rsidRPr="00EB0F5B" w14:paraId="3BC39A02" w14:textId="77777777" w:rsidTr="004445BA">
        <w:tc>
          <w:tcPr>
            <w:cnfStyle w:val="001000000000" w:firstRow="0" w:lastRow="0" w:firstColumn="1" w:lastColumn="0" w:oddVBand="0" w:evenVBand="0" w:oddHBand="0" w:evenHBand="0" w:firstRowFirstColumn="0" w:firstRowLastColumn="0" w:lastRowFirstColumn="0" w:lastRowLastColumn="0"/>
            <w:tcW w:w="983" w:type="pct"/>
            <w:hideMark/>
          </w:tcPr>
          <w:p w14:paraId="554612A8"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WindowStdDev(SummaryEx</w:t>
            </w:r>
            <w:r w:rsidRPr="00FA73CD">
              <w:rPr>
                <w:rFonts w:eastAsiaTheme="minorEastAsia"/>
                <w:sz w:val="21"/>
                <w:szCs w:val="21"/>
                <w:lang w:eastAsia="de-DE"/>
              </w:rPr>
              <w:lastRenderedPageBreak/>
              <w:t>pression, StartOffset, EndOffset)</w:t>
            </w:r>
          </w:p>
        </w:tc>
        <w:tc>
          <w:tcPr>
            <w:tcW w:w="1127" w:type="pct"/>
            <w:hideMark/>
          </w:tcPr>
          <w:p w14:paraId="7C46AB9E" w14:textId="77777777" w:rsidR="001B7C73" w:rsidRPr="00FA73CD" w:rsidRDefault="001B7C73" w:rsidP="004445BA">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lastRenderedPageBreak/>
              <w:t>Returns the sample standard deviation of the expression within the window.</w:t>
            </w:r>
          </w:p>
        </w:tc>
        <w:tc>
          <w:tcPr>
            <w:tcW w:w="2891" w:type="pct"/>
            <w:hideMark/>
          </w:tcPr>
          <w:p w14:paraId="3E32BE84"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WindowStdDev(Sum([Sales]), First(), Last())</w:t>
            </w:r>
          </w:p>
        </w:tc>
      </w:tr>
      <w:tr w:rsidR="00FA73CD" w:rsidRPr="00EB0F5B" w14:paraId="46D82C88"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3" w:type="pct"/>
            <w:hideMark/>
          </w:tcPr>
          <w:p w14:paraId="59F80036"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WindowStdDevp(SummaryExpression, StartOffset, EndOffset)</w:t>
            </w:r>
          </w:p>
        </w:tc>
        <w:tc>
          <w:tcPr>
            <w:tcW w:w="1127" w:type="pct"/>
            <w:hideMark/>
          </w:tcPr>
          <w:p w14:paraId="1A2D0E62" w14:textId="77777777" w:rsidR="001B7C73" w:rsidRPr="00FA73CD" w:rsidRDefault="001B7C73" w:rsidP="004445BA">
            <w:pPr>
              <w:spacing w:before="100" w:beforeAutospacing="1" w:after="100" w:afterAutospacing="1"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biased standard deviation of the expression within the window.</w:t>
            </w:r>
          </w:p>
        </w:tc>
        <w:tc>
          <w:tcPr>
            <w:tcW w:w="2891" w:type="pct"/>
            <w:hideMark/>
          </w:tcPr>
          <w:p w14:paraId="4D8D7541" w14:textId="77777777" w:rsidR="001B7C73" w:rsidRPr="00FA73CD"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WindowStdDevp(Sum([Sales]), First(), Last())</w:t>
            </w:r>
          </w:p>
        </w:tc>
      </w:tr>
      <w:tr w:rsidR="00FA73CD" w:rsidRPr="00FA73CD" w14:paraId="458C3580" w14:textId="77777777" w:rsidTr="004445BA">
        <w:tc>
          <w:tcPr>
            <w:cnfStyle w:val="001000000000" w:firstRow="0" w:lastRow="0" w:firstColumn="1" w:lastColumn="0" w:oddVBand="0" w:evenVBand="0" w:oddHBand="0" w:evenHBand="0" w:firstRowFirstColumn="0" w:firstRowLastColumn="0" w:lastRowFirstColumn="0" w:lastRowLastColumn="0"/>
            <w:tcW w:w="983" w:type="pct"/>
            <w:hideMark/>
          </w:tcPr>
          <w:p w14:paraId="6E314927" w14:textId="77777777" w:rsidR="001B7C73" w:rsidRPr="00FA73CD" w:rsidRDefault="001B7C73" w:rsidP="00751D0B">
            <w:pPr>
              <w:spacing w:before="100" w:beforeAutospacing="1" w:after="100" w:afterAutospacing="1" w:line="360" w:lineRule="atLeast"/>
              <w:rPr>
                <w:rFonts w:eastAsiaTheme="minorEastAsia"/>
                <w:sz w:val="21"/>
                <w:szCs w:val="21"/>
                <w:lang w:eastAsia="de-DE"/>
              </w:rPr>
            </w:pPr>
            <w:r w:rsidRPr="00FA73CD">
              <w:rPr>
                <w:rFonts w:eastAsiaTheme="minorEastAsia"/>
                <w:sz w:val="21"/>
                <w:szCs w:val="21"/>
                <w:lang w:eastAsia="de-DE"/>
              </w:rPr>
              <w:t>Total(SummaryExpression)</w:t>
            </w:r>
          </w:p>
        </w:tc>
        <w:tc>
          <w:tcPr>
            <w:tcW w:w="1127" w:type="pct"/>
            <w:hideMark/>
          </w:tcPr>
          <w:p w14:paraId="73D03EA6" w14:textId="77777777" w:rsidR="001B7C73" w:rsidRPr="00FA73CD" w:rsidRDefault="001B7C73" w:rsidP="004445BA">
            <w:pPr>
              <w:spacing w:before="100" w:beforeAutospacing="1" w:after="100" w:afterAutospacing="1"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FA73CD">
              <w:rPr>
                <w:rFonts w:eastAsiaTheme="minorEastAsia"/>
                <w:sz w:val="21"/>
                <w:szCs w:val="21"/>
                <w:lang w:val="en-GB" w:eastAsia="de-DE"/>
              </w:rPr>
              <w:t>Returns the total for the specified expression in a calculation window.</w:t>
            </w:r>
          </w:p>
          <w:p w14:paraId="017B483E" w14:textId="22168716" w:rsidR="001B7C73" w:rsidRPr="004445BA" w:rsidRDefault="001B7C73" w:rsidP="004445BA">
            <w:pPr>
              <w:tabs>
                <w:tab w:val="right" w:pos="1827"/>
              </w:tabs>
              <w:spacing w:after="105" w:line="276" w:lineRule="auto"/>
              <w:outlineLvl w:val="4"/>
              <w:cnfStyle w:val="000000000000" w:firstRow="0" w:lastRow="0" w:firstColumn="0" w:lastColumn="0" w:oddVBand="0" w:evenVBand="0" w:oddHBand="0" w:evenHBand="0" w:firstRowFirstColumn="0" w:firstRowLastColumn="0" w:lastRowFirstColumn="0" w:lastRowLastColumn="0"/>
              <w:rPr>
                <w:rFonts w:eastAsiaTheme="minorEastAsia"/>
                <w:b/>
                <w:bCs/>
                <w:caps/>
                <w:color w:val="990000"/>
                <w:lang w:val="en-GB" w:eastAsia="de-DE"/>
              </w:rPr>
            </w:pPr>
            <w:r w:rsidRPr="004445BA">
              <w:rPr>
                <w:rFonts w:eastAsiaTheme="minorEastAsia"/>
                <w:color w:val="990000"/>
                <w:sz w:val="21"/>
                <w:szCs w:val="21"/>
                <w:lang w:val="en-GB" w:eastAsia="de-DE"/>
              </w:rPr>
              <w:t>Note that the </w:t>
            </w:r>
            <w:r w:rsidRPr="004445BA">
              <w:rPr>
                <w:rFonts w:eastAsiaTheme="minorEastAsia"/>
                <w:b/>
                <w:bCs/>
                <w:color w:val="990000"/>
                <w:sz w:val="21"/>
                <w:szCs w:val="21"/>
                <w:lang w:val="en-GB" w:eastAsia="de-DE"/>
              </w:rPr>
              <w:t>Total</w:t>
            </w:r>
            <w:r w:rsidRPr="004445BA">
              <w:rPr>
                <w:rFonts w:eastAsiaTheme="minorEastAsia"/>
                <w:color w:val="990000"/>
                <w:sz w:val="21"/>
                <w:szCs w:val="21"/>
                <w:lang w:val="en-GB" w:eastAsia="de-DE"/>
              </w:rPr>
              <w:t> function calculates the total based on values from the </w:t>
            </w:r>
            <w:hyperlink r:id="rId39">
              <w:r w:rsidRPr="004445BA">
                <w:rPr>
                  <w:rFonts w:eastAsiaTheme="minorEastAsia"/>
                  <w:color w:val="990000"/>
                  <w:sz w:val="21"/>
                  <w:szCs w:val="21"/>
                  <w:lang w:val="en-GB" w:eastAsia="de-DE"/>
                </w:rPr>
                <w:t>underlying data source</w:t>
              </w:r>
            </w:hyperlink>
            <w:r w:rsidRPr="004445BA">
              <w:rPr>
                <w:rFonts w:eastAsiaTheme="minorEastAsia"/>
                <w:color w:val="990000"/>
                <w:sz w:val="21"/>
                <w:szCs w:val="21"/>
                <w:lang w:val="en-GB" w:eastAsia="de-DE"/>
              </w:rPr>
              <w:t>.</w:t>
            </w:r>
          </w:p>
        </w:tc>
        <w:tc>
          <w:tcPr>
            <w:tcW w:w="2891" w:type="pct"/>
            <w:hideMark/>
          </w:tcPr>
          <w:p w14:paraId="718F1D14"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rFonts w:eastAsiaTheme="minorEastAsia"/>
                <w:sz w:val="21"/>
                <w:szCs w:val="21"/>
                <w:lang w:eastAsia="de-DE"/>
              </w:rPr>
              <w:t>Total(Sum([Sales]))</w:t>
            </w:r>
          </w:p>
          <w:p w14:paraId="1A5B8F11" w14:textId="77777777" w:rsidR="001B7C73" w:rsidRPr="00FA73CD"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FA73CD">
              <w:rPr>
                <w:noProof/>
                <w:lang w:eastAsia="de-DE"/>
              </w:rPr>
              <w:drawing>
                <wp:inline distT="0" distB="0" distL="0" distR="0" wp14:anchorId="49DC486A" wp14:editId="22D2E2ED">
                  <wp:extent cx="3170009" cy="961901"/>
                  <wp:effectExtent l="0" t="0" r="0" b="0"/>
                  <wp:docPr id="38" name="Grafik 38" descr="CalculationFunction_To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pic:nvPicPr>
                        <pic:blipFill>
                          <a:blip r:embed="rId40">
                            <a:extLst>
                              <a:ext uri="{28A0092B-C50C-407E-A947-70E740481C1C}">
                                <a14:useLocalDpi xmlns:a14="http://schemas.microsoft.com/office/drawing/2010/main" val="0"/>
                              </a:ext>
                            </a:extLst>
                          </a:blip>
                          <a:stretch>
                            <a:fillRect/>
                          </a:stretch>
                        </pic:blipFill>
                        <pic:spPr>
                          <a:xfrm>
                            <a:off x="0" y="0"/>
                            <a:ext cx="3170009" cy="961901"/>
                          </a:xfrm>
                          <a:prstGeom prst="rect">
                            <a:avLst/>
                          </a:prstGeom>
                        </pic:spPr>
                      </pic:pic>
                    </a:graphicData>
                  </a:graphic>
                </wp:inline>
              </w:drawing>
            </w:r>
          </w:p>
        </w:tc>
      </w:tr>
    </w:tbl>
    <w:p w14:paraId="5BDACAD4" w14:textId="77777777" w:rsidR="004445BA" w:rsidRPr="004445BA" w:rsidRDefault="004445BA" w:rsidP="004445BA">
      <w:pPr>
        <w:pStyle w:val="berschrift4"/>
        <w:numPr>
          <w:ilvl w:val="0"/>
          <w:numId w:val="0"/>
        </w:numPr>
        <w:ind w:left="864"/>
        <w:rPr>
          <w:rFonts w:eastAsiaTheme="minorEastAsia"/>
          <w:color w:val="505050"/>
          <w:lang w:eastAsia="de-DE"/>
        </w:rPr>
      </w:pPr>
    </w:p>
    <w:p w14:paraId="2EED3D6D" w14:textId="1679DB32" w:rsidR="001B7C73" w:rsidRPr="008E682C" w:rsidRDefault="001B7C73" w:rsidP="001B7C73">
      <w:pPr>
        <w:pStyle w:val="berschrift4"/>
        <w:rPr>
          <w:rFonts w:eastAsiaTheme="minorEastAsia"/>
          <w:color w:val="505050"/>
          <w:lang w:eastAsia="de-DE"/>
        </w:rPr>
      </w:pPr>
      <w:r w:rsidRPr="490B44BA">
        <w:rPr>
          <w:rFonts w:eastAsiaTheme="minorEastAsia"/>
          <w:b/>
          <w:bCs/>
          <w:color w:val="404040" w:themeColor="text1" w:themeTint="BF"/>
          <w:lang w:eastAsia="de-DE"/>
        </w:rPr>
        <w:t>Date-time Functions</w:t>
      </w:r>
    </w:p>
    <w:tbl>
      <w:tblPr>
        <w:tblStyle w:val="Formatvorlage3"/>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2684"/>
        <w:gridCol w:w="3688"/>
        <w:gridCol w:w="2690"/>
      </w:tblGrid>
      <w:tr w:rsidR="001B7C73" w:rsidRPr="00694CFD" w14:paraId="49096C0E" w14:textId="77777777" w:rsidTr="004445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81" w:type="pct"/>
            <w:tcBorders>
              <w:bottom w:val="none" w:sz="0" w:space="0" w:color="auto"/>
              <w:right w:val="none" w:sz="0" w:space="0" w:color="auto"/>
            </w:tcBorders>
            <w:shd w:val="clear" w:color="auto" w:fill="990000"/>
            <w:hideMark/>
          </w:tcPr>
          <w:p w14:paraId="5E5A54D7" w14:textId="77777777" w:rsidR="001B7C73" w:rsidRPr="004445BA" w:rsidRDefault="001B7C73" w:rsidP="004445BA">
            <w:pPr>
              <w:spacing w:after="0" w:line="276" w:lineRule="auto"/>
              <w:jc w:val="center"/>
              <w:rPr>
                <w:rFonts w:eastAsiaTheme="minorEastAsia"/>
                <w:bCs w:val="0"/>
                <w:lang w:eastAsia="de-DE"/>
              </w:rPr>
            </w:pPr>
            <w:r w:rsidRPr="004445BA">
              <w:rPr>
                <w:rFonts w:eastAsiaTheme="minorEastAsia"/>
                <w:bCs w:val="0"/>
                <w:lang w:eastAsia="de-DE"/>
              </w:rPr>
              <w:t>Function</w:t>
            </w:r>
          </w:p>
        </w:tc>
        <w:tc>
          <w:tcPr>
            <w:tcW w:w="2035" w:type="pct"/>
            <w:shd w:val="clear" w:color="auto" w:fill="990000"/>
            <w:hideMark/>
          </w:tcPr>
          <w:p w14:paraId="4A759891" w14:textId="77777777" w:rsidR="001B7C73" w:rsidRPr="004445BA" w:rsidRDefault="001B7C73" w:rsidP="004445BA">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bCs w:val="0"/>
                <w:lang w:eastAsia="de-DE"/>
              </w:rPr>
            </w:pPr>
            <w:r w:rsidRPr="004445BA">
              <w:rPr>
                <w:rFonts w:eastAsiaTheme="minorEastAsia"/>
                <w:bCs w:val="0"/>
                <w:lang w:eastAsia="de-DE"/>
              </w:rPr>
              <w:t>Description</w:t>
            </w:r>
          </w:p>
        </w:tc>
        <w:tc>
          <w:tcPr>
            <w:tcW w:w="1484" w:type="pct"/>
            <w:shd w:val="clear" w:color="auto" w:fill="990000"/>
            <w:hideMark/>
          </w:tcPr>
          <w:p w14:paraId="1C6AD210" w14:textId="77777777" w:rsidR="001B7C73" w:rsidRPr="004445BA" w:rsidRDefault="001B7C73" w:rsidP="004445BA">
            <w:pPr>
              <w:spacing w:after="0"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bCs w:val="0"/>
                <w:lang w:eastAsia="de-DE"/>
              </w:rPr>
            </w:pPr>
            <w:r w:rsidRPr="004445BA">
              <w:rPr>
                <w:rFonts w:eastAsiaTheme="minorEastAsia"/>
                <w:bCs w:val="0"/>
                <w:lang w:eastAsia="de-DE"/>
              </w:rPr>
              <w:t>Example</w:t>
            </w:r>
          </w:p>
        </w:tc>
      </w:tr>
      <w:tr w:rsidR="001B7C73" w:rsidRPr="008E682C" w14:paraId="0DB3924A"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0983306D"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AddDays(DateTime, DaysCount)</w:t>
            </w:r>
          </w:p>
        </w:tc>
        <w:tc>
          <w:tcPr>
            <w:tcW w:w="2035" w:type="pct"/>
            <w:tcBorders>
              <w:top w:val="none" w:sz="0" w:space="0" w:color="auto"/>
              <w:bottom w:val="none" w:sz="0" w:space="0" w:color="auto"/>
            </w:tcBorders>
            <w:hideMark/>
          </w:tcPr>
          <w:p w14:paraId="08E58930"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a date-time value that is the specified number of days from the specified DateTime.</w:t>
            </w:r>
          </w:p>
        </w:tc>
        <w:tc>
          <w:tcPr>
            <w:tcW w:w="1484" w:type="pct"/>
            <w:tcBorders>
              <w:top w:val="none" w:sz="0" w:space="0" w:color="auto"/>
              <w:bottom w:val="none" w:sz="0" w:space="0" w:color="auto"/>
            </w:tcBorders>
            <w:hideMark/>
          </w:tcPr>
          <w:p w14:paraId="68CCA3C4"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AddDays([OrderDate], 30)</w:t>
            </w:r>
          </w:p>
        </w:tc>
      </w:tr>
      <w:tr w:rsidR="001B7C73" w:rsidRPr="008E682C" w14:paraId="65E7AC4F"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3CFFCC91"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AddHours(DateTime, HoursCount)</w:t>
            </w:r>
          </w:p>
        </w:tc>
        <w:tc>
          <w:tcPr>
            <w:tcW w:w="2035" w:type="pct"/>
            <w:hideMark/>
          </w:tcPr>
          <w:p w14:paraId="3C57AC8B"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a date-time value that is the specified number of hours from the specified DateTime.</w:t>
            </w:r>
          </w:p>
        </w:tc>
        <w:tc>
          <w:tcPr>
            <w:tcW w:w="1484" w:type="pct"/>
            <w:hideMark/>
          </w:tcPr>
          <w:p w14:paraId="0A83307C"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AddHours([StartTime], 2)</w:t>
            </w:r>
          </w:p>
        </w:tc>
      </w:tr>
      <w:tr w:rsidR="001B7C73" w:rsidRPr="008E682C" w14:paraId="3916BD07"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03CA3370"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AddMilliSeconds(DateTime, MilliSecondsCount)</w:t>
            </w:r>
          </w:p>
        </w:tc>
        <w:tc>
          <w:tcPr>
            <w:tcW w:w="2035" w:type="pct"/>
            <w:tcBorders>
              <w:top w:val="none" w:sz="0" w:space="0" w:color="auto"/>
              <w:bottom w:val="none" w:sz="0" w:space="0" w:color="auto"/>
            </w:tcBorders>
            <w:hideMark/>
          </w:tcPr>
          <w:p w14:paraId="7F23EFE7"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a date-time value that is the specified number of milliseconds from the specified DateTime.</w:t>
            </w:r>
          </w:p>
        </w:tc>
        <w:tc>
          <w:tcPr>
            <w:tcW w:w="1484" w:type="pct"/>
            <w:tcBorders>
              <w:top w:val="none" w:sz="0" w:space="0" w:color="auto"/>
              <w:bottom w:val="none" w:sz="0" w:space="0" w:color="auto"/>
            </w:tcBorders>
            <w:hideMark/>
          </w:tcPr>
          <w:p w14:paraId="20B7752B"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AddMilliSeconds(([StartTime], 5000))</w:t>
            </w:r>
          </w:p>
        </w:tc>
      </w:tr>
      <w:tr w:rsidR="001B7C73" w:rsidRPr="008E682C" w14:paraId="6C876705"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385E772E"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AddMinutes(DateTime, MinutesCount)</w:t>
            </w:r>
          </w:p>
        </w:tc>
        <w:tc>
          <w:tcPr>
            <w:tcW w:w="2035" w:type="pct"/>
            <w:hideMark/>
          </w:tcPr>
          <w:p w14:paraId="1B0EFE0C"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a date-time value that is the specified number of minutes from the specified DateTime.</w:t>
            </w:r>
          </w:p>
        </w:tc>
        <w:tc>
          <w:tcPr>
            <w:tcW w:w="1484" w:type="pct"/>
            <w:hideMark/>
          </w:tcPr>
          <w:p w14:paraId="2934E023"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AddMinutes([StartTime], 30)</w:t>
            </w:r>
          </w:p>
        </w:tc>
      </w:tr>
      <w:tr w:rsidR="001B7C73" w:rsidRPr="008E682C" w14:paraId="562A006E"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21880F86"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AddMonths(DateTime, MonthsCount)</w:t>
            </w:r>
          </w:p>
        </w:tc>
        <w:tc>
          <w:tcPr>
            <w:tcW w:w="2035" w:type="pct"/>
            <w:tcBorders>
              <w:top w:val="none" w:sz="0" w:space="0" w:color="auto"/>
              <w:bottom w:val="none" w:sz="0" w:space="0" w:color="auto"/>
            </w:tcBorders>
            <w:hideMark/>
          </w:tcPr>
          <w:p w14:paraId="7BC83FF3"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a date-time value that is the specified number of months from the specified DateTime.</w:t>
            </w:r>
          </w:p>
        </w:tc>
        <w:tc>
          <w:tcPr>
            <w:tcW w:w="1484" w:type="pct"/>
            <w:tcBorders>
              <w:top w:val="none" w:sz="0" w:space="0" w:color="auto"/>
              <w:bottom w:val="none" w:sz="0" w:space="0" w:color="auto"/>
            </w:tcBorders>
            <w:hideMark/>
          </w:tcPr>
          <w:p w14:paraId="4C4A36ED"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AddMonths([OrderDate], 1)</w:t>
            </w:r>
          </w:p>
        </w:tc>
      </w:tr>
      <w:tr w:rsidR="001B7C73" w:rsidRPr="008E682C" w14:paraId="60AB07C6"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245F701A"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AddSeconds(DateTime, SecondsCount)</w:t>
            </w:r>
          </w:p>
        </w:tc>
        <w:tc>
          <w:tcPr>
            <w:tcW w:w="2035" w:type="pct"/>
            <w:hideMark/>
          </w:tcPr>
          <w:p w14:paraId="7C5C5DBF"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a date-time value that is the specified number of seconds from the specified DateTime.</w:t>
            </w:r>
          </w:p>
        </w:tc>
        <w:tc>
          <w:tcPr>
            <w:tcW w:w="1484" w:type="pct"/>
            <w:hideMark/>
          </w:tcPr>
          <w:p w14:paraId="7E857373"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AddSeconds([StartTime], 60)</w:t>
            </w:r>
          </w:p>
        </w:tc>
      </w:tr>
      <w:tr w:rsidR="001B7C73" w:rsidRPr="008E682C" w14:paraId="6A86E26F"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1C5620A8"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lastRenderedPageBreak/>
              <w:t>AddTicks(DateTime, TicksCount)</w:t>
            </w:r>
          </w:p>
        </w:tc>
        <w:tc>
          <w:tcPr>
            <w:tcW w:w="2035" w:type="pct"/>
            <w:tcBorders>
              <w:top w:val="none" w:sz="0" w:space="0" w:color="auto"/>
              <w:bottom w:val="none" w:sz="0" w:space="0" w:color="auto"/>
            </w:tcBorders>
            <w:hideMark/>
          </w:tcPr>
          <w:p w14:paraId="2F2F8BD3"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a date-time value that is the specified number of ticks from the specified DateTime.</w:t>
            </w:r>
          </w:p>
        </w:tc>
        <w:tc>
          <w:tcPr>
            <w:tcW w:w="1484" w:type="pct"/>
            <w:tcBorders>
              <w:top w:val="none" w:sz="0" w:space="0" w:color="auto"/>
              <w:bottom w:val="none" w:sz="0" w:space="0" w:color="auto"/>
            </w:tcBorders>
            <w:hideMark/>
          </w:tcPr>
          <w:p w14:paraId="4E13D95F"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AddTicks([StartTime], 5000)</w:t>
            </w:r>
          </w:p>
        </w:tc>
      </w:tr>
      <w:tr w:rsidR="001B7C73" w:rsidRPr="008E682C" w14:paraId="54A78C43"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53A99CC2"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AddTimeSpan(DateTime, TimeSpan)</w:t>
            </w:r>
          </w:p>
        </w:tc>
        <w:tc>
          <w:tcPr>
            <w:tcW w:w="2035" w:type="pct"/>
            <w:hideMark/>
          </w:tcPr>
          <w:p w14:paraId="2CEF8F8D"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a date-time value that is from the specified DateTime for the given TimeSpan.</w:t>
            </w:r>
          </w:p>
        </w:tc>
        <w:tc>
          <w:tcPr>
            <w:tcW w:w="1484" w:type="pct"/>
            <w:hideMark/>
          </w:tcPr>
          <w:p w14:paraId="7D62DC3A"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AddTimeSpan([StartTime], [Duration])</w:t>
            </w:r>
          </w:p>
        </w:tc>
      </w:tr>
      <w:tr w:rsidR="001B7C73" w:rsidRPr="008E682C" w14:paraId="2893E629"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3ABCD576"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AddYears(DateTime, YearsCount)</w:t>
            </w:r>
          </w:p>
        </w:tc>
        <w:tc>
          <w:tcPr>
            <w:tcW w:w="2035" w:type="pct"/>
            <w:tcBorders>
              <w:top w:val="none" w:sz="0" w:space="0" w:color="auto"/>
              <w:bottom w:val="none" w:sz="0" w:space="0" w:color="auto"/>
            </w:tcBorders>
            <w:hideMark/>
          </w:tcPr>
          <w:p w14:paraId="7955D1A7"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a date-time value that is the specified number of years from the specified DateTime.</w:t>
            </w:r>
          </w:p>
        </w:tc>
        <w:tc>
          <w:tcPr>
            <w:tcW w:w="1484" w:type="pct"/>
            <w:tcBorders>
              <w:top w:val="none" w:sz="0" w:space="0" w:color="auto"/>
              <w:bottom w:val="none" w:sz="0" w:space="0" w:color="auto"/>
            </w:tcBorders>
            <w:hideMark/>
          </w:tcPr>
          <w:p w14:paraId="6C58DFF0"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AddYears([EndDate], -1)</w:t>
            </w:r>
          </w:p>
        </w:tc>
      </w:tr>
      <w:tr w:rsidR="001B7C73" w:rsidRPr="008E682C" w14:paraId="2F0B20EA"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4CF182FE"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DateDiffDay(startDate, endDate)</w:t>
            </w:r>
          </w:p>
        </w:tc>
        <w:tc>
          <w:tcPr>
            <w:tcW w:w="2035" w:type="pct"/>
            <w:hideMark/>
          </w:tcPr>
          <w:p w14:paraId="683B2AC7"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the number of day boundaries between two non-nullable dates.</w:t>
            </w:r>
          </w:p>
        </w:tc>
        <w:tc>
          <w:tcPr>
            <w:tcW w:w="1484" w:type="pct"/>
            <w:hideMark/>
          </w:tcPr>
          <w:p w14:paraId="40E512B2"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DateDiffDay([StartTime], Now())</w:t>
            </w:r>
          </w:p>
        </w:tc>
      </w:tr>
      <w:tr w:rsidR="001B7C73" w:rsidRPr="008E682C" w14:paraId="1038ECD4"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58FA7A36"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DateDiffHour(startDate, endDate)</w:t>
            </w:r>
          </w:p>
        </w:tc>
        <w:tc>
          <w:tcPr>
            <w:tcW w:w="2035" w:type="pct"/>
            <w:tcBorders>
              <w:top w:val="none" w:sz="0" w:space="0" w:color="auto"/>
              <w:bottom w:val="none" w:sz="0" w:space="0" w:color="auto"/>
            </w:tcBorders>
            <w:hideMark/>
          </w:tcPr>
          <w:p w14:paraId="1C2F5537"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the number of hour boundaries between two non-nullable dates.</w:t>
            </w:r>
          </w:p>
        </w:tc>
        <w:tc>
          <w:tcPr>
            <w:tcW w:w="1484" w:type="pct"/>
            <w:tcBorders>
              <w:top w:val="none" w:sz="0" w:space="0" w:color="auto"/>
              <w:bottom w:val="none" w:sz="0" w:space="0" w:color="auto"/>
            </w:tcBorders>
            <w:hideMark/>
          </w:tcPr>
          <w:p w14:paraId="5EE4F286"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DateDiffHour([StartTime], Now())</w:t>
            </w:r>
          </w:p>
        </w:tc>
      </w:tr>
      <w:tr w:rsidR="001B7C73" w:rsidRPr="008E682C" w14:paraId="0D3E935B"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72E234F0"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DateDiffMilliSecond(startDate, endDate)</w:t>
            </w:r>
          </w:p>
        </w:tc>
        <w:tc>
          <w:tcPr>
            <w:tcW w:w="2035" w:type="pct"/>
            <w:hideMark/>
          </w:tcPr>
          <w:p w14:paraId="6B15D6AB"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the number of millisecond boundaries between two non-nullable dates.</w:t>
            </w:r>
          </w:p>
        </w:tc>
        <w:tc>
          <w:tcPr>
            <w:tcW w:w="1484" w:type="pct"/>
            <w:hideMark/>
          </w:tcPr>
          <w:p w14:paraId="3FD94526"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DateDiffMilliSecond([StartTime], Now())</w:t>
            </w:r>
          </w:p>
        </w:tc>
      </w:tr>
      <w:tr w:rsidR="001B7C73" w:rsidRPr="008E682C" w14:paraId="4AB042A6"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34A7C7A7"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DateDiffMinute(startDate, endDate)</w:t>
            </w:r>
          </w:p>
        </w:tc>
        <w:tc>
          <w:tcPr>
            <w:tcW w:w="2035" w:type="pct"/>
            <w:tcBorders>
              <w:top w:val="none" w:sz="0" w:space="0" w:color="auto"/>
              <w:bottom w:val="none" w:sz="0" w:space="0" w:color="auto"/>
            </w:tcBorders>
            <w:hideMark/>
          </w:tcPr>
          <w:p w14:paraId="23A310FC"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the number of minute boundaries between two non-nullable dates.</w:t>
            </w:r>
          </w:p>
        </w:tc>
        <w:tc>
          <w:tcPr>
            <w:tcW w:w="1484" w:type="pct"/>
            <w:tcBorders>
              <w:top w:val="none" w:sz="0" w:space="0" w:color="auto"/>
              <w:bottom w:val="none" w:sz="0" w:space="0" w:color="auto"/>
            </w:tcBorders>
            <w:hideMark/>
          </w:tcPr>
          <w:p w14:paraId="41CF59AE"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DateDiffMinute([StartTime], Now())</w:t>
            </w:r>
          </w:p>
        </w:tc>
      </w:tr>
      <w:tr w:rsidR="001B7C73" w:rsidRPr="008E682C" w14:paraId="39F43144"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66F9BD5C"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DateDiffMonth(startDate, endDate)</w:t>
            </w:r>
          </w:p>
        </w:tc>
        <w:tc>
          <w:tcPr>
            <w:tcW w:w="2035" w:type="pct"/>
            <w:hideMark/>
          </w:tcPr>
          <w:p w14:paraId="15E25136"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the number of month boundaries between two non-nullable dates.</w:t>
            </w:r>
          </w:p>
        </w:tc>
        <w:tc>
          <w:tcPr>
            <w:tcW w:w="1484" w:type="pct"/>
            <w:hideMark/>
          </w:tcPr>
          <w:p w14:paraId="26522F7A"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DateDiffMonth([StartTime], Now())</w:t>
            </w:r>
          </w:p>
        </w:tc>
      </w:tr>
      <w:tr w:rsidR="001B7C73" w:rsidRPr="008E682C" w14:paraId="6B0B74FB"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6812BE4A"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DateDiffSecond(startDate, endDate)</w:t>
            </w:r>
          </w:p>
        </w:tc>
        <w:tc>
          <w:tcPr>
            <w:tcW w:w="2035" w:type="pct"/>
            <w:tcBorders>
              <w:top w:val="none" w:sz="0" w:space="0" w:color="auto"/>
              <w:bottom w:val="none" w:sz="0" w:space="0" w:color="auto"/>
            </w:tcBorders>
            <w:hideMark/>
          </w:tcPr>
          <w:p w14:paraId="321B0CC0"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the number of second boundaries between two non-nullable dates.</w:t>
            </w:r>
          </w:p>
        </w:tc>
        <w:tc>
          <w:tcPr>
            <w:tcW w:w="1484" w:type="pct"/>
            <w:tcBorders>
              <w:top w:val="none" w:sz="0" w:space="0" w:color="auto"/>
              <w:bottom w:val="none" w:sz="0" w:space="0" w:color="auto"/>
            </w:tcBorders>
            <w:hideMark/>
          </w:tcPr>
          <w:p w14:paraId="52C502DB"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DateDiffSecond([StartTime], Now())</w:t>
            </w:r>
          </w:p>
        </w:tc>
      </w:tr>
      <w:tr w:rsidR="001B7C73" w:rsidRPr="008E682C" w14:paraId="4969F181"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3193B0D4"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DateDiffTick(startDate, endDate)</w:t>
            </w:r>
          </w:p>
        </w:tc>
        <w:tc>
          <w:tcPr>
            <w:tcW w:w="2035" w:type="pct"/>
            <w:hideMark/>
          </w:tcPr>
          <w:p w14:paraId="09F3815F"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the number of tick boundaries between two non-nullable dates.</w:t>
            </w:r>
          </w:p>
        </w:tc>
        <w:tc>
          <w:tcPr>
            <w:tcW w:w="1484" w:type="pct"/>
            <w:hideMark/>
          </w:tcPr>
          <w:p w14:paraId="5DB6D082"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DateDiffTick([StartTime], Now())</w:t>
            </w:r>
          </w:p>
        </w:tc>
      </w:tr>
      <w:tr w:rsidR="001B7C73" w:rsidRPr="008E682C" w14:paraId="39DDDE38"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0062B962"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DateDiffYear(startDate, endDate)</w:t>
            </w:r>
          </w:p>
        </w:tc>
        <w:tc>
          <w:tcPr>
            <w:tcW w:w="2035" w:type="pct"/>
            <w:tcBorders>
              <w:top w:val="none" w:sz="0" w:space="0" w:color="auto"/>
              <w:bottom w:val="none" w:sz="0" w:space="0" w:color="auto"/>
            </w:tcBorders>
            <w:hideMark/>
          </w:tcPr>
          <w:p w14:paraId="666E9E12"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the number of year boundaries between two non-nullable dates.</w:t>
            </w:r>
          </w:p>
        </w:tc>
        <w:tc>
          <w:tcPr>
            <w:tcW w:w="1484" w:type="pct"/>
            <w:tcBorders>
              <w:top w:val="none" w:sz="0" w:space="0" w:color="auto"/>
              <w:bottom w:val="none" w:sz="0" w:space="0" w:color="auto"/>
            </w:tcBorders>
            <w:hideMark/>
          </w:tcPr>
          <w:p w14:paraId="3CB2FE98"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DateDiffYear([StartTime], Now())</w:t>
            </w:r>
          </w:p>
        </w:tc>
      </w:tr>
      <w:tr w:rsidR="001B7C73" w:rsidRPr="008E682C" w14:paraId="69B1B58D"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0FA2CB63"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GetDate(DateTime)</w:t>
            </w:r>
          </w:p>
        </w:tc>
        <w:tc>
          <w:tcPr>
            <w:tcW w:w="2035" w:type="pct"/>
            <w:hideMark/>
          </w:tcPr>
          <w:p w14:paraId="73613B8D"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Extracts a date from the defined DateTime.</w:t>
            </w:r>
          </w:p>
        </w:tc>
        <w:tc>
          <w:tcPr>
            <w:tcW w:w="1484" w:type="pct"/>
            <w:hideMark/>
          </w:tcPr>
          <w:p w14:paraId="74367EF7"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GetDate([OrderDateTime])</w:t>
            </w:r>
          </w:p>
        </w:tc>
      </w:tr>
      <w:tr w:rsidR="001B7C73" w:rsidRPr="008E682C" w14:paraId="0880CFA9"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618ECABF"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GetDateHour(DateTime)</w:t>
            </w:r>
          </w:p>
        </w:tc>
        <w:tc>
          <w:tcPr>
            <w:tcW w:w="2035" w:type="pct"/>
            <w:tcBorders>
              <w:top w:val="none" w:sz="0" w:space="0" w:color="auto"/>
              <w:bottom w:val="none" w:sz="0" w:space="0" w:color="auto"/>
            </w:tcBorders>
            <w:hideMark/>
          </w:tcPr>
          <w:p w14:paraId="3E04EA23"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Extracts the date part with the hour value from the defined DateTime.</w:t>
            </w:r>
          </w:p>
        </w:tc>
        <w:tc>
          <w:tcPr>
            <w:tcW w:w="1484" w:type="pct"/>
            <w:tcBorders>
              <w:top w:val="none" w:sz="0" w:space="0" w:color="auto"/>
              <w:bottom w:val="none" w:sz="0" w:space="0" w:color="auto"/>
            </w:tcBorders>
            <w:hideMark/>
          </w:tcPr>
          <w:p w14:paraId="5D971801"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GetDateHour([OrderDate])</w:t>
            </w:r>
          </w:p>
        </w:tc>
      </w:tr>
      <w:tr w:rsidR="001B7C73" w:rsidRPr="008E682C" w14:paraId="76AEEFA5"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50AB2C15"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GetDateHourMinute(DateTime)</w:t>
            </w:r>
          </w:p>
        </w:tc>
        <w:tc>
          <w:tcPr>
            <w:tcW w:w="2035" w:type="pct"/>
            <w:hideMark/>
          </w:tcPr>
          <w:p w14:paraId="51C7097B"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Extracts the date part with the hour and minute values from the defined DateTime.</w:t>
            </w:r>
          </w:p>
        </w:tc>
        <w:tc>
          <w:tcPr>
            <w:tcW w:w="1484" w:type="pct"/>
            <w:hideMark/>
          </w:tcPr>
          <w:p w14:paraId="5BC38415"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GetDateHourMinute([OrderDate])</w:t>
            </w:r>
          </w:p>
        </w:tc>
      </w:tr>
      <w:tr w:rsidR="001B7C73" w:rsidRPr="008E682C" w14:paraId="7059DDBC"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302C7ADD"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GetDateHourMinuteSecond(DateTime)</w:t>
            </w:r>
          </w:p>
        </w:tc>
        <w:tc>
          <w:tcPr>
            <w:tcW w:w="2035" w:type="pct"/>
            <w:tcBorders>
              <w:top w:val="none" w:sz="0" w:space="0" w:color="auto"/>
              <w:bottom w:val="none" w:sz="0" w:space="0" w:color="auto"/>
            </w:tcBorders>
            <w:hideMark/>
          </w:tcPr>
          <w:p w14:paraId="357235BF"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Extracts the date part with the hour, minute, and second values from the defined DateTime.</w:t>
            </w:r>
          </w:p>
        </w:tc>
        <w:tc>
          <w:tcPr>
            <w:tcW w:w="1484" w:type="pct"/>
            <w:tcBorders>
              <w:top w:val="none" w:sz="0" w:space="0" w:color="auto"/>
              <w:bottom w:val="none" w:sz="0" w:space="0" w:color="auto"/>
            </w:tcBorders>
            <w:hideMark/>
          </w:tcPr>
          <w:p w14:paraId="7984A278"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GetDateHourMinuteSecond([OrderDate])</w:t>
            </w:r>
          </w:p>
        </w:tc>
      </w:tr>
      <w:tr w:rsidR="001B7C73" w:rsidRPr="008E682C" w14:paraId="6E5CD573"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429C7726"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GetDateWeekYear(DateTime)</w:t>
            </w:r>
          </w:p>
        </w:tc>
        <w:tc>
          <w:tcPr>
            <w:tcW w:w="2035" w:type="pct"/>
            <w:hideMark/>
          </w:tcPr>
          <w:p w14:paraId="0793BE68"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the date of the first day of the week for a given DateTime (uses culture settings).</w:t>
            </w:r>
          </w:p>
        </w:tc>
        <w:tc>
          <w:tcPr>
            <w:tcW w:w="1484" w:type="pct"/>
            <w:hideMark/>
          </w:tcPr>
          <w:p w14:paraId="49FC47D7"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GetDateWeekYear([OrderDate])</w:t>
            </w:r>
          </w:p>
        </w:tc>
      </w:tr>
      <w:tr w:rsidR="001B7C73" w:rsidRPr="008E682C" w14:paraId="2405A106"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7A758E84"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GetDateMonthYear(DateTime)</w:t>
            </w:r>
          </w:p>
        </w:tc>
        <w:tc>
          <w:tcPr>
            <w:tcW w:w="2035" w:type="pct"/>
            <w:tcBorders>
              <w:top w:val="none" w:sz="0" w:space="0" w:color="auto"/>
              <w:bottom w:val="none" w:sz="0" w:space="0" w:color="auto"/>
            </w:tcBorders>
            <w:hideMark/>
          </w:tcPr>
          <w:p w14:paraId="0AE953F8"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Extracts the date with the month and year from the defined DateTime.</w:t>
            </w:r>
          </w:p>
        </w:tc>
        <w:tc>
          <w:tcPr>
            <w:tcW w:w="1484" w:type="pct"/>
            <w:tcBorders>
              <w:top w:val="none" w:sz="0" w:space="0" w:color="auto"/>
              <w:bottom w:val="none" w:sz="0" w:space="0" w:color="auto"/>
            </w:tcBorders>
            <w:hideMark/>
          </w:tcPr>
          <w:p w14:paraId="344707DE"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GetDateMonthYear([OrderDate])</w:t>
            </w:r>
          </w:p>
        </w:tc>
      </w:tr>
      <w:tr w:rsidR="001B7C73" w:rsidRPr="008E682C" w14:paraId="0945E80E"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06FF20B3"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GetDateQuarterYear(DateTime)</w:t>
            </w:r>
          </w:p>
        </w:tc>
        <w:tc>
          <w:tcPr>
            <w:tcW w:w="2035" w:type="pct"/>
            <w:hideMark/>
          </w:tcPr>
          <w:p w14:paraId="04962B61"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Extracts the date with the quarter and year from the defined DateTime.</w:t>
            </w:r>
          </w:p>
        </w:tc>
        <w:tc>
          <w:tcPr>
            <w:tcW w:w="1484" w:type="pct"/>
            <w:hideMark/>
          </w:tcPr>
          <w:p w14:paraId="100ACC22"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GetDateQuarterYear([OrderDate])</w:t>
            </w:r>
          </w:p>
        </w:tc>
      </w:tr>
      <w:tr w:rsidR="001B7C73" w:rsidRPr="008E682C" w14:paraId="2B0F64E2"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59E4214C"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lastRenderedPageBreak/>
              <w:t>GetDay(DateTime)</w:t>
            </w:r>
          </w:p>
        </w:tc>
        <w:tc>
          <w:tcPr>
            <w:tcW w:w="2035" w:type="pct"/>
            <w:tcBorders>
              <w:top w:val="none" w:sz="0" w:space="0" w:color="auto"/>
              <w:bottom w:val="none" w:sz="0" w:space="0" w:color="auto"/>
            </w:tcBorders>
            <w:hideMark/>
          </w:tcPr>
          <w:p w14:paraId="1FDE5400"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Extracts a day from the defined DateTime.</w:t>
            </w:r>
          </w:p>
        </w:tc>
        <w:tc>
          <w:tcPr>
            <w:tcW w:w="1484" w:type="pct"/>
            <w:tcBorders>
              <w:top w:val="none" w:sz="0" w:space="0" w:color="auto"/>
              <w:bottom w:val="none" w:sz="0" w:space="0" w:color="auto"/>
            </w:tcBorders>
            <w:hideMark/>
          </w:tcPr>
          <w:p w14:paraId="2F49535A"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GetDay([OrderDate])</w:t>
            </w:r>
          </w:p>
        </w:tc>
      </w:tr>
      <w:tr w:rsidR="001B7C73" w:rsidRPr="00EB0F5B" w14:paraId="4C672225"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089E0CFE"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GetDayOfWeek(DateTime)</w:t>
            </w:r>
          </w:p>
        </w:tc>
        <w:tc>
          <w:tcPr>
            <w:tcW w:w="2035" w:type="pct"/>
            <w:hideMark/>
          </w:tcPr>
          <w:p w14:paraId="32652C6A"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Extracts a day of the week from the defined DateTime (where </w:t>
            </w:r>
            <w:r w:rsidRPr="004445BA">
              <w:rPr>
                <w:rFonts w:eastAsiaTheme="minorEastAsia"/>
                <w:i/>
                <w:sz w:val="21"/>
                <w:szCs w:val="21"/>
                <w:lang w:val="en-GB" w:eastAsia="de-DE"/>
              </w:rPr>
              <w:t>Sunday</w:t>
            </w:r>
            <w:r w:rsidRPr="004445BA">
              <w:rPr>
                <w:rFonts w:eastAsiaTheme="minorEastAsia"/>
                <w:sz w:val="21"/>
                <w:szCs w:val="21"/>
                <w:lang w:val="en-GB" w:eastAsia="de-DE"/>
              </w:rPr>
              <w:t> is the first day).</w:t>
            </w:r>
          </w:p>
        </w:tc>
        <w:tc>
          <w:tcPr>
            <w:tcW w:w="1484" w:type="pct"/>
            <w:hideMark/>
          </w:tcPr>
          <w:p w14:paraId="6E65A490"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IIF(GetDayOfWeek([OrderDate]) = 4, 'Weekend', 'Weekday')</w:t>
            </w:r>
          </w:p>
        </w:tc>
      </w:tr>
      <w:tr w:rsidR="001B7C73" w:rsidRPr="008E682C" w14:paraId="078A9C82"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2B95CCC5"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GetDayOfYear(DateTime)</w:t>
            </w:r>
          </w:p>
        </w:tc>
        <w:tc>
          <w:tcPr>
            <w:tcW w:w="2035" w:type="pct"/>
            <w:tcBorders>
              <w:top w:val="none" w:sz="0" w:space="0" w:color="auto"/>
              <w:bottom w:val="none" w:sz="0" w:space="0" w:color="auto"/>
            </w:tcBorders>
            <w:hideMark/>
          </w:tcPr>
          <w:p w14:paraId="2CDD678D"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Extracts a day of the year from the defined DateTime.</w:t>
            </w:r>
          </w:p>
        </w:tc>
        <w:tc>
          <w:tcPr>
            <w:tcW w:w="1484" w:type="pct"/>
            <w:tcBorders>
              <w:top w:val="none" w:sz="0" w:space="0" w:color="auto"/>
              <w:bottom w:val="none" w:sz="0" w:space="0" w:color="auto"/>
            </w:tcBorders>
            <w:hideMark/>
          </w:tcPr>
          <w:p w14:paraId="44DA58B9"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GetDayOfYear([OrderDate])</w:t>
            </w:r>
          </w:p>
        </w:tc>
      </w:tr>
      <w:tr w:rsidR="001B7C73" w:rsidRPr="008E682C" w14:paraId="164B6C37"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6BA2DEE5"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GetHour(DateTime)</w:t>
            </w:r>
          </w:p>
        </w:tc>
        <w:tc>
          <w:tcPr>
            <w:tcW w:w="2035" w:type="pct"/>
            <w:hideMark/>
          </w:tcPr>
          <w:p w14:paraId="624DF5D2"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Extracts an hour from the defined DateTime.</w:t>
            </w:r>
          </w:p>
        </w:tc>
        <w:tc>
          <w:tcPr>
            <w:tcW w:w="1484" w:type="pct"/>
            <w:hideMark/>
          </w:tcPr>
          <w:p w14:paraId="63DC523A"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GetHour([StartTime])</w:t>
            </w:r>
          </w:p>
        </w:tc>
      </w:tr>
      <w:tr w:rsidR="001B7C73" w:rsidRPr="008E682C" w14:paraId="1A0403AE"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66833818"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GetMilliSecond(DateTime)</w:t>
            </w:r>
          </w:p>
        </w:tc>
        <w:tc>
          <w:tcPr>
            <w:tcW w:w="2035" w:type="pct"/>
            <w:tcBorders>
              <w:top w:val="none" w:sz="0" w:space="0" w:color="auto"/>
              <w:bottom w:val="none" w:sz="0" w:space="0" w:color="auto"/>
            </w:tcBorders>
            <w:hideMark/>
          </w:tcPr>
          <w:p w14:paraId="530BE0D0"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Extracts milliseconds from the defined DateTime.</w:t>
            </w:r>
          </w:p>
        </w:tc>
        <w:tc>
          <w:tcPr>
            <w:tcW w:w="1484" w:type="pct"/>
            <w:tcBorders>
              <w:top w:val="none" w:sz="0" w:space="0" w:color="auto"/>
              <w:bottom w:val="none" w:sz="0" w:space="0" w:color="auto"/>
            </w:tcBorders>
            <w:hideMark/>
          </w:tcPr>
          <w:p w14:paraId="09BC5B37"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GetMilliSecond([StartTime])</w:t>
            </w:r>
          </w:p>
        </w:tc>
      </w:tr>
      <w:tr w:rsidR="001B7C73" w:rsidRPr="008E682C" w14:paraId="57EBEE15"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270DF49E"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GetMinute(DateTime)</w:t>
            </w:r>
          </w:p>
        </w:tc>
        <w:tc>
          <w:tcPr>
            <w:tcW w:w="2035" w:type="pct"/>
            <w:hideMark/>
          </w:tcPr>
          <w:p w14:paraId="5D6E1309"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Extracts minutes from the defined DateTime.</w:t>
            </w:r>
          </w:p>
        </w:tc>
        <w:tc>
          <w:tcPr>
            <w:tcW w:w="1484" w:type="pct"/>
            <w:hideMark/>
          </w:tcPr>
          <w:p w14:paraId="62DD1E9A"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GetMinute([StartTime])</w:t>
            </w:r>
          </w:p>
        </w:tc>
      </w:tr>
      <w:tr w:rsidR="001B7C73" w:rsidRPr="008E682C" w14:paraId="16395F51"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11198A4D"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GetMonth(DateTime)</w:t>
            </w:r>
          </w:p>
        </w:tc>
        <w:tc>
          <w:tcPr>
            <w:tcW w:w="2035" w:type="pct"/>
            <w:tcBorders>
              <w:top w:val="none" w:sz="0" w:space="0" w:color="auto"/>
              <w:bottom w:val="none" w:sz="0" w:space="0" w:color="auto"/>
            </w:tcBorders>
            <w:hideMark/>
          </w:tcPr>
          <w:p w14:paraId="1BDB6A51"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Extracts a month from the defined DateTime.</w:t>
            </w:r>
          </w:p>
        </w:tc>
        <w:tc>
          <w:tcPr>
            <w:tcW w:w="1484" w:type="pct"/>
            <w:tcBorders>
              <w:top w:val="none" w:sz="0" w:space="0" w:color="auto"/>
              <w:bottom w:val="none" w:sz="0" w:space="0" w:color="auto"/>
            </w:tcBorders>
            <w:hideMark/>
          </w:tcPr>
          <w:p w14:paraId="4B8A5DB2"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GetMonth([StartTime])</w:t>
            </w:r>
          </w:p>
        </w:tc>
      </w:tr>
      <w:tr w:rsidR="001B7C73" w:rsidRPr="008E682C" w14:paraId="134CA0E0"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320A5E40"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GetSecond(DateTime)</w:t>
            </w:r>
          </w:p>
        </w:tc>
        <w:tc>
          <w:tcPr>
            <w:tcW w:w="2035" w:type="pct"/>
            <w:hideMark/>
          </w:tcPr>
          <w:p w14:paraId="52CE7D17"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Extracts seconds from the defined DateTime.</w:t>
            </w:r>
          </w:p>
        </w:tc>
        <w:tc>
          <w:tcPr>
            <w:tcW w:w="1484" w:type="pct"/>
            <w:hideMark/>
          </w:tcPr>
          <w:p w14:paraId="56A1ABE7"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GetSecond([StartTime])</w:t>
            </w:r>
          </w:p>
        </w:tc>
      </w:tr>
      <w:tr w:rsidR="001B7C73" w:rsidRPr="008E682C" w14:paraId="1A9503F9"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7DC470B0"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GetTimeOfDay(DateTime)</w:t>
            </w:r>
          </w:p>
        </w:tc>
        <w:tc>
          <w:tcPr>
            <w:tcW w:w="2035" w:type="pct"/>
            <w:tcBorders>
              <w:top w:val="none" w:sz="0" w:space="0" w:color="auto"/>
              <w:bottom w:val="none" w:sz="0" w:space="0" w:color="auto"/>
            </w:tcBorders>
            <w:hideMark/>
          </w:tcPr>
          <w:p w14:paraId="7423FC6E"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Extracts the time of the day from the defined DateTime in ticks.</w:t>
            </w:r>
          </w:p>
        </w:tc>
        <w:tc>
          <w:tcPr>
            <w:tcW w:w="1484" w:type="pct"/>
            <w:tcBorders>
              <w:top w:val="none" w:sz="0" w:space="0" w:color="auto"/>
              <w:bottom w:val="none" w:sz="0" w:space="0" w:color="auto"/>
            </w:tcBorders>
            <w:hideMark/>
          </w:tcPr>
          <w:p w14:paraId="239808C4"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GetTimeOfDay([StartTime])</w:t>
            </w:r>
          </w:p>
        </w:tc>
      </w:tr>
      <w:tr w:rsidR="001B7C73" w:rsidRPr="008E682C" w14:paraId="77794A81"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61C626D8"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GetWeekOfMonth(DateTime)</w:t>
            </w:r>
          </w:p>
        </w:tc>
        <w:tc>
          <w:tcPr>
            <w:tcW w:w="2035" w:type="pct"/>
            <w:hideMark/>
          </w:tcPr>
          <w:p w14:paraId="09CD1FF0"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Extracts the week of the month from the defined DateTime.</w:t>
            </w:r>
          </w:p>
        </w:tc>
        <w:tc>
          <w:tcPr>
            <w:tcW w:w="1484" w:type="pct"/>
            <w:hideMark/>
          </w:tcPr>
          <w:p w14:paraId="1D4EEA25"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GetWeekOfMonth([OrderDate])</w:t>
            </w:r>
          </w:p>
        </w:tc>
      </w:tr>
      <w:tr w:rsidR="001B7C73" w:rsidRPr="008E682C" w14:paraId="3B497592"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032C387E"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GetWeekOfYear(DateTime)</w:t>
            </w:r>
          </w:p>
        </w:tc>
        <w:tc>
          <w:tcPr>
            <w:tcW w:w="2035" w:type="pct"/>
            <w:tcBorders>
              <w:top w:val="none" w:sz="0" w:space="0" w:color="auto"/>
              <w:bottom w:val="none" w:sz="0" w:space="0" w:color="auto"/>
            </w:tcBorders>
            <w:hideMark/>
          </w:tcPr>
          <w:p w14:paraId="527FF68A"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Extracts the week of the year from the defined DateTime.</w:t>
            </w:r>
          </w:p>
        </w:tc>
        <w:tc>
          <w:tcPr>
            <w:tcW w:w="1484" w:type="pct"/>
            <w:tcBorders>
              <w:top w:val="none" w:sz="0" w:space="0" w:color="auto"/>
              <w:bottom w:val="none" w:sz="0" w:space="0" w:color="auto"/>
            </w:tcBorders>
            <w:hideMark/>
          </w:tcPr>
          <w:p w14:paraId="1221F1E4"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GetWeekOfYear([OrderDate])</w:t>
            </w:r>
          </w:p>
        </w:tc>
      </w:tr>
      <w:tr w:rsidR="001B7C73" w:rsidRPr="008E682C" w14:paraId="7E448CED"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0C302F4B"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GetYear(DateTime)</w:t>
            </w:r>
          </w:p>
        </w:tc>
        <w:tc>
          <w:tcPr>
            <w:tcW w:w="2035" w:type="pct"/>
            <w:hideMark/>
          </w:tcPr>
          <w:p w14:paraId="2F930E23"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Extracts a year from the defined DateTime.</w:t>
            </w:r>
          </w:p>
        </w:tc>
        <w:tc>
          <w:tcPr>
            <w:tcW w:w="1484" w:type="pct"/>
            <w:hideMark/>
          </w:tcPr>
          <w:p w14:paraId="37922FE7"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GetYear([StartTime])</w:t>
            </w:r>
          </w:p>
        </w:tc>
      </w:tr>
      <w:tr w:rsidR="001B7C73" w:rsidRPr="008E682C" w14:paraId="61DC74AC"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26DF6266"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IsApril(DateTime)</w:t>
            </w:r>
          </w:p>
        </w:tc>
        <w:tc>
          <w:tcPr>
            <w:tcW w:w="2035" w:type="pct"/>
            <w:tcBorders>
              <w:top w:val="none" w:sz="0" w:space="0" w:color="auto"/>
              <w:bottom w:val="none" w:sz="0" w:space="0" w:color="auto"/>
            </w:tcBorders>
            <w:hideMark/>
          </w:tcPr>
          <w:p w14:paraId="62CEB819"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April.</w:t>
            </w:r>
          </w:p>
        </w:tc>
        <w:tc>
          <w:tcPr>
            <w:tcW w:w="1484" w:type="pct"/>
            <w:tcBorders>
              <w:top w:val="none" w:sz="0" w:space="0" w:color="auto"/>
              <w:bottom w:val="none" w:sz="0" w:space="0" w:color="auto"/>
            </w:tcBorders>
            <w:hideMark/>
          </w:tcPr>
          <w:p w14:paraId="2F797724"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IsApril([OrderDate])</w:t>
            </w:r>
          </w:p>
        </w:tc>
      </w:tr>
      <w:tr w:rsidR="001B7C73" w:rsidRPr="008E682C" w14:paraId="254680BA"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6174C718"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IsAugust(DateTime)</w:t>
            </w:r>
          </w:p>
        </w:tc>
        <w:tc>
          <w:tcPr>
            <w:tcW w:w="2035" w:type="pct"/>
            <w:hideMark/>
          </w:tcPr>
          <w:p w14:paraId="5806D10A"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August.</w:t>
            </w:r>
          </w:p>
        </w:tc>
        <w:tc>
          <w:tcPr>
            <w:tcW w:w="1484" w:type="pct"/>
            <w:hideMark/>
          </w:tcPr>
          <w:p w14:paraId="188E4700"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IsAugust([OrderDate])</w:t>
            </w:r>
          </w:p>
        </w:tc>
      </w:tr>
      <w:tr w:rsidR="001B7C73" w:rsidRPr="008E682C" w14:paraId="2EDDE35F"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1CC51C1D"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IsDecember(DateTime)</w:t>
            </w:r>
          </w:p>
        </w:tc>
        <w:tc>
          <w:tcPr>
            <w:tcW w:w="2035" w:type="pct"/>
            <w:tcBorders>
              <w:top w:val="none" w:sz="0" w:space="0" w:color="auto"/>
              <w:bottom w:val="none" w:sz="0" w:space="0" w:color="auto"/>
            </w:tcBorders>
            <w:hideMark/>
          </w:tcPr>
          <w:p w14:paraId="50D45562"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December.</w:t>
            </w:r>
          </w:p>
        </w:tc>
        <w:tc>
          <w:tcPr>
            <w:tcW w:w="1484" w:type="pct"/>
            <w:tcBorders>
              <w:top w:val="none" w:sz="0" w:space="0" w:color="auto"/>
              <w:bottom w:val="none" w:sz="0" w:space="0" w:color="auto"/>
            </w:tcBorders>
            <w:hideMark/>
          </w:tcPr>
          <w:p w14:paraId="7CDC6A10"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IsDecember([OrderDate])</w:t>
            </w:r>
          </w:p>
        </w:tc>
      </w:tr>
      <w:tr w:rsidR="001B7C73" w:rsidRPr="008E682C" w14:paraId="76B07D5C"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11687B39"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IsFebruary(DateTime)</w:t>
            </w:r>
          </w:p>
        </w:tc>
        <w:tc>
          <w:tcPr>
            <w:tcW w:w="2035" w:type="pct"/>
            <w:hideMark/>
          </w:tcPr>
          <w:p w14:paraId="704BE6A9"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February.</w:t>
            </w:r>
          </w:p>
        </w:tc>
        <w:tc>
          <w:tcPr>
            <w:tcW w:w="1484" w:type="pct"/>
            <w:hideMark/>
          </w:tcPr>
          <w:p w14:paraId="2ADCE100"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IsFebruary([OrderDate])</w:t>
            </w:r>
          </w:p>
        </w:tc>
      </w:tr>
      <w:tr w:rsidR="001B7C73" w:rsidRPr="008E682C" w14:paraId="10819F6C"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6BC633BF"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IsJanuary(DateTime)</w:t>
            </w:r>
          </w:p>
        </w:tc>
        <w:tc>
          <w:tcPr>
            <w:tcW w:w="2035" w:type="pct"/>
            <w:tcBorders>
              <w:top w:val="none" w:sz="0" w:space="0" w:color="auto"/>
              <w:bottom w:val="none" w:sz="0" w:space="0" w:color="auto"/>
            </w:tcBorders>
            <w:hideMark/>
          </w:tcPr>
          <w:p w14:paraId="2DBC1402"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January.</w:t>
            </w:r>
          </w:p>
        </w:tc>
        <w:tc>
          <w:tcPr>
            <w:tcW w:w="1484" w:type="pct"/>
            <w:tcBorders>
              <w:top w:val="none" w:sz="0" w:space="0" w:color="auto"/>
              <w:bottom w:val="none" w:sz="0" w:space="0" w:color="auto"/>
            </w:tcBorders>
            <w:hideMark/>
          </w:tcPr>
          <w:p w14:paraId="235860AD"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IsJanuary([OrderDate])</w:t>
            </w:r>
          </w:p>
        </w:tc>
      </w:tr>
      <w:tr w:rsidR="001B7C73" w:rsidRPr="008E682C" w14:paraId="6F4C9997"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57CDAC27"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IsJuly(DateTime)</w:t>
            </w:r>
          </w:p>
        </w:tc>
        <w:tc>
          <w:tcPr>
            <w:tcW w:w="2035" w:type="pct"/>
            <w:hideMark/>
          </w:tcPr>
          <w:p w14:paraId="08523DAC"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July.</w:t>
            </w:r>
          </w:p>
        </w:tc>
        <w:tc>
          <w:tcPr>
            <w:tcW w:w="1484" w:type="pct"/>
            <w:hideMark/>
          </w:tcPr>
          <w:p w14:paraId="5614995E"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IsJuly([OrderDate])</w:t>
            </w:r>
          </w:p>
        </w:tc>
      </w:tr>
      <w:tr w:rsidR="001B7C73" w:rsidRPr="008E682C" w14:paraId="2A7C709D"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68AD2C04"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IsJune(DateTime)</w:t>
            </w:r>
          </w:p>
        </w:tc>
        <w:tc>
          <w:tcPr>
            <w:tcW w:w="2035" w:type="pct"/>
            <w:tcBorders>
              <w:top w:val="none" w:sz="0" w:space="0" w:color="auto"/>
              <w:bottom w:val="none" w:sz="0" w:space="0" w:color="auto"/>
            </w:tcBorders>
            <w:hideMark/>
          </w:tcPr>
          <w:p w14:paraId="567E8086"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June.</w:t>
            </w:r>
          </w:p>
        </w:tc>
        <w:tc>
          <w:tcPr>
            <w:tcW w:w="1484" w:type="pct"/>
            <w:tcBorders>
              <w:top w:val="none" w:sz="0" w:space="0" w:color="auto"/>
              <w:bottom w:val="none" w:sz="0" w:space="0" w:color="auto"/>
            </w:tcBorders>
            <w:hideMark/>
          </w:tcPr>
          <w:p w14:paraId="4E15842C"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IsJune([OrderDate])</w:t>
            </w:r>
          </w:p>
        </w:tc>
      </w:tr>
      <w:tr w:rsidR="001B7C73" w:rsidRPr="008E682C" w14:paraId="0334911A"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02F90EB5"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IsLastMonth(DateTime)</w:t>
            </w:r>
          </w:p>
        </w:tc>
        <w:tc>
          <w:tcPr>
            <w:tcW w:w="2035" w:type="pct"/>
            <w:hideMark/>
          </w:tcPr>
          <w:p w14:paraId="27B5D6CD"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the previous month.</w:t>
            </w:r>
          </w:p>
        </w:tc>
        <w:tc>
          <w:tcPr>
            <w:tcW w:w="1484" w:type="pct"/>
            <w:hideMark/>
          </w:tcPr>
          <w:p w14:paraId="05FE2DED"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IsLastMonth([OrderDate])</w:t>
            </w:r>
          </w:p>
        </w:tc>
      </w:tr>
      <w:tr w:rsidR="001B7C73" w:rsidRPr="008E682C" w14:paraId="3A21D797"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12AF482C"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IsLastYear(DateTime)</w:t>
            </w:r>
          </w:p>
        </w:tc>
        <w:tc>
          <w:tcPr>
            <w:tcW w:w="2035" w:type="pct"/>
            <w:tcBorders>
              <w:top w:val="none" w:sz="0" w:space="0" w:color="auto"/>
              <w:bottom w:val="none" w:sz="0" w:space="0" w:color="auto"/>
            </w:tcBorders>
            <w:hideMark/>
          </w:tcPr>
          <w:p w14:paraId="69707C87"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the previous year.</w:t>
            </w:r>
          </w:p>
        </w:tc>
        <w:tc>
          <w:tcPr>
            <w:tcW w:w="1484" w:type="pct"/>
            <w:tcBorders>
              <w:top w:val="none" w:sz="0" w:space="0" w:color="auto"/>
              <w:bottom w:val="none" w:sz="0" w:space="0" w:color="auto"/>
            </w:tcBorders>
            <w:hideMark/>
          </w:tcPr>
          <w:p w14:paraId="1B662EE5"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IsLastYear([OrderDate])</w:t>
            </w:r>
          </w:p>
        </w:tc>
      </w:tr>
      <w:tr w:rsidR="001B7C73" w:rsidRPr="008E682C" w14:paraId="595D3DBC" w14:textId="77777777" w:rsidTr="004445BA">
        <w:trPr>
          <w:trHeight w:val="1376"/>
        </w:trPr>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3F5891E0"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lastRenderedPageBreak/>
              <w:t>IsMarch(DateTime)</w:t>
            </w:r>
          </w:p>
        </w:tc>
        <w:tc>
          <w:tcPr>
            <w:tcW w:w="2035" w:type="pct"/>
            <w:hideMark/>
          </w:tcPr>
          <w:p w14:paraId="43E105EE"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March.</w:t>
            </w:r>
          </w:p>
        </w:tc>
        <w:tc>
          <w:tcPr>
            <w:tcW w:w="1484" w:type="pct"/>
            <w:hideMark/>
          </w:tcPr>
          <w:p w14:paraId="2AAD6736"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IsMarch([OrderDate])</w:t>
            </w:r>
          </w:p>
        </w:tc>
      </w:tr>
      <w:tr w:rsidR="001B7C73" w:rsidRPr="008E682C" w14:paraId="4946EFEE"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69163B32"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IsMay(DateTime)</w:t>
            </w:r>
          </w:p>
        </w:tc>
        <w:tc>
          <w:tcPr>
            <w:tcW w:w="2035" w:type="pct"/>
            <w:tcBorders>
              <w:top w:val="none" w:sz="0" w:space="0" w:color="auto"/>
              <w:bottom w:val="none" w:sz="0" w:space="0" w:color="auto"/>
            </w:tcBorders>
            <w:hideMark/>
          </w:tcPr>
          <w:p w14:paraId="14E9EE91"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May.</w:t>
            </w:r>
          </w:p>
        </w:tc>
        <w:tc>
          <w:tcPr>
            <w:tcW w:w="1484" w:type="pct"/>
            <w:tcBorders>
              <w:top w:val="none" w:sz="0" w:space="0" w:color="auto"/>
              <w:bottom w:val="none" w:sz="0" w:space="0" w:color="auto"/>
            </w:tcBorders>
            <w:hideMark/>
          </w:tcPr>
          <w:p w14:paraId="6D71FEC0"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IsMay([OrderDate])</w:t>
            </w:r>
          </w:p>
        </w:tc>
      </w:tr>
      <w:tr w:rsidR="001B7C73" w:rsidRPr="008E682C" w14:paraId="35F5E91A"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416F51C1"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IsNextMonth(DateTime)</w:t>
            </w:r>
          </w:p>
        </w:tc>
        <w:tc>
          <w:tcPr>
            <w:tcW w:w="2035" w:type="pct"/>
            <w:hideMark/>
          </w:tcPr>
          <w:p w14:paraId="66A04036"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the next month.</w:t>
            </w:r>
          </w:p>
        </w:tc>
        <w:tc>
          <w:tcPr>
            <w:tcW w:w="1484" w:type="pct"/>
            <w:hideMark/>
          </w:tcPr>
          <w:p w14:paraId="2CCC556C"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IsNextMonth([OrderDate])</w:t>
            </w:r>
          </w:p>
        </w:tc>
      </w:tr>
      <w:tr w:rsidR="001B7C73" w:rsidRPr="008E682C" w14:paraId="5CFB1D69"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35FC4E42"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IsNextYear(DateTime)</w:t>
            </w:r>
          </w:p>
        </w:tc>
        <w:tc>
          <w:tcPr>
            <w:tcW w:w="2035" w:type="pct"/>
            <w:tcBorders>
              <w:top w:val="none" w:sz="0" w:space="0" w:color="auto"/>
              <w:bottom w:val="none" w:sz="0" w:space="0" w:color="auto"/>
            </w:tcBorders>
            <w:hideMark/>
          </w:tcPr>
          <w:p w14:paraId="2B52FC37"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the next year.</w:t>
            </w:r>
          </w:p>
        </w:tc>
        <w:tc>
          <w:tcPr>
            <w:tcW w:w="1484" w:type="pct"/>
            <w:tcBorders>
              <w:top w:val="none" w:sz="0" w:space="0" w:color="auto"/>
              <w:bottom w:val="none" w:sz="0" w:space="0" w:color="auto"/>
            </w:tcBorders>
            <w:hideMark/>
          </w:tcPr>
          <w:p w14:paraId="29A29356"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IsNextYear([OrderDate])</w:t>
            </w:r>
          </w:p>
        </w:tc>
      </w:tr>
      <w:tr w:rsidR="001B7C73" w:rsidRPr="008E682C" w14:paraId="4C165700"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28A436D0"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IsNovember(DateTime)</w:t>
            </w:r>
          </w:p>
        </w:tc>
        <w:tc>
          <w:tcPr>
            <w:tcW w:w="2035" w:type="pct"/>
            <w:hideMark/>
          </w:tcPr>
          <w:p w14:paraId="3ED79218"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November.</w:t>
            </w:r>
          </w:p>
        </w:tc>
        <w:tc>
          <w:tcPr>
            <w:tcW w:w="1484" w:type="pct"/>
            <w:hideMark/>
          </w:tcPr>
          <w:p w14:paraId="6F0C75F6"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IsNovember([OrderDate])</w:t>
            </w:r>
          </w:p>
        </w:tc>
      </w:tr>
      <w:tr w:rsidR="001B7C73" w:rsidRPr="008E682C" w14:paraId="7307EA1A"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101485ED"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IsOctober(DateTime)</w:t>
            </w:r>
          </w:p>
        </w:tc>
        <w:tc>
          <w:tcPr>
            <w:tcW w:w="2035" w:type="pct"/>
            <w:tcBorders>
              <w:top w:val="none" w:sz="0" w:space="0" w:color="auto"/>
              <w:bottom w:val="none" w:sz="0" w:space="0" w:color="auto"/>
            </w:tcBorders>
            <w:hideMark/>
          </w:tcPr>
          <w:p w14:paraId="7E62904A"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October.</w:t>
            </w:r>
          </w:p>
        </w:tc>
        <w:tc>
          <w:tcPr>
            <w:tcW w:w="1484" w:type="pct"/>
            <w:tcBorders>
              <w:top w:val="none" w:sz="0" w:space="0" w:color="auto"/>
              <w:bottom w:val="none" w:sz="0" w:space="0" w:color="auto"/>
            </w:tcBorders>
            <w:hideMark/>
          </w:tcPr>
          <w:p w14:paraId="264653C1"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IsOctober([OrderDate])</w:t>
            </w:r>
          </w:p>
        </w:tc>
      </w:tr>
      <w:tr w:rsidR="001B7C73" w:rsidRPr="008E682C" w14:paraId="36C2F5E1"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11ACE33B"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IsSameDay(DateTime)</w:t>
            </w:r>
          </w:p>
        </w:tc>
        <w:tc>
          <w:tcPr>
            <w:tcW w:w="2035" w:type="pct"/>
            <w:hideMark/>
          </w:tcPr>
          <w:p w14:paraId="3096049C"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date/time values fall within the same day.</w:t>
            </w:r>
          </w:p>
        </w:tc>
        <w:tc>
          <w:tcPr>
            <w:tcW w:w="1484" w:type="pct"/>
            <w:hideMark/>
          </w:tcPr>
          <w:p w14:paraId="063B94AA"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IsSameDay([OrderDate])</w:t>
            </w:r>
          </w:p>
        </w:tc>
      </w:tr>
      <w:tr w:rsidR="001B7C73" w:rsidRPr="008E682C" w14:paraId="45016D6E"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705F9473"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IsSeptember(DateTime)</w:t>
            </w:r>
          </w:p>
        </w:tc>
        <w:tc>
          <w:tcPr>
            <w:tcW w:w="2035" w:type="pct"/>
            <w:tcBorders>
              <w:top w:val="none" w:sz="0" w:space="0" w:color="auto"/>
              <w:bottom w:val="none" w:sz="0" w:space="0" w:color="auto"/>
            </w:tcBorders>
            <w:hideMark/>
          </w:tcPr>
          <w:p w14:paraId="1DCEE635"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September.</w:t>
            </w:r>
          </w:p>
        </w:tc>
        <w:tc>
          <w:tcPr>
            <w:tcW w:w="1484" w:type="pct"/>
            <w:tcBorders>
              <w:top w:val="none" w:sz="0" w:space="0" w:color="auto"/>
              <w:bottom w:val="none" w:sz="0" w:space="0" w:color="auto"/>
            </w:tcBorders>
            <w:hideMark/>
          </w:tcPr>
          <w:p w14:paraId="25623E6C"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IsSeptember([OrderDate])</w:t>
            </w:r>
          </w:p>
        </w:tc>
      </w:tr>
      <w:tr w:rsidR="001B7C73" w:rsidRPr="008E682C" w14:paraId="2AF10588"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62CFF7A4"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IsThisMonth(DateTime)</w:t>
            </w:r>
          </w:p>
        </w:tc>
        <w:tc>
          <w:tcPr>
            <w:tcW w:w="2035" w:type="pct"/>
            <w:hideMark/>
          </w:tcPr>
          <w:p w14:paraId="5F5C30E2"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the current month.</w:t>
            </w:r>
          </w:p>
        </w:tc>
        <w:tc>
          <w:tcPr>
            <w:tcW w:w="1484" w:type="pct"/>
            <w:hideMark/>
          </w:tcPr>
          <w:p w14:paraId="6ECC33ED"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IsThisMonth([OrderDate])</w:t>
            </w:r>
          </w:p>
        </w:tc>
      </w:tr>
      <w:tr w:rsidR="001B7C73" w:rsidRPr="008E682C" w14:paraId="7B081C4B"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7B6E04C0"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IsThisWeek(DateTime)</w:t>
            </w:r>
          </w:p>
        </w:tc>
        <w:tc>
          <w:tcPr>
            <w:tcW w:w="2035" w:type="pct"/>
            <w:tcBorders>
              <w:top w:val="none" w:sz="0" w:space="0" w:color="auto"/>
              <w:bottom w:val="none" w:sz="0" w:space="0" w:color="auto"/>
            </w:tcBorders>
            <w:hideMark/>
          </w:tcPr>
          <w:p w14:paraId="46B92B7E"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the current week.</w:t>
            </w:r>
          </w:p>
        </w:tc>
        <w:tc>
          <w:tcPr>
            <w:tcW w:w="1484" w:type="pct"/>
            <w:tcBorders>
              <w:top w:val="none" w:sz="0" w:space="0" w:color="auto"/>
              <w:bottom w:val="none" w:sz="0" w:space="0" w:color="auto"/>
            </w:tcBorders>
            <w:hideMark/>
          </w:tcPr>
          <w:p w14:paraId="48C6506C"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IsThisWeek([OrderDate])</w:t>
            </w:r>
          </w:p>
        </w:tc>
      </w:tr>
      <w:tr w:rsidR="001B7C73" w:rsidRPr="008E682C" w14:paraId="53320E77"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01325A04"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IsYearToDate(DateTime)</w:t>
            </w:r>
          </w:p>
        </w:tc>
        <w:tc>
          <w:tcPr>
            <w:tcW w:w="2035" w:type="pct"/>
            <w:hideMark/>
          </w:tcPr>
          <w:p w14:paraId="03B40D2B"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the year-to-date period. This period starts from the first day of the current year and continues to the current date (including the current date).</w:t>
            </w:r>
          </w:p>
        </w:tc>
        <w:tc>
          <w:tcPr>
            <w:tcW w:w="1484" w:type="pct"/>
            <w:hideMark/>
          </w:tcPr>
          <w:p w14:paraId="2D69E990"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IsYearToDate([OrderDate])</w:t>
            </w:r>
          </w:p>
        </w:tc>
      </w:tr>
      <w:tr w:rsidR="001B7C73" w:rsidRPr="008E682C" w14:paraId="13DA7C89"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4261BAEB"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IsThisYear(DateTime)</w:t>
            </w:r>
          </w:p>
        </w:tc>
        <w:tc>
          <w:tcPr>
            <w:tcW w:w="2035" w:type="pct"/>
            <w:tcBorders>
              <w:top w:val="none" w:sz="0" w:space="0" w:color="auto"/>
              <w:bottom w:val="none" w:sz="0" w:space="0" w:color="auto"/>
            </w:tcBorders>
            <w:hideMark/>
          </w:tcPr>
          <w:p w14:paraId="3A4C96B3"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date falls within the current year.</w:t>
            </w:r>
          </w:p>
        </w:tc>
        <w:tc>
          <w:tcPr>
            <w:tcW w:w="1484" w:type="pct"/>
            <w:tcBorders>
              <w:top w:val="none" w:sz="0" w:space="0" w:color="auto"/>
              <w:bottom w:val="none" w:sz="0" w:space="0" w:color="auto"/>
            </w:tcBorders>
            <w:hideMark/>
          </w:tcPr>
          <w:p w14:paraId="273E15E3"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IsThisYear([OrderDate])</w:t>
            </w:r>
          </w:p>
        </w:tc>
      </w:tr>
      <w:tr w:rsidR="001B7C73" w:rsidRPr="008E682C" w14:paraId="2A6F7EBA"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3FE849CB"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LocalDateTimeDayAfterTomorrow()</w:t>
            </w:r>
          </w:p>
        </w:tc>
        <w:tc>
          <w:tcPr>
            <w:tcW w:w="2035" w:type="pct"/>
            <w:hideMark/>
          </w:tcPr>
          <w:p w14:paraId="4D63C929"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date-time value corresponding to the day after Tomorrow.</w:t>
            </w:r>
          </w:p>
        </w:tc>
        <w:tc>
          <w:tcPr>
            <w:tcW w:w="1484" w:type="pct"/>
            <w:hideMark/>
          </w:tcPr>
          <w:p w14:paraId="082910A0"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AddDays(LocalDateTimeDayAfterTomorrow(), 5)</w:t>
            </w:r>
          </w:p>
        </w:tc>
      </w:tr>
      <w:tr w:rsidR="001B7C73" w:rsidRPr="008E682C" w14:paraId="748F6DF5"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125D6CAE"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LocalDateTimeLastMonth()</w:t>
            </w:r>
          </w:p>
        </w:tc>
        <w:tc>
          <w:tcPr>
            <w:tcW w:w="2035" w:type="pct"/>
            <w:tcBorders>
              <w:top w:val="none" w:sz="0" w:space="0" w:color="auto"/>
              <w:bottom w:val="none" w:sz="0" w:space="0" w:color="auto"/>
            </w:tcBorders>
            <w:hideMark/>
          </w:tcPr>
          <w:p w14:paraId="251F1126"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DateTime value corresponding to the first day of the previous month.</w:t>
            </w:r>
          </w:p>
        </w:tc>
        <w:tc>
          <w:tcPr>
            <w:tcW w:w="1484" w:type="pct"/>
            <w:tcBorders>
              <w:top w:val="none" w:sz="0" w:space="0" w:color="auto"/>
              <w:bottom w:val="none" w:sz="0" w:space="0" w:color="auto"/>
            </w:tcBorders>
            <w:hideMark/>
          </w:tcPr>
          <w:p w14:paraId="33E1B2A7"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AddMonths(LocalDateTimeLastMonth(), 5)</w:t>
            </w:r>
          </w:p>
        </w:tc>
      </w:tr>
      <w:tr w:rsidR="001B7C73" w:rsidRPr="008E682C" w14:paraId="5C649322"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3D7A402C"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LocalDateTimeLastWeek()</w:t>
            </w:r>
          </w:p>
        </w:tc>
        <w:tc>
          <w:tcPr>
            <w:tcW w:w="2035" w:type="pct"/>
            <w:hideMark/>
          </w:tcPr>
          <w:p w14:paraId="15FCAEAE"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date-time value corresponding to the first day of the previous week.</w:t>
            </w:r>
          </w:p>
        </w:tc>
        <w:tc>
          <w:tcPr>
            <w:tcW w:w="1484" w:type="pct"/>
            <w:hideMark/>
          </w:tcPr>
          <w:p w14:paraId="19C602C2"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AddDays(LocalDateTimeLastWeek(), 5)</w:t>
            </w:r>
          </w:p>
        </w:tc>
      </w:tr>
      <w:tr w:rsidR="001B7C73" w:rsidRPr="008E682C" w14:paraId="77334F5C"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196D6435"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LocalDateTimeLastYear()</w:t>
            </w:r>
          </w:p>
        </w:tc>
        <w:tc>
          <w:tcPr>
            <w:tcW w:w="2035" w:type="pct"/>
            <w:tcBorders>
              <w:top w:val="none" w:sz="0" w:space="0" w:color="auto"/>
              <w:bottom w:val="none" w:sz="0" w:space="0" w:color="auto"/>
            </w:tcBorders>
            <w:hideMark/>
          </w:tcPr>
          <w:p w14:paraId="14AA0B77"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DateTime value corresponding to the first day of the previous year.</w:t>
            </w:r>
          </w:p>
        </w:tc>
        <w:tc>
          <w:tcPr>
            <w:tcW w:w="1484" w:type="pct"/>
            <w:tcBorders>
              <w:top w:val="none" w:sz="0" w:space="0" w:color="auto"/>
              <w:bottom w:val="none" w:sz="0" w:space="0" w:color="auto"/>
            </w:tcBorders>
            <w:hideMark/>
          </w:tcPr>
          <w:p w14:paraId="5A868F46"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AddYears(LocalDateTimeLastYear(), 5)</w:t>
            </w:r>
          </w:p>
        </w:tc>
      </w:tr>
      <w:tr w:rsidR="001B7C73" w:rsidRPr="008E682C" w14:paraId="167BBCE8"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067881F3"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LocalDateTimeNextMonth()</w:t>
            </w:r>
          </w:p>
        </w:tc>
        <w:tc>
          <w:tcPr>
            <w:tcW w:w="2035" w:type="pct"/>
            <w:hideMark/>
          </w:tcPr>
          <w:p w14:paraId="581DEEC3"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date-time value corresponding to the first day of the next month.</w:t>
            </w:r>
          </w:p>
        </w:tc>
        <w:tc>
          <w:tcPr>
            <w:tcW w:w="1484" w:type="pct"/>
            <w:hideMark/>
          </w:tcPr>
          <w:p w14:paraId="0F5DA47B"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AddMonths(LocalDateTimeNextMonth(), 5)</w:t>
            </w:r>
          </w:p>
        </w:tc>
      </w:tr>
      <w:tr w:rsidR="001B7C73" w:rsidRPr="008E682C" w14:paraId="47CA3C61"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240AC8EE"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LocalDateTimeNextWeek()</w:t>
            </w:r>
          </w:p>
        </w:tc>
        <w:tc>
          <w:tcPr>
            <w:tcW w:w="2035" w:type="pct"/>
            <w:tcBorders>
              <w:top w:val="none" w:sz="0" w:space="0" w:color="auto"/>
              <w:bottom w:val="none" w:sz="0" w:space="0" w:color="auto"/>
            </w:tcBorders>
            <w:hideMark/>
          </w:tcPr>
          <w:p w14:paraId="4CCB1239"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date-time value corresponding to the first day of the following week.</w:t>
            </w:r>
          </w:p>
        </w:tc>
        <w:tc>
          <w:tcPr>
            <w:tcW w:w="1484" w:type="pct"/>
            <w:tcBorders>
              <w:top w:val="none" w:sz="0" w:space="0" w:color="auto"/>
              <w:bottom w:val="none" w:sz="0" w:space="0" w:color="auto"/>
            </w:tcBorders>
            <w:hideMark/>
          </w:tcPr>
          <w:p w14:paraId="258704A7"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AddDays(LocalDateTimeNextWeek(), 5)</w:t>
            </w:r>
          </w:p>
        </w:tc>
      </w:tr>
      <w:tr w:rsidR="001B7C73" w:rsidRPr="008E682C" w14:paraId="4F74B62A"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347B3A8B"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lastRenderedPageBreak/>
              <w:t>LocalDateTimeNextYear()</w:t>
            </w:r>
          </w:p>
        </w:tc>
        <w:tc>
          <w:tcPr>
            <w:tcW w:w="2035" w:type="pct"/>
            <w:hideMark/>
          </w:tcPr>
          <w:p w14:paraId="7681B026"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date-time value corresponding to the first day of the following year.</w:t>
            </w:r>
          </w:p>
        </w:tc>
        <w:tc>
          <w:tcPr>
            <w:tcW w:w="1484" w:type="pct"/>
            <w:hideMark/>
          </w:tcPr>
          <w:p w14:paraId="684F90D9"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AddYears(LocalDateTimeNextYear(), 5)</w:t>
            </w:r>
          </w:p>
        </w:tc>
      </w:tr>
      <w:tr w:rsidR="001B7C73" w:rsidRPr="008E682C" w14:paraId="53323E05"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4B7D4139"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LocalDateTimeNow()</w:t>
            </w:r>
          </w:p>
        </w:tc>
        <w:tc>
          <w:tcPr>
            <w:tcW w:w="2035" w:type="pct"/>
            <w:tcBorders>
              <w:top w:val="none" w:sz="0" w:space="0" w:color="auto"/>
              <w:bottom w:val="none" w:sz="0" w:space="0" w:color="auto"/>
            </w:tcBorders>
            <w:hideMark/>
          </w:tcPr>
          <w:p w14:paraId="1F3C0AFD"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date-time value corresponding to the current moment in time.</w:t>
            </w:r>
          </w:p>
        </w:tc>
        <w:tc>
          <w:tcPr>
            <w:tcW w:w="1484" w:type="pct"/>
            <w:tcBorders>
              <w:top w:val="none" w:sz="0" w:space="0" w:color="auto"/>
              <w:bottom w:val="none" w:sz="0" w:space="0" w:color="auto"/>
            </w:tcBorders>
            <w:hideMark/>
          </w:tcPr>
          <w:p w14:paraId="5D7E593C"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AddDays(LocalDateTimeNow(), 5)</w:t>
            </w:r>
          </w:p>
        </w:tc>
      </w:tr>
      <w:tr w:rsidR="001B7C73" w:rsidRPr="008E682C" w14:paraId="6BE38260"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49821CE2"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LocalDateTimeThisMonth()</w:t>
            </w:r>
          </w:p>
        </w:tc>
        <w:tc>
          <w:tcPr>
            <w:tcW w:w="2035" w:type="pct"/>
            <w:hideMark/>
          </w:tcPr>
          <w:p w14:paraId="1F9AE67E"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date-time value corresponding to the first day of the current month.</w:t>
            </w:r>
          </w:p>
        </w:tc>
        <w:tc>
          <w:tcPr>
            <w:tcW w:w="1484" w:type="pct"/>
            <w:hideMark/>
          </w:tcPr>
          <w:p w14:paraId="148921D4"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AddMonths(LocalDateTimeThisMonth(), 5)</w:t>
            </w:r>
          </w:p>
        </w:tc>
      </w:tr>
      <w:tr w:rsidR="001B7C73" w:rsidRPr="008E682C" w14:paraId="48AA73D0"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120D9E34"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LocalDateTimeThisWeek()</w:t>
            </w:r>
          </w:p>
        </w:tc>
        <w:tc>
          <w:tcPr>
            <w:tcW w:w="2035" w:type="pct"/>
            <w:tcBorders>
              <w:top w:val="none" w:sz="0" w:space="0" w:color="auto"/>
              <w:bottom w:val="none" w:sz="0" w:space="0" w:color="auto"/>
            </w:tcBorders>
            <w:hideMark/>
          </w:tcPr>
          <w:p w14:paraId="2F7AF826"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date-time value corresponding to the first day of the current week.</w:t>
            </w:r>
          </w:p>
        </w:tc>
        <w:tc>
          <w:tcPr>
            <w:tcW w:w="1484" w:type="pct"/>
            <w:tcBorders>
              <w:top w:val="none" w:sz="0" w:space="0" w:color="auto"/>
              <w:bottom w:val="none" w:sz="0" w:space="0" w:color="auto"/>
            </w:tcBorders>
            <w:hideMark/>
          </w:tcPr>
          <w:p w14:paraId="1B8E99AE"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AddDays(LocalDateTimeThisWeek(), 5)</w:t>
            </w:r>
          </w:p>
        </w:tc>
      </w:tr>
      <w:tr w:rsidR="001B7C73" w:rsidRPr="008E682C" w14:paraId="229BDE34"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4E29D6F7"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LocalDateTimeThisYear()</w:t>
            </w:r>
          </w:p>
        </w:tc>
        <w:tc>
          <w:tcPr>
            <w:tcW w:w="2035" w:type="pct"/>
            <w:hideMark/>
          </w:tcPr>
          <w:p w14:paraId="3628AADB"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date-time value corresponding to the first day of the current year.</w:t>
            </w:r>
          </w:p>
        </w:tc>
        <w:tc>
          <w:tcPr>
            <w:tcW w:w="1484" w:type="pct"/>
            <w:hideMark/>
          </w:tcPr>
          <w:p w14:paraId="512F6754"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AddYears(LocalDateTimeThisYear(), 5)</w:t>
            </w:r>
          </w:p>
        </w:tc>
      </w:tr>
      <w:tr w:rsidR="001B7C73" w:rsidRPr="008E682C" w14:paraId="3393F904"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50A83ED1"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LocalDateTimeToday()</w:t>
            </w:r>
          </w:p>
        </w:tc>
        <w:tc>
          <w:tcPr>
            <w:tcW w:w="2035" w:type="pct"/>
            <w:tcBorders>
              <w:top w:val="none" w:sz="0" w:space="0" w:color="auto"/>
              <w:bottom w:val="none" w:sz="0" w:space="0" w:color="auto"/>
            </w:tcBorders>
            <w:hideMark/>
          </w:tcPr>
          <w:p w14:paraId="617EAE2B"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date-time value corresponding to Today.</w:t>
            </w:r>
          </w:p>
        </w:tc>
        <w:tc>
          <w:tcPr>
            <w:tcW w:w="1484" w:type="pct"/>
            <w:tcBorders>
              <w:top w:val="none" w:sz="0" w:space="0" w:color="auto"/>
              <w:bottom w:val="none" w:sz="0" w:space="0" w:color="auto"/>
            </w:tcBorders>
            <w:hideMark/>
          </w:tcPr>
          <w:p w14:paraId="53EC8415"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AddDays(LocalDateTimeToday(), 5)</w:t>
            </w:r>
          </w:p>
        </w:tc>
      </w:tr>
      <w:tr w:rsidR="001B7C73" w:rsidRPr="008E682C" w14:paraId="18919D20"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4EC4CAB2"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LocalDateTimeTomorrow()</w:t>
            </w:r>
          </w:p>
        </w:tc>
        <w:tc>
          <w:tcPr>
            <w:tcW w:w="2035" w:type="pct"/>
            <w:hideMark/>
          </w:tcPr>
          <w:p w14:paraId="6EA0EA00"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date-time value corresponding to Tomorrow.</w:t>
            </w:r>
          </w:p>
        </w:tc>
        <w:tc>
          <w:tcPr>
            <w:tcW w:w="1484" w:type="pct"/>
            <w:hideMark/>
          </w:tcPr>
          <w:p w14:paraId="2E3DEBF3"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AddDays(LocalDateTimeTomorrow(), 5)</w:t>
            </w:r>
          </w:p>
        </w:tc>
      </w:tr>
      <w:tr w:rsidR="001B7C73" w:rsidRPr="008E682C" w14:paraId="78583EAB"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254591EB"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LocalDateTimeTwoMonthsAway()</w:t>
            </w:r>
          </w:p>
        </w:tc>
        <w:tc>
          <w:tcPr>
            <w:tcW w:w="2035" w:type="pct"/>
            <w:tcBorders>
              <w:top w:val="none" w:sz="0" w:space="0" w:color="auto"/>
              <w:bottom w:val="none" w:sz="0" w:space="0" w:color="auto"/>
            </w:tcBorders>
            <w:hideMark/>
          </w:tcPr>
          <w:p w14:paraId="78FBAE2C"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DateTime value corresponding to the first day of the following month.</w:t>
            </w:r>
          </w:p>
        </w:tc>
        <w:tc>
          <w:tcPr>
            <w:tcW w:w="1484" w:type="pct"/>
            <w:tcBorders>
              <w:top w:val="none" w:sz="0" w:space="0" w:color="auto"/>
              <w:bottom w:val="none" w:sz="0" w:space="0" w:color="auto"/>
            </w:tcBorders>
            <w:hideMark/>
          </w:tcPr>
          <w:p w14:paraId="6A55CAF6"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AddMonths(LocalDateTimeTwoMonthAway(), 5)</w:t>
            </w:r>
          </w:p>
        </w:tc>
      </w:tr>
      <w:tr w:rsidR="001B7C73" w:rsidRPr="008E682C" w14:paraId="5A398E1E"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6C691743"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LocalDateTimeTwoWeeksAway()</w:t>
            </w:r>
          </w:p>
        </w:tc>
        <w:tc>
          <w:tcPr>
            <w:tcW w:w="2035" w:type="pct"/>
            <w:hideMark/>
          </w:tcPr>
          <w:p w14:paraId="16AE49F9"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DateTime value corresponding to the first day of the following week.</w:t>
            </w:r>
          </w:p>
        </w:tc>
        <w:tc>
          <w:tcPr>
            <w:tcW w:w="1484" w:type="pct"/>
            <w:hideMark/>
          </w:tcPr>
          <w:p w14:paraId="375886D6"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AddDays(LocalDateTimeTwoWeeksAway(), 5)</w:t>
            </w:r>
          </w:p>
        </w:tc>
      </w:tr>
      <w:tr w:rsidR="001B7C73" w:rsidRPr="008E682C" w14:paraId="7524ECE2"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6D0DEE96"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LocalDateTimeTwoYearsAway()</w:t>
            </w:r>
          </w:p>
        </w:tc>
        <w:tc>
          <w:tcPr>
            <w:tcW w:w="2035" w:type="pct"/>
            <w:tcBorders>
              <w:top w:val="none" w:sz="0" w:space="0" w:color="auto"/>
              <w:bottom w:val="none" w:sz="0" w:space="0" w:color="auto"/>
            </w:tcBorders>
            <w:hideMark/>
          </w:tcPr>
          <w:p w14:paraId="4A86DA97"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DateTime value corresponding to the first day of the following year.</w:t>
            </w:r>
          </w:p>
        </w:tc>
        <w:tc>
          <w:tcPr>
            <w:tcW w:w="1484" w:type="pct"/>
            <w:tcBorders>
              <w:top w:val="none" w:sz="0" w:space="0" w:color="auto"/>
              <w:bottom w:val="none" w:sz="0" w:space="0" w:color="auto"/>
            </w:tcBorders>
            <w:hideMark/>
          </w:tcPr>
          <w:p w14:paraId="327CB47D"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AddYears(LocalDateTimeTwoYearsAway(), 5)</w:t>
            </w:r>
          </w:p>
        </w:tc>
      </w:tr>
      <w:tr w:rsidR="001B7C73" w:rsidRPr="008E682C" w14:paraId="146825F5"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24A09343"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LocalDateTimeYearBeforeToday()</w:t>
            </w:r>
          </w:p>
        </w:tc>
        <w:tc>
          <w:tcPr>
            <w:tcW w:w="2035" w:type="pct"/>
            <w:hideMark/>
          </w:tcPr>
          <w:p w14:paraId="3F3E403D"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DateTime value corresponding to the day one year ago.</w:t>
            </w:r>
          </w:p>
        </w:tc>
        <w:tc>
          <w:tcPr>
            <w:tcW w:w="1484" w:type="pct"/>
            <w:hideMark/>
          </w:tcPr>
          <w:p w14:paraId="52334843"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AddYears(LocalDateTimeYearBeforeToday(), 5)</w:t>
            </w:r>
          </w:p>
        </w:tc>
      </w:tr>
      <w:tr w:rsidR="001B7C73" w:rsidRPr="008E682C" w14:paraId="7B11090E"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7A84E5E4"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LocalDateTimeYesterday()</w:t>
            </w:r>
          </w:p>
        </w:tc>
        <w:tc>
          <w:tcPr>
            <w:tcW w:w="2035" w:type="pct"/>
            <w:tcBorders>
              <w:top w:val="none" w:sz="0" w:space="0" w:color="auto"/>
              <w:bottom w:val="none" w:sz="0" w:space="0" w:color="auto"/>
            </w:tcBorders>
            <w:hideMark/>
          </w:tcPr>
          <w:p w14:paraId="57745D61"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date-time value corresponding to Yesterday.</w:t>
            </w:r>
          </w:p>
        </w:tc>
        <w:tc>
          <w:tcPr>
            <w:tcW w:w="1484" w:type="pct"/>
            <w:tcBorders>
              <w:top w:val="none" w:sz="0" w:space="0" w:color="auto"/>
              <w:bottom w:val="none" w:sz="0" w:space="0" w:color="auto"/>
            </w:tcBorders>
            <w:hideMark/>
          </w:tcPr>
          <w:p w14:paraId="262F2E54"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AddDays(LocalDateTimeYesterday(), 5)</w:t>
            </w:r>
          </w:p>
        </w:tc>
      </w:tr>
      <w:tr w:rsidR="001B7C73" w:rsidRPr="008E682C" w14:paraId="4F40B49B"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5795554C"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MakeDateTime(Year, Month, Day)</w:t>
            </w:r>
          </w:p>
        </w:tc>
        <w:tc>
          <w:tcPr>
            <w:tcW w:w="2035" w:type="pct"/>
            <w:hideMark/>
          </w:tcPr>
          <w:p w14:paraId="16F61E27"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date value constructed from the specified Year, Month and Day.</w:t>
            </w:r>
          </w:p>
        </w:tc>
        <w:tc>
          <w:tcPr>
            <w:tcW w:w="1484" w:type="pct"/>
            <w:hideMark/>
          </w:tcPr>
          <w:p w14:paraId="7AEF73F7"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MakeDateTime(2018, 5, 5)</w:t>
            </w:r>
          </w:p>
        </w:tc>
      </w:tr>
      <w:tr w:rsidR="001B7C73" w:rsidRPr="008E682C" w14:paraId="6F51CF72"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005D6B1D" w14:textId="77777777" w:rsidR="001B7C73" w:rsidRPr="004445BA" w:rsidRDefault="001B7C73" w:rsidP="004445BA">
            <w:pPr>
              <w:spacing w:after="0" w:line="276" w:lineRule="auto"/>
              <w:rPr>
                <w:rFonts w:eastAsiaTheme="minorEastAsia"/>
                <w:sz w:val="21"/>
                <w:szCs w:val="21"/>
                <w:lang w:val="en-US" w:eastAsia="de-DE"/>
              </w:rPr>
            </w:pPr>
            <w:r w:rsidRPr="004445BA">
              <w:rPr>
                <w:rFonts w:eastAsiaTheme="minorEastAsia"/>
                <w:sz w:val="21"/>
                <w:szCs w:val="21"/>
                <w:lang w:val="en-US" w:eastAsia="de-DE"/>
              </w:rPr>
              <w:t>MakeDateTime(Year, Month, Day, Hour)</w:t>
            </w:r>
          </w:p>
        </w:tc>
        <w:tc>
          <w:tcPr>
            <w:tcW w:w="2035" w:type="pct"/>
            <w:tcBorders>
              <w:top w:val="none" w:sz="0" w:space="0" w:color="auto"/>
              <w:bottom w:val="none" w:sz="0" w:space="0" w:color="auto"/>
            </w:tcBorders>
            <w:hideMark/>
          </w:tcPr>
          <w:p w14:paraId="1AE2F1FB"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date value constructed from the specified Year, Month, Day and Hour.</w:t>
            </w:r>
          </w:p>
        </w:tc>
        <w:tc>
          <w:tcPr>
            <w:tcW w:w="1484" w:type="pct"/>
            <w:tcBorders>
              <w:top w:val="none" w:sz="0" w:space="0" w:color="auto"/>
              <w:bottom w:val="none" w:sz="0" w:space="0" w:color="auto"/>
            </w:tcBorders>
            <w:hideMark/>
          </w:tcPr>
          <w:p w14:paraId="0F69F7BD"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MakeDateTime(2018, 5, 5, 20)</w:t>
            </w:r>
          </w:p>
        </w:tc>
      </w:tr>
      <w:tr w:rsidR="001B7C73" w:rsidRPr="008E682C" w14:paraId="44EF2AA4"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309034B0" w14:textId="77777777" w:rsidR="001B7C73" w:rsidRPr="004445BA" w:rsidRDefault="001B7C73" w:rsidP="004445BA">
            <w:pPr>
              <w:spacing w:after="0" w:line="276" w:lineRule="auto"/>
              <w:rPr>
                <w:rFonts w:eastAsiaTheme="minorEastAsia"/>
                <w:sz w:val="21"/>
                <w:szCs w:val="21"/>
                <w:lang w:val="en-US" w:eastAsia="de-DE"/>
              </w:rPr>
            </w:pPr>
            <w:r w:rsidRPr="004445BA">
              <w:rPr>
                <w:rFonts w:eastAsiaTheme="minorEastAsia"/>
                <w:sz w:val="21"/>
                <w:szCs w:val="21"/>
                <w:lang w:val="en-US" w:eastAsia="de-DE"/>
              </w:rPr>
              <w:t>MakeDateTime(Year, Month, Day, Hour, Minute)</w:t>
            </w:r>
          </w:p>
        </w:tc>
        <w:tc>
          <w:tcPr>
            <w:tcW w:w="2035" w:type="pct"/>
            <w:hideMark/>
          </w:tcPr>
          <w:p w14:paraId="2742098C"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date value constructed from the specified Year, Month, Day, Hour and Minute.</w:t>
            </w:r>
          </w:p>
        </w:tc>
        <w:tc>
          <w:tcPr>
            <w:tcW w:w="1484" w:type="pct"/>
            <w:hideMark/>
          </w:tcPr>
          <w:p w14:paraId="2B750FE2"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MakeDateTime(2018, 5, 5, 20, 18)</w:t>
            </w:r>
          </w:p>
        </w:tc>
      </w:tr>
      <w:tr w:rsidR="001B7C73" w:rsidRPr="008E682C" w14:paraId="75F9F6F9"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2643B1BE" w14:textId="77777777" w:rsidR="001B7C73" w:rsidRPr="004445BA" w:rsidRDefault="001B7C73" w:rsidP="004445BA">
            <w:pPr>
              <w:spacing w:after="0" w:line="276" w:lineRule="auto"/>
              <w:rPr>
                <w:rFonts w:eastAsiaTheme="minorEastAsia"/>
                <w:sz w:val="21"/>
                <w:szCs w:val="21"/>
                <w:lang w:val="en-US" w:eastAsia="de-DE"/>
              </w:rPr>
            </w:pPr>
            <w:r w:rsidRPr="004445BA">
              <w:rPr>
                <w:rFonts w:eastAsiaTheme="minorEastAsia"/>
                <w:sz w:val="21"/>
                <w:szCs w:val="21"/>
                <w:lang w:val="en-US" w:eastAsia="de-DE"/>
              </w:rPr>
              <w:t>MakeDateTime(Year, Month, Day, Hour, Minute, Second)</w:t>
            </w:r>
          </w:p>
        </w:tc>
        <w:tc>
          <w:tcPr>
            <w:tcW w:w="2035" w:type="pct"/>
            <w:tcBorders>
              <w:top w:val="none" w:sz="0" w:space="0" w:color="auto"/>
              <w:bottom w:val="none" w:sz="0" w:space="0" w:color="auto"/>
            </w:tcBorders>
            <w:hideMark/>
          </w:tcPr>
          <w:p w14:paraId="0E06898A"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date value constructed from the specified Year, Month, Day, Hour, Minute and Second.</w:t>
            </w:r>
          </w:p>
        </w:tc>
        <w:tc>
          <w:tcPr>
            <w:tcW w:w="1484" w:type="pct"/>
            <w:tcBorders>
              <w:top w:val="none" w:sz="0" w:space="0" w:color="auto"/>
              <w:bottom w:val="none" w:sz="0" w:space="0" w:color="auto"/>
            </w:tcBorders>
            <w:hideMark/>
          </w:tcPr>
          <w:p w14:paraId="2BD7197F"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MakeDateTime(2018, 5, 5, 20, 18, 30)</w:t>
            </w:r>
          </w:p>
        </w:tc>
      </w:tr>
      <w:tr w:rsidR="001B7C73" w:rsidRPr="008E682C" w14:paraId="2C925A95"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1184A67F"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Now()</w:t>
            </w:r>
          </w:p>
        </w:tc>
        <w:tc>
          <w:tcPr>
            <w:tcW w:w="2035" w:type="pct"/>
            <w:hideMark/>
          </w:tcPr>
          <w:p w14:paraId="28F40951"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current system date and time.</w:t>
            </w:r>
          </w:p>
        </w:tc>
        <w:tc>
          <w:tcPr>
            <w:tcW w:w="1484" w:type="pct"/>
            <w:hideMark/>
          </w:tcPr>
          <w:p w14:paraId="35161E3A"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AddDays(Now(), 5)</w:t>
            </w:r>
          </w:p>
        </w:tc>
      </w:tr>
      <w:tr w:rsidR="001B7C73" w:rsidRPr="008E682C" w14:paraId="21B587F6"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05A9D2DC"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ToDateTime(Value)</w:t>
            </w:r>
          </w:p>
        </w:tc>
        <w:tc>
          <w:tcPr>
            <w:tcW w:w="2035" w:type="pct"/>
            <w:tcBorders>
              <w:top w:val="none" w:sz="0" w:space="0" w:color="auto"/>
              <w:bottom w:val="none" w:sz="0" w:space="0" w:color="auto"/>
            </w:tcBorders>
            <w:hideMark/>
          </w:tcPr>
          <w:p w14:paraId="5F0AF565"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Converts Value to a DateTime value.</w:t>
            </w:r>
          </w:p>
        </w:tc>
        <w:tc>
          <w:tcPr>
            <w:tcW w:w="1484" w:type="pct"/>
            <w:tcBorders>
              <w:top w:val="none" w:sz="0" w:space="0" w:color="auto"/>
              <w:bottom w:val="none" w:sz="0" w:space="0" w:color="auto"/>
            </w:tcBorders>
            <w:hideMark/>
          </w:tcPr>
          <w:p w14:paraId="42751BBA"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ToDateTime([Orders])</w:t>
            </w:r>
          </w:p>
        </w:tc>
      </w:tr>
      <w:tr w:rsidR="001B7C73" w:rsidRPr="008E682C" w14:paraId="2145DF35" w14:textId="77777777" w:rsidTr="004445BA">
        <w:tc>
          <w:tcPr>
            <w:cnfStyle w:val="001000000000" w:firstRow="0" w:lastRow="0" w:firstColumn="1" w:lastColumn="0" w:oddVBand="0" w:evenVBand="0" w:oddHBand="0" w:evenHBand="0" w:firstRowFirstColumn="0" w:firstRowLastColumn="0" w:lastRowFirstColumn="0" w:lastRowLastColumn="0"/>
            <w:tcW w:w="1481" w:type="pct"/>
            <w:tcBorders>
              <w:right w:val="none" w:sz="0" w:space="0" w:color="auto"/>
            </w:tcBorders>
            <w:hideMark/>
          </w:tcPr>
          <w:p w14:paraId="4C2DB698"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t>Today()</w:t>
            </w:r>
          </w:p>
        </w:tc>
        <w:tc>
          <w:tcPr>
            <w:tcW w:w="2035" w:type="pct"/>
            <w:hideMark/>
          </w:tcPr>
          <w:p w14:paraId="10C2B0F9"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current date. Regardless of the actual time, this function returns midnight of the current date.</w:t>
            </w:r>
          </w:p>
        </w:tc>
        <w:tc>
          <w:tcPr>
            <w:tcW w:w="1484" w:type="pct"/>
            <w:hideMark/>
          </w:tcPr>
          <w:p w14:paraId="180C0C70" w14:textId="77777777" w:rsidR="001B7C73" w:rsidRPr="004445BA" w:rsidRDefault="001B7C73" w:rsidP="004445BA">
            <w:pPr>
              <w:spacing w:after="0" w:line="276" w:lineRule="auto"/>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AddMonths(Today(), 1)</w:t>
            </w:r>
          </w:p>
        </w:tc>
      </w:tr>
      <w:tr w:rsidR="001B7C73" w:rsidRPr="008E682C" w14:paraId="5DA1C3AC"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81" w:type="pct"/>
            <w:tcBorders>
              <w:top w:val="none" w:sz="0" w:space="0" w:color="auto"/>
              <w:bottom w:val="none" w:sz="0" w:space="0" w:color="auto"/>
              <w:right w:val="none" w:sz="0" w:space="0" w:color="auto"/>
            </w:tcBorders>
            <w:hideMark/>
          </w:tcPr>
          <w:p w14:paraId="1090C8C7" w14:textId="77777777" w:rsidR="001B7C73" w:rsidRPr="004445BA" w:rsidRDefault="001B7C73" w:rsidP="004445BA">
            <w:pPr>
              <w:spacing w:after="0" w:line="276" w:lineRule="auto"/>
              <w:rPr>
                <w:rFonts w:eastAsiaTheme="minorEastAsia"/>
                <w:sz w:val="21"/>
                <w:szCs w:val="21"/>
                <w:lang w:eastAsia="de-DE"/>
              </w:rPr>
            </w:pPr>
            <w:r w:rsidRPr="004445BA">
              <w:rPr>
                <w:rFonts w:eastAsiaTheme="minorEastAsia"/>
                <w:sz w:val="21"/>
                <w:szCs w:val="21"/>
                <w:lang w:eastAsia="de-DE"/>
              </w:rPr>
              <w:lastRenderedPageBreak/>
              <w:t>UtcNow()</w:t>
            </w:r>
          </w:p>
        </w:tc>
        <w:tc>
          <w:tcPr>
            <w:tcW w:w="2035" w:type="pct"/>
            <w:tcBorders>
              <w:top w:val="none" w:sz="0" w:space="0" w:color="auto"/>
              <w:bottom w:val="none" w:sz="0" w:space="0" w:color="auto"/>
            </w:tcBorders>
            <w:hideMark/>
          </w:tcPr>
          <w:p w14:paraId="1D732993"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current system date and time, expressed as Coordinated Universal Time (UTC).</w:t>
            </w:r>
          </w:p>
        </w:tc>
        <w:tc>
          <w:tcPr>
            <w:tcW w:w="1484" w:type="pct"/>
            <w:tcBorders>
              <w:top w:val="none" w:sz="0" w:space="0" w:color="auto"/>
              <w:bottom w:val="none" w:sz="0" w:space="0" w:color="auto"/>
            </w:tcBorders>
            <w:hideMark/>
          </w:tcPr>
          <w:p w14:paraId="660EB77A" w14:textId="77777777" w:rsidR="001B7C73" w:rsidRPr="004445BA" w:rsidRDefault="001B7C73" w:rsidP="004445BA">
            <w:pPr>
              <w:spacing w:after="0" w:line="276" w:lineRule="auto"/>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AddDays(UtcNow(), 7)</w:t>
            </w:r>
          </w:p>
        </w:tc>
      </w:tr>
    </w:tbl>
    <w:p w14:paraId="21DC7D18" w14:textId="77777777" w:rsidR="001B7C73" w:rsidRDefault="001B7C73" w:rsidP="001B7C73">
      <w:pPr>
        <w:shd w:val="clear" w:color="auto" w:fill="FFFFFF" w:themeFill="background1"/>
        <w:spacing w:after="300" w:line="360" w:lineRule="atLeast"/>
        <w:rPr>
          <w:rFonts w:eastAsiaTheme="minorEastAsia"/>
          <w:b/>
          <w:bCs/>
          <w:color w:val="404040"/>
          <w:lang w:eastAsia="de-DE"/>
        </w:rPr>
      </w:pPr>
    </w:p>
    <w:p w14:paraId="22B7D2DE" w14:textId="77777777" w:rsidR="001B7C73" w:rsidRPr="008E682C" w:rsidRDefault="001B7C73" w:rsidP="001B7C73">
      <w:pPr>
        <w:pStyle w:val="berschrift4"/>
        <w:rPr>
          <w:rFonts w:eastAsiaTheme="minorEastAsia"/>
          <w:color w:val="505050"/>
          <w:lang w:eastAsia="de-DE"/>
        </w:rPr>
      </w:pPr>
      <w:r w:rsidRPr="490B44BA">
        <w:rPr>
          <w:rFonts w:eastAsiaTheme="minorEastAsia"/>
          <w:b/>
          <w:bCs/>
          <w:color w:val="404040" w:themeColor="text1" w:themeTint="BF"/>
          <w:lang w:eastAsia="de-DE"/>
        </w:rPr>
        <w:t>Logical Functions</w:t>
      </w:r>
    </w:p>
    <w:tbl>
      <w:tblPr>
        <w:tblStyle w:val="Formatvorlage3"/>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2620"/>
        <w:gridCol w:w="3640"/>
        <w:gridCol w:w="2802"/>
      </w:tblGrid>
      <w:tr w:rsidR="001B7C73" w:rsidRPr="00694CFD" w14:paraId="12438C2F" w14:textId="77777777" w:rsidTr="004445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45" w:type="pct"/>
            <w:tcBorders>
              <w:bottom w:val="none" w:sz="0" w:space="0" w:color="auto"/>
              <w:right w:val="none" w:sz="0" w:space="0" w:color="auto"/>
            </w:tcBorders>
            <w:shd w:val="clear" w:color="auto" w:fill="990000"/>
            <w:hideMark/>
          </w:tcPr>
          <w:p w14:paraId="01215DA1" w14:textId="77777777" w:rsidR="001B7C73" w:rsidRPr="004445BA" w:rsidRDefault="001B7C73" w:rsidP="00751D0B">
            <w:pPr>
              <w:spacing w:before="100" w:beforeAutospacing="1" w:after="100" w:afterAutospacing="1" w:line="360" w:lineRule="atLeast"/>
              <w:jc w:val="center"/>
              <w:rPr>
                <w:rFonts w:eastAsiaTheme="minorEastAsia"/>
                <w:bCs w:val="0"/>
                <w:lang w:eastAsia="de-DE"/>
              </w:rPr>
            </w:pPr>
            <w:r w:rsidRPr="004445BA">
              <w:rPr>
                <w:rFonts w:eastAsiaTheme="minorEastAsia"/>
                <w:bCs w:val="0"/>
                <w:lang w:eastAsia="de-DE"/>
              </w:rPr>
              <w:t>Function</w:t>
            </w:r>
          </w:p>
        </w:tc>
        <w:tc>
          <w:tcPr>
            <w:tcW w:w="2008" w:type="pct"/>
            <w:shd w:val="clear" w:color="auto" w:fill="990000"/>
            <w:hideMark/>
          </w:tcPr>
          <w:p w14:paraId="781187D5" w14:textId="77777777" w:rsidR="001B7C73" w:rsidRPr="004445BA" w:rsidRDefault="001B7C73" w:rsidP="00751D0B">
            <w:pPr>
              <w:spacing w:before="100" w:beforeAutospacing="1" w:after="100" w:afterAutospacing="1" w:line="360" w:lineRule="atLeast"/>
              <w:jc w:val="center"/>
              <w:cnfStyle w:val="100000000000" w:firstRow="1" w:lastRow="0" w:firstColumn="0" w:lastColumn="0" w:oddVBand="0" w:evenVBand="0" w:oddHBand="0" w:evenHBand="0" w:firstRowFirstColumn="0" w:firstRowLastColumn="0" w:lastRowFirstColumn="0" w:lastRowLastColumn="0"/>
              <w:rPr>
                <w:rFonts w:eastAsiaTheme="minorEastAsia"/>
                <w:bCs w:val="0"/>
                <w:lang w:eastAsia="de-DE"/>
              </w:rPr>
            </w:pPr>
            <w:r w:rsidRPr="004445BA">
              <w:rPr>
                <w:rFonts w:eastAsiaTheme="minorEastAsia"/>
                <w:bCs w:val="0"/>
                <w:lang w:eastAsia="de-DE"/>
              </w:rPr>
              <w:t>Description</w:t>
            </w:r>
          </w:p>
        </w:tc>
        <w:tc>
          <w:tcPr>
            <w:tcW w:w="1546" w:type="pct"/>
            <w:shd w:val="clear" w:color="auto" w:fill="990000"/>
            <w:hideMark/>
          </w:tcPr>
          <w:p w14:paraId="5394E5DF" w14:textId="77777777" w:rsidR="001B7C73" w:rsidRPr="004445BA" w:rsidRDefault="001B7C73" w:rsidP="00751D0B">
            <w:pPr>
              <w:spacing w:before="100" w:beforeAutospacing="1" w:after="100" w:afterAutospacing="1" w:line="360" w:lineRule="atLeast"/>
              <w:jc w:val="center"/>
              <w:cnfStyle w:val="100000000000" w:firstRow="1" w:lastRow="0" w:firstColumn="0" w:lastColumn="0" w:oddVBand="0" w:evenVBand="0" w:oddHBand="0" w:evenHBand="0" w:firstRowFirstColumn="0" w:firstRowLastColumn="0" w:lastRowFirstColumn="0" w:lastRowLastColumn="0"/>
              <w:rPr>
                <w:rFonts w:eastAsiaTheme="minorEastAsia"/>
                <w:bCs w:val="0"/>
                <w:lang w:eastAsia="de-DE"/>
              </w:rPr>
            </w:pPr>
            <w:r w:rsidRPr="004445BA">
              <w:rPr>
                <w:rFonts w:eastAsiaTheme="minorEastAsia"/>
                <w:bCs w:val="0"/>
                <w:lang w:eastAsia="de-DE"/>
              </w:rPr>
              <w:t>Example</w:t>
            </w:r>
          </w:p>
        </w:tc>
      </w:tr>
      <w:tr w:rsidR="004445BA" w:rsidRPr="00EB0F5B" w14:paraId="30EEFEDD"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hideMark/>
          </w:tcPr>
          <w:p w14:paraId="44659754" w14:textId="77777777" w:rsidR="001B7C73" w:rsidRPr="004445BA" w:rsidRDefault="001B7C73" w:rsidP="00751D0B">
            <w:pPr>
              <w:spacing w:before="100" w:beforeAutospacing="1" w:after="100" w:afterAutospacing="1" w:line="360" w:lineRule="atLeast"/>
              <w:rPr>
                <w:rFonts w:eastAsiaTheme="minorEastAsia"/>
                <w:sz w:val="21"/>
                <w:szCs w:val="21"/>
                <w:lang w:val="en-US" w:eastAsia="de-DE"/>
              </w:rPr>
            </w:pPr>
            <w:r w:rsidRPr="004445BA">
              <w:rPr>
                <w:rFonts w:eastAsiaTheme="minorEastAsia"/>
                <w:sz w:val="21"/>
                <w:szCs w:val="21"/>
                <w:lang w:val="en-US" w:eastAsia="de-DE"/>
              </w:rPr>
              <w:t>Iif(Expression1, True_Value1, ..., ExpressionN, True_ValueN, False_Value)</w:t>
            </w:r>
          </w:p>
        </w:tc>
        <w:tc>
          <w:tcPr>
            <w:tcW w:w="2008" w:type="pct"/>
            <w:hideMark/>
          </w:tcPr>
          <w:p w14:paraId="086B4A76" w14:textId="77777777" w:rsidR="001B7C73" w:rsidRPr="004445B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one of several specified values depending upon the values of logical expressions.</w:t>
            </w:r>
          </w:p>
          <w:p w14:paraId="17143549" w14:textId="77777777" w:rsidR="001B7C73" w:rsidRPr="004445B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The function can take </w:t>
            </w:r>
            <w:r w:rsidRPr="004445BA">
              <w:rPr>
                <w:rFonts w:eastAsiaTheme="minorEastAsia"/>
                <w:i/>
                <w:iCs/>
                <w:sz w:val="21"/>
                <w:szCs w:val="21"/>
                <w:lang w:val="en-US" w:eastAsia="de-DE"/>
              </w:rPr>
              <w:t>2N+1</w:t>
            </w:r>
            <w:r w:rsidRPr="004445BA">
              <w:rPr>
                <w:rFonts w:eastAsiaTheme="minorEastAsia"/>
                <w:sz w:val="21"/>
                <w:szCs w:val="21"/>
                <w:lang w:val="en-US" w:eastAsia="de-DE"/>
              </w:rPr>
              <w:t> arguments (</w:t>
            </w:r>
            <w:r w:rsidRPr="004445BA">
              <w:rPr>
                <w:rFonts w:eastAsiaTheme="minorEastAsia"/>
                <w:i/>
                <w:iCs/>
                <w:sz w:val="21"/>
                <w:szCs w:val="21"/>
                <w:lang w:val="en-US" w:eastAsia="de-DE"/>
              </w:rPr>
              <w:t>N</w:t>
            </w:r>
            <w:r w:rsidRPr="004445BA">
              <w:rPr>
                <w:rFonts w:eastAsiaTheme="minorEastAsia"/>
                <w:sz w:val="21"/>
                <w:szCs w:val="21"/>
                <w:lang w:val="en-US" w:eastAsia="de-DE"/>
              </w:rPr>
              <w:t> - the number of specified logical expressions):</w:t>
            </w:r>
          </w:p>
          <w:p w14:paraId="7D4CEFA2" w14:textId="77777777" w:rsidR="001B7C73" w:rsidRPr="004445BA" w:rsidRDefault="001B7C73" w:rsidP="001B7C73">
            <w:pPr>
              <w:numPr>
                <w:ilvl w:val="0"/>
                <w:numId w:val="30"/>
              </w:numPr>
              <w:spacing w:before="100" w:beforeAutospacing="1" w:after="100" w:afterAutospacing="1" w:line="360" w:lineRule="atLeast"/>
              <w:ind w:left="0"/>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Each odd argument specifies a logical expression;</w:t>
            </w:r>
          </w:p>
          <w:p w14:paraId="0B9209F3" w14:textId="77777777" w:rsidR="001B7C73" w:rsidRPr="004445BA" w:rsidRDefault="001B7C73" w:rsidP="001B7C73">
            <w:pPr>
              <w:numPr>
                <w:ilvl w:val="0"/>
                <w:numId w:val="30"/>
              </w:numPr>
              <w:spacing w:before="100" w:beforeAutospacing="1" w:after="100" w:afterAutospacing="1" w:line="360" w:lineRule="atLeast"/>
              <w:ind w:left="0"/>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Each even argument specifies the value that is returned if the previous expression evaluates to </w:t>
            </w:r>
            <w:r w:rsidRPr="004445BA">
              <w:rPr>
                <w:rFonts w:eastAsiaTheme="minorEastAsia"/>
                <w:b/>
                <w:bCs/>
                <w:sz w:val="21"/>
                <w:szCs w:val="21"/>
                <w:lang w:val="en-US" w:eastAsia="de-DE"/>
              </w:rPr>
              <w:t>true</w:t>
            </w:r>
            <w:r w:rsidRPr="004445BA">
              <w:rPr>
                <w:rFonts w:eastAsiaTheme="minorEastAsia"/>
                <w:sz w:val="21"/>
                <w:szCs w:val="21"/>
                <w:lang w:val="en-US" w:eastAsia="de-DE"/>
              </w:rPr>
              <w:t>;</w:t>
            </w:r>
          </w:p>
          <w:p w14:paraId="7C94588F" w14:textId="77777777" w:rsidR="001B7C73" w:rsidRPr="004445BA" w:rsidRDefault="001B7C73" w:rsidP="001B7C73">
            <w:pPr>
              <w:numPr>
                <w:ilvl w:val="0"/>
                <w:numId w:val="30"/>
              </w:numPr>
              <w:spacing w:before="100" w:beforeAutospacing="1" w:after="100" w:afterAutospacing="1" w:line="360" w:lineRule="atLeast"/>
              <w:ind w:left="0"/>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b/>
                <w:bCs/>
                <w:sz w:val="21"/>
                <w:szCs w:val="21"/>
                <w:lang w:eastAsia="de-DE"/>
              </w:rPr>
              <w:t>...</w:t>
            </w:r>
          </w:p>
          <w:p w14:paraId="6216695F" w14:textId="77777777" w:rsidR="001B7C73" w:rsidRPr="004445BA" w:rsidRDefault="001B7C73" w:rsidP="001B7C73">
            <w:pPr>
              <w:numPr>
                <w:ilvl w:val="0"/>
                <w:numId w:val="30"/>
              </w:numPr>
              <w:spacing w:before="100" w:beforeAutospacing="1" w:after="100" w:afterAutospacing="1" w:line="360" w:lineRule="atLeast"/>
              <w:ind w:left="0"/>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The last argument specifies the value that is returned if the previously evaluated logical expressions yielded </w:t>
            </w:r>
            <w:r w:rsidRPr="004445BA">
              <w:rPr>
                <w:rFonts w:eastAsiaTheme="minorEastAsia"/>
                <w:b/>
                <w:bCs/>
                <w:sz w:val="21"/>
                <w:szCs w:val="21"/>
                <w:lang w:val="en-US" w:eastAsia="de-DE"/>
              </w:rPr>
              <w:t>false</w:t>
            </w:r>
            <w:r w:rsidRPr="004445BA">
              <w:rPr>
                <w:rFonts w:eastAsiaTheme="minorEastAsia"/>
                <w:sz w:val="21"/>
                <w:szCs w:val="21"/>
                <w:lang w:val="en-US" w:eastAsia="de-DE"/>
              </w:rPr>
              <w:t>.</w:t>
            </w:r>
          </w:p>
        </w:tc>
        <w:tc>
          <w:tcPr>
            <w:tcW w:w="1546" w:type="pct"/>
            <w:hideMark/>
          </w:tcPr>
          <w:p w14:paraId="10D5526F" w14:textId="77777777" w:rsidR="001B7C73" w:rsidRPr="004445B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Iif(Name = 'Bob', 1, 0)</w:t>
            </w:r>
          </w:p>
          <w:p w14:paraId="62C81588" w14:textId="77777777" w:rsidR="001B7C73" w:rsidRPr="004445B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Iif(Name = 'Bob', 1, Name = 'Dan', 2, Name = 'Sam', 3, 0)</w:t>
            </w:r>
          </w:p>
        </w:tc>
      </w:tr>
      <w:tr w:rsidR="004445BA" w:rsidRPr="004445BA" w14:paraId="3398239C" w14:textId="77777777" w:rsidTr="004445BA">
        <w:tc>
          <w:tcPr>
            <w:cnfStyle w:val="001000000000" w:firstRow="0" w:lastRow="0" w:firstColumn="1" w:lastColumn="0" w:oddVBand="0" w:evenVBand="0" w:oddHBand="0" w:evenHBand="0" w:firstRowFirstColumn="0" w:firstRowLastColumn="0" w:lastRowFirstColumn="0" w:lastRowLastColumn="0"/>
            <w:tcW w:w="1445" w:type="pct"/>
            <w:hideMark/>
          </w:tcPr>
          <w:p w14:paraId="5BB432CF" w14:textId="77777777" w:rsidR="001B7C73" w:rsidRPr="004445BA" w:rsidRDefault="001B7C73" w:rsidP="00751D0B">
            <w:pPr>
              <w:spacing w:before="100" w:beforeAutospacing="1" w:after="100" w:afterAutospacing="1" w:line="360" w:lineRule="atLeast"/>
              <w:rPr>
                <w:rFonts w:eastAsiaTheme="minorEastAsia"/>
                <w:sz w:val="21"/>
                <w:szCs w:val="21"/>
                <w:lang w:eastAsia="de-DE"/>
              </w:rPr>
            </w:pPr>
            <w:r w:rsidRPr="004445BA">
              <w:rPr>
                <w:rFonts w:eastAsiaTheme="minorEastAsia"/>
                <w:sz w:val="21"/>
                <w:szCs w:val="21"/>
                <w:lang w:eastAsia="de-DE"/>
              </w:rPr>
              <w:t>IsNull(Value)</w:t>
            </w:r>
          </w:p>
        </w:tc>
        <w:tc>
          <w:tcPr>
            <w:tcW w:w="2008" w:type="pct"/>
            <w:hideMark/>
          </w:tcPr>
          <w:p w14:paraId="2B0E16D4" w14:textId="77777777" w:rsidR="001B7C73" w:rsidRPr="004445B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Value is NULL.</w:t>
            </w:r>
          </w:p>
        </w:tc>
        <w:tc>
          <w:tcPr>
            <w:tcW w:w="1546" w:type="pct"/>
            <w:hideMark/>
          </w:tcPr>
          <w:p w14:paraId="568E7E82" w14:textId="77777777" w:rsidR="001B7C73" w:rsidRPr="004445B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IsNull([OrderDate])</w:t>
            </w:r>
          </w:p>
        </w:tc>
      </w:tr>
      <w:tr w:rsidR="004445BA" w:rsidRPr="004445BA" w14:paraId="68A90683"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hideMark/>
          </w:tcPr>
          <w:p w14:paraId="6E9ADE1A" w14:textId="77777777" w:rsidR="001B7C73" w:rsidRPr="004445BA" w:rsidRDefault="001B7C73" w:rsidP="00751D0B">
            <w:pPr>
              <w:spacing w:before="100" w:beforeAutospacing="1" w:after="100" w:afterAutospacing="1" w:line="360" w:lineRule="atLeast"/>
              <w:rPr>
                <w:rFonts w:eastAsiaTheme="minorEastAsia"/>
                <w:sz w:val="21"/>
                <w:szCs w:val="21"/>
                <w:lang w:eastAsia="de-DE"/>
              </w:rPr>
            </w:pPr>
            <w:r w:rsidRPr="004445BA">
              <w:rPr>
                <w:rFonts w:eastAsiaTheme="minorEastAsia"/>
                <w:sz w:val="21"/>
                <w:szCs w:val="21"/>
                <w:lang w:eastAsia="de-DE"/>
              </w:rPr>
              <w:t>IsNull(Value1, Value2)</w:t>
            </w:r>
          </w:p>
        </w:tc>
        <w:tc>
          <w:tcPr>
            <w:tcW w:w="2008" w:type="pct"/>
            <w:hideMark/>
          </w:tcPr>
          <w:p w14:paraId="464781C2" w14:textId="77777777" w:rsidR="001B7C73" w:rsidRPr="004445B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Value1 if it is not set to NULL; otherwise, Value2 is returned.</w:t>
            </w:r>
          </w:p>
        </w:tc>
        <w:tc>
          <w:tcPr>
            <w:tcW w:w="1546" w:type="pct"/>
            <w:hideMark/>
          </w:tcPr>
          <w:p w14:paraId="4049C21F" w14:textId="77777777" w:rsidR="001B7C73" w:rsidRPr="004445B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IsNull([ShipDate], [RequiredDate])</w:t>
            </w:r>
          </w:p>
        </w:tc>
      </w:tr>
      <w:tr w:rsidR="004445BA" w:rsidRPr="004445BA" w14:paraId="5137B9F9" w14:textId="77777777" w:rsidTr="004445BA">
        <w:tc>
          <w:tcPr>
            <w:cnfStyle w:val="001000000000" w:firstRow="0" w:lastRow="0" w:firstColumn="1" w:lastColumn="0" w:oddVBand="0" w:evenVBand="0" w:oddHBand="0" w:evenHBand="0" w:firstRowFirstColumn="0" w:firstRowLastColumn="0" w:lastRowFirstColumn="0" w:lastRowLastColumn="0"/>
            <w:tcW w:w="1445" w:type="pct"/>
            <w:tcBorders>
              <w:bottom w:val="single" w:sz="4" w:space="0" w:color="990000"/>
            </w:tcBorders>
            <w:hideMark/>
          </w:tcPr>
          <w:p w14:paraId="376BB4F8" w14:textId="77777777" w:rsidR="001B7C73" w:rsidRPr="004445BA" w:rsidRDefault="001B7C73" w:rsidP="00751D0B">
            <w:pPr>
              <w:spacing w:before="100" w:beforeAutospacing="1" w:after="100" w:afterAutospacing="1" w:line="360" w:lineRule="atLeast"/>
              <w:rPr>
                <w:rFonts w:eastAsiaTheme="minorEastAsia"/>
                <w:sz w:val="21"/>
                <w:szCs w:val="21"/>
                <w:lang w:eastAsia="de-DE"/>
              </w:rPr>
            </w:pPr>
            <w:r w:rsidRPr="004445BA">
              <w:rPr>
                <w:rFonts w:eastAsiaTheme="minorEastAsia"/>
                <w:sz w:val="21"/>
                <w:szCs w:val="21"/>
                <w:lang w:eastAsia="de-DE"/>
              </w:rPr>
              <w:t>IsNullOrEmpty(String)</w:t>
            </w:r>
          </w:p>
        </w:tc>
        <w:tc>
          <w:tcPr>
            <w:tcW w:w="2008" w:type="pct"/>
            <w:tcBorders>
              <w:bottom w:val="single" w:sz="4" w:space="0" w:color="990000"/>
            </w:tcBorders>
            <w:hideMark/>
          </w:tcPr>
          <w:p w14:paraId="3A0A5EB8" w14:textId="77777777" w:rsidR="001B7C73" w:rsidRPr="004445B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True if the specified String object is NULL or an empty string; otherwise, False is returned.</w:t>
            </w:r>
          </w:p>
        </w:tc>
        <w:tc>
          <w:tcPr>
            <w:tcW w:w="1546" w:type="pct"/>
            <w:tcBorders>
              <w:bottom w:val="single" w:sz="4" w:space="0" w:color="990000"/>
            </w:tcBorders>
            <w:hideMark/>
          </w:tcPr>
          <w:p w14:paraId="3AE07D67" w14:textId="77777777" w:rsidR="001B7C73" w:rsidRPr="004445BA" w:rsidRDefault="001B7C73" w:rsidP="00751D0B">
            <w:pPr>
              <w:spacing w:before="100" w:beforeAutospacing="1" w:after="100" w:afterAutospacing="1"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IsNullOrEmpty([ProductName])</w:t>
            </w:r>
          </w:p>
        </w:tc>
      </w:tr>
      <w:tr w:rsidR="004445BA" w:rsidRPr="004445BA" w14:paraId="1B7C0B97"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45" w:type="pct"/>
            <w:tcBorders>
              <w:top w:val="single" w:sz="4" w:space="0" w:color="990000"/>
              <w:left w:val="single" w:sz="4" w:space="0" w:color="990000"/>
              <w:bottom w:val="single" w:sz="4" w:space="0" w:color="990000"/>
              <w:right w:val="single" w:sz="4" w:space="0" w:color="990000"/>
            </w:tcBorders>
            <w:hideMark/>
          </w:tcPr>
          <w:p w14:paraId="61E67253" w14:textId="77777777" w:rsidR="001B7C73" w:rsidRPr="004445BA" w:rsidRDefault="001B7C73" w:rsidP="00751D0B">
            <w:pPr>
              <w:spacing w:before="100" w:beforeAutospacing="1" w:after="100" w:afterAutospacing="1" w:line="360" w:lineRule="atLeast"/>
              <w:rPr>
                <w:rFonts w:eastAsiaTheme="minorEastAsia"/>
                <w:sz w:val="21"/>
                <w:szCs w:val="21"/>
                <w:lang w:eastAsia="de-DE"/>
              </w:rPr>
            </w:pPr>
            <w:r w:rsidRPr="004445BA">
              <w:rPr>
                <w:rFonts w:eastAsiaTheme="minorEastAsia"/>
                <w:sz w:val="21"/>
                <w:szCs w:val="21"/>
                <w:lang w:eastAsia="de-DE"/>
              </w:rPr>
              <w:t>ToBoolean(Value)</w:t>
            </w:r>
          </w:p>
        </w:tc>
        <w:tc>
          <w:tcPr>
            <w:tcW w:w="2008" w:type="pct"/>
            <w:tcBorders>
              <w:top w:val="single" w:sz="4" w:space="0" w:color="990000"/>
              <w:left w:val="single" w:sz="4" w:space="0" w:color="990000"/>
              <w:bottom w:val="single" w:sz="4" w:space="0" w:color="990000"/>
              <w:right w:val="single" w:sz="4" w:space="0" w:color="990000"/>
            </w:tcBorders>
            <w:hideMark/>
          </w:tcPr>
          <w:p w14:paraId="60BCD76E" w14:textId="77777777" w:rsidR="001B7C73" w:rsidRPr="004445B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Converts Value to an equivalent Boolean value.</w:t>
            </w:r>
          </w:p>
        </w:tc>
        <w:tc>
          <w:tcPr>
            <w:tcW w:w="1546" w:type="pct"/>
            <w:tcBorders>
              <w:top w:val="single" w:sz="4" w:space="0" w:color="990000"/>
              <w:left w:val="single" w:sz="4" w:space="0" w:color="990000"/>
              <w:bottom w:val="single" w:sz="4" w:space="0" w:color="990000"/>
              <w:right w:val="single" w:sz="4" w:space="0" w:color="990000"/>
            </w:tcBorders>
            <w:hideMark/>
          </w:tcPr>
          <w:p w14:paraId="47A18BC6" w14:textId="77777777" w:rsidR="001B7C73" w:rsidRPr="004445BA" w:rsidRDefault="001B7C73" w:rsidP="00751D0B">
            <w:pPr>
              <w:spacing w:before="100" w:beforeAutospacing="1" w:after="100" w:afterAutospacing="1"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ToBoolean([Value])</w:t>
            </w:r>
          </w:p>
        </w:tc>
      </w:tr>
    </w:tbl>
    <w:p w14:paraId="00D55F79" w14:textId="50A2180E" w:rsidR="001B7C73" w:rsidRPr="004445BA" w:rsidRDefault="001B7C73" w:rsidP="001B7C73">
      <w:pPr>
        <w:shd w:val="clear" w:color="auto" w:fill="FFFFFF" w:themeFill="background1"/>
        <w:spacing w:after="300" w:line="360" w:lineRule="atLeast"/>
        <w:rPr>
          <w:rFonts w:eastAsiaTheme="minorEastAsia"/>
          <w:b/>
          <w:bCs/>
          <w:lang w:eastAsia="de-DE"/>
        </w:rPr>
      </w:pPr>
    </w:p>
    <w:p w14:paraId="4D730560" w14:textId="62B4B77F" w:rsidR="001B7C73" w:rsidRPr="004445BA" w:rsidRDefault="001B7C73" w:rsidP="00373EDE">
      <w:pPr>
        <w:spacing w:after="160" w:line="259" w:lineRule="auto"/>
        <w:rPr>
          <w:rFonts w:eastAsiaTheme="minorEastAsia"/>
          <w:b/>
          <w:bCs/>
          <w:lang w:eastAsia="de-DE"/>
        </w:rPr>
      </w:pPr>
      <w:r w:rsidRPr="004445BA">
        <w:rPr>
          <w:rFonts w:eastAsiaTheme="minorEastAsia"/>
          <w:b/>
          <w:bCs/>
          <w:lang w:eastAsia="de-DE"/>
        </w:rPr>
        <w:br w:type="page"/>
      </w:r>
    </w:p>
    <w:p w14:paraId="14BC609A" w14:textId="77777777" w:rsidR="001B7C73" w:rsidRPr="004445BA" w:rsidRDefault="001B7C73" w:rsidP="001B7C73">
      <w:pPr>
        <w:pStyle w:val="berschrift4"/>
        <w:rPr>
          <w:rFonts w:eastAsiaTheme="minorEastAsia"/>
          <w:color w:val="auto"/>
          <w:lang w:eastAsia="de-DE"/>
        </w:rPr>
      </w:pPr>
      <w:r w:rsidRPr="004445BA">
        <w:rPr>
          <w:rFonts w:eastAsiaTheme="minorEastAsia"/>
          <w:b/>
          <w:bCs/>
          <w:color w:val="auto"/>
          <w:lang w:eastAsia="de-DE"/>
        </w:rPr>
        <w:lastRenderedPageBreak/>
        <w:t>Math Functions</w:t>
      </w:r>
    </w:p>
    <w:tbl>
      <w:tblPr>
        <w:tblStyle w:val="Formatvorlage3"/>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558"/>
        <w:gridCol w:w="5470"/>
        <w:gridCol w:w="2034"/>
      </w:tblGrid>
      <w:tr w:rsidR="004445BA" w:rsidRPr="004445BA" w14:paraId="74C15BCA" w14:textId="77777777" w:rsidTr="004445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60" w:type="pct"/>
            <w:tcBorders>
              <w:bottom w:val="none" w:sz="0" w:space="0" w:color="auto"/>
              <w:right w:val="none" w:sz="0" w:space="0" w:color="auto"/>
            </w:tcBorders>
            <w:shd w:val="clear" w:color="auto" w:fill="990000"/>
            <w:hideMark/>
          </w:tcPr>
          <w:p w14:paraId="19D2BDE7" w14:textId="77777777" w:rsidR="001B7C73" w:rsidRPr="004445BA" w:rsidRDefault="001B7C73" w:rsidP="004445BA">
            <w:pPr>
              <w:spacing w:after="0" w:line="360" w:lineRule="atLeast"/>
              <w:jc w:val="center"/>
              <w:rPr>
                <w:rFonts w:eastAsiaTheme="minorEastAsia"/>
                <w:bCs w:val="0"/>
                <w:color w:val="auto"/>
                <w:lang w:eastAsia="de-DE"/>
              </w:rPr>
            </w:pPr>
            <w:r w:rsidRPr="004445BA">
              <w:rPr>
                <w:rFonts w:eastAsiaTheme="minorEastAsia"/>
                <w:bCs w:val="0"/>
                <w:color w:val="auto"/>
                <w:lang w:eastAsia="de-DE"/>
              </w:rPr>
              <w:t>Function</w:t>
            </w:r>
          </w:p>
        </w:tc>
        <w:tc>
          <w:tcPr>
            <w:tcW w:w="3018" w:type="pct"/>
            <w:shd w:val="clear" w:color="auto" w:fill="990000"/>
            <w:hideMark/>
          </w:tcPr>
          <w:p w14:paraId="44CC109C" w14:textId="77777777" w:rsidR="001B7C73" w:rsidRPr="004445BA" w:rsidRDefault="001B7C73" w:rsidP="004445BA">
            <w:pPr>
              <w:spacing w:after="0" w:line="360" w:lineRule="atLeast"/>
              <w:jc w:val="center"/>
              <w:cnfStyle w:val="100000000000" w:firstRow="1" w:lastRow="0" w:firstColumn="0" w:lastColumn="0" w:oddVBand="0" w:evenVBand="0" w:oddHBand="0" w:evenHBand="0" w:firstRowFirstColumn="0" w:firstRowLastColumn="0" w:lastRowFirstColumn="0" w:lastRowLastColumn="0"/>
              <w:rPr>
                <w:rFonts w:eastAsiaTheme="minorEastAsia"/>
                <w:bCs w:val="0"/>
                <w:color w:val="auto"/>
                <w:lang w:eastAsia="de-DE"/>
              </w:rPr>
            </w:pPr>
            <w:r w:rsidRPr="004445BA">
              <w:rPr>
                <w:rFonts w:eastAsiaTheme="minorEastAsia"/>
                <w:bCs w:val="0"/>
                <w:color w:val="auto"/>
                <w:lang w:eastAsia="de-DE"/>
              </w:rPr>
              <w:t>Description</w:t>
            </w:r>
          </w:p>
        </w:tc>
        <w:tc>
          <w:tcPr>
            <w:tcW w:w="1122" w:type="pct"/>
            <w:shd w:val="clear" w:color="auto" w:fill="990000"/>
            <w:hideMark/>
          </w:tcPr>
          <w:p w14:paraId="63A61004" w14:textId="77777777" w:rsidR="001B7C73" w:rsidRPr="004445BA" w:rsidRDefault="001B7C73" w:rsidP="004445BA">
            <w:pPr>
              <w:spacing w:after="0" w:line="360" w:lineRule="atLeast"/>
              <w:jc w:val="center"/>
              <w:cnfStyle w:val="100000000000" w:firstRow="1" w:lastRow="0" w:firstColumn="0" w:lastColumn="0" w:oddVBand="0" w:evenVBand="0" w:oddHBand="0" w:evenHBand="0" w:firstRowFirstColumn="0" w:firstRowLastColumn="0" w:lastRowFirstColumn="0" w:lastRowLastColumn="0"/>
              <w:rPr>
                <w:rFonts w:eastAsiaTheme="minorEastAsia"/>
                <w:bCs w:val="0"/>
                <w:color w:val="auto"/>
                <w:lang w:eastAsia="de-DE"/>
              </w:rPr>
            </w:pPr>
            <w:r w:rsidRPr="004445BA">
              <w:rPr>
                <w:rFonts w:eastAsiaTheme="minorEastAsia"/>
                <w:bCs w:val="0"/>
                <w:color w:val="auto"/>
                <w:lang w:eastAsia="de-DE"/>
              </w:rPr>
              <w:t>Example</w:t>
            </w:r>
          </w:p>
        </w:tc>
      </w:tr>
      <w:tr w:rsidR="004445BA" w:rsidRPr="004445BA" w14:paraId="30C8EF7B"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top w:val="none" w:sz="0" w:space="0" w:color="auto"/>
              <w:bottom w:val="none" w:sz="0" w:space="0" w:color="auto"/>
              <w:right w:val="none" w:sz="0" w:space="0" w:color="auto"/>
            </w:tcBorders>
            <w:hideMark/>
          </w:tcPr>
          <w:p w14:paraId="38EB5BA1"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Abs(Value)</w:t>
            </w:r>
          </w:p>
        </w:tc>
        <w:tc>
          <w:tcPr>
            <w:tcW w:w="3018" w:type="pct"/>
            <w:tcBorders>
              <w:top w:val="none" w:sz="0" w:space="0" w:color="auto"/>
              <w:bottom w:val="none" w:sz="0" w:space="0" w:color="auto"/>
            </w:tcBorders>
            <w:hideMark/>
          </w:tcPr>
          <w:p w14:paraId="38270415"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given numeric expression's absolute, positive value.</w:t>
            </w:r>
          </w:p>
        </w:tc>
        <w:tc>
          <w:tcPr>
            <w:tcW w:w="1122" w:type="pct"/>
            <w:tcBorders>
              <w:top w:val="none" w:sz="0" w:space="0" w:color="auto"/>
              <w:bottom w:val="none" w:sz="0" w:space="0" w:color="auto"/>
            </w:tcBorders>
            <w:hideMark/>
          </w:tcPr>
          <w:p w14:paraId="4BD4763D"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Abs(1 - [Discount])</w:t>
            </w:r>
          </w:p>
        </w:tc>
      </w:tr>
      <w:tr w:rsidR="004445BA" w:rsidRPr="004445BA" w14:paraId="002EA6A4" w14:textId="77777777" w:rsidTr="004445BA">
        <w:tc>
          <w:tcPr>
            <w:cnfStyle w:val="001000000000" w:firstRow="0" w:lastRow="0" w:firstColumn="1" w:lastColumn="0" w:oddVBand="0" w:evenVBand="0" w:oddHBand="0" w:evenHBand="0" w:firstRowFirstColumn="0" w:firstRowLastColumn="0" w:lastRowFirstColumn="0" w:lastRowLastColumn="0"/>
            <w:tcW w:w="860" w:type="pct"/>
            <w:tcBorders>
              <w:right w:val="none" w:sz="0" w:space="0" w:color="auto"/>
            </w:tcBorders>
            <w:hideMark/>
          </w:tcPr>
          <w:p w14:paraId="27981C0D"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Acos(Value)</w:t>
            </w:r>
          </w:p>
        </w:tc>
        <w:tc>
          <w:tcPr>
            <w:tcW w:w="3018" w:type="pct"/>
            <w:hideMark/>
          </w:tcPr>
          <w:p w14:paraId="1178D473"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number's arccosine (the angle in radians, whose cosine is the given float expression).</w:t>
            </w:r>
          </w:p>
        </w:tc>
        <w:tc>
          <w:tcPr>
            <w:tcW w:w="1122" w:type="pct"/>
            <w:hideMark/>
          </w:tcPr>
          <w:p w14:paraId="637AFC51"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Acos([Value])</w:t>
            </w:r>
          </w:p>
        </w:tc>
      </w:tr>
      <w:tr w:rsidR="004445BA" w:rsidRPr="004445BA" w14:paraId="527DB328"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top w:val="none" w:sz="0" w:space="0" w:color="auto"/>
              <w:bottom w:val="none" w:sz="0" w:space="0" w:color="auto"/>
              <w:right w:val="none" w:sz="0" w:space="0" w:color="auto"/>
            </w:tcBorders>
            <w:hideMark/>
          </w:tcPr>
          <w:p w14:paraId="18BB94AF"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Asin(Value)</w:t>
            </w:r>
          </w:p>
        </w:tc>
        <w:tc>
          <w:tcPr>
            <w:tcW w:w="3018" w:type="pct"/>
            <w:tcBorders>
              <w:top w:val="none" w:sz="0" w:space="0" w:color="auto"/>
              <w:bottom w:val="none" w:sz="0" w:space="0" w:color="auto"/>
            </w:tcBorders>
            <w:hideMark/>
          </w:tcPr>
          <w:p w14:paraId="6F43AC67"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number's arcsine (the angle in radians, whose sine is the given float expression).</w:t>
            </w:r>
          </w:p>
        </w:tc>
        <w:tc>
          <w:tcPr>
            <w:tcW w:w="1122" w:type="pct"/>
            <w:tcBorders>
              <w:top w:val="none" w:sz="0" w:space="0" w:color="auto"/>
              <w:bottom w:val="none" w:sz="0" w:space="0" w:color="auto"/>
            </w:tcBorders>
            <w:hideMark/>
          </w:tcPr>
          <w:p w14:paraId="1239E7C9"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Asin([Value])</w:t>
            </w:r>
          </w:p>
        </w:tc>
      </w:tr>
      <w:tr w:rsidR="004445BA" w:rsidRPr="004445BA" w14:paraId="54E60376" w14:textId="77777777" w:rsidTr="004445BA">
        <w:tc>
          <w:tcPr>
            <w:cnfStyle w:val="001000000000" w:firstRow="0" w:lastRow="0" w:firstColumn="1" w:lastColumn="0" w:oddVBand="0" w:evenVBand="0" w:oddHBand="0" w:evenHBand="0" w:firstRowFirstColumn="0" w:firstRowLastColumn="0" w:lastRowFirstColumn="0" w:lastRowLastColumn="0"/>
            <w:tcW w:w="860" w:type="pct"/>
            <w:tcBorders>
              <w:right w:val="none" w:sz="0" w:space="0" w:color="auto"/>
            </w:tcBorders>
            <w:hideMark/>
          </w:tcPr>
          <w:p w14:paraId="3B4ED4A8"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Atn(Value)</w:t>
            </w:r>
          </w:p>
        </w:tc>
        <w:tc>
          <w:tcPr>
            <w:tcW w:w="3018" w:type="pct"/>
            <w:hideMark/>
          </w:tcPr>
          <w:p w14:paraId="5A4103AD"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number's arctangent (the angle in radians, whose tangent is the given float expression).</w:t>
            </w:r>
          </w:p>
        </w:tc>
        <w:tc>
          <w:tcPr>
            <w:tcW w:w="1122" w:type="pct"/>
            <w:hideMark/>
          </w:tcPr>
          <w:p w14:paraId="0B36EB1A"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Atn([Value])</w:t>
            </w:r>
          </w:p>
        </w:tc>
      </w:tr>
      <w:tr w:rsidR="004445BA" w:rsidRPr="004445BA" w14:paraId="07153933"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top w:val="none" w:sz="0" w:space="0" w:color="auto"/>
              <w:bottom w:val="none" w:sz="0" w:space="0" w:color="auto"/>
              <w:right w:val="none" w:sz="0" w:space="0" w:color="auto"/>
            </w:tcBorders>
            <w:hideMark/>
          </w:tcPr>
          <w:p w14:paraId="171F967E"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Atn2(Value1, Value2)</w:t>
            </w:r>
          </w:p>
        </w:tc>
        <w:tc>
          <w:tcPr>
            <w:tcW w:w="3018" w:type="pct"/>
            <w:tcBorders>
              <w:top w:val="none" w:sz="0" w:space="0" w:color="auto"/>
              <w:bottom w:val="none" w:sz="0" w:space="0" w:color="auto"/>
            </w:tcBorders>
            <w:hideMark/>
          </w:tcPr>
          <w:p w14:paraId="31DD2456"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angle whose tangent is the quotient of two specified numbers in radians.</w:t>
            </w:r>
          </w:p>
        </w:tc>
        <w:tc>
          <w:tcPr>
            <w:tcW w:w="1122" w:type="pct"/>
            <w:tcBorders>
              <w:top w:val="none" w:sz="0" w:space="0" w:color="auto"/>
              <w:bottom w:val="none" w:sz="0" w:space="0" w:color="auto"/>
            </w:tcBorders>
            <w:hideMark/>
          </w:tcPr>
          <w:p w14:paraId="0BC7B270"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Atn2([Value1], [Value2])</w:t>
            </w:r>
          </w:p>
        </w:tc>
      </w:tr>
      <w:tr w:rsidR="004445BA" w:rsidRPr="004445BA" w14:paraId="48C90CB6" w14:textId="77777777" w:rsidTr="004445BA">
        <w:tc>
          <w:tcPr>
            <w:cnfStyle w:val="001000000000" w:firstRow="0" w:lastRow="0" w:firstColumn="1" w:lastColumn="0" w:oddVBand="0" w:evenVBand="0" w:oddHBand="0" w:evenHBand="0" w:firstRowFirstColumn="0" w:firstRowLastColumn="0" w:lastRowFirstColumn="0" w:lastRowLastColumn="0"/>
            <w:tcW w:w="860" w:type="pct"/>
            <w:tcBorders>
              <w:right w:val="none" w:sz="0" w:space="0" w:color="auto"/>
            </w:tcBorders>
            <w:hideMark/>
          </w:tcPr>
          <w:p w14:paraId="54400A14"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BigMul(Value1, Value2)</w:t>
            </w:r>
          </w:p>
        </w:tc>
        <w:tc>
          <w:tcPr>
            <w:tcW w:w="3018" w:type="pct"/>
            <w:hideMark/>
          </w:tcPr>
          <w:p w14:paraId="37CF9614"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an Int64 containing the full product of two specified 32-bit numbers.</w:t>
            </w:r>
          </w:p>
        </w:tc>
        <w:tc>
          <w:tcPr>
            <w:tcW w:w="1122" w:type="pct"/>
            <w:hideMark/>
          </w:tcPr>
          <w:p w14:paraId="31BD5DED"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BigMul([Amount], [Quantity])</w:t>
            </w:r>
          </w:p>
        </w:tc>
      </w:tr>
      <w:tr w:rsidR="004445BA" w:rsidRPr="004445BA" w14:paraId="415135A3"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top w:val="none" w:sz="0" w:space="0" w:color="auto"/>
              <w:bottom w:val="none" w:sz="0" w:space="0" w:color="auto"/>
              <w:right w:val="none" w:sz="0" w:space="0" w:color="auto"/>
            </w:tcBorders>
            <w:hideMark/>
          </w:tcPr>
          <w:p w14:paraId="63F9841F"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Ceiling(Value)</w:t>
            </w:r>
          </w:p>
        </w:tc>
        <w:tc>
          <w:tcPr>
            <w:tcW w:w="3018" w:type="pct"/>
            <w:tcBorders>
              <w:top w:val="none" w:sz="0" w:space="0" w:color="auto"/>
              <w:bottom w:val="none" w:sz="0" w:space="0" w:color="auto"/>
            </w:tcBorders>
            <w:hideMark/>
          </w:tcPr>
          <w:p w14:paraId="764E8994"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smallest integer that is greater than or equal to the numeric expression.</w:t>
            </w:r>
          </w:p>
        </w:tc>
        <w:tc>
          <w:tcPr>
            <w:tcW w:w="1122" w:type="pct"/>
            <w:tcBorders>
              <w:top w:val="none" w:sz="0" w:space="0" w:color="auto"/>
              <w:bottom w:val="none" w:sz="0" w:space="0" w:color="auto"/>
            </w:tcBorders>
            <w:hideMark/>
          </w:tcPr>
          <w:p w14:paraId="3E00D752"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Ceiling([Value])</w:t>
            </w:r>
          </w:p>
        </w:tc>
      </w:tr>
      <w:tr w:rsidR="004445BA" w:rsidRPr="004445BA" w14:paraId="451642DC" w14:textId="77777777" w:rsidTr="004445BA">
        <w:tc>
          <w:tcPr>
            <w:cnfStyle w:val="001000000000" w:firstRow="0" w:lastRow="0" w:firstColumn="1" w:lastColumn="0" w:oddVBand="0" w:evenVBand="0" w:oddHBand="0" w:evenHBand="0" w:firstRowFirstColumn="0" w:firstRowLastColumn="0" w:lastRowFirstColumn="0" w:lastRowLastColumn="0"/>
            <w:tcW w:w="860" w:type="pct"/>
            <w:tcBorders>
              <w:right w:val="none" w:sz="0" w:space="0" w:color="auto"/>
            </w:tcBorders>
            <w:hideMark/>
          </w:tcPr>
          <w:p w14:paraId="638387AD"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Cos(Value)</w:t>
            </w:r>
          </w:p>
        </w:tc>
        <w:tc>
          <w:tcPr>
            <w:tcW w:w="3018" w:type="pct"/>
            <w:hideMark/>
          </w:tcPr>
          <w:p w14:paraId="47F8F367"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angle's cosine, in radians.</w:t>
            </w:r>
          </w:p>
        </w:tc>
        <w:tc>
          <w:tcPr>
            <w:tcW w:w="1122" w:type="pct"/>
            <w:hideMark/>
          </w:tcPr>
          <w:p w14:paraId="349EA46A"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Cos([Value])</w:t>
            </w:r>
          </w:p>
        </w:tc>
      </w:tr>
      <w:tr w:rsidR="004445BA" w:rsidRPr="004445BA" w14:paraId="68685EF1"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top w:val="none" w:sz="0" w:space="0" w:color="auto"/>
              <w:bottom w:val="none" w:sz="0" w:space="0" w:color="auto"/>
              <w:right w:val="none" w:sz="0" w:space="0" w:color="auto"/>
            </w:tcBorders>
            <w:hideMark/>
          </w:tcPr>
          <w:p w14:paraId="020FCF49"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Cosh(Value)</w:t>
            </w:r>
          </w:p>
        </w:tc>
        <w:tc>
          <w:tcPr>
            <w:tcW w:w="3018" w:type="pct"/>
            <w:tcBorders>
              <w:top w:val="none" w:sz="0" w:space="0" w:color="auto"/>
              <w:bottom w:val="none" w:sz="0" w:space="0" w:color="auto"/>
            </w:tcBorders>
            <w:hideMark/>
          </w:tcPr>
          <w:p w14:paraId="338FE36F"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angle's hyperbolic cosine, in radians.</w:t>
            </w:r>
          </w:p>
        </w:tc>
        <w:tc>
          <w:tcPr>
            <w:tcW w:w="1122" w:type="pct"/>
            <w:tcBorders>
              <w:top w:val="none" w:sz="0" w:space="0" w:color="auto"/>
              <w:bottom w:val="none" w:sz="0" w:space="0" w:color="auto"/>
            </w:tcBorders>
            <w:hideMark/>
          </w:tcPr>
          <w:p w14:paraId="3214F0D8"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Cosh([Value])</w:t>
            </w:r>
          </w:p>
        </w:tc>
      </w:tr>
      <w:tr w:rsidR="004445BA" w:rsidRPr="004445BA" w14:paraId="3C601712" w14:textId="77777777" w:rsidTr="004445BA">
        <w:tc>
          <w:tcPr>
            <w:cnfStyle w:val="001000000000" w:firstRow="0" w:lastRow="0" w:firstColumn="1" w:lastColumn="0" w:oddVBand="0" w:evenVBand="0" w:oddHBand="0" w:evenHBand="0" w:firstRowFirstColumn="0" w:firstRowLastColumn="0" w:lastRowFirstColumn="0" w:lastRowLastColumn="0"/>
            <w:tcW w:w="860" w:type="pct"/>
            <w:tcBorders>
              <w:right w:val="none" w:sz="0" w:space="0" w:color="auto"/>
            </w:tcBorders>
            <w:hideMark/>
          </w:tcPr>
          <w:p w14:paraId="070F208A"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Exp(Value)</w:t>
            </w:r>
          </w:p>
        </w:tc>
        <w:tc>
          <w:tcPr>
            <w:tcW w:w="3018" w:type="pct"/>
            <w:hideMark/>
          </w:tcPr>
          <w:p w14:paraId="6A601191"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float expression's exponential value.</w:t>
            </w:r>
          </w:p>
        </w:tc>
        <w:tc>
          <w:tcPr>
            <w:tcW w:w="1122" w:type="pct"/>
            <w:hideMark/>
          </w:tcPr>
          <w:p w14:paraId="028ED3CD"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Exp([Value])</w:t>
            </w:r>
          </w:p>
        </w:tc>
      </w:tr>
      <w:tr w:rsidR="004445BA" w:rsidRPr="004445BA" w14:paraId="5D42CDD0"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top w:val="none" w:sz="0" w:space="0" w:color="auto"/>
              <w:bottom w:val="none" w:sz="0" w:space="0" w:color="auto"/>
              <w:right w:val="none" w:sz="0" w:space="0" w:color="auto"/>
            </w:tcBorders>
            <w:hideMark/>
          </w:tcPr>
          <w:p w14:paraId="4D61DED7"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Floor(Value)</w:t>
            </w:r>
          </w:p>
        </w:tc>
        <w:tc>
          <w:tcPr>
            <w:tcW w:w="3018" w:type="pct"/>
            <w:tcBorders>
              <w:top w:val="none" w:sz="0" w:space="0" w:color="auto"/>
              <w:bottom w:val="none" w:sz="0" w:space="0" w:color="auto"/>
            </w:tcBorders>
            <w:hideMark/>
          </w:tcPr>
          <w:p w14:paraId="3EAEABA8"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largest integer less than or equal to the numeric expression.</w:t>
            </w:r>
          </w:p>
        </w:tc>
        <w:tc>
          <w:tcPr>
            <w:tcW w:w="1122" w:type="pct"/>
            <w:tcBorders>
              <w:top w:val="none" w:sz="0" w:space="0" w:color="auto"/>
              <w:bottom w:val="none" w:sz="0" w:space="0" w:color="auto"/>
            </w:tcBorders>
            <w:hideMark/>
          </w:tcPr>
          <w:p w14:paraId="4DFC25CB"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Floor([Value])</w:t>
            </w:r>
          </w:p>
        </w:tc>
      </w:tr>
      <w:tr w:rsidR="004445BA" w:rsidRPr="004445BA" w14:paraId="4FC6858C" w14:textId="77777777" w:rsidTr="004445BA">
        <w:tc>
          <w:tcPr>
            <w:cnfStyle w:val="001000000000" w:firstRow="0" w:lastRow="0" w:firstColumn="1" w:lastColumn="0" w:oddVBand="0" w:evenVBand="0" w:oddHBand="0" w:evenHBand="0" w:firstRowFirstColumn="0" w:firstRowLastColumn="0" w:lastRowFirstColumn="0" w:lastRowLastColumn="0"/>
            <w:tcW w:w="860" w:type="pct"/>
            <w:tcBorders>
              <w:right w:val="none" w:sz="0" w:space="0" w:color="auto"/>
            </w:tcBorders>
            <w:hideMark/>
          </w:tcPr>
          <w:p w14:paraId="66DE8212"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Log(Value)</w:t>
            </w:r>
          </w:p>
        </w:tc>
        <w:tc>
          <w:tcPr>
            <w:tcW w:w="3018" w:type="pct"/>
            <w:hideMark/>
          </w:tcPr>
          <w:p w14:paraId="0130E0C2"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specified number's natural logarithm.</w:t>
            </w:r>
          </w:p>
        </w:tc>
        <w:tc>
          <w:tcPr>
            <w:tcW w:w="1122" w:type="pct"/>
            <w:hideMark/>
          </w:tcPr>
          <w:p w14:paraId="4B2B1B63"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Log([Value])</w:t>
            </w:r>
          </w:p>
        </w:tc>
      </w:tr>
      <w:tr w:rsidR="004445BA" w:rsidRPr="004445BA" w14:paraId="7C4E5D2F"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top w:val="none" w:sz="0" w:space="0" w:color="auto"/>
              <w:bottom w:val="none" w:sz="0" w:space="0" w:color="auto"/>
              <w:right w:val="none" w:sz="0" w:space="0" w:color="auto"/>
            </w:tcBorders>
            <w:hideMark/>
          </w:tcPr>
          <w:p w14:paraId="0DFE3656"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Log(Value, Base)</w:t>
            </w:r>
          </w:p>
        </w:tc>
        <w:tc>
          <w:tcPr>
            <w:tcW w:w="3018" w:type="pct"/>
            <w:tcBorders>
              <w:top w:val="none" w:sz="0" w:space="0" w:color="auto"/>
              <w:bottom w:val="none" w:sz="0" w:space="0" w:color="auto"/>
            </w:tcBorders>
            <w:hideMark/>
          </w:tcPr>
          <w:p w14:paraId="6C7738FD"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logarithm of a specified number in a specified Base.</w:t>
            </w:r>
          </w:p>
        </w:tc>
        <w:tc>
          <w:tcPr>
            <w:tcW w:w="1122" w:type="pct"/>
            <w:tcBorders>
              <w:top w:val="none" w:sz="0" w:space="0" w:color="auto"/>
              <w:bottom w:val="none" w:sz="0" w:space="0" w:color="auto"/>
            </w:tcBorders>
            <w:hideMark/>
          </w:tcPr>
          <w:p w14:paraId="34D22125"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Log([Value], 2)</w:t>
            </w:r>
          </w:p>
        </w:tc>
      </w:tr>
      <w:tr w:rsidR="004445BA" w:rsidRPr="004445BA" w14:paraId="6CB1222B" w14:textId="77777777" w:rsidTr="004445BA">
        <w:tc>
          <w:tcPr>
            <w:cnfStyle w:val="001000000000" w:firstRow="0" w:lastRow="0" w:firstColumn="1" w:lastColumn="0" w:oddVBand="0" w:evenVBand="0" w:oddHBand="0" w:evenHBand="0" w:firstRowFirstColumn="0" w:firstRowLastColumn="0" w:lastRowFirstColumn="0" w:lastRowLastColumn="0"/>
            <w:tcW w:w="860" w:type="pct"/>
            <w:tcBorders>
              <w:right w:val="none" w:sz="0" w:space="0" w:color="auto"/>
            </w:tcBorders>
            <w:hideMark/>
          </w:tcPr>
          <w:p w14:paraId="6559BE9F"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Log10(Value)</w:t>
            </w:r>
          </w:p>
        </w:tc>
        <w:tc>
          <w:tcPr>
            <w:tcW w:w="3018" w:type="pct"/>
            <w:hideMark/>
          </w:tcPr>
          <w:p w14:paraId="3EF2BEFD"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specified number's base 10 logarithm.</w:t>
            </w:r>
          </w:p>
        </w:tc>
        <w:tc>
          <w:tcPr>
            <w:tcW w:w="1122" w:type="pct"/>
            <w:hideMark/>
          </w:tcPr>
          <w:p w14:paraId="0195D8F7"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Log10([Value])</w:t>
            </w:r>
          </w:p>
        </w:tc>
      </w:tr>
      <w:tr w:rsidR="004445BA" w:rsidRPr="004445BA" w14:paraId="75237CEC"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top w:val="none" w:sz="0" w:space="0" w:color="auto"/>
              <w:bottom w:val="none" w:sz="0" w:space="0" w:color="auto"/>
              <w:right w:val="none" w:sz="0" w:space="0" w:color="auto"/>
            </w:tcBorders>
            <w:hideMark/>
          </w:tcPr>
          <w:p w14:paraId="6278AC6E"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Max(Value1, Value2)</w:t>
            </w:r>
          </w:p>
        </w:tc>
        <w:tc>
          <w:tcPr>
            <w:tcW w:w="3018" w:type="pct"/>
            <w:tcBorders>
              <w:top w:val="none" w:sz="0" w:space="0" w:color="auto"/>
              <w:bottom w:val="none" w:sz="0" w:space="0" w:color="auto"/>
            </w:tcBorders>
            <w:hideMark/>
          </w:tcPr>
          <w:p w14:paraId="4A7BD10D"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maximum value from the specified values.</w:t>
            </w:r>
          </w:p>
        </w:tc>
        <w:tc>
          <w:tcPr>
            <w:tcW w:w="1122" w:type="pct"/>
            <w:tcBorders>
              <w:top w:val="none" w:sz="0" w:space="0" w:color="auto"/>
              <w:bottom w:val="none" w:sz="0" w:space="0" w:color="auto"/>
            </w:tcBorders>
            <w:hideMark/>
          </w:tcPr>
          <w:p w14:paraId="0B0FB871"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Max([Value1], [Value2])</w:t>
            </w:r>
          </w:p>
        </w:tc>
      </w:tr>
      <w:tr w:rsidR="004445BA" w:rsidRPr="004445BA" w14:paraId="75A2475F" w14:textId="77777777" w:rsidTr="004445BA">
        <w:tc>
          <w:tcPr>
            <w:cnfStyle w:val="001000000000" w:firstRow="0" w:lastRow="0" w:firstColumn="1" w:lastColumn="0" w:oddVBand="0" w:evenVBand="0" w:oddHBand="0" w:evenHBand="0" w:firstRowFirstColumn="0" w:firstRowLastColumn="0" w:lastRowFirstColumn="0" w:lastRowLastColumn="0"/>
            <w:tcW w:w="860" w:type="pct"/>
            <w:tcBorders>
              <w:right w:val="none" w:sz="0" w:space="0" w:color="auto"/>
            </w:tcBorders>
            <w:hideMark/>
          </w:tcPr>
          <w:p w14:paraId="6D7C5A93"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Min(Value1, Value2)</w:t>
            </w:r>
          </w:p>
        </w:tc>
        <w:tc>
          <w:tcPr>
            <w:tcW w:w="3018" w:type="pct"/>
            <w:hideMark/>
          </w:tcPr>
          <w:p w14:paraId="56ABA885"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minimum value from the specified values.</w:t>
            </w:r>
          </w:p>
        </w:tc>
        <w:tc>
          <w:tcPr>
            <w:tcW w:w="1122" w:type="pct"/>
            <w:hideMark/>
          </w:tcPr>
          <w:p w14:paraId="126CDE8B"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Min([Value1], [Value2])</w:t>
            </w:r>
          </w:p>
        </w:tc>
      </w:tr>
      <w:tr w:rsidR="004445BA" w:rsidRPr="004445BA" w14:paraId="332181D6"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top w:val="none" w:sz="0" w:space="0" w:color="auto"/>
              <w:bottom w:val="none" w:sz="0" w:space="0" w:color="auto"/>
              <w:right w:val="none" w:sz="0" w:space="0" w:color="auto"/>
            </w:tcBorders>
            <w:hideMark/>
          </w:tcPr>
          <w:p w14:paraId="6D98EF49"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Power(Value, Power)</w:t>
            </w:r>
          </w:p>
        </w:tc>
        <w:tc>
          <w:tcPr>
            <w:tcW w:w="3018" w:type="pct"/>
            <w:tcBorders>
              <w:top w:val="none" w:sz="0" w:space="0" w:color="auto"/>
              <w:bottom w:val="none" w:sz="0" w:space="0" w:color="auto"/>
            </w:tcBorders>
            <w:hideMark/>
          </w:tcPr>
          <w:p w14:paraId="1F20B364"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specified number raised to a specified power.</w:t>
            </w:r>
          </w:p>
        </w:tc>
        <w:tc>
          <w:tcPr>
            <w:tcW w:w="1122" w:type="pct"/>
            <w:tcBorders>
              <w:top w:val="none" w:sz="0" w:space="0" w:color="auto"/>
              <w:bottom w:val="none" w:sz="0" w:space="0" w:color="auto"/>
            </w:tcBorders>
            <w:hideMark/>
          </w:tcPr>
          <w:p w14:paraId="448EBE26"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Power([Value], 3)</w:t>
            </w:r>
          </w:p>
        </w:tc>
      </w:tr>
      <w:tr w:rsidR="004445BA" w:rsidRPr="004445BA" w14:paraId="68E4168B" w14:textId="77777777" w:rsidTr="004445BA">
        <w:tc>
          <w:tcPr>
            <w:cnfStyle w:val="001000000000" w:firstRow="0" w:lastRow="0" w:firstColumn="1" w:lastColumn="0" w:oddVBand="0" w:evenVBand="0" w:oddHBand="0" w:evenHBand="0" w:firstRowFirstColumn="0" w:firstRowLastColumn="0" w:lastRowFirstColumn="0" w:lastRowLastColumn="0"/>
            <w:tcW w:w="860" w:type="pct"/>
            <w:tcBorders>
              <w:right w:val="none" w:sz="0" w:space="0" w:color="auto"/>
            </w:tcBorders>
            <w:hideMark/>
          </w:tcPr>
          <w:p w14:paraId="277EB3E7"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Rnd()</w:t>
            </w:r>
          </w:p>
        </w:tc>
        <w:tc>
          <w:tcPr>
            <w:tcW w:w="3018" w:type="pct"/>
            <w:hideMark/>
          </w:tcPr>
          <w:p w14:paraId="42C8717F"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a random number that is less than 1, but greater than or equal to zero.</w:t>
            </w:r>
          </w:p>
        </w:tc>
        <w:tc>
          <w:tcPr>
            <w:tcW w:w="1122" w:type="pct"/>
            <w:hideMark/>
          </w:tcPr>
          <w:p w14:paraId="1EB6E10B"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Rnd()*100</w:t>
            </w:r>
          </w:p>
        </w:tc>
      </w:tr>
      <w:tr w:rsidR="004445BA" w:rsidRPr="004445BA" w14:paraId="71D62DD9"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top w:val="none" w:sz="0" w:space="0" w:color="auto"/>
              <w:bottom w:val="none" w:sz="0" w:space="0" w:color="auto"/>
              <w:right w:val="none" w:sz="0" w:space="0" w:color="auto"/>
            </w:tcBorders>
            <w:hideMark/>
          </w:tcPr>
          <w:p w14:paraId="1141D181"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Round(Value)</w:t>
            </w:r>
          </w:p>
        </w:tc>
        <w:tc>
          <w:tcPr>
            <w:tcW w:w="3018" w:type="pct"/>
            <w:tcBorders>
              <w:top w:val="none" w:sz="0" w:space="0" w:color="auto"/>
              <w:bottom w:val="none" w:sz="0" w:space="0" w:color="auto"/>
            </w:tcBorders>
            <w:hideMark/>
          </w:tcPr>
          <w:p w14:paraId="250EF0C5"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Rounds the given value to the nearest integer.</w:t>
            </w:r>
          </w:p>
        </w:tc>
        <w:tc>
          <w:tcPr>
            <w:tcW w:w="1122" w:type="pct"/>
            <w:tcBorders>
              <w:top w:val="none" w:sz="0" w:space="0" w:color="auto"/>
              <w:bottom w:val="none" w:sz="0" w:space="0" w:color="auto"/>
            </w:tcBorders>
            <w:hideMark/>
          </w:tcPr>
          <w:p w14:paraId="4937842A"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Round([Value])</w:t>
            </w:r>
          </w:p>
        </w:tc>
      </w:tr>
      <w:tr w:rsidR="004445BA" w:rsidRPr="004445BA" w14:paraId="56274E36" w14:textId="77777777" w:rsidTr="004445BA">
        <w:tc>
          <w:tcPr>
            <w:cnfStyle w:val="001000000000" w:firstRow="0" w:lastRow="0" w:firstColumn="1" w:lastColumn="0" w:oddVBand="0" w:evenVBand="0" w:oddHBand="0" w:evenHBand="0" w:firstRowFirstColumn="0" w:firstRowLastColumn="0" w:lastRowFirstColumn="0" w:lastRowLastColumn="0"/>
            <w:tcW w:w="860" w:type="pct"/>
            <w:tcBorders>
              <w:right w:val="none" w:sz="0" w:space="0" w:color="auto"/>
            </w:tcBorders>
            <w:hideMark/>
          </w:tcPr>
          <w:p w14:paraId="40A9E1EE"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lastRenderedPageBreak/>
              <w:t>Round(Value, Precision)</w:t>
            </w:r>
          </w:p>
        </w:tc>
        <w:tc>
          <w:tcPr>
            <w:tcW w:w="3018" w:type="pct"/>
            <w:hideMark/>
          </w:tcPr>
          <w:p w14:paraId="504D4A4A"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Rounds the given value to the nearest integer, or to a specified number of decimal places.</w:t>
            </w:r>
          </w:p>
        </w:tc>
        <w:tc>
          <w:tcPr>
            <w:tcW w:w="1122" w:type="pct"/>
            <w:hideMark/>
          </w:tcPr>
          <w:p w14:paraId="4027E920"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Round([Value], 2)</w:t>
            </w:r>
          </w:p>
        </w:tc>
      </w:tr>
      <w:tr w:rsidR="004445BA" w:rsidRPr="004445BA" w14:paraId="43280B4D"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top w:val="none" w:sz="0" w:space="0" w:color="auto"/>
              <w:bottom w:val="none" w:sz="0" w:space="0" w:color="auto"/>
              <w:right w:val="none" w:sz="0" w:space="0" w:color="auto"/>
            </w:tcBorders>
            <w:hideMark/>
          </w:tcPr>
          <w:p w14:paraId="3CF04270"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Sign(Value)</w:t>
            </w:r>
          </w:p>
        </w:tc>
        <w:tc>
          <w:tcPr>
            <w:tcW w:w="3018" w:type="pct"/>
            <w:tcBorders>
              <w:top w:val="none" w:sz="0" w:space="0" w:color="auto"/>
              <w:bottom w:val="none" w:sz="0" w:space="0" w:color="auto"/>
            </w:tcBorders>
            <w:hideMark/>
          </w:tcPr>
          <w:p w14:paraId="68318DD7"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positive (+1), zero (0), or negative (-1) sign of the given expression.</w:t>
            </w:r>
          </w:p>
        </w:tc>
        <w:tc>
          <w:tcPr>
            <w:tcW w:w="1122" w:type="pct"/>
            <w:tcBorders>
              <w:top w:val="none" w:sz="0" w:space="0" w:color="auto"/>
              <w:bottom w:val="none" w:sz="0" w:space="0" w:color="auto"/>
            </w:tcBorders>
            <w:hideMark/>
          </w:tcPr>
          <w:p w14:paraId="501B5210"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Sign([Value])</w:t>
            </w:r>
          </w:p>
        </w:tc>
      </w:tr>
      <w:tr w:rsidR="004445BA" w:rsidRPr="004445BA" w14:paraId="521BC307" w14:textId="77777777" w:rsidTr="004445BA">
        <w:tc>
          <w:tcPr>
            <w:cnfStyle w:val="001000000000" w:firstRow="0" w:lastRow="0" w:firstColumn="1" w:lastColumn="0" w:oddVBand="0" w:evenVBand="0" w:oddHBand="0" w:evenHBand="0" w:firstRowFirstColumn="0" w:firstRowLastColumn="0" w:lastRowFirstColumn="0" w:lastRowLastColumn="0"/>
            <w:tcW w:w="860" w:type="pct"/>
            <w:tcBorders>
              <w:right w:val="none" w:sz="0" w:space="0" w:color="auto"/>
            </w:tcBorders>
            <w:hideMark/>
          </w:tcPr>
          <w:p w14:paraId="72465A7E"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Sin(Value)</w:t>
            </w:r>
          </w:p>
        </w:tc>
        <w:tc>
          <w:tcPr>
            <w:tcW w:w="3018" w:type="pct"/>
            <w:hideMark/>
          </w:tcPr>
          <w:p w14:paraId="100A8598"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sine of the angle defined in radians.</w:t>
            </w:r>
          </w:p>
        </w:tc>
        <w:tc>
          <w:tcPr>
            <w:tcW w:w="1122" w:type="pct"/>
            <w:hideMark/>
          </w:tcPr>
          <w:p w14:paraId="7EB3C865"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Sin([Value])</w:t>
            </w:r>
          </w:p>
        </w:tc>
      </w:tr>
      <w:tr w:rsidR="004445BA" w:rsidRPr="004445BA" w14:paraId="6D676163"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top w:val="none" w:sz="0" w:space="0" w:color="auto"/>
              <w:bottom w:val="none" w:sz="0" w:space="0" w:color="auto"/>
              <w:right w:val="none" w:sz="0" w:space="0" w:color="auto"/>
            </w:tcBorders>
            <w:hideMark/>
          </w:tcPr>
          <w:p w14:paraId="0E15B298"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Sinh(Value)</w:t>
            </w:r>
          </w:p>
        </w:tc>
        <w:tc>
          <w:tcPr>
            <w:tcW w:w="3018" w:type="pct"/>
            <w:tcBorders>
              <w:top w:val="none" w:sz="0" w:space="0" w:color="auto"/>
              <w:bottom w:val="none" w:sz="0" w:space="0" w:color="auto"/>
            </w:tcBorders>
            <w:hideMark/>
          </w:tcPr>
          <w:p w14:paraId="71713CE5"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hyperbolic sine of the angle defined in radians.</w:t>
            </w:r>
          </w:p>
        </w:tc>
        <w:tc>
          <w:tcPr>
            <w:tcW w:w="1122" w:type="pct"/>
            <w:tcBorders>
              <w:top w:val="none" w:sz="0" w:space="0" w:color="auto"/>
              <w:bottom w:val="none" w:sz="0" w:space="0" w:color="auto"/>
            </w:tcBorders>
            <w:hideMark/>
          </w:tcPr>
          <w:p w14:paraId="203A0891"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Sinh([Value])</w:t>
            </w:r>
          </w:p>
        </w:tc>
      </w:tr>
      <w:tr w:rsidR="004445BA" w:rsidRPr="004445BA" w14:paraId="67F986E3" w14:textId="77777777" w:rsidTr="004445BA">
        <w:tc>
          <w:tcPr>
            <w:cnfStyle w:val="001000000000" w:firstRow="0" w:lastRow="0" w:firstColumn="1" w:lastColumn="0" w:oddVBand="0" w:evenVBand="0" w:oddHBand="0" w:evenHBand="0" w:firstRowFirstColumn="0" w:firstRowLastColumn="0" w:lastRowFirstColumn="0" w:lastRowLastColumn="0"/>
            <w:tcW w:w="860" w:type="pct"/>
            <w:tcBorders>
              <w:right w:val="none" w:sz="0" w:space="0" w:color="auto"/>
            </w:tcBorders>
            <w:hideMark/>
          </w:tcPr>
          <w:p w14:paraId="32101471"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Sqr(Value)</w:t>
            </w:r>
          </w:p>
        </w:tc>
        <w:tc>
          <w:tcPr>
            <w:tcW w:w="3018" w:type="pct"/>
            <w:hideMark/>
          </w:tcPr>
          <w:p w14:paraId="2DED0819"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square root of a given number.</w:t>
            </w:r>
          </w:p>
        </w:tc>
        <w:tc>
          <w:tcPr>
            <w:tcW w:w="1122" w:type="pct"/>
            <w:hideMark/>
          </w:tcPr>
          <w:p w14:paraId="795C60C6"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Sqr([Value])</w:t>
            </w:r>
          </w:p>
        </w:tc>
      </w:tr>
      <w:tr w:rsidR="004445BA" w:rsidRPr="004445BA" w14:paraId="6302D0D4"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top w:val="none" w:sz="0" w:space="0" w:color="auto"/>
              <w:bottom w:val="none" w:sz="0" w:space="0" w:color="auto"/>
              <w:right w:val="none" w:sz="0" w:space="0" w:color="auto"/>
            </w:tcBorders>
            <w:hideMark/>
          </w:tcPr>
          <w:p w14:paraId="6AB88F26"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Tan(Value)</w:t>
            </w:r>
          </w:p>
        </w:tc>
        <w:tc>
          <w:tcPr>
            <w:tcW w:w="3018" w:type="pct"/>
            <w:tcBorders>
              <w:top w:val="none" w:sz="0" w:space="0" w:color="auto"/>
              <w:bottom w:val="none" w:sz="0" w:space="0" w:color="auto"/>
            </w:tcBorders>
            <w:hideMark/>
          </w:tcPr>
          <w:p w14:paraId="45589918"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tangent of the angle defined in radians.</w:t>
            </w:r>
          </w:p>
        </w:tc>
        <w:tc>
          <w:tcPr>
            <w:tcW w:w="1122" w:type="pct"/>
            <w:tcBorders>
              <w:top w:val="none" w:sz="0" w:space="0" w:color="auto"/>
              <w:bottom w:val="none" w:sz="0" w:space="0" w:color="auto"/>
            </w:tcBorders>
            <w:hideMark/>
          </w:tcPr>
          <w:p w14:paraId="72F603F5"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Tan([Value])</w:t>
            </w:r>
          </w:p>
        </w:tc>
      </w:tr>
      <w:tr w:rsidR="004445BA" w:rsidRPr="004445BA" w14:paraId="5E51CD07" w14:textId="77777777" w:rsidTr="004445BA">
        <w:tc>
          <w:tcPr>
            <w:cnfStyle w:val="001000000000" w:firstRow="0" w:lastRow="0" w:firstColumn="1" w:lastColumn="0" w:oddVBand="0" w:evenVBand="0" w:oddHBand="0" w:evenHBand="0" w:firstRowFirstColumn="0" w:firstRowLastColumn="0" w:lastRowFirstColumn="0" w:lastRowLastColumn="0"/>
            <w:tcW w:w="860" w:type="pct"/>
            <w:tcBorders>
              <w:right w:val="none" w:sz="0" w:space="0" w:color="auto"/>
            </w:tcBorders>
            <w:hideMark/>
          </w:tcPr>
          <w:p w14:paraId="7E12348C"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Tanh(Value)</w:t>
            </w:r>
          </w:p>
        </w:tc>
        <w:tc>
          <w:tcPr>
            <w:tcW w:w="3018" w:type="pct"/>
            <w:hideMark/>
          </w:tcPr>
          <w:p w14:paraId="1B76CF67"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hyperbolic tangent of the angle defined in radians.</w:t>
            </w:r>
          </w:p>
        </w:tc>
        <w:tc>
          <w:tcPr>
            <w:tcW w:w="1122" w:type="pct"/>
            <w:hideMark/>
          </w:tcPr>
          <w:p w14:paraId="37FF75AA"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Tanh([Value])</w:t>
            </w:r>
          </w:p>
        </w:tc>
      </w:tr>
      <w:tr w:rsidR="004445BA" w:rsidRPr="004445BA" w14:paraId="27D78D58"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top w:val="none" w:sz="0" w:space="0" w:color="auto"/>
              <w:bottom w:val="none" w:sz="0" w:space="0" w:color="auto"/>
              <w:right w:val="none" w:sz="0" w:space="0" w:color="auto"/>
            </w:tcBorders>
            <w:hideMark/>
          </w:tcPr>
          <w:p w14:paraId="03337052"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ToDecimal(Value)</w:t>
            </w:r>
          </w:p>
        </w:tc>
        <w:tc>
          <w:tcPr>
            <w:tcW w:w="3018" w:type="pct"/>
            <w:tcBorders>
              <w:top w:val="none" w:sz="0" w:space="0" w:color="auto"/>
              <w:bottom w:val="none" w:sz="0" w:space="0" w:color="auto"/>
            </w:tcBorders>
            <w:hideMark/>
          </w:tcPr>
          <w:p w14:paraId="6768A70B"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Converts Value to an equivalent decimal number.</w:t>
            </w:r>
          </w:p>
        </w:tc>
        <w:tc>
          <w:tcPr>
            <w:tcW w:w="1122" w:type="pct"/>
            <w:tcBorders>
              <w:top w:val="none" w:sz="0" w:space="0" w:color="auto"/>
              <w:bottom w:val="none" w:sz="0" w:space="0" w:color="auto"/>
            </w:tcBorders>
            <w:hideMark/>
          </w:tcPr>
          <w:p w14:paraId="34DD461D"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ToDecimal([Value])</w:t>
            </w:r>
          </w:p>
        </w:tc>
      </w:tr>
      <w:tr w:rsidR="004445BA" w:rsidRPr="004445BA" w14:paraId="114F2D80" w14:textId="77777777" w:rsidTr="004445BA">
        <w:tc>
          <w:tcPr>
            <w:cnfStyle w:val="001000000000" w:firstRow="0" w:lastRow="0" w:firstColumn="1" w:lastColumn="0" w:oddVBand="0" w:evenVBand="0" w:oddHBand="0" w:evenHBand="0" w:firstRowFirstColumn="0" w:firstRowLastColumn="0" w:lastRowFirstColumn="0" w:lastRowLastColumn="0"/>
            <w:tcW w:w="860" w:type="pct"/>
            <w:tcBorders>
              <w:right w:val="none" w:sz="0" w:space="0" w:color="auto"/>
            </w:tcBorders>
            <w:hideMark/>
          </w:tcPr>
          <w:p w14:paraId="13563566"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ToDouble(Value)</w:t>
            </w:r>
          </w:p>
        </w:tc>
        <w:tc>
          <w:tcPr>
            <w:tcW w:w="3018" w:type="pct"/>
            <w:hideMark/>
          </w:tcPr>
          <w:p w14:paraId="6D4B4805"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Converts Value to an equivalent 64-bit double-precision floating-point number.</w:t>
            </w:r>
          </w:p>
        </w:tc>
        <w:tc>
          <w:tcPr>
            <w:tcW w:w="1122" w:type="pct"/>
            <w:hideMark/>
          </w:tcPr>
          <w:p w14:paraId="7C16C9F8"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ToDouble([Value])</w:t>
            </w:r>
          </w:p>
        </w:tc>
      </w:tr>
      <w:tr w:rsidR="004445BA" w:rsidRPr="004445BA" w14:paraId="31B99F18"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top w:val="none" w:sz="0" w:space="0" w:color="auto"/>
              <w:bottom w:val="none" w:sz="0" w:space="0" w:color="auto"/>
              <w:right w:val="none" w:sz="0" w:space="0" w:color="auto"/>
            </w:tcBorders>
            <w:hideMark/>
          </w:tcPr>
          <w:p w14:paraId="25914B76"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ToFloat(Value)</w:t>
            </w:r>
          </w:p>
        </w:tc>
        <w:tc>
          <w:tcPr>
            <w:tcW w:w="3018" w:type="pct"/>
            <w:tcBorders>
              <w:top w:val="none" w:sz="0" w:space="0" w:color="auto"/>
              <w:bottom w:val="none" w:sz="0" w:space="0" w:color="auto"/>
            </w:tcBorders>
            <w:hideMark/>
          </w:tcPr>
          <w:p w14:paraId="5208BE0A"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Converts Value to an equivalent 32-bit single-precision floating-point number.</w:t>
            </w:r>
          </w:p>
        </w:tc>
        <w:tc>
          <w:tcPr>
            <w:tcW w:w="1122" w:type="pct"/>
            <w:tcBorders>
              <w:top w:val="none" w:sz="0" w:space="0" w:color="auto"/>
              <w:bottom w:val="none" w:sz="0" w:space="0" w:color="auto"/>
            </w:tcBorders>
            <w:hideMark/>
          </w:tcPr>
          <w:p w14:paraId="346F6D1C"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ToFloat([Value])</w:t>
            </w:r>
          </w:p>
        </w:tc>
      </w:tr>
      <w:tr w:rsidR="004445BA" w:rsidRPr="004445BA" w14:paraId="4885C4FF" w14:textId="77777777" w:rsidTr="004445BA">
        <w:tc>
          <w:tcPr>
            <w:cnfStyle w:val="001000000000" w:firstRow="0" w:lastRow="0" w:firstColumn="1" w:lastColumn="0" w:oddVBand="0" w:evenVBand="0" w:oddHBand="0" w:evenHBand="0" w:firstRowFirstColumn="0" w:firstRowLastColumn="0" w:lastRowFirstColumn="0" w:lastRowLastColumn="0"/>
            <w:tcW w:w="860" w:type="pct"/>
            <w:tcBorders>
              <w:right w:val="none" w:sz="0" w:space="0" w:color="auto"/>
            </w:tcBorders>
            <w:hideMark/>
          </w:tcPr>
          <w:p w14:paraId="39191FFB"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ToInt(Value)</w:t>
            </w:r>
          </w:p>
        </w:tc>
        <w:tc>
          <w:tcPr>
            <w:tcW w:w="3018" w:type="pct"/>
            <w:hideMark/>
          </w:tcPr>
          <w:p w14:paraId="13ECA5DF"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Converts Value to an equivalent 32-bit signed integer.</w:t>
            </w:r>
          </w:p>
        </w:tc>
        <w:tc>
          <w:tcPr>
            <w:tcW w:w="1122" w:type="pct"/>
            <w:hideMark/>
          </w:tcPr>
          <w:p w14:paraId="78A40CA3" w14:textId="77777777" w:rsidR="001B7C73" w:rsidRPr="004445BA" w:rsidRDefault="001B7C73" w:rsidP="004445BA">
            <w:pPr>
              <w:spacing w:after="0" w:line="360" w:lineRule="atLeast"/>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ToInt([Value])</w:t>
            </w:r>
          </w:p>
        </w:tc>
      </w:tr>
      <w:tr w:rsidR="004445BA" w:rsidRPr="004445BA" w14:paraId="0D66294A" w14:textId="77777777" w:rsidTr="004445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60" w:type="pct"/>
            <w:tcBorders>
              <w:top w:val="none" w:sz="0" w:space="0" w:color="auto"/>
              <w:bottom w:val="none" w:sz="0" w:space="0" w:color="auto"/>
              <w:right w:val="none" w:sz="0" w:space="0" w:color="auto"/>
            </w:tcBorders>
            <w:hideMark/>
          </w:tcPr>
          <w:p w14:paraId="4EE3472C" w14:textId="77777777" w:rsidR="001B7C73" w:rsidRPr="004445BA" w:rsidRDefault="001B7C73" w:rsidP="004445BA">
            <w:pPr>
              <w:spacing w:after="0" w:line="360" w:lineRule="atLeast"/>
              <w:rPr>
                <w:rFonts w:eastAsiaTheme="minorEastAsia"/>
                <w:sz w:val="21"/>
                <w:szCs w:val="21"/>
                <w:lang w:eastAsia="de-DE"/>
              </w:rPr>
            </w:pPr>
            <w:r w:rsidRPr="004445BA">
              <w:rPr>
                <w:rFonts w:eastAsiaTheme="minorEastAsia"/>
                <w:sz w:val="21"/>
                <w:szCs w:val="21"/>
                <w:lang w:eastAsia="de-DE"/>
              </w:rPr>
              <w:t>ToLong(Value)</w:t>
            </w:r>
          </w:p>
        </w:tc>
        <w:tc>
          <w:tcPr>
            <w:tcW w:w="3018" w:type="pct"/>
            <w:tcBorders>
              <w:top w:val="none" w:sz="0" w:space="0" w:color="auto"/>
              <w:bottom w:val="none" w:sz="0" w:space="0" w:color="auto"/>
            </w:tcBorders>
            <w:hideMark/>
          </w:tcPr>
          <w:p w14:paraId="002E4957"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Converts Value to an equivalent 64-bit signed integer.</w:t>
            </w:r>
          </w:p>
        </w:tc>
        <w:tc>
          <w:tcPr>
            <w:tcW w:w="1122" w:type="pct"/>
            <w:tcBorders>
              <w:top w:val="none" w:sz="0" w:space="0" w:color="auto"/>
              <w:bottom w:val="none" w:sz="0" w:space="0" w:color="auto"/>
            </w:tcBorders>
            <w:hideMark/>
          </w:tcPr>
          <w:p w14:paraId="0AC046BB" w14:textId="77777777" w:rsidR="001B7C73" w:rsidRPr="004445BA" w:rsidRDefault="001B7C73" w:rsidP="004445BA">
            <w:pPr>
              <w:spacing w:after="0" w:line="360" w:lineRule="atLeast"/>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ToLong([Value])</w:t>
            </w:r>
          </w:p>
        </w:tc>
      </w:tr>
    </w:tbl>
    <w:p w14:paraId="234AA3F6" w14:textId="163C3F27" w:rsidR="001B7C73" w:rsidRDefault="001B7C73" w:rsidP="001B7C73">
      <w:pPr>
        <w:shd w:val="clear" w:color="auto" w:fill="FFFFFF" w:themeFill="background1"/>
        <w:spacing w:after="300" w:line="360" w:lineRule="atLeast"/>
        <w:rPr>
          <w:rFonts w:eastAsiaTheme="minorEastAsia"/>
          <w:b/>
          <w:bCs/>
          <w:color w:val="404040"/>
          <w:lang w:eastAsia="de-DE"/>
        </w:rPr>
      </w:pPr>
    </w:p>
    <w:p w14:paraId="2CC17F45" w14:textId="4F07E140" w:rsidR="001B7C73" w:rsidRDefault="001B7C73" w:rsidP="004445BA">
      <w:pPr>
        <w:spacing w:after="160" w:line="259" w:lineRule="auto"/>
        <w:rPr>
          <w:rFonts w:eastAsiaTheme="minorEastAsia"/>
          <w:b/>
          <w:bCs/>
          <w:color w:val="404040"/>
          <w:lang w:eastAsia="de-DE"/>
        </w:rPr>
      </w:pPr>
      <w:r>
        <w:rPr>
          <w:rFonts w:eastAsiaTheme="minorEastAsia"/>
          <w:b/>
          <w:bCs/>
          <w:color w:val="404040"/>
          <w:lang w:eastAsia="de-DE"/>
        </w:rPr>
        <w:br w:type="page"/>
      </w:r>
    </w:p>
    <w:p w14:paraId="0180E5C8" w14:textId="77777777" w:rsidR="001B7C73" w:rsidRPr="008E682C" w:rsidRDefault="001B7C73" w:rsidP="001B7C73">
      <w:pPr>
        <w:pStyle w:val="berschrift4"/>
        <w:rPr>
          <w:rFonts w:eastAsiaTheme="minorEastAsia"/>
          <w:color w:val="505050"/>
          <w:lang w:eastAsia="de-DE"/>
        </w:rPr>
      </w:pPr>
      <w:r w:rsidRPr="490B44BA">
        <w:rPr>
          <w:rFonts w:eastAsiaTheme="minorEastAsia"/>
          <w:b/>
          <w:bCs/>
          <w:color w:val="404040" w:themeColor="text1" w:themeTint="BF"/>
          <w:lang w:eastAsia="de-DE"/>
        </w:rPr>
        <w:lastRenderedPageBreak/>
        <w:t>String Functions</w:t>
      </w:r>
    </w:p>
    <w:tbl>
      <w:tblPr>
        <w:tblStyle w:val="Formatvorlage3"/>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764"/>
        <w:gridCol w:w="5183"/>
        <w:gridCol w:w="2115"/>
      </w:tblGrid>
      <w:tr w:rsidR="004445BA" w:rsidRPr="004445BA" w14:paraId="2B98B21B" w14:textId="77777777" w:rsidTr="004445B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73" w:type="pct"/>
            <w:tcBorders>
              <w:bottom w:val="single" w:sz="4" w:space="0" w:color="990000"/>
            </w:tcBorders>
            <w:shd w:val="clear" w:color="auto" w:fill="990000"/>
            <w:hideMark/>
          </w:tcPr>
          <w:p w14:paraId="48FBD77A" w14:textId="77777777" w:rsidR="001B7C73" w:rsidRPr="004445BA" w:rsidRDefault="001B7C73" w:rsidP="004445BA">
            <w:pPr>
              <w:spacing w:after="0" w:line="360" w:lineRule="atLeast"/>
              <w:jc w:val="center"/>
              <w:rPr>
                <w:rFonts w:eastAsiaTheme="minorEastAsia"/>
                <w:bCs w:val="0"/>
                <w:color w:val="auto"/>
                <w:lang w:eastAsia="de-DE"/>
              </w:rPr>
            </w:pPr>
            <w:r w:rsidRPr="004445BA">
              <w:rPr>
                <w:rFonts w:eastAsiaTheme="minorEastAsia"/>
                <w:bCs w:val="0"/>
                <w:color w:val="auto"/>
                <w:lang w:eastAsia="de-DE"/>
              </w:rPr>
              <w:t>Function</w:t>
            </w:r>
          </w:p>
        </w:tc>
        <w:tc>
          <w:tcPr>
            <w:tcW w:w="2860" w:type="pct"/>
            <w:shd w:val="clear" w:color="auto" w:fill="990000"/>
            <w:hideMark/>
          </w:tcPr>
          <w:p w14:paraId="00862CCB" w14:textId="77777777" w:rsidR="001B7C73" w:rsidRPr="004445BA" w:rsidRDefault="001B7C73" w:rsidP="004445BA">
            <w:pPr>
              <w:spacing w:after="0" w:line="360" w:lineRule="atLeast"/>
              <w:jc w:val="center"/>
              <w:cnfStyle w:val="100000000000" w:firstRow="1" w:lastRow="0" w:firstColumn="0" w:lastColumn="0" w:oddVBand="0" w:evenVBand="0" w:oddHBand="0" w:evenHBand="0" w:firstRowFirstColumn="0" w:firstRowLastColumn="0" w:lastRowFirstColumn="0" w:lastRowLastColumn="0"/>
              <w:rPr>
                <w:rFonts w:eastAsiaTheme="minorEastAsia"/>
                <w:bCs w:val="0"/>
                <w:color w:val="auto"/>
                <w:lang w:eastAsia="de-DE"/>
              </w:rPr>
            </w:pPr>
            <w:r w:rsidRPr="004445BA">
              <w:rPr>
                <w:rFonts w:eastAsiaTheme="minorEastAsia"/>
                <w:bCs w:val="0"/>
                <w:color w:val="auto"/>
                <w:lang w:eastAsia="de-DE"/>
              </w:rPr>
              <w:t>Description</w:t>
            </w:r>
          </w:p>
        </w:tc>
        <w:tc>
          <w:tcPr>
            <w:tcW w:w="1167" w:type="pct"/>
            <w:shd w:val="clear" w:color="auto" w:fill="990000"/>
            <w:hideMark/>
          </w:tcPr>
          <w:p w14:paraId="36711754" w14:textId="77777777" w:rsidR="001B7C73" w:rsidRPr="004445BA" w:rsidRDefault="001B7C73" w:rsidP="004445BA">
            <w:pPr>
              <w:spacing w:after="0" w:line="360" w:lineRule="atLeast"/>
              <w:jc w:val="center"/>
              <w:cnfStyle w:val="100000000000" w:firstRow="1" w:lastRow="0" w:firstColumn="0" w:lastColumn="0" w:oddVBand="0" w:evenVBand="0" w:oddHBand="0" w:evenHBand="0" w:firstRowFirstColumn="0" w:firstRowLastColumn="0" w:lastRowFirstColumn="0" w:lastRowLastColumn="0"/>
              <w:rPr>
                <w:rFonts w:eastAsiaTheme="minorEastAsia"/>
                <w:bCs w:val="0"/>
                <w:color w:val="auto"/>
                <w:lang w:eastAsia="de-DE"/>
              </w:rPr>
            </w:pPr>
            <w:r w:rsidRPr="004445BA">
              <w:rPr>
                <w:rFonts w:eastAsiaTheme="minorEastAsia"/>
                <w:bCs w:val="0"/>
                <w:color w:val="auto"/>
                <w:lang w:eastAsia="de-DE"/>
              </w:rPr>
              <w:t>Example</w:t>
            </w:r>
          </w:p>
        </w:tc>
      </w:tr>
      <w:tr w:rsidR="004445BA" w:rsidRPr="004445BA" w14:paraId="11A45CAA" w14:textId="77777777" w:rsidTr="004445BA">
        <w:trPr>
          <w:cnfStyle w:val="000000100000" w:firstRow="0" w:lastRow="0" w:firstColumn="0" w:lastColumn="0" w:oddVBand="0" w:evenVBand="0" w:oddHBand="1" w:evenHBand="0" w:firstRowFirstColumn="0" w:firstRowLastColumn="0" w:lastRowFirstColumn="0" w:lastRowLastColumn="0"/>
          <w:trHeight w:val="787"/>
        </w:trPr>
        <w:tc>
          <w:tcPr>
            <w:cnfStyle w:val="001000000000" w:firstRow="0" w:lastRow="0" w:firstColumn="1" w:lastColumn="0" w:oddVBand="0" w:evenVBand="0" w:oddHBand="0" w:evenHBand="0" w:firstRowFirstColumn="0" w:firstRowLastColumn="0" w:lastRowFirstColumn="0" w:lastRowLastColumn="0"/>
            <w:tcW w:w="973" w:type="pct"/>
            <w:tcBorders>
              <w:top w:val="single" w:sz="4" w:space="0" w:color="990000"/>
            </w:tcBorders>
            <w:hideMark/>
          </w:tcPr>
          <w:p w14:paraId="1BF58AC8"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Ascii(String)</w:t>
            </w:r>
          </w:p>
        </w:tc>
        <w:tc>
          <w:tcPr>
            <w:tcW w:w="2860" w:type="pct"/>
            <w:hideMark/>
          </w:tcPr>
          <w:p w14:paraId="35D9CD62"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Returns the ASCII code value of the leftmost character in a character expression.</w:t>
            </w:r>
          </w:p>
        </w:tc>
        <w:tc>
          <w:tcPr>
            <w:tcW w:w="1167" w:type="pct"/>
            <w:hideMark/>
          </w:tcPr>
          <w:p w14:paraId="7FA90150"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Ascii('a')</w:t>
            </w:r>
          </w:p>
        </w:tc>
      </w:tr>
      <w:tr w:rsidR="004445BA" w:rsidRPr="004445BA" w14:paraId="49BA984C" w14:textId="77777777" w:rsidTr="004445BA">
        <w:trPr>
          <w:trHeight w:val="491"/>
        </w:trPr>
        <w:tc>
          <w:tcPr>
            <w:cnfStyle w:val="001000000000" w:firstRow="0" w:lastRow="0" w:firstColumn="1" w:lastColumn="0" w:oddVBand="0" w:evenVBand="0" w:oddHBand="0" w:evenHBand="0" w:firstRowFirstColumn="0" w:firstRowLastColumn="0" w:lastRowFirstColumn="0" w:lastRowLastColumn="0"/>
            <w:tcW w:w="973" w:type="pct"/>
            <w:hideMark/>
          </w:tcPr>
          <w:p w14:paraId="6983B04F"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Char(Number)</w:t>
            </w:r>
          </w:p>
        </w:tc>
        <w:tc>
          <w:tcPr>
            <w:tcW w:w="2860" w:type="pct"/>
            <w:hideMark/>
          </w:tcPr>
          <w:p w14:paraId="7C0FBCA2"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US" w:eastAsia="de-DE"/>
              </w:rPr>
            </w:pPr>
            <w:r w:rsidRPr="004445BA">
              <w:rPr>
                <w:rFonts w:eastAsiaTheme="minorEastAsia"/>
                <w:sz w:val="21"/>
                <w:szCs w:val="21"/>
                <w:lang w:val="en-US" w:eastAsia="de-DE"/>
              </w:rPr>
              <w:t>Converts an integerASCIICode to a character.</w:t>
            </w:r>
          </w:p>
        </w:tc>
        <w:tc>
          <w:tcPr>
            <w:tcW w:w="1167" w:type="pct"/>
            <w:hideMark/>
          </w:tcPr>
          <w:p w14:paraId="02C48F50"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Char(65) + Char(51)</w:t>
            </w:r>
          </w:p>
        </w:tc>
      </w:tr>
      <w:tr w:rsidR="004445BA" w:rsidRPr="004445BA" w14:paraId="6BF32372" w14:textId="77777777" w:rsidTr="004445B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973" w:type="pct"/>
            <w:hideMark/>
          </w:tcPr>
          <w:p w14:paraId="16718A35"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CharIndex(String1, String2)</w:t>
            </w:r>
          </w:p>
        </w:tc>
        <w:tc>
          <w:tcPr>
            <w:tcW w:w="2860" w:type="pct"/>
            <w:hideMark/>
          </w:tcPr>
          <w:p w14:paraId="1CCFE1A2"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the starting position of String1 within String2, beginning from the zero character position to the end of a string.</w:t>
            </w:r>
          </w:p>
        </w:tc>
        <w:tc>
          <w:tcPr>
            <w:tcW w:w="1167" w:type="pct"/>
            <w:hideMark/>
          </w:tcPr>
          <w:p w14:paraId="6E0FB72D" w14:textId="63D77B5D"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CharIndex('e', '</w:t>
            </w:r>
            <w:r w:rsidR="00E801ED" w:rsidRPr="004445BA">
              <w:rPr>
                <w:rFonts w:eastAsiaTheme="minorEastAsia"/>
                <w:sz w:val="21"/>
                <w:szCs w:val="21"/>
                <w:lang w:eastAsia="de-DE"/>
              </w:rPr>
              <w:t>Meier</w:t>
            </w:r>
            <w:r w:rsidRPr="004445BA">
              <w:rPr>
                <w:rFonts w:eastAsiaTheme="minorEastAsia"/>
                <w:sz w:val="21"/>
                <w:szCs w:val="21"/>
                <w:lang w:eastAsia="de-DE"/>
              </w:rPr>
              <w:t>')</w:t>
            </w:r>
          </w:p>
        </w:tc>
      </w:tr>
      <w:tr w:rsidR="004445BA" w:rsidRPr="004445BA" w14:paraId="191C41DA" w14:textId="77777777" w:rsidTr="004445BA">
        <w:trPr>
          <w:trHeight w:val="1134"/>
        </w:trPr>
        <w:tc>
          <w:tcPr>
            <w:cnfStyle w:val="001000000000" w:firstRow="0" w:lastRow="0" w:firstColumn="1" w:lastColumn="0" w:oddVBand="0" w:evenVBand="0" w:oddHBand="0" w:evenHBand="0" w:firstRowFirstColumn="0" w:firstRowLastColumn="0" w:lastRowFirstColumn="0" w:lastRowLastColumn="0"/>
            <w:tcW w:w="973" w:type="pct"/>
            <w:hideMark/>
          </w:tcPr>
          <w:p w14:paraId="69A3AE0B"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CharIndex(String1, String2, StartLocation)</w:t>
            </w:r>
          </w:p>
        </w:tc>
        <w:tc>
          <w:tcPr>
            <w:tcW w:w="2860" w:type="pct"/>
            <w:hideMark/>
          </w:tcPr>
          <w:p w14:paraId="4758CFE9"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the starting position of String1 within String2, beginning from the StartLocation character position to the end of a string.</w:t>
            </w:r>
          </w:p>
        </w:tc>
        <w:tc>
          <w:tcPr>
            <w:tcW w:w="1167" w:type="pct"/>
            <w:hideMark/>
          </w:tcPr>
          <w:p w14:paraId="352CF769" w14:textId="2EF25B43"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CharIndex('e', '</w:t>
            </w:r>
            <w:r w:rsidR="00E801ED" w:rsidRPr="004445BA">
              <w:rPr>
                <w:rFonts w:eastAsiaTheme="minorEastAsia"/>
                <w:sz w:val="21"/>
                <w:szCs w:val="21"/>
                <w:lang w:eastAsia="de-DE"/>
              </w:rPr>
              <w:t>Meier</w:t>
            </w:r>
            <w:r w:rsidRPr="004445BA">
              <w:rPr>
                <w:rFonts w:eastAsiaTheme="minorEastAsia"/>
                <w:sz w:val="21"/>
                <w:szCs w:val="21"/>
                <w:lang w:eastAsia="de-DE"/>
              </w:rPr>
              <w:t>', 2)</w:t>
            </w:r>
          </w:p>
        </w:tc>
      </w:tr>
      <w:tr w:rsidR="004445BA" w:rsidRPr="00EB0F5B" w14:paraId="07A0BFC5" w14:textId="77777777" w:rsidTr="004445BA">
        <w:trPr>
          <w:cnfStyle w:val="000000100000" w:firstRow="0" w:lastRow="0" w:firstColumn="0" w:lastColumn="0" w:oddVBand="0" w:evenVBand="0" w:oddHBand="1" w:evenHBand="0" w:firstRowFirstColumn="0" w:firstRowLastColumn="0" w:lastRowFirstColumn="0" w:lastRowLastColumn="0"/>
          <w:trHeight w:val="856"/>
        </w:trPr>
        <w:tc>
          <w:tcPr>
            <w:cnfStyle w:val="001000000000" w:firstRow="0" w:lastRow="0" w:firstColumn="1" w:lastColumn="0" w:oddVBand="0" w:evenVBand="0" w:oddHBand="0" w:evenHBand="0" w:firstRowFirstColumn="0" w:firstRowLastColumn="0" w:lastRowFirstColumn="0" w:lastRowLastColumn="0"/>
            <w:tcW w:w="973" w:type="pct"/>
            <w:hideMark/>
          </w:tcPr>
          <w:p w14:paraId="6C16FF57"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Concat(String1, ... , StringN)</w:t>
            </w:r>
          </w:p>
        </w:tc>
        <w:tc>
          <w:tcPr>
            <w:tcW w:w="2860" w:type="pct"/>
            <w:hideMark/>
          </w:tcPr>
          <w:p w14:paraId="494EA0D2"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a string value containing the concatenation of the current string with any additional strings.</w:t>
            </w:r>
          </w:p>
        </w:tc>
        <w:tc>
          <w:tcPr>
            <w:tcW w:w="1167" w:type="pct"/>
            <w:hideMark/>
          </w:tcPr>
          <w:p w14:paraId="687C67A3"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Concat('A', ')', [ProductName])</w:t>
            </w:r>
          </w:p>
        </w:tc>
      </w:tr>
      <w:tr w:rsidR="004445BA" w:rsidRPr="00EB0F5B" w14:paraId="57E342A7" w14:textId="77777777" w:rsidTr="004445BA">
        <w:trPr>
          <w:trHeight w:val="1134"/>
        </w:trPr>
        <w:tc>
          <w:tcPr>
            <w:cnfStyle w:val="001000000000" w:firstRow="0" w:lastRow="0" w:firstColumn="1" w:lastColumn="0" w:oddVBand="0" w:evenVBand="0" w:oddHBand="0" w:evenHBand="0" w:firstRowFirstColumn="0" w:firstRowLastColumn="0" w:lastRowFirstColumn="0" w:lastRowLastColumn="0"/>
            <w:tcW w:w="973" w:type="pct"/>
            <w:hideMark/>
          </w:tcPr>
          <w:p w14:paraId="3CE99D17"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EndsWith(String1, SubString1)</w:t>
            </w:r>
          </w:p>
        </w:tc>
        <w:tc>
          <w:tcPr>
            <w:tcW w:w="2860" w:type="pct"/>
            <w:hideMark/>
          </w:tcPr>
          <w:p w14:paraId="693C61DB"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True if the end of String1 matches SubString1; otherwise, False is returned.</w:t>
            </w:r>
          </w:p>
        </w:tc>
        <w:tc>
          <w:tcPr>
            <w:tcW w:w="1167" w:type="pct"/>
            <w:hideMark/>
          </w:tcPr>
          <w:p w14:paraId="4C82FAFB"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EndsWith([Description], 'The end.')</w:t>
            </w:r>
          </w:p>
        </w:tc>
      </w:tr>
      <w:tr w:rsidR="004445BA" w:rsidRPr="004445BA" w14:paraId="539CD43B" w14:textId="77777777" w:rsidTr="004445B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973" w:type="pct"/>
            <w:hideMark/>
          </w:tcPr>
          <w:p w14:paraId="4480E7D8"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Insert(String1, StartPosition, String2)</w:t>
            </w:r>
          </w:p>
        </w:tc>
        <w:tc>
          <w:tcPr>
            <w:tcW w:w="2860" w:type="pct"/>
            <w:hideMark/>
          </w:tcPr>
          <w:p w14:paraId="204B27E1"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Inserts String2 into String1 at the position specified by StartPositon</w:t>
            </w:r>
          </w:p>
        </w:tc>
        <w:tc>
          <w:tcPr>
            <w:tcW w:w="1167" w:type="pct"/>
            <w:hideMark/>
          </w:tcPr>
          <w:p w14:paraId="7E45B77B"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Insert([Name], 0, 'ABC-')</w:t>
            </w:r>
          </w:p>
        </w:tc>
      </w:tr>
      <w:tr w:rsidR="004445BA" w:rsidRPr="004445BA" w14:paraId="066F14CB" w14:textId="77777777" w:rsidTr="004445BA">
        <w:trPr>
          <w:trHeight w:val="1134"/>
        </w:trPr>
        <w:tc>
          <w:tcPr>
            <w:cnfStyle w:val="001000000000" w:firstRow="0" w:lastRow="0" w:firstColumn="1" w:lastColumn="0" w:oddVBand="0" w:evenVBand="0" w:oddHBand="0" w:evenHBand="0" w:firstRowFirstColumn="0" w:firstRowLastColumn="0" w:lastRowFirstColumn="0" w:lastRowLastColumn="0"/>
            <w:tcW w:w="973" w:type="pct"/>
            <w:hideMark/>
          </w:tcPr>
          <w:p w14:paraId="4286C0A9"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Len(Value)</w:t>
            </w:r>
          </w:p>
        </w:tc>
        <w:tc>
          <w:tcPr>
            <w:tcW w:w="2860" w:type="pct"/>
            <w:hideMark/>
          </w:tcPr>
          <w:p w14:paraId="4699FC72"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an integer containing either the number of characters in a string or the nominal number of bytes required to store a variable.</w:t>
            </w:r>
          </w:p>
        </w:tc>
        <w:tc>
          <w:tcPr>
            <w:tcW w:w="1167" w:type="pct"/>
            <w:hideMark/>
          </w:tcPr>
          <w:p w14:paraId="1C766E38"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Len([Description])</w:t>
            </w:r>
          </w:p>
        </w:tc>
      </w:tr>
      <w:tr w:rsidR="004445BA" w:rsidRPr="004445BA" w14:paraId="4B421233" w14:textId="77777777" w:rsidTr="004445BA">
        <w:trPr>
          <w:cnfStyle w:val="000000100000" w:firstRow="0" w:lastRow="0" w:firstColumn="0" w:lastColumn="0" w:oddVBand="0" w:evenVBand="0" w:oddHBand="1" w:evenHBand="0" w:firstRowFirstColumn="0" w:firstRowLastColumn="0" w:lastRowFirstColumn="0" w:lastRowLastColumn="0"/>
          <w:trHeight w:val="822"/>
        </w:trPr>
        <w:tc>
          <w:tcPr>
            <w:cnfStyle w:val="001000000000" w:firstRow="0" w:lastRow="0" w:firstColumn="1" w:lastColumn="0" w:oddVBand="0" w:evenVBand="0" w:oddHBand="0" w:evenHBand="0" w:firstRowFirstColumn="0" w:firstRowLastColumn="0" w:lastRowFirstColumn="0" w:lastRowLastColumn="0"/>
            <w:tcW w:w="973" w:type="pct"/>
            <w:tcBorders>
              <w:bottom w:val="single" w:sz="4" w:space="0" w:color="990000"/>
            </w:tcBorders>
            <w:hideMark/>
          </w:tcPr>
          <w:p w14:paraId="6E7D56EE"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Lower(String)</w:t>
            </w:r>
          </w:p>
        </w:tc>
        <w:tc>
          <w:tcPr>
            <w:tcW w:w="2860" w:type="pct"/>
            <w:tcBorders>
              <w:bottom w:val="single" w:sz="4" w:space="0" w:color="990000"/>
            </w:tcBorders>
            <w:hideMark/>
          </w:tcPr>
          <w:p w14:paraId="597CE896"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Returns String in lowercase.</w:t>
            </w:r>
          </w:p>
        </w:tc>
        <w:tc>
          <w:tcPr>
            <w:tcW w:w="1167" w:type="pct"/>
            <w:tcBorders>
              <w:bottom w:val="single" w:sz="4" w:space="0" w:color="990000"/>
            </w:tcBorders>
            <w:hideMark/>
          </w:tcPr>
          <w:p w14:paraId="27F3B3B6"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Lower([ProductName])</w:t>
            </w:r>
          </w:p>
        </w:tc>
      </w:tr>
      <w:tr w:rsidR="004445BA" w:rsidRPr="004445BA" w14:paraId="5419A681" w14:textId="77777777" w:rsidTr="004445BA">
        <w:trPr>
          <w:trHeight w:val="1134"/>
        </w:trPr>
        <w:tc>
          <w:tcPr>
            <w:cnfStyle w:val="001000000000" w:firstRow="0" w:lastRow="0" w:firstColumn="1" w:lastColumn="0" w:oddVBand="0" w:evenVBand="0" w:oddHBand="0" w:evenHBand="0" w:firstRowFirstColumn="0" w:firstRowLastColumn="0" w:lastRowFirstColumn="0" w:lastRowLastColumn="0"/>
            <w:tcW w:w="973" w:type="pct"/>
            <w:tcBorders>
              <w:top w:val="single" w:sz="4" w:space="0" w:color="990000"/>
              <w:left w:val="single" w:sz="4" w:space="0" w:color="990000"/>
              <w:bottom w:val="single" w:sz="4" w:space="0" w:color="990000"/>
              <w:right w:val="single" w:sz="4" w:space="0" w:color="990000"/>
            </w:tcBorders>
            <w:hideMark/>
          </w:tcPr>
          <w:p w14:paraId="40C11A80"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PadLeft(String, Length)</w:t>
            </w:r>
          </w:p>
        </w:tc>
        <w:tc>
          <w:tcPr>
            <w:tcW w:w="2860" w:type="pct"/>
            <w:tcBorders>
              <w:top w:val="single" w:sz="4" w:space="0" w:color="990000"/>
              <w:left w:val="single" w:sz="4" w:space="0" w:color="990000"/>
              <w:bottom w:val="single" w:sz="4" w:space="0" w:color="990000"/>
              <w:right w:val="single" w:sz="4" w:space="0" w:color="990000"/>
            </w:tcBorders>
            <w:hideMark/>
          </w:tcPr>
          <w:p w14:paraId="4B227086" w14:textId="45B4B28D"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Left-aligns the defined string's characters, padding its left side with white space cha</w:t>
            </w:r>
            <w:r w:rsidR="004445BA">
              <w:rPr>
                <w:rFonts w:eastAsiaTheme="minorEastAsia"/>
                <w:sz w:val="21"/>
                <w:szCs w:val="21"/>
                <w:lang w:val="en-GB" w:eastAsia="de-DE"/>
              </w:rPr>
              <w:t xml:space="preserve">racters up to a specified total </w:t>
            </w:r>
            <w:r w:rsidRPr="004445BA">
              <w:rPr>
                <w:rFonts w:eastAsiaTheme="minorEastAsia"/>
                <w:sz w:val="21"/>
                <w:szCs w:val="21"/>
                <w:lang w:val="en-GB" w:eastAsia="de-DE"/>
              </w:rPr>
              <w:t>length.</w:t>
            </w:r>
          </w:p>
        </w:tc>
        <w:tc>
          <w:tcPr>
            <w:tcW w:w="1167" w:type="pct"/>
            <w:tcBorders>
              <w:top w:val="single" w:sz="4" w:space="0" w:color="990000"/>
              <w:left w:val="single" w:sz="4" w:space="0" w:color="990000"/>
              <w:bottom w:val="single" w:sz="4" w:space="0" w:color="990000"/>
              <w:right w:val="single" w:sz="4" w:space="0" w:color="990000"/>
            </w:tcBorders>
            <w:hideMark/>
          </w:tcPr>
          <w:p w14:paraId="03439E39"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PadLeft([Name], 30)</w:t>
            </w:r>
          </w:p>
        </w:tc>
      </w:tr>
      <w:tr w:rsidR="004445BA" w:rsidRPr="004445BA" w14:paraId="2BA032D0" w14:textId="77777777" w:rsidTr="00031658">
        <w:trPr>
          <w:cnfStyle w:val="000000100000" w:firstRow="0" w:lastRow="0" w:firstColumn="0" w:lastColumn="0" w:oddVBand="0" w:evenVBand="0" w:oddHBand="1" w:evenHBand="0" w:firstRowFirstColumn="0" w:firstRowLastColumn="0" w:lastRowFirstColumn="0" w:lastRowLastColumn="0"/>
          <w:trHeight w:val="832"/>
        </w:trPr>
        <w:tc>
          <w:tcPr>
            <w:cnfStyle w:val="001000000000" w:firstRow="0" w:lastRow="0" w:firstColumn="1" w:lastColumn="0" w:oddVBand="0" w:evenVBand="0" w:oddHBand="0" w:evenHBand="0" w:firstRowFirstColumn="0" w:firstRowLastColumn="0" w:lastRowFirstColumn="0" w:lastRowLastColumn="0"/>
            <w:tcW w:w="973" w:type="pct"/>
            <w:tcBorders>
              <w:top w:val="single" w:sz="4" w:space="0" w:color="990000"/>
              <w:left w:val="single" w:sz="4" w:space="0" w:color="990000"/>
              <w:bottom w:val="single" w:sz="4" w:space="0" w:color="990000"/>
              <w:right w:val="single" w:sz="4" w:space="0" w:color="990000"/>
            </w:tcBorders>
            <w:hideMark/>
          </w:tcPr>
          <w:p w14:paraId="77158CBC"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PadLeft(String, Length, Char)</w:t>
            </w:r>
          </w:p>
        </w:tc>
        <w:tc>
          <w:tcPr>
            <w:tcW w:w="2860" w:type="pct"/>
            <w:tcBorders>
              <w:top w:val="single" w:sz="4" w:space="0" w:color="990000"/>
              <w:left w:val="single" w:sz="4" w:space="0" w:color="990000"/>
              <w:bottom w:val="single" w:sz="4" w:space="0" w:color="990000"/>
              <w:right w:val="single" w:sz="4" w:space="0" w:color="990000"/>
            </w:tcBorders>
            <w:hideMark/>
          </w:tcPr>
          <w:p w14:paraId="10C51265"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Left-aligns the defined string's characters, padding its left side with the specified Char up to a specified total length.</w:t>
            </w:r>
          </w:p>
        </w:tc>
        <w:tc>
          <w:tcPr>
            <w:tcW w:w="1167" w:type="pct"/>
            <w:tcBorders>
              <w:top w:val="single" w:sz="4" w:space="0" w:color="990000"/>
              <w:left w:val="single" w:sz="4" w:space="0" w:color="990000"/>
              <w:bottom w:val="single" w:sz="4" w:space="0" w:color="990000"/>
              <w:right w:val="single" w:sz="4" w:space="0" w:color="990000"/>
            </w:tcBorders>
            <w:hideMark/>
          </w:tcPr>
          <w:p w14:paraId="735F572C"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PadLeft([Name], 30, '&lt;')</w:t>
            </w:r>
          </w:p>
        </w:tc>
      </w:tr>
      <w:tr w:rsidR="004445BA" w:rsidRPr="004445BA" w14:paraId="162AD473" w14:textId="77777777" w:rsidTr="00031658">
        <w:trPr>
          <w:trHeight w:val="1134"/>
        </w:trPr>
        <w:tc>
          <w:tcPr>
            <w:cnfStyle w:val="001000000000" w:firstRow="0" w:lastRow="0" w:firstColumn="1" w:lastColumn="0" w:oddVBand="0" w:evenVBand="0" w:oddHBand="0" w:evenHBand="0" w:firstRowFirstColumn="0" w:firstRowLastColumn="0" w:lastRowFirstColumn="0" w:lastRowLastColumn="0"/>
            <w:tcW w:w="973" w:type="pct"/>
            <w:tcBorders>
              <w:top w:val="single" w:sz="4" w:space="0" w:color="990000"/>
              <w:left w:val="single" w:sz="4" w:space="0" w:color="990000"/>
              <w:bottom w:val="single" w:sz="4" w:space="0" w:color="990000"/>
              <w:right w:val="single" w:sz="4" w:space="0" w:color="990000"/>
            </w:tcBorders>
            <w:hideMark/>
          </w:tcPr>
          <w:p w14:paraId="3BCA2AE8"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PadRight(String, Length)</w:t>
            </w:r>
          </w:p>
        </w:tc>
        <w:tc>
          <w:tcPr>
            <w:tcW w:w="2860" w:type="pct"/>
            <w:tcBorders>
              <w:top w:val="single" w:sz="4" w:space="0" w:color="990000"/>
              <w:left w:val="single" w:sz="4" w:space="0" w:color="990000"/>
              <w:bottom w:val="single" w:sz="4" w:space="0" w:color="990000"/>
              <w:right w:val="single" w:sz="4" w:space="0" w:color="990000"/>
            </w:tcBorders>
            <w:hideMark/>
          </w:tcPr>
          <w:p w14:paraId="55DCDBD9"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Right-aligns the defined string’s characters, padding its left side with empty space characters up to a specified total length.</w:t>
            </w:r>
          </w:p>
        </w:tc>
        <w:tc>
          <w:tcPr>
            <w:tcW w:w="1167" w:type="pct"/>
            <w:tcBorders>
              <w:top w:val="single" w:sz="4" w:space="0" w:color="990000"/>
              <w:left w:val="single" w:sz="4" w:space="0" w:color="990000"/>
              <w:bottom w:val="single" w:sz="4" w:space="0" w:color="990000"/>
              <w:right w:val="single" w:sz="4" w:space="0" w:color="990000"/>
            </w:tcBorders>
            <w:hideMark/>
          </w:tcPr>
          <w:p w14:paraId="14EAFE4F"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PadRight([Name], 30)</w:t>
            </w:r>
          </w:p>
        </w:tc>
      </w:tr>
      <w:tr w:rsidR="004445BA" w:rsidRPr="004445BA" w14:paraId="40FA5278" w14:textId="77777777" w:rsidTr="00031658">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973" w:type="pct"/>
            <w:tcBorders>
              <w:top w:val="single" w:sz="4" w:space="0" w:color="990000"/>
              <w:left w:val="single" w:sz="4" w:space="0" w:color="990000"/>
              <w:bottom w:val="single" w:sz="4" w:space="0" w:color="990000"/>
              <w:right w:val="single" w:sz="4" w:space="0" w:color="990000"/>
            </w:tcBorders>
            <w:hideMark/>
          </w:tcPr>
          <w:p w14:paraId="0424F8A7"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lastRenderedPageBreak/>
              <w:t>PadRight(String, Length, Char)</w:t>
            </w:r>
          </w:p>
        </w:tc>
        <w:tc>
          <w:tcPr>
            <w:tcW w:w="2860" w:type="pct"/>
            <w:tcBorders>
              <w:top w:val="single" w:sz="4" w:space="0" w:color="990000"/>
              <w:left w:val="single" w:sz="4" w:space="0" w:color="990000"/>
              <w:bottom w:val="single" w:sz="4" w:space="0" w:color="990000"/>
              <w:right w:val="single" w:sz="4" w:space="0" w:color="990000"/>
            </w:tcBorders>
            <w:hideMark/>
          </w:tcPr>
          <w:p w14:paraId="1963CCFA"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Right-aligns the defined string’s characters, padding its left side with the specified Char up to a specified total length.</w:t>
            </w:r>
          </w:p>
        </w:tc>
        <w:tc>
          <w:tcPr>
            <w:tcW w:w="1167" w:type="pct"/>
            <w:tcBorders>
              <w:top w:val="single" w:sz="4" w:space="0" w:color="990000"/>
              <w:left w:val="single" w:sz="4" w:space="0" w:color="990000"/>
              <w:bottom w:val="single" w:sz="4" w:space="0" w:color="990000"/>
              <w:right w:val="single" w:sz="4" w:space="0" w:color="990000"/>
            </w:tcBorders>
            <w:hideMark/>
          </w:tcPr>
          <w:p w14:paraId="24BB500A"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PadRight([Name], 30, '&gt;')</w:t>
            </w:r>
          </w:p>
        </w:tc>
      </w:tr>
      <w:tr w:rsidR="004445BA" w:rsidRPr="004445BA" w14:paraId="3DF1D334" w14:textId="77777777" w:rsidTr="00031658">
        <w:trPr>
          <w:trHeight w:val="835"/>
        </w:trPr>
        <w:tc>
          <w:tcPr>
            <w:cnfStyle w:val="001000000000" w:firstRow="0" w:lastRow="0" w:firstColumn="1" w:lastColumn="0" w:oddVBand="0" w:evenVBand="0" w:oddHBand="0" w:evenHBand="0" w:firstRowFirstColumn="0" w:firstRowLastColumn="0" w:lastRowFirstColumn="0" w:lastRowLastColumn="0"/>
            <w:tcW w:w="973" w:type="pct"/>
            <w:tcBorders>
              <w:top w:val="single" w:sz="4" w:space="0" w:color="990000"/>
            </w:tcBorders>
            <w:hideMark/>
          </w:tcPr>
          <w:p w14:paraId="5E3AA055"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Remove(String, StartPosition)</w:t>
            </w:r>
          </w:p>
        </w:tc>
        <w:tc>
          <w:tcPr>
            <w:tcW w:w="2860" w:type="pct"/>
            <w:tcBorders>
              <w:top w:val="single" w:sz="4" w:space="0" w:color="990000"/>
            </w:tcBorders>
            <w:hideMark/>
          </w:tcPr>
          <w:p w14:paraId="0A25B573"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Deletes all the characters from this instance, beginning at a specified position.</w:t>
            </w:r>
          </w:p>
        </w:tc>
        <w:tc>
          <w:tcPr>
            <w:tcW w:w="1167" w:type="pct"/>
            <w:tcBorders>
              <w:top w:val="single" w:sz="4" w:space="0" w:color="990000"/>
            </w:tcBorders>
            <w:hideMark/>
          </w:tcPr>
          <w:p w14:paraId="63AEA4B6"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Remove([Name], 3)</w:t>
            </w:r>
          </w:p>
        </w:tc>
      </w:tr>
      <w:tr w:rsidR="004445BA" w:rsidRPr="004445BA" w14:paraId="2F2EA917" w14:textId="77777777" w:rsidTr="004445B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973" w:type="pct"/>
            <w:hideMark/>
          </w:tcPr>
          <w:p w14:paraId="014039C0"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Remove(String, StartPosition, Length)</w:t>
            </w:r>
          </w:p>
        </w:tc>
        <w:tc>
          <w:tcPr>
            <w:tcW w:w="2860" w:type="pct"/>
            <w:hideMark/>
          </w:tcPr>
          <w:p w14:paraId="17F435A5"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Deletes a specified number of characters from this instance, beginning at a specified position.</w:t>
            </w:r>
          </w:p>
        </w:tc>
        <w:tc>
          <w:tcPr>
            <w:tcW w:w="1167" w:type="pct"/>
            <w:hideMark/>
          </w:tcPr>
          <w:p w14:paraId="0EBACBF2"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Remove([Name], 0, 3)</w:t>
            </w:r>
          </w:p>
        </w:tc>
      </w:tr>
      <w:tr w:rsidR="004445BA" w:rsidRPr="00EB0F5B" w14:paraId="36D41E74" w14:textId="77777777" w:rsidTr="004445BA">
        <w:trPr>
          <w:trHeight w:val="1134"/>
        </w:trPr>
        <w:tc>
          <w:tcPr>
            <w:cnfStyle w:val="001000000000" w:firstRow="0" w:lastRow="0" w:firstColumn="1" w:lastColumn="0" w:oddVBand="0" w:evenVBand="0" w:oddHBand="0" w:evenHBand="0" w:firstRowFirstColumn="0" w:firstRowLastColumn="0" w:lastRowFirstColumn="0" w:lastRowLastColumn="0"/>
            <w:tcW w:w="973" w:type="pct"/>
            <w:hideMark/>
          </w:tcPr>
          <w:p w14:paraId="2C19B2F5"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Replace(String, SubString2, String3)</w:t>
            </w:r>
          </w:p>
        </w:tc>
        <w:tc>
          <w:tcPr>
            <w:tcW w:w="2860" w:type="pct"/>
            <w:hideMark/>
          </w:tcPr>
          <w:p w14:paraId="70F329CB"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a copy of String1, in which SubString2 has been replaced with String3.</w:t>
            </w:r>
          </w:p>
        </w:tc>
        <w:tc>
          <w:tcPr>
            <w:tcW w:w="1167" w:type="pct"/>
            <w:hideMark/>
          </w:tcPr>
          <w:p w14:paraId="3B974F90"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Replace([Name], 'The ', '')</w:t>
            </w:r>
          </w:p>
        </w:tc>
      </w:tr>
      <w:tr w:rsidR="004445BA" w:rsidRPr="004445BA" w14:paraId="2E9BDE55" w14:textId="77777777" w:rsidTr="00031658">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973" w:type="pct"/>
            <w:hideMark/>
          </w:tcPr>
          <w:p w14:paraId="02A12B80"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Reverse(String)</w:t>
            </w:r>
          </w:p>
        </w:tc>
        <w:tc>
          <w:tcPr>
            <w:tcW w:w="2860" w:type="pct"/>
            <w:hideMark/>
          </w:tcPr>
          <w:p w14:paraId="7C0E7B6D"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Reverses the order of elements within String.</w:t>
            </w:r>
          </w:p>
        </w:tc>
        <w:tc>
          <w:tcPr>
            <w:tcW w:w="1167" w:type="pct"/>
            <w:hideMark/>
          </w:tcPr>
          <w:p w14:paraId="52A21210"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Reverse([Name])</w:t>
            </w:r>
          </w:p>
        </w:tc>
      </w:tr>
      <w:tr w:rsidR="004445BA" w:rsidRPr="004445BA" w14:paraId="316E52E2" w14:textId="77777777" w:rsidTr="004445BA">
        <w:trPr>
          <w:trHeight w:val="1134"/>
        </w:trPr>
        <w:tc>
          <w:tcPr>
            <w:cnfStyle w:val="001000000000" w:firstRow="0" w:lastRow="0" w:firstColumn="1" w:lastColumn="0" w:oddVBand="0" w:evenVBand="0" w:oddHBand="0" w:evenHBand="0" w:firstRowFirstColumn="0" w:firstRowLastColumn="0" w:lastRowFirstColumn="0" w:lastRowLastColumn="0"/>
            <w:tcW w:w="973" w:type="pct"/>
            <w:hideMark/>
          </w:tcPr>
          <w:p w14:paraId="2CAD39A6"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StartsWith(String1, SubString1)</w:t>
            </w:r>
          </w:p>
        </w:tc>
        <w:tc>
          <w:tcPr>
            <w:tcW w:w="2860" w:type="pct"/>
            <w:hideMark/>
          </w:tcPr>
          <w:p w14:paraId="0C8955D2"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True if the beginning of String1 matches SubString1; otherwise, False.</w:t>
            </w:r>
          </w:p>
        </w:tc>
        <w:tc>
          <w:tcPr>
            <w:tcW w:w="1167" w:type="pct"/>
            <w:hideMark/>
          </w:tcPr>
          <w:p w14:paraId="0BAE1BD4"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StartsWith([Title], 'The best')</w:t>
            </w:r>
          </w:p>
        </w:tc>
      </w:tr>
      <w:tr w:rsidR="004445BA" w:rsidRPr="004445BA" w14:paraId="48631E86" w14:textId="77777777" w:rsidTr="004445BA">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973" w:type="pct"/>
            <w:hideMark/>
          </w:tcPr>
          <w:p w14:paraId="706E6AC9"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Substring(String, StartPosition, Length)</w:t>
            </w:r>
          </w:p>
        </w:tc>
        <w:tc>
          <w:tcPr>
            <w:tcW w:w="2860" w:type="pct"/>
            <w:hideMark/>
          </w:tcPr>
          <w:p w14:paraId="5703942F"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Retrieves a substring from String. The substring starts at StartPosition and has a specified Length.</w:t>
            </w:r>
          </w:p>
        </w:tc>
        <w:tc>
          <w:tcPr>
            <w:tcW w:w="1167" w:type="pct"/>
            <w:hideMark/>
          </w:tcPr>
          <w:p w14:paraId="3F58AFF5"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Substring([Description], 2, 3)</w:t>
            </w:r>
          </w:p>
        </w:tc>
      </w:tr>
      <w:tr w:rsidR="004445BA" w:rsidRPr="004445BA" w14:paraId="6D14BED7" w14:textId="77777777" w:rsidTr="00031658">
        <w:trPr>
          <w:trHeight w:val="948"/>
        </w:trPr>
        <w:tc>
          <w:tcPr>
            <w:cnfStyle w:val="001000000000" w:firstRow="0" w:lastRow="0" w:firstColumn="1" w:lastColumn="0" w:oddVBand="0" w:evenVBand="0" w:oddHBand="0" w:evenHBand="0" w:firstRowFirstColumn="0" w:firstRowLastColumn="0" w:lastRowFirstColumn="0" w:lastRowLastColumn="0"/>
            <w:tcW w:w="973" w:type="pct"/>
            <w:tcBorders>
              <w:bottom w:val="single" w:sz="4" w:space="0" w:color="990000"/>
            </w:tcBorders>
            <w:hideMark/>
          </w:tcPr>
          <w:p w14:paraId="1D96D053"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Substring(String, StartPosition)</w:t>
            </w:r>
          </w:p>
        </w:tc>
        <w:tc>
          <w:tcPr>
            <w:tcW w:w="2860" w:type="pct"/>
            <w:tcBorders>
              <w:bottom w:val="single" w:sz="4" w:space="0" w:color="990000"/>
            </w:tcBorders>
            <w:hideMark/>
          </w:tcPr>
          <w:p w14:paraId="3DC2CB3B"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Retrieves a substring from String. The substring starts at StartPosition.</w:t>
            </w:r>
          </w:p>
        </w:tc>
        <w:tc>
          <w:tcPr>
            <w:tcW w:w="1167" w:type="pct"/>
            <w:tcBorders>
              <w:bottom w:val="single" w:sz="4" w:space="0" w:color="990000"/>
            </w:tcBorders>
            <w:hideMark/>
          </w:tcPr>
          <w:p w14:paraId="74FB706B"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Substring([Description], 2)</w:t>
            </w:r>
          </w:p>
        </w:tc>
      </w:tr>
      <w:tr w:rsidR="004445BA" w:rsidRPr="004445BA" w14:paraId="653D3D83" w14:textId="77777777" w:rsidTr="00031658">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973" w:type="pct"/>
            <w:tcBorders>
              <w:top w:val="single" w:sz="4" w:space="0" w:color="990000"/>
              <w:left w:val="single" w:sz="4" w:space="0" w:color="990000"/>
              <w:bottom w:val="single" w:sz="4" w:space="0" w:color="990000"/>
              <w:right w:val="single" w:sz="4" w:space="0" w:color="990000"/>
            </w:tcBorders>
            <w:hideMark/>
          </w:tcPr>
          <w:p w14:paraId="4FEA359E"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ToStr(Value)</w:t>
            </w:r>
          </w:p>
        </w:tc>
        <w:tc>
          <w:tcPr>
            <w:tcW w:w="2860" w:type="pct"/>
            <w:tcBorders>
              <w:top w:val="single" w:sz="4" w:space="0" w:color="990000"/>
              <w:left w:val="single" w:sz="4" w:space="0" w:color="990000"/>
              <w:bottom w:val="single" w:sz="4" w:space="0" w:color="990000"/>
              <w:right w:val="single" w:sz="4" w:space="0" w:color="990000"/>
            </w:tcBorders>
            <w:hideMark/>
          </w:tcPr>
          <w:p w14:paraId="6717BD72"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Returns a string representation of an object.</w:t>
            </w:r>
          </w:p>
        </w:tc>
        <w:tc>
          <w:tcPr>
            <w:tcW w:w="1167" w:type="pct"/>
            <w:tcBorders>
              <w:top w:val="single" w:sz="4" w:space="0" w:color="990000"/>
              <w:left w:val="single" w:sz="4" w:space="0" w:color="990000"/>
              <w:bottom w:val="single" w:sz="4" w:space="0" w:color="990000"/>
              <w:right w:val="single" w:sz="4" w:space="0" w:color="990000"/>
            </w:tcBorders>
            <w:hideMark/>
          </w:tcPr>
          <w:p w14:paraId="14CBB075"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ToStr([ID])</w:t>
            </w:r>
          </w:p>
        </w:tc>
      </w:tr>
      <w:tr w:rsidR="004445BA" w:rsidRPr="004445BA" w14:paraId="77DEEFE7" w14:textId="77777777" w:rsidTr="004445BA">
        <w:trPr>
          <w:trHeight w:val="847"/>
        </w:trPr>
        <w:tc>
          <w:tcPr>
            <w:cnfStyle w:val="001000000000" w:firstRow="0" w:lastRow="0" w:firstColumn="1" w:lastColumn="0" w:oddVBand="0" w:evenVBand="0" w:oddHBand="0" w:evenHBand="0" w:firstRowFirstColumn="0" w:firstRowLastColumn="0" w:lastRowFirstColumn="0" w:lastRowLastColumn="0"/>
            <w:tcW w:w="973" w:type="pct"/>
            <w:tcBorders>
              <w:top w:val="single" w:sz="4" w:space="0" w:color="990000"/>
              <w:left w:val="single" w:sz="4" w:space="0" w:color="990000"/>
              <w:bottom w:val="single" w:sz="4" w:space="0" w:color="990000"/>
              <w:right w:val="single" w:sz="4" w:space="0" w:color="990000"/>
            </w:tcBorders>
            <w:hideMark/>
          </w:tcPr>
          <w:p w14:paraId="796DAF97"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Trim(String)</w:t>
            </w:r>
          </w:p>
        </w:tc>
        <w:tc>
          <w:tcPr>
            <w:tcW w:w="2860" w:type="pct"/>
            <w:tcBorders>
              <w:top w:val="single" w:sz="4" w:space="0" w:color="990000"/>
              <w:left w:val="single" w:sz="4" w:space="0" w:color="990000"/>
              <w:bottom w:val="single" w:sz="4" w:space="0" w:color="990000"/>
              <w:right w:val="single" w:sz="4" w:space="0" w:color="990000"/>
            </w:tcBorders>
            <w:hideMark/>
          </w:tcPr>
          <w:p w14:paraId="7FF62E5C"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val="en-GB" w:eastAsia="de-DE"/>
              </w:rPr>
            </w:pPr>
            <w:r w:rsidRPr="004445BA">
              <w:rPr>
                <w:rFonts w:eastAsiaTheme="minorEastAsia"/>
                <w:sz w:val="21"/>
                <w:szCs w:val="21"/>
                <w:lang w:val="en-GB" w:eastAsia="de-DE"/>
              </w:rPr>
              <w:t>Removes all leading and trailing SPACE characters from String.</w:t>
            </w:r>
          </w:p>
        </w:tc>
        <w:tc>
          <w:tcPr>
            <w:tcW w:w="1167" w:type="pct"/>
            <w:tcBorders>
              <w:top w:val="single" w:sz="4" w:space="0" w:color="990000"/>
              <w:left w:val="single" w:sz="4" w:space="0" w:color="990000"/>
              <w:bottom w:val="single" w:sz="4" w:space="0" w:color="990000"/>
              <w:right w:val="single" w:sz="4" w:space="0" w:color="990000"/>
            </w:tcBorders>
            <w:hideMark/>
          </w:tcPr>
          <w:p w14:paraId="225D7F07" w14:textId="77777777" w:rsidR="001B7C73" w:rsidRPr="004445BA" w:rsidRDefault="001B7C73" w:rsidP="004445BA">
            <w:pPr>
              <w:spacing w:after="0" w:line="360" w:lineRule="atLeast"/>
              <w:jc w:val="center"/>
              <w:cnfStyle w:val="000000000000" w:firstRow="0" w:lastRow="0" w:firstColumn="0" w:lastColumn="0" w:oddVBand="0" w:evenVBand="0" w:oddHBand="0"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Trim([ProductName])</w:t>
            </w:r>
          </w:p>
        </w:tc>
      </w:tr>
      <w:tr w:rsidR="004445BA" w:rsidRPr="004445BA" w14:paraId="56603007" w14:textId="77777777" w:rsidTr="004445BA">
        <w:trPr>
          <w:cnfStyle w:val="000000100000" w:firstRow="0" w:lastRow="0" w:firstColumn="0" w:lastColumn="0" w:oddVBand="0" w:evenVBand="0" w:oddHBand="1"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973" w:type="pct"/>
            <w:tcBorders>
              <w:top w:val="single" w:sz="4" w:space="0" w:color="990000"/>
              <w:bottom w:val="single" w:sz="4" w:space="0" w:color="990000"/>
            </w:tcBorders>
            <w:hideMark/>
          </w:tcPr>
          <w:p w14:paraId="3EA6723F" w14:textId="77777777" w:rsidR="001B7C73" w:rsidRPr="004445BA" w:rsidRDefault="001B7C73" w:rsidP="004445BA">
            <w:pPr>
              <w:spacing w:after="0" w:line="360" w:lineRule="atLeast"/>
              <w:jc w:val="center"/>
              <w:rPr>
                <w:rFonts w:eastAsiaTheme="minorEastAsia"/>
                <w:sz w:val="21"/>
                <w:szCs w:val="21"/>
                <w:lang w:eastAsia="de-DE"/>
              </w:rPr>
            </w:pPr>
            <w:r w:rsidRPr="004445BA">
              <w:rPr>
                <w:rFonts w:eastAsiaTheme="minorEastAsia"/>
                <w:sz w:val="21"/>
                <w:szCs w:val="21"/>
                <w:lang w:eastAsia="de-DE"/>
              </w:rPr>
              <w:t>Upper(String)</w:t>
            </w:r>
          </w:p>
        </w:tc>
        <w:tc>
          <w:tcPr>
            <w:tcW w:w="2860" w:type="pct"/>
            <w:tcBorders>
              <w:top w:val="single" w:sz="4" w:space="0" w:color="990000"/>
              <w:bottom w:val="single" w:sz="4" w:space="0" w:color="990000"/>
            </w:tcBorders>
            <w:hideMark/>
          </w:tcPr>
          <w:p w14:paraId="1279A226"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Returns String in uppercase.</w:t>
            </w:r>
          </w:p>
        </w:tc>
        <w:tc>
          <w:tcPr>
            <w:tcW w:w="1167" w:type="pct"/>
            <w:tcBorders>
              <w:top w:val="single" w:sz="4" w:space="0" w:color="990000"/>
              <w:bottom w:val="single" w:sz="4" w:space="0" w:color="990000"/>
            </w:tcBorders>
            <w:hideMark/>
          </w:tcPr>
          <w:p w14:paraId="5F4E3550" w14:textId="77777777" w:rsidR="001B7C73" w:rsidRPr="004445BA" w:rsidRDefault="001B7C73" w:rsidP="004445BA">
            <w:pPr>
              <w:spacing w:after="0" w:line="360" w:lineRule="atLeast"/>
              <w:jc w:val="center"/>
              <w:cnfStyle w:val="000000100000" w:firstRow="0" w:lastRow="0" w:firstColumn="0" w:lastColumn="0" w:oddVBand="0" w:evenVBand="0" w:oddHBand="1" w:evenHBand="0" w:firstRowFirstColumn="0" w:firstRowLastColumn="0" w:lastRowFirstColumn="0" w:lastRowLastColumn="0"/>
              <w:rPr>
                <w:rFonts w:eastAsiaTheme="minorEastAsia"/>
                <w:sz w:val="21"/>
                <w:szCs w:val="21"/>
                <w:lang w:eastAsia="de-DE"/>
              </w:rPr>
            </w:pPr>
            <w:r w:rsidRPr="004445BA">
              <w:rPr>
                <w:rFonts w:eastAsiaTheme="minorEastAsia"/>
                <w:sz w:val="21"/>
                <w:szCs w:val="21"/>
                <w:lang w:eastAsia="de-DE"/>
              </w:rPr>
              <w:t>Upper([ProductName])</w:t>
            </w:r>
          </w:p>
        </w:tc>
      </w:tr>
    </w:tbl>
    <w:p w14:paraId="431F60F2" w14:textId="77777777" w:rsidR="001B7C73" w:rsidRPr="00031658" w:rsidRDefault="001B7C73" w:rsidP="00031658">
      <w:pPr>
        <w:spacing w:after="105" w:line="330" w:lineRule="atLeast"/>
        <w:outlineLvl w:val="4"/>
        <w:rPr>
          <w:rFonts w:eastAsiaTheme="minorEastAsia"/>
          <w:b/>
          <w:bCs/>
          <w:caps/>
          <w:color w:val="990000"/>
          <w:lang w:eastAsia="de-DE"/>
        </w:rPr>
      </w:pPr>
      <w:r w:rsidRPr="00031658">
        <w:rPr>
          <w:rFonts w:eastAsiaTheme="minorEastAsia"/>
          <w:b/>
          <w:bCs/>
          <w:caps/>
          <w:color w:val="990000"/>
          <w:lang w:eastAsia="de-DE"/>
        </w:rPr>
        <w:t>NOTE</w:t>
      </w:r>
    </w:p>
    <w:p w14:paraId="461C0C67" w14:textId="307F6F96" w:rsidR="001B7C73" w:rsidRDefault="001B7C73" w:rsidP="00031658">
      <w:pPr>
        <w:spacing w:line="360" w:lineRule="atLeast"/>
        <w:rPr>
          <w:rFonts w:eastAsiaTheme="minorEastAsia"/>
          <w:color w:val="990000"/>
          <w:lang w:val="en-GB" w:eastAsia="de-DE"/>
        </w:rPr>
      </w:pPr>
      <w:r w:rsidRPr="00031658">
        <w:rPr>
          <w:rFonts w:eastAsiaTheme="minorEastAsia"/>
          <w:color w:val="990000"/>
          <w:lang w:val="en-GB" w:eastAsia="de-DE"/>
        </w:rPr>
        <w:t>You can find a complete set of available function operators in the </w:t>
      </w:r>
      <w:hyperlink r:id="rId41">
        <w:r w:rsidRPr="00031658">
          <w:rPr>
            <w:rFonts w:eastAsiaTheme="minorEastAsia"/>
            <w:color w:val="990000"/>
            <w:u w:val="single"/>
            <w:lang w:val="en-GB" w:eastAsia="de-DE"/>
          </w:rPr>
          <w:t>FunctionOperatorType</w:t>
        </w:r>
      </w:hyperlink>
      <w:r w:rsidRPr="00031658">
        <w:rPr>
          <w:rFonts w:eastAsiaTheme="minorEastAsia"/>
          <w:color w:val="990000"/>
          <w:lang w:val="en-GB" w:eastAsia="de-DE"/>
        </w:rPr>
        <w:t> enumeration description.</w:t>
      </w:r>
    </w:p>
    <w:p w14:paraId="23E8A709" w14:textId="77777777" w:rsidR="00031658" w:rsidRPr="00031658" w:rsidRDefault="00031658" w:rsidP="00031658">
      <w:pPr>
        <w:spacing w:line="360" w:lineRule="atLeast"/>
        <w:rPr>
          <w:rFonts w:eastAsiaTheme="minorEastAsia"/>
          <w:color w:val="990000"/>
          <w:lang w:val="en-GB" w:eastAsia="de-DE"/>
        </w:rPr>
      </w:pPr>
    </w:p>
    <w:p w14:paraId="3D14A81B" w14:textId="77777777" w:rsidR="001B7C73" w:rsidRDefault="001B7C73" w:rsidP="001B7C73">
      <w:pPr>
        <w:pStyle w:val="berschrift3"/>
        <w:rPr>
          <w:rFonts w:eastAsiaTheme="minorEastAsia" w:cstheme="minorBidi"/>
          <w:sz w:val="24"/>
        </w:rPr>
      </w:pPr>
      <w:bookmarkStart w:id="304" w:name="_Toc149118307"/>
      <w:r w:rsidRPr="490B44BA">
        <w:rPr>
          <w:rFonts w:eastAsiaTheme="minorEastAsia" w:cstheme="minorBidi"/>
          <w:sz w:val="24"/>
        </w:rPr>
        <w:lastRenderedPageBreak/>
        <w:t>Operator Precedence</w:t>
      </w:r>
      <w:bookmarkEnd w:id="304"/>
    </w:p>
    <w:p w14:paraId="5C81E1BC" w14:textId="77777777" w:rsidR="001B7C73" w:rsidRPr="00031658" w:rsidRDefault="001B7C73" w:rsidP="001B7C73">
      <w:pPr>
        <w:shd w:val="clear" w:color="auto" w:fill="FFFFFF" w:themeFill="background1"/>
        <w:spacing w:line="360" w:lineRule="atLeast"/>
        <w:rPr>
          <w:rFonts w:eastAsiaTheme="minorEastAsia"/>
          <w:lang w:val="en-GB" w:eastAsia="de-DE"/>
        </w:rPr>
      </w:pPr>
      <w:r w:rsidRPr="00031658">
        <w:rPr>
          <w:rFonts w:eastAsiaTheme="minorEastAsia"/>
          <w:lang w:val="en-GB" w:eastAsia="de-DE"/>
        </w:rPr>
        <w:t>When an expression contains multiple operators, their precedence controls the order in which expression elements are evaluated.</w:t>
      </w:r>
    </w:p>
    <w:p w14:paraId="7DBDBF89" w14:textId="77777777" w:rsidR="001B7C73" w:rsidRPr="00031658" w:rsidRDefault="001B7C73" w:rsidP="005E0AB4">
      <w:pPr>
        <w:numPr>
          <w:ilvl w:val="0"/>
          <w:numId w:val="31"/>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Literal values</w:t>
      </w:r>
    </w:p>
    <w:p w14:paraId="7369ED97" w14:textId="77777777" w:rsidR="001B7C73" w:rsidRPr="00031658" w:rsidRDefault="001B7C73" w:rsidP="005E0AB4">
      <w:pPr>
        <w:numPr>
          <w:ilvl w:val="0"/>
          <w:numId w:val="31"/>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Parameters</w:t>
      </w:r>
    </w:p>
    <w:p w14:paraId="41CCBFC1" w14:textId="77777777" w:rsidR="001B7C73" w:rsidRPr="00031658" w:rsidRDefault="001B7C73" w:rsidP="005E0AB4">
      <w:pPr>
        <w:numPr>
          <w:ilvl w:val="0"/>
          <w:numId w:val="31"/>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Identifiers</w:t>
      </w:r>
    </w:p>
    <w:p w14:paraId="66E5195D" w14:textId="77777777" w:rsidR="001B7C73" w:rsidRPr="00031658" w:rsidRDefault="001B7C73" w:rsidP="005E0AB4">
      <w:pPr>
        <w:numPr>
          <w:ilvl w:val="0"/>
          <w:numId w:val="31"/>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OR (left-associative)</w:t>
      </w:r>
    </w:p>
    <w:p w14:paraId="7E0B0535" w14:textId="77777777" w:rsidR="001B7C73" w:rsidRPr="00031658" w:rsidRDefault="001B7C73" w:rsidP="005E0AB4">
      <w:pPr>
        <w:numPr>
          <w:ilvl w:val="0"/>
          <w:numId w:val="31"/>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AND (left-associative)</w:t>
      </w:r>
    </w:p>
    <w:p w14:paraId="07D3CF33" w14:textId="77777777" w:rsidR="001B7C73" w:rsidRPr="00031658" w:rsidRDefault="001B7C73" w:rsidP="005E0AB4">
      <w:pPr>
        <w:numPr>
          <w:ilvl w:val="0"/>
          <w:numId w:val="31"/>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 !=</w:t>
      </w:r>
    </w:p>
    <w:p w14:paraId="63C07E43" w14:textId="77777777" w:rsidR="001B7C73" w:rsidRPr="00031658" w:rsidRDefault="001B7C73" w:rsidP="005E0AB4">
      <w:pPr>
        <w:numPr>
          <w:ilvl w:val="0"/>
          <w:numId w:val="31"/>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&lt;, &gt;, &lt;=, &gt;=</w:t>
      </w:r>
    </w:p>
    <w:p w14:paraId="6AB8CD05" w14:textId="77777777" w:rsidR="001B7C73" w:rsidRPr="00031658" w:rsidRDefault="001B7C73" w:rsidP="005E0AB4">
      <w:pPr>
        <w:numPr>
          <w:ilvl w:val="0"/>
          <w:numId w:val="31"/>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 + (left-associative)</w:t>
      </w:r>
    </w:p>
    <w:p w14:paraId="4E9E1C3F" w14:textId="77777777" w:rsidR="001B7C73" w:rsidRPr="00031658" w:rsidRDefault="001B7C73" w:rsidP="005E0AB4">
      <w:pPr>
        <w:numPr>
          <w:ilvl w:val="0"/>
          <w:numId w:val="31"/>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 /, % (left-associative)</w:t>
      </w:r>
    </w:p>
    <w:p w14:paraId="22AE7827" w14:textId="77777777" w:rsidR="001B7C73" w:rsidRPr="00031658" w:rsidRDefault="001B7C73" w:rsidP="005E0AB4">
      <w:pPr>
        <w:numPr>
          <w:ilvl w:val="0"/>
          <w:numId w:val="31"/>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NOT</w:t>
      </w:r>
    </w:p>
    <w:p w14:paraId="1A442CCA" w14:textId="77777777" w:rsidR="001B7C73" w:rsidRPr="00031658" w:rsidRDefault="001B7C73" w:rsidP="005E0AB4">
      <w:pPr>
        <w:numPr>
          <w:ilvl w:val="0"/>
          <w:numId w:val="31"/>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unary -</w:t>
      </w:r>
    </w:p>
    <w:p w14:paraId="4476F2D6" w14:textId="77777777" w:rsidR="001B7C73" w:rsidRPr="00031658" w:rsidRDefault="001B7C73" w:rsidP="005E0AB4">
      <w:pPr>
        <w:numPr>
          <w:ilvl w:val="0"/>
          <w:numId w:val="31"/>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In</w:t>
      </w:r>
    </w:p>
    <w:p w14:paraId="224ED116" w14:textId="77777777" w:rsidR="001B7C73" w:rsidRPr="00031658" w:rsidRDefault="001B7C73" w:rsidP="005E0AB4">
      <w:pPr>
        <w:numPr>
          <w:ilvl w:val="0"/>
          <w:numId w:val="31"/>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Iif</w:t>
      </w:r>
    </w:p>
    <w:p w14:paraId="44B80E8F" w14:textId="77777777" w:rsidR="001B7C73" w:rsidRPr="00031658" w:rsidRDefault="001B7C73" w:rsidP="005E0AB4">
      <w:pPr>
        <w:numPr>
          <w:ilvl w:val="0"/>
          <w:numId w:val="31"/>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Trim(), Len(), Substring(), IsNull()</w:t>
      </w:r>
    </w:p>
    <w:p w14:paraId="64136E6C" w14:textId="77777777" w:rsidR="001B7C73" w:rsidRPr="00031658" w:rsidRDefault="001B7C73" w:rsidP="005E0AB4">
      <w:pPr>
        <w:numPr>
          <w:ilvl w:val="0"/>
          <w:numId w:val="31"/>
        </w:numPr>
        <w:shd w:val="clear" w:color="auto" w:fill="FFFFFF" w:themeFill="background1"/>
        <w:tabs>
          <w:tab w:val="clear" w:pos="720"/>
          <w:tab w:val="num" w:pos="284"/>
        </w:tabs>
        <w:spacing w:after="0" w:line="360" w:lineRule="auto"/>
        <w:ind w:left="0" w:firstLine="0"/>
        <w:rPr>
          <w:rFonts w:eastAsiaTheme="minorEastAsia"/>
          <w:lang w:val="en-GB" w:eastAsia="de-DE"/>
        </w:rPr>
      </w:pPr>
      <w:r w:rsidRPr="00031658">
        <w:rPr>
          <w:rFonts w:eastAsiaTheme="minorEastAsia"/>
          <w:lang w:val="en-GB" w:eastAsia="de-DE"/>
        </w:rPr>
        <w:t>'[]' (for set-restriction)</w:t>
      </w:r>
    </w:p>
    <w:p w14:paraId="58800358" w14:textId="77777777" w:rsidR="001B7C73" w:rsidRPr="00031658" w:rsidRDefault="001B7C73" w:rsidP="005E0AB4">
      <w:pPr>
        <w:numPr>
          <w:ilvl w:val="0"/>
          <w:numId w:val="31"/>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w:t>
      </w:r>
    </w:p>
    <w:p w14:paraId="420D2634" w14:textId="77777777" w:rsidR="001B7C73" w:rsidRPr="00031658" w:rsidRDefault="001B7C73" w:rsidP="00373EDE">
      <w:pPr>
        <w:shd w:val="clear" w:color="auto" w:fill="FFFFFF" w:themeFill="background1"/>
        <w:spacing w:after="0" w:line="360" w:lineRule="atLeast"/>
        <w:rPr>
          <w:rFonts w:eastAsiaTheme="minorEastAsia"/>
          <w:lang w:val="en-GB" w:eastAsia="de-DE"/>
        </w:rPr>
      </w:pPr>
      <w:r w:rsidRPr="00031658">
        <w:rPr>
          <w:rFonts w:eastAsiaTheme="minorEastAsia"/>
          <w:lang w:val="en-GB" w:eastAsia="de-DE"/>
        </w:rPr>
        <w:t>The default precedence can be changed by grouping elements with parentheses. For instance, the operators are performed in a default order in the first of the following two code samples. In the second code sample, the addition operation is performed first, because its associated elements are grouped with parentheses, and the multiplication operation is performed last.</w:t>
      </w:r>
    </w:p>
    <w:p w14:paraId="0D7F6D90" w14:textId="77777777" w:rsidR="001B7C73" w:rsidRPr="00031658" w:rsidRDefault="001B7C73" w:rsidP="00373EDE">
      <w:pPr>
        <w:shd w:val="clear" w:color="auto" w:fill="FFFFFF" w:themeFill="background1"/>
        <w:spacing w:after="0" w:line="360" w:lineRule="atLeast"/>
        <w:rPr>
          <w:rFonts w:eastAsiaTheme="minorEastAsia"/>
          <w:lang w:eastAsia="de-DE"/>
        </w:rPr>
      </w:pPr>
      <w:r w:rsidRPr="00031658">
        <w:rPr>
          <w:rFonts w:eastAsiaTheme="minorEastAsia"/>
          <w:i/>
          <w:iCs/>
          <w:lang w:eastAsia="de-DE"/>
        </w:rPr>
        <w:t>Amount == 2 + 48 * 2</w:t>
      </w:r>
    </w:p>
    <w:p w14:paraId="6C9AEA87" w14:textId="77777777" w:rsidR="001B7C73" w:rsidRPr="00031658" w:rsidRDefault="001B7C73" w:rsidP="00373EDE">
      <w:pPr>
        <w:shd w:val="clear" w:color="auto" w:fill="FFFFFF" w:themeFill="background1"/>
        <w:spacing w:after="0" w:line="360" w:lineRule="atLeast"/>
        <w:rPr>
          <w:rFonts w:eastAsiaTheme="minorEastAsia"/>
          <w:i/>
          <w:iCs/>
          <w:lang w:eastAsia="de-DE"/>
        </w:rPr>
      </w:pPr>
      <w:r w:rsidRPr="00031658">
        <w:rPr>
          <w:rFonts w:eastAsiaTheme="minorEastAsia"/>
          <w:i/>
          <w:iCs/>
          <w:lang w:eastAsia="de-DE"/>
        </w:rPr>
        <w:t>Amount == (2 + 48) * 2</w:t>
      </w:r>
    </w:p>
    <w:p w14:paraId="3DD91095" w14:textId="7CBCE63E" w:rsidR="001B7C73" w:rsidRPr="008E682C" w:rsidRDefault="001B7C73" w:rsidP="00031658">
      <w:pPr>
        <w:spacing w:after="160" w:line="259" w:lineRule="auto"/>
        <w:rPr>
          <w:rFonts w:eastAsiaTheme="minorEastAsia"/>
          <w:color w:val="505050"/>
          <w:lang w:eastAsia="de-DE"/>
        </w:rPr>
      </w:pPr>
    </w:p>
    <w:p w14:paraId="1BDBF344" w14:textId="77777777" w:rsidR="001B7C73" w:rsidRDefault="001B7C73" w:rsidP="001B7C73">
      <w:pPr>
        <w:pStyle w:val="berschrift3"/>
        <w:rPr>
          <w:rFonts w:eastAsiaTheme="minorEastAsia" w:cstheme="minorBidi"/>
          <w:sz w:val="24"/>
        </w:rPr>
      </w:pPr>
      <w:bookmarkStart w:id="305" w:name="_Toc149118308"/>
      <w:r w:rsidRPr="490B44BA">
        <w:rPr>
          <w:rFonts w:eastAsiaTheme="minorEastAsia" w:cstheme="minorBidi"/>
          <w:sz w:val="24"/>
        </w:rPr>
        <w:t>Case Sensitivity</w:t>
      </w:r>
      <w:bookmarkEnd w:id="305"/>
    </w:p>
    <w:p w14:paraId="78D2BDAE" w14:textId="59E5D979" w:rsidR="00373EDE" w:rsidRPr="00031658" w:rsidRDefault="001B7C73" w:rsidP="00373EDE">
      <w:pPr>
        <w:shd w:val="clear" w:color="auto" w:fill="FFFFFF" w:themeFill="background1"/>
        <w:spacing w:line="360" w:lineRule="atLeast"/>
        <w:rPr>
          <w:rFonts w:eastAsiaTheme="minorEastAsia"/>
          <w:lang w:val="en-GB" w:eastAsia="de-DE"/>
        </w:rPr>
      </w:pPr>
      <w:r w:rsidRPr="00031658">
        <w:rPr>
          <w:rFonts w:eastAsiaTheme="minorEastAsia"/>
          <w:lang w:val="en-GB" w:eastAsia="de-DE"/>
        </w:rPr>
        <w:t>Operators are case insensitive. Although field values’ case sensitivity depends on the data source.</w:t>
      </w:r>
    </w:p>
    <w:p w14:paraId="67247794" w14:textId="77777777" w:rsidR="001B7C73" w:rsidRPr="00031658" w:rsidRDefault="001B7C73" w:rsidP="00373EDE">
      <w:pPr>
        <w:spacing w:after="0" w:line="330" w:lineRule="atLeast"/>
        <w:outlineLvl w:val="4"/>
        <w:rPr>
          <w:rFonts w:eastAsiaTheme="minorEastAsia"/>
          <w:b/>
          <w:bCs/>
          <w:caps/>
          <w:color w:val="990000"/>
          <w:lang w:val="en-GB" w:eastAsia="de-DE"/>
        </w:rPr>
      </w:pPr>
      <w:r w:rsidRPr="00031658">
        <w:rPr>
          <w:rFonts w:eastAsiaTheme="minorEastAsia"/>
          <w:b/>
          <w:bCs/>
          <w:caps/>
          <w:color w:val="990000"/>
          <w:lang w:val="en-GB" w:eastAsia="de-DE"/>
        </w:rPr>
        <w:t>NOTE</w:t>
      </w:r>
    </w:p>
    <w:p w14:paraId="7D0C61D9" w14:textId="77777777" w:rsidR="001B7C73" w:rsidRPr="00031658" w:rsidRDefault="001B7C73" w:rsidP="00373EDE">
      <w:pPr>
        <w:spacing w:after="0" w:line="360" w:lineRule="atLeast"/>
        <w:rPr>
          <w:rFonts w:eastAsiaTheme="minorEastAsia"/>
          <w:color w:val="990000"/>
          <w:lang w:val="en-GB" w:eastAsia="de-DE"/>
        </w:rPr>
      </w:pPr>
      <w:r w:rsidRPr="00031658">
        <w:rPr>
          <w:rFonts w:eastAsiaTheme="minorEastAsia"/>
          <w:color w:val="990000"/>
          <w:lang w:val="en-GB" w:eastAsia="de-DE"/>
        </w:rPr>
        <w:t>A data source affects certain operators' behavior. For instance, by default, the SQL Server Express 2005 is configured as case insensitive. In this case, the following expression always evaluates to </w:t>
      </w:r>
      <w:r w:rsidRPr="00031658">
        <w:rPr>
          <w:rFonts w:eastAsiaTheme="minorEastAsia"/>
          <w:b/>
          <w:bCs/>
          <w:color w:val="990000"/>
          <w:lang w:val="en-GB" w:eastAsia="de-DE"/>
        </w:rPr>
        <w:t>true</w:t>
      </w:r>
      <w:r w:rsidRPr="00031658">
        <w:rPr>
          <w:rFonts w:eastAsiaTheme="minorEastAsia"/>
          <w:color w:val="990000"/>
          <w:lang w:val="en-GB" w:eastAsia="de-DE"/>
        </w:rPr>
        <w:t>:</w:t>
      </w:r>
    </w:p>
    <w:p w14:paraId="6AF8C40D" w14:textId="2892A96A" w:rsidR="001B7C73" w:rsidRPr="005E0AB4" w:rsidRDefault="001B7C73" w:rsidP="005E0AB4">
      <w:pPr>
        <w:spacing w:after="0" w:line="360" w:lineRule="atLeast"/>
        <w:rPr>
          <w:rFonts w:eastAsiaTheme="minorEastAsia"/>
          <w:color w:val="990000"/>
          <w:lang w:eastAsia="de-DE"/>
        </w:rPr>
      </w:pPr>
      <w:r w:rsidRPr="00031658">
        <w:rPr>
          <w:rFonts w:eastAsiaTheme="minorEastAsia"/>
          <w:i/>
          <w:iCs/>
          <w:color w:val="990000"/>
          <w:lang w:eastAsia="de-DE"/>
        </w:rPr>
        <w:t>Lower(Name) == Upper(Name)</w:t>
      </w:r>
    </w:p>
    <w:p w14:paraId="6486250D" w14:textId="77777777" w:rsidR="001B7C73" w:rsidRPr="001B7C73" w:rsidRDefault="001B7C73" w:rsidP="001B7C73">
      <w:pPr>
        <w:pStyle w:val="berschrift3"/>
        <w:rPr>
          <w:rFonts w:eastAsiaTheme="minorEastAsia" w:cstheme="minorBidi"/>
          <w:sz w:val="24"/>
        </w:rPr>
      </w:pPr>
      <w:bookmarkStart w:id="306" w:name="_Toc149118309"/>
      <w:r w:rsidRPr="490B44BA">
        <w:rPr>
          <w:rFonts w:eastAsiaTheme="minorEastAsia" w:cstheme="minorBidi"/>
          <w:sz w:val="24"/>
        </w:rPr>
        <w:lastRenderedPageBreak/>
        <w:t>Escape Keywords</w:t>
      </w:r>
      <w:bookmarkEnd w:id="306"/>
    </w:p>
    <w:p w14:paraId="09484728" w14:textId="77777777" w:rsidR="001B7C73" w:rsidRPr="00031658" w:rsidRDefault="001B7C73" w:rsidP="00373EDE">
      <w:pPr>
        <w:shd w:val="clear" w:color="auto" w:fill="FFFFFF" w:themeFill="background1"/>
        <w:spacing w:after="0" w:line="360" w:lineRule="atLeast"/>
        <w:rPr>
          <w:rFonts w:eastAsiaTheme="minorEastAsia"/>
          <w:lang w:val="en-GB" w:eastAsia="de-DE"/>
        </w:rPr>
      </w:pPr>
      <w:r w:rsidRPr="00031658">
        <w:rPr>
          <w:rFonts w:eastAsiaTheme="minorEastAsia"/>
          <w:lang w:val="en-GB" w:eastAsia="de-DE"/>
        </w:rPr>
        <w:t>You can mark a keyword-like field name with an escape character (@ sign). In the expression below, the </w:t>
      </w:r>
      <w:r w:rsidRPr="00031658">
        <w:rPr>
          <w:rFonts w:eastAsiaTheme="minorEastAsia"/>
          <w:b/>
          <w:bCs/>
          <w:lang w:val="en-GB" w:eastAsia="de-DE"/>
        </w:rPr>
        <w:t>CriteriaOperator.Parse</w:t>
      </w:r>
      <w:r w:rsidRPr="00031658">
        <w:rPr>
          <w:rFonts w:eastAsiaTheme="minorEastAsia"/>
          <w:lang w:val="en-GB" w:eastAsia="de-DE"/>
        </w:rPr>
        <w:t> method interprets @Or as the field named "Or", not the logical operator OR.</w:t>
      </w:r>
    </w:p>
    <w:p w14:paraId="775990CF" w14:textId="51CD0F0E" w:rsidR="00373EDE" w:rsidRDefault="001B7C73" w:rsidP="00373EDE">
      <w:pPr>
        <w:shd w:val="clear" w:color="auto" w:fill="FFFFFF" w:themeFill="background1"/>
        <w:spacing w:after="0" w:line="360" w:lineRule="atLeast"/>
        <w:rPr>
          <w:rFonts w:eastAsiaTheme="minorEastAsia"/>
          <w:i/>
          <w:iCs/>
          <w:lang w:eastAsia="de-DE"/>
        </w:rPr>
      </w:pPr>
      <w:r w:rsidRPr="00031658">
        <w:rPr>
          <w:rFonts w:eastAsiaTheme="minorEastAsia"/>
          <w:i/>
          <w:iCs/>
          <w:lang w:eastAsia="de-DE"/>
        </w:rPr>
        <w:t>@Or = 'value'</w:t>
      </w:r>
    </w:p>
    <w:p w14:paraId="42C75DFC" w14:textId="77777777" w:rsidR="00373EDE" w:rsidRPr="00031658" w:rsidRDefault="00373EDE" w:rsidP="00373EDE">
      <w:pPr>
        <w:shd w:val="clear" w:color="auto" w:fill="FFFFFF" w:themeFill="background1"/>
        <w:spacing w:after="0" w:line="360" w:lineRule="atLeast"/>
        <w:rPr>
          <w:rFonts w:eastAsiaTheme="minorEastAsia"/>
          <w:i/>
          <w:iCs/>
          <w:lang w:eastAsia="de-DE"/>
        </w:rPr>
      </w:pPr>
    </w:p>
    <w:p w14:paraId="0F7F307F" w14:textId="77777777" w:rsidR="001B7C73" w:rsidRPr="008E682C" w:rsidRDefault="001B7C73" w:rsidP="001B7C73">
      <w:pPr>
        <w:pStyle w:val="berschrift3"/>
        <w:rPr>
          <w:rFonts w:eastAsiaTheme="minorEastAsia" w:cstheme="minorBidi"/>
          <w:sz w:val="24"/>
        </w:rPr>
      </w:pPr>
      <w:bookmarkStart w:id="307" w:name="_Toc149118310"/>
      <w:r w:rsidRPr="490B44BA">
        <w:rPr>
          <w:rFonts w:eastAsiaTheme="minorEastAsia" w:cstheme="minorBidi"/>
          <w:sz w:val="24"/>
        </w:rPr>
        <w:t>Escape Characters</w:t>
      </w:r>
      <w:bookmarkEnd w:id="307"/>
    </w:p>
    <w:p w14:paraId="1D742758" w14:textId="77777777" w:rsidR="001B7C73" w:rsidRPr="00031658" w:rsidRDefault="001B7C73" w:rsidP="00373EDE">
      <w:pPr>
        <w:shd w:val="clear" w:color="auto" w:fill="FFFFFF" w:themeFill="background1"/>
        <w:spacing w:after="0" w:line="360" w:lineRule="atLeast"/>
        <w:rPr>
          <w:rFonts w:eastAsiaTheme="minorEastAsia"/>
          <w:lang w:val="en-GB" w:eastAsia="de-DE"/>
        </w:rPr>
      </w:pPr>
      <w:r w:rsidRPr="00031658">
        <w:rPr>
          <w:rFonts w:eastAsiaTheme="minorEastAsia"/>
          <w:lang w:val="en-GB" w:eastAsia="de-DE"/>
        </w:rPr>
        <w:t>Use a backslash </w:t>
      </w:r>
      <w:r w:rsidRPr="00031658">
        <w:rPr>
          <w:rFonts w:eastAsiaTheme="minorEastAsia"/>
          <w:bdr w:val="single" w:sz="6" w:space="2" w:color="EEEEEE" w:frame="1"/>
          <w:shd w:val="clear" w:color="auto" w:fill="EEEEEE"/>
          <w:lang w:val="en-GB" w:eastAsia="de-DE"/>
        </w:rPr>
        <w:t>\</w:t>
      </w:r>
      <w:r w:rsidRPr="00031658">
        <w:rPr>
          <w:rFonts w:eastAsiaTheme="minorEastAsia"/>
          <w:lang w:val="en-GB" w:eastAsia="de-DE"/>
        </w:rPr>
        <w:t> as an escape character for characters in expressions.</w:t>
      </w:r>
    </w:p>
    <w:p w14:paraId="0C161F15" w14:textId="77777777" w:rsidR="001B7C73" w:rsidRPr="00031658" w:rsidRDefault="001B7C73" w:rsidP="00373EDE">
      <w:pPr>
        <w:shd w:val="clear" w:color="auto" w:fill="FFFFFF" w:themeFill="background1"/>
        <w:spacing w:after="0" w:line="360" w:lineRule="auto"/>
        <w:rPr>
          <w:rFonts w:eastAsiaTheme="minorEastAsia"/>
          <w:lang w:eastAsia="de-DE"/>
        </w:rPr>
      </w:pPr>
      <w:r w:rsidRPr="00031658">
        <w:rPr>
          <w:rFonts w:eastAsiaTheme="minorEastAsia"/>
          <w:b/>
          <w:bCs/>
          <w:lang w:eastAsia="de-DE"/>
        </w:rPr>
        <w:t>Examples:</w:t>
      </w:r>
    </w:p>
    <w:p w14:paraId="47B32060" w14:textId="77777777" w:rsidR="001B7C73" w:rsidRPr="00031658" w:rsidRDefault="001B7C73" w:rsidP="00373EDE">
      <w:pPr>
        <w:numPr>
          <w:ilvl w:val="0"/>
          <w:numId w:val="32"/>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w:t>
      </w:r>
    </w:p>
    <w:p w14:paraId="3DEDE21C" w14:textId="77777777" w:rsidR="001B7C73" w:rsidRPr="00031658" w:rsidRDefault="001B7C73" w:rsidP="00373EDE">
      <w:pPr>
        <w:numPr>
          <w:ilvl w:val="0"/>
          <w:numId w:val="32"/>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w:t>
      </w:r>
    </w:p>
    <w:p w14:paraId="320FA4AD" w14:textId="7F2B876A" w:rsidR="001B7C73" w:rsidRDefault="001B7C73" w:rsidP="00373EDE">
      <w:pPr>
        <w:numPr>
          <w:ilvl w:val="0"/>
          <w:numId w:val="32"/>
        </w:numPr>
        <w:shd w:val="clear" w:color="auto" w:fill="FFFFFF" w:themeFill="background1"/>
        <w:tabs>
          <w:tab w:val="clear" w:pos="720"/>
          <w:tab w:val="num" w:pos="284"/>
        </w:tabs>
        <w:spacing w:after="0" w:line="360" w:lineRule="auto"/>
        <w:ind w:left="0" w:firstLine="0"/>
        <w:rPr>
          <w:rFonts w:eastAsiaTheme="minorEastAsia"/>
          <w:lang w:eastAsia="de-DE"/>
        </w:rPr>
      </w:pPr>
      <w:r w:rsidRPr="00031658">
        <w:rPr>
          <w:rFonts w:eastAsiaTheme="minorEastAsia"/>
          <w:lang w:eastAsia="de-DE"/>
        </w:rPr>
        <w:t>\'</w:t>
      </w:r>
    </w:p>
    <w:p w14:paraId="43F6DC2D" w14:textId="77777777" w:rsidR="00031658" w:rsidRPr="00031658" w:rsidRDefault="00031658" w:rsidP="00031658">
      <w:pPr>
        <w:shd w:val="clear" w:color="auto" w:fill="FFFFFF" w:themeFill="background1"/>
        <w:spacing w:after="150"/>
        <w:rPr>
          <w:rFonts w:eastAsiaTheme="minorEastAsia"/>
          <w:lang w:eastAsia="de-DE"/>
        </w:rPr>
      </w:pPr>
    </w:p>
    <w:p w14:paraId="4C8D11C6" w14:textId="77777777" w:rsidR="001B7C73" w:rsidRPr="008E682C" w:rsidRDefault="001B7C73" w:rsidP="001B7C73">
      <w:pPr>
        <w:pStyle w:val="berschrift3"/>
        <w:rPr>
          <w:rFonts w:eastAsiaTheme="minorEastAsia" w:cstheme="minorBidi"/>
          <w:sz w:val="24"/>
        </w:rPr>
      </w:pPr>
      <w:bookmarkStart w:id="308" w:name="_Toc149118311"/>
      <w:r w:rsidRPr="490B44BA">
        <w:rPr>
          <w:rFonts w:eastAsiaTheme="minorEastAsia" w:cstheme="minorBidi"/>
          <w:sz w:val="24"/>
        </w:rPr>
        <w:t>Expression Comments</w:t>
      </w:r>
      <w:bookmarkEnd w:id="308"/>
    </w:p>
    <w:p w14:paraId="5AEFB3AB" w14:textId="77777777" w:rsidR="001B7C73" w:rsidRPr="00031658" w:rsidRDefault="001B7C73" w:rsidP="00031658">
      <w:pPr>
        <w:shd w:val="clear" w:color="auto" w:fill="FFFFFF" w:themeFill="background1"/>
        <w:spacing w:after="0" w:line="360" w:lineRule="atLeast"/>
        <w:rPr>
          <w:rFonts w:eastAsiaTheme="minorEastAsia"/>
          <w:lang w:val="en-GB" w:eastAsia="de-DE"/>
        </w:rPr>
      </w:pPr>
      <w:r w:rsidRPr="00031658">
        <w:rPr>
          <w:rFonts w:eastAsiaTheme="minorEastAsia"/>
          <w:lang w:val="en-GB" w:eastAsia="de-DE"/>
        </w:rPr>
        <w:t>You can add a comment to your expression to explain it and make the expression more readable.</w:t>
      </w:r>
    </w:p>
    <w:p w14:paraId="38CC7FB0" w14:textId="77777777" w:rsidR="001B7C73" w:rsidRPr="00031658" w:rsidRDefault="001B7C73" w:rsidP="00031658">
      <w:pPr>
        <w:shd w:val="clear" w:color="auto" w:fill="FFFFFF" w:themeFill="background1"/>
        <w:spacing w:after="0" w:line="360" w:lineRule="atLeast"/>
        <w:rPr>
          <w:rFonts w:eastAsiaTheme="minorEastAsia"/>
          <w:lang w:val="en-GB" w:eastAsia="de-DE"/>
        </w:rPr>
      </w:pPr>
      <w:r w:rsidRPr="00031658">
        <w:rPr>
          <w:rFonts w:eastAsiaTheme="minorEastAsia"/>
          <w:lang w:val="en-GB" w:eastAsia="de-DE"/>
        </w:rPr>
        <w:t>Comments are multi-line and begin with </w:t>
      </w:r>
      <w:r w:rsidRPr="00031658">
        <w:rPr>
          <w:rFonts w:eastAsiaTheme="minorEastAsia"/>
          <w:bdr w:val="single" w:sz="6" w:space="2" w:color="EEEEEE" w:frame="1"/>
          <w:shd w:val="clear" w:color="auto" w:fill="EEEEEE"/>
          <w:lang w:val="en-GB" w:eastAsia="de-DE"/>
        </w:rPr>
        <w:t>/*</w:t>
      </w:r>
      <w:r w:rsidRPr="00031658">
        <w:rPr>
          <w:rFonts w:eastAsiaTheme="minorEastAsia"/>
          <w:lang w:val="en-GB" w:eastAsia="de-DE"/>
        </w:rPr>
        <w:t> and end with </w:t>
      </w:r>
      <w:r w:rsidRPr="00031658">
        <w:rPr>
          <w:rFonts w:eastAsiaTheme="minorEastAsia"/>
          <w:bdr w:val="single" w:sz="6" w:space="2" w:color="EEEEEE" w:frame="1"/>
          <w:shd w:val="clear" w:color="auto" w:fill="EEEEEE"/>
          <w:lang w:val="en-GB" w:eastAsia="de-DE"/>
        </w:rPr>
        <w:t>*/</w:t>
      </w:r>
      <w:r w:rsidRPr="00031658">
        <w:rPr>
          <w:rFonts w:eastAsiaTheme="minorEastAsia"/>
          <w:lang w:val="en-GB" w:eastAsia="de-DE"/>
        </w:rPr>
        <w:t>.</w:t>
      </w:r>
    </w:p>
    <w:p w14:paraId="184B513E" w14:textId="77777777" w:rsidR="001B7C73" w:rsidRPr="00031658" w:rsidRDefault="001B7C73" w:rsidP="00031658">
      <w:pPr>
        <w:shd w:val="clear" w:color="auto" w:fill="FFFFFF" w:themeFill="background1"/>
        <w:spacing w:after="0" w:line="360" w:lineRule="atLeast"/>
        <w:rPr>
          <w:rFonts w:eastAsiaTheme="minorEastAsia"/>
          <w:lang w:val="en-GB" w:eastAsia="de-DE"/>
        </w:rPr>
      </w:pPr>
      <w:r w:rsidRPr="00031658">
        <w:rPr>
          <w:rFonts w:eastAsiaTheme="minorEastAsia"/>
          <w:b/>
          <w:bCs/>
          <w:lang w:val="en-GB" w:eastAsia="de-DE"/>
        </w:rPr>
        <w:t>Example:</w:t>
      </w:r>
    </w:p>
    <w:p w14:paraId="1C7863E2" w14:textId="77777777" w:rsidR="001B7C73" w:rsidRPr="008E682C" w:rsidRDefault="001B7C73" w:rsidP="001B7C7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600"/>
        <w:rPr>
          <w:rFonts w:eastAsiaTheme="minorEastAsia"/>
          <w:color w:val="303030"/>
          <w:sz w:val="21"/>
          <w:szCs w:val="21"/>
          <w:bdr w:val="none" w:sz="0" w:space="0" w:color="auto" w:frame="1"/>
          <w:lang w:eastAsia="de-DE"/>
        </w:rPr>
      </w:pPr>
      <w:r w:rsidRPr="00952834">
        <w:rPr>
          <w:rFonts w:eastAsiaTheme="minorEastAsia"/>
          <w:color w:val="0000FF"/>
          <w:sz w:val="21"/>
          <w:szCs w:val="21"/>
          <w:bdr w:val="none" w:sz="0" w:space="0" w:color="auto" w:frame="1"/>
          <w:lang w:val="en-GB" w:eastAsia="de-DE"/>
        </w:rPr>
        <w:t>GetYear</w:t>
      </w:r>
      <w:r w:rsidRPr="00952834">
        <w:rPr>
          <w:rFonts w:eastAsiaTheme="minorEastAsia"/>
          <w:color w:val="303030"/>
          <w:sz w:val="21"/>
          <w:szCs w:val="21"/>
          <w:bdr w:val="none" w:sz="0" w:space="0" w:color="auto" w:frame="1"/>
          <w:lang w:val="en-GB" w:eastAsia="de-DE"/>
        </w:rPr>
        <w:t>(</w:t>
      </w:r>
      <w:r w:rsidRPr="00952834">
        <w:rPr>
          <w:rFonts w:eastAsiaTheme="minorEastAsia"/>
          <w:color w:val="2B91AF"/>
          <w:sz w:val="21"/>
          <w:szCs w:val="21"/>
          <w:bdr w:val="none" w:sz="0" w:space="0" w:color="auto" w:frame="1"/>
          <w:lang w:val="en-GB" w:eastAsia="de-DE"/>
        </w:rPr>
        <w:t>[SalesDate]</w:t>
      </w:r>
      <w:r w:rsidRPr="00952834">
        <w:rPr>
          <w:rFonts w:eastAsiaTheme="minorEastAsia"/>
          <w:color w:val="303030"/>
          <w:sz w:val="21"/>
          <w:szCs w:val="21"/>
          <w:bdr w:val="none" w:sz="0" w:space="0" w:color="auto" w:frame="1"/>
          <w:lang w:val="en-GB" w:eastAsia="de-DE"/>
        </w:rPr>
        <w:t xml:space="preserve">) </w:t>
      </w:r>
      <w:r w:rsidRPr="00952834">
        <w:rPr>
          <w:rFonts w:eastAsiaTheme="minorEastAsia"/>
          <w:color w:val="008000"/>
          <w:sz w:val="21"/>
          <w:szCs w:val="21"/>
          <w:bdr w:val="none" w:sz="0" w:space="0" w:color="auto" w:frame="1"/>
          <w:lang w:val="en-GB" w:eastAsia="de-DE"/>
        </w:rPr>
        <w:t xml:space="preserve">/* It is a comment. Here you can add a function description. </w:t>
      </w:r>
      <w:r w:rsidRPr="490B44BA">
        <w:rPr>
          <w:rFonts w:eastAsiaTheme="minorEastAsia"/>
          <w:color w:val="008000"/>
          <w:sz w:val="21"/>
          <w:szCs w:val="21"/>
          <w:bdr w:val="none" w:sz="0" w:space="0" w:color="auto" w:frame="1"/>
          <w:lang w:eastAsia="de-DE"/>
        </w:rPr>
        <w:t>*/</w:t>
      </w:r>
    </w:p>
    <w:p w14:paraId="519C9CF5" w14:textId="77777777" w:rsidR="001B7C73" w:rsidRPr="008E682C" w:rsidRDefault="001B7C73" w:rsidP="001B7C73">
      <w:pPr>
        <w:pStyle w:val="berschrift3"/>
        <w:rPr>
          <w:rFonts w:eastAsiaTheme="minorEastAsia" w:cstheme="minorBidi"/>
          <w:sz w:val="24"/>
        </w:rPr>
      </w:pPr>
      <w:bookmarkStart w:id="309" w:name="_Toc149118312"/>
      <w:r w:rsidRPr="490B44BA">
        <w:rPr>
          <w:rFonts w:eastAsiaTheme="minorEastAsia" w:cstheme="minorBidi"/>
          <w:sz w:val="24"/>
        </w:rPr>
        <w:t>Server Mode Limitations</w:t>
      </w:r>
      <w:bookmarkEnd w:id="309"/>
    </w:p>
    <w:p w14:paraId="003E4444" w14:textId="77777777" w:rsidR="001B7C73" w:rsidRPr="00031658" w:rsidRDefault="001B7C73" w:rsidP="001B7C73">
      <w:pPr>
        <w:shd w:val="clear" w:color="auto" w:fill="FFFFFF" w:themeFill="background1"/>
        <w:spacing w:after="300" w:line="360" w:lineRule="atLeast"/>
        <w:rPr>
          <w:rFonts w:eastAsiaTheme="minorEastAsia"/>
          <w:lang w:eastAsia="de-DE"/>
        </w:rPr>
      </w:pPr>
      <w:r w:rsidRPr="00031658">
        <w:rPr>
          <w:rFonts w:eastAsiaTheme="minorEastAsia"/>
          <w:lang w:val="en-GB" w:eastAsia="de-DE"/>
        </w:rPr>
        <w:t>In</w:t>
      </w:r>
      <w:r w:rsidRPr="00952834">
        <w:rPr>
          <w:rFonts w:eastAsiaTheme="minorEastAsia"/>
          <w:color w:val="505050"/>
          <w:lang w:val="en-GB" w:eastAsia="de-DE"/>
        </w:rPr>
        <w:t> </w:t>
      </w:r>
      <w:hyperlink r:id="rId42">
        <w:r w:rsidRPr="00952834">
          <w:rPr>
            <w:rFonts w:eastAsiaTheme="minorEastAsia"/>
            <w:color w:val="115BC0"/>
            <w:u w:val="single"/>
            <w:lang w:val="en-GB" w:eastAsia="de-DE"/>
          </w:rPr>
          <w:t>server mode</w:t>
        </w:r>
      </w:hyperlink>
      <w:r w:rsidRPr="00952834">
        <w:rPr>
          <w:rFonts w:eastAsiaTheme="minorEastAsia"/>
          <w:color w:val="505050"/>
          <w:lang w:val="en-GB" w:eastAsia="de-DE"/>
        </w:rPr>
        <w:t xml:space="preserve">, </w:t>
      </w:r>
      <w:r w:rsidRPr="00031658">
        <w:rPr>
          <w:rFonts w:eastAsiaTheme="minorEastAsia"/>
          <w:lang w:val="en-GB" w:eastAsia="de-DE"/>
        </w:rPr>
        <w:t xml:space="preserve">the Dashboard does not have simultaneous access to bound data in its entirety. </w:t>
      </w:r>
      <w:r w:rsidRPr="00031658">
        <w:rPr>
          <w:rFonts w:eastAsiaTheme="minorEastAsia"/>
          <w:lang w:eastAsia="de-DE"/>
        </w:rPr>
        <w:t>This imposes the following limitations to functions:</w:t>
      </w:r>
    </w:p>
    <w:p w14:paraId="6FCD8F56" w14:textId="77777777" w:rsidR="001B7C73" w:rsidRPr="00031658" w:rsidRDefault="001B7C73" w:rsidP="001B7C73">
      <w:pPr>
        <w:numPr>
          <w:ilvl w:val="0"/>
          <w:numId w:val="33"/>
        </w:numPr>
        <w:shd w:val="clear" w:color="auto" w:fill="FFFFFF" w:themeFill="background1"/>
        <w:tabs>
          <w:tab w:val="clear" w:pos="720"/>
          <w:tab w:val="num" w:pos="284"/>
        </w:tabs>
        <w:spacing w:after="150" w:line="360" w:lineRule="atLeast"/>
        <w:ind w:left="0" w:firstLine="0"/>
        <w:rPr>
          <w:rFonts w:eastAsiaTheme="minorEastAsia"/>
          <w:lang w:val="en-GB" w:eastAsia="de-DE"/>
        </w:rPr>
      </w:pPr>
      <w:r w:rsidRPr="00031658">
        <w:rPr>
          <w:rFonts w:eastAsiaTheme="minorEastAsia"/>
          <w:lang w:val="en-GB" w:eastAsia="de-DE"/>
        </w:rPr>
        <w:t>The</w:t>
      </w:r>
      <w:r w:rsidRPr="00952834">
        <w:rPr>
          <w:rFonts w:eastAsiaTheme="minorEastAsia"/>
          <w:color w:val="505050"/>
          <w:lang w:val="en-GB" w:eastAsia="de-DE"/>
        </w:rPr>
        <w:t> </w:t>
      </w:r>
      <w:hyperlink r:id="rId43">
        <w:r w:rsidRPr="00031658">
          <w:rPr>
            <w:rFonts w:eastAsiaTheme="minorEastAsia"/>
            <w:u w:val="single"/>
            <w:lang w:val="en-GB" w:eastAsia="de-DE"/>
          </w:rPr>
          <w:t>Count Distinct</w:t>
        </w:r>
      </w:hyperlink>
      <w:r w:rsidRPr="00031658">
        <w:rPr>
          <w:rFonts w:eastAsiaTheme="minorEastAsia"/>
          <w:lang w:val="en-GB" w:eastAsia="de-DE"/>
        </w:rPr>
        <w:t> summary function is not supported for the following database engines:</w:t>
      </w:r>
    </w:p>
    <w:p w14:paraId="3C00BDA5" w14:textId="77777777" w:rsidR="001B7C73" w:rsidRPr="00031658" w:rsidRDefault="001B7C73" w:rsidP="001B7C73">
      <w:pPr>
        <w:numPr>
          <w:ilvl w:val="0"/>
          <w:numId w:val="34"/>
        </w:numPr>
        <w:shd w:val="clear" w:color="auto" w:fill="FFFFFF" w:themeFill="background1"/>
        <w:tabs>
          <w:tab w:val="clear" w:pos="720"/>
          <w:tab w:val="num" w:pos="284"/>
        </w:tabs>
        <w:spacing w:after="150"/>
        <w:ind w:firstLine="0"/>
        <w:rPr>
          <w:rFonts w:eastAsiaTheme="minorEastAsia"/>
          <w:lang w:eastAsia="de-DE"/>
        </w:rPr>
      </w:pPr>
      <w:r w:rsidRPr="00031658">
        <w:rPr>
          <w:rFonts w:eastAsiaTheme="minorEastAsia"/>
          <w:lang w:eastAsia="de-DE"/>
        </w:rPr>
        <w:t>Microsoft Access</w:t>
      </w:r>
    </w:p>
    <w:p w14:paraId="03783E48" w14:textId="77777777" w:rsidR="001B7C73" w:rsidRPr="00031658" w:rsidRDefault="001B7C73" w:rsidP="001B7C73">
      <w:pPr>
        <w:numPr>
          <w:ilvl w:val="0"/>
          <w:numId w:val="34"/>
        </w:numPr>
        <w:shd w:val="clear" w:color="auto" w:fill="FFFFFF" w:themeFill="background1"/>
        <w:tabs>
          <w:tab w:val="clear" w:pos="720"/>
          <w:tab w:val="num" w:pos="284"/>
        </w:tabs>
        <w:spacing w:after="150"/>
        <w:ind w:firstLine="0"/>
        <w:rPr>
          <w:rFonts w:eastAsiaTheme="minorEastAsia"/>
          <w:lang w:eastAsia="de-DE"/>
        </w:rPr>
      </w:pPr>
      <w:r w:rsidRPr="00031658">
        <w:rPr>
          <w:rFonts w:eastAsiaTheme="minorEastAsia"/>
          <w:lang w:eastAsia="de-DE"/>
        </w:rPr>
        <w:t>Microsoft SQL Server CE</w:t>
      </w:r>
    </w:p>
    <w:p w14:paraId="36FA13BE" w14:textId="77777777" w:rsidR="001B7C73" w:rsidRPr="00031658" w:rsidRDefault="001B7C73" w:rsidP="001B7C73">
      <w:pPr>
        <w:numPr>
          <w:ilvl w:val="0"/>
          <w:numId w:val="33"/>
        </w:numPr>
        <w:shd w:val="clear" w:color="auto" w:fill="FFFFFF" w:themeFill="background1"/>
        <w:tabs>
          <w:tab w:val="clear" w:pos="720"/>
          <w:tab w:val="num" w:pos="284"/>
        </w:tabs>
        <w:spacing w:after="150"/>
        <w:ind w:left="0" w:firstLine="0"/>
        <w:rPr>
          <w:rFonts w:eastAsiaTheme="minorEastAsia"/>
          <w:lang w:val="en-GB" w:eastAsia="de-DE"/>
        </w:rPr>
      </w:pPr>
      <w:r w:rsidRPr="00031658">
        <w:rPr>
          <w:rFonts w:eastAsiaTheme="minorEastAsia"/>
          <w:lang w:val="en-GB" w:eastAsia="de-DE"/>
        </w:rPr>
        <w:t>The </w:t>
      </w:r>
      <w:hyperlink r:id="rId44">
        <w:r w:rsidRPr="00952834">
          <w:rPr>
            <w:rFonts w:eastAsiaTheme="minorEastAsia"/>
            <w:color w:val="115BC0"/>
            <w:u w:val="single"/>
            <w:lang w:val="en-GB" w:eastAsia="de-DE"/>
          </w:rPr>
          <w:t>Median</w:t>
        </w:r>
      </w:hyperlink>
      <w:r w:rsidRPr="00952834">
        <w:rPr>
          <w:rFonts w:eastAsiaTheme="minorEastAsia"/>
          <w:color w:val="505050"/>
          <w:lang w:val="en-GB" w:eastAsia="de-DE"/>
        </w:rPr>
        <w:t> </w:t>
      </w:r>
      <w:r w:rsidRPr="00031658">
        <w:rPr>
          <w:rFonts w:eastAsiaTheme="minorEastAsia"/>
          <w:lang w:val="en-GB" w:eastAsia="de-DE"/>
        </w:rPr>
        <w:t>summary function is supported for the </w:t>
      </w:r>
      <w:hyperlink r:id="rId45">
        <w:r w:rsidRPr="00952834">
          <w:rPr>
            <w:rFonts w:eastAsiaTheme="minorEastAsia"/>
            <w:color w:val="115BC0"/>
            <w:u w:val="single"/>
            <w:lang w:val="en-GB" w:eastAsia="de-DE"/>
          </w:rPr>
          <w:t>Oracle</w:t>
        </w:r>
      </w:hyperlink>
      <w:r w:rsidRPr="00952834">
        <w:rPr>
          <w:rFonts w:eastAsiaTheme="minorEastAsia"/>
          <w:color w:val="505050"/>
          <w:lang w:val="en-GB" w:eastAsia="de-DE"/>
        </w:rPr>
        <w:t> </w:t>
      </w:r>
      <w:r w:rsidRPr="00031658">
        <w:rPr>
          <w:rFonts w:eastAsiaTheme="minorEastAsia"/>
          <w:lang w:val="en-GB" w:eastAsia="de-DE"/>
        </w:rPr>
        <w:t>data provider only.</w:t>
      </w:r>
    </w:p>
    <w:p w14:paraId="32D433B8" w14:textId="77777777" w:rsidR="001B7C73" w:rsidRPr="00952834" w:rsidRDefault="001B7C73" w:rsidP="001B7C73">
      <w:pPr>
        <w:numPr>
          <w:ilvl w:val="0"/>
          <w:numId w:val="33"/>
        </w:numPr>
        <w:shd w:val="clear" w:color="auto" w:fill="FFFFFF" w:themeFill="background1"/>
        <w:tabs>
          <w:tab w:val="clear" w:pos="720"/>
          <w:tab w:val="num" w:pos="284"/>
        </w:tabs>
        <w:spacing w:after="150"/>
        <w:ind w:left="0" w:firstLine="0"/>
        <w:rPr>
          <w:rFonts w:eastAsiaTheme="minorEastAsia"/>
          <w:color w:val="505050"/>
          <w:lang w:val="en-GB" w:eastAsia="de-DE"/>
        </w:rPr>
      </w:pPr>
      <w:r w:rsidRPr="00031658">
        <w:rPr>
          <w:rFonts w:eastAsiaTheme="minorEastAsia"/>
          <w:lang w:val="en-GB" w:eastAsia="de-DE"/>
        </w:rPr>
        <w:t>The</w:t>
      </w:r>
      <w:r w:rsidRPr="00952834">
        <w:rPr>
          <w:rFonts w:eastAsiaTheme="minorEastAsia"/>
          <w:color w:val="505050"/>
          <w:lang w:val="en-GB" w:eastAsia="de-DE"/>
        </w:rPr>
        <w:t> </w:t>
      </w:r>
      <w:hyperlink r:id="rId46">
        <w:r w:rsidRPr="00952834">
          <w:rPr>
            <w:rFonts w:eastAsiaTheme="minorEastAsia"/>
            <w:color w:val="115BC0"/>
            <w:u w:val="single"/>
            <w:lang w:val="en-GB" w:eastAsia="de-DE"/>
          </w:rPr>
          <w:t>Mode</w:t>
        </w:r>
      </w:hyperlink>
      <w:r w:rsidRPr="00952834">
        <w:rPr>
          <w:rFonts w:eastAsiaTheme="minorEastAsia"/>
          <w:color w:val="505050"/>
          <w:lang w:val="en-GB" w:eastAsia="de-DE"/>
        </w:rPr>
        <w:t> </w:t>
      </w:r>
      <w:r w:rsidRPr="00031658">
        <w:rPr>
          <w:rFonts w:eastAsiaTheme="minorEastAsia"/>
          <w:lang w:val="en-GB" w:eastAsia="de-DE"/>
        </w:rPr>
        <w:t>summary function is supported for the </w:t>
      </w:r>
      <w:hyperlink r:id="rId47">
        <w:r w:rsidRPr="00952834">
          <w:rPr>
            <w:rFonts w:eastAsiaTheme="minorEastAsia"/>
            <w:color w:val="115BC0"/>
            <w:u w:val="single"/>
            <w:lang w:val="en-GB" w:eastAsia="de-DE"/>
          </w:rPr>
          <w:t>Oracle</w:t>
        </w:r>
      </w:hyperlink>
      <w:r w:rsidRPr="00952834">
        <w:rPr>
          <w:rFonts w:eastAsiaTheme="minorEastAsia"/>
          <w:color w:val="505050"/>
          <w:lang w:val="en-GB" w:eastAsia="de-DE"/>
        </w:rPr>
        <w:t> </w:t>
      </w:r>
      <w:r w:rsidRPr="00031658">
        <w:rPr>
          <w:rFonts w:eastAsiaTheme="minorEastAsia"/>
          <w:lang w:val="en-GB" w:eastAsia="de-DE"/>
        </w:rPr>
        <w:t>and</w:t>
      </w:r>
      <w:r w:rsidRPr="00952834">
        <w:rPr>
          <w:rFonts w:eastAsiaTheme="minorEastAsia"/>
          <w:color w:val="505050"/>
          <w:lang w:val="en-GB" w:eastAsia="de-DE"/>
        </w:rPr>
        <w:t> </w:t>
      </w:r>
      <w:hyperlink r:id="rId48">
        <w:r w:rsidRPr="00952834">
          <w:rPr>
            <w:rFonts w:eastAsiaTheme="minorEastAsia"/>
            <w:color w:val="115BC0"/>
            <w:u w:val="single"/>
            <w:lang w:val="en-GB" w:eastAsia="de-DE"/>
          </w:rPr>
          <w:t>PostgreSQL</w:t>
        </w:r>
      </w:hyperlink>
      <w:r w:rsidRPr="00952834">
        <w:rPr>
          <w:rFonts w:eastAsiaTheme="minorEastAsia"/>
          <w:color w:val="505050"/>
          <w:lang w:val="en-GB" w:eastAsia="de-DE"/>
        </w:rPr>
        <w:t> </w:t>
      </w:r>
      <w:r w:rsidRPr="00031658">
        <w:rPr>
          <w:rFonts w:eastAsiaTheme="minorEastAsia"/>
          <w:lang w:val="en-GB" w:eastAsia="de-DE"/>
        </w:rPr>
        <w:t>data providers only.</w:t>
      </w:r>
    </w:p>
    <w:sectPr w:rsidR="001B7C73" w:rsidRPr="00952834" w:rsidSect="00EB4F2F">
      <w:headerReference w:type="default" r:id="rId49"/>
      <w:footerReference w:type="default" r:id="rId50"/>
      <w:headerReference w:type="first" r:id="rId51"/>
      <w:footerReference w:type="first" r:id="rId52"/>
      <w:pgSz w:w="11906" w:h="16838"/>
      <w:pgMar w:top="2552"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391BEDD" w14:textId="77777777" w:rsidR="001C0428" w:rsidRDefault="001C0428" w:rsidP="00725B8F">
      <w:pPr>
        <w:spacing w:after="0"/>
      </w:pPr>
      <w:r>
        <w:separator/>
      </w:r>
    </w:p>
  </w:endnote>
  <w:endnote w:type="continuationSeparator" w:id="0">
    <w:p w14:paraId="00A5E439" w14:textId="77777777" w:rsidR="001C0428" w:rsidRDefault="001C0428" w:rsidP="00725B8F">
      <w:pPr>
        <w:spacing w:after="0"/>
      </w:pPr>
      <w:r>
        <w:continuationSeparator/>
      </w:r>
    </w:p>
  </w:endnote>
  <w:endnote w:type="continuationNotice" w:id="1">
    <w:p w14:paraId="3014EC70" w14:textId="77777777" w:rsidR="001C0428" w:rsidRDefault="001C0428">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63857279"/>
      <w:docPartObj>
        <w:docPartGallery w:val="Page Numbers (Bottom of Page)"/>
        <w:docPartUnique/>
      </w:docPartObj>
    </w:sdtPr>
    <w:sdtContent>
      <w:p w14:paraId="3578CB36" w14:textId="7EC18CE9" w:rsidR="002A63B9" w:rsidRDefault="002A63B9">
        <w:pPr>
          <w:pStyle w:val="Fuzeile"/>
          <w:jc w:val="right"/>
        </w:pPr>
        <w:r>
          <w:rPr>
            <w:noProof/>
            <w:lang w:eastAsia="de-DE"/>
          </w:rPr>
          <mc:AlternateContent>
            <mc:Choice Requires="wps">
              <w:drawing>
                <wp:anchor distT="0" distB="0" distL="114300" distR="114300" simplePos="0" relativeHeight="251658240" behindDoc="0" locked="0" layoutInCell="1" allowOverlap="1" wp14:anchorId="4B1ED49B" wp14:editId="78CF09D5">
                  <wp:simplePos x="0" y="0"/>
                  <wp:positionH relativeFrom="column">
                    <wp:posOffset>0</wp:posOffset>
                  </wp:positionH>
                  <wp:positionV relativeFrom="paragraph">
                    <wp:posOffset>-34735</wp:posOffset>
                  </wp:positionV>
                  <wp:extent cx="5760000" cy="0"/>
                  <wp:effectExtent l="0" t="0" r="31750" b="19050"/>
                  <wp:wrapNone/>
                  <wp:docPr id="25" name="Gerader Verbinder 25"/>
                  <wp:cNvGraphicFramePr/>
                  <a:graphic xmlns:a="http://schemas.openxmlformats.org/drawingml/2006/main">
                    <a:graphicData uri="http://schemas.microsoft.com/office/word/2010/wordprocessingShape">
                      <wps:wsp>
                        <wps:cNvCnPr/>
                        <wps:spPr>
                          <a:xfrm>
                            <a:off x="0" y="0"/>
                            <a:ext cx="5760000" cy="0"/>
                          </a:xfrm>
                          <a:prstGeom prst="line">
                            <a:avLst/>
                          </a:prstGeom>
                          <a:ln>
                            <a:solidFill>
                              <a:srgbClr val="333333"/>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xmlns:a="http://schemas.openxmlformats.org/drawingml/2006/main">
              <w:pict w14:anchorId="78AD1937">
                <v:line id="Gerader Verbinder 25"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spid="_x0000_s1026" strokecolor="#333" strokeweight=".5pt" from="0,-2.75pt" to="453.55pt,-2.75pt" w14:anchorId="382AE8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">
                  <v:stroke joinstyle="miter"/>
                </v:line>
              </w:pict>
            </mc:Fallback>
          </mc:AlternateContent>
        </w:r>
        <w:sdt>
          <w:sdtPr>
            <w:rPr>
              <w:rStyle w:val="Formatvorlage2"/>
              <w:color w:val="auto"/>
              <w:sz w:val="24"/>
            </w:rPr>
            <w:alias w:val="Title"/>
            <w:tag w:val="Title"/>
            <w:id w:val="262965273"/>
            <w:placeholder>
              <w:docPart w:val="91E1F4D194A341CD8D01144CF84337FB"/>
            </w:placeholder>
            <w:text/>
          </w:sdtPr>
          <w:sdtContent>
            <w:r>
              <w:rPr>
                <w:rStyle w:val="Formatvorlage2"/>
                <w:color w:val="auto"/>
                <w:sz w:val="24"/>
              </w:rPr>
              <w:t>4ADMIN Referenzhandbuch</w:t>
            </w:r>
          </w:sdtContent>
        </w:sdt>
        <w:r>
          <w:t xml:space="preserve"> </w:t>
        </w:r>
        <w:r>
          <w:tab/>
        </w:r>
        <w:r>
          <w:tab/>
        </w:r>
        <w:r>
          <w:fldChar w:fldCharType="begin"/>
        </w:r>
        <w:r>
          <w:instrText>PAGE   \* MERGEFORMAT</w:instrText>
        </w:r>
        <w:r>
          <w:fldChar w:fldCharType="separate"/>
        </w:r>
        <w:r w:rsidR="002200EC">
          <w:rPr>
            <w:noProof/>
          </w:rPr>
          <w:t>25</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CellMar>
        <w:left w:w="0" w:type="dxa"/>
        <w:right w:w="0" w:type="dxa"/>
      </w:tblCellMar>
      <w:tblLook w:val="04A0" w:firstRow="1" w:lastRow="0" w:firstColumn="1" w:lastColumn="0" w:noHBand="0" w:noVBand="1"/>
    </w:tblPr>
    <w:tblGrid>
      <w:gridCol w:w="4106"/>
      <w:gridCol w:w="1276"/>
      <w:gridCol w:w="1862"/>
      <w:gridCol w:w="1818"/>
    </w:tblGrid>
    <w:tr w:rsidR="002A63B9" w14:paraId="7F5EAF90" w14:textId="77777777" w:rsidTr="003E4148">
      <w:tc>
        <w:tcPr>
          <w:tcW w:w="4106" w:type="dxa"/>
        </w:tcPr>
        <w:p w14:paraId="6FBB6722" w14:textId="77777777" w:rsidR="002A63B9" w:rsidRDefault="002A63B9" w:rsidP="00F21259">
          <w:pPr>
            <w:pStyle w:val="Fuzeile"/>
            <w:tabs>
              <w:tab w:val="clear" w:pos="4536"/>
              <w:tab w:val="clear" w:pos="9072"/>
              <w:tab w:val="left" w:pos="4395"/>
            </w:tabs>
            <w:rPr>
              <w:sz w:val="16"/>
              <w:szCs w:val="16"/>
            </w:rPr>
          </w:pPr>
        </w:p>
      </w:tc>
      <w:tc>
        <w:tcPr>
          <w:tcW w:w="1276" w:type="dxa"/>
        </w:tcPr>
        <w:p w14:paraId="0370788B" w14:textId="77777777" w:rsidR="002A63B9" w:rsidRPr="00636244" w:rsidRDefault="002A63B9" w:rsidP="003E4148">
          <w:pPr>
            <w:pStyle w:val="Fuzeile"/>
            <w:tabs>
              <w:tab w:val="clear" w:pos="4536"/>
              <w:tab w:val="clear" w:pos="9072"/>
              <w:tab w:val="left" w:pos="4395"/>
            </w:tabs>
            <w:jc w:val="right"/>
            <w:rPr>
              <w:color w:val="970000"/>
              <w:sz w:val="16"/>
              <w:szCs w:val="16"/>
            </w:rPr>
          </w:pPr>
          <w:r w:rsidRPr="00636244">
            <w:rPr>
              <w:color w:val="970000"/>
              <w:sz w:val="16"/>
              <w:szCs w:val="16"/>
            </w:rPr>
            <w:t>TELEFON</w:t>
          </w:r>
        </w:p>
      </w:tc>
      <w:tc>
        <w:tcPr>
          <w:tcW w:w="1862" w:type="dxa"/>
        </w:tcPr>
        <w:p w14:paraId="0CCD2346" w14:textId="77777777" w:rsidR="002A63B9" w:rsidRDefault="002A63B9" w:rsidP="003E4148">
          <w:pPr>
            <w:pStyle w:val="Fuzeile"/>
            <w:tabs>
              <w:tab w:val="clear" w:pos="4536"/>
              <w:tab w:val="clear" w:pos="9072"/>
              <w:tab w:val="left" w:pos="4395"/>
            </w:tabs>
            <w:jc w:val="right"/>
            <w:rPr>
              <w:sz w:val="16"/>
              <w:szCs w:val="16"/>
            </w:rPr>
          </w:pPr>
          <w:r w:rsidRPr="00636244">
            <w:rPr>
              <w:color w:val="970000"/>
              <w:sz w:val="16"/>
              <w:szCs w:val="16"/>
            </w:rPr>
            <w:t>MAIL</w:t>
          </w:r>
        </w:p>
      </w:tc>
      <w:tc>
        <w:tcPr>
          <w:tcW w:w="1818" w:type="dxa"/>
        </w:tcPr>
        <w:p w14:paraId="34CEDF71" w14:textId="77777777" w:rsidR="002A63B9" w:rsidRDefault="002A63B9" w:rsidP="003E4148">
          <w:pPr>
            <w:pStyle w:val="Fuzeile"/>
            <w:tabs>
              <w:tab w:val="clear" w:pos="4536"/>
              <w:tab w:val="clear" w:pos="9072"/>
              <w:tab w:val="left" w:pos="4395"/>
            </w:tabs>
            <w:jc w:val="right"/>
            <w:rPr>
              <w:sz w:val="16"/>
              <w:szCs w:val="16"/>
            </w:rPr>
          </w:pPr>
          <w:r w:rsidRPr="00636244">
            <w:rPr>
              <w:color w:val="970000"/>
              <w:sz w:val="16"/>
              <w:szCs w:val="16"/>
            </w:rPr>
            <w:t>WEB</w:t>
          </w:r>
        </w:p>
      </w:tc>
    </w:tr>
    <w:tr w:rsidR="002A63B9" w14:paraId="6619C656" w14:textId="77777777" w:rsidTr="003E4148">
      <w:tc>
        <w:tcPr>
          <w:tcW w:w="4106" w:type="dxa"/>
        </w:tcPr>
        <w:p w14:paraId="6E822C62" w14:textId="353261FF" w:rsidR="002A63B9" w:rsidRDefault="002A63B9" w:rsidP="00F21259">
          <w:pPr>
            <w:pStyle w:val="Fuzeile"/>
            <w:tabs>
              <w:tab w:val="clear" w:pos="4536"/>
              <w:tab w:val="clear" w:pos="9072"/>
              <w:tab w:val="left" w:pos="4395"/>
            </w:tabs>
            <w:rPr>
              <w:sz w:val="16"/>
              <w:szCs w:val="16"/>
            </w:rPr>
          </w:pPr>
          <w:r>
            <w:rPr>
              <w:sz w:val="16"/>
              <w:szCs w:val="16"/>
            </w:rPr>
            <w:t>Software4You Planungssysteme GmbH</w:t>
          </w:r>
        </w:p>
      </w:tc>
      <w:tc>
        <w:tcPr>
          <w:tcW w:w="1276" w:type="dxa"/>
        </w:tcPr>
        <w:p w14:paraId="12ED9C39" w14:textId="77777777" w:rsidR="002A63B9" w:rsidRDefault="002A63B9" w:rsidP="003E4148">
          <w:pPr>
            <w:pStyle w:val="Fuzeile"/>
            <w:tabs>
              <w:tab w:val="clear" w:pos="4536"/>
              <w:tab w:val="clear" w:pos="9072"/>
              <w:tab w:val="left" w:pos="4395"/>
            </w:tabs>
            <w:jc w:val="right"/>
            <w:rPr>
              <w:sz w:val="16"/>
              <w:szCs w:val="16"/>
            </w:rPr>
          </w:pPr>
          <w:r>
            <w:rPr>
              <w:sz w:val="16"/>
              <w:szCs w:val="16"/>
            </w:rPr>
            <w:t>+49 89 7105040</w:t>
          </w:r>
        </w:p>
      </w:tc>
      <w:tc>
        <w:tcPr>
          <w:tcW w:w="1862" w:type="dxa"/>
        </w:tcPr>
        <w:p w14:paraId="408EEA7C" w14:textId="1BD2D77F" w:rsidR="002A63B9" w:rsidRDefault="002A63B9" w:rsidP="003E4148">
          <w:pPr>
            <w:pStyle w:val="Fuzeile"/>
            <w:tabs>
              <w:tab w:val="clear" w:pos="4536"/>
              <w:tab w:val="clear" w:pos="9072"/>
              <w:tab w:val="left" w:pos="4395"/>
            </w:tabs>
            <w:jc w:val="right"/>
            <w:rPr>
              <w:sz w:val="16"/>
              <w:szCs w:val="16"/>
            </w:rPr>
          </w:pPr>
          <w:r>
            <w:rPr>
              <w:sz w:val="16"/>
              <w:szCs w:val="16"/>
            </w:rPr>
            <w:t>info</w:t>
          </w:r>
          <w:r w:rsidRPr="003E4148">
            <w:rPr>
              <w:sz w:val="16"/>
              <w:szCs w:val="16"/>
            </w:rPr>
            <w:t>@software4you.com</w:t>
          </w:r>
        </w:p>
      </w:tc>
      <w:tc>
        <w:tcPr>
          <w:tcW w:w="1818" w:type="dxa"/>
        </w:tcPr>
        <w:p w14:paraId="45C65E3B" w14:textId="77777777" w:rsidR="002A63B9" w:rsidRDefault="002A63B9" w:rsidP="003E4148">
          <w:pPr>
            <w:pStyle w:val="Fuzeile"/>
            <w:tabs>
              <w:tab w:val="clear" w:pos="4536"/>
              <w:tab w:val="clear" w:pos="9072"/>
              <w:tab w:val="left" w:pos="4395"/>
            </w:tabs>
            <w:jc w:val="right"/>
            <w:rPr>
              <w:sz w:val="16"/>
              <w:szCs w:val="16"/>
            </w:rPr>
          </w:pPr>
          <w:r w:rsidRPr="003E4148">
            <w:rPr>
              <w:sz w:val="16"/>
              <w:szCs w:val="16"/>
            </w:rPr>
            <w:t>www.software4you.com</w:t>
          </w:r>
        </w:p>
      </w:tc>
    </w:tr>
  </w:tbl>
  <w:p w14:paraId="05DAC755" w14:textId="4653FA94" w:rsidR="002A63B9" w:rsidRPr="003E4148" w:rsidRDefault="002A63B9" w:rsidP="003E4148">
    <w:pPr>
      <w:pStyle w:val="Fuzeile"/>
      <w:tabs>
        <w:tab w:val="clear" w:pos="4536"/>
        <w:tab w:val="clear" w:pos="9072"/>
        <w:tab w:val="left" w:pos="4395"/>
      </w:tabs>
      <w:rPr>
        <w:sz w:val="16"/>
        <w:szCs w:val="16"/>
      </w:rPr>
    </w:pPr>
    <w:r>
      <w:rPr>
        <w:sz w:val="16"/>
        <w:szCs w:val="16"/>
      </w:rPr>
      <w:t>© 2023</w:t>
    </w:r>
    <w:r w:rsidRPr="003E4148">
      <w:rPr>
        <w:sz w:val="16"/>
        <w:szCs w:val="16"/>
      </w:rPr>
      <w:t xml:space="preserve"> Software4You. </w:t>
    </w:r>
    <w:r>
      <w:rPr>
        <w:sz w:val="16"/>
        <w:szCs w:val="16"/>
      </w:rPr>
      <w:t>Alle Rechte vorbehalten</w:t>
    </w:r>
    <w:r w:rsidRPr="003E4148">
      <w:rPr>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E948352" w14:textId="77777777" w:rsidR="001C0428" w:rsidRDefault="001C0428" w:rsidP="00725B8F">
      <w:pPr>
        <w:spacing w:after="0"/>
      </w:pPr>
      <w:r>
        <w:separator/>
      </w:r>
    </w:p>
  </w:footnote>
  <w:footnote w:type="continuationSeparator" w:id="0">
    <w:p w14:paraId="1E9D3446" w14:textId="77777777" w:rsidR="001C0428" w:rsidRDefault="001C0428" w:rsidP="00725B8F">
      <w:pPr>
        <w:spacing w:after="0"/>
      </w:pPr>
      <w:r>
        <w:continuationSeparator/>
      </w:r>
    </w:p>
  </w:footnote>
  <w:footnote w:type="continuationNotice" w:id="1">
    <w:p w14:paraId="48431D51" w14:textId="77777777" w:rsidR="001C0428" w:rsidRDefault="001C0428">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3F6669" w14:textId="77777777" w:rsidR="002A63B9" w:rsidRDefault="002A63B9" w:rsidP="00F21259">
    <w:pPr>
      <w:pStyle w:val="Kopfzeile"/>
    </w:pPr>
  </w:p>
  <w:p w14:paraId="7B48A27B" w14:textId="77777777" w:rsidR="002A63B9" w:rsidRDefault="002A63B9" w:rsidP="00F21259">
    <w:pPr>
      <w:pStyle w:val="Kopfzeile"/>
    </w:pPr>
    <w:r>
      <w:rPr>
        <w:noProof/>
        <w:szCs w:val="24"/>
        <w:lang w:eastAsia="de-DE"/>
      </w:rPr>
      <w:drawing>
        <wp:anchor distT="0" distB="0" distL="114300" distR="114300" simplePos="0" relativeHeight="251658242" behindDoc="0" locked="0" layoutInCell="1" allowOverlap="1" wp14:anchorId="08E6FFB3" wp14:editId="20EC387E">
          <wp:simplePos x="0" y="0"/>
          <wp:positionH relativeFrom="column">
            <wp:posOffset>-28575</wp:posOffset>
          </wp:positionH>
          <wp:positionV relativeFrom="paragraph">
            <wp:posOffset>224155</wp:posOffset>
          </wp:positionV>
          <wp:extent cx="1896745" cy="460375"/>
          <wp:effectExtent l="0" t="0" r="8255"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ftware.jpg"/>
                  <pic:cNvPicPr/>
                </pic:nvPicPr>
                <pic:blipFill rotWithShape="1">
                  <a:blip r:embed="rId1" cstate="print">
                    <a:extLst>
                      <a:ext uri="{28A0092B-C50C-407E-A947-70E740481C1C}">
                        <a14:useLocalDpi xmlns:a14="http://schemas.microsoft.com/office/drawing/2010/main" val="0"/>
                      </a:ext>
                    </a:extLst>
                  </a:blip>
                  <a:srcRect l="16929" t="39190" r="16238" b="39829"/>
                  <a:stretch/>
                </pic:blipFill>
                <pic:spPr bwMode="auto">
                  <a:xfrm>
                    <a:off x="0" y="0"/>
                    <a:ext cx="1896745" cy="46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C8E4ECF" w14:textId="77777777" w:rsidR="002A63B9" w:rsidRPr="00F21259" w:rsidRDefault="002A63B9" w:rsidP="00F21259">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C3B94" w14:textId="77777777" w:rsidR="002A63B9" w:rsidRDefault="002A63B9" w:rsidP="00F21259">
    <w:pPr>
      <w:pStyle w:val="Kopfzeile"/>
    </w:pPr>
  </w:p>
  <w:p w14:paraId="2CB67781" w14:textId="77777777" w:rsidR="002A63B9" w:rsidRDefault="002A63B9" w:rsidP="00F21259">
    <w:pPr>
      <w:pStyle w:val="Kopfzeile"/>
    </w:pPr>
    <w:r>
      <w:rPr>
        <w:noProof/>
        <w:szCs w:val="24"/>
        <w:lang w:eastAsia="de-DE"/>
      </w:rPr>
      <w:drawing>
        <wp:anchor distT="0" distB="0" distL="114300" distR="114300" simplePos="0" relativeHeight="251658241" behindDoc="0" locked="0" layoutInCell="1" allowOverlap="1" wp14:anchorId="08E6FFB3" wp14:editId="20EC387E">
          <wp:simplePos x="0" y="0"/>
          <wp:positionH relativeFrom="column">
            <wp:posOffset>-28575</wp:posOffset>
          </wp:positionH>
          <wp:positionV relativeFrom="paragraph">
            <wp:posOffset>224155</wp:posOffset>
          </wp:positionV>
          <wp:extent cx="1896745" cy="460375"/>
          <wp:effectExtent l="0" t="0" r="8255"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oftware.jpg"/>
                  <pic:cNvPicPr/>
                </pic:nvPicPr>
                <pic:blipFill rotWithShape="1">
                  <a:blip r:embed="rId1" cstate="print">
                    <a:extLst>
                      <a:ext uri="{28A0092B-C50C-407E-A947-70E740481C1C}">
                        <a14:useLocalDpi xmlns:a14="http://schemas.microsoft.com/office/drawing/2010/main" val="0"/>
                      </a:ext>
                    </a:extLst>
                  </a:blip>
                  <a:srcRect l="16929" t="39190" r="16238" b="39829"/>
                  <a:stretch/>
                </pic:blipFill>
                <pic:spPr bwMode="auto">
                  <a:xfrm>
                    <a:off x="0" y="0"/>
                    <a:ext cx="1896745" cy="46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F13686D" w14:textId="77777777" w:rsidR="002A63B9" w:rsidRPr="00F21259" w:rsidRDefault="002A63B9" w:rsidP="00F21259">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AB24D3C"/>
    <w:lvl w:ilvl="0">
      <w:start w:val="1"/>
      <w:numFmt w:val="bullet"/>
      <w:pStyle w:val="NotizEbene11"/>
      <w:lvlText w:val=""/>
      <w:lvlJc w:val="left"/>
      <w:pPr>
        <w:tabs>
          <w:tab w:val="num" w:pos="0"/>
        </w:tabs>
        <w:ind w:left="0" w:firstLine="0"/>
      </w:pPr>
      <w:rPr>
        <w:rFonts w:ascii="Symbol" w:hAnsi="Symbol" w:hint="default"/>
      </w:rPr>
    </w:lvl>
    <w:lvl w:ilvl="1">
      <w:start w:val="1"/>
      <w:numFmt w:val="bullet"/>
      <w:pStyle w:val="NotizEbene21"/>
      <w:lvlText w:val=""/>
      <w:lvlJc w:val="left"/>
      <w:pPr>
        <w:tabs>
          <w:tab w:val="num" w:pos="851"/>
        </w:tabs>
        <w:ind w:left="1211" w:hanging="360"/>
      </w:pPr>
      <w:rPr>
        <w:rFonts w:ascii="Symbol" w:hAnsi="Symbol" w:hint="default"/>
      </w:rPr>
    </w:lvl>
    <w:lvl w:ilvl="2">
      <w:start w:val="1"/>
      <w:numFmt w:val="bullet"/>
      <w:pStyle w:val="NotizEbene31"/>
      <w:lvlText w:val="o"/>
      <w:lvlJc w:val="left"/>
      <w:pPr>
        <w:tabs>
          <w:tab w:val="num" w:pos="1440"/>
        </w:tabs>
        <w:ind w:left="1800" w:hanging="360"/>
      </w:pPr>
      <w:rPr>
        <w:rFonts w:ascii="Courier New" w:hAnsi="Courier New" w:hint="default"/>
      </w:rPr>
    </w:lvl>
    <w:lvl w:ilvl="3">
      <w:start w:val="1"/>
      <w:numFmt w:val="bullet"/>
      <w:pStyle w:val="NotizEbene41"/>
      <w:lvlText w:val=""/>
      <w:lvlJc w:val="left"/>
      <w:pPr>
        <w:tabs>
          <w:tab w:val="num" w:pos="2160"/>
        </w:tabs>
        <w:ind w:left="2520" w:hanging="360"/>
      </w:pPr>
      <w:rPr>
        <w:rFonts w:ascii="Wingdings" w:hAnsi="Wingdings" w:hint="default"/>
      </w:rPr>
    </w:lvl>
    <w:lvl w:ilvl="4">
      <w:start w:val="1"/>
      <w:numFmt w:val="bullet"/>
      <w:pStyle w:val="NotizEbene51"/>
      <w:lvlText w:val=""/>
      <w:lvlJc w:val="left"/>
      <w:pPr>
        <w:tabs>
          <w:tab w:val="num" w:pos="2880"/>
        </w:tabs>
        <w:ind w:left="3240" w:hanging="360"/>
      </w:pPr>
      <w:rPr>
        <w:rFonts w:ascii="Wingdings" w:hAnsi="Wingdings" w:hint="default"/>
      </w:rPr>
    </w:lvl>
    <w:lvl w:ilvl="5">
      <w:start w:val="1"/>
      <w:numFmt w:val="bullet"/>
      <w:pStyle w:val="NotizEbene61"/>
      <w:lvlText w:val=""/>
      <w:lvlJc w:val="left"/>
      <w:pPr>
        <w:tabs>
          <w:tab w:val="num" w:pos="3600"/>
        </w:tabs>
        <w:ind w:left="3960" w:hanging="360"/>
      </w:pPr>
      <w:rPr>
        <w:rFonts w:ascii="Symbol" w:hAnsi="Symbol" w:hint="default"/>
      </w:rPr>
    </w:lvl>
    <w:lvl w:ilvl="6">
      <w:start w:val="1"/>
      <w:numFmt w:val="bullet"/>
      <w:pStyle w:val="NotizEbene71"/>
      <w:lvlText w:val="o"/>
      <w:lvlJc w:val="left"/>
      <w:pPr>
        <w:tabs>
          <w:tab w:val="num" w:pos="4320"/>
        </w:tabs>
        <w:ind w:left="4680" w:hanging="360"/>
      </w:pPr>
      <w:rPr>
        <w:rFonts w:ascii="Courier New" w:hAnsi="Courier New" w:hint="default"/>
      </w:rPr>
    </w:lvl>
    <w:lvl w:ilvl="7">
      <w:start w:val="1"/>
      <w:numFmt w:val="bullet"/>
      <w:pStyle w:val="NotizEbene81"/>
      <w:lvlText w:val=""/>
      <w:lvlJc w:val="left"/>
      <w:pPr>
        <w:tabs>
          <w:tab w:val="num" w:pos="5040"/>
        </w:tabs>
        <w:ind w:left="5400" w:hanging="360"/>
      </w:pPr>
      <w:rPr>
        <w:rFonts w:ascii="Wingdings" w:hAnsi="Wingdings" w:hint="default"/>
      </w:rPr>
    </w:lvl>
    <w:lvl w:ilvl="8">
      <w:start w:val="1"/>
      <w:numFmt w:val="bullet"/>
      <w:pStyle w:val="NotizEbene91"/>
      <w:lvlText w:val=""/>
      <w:lvlJc w:val="left"/>
      <w:pPr>
        <w:tabs>
          <w:tab w:val="num" w:pos="5760"/>
        </w:tabs>
        <w:ind w:left="6120" w:hanging="360"/>
      </w:pPr>
      <w:rPr>
        <w:rFonts w:ascii="Wingdings" w:hAnsi="Wingdings" w:hint="default"/>
      </w:rPr>
    </w:lvl>
  </w:abstractNum>
  <w:abstractNum w:abstractNumId="1" w15:restartNumberingAfterBreak="0">
    <w:nsid w:val="FFFFFF88"/>
    <w:multiLevelType w:val="multilevel"/>
    <w:tmpl w:val="550063BE"/>
    <w:lvl w:ilvl="0">
      <w:start w:val="1"/>
      <w:numFmt w:val="decimal"/>
      <w:pStyle w:val="Listennummer"/>
      <w:lvlText w:val="%1."/>
      <w:lvlJc w:val="left"/>
      <w:pPr>
        <w:tabs>
          <w:tab w:val="num" w:pos="360"/>
        </w:tabs>
        <w:ind w:left="360" w:hanging="360"/>
      </w:pPr>
      <w:rPr>
        <w:rFonts w:hint="default"/>
        <w:color w:val="5B9BD5" w:themeColor="accent1"/>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6760D75"/>
    <w:multiLevelType w:val="hybridMultilevel"/>
    <w:tmpl w:val="08249B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FE9000B"/>
    <w:multiLevelType w:val="hybridMultilevel"/>
    <w:tmpl w:val="8DDCD092"/>
    <w:lvl w:ilvl="0" w:tplc="3BD26D42">
      <w:start w:val="1"/>
      <w:numFmt w:val="bullet"/>
      <w:lvlText w:val=""/>
      <w:lvlJc w:val="left"/>
      <w:pPr>
        <w:ind w:left="357" w:hanging="357"/>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08456DF"/>
    <w:multiLevelType w:val="multilevel"/>
    <w:tmpl w:val="01822E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6569C"/>
    <w:multiLevelType w:val="multilevel"/>
    <w:tmpl w:val="AA1C8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31003E"/>
    <w:multiLevelType w:val="hybridMultilevel"/>
    <w:tmpl w:val="14EC07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3896CCD"/>
    <w:multiLevelType w:val="hybridMultilevel"/>
    <w:tmpl w:val="761EE300"/>
    <w:lvl w:ilvl="0" w:tplc="1A0E1052">
      <w:start w:val="1"/>
      <w:numFmt w:val="bullet"/>
      <w:lvlText w:val=""/>
      <w:lvlJc w:val="left"/>
      <w:pPr>
        <w:ind w:left="357" w:hanging="357"/>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90C7763"/>
    <w:multiLevelType w:val="hybridMultilevel"/>
    <w:tmpl w:val="5E3A59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94C7845"/>
    <w:multiLevelType w:val="hybridMultilevel"/>
    <w:tmpl w:val="8AC8A4BC"/>
    <w:lvl w:ilvl="0" w:tplc="FC40EA84">
      <w:start w:val="1"/>
      <w:numFmt w:val="bullet"/>
      <w:lvlText w:val=""/>
      <w:lvlJc w:val="left"/>
      <w:pPr>
        <w:ind w:left="357" w:hanging="357"/>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D7D45E5"/>
    <w:multiLevelType w:val="hybridMultilevel"/>
    <w:tmpl w:val="2BC0AD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D961178"/>
    <w:multiLevelType w:val="multilevel"/>
    <w:tmpl w:val="D9A08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0444FD"/>
    <w:multiLevelType w:val="hybridMultilevel"/>
    <w:tmpl w:val="BC20A776"/>
    <w:lvl w:ilvl="0" w:tplc="5C7C796C">
      <w:start w:val="1"/>
      <w:numFmt w:val="bullet"/>
      <w:lvlText w:val=""/>
      <w:lvlJc w:val="left"/>
      <w:pPr>
        <w:ind w:left="357" w:hanging="357"/>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3AA92526"/>
    <w:multiLevelType w:val="hybridMultilevel"/>
    <w:tmpl w:val="A0764E8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3AE2402F"/>
    <w:multiLevelType w:val="hybridMultilevel"/>
    <w:tmpl w:val="BDB8B6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825C9FA2">
      <w:start w:val="5"/>
      <w:numFmt w:val="bullet"/>
      <w:lvlText w:val="-"/>
      <w:lvlJc w:val="left"/>
      <w:pPr>
        <w:ind w:left="2160" w:hanging="360"/>
      </w:pPr>
      <w:rPr>
        <w:rFonts w:ascii="Calibri" w:eastAsiaTheme="minorHAnsi" w:hAnsi="Calibri" w:cs="Calibri" w:hint="default"/>
      </w:rPr>
    </w:lvl>
    <w:lvl w:ilvl="3" w:tplc="66180FC8">
      <w:numFmt w:val="bullet"/>
      <w:lvlText w:val=""/>
      <w:lvlJc w:val="left"/>
      <w:pPr>
        <w:ind w:left="2880" w:hanging="360"/>
      </w:pPr>
      <w:rPr>
        <w:rFonts w:ascii="Wingdings" w:eastAsiaTheme="minorHAnsi" w:hAnsi="Wingdings" w:cstheme="minorBidi"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E5877B3"/>
    <w:multiLevelType w:val="hybridMultilevel"/>
    <w:tmpl w:val="D6946B00"/>
    <w:lvl w:ilvl="0" w:tplc="BA7E2A26">
      <w:start w:val="1"/>
      <w:numFmt w:val="bullet"/>
      <w:lvlText w:val=""/>
      <w:lvlJc w:val="left"/>
      <w:pPr>
        <w:ind w:left="357" w:hanging="357"/>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47BE0A62"/>
    <w:multiLevelType w:val="hybridMultilevel"/>
    <w:tmpl w:val="E2AC834A"/>
    <w:lvl w:ilvl="0" w:tplc="CFFCA0BA">
      <w:start w:val="1"/>
      <w:numFmt w:val="bullet"/>
      <w:lvlText w:val=""/>
      <w:lvlJc w:val="left"/>
      <w:pPr>
        <w:ind w:left="357" w:hanging="357"/>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FED7D8A"/>
    <w:multiLevelType w:val="hybridMultilevel"/>
    <w:tmpl w:val="E2EC2D2E"/>
    <w:lvl w:ilvl="0" w:tplc="59DC9E18">
      <w:start w:val="1"/>
      <w:numFmt w:val="bullet"/>
      <w:lvlText w:val=""/>
      <w:lvlJc w:val="left"/>
      <w:pPr>
        <w:ind w:left="357" w:hanging="357"/>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7F52C6D"/>
    <w:multiLevelType w:val="hybridMultilevel"/>
    <w:tmpl w:val="2CC4EA88"/>
    <w:lvl w:ilvl="0" w:tplc="CDD4EA4A">
      <w:start w:val="1"/>
      <w:numFmt w:val="bullet"/>
      <w:lvlText w:val=""/>
      <w:lvlJc w:val="left"/>
      <w:pPr>
        <w:ind w:left="357" w:hanging="357"/>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5A1E0A3B"/>
    <w:multiLevelType w:val="hybridMultilevel"/>
    <w:tmpl w:val="8E4CA6DE"/>
    <w:lvl w:ilvl="0" w:tplc="D6F031BE">
      <w:start w:val="1"/>
      <w:numFmt w:val="bullet"/>
      <w:lvlText w:val=""/>
      <w:lvlJc w:val="left"/>
      <w:pPr>
        <w:ind w:left="357" w:hanging="357"/>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A4252CB"/>
    <w:multiLevelType w:val="hybridMultilevel"/>
    <w:tmpl w:val="5BF07E48"/>
    <w:lvl w:ilvl="0" w:tplc="1A0E1052">
      <w:start w:val="1"/>
      <w:numFmt w:val="bullet"/>
      <w:lvlText w:val=""/>
      <w:lvlJc w:val="left"/>
      <w:pPr>
        <w:ind w:left="357" w:hanging="357"/>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5A9C5655"/>
    <w:multiLevelType w:val="hybridMultilevel"/>
    <w:tmpl w:val="6DFE2DD6"/>
    <w:lvl w:ilvl="0" w:tplc="5DE824CE">
      <w:start w:val="1"/>
      <w:numFmt w:val="bullet"/>
      <w:lvlText w:val=""/>
      <w:lvlJc w:val="left"/>
      <w:pPr>
        <w:ind w:left="357" w:hanging="357"/>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B371587"/>
    <w:multiLevelType w:val="hybridMultilevel"/>
    <w:tmpl w:val="015A1A7C"/>
    <w:lvl w:ilvl="0" w:tplc="2E305FBA">
      <w:start w:val="1"/>
      <w:numFmt w:val="bullet"/>
      <w:lvlText w:val=""/>
      <w:lvlJc w:val="left"/>
      <w:pPr>
        <w:ind w:left="357" w:hanging="357"/>
      </w:pPr>
      <w:rPr>
        <w:rFonts w:ascii="Symbol" w:hAnsi="Symbol" w:hint="default"/>
      </w:rPr>
    </w:lvl>
    <w:lvl w:ilvl="1" w:tplc="04070003" w:tentative="1">
      <w:start w:val="1"/>
      <w:numFmt w:val="bullet"/>
      <w:lvlText w:val="o"/>
      <w:lvlJc w:val="left"/>
      <w:pPr>
        <w:ind w:left="1780" w:hanging="360"/>
      </w:pPr>
      <w:rPr>
        <w:rFonts w:ascii="Courier New" w:hAnsi="Courier New" w:cs="Courier New" w:hint="default"/>
      </w:rPr>
    </w:lvl>
    <w:lvl w:ilvl="2" w:tplc="04070005" w:tentative="1">
      <w:start w:val="1"/>
      <w:numFmt w:val="bullet"/>
      <w:lvlText w:val=""/>
      <w:lvlJc w:val="left"/>
      <w:pPr>
        <w:ind w:left="2500" w:hanging="360"/>
      </w:pPr>
      <w:rPr>
        <w:rFonts w:ascii="Wingdings" w:hAnsi="Wingdings" w:hint="default"/>
      </w:rPr>
    </w:lvl>
    <w:lvl w:ilvl="3" w:tplc="04070001" w:tentative="1">
      <w:start w:val="1"/>
      <w:numFmt w:val="bullet"/>
      <w:lvlText w:val=""/>
      <w:lvlJc w:val="left"/>
      <w:pPr>
        <w:ind w:left="3220" w:hanging="360"/>
      </w:pPr>
      <w:rPr>
        <w:rFonts w:ascii="Symbol" w:hAnsi="Symbol" w:hint="default"/>
      </w:rPr>
    </w:lvl>
    <w:lvl w:ilvl="4" w:tplc="04070003" w:tentative="1">
      <w:start w:val="1"/>
      <w:numFmt w:val="bullet"/>
      <w:lvlText w:val="o"/>
      <w:lvlJc w:val="left"/>
      <w:pPr>
        <w:ind w:left="3940" w:hanging="360"/>
      </w:pPr>
      <w:rPr>
        <w:rFonts w:ascii="Courier New" w:hAnsi="Courier New" w:cs="Courier New" w:hint="default"/>
      </w:rPr>
    </w:lvl>
    <w:lvl w:ilvl="5" w:tplc="04070005" w:tentative="1">
      <w:start w:val="1"/>
      <w:numFmt w:val="bullet"/>
      <w:lvlText w:val=""/>
      <w:lvlJc w:val="left"/>
      <w:pPr>
        <w:ind w:left="4660" w:hanging="360"/>
      </w:pPr>
      <w:rPr>
        <w:rFonts w:ascii="Wingdings" w:hAnsi="Wingdings" w:hint="default"/>
      </w:rPr>
    </w:lvl>
    <w:lvl w:ilvl="6" w:tplc="04070001" w:tentative="1">
      <w:start w:val="1"/>
      <w:numFmt w:val="bullet"/>
      <w:lvlText w:val=""/>
      <w:lvlJc w:val="left"/>
      <w:pPr>
        <w:ind w:left="5380" w:hanging="360"/>
      </w:pPr>
      <w:rPr>
        <w:rFonts w:ascii="Symbol" w:hAnsi="Symbol" w:hint="default"/>
      </w:rPr>
    </w:lvl>
    <w:lvl w:ilvl="7" w:tplc="04070003" w:tentative="1">
      <w:start w:val="1"/>
      <w:numFmt w:val="bullet"/>
      <w:lvlText w:val="o"/>
      <w:lvlJc w:val="left"/>
      <w:pPr>
        <w:ind w:left="6100" w:hanging="360"/>
      </w:pPr>
      <w:rPr>
        <w:rFonts w:ascii="Courier New" w:hAnsi="Courier New" w:cs="Courier New" w:hint="default"/>
      </w:rPr>
    </w:lvl>
    <w:lvl w:ilvl="8" w:tplc="04070005" w:tentative="1">
      <w:start w:val="1"/>
      <w:numFmt w:val="bullet"/>
      <w:lvlText w:val=""/>
      <w:lvlJc w:val="left"/>
      <w:pPr>
        <w:ind w:left="6820" w:hanging="360"/>
      </w:pPr>
      <w:rPr>
        <w:rFonts w:ascii="Wingdings" w:hAnsi="Wingdings" w:hint="default"/>
      </w:rPr>
    </w:lvl>
  </w:abstractNum>
  <w:abstractNum w:abstractNumId="23" w15:restartNumberingAfterBreak="0">
    <w:nsid w:val="5B470EB5"/>
    <w:multiLevelType w:val="hybridMultilevel"/>
    <w:tmpl w:val="C15452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0A13BD1"/>
    <w:multiLevelType w:val="hybridMultilevel"/>
    <w:tmpl w:val="40100AC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5" w15:restartNumberingAfterBreak="0">
    <w:nsid w:val="63450A00"/>
    <w:multiLevelType w:val="hybridMultilevel"/>
    <w:tmpl w:val="98EC3E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63D36BBE"/>
    <w:multiLevelType w:val="multilevel"/>
    <w:tmpl w:val="591A9D52"/>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BF014FB"/>
    <w:multiLevelType w:val="hybridMultilevel"/>
    <w:tmpl w:val="35F0B146"/>
    <w:lvl w:ilvl="0" w:tplc="AAE0E904">
      <w:start w:val="1"/>
      <w:numFmt w:val="bullet"/>
      <w:lvlText w:val=""/>
      <w:lvlJc w:val="left"/>
      <w:pPr>
        <w:ind w:left="357" w:hanging="357"/>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70E6024B"/>
    <w:multiLevelType w:val="hybridMultilevel"/>
    <w:tmpl w:val="9E3E413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9" w15:restartNumberingAfterBreak="0">
    <w:nsid w:val="72A45BFE"/>
    <w:multiLevelType w:val="hybridMultilevel"/>
    <w:tmpl w:val="520A98EC"/>
    <w:lvl w:ilvl="0" w:tplc="2AE02E44">
      <w:start w:val="1"/>
      <w:numFmt w:val="bullet"/>
      <w:pStyle w:val="Aufzhlungszeichen"/>
      <w:lvlText w:val=""/>
      <w:lvlJc w:val="left"/>
      <w:pPr>
        <w:ind w:left="2859" w:hanging="360"/>
      </w:pPr>
      <w:rPr>
        <w:rFonts w:ascii="Wingdings 2" w:hAnsi="Wingdings 2" w:hint="default"/>
        <w:color w:val="5B9BD5" w:themeColor="accent1"/>
      </w:rPr>
    </w:lvl>
    <w:lvl w:ilvl="1" w:tplc="04090003" w:tentative="1">
      <w:start w:val="1"/>
      <w:numFmt w:val="bullet"/>
      <w:lvlText w:val="o"/>
      <w:lvlJc w:val="left"/>
      <w:pPr>
        <w:ind w:left="3939" w:hanging="360"/>
      </w:pPr>
      <w:rPr>
        <w:rFonts w:ascii="Courier New" w:hAnsi="Courier New" w:cs="Courier New" w:hint="default"/>
      </w:rPr>
    </w:lvl>
    <w:lvl w:ilvl="2" w:tplc="04090005" w:tentative="1">
      <w:start w:val="1"/>
      <w:numFmt w:val="bullet"/>
      <w:lvlText w:val=""/>
      <w:lvlJc w:val="left"/>
      <w:pPr>
        <w:ind w:left="4659" w:hanging="360"/>
      </w:pPr>
      <w:rPr>
        <w:rFonts w:ascii="Wingdings" w:hAnsi="Wingdings" w:hint="default"/>
      </w:rPr>
    </w:lvl>
    <w:lvl w:ilvl="3" w:tplc="04090001" w:tentative="1">
      <w:start w:val="1"/>
      <w:numFmt w:val="bullet"/>
      <w:lvlText w:val=""/>
      <w:lvlJc w:val="left"/>
      <w:pPr>
        <w:ind w:left="5379" w:hanging="360"/>
      </w:pPr>
      <w:rPr>
        <w:rFonts w:ascii="Symbol" w:hAnsi="Symbol" w:hint="default"/>
      </w:rPr>
    </w:lvl>
    <w:lvl w:ilvl="4" w:tplc="04090003" w:tentative="1">
      <w:start w:val="1"/>
      <w:numFmt w:val="bullet"/>
      <w:lvlText w:val="o"/>
      <w:lvlJc w:val="left"/>
      <w:pPr>
        <w:ind w:left="6099" w:hanging="360"/>
      </w:pPr>
      <w:rPr>
        <w:rFonts w:ascii="Courier New" w:hAnsi="Courier New" w:cs="Courier New" w:hint="default"/>
      </w:rPr>
    </w:lvl>
    <w:lvl w:ilvl="5" w:tplc="04090005" w:tentative="1">
      <w:start w:val="1"/>
      <w:numFmt w:val="bullet"/>
      <w:lvlText w:val=""/>
      <w:lvlJc w:val="left"/>
      <w:pPr>
        <w:ind w:left="6819" w:hanging="360"/>
      </w:pPr>
      <w:rPr>
        <w:rFonts w:ascii="Wingdings" w:hAnsi="Wingdings" w:hint="default"/>
      </w:rPr>
    </w:lvl>
    <w:lvl w:ilvl="6" w:tplc="04090001" w:tentative="1">
      <w:start w:val="1"/>
      <w:numFmt w:val="bullet"/>
      <w:lvlText w:val=""/>
      <w:lvlJc w:val="left"/>
      <w:pPr>
        <w:ind w:left="7539" w:hanging="360"/>
      </w:pPr>
      <w:rPr>
        <w:rFonts w:ascii="Symbol" w:hAnsi="Symbol" w:hint="default"/>
      </w:rPr>
    </w:lvl>
    <w:lvl w:ilvl="7" w:tplc="04090003" w:tentative="1">
      <w:start w:val="1"/>
      <w:numFmt w:val="bullet"/>
      <w:lvlText w:val="o"/>
      <w:lvlJc w:val="left"/>
      <w:pPr>
        <w:ind w:left="8259" w:hanging="360"/>
      </w:pPr>
      <w:rPr>
        <w:rFonts w:ascii="Courier New" w:hAnsi="Courier New" w:cs="Courier New" w:hint="default"/>
      </w:rPr>
    </w:lvl>
    <w:lvl w:ilvl="8" w:tplc="04090005" w:tentative="1">
      <w:start w:val="1"/>
      <w:numFmt w:val="bullet"/>
      <w:lvlText w:val=""/>
      <w:lvlJc w:val="left"/>
      <w:pPr>
        <w:ind w:left="8979" w:hanging="360"/>
      </w:pPr>
      <w:rPr>
        <w:rFonts w:ascii="Wingdings" w:hAnsi="Wingdings" w:hint="default"/>
      </w:rPr>
    </w:lvl>
  </w:abstractNum>
  <w:abstractNum w:abstractNumId="30" w15:restartNumberingAfterBreak="0">
    <w:nsid w:val="75273690"/>
    <w:multiLevelType w:val="hybridMultilevel"/>
    <w:tmpl w:val="9C6AF656"/>
    <w:lvl w:ilvl="0" w:tplc="06D2FA50">
      <w:start w:val="1"/>
      <w:numFmt w:val="bullet"/>
      <w:lvlText w:val=""/>
      <w:lvlJc w:val="left"/>
      <w:pPr>
        <w:ind w:left="357" w:hanging="357"/>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15:restartNumberingAfterBreak="0">
    <w:nsid w:val="76254598"/>
    <w:multiLevelType w:val="multilevel"/>
    <w:tmpl w:val="3EE8C8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A085CF6"/>
    <w:multiLevelType w:val="hybridMultilevel"/>
    <w:tmpl w:val="3CE453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E985651"/>
    <w:multiLevelType w:val="multilevel"/>
    <w:tmpl w:val="C18E1F3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34" w15:restartNumberingAfterBreak="0">
    <w:nsid w:val="7EE61E18"/>
    <w:multiLevelType w:val="multilevel"/>
    <w:tmpl w:val="781E9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FB3E19"/>
    <w:multiLevelType w:val="hybridMultilevel"/>
    <w:tmpl w:val="F5C2CE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1390421833">
    <w:abstractNumId w:val="33"/>
  </w:num>
  <w:num w:numId="2" w16cid:durableId="2066445931">
    <w:abstractNumId w:val="23"/>
  </w:num>
  <w:num w:numId="3" w16cid:durableId="1944068399">
    <w:abstractNumId w:val="1"/>
  </w:num>
  <w:num w:numId="4" w16cid:durableId="1996954293">
    <w:abstractNumId w:val="29"/>
  </w:num>
  <w:num w:numId="5" w16cid:durableId="1627393374">
    <w:abstractNumId w:val="0"/>
  </w:num>
  <w:num w:numId="6" w16cid:durableId="2014604241">
    <w:abstractNumId w:val="28"/>
  </w:num>
  <w:num w:numId="7" w16cid:durableId="2054384967">
    <w:abstractNumId w:val="14"/>
  </w:num>
  <w:num w:numId="8" w16cid:durableId="422268029">
    <w:abstractNumId w:val="2"/>
  </w:num>
  <w:num w:numId="9" w16cid:durableId="222834681">
    <w:abstractNumId w:val="24"/>
  </w:num>
  <w:num w:numId="10" w16cid:durableId="495925235">
    <w:abstractNumId w:val="15"/>
  </w:num>
  <w:num w:numId="11" w16cid:durableId="730731805">
    <w:abstractNumId w:val="27"/>
  </w:num>
  <w:num w:numId="12" w16cid:durableId="1785493191">
    <w:abstractNumId w:val="9"/>
  </w:num>
  <w:num w:numId="13" w16cid:durableId="438647677">
    <w:abstractNumId w:val="13"/>
  </w:num>
  <w:num w:numId="14" w16cid:durableId="2042588515">
    <w:abstractNumId w:val="22"/>
  </w:num>
  <w:num w:numId="15" w16cid:durableId="1492984701">
    <w:abstractNumId w:val="21"/>
  </w:num>
  <w:num w:numId="16" w16cid:durableId="1838571357">
    <w:abstractNumId w:val="17"/>
  </w:num>
  <w:num w:numId="17" w16cid:durableId="100225096">
    <w:abstractNumId w:val="18"/>
  </w:num>
  <w:num w:numId="18" w16cid:durableId="1178697619">
    <w:abstractNumId w:val="35"/>
  </w:num>
  <w:num w:numId="19" w16cid:durableId="572392011">
    <w:abstractNumId w:val="16"/>
  </w:num>
  <w:num w:numId="20" w16cid:durableId="1359894214">
    <w:abstractNumId w:val="3"/>
  </w:num>
  <w:num w:numId="21" w16cid:durableId="1143156751">
    <w:abstractNumId w:val="30"/>
  </w:num>
  <w:num w:numId="22" w16cid:durableId="1257832544">
    <w:abstractNumId w:val="20"/>
  </w:num>
  <w:num w:numId="23" w16cid:durableId="1249538769">
    <w:abstractNumId w:val="32"/>
  </w:num>
  <w:num w:numId="24" w16cid:durableId="1191187846">
    <w:abstractNumId w:val="7"/>
  </w:num>
  <w:num w:numId="25" w16cid:durableId="1897424682">
    <w:abstractNumId w:val="10"/>
  </w:num>
  <w:num w:numId="26" w16cid:durableId="764768218">
    <w:abstractNumId w:val="12"/>
  </w:num>
  <w:num w:numId="27" w16cid:durableId="27684863">
    <w:abstractNumId w:val="19"/>
  </w:num>
  <w:num w:numId="28" w16cid:durableId="1645695842">
    <w:abstractNumId w:val="6"/>
  </w:num>
  <w:num w:numId="29" w16cid:durableId="171143137">
    <w:abstractNumId w:val="34"/>
  </w:num>
  <w:num w:numId="30" w16cid:durableId="1606115379">
    <w:abstractNumId w:val="11"/>
  </w:num>
  <w:num w:numId="31" w16cid:durableId="233123898">
    <w:abstractNumId w:val="31"/>
  </w:num>
  <w:num w:numId="32" w16cid:durableId="1559590965">
    <w:abstractNumId w:val="5"/>
  </w:num>
  <w:num w:numId="33" w16cid:durableId="1209225550">
    <w:abstractNumId w:val="4"/>
  </w:num>
  <w:num w:numId="34" w16cid:durableId="1050685050">
    <w:abstractNumId w:val="26"/>
  </w:num>
  <w:num w:numId="35" w16cid:durableId="1583948718">
    <w:abstractNumId w:val="25"/>
  </w:num>
  <w:num w:numId="36" w16cid:durableId="998075083">
    <w:abstractNumId w:val="8"/>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6142"/>
    <w:rsid w:val="0000593C"/>
    <w:rsid w:val="00005F82"/>
    <w:rsid w:val="000078B8"/>
    <w:rsid w:val="000107AB"/>
    <w:rsid w:val="00014484"/>
    <w:rsid w:val="00014BE2"/>
    <w:rsid w:val="00014F44"/>
    <w:rsid w:val="0002010E"/>
    <w:rsid w:val="000216D9"/>
    <w:rsid w:val="00022C2F"/>
    <w:rsid w:val="0003020A"/>
    <w:rsid w:val="00030B38"/>
    <w:rsid w:val="00031658"/>
    <w:rsid w:val="0003619F"/>
    <w:rsid w:val="000363B4"/>
    <w:rsid w:val="00036EC8"/>
    <w:rsid w:val="000418BE"/>
    <w:rsid w:val="00043A2D"/>
    <w:rsid w:val="00044199"/>
    <w:rsid w:val="00045321"/>
    <w:rsid w:val="0004688B"/>
    <w:rsid w:val="00054DC6"/>
    <w:rsid w:val="00055439"/>
    <w:rsid w:val="00056AF3"/>
    <w:rsid w:val="00061EF6"/>
    <w:rsid w:val="000630EB"/>
    <w:rsid w:val="00064898"/>
    <w:rsid w:val="00072A3D"/>
    <w:rsid w:val="00074E83"/>
    <w:rsid w:val="00076681"/>
    <w:rsid w:val="00077FB8"/>
    <w:rsid w:val="00080B32"/>
    <w:rsid w:val="000827C6"/>
    <w:rsid w:val="00085ADC"/>
    <w:rsid w:val="000864EF"/>
    <w:rsid w:val="000915F7"/>
    <w:rsid w:val="0009175C"/>
    <w:rsid w:val="00092486"/>
    <w:rsid w:val="000934FA"/>
    <w:rsid w:val="000947B1"/>
    <w:rsid w:val="00097424"/>
    <w:rsid w:val="00097431"/>
    <w:rsid w:val="000A3423"/>
    <w:rsid w:val="000A34ED"/>
    <w:rsid w:val="000A72AC"/>
    <w:rsid w:val="000B45B9"/>
    <w:rsid w:val="000B53D6"/>
    <w:rsid w:val="000B547E"/>
    <w:rsid w:val="000B5838"/>
    <w:rsid w:val="000B5B0A"/>
    <w:rsid w:val="000B7059"/>
    <w:rsid w:val="000C428D"/>
    <w:rsid w:val="000C449D"/>
    <w:rsid w:val="000C6DC1"/>
    <w:rsid w:val="000D29F6"/>
    <w:rsid w:val="000D3CE0"/>
    <w:rsid w:val="000D567E"/>
    <w:rsid w:val="000D5704"/>
    <w:rsid w:val="000D697E"/>
    <w:rsid w:val="000E08CA"/>
    <w:rsid w:val="000E0D82"/>
    <w:rsid w:val="000E7DE1"/>
    <w:rsid w:val="000F0EEC"/>
    <w:rsid w:val="000F126D"/>
    <w:rsid w:val="000F216B"/>
    <w:rsid w:val="000F46ED"/>
    <w:rsid w:val="000F4E0F"/>
    <w:rsid w:val="000F5198"/>
    <w:rsid w:val="000F5B0E"/>
    <w:rsid w:val="000F5B51"/>
    <w:rsid w:val="000F7F1D"/>
    <w:rsid w:val="000F7F8D"/>
    <w:rsid w:val="00100C45"/>
    <w:rsid w:val="00104317"/>
    <w:rsid w:val="00105785"/>
    <w:rsid w:val="00112D3A"/>
    <w:rsid w:val="001139C5"/>
    <w:rsid w:val="00114548"/>
    <w:rsid w:val="0011483A"/>
    <w:rsid w:val="00114AB1"/>
    <w:rsid w:val="001153D8"/>
    <w:rsid w:val="00117E99"/>
    <w:rsid w:val="0012012F"/>
    <w:rsid w:val="00120489"/>
    <w:rsid w:val="001204CC"/>
    <w:rsid w:val="0012094F"/>
    <w:rsid w:val="001323D5"/>
    <w:rsid w:val="001342E8"/>
    <w:rsid w:val="00135AF7"/>
    <w:rsid w:val="001410B0"/>
    <w:rsid w:val="00142D66"/>
    <w:rsid w:val="00143A0A"/>
    <w:rsid w:val="0014668A"/>
    <w:rsid w:val="00146823"/>
    <w:rsid w:val="001505C4"/>
    <w:rsid w:val="00151BB7"/>
    <w:rsid w:val="00154382"/>
    <w:rsid w:val="001546E4"/>
    <w:rsid w:val="00154B91"/>
    <w:rsid w:val="0015567C"/>
    <w:rsid w:val="001558C9"/>
    <w:rsid w:val="00155D3A"/>
    <w:rsid w:val="00156BF5"/>
    <w:rsid w:val="001570D6"/>
    <w:rsid w:val="00157193"/>
    <w:rsid w:val="00164365"/>
    <w:rsid w:val="0016603D"/>
    <w:rsid w:val="00166B79"/>
    <w:rsid w:val="00171751"/>
    <w:rsid w:val="00171CB7"/>
    <w:rsid w:val="001737D9"/>
    <w:rsid w:val="001738B4"/>
    <w:rsid w:val="00175316"/>
    <w:rsid w:val="00175413"/>
    <w:rsid w:val="00175F72"/>
    <w:rsid w:val="00176339"/>
    <w:rsid w:val="001773A4"/>
    <w:rsid w:val="00183C6E"/>
    <w:rsid w:val="0018502B"/>
    <w:rsid w:val="00193C63"/>
    <w:rsid w:val="001957F2"/>
    <w:rsid w:val="001971C6"/>
    <w:rsid w:val="001978EA"/>
    <w:rsid w:val="001A0FA3"/>
    <w:rsid w:val="001A1CB8"/>
    <w:rsid w:val="001A4DFF"/>
    <w:rsid w:val="001A57F4"/>
    <w:rsid w:val="001A6652"/>
    <w:rsid w:val="001A6E38"/>
    <w:rsid w:val="001B00D9"/>
    <w:rsid w:val="001B03E8"/>
    <w:rsid w:val="001B08DA"/>
    <w:rsid w:val="001B10CB"/>
    <w:rsid w:val="001B179B"/>
    <w:rsid w:val="001B499C"/>
    <w:rsid w:val="001B51A5"/>
    <w:rsid w:val="001B53CF"/>
    <w:rsid w:val="001B6815"/>
    <w:rsid w:val="001B72D5"/>
    <w:rsid w:val="001B7C73"/>
    <w:rsid w:val="001C0428"/>
    <w:rsid w:val="001C1F4F"/>
    <w:rsid w:val="001C2616"/>
    <w:rsid w:val="001C2C36"/>
    <w:rsid w:val="001C312D"/>
    <w:rsid w:val="001C43C6"/>
    <w:rsid w:val="001C6BB9"/>
    <w:rsid w:val="001D2DDD"/>
    <w:rsid w:val="001D5AC3"/>
    <w:rsid w:val="001D7638"/>
    <w:rsid w:val="001E02D7"/>
    <w:rsid w:val="001E20C2"/>
    <w:rsid w:val="001E37FC"/>
    <w:rsid w:val="001E58D3"/>
    <w:rsid w:val="001E6845"/>
    <w:rsid w:val="001E6AD0"/>
    <w:rsid w:val="001E72E1"/>
    <w:rsid w:val="001F04E8"/>
    <w:rsid w:val="001F0D14"/>
    <w:rsid w:val="001F27FA"/>
    <w:rsid w:val="001F60E8"/>
    <w:rsid w:val="001F6C57"/>
    <w:rsid w:val="0020481B"/>
    <w:rsid w:val="00206308"/>
    <w:rsid w:val="00207040"/>
    <w:rsid w:val="00207CD1"/>
    <w:rsid w:val="0021021F"/>
    <w:rsid w:val="002139F8"/>
    <w:rsid w:val="00213A03"/>
    <w:rsid w:val="002142A1"/>
    <w:rsid w:val="00215025"/>
    <w:rsid w:val="0021517B"/>
    <w:rsid w:val="00215A9D"/>
    <w:rsid w:val="00216F2D"/>
    <w:rsid w:val="00217FD1"/>
    <w:rsid w:val="002200EC"/>
    <w:rsid w:val="002219F2"/>
    <w:rsid w:val="002223B9"/>
    <w:rsid w:val="00225D0E"/>
    <w:rsid w:val="0023388D"/>
    <w:rsid w:val="00235DB8"/>
    <w:rsid w:val="00236BCD"/>
    <w:rsid w:val="00236CC6"/>
    <w:rsid w:val="00237727"/>
    <w:rsid w:val="0024113C"/>
    <w:rsid w:val="00243FAA"/>
    <w:rsid w:val="002463BC"/>
    <w:rsid w:val="00246453"/>
    <w:rsid w:val="002468F8"/>
    <w:rsid w:val="002514BE"/>
    <w:rsid w:val="00252A46"/>
    <w:rsid w:val="002536AC"/>
    <w:rsid w:val="00257E93"/>
    <w:rsid w:val="00260E01"/>
    <w:rsid w:val="002626C6"/>
    <w:rsid w:val="00262901"/>
    <w:rsid w:val="00265C7C"/>
    <w:rsid w:val="00267B00"/>
    <w:rsid w:val="00270AEB"/>
    <w:rsid w:val="0027141B"/>
    <w:rsid w:val="00272CE0"/>
    <w:rsid w:val="00273834"/>
    <w:rsid w:val="00274EAD"/>
    <w:rsid w:val="00275A50"/>
    <w:rsid w:val="00276C29"/>
    <w:rsid w:val="00277E6D"/>
    <w:rsid w:val="00282B08"/>
    <w:rsid w:val="00282FE5"/>
    <w:rsid w:val="00283984"/>
    <w:rsid w:val="00286949"/>
    <w:rsid w:val="00286B07"/>
    <w:rsid w:val="00291B3E"/>
    <w:rsid w:val="0029245B"/>
    <w:rsid w:val="002947B3"/>
    <w:rsid w:val="00294C58"/>
    <w:rsid w:val="002A01B7"/>
    <w:rsid w:val="002A1E6C"/>
    <w:rsid w:val="002A4611"/>
    <w:rsid w:val="002A4AE4"/>
    <w:rsid w:val="002A63B9"/>
    <w:rsid w:val="002A6E38"/>
    <w:rsid w:val="002B3548"/>
    <w:rsid w:val="002B3F54"/>
    <w:rsid w:val="002B55F6"/>
    <w:rsid w:val="002C09E4"/>
    <w:rsid w:val="002C2EC1"/>
    <w:rsid w:val="002C707B"/>
    <w:rsid w:val="002C70EB"/>
    <w:rsid w:val="002D0E29"/>
    <w:rsid w:val="002D2463"/>
    <w:rsid w:val="002D5412"/>
    <w:rsid w:val="002E08DA"/>
    <w:rsid w:val="002E1B7C"/>
    <w:rsid w:val="002E42B0"/>
    <w:rsid w:val="002F10B2"/>
    <w:rsid w:val="002F42B3"/>
    <w:rsid w:val="002F752F"/>
    <w:rsid w:val="00302FA6"/>
    <w:rsid w:val="0030486E"/>
    <w:rsid w:val="00305012"/>
    <w:rsid w:val="003050E9"/>
    <w:rsid w:val="0030756C"/>
    <w:rsid w:val="00310E1E"/>
    <w:rsid w:val="0031472F"/>
    <w:rsid w:val="00314991"/>
    <w:rsid w:val="0031658C"/>
    <w:rsid w:val="0031761B"/>
    <w:rsid w:val="003178D7"/>
    <w:rsid w:val="00321121"/>
    <w:rsid w:val="00322B6C"/>
    <w:rsid w:val="003237E1"/>
    <w:rsid w:val="00323C7D"/>
    <w:rsid w:val="00333002"/>
    <w:rsid w:val="003331A7"/>
    <w:rsid w:val="003334EB"/>
    <w:rsid w:val="00334218"/>
    <w:rsid w:val="00334789"/>
    <w:rsid w:val="003414F3"/>
    <w:rsid w:val="00341A77"/>
    <w:rsid w:val="00341AE7"/>
    <w:rsid w:val="0034521B"/>
    <w:rsid w:val="0034619A"/>
    <w:rsid w:val="00346972"/>
    <w:rsid w:val="003567B1"/>
    <w:rsid w:val="00357DE8"/>
    <w:rsid w:val="00363018"/>
    <w:rsid w:val="00363274"/>
    <w:rsid w:val="003675C4"/>
    <w:rsid w:val="0037115F"/>
    <w:rsid w:val="003736C2"/>
    <w:rsid w:val="00373EDE"/>
    <w:rsid w:val="00373F90"/>
    <w:rsid w:val="00375898"/>
    <w:rsid w:val="0037732B"/>
    <w:rsid w:val="00377579"/>
    <w:rsid w:val="00377A6C"/>
    <w:rsid w:val="003802EE"/>
    <w:rsid w:val="00381382"/>
    <w:rsid w:val="003814AB"/>
    <w:rsid w:val="003817B4"/>
    <w:rsid w:val="003839C9"/>
    <w:rsid w:val="003845F2"/>
    <w:rsid w:val="00384B5F"/>
    <w:rsid w:val="00385C08"/>
    <w:rsid w:val="00386399"/>
    <w:rsid w:val="00392E23"/>
    <w:rsid w:val="00395E6E"/>
    <w:rsid w:val="003967A2"/>
    <w:rsid w:val="003A0E70"/>
    <w:rsid w:val="003A15D3"/>
    <w:rsid w:val="003A288D"/>
    <w:rsid w:val="003A39D2"/>
    <w:rsid w:val="003A45A2"/>
    <w:rsid w:val="003A5F1F"/>
    <w:rsid w:val="003A6FB8"/>
    <w:rsid w:val="003B45C8"/>
    <w:rsid w:val="003B6C7C"/>
    <w:rsid w:val="003C0FD9"/>
    <w:rsid w:val="003C1639"/>
    <w:rsid w:val="003C2481"/>
    <w:rsid w:val="003C376D"/>
    <w:rsid w:val="003C5594"/>
    <w:rsid w:val="003C666C"/>
    <w:rsid w:val="003C7DE9"/>
    <w:rsid w:val="003D0B52"/>
    <w:rsid w:val="003D316B"/>
    <w:rsid w:val="003D629E"/>
    <w:rsid w:val="003D709C"/>
    <w:rsid w:val="003D75C0"/>
    <w:rsid w:val="003E07AC"/>
    <w:rsid w:val="003E0E35"/>
    <w:rsid w:val="003E1B7D"/>
    <w:rsid w:val="003E4148"/>
    <w:rsid w:val="003E4D64"/>
    <w:rsid w:val="003E5DF3"/>
    <w:rsid w:val="003E6215"/>
    <w:rsid w:val="003E7496"/>
    <w:rsid w:val="003F06BA"/>
    <w:rsid w:val="003F2286"/>
    <w:rsid w:val="003F43DB"/>
    <w:rsid w:val="003F4FCF"/>
    <w:rsid w:val="00402B09"/>
    <w:rsid w:val="00402F2E"/>
    <w:rsid w:val="00404A31"/>
    <w:rsid w:val="00414A15"/>
    <w:rsid w:val="004165C3"/>
    <w:rsid w:val="00417819"/>
    <w:rsid w:val="00422201"/>
    <w:rsid w:val="0042378A"/>
    <w:rsid w:val="00424A23"/>
    <w:rsid w:val="00424BC7"/>
    <w:rsid w:val="00424FBC"/>
    <w:rsid w:val="00427AAE"/>
    <w:rsid w:val="00427F49"/>
    <w:rsid w:val="00430E6E"/>
    <w:rsid w:val="00431368"/>
    <w:rsid w:val="00432647"/>
    <w:rsid w:val="0043339C"/>
    <w:rsid w:val="0043378D"/>
    <w:rsid w:val="0043402C"/>
    <w:rsid w:val="004350BF"/>
    <w:rsid w:val="00436A7A"/>
    <w:rsid w:val="00436F99"/>
    <w:rsid w:val="004378C1"/>
    <w:rsid w:val="0044407F"/>
    <w:rsid w:val="004445BA"/>
    <w:rsid w:val="00444DBE"/>
    <w:rsid w:val="00445229"/>
    <w:rsid w:val="00447B25"/>
    <w:rsid w:val="00456276"/>
    <w:rsid w:val="00457474"/>
    <w:rsid w:val="0046166B"/>
    <w:rsid w:val="00462F4A"/>
    <w:rsid w:val="0047071B"/>
    <w:rsid w:val="0047119F"/>
    <w:rsid w:val="004731B2"/>
    <w:rsid w:val="00473A74"/>
    <w:rsid w:val="00474293"/>
    <w:rsid w:val="004744D7"/>
    <w:rsid w:val="00475AE9"/>
    <w:rsid w:val="00477890"/>
    <w:rsid w:val="00477B81"/>
    <w:rsid w:val="004803D9"/>
    <w:rsid w:val="00480F97"/>
    <w:rsid w:val="0048150E"/>
    <w:rsid w:val="00482AA6"/>
    <w:rsid w:val="0048320B"/>
    <w:rsid w:val="0048526E"/>
    <w:rsid w:val="00487F4A"/>
    <w:rsid w:val="004909F4"/>
    <w:rsid w:val="004918F4"/>
    <w:rsid w:val="00492B54"/>
    <w:rsid w:val="004948F1"/>
    <w:rsid w:val="004A023E"/>
    <w:rsid w:val="004A2DAD"/>
    <w:rsid w:val="004A5FE1"/>
    <w:rsid w:val="004A6672"/>
    <w:rsid w:val="004A7C18"/>
    <w:rsid w:val="004B247E"/>
    <w:rsid w:val="004B2CC7"/>
    <w:rsid w:val="004B709B"/>
    <w:rsid w:val="004B75D5"/>
    <w:rsid w:val="004C0497"/>
    <w:rsid w:val="004C15C3"/>
    <w:rsid w:val="004C1DD7"/>
    <w:rsid w:val="004C2454"/>
    <w:rsid w:val="004C24CD"/>
    <w:rsid w:val="004C2FA0"/>
    <w:rsid w:val="004C4285"/>
    <w:rsid w:val="004C5329"/>
    <w:rsid w:val="004C5448"/>
    <w:rsid w:val="004C62BD"/>
    <w:rsid w:val="004D0867"/>
    <w:rsid w:val="004D1DD1"/>
    <w:rsid w:val="004D1EED"/>
    <w:rsid w:val="004D7C61"/>
    <w:rsid w:val="004E2EEA"/>
    <w:rsid w:val="004E5EF1"/>
    <w:rsid w:val="004E7AB2"/>
    <w:rsid w:val="004F1820"/>
    <w:rsid w:val="004F3C65"/>
    <w:rsid w:val="004F4385"/>
    <w:rsid w:val="004F453C"/>
    <w:rsid w:val="004F4A31"/>
    <w:rsid w:val="004F7830"/>
    <w:rsid w:val="004F78F3"/>
    <w:rsid w:val="0050017D"/>
    <w:rsid w:val="00500500"/>
    <w:rsid w:val="00500AA1"/>
    <w:rsid w:val="00502B58"/>
    <w:rsid w:val="00503C50"/>
    <w:rsid w:val="0050548D"/>
    <w:rsid w:val="005058CA"/>
    <w:rsid w:val="00510844"/>
    <w:rsid w:val="00510EB2"/>
    <w:rsid w:val="005114F9"/>
    <w:rsid w:val="00512563"/>
    <w:rsid w:val="00513748"/>
    <w:rsid w:val="00513811"/>
    <w:rsid w:val="00514073"/>
    <w:rsid w:val="0051467B"/>
    <w:rsid w:val="00523AF3"/>
    <w:rsid w:val="005246EF"/>
    <w:rsid w:val="00527E14"/>
    <w:rsid w:val="005325C0"/>
    <w:rsid w:val="00533658"/>
    <w:rsid w:val="00534EEA"/>
    <w:rsid w:val="00535FB2"/>
    <w:rsid w:val="00536A08"/>
    <w:rsid w:val="00536B8B"/>
    <w:rsid w:val="00537970"/>
    <w:rsid w:val="0054184E"/>
    <w:rsid w:val="00543159"/>
    <w:rsid w:val="0054553C"/>
    <w:rsid w:val="0055081F"/>
    <w:rsid w:val="00556950"/>
    <w:rsid w:val="0056345E"/>
    <w:rsid w:val="00563CF3"/>
    <w:rsid w:val="00563DED"/>
    <w:rsid w:val="00565EB3"/>
    <w:rsid w:val="0056679A"/>
    <w:rsid w:val="0056773F"/>
    <w:rsid w:val="005704BB"/>
    <w:rsid w:val="00571D83"/>
    <w:rsid w:val="00571DC4"/>
    <w:rsid w:val="00572C07"/>
    <w:rsid w:val="005760BB"/>
    <w:rsid w:val="00577413"/>
    <w:rsid w:val="00581073"/>
    <w:rsid w:val="00582C9F"/>
    <w:rsid w:val="00585E23"/>
    <w:rsid w:val="00592187"/>
    <w:rsid w:val="00592516"/>
    <w:rsid w:val="00592676"/>
    <w:rsid w:val="005929B3"/>
    <w:rsid w:val="00592EF2"/>
    <w:rsid w:val="00592FB0"/>
    <w:rsid w:val="00593071"/>
    <w:rsid w:val="00593ACC"/>
    <w:rsid w:val="00593BFB"/>
    <w:rsid w:val="005942D3"/>
    <w:rsid w:val="0059671D"/>
    <w:rsid w:val="005A0B4B"/>
    <w:rsid w:val="005A17DC"/>
    <w:rsid w:val="005A3591"/>
    <w:rsid w:val="005A5095"/>
    <w:rsid w:val="005A70D8"/>
    <w:rsid w:val="005A785F"/>
    <w:rsid w:val="005B2172"/>
    <w:rsid w:val="005B2D99"/>
    <w:rsid w:val="005B326D"/>
    <w:rsid w:val="005B34F4"/>
    <w:rsid w:val="005C14CF"/>
    <w:rsid w:val="005C2C8F"/>
    <w:rsid w:val="005C42FB"/>
    <w:rsid w:val="005C664D"/>
    <w:rsid w:val="005D2967"/>
    <w:rsid w:val="005D3CBF"/>
    <w:rsid w:val="005D459C"/>
    <w:rsid w:val="005D6F06"/>
    <w:rsid w:val="005D783E"/>
    <w:rsid w:val="005E0AB4"/>
    <w:rsid w:val="005E0EC4"/>
    <w:rsid w:val="005E137F"/>
    <w:rsid w:val="005E64CF"/>
    <w:rsid w:val="005E6564"/>
    <w:rsid w:val="005E6EC4"/>
    <w:rsid w:val="005F1463"/>
    <w:rsid w:val="005F1727"/>
    <w:rsid w:val="005F35E8"/>
    <w:rsid w:val="005F67B9"/>
    <w:rsid w:val="005F6DA5"/>
    <w:rsid w:val="006021B0"/>
    <w:rsid w:val="00602EE9"/>
    <w:rsid w:val="00613452"/>
    <w:rsid w:val="00613B38"/>
    <w:rsid w:val="00614A90"/>
    <w:rsid w:val="0061520B"/>
    <w:rsid w:val="00620022"/>
    <w:rsid w:val="00622DD0"/>
    <w:rsid w:val="00623F5C"/>
    <w:rsid w:val="0062431C"/>
    <w:rsid w:val="00625620"/>
    <w:rsid w:val="00626671"/>
    <w:rsid w:val="00626ED2"/>
    <w:rsid w:val="00627BC7"/>
    <w:rsid w:val="0063112A"/>
    <w:rsid w:val="00632BEF"/>
    <w:rsid w:val="00636244"/>
    <w:rsid w:val="00643B61"/>
    <w:rsid w:val="00645B8F"/>
    <w:rsid w:val="0064768E"/>
    <w:rsid w:val="006512DD"/>
    <w:rsid w:val="00652234"/>
    <w:rsid w:val="00654379"/>
    <w:rsid w:val="00660D60"/>
    <w:rsid w:val="006618AA"/>
    <w:rsid w:val="006628BB"/>
    <w:rsid w:val="00664787"/>
    <w:rsid w:val="00664C91"/>
    <w:rsid w:val="00666550"/>
    <w:rsid w:val="00673D08"/>
    <w:rsid w:val="00676124"/>
    <w:rsid w:val="006764AA"/>
    <w:rsid w:val="00676A76"/>
    <w:rsid w:val="006819D5"/>
    <w:rsid w:val="006819E5"/>
    <w:rsid w:val="00682C6E"/>
    <w:rsid w:val="006835F7"/>
    <w:rsid w:val="00685B50"/>
    <w:rsid w:val="00686117"/>
    <w:rsid w:val="00687FC3"/>
    <w:rsid w:val="00690E51"/>
    <w:rsid w:val="00692940"/>
    <w:rsid w:val="0069317A"/>
    <w:rsid w:val="006939EA"/>
    <w:rsid w:val="006953C2"/>
    <w:rsid w:val="006956F2"/>
    <w:rsid w:val="006A2726"/>
    <w:rsid w:val="006A450A"/>
    <w:rsid w:val="006A51B2"/>
    <w:rsid w:val="006A5A41"/>
    <w:rsid w:val="006A5B8C"/>
    <w:rsid w:val="006A6B40"/>
    <w:rsid w:val="006B0B4A"/>
    <w:rsid w:val="006B2CC5"/>
    <w:rsid w:val="006B2F4F"/>
    <w:rsid w:val="006B4580"/>
    <w:rsid w:val="006B4E2B"/>
    <w:rsid w:val="006B55A5"/>
    <w:rsid w:val="006B5DAC"/>
    <w:rsid w:val="006B7697"/>
    <w:rsid w:val="006C0698"/>
    <w:rsid w:val="006C159A"/>
    <w:rsid w:val="006C24F8"/>
    <w:rsid w:val="006C3209"/>
    <w:rsid w:val="006C48A8"/>
    <w:rsid w:val="006C612E"/>
    <w:rsid w:val="006D2500"/>
    <w:rsid w:val="006D63C9"/>
    <w:rsid w:val="006D6D3C"/>
    <w:rsid w:val="006E0B6A"/>
    <w:rsid w:val="006E0C9B"/>
    <w:rsid w:val="006E1DA9"/>
    <w:rsid w:val="006E68EE"/>
    <w:rsid w:val="006F1B0B"/>
    <w:rsid w:val="006F276D"/>
    <w:rsid w:val="006F3218"/>
    <w:rsid w:val="006F336E"/>
    <w:rsid w:val="006F4CF2"/>
    <w:rsid w:val="006F58F7"/>
    <w:rsid w:val="0070065C"/>
    <w:rsid w:val="00700D33"/>
    <w:rsid w:val="007029C1"/>
    <w:rsid w:val="00705B96"/>
    <w:rsid w:val="00705C02"/>
    <w:rsid w:val="0071008D"/>
    <w:rsid w:val="007123E8"/>
    <w:rsid w:val="007130A7"/>
    <w:rsid w:val="007138CE"/>
    <w:rsid w:val="0071588F"/>
    <w:rsid w:val="007201EA"/>
    <w:rsid w:val="0072283B"/>
    <w:rsid w:val="007240FF"/>
    <w:rsid w:val="00724504"/>
    <w:rsid w:val="00724876"/>
    <w:rsid w:val="00725B8F"/>
    <w:rsid w:val="007264FA"/>
    <w:rsid w:val="00727CA2"/>
    <w:rsid w:val="0073678C"/>
    <w:rsid w:val="00737049"/>
    <w:rsid w:val="007375C1"/>
    <w:rsid w:val="007412BB"/>
    <w:rsid w:val="00742F36"/>
    <w:rsid w:val="0074747F"/>
    <w:rsid w:val="0074792D"/>
    <w:rsid w:val="007504BE"/>
    <w:rsid w:val="00751D0B"/>
    <w:rsid w:val="00751E87"/>
    <w:rsid w:val="007551DE"/>
    <w:rsid w:val="00755DA7"/>
    <w:rsid w:val="007562DA"/>
    <w:rsid w:val="00756F00"/>
    <w:rsid w:val="00757E2A"/>
    <w:rsid w:val="0076111B"/>
    <w:rsid w:val="007618D8"/>
    <w:rsid w:val="00761BA9"/>
    <w:rsid w:val="00763368"/>
    <w:rsid w:val="0076624A"/>
    <w:rsid w:val="00770671"/>
    <w:rsid w:val="00770AE4"/>
    <w:rsid w:val="00771599"/>
    <w:rsid w:val="0077159B"/>
    <w:rsid w:val="007717B4"/>
    <w:rsid w:val="00771978"/>
    <w:rsid w:val="00774E78"/>
    <w:rsid w:val="00780180"/>
    <w:rsid w:val="00780862"/>
    <w:rsid w:val="00781478"/>
    <w:rsid w:val="00782DCB"/>
    <w:rsid w:val="00786042"/>
    <w:rsid w:val="00787ADA"/>
    <w:rsid w:val="007902EE"/>
    <w:rsid w:val="007909BB"/>
    <w:rsid w:val="00791E9F"/>
    <w:rsid w:val="00794294"/>
    <w:rsid w:val="00794D06"/>
    <w:rsid w:val="00795230"/>
    <w:rsid w:val="00795DEF"/>
    <w:rsid w:val="00796F12"/>
    <w:rsid w:val="007A01BD"/>
    <w:rsid w:val="007A249D"/>
    <w:rsid w:val="007A2E3E"/>
    <w:rsid w:val="007A43A9"/>
    <w:rsid w:val="007A4A15"/>
    <w:rsid w:val="007A58CD"/>
    <w:rsid w:val="007A5F70"/>
    <w:rsid w:val="007A7CBB"/>
    <w:rsid w:val="007B1D0F"/>
    <w:rsid w:val="007B2374"/>
    <w:rsid w:val="007B38D0"/>
    <w:rsid w:val="007B4104"/>
    <w:rsid w:val="007B4170"/>
    <w:rsid w:val="007B44E8"/>
    <w:rsid w:val="007B4609"/>
    <w:rsid w:val="007B696B"/>
    <w:rsid w:val="007C3F9C"/>
    <w:rsid w:val="007C78D5"/>
    <w:rsid w:val="007D0BED"/>
    <w:rsid w:val="007D2C31"/>
    <w:rsid w:val="007D3DF5"/>
    <w:rsid w:val="007D6025"/>
    <w:rsid w:val="007E398E"/>
    <w:rsid w:val="007E3FD7"/>
    <w:rsid w:val="007E4891"/>
    <w:rsid w:val="007E49CD"/>
    <w:rsid w:val="007E4A4F"/>
    <w:rsid w:val="007E6294"/>
    <w:rsid w:val="007F0A48"/>
    <w:rsid w:val="007F0D79"/>
    <w:rsid w:val="007F0DD7"/>
    <w:rsid w:val="007F1581"/>
    <w:rsid w:val="007F1667"/>
    <w:rsid w:val="007F28DA"/>
    <w:rsid w:val="007F542B"/>
    <w:rsid w:val="007F6D3A"/>
    <w:rsid w:val="007F7340"/>
    <w:rsid w:val="007F78BB"/>
    <w:rsid w:val="007F7ED9"/>
    <w:rsid w:val="00800CCA"/>
    <w:rsid w:val="00801D0E"/>
    <w:rsid w:val="008024AF"/>
    <w:rsid w:val="00804546"/>
    <w:rsid w:val="0080485A"/>
    <w:rsid w:val="00804C5E"/>
    <w:rsid w:val="00804C7A"/>
    <w:rsid w:val="00806D69"/>
    <w:rsid w:val="00813B6B"/>
    <w:rsid w:val="00814A03"/>
    <w:rsid w:val="00814DEA"/>
    <w:rsid w:val="008166C3"/>
    <w:rsid w:val="0082084A"/>
    <w:rsid w:val="00820A6A"/>
    <w:rsid w:val="008212DD"/>
    <w:rsid w:val="00822AD5"/>
    <w:rsid w:val="00826003"/>
    <w:rsid w:val="00826BAE"/>
    <w:rsid w:val="008300EB"/>
    <w:rsid w:val="008307F1"/>
    <w:rsid w:val="008315F0"/>
    <w:rsid w:val="008319B3"/>
    <w:rsid w:val="0083301D"/>
    <w:rsid w:val="00835817"/>
    <w:rsid w:val="008358F7"/>
    <w:rsid w:val="00836173"/>
    <w:rsid w:val="008370CA"/>
    <w:rsid w:val="00843C0A"/>
    <w:rsid w:val="00844C6E"/>
    <w:rsid w:val="00850C8E"/>
    <w:rsid w:val="00852297"/>
    <w:rsid w:val="0085292A"/>
    <w:rsid w:val="00853AAB"/>
    <w:rsid w:val="00857837"/>
    <w:rsid w:val="00857C9D"/>
    <w:rsid w:val="0086113E"/>
    <w:rsid w:val="00864A3B"/>
    <w:rsid w:val="00867B3D"/>
    <w:rsid w:val="00872EF4"/>
    <w:rsid w:val="00873E6A"/>
    <w:rsid w:val="0087452F"/>
    <w:rsid w:val="00874B37"/>
    <w:rsid w:val="00874EF0"/>
    <w:rsid w:val="00876B73"/>
    <w:rsid w:val="00880CCE"/>
    <w:rsid w:val="00881042"/>
    <w:rsid w:val="00882EB3"/>
    <w:rsid w:val="0088626A"/>
    <w:rsid w:val="00886EBB"/>
    <w:rsid w:val="00887EA2"/>
    <w:rsid w:val="008958C0"/>
    <w:rsid w:val="008961AB"/>
    <w:rsid w:val="008979C7"/>
    <w:rsid w:val="008A0F20"/>
    <w:rsid w:val="008A2170"/>
    <w:rsid w:val="008A2726"/>
    <w:rsid w:val="008A2741"/>
    <w:rsid w:val="008A4024"/>
    <w:rsid w:val="008A4F77"/>
    <w:rsid w:val="008A636F"/>
    <w:rsid w:val="008A670F"/>
    <w:rsid w:val="008A7CAD"/>
    <w:rsid w:val="008B0B6D"/>
    <w:rsid w:val="008B0E9B"/>
    <w:rsid w:val="008B320B"/>
    <w:rsid w:val="008B4EB8"/>
    <w:rsid w:val="008B4ECB"/>
    <w:rsid w:val="008B4F0A"/>
    <w:rsid w:val="008B5C33"/>
    <w:rsid w:val="008B5F65"/>
    <w:rsid w:val="008B680A"/>
    <w:rsid w:val="008B7276"/>
    <w:rsid w:val="008B7F79"/>
    <w:rsid w:val="008C0455"/>
    <w:rsid w:val="008C1F83"/>
    <w:rsid w:val="008C2D92"/>
    <w:rsid w:val="008C4565"/>
    <w:rsid w:val="008C50B5"/>
    <w:rsid w:val="008C68DF"/>
    <w:rsid w:val="008C6D2D"/>
    <w:rsid w:val="008C6E8D"/>
    <w:rsid w:val="008D07A0"/>
    <w:rsid w:val="008D36F9"/>
    <w:rsid w:val="008D4B26"/>
    <w:rsid w:val="008D505B"/>
    <w:rsid w:val="008D53ED"/>
    <w:rsid w:val="008D5ED6"/>
    <w:rsid w:val="008D7524"/>
    <w:rsid w:val="008E0B9C"/>
    <w:rsid w:val="008E151F"/>
    <w:rsid w:val="008E211A"/>
    <w:rsid w:val="008E59A3"/>
    <w:rsid w:val="008F2B4E"/>
    <w:rsid w:val="008F55E9"/>
    <w:rsid w:val="009102B8"/>
    <w:rsid w:val="0091069D"/>
    <w:rsid w:val="00912E9C"/>
    <w:rsid w:val="0091460C"/>
    <w:rsid w:val="00915E67"/>
    <w:rsid w:val="00916AF9"/>
    <w:rsid w:val="0091750D"/>
    <w:rsid w:val="00917776"/>
    <w:rsid w:val="00922306"/>
    <w:rsid w:val="009223F1"/>
    <w:rsid w:val="00922C2E"/>
    <w:rsid w:val="00927BB6"/>
    <w:rsid w:val="00933C15"/>
    <w:rsid w:val="00934A9D"/>
    <w:rsid w:val="00934C26"/>
    <w:rsid w:val="00936974"/>
    <w:rsid w:val="009375BB"/>
    <w:rsid w:val="009417B1"/>
    <w:rsid w:val="00941F71"/>
    <w:rsid w:val="00942169"/>
    <w:rsid w:val="009429C0"/>
    <w:rsid w:val="00942ABA"/>
    <w:rsid w:val="00943C6B"/>
    <w:rsid w:val="00944BAB"/>
    <w:rsid w:val="00945C51"/>
    <w:rsid w:val="0094759D"/>
    <w:rsid w:val="00951894"/>
    <w:rsid w:val="00951A00"/>
    <w:rsid w:val="00952052"/>
    <w:rsid w:val="009525B7"/>
    <w:rsid w:val="00952834"/>
    <w:rsid w:val="009542AA"/>
    <w:rsid w:val="0095590B"/>
    <w:rsid w:val="00962832"/>
    <w:rsid w:val="00962E8B"/>
    <w:rsid w:val="009637FD"/>
    <w:rsid w:val="00964C95"/>
    <w:rsid w:val="00965677"/>
    <w:rsid w:val="0097146D"/>
    <w:rsid w:val="00972BD0"/>
    <w:rsid w:val="00973FEC"/>
    <w:rsid w:val="00974DAD"/>
    <w:rsid w:val="00974DCE"/>
    <w:rsid w:val="0098071B"/>
    <w:rsid w:val="009811EA"/>
    <w:rsid w:val="00984D4C"/>
    <w:rsid w:val="00986CF4"/>
    <w:rsid w:val="00993FC4"/>
    <w:rsid w:val="009940CD"/>
    <w:rsid w:val="0099522B"/>
    <w:rsid w:val="00995266"/>
    <w:rsid w:val="009A0424"/>
    <w:rsid w:val="009A0E19"/>
    <w:rsid w:val="009A17F5"/>
    <w:rsid w:val="009A182B"/>
    <w:rsid w:val="009A455A"/>
    <w:rsid w:val="009A487E"/>
    <w:rsid w:val="009A4BAE"/>
    <w:rsid w:val="009A58D3"/>
    <w:rsid w:val="009B0EE7"/>
    <w:rsid w:val="009B34AB"/>
    <w:rsid w:val="009B5783"/>
    <w:rsid w:val="009B5E02"/>
    <w:rsid w:val="009B76ED"/>
    <w:rsid w:val="009B78A8"/>
    <w:rsid w:val="009C3D4A"/>
    <w:rsid w:val="009D2B31"/>
    <w:rsid w:val="009D6B17"/>
    <w:rsid w:val="009D6EB5"/>
    <w:rsid w:val="009E561D"/>
    <w:rsid w:val="009F3E2D"/>
    <w:rsid w:val="009F5674"/>
    <w:rsid w:val="009F7377"/>
    <w:rsid w:val="009F7937"/>
    <w:rsid w:val="00A00AA4"/>
    <w:rsid w:val="00A04DF9"/>
    <w:rsid w:val="00A05465"/>
    <w:rsid w:val="00A1150D"/>
    <w:rsid w:val="00A125A2"/>
    <w:rsid w:val="00A12A06"/>
    <w:rsid w:val="00A15A65"/>
    <w:rsid w:val="00A15C81"/>
    <w:rsid w:val="00A17692"/>
    <w:rsid w:val="00A17BB8"/>
    <w:rsid w:val="00A215EB"/>
    <w:rsid w:val="00A223B6"/>
    <w:rsid w:val="00A23C5C"/>
    <w:rsid w:val="00A32314"/>
    <w:rsid w:val="00A3303F"/>
    <w:rsid w:val="00A33573"/>
    <w:rsid w:val="00A3408D"/>
    <w:rsid w:val="00A35902"/>
    <w:rsid w:val="00A36EBD"/>
    <w:rsid w:val="00A40E53"/>
    <w:rsid w:val="00A41552"/>
    <w:rsid w:val="00A41ED9"/>
    <w:rsid w:val="00A438F8"/>
    <w:rsid w:val="00A46100"/>
    <w:rsid w:val="00A46937"/>
    <w:rsid w:val="00A47AE6"/>
    <w:rsid w:val="00A536AB"/>
    <w:rsid w:val="00A53934"/>
    <w:rsid w:val="00A5402C"/>
    <w:rsid w:val="00A54A42"/>
    <w:rsid w:val="00A54C10"/>
    <w:rsid w:val="00A54F08"/>
    <w:rsid w:val="00A5501C"/>
    <w:rsid w:val="00A55DCE"/>
    <w:rsid w:val="00A56521"/>
    <w:rsid w:val="00A572C0"/>
    <w:rsid w:val="00A57908"/>
    <w:rsid w:val="00A6098A"/>
    <w:rsid w:val="00A60AFC"/>
    <w:rsid w:val="00A60DDC"/>
    <w:rsid w:val="00A62349"/>
    <w:rsid w:val="00A64140"/>
    <w:rsid w:val="00A64759"/>
    <w:rsid w:val="00A648B8"/>
    <w:rsid w:val="00A65A0E"/>
    <w:rsid w:val="00A65E89"/>
    <w:rsid w:val="00A66130"/>
    <w:rsid w:val="00A67933"/>
    <w:rsid w:val="00A67DF8"/>
    <w:rsid w:val="00A801CB"/>
    <w:rsid w:val="00A83137"/>
    <w:rsid w:val="00A850A8"/>
    <w:rsid w:val="00A87C18"/>
    <w:rsid w:val="00A87F70"/>
    <w:rsid w:val="00A9004F"/>
    <w:rsid w:val="00A91235"/>
    <w:rsid w:val="00A9374C"/>
    <w:rsid w:val="00A94E47"/>
    <w:rsid w:val="00A95EA4"/>
    <w:rsid w:val="00A95F21"/>
    <w:rsid w:val="00A9655B"/>
    <w:rsid w:val="00A9749A"/>
    <w:rsid w:val="00A97E3C"/>
    <w:rsid w:val="00AA06C6"/>
    <w:rsid w:val="00AA1365"/>
    <w:rsid w:val="00AA3B48"/>
    <w:rsid w:val="00AA5949"/>
    <w:rsid w:val="00AA6565"/>
    <w:rsid w:val="00AA7153"/>
    <w:rsid w:val="00AB1722"/>
    <w:rsid w:val="00AB1CB7"/>
    <w:rsid w:val="00AB2883"/>
    <w:rsid w:val="00AB2B78"/>
    <w:rsid w:val="00AB54A1"/>
    <w:rsid w:val="00AB60EF"/>
    <w:rsid w:val="00AC0E18"/>
    <w:rsid w:val="00AC1A00"/>
    <w:rsid w:val="00AC2247"/>
    <w:rsid w:val="00AC28CC"/>
    <w:rsid w:val="00AC329A"/>
    <w:rsid w:val="00AC58B4"/>
    <w:rsid w:val="00AC700A"/>
    <w:rsid w:val="00AD4043"/>
    <w:rsid w:val="00AD4181"/>
    <w:rsid w:val="00AD57A1"/>
    <w:rsid w:val="00AD5CAD"/>
    <w:rsid w:val="00AD62D1"/>
    <w:rsid w:val="00AD643B"/>
    <w:rsid w:val="00AD7607"/>
    <w:rsid w:val="00AD76D0"/>
    <w:rsid w:val="00AE0147"/>
    <w:rsid w:val="00AE1F8D"/>
    <w:rsid w:val="00AE277B"/>
    <w:rsid w:val="00AE3859"/>
    <w:rsid w:val="00AE3D64"/>
    <w:rsid w:val="00AE5561"/>
    <w:rsid w:val="00AE61D6"/>
    <w:rsid w:val="00AF1142"/>
    <w:rsid w:val="00AF1410"/>
    <w:rsid w:val="00AF3A8A"/>
    <w:rsid w:val="00AF79CB"/>
    <w:rsid w:val="00B0364C"/>
    <w:rsid w:val="00B11984"/>
    <w:rsid w:val="00B15183"/>
    <w:rsid w:val="00B15F18"/>
    <w:rsid w:val="00B16A6A"/>
    <w:rsid w:val="00B235DE"/>
    <w:rsid w:val="00B2482A"/>
    <w:rsid w:val="00B27135"/>
    <w:rsid w:val="00B303C7"/>
    <w:rsid w:val="00B36992"/>
    <w:rsid w:val="00B40461"/>
    <w:rsid w:val="00B41EAC"/>
    <w:rsid w:val="00B41EF4"/>
    <w:rsid w:val="00B4342C"/>
    <w:rsid w:val="00B43664"/>
    <w:rsid w:val="00B43D14"/>
    <w:rsid w:val="00B450DC"/>
    <w:rsid w:val="00B46327"/>
    <w:rsid w:val="00B47D98"/>
    <w:rsid w:val="00B50AE2"/>
    <w:rsid w:val="00B5195B"/>
    <w:rsid w:val="00B52B5C"/>
    <w:rsid w:val="00B5310D"/>
    <w:rsid w:val="00B55AFA"/>
    <w:rsid w:val="00B57DC2"/>
    <w:rsid w:val="00B631ED"/>
    <w:rsid w:val="00B6767A"/>
    <w:rsid w:val="00B67AA5"/>
    <w:rsid w:val="00B67C50"/>
    <w:rsid w:val="00B73757"/>
    <w:rsid w:val="00B7401F"/>
    <w:rsid w:val="00B74152"/>
    <w:rsid w:val="00B76B90"/>
    <w:rsid w:val="00B86191"/>
    <w:rsid w:val="00B869C5"/>
    <w:rsid w:val="00B90429"/>
    <w:rsid w:val="00B90741"/>
    <w:rsid w:val="00B921C2"/>
    <w:rsid w:val="00B92BB8"/>
    <w:rsid w:val="00B97C70"/>
    <w:rsid w:val="00BA6C6C"/>
    <w:rsid w:val="00BB381B"/>
    <w:rsid w:val="00BB5DC1"/>
    <w:rsid w:val="00BB7BF1"/>
    <w:rsid w:val="00BC2C10"/>
    <w:rsid w:val="00BD0592"/>
    <w:rsid w:val="00BD1215"/>
    <w:rsid w:val="00BD122C"/>
    <w:rsid w:val="00BD200E"/>
    <w:rsid w:val="00BD3630"/>
    <w:rsid w:val="00BD44C3"/>
    <w:rsid w:val="00BD49B4"/>
    <w:rsid w:val="00BD4CC6"/>
    <w:rsid w:val="00BD58B1"/>
    <w:rsid w:val="00BE241B"/>
    <w:rsid w:val="00BE4419"/>
    <w:rsid w:val="00BE4D8B"/>
    <w:rsid w:val="00BE62B8"/>
    <w:rsid w:val="00BF014E"/>
    <w:rsid w:val="00BF0774"/>
    <w:rsid w:val="00BF230F"/>
    <w:rsid w:val="00BF5561"/>
    <w:rsid w:val="00BF612B"/>
    <w:rsid w:val="00BF6636"/>
    <w:rsid w:val="00BF78C6"/>
    <w:rsid w:val="00BF7E35"/>
    <w:rsid w:val="00C020D5"/>
    <w:rsid w:val="00C028D0"/>
    <w:rsid w:val="00C0451E"/>
    <w:rsid w:val="00C048AE"/>
    <w:rsid w:val="00C072EB"/>
    <w:rsid w:val="00C07AA1"/>
    <w:rsid w:val="00C10159"/>
    <w:rsid w:val="00C116D4"/>
    <w:rsid w:val="00C13FF9"/>
    <w:rsid w:val="00C155A9"/>
    <w:rsid w:val="00C201C6"/>
    <w:rsid w:val="00C21383"/>
    <w:rsid w:val="00C23DD3"/>
    <w:rsid w:val="00C309A0"/>
    <w:rsid w:val="00C33ACB"/>
    <w:rsid w:val="00C36ED0"/>
    <w:rsid w:val="00C41F1C"/>
    <w:rsid w:val="00C45D31"/>
    <w:rsid w:val="00C45E7D"/>
    <w:rsid w:val="00C45F29"/>
    <w:rsid w:val="00C52888"/>
    <w:rsid w:val="00C5524C"/>
    <w:rsid w:val="00C55CBC"/>
    <w:rsid w:val="00C56776"/>
    <w:rsid w:val="00C56B14"/>
    <w:rsid w:val="00C57922"/>
    <w:rsid w:val="00C644C7"/>
    <w:rsid w:val="00C6492D"/>
    <w:rsid w:val="00C65B16"/>
    <w:rsid w:val="00C671D1"/>
    <w:rsid w:val="00C675F5"/>
    <w:rsid w:val="00C72274"/>
    <w:rsid w:val="00C733F7"/>
    <w:rsid w:val="00C73E76"/>
    <w:rsid w:val="00C74C62"/>
    <w:rsid w:val="00C75EE5"/>
    <w:rsid w:val="00C76A01"/>
    <w:rsid w:val="00C77185"/>
    <w:rsid w:val="00C823F2"/>
    <w:rsid w:val="00C83475"/>
    <w:rsid w:val="00C844E9"/>
    <w:rsid w:val="00C84BD0"/>
    <w:rsid w:val="00C854FC"/>
    <w:rsid w:val="00C85A0F"/>
    <w:rsid w:val="00C86D94"/>
    <w:rsid w:val="00C86F99"/>
    <w:rsid w:val="00C93EA9"/>
    <w:rsid w:val="00C95E8D"/>
    <w:rsid w:val="00C95F1D"/>
    <w:rsid w:val="00C9616B"/>
    <w:rsid w:val="00CA1F20"/>
    <w:rsid w:val="00CA3EA9"/>
    <w:rsid w:val="00CA45E8"/>
    <w:rsid w:val="00CA5991"/>
    <w:rsid w:val="00CA5ADF"/>
    <w:rsid w:val="00CA6142"/>
    <w:rsid w:val="00CA70B2"/>
    <w:rsid w:val="00CB005A"/>
    <w:rsid w:val="00CB4162"/>
    <w:rsid w:val="00CB4900"/>
    <w:rsid w:val="00CB57DB"/>
    <w:rsid w:val="00CB6A01"/>
    <w:rsid w:val="00CB754E"/>
    <w:rsid w:val="00CB7C31"/>
    <w:rsid w:val="00CC01D5"/>
    <w:rsid w:val="00CC344E"/>
    <w:rsid w:val="00CC4B43"/>
    <w:rsid w:val="00CD1ED2"/>
    <w:rsid w:val="00CD35E8"/>
    <w:rsid w:val="00CD6D4C"/>
    <w:rsid w:val="00CD6D7F"/>
    <w:rsid w:val="00CE26FE"/>
    <w:rsid w:val="00CE29CC"/>
    <w:rsid w:val="00CE32EA"/>
    <w:rsid w:val="00CE392F"/>
    <w:rsid w:val="00CE3C33"/>
    <w:rsid w:val="00CE5A88"/>
    <w:rsid w:val="00CE7020"/>
    <w:rsid w:val="00CE7340"/>
    <w:rsid w:val="00CF334D"/>
    <w:rsid w:val="00CF45E7"/>
    <w:rsid w:val="00CF5EFA"/>
    <w:rsid w:val="00CF65F1"/>
    <w:rsid w:val="00D04D7C"/>
    <w:rsid w:val="00D0504D"/>
    <w:rsid w:val="00D06555"/>
    <w:rsid w:val="00D07C48"/>
    <w:rsid w:val="00D121C4"/>
    <w:rsid w:val="00D133B7"/>
    <w:rsid w:val="00D13A32"/>
    <w:rsid w:val="00D14254"/>
    <w:rsid w:val="00D14466"/>
    <w:rsid w:val="00D1651D"/>
    <w:rsid w:val="00D2007D"/>
    <w:rsid w:val="00D2068A"/>
    <w:rsid w:val="00D22D6F"/>
    <w:rsid w:val="00D22F8E"/>
    <w:rsid w:val="00D24CB9"/>
    <w:rsid w:val="00D25A0A"/>
    <w:rsid w:val="00D263AE"/>
    <w:rsid w:val="00D26763"/>
    <w:rsid w:val="00D3015F"/>
    <w:rsid w:val="00D30439"/>
    <w:rsid w:val="00D3088B"/>
    <w:rsid w:val="00D31CDB"/>
    <w:rsid w:val="00D372D2"/>
    <w:rsid w:val="00D376D4"/>
    <w:rsid w:val="00D40E37"/>
    <w:rsid w:val="00D41DCC"/>
    <w:rsid w:val="00D42800"/>
    <w:rsid w:val="00D430DA"/>
    <w:rsid w:val="00D43E08"/>
    <w:rsid w:val="00D44343"/>
    <w:rsid w:val="00D46643"/>
    <w:rsid w:val="00D50E2E"/>
    <w:rsid w:val="00D51265"/>
    <w:rsid w:val="00D51EF1"/>
    <w:rsid w:val="00D52154"/>
    <w:rsid w:val="00D526F2"/>
    <w:rsid w:val="00D54AE7"/>
    <w:rsid w:val="00D55A47"/>
    <w:rsid w:val="00D55CCD"/>
    <w:rsid w:val="00D561E3"/>
    <w:rsid w:val="00D648C4"/>
    <w:rsid w:val="00D65F2A"/>
    <w:rsid w:val="00D67F2B"/>
    <w:rsid w:val="00D700E5"/>
    <w:rsid w:val="00D718C7"/>
    <w:rsid w:val="00D7550D"/>
    <w:rsid w:val="00D75C8D"/>
    <w:rsid w:val="00D76187"/>
    <w:rsid w:val="00D763E8"/>
    <w:rsid w:val="00D80021"/>
    <w:rsid w:val="00D82ABB"/>
    <w:rsid w:val="00D845FB"/>
    <w:rsid w:val="00D864E1"/>
    <w:rsid w:val="00D9055A"/>
    <w:rsid w:val="00D93F5F"/>
    <w:rsid w:val="00DA07BF"/>
    <w:rsid w:val="00DA15DC"/>
    <w:rsid w:val="00DA2552"/>
    <w:rsid w:val="00DA2600"/>
    <w:rsid w:val="00DA28C8"/>
    <w:rsid w:val="00DA447A"/>
    <w:rsid w:val="00DA4CFE"/>
    <w:rsid w:val="00DB0E50"/>
    <w:rsid w:val="00DB23A5"/>
    <w:rsid w:val="00DB3110"/>
    <w:rsid w:val="00DB3D9C"/>
    <w:rsid w:val="00DB4DE5"/>
    <w:rsid w:val="00DB60BB"/>
    <w:rsid w:val="00DC1DE5"/>
    <w:rsid w:val="00DC439C"/>
    <w:rsid w:val="00DC48FA"/>
    <w:rsid w:val="00DC60F8"/>
    <w:rsid w:val="00DC6102"/>
    <w:rsid w:val="00DC6462"/>
    <w:rsid w:val="00DC6DB7"/>
    <w:rsid w:val="00DC7F19"/>
    <w:rsid w:val="00DD11F9"/>
    <w:rsid w:val="00DD1AD8"/>
    <w:rsid w:val="00DD1BEF"/>
    <w:rsid w:val="00DD2948"/>
    <w:rsid w:val="00DD3C99"/>
    <w:rsid w:val="00DD4DE7"/>
    <w:rsid w:val="00DE03CC"/>
    <w:rsid w:val="00DE0F41"/>
    <w:rsid w:val="00DE2229"/>
    <w:rsid w:val="00DE2C48"/>
    <w:rsid w:val="00DE6B5F"/>
    <w:rsid w:val="00DF14CE"/>
    <w:rsid w:val="00DF26DB"/>
    <w:rsid w:val="00DF3A98"/>
    <w:rsid w:val="00DF3D51"/>
    <w:rsid w:val="00DF4BD4"/>
    <w:rsid w:val="00DF7E60"/>
    <w:rsid w:val="00E02C5B"/>
    <w:rsid w:val="00E03535"/>
    <w:rsid w:val="00E03781"/>
    <w:rsid w:val="00E042D7"/>
    <w:rsid w:val="00E04AA5"/>
    <w:rsid w:val="00E04F11"/>
    <w:rsid w:val="00E068E7"/>
    <w:rsid w:val="00E06981"/>
    <w:rsid w:val="00E10DDA"/>
    <w:rsid w:val="00E10F22"/>
    <w:rsid w:val="00E165A4"/>
    <w:rsid w:val="00E2095C"/>
    <w:rsid w:val="00E25FE6"/>
    <w:rsid w:val="00E3076A"/>
    <w:rsid w:val="00E32980"/>
    <w:rsid w:val="00E378A9"/>
    <w:rsid w:val="00E424A4"/>
    <w:rsid w:val="00E42853"/>
    <w:rsid w:val="00E45E47"/>
    <w:rsid w:val="00E46A00"/>
    <w:rsid w:val="00E47965"/>
    <w:rsid w:val="00E511C3"/>
    <w:rsid w:val="00E51FB1"/>
    <w:rsid w:val="00E52D8F"/>
    <w:rsid w:val="00E52F78"/>
    <w:rsid w:val="00E533CC"/>
    <w:rsid w:val="00E539E4"/>
    <w:rsid w:val="00E56493"/>
    <w:rsid w:val="00E60791"/>
    <w:rsid w:val="00E61B5B"/>
    <w:rsid w:val="00E61DE3"/>
    <w:rsid w:val="00E66ED8"/>
    <w:rsid w:val="00E673E5"/>
    <w:rsid w:val="00E707D7"/>
    <w:rsid w:val="00E723DF"/>
    <w:rsid w:val="00E72788"/>
    <w:rsid w:val="00E744E9"/>
    <w:rsid w:val="00E77AA9"/>
    <w:rsid w:val="00E801ED"/>
    <w:rsid w:val="00E82C9D"/>
    <w:rsid w:val="00E879D3"/>
    <w:rsid w:val="00E9212E"/>
    <w:rsid w:val="00E9405B"/>
    <w:rsid w:val="00E94279"/>
    <w:rsid w:val="00E9487D"/>
    <w:rsid w:val="00E94A49"/>
    <w:rsid w:val="00EA11AB"/>
    <w:rsid w:val="00EA273E"/>
    <w:rsid w:val="00EA2892"/>
    <w:rsid w:val="00EA3042"/>
    <w:rsid w:val="00EB0F5B"/>
    <w:rsid w:val="00EB2CA7"/>
    <w:rsid w:val="00EB2F45"/>
    <w:rsid w:val="00EB31AA"/>
    <w:rsid w:val="00EB4F2F"/>
    <w:rsid w:val="00EB6000"/>
    <w:rsid w:val="00EB69C3"/>
    <w:rsid w:val="00EB76F8"/>
    <w:rsid w:val="00EC0249"/>
    <w:rsid w:val="00EC53D0"/>
    <w:rsid w:val="00EC5AA6"/>
    <w:rsid w:val="00EC6681"/>
    <w:rsid w:val="00EC6ADE"/>
    <w:rsid w:val="00EC6FA0"/>
    <w:rsid w:val="00ED15A3"/>
    <w:rsid w:val="00ED405D"/>
    <w:rsid w:val="00ED4937"/>
    <w:rsid w:val="00ED62BF"/>
    <w:rsid w:val="00EE0919"/>
    <w:rsid w:val="00EE1EA6"/>
    <w:rsid w:val="00EE220E"/>
    <w:rsid w:val="00EE643B"/>
    <w:rsid w:val="00EF0EAC"/>
    <w:rsid w:val="00EF68E2"/>
    <w:rsid w:val="00EF6E54"/>
    <w:rsid w:val="00F03487"/>
    <w:rsid w:val="00F04F5F"/>
    <w:rsid w:val="00F054A3"/>
    <w:rsid w:val="00F0625B"/>
    <w:rsid w:val="00F0687B"/>
    <w:rsid w:val="00F11DC7"/>
    <w:rsid w:val="00F1496D"/>
    <w:rsid w:val="00F16706"/>
    <w:rsid w:val="00F169E2"/>
    <w:rsid w:val="00F21259"/>
    <w:rsid w:val="00F22098"/>
    <w:rsid w:val="00F24A64"/>
    <w:rsid w:val="00F25100"/>
    <w:rsid w:val="00F274CA"/>
    <w:rsid w:val="00F277DF"/>
    <w:rsid w:val="00F30083"/>
    <w:rsid w:val="00F3351F"/>
    <w:rsid w:val="00F3419A"/>
    <w:rsid w:val="00F34F91"/>
    <w:rsid w:val="00F35105"/>
    <w:rsid w:val="00F35B90"/>
    <w:rsid w:val="00F36CA1"/>
    <w:rsid w:val="00F36EC8"/>
    <w:rsid w:val="00F419A8"/>
    <w:rsid w:val="00F4285E"/>
    <w:rsid w:val="00F445F3"/>
    <w:rsid w:val="00F44F9D"/>
    <w:rsid w:val="00F4654B"/>
    <w:rsid w:val="00F52845"/>
    <w:rsid w:val="00F54E4F"/>
    <w:rsid w:val="00F56C62"/>
    <w:rsid w:val="00F577CC"/>
    <w:rsid w:val="00F57881"/>
    <w:rsid w:val="00F60B33"/>
    <w:rsid w:val="00F6132E"/>
    <w:rsid w:val="00F616AE"/>
    <w:rsid w:val="00F62020"/>
    <w:rsid w:val="00F62241"/>
    <w:rsid w:val="00F70AD8"/>
    <w:rsid w:val="00F7285A"/>
    <w:rsid w:val="00F735DB"/>
    <w:rsid w:val="00F73DD9"/>
    <w:rsid w:val="00F73FB6"/>
    <w:rsid w:val="00F75BDC"/>
    <w:rsid w:val="00F777C3"/>
    <w:rsid w:val="00F81E56"/>
    <w:rsid w:val="00F831E7"/>
    <w:rsid w:val="00F84C77"/>
    <w:rsid w:val="00F85234"/>
    <w:rsid w:val="00F8650C"/>
    <w:rsid w:val="00F87335"/>
    <w:rsid w:val="00F90EE5"/>
    <w:rsid w:val="00F91263"/>
    <w:rsid w:val="00F945E1"/>
    <w:rsid w:val="00F958F2"/>
    <w:rsid w:val="00F9691A"/>
    <w:rsid w:val="00F97E4D"/>
    <w:rsid w:val="00FA454F"/>
    <w:rsid w:val="00FA5B84"/>
    <w:rsid w:val="00FA73CD"/>
    <w:rsid w:val="00FB1EF4"/>
    <w:rsid w:val="00FB3E67"/>
    <w:rsid w:val="00FB582F"/>
    <w:rsid w:val="00FB68FF"/>
    <w:rsid w:val="00FB76CB"/>
    <w:rsid w:val="00FC275C"/>
    <w:rsid w:val="00FC3FFB"/>
    <w:rsid w:val="00FC4AEC"/>
    <w:rsid w:val="00FC66E2"/>
    <w:rsid w:val="00FC793B"/>
    <w:rsid w:val="00FC7D7B"/>
    <w:rsid w:val="00FD388A"/>
    <w:rsid w:val="00FD397B"/>
    <w:rsid w:val="00FD5B51"/>
    <w:rsid w:val="00FD73BA"/>
    <w:rsid w:val="00FE1E5A"/>
    <w:rsid w:val="00FE24A6"/>
    <w:rsid w:val="00FE2BAE"/>
    <w:rsid w:val="00FE3006"/>
    <w:rsid w:val="00FE6AEA"/>
    <w:rsid w:val="00FE7FA5"/>
    <w:rsid w:val="00FF0269"/>
    <w:rsid w:val="00FF0307"/>
    <w:rsid w:val="00FF0436"/>
    <w:rsid w:val="00FF1D9B"/>
    <w:rsid w:val="00FF58DC"/>
    <w:rsid w:val="00FF635E"/>
    <w:rsid w:val="05312CE6"/>
    <w:rsid w:val="0EEDE4E9"/>
    <w:rsid w:val="1F667DA8"/>
    <w:rsid w:val="275CB1FC"/>
    <w:rsid w:val="3EC824EA"/>
    <w:rsid w:val="4D972482"/>
    <w:rsid w:val="53EEC43B"/>
    <w:rsid w:val="739758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28C1F"/>
  <w15:chartTrackingRefBased/>
  <w15:docId w15:val="{3A64119A-A53B-4CE7-B305-6D83542A50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4F7830"/>
    <w:pPr>
      <w:spacing w:after="120" w:line="240" w:lineRule="auto"/>
    </w:pPr>
  </w:style>
  <w:style w:type="paragraph" w:styleId="berschrift1">
    <w:name w:val="heading 1"/>
    <w:basedOn w:val="Standard"/>
    <w:next w:val="Standard"/>
    <w:link w:val="berschrift1Zchn"/>
    <w:uiPriority w:val="9"/>
    <w:qFormat/>
    <w:rsid w:val="00056AF3"/>
    <w:pPr>
      <w:keepNext/>
      <w:keepLines/>
      <w:pageBreakBefore/>
      <w:numPr>
        <w:numId w:val="1"/>
      </w:numPr>
      <w:pBdr>
        <w:bottom w:val="single" w:sz="4" w:space="1" w:color="auto"/>
      </w:pBdr>
      <w:spacing w:after="240"/>
      <w:outlineLvl w:val="0"/>
    </w:pPr>
    <w:rPr>
      <w:rFonts w:eastAsiaTheme="majorEastAsia" w:cstheme="majorBidi"/>
      <w:b/>
      <w:color w:val="990000"/>
      <w:sz w:val="32"/>
      <w:szCs w:val="32"/>
    </w:rPr>
  </w:style>
  <w:style w:type="paragraph" w:styleId="berschrift2">
    <w:name w:val="heading 2"/>
    <w:basedOn w:val="Standard"/>
    <w:next w:val="Standard"/>
    <w:link w:val="berschrift2Zchn"/>
    <w:uiPriority w:val="9"/>
    <w:unhideWhenUsed/>
    <w:qFormat/>
    <w:rsid w:val="00056AF3"/>
    <w:pPr>
      <w:keepNext/>
      <w:keepLines/>
      <w:numPr>
        <w:ilvl w:val="1"/>
        <w:numId w:val="1"/>
      </w:numPr>
      <w:pBdr>
        <w:bottom w:val="single" w:sz="4" w:space="1" w:color="auto"/>
      </w:pBdr>
      <w:spacing w:before="240" w:after="240"/>
      <w:outlineLvl w:val="1"/>
    </w:pPr>
    <w:rPr>
      <w:rFonts w:eastAsiaTheme="majorEastAsia" w:cstheme="majorBidi"/>
      <w:b/>
      <w:color w:val="990000"/>
      <w:sz w:val="28"/>
      <w:szCs w:val="26"/>
    </w:rPr>
  </w:style>
  <w:style w:type="paragraph" w:styleId="berschrift3">
    <w:name w:val="heading 3"/>
    <w:basedOn w:val="Standard"/>
    <w:next w:val="Standard"/>
    <w:link w:val="berschrift3Zchn"/>
    <w:uiPriority w:val="9"/>
    <w:unhideWhenUsed/>
    <w:qFormat/>
    <w:rsid w:val="00056AF3"/>
    <w:pPr>
      <w:keepNext/>
      <w:keepLines/>
      <w:numPr>
        <w:ilvl w:val="2"/>
        <w:numId w:val="1"/>
      </w:numPr>
      <w:pBdr>
        <w:bottom w:val="single" w:sz="4" w:space="1" w:color="auto"/>
      </w:pBdr>
      <w:spacing w:before="240" w:after="240"/>
      <w:outlineLvl w:val="2"/>
    </w:pPr>
    <w:rPr>
      <w:rFonts w:eastAsiaTheme="majorEastAsia" w:cstheme="majorBidi"/>
      <w:b/>
      <w:color w:val="990000"/>
      <w:szCs w:val="24"/>
    </w:rPr>
  </w:style>
  <w:style w:type="paragraph" w:styleId="berschrift4">
    <w:name w:val="heading 4"/>
    <w:basedOn w:val="Standard"/>
    <w:next w:val="Standard"/>
    <w:link w:val="berschrift4Zchn"/>
    <w:uiPriority w:val="9"/>
    <w:unhideWhenUsed/>
    <w:qFormat/>
    <w:rsid w:val="00BF5561"/>
    <w:pPr>
      <w:keepNext/>
      <w:keepLines/>
      <w:numPr>
        <w:ilvl w:val="3"/>
        <w:numId w:val="1"/>
      </w:numPr>
      <w:spacing w:before="40"/>
      <w:outlineLvl w:val="3"/>
    </w:pPr>
    <w:rPr>
      <w:rFonts w:asciiTheme="majorHAnsi" w:eastAsiaTheme="majorEastAsia" w:hAnsiTheme="majorHAnsi" w:cstheme="majorBidi"/>
      <w:i/>
      <w:iCs/>
      <w:color w:val="990000"/>
    </w:rPr>
  </w:style>
  <w:style w:type="paragraph" w:styleId="berschrift5">
    <w:name w:val="heading 5"/>
    <w:basedOn w:val="Standard"/>
    <w:next w:val="Standard"/>
    <w:link w:val="berschrift5Zchn"/>
    <w:unhideWhenUsed/>
    <w:qFormat/>
    <w:rsid w:val="001204CC"/>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berschrift6">
    <w:name w:val="heading 6"/>
    <w:basedOn w:val="Standard"/>
    <w:next w:val="Standard"/>
    <w:link w:val="berschrift6Zchn"/>
    <w:uiPriority w:val="9"/>
    <w:unhideWhenUsed/>
    <w:qFormat/>
    <w:rsid w:val="001204CC"/>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berschrift7">
    <w:name w:val="heading 7"/>
    <w:basedOn w:val="Standard"/>
    <w:next w:val="Standard"/>
    <w:link w:val="berschrift7Zchn"/>
    <w:uiPriority w:val="9"/>
    <w:unhideWhenUsed/>
    <w:qFormat/>
    <w:rsid w:val="001204CC"/>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berschrift8">
    <w:name w:val="heading 8"/>
    <w:basedOn w:val="Standard"/>
    <w:next w:val="Standard"/>
    <w:link w:val="berschrift8Zchn"/>
    <w:uiPriority w:val="9"/>
    <w:unhideWhenUsed/>
    <w:qFormat/>
    <w:rsid w:val="00A6414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unhideWhenUsed/>
    <w:qFormat/>
    <w:rsid w:val="00A6414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056AF3"/>
    <w:rPr>
      <w:rFonts w:eastAsiaTheme="majorEastAsia" w:cstheme="majorBidi"/>
      <w:b/>
      <w:color w:val="990000"/>
      <w:sz w:val="32"/>
      <w:szCs w:val="32"/>
    </w:rPr>
  </w:style>
  <w:style w:type="character" w:customStyle="1" w:styleId="berschrift2Zchn">
    <w:name w:val="Überschrift 2 Zchn"/>
    <w:basedOn w:val="Absatz-Standardschriftart"/>
    <w:link w:val="berschrift2"/>
    <w:uiPriority w:val="9"/>
    <w:rsid w:val="00056AF3"/>
    <w:rPr>
      <w:rFonts w:eastAsiaTheme="majorEastAsia" w:cstheme="majorBidi"/>
      <w:b/>
      <w:color w:val="990000"/>
      <w:sz w:val="28"/>
      <w:szCs w:val="26"/>
    </w:rPr>
  </w:style>
  <w:style w:type="character" w:customStyle="1" w:styleId="berschrift3Zchn">
    <w:name w:val="Überschrift 3 Zchn"/>
    <w:basedOn w:val="Absatz-Standardschriftart"/>
    <w:link w:val="berschrift3"/>
    <w:uiPriority w:val="9"/>
    <w:rsid w:val="00056AF3"/>
    <w:rPr>
      <w:rFonts w:eastAsiaTheme="majorEastAsia" w:cstheme="majorBidi"/>
      <w:b/>
      <w:color w:val="990000"/>
      <w:szCs w:val="24"/>
    </w:rPr>
  </w:style>
  <w:style w:type="character" w:customStyle="1" w:styleId="berschrift4Zchn">
    <w:name w:val="Überschrift 4 Zchn"/>
    <w:basedOn w:val="Absatz-Standardschriftart"/>
    <w:link w:val="berschrift4"/>
    <w:uiPriority w:val="9"/>
    <w:rsid w:val="00BF5561"/>
    <w:rPr>
      <w:rFonts w:asciiTheme="majorHAnsi" w:eastAsiaTheme="majorEastAsia" w:hAnsiTheme="majorHAnsi" w:cstheme="majorBidi"/>
      <w:i/>
      <w:iCs/>
      <w:color w:val="990000"/>
    </w:rPr>
  </w:style>
  <w:style w:type="character" w:customStyle="1" w:styleId="berschrift5Zchn">
    <w:name w:val="Überschrift 5 Zchn"/>
    <w:basedOn w:val="Absatz-Standardschriftart"/>
    <w:link w:val="berschrift5"/>
    <w:rsid w:val="001204CC"/>
    <w:rPr>
      <w:rFonts w:asciiTheme="majorHAnsi" w:eastAsiaTheme="majorEastAsia" w:hAnsiTheme="majorHAnsi" w:cstheme="majorBidi"/>
      <w:color w:val="2E74B5" w:themeColor="accent1" w:themeShade="BF"/>
    </w:rPr>
  </w:style>
  <w:style w:type="character" w:customStyle="1" w:styleId="berschrift6Zchn">
    <w:name w:val="Überschrift 6 Zchn"/>
    <w:basedOn w:val="Absatz-Standardschriftart"/>
    <w:link w:val="berschrift6"/>
    <w:uiPriority w:val="9"/>
    <w:rsid w:val="001204CC"/>
    <w:rPr>
      <w:rFonts w:asciiTheme="majorHAnsi" w:eastAsiaTheme="majorEastAsia" w:hAnsiTheme="majorHAnsi" w:cstheme="majorBidi"/>
      <w:color w:val="1F4D78" w:themeColor="accent1" w:themeShade="7F"/>
    </w:rPr>
  </w:style>
  <w:style w:type="character" w:customStyle="1" w:styleId="berschrift7Zchn">
    <w:name w:val="Überschrift 7 Zchn"/>
    <w:basedOn w:val="Absatz-Standardschriftart"/>
    <w:link w:val="berschrift7"/>
    <w:uiPriority w:val="9"/>
    <w:rsid w:val="001204CC"/>
    <w:rPr>
      <w:rFonts w:asciiTheme="majorHAnsi" w:eastAsiaTheme="majorEastAsia" w:hAnsiTheme="majorHAnsi" w:cstheme="majorBidi"/>
      <w:i/>
      <w:iCs/>
      <w:color w:val="1F4D78" w:themeColor="accent1" w:themeShade="7F"/>
    </w:rPr>
  </w:style>
  <w:style w:type="character" w:customStyle="1" w:styleId="berschrift8Zchn">
    <w:name w:val="Überschrift 8 Zchn"/>
    <w:basedOn w:val="Absatz-Standardschriftart"/>
    <w:link w:val="berschrift8"/>
    <w:uiPriority w:val="9"/>
    <w:rsid w:val="00A64140"/>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rsid w:val="00A64140"/>
    <w:rPr>
      <w:rFonts w:asciiTheme="majorHAnsi" w:eastAsiaTheme="majorEastAsia" w:hAnsiTheme="majorHAnsi" w:cstheme="majorBidi"/>
      <w:i/>
      <w:iCs/>
      <w:color w:val="272727" w:themeColor="text1" w:themeTint="D8"/>
      <w:sz w:val="21"/>
      <w:szCs w:val="21"/>
    </w:rPr>
  </w:style>
  <w:style w:type="paragraph" w:styleId="KeinLeerraum">
    <w:name w:val="No Spacing"/>
    <w:uiPriority w:val="1"/>
    <w:qFormat/>
    <w:rsid w:val="00CA6142"/>
    <w:pPr>
      <w:spacing w:after="0" w:line="240" w:lineRule="auto"/>
    </w:pPr>
    <w:rPr>
      <w:sz w:val="24"/>
    </w:rPr>
  </w:style>
  <w:style w:type="paragraph" w:styleId="Titel">
    <w:name w:val="Title"/>
    <w:basedOn w:val="Standard"/>
    <w:next w:val="Standard"/>
    <w:link w:val="TitelZchn"/>
    <w:uiPriority w:val="1"/>
    <w:qFormat/>
    <w:rsid w:val="007240FF"/>
    <w:pPr>
      <w:pBdr>
        <w:bottom w:val="single" w:sz="4" w:space="1" w:color="000000" w:themeColor="text1"/>
      </w:pBdr>
      <w:spacing w:after="240"/>
      <w:contextualSpacing/>
    </w:pPr>
    <w:rPr>
      <w:rFonts w:eastAsiaTheme="majorEastAsia" w:cstheme="majorBidi"/>
      <w:b/>
      <w:color w:val="990000"/>
      <w:spacing w:val="-10"/>
      <w:kern w:val="28"/>
      <w:sz w:val="48"/>
      <w:szCs w:val="56"/>
      <w:u w:color="0D0D0D" w:themeColor="text1" w:themeTint="F2"/>
    </w:rPr>
  </w:style>
  <w:style w:type="character" w:customStyle="1" w:styleId="TitelZchn">
    <w:name w:val="Titel Zchn"/>
    <w:basedOn w:val="Absatz-Standardschriftart"/>
    <w:link w:val="Titel"/>
    <w:uiPriority w:val="1"/>
    <w:rsid w:val="007240FF"/>
    <w:rPr>
      <w:rFonts w:eastAsiaTheme="majorEastAsia" w:cstheme="majorBidi"/>
      <w:b/>
      <w:color w:val="990000"/>
      <w:spacing w:val="-10"/>
      <w:kern w:val="28"/>
      <w:sz w:val="48"/>
      <w:szCs w:val="56"/>
      <w:u w:color="0D0D0D" w:themeColor="text1" w:themeTint="F2"/>
    </w:rPr>
  </w:style>
  <w:style w:type="paragraph" w:styleId="Untertitel">
    <w:name w:val="Subtitle"/>
    <w:basedOn w:val="Standard"/>
    <w:next w:val="Standard"/>
    <w:link w:val="UntertitelZchn"/>
    <w:uiPriority w:val="11"/>
    <w:qFormat/>
    <w:rsid w:val="00120489"/>
    <w:pPr>
      <w:numPr>
        <w:ilvl w:val="1"/>
      </w:numPr>
      <w:spacing w:after="600"/>
      <w:jc w:val="center"/>
    </w:pPr>
    <w:rPr>
      <w:rFonts w:eastAsiaTheme="minorEastAsia"/>
      <w:color w:val="0D0D0D" w:themeColor="text1" w:themeTint="F2"/>
      <w:sz w:val="32"/>
    </w:rPr>
  </w:style>
  <w:style w:type="character" w:customStyle="1" w:styleId="UntertitelZchn">
    <w:name w:val="Untertitel Zchn"/>
    <w:basedOn w:val="Absatz-Standardschriftart"/>
    <w:link w:val="Untertitel"/>
    <w:uiPriority w:val="11"/>
    <w:rsid w:val="00120489"/>
    <w:rPr>
      <w:rFonts w:eastAsiaTheme="minorEastAsia"/>
      <w:color w:val="0D0D0D" w:themeColor="text1" w:themeTint="F2"/>
      <w:sz w:val="32"/>
    </w:rPr>
  </w:style>
  <w:style w:type="character" w:styleId="SchwacheHervorhebung">
    <w:name w:val="Subtle Emphasis"/>
    <w:basedOn w:val="Absatz-Standardschriftart"/>
    <w:uiPriority w:val="19"/>
    <w:rsid w:val="001204CC"/>
    <w:rPr>
      <w:i/>
      <w:iCs/>
      <w:color w:val="404040" w:themeColor="text1" w:themeTint="BF"/>
    </w:rPr>
  </w:style>
  <w:style w:type="character" w:styleId="Hervorhebung">
    <w:name w:val="Emphasis"/>
    <w:basedOn w:val="Absatz-Standardschriftart"/>
    <w:uiPriority w:val="20"/>
    <w:rsid w:val="001204CC"/>
    <w:rPr>
      <w:i/>
      <w:iCs/>
    </w:rPr>
  </w:style>
  <w:style w:type="paragraph" w:styleId="Listenabsatz">
    <w:name w:val="List Paragraph"/>
    <w:basedOn w:val="Standard"/>
    <w:uiPriority w:val="34"/>
    <w:qFormat/>
    <w:rsid w:val="001204CC"/>
    <w:pPr>
      <w:ind w:left="720"/>
      <w:contextualSpacing/>
    </w:pPr>
  </w:style>
  <w:style w:type="paragraph" w:styleId="Verzeichnis2">
    <w:name w:val="toc 2"/>
    <w:basedOn w:val="Standard"/>
    <w:next w:val="Standard"/>
    <w:autoRedefine/>
    <w:uiPriority w:val="39"/>
    <w:unhideWhenUsed/>
    <w:rsid w:val="001204CC"/>
    <w:pPr>
      <w:spacing w:after="100"/>
      <w:ind w:left="240"/>
    </w:pPr>
  </w:style>
  <w:style w:type="paragraph" w:styleId="Verzeichnis1">
    <w:name w:val="toc 1"/>
    <w:basedOn w:val="Standard"/>
    <w:next w:val="Standard"/>
    <w:autoRedefine/>
    <w:uiPriority w:val="39"/>
    <w:unhideWhenUsed/>
    <w:rsid w:val="00120489"/>
    <w:pPr>
      <w:tabs>
        <w:tab w:val="right" w:leader="dot" w:pos="9062"/>
      </w:tabs>
      <w:spacing w:after="100"/>
    </w:pPr>
    <w:rPr>
      <w:b/>
    </w:rPr>
  </w:style>
  <w:style w:type="character" w:styleId="Hyperlink">
    <w:name w:val="Hyperlink"/>
    <w:basedOn w:val="Absatz-Standardschriftart"/>
    <w:uiPriority w:val="99"/>
    <w:unhideWhenUsed/>
    <w:rsid w:val="001204CC"/>
    <w:rPr>
      <w:color w:val="0563C1" w:themeColor="hyperlink"/>
      <w:u w:val="single"/>
    </w:rPr>
  </w:style>
  <w:style w:type="paragraph" w:styleId="Inhaltsverzeichnisberschrift">
    <w:name w:val="TOC Heading"/>
    <w:basedOn w:val="berschrift1"/>
    <w:next w:val="Standard"/>
    <w:uiPriority w:val="39"/>
    <w:unhideWhenUsed/>
    <w:qFormat/>
    <w:rsid w:val="00B52B5C"/>
    <w:pPr>
      <w:pBdr>
        <w:bottom w:val="single" w:sz="4" w:space="1" w:color="000000" w:themeColor="text1"/>
      </w:pBdr>
      <w:outlineLvl w:val="9"/>
    </w:pPr>
    <w:rPr>
      <w:lang w:eastAsia="de-DE"/>
    </w:rPr>
  </w:style>
  <w:style w:type="paragraph" w:styleId="Kopfzeile">
    <w:name w:val="header"/>
    <w:basedOn w:val="Standard"/>
    <w:link w:val="KopfzeileZchn"/>
    <w:unhideWhenUsed/>
    <w:rsid w:val="00725B8F"/>
    <w:pPr>
      <w:tabs>
        <w:tab w:val="center" w:pos="4536"/>
        <w:tab w:val="right" w:pos="9072"/>
      </w:tabs>
      <w:spacing w:after="0"/>
    </w:pPr>
  </w:style>
  <w:style w:type="character" w:customStyle="1" w:styleId="KopfzeileZchn">
    <w:name w:val="Kopfzeile Zchn"/>
    <w:basedOn w:val="Absatz-Standardschriftart"/>
    <w:link w:val="Kopfzeile"/>
    <w:rsid w:val="00725B8F"/>
    <w:rPr>
      <w:sz w:val="24"/>
    </w:rPr>
  </w:style>
  <w:style w:type="paragraph" w:styleId="Fuzeile">
    <w:name w:val="footer"/>
    <w:basedOn w:val="Standard"/>
    <w:link w:val="FuzeileZchn"/>
    <w:uiPriority w:val="99"/>
    <w:unhideWhenUsed/>
    <w:rsid w:val="00725B8F"/>
    <w:pPr>
      <w:tabs>
        <w:tab w:val="center" w:pos="4536"/>
        <w:tab w:val="right" w:pos="9072"/>
      </w:tabs>
      <w:spacing w:after="0"/>
    </w:pPr>
  </w:style>
  <w:style w:type="character" w:customStyle="1" w:styleId="FuzeileZchn">
    <w:name w:val="Fußzeile Zchn"/>
    <w:basedOn w:val="Absatz-Standardschriftart"/>
    <w:link w:val="Fuzeile"/>
    <w:uiPriority w:val="99"/>
    <w:rsid w:val="00725B8F"/>
    <w:rPr>
      <w:sz w:val="24"/>
    </w:rPr>
  </w:style>
  <w:style w:type="character" w:styleId="Platzhaltertext">
    <w:name w:val="Placeholder Text"/>
    <w:basedOn w:val="Absatz-Standardschriftart"/>
    <w:uiPriority w:val="99"/>
    <w:semiHidden/>
    <w:rsid w:val="00864A3B"/>
    <w:rPr>
      <w:color w:val="808080"/>
    </w:rPr>
  </w:style>
  <w:style w:type="paragraph" w:customStyle="1" w:styleId="PlatzhalterTitel">
    <w:name w:val="Platzhalter Titel"/>
    <w:basedOn w:val="Titel"/>
    <w:link w:val="PlatzhalterTitelZchn"/>
    <w:qFormat/>
    <w:rsid w:val="003736C2"/>
    <w:pPr>
      <w:spacing w:after="5000"/>
    </w:pPr>
    <w:rPr>
      <w:color w:val="auto"/>
    </w:rPr>
  </w:style>
  <w:style w:type="character" w:customStyle="1" w:styleId="PlatzhalterTitelZchn">
    <w:name w:val="Platzhalter Titel Zchn"/>
    <w:basedOn w:val="TitelZchn"/>
    <w:link w:val="PlatzhalterTitel"/>
    <w:rsid w:val="003736C2"/>
    <w:rPr>
      <w:rFonts w:eastAsiaTheme="majorEastAsia" w:cstheme="majorBidi"/>
      <w:b/>
      <w:color w:val="990000"/>
      <w:spacing w:val="-10"/>
      <w:kern w:val="28"/>
      <w:sz w:val="48"/>
      <w:szCs w:val="56"/>
      <w:u w:color="0D0D0D" w:themeColor="text1" w:themeTint="F2"/>
    </w:rPr>
  </w:style>
  <w:style w:type="character" w:customStyle="1" w:styleId="Formatvorlage1">
    <w:name w:val="Formatvorlage1"/>
    <w:basedOn w:val="Funotenzeichen"/>
    <w:uiPriority w:val="1"/>
    <w:rsid w:val="003736C2"/>
    <w:rPr>
      <w:rFonts w:asciiTheme="minorHAnsi" w:hAnsiTheme="minorHAnsi"/>
      <w:color w:val="auto"/>
      <w:sz w:val="16"/>
      <w:vertAlign w:val="superscript"/>
    </w:rPr>
  </w:style>
  <w:style w:type="character" w:styleId="Funotenzeichen">
    <w:name w:val="footnote reference"/>
    <w:basedOn w:val="Absatz-Standardschriftart"/>
    <w:uiPriority w:val="99"/>
    <w:unhideWhenUsed/>
    <w:rsid w:val="003736C2"/>
    <w:rPr>
      <w:vertAlign w:val="superscript"/>
    </w:rPr>
  </w:style>
  <w:style w:type="character" w:customStyle="1" w:styleId="Formatvorlage2">
    <w:name w:val="Formatvorlage2"/>
    <w:basedOn w:val="Absatz-Standardschriftart"/>
    <w:uiPriority w:val="1"/>
    <w:rsid w:val="003736C2"/>
    <w:rPr>
      <w:rFonts w:asciiTheme="minorHAnsi" w:hAnsiTheme="minorHAnsi"/>
      <w:color w:val="000000" w:themeColor="text1"/>
      <w:sz w:val="16"/>
      <w:u w:val="none"/>
      <w:bdr w:val="none" w:sz="0" w:space="0" w:color="auto"/>
    </w:rPr>
  </w:style>
  <w:style w:type="paragraph" w:styleId="Verzeichnis3">
    <w:name w:val="toc 3"/>
    <w:basedOn w:val="Standard"/>
    <w:next w:val="Standard"/>
    <w:autoRedefine/>
    <w:uiPriority w:val="39"/>
    <w:unhideWhenUsed/>
    <w:rsid w:val="00B303C7"/>
    <w:pPr>
      <w:spacing w:after="100"/>
      <w:ind w:left="480"/>
    </w:pPr>
  </w:style>
  <w:style w:type="table" w:styleId="Tabellenraster">
    <w:name w:val="Table Grid"/>
    <w:basedOn w:val="NormaleTabelle"/>
    <w:uiPriority w:val="39"/>
    <w:rsid w:val="003E41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ormatvorlage3">
    <w:name w:val="Formatvorlage3"/>
    <w:basedOn w:val="Listentabelle3Akzent1"/>
    <w:uiPriority w:val="99"/>
    <w:rsid w:val="00514073"/>
    <w:tblPr/>
    <w:tblStylePr w:type="firstRow">
      <w:rPr>
        <w:b/>
        <w:bCs/>
        <w:color w:val="FFFFFF" w:themeColor="background1"/>
      </w:rPr>
      <w:tblPr/>
      <w:tcPr>
        <w:shd w:val="clear" w:color="auto" w:fill="C00000"/>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Listentabelle3Akzent1">
    <w:name w:val="List Table 3 Accent 1"/>
    <w:basedOn w:val="NormaleTabelle"/>
    <w:uiPriority w:val="48"/>
    <w:rsid w:val="00514073"/>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styleId="Funotentext">
    <w:name w:val="footnote text"/>
    <w:basedOn w:val="Standard"/>
    <w:link w:val="FunotentextZchn"/>
    <w:uiPriority w:val="99"/>
    <w:unhideWhenUsed/>
    <w:rsid w:val="009B76ED"/>
    <w:pPr>
      <w:spacing w:after="0"/>
    </w:pPr>
    <w:rPr>
      <w:sz w:val="16"/>
      <w:szCs w:val="20"/>
    </w:rPr>
  </w:style>
  <w:style w:type="character" w:customStyle="1" w:styleId="FunotentextZchn">
    <w:name w:val="Fußnotentext Zchn"/>
    <w:basedOn w:val="Absatz-Standardschriftart"/>
    <w:link w:val="Funotentext"/>
    <w:uiPriority w:val="99"/>
    <w:rsid w:val="009B76ED"/>
    <w:rPr>
      <w:sz w:val="16"/>
      <w:szCs w:val="20"/>
    </w:rPr>
  </w:style>
  <w:style w:type="paragraph" w:customStyle="1" w:styleId="Funote">
    <w:name w:val="Fußnote"/>
    <w:basedOn w:val="Funotentext"/>
    <w:link w:val="FunoteZchn"/>
    <w:rsid w:val="002A6E38"/>
    <w:pPr>
      <w:ind w:left="284" w:hanging="284"/>
    </w:pPr>
    <w:rPr>
      <w:szCs w:val="16"/>
    </w:rPr>
  </w:style>
  <w:style w:type="character" w:customStyle="1" w:styleId="FunoteZchn">
    <w:name w:val="Fußnote Zchn"/>
    <w:basedOn w:val="FunotentextZchn"/>
    <w:link w:val="Funote"/>
    <w:rsid w:val="002A6E38"/>
    <w:rPr>
      <w:sz w:val="16"/>
      <w:szCs w:val="16"/>
    </w:rPr>
  </w:style>
  <w:style w:type="paragraph" w:styleId="Endnotentext">
    <w:name w:val="endnote text"/>
    <w:basedOn w:val="Standard"/>
    <w:link w:val="EndnotentextZchn"/>
    <w:uiPriority w:val="99"/>
    <w:semiHidden/>
    <w:unhideWhenUsed/>
    <w:rsid w:val="009B76ED"/>
    <w:pPr>
      <w:spacing w:after="0"/>
      <w:ind w:left="284" w:hanging="284"/>
    </w:pPr>
    <w:rPr>
      <w:sz w:val="16"/>
      <w:szCs w:val="20"/>
    </w:rPr>
  </w:style>
  <w:style w:type="character" w:customStyle="1" w:styleId="EndnotentextZchn">
    <w:name w:val="Endnotentext Zchn"/>
    <w:basedOn w:val="Absatz-Standardschriftart"/>
    <w:link w:val="Endnotentext"/>
    <w:uiPriority w:val="99"/>
    <w:semiHidden/>
    <w:rsid w:val="009B76ED"/>
    <w:rPr>
      <w:sz w:val="16"/>
      <w:szCs w:val="20"/>
    </w:rPr>
  </w:style>
  <w:style w:type="paragraph" w:customStyle="1" w:styleId="Default">
    <w:name w:val="Default"/>
    <w:rsid w:val="00CE29CC"/>
    <w:pPr>
      <w:autoSpaceDE w:val="0"/>
      <w:autoSpaceDN w:val="0"/>
      <w:adjustRightInd w:val="0"/>
      <w:spacing w:after="0" w:line="240" w:lineRule="auto"/>
    </w:pPr>
    <w:rPr>
      <w:rFonts w:ascii="Calibri" w:hAnsi="Calibri" w:cs="Calibri"/>
      <w:color w:val="000000"/>
      <w:sz w:val="24"/>
      <w:szCs w:val="24"/>
    </w:rPr>
  </w:style>
  <w:style w:type="paragraph" w:styleId="Sprechblasentext">
    <w:name w:val="Balloon Text"/>
    <w:basedOn w:val="Standard"/>
    <w:link w:val="SprechblasentextZchn"/>
    <w:uiPriority w:val="99"/>
    <w:semiHidden/>
    <w:unhideWhenUsed/>
    <w:rsid w:val="00BF612B"/>
    <w:pPr>
      <w:spacing w:after="0"/>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BF612B"/>
    <w:rPr>
      <w:rFonts w:ascii="Segoe UI" w:hAnsi="Segoe UI" w:cs="Segoe UI"/>
      <w:sz w:val="18"/>
      <w:szCs w:val="18"/>
    </w:rPr>
  </w:style>
  <w:style w:type="paragraph" w:styleId="Listennummer">
    <w:name w:val="List Number"/>
    <w:basedOn w:val="Standard"/>
    <w:uiPriority w:val="1"/>
    <w:unhideWhenUsed/>
    <w:qFormat/>
    <w:rsid w:val="00117E99"/>
    <w:pPr>
      <w:numPr>
        <w:numId w:val="3"/>
      </w:numPr>
      <w:contextualSpacing/>
    </w:pPr>
    <w:rPr>
      <w:rFonts w:eastAsiaTheme="minorEastAsia"/>
      <w:color w:val="595959" w:themeColor="text1" w:themeTint="A6"/>
      <w:szCs w:val="24"/>
      <w:lang w:eastAsia="de-DE"/>
    </w:rPr>
  </w:style>
  <w:style w:type="table" w:customStyle="1" w:styleId="Listentabelle3Akzent11">
    <w:name w:val="Listentabelle 3 – Akzent 11"/>
    <w:basedOn w:val="NormaleTabelle"/>
    <w:uiPriority w:val="48"/>
    <w:rsid w:val="00117E99"/>
    <w:pPr>
      <w:spacing w:after="0" w:line="240" w:lineRule="auto"/>
    </w:pPr>
    <w:rPr>
      <w:rFonts w:eastAsiaTheme="minorEastAsia"/>
      <w:sz w:val="24"/>
      <w:szCs w:val="24"/>
      <w:lang w:eastAsia="de-DE"/>
    </w:r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Organization">
    <w:name w:val="Organization"/>
    <w:basedOn w:val="Standard"/>
    <w:uiPriority w:val="1"/>
    <w:qFormat/>
    <w:rsid w:val="00B97C70"/>
    <w:pPr>
      <w:spacing w:after="0" w:line="600" w:lineRule="exact"/>
    </w:pPr>
    <w:rPr>
      <w:rFonts w:asciiTheme="majorHAnsi" w:eastAsiaTheme="minorEastAsia" w:hAnsiTheme="majorHAnsi"/>
      <w:color w:val="FFFFFF" w:themeColor="background1"/>
      <w:sz w:val="56"/>
      <w:szCs w:val="36"/>
      <w:lang w:eastAsia="de-DE"/>
    </w:rPr>
  </w:style>
  <w:style w:type="paragraph" w:customStyle="1" w:styleId="ContactDetails">
    <w:name w:val="Contact Details"/>
    <w:basedOn w:val="Standard"/>
    <w:uiPriority w:val="1"/>
    <w:qFormat/>
    <w:rsid w:val="00B97C70"/>
    <w:pPr>
      <w:spacing w:before="80" w:after="80"/>
    </w:pPr>
    <w:rPr>
      <w:rFonts w:eastAsiaTheme="minorEastAsia"/>
      <w:color w:val="FFFFFF" w:themeColor="background1"/>
      <w:sz w:val="16"/>
      <w:szCs w:val="14"/>
      <w:lang w:eastAsia="de-DE"/>
    </w:rPr>
  </w:style>
  <w:style w:type="paragraph" w:styleId="Datum">
    <w:name w:val="Date"/>
    <w:basedOn w:val="Standard"/>
    <w:next w:val="Standard"/>
    <w:link w:val="DatumZchn"/>
    <w:uiPriority w:val="1"/>
    <w:rsid w:val="00B97C70"/>
    <w:pPr>
      <w:spacing w:after="0"/>
      <w:jc w:val="right"/>
    </w:pPr>
    <w:rPr>
      <w:rFonts w:eastAsiaTheme="minorEastAsia"/>
      <w:color w:val="5B9BD5" w:themeColor="accent1"/>
      <w:szCs w:val="24"/>
      <w:lang w:eastAsia="de-DE"/>
    </w:rPr>
  </w:style>
  <w:style w:type="character" w:customStyle="1" w:styleId="DatumZchn">
    <w:name w:val="Datum Zchn"/>
    <w:basedOn w:val="Absatz-Standardschriftart"/>
    <w:link w:val="Datum"/>
    <w:uiPriority w:val="1"/>
    <w:rsid w:val="00B97C70"/>
    <w:rPr>
      <w:rFonts w:eastAsiaTheme="minorEastAsia"/>
      <w:color w:val="5B9BD5" w:themeColor="accent1"/>
      <w:sz w:val="24"/>
      <w:szCs w:val="24"/>
      <w:lang w:eastAsia="de-DE"/>
    </w:rPr>
  </w:style>
  <w:style w:type="character" w:styleId="Seitenzahl">
    <w:name w:val="page number"/>
    <w:basedOn w:val="Absatz-Standardschriftart"/>
    <w:uiPriority w:val="99"/>
    <w:unhideWhenUsed/>
    <w:rsid w:val="00B97C70"/>
    <w:rPr>
      <w:color w:val="44546A" w:themeColor="text2"/>
    </w:rPr>
  </w:style>
  <w:style w:type="paragraph" w:styleId="Aufzhlungszeichen">
    <w:name w:val="List Bullet"/>
    <w:basedOn w:val="Standard"/>
    <w:uiPriority w:val="1"/>
    <w:qFormat/>
    <w:rsid w:val="00B97C70"/>
    <w:pPr>
      <w:numPr>
        <w:numId w:val="4"/>
      </w:numPr>
      <w:spacing w:before="40" w:after="40"/>
      <w:ind w:left="1786" w:hanging="357"/>
    </w:pPr>
    <w:rPr>
      <w:rFonts w:eastAsiaTheme="minorEastAsia"/>
      <w:color w:val="595959" w:themeColor="text1" w:themeTint="A6"/>
      <w:lang w:eastAsia="de-DE"/>
    </w:rPr>
  </w:style>
  <w:style w:type="paragraph" w:styleId="Beschriftung">
    <w:name w:val="caption"/>
    <w:basedOn w:val="Standard"/>
    <w:next w:val="Standard"/>
    <w:autoRedefine/>
    <w:qFormat/>
    <w:rsid w:val="00626ED2"/>
    <w:pPr>
      <w:spacing w:after="240"/>
    </w:pPr>
    <w:rPr>
      <w:rFonts w:asciiTheme="majorHAnsi" w:eastAsia="Times New Roman" w:hAnsiTheme="majorHAnsi" w:cstheme="majorHAnsi"/>
      <w:snapToGrid w:val="0"/>
      <w:color w:val="595959" w:themeColor="text1" w:themeTint="A6"/>
      <w:sz w:val="16"/>
      <w:szCs w:val="16"/>
      <w:lang w:eastAsia="de-DE"/>
    </w:rPr>
  </w:style>
  <w:style w:type="table" w:styleId="HelleListe-Akzent1">
    <w:name w:val="Light List Accent 1"/>
    <w:basedOn w:val="NormaleTabelle"/>
    <w:uiPriority w:val="61"/>
    <w:rsid w:val="00B97C70"/>
    <w:pPr>
      <w:spacing w:after="0" w:line="240" w:lineRule="auto"/>
    </w:pPr>
    <w:rPr>
      <w:rFonts w:eastAsiaTheme="minorEastAsia"/>
      <w:sz w:val="24"/>
      <w:szCs w:val="24"/>
      <w:lang w:eastAsia="de-DE"/>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Verzeichnis4">
    <w:name w:val="toc 4"/>
    <w:basedOn w:val="Standard"/>
    <w:next w:val="Standard"/>
    <w:autoRedefine/>
    <w:uiPriority w:val="39"/>
    <w:unhideWhenUsed/>
    <w:rsid w:val="00B97C70"/>
    <w:pPr>
      <w:spacing w:after="0"/>
    </w:pPr>
    <w:rPr>
      <w:rFonts w:eastAsiaTheme="minorEastAsia"/>
      <w:color w:val="595959" w:themeColor="text1" w:themeTint="A6"/>
      <w:lang w:eastAsia="de-DE"/>
    </w:rPr>
  </w:style>
  <w:style w:type="paragraph" w:styleId="Verzeichnis5">
    <w:name w:val="toc 5"/>
    <w:basedOn w:val="Standard"/>
    <w:next w:val="Standard"/>
    <w:autoRedefine/>
    <w:uiPriority w:val="39"/>
    <w:unhideWhenUsed/>
    <w:rsid w:val="00B97C70"/>
    <w:pPr>
      <w:spacing w:after="0"/>
    </w:pPr>
    <w:rPr>
      <w:rFonts w:eastAsiaTheme="minorEastAsia"/>
      <w:color w:val="595959" w:themeColor="text1" w:themeTint="A6"/>
      <w:lang w:eastAsia="de-DE"/>
    </w:rPr>
  </w:style>
  <w:style w:type="paragraph" w:styleId="Verzeichnis6">
    <w:name w:val="toc 6"/>
    <w:basedOn w:val="Standard"/>
    <w:next w:val="Standard"/>
    <w:autoRedefine/>
    <w:uiPriority w:val="39"/>
    <w:unhideWhenUsed/>
    <w:rsid w:val="00B97C70"/>
    <w:pPr>
      <w:spacing w:after="0"/>
    </w:pPr>
    <w:rPr>
      <w:rFonts w:eastAsiaTheme="minorEastAsia"/>
      <w:color w:val="595959" w:themeColor="text1" w:themeTint="A6"/>
      <w:lang w:eastAsia="de-DE"/>
    </w:rPr>
  </w:style>
  <w:style w:type="paragraph" w:styleId="Verzeichnis7">
    <w:name w:val="toc 7"/>
    <w:basedOn w:val="Standard"/>
    <w:next w:val="Standard"/>
    <w:autoRedefine/>
    <w:uiPriority w:val="39"/>
    <w:unhideWhenUsed/>
    <w:rsid w:val="00B97C70"/>
    <w:pPr>
      <w:spacing w:after="0"/>
    </w:pPr>
    <w:rPr>
      <w:rFonts w:eastAsiaTheme="minorEastAsia"/>
      <w:color w:val="595959" w:themeColor="text1" w:themeTint="A6"/>
      <w:lang w:eastAsia="de-DE"/>
    </w:rPr>
  </w:style>
  <w:style w:type="paragraph" w:styleId="Verzeichnis8">
    <w:name w:val="toc 8"/>
    <w:basedOn w:val="Standard"/>
    <w:next w:val="Standard"/>
    <w:autoRedefine/>
    <w:uiPriority w:val="39"/>
    <w:unhideWhenUsed/>
    <w:rsid w:val="00B97C70"/>
    <w:pPr>
      <w:spacing w:after="0"/>
    </w:pPr>
    <w:rPr>
      <w:rFonts w:eastAsiaTheme="minorEastAsia"/>
      <w:color w:val="595959" w:themeColor="text1" w:themeTint="A6"/>
      <w:lang w:eastAsia="de-DE"/>
    </w:rPr>
  </w:style>
  <w:style w:type="paragraph" w:styleId="Verzeichnis9">
    <w:name w:val="toc 9"/>
    <w:basedOn w:val="Standard"/>
    <w:next w:val="Standard"/>
    <w:autoRedefine/>
    <w:uiPriority w:val="39"/>
    <w:unhideWhenUsed/>
    <w:rsid w:val="00B97C70"/>
    <w:pPr>
      <w:spacing w:after="0"/>
    </w:pPr>
    <w:rPr>
      <w:rFonts w:eastAsiaTheme="minorEastAsia"/>
      <w:color w:val="595959" w:themeColor="text1" w:themeTint="A6"/>
      <w:lang w:eastAsia="de-DE"/>
    </w:rPr>
  </w:style>
  <w:style w:type="paragraph" w:styleId="Dokumentstruktur">
    <w:name w:val="Document Map"/>
    <w:basedOn w:val="Standard"/>
    <w:link w:val="DokumentstrukturZchn"/>
    <w:uiPriority w:val="99"/>
    <w:semiHidden/>
    <w:unhideWhenUsed/>
    <w:rsid w:val="00B97C70"/>
    <w:pPr>
      <w:spacing w:after="0"/>
    </w:pPr>
    <w:rPr>
      <w:rFonts w:ascii="Lucida Grande" w:eastAsiaTheme="minorEastAsia" w:hAnsi="Lucida Grande" w:cs="Lucida Grande"/>
      <w:color w:val="595959" w:themeColor="text1" w:themeTint="A6"/>
      <w:szCs w:val="24"/>
      <w:lang w:eastAsia="de-DE"/>
    </w:rPr>
  </w:style>
  <w:style w:type="character" w:customStyle="1" w:styleId="DokumentstrukturZchn">
    <w:name w:val="Dokumentstruktur Zchn"/>
    <w:basedOn w:val="Absatz-Standardschriftart"/>
    <w:link w:val="Dokumentstruktur"/>
    <w:uiPriority w:val="99"/>
    <w:semiHidden/>
    <w:rsid w:val="00B97C70"/>
    <w:rPr>
      <w:rFonts w:ascii="Lucida Grande" w:eastAsiaTheme="minorEastAsia" w:hAnsi="Lucida Grande" w:cs="Lucida Grande"/>
      <w:color w:val="595959" w:themeColor="text1" w:themeTint="A6"/>
      <w:sz w:val="24"/>
      <w:szCs w:val="24"/>
      <w:lang w:eastAsia="de-DE"/>
    </w:rPr>
  </w:style>
  <w:style w:type="table" w:styleId="MittlereSchattierung1-Akzent1">
    <w:name w:val="Medium Shading 1 Accent 1"/>
    <w:basedOn w:val="NormaleTabelle"/>
    <w:uiPriority w:val="63"/>
    <w:rsid w:val="00B97C70"/>
    <w:pPr>
      <w:spacing w:after="0" w:line="240" w:lineRule="auto"/>
    </w:pPr>
    <w:rPr>
      <w:rFonts w:eastAsiaTheme="minorEastAsia"/>
      <w:sz w:val="24"/>
      <w:szCs w:val="24"/>
      <w:lang w:eastAsia="de-DE"/>
    </w:r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paragraph" w:customStyle="1" w:styleId="NotizEbene11">
    <w:name w:val="Notiz Ebene 11"/>
    <w:basedOn w:val="Standard"/>
    <w:uiPriority w:val="99"/>
    <w:unhideWhenUsed/>
    <w:rsid w:val="00B97C70"/>
    <w:pPr>
      <w:keepNext/>
      <w:numPr>
        <w:numId w:val="5"/>
      </w:numPr>
      <w:spacing w:after="0"/>
      <w:contextualSpacing/>
      <w:outlineLvl w:val="0"/>
    </w:pPr>
    <w:rPr>
      <w:rFonts w:ascii="Verdana" w:eastAsiaTheme="minorEastAsia" w:hAnsi="Verdana"/>
      <w:szCs w:val="24"/>
      <w:lang w:eastAsia="de-DE"/>
    </w:rPr>
  </w:style>
  <w:style w:type="paragraph" w:customStyle="1" w:styleId="NotizEbene21">
    <w:name w:val="Notiz Ebene 21"/>
    <w:basedOn w:val="Standard"/>
    <w:uiPriority w:val="99"/>
    <w:unhideWhenUsed/>
    <w:rsid w:val="00B97C70"/>
    <w:pPr>
      <w:keepNext/>
      <w:numPr>
        <w:ilvl w:val="1"/>
        <w:numId w:val="5"/>
      </w:numPr>
      <w:spacing w:after="0"/>
      <w:contextualSpacing/>
      <w:outlineLvl w:val="1"/>
    </w:pPr>
    <w:rPr>
      <w:rFonts w:ascii="Verdana" w:eastAsiaTheme="minorEastAsia" w:hAnsi="Verdana"/>
      <w:szCs w:val="24"/>
      <w:lang w:eastAsia="de-DE"/>
    </w:rPr>
  </w:style>
  <w:style w:type="paragraph" w:customStyle="1" w:styleId="NotizEbene31">
    <w:name w:val="Notiz Ebene 31"/>
    <w:basedOn w:val="Standard"/>
    <w:uiPriority w:val="99"/>
    <w:unhideWhenUsed/>
    <w:rsid w:val="00B97C70"/>
    <w:pPr>
      <w:keepNext/>
      <w:numPr>
        <w:ilvl w:val="2"/>
        <w:numId w:val="5"/>
      </w:numPr>
      <w:spacing w:after="0"/>
      <w:contextualSpacing/>
      <w:outlineLvl w:val="2"/>
    </w:pPr>
    <w:rPr>
      <w:rFonts w:ascii="Verdana" w:eastAsiaTheme="minorEastAsia" w:hAnsi="Verdana"/>
      <w:szCs w:val="24"/>
      <w:lang w:eastAsia="de-DE"/>
    </w:rPr>
  </w:style>
  <w:style w:type="paragraph" w:customStyle="1" w:styleId="NotizEbene41">
    <w:name w:val="Notiz Ebene 41"/>
    <w:basedOn w:val="Standard"/>
    <w:uiPriority w:val="99"/>
    <w:unhideWhenUsed/>
    <w:rsid w:val="00B97C70"/>
    <w:pPr>
      <w:keepNext/>
      <w:numPr>
        <w:ilvl w:val="3"/>
        <w:numId w:val="5"/>
      </w:numPr>
      <w:spacing w:after="0"/>
      <w:contextualSpacing/>
      <w:outlineLvl w:val="3"/>
    </w:pPr>
    <w:rPr>
      <w:rFonts w:ascii="Verdana" w:eastAsiaTheme="minorEastAsia" w:hAnsi="Verdana"/>
      <w:szCs w:val="24"/>
      <w:lang w:eastAsia="de-DE"/>
    </w:rPr>
  </w:style>
  <w:style w:type="paragraph" w:customStyle="1" w:styleId="NotizEbene51">
    <w:name w:val="Notiz Ebene 51"/>
    <w:basedOn w:val="Standard"/>
    <w:uiPriority w:val="99"/>
    <w:semiHidden/>
    <w:unhideWhenUsed/>
    <w:rsid w:val="00B97C70"/>
    <w:pPr>
      <w:keepNext/>
      <w:numPr>
        <w:ilvl w:val="4"/>
        <w:numId w:val="5"/>
      </w:numPr>
      <w:spacing w:after="0"/>
      <w:contextualSpacing/>
      <w:outlineLvl w:val="4"/>
    </w:pPr>
    <w:rPr>
      <w:rFonts w:ascii="Verdana" w:eastAsiaTheme="minorEastAsia" w:hAnsi="Verdana"/>
      <w:szCs w:val="24"/>
      <w:lang w:eastAsia="de-DE"/>
    </w:rPr>
  </w:style>
  <w:style w:type="paragraph" w:customStyle="1" w:styleId="NotizEbene61">
    <w:name w:val="Notiz Ebene 61"/>
    <w:basedOn w:val="Standard"/>
    <w:uiPriority w:val="99"/>
    <w:semiHidden/>
    <w:unhideWhenUsed/>
    <w:rsid w:val="00B97C70"/>
    <w:pPr>
      <w:keepNext/>
      <w:numPr>
        <w:ilvl w:val="5"/>
        <w:numId w:val="5"/>
      </w:numPr>
      <w:spacing w:after="0"/>
      <w:contextualSpacing/>
      <w:outlineLvl w:val="5"/>
    </w:pPr>
    <w:rPr>
      <w:rFonts w:ascii="Verdana" w:eastAsiaTheme="minorEastAsia" w:hAnsi="Verdana"/>
      <w:szCs w:val="24"/>
      <w:lang w:eastAsia="de-DE"/>
    </w:rPr>
  </w:style>
  <w:style w:type="paragraph" w:customStyle="1" w:styleId="NotizEbene71">
    <w:name w:val="Notiz Ebene 71"/>
    <w:basedOn w:val="Standard"/>
    <w:uiPriority w:val="99"/>
    <w:semiHidden/>
    <w:unhideWhenUsed/>
    <w:rsid w:val="00B97C70"/>
    <w:pPr>
      <w:keepNext/>
      <w:numPr>
        <w:ilvl w:val="6"/>
        <w:numId w:val="5"/>
      </w:numPr>
      <w:spacing w:after="0"/>
      <w:contextualSpacing/>
      <w:outlineLvl w:val="6"/>
    </w:pPr>
    <w:rPr>
      <w:rFonts w:ascii="Verdana" w:eastAsiaTheme="minorEastAsia" w:hAnsi="Verdana"/>
      <w:szCs w:val="24"/>
      <w:lang w:eastAsia="de-DE"/>
    </w:rPr>
  </w:style>
  <w:style w:type="paragraph" w:customStyle="1" w:styleId="NotizEbene81">
    <w:name w:val="Notiz Ebene 81"/>
    <w:basedOn w:val="Standard"/>
    <w:uiPriority w:val="99"/>
    <w:semiHidden/>
    <w:unhideWhenUsed/>
    <w:rsid w:val="00B97C70"/>
    <w:pPr>
      <w:keepNext/>
      <w:numPr>
        <w:ilvl w:val="7"/>
        <w:numId w:val="5"/>
      </w:numPr>
      <w:spacing w:after="0"/>
      <w:contextualSpacing/>
      <w:outlineLvl w:val="7"/>
    </w:pPr>
    <w:rPr>
      <w:rFonts w:ascii="Verdana" w:eastAsiaTheme="minorEastAsia" w:hAnsi="Verdana"/>
      <w:szCs w:val="24"/>
      <w:lang w:eastAsia="de-DE"/>
    </w:rPr>
  </w:style>
  <w:style w:type="paragraph" w:customStyle="1" w:styleId="NotizEbene91">
    <w:name w:val="Notiz Ebene 91"/>
    <w:basedOn w:val="Standard"/>
    <w:uiPriority w:val="99"/>
    <w:semiHidden/>
    <w:unhideWhenUsed/>
    <w:rsid w:val="00B97C70"/>
    <w:pPr>
      <w:keepNext/>
      <w:numPr>
        <w:ilvl w:val="8"/>
        <w:numId w:val="5"/>
      </w:numPr>
      <w:spacing w:after="0"/>
      <w:contextualSpacing/>
      <w:outlineLvl w:val="8"/>
    </w:pPr>
    <w:rPr>
      <w:rFonts w:ascii="Verdana" w:eastAsiaTheme="minorEastAsia" w:hAnsi="Verdana"/>
      <w:szCs w:val="24"/>
      <w:lang w:eastAsia="de-DE"/>
    </w:rPr>
  </w:style>
  <w:style w:type="character" w:styleId="HTMLCode">
    <w:name w:val="HTML Code"/>
    <w:basedOn w:val="Absatz-Standardschriftart"/>
    <w:uiPriority w:val="99"/>
    <w:semiHidden/>
    <w:unhideWhenUsed/>
    <w:rsid w:val="00B97C70"/>
    <w:rPr>
      <w:rFonts w:ascii="Courier New" w:eastAsia="Times New Roman" w:hAnsi="Courier New" w:cs="Courier New"/>
      <w:sz w:val="20"/>
      <w:szCs w:val="20"/>
    </w:rPr>
  </w:style>
  <w:style w:type="character" w:styleId="BesuchterLink">
    <w:name w:val="FollowedHyperlink"/>
    <w:basedOn w:val="Absatz-Standardschriftart"/>
    <w:uiPriority w:val="99"/>
    <w:semiHidden/>
    <w:unhideWhenUsed/>
    <w:rsid w:val="00B97C70"/>
    <w:rPr>
      <w:color w:val="800080"/>
      <w:u w:val="single"/>
    </w:rPr>
  </w:style>
  <w:style w:type="paragraph" w:customStyle="1" w:styleId="xl63">
    <w:name w:val="xl63"/>
    <w:basedOn w:val="Standard"/>
    <w:rsid w:val="00B97C70"/>
    <w:pPr>
      <w:pBdr>
        <w:top w:val="single" w:sz="4" w:space="0" w:color="244062"/>
        <w:left w:val="single" w:sz="4" w:space="0" w:color="244062"/>
        <w:bottom w:val="single" w:sz="4" w:space="0" w:color="244062"/>
      </w:pBdr>
      <w:shd w:val="clear" w:color="000000" w:fill="4F81BD"/>
      <w:spacing w:before="100" w:beforeAutospacing="1" w:after="100" w:afterAutospacing="1"/>
      <w:textAlignment w:val="top"/>
    </w:pPr>
    <w:rPr>
      <w:rFonts w:ascii="Calibri" w:eastAsiaTheme="minorEastAsia" w:hAnsi="Calibri"/>
      <w:color w:val="FFFFFF"/>
      <w:sz w:val="16"/>
      <w:szCs w:val="16"/>
      <w:lang w:eastAsia="de-DE"/>
    </w:rPr>
  </w:style>
  <w:style w:type="paragraph" w:customStyle="1" w:styleId="xl64">
    <w:name w:val="xl64"/>
    <w:basedOn w:val="Standard"/>
    <w:rsid w:val="00B97C70"/>
    <w:pPr>
      <w:pBdr>
        <w:top w:val="single" w:sz="4" w:space="0" w:color="244062"/>
        <w:bottom w:val="single" w:sz="4" w:space="0" w:color="244062"/>
      </w:pBdr>
      <w:shd w:val="clear" w:color="000000" w:fill="4F81BD"/>
      <w:spacing w:before="100" w:beforeAutospacing="1" w:after="100" w:afterAutospacing="1"/>
      <w:textAlignment w:val="top"/>
    </w:pPr>
    <w:rPr>
      <w:rFonts w:ascii="Calibri" w:eastAsiaTheme="minorEastAsia" w:hAnsi="Calibri"/>
      <w:color w:val="FFFFFF"/>
      <w:sz w:val="16"/>
      <w:szCs w:val="16"/>
      <w:lang w:eastAsia="de-DE"/>
    </w:rPr>
  </w:style>
  <w:style w:type="paragraph" w:customStyle="1" w:styleId="xl65">
    <w:name w:val="xl65"/>
    <w:basedOn w:val="Standard"/>
    <w:rsid w:val="00B97C70"/>
    <w:pPr>
      <w:pBdr>
        <w:top w:val="single" w:sz="4" w:space="0" w:color="244062"/>
        <w:bottom w:val="single" w:sz="4" w:space="0" w:color="244062"/>
        <w:right w:val="single" w:sz="4" w:space="0" w:color="244062"/>
      </w:pBdr>
      <w:shd w:val="clear" w:color="000000" w:fill="4F81BD"/>
      <w:spacing w:before="100" w:beforeAutospacing="1" w:after="100" w:afterAutospacing="1"/>
      <w:textAlignment w:val="top"/>
    </w:pPr>
    <w:rPr>
      <w:rFonts w:ascii="Calibri" w:eastAsiaTheme="minorEastAsia" w:hAnsi="Calibri"/>
      <w:color w:val="FFFFFF"/>
      <w:sz w:val="16"/>
      <w:szCs w:val="16"/>
      <w:lang w:eastAsia="de-DE"/>
    </w:rPr>
  </w:style>
  <w:style w:type="paragraph" w:customStyle="1" w:styleId="xl66">
    <w:name w:val="xl66"/>
    <w:basedOn w:val="Standard"/>
    <w:rsid w:val="00B97C70"/>
    <w:pPr>
      <w:pBdr>
        <w:top w:val="single" w:sz="4" w:space="0" w:color="244062"/>
        <w:left w:val="single" w:sz="4" w:space="0" w:color="244062"/>
      </w:pBdr>
      <w:spacing w:before="100" w:beforeAutospacing="1" w:after="100" w:afterAutospacing="1"/>
      <w:textAlignment w:val="top"/>
    </w:pPr>
    <w:rPr>
      <w:rFonts w:ascii="Calibri" w:eastAsiaTheme="minorEastAsia" w:hAnsi="Calibri"/>
      <w:sz w:val="16"/>
      <w:szCs w:val="16"/>
      <w:lang w:eastAsia="de-DE"/>
    </w:rPr>
  </w:style>
  <w:style w:type="paragraph" w:customStyle="1" w:styleId="xl67">
    <w:name w:val="xl67"/>
    <w:basedOn w:val="Standard"/>
    <w:rsid w:val="00B97C70"/>
    <w:pPr>
      <w:pBdr>
        <w:top w:val="single" w:sz="4" w:space="0" w:color="244062"/>
      </w:pBdr>
      <w:spacing w:before="100" w:beforeAutospacing="1" w:after="100" w:afterAutospacing="1"/>
      <w:textAlignment w:val="top"/>
    </w:pPr>
    <w:rPr>
      <w:rFonts w:ascii="Calibri" w:eastAsiaTheme="minorEastAsia" w:hAnsi="Calibri"/>
      <w:sz w:val="16"/>
      <w:szCs w:val="16"/>
      <w:lang w:eastAsia="de-DE"/>
    </w:rPr>
  </w:style>
  <w:style w:type="paragraph" w:customStyle="1" w:styleId="xl68">
    <w:name w:val="xl68"/>
    <w:basedOn w:val="Standard"/>
    <w:rsid w:val="00B97C70"/>
    <w:pPr>
      <w:pBdr>
        <w:top w:val="single" w:sz="4" w:space="0" w:color="244062"/>
        <w:right w:val="single" w:sz="4" w:space="0" w:color="244062"/>
      </w:pBdr>
      <w:spacing w:before="100" w:beforeAutospacing="1" w:after="100" w:afterAutospacing="1"/>
      <w:textAlignment w:val="top"/>
    </w:pPr>
    <w:rPr>
      <w:rFonts w:ascii="Calibri" w:eastAsiaTheme="minorEastAsia" w:hAnsi="Calibri"/>
      <w:sz w:val="16"/>
      <w:szCs w:val="16"/>
      <w:lang w:eastAsia="de-DE"/>
    </w:rPr>
  </w:style>
  <w:style w:type="paragraph" w:customStyle="1" w:styleId="xl69">
    <w:name w:val="xl69"/>
    <w:basedOn w:val="Standard"/>
    <w:rsid w:val="00B97C70"/>
    <w:pPr>
      <w:pBdr>
        <w:left w:val="single" w:sz="4" w:space="0" w:color="244062"/>
      </w:pBdr>
      <w:spacing w:before="100" w:beforeAutospacing="1" w:after="100" w:afterAutospacing="1"/>
      <w:textAlignment w:val="top"/>
    </w:pPr>
    <w:rPr>
      <w:rFonts w:ascii="Calibri" w:eastAsiaTheme="minorEastAsia" w:hAnsi="Calibri"/>
      <w:sz w:val="16"/>
      <w:szCs w:val="16"/>
      <w:lang w:eastAsia="de-DE"/>
    </w:rPr>
  </w:style>
  <w:style w:type="paragraph" w:customStyle="1" w:styleId="xl70">
    <w:name w:val="xl70"/>
    <w:basedOn w:val="Standard"/>
    <w:rsid w:val="00B97C70"/>
    <w:pPr>
      <w:spacing w:before="100" w:beforeAutospacing="1" w:after="100" w:afterAutospacing="1"/>
      <w:textAlignment w:val="top"/>
    </w:pPr>
    <w:rPr>
      <w:rFonts w:ascii="Calibri" w:eastAsiaTheme="minorEastAsia" w:hAnsi="Calibri"/>
      <w:sz w:val="16"/>
      <w:szCs w:val="16"/>
      <w:lang w:eastAsia="de-DE"/>
    </w:rPr>
  </w:style>
  <w:style w:type="paragraph" w:customStyle="1" w:styleId="xl71">
    <w:name w:val="xl71"/>
    <w:basedOn w:val="Standard"/>
    <w:rsid w:val="00B97C70"/>
    <w:pPr>
      <w:pBdr>
        <w:right w:val="single" w:sz="4" w:space="0" w:color="244062"/>
      </w:pBdr>
      <w:spacing w:before="100" w:beforeAutospacing="1" w:after="100" w:afterAutospacing="1"/>
      <w:textAlignment w:val="top"/>
    </w:pPr>
    <w:rPr>
      <w:rFonts w:ascii="Calibri" w:eastAsiaTheme="minorEastAsia" w:hAnsi="Calibri"/>
      <w:sz w:val="16"/>
      <w:szCs w:val="16"/>
      <w:lang w:eastAsia="de-DE"/>
    </w:rPr>
  </w:style>
  <w:style w:type="paragraph" w:customStyle="1" w:styleId="xl72">
    <w:name w:val="xl72"/>
    <w:basedOn w:val="Standard"/>
    <w:rsid w:val="00B97C70"/>
    <w:pPr>
      <w:pBdr>
        <w:left w:val="single" w:sz="4" w:space="0" w:color="244062"/>
        <w:bottom w:val="single" w:sz="4" w:space="0" w:color="244062"/>
      </w:pBdr>
      <w:spacing w:before="100" w:beforeAutospacing="1" w:after="100" w:afterAutospacing="1"/>
      <w:textAlignment w:val="top"/>
    </w:pPr>
    <w:rPr>
      <w:rFonts w:ascii="Calibri" w:eastAsiaTheme="minorEastAsia" w:hAnsi="Calibri"/>
      <w:sz w:val="16"/>
      <w:szCs w:val="16"/>
      <w:lang w:eastAsia="de-DE"/>
    </w:rPr>
  </w:style>
  <w:style w:type="paragraph" w:customStyle="1" w:styleId="xl73">
    <w:name w:val="xl73"/>
    <w:basedOn w:val="Standard"/>
    <w:rsid w:val="00B97C70"/>
    <w:pPr>
      <w:pBdr>
        <w:bottom w:val="single" w:sz="4" w:space="0" w:color="244062"/>
      </w:pBdr>
      <w:spacing w:before="100" w:beforeAutospacing="1" w:after="100" w:afterAutospacing="1"/>
      <w:textAlignment w:val="top"/>
    </w:pPr>
    <w:rPr>
      <w:rFonts w:ascii="Calibri" w:eastAsiaTheme="minorEastAsia" w:hAnsi="Calibri"/>
      <w:sz w:val="16"/>
      <w:szCs w:val="16"/>
      <w:lang w:eastAsia="de-DE"/>
    </w:rPr>
  </w:style>
  <w:style w:type="paragraph" w:customStyle="1" w:styleId="xl74">
    <w:name w:val="xl74"/>
    <w:basedOn w:val="Standard"/>
    <w:rsid w:val="00B97C70"/>
    <w:pPr>
      <w:pBdr>
        <w:bottom w:val="single" w:sz="4" w:space="0" w:color="244062"/>
        <w:right w:val="single" w:sz="4" w:space="0" w:color="244062"/>
      </w:pBdr>
      <w:spacing w:before="100" w:beforeAutospacing="1" w:after="100" w:afterAutospacing="1"/>
      <w:textAlignment w:val="top"/>
    </w:pPr>
    <w:rPr>
      <w:rFonts w:ascii="Calibri" w:eastAsiaTheme="minorEastAsia" w:hAnsi="Calibri"/>
      <w:sz w:val="16"/>
      <w:szCs w:val="16"/>
      <w:lang w:eastAsia="de-DE"/>
    </w:rPr>
  </w:style>
  <w:style w:type="paragraph" w:customStyle="1" w:styleId="xl75">
    <w:name w:val="xl75"/>
    <w:basedOn w:val="Standard"/>
    <w:rsid w:val="00B97C70"/>
    <w:pPr>
      <w:pBdr>
        <w:top w:val="single" w:sz="4" w:space="0" w:color="244062"/>
        <w:bottom w:val="dotted" w:sz="4" w:space="0" w:color="244062"/>
      </w:pBdr>
      <w:spacing w:before="100" w:beforeAutospacing="1" w:after="100" w:afterAutospacing="1"/>
      <w:textAlignment w:val="top"/>
    </w:pPr>
    <w:rPr>
      <w:rFonts w:ascii="Calibri" w:eastAsiaTheme="minorEastAsia" w:hAnsi="Calibri"/>
      <w:sz w:val="16"/>
      <w:szCs w:val="16"/>
      <w:lang w:eastAsia="de-DE"/>
    </w:rPr>
  </w:style>
  <w:style w:type="paragraph" w:customStyle="1" w:styleId="xl76">
    <w:name w:val="xl76"/>
    <w:basedOn w:val="Standard"/>
    <w:rsid w:val="00B97C70"/>
    <w:pPr>
      <w:pBdr>
        <w:top w:val="single" w:sz="4" w:space="0" w:color="244062"/>
        <w:bottom w:val="dotted" w:sz="4" w:space="0" w:color="244062"/>
        <w:right w:val="single" w:sz="4" w:space="0" w:color="244062"/>
      </w:pBdr>
      <w:spacing w:before="100" w:beforeAutospacing="1" w:after="100" w:afterAutospacing="1"/>
      <w:textAlignment w:val="top"/>
    </w:pPr>
    <w:rPr>
      <w:rFonts w:ascii="Calibri" w:eastAsiaTheme="minorEastAsia" w:hAnsi="Calibri"/>
      <w:sz w:val="16"/>
      <w:szCs w:val="16"/>
      <w:lang w:eastAsia="de-DE"/>
    </w:rPr>
  </w:style>
  <w:style w:type="paragraph" w:customStyle="1" w:styleId="xl77">
    <w:name w:val="xl77"/>
    <w:basedOn w:val="Standard"/>
    <w:rsid w:val="00B97C70"/>
    <w:pPr>
      <w:pBdr>
        <w:top w:val="dotted" w:sz="4" w:space="0" w:color="244062"/>
        <w:bottom w:val="dotted" w:sz="4" w:space="0" w:color="244062"/>
      </w:pBdr>
      <w:spacing w:before="100" w:beforeAutospacing="1" w:after="100" w:afterAutospacing="1"/>
      <w:textAlignment w:val="top"/>
    </w:pPr>
    <w:rPr>
      <w:rFonts w:ascii="Calibri" w:eastAsiaTheme="minorEastAsia" w:hAnsi="Calibri"/>
      <w:sz w:val="16"/>
      <w:szCs w:val="16"/>
      <w:lang w:eastAsia="de-DE"/>
    </w:rPr>
  </w:style>
  <w:style w:type="paragraph" w:customStyle="1" w:styleId="xl78">
    <w:name w:val="xl78"/>
    <w:basedOn w:val="Standard"/>
    <w:rsid w:val="00B97C70"/>
    <w:pPr>
      <w:pBdr>
        <w:top w:val="dotted" w:sz="4" w:space="0" w:color="244062"/>
        <w:bottom w:val="dotted" w:sz="4" w:space="0" w:color="244062"/>
        <w:right w:val="single" w:sz="4" w:space="0" w:color="244062"/>
      </w:pBdr>
      <w:spacing w:before="100" w:beforeAutospacing="1" w:after="100" w:afterAutospacing="1"/>
      <w:textAlignment w:val="top"/>
    </w:pPr>
    <w:rPr>
      <w:rFonts w:ascii="Calibri" w:eastAsiaTheme="minorEastAsia" w:hAnsi="Calibri"/>
      <w:sz w:val="16"/>
      <w:szCs w:val="16"/>
      <w:lang w:eastAsia="de-DE"/>
    </w:rPr>
  </w:style>
  <w:style w:type="paragraph" w:customStyle="1" w:styleId="xl79">
    <w:name w:val="xl79"/>
    <w:basedOn w:val="Standard"/>
    <w:rsid w:val="00B97C70"/>
    <w:pPr>
      <w:pBdr>
        <w:bottom w:val="dotted" w:sz="4" w:space="0" w:color="244062"/>
      </w:pBdr>
      <w:spacing w:before="100" w:beforeAutospacing="1" w:after="100" w:afterAutospacing="1"/>
      <w:textAlignment w:val="top"/>
    </w:pPr>
    <w:rPr>
      <w:rFonts w:ascii="Calibri" w:eastAsiaTheme="minorEastAsia" w:hAnsi="Calibri"/>
      <w:sz w:val="16"/>
      <w:szCs w:val="16"/>
      <w:lang w:eastAsia="de-DE"/>
    </w:rPr>
  </w:style>
  <w:style w:type="paragraph" w:customStyle="1" w:styleId="xl80">
    <w:name w:val="xl80"/>
    <w:basedOn w:val="Standard"/>
    <w:rsid w:val="00B97C70"/>
    <w:pPr>
      <w:pBdr>
        <w:top w:val="dotted" w:sz="4" w:space="0" w:color="244062"/>
      </w:pBdr>
      <w:spacing w:before="100" w:beforeAutospacing="1" w:after="100" w:afterAutospacing="1"/>
      <w:textAlignment w:val="top"/>
    </w:pPr>
    <w:rPr>
      <w:rFonts w:ascii="Calibri" w:eastAsiaTheme="minorEastAsia" w:hAnsi="Calibri"/>
      <w:sz w:val="16"/>
      <w:szCs w:val="16"/>
      <w:lang w:eastAsia="de-DE"/>
    </w:rPr>
  </w:style>
  <w:style w:type="paragraph" w:customStyle="1" w:styleId="xl81">
    <w:name w:val="xl81"/>
    <w:basedOn w:val="Standard"/>
    <w:rsid w:val="00B97C70"/>
    <w:pPr>
      <w:pBdr>
        <w:top w:val="dotted" w:sz="4" w:space="0" w:color="244062"/>
      </w:pBdr>
      <w:spacing w:before="100" w:beforeAutospacing="1" w:after="100" w:afterAutospacing="1"/>
      <w:textAlignment w:val="top"/>
    </w:pPr>
    <w:rPr>
      <w:rFonts w:ascii="Calibri" w:eastAsiaTheme="minorEastAsia" w:hAnsi="Calibri"/>
      <w:sz w:val="16"/>
      <w:szCs w:val="16"/>
      <w:lang w:eastAsia="de-DE"/>
    </w:rPr>
  </w:style>
  <w:style w:type="paragraph" w:customStyle="1" w:styleId="xl82">
    <w:name w:val="xl82"/>
    <w:basedOn w:val="Standard"/>
    <w:rsid w:val="00B97C70"/>
    <w:pPr>
      <w:pBdr>
        <w:bottom w:val="dotted" w:sz="4" w:space="0" w:color="244062"/>
      </w:pBdr>
      <w:spacing w:before="100" w:beforeAutospacing="1" w:after="100" w:afterAutospacing="1"/>
      <w:textAlignment w:val="top"/>
    </w:pPr>
    <w:rPr>
      <w:rFonts w:ascii="Calibri" w:eastAsiaTheme="minorEastAsia" w:hAnsi="Calibri"/>
      <w:sz w:val="16"/>
      <w:szCs w:val="16"/>
      <w:lang w:eastAsia="de-DE"/>
    </w:rPr>
  </w:style>
  <w:style w:type="paragraph" w:customStyle="1" w:styleId="xl83">
    <w:name w:val="xl83"/>
    <w:basedOn w:val="Standard"/>
    <w:rsid w:val="00B97C70"/>
    <w:pPr>
      <w:spacing w:before="100" w:beforeAutospacing="1" w:after="100" w:afterAutospacing="1"/>
      <w:textAlignment w:val="top"/>
    </w:pPr>
    <w:rPr>
      <w:rFonts w:ascii="Calibri" w:eastAsiaTheme="minorEastAsia" w:hAnsi="Calibri"/>
      <w:sz w:val="16"/>
      <w:szCs w:val="16"/>
      <w:lang w:eastAsia="de-DE"/>
    </w:rPr>
  </w:style>
  <w:style w:type="paragraph" w:customStyle="1" w:styleId="xl84">
    <w:name w:val="xl84"/>
    <w:basedOn w:val="Standard"/>
    <w:rsid w:val="00B97C70"/>
    <w:pPr>
      <w:pBdr>
        <w:bottom w:val="single" w:sz="4" w:space="0" w:color="244062"/>
      </w:pBdr>
      <w:spacing w:before="100" w:beforeAutospacing="1" w:after="100" w:afterAutospacing="1"/>
      <w:textAlignment w:val="top"/>
    </w:pPr>
    <w:rPr>
      <w:rFonts w:ascii="Calibri" w:eastAsiaTheme="minorEastAsia" w:hAnsi="Calibri"/>
      <w:sz w:val="16"/>
      <w:szCs w:val="16"/>
      <w:lang w:eastAsia="de-DE"/>
    </w:rPr>
  </w:style>
  <w:style w:type="character" w:customStyle="1" w:styleId="hcp1">
    <w:name w:val="hcp1"/>
    <w:basedOn w:val="Absatz-Standardschriftart"/>
    <w:rsid w:val="00B97C70"/>
    <w:rPr>
      <w:b/>
      <w:bCs/>
    </w:rPr>
  </w:style>
  <w:style w:type="character" w:customStyle="1" w:styleId="hcp6">
    <w:name w:val="hcp6"/>
    <w:basedOn w:val="Absatz-Standardschriftart"/>
    <w:rsid w:val="00B97C70"/>
    <w:rPr>
      <w:i/>
      <w:iCs/>
    </w:rPr>
  </w:style>
  <w:style w:type="paragraph" w:styleId="StandardWeb">
    <w:name w:val="Normal (Web)"/>
    <w:basedOn w:val="Standard"/>
    <w:rsid w:val="00B97C70"/>
    <w:pPr>
      <w:spacing w:before="100" w:beforeAutospacing="1" w:after="100" w:afterAutospacing="1"/>
    </w:pPr>
    <w:rPr>
      <w:rFonts w:ascii="Times New Roman" w:eastAsia="Times New Roman" w:hAnsi="Times New Roman" w:cs="Times New Roman"/>
      <w:szCs w:val="24"/>
      <w:lang w:eastAsia="de-DE"/>
    </w:rPr>
  </w:style>
  <w:style w:type="character" w:styleId="Kommentarzeichen">
    <w:name w:val="annotation reference"/>
    <w:basedOn w:val="Absatz-Standardschriftart"/>
    <w:uiPriority w:val="99"/>
    <w:semiHidden/>
    <w:unhideWhenUsed/>
    <w:rsid w:val="00B97C70"/>
    <w:rPr>
      <w:sz w:val="16"/>
      <w:szCs w:val="16"/>
    </w:rPr>
  </w:style>
  <w:style w:type="paragraph" w:styleId="Kommentartext">
    <w:name w:val="annotation text"/>
    <w:basedOn w:val="Standard"/>
    <w:link w:val="KommentartextZchn"/>
    <w:uiPriority w:val="99"/>
    <w:semiHidden/>
    <w:unhideWhenUsed/>
    <w:rsid w:val="00B97C70"/>
    <w:rPr>
      <w:rFonts w:eastAsiaTheme="minorEastAsia"/>
      <w:color w:val="595959" w:themeColor="text1" w:themeTint="A6"/>
      <w:sz w:val="20"/>
      <w:szCs w:val="20"/>
      <w:lang w:eastAsia="de-DE"/>
    </w:rPr>
  </w:style>
  <w:style w:type="character" w:customStyle="1" w:styleId="KommentartextZchn">
    <w:name w:val="Kommentartext Zchn"/>
    <w:basedOn w:val="Absatz-Standardschriftart"/>
    <w:link w:val="Kommentartext"/>
    <w:uiPriority w:val="99"/>
    <w:semiHidden/>
    <w:rsid w:val="00B97C70"/>
    <w:rPr>
      <w:rFonts w:eastAsiaTheme="minorEastAsia"/>
      <w:color w:val="595959" w:themeColor="text1" w:themeTint="A6"/>
      <w:sz w:val="20"/>
      <w:szCs w:val="20"/>
      <w:lang w:eastAsia="de-DE"/>
    </w:rPr>
  </w:style>
  <w:style w:type="paragraph" w:styleId="Kommentarthema">
    <w:name w:val="annotation subject"/>
    <w:basedOn w:val="Kommentartext"/>
    <w:next w:val="Kommentartext"/>
    <w:link w:val="KommentarthemaZchn"/>
    <w:uiPriority w:val="99"/>
    <w:semiHidden/>
    <w:unhideWhenUsed/>
    <w:rsid w:val="00B97C70"/>
    <w:rPr>
      <w:b/>
      <w:bCs/>
    </w:rPr>
  </w:style>
  <w:style w:type="character" w:customStyle="1" w:styleId="KommentarthemaZchn">
    <w:name w:val="Kommentarthema Zchn"/>
    <w:basedOn w:val="KommentartextZchn"/>
    <w:link w:val="Kommentarthema"/>
    <w:uiPriority w:val="99"/>
    <w:semiHidden/>
    <w:rsid w:val="00B97C70"/>
    <w:rPr>
      <w:rFonts w:eastAsiaTheme="minorEastAsia"/>
      <w:b/>
      <w:bCs/>
      <w:color w:val="595959" w:themeColor="text1" w:themeTint="A6"/>
      <w:sz w:val="20"/>
      <w:szCs w:val="20"/>
      <w:lang w:eastAsia="de-DE"/>
    </w:rPr>
  </w:style>
  <w:style w:type="table" w:customStyle="1" w:styleId="Listentabelle3Akzent111">
    <w:name w:val="Listentabelle 3 – Akzent 111"/>
    <w:basedOn w:val="NormaleTabelle"/>
    <w:uiPriority w:val="48"/>
    <w:rsid w:val="00B97C70"/>
    <w:pPr>
      <w:spacing w:after="0" w:line="240" w:lineRule="auto"/>
    </w:pPr>
    <w:rPr>
      <w:rFonts w:eastAsiaTheme="minorEastAsia"/>
      <w:sz w:val="24"/>
      <w:szCs w:val="24"/>
      <w:lang w:eastAsia="de-DE"/>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table" w:customStyle="1" w:styleId="Listentabelle3Akzent112">
    <w:name w:val="Listentabelle 3 – Akzent 112"/>
    <w:basedOn w:val="NormaleTabelle"/>
    <w:uiPriority w:val="48"/>
    <w:rsid w:val="00B97C70"/>
    <w:pPr>
      <w:spacing w:after="0" w:line="240" w:lineRule="auto"/>
    </w:pPr>
    <w:rPr>
      <w:rFonts w:eastAsiaTheme="minorEastAsia"/>
      <w:sz w:val="24"/>
      <w:szCs w:val="24"/>
      <w:lang w:eastAsia="de-DE"/>
    </w:rPr>
    <w:tblPr>
      <w:tblStyleRowBandSize w:val="1"/>
      <w:tblStyleColBandSize w:val="1"/>
      <w:tblBorders>
        <w:top w:val="single" w:sz="4" w:space="0" w:color="5B9BD5"/>
        <w:left w:val="single" w:sz="4" w:space="0" w:color="5B9BD5"/>
        <w:bottom w:val="single" w:sz="4" w:space="0" w:color="5B9BD5"/>
        <w:right w:val="single" w:sz="4" w:space="0" w:color="5B9BD5"/>
      </w:tblBorders>
    </w:tblPr>
    <w:tblStylePr w:type="firstRow">
      <w:rPr>
        <w:b/>
        <w:bCs/>
        <w:color w:val="FFFFFF"/>
      </w:rPr>
      <w:tblPr/>
      <w:tcPr>
        <w:shd w:val="clear" w:color="auto" w:fill="5B9BD5"/>
      </w:tcPr>
    </w:tblStylePr>
    <w:tblStylePr w:type="lastRow">
      <w:rPr>
        <w:b/>
        <w:bCs/>
      </w:rPr>
      <w:tblPr/>
      <w:tcPr>
        <w:tcBorders>
          <w:top w:val="double" w:sz="4" w:space="0" w:color="5B9BD5"/>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5B9BD5"/>
          <w:right w:val="single" w:sz="4" w:space="0" w:color="5B9BD5"/>
        </w:tcBorders>
      </w:tcPr>
    </w:tblStylePr>
    <w:tblStylePr w:type="band1Horz">
      <w:tblPr/>
      <w:tcPr>
        <w:tcBorders>
          <w:top w:val="single" w:sz="4" w:space="0" w:color="5B9BD5"/>
          <w:bottom w:val="single" w:sz="4" w:space="0" w:color="5B9BD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left w:val="nil"/>
        </w:tcBorders>
      </w:tcPr>
    </w:tblStylePr>
    <w:tblStylePr w:type="swCell">
      <w:tblPr/>
      <w:tcPr>
        <w:tcBorders>
          <w:top w:val="double" w:sz="4" w:space="0" w:color="5B9BD5"/>
          <w:right w:val="nil"/>
        </w:tcBorders>
      </w:tcPr>
    </w:tblStylePr>
  </w:style>
  <w:style w:type="paragraph" w:styleId="Abbildungsverzeichnis">
    <w:name w:val="table of figures"/>
    <w:basedOn w:val="Standard"/>
    <w:next w:val="Standard"/>
    <w:uiPriority w:val="99"/>
    <w:unhideWhenUsed/>
    <w:rsid w:val="00DB3110"/>
    <w:pPr>
      <w:spacing w:after="0"/>
    </w:pPr>
  </w:style>
  <w:style w:type="table" w:styleId="EinfacheTabelle1">
    <w:name w:val="Plain Table 1"/>
    <w:basedOn w:val="NormaleTabelle"/>
    <w:uiPriority w:val="41"/>
    <w:rsid w:val="001B7C7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2">
    <w:name w:val="Plain Table 2"/>
    <w:basedOn w:val="NormaleTabelle"/>
    <w:uiPriority w:val="42"/>
    <w:rsid w:val="001B7C73"/>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3">
    <w:name w:val="Plain Table 3"/>
    <w:basedOn w:val="NormaleTabelle"/>
    <w:uiPriority w:val="43"/>
    <w:rsid w:val="001B7C73"/>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1B7C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1B7C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customStyle="1" w:styleId="S4U">
    <w:name w:val="S4U"/>
    <w:basedOn w:val="Titel"/>
    <w:qFormat/>
    <w:rsid w:val="001B7C73"/>
    <w:pPr>
      <w:jc w:val="center"/>
    </w:pPr>
    <w:rPr>
      <w:rFonts w:ascii="Segoe UI" w:hAnsi="Segoe UI"/>
    </w:rPr>
  </w:style>
  <w:style w:type="character" w:customStyle="1" w:styleId="UnresolvedMention1">
    <w:name w:val="Unresolved Mention1"/>
    <w:basedOn w:val="Absatz-Standardschriftart"/>
    <w:uiPriority w:val="99"/>
    <w:semiHidden/>
    <w:unhideWhenUsed/>
    <w:rsid w:val="008B0B6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220694">
      <w:bodyDiv w:val="1"/>
      <w:marLeft w:val="0"/>
      <w:marRight w:val="0"/>
      <w:marTop w:val="0"/>
      <w:marBottom w:val="0"/>
      <w:divBdr>
        <w:top w:val="none" w:sz="0" w:space="0" w:color="auto"/>
        <w:left w:val="none" w:sz="0" w:space="0" w:color="auto"/>
        <w:bottom w:val="none" w:sz="0" w:space="0" w:color="auto"/>
        <w:right w:val="none" w:sz="0" w:space="0" w:color="auto"/>
      </w:divBdr>
    </w:div>
    <w:div w:id="535167640">
      <w:bodyDiv w:val="1"/>
      <w:marLeft w:val="0"/>
      <w:marRight w:val="0"/>
      <w:marTop w:val="0"/>
      <w:marBottom w:val="0"/>
      <w:divBdr>
        <w:top w:val="none" w:sz="0" w:space="0" w:color="auto"/>
        <w:left w:val="none" w:sz="0" w:space="0" w:color="auto"/>
        <w:bottom w:val="none" w:sz="0" w:space="0" w:color="auto"/>
        <w:right w:val="none" w:sz="0" w:space="0" w:color="auto"/>
      </w:divBdr>
    </w:div>
    <w:div w:id="786317383">
      <w:bodyDiv w:val="1"/>
      <w:marLeft w:val="0"/>
      <w:marRight w:val="0"/>
      <w:marTop w:val="0"/>
      <w:marBottom w:val="0"/>
      <w:divBdr>
        <w:top w:val="none" w:sz="0" w:space="0" w:color="auto"/>
        <w:left w:val="none" w:sz="0" w:space="0" w:color="auto"/>
        <w:bottom w:val="none" w:sz="0" w:space="0" w:color="auto"/>
        <w:right w:val="none" w:sz="0" w:space="0" w:color="auto"/>
      </w:divBdr>
      <w:divsChild>
        <w:div w:id="1903716410">
          <w:marLeft w:val="0"/>
          <w:marRight w:val="0"/>
          <w:marTop w:val="0"/>
          <w:marBottom w:val="0"/>
          <w:divBdr>
            <w:top w:val="none" w:sz="0" w:space="0" w:color="auto"/>
            <w:left w:val="none" w:sz="0" w:space="0" w:color="auto"/>
            <w:bottom w:val="none" w:sz="0" w:space="0" w:color="auto"/>
            <w:right w:val="none" w:sz="0" w:space="0" w:color="auto"/>
          </w:divBdr>
          <w:divsChild>
            <w:div w:id="781533235">
              <w:marLeft w:val="0"/>
              <w:marRight w:val="0"/>
              <w:marTop w:val="0"/>
              <w:marBottom w:val="0"/>
              <w:divBdr>
                <w:top w:val="none" w:sz="0" w:space="0" w:color="auto"/>
                <w:left w:val="none" w:sz="0" w:space="0" w:color="auto"/>
                <w:bottom w:val="none" w:sz="0" w:space="0" w:color="auto"/>
                <w:right w:val="none" w:sz="0" w:space="0" w:color="auto"/>
              </w:divBdr>
            </w:div>
            <w:div w:id="132894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683464">
      <w:bodyDiv w:val="1"/>
      <w:marLeft w:val="0"/>
      <w:marRight w:val="0"/>
      <w:marTop w:val="0"/>
      <w:marBottom w:val="0"/>
      <w:divBdr>
        <w:top w:val="none" w:sz="0" w:space="0" w:color="auto"/>
        <w:left w:val="none" w:sz="0" w:space="0" w:color="auto"/>
        <w:bottom w:val="none" w:sz="0" w:space="0" w:color="auto"/>
        <w:right w:val="none" w:sz="0" w:space="0" w:color="auto"/>
      </w:divBdr>
      <w:divsChild>
        <w:div w:id="1348212002">
          <w:marLeft w:val="0"/>
          <w:marRight w:val="0"/>
          <w:marTop w:val="0"/>
          <w:marBottom w:val="0"/>
          <w:divBdr>
            <w:top w:val="none" w:sz="0" w:space="0" w:color="auto"/>
            <w:left w:val="none" w:sz="0" w:space="0" w:color="auto"/>
            <w:bottom w:val="none" w:sz="0" w:space="0" w:color="auto"/>
            <w:right w:val="none" w:sz="0" w:space="0" w:color="auto"/>
          </w:divBdr>
          <w:divsChild>
            <w:div w:id="261231139">
              <w:marLeft w:val="0"/>
              <w:marRight w:val="0"/>
              <w:marTop w:val="0"/>
              <w:marBottom w:val="0"/>
              <w:divBdr>
                <w:top w:val="none" w:sz="0" w:space="0" w:color="auto"/>
                <w:left w:val="none" w:sz="0" w:space="0" w:color="auto"/>
                <w:bottom w:val="none" w:sz="0" w:space="0" w:color="auto"/>
                <w:right w:val="none" w:sz="0" w:space="0" w:color="auto"/>
              </w:divBdr>
            </w:div>
            <w:div w:id="122880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54081">
      <w:bodyDiv w:val="1"/>
      <w:marLeft w:val="0"/>
      <w:marRight w:val="0"/>
      <w:marTop w:val="0"/>
      <w:marBottom w:val="0"/>
      <w:divBdr>
        <w:top w:val="none" w:sz="0" w:space="0" w:color="auto"/>
        <w:left w:val="none" w:sz="0" w:space="0" w:color="auto"/>
        <w:bottom w:val="none" w:sz="0" w:space="0" w:color="auto"/>
        <w:right w:val="none" w:sz="0" w:space="0" w:color="auto"/>
      </w:divBdr>
    </w:div>
    <w:div w:id="1679774585">
      <w:bodyDiv w:val="1"/>
      <w:marLeft w:val="0"/>
      <w:marRight w:val="0"/>
      <w:marTop w:val="0"/>
      <w:marBottom w:val="0"/>
      <w:divBdr>
        <w:top w:val="none" w:sz="0" w:space="0" w:color="auto"/>
        <w:left w:val="none" w:sz="0" w:space="0" w:color="auto"/>
        <w:bottom w:val="none" w:sz="0" w:space="0" w:color="auto"/>
        <w:right w:val="none" w:sz="0" w:space="0" w:color="auto"/>
      </w:divBdr>
    </w:div>
    <w:div w:id="2009288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docs.devexpress.com/Dashboard/12146/winforms-dashboard/winforms-designer/create-dashboards-in-the-winforms-designer/provide-data" TargetMode="Externa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hyperlink" Target="https://docs.devexpress.com/Dashboard/17083/basic-concepts-and-terminology/data-processing-modes" TargetMode="External"/><Relationship Id="rId47" Type="http://schemas.openxmlformats.org/officeDocument/2006/relationships/hyperlink" Target="https://docs.devexpress.com/Dashboard/113914/winforms-dashboard/winforms-designer/create-dashboards-in-the-winforms-designer/providing-data/sql-data-source/connecting-to-sql-databases/oracle"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8.png"/><Relationship Id="rId45" Type="http://schemas.openxmlformats.org/officeDocument/2006/relationships/hyperlink" Target="https://docs.devexpress.com/Dashboard/113914/winforms-dashboard/winforms-designer/create-dashboards-in-the-winforms-designer/providing-data/sql-data-source/connecting-to-sql-databases/oracle" TargetMode="External"/><Relationship Id="rId53" Type="http://schemas.openxmlformats.org/officeDocument/2006/relationships/fontTable" Target="fontTable.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4" Type="http://schemas.openxmlformats.org/officeDocument/2006/relationships/hyperlink" Target="https://docs.devexpress.com/Dashboard/15691/winforms-dashboard/winforms-designer/create-dashboards-in-the-winforms-designer/data-shaping/summarization" TargetMode="External"/><Relationship Id="rId52"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docs.devexpress.com/Dashboard/15691/winforms-dashboard/winforms-designer/create-dashboards-in-the-winforms-designer/data-shaping/summarization" TargetMode="External"/><Relationship Id="rId48" Type="http://schemas.openxmlformats.org/officeDocument/2006/relationships/hyperlink" Target="https://docs.devexpress.com/Dashboard/113922/winforms-dashboard/winforms-designer/create-dashboards-in-the-winforms-designer/providing-data/sql-data-source/connecting-to-sql-databases/postgresql" TargetMode="External"/><Relationship Id="rId8" Type="http://schemas.openxmlformats.org/officeDocument/2006/relationships/webSettings" Target="webSettings.xml"/><Relationship Id="rId51"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docs.devexpress.com/Dashboard/15691/winforms-dashboard/winforms-designer/create-dashboards-in-the-winforms-designer/data-shaping/summarization" TargetMode="External"/><Relationship Id="rId20" Type="http://schemas.openxmlformats.org/officeDocument/2006/relationships/image" Target="media/image10.png"/><Relationship Id="rId41" Type="http://schemas.openxmlformats.org/officeDocument/2006/relationships/hyperlink" Target="https://docs.devexpress.com/CoreLibraries/DevExpress.Data.Filtering.FunctionOperatorType" TargetMode="External"/><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jpg"/><Relationship Id="rId23" Type="http://schemas.openxmlformats.org/officeDocument/2006/relationships/hyperlink" Target="https://docs.devexpress.com/CoreLibraries/DevExpress.Data.Filtering.EnumProcessingHelper" TargetMode="External"/><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9.jpeg"/></Relationships>
</file>

<file path=word/_rels/header2.xml.rels><?xml version="1.0" encoding="UTF-8" standalone="yes"?>
<Relationships xmlns="http://schemas.openxmlformats.org/package/2006/relationships"><Relationship Id="rId1" Type="http://schemas.openxmlformats.org/officeDocument/2006/relationships/image" Target="media/image29.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Allgemein"/>
          <w:gallery w:val="placeholder"/>
        </w:category>
        <w:types>
          <w:type w:val="bbPlcHdr"/>
        </w:types>
        <w:behaviors>
          <w:behavior w:val="content"/>
        </w:behaviors>
        <w:guid w:val="{8F5E8FAD-34A7-4863-B3A4-84C25BF7F9D4}"/>
      </w:docPartPr>
      <w:docPartBody>
        <w:p w:rsidR="000A018A" w:rsidRDefault="0091460C">
          <w:r w:rsidRPr="00FF6F96">
            <w:rPr>
              <w:rStyle w:val="Platzhaltertext"/>
            </w:rPr>
            <w:t>Klicken oder tippen Sie hier, um Text einzugeben.</w:t>
          </w:r>
        </w:p>
      </w:docPartBody>
    </w:docPart>
    <w:docPart>
      <w:docPartPr>
        <w:name w:val="91E1F4D194A341CD8D01144CF84337FB"/>
        <w:category>
          <w:name w:val="Allgemein"/>
          <w:gallery w:val="placeholder"/>
        </w:category>
        <w:types>
          <w:type w:val="bbPlcHdr"/>
        </w:types>
        <w:behaviors>
          <w:behavior w:val="content"/>
        </w:behaviors>
        <w:guid w:val="{E383E7B4-E2EA-4FCE-B855-12F7DE49DFFC}"/>
      </w:docPartPr>
      <w:docPartBody>
        <w:p w:rsidR="000A018A" w:rsidRDefault="0091460C" w:rsidP="0091460C">
          <w:pPr>
            <w:pStyle w:val="91E1F4D194A341CD8D01144CF84337FB"/>
          </w:pPr>
          <w:r w:rsidRPr="00FF6F96">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Grande">
    <w:charset w:val="00"/>
    <w:family w:val="swiss"/>
    <w:pitch w:val="variable"/>
    <w:sig w:usb0="E1000AEF" w:usb1="5000A1FF" w:usb2="00000000" w:usb3="00000000" w:csb0="000001B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1460C"/>
    <w:rsid w:val="000266DE"/>
    <w:rsid w:val="0009056C"/>
    <w:rsid w:val="000A018A"/>
    <w:rsid w:val="000A527D"/>
    <w:rsid w:val="000B7059"/>
    <w:rsid w:val="000C2CCB"/>
    <w:rsid w:val="000F6F1A"/>
    <w:rsid w:val="00146249"/>
    <w:rsid w:val="001B40FA"/>
    <w:rsid w:val="001C05A7"/>
    <w:rsid w:val="001C302B"/>
    <w:rsid w:val="001E7D26"/>
    <w:rsid w:val="0021372D"/>
    <w:rsid w:val="002A46E2"/>
    <w:rsid w:val="00306901"/>
    <w:rsid w:val="003852DA"/>
    <w:rsid w:val="003934C5"/>
    <w:rsid w:val="003A0E70"/>
    <w:rsid w:val="003E2A69"/>
    <w:rsid w:val="004357DA"/>
    <w:rsid w:val="004426CC"/>
    <w:rsid w:val="004448A2"/>
    <w:rsid w:val="00481694"/>
    <w:rsid w:val="00521AA4"/>
    <w:rsid w:val="00534EF6"/>
    <w:rsid w:val="00536B8B"/>
    <w:rsid w:val="00544D84"/>
    <w:rsid w:val="00592B89"/>
    <w:rsid w:val="005B2D99"/>
    <w:rsid w:val="005F0724"/>
    <w:rsid w:val="00620600"/>
    <w:rsid w:val="00633E40"/>
    <w:rsid w:val="00635768"/>
    <w:rsid w:val="00640132"/>
    <w:rsid w:val="006556CF"/>
    <w:rsid w:val="0075170A"/>
    <w:rsid w:val="007F2F6F"/>
    <w:rsid w:val="0081555C"/>
    <w:rsid w:val="00823C6B"/>
    <w:rsid w:val="00864851"/>
    <w:rsid w:val="008850A9"/>
    <w:rsid w:val="008A171A"/>
    <w:rsid w:val="008B5B5C"/>
    <w:rsid w:val="008C53E0"/>
    <w:rsid w:val="008F2B81"/>
    <w:rsid w:val="0091460C"/>
    <w:rsid w:val="00971FD6"/>
    <w:rsid w:val="00993CF8"/>
    <w:rsid w:val="009F2759"/>
    <w:rsid w:val="00A55DCE"/>
    <w:rsid w:val="00AA3FE2"/>
    <w:rsid w:val="00AD287A"/>
    <w:rsid w:val="00AE0B6F"/>
    <w:rsid w:val="00B478D3"/>
    <w:rsid w:val="00B50250"/>
    <w:rsid w:val="00B60317"/>
    <w:rsid w:val="00B610E0"/>
    <w:rsid w:val="00C0596B"/>
    <w:rsid w:val="00C301E5"/>
    <w:rsid w:val="00C354F4"/>
    <w:rsid w:val="00C401C6"/>
    <w:rsid w:val="00CB146A"/>
    <w:rsid w:val="00CB66EC"/>
    <w:rsid w:val="00D72F05"/>
    <w:rsid w:val="00D820DE"/>
    <w:rsid w:val="00DC64EF"/>
    <w:rsid w:val="00DD5B78"/>
    <w:rsid w:val="00DF732A"/>
    <w:rsid w:val="00E20347"/>
    <w:rsid w:val="00E42853"/>
    <w:rsid w:val="00E45667"/>
    <w:rsid w:val="00EB0DF6"/>
    <w:rsid w:val="00EC22BB"/>
    <w:rsid w:val="00F01382"/>
    <w:rsid w:val="00F40096"/>
    <w:rsid w:val="00F711DC"/>
    <w:rsid w:val="00F82744"/>
    <w:rsid w:val="00F93849"/>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91460C"/>
    <w:rPr>
      <w:color w:val="808080"/>
    </w:rPr>
  </w:style>
  <w:style w:type="paragraph" w:customStyle="1" w:styleId="91E1F4D194A341CD8D01144CF84337FB">
    <w:name w:val="91E1F4D194A341CD8D01144CF84337FB"/>
    <w:rsid w:val="009146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981E2550DC8BB949BA77AEBDE69BAC6B" ma:contentTypeVersion="17" ma:contentTypeDescription="Ein neues Dokument erstellen." ma:contentTypeScope="" ma:versionID="cbe047097f734f82632806efaf60917c">
  <xsd:schema xmlns:xsd="http://www.w3.org/2001/XMLSchema" xmlns:xs="http://www.w3.org/2001/XMLSchema" xmlns:p="http://schemas.microsoft.com/office/2006/metadata/properties" xmlns:ns2="c12d018c-ed76-4505-91c1-1016dba2d756" xmlns:ns3="3813cbdb-d7bd-457a-aba1-60202bdee994" targetNamespace="http://schemas.microsoft.com/office/2006/metadata/properties" ma:root="true" ma:fieldsID="4fa900ee6f5d5a91e50e36e6f4250273" ns2:_="" ns3:_="">
    <xsd:import namespace="c12d018c-ed76-4505-91c1-1016dba2d756"/>
    <xsd:import namespace="3813cbdb-d7bd-457a-aba1-60202bdee99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2:MediaServiceAutoKeyPoints" minOccurs="0"/>
                <xsd:element ref="ns2:MediaServiceKeyPoints" minOccurs="0"/>
                <xsd:element ref="ns3:SharedWithUsers" minOccurs="0"/>
                <xsd:element ref="ns3:SharedWithDetails" minOccurs="0"/>
                <xsd:element ref="ns2:MediaServiceGenerationTime" minOccurs="0"/>
                <xsd:element ref="ns2:MediaServiceEventHashCode" minOccurs="0"/>
                <xsd:element ref="ns2:MediaServiceObjectDetectorVersions" minOccurs="0"/>
                <xsd:element ref="ns2:MediaServiceSearchProperties" minOccurs="0"/>
                <xsd:element ref="ns2:lcf76f155ced4ddcb4097134ff3c332f" minOccurs="0"/>
                <xsd:element ref="ns3:TaxCatchAll"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2d018c-ed76-4505-91c1-1016dba2d756"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element name="MediaServiceSearchProperties" ma:index="20" nillable="true" ma:displayName="MediaServiceSearchProperties" ma:hidden="true" ma:internalName="MediaServiceSearchProperties" ma:readOnly="true">
      <xsd:simpleType>
        <xsd:restriction base="dms:Note"/>
      </xsd:simpleType>
    </xsd:element>
    <xsd:element name="lcf76f155ced4ddcb4097134ff3c332f" ma:index="22" nillable="true" ma:taxonomy="true" ma:internalName="lcf76f155ced4ddcb4097134ff3c332f" ma:taxonomyFieldName="MediaServiceImageTags" ma:displayName="Bildmarkierungen" ma:readOnly="false" ma:fieldId="{5cf76f15-5ced-4ddc-b409-7134ff3c332f}" ma:taxonomyMulti="true" ma:sspId="b238fa36-1eef-4069-a173-7cdce47952bc" ma:termSetId="09814cd3-568e-fe90-9814-8d621ff8fb84" ma:anchorId="fba54fb3-c3e1-fe81-a776-ca4b69148c4d" ma:open="true" ma:isKeyword="false">
      <xsd:complexType>
        <xsd:sequence>
          <xsd:element ref="pc:Terms" minOccurs="0" maxOccurs="1"/>
        </xsd:sequence>
      </xsd:complexType>
    </xsd:element>
    <xsd:element name="MediaLengthInSeconds" ma:index="24"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813cbdb-d7bd-457a-aba1-60202bdee994" elementFormDefault="qualified">
    <xsd:import namespace="http://schemas.microsoft.com/office/2006/documentManagement/types"/>
    <xsd:import namespace="http://schemas.microsoft.com/office/infopath/2007/PartnerControls"/>
    <xsd:element name="SharedWithUsers" ma:index="15"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Freigegeben für - Details" ma:internalName="SharedWithDetails" ma:readOnly="true">
      <xsd:simpleType>
        <xsd:restriction base="dms:Note">
          <xsd:maxLength value="255"/>
        </xsd:restriction>
      </xsd:simpleType>
    </xsd:element>
    <xsd:element name="TaxCatchAll" ma:index="23" nillable="true" ma:displayName="Taxonomy Catch All Column" ma:hidden="true" ma:list="{321b731d-8a76-497c-bb83-4ec66ef751f4}" ma:internalName="TaxCatchAll" ma:showField="CatchAllData" ma:web="3813cbdb-d7bd-457a-aba1-60202bdee99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TaxCatchAll xmlns="3813cbdb-d7bd-457a-aba1-60202bdee994" xsi:nil="true"/>
    <lcf76f155ced4ddcb4097134ff3c332f xmlns="c12d018c-ed76-4505-91c1-1016dba2d756">
      <Terms xmlns="http://schemas.microsoft.com/office/infopath/2007/PartnerControls"/>
    </lcf76f155ced4ddcb4097134ff3c332f>
    <SharedWithUsers xmlns="3813cbdb-d7bd-457a-aba1-60202bdee994">
      <UserInfo>
        <DisplayName>Philipp Merkel</DisplayName>
        <AccountId>200</AccountId>
        <AccountType/>
      </UserInfo>
      <UserInfo>
        <DisplayName>Anna Chmura</DisplayName>
        <AccountId>201</AccountId>
        <AccountType/>
      </UserInfo>
    </SharedWithUsers>
  </documentManagement>
</p:properties>
</file>

<file path=customXml/itemProps1.xml><?xml version="1.0" encoding="utf-8"?>
<ds:datastoreItem xmlns:ds="http://schemas.openxmlformats.org/officeDocument/2006/customXml" ds:itemID="{218AA0C9-849F-4D38-94D1-A86DA516A18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2d018c-ed76-4505-91c1-1016dba2d756"/>
    <ds:schemaRef ds:uri="3813cbdb-d7bd-457a-aba1-60202bdee99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DDB2AF5-AA61-4907-BA50-3167098BD3D3}">
  <ds:schemaRefs>
    <ds:schemaRef ds:uri="http://schemas.microsoft.com/sharepoint/v3/contenttype/forms"/>
  </ds:schemaRefs>
</ds:datastoreItem>
</file>

<file path=customXml/itemProps3.xml><?xml version="1.0" encoding="utf-8"?>
<ds:datastoreItem xmlns:ds="http://schemas.openxmlformats.org/officeDocument/2006/customXml" ds:itemID="{88BF7D69-DEF4-4ECB-BA0E-CD43B0A11C05}">
  <ds:schemaRefs>
    <ds:schemaRef ds:uri="http://schemas.openxmlformats.org/officeDocument/2006/bibliography"/>
  </ds:schemaRefs>
</ds:datastoreItem>
</file>

<file path=customXml/itemProps4.xml><?xml version="1.0" encoding="utf-8"?>
<ds:datastoreItem xmlns:ds="http://schemas.openxmlformats.org/officeDocument/2006/customXml" ds:itemID="{F36C71E6-9F98-41E6-8736-1AFFFE268F50}">
  <ds:schemaRefs>
    <ds:schemaRef ds:uri="http://schemas.microsoft.com/office/2006/metadata/properties"/>
    <ds:schemaRef ds:uri="http://schemas.microsoft.com/office/infopath/2007/PartnerControls"/>
    <ds:schemaRef ds:uri="3813cbdb-d7bd-457a-aba1-60202bdee994"/>
    <ds:schemaRef ds:uri="c12d018c-ed76-4505-91c1-1016dba2d756"/>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125</Pages>
  <Words>32082</Words>
  <Characters>202117</Characters>
  <Application>Microsoft Office Word</Application>
  <DocSecurity>0</DocSecurity>
  <Lines>1684</Lines>
  <Paragraphs>467</Paragraphs>
  <ScaleCrop>false</ScaleCrop>
  <HeadingPairs>
    <vt:vector size="2" baseType="variant">
      <vt:variant>
        <vt:lpstr>Titel</vt:lpstr>
      </vt:variant>
      <vt:variant>
        <vt:i4>1</vt:i4>
      </vt:variant>
    </vt:vector>
  </HeadingPairs>
  <TitlesOfParts>
    <vt:vector size="1" baseType="lpstr">
      <vt:lpstr>4ADMIN 3.7</vt:lpstr>
    </vt:vector>
  </TitlesOfParts>
  <Company/>
  <LinksUpToDate>false</LinksUpToDate>
  <CharactersWithSpaces>233732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4ADMIN 3.7</dc:title>
  <dc:subject/>
  <dc:creator>Software4You</dc:creator>
  <cp:keywords/>
  <dc:description/>
  <cp:lastModifiedBy>Manfred Abele</cp:lastModifiedBy>
  <cp:revision>35</cp:revision>
  <cp:lastPrinted>2025-02-11T10:59:00Z</cp:lastPrinted>
  <dcterms:created xsi:type="dcterms:W3CDTF">2022-03-08T15:06:00Z</dcterms:created>
  <dcterms:modified xsi:type="dcterms:W3CDTF">2025-02-11T10:59:00Z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0x010100981E2550DC8BB949BA77AEBDE69BAC6B</vt:lpwstr>
  </property>
  <property fmtid="{D5CDD505-2E9C-101B-9397-08002B2CF9AE}" pid="3" name="MediaServiceImageTags">
    <vt:lpwstr/>
  </property>
</Properties>
</file>