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6447B7" w14:textId="77777777" w:rsidR="000A24AD" w:rsidRPr="00846AD5" w:rsidRDefault="000A24AD">
      <w:pPr>
        <w:rPr>
          <w:rFonts w:cs="Segoe UI"/>
        </w:rPr>
      </w:pPr>
    </w:p>
    <w:p w14:paraId="482025DA" w14:textId="77777777" w:rsidR="00E7508F" w:rsidRPr="00846AD5" w:rsidRDefault="00E7508F">
      <w:pPr>
        <w:rPr>
          <w:rFonts w:cs="Segoe UI"/>
        </w:rPr>
      </w:pPr>
    </w:p>
    <w:p w14:paraId="1458E507" w14:textId="77777777" w:rsidR="00151700" w:rsidRPr="00846AD5" w:rsidRDefault="00151700">
      <w:pPr>
        <w:rPr>
          <w:rFonts w:cs="Segoe UI"/>
        </w:rPr>
      </w:pPr>
    </w:p>
    <w:p w14:paraId="3157064D" w14:textId="77777777" w:rsidR="00151700" w:rsidRPr="00846AD5" w:rsidRDefault="00151700">
      <w:pPr>
        <w:rPr>
          <w:rFonts w:cs="Segoe UI"/>
        </w:rPr>
      </w:pPr>
    </w:p>
    <w:p w14:paraId="729979C2" w14:textId="77777777" w:rsidR="00151700" w:rsidRPr="00846AD5" w:rsidRDefault="00151700">
      <w:pPr>
        <w:rPr>
          <w:rFonts w:cs="Segoe UI"/>
        </w:rPr>
      </w:pPr>
    </w:p>
    <w:p w14:paraId="04E0F3C0" w14:textId="77777777" w:rsidR="00151700" w:rsidRPr="00846AD5" w:rsidRDefault="00151700">
      <w:pPr>
        <w:rPr>
          <w:rFonts w:cs="Segoe UI"/>
        </w:rPr>
      </w:pPr>
    </w:p>
    <w:p w14:paraId="44F3D25C" w14:textId="77777777" w:rsidR="00151700" w:rsidRPr="00846AD5" w:rsidRDefault="00151700">
      <w:pPr>
        <w:rPr>
          <w:rFonts w:cs="Segoe UI"/>
        </w:rPr>
      </w:pPr>
    </w:p>
    <w:p w14:paraId="58D9E372" w14:textId="77777777" w:rsidR="00E7508F" w:rsidRPr="00846AD5" w:rsidRDefault="00E7508F">
      <w:pPr>
        <w:rPr>
          <w:rFonts w:cs="Segoe UI"/>
        </w:rPr>
      </w:pPr>
    </w:p>
    <w:p w14:paraId="55F72B58" w14:textId="794454E3" w:rsidR="00E7508F" w:rsidRPr="00846AD5" w:rsidRDefault="00B62ABD" w:rsidP="00E7508F">
      <w:pPr>
        <w:pStyle w:val="Title"/>
        <w:jc w:val="center"/>
        <w:rPr>
          <w:rStyle w:val="Emphasis"/>
          <w:rFonts w:cs="Segoe UI"/>
          <w:i w:val="0"/>
          <w:iCs w:val="0"/>
        </w:rPr>
      </w:pPr>
      <w:r>
        <w:rPr>
          <w:rStyle w:val="Emphasis"/>
          <w:rFonts w:cs="Segoe UI"/>
          <w:i w:val="0"/>
          <w:iCs w:val="0"/>
        </w:rPr>
        <w:t>Firmen</w:t>
      </w:r>
      <w:r w:rsidR="00FF78A6">
        <w:rPr>
          <w:rStyle w:val="Emphasis"/>
          <w:rFonts w:cs="Segoe UI"/>
          <w:i w:val="0"/>
          <w:iCs w:val="0"/>
        </w:rPr>
        <w:t xml:space="preserve">vereinbarung </w:t>
      </w:r>
      <w:r w:rsidR="003A72C2">
        <w:rPr>
          <w:rStyle w:val="Emphasis"/>
          <w:rFonts w:cs="Segoe UI"/>
          <w:i w:val="0"/>
          <w:iCs w:val="0"/>
        </w:rPr>
        <w:t>2024</w:t>
      </w:r>
    </w:p>
    <w:p w14:paraId="0646C210" w14:textId="77777777" w:rsidR="00151700" w:rsidRPr="00846AD5" w:rsidRDefault="00151700" w:rsidP="00151700">
      <w:pPr>
        <w:pStyle w:val="Headline"/>
        <w:tabs>
          <w:tab w:val="left" w:pos="851"/>
        </w:tabs>
        <w:jc w:val="center"/>
        <w:rPr>
          <w:rFonts w:cs="Segoe UI"/>
          <w:b w:val="0"/>
          <w:bCs/>
          <w:sz w:val="16"/>
        </w:rPr>
      </w:pPr>
      <w:r w:rsidRPr="00846AD5">
        <w:rPr>
          <w:rFonts w:cs="Segoe UI"/>
          <w:b w:val="0"/>
          <w:bCs/>
          <w:sz w:val="16"/>
        </w:rPr>
        <w:t>© Software4You Planungssysteme GmbH</w:t>
      </w:r>
    </w:p>
    <w:p w14:paraId="638F9349" w14:textId="77777777" w:rsidR="00151700" w:rsidRPr="00846AD5" w:rsidRDefault="00151700" w:rsidP="00151700">
      <w:pPr>
        <w:rPr>
          <w:rFonts w:cs="Segoe UI"/>
          <w:lang w:eastAsia="de-DE"/>
        </w:rPr>
      </w:pPr>
    </w:p>
    <w:p w14:paraId="2B0E541D" w14:textId="77777777" w:rsidR="00E7508F" w:rsidRPr="00846AD5" w:rsidRDefault="00E7508F">
      <w:pPr>
        <w:rPr>
          <w:rFonts w:cs="Segoe UI"/>
        </w:rPr>
      </w:pPr>
    </w:p>
    <w:p w14:paraId="2DB5FFAB" w14:textId="30A09812" w:rsidR="0025327B" w:rsidRDefault="0025327B">
      <w:pPr>
        <w:rPr>
          <w:rFonts w:cs="Segoe UI"/>
        </w:rPr>
      </w:pPr>
    </w:p>
    <w:p w14:paraId="1BF6B731" w14:textId="62DEA5AB" w:rsidR="001B0C72" w:rsidRDefault="001B0C72">
      <w:pPr>
        <w:rPr>
          <w:rFonts w:cs="Segoe UI"/>
        </w:rPr>
      </w:pPr>
    </w:p>
    <w:p w14:paraId="12868D48" w14:textId="4EE6B5CF" w:rsidR="001B0C72" w:rsidRDefault="001B0C72">
      <w:pPr>
        <w:rPr>
          <w:rFonts w:cs="Segoe UI"/>
        </w:rPr>
      </w:pPr>
    </w:p>
    <w:p w14:paraId="03D997F3" w14:textId="4DA6FF45" w:rsidR="001B0C72" w:rsidRDefault="001B0C72">
      <w:pPr>
        <w:rPr>
          <w:rFonts w:cs="Segoe UI"/>
        </w:rPr>
      </w:pPr>
    </w:p>
    <w:p w14:paraId="1A9BEA89" w14:textId="6A8155E5" w:rsidR="001B0C72" w:rsidRDefault="001B0C72">
      <w:pPr>
        <w:rPr>
          <w:rFonts w:cs="Segoe UI"/>
        </w:rPr>
      </w:pPr>
    </w:p>
    <w:p w14:paraId="7EC92102" w14:textId="05043C5F" w:rsidR="001B0C72" w:rsidRDefault="001B0C72">
      <w:pPr>
        <w:rPr>
          <w:rFonts w:cs="Segoe UI"/>
        </w:rPr>
      </w:pPr>
    </w:p>
    <w:p w14:paraId="0E8CB8B2" w14:textId="47963046" w:rsidR="001B0C72" w:rsidRDefault="001B0C72">
      <w:pPr>
        <w:rPr>
          <w:rFonts w:cs="Segoe UI"/>
        </w:rPr>
      </w:pPr>
    </w:p>
    <w:p w14:paraId="67C6BC54" w14:textId="4E33C69F" w:rsidR="001B0C72" w:rsidRDefault="001B0C72">
      <w:pPr>
        <w:rPr>
          <w:rFonts w:cs="Segoe UI"/>
        </w:rPr>
      </w:pPr>
    </w:p>
    <w:p w14:paraId="33578F04" w14:textId="41164A58" w:rsidR="001B0C72" w:rsidRDefault="001B0C72">
      <w:pPr>
        <w:rPr>
          <w:rFonts w:cs="Segoe UI"/>
        </w:rPr>
      </w:pPr>
    </w:p>
    <w:p w14:paraId="0F2EED29" w14:textId="164CF38C" w:rsidR="001B0C72" w:rsidRDefault="001B0C72">
      <w:pPr>
        <w:rPr>
          <w:rFonts w:cs="Segoe UI"/>
        </w:rPr>
      </w:pPr>
    </w:p>
    <w:p w14:paraId="2127F76F" w14:textId="77777777" w:rsidR="001B0C72" w:rsidRPr="001B0C72" w:rsidRDefault="001B0C72">
      <w:pPr>
        <w:rPr>
          <w:rFonts w:cs="Segoe UI"/>
        </w:rPr>
      </w:pPr>
    </w:p>
    <w:p w14:paraId="71FD7B80" w14:textId="77777777" w:rsidR="00F653EE" w:rsidRPr="00FF78A6" w:rsidRDefault="0025327B" w:rsidP="00FF78A6">
      <w:pPr>
        <w:rPr>
          <w:b/>
          <w:bCs/>
        </w:rPr>
      </w:pPr>
      <w:r>
        <w:rPr>
          <w:b/>
          <w:bCs/>
        </w:rPr>
        <w:br w:type="page"/>
      </w:r>
    </w:p>
    <w:sdt>
      <w:sdtPr>
        <w:rPr>
          <w:rFonts w:ascii="Segoe UI" w:eastAsiaTheme="minorHAnsi" w:hAnsi="Segoe UI" w:cstheme="minorBidi"/>
          <w:color w:val="auto"/>
          <w:sz w:val="22"/>
          <w:szCs w:val="22"/>
          <w:lang w:eastAsia="en-US"/>
        </w:rPr>
        <w:id w:val="553503075"/>
        <w:docPartObj>
          <w:docPartGallery w:val="Table of Contents"/>
          <w:docPartUnique/>
        </w:docPartObj>
      </w:sdtPr>
      <w:sdtEndPr>
        <w:rPr>
          <w:b/>
          <w:bCs/>
        </w:rPr>
      </w:sdtEndPr>
      <w:sdtContent>
        <w:p w14:paraId="2477DB3B" w14:textId="1B6BC559" w:rsidR="00F653EE" w:rsidRPr="002D4ADD" w:rsidRDefault="00F653EE">
          <w:pPr>
            <w:pStyle w:val="TOCHeading"/>
            <w:rPr>
              <w:rStyle w:val="TitleChar"/>
            </w:rPr>
          </w:pPr>
          <w:r w:rsidRPr="002D4ADD">
            <w:rPr>
              <w:rStyle w:val="TitleChar"/>
            </w:rPr>
            <w:t>Inhalt</w:t>
          </w:r>
        </w:p>
        <w:p w14:paraId="0D911B0D" w14:textId="6AFCDDA1" w:rsidR="009B2B75" w:rsidRDefault="00F653EE">
          <w:pPr>
            <w:pStyle w:val="TOC1"/>
            <w:tabs>
              <w:tab w:val="left" w:pos="440"/>
              <w:tab w:val="right" w:leader="dot" w:pos="9062"/>
            </w:tabs>
            <w:rPr>
              <w:rFonts w:asciiTheme="minorHAnsi" w:eastAsiaTheme="minorEastAsia" w:hAnsiTheme="minorHAnsi"/>
              <w:noProof/>
              <w:kern w:val="2"/>
              <w:sz w:val="24"/>
              <w:szCs w:val="24"/>
              <w:lang w:eastAsia="de-DE"/>
              <w14:ligatures w14:val="standardContextual"/>
            </w:rPr>
          </w:pPr>
          <w:r>
            <w:fldChar w:fldCharType="begin"/>
          </w:r>
          <w:r>
            <w:instrText xml:space="preserve"> TOC \o "1-3" \h \z \u </w:instrText>
          </w:r>
          <w:r>
            <w:fldChar w:fldCharType="separate"/>
          </w:r>
          <w:hyperlink w:anchor="_Toc163722261" w:history="1">
            <w:r w:rsidR="009B2B75" w:rsidRPr="00D3213F">
              <w:rPr>
                <w:rStyle w:val="Hyperlink"/>
                <w:noProof/>
              </w:rPr>
              <w:t>1</w:t>
            </w:r>
            <w:r w:rsidR="009B2B75">
              <w:rPr>
                <w:rFonts w:asciiTheme="minorHAnsi" w:eastAsiaTheme="minorEastAsia" w:hAnsiTheme="minorHAnsi"/>
                <w:noProof/>
                <w:kern w:val="2"/>
                <w:sz w:val="24"/>
                <w:szCs w:val="24"/>
                <w:lang w:eastAsia="de-DE"/>
                <w14:ligatures w14:val="standardContextual"/>
              </w:rPr>
              <w:tab/>
            </w:r>
            <w:r w:rsidR="009B2B75" w:rsidRPr="00D3213F">
              <w:rPr>
                <w:rStyle w:val="Hyperlink"/>
                <w:noProof/>
              </w:rPr>
              <w:t>Urlaubsregelung</w:t>
            </w:r>
            <w:r w:rsidR="009B2B75">
              <w:rPr>
                <w:noProof/>
                <w:webHidden/>
              </w:rPr>
              <w:tab/>
            </w:r>
            <w:r w:rsidR="009B2B75">
              <w:rPr>
                <w:noProof/>
                <w:webHidden/>
              </w:rPr>
              <w:fldChar w:fldCharType="begin"/>
            </w:r>
            <w:r w:rsidR="009B2B75">
              <w:rPr>
                <w:noProof/>
                <w:webHidden/>
              </w:rPr>
              <w:instrText xml:space="preserve"> PAGEREF _Toc163722261 \h </w:instrText>
            </w:r>
            <w:r w:rsidR="009B2B75">
              <w:rPr>
                <w:noProof/>
                <w:webHidden/>
              </w:rPr>
            </w:r>
            <w:r w:rsidR="009B2B75">
              <w:rPr>
                <w:noProof/>
                <w:webHidden/>
              </w:rPr>
              <w:fldChar w:fldCharType="separate"/>
            </w:r>
            <w:r w:rsidR="009B2B75">
              <w:rPr>
                <w:noProof/>
                <w:webHidden/>
              </w:rPr>
              <w:t>4</w:t>
            </w:r>
            <w:r w:rsidR="009B2B75">
              <w:rPr>
                <w:noProof/>
                <w:webHidden/>
              </w:rPr>
              <w:fldChar w:fldCharType="end"/>
            </w:r>
          </w:hyperlink>
        </w:p>
        <w:p w14:paraId="12C77C52" w14:textId="1BF564F5" w:rsidR="009B2B75" w:rsidRDefault="009B2B75">
          <w:pPr>
            <w:pStyle w:val="TOC1"/>
            <w:tabs>
              <w:tab w:val="left" w:pos="440"/>
              <w:tab w:val="right" w:leader="dot" w:pos="9062"/>
            </w:tabs>
            <w:rPr>
              <w:rFonts w:asciiTheme="minorHAnsi" w:eastAsiaTheme="minorEastAsia" w:hAnsiTheme="minorHAnsi"/>
              <w:noProof/>
              <w:kern w:val="2"/>
              <w:sz w:val="24"/>
              <w:szCs w:val="24"/>
              <w:lang w:eastAsia="de-DE"/>
              <w14:ligatures w14:val="standardContextual"/>
            </w:rPr>
          </w:pPr>
          <w:hyperlink w:anchor="_Toc163722262" w:history="1">
            <w:r w:rsidRPr="00D3213F">
              <w:rPr>
                <w:rStyle w:val="Hyperlink"/>
                <w:noProof/>
              </w:rPr>
              <w:t>2</w:t>
            </w:r>
            <w:r>
              <w:rPr>
                <w:rFonts w:asciiTheme="minorHAnsi" w:eastAsiaTheme="minorEastAsia" w:hAnsiTheme="minorHAnsi"/>
                <w:noProof/>
                <w:kern w:val="2"/>
                <w:sz w:val="24"/>
                <w:szCs w:val="24"/>
                <w:lang w:eastAsia="de-DE"/>
                <w14:ligatures w14:val="standardContextual"/>
              </w:rPr>
              <w:tab/>
            </w:r>
            <w:r w:rsidRPr="00D3213F">
              <w:rPr>
                <w:rStyle w:val="Hyperlink"/>
                <w:noProof/>
              </w:rPr>
              <w:t>Sonderurlaub</w:t>
            </w:r>
            <w:r>
              <w:rPr>
                <w:noProof/>
                <w:webHidden/>
              </w:rPr>
              <w:tab/>
            </w:r>
            <w:r>
              <w:rPr>
                <w:noProof/>
                <w:webHidden/>
              </w:rPr>
              <w:fldChar w:fldCharType="begin"/>
            </w:r>
            <w:r>
              <w:rPr>
                <w:noProof/>
                <w:webHidden/>
              </w:rPr>
              <w:instrText xml:space="preserve"> PAGEREF _Toc163722262 \h </w:instrText>
            </w:r>
            <w:r>
              <w:rPr>
                <w:noProof/>
                <w:webHidden/>
              </w:rPr>
            </w:r>
            <w:r>
              <w:rPr>
                <w:noProof/>
                <w:webHidden/>
              </w:rPr>
              <w:fldChar w:fldCharType="separate"/>
            </w:r>
            <w:r>
              <w:rPr>
                <w:noProof/>
                <w:webHidden/>
              </w:rPr>
              <w:t>4</w:t>
            </w:r>
            <w:r>
              <w:rPr>
                <w:noProof/>
                <w:webHidden/>
              </w:rPr>
              <w:fldChar w:fldCharType="end"/>
            </w:r>
          </w:hyperlink>
        </w:p>
        <w:p w14:paraId="09F90AEB" w14:textId="2E0544D6" w:rsidR="009B2B75" w:rsidRDefault="009B2B75">
          <w:pPr>
            <w:pStyle w:val="TOC1"/>
            <w:tabs>
              <w:tab w:val="left" w:pos="440"/>
              <w:tab w:val="right" w:leader="dot" w:pos="9062"/>
            </w:tabs>
            <w:rPr>
              <w:rFonts w:asciiTheme="minorHAnsi" w:eastAsiaTheme="minorEastAsia" w:hAnsiTheme="minorHAnsi"/>
              <w:noProof/>
              <w:kern w:val="2"/>
              <w:sz w:val="24"/>
              <w:szCs w:val="24"/>
              <w:lang w:eastAsia="de-DE"/>
              <w14:ligatures w14:val="standardContextual"/>
            </w:rPr>
          </w:pPr>
          <w:hyperlink w:anchor="_Toc163722263" w:history="1">
            <w:r w:rsidRPr="00D3213F">
              <w:rPr>
                <w:rStyle w:val="Hyperlink"/>
                <w:noProof/>
              </w:rPr>
              <w:t>3</w:t>
            </w:r>
            <w:r>
              <w:rPr>
                <w:rFonts w:asciiTheme="minorHAnsi" w:eastAsiaTheme="minorEastAsia" w:hAnsiTheme="minorHAnsi"/>
                <w:noProof/>
                <w:kern w:val="2"/>
                <w:sz w:val="24"/>
                <w:szCs w:val="24"/>
                <w:lang w:eastAsia="de-DE"/>
                <w14:ligatures w14:val="standardContextual"/>
              </w:rPr>
              <w:tab/>
            </w:r>
            <w:r w:rsidRPr="00D3213F">
              <w:rPr>
                <w:rStyle w:val="Hyperlink"/>
                <w:noProof/>
              </w:rPr>
              <w:t>Krankmeldung</w:t>
            </w:r>
            <w:r>
              <w:rPr>
                <w:noProof/>
                <w:webHidden/>
              </w:rPr>
              <w:tab/>
            </w:r>
            <w:r>
              <w:rPr>
                <w:noProof/>
                <w:webHidden/>
              </w:rPr>
              <w:fldChar w:fldCharType="begin"/>
            </w:r>
            <w:r>
              <w:rPr>
                <w:noProof/>
                <w:webHidden/>
              </w:rPr>
              <w:instrText xml:space="preserve"> PAGEREF _Toc163722263 \h </w:instrText>
            </w:r>
            <w:r>
              <w:rPr>
                <w:noProof/>
                <w:webHidden/>
              </w:rPr>
            </w:r>
            <w:r>
              <w:rPr>
                <w:noProof/>
                <w:webHidden/>
              </w:rPr>
              <w:fldChar w:fldCharType="separate"/>
            </w:r>
            <w:r>
              <w:rPr>
                <w:noProof/>
                <w:webHidden/>
              </w:rPr>
              <w:t>4</w:t>
            </w:r>
            <w:r>
              <w:rPr>
                <w:noProof/>
                <w:webHidden/>
              </w:rPr>
              <w:fldChar w:fldCharType="end"/>
            </w:r>
          </w:hyperlink>
        </w:p>
        <w:p w14:paraId="32248488" w14:textId="78E807D5" w:rsidR="009B2B75" w:rsidRDefault="009B2B75">
          <w:pPr>
            <w:pStyle w:val="TOC1"/>
            <w:tabs>
              <w:tab w:val="left" w:pos="440"/>
              <w:tab w:val="right" w:leader="dot" w:pos="9062"/>
            </w:tabs>
            <w:rPr>
              <w:rFonts w:asciiTheme="minorHAnsi" w:eastAsiaTheme="minorEastAsia" w:hAnsiTheme="minorHAnsi"/>
              <w:noProof/>
              <w:kern w:val="2"/>
              <w:sz w:val="24"/>
              <w:szCs w:val="24"/>
              <w:lang w:eastAsia="de-DE"/>
              <w14:ligatures w14:val="standardContextual"/>
            </w:rPr>
          </w:pPr>
          <w:hyperlink w:anchor="_Toc163722264" w:history="1">
            <w:r w:rsidRPr="00D3213F">
              <w:rPr>
                <w:rStyle w:val="Hyperlink"/>
                <w:noProof/>
              </w:rPr>
              <w:t>4</w:t>
            </w:r>
            <w:r>
              <w:rPr>
                <w:rFonts w:asciiTheme="minorHAnsi" w:eastAsiaTheme="minorEastAsia" w:hAnsiTheme="minorHAnsi"/>
                <w:noProof/>
                <w:kern w:val="2"/>
                <w:sz w:val="24"/>
                <w:szCs w:val="24"/>
                <w:lang w:eastAsia="de-DE"/>
                <w14:ligatures w14:val="standardContextual"/>
              </w:rPr>
              <w:tab/>
            </w:r>
            <w:r w:rsidRPr="00D3213F">
              <w:rPr>
                <w:rStyle w:val="Hyperlink"/>
                <w:noProof/>
              </w:rPr>
              <w:t>Arbeitszeit</w:t>
            </w:r>
            <w:r>
              <w:rPr>
                <w:noProof/>
                <w:webHidden/>
              </w:rPr>
              <w:tab/>
            </w:r>
            <w:r>
              <w:rPr>
                <w:noProof/>
                <w:webHidden/>
              </w:rPr>
              <w:fldChar w:fldCharType="begin"/>
            </w:r>
            <w:r>
              <w:rPr>
                <w:noProof/>
                <w:webHidden/>
              </w:rPr>
              <w:instrText xml:space="preserve"> PAGEREF _Toc163722264 \h </w:instrText>
            </w:r>
            <w:r>
              <w:rPr>
                <w:noProof/>
                <w:webHidden/>
              </w:rPr>
            </w:r>
            <w:r>
              <w:rPr>
                <w:noProof/>
                <w:webHidden/>
              </w:rPr>
              <w:fldChar w:fldCharType="separate"/>
            </w:r>
            <w:r>
              <w:rPr>
                <w:noProof/>
                <w:webHidden/>
              </w:rPr>
              <w:t>5</w:t>
            </w:r>
            <w:r>
              <w:rPr>
                <w:noProof/>
                <w:webHidden/>
              </w:rPr>
              <w:fldChar w:fldCharType="end"/>
            </w:r>
          </w:hyperlink>
        </w:p>
        <w:p w14:paraId="3DFD20DC" w14:textId="7BAD04D4" w:rsidR="009B2B75" w:rsidRDefault="009B2B75">
          <w:pPr>
            <w:pStyle w:val="TOC1"/>
            <w:tabs>
              <w:tab w:val="left" w:pos="440"/>
              <w:tab w:val="right" w:leader="dot" w:pos="9062"/>
            </w:tabs>
            <w:rPr>
              <w:rFonts w:asciiTheme="minorHAnsi" w:eastAsiaTheme="minorEastAsia" w:hAnsiTheme="minorHAnsi"/>
              <w:noProof/>
              <w:kern w:val="2"/>
              <w:sz w:val="24"/>
              <w:szCs w:val="24"/>
              <w:lang w:eastAsia="de-DE"/>
              <w14:ligatures w14:val="standardContextual"/>
            </w:rPr>
          </w:pPr>
          <w:hyperlink w:anchor="_Toc163722265" w:history="1">
            <w:r w:rsidRPr="00D3213F">
              <w:rPr>
                <w:rStyle w:val="Hyperlink"/>
                <w:noProof/>
              </w:rPr>
              <w:t>5</w:t>
            </w:r>
            <w:r>
              <w:rPr>
                <w:rFonts w:asciiTheme="minorHAnsi" w:eastAsiaTheme="minorEastAsia" w:hAnsiTheme="minorHAnsi"/>
                <w:noProof/>
                <w:kern w:val="2"/>
                <w:sz w:val="24"/>
                <w:szCs w:val="24"/>
                <w:lang w:eastAsia="de-DE"/>
                <w14:ligatures w14:val="standardContextual"/>
              </w:rPr>
              <w:tab/>
            </w:r>
            <w:r w:rsidRPr="00D3213F">
              <w:rPr>
                <w:rStyle w:val="Hyperlink"/>
                <w:noProof/>
              </w:rPr>
              <w:t>Zahlungstermine</w:t>
            </w:r>
            <w:r>
              <w:rPr>
                <w:noProof/>
                <w:webHidden/>
              </w:rPr>
              <w:tab/>
            </w:r>
            <w:r>
              <w:rPr>
                <w:noProof/>
                <w:webHidden/>
              </w:rPr>
              <w:fldChar w:fldCharType="begin"/>
            </w:r>
            <w:r>
              <w:rPr>
                <w:noProof/>
                <w:webHidden/>
              </w:rPr>
              <w:instrText xml:space="preserve"> PAGEREF _Toc163722265 \h </w:instrText>
            </w:r>
            <w:r>
              <w:rPr>
                <w:noProof/>
                <w:webHidden/>
              </w:rPr>
            </w:r>
            <w:r>
              <w:rPr>
                <w:noProof/>
                <w:webHidden/>
              </w:rPr>
              <w:fldChar w:fldCharType="separate"/>
            </w:r>
            <w:r>
              <w:rPr>
                <w:noProof/>
                <w:webHidden/>
              </w:rPr>
              <w:t>5</w:t>
            </w:r>
            <w:r>
              <w:rPr>
                <w:noProof/>
                <w:webHidden/>
              </w:rPr>
              <w:fldChar w:fldCharType="end"/>
            </w:r>
          </w:hyperlink>
        </w:p>
        <w:p w14:paraId="32E26E64" w14:textId="6D6BEFD2" w:rsidR="009B2B75" w:rsidRDefault="009B2B75">
          <w:pPr>
            <w:pStyle w:val="TOC1"/>
            <w:tabs>
              <w:tab w:val="left" w:pos="440"/>
              <w:tab w:val="right" w:leader="dot" w:pos="9062"/>
            </w:tabs>
            <w:rPr>
              <w:rFonts w:asciiTheme="minorHAnsi" w:eastAsiaTheme="minorEastAsia" w:hAnsiTheme="minorHAnsi"/>
              <w:noProof/>
              <w:kern w:val="2"/>
              <w:sz w:val="24"/>
              <w:szCs w:val="24"/>
              <w:lang w:eastAsia="de-DE"/>
              <w14:ligatures w14:val="standardContextual"/>
            </w:rPr>
          </w:pPr>
          <w:hyperlink w:anchor="_Toc163722266" w:history="1">
            <w:r w:rsidRPr="00D3213F">
              <w:rPr>
                <w:rStyle w:val="Hyperlink"/>
                <w:noProof/>
              </w:rPr>
              <w:t>6</w:t>
            </w:r>
            <w:r>
              <w:rPr>
                <w:rFonts w:asciiTheme="minorHAnsi" w:eastAsiaTheme="minorEastAsia" w:hAnsiTheme="minorHAnsi"/>
                <w:noProof/>
                <w:kern w:val="2"/>
                <w:sz w:val="24"/>
                <w:szCs w:val="24"/>
                <w:lang w:eastAsia="de-DE"/>
                <w14:ligatures w14:val="standardContextual"/>
              </w:rPr>
              <w:tab/>
            </w:r>
            <w:r w:rsidRPr="00D3213F">
              <w:rPr>
                <w:rStyle w:val="Hyperlink"/>
                <w:noProof/>
              </w:rPr>
              <w:t>Abwesenheit</w:t>
            </w:r>
            <w:r>
              <w:rPr>
                <w:noProof/>
                <w:webHidden/>
              </w:rPr>
              <w:tab/>
            </w:r>
            <w:r>
              <w:rPr>
                <w:noProof/>
                <w:webHidden/>
              </w:rPr>
              <w:fldChar w:fldCharType="begin"/>
            </w:r>
            <w:r>
              <w:rPr>
                <w:noProof/>
                <w:webHidden/>
              </w:rPr>
              <w:instrText xml:space="preserve"> PAGEREF _Toc163722266 \h </w:instrText>
            </w:r>
            <w:r>
              <w:rPr>
                <w:noProof/>
                <w:webHidden/>
              </w:rPr>
            </w:r>
            <w:r>
              <w:rPr>
                <w:noProof/>
                <w:webHidden/>
              </w:rPr>
              <w:fldChar w:fldCharType="separate"/>
            </w:r>
            <w:r>
              <w:rPr>
                <w:noProof/>
                <w:webHidden/>
              </w:rPr>
              <w:t>5</w:t>
            </w:r>
            <w:r>
              <w:rPr>
                <w:noProof/>
                <w:webHidden/>
              </w:rPr>
              <w:fldChar w:fldCharType="end"/>
            </w:r>
          </w:hyperlink>
        </w:p>
        <w:p w14:paraId="33B1BD55" w14:textId="6406FE98" w:rsidR="009B2B75" w:rsidRDefault="009B2B75">
          <w:pPr>
            <w:pStyle w:val="TOC1"/>
            <w:tabs>
              <w:tab w:val="left" w:pos="440"/>
              <w:tab w:val="right" w:leader="dot" w:pos="9062"/>
            </w:tabs>
            <w:rPr>
              <w:rFonts w:asciiTheme="minorHAnsi" w:eastAsiaTheme="minorEastAsia" w:hAnsiTheme="minorHAnsi"/>
              <w:noProof/>
              <w:kern w:val="2"/>
              <w:sz w:val="24"/>
              <w:szCs w:val="24"/>
              <w:lang w:eastAsia="de-DE"/>
              <w14:ligatures w14:val="standardContextual"/>
            </w:rPr>
          </w:pPr>
          <w:hyperlink w:anchor="_Toc163722267" w:history="1">
            <w:r w:rsidRPr="00D3213F">
              <w:rPr>
                <w:rStyle w:val="Hyperlink"/>
                <w:noProof/>
              </w:rPr>
              <w:t>7</w:t>
            </w:r>
            <w:r>
              <w:rPr>
                <w:rFonts w:asciiTheme="minorHAnsi" w:eastAsiaTheme="minorEastAsia" w:hAnsiTheme="minorHAnsi"/>
                <w:noProof/>
                <w:kern w:val="2"/>
                <w:sz w:val="24"/>
                <w:szCs w:val="24"/>
                <w:lang w:eastAsia="de-DE"/>
                <w14:ligatures w14:val="standardContextual"/>
              </w:rPr>
              <w:tab/>
            </w:r>
            <w:r w:rsidRPr="00D3213F">
              <w:rPr>
                <w:rStyle w:val="Hyperlink"/>
                <w:noProof/>
              </w:rPr>
              <w:t>Privateigentum</w:t>
            </w:r>
            <w:r>
              <w:rPr>
                <w:noProof/>
                <w:webHidden/>
              </w:rPr>
              <w:tab/>
            </w:r>
            <w:r>
              <w:rPr>
                <w:noProof/>
                <w:webHidden/>
              </w:rPr>
              <w:fldChar w:fldCharType="begin"/>
            </w:r>
            <w:r>
              <w:rPr>
                <w:noProof/>
                <w:webHidden/>
              </w:rPr>
              <w:instrText xml:space="preserve"> PAGEREF _Toc163722267 \h </w:instrText>
            </w:r>
            <w:r>
              <w:rPr>
                <w:noProof/>
                <w:webHidden/>
              </w:rPr>
            </w:r>
            <w:r>
              <w:rPr>
                <w:noProof/>
                <w:webHidden/>
              </w:rPr>
              <w:fldChar w:fldCharType="separate"/>
            </w:r>
            <w:r>
              <w:rPr>
                <w:noProof/>
                <w:webHidden/>
              </w:rPr>
              <w:t>5</w:t>
            </w:r>
            <w:r>
              <w:rPr>
                <w:noProof/>
                <w:webHidden/>
              </w:rPr>
              <w:fldChar w:fldCharType="end"/>
            </w:r>
          </w:hyperlink>
        </w:p>
        <w:p w14:paraId="44B938E6" w14:textId="39CA4740" w:rsidR="009B2B75" w:rsidRDefault="009B2B75">
          <w:pPr>
            <w:pStyle w:val="TOC1"/>
            <w:tabs>
              <w:tab w:val="left" w:pos="440"/>
              <w:tab w:val="right" w:leader="dot" w:pos="9062"/>
            </w:tabs>
            <w:rPr>
              <w:rFonts w:asciiTheme="minorHAnsi" w:eastAsiaTheme="minorEastAsia" w:hAnsiTheme="minorHAnsi"/>
              <w:noProof/>
              <w:kern w:val="2"/>
              <w:sz w:val="24"/>
              <w:szCs w:val="24"/>
              <w:lang w:eastAsia="de-DE"/>
              <w14:ligatures w14:val="standardContextual"/>
            </w:rPr>
          </w:pPr>
          <w:hyperlink w:anchor="_Toc163722268" w:history="1">
            <w:r w:rsidRPr="00D3213F">
              <w:rPr>
                <w:rStyle w:val="Hyperlink"/>
                <w:noProof/>
              </w:rPr>
              <w:t>8</w:t>
            </w:r>
            <w:r>
              <w:rPr>
                <w:rFonts w:asciiTheme="minorHAnsi" w:eastAsiaTheme="minorEastAsia" w:hAnsiTheme="minorHAnsi"/>
                <w:noProof/>
                <w:kern w:val="2"/>
                <w:sz w:val="24"/>
                <w:szCs w:val="24"/>
                <w:lang w:eastAsia="de-DE"/>
                <w14:ligatures w14:val="standardContextual"/>
              </w:rPr>
              <w:tab/>
            </w:r>
            <w:r w:rsidRPr="00D3213F">
              <w:rPr>
                <w:rStyle w:val="Hyperlink"/>
                <w:noProof/>
              </w:rPr>
              <w:t>Firmeneigentum</w:t>
            </w:r>
            <w:r>
              <w:rPr>
                <w:noProof/>
                <w:webHidden/>
              </w:rPr>
              <w:tab/>
            </w:r>
            <w:r>
              <w:rPr>
                <w:noProof/>
                <w:webHidden/>
              </w:rPr>
              <w:fldChar w:fldCharType="begin"/>
            </w:r>
            <w:r>
              <w:rPr>
                <w:noProof/>
                <w:webHidden/>
              </w:rPr>
              <w:instrText xml:space="preserve"> PAGEREF _Toc163722268 \h </w:instrText>
            </w:r>
            <w:r>
              <w:rPr>
                <w:noProof/>
                <w:webHidden/>
              </w:rPr>
            </w:r>
            <w:r>
              <w:rPr>
                <w:noProof/>
                <w:webHidden/>
              </w:rPr>
              <w:fldChar w:fldCharType="separate"/>
            </w:r>
            <w:r>
              <w:rPr>
                <w:noProof/>
                <w:webHidden/>
              </w:rPr>
              <w:t>5</w:t>
            </w:r>
            <w:r>
              <w:rPr>
                <w:noProof/>
                <w:webHidden/>
              </w:rPr>
              <w:fldChar w:fldCharType="end"/>
            </w:r>
          </w:hyperlink>
        </w:p>
        <w:p w14:paraId="10C8B34A" w14:textId="1168C89D" w:rsidR="009B2B75" w:rsidRDefault="009B2B75">
          <w:pPr>
            <w:pStyle w:val="TOC1"/>
            <w:tabs>
              <w:tab w:val="left" w:pos="440"/>
              <w:tab w:val="right" w:leader="dot" w:pos="9062"/>
            </w:tabs>
            <w:rPr>
              <w:rFonts w:asciiTheme="minorHAnsi" w:eastAsiaTheme="minorEastAsia" w:hAnsiTheme="minorHAnsi"/>
              <w:noProof/>
              <w:kern w:val="2"/>
              <w:sz w:val="24"/>
              <w:szCs w:val="24"/>
              <w:lang w:eastAsia="de-DE"/>
              <w14:ligatures w14:val="standardContextual"/>
            </w:rPr>
          </w:pPr>
          <w:hyperlink w:anchor="_Toc163722269" w:history="1">
            <w:r w:rsidRPr="00D3213F">
              <w:rPr>
                <w:rStyle w:val="Hyperlink"/>
                <w:noProof/>
              </w:rPr>
              <w:t>9</w:t>
            </w:r>
            <w:r>
              <w:rPr>
                <w:rFonts w:asciiTheme="minorHAnsi" w:eastAsiaTheme="minorEastAsia" w:hAnsiTheme="minorHAnsi"/>
                <w:noProof/>
                <w:kern w:val="2"/>
                <w:sz w:val="24"/>
                <w:szCs w:val="24"/>
                <w:lang w:eastAsia="de-DE"/>
                <w14:ligatures w14:val="standardContextual"/>
              </w:rPr>
              <w:tab/>
            </w:r>
            <w:r w:rsidRPr="00D3213F">
              <w:rPr>
                <w:rStyle w:val="Hyperlink"/>
                <w:noProof/>
              </w:rPr>
              <w:t>Kündigung</w:t>
            </w:r>
            <w:r>
              <w:rPr>
                <w:noProof/>
                <w:webHidden/>
              </w:rPr>
              <w:tab/>
            </w:r>
            <w:r>
              <w:rPr>
                <w:noProof/>
                <w:webHidden/>
              </w:rPr>
              <w:fldChar w:fldCharType="begin"/>
            </w:r>
            <w:r>
              <w:rPr>
                <w:noProof/>
                <w:webHidden/>
              </w:rPr>
              <w:instrText xml:space="preserve"> PAGEREF _Toc163722269 \h </w:instrText>
            </w:r>
            <w:r>
              <w:rPr>
                <w:noProof/>
                <w:webHidden/>
              </w:rPr>
            </w:r>
            <w:r>
              <w:rPr>
                <w:noProof/>
                <w:webHidden/>
              </w:rPr>
              <w:fldChar w:fldCharType="separate"/>
            </w:r>
            <w:r>
              <w:rPr>
                <w:noProof/>
                <w:webHidden/>
              </w:rPr>
              <w:t>6</w:t>
            </w:r>
            <w:r>
              <w:rPr>
                <w:noProof/>
                <w:webHidden/>
              </w:rPr>
              <w:fldChar w:fldCharType="end"/>
            </w:r>
          </w:hyperlink>
        </w:p>
        <w:p w14:paraId="7E92C84A" w14:textId="6F111F04" w:rsidR="009B2B75" w:rsidRDefault="009B2B75">
          <w:pPr>
            <w:pStyle w:val="TOC1"/>
            <w:tabs>
              <w:tab w:val="left" w:pos="720"/>
              <w:tab w:val="right" w:leader="dot" w:pos="9062"/>
            </w:tabs>
            <w:rPr>
              <w:rFonts w:asciiTheme="minorHAnsi" w:eastAsiaTheme="minorEastAsia" w:hAnsiTheme="minorHAnsi"/>
              <w:noProof/>
              <w:kern w:val="2"/>
              <w:sz w:val="24"/>
              <w:szCs w:val="24"/>
              <w:lang w:eastAsia="de-DE"/>
              <w14:ligatures w14:val="standardContextual"/>
            </w:rPr>
          </w:pPr>
          <w:hyperlink w:anchor="_Toc163722270" w:history="1">
            <w:r w:rsidRPr="00D3213F">
              <w:rPr>
                <w:rStyle w:val="Hyperlink"/>
                <w:noProof/>
              </w:rPr>
              <w:t>10</w:t>
            </w:r>
            <w:r>
              <w:rPr>
                <w:rFonts w:asciiTheme="minorHAnsi" w:eastAsiaTheme="minorEastAsia" w:hAnsiTheme="minorHAnsi"/>
                <w:noProof/>
                <w:kern w:val="2"/>
                <w:sz w:val="24"/>
                <w:szCs w:val="24"/>
                <w:lang w:eastAsia="de-DE"/>
                <w14:ligatures w14:val="standardContextual"/>
              </w:rPr>
              <w:tab/>
            </w:r>
            <w:r w:rsidRPr="00D3213F">
              <w:rPr>
                <w:rStyle w:val="Hyperlink"/>
                <w:noProof/>
              </w:rPr>
              <w:t>Geheimhaltung</w:t>
            </w:r>
            <w:r>
              <w:rPr>
                <w:noProof/>
                <w:webHidden/>
              </w:rPr>
              <w:tab/>
            </w:r>
            <w:r>
              <w:rPr>
                <w:noProof/>
                <w:webHidden/>
              </w:rPr>
              <w:fldChar w:fldCharType="begin"/>
            </w:r>
            <w:r>
              <w:rPr>
                <w:noProof/>
                <w:webHidden/>
              </w:rPr>
              <w:instrText xml:space="preserve"> PAGEREF _Toc163722270 \h </w:instrText>
            </w:r>
            <w:r>
              <w:rPr>
                <w:noProof/>
                <w:webHidden/>
              </w:rPr>
            </w:r>
            <w:r>
              <w:rPr>
                <w:noProof/>
                <w:webHidden/>
              </w:rPr>
              <w:fldChar w:fldCharType="separate"/>
            </w:r>
            <w:r>
              <w:rPr>
                <w:noProof/>
                <w:webHidden/>
              </w:rPr>
              <w:t>6</w:t>
            </w:r>
            <w:r>
              <w:rPr>
                <w:noProof/>
                <w:webHidden/>
              </w:rPr>
              <w:fldChar w:fldCharType="end"/>
            </w:r>
          </w:hyperlink>
        </w:p>
        <w:p w14:paraId="601AB7BE" w14:textId="2F5FF2F1" w:rsidR="009B2B75" w:rsidRDefault="009B2B75">
          <w:pPr>
            <w:pStyle w:val="TOC1"/>
            <w:tabs>
              <w:tab w:val="left" w:pos="720"/>
              <w:tab w:val="right" w:leader="dot" w:pos="9062"/>
            </w:tabs>
            <w:rPr>
              <w:rFonts w:asciiTheme="minorHAnsi" w:eastAsiaTheme="minorEastAsia" w:hAnsiTheme="minorHAnsi"/>
              <w:noProof/>
              <w:kern w:val="2"/>
              <w:sz w:val="24"/>
              <w:szCs w:val="24"/>
              <w:lang w:eastAsia="de-DE"/>
              <w14:ligatures w14:val="standardContextual"/>
            </w:rPr>
          </w:pPr>
          <w:hyperlink w:anchor="_Toc163722271" w:history="1">
            <w:r w:rsidRPr="00D3213F">
              <w:rPr>
                <w:rStyle w:val="Hyperlink"/>
                <w:noProof/>
              </w:rPr>
              <w:t>11</w:t>
            </w:r>
            <w:r>
              <w:rPr>
                <w:rFonts w:asciiTheme="minorHAnsi" w:eastAsiaTheme="minorEastAsia" w:hAnsiTheme="minorHAnsi"/>
                <w:noProof/>
                <w:kern w:val="2"/>
                <w:sz w:val="24"/>
                <w:szCs w:val="24"/>
                <w:lang w:eastAsia="de-DE"/>
                <w14:ligatures w14:val="standardContextual"/>
              </w:rPr>
              <w:tab/>
            </w:r>
            <w:r w:rsidRPr="00D3213F">
              <w:rPr>
                <w:rStyle w:val="Hyperlink"/>
                <w:noProof/>
              </w:rPr>
              <w:t>Datenschutz und Vertraulichkeit der Informationen</w:t>
            </w:r>
            <w:r>
              <w:rPr>
                <w:noProof/>
                <w:webHidden/>
              </w:rPr>
              <w:tab/>
            </w:r>
            <w:r>
              <w:rPr>
                <w:noProof/>
                <w:webHidden/>
              </w:rPr>
              <w:fldChar w:fldCharType="begin"/>
            </w:r>
            <w:r>
              <w:rPr>
                <w:noProof/>
                <w:webHidden/>
              </w:rPr>
              <w:instrText xml:space="preserve"> PAGEREF _Toc163722271 \h </w:instrText>
            </w:r>
            <w:r>
              <w:rPr>
                <w:noProof/>
                <w:webHidden/>
              </w:rPr>
            </w:r>
            <w:r>
              <w:rPr>
                <w:noProof/>
                <w:webHidden/>
              </w:rPr>
              <w:fldChar w:fldCharType="separate"/>
            </w:r>
            <w:r>
              <w:rPr>
                <w:noProof/>
                <w:webHidden/>
              </w:rPr>
              <w:t>6</w:t>
            </w:r>
            <w:r>
              <w:rPr>
                <w:noProof/>
                <w:webHidden/>
              </w:rPr>
              <w:fldChar w:fldCharType="end"/>
            </w:r>
          </w:hyperlink>
        </w:p>
        <w:p w14:paraId="7C07CD69" w14:textId="0FFE2B01" w:rsidR="009B2B75" w:rsidRDefault="009B2B75">
          <w:pPr>
            <w:pStyle w:val="TOC1"/>
            <w:tabs>
              <w:tab w:val="left" w:pos="720"/>
              <w:tab w:val="right" w:leader="dot" w:pos="9062"/>
            </w:tabs>
            <w:rPr>
              <w:rFonts w:asciiTheme="minorHAnsi" w:eastAsiaTheme="minorEastAsia" w:hAnsiTheme="minorHAnsi"/>
              <w:noProof/>
              <w:kern w:val="2"/>
              <w:sz w:val="24"/>
              <w:szCs w:val="24"/>
              <w:lang w:eastAsia="de-DE"/>
              <w14:ligatures w14:val="standardContextual"/>
            </w:rPr>
          </w:pPr>
          <w:hyperlink w:anchor="_Toc163722272" w:history="1">
            <w:r w:rsidRPr="00D3213F">
              <w:rPr>
                <w:rStyle w:val="Hyperlink"/>
                <w:noProof/>
              </w:rPr>
              <w:t>12</w:t>
            </w:r>
            <w:r>
              <w:rPr>
                <w:rFonts w:asciiTheme="minorHAnsi" w:eastAsiaTheme="minorEastAsia" w:hAnsiTheme="minorHAnsi"/>
                <w:noProof/>
                <w:kern w:val="2"/>
                <w:sz w:val="24"/>
                <w:szCs w:val="24"/>
                <w:lang w:eastAsia="de-DE"/>
                <w14:ligatures w14:val="standardContextual"/>
              </w:rPr>
              <w:tab/>
            </w:r>
            <w:r w:rsidRPr="00D3213F">
              <w:rPr>
                <w:rStyle w:val="Hyperlink"/>
                <w:noProof/>
              </w:rPr>
              <w:t>Reisekostenabrechnung</w:t>
            </w:r>
            <w:r>
              <w:rPr>
                <w:noProof/>
                <w:webHidden/>
              </w:rPr>
              <w:tab/>
            </w:r>
            <w:r>
              <w:rPr>
                <w:noProof/>
                <w:webHidden/>
              </w:rPr>
              <w:fldChar w:fldCharType="begin"/>
            </w:r>
            <w:r>
              <w:rPr>
                <w:noProof/>
                <w:webHidden/>
              </w:rPr>
              <w:instrText xml:space="preserve"> PAGEREF _Toc163722272 \h </w:instrText>
            </w:r>
            <w:r>
              <w:rPr>
                <w:noProof/>
                <w:webHidden/>
              </w:rPr>
            </w:r>
            <w:r>
              <w:rPr>
                <w:noProof/>
                <w:webHidden/>
              </w:rPr>
              <w:fldChar w:fldCharType="separate"/>
            </w:r>
            <w:r>
              <w:rPr>
                <w:noProof/>
                <w:webHidden/>
              </w:rPr>
              <w:t>7</w:t>
            </w:r>
            <w:r>
              <w:rPr>
                <w:noProof/>
                <w:webHidden/>
              </w:rPr>
              <w:fldChar w:fldCharType="end"/>
            </w:r>
          </w:hyperlink>
        </w:p>
        <w:p w14:paraId="526029BB" w14:textId="1CB728AF" w:rsidR="009B2B75" w:rsidRDefault="009B2B75">
          <w:pPr>
            <w:pStyle w:val="TOC1"/>
            <w:tabs>
              <w:tab w:val="left" w:pos="720"/>
              <w:tab w:val="right" w:leader="dot" w:pos="9062"/>
            </w:tabs>
            <w:rPr>
              <w:rFonts w:asciiTheme="minorHAnsi" w:eastAsiaTheme="minorEastAsia" w:hAnsiTheme="minorHAnsi"/>
              <w:noProof/>
              <w:kern w:val="2"/>
              <w:sz w:val="24"/>
              <w:szCs w:val="24"/>
              <w:lang w:eastAsia="de-DE"/>
              <w14:ligatures w14:val="standardContextual"/>
            </w:rPr>
          </w:pPr>
          <w:hyperlink w:anchor="_Toc163722273" w:history="1">
            <w:r w:rsidRPr="00D3213F">
              <w:rPr>
                <w:rStyle w:val="Hyperlink"/>
                <w:noProof/>
              </w:rPr>
              <w:t>13</w:t>
            </w:r>
            <w:r>
              <w:rPr>
                <w:rFonts w:asciiTheme="minorHAnsi" w:eastAsiaTheme="minorEastAsia" w:hAnsiTheme="minorHAnsi"/>
                <w:noProof/>
                <w:kern w:val="2"/>
                <w:sz w:val="24"/>
                <w:szCs w:val="24"/>
                <w:lang w:eastAsia="de-DE"/>
                <w14:ligatures w14:val="standardContextual"/>
              </w:rPr>
              <w:tab/>
            </w:r>
            <w:r w:rsidRPr="00D3213F">
              <w:rPr>
                <w:rStyle w:val="Hyperlink"/>
                <w:noProof/>
              </w:rPr>
              <w:t>Zugangskontrolle</w:t>
            </w:r>
            <w:r>
              <w:rPr>
                <w:noProof/>
                <w:webHidden/>
              </w:rPr>
              <w:tab/>
            </w:r>
            <w:r>
              <w:rPr>
                <w:noProof/>
                <w:webHidden/>
              </w:rPr>
              <w:fldChar w:fldCharType="begin"/>
            </w:r>
            <w:r>
              <w:rPr>
                <w:noProof/>
                <w:webHidden/>
              </w:rPr>
              <w:instrText xml:space="preserve"> PAGEREF _Toc163722273 \h </w:instrText>
            </w:r>
            <w:r>
              <w:rPr>
                <w:noProof/>
                <w:webHidden/>
              </w:rPr>
            </w:r>
            <w:r>
              <w:rPr>
                <w:noProof/>
                <w:webHidden/>
              </w:rPr>
              <w:fldChar w:fldCharType="separate"/>
            </w:r>
            <w:r>
              <w:rPr>
                <w:noProof/>
                <w:webHidden/>
              </w:rPr>
              <w:t>7</w:t>
            </w:r>
            <w:r>
              <w:rPr>
                <w:noProof/>
                <w:webHidden/>
              </w:rPr>
              <w:fldChar w:fldCharType="end"/>
            </w:r>
          </w:hyperlink>
        </w:p>
        <w:p w14:paraId="4E2DDD0D" w14:textId="691FB80C" w:rsidR="009B2B75" w:rsidRDefault="009B2B75">
          <w:pPr>
            <w:pStyle w:val="TOC1"/>
            <w:tabs>
              <w:tab w:val="left" w:pos="720"/>
              <w:tab w:val="right" w:leader="dot" w:pos="9062"/>
            </w:tabs>
            <w:rPr>
              <w:rFonts w:asciiTheme="minorHAnsi" w:eastAsiaTheme="minorEastAsia" w:hAnsiTheme="minorHAnsi"/>
              <w:noProof/>
              <w:kern w:val="2"/>
              <w:sz w:val="24"/>
              <w:szCs w:val="24"/>
              <w:lang w:eastAsia="de-DE"/>
              <w14:ligatures w14:val="standardContextual"/>
            </w:rPr>
          </w:pPr>
          <w:hyperlink w:anchor="_Toc163722274" w:history="1">
            <w:r w:rsidRPr="00D3213F">
              <w:rPr>
                <w:rStyle w:val="Hyperlink"/>
                <w:noProof/>
              </w:rPr>
              <w:t>14</w:t>
            </w:r>
            <w:r>
              <w:rPr>
                <w:rFonts w:asciiTheme="minorHAnsi" w:eastAsiaTheme="minorEastAsia" w:hAnsiTheme="minorHAnsi"/>
                <w:noProof/>
                <w:kern w:val="2"/>
                <w:sz w:val="24"/>
                <w:szCs w:val="24"/>
                <w:lang w:eastAsia="de-DE"/>
                <w14:ligatures w14:val="standardContextual"/>
              </w:rPr>
              <w:tab/>
            </w:r>
            <w:r w:rsidRPr="00D3213F">
              <w:rPr>
                <w:rStyle w:val="Hyperlink"/>
                <w:noProof/>
              </w:rPr>
              <w:t>Schlussbestimmung</w:t>
            </w:r>
            <w:r>
              <w:rPr>
                <w:noProof/>
                <w:webHidden/>
              </w:rPr>
              <w:tab/>
            </w:r>
            <w:r>
              <w:rPr>
                <w:noProof/>
                <w:webHidden/>
              </w:rPr>
              <w:fldChar w:fldCharType="begin"/>
            </w:r>
            <w:r>
              <w:rPr>
                <w:noProof/>
                <w:webHidden/>
              </w:rPr>
              <w:instrText xml:space="preserve"> PAGEREF _Toc163722274 \h </w:instrText>
            </w:r>
            <w:r>
              <w:rPr>
                <w:noProof/>
                <w:webHidden/>
              </w:rPr>
            </w:r>
            <w:r>
              <w:rPr>
                <w:noProof/>
                <w:webHidden/>
              </w:rPr>
              <w:fldChar w:fldCharType="separate"/>
            </w:r>
            <w:r>
              <w:rPr>
                <w:noProof/>
                <w:webHidden/>
              </w:rPr>
              <w:t>8</w:t>
            </w:r>
            <w:r>
              <w:rPr>
                <w:noProof/>
                <w:webHidden/>
              </w:rPr>
              <w:fldChar w:fldCharType="end"/>
            </w:r>
          </w:hyperlink>
        </w:p>
        <w:p w14:paraId="508607B3" w14:textId="5F4F2BA4" w:rsidR="009B2B75" w:rsidRDefault="009B2B75">
          <w:pPr>
            <w:pStyle w:val="TOC1"/>
            <w:tabs>
              <w:tab w:val="right" w:leader="dot" w:pos="9062"/>
            </w:tabs>
            <w:rPr>
              <w:rFonts w:asciiTheme="minorHAnsi" w:eastAsiaTheme="minorEastAsia" w:hAnsiTheme="minorHAnsi"/>
              <w:noProof/>
              <w:kern w:val="2"/>
              <w:sz w:val="24"/>
              <w:szCs w:val="24"/>
              <w:lang w:eastAsia="de-DE"/>
              <w14:ligatures w14:val="standardContextual"/>
            </w:rPr>
          </w:pPr>
          <w:hyperlink w:anchor="_Toc163722275" w:history="1">
            <w:r w:rsidRPr="00D3213F">
              <w:rPr>
                <w:rStyle w:val="Hyperlink"/>
                <w:noProof/>
                <w:lang w:val="en-GB"/>
              </w:rPr>
              <w:t>Anlage A: Maximen (Corporate Behaviour)</w:t>
            </w:r>
            <w:r>
              <w:rPr>
                <w:noProof/>
                <w:webHidden/>
              </w:rPr>
              <w:tab/>
            </w:r>
            <w:r>
              <w:rPr>
                <w:noProof/>
                <w:webHidden/>
              </w:rPr>
              <w:fldChar w:fldCharType="begin"/>
            </w:r>
            <w:r>
              <w:rPr>
                <w:noProof/>
                <w:webHidden/>
              </w:rPr>
              <w:instrText xml:space="preserve"> PAGEREF _Toc163722275 \h </w:instrText>
            </w:r>
            <w:r>
              <w:rPr>
                <w:noProof/>
                <w:webHidden/>
              </w:rPr>
            </w:r>
            <w:r>
              <w:rPr>
                <w:noProof/>
                <w:webHidden/>
              </w:rPr>
              <w:fldChar w:fldCharType="separate"/>
            </w:r>
            <w:r>
              <w:rPr>
                <w:noProof/>
                <w:webHidden/>
              </w:rPr>
              <w:t>9</w:t>
            </w:r>
            <w:r>
              <w:rPr>
                <w:noProof/>
                <w:webHidden/>
              </w:rPr>
              <w:fldChar w:fldCharType="end"/>
            </w:r>
          </w:hyperlink>
        </w:p>
        <w:p w14:paraId="40E23EE9" w14:textId="34DE18D9" w:rsidR="009B2B75" w:rsidRDefault="009B2B75">
          <w:pPr>
            <w:pStyle w:val="TOC1"/>
            <w:tabs>
              <w:tab w:val="right" w:leader="dot" w:pos="9062"/>
            </w:tabs>
            <w:rPr>
              <w:rFonts w:asciiTheme="minorHAnsi" w:eastAsiaTheme="minorEastAsia" w:hAnsiTheme="minorHAnsi"/>
              <w:noProof/>
              <w:kern w:val="2"/>
              <w:sz w:val="24"/>
              <w:szCs w:val="24"/>
              <w:lang w:eastAsia="de-DE"/>
              <w14:ligatures w14:val="standardContextual"/>
            </w:rPr>
          </w:pPr>
          <w:hyperlink w:anchor="_Toc163722276" w:history="1">
            <w:r w:rsidRPr="00D3213F">
              <w:rPr>
                <w:rStyle w:val="Hyperlink"/>
                <w:noProof/>
              </w:rPr>
              <w:t>Anlage B: Regeln zur Kommunikation via E-Mail und Teams</w:t>
            </w:r>
            <w:r>
              <w:rPr>
                <w:noProof/>
                <w:webHidden/>
              </w:rPr>
              <w:tab/>
            </w:r>
            <w:r>
              <w:rPr>
                <w:noProof/>
                <w:webHidden/>
              </w:rPr>
              <w:fldChar w:fldCharType="begin"/>
            </w:r>
            <w:r>
              <w:rPr>
                <w:noProof/>
                <w:webHidden/>
              </w:rPr>
              <w:instrText xml:space="preserve"> PAGEREF _Toc163722276 \h </w:instrText>
            </w:r>
            <w:r>
              <w:rPr>
                <w:noProof/>
                <w:webHidden/>
              </w:rPr>
            </w:r>
            <w:r>
              <w:rPr>
                <w:noProof/>
                <w:webHidden/>
              </w:rPr>
              <w:fldChar w:fldCharType="separate"/>
            </w:r>
            <w:r>
              <w:rPr>
                <w:noProof/>
                <w:webHidden/>
              </w:rPr>
              <w:t>12</w:t>
            </w:r>
            <w:r>
              <w:rPr>
                <w:noProof/>
                <w:webHidden/>
              </w:rPr>
              <w:fldChar w:fldCharType="end"/>
            </w:r>
          </w:hyperlink>
        </w:p>
        <w:p w14:paraId="4294452A" w14:textId="12C72897" w:rsidR="009B2B75" w:rsidRDefault="009B2B75">
          <w:pPr>
            <w:pStyle w:val="TOC1"/>
            <w:tabs>
              <w:tab w:val="right" w:leader="dot" w:pos="9062"/>
            </w:tabs>
            <w:rPr>
              <w:rFonts w:asciiTheme="minorHAnsi" w:eastAsiaTheme="minorEastAsia" w:hAnsiTheme="minorHAnsi"/>
              <w:noProof/>
              <w:kern w:val="2"/>
              <w:sz w:val="24"/>
              <w:szCs w:val="24"/>
              <w:lang w:eastAsia="de-DE"/>
              <w14:ligatures w14:val="standardContextual"/>
            </w:rPr>
          </w:pPr>
          <w:hyperlink w:anchor="_Toc163722277" w:history="1">
            <w:r w:rsidRPr="00D3213F">
              <w:rPr>
                <w:rStyle w:val="Hyperlink"/>
                <w:iCs/>
                <w:noProof/>
              </w:rPr>
              <w:t xml:space="preserve">Anlage C: </w:t>
            </w:r>
            <w:r w:rsidRPr="00D3213F">
              <w:rPr>
                <w:rStyle w:val="Hyperlink"/>
                <w:noProof/>
              </w:rPr>
              <w:t>Firmenvereinbarung zur Nutzung der Internet und E-Mail Dienste der Software4You Planungssysteme GmbH</w:t>
            </w:r>
            <w:r>
              <w:rPr>
                <w:noProof/>
                <w:webHidden/>
              </w:rPr>
              <w:tab/>
            </w:r>
            <w:r>
              <w:rPr>
                <w:noProof/>
                <w:webHidden/>
              </w:rPr>
              <w:fldChar w:fldCharType="begin"/>
            </w:r>
            <w:r>
              <w:rPr>
                <w:noProof/>
                <w:webHidden/>
              </w:rPr>
              <w:instrText xml:space="preserve"> PAGEREF _Toc163722277 \h </w:instrText>
            </w:r>
            <w:r>
              <w:rPr>
                <w:noProof/>
                <w:webHidden/>
              </w:rPr>
            </w:r>
            <w:r>
              <w:rPr>
                <w:noProof/>
                <w:webHidden/>
              </w:rPr>
              <w:fldChar w:fldCharType="separate"/>
            </w:r>
            <w:r>
              <w:rPr>
                <w:noProof/>
                <w:webHidden/>
              </w:rPr>
              <w:t>15</w:t>
            </w:r>
            <w:r>
              <w:rPr>
                <w:noProof/>
                <w:webHidden/>
              </w:rPr>
              <w:fldChar w:fldCharType="end"/>
            </w:r>
          </w:hyperlink>
        </w:p>
        <w:p w14:paraId="4D2E31E6" w14:textId="7E7BDD11" w:rsidR="009B2B75" w:rsidRDefault="009B2B75">
          <w:pPr>
            <w:pStyle w:val="TOC1"/>
            <w:tabs>
              <w:tab w:val="right" w:leader="dot" w:pos="9062"/>
            </w:tabs>
            <w:rPr>
              <w:rFonts w:asciiTheme="minorHAnsi" w:eastAsiaTheme="minorEastAsia" w:hAnsiTheme="minorHAnsi"/>
              <w:noProof/>
              <w:kern w:val="2"/>
              <w:sz w:val="24"/>
              <w:szCs w:val="24"/>
              <w:lang w:eastAsia="de-DE"/>
              <w14:ligatures w14:val="standardContextual"/>
            </w:rPr>
          </w:pPr>
          <w:hyperlink w:anchor="_Toc163722278" w:history="1">
            <w:r w:rsidRPr="00D3213F">
              <w:rPr>
                <w:rStyle w:val="Hyperlink"/>
                <w:noProof/>
              </w:rPr>
              <w:t>Anlage D: Firmenvereinbarung zur Wiederverwendung, Löschung, Entsorgung oder Rückgabe von Datenträgern bei der Software4You Planungssysteme GmbH</w:t>
            </w:r>
            <w:r>
              <w:rPr>
                <w:noProof/>
                <w:webHidden/>
              </w:rPr>
              <w:tab/>
            </w:r>
            <w:r>
              <w:rPr>
                <w:noProof/>
                <w:webHidden/>
              </w:rPr>
              <w:fldChar w:fldCharType="begin"/>
            </w:r>
            <w:r>
              <w:rPr>
                <w:noProof/>
                <w:webHidden/>
              </w:rPr>
              <w:instrText xml:space="preserve"> PAGEREF _Toc163722278 \h </w:instrText>
            </w:r>
            <w:r>
              <w:rPr>
                <w:noProof/>
                <w:webHidden/>
              </w:rPr>
            </w:r>
            <w:r>
              <w:rPr>
                <w:noProof/>
                <w:webHidden/>
              </w:rPr>
              <w:fldChar w:fldCharType="separate"/>
            </w:r>
            <w:r>
              <w:rPr>
                <w:noProof/>
                <w:webHidden/>
              </w:rPr>
              <w:t>17</w:t>
            </w:r>
            <w:r>
              <w:rPr>
                <w:noProof/>
                <w:webHidden/>
              </w:rPr>
              <w:fldChar w:fldCharType="end"/>
            </w:r>
          </w:hyperlink>
        </w:p>
        <w:p w14:paraId="003D3600" w14:textId="4BFADF07" w:rsidR="009B2B75" w:rsidRDefault="009B2B75">
          <w:pPr>
            <w:pStyle w:val="TOC1"/>
            <w:tabs>
              <w:tab w:val="right" w:leader="dot" w:pos="9062"/>
            </w:tabs>
            <w:rPr>
              <w:rFonts w:asciiTheme="minorHAnsi" w:eastAsiaTheme="minorEastAsia" w:hAnsiTheme="minorHAnsi"/>
              <w:noProof/>
              <w:kern w:val="2"/>
              <w:sz w:val="24"/>
              <w:szCs w:val="24"/>
              <w:lang w:eastAsia="de-DE"/>
              <w14:ligatures w14:val="standardContextual"/>
            </w:rPr>
          </w:pPr>
          <w:hyperlink w:anchor="_Toc163722279" w:history="1">
            <w:r w:rsidRPr="00D3213F">
              <w:rPr>
                <w:rStyle w:val="Hyperlink"/>
                <w:noProof/>
              </w:rPr>
              <w:t>Anlage E: Firmenvereinbarung zur mobilen Datenverarbeitung – außerhalb üblicher Büroumgebungen der Software4You Planungssysteme GmbH</w:t>
            </w:r>
            <w:r>
              <w:rPr>
                <w:noProof/>
                <w:webHidden/>
              </w:rPr>
              <w:tab/>
            </w:r>
            <w:r>
              <w:rPr>
                <w:noProof/>
                <w:webHidden/>
              </w:rPr>
              <w:fldChar w:fldCharType="begin"/>
            </w:r>
            <w:r>
              <w:rPr>
                <w:noProof/>
                <w:webHidden/>
              </w:rPr>
              <w:instrText xml:space="preserve"> PAGEREF _Toc163722279 \h </w:instrText>
            </w:r>
            <w:r>
              <w:rPr>
                <w:noProof/>
                <w:webHidden/>
              </w:rPr>
            </w:r>
            <w:r>
              <w:rPr>
                <w:noProof/>
                <w:webHidden/>
              </w:rPr>
              <w:fldChar w:fldCharType="separate"/>
            </w:r>
            <w:r>
              <w:rPr>
                <w:noProof/>
                <w:webHidden/>
              </w:rPr>
              <w:t>19</w:t>
            </w:r>
            <w:r>
              <w:rPr>
                <w:noProof/>
                <w:webHidden/>
              </w:rPr>
              <w:fldChar w:fldCharType="end"/>
            </w:r>
          </w:hyperlink>
        </w:p>
        <w:p w14:paraId="474D51A0" w14:textId="59195492" w:rsidR="009B2B75" w:rsidRDefault="009B2B75">
          <w:pPr>
            <w:pStyle w:val="TOC1"/>
            <w:tabs>
              <w:tab w:val="right" w:leader="dot" w:pos="9062"/>
            </w:tabs>
            <w:rPr>
              <w:rFonts w:asciiTheme="minorHAnsi" w:eastAsiaTheme="minorEastAsia" w:hAnsiTheme="minorHAnsi"/>
              <w:noProof/>
              <w:kern w:val="2"/>
              <w:sz w:val="24"/>
              <w:szCs w:val="24"/>
              <w:lang w:eastAsia="de-DE"/>
              <w14:ligatures w14:val="standardContextual"/>
            </w:rPr>
          </w:pPr>
          <w:hyperlink w:anchor="_Toc163722280" w:history="1">
            <w:r w:rsidRPr="00D3213F">
              <w:rPr>
                <w:rStyle w:val="Hyperlink"/>
                <w:noProof/>
              </w:rPr>
              <w:t>Organisatorische Rahmenbedingungen</w:t>
            </w:r>
            <w:r>
              <w:rPr>
                <w:noProof/>
                <w:webHidden/>
              </w:rPr>
              <w:tab/>
            </w:r>
            <w:r>
              <w:rPr>
                <w:noProof/>
                <w:webHidden/>
              </w:rPr>
              <w:fldChar w:fldCharType="begin"/>
            </w:r>
            <w:r>
              <w:rPr>
                <w:noProof/>
                <w:webHidden/>
              </w:rPr>
              <w:instrText xml:space="preserve"> PAGEREF _Toc163722280 \h </w:instrText>
            </w:r>
            <w:r>
              <w:rPr>
                <w:noProof/>
                <w:webHidden/>
              </w:rPr>
            </w:r>
            <w:r>
              <w:rPr>
                <w:noProof/>
                <w:webHidden/>
              </w:rPr>
              <w:fldChar w:fldCharType="separate"/>
            </w:r>
            <w:r>
              <w:rPr>
                <w:noProof/>
                <w:webHidden/>
              </w:rPr>
              <w:t>20</w:t>
            </w:r>
            <w:r>
              <w:rPr>
                <w:noProof/>
                <w:webHidden/>
              </w:rPr>
              <w:fldChar w:fldCharType="end"/>
            </w:r>
          </w:hyperlink>
        </w:p>
        <w:p w14:paraId="7C4146BB" w14:textId="425689AE" w:rsidR="009B2B75" w:rsidRDefault="009B2B75">
          <w:pPr>
            <w:pStyle w:val="TOC1"/>
            <w:tabs>
              <w:tab w:val="right" w:leader="dot" w:pos="9062"/>
            </w:tabs>
            <w:rPr>
              <w:rFonts w:asciiTheme="minorHAnsi" w:eastAsiaTheme="minorEastAsia" w:hAnsiTheme="minorHAnsi"/>
              <w:noProof/>
              <w:kern w:val="2"/>
              <w:sz w:val="24"/>
              <w:szCs w:val="24"/>
              <w:lang w:eastAsia="de-DE"/>
              <w14:ligatures w14:val="standardContextual"/>
            </w:rPr>
          </w:pPr>
          <w:hyperlink w:anchor="_Toc163722281" w:history="1">
            <w:r w:rsidRPr="00D3213F">
              <w:rPr>
                <w:rStyle w:val="Hyperlink"/>
                <w:noProof/>
              </w:rPr>
              <w:t>Technische Maßnahmen</w:t>
            </w:r>
            <w:r>
              <w:rPr>
                <w:noProof/>
                <w:webHidden/>
              </w:rPr>
              <w:tab/>
            </w:r>
            <w:r>
              <w:rPr>
                <w:noProof/>
                <w:webHidden/>
              </w:rPr>
              <w:fldChar w:fldCharType="begin"/>
            </w:r>
            <w:r>
              <w:rPr>
                <w:noProof/>
                <w:webHidden/>
              </w:rPr>
              <w:instrText xml:space="preserve"> PAGEREF _Toc163722281 \h </w:instrText>
            </w:r>
            <w:r>
              <w:rPr>
                <w:noProof/>
                <w:webHidden/>
              </w:rPr>
            </w:r>
            <w:r>
              <w:rPr>
                <w:noProof/>
                <w:webHidden/>
              </w:rPr>
              <w:fldChar w:fldCharType="separate"/>
            </w:r>
            <w:r>
              <w:rPr>
                <w:noProof/>
                <w:webHidden/>
              </w:rPr>
              <w:t>20</w:t>
            </w:r>
            <w:r>
              <w:rPr>
                <w:noProof/>
                <w:webHidden/>
              </w:rPr>
              <w:fldChar w:fldCharType="end"/>
            </w:r>
          </w:hyperlink>
        </w:p>
        <w:p w14:paraId="6F4379D4" w14:textId="544F6682" w:rsidR="009B2B75" w:rsidRDefault="009B2B75">
          <w:pPr>
            <w:pStyle w:val="TOC1"/>
            <w:tabs>
              <w:tab w:val="right" w:leader="dot" w:pos="9062"/>
            </w:tabs>
            <w:rPr>
              <w:rFonts w:asciiTheme="minorHAnsi" w:eastAsiaTheme="minorEastAsia" w:hAnsiTheme="minorHAnsi"/>
              <w:noProof/>
              <w:kern w:val="2"/>
              <w:sz w:val="24"/>
              <w:szCs w:val="24"/>
              <w:lang w:eastAsia="de-DE"/>
              <w14:ligatures w14:val="standardContextual"/>
            </w:rPr>
          </w:pPr>
          <w:hyperlink w:anchor="_Toc163722282" w:history="1">
            <w:r w:rsidRPr="00D3213F">
              <w:rPr>
                <w:rStyle w:val="Hyperlink"/>
                <w:noProof/>
              </w:rPr>
              <w:t>Anlage F: Informationsklassifizierung S4U (Short)</w:t>
            </w:r>
            <w:r>
              <w:rPr>
                <w:noProof/>
                <w:webHidden/>
              </w:rPr>
              <w:tab/>
            </w:r>
            <w:r>
              <w:rPr>
                <w:noProof/>
                <w:webHidden/>
              </w:rPr>
              <w:fldChar w:fldCharType="begin"/>
            </w:r>
            <w:r>
              <w:rPr>
                <w:noProof/>
                <w:webHidden/>
              </w:rPr>
              <w:instrText xml:space="preserve"> PAGEREF _Toc163722282 \h </w:instrText>
            </w:r>
            <w:r>
              <w:rPr>
                <w:noProof/>
                <w:webHidden/>
              </w:rPr>
            </w:r>
            <w:r>
              <w:rPr>
                <w:noProof/>
                <w:webHidden/>
              </w:rPr>
              <w:fldChar w:fldCharType="separate"/>
            </w:r>
            <w:r>
              <w:rPr>
                <w:noProof/>
                <w:webHidden/>
              </w:rPr>
              <w:t>22</w:t>
            </w:r>
            <w:r>
              <w:rPr>
                <w:noProof/>
                <w:webHidden/>
              </w:rPr>
              <w:fldChar w:fldCharType="end"/>
            </w:r>
          </w:hyperlink>
        </w:p>
        <w:p w14:paraId="0AA5AAA3" w14:textId="5F7ECD41" w:rsidR="009B2B75" w:rsidRDefault="009B2B75">
          <w:pPr>
            <w:pStyle w:val="TOC2"/>
            <w:tabs>
              <w:tab w:val="left" w:pos="960"/>
              <w:tab w:val="right" w:leader="dot" w:pos="9062"/>
            </w:tabs>
            <w:rPr>
              <w:rFonts w:asciiTheme="minorHAnsi" w:eastAsiaTheme="minorEastAsia" w:hAnsiTheme="minorHAnsi"/>
              <w:noProof/>
              <w:kern w:val="2"/>
              <w:sz w:val="24"/>
              <w:szCs w:val="24"/>
              <w:lang w:eastAsia="de-DE"/>
              <w14:ligatures w14:val="standardContextual"/>
            </w:rPr>
          </w:pPr>
          <w:hyperlink w:anchor="_Toc163722283" w:history="1">
            <w:r w:rsidRPr="00D3213F">
              <w:rPr>
                <w:rStyle w:val="Hyperlink"/>
                <w:rFonts w:eastAsia="Roboto Slab"/>
                <w:noProof/>
                <w14:scene3d>
                  <w14:camera w14:prst="orthographicFront"/>
                  <w14:lightRig w14:rig="threePt" w14:dir="t">
                    <w14:rot w14:lat="0" w14:lon="0" w14:rev="0"/>
                  </w14:lightRig>
                </w14:scene3d>
              </w:rPr>
              <w:t>14.1</w:t>
            </w:r>
            <w:r>
              <w:rPr>
                <w:rFonts w:asciiTheme="minorHAnsi" w:eastAsiaTheme="minorEastAsia" w:hAnsiTheme="minorHAnsi"/>
                <w:noProof/>
                <w:kern w:val="2"/>
                <w:sz w:val="24"/>
                <w:szCs w:val="24"/>
                <w:lang w:eastAsia="de-DE"/>
                <w14:ligatures w14:val="standardContextual"/>
              </w:rPr>
              <w:tab/>
            </w:r>
            <w:r w:rsidRPr="00D3213F">
              <w:rPr>
                <w:rStyle w:val="Hyperlink"/>
                <w:rFonts w:eastAsia="Roboto Slab"/>
                <w:noProof/>
              </w:rPr>
              <w:t>Klassifizierung von Information</w:t>
            </w:r>
            <w:r>
              <w:rPr>
                <w:noProof/>
                <w:webHidden/>
              </w:rPr>
              <w:tab/>
            </w:r>
            <w:r>
              <w:rPr>
                <w:noProof/>
                <w:webHidden/>
              </w:rPr>
              <w:fldChar w:fldCharType="begin"/>
            </w:r>
            <w:r>
              <w:rPr>
                <w:noProof/>
                <w:webHidden/>
              </w:rPr>
              <w:instrText xml:space="preserve"> PAGEREF _Toc163722283 \h </w:instrText>
            </w:r>
            <w:r>
              <w:rPr>
                <w:noProof/>
                <w:webHidden/>
              </w:rPr>
            </w:r>
            <w:r>
              <w:rPr>
                <w:noProof/>
                <w:webHidden/>
              </w:rPr>
              <w:fldChar w:fldCharType="separate"/>
            </w:r>
            <w:r>
              <w:rPr>
                <w:noProof/>
                <w:webHidden/>
              </w:rPr>
              <w:t>22</w:t>
            </w:r>
            <w:r>
              <w:rPr>
                <w:noProof/>
                <w:webHidden/>
              </w:rPr>
              <w:fldChar w:fldCharType="end"/>
            </w:r>
          </w:hyperlink>
        </w:p>
        <w:p w14:paraId="108FE2FE" w14:textId="48B39612" w:rsidR="009B2B75" w:rsidRDefault="009B2B75">
          <w:pPr>
            <w:pStyle w:val="TOC3"/>
            <w:tabs>
              <w:tab w:val="left" w:pos="1440"/>
              <w:tab w:val="right" w:leader="dot" w:pos="9062"/>
            </w:tabs>
            <w:rPr>
              <w:rFonts w:asciiTheme="minorHAnsi" w:eastAsiaTheme="minorEastAsia" w:hAnsiTheme="minorHAnsi"/>
              <w:noProof/>
              <w:kern w:val="2"/>
              <w:sz w:val="24"/>
              <w:szCs w:val="24"/>
              <w:lang w:eastAsia="de-DE"/>
              <w14:ligatures w14:val="standardContextual"/>
            </w:rPr>
          </w:pPr>
          <w:hyperlink w:anchor="_Toc163722284" w:history="1">
            <w:r w:rsidRPr="00D3213F">
              <w:rPr>
                <w:rStyle w:val="Hyperlink"/>
                <w:rFonts w:eastAsia="Roboto Slab"/>
                <w:noProof/>
              </w:rPr>
              <w:t>14.1.1</w:t>
            </w:r>
            <w:r>
              <w:rPr>
                <w:rFonts w:asciiTheme="minorHAnsi" w:eastAsiaTheme="minorEastAsia" w:hAnsiTheme="minorHAnsi"/>
                <w:noProof/>
                <w:kern w:val="2"/>
                <w:sz w:val="24"/>
                <w:szCs w:val="24"/>
                <w:lang w:eastAsia="de-DE"/>
                <w14:ligatures w14:val="standardContextual"/>
              </w:rPr>
              <w:tab/>
            </w:r>
            <w:r w:rsidRPr="00D3213F">
              <w:rPr>
                <w:rStyle w:val="Hyperlink"/>
                <w:rFonts w:eastAsia="Roboto Slab"/>
                <w:noProof/>
              </w:rPr>
              <w:t>Schutzklassen</w:t>
            </w:r>
            <w:r>
              <w:rPr>
                <w:noProof/>
                <w:webHidden/>
              </w:rPr>
              <w:tab/>
            </w:r>
            <w:r>
              <w:rPr>
                <w:noProof/>
                <w:webHidden/>
              </w:rPr>
              <w:fldChar w:fldCharType="begin"/>
            </w:r>
            <w:r>
              <w:rPr>
                <w:noProof/>
                <w:webHidden/>
              </w:rPr>
              <w:instrText xml:space="preserve"> PAGEREF _Toc163722284 \h </w:instrText>
            </w:r>
            <w:r>
              <w:rPr>
                <w:noProof/>
                <w:webHidden/>
              </w:rPr>
            </w:r>
            <w:r>
              <w:rPr>
                <w:noProof/>
                <w:webHidden/>
              </w:rPr>
              <w:fldChar w:fldCharType="separate"/>
            </w:r>
            <w:r>
              <w:rPr>
                <w:noProof/>
                <w:webHidden/>
              </w:rPr>
              <w:t>22</w:t>
            </w:r>
            <w:r>
              <w:rPr>
                <w:noProof/>
                <w:webHidden/>
              </w:rPr>
              <w:fldChar w:fldCharType="end"/>
            </w:r>
          </w:hyperlink>
        </w:p>
        <w:p w14:paraId="7B03F174" w14:textId="66260589" w:rsidR="009B2B75" w:rsidRDefault="009B2B75">
          <w:pPr>
            <w:pStyle w:val="TOC3"/>
            <w:tabs>
              <w:tab w:val="right" w:leader="dot" w:pos="9062"/>
            </w:tabs>
            <w:rPr>
              <w:rFonts w:asciiTheme="minorHAnsi" w:eastAsiaTheme="minorEastAsia" w:hAnsiTheme="minorHAnsi"/>
              <w:noProof/>
              <w:kern w:val="2"/>
              <w:sz w:val="24"/>
              <w:szCs w:val="24"/>
              <w:lang w:eastAsia="de-DE"/>
              <w14:ligatures w14:val="standardContextual"/>
            </w:rPr>
          </w:pPr>
          <w:hyperlink w:anchor="_Toc163722285" w:history="1">
            <w:r w:rsidRPr="00D3213F">
              <w:rPr>
                <w:rStyle w:val="Hyperlink"/>
                <w:rFonts w:eastAsia="Roboto Slab"/>
                <w:noProof/>
              </w:rPr>
              <w:t>Schutzklasse 1</w:t>
            </w:r>
            <w:r>
              <w:rPr>
                <w:noProof/>
                <w:webHidden/>
              </w:rPr>
              <w:tab/>
            </w:r>
            <w:r>
              <w:rPr>
                <w:noProof/>
                <w:webHidden/>
              </w:rPr>
              <w:fldChar w:fldCharType="begin"/>
            </w:r>
            <w:r>
              <w:rPr>
                <w:noProof/>
                <w:webHidden/>
              </w:rPr>
              <w:instrText xml:space="preserve"> PAGEREF _Toc163722285 \h </w:instrText>
            </w:r>
            <w:r>
              <w:rPr>
                <w:noProof/>
                <w:webHidden/>
              </w:rPr>
            </w:r>
            <w:r>
              <w:rPr>
                <w:noProof/>
                <w:webHidden/>
              </w:rPr>
              <w:fldChar w:fldCharType="separate"/>
            </w:r>
            <w:r>
              <w:rPr>
                <w:noProof/>
                <w:webHidden/>
              </w:rPr>
              <w:t>22</w:t>
            </w:r>
            <w:r>
              <w:rPr>
                <w:noProof/>
                <w:webHidden/>
              </w:rPr>
              <w:fldChar w:fldCharType="end"/>
            </w:r>
          </w:hyperlink>
        </w:p>
        <w:p w14:paraId="6152DE68" w14:textId="7888E3D2" w:rsidR="009B2B75" w:rsidRDefault="009B2B75">
          <w:pPr>
            <w:pStyle w:val="TOC3"/>
            <w:tabs>
              <w:tab w:val="right" w:leader="dot" w:pos="9062"/>
            </w:tabs>
            <w:rPr>
              <w:rFonts w:asciiTheme="minorHAnsi" w:eastAsiaTheme="minorEastAsia" w:hAnsiTheme="minorHAnsi"/>
              <w:noProof/>
              <w:kern w:val="2"/>
              <w:sz w:val="24"/>
              <w:szCs w:val="24"/>
              <w:lang w:eastAsia="de-DE"/>
              <w14:ligatures w14:val="standardContextual"/>
            </w:rPr>
          </w:pPr>
          <w:hyperlink w:anchor="_Toc163722286" w:history="1">
            <w:r w:rsidRPr="00D3213F">
              <w:rPr>
                <w:rStyle w:val="Hyperlink"/>
                <w:rFonts w:eastAsia="Roboto Slab"/>
                <w:noProof/>
              </w:rPr>
              <w:t>Schutzklasse 2</w:t>
            </w:r>
            <w:r>
              <w:rPr>
                <w:noProof/>
                <w:webHidden/>
              </w:rPr>
              <w:tab/>
            </w:r>
            <w:r>
              <w:rPr>
                <w:noProof/>
                <w:webHidden/>
              </w:rPr>
              <w:fldChar w:fldCharType="begin"/>
            </w:r>
            <w:r>
              <w:rPr>
                <w:noProof/>
                <w:webHidden/>
              </w:rPr>
              <w:instrText xml:space="preserve"> PAGEREF _Toc163722286 \h </w:instrText>
            </w:r>
            <w:r>
              <w:rPr>
                <w:noProof/>
                <w:webHidden/>
              </w:rPr>
            </w:r>
            <w:r>
              <w:rPr>
                <w:noProof/>
                <w:webHidden/>
              </w:rPr>
              <w:fldChar w:fldCharType="separate"/>
            </w:r>
            <w:r>
              <w:rPr>
                <w:noProof/>
                <w:webHidden/>
              </w:rPr>
              <w:t>22</w:t>
            </w:r>
            <w:r>
              <w:rPr>
                <w:noProof/>
                <w:webHidden/>
              </w:rPr>
              <w:fldChar w:fldCharType="end"/>
            </w:r>
          </w:hyperlink>
        </w:p>
        <w:p w14:paraId="432B31F1" w14:textId="302303AC" w:rsidR="009B2B75" w:rsidRDefault="009B2B75">
          <w:pPr>
            <w:pStyle w:val="TOC3"/>
            <w:tabs>
              <w:tab w:val="right" w:leader="dot" w:pos="9062"/>
            </w:tabs>
            <w:rPr>
              <w:rFonts w:asciiTheme="minorHAnsi" w:eastAsiaTheme="minorEastAsia" w:hAnsiTheme="minorHAnsi"/>
              <w:noProof/>
              <w:kern w:val="2"/>
              <w:sz w:val="24"/>
              <w:szCs w:val="24"/>
              <w:lang w:eastAsia="de-DE"/>
              <w14:ligatures w14:val="standardContextual"/>
            </w:rPr>
          </w:pPr>
          <w:hyperlink w:anchor="_Toc163722287" w:history="1">
            <w:r w:rsidRPr="00D3213F">
              <w:rPr>
                <w:rStyle w:val="Hyperlink"/>
                <w:rFonts w:eastAsia="Roboto Slab"/>
                <w:noProof/>
              </w:rPr>
              <w:t>Schutzklasse 3</w:t>
            </w:r>
            <w:r>
              <w:rPr>
                <w:noProof/>
                <w:webHidden/>
              </w:rPr>
              <w:tab/>
            </w:r>
            <w:r>
              <w:rPr>
                <w:noProof/>
                <w:webHidden/>
              </w:rPr>
              <w:fldChar w:fldCharType="begin"/>
            </w:r>
            <w:r>
              <w:rPr>
                <w:noProof/>
                <w:webHidden/>
              </w:rPr>
              <w:instrText xml:space="preserve"> PAGEREF _Toc163722287 \h </w:instrText>
            </w:r>
            <w:r>
              <w:rPr>
                <w:noProof/>
                <w:webHidden/>
              </w:rPr>
            </w:r>
            <w:r>
              <w:rPr>
                <w:noProof/>
                <w:webHidden/>
              </w:rPr>
              <w:fldChar w:fldCharType="separate"/>
            </w:r>
            <w:r>
              <w:rPr>
                <w:noProof/>
                <w:webHidden/>
              </w:rPr>
              <w:t>22</w:t>
            </w:r>
            <w:r>
              <w:rPr>
                <w:noProof/>
                <w:webHidden/>
              </w:rPr>
              <w:fldChar w:fldCharType="end"/>
            </w:r>
          </w:hyperlink>
        </w:p>
        <w:p w14:paraId="6B27D58C" w14:textId="6B865202" w:rsidR="009B2B75" w:rsidRDefault="009B2B75">
          <w:pPr>
            <w:pStyle w:val="TOC3"/>
            <w:tabs>
              <w:tab w:val="right" w:leader="dot" w:pos="9062"/>
            </w:tabs>
            <w:rPr>
              <w:rFonts w:asciiTheme="minorHAnsi" w:eastAsiaTheme="minorEastAsia" w:hAnsiTheme="minorHAnsi"/>
              <w:noProof/>
              <w:kern w:val="2"/>
              <w:sz w:val="24"/>
              <w:szCs w:val="24"/>
              <w:lang w:eastAsia="de-DE"/>
              <w14:ligatures w14:val="standardContextual"/>
            </w:rPr>
          </w:pPr>
          <w:hyperlink w:anchor="_Toc163722288" w:history="1">
            <w:r w:rsidRPr="00D3213F">
              <w:rPr>
                <w:rStyle w:val="Hyperlink"/>
                <w:rFonts w:eastAsia="Roboto Slab"/>
                <w:noProof/>
              </w:rPr>
              <w:t>Schutzklasse 4</w:t>
            </w:r>
            <w:r>
              <w:rPr>
                <w:noProof/>
                <w:webHidden/>
              </w:rPr>
              <w:tab/>
            </w:r>
            <w:r>
              <w:rPr>
                <w:noProof/>
                <w:webHidden/>
              </w:rPr>
              <w:fldChar w:fldCharType="begin"/>
            </w:r>
            <w:r>
              <w:rPr>
                <w:noProof/>
                <w:webHidden/>
              </w:rPr>
              <w:instrText xml:space="preserve"> PAGEREF _Toc163722288 \h </w:instrText>
            </w:r>
            <w:r>
              <w:rPr>
                <w:noProof/>
                <w:webHidden/>
              </w:rPr>
            </w:r>
            <w:r>
              <w:rPr>
                <w:noProof/>
                <w:webHidden/>
              </w:rPr>
              <w:fldChar w:fldCharType="separate"/>
            </w:r>
            <w:r>
              <w:rPr>
                <w:noProof/>
                <w:webHidden/>
              </w:rPr>
              <w:t>23</w:t>
            </w:r>
            <w:r>
              <w:rPr>
                <w:noProof/>
                <w:webHidden/>
              </w:rPr>
              <w:fldChar w:fldCharType="end"/>
            </w:r>
          </w:hyperlink>
        </w:p>
        <w:p w14:paraId="72384462" w14:textId="06F5AC46" w:rsidR="009B2B75" w:rsidRDefault="009B2B75">
          <w:pPr>
            <w:pStyle w:val="TOC3"/>
            <w:tabs>
              <w:tab w:val="right" w:leader="dot" w:pos="9062"/>
            </w:tabs>
            <w:rPr>
              <w:rFonts w:asciiTheme="minorHAnsi" w:eastAsiaTheme="minorEastAsia" w:hAnsiTheme="minorHAnsi"/>
              <w:noProof/>
              <w:kern w:val="2"/>
              <w:sz w:val="24"/>
              <w:szCs w:val="24"/>
              <w:lang w:eastAsia="de-DE"/>
              <w14:ligatures w14:val="standardContextual"/>
            </w:rPr>
          </w:pPr>
          <w:hyperlink w:anchor="_Toc163722289" w:history="1">
            <w:r w:rsidRPr="00D3213F">
              <w:rPr>
                <w:rStyle w:val="Hyperlink"/>
                <w:rFonts w:eastAsia="Roboto Slab"/>
                <w:noProof/>
              </w:rPr>
              <w:t>Schutzklasse 5: streng vertraulich</w:t>
            </w:r>
            <w:r>
              <w:rPr>
                <w:noProof/>
                <w:webHidden/>
              </w:rPr>
              <w:tab/>
            </w:r>
            <w:r>
              <w:rPr>
                <w:noProof/>
                <w:webHidden/>
              </w:rPr>
              <w:fldChar w:fldCharType="begin"/>
            </w:r>
            <w:r>
              <w:rPr>
                <w:noProof/>
                <w:webHidden/>
              </w:rPr>
              <w:instrText xml:space="preserve"> PAGEREF _Toc163722289 \h </w:instrText>
            </w:r>
            <w:r>
              <w:rPr>
                <w:noProof/>
                <w:webHidden/>
              </w:rPr>
            </w:r>
            <w:r>
              <w:rPr>
                <w:noProof/>
                <w:webHidden/>
              </w:rPr>
              <w:fldChar w:fldCharType="separate"/>
            </w:r>
            <w:r>
              <w:rPr>
                <w:noProof/>
                <w:webHidden/>
              </w:rPr>
              <w:t>23</w:t>
            </w:r>
            <w:r>
              <w:rPr>
                <w:noProof/>
                <w:webHidden/>
              </w:rPr>
              <w:fldChar w:fldCharType="end"/>
            </w:r>
          </w:hyperlink>
        </w:p>
        <w:p w14:paraId="73A44C6C" w14:textId="65109E00" w:rsidR="009B2B75" w:rsidRDefault="009B2B75">
          <w:pPr>
            <w:pStyle w:val="TOC2"/>
            <w:tabs>
              <w:tab w:val="left" w:pos="960"/>
              <w:tab w:val="right" w:leader="dot" w:pos="9062"/>
            </w:tabs>
            <w:rPr>
              <w:rFonts w:asciiTheme="minorHAnsi" w:eastAsiaTheme="minorEastAsia" w:hAnsiTheme="minorHAnsi"/>
              <w:noProof/>
              <w:kern w:val="2"/>
              <w:sz w:val="24"/>
              <w:szCs w:val="24"/>
              <w:lang w:eastAsia="de-DE"/>
              <w14:ligatures w14:val="standardContextual"/>
            </w:rPr>
          </w:pPr>
          <w:hyperlink w:anchor="_Toc163722290" w:history="1">
            <w:r w:rsidRPr="00D3213F">
              <w:rPr>
                <w:rStyle w:val="Hyperlink"/>
                <w:rFonts w:eastAsia="Roboto Slab"/>
                <w:noProof/>
                <w:lang w:eastAsia="de-DE"/>
                <w14:scene3d>
                  <w14:camera w14:prst="orthographicFront"/>
                  <w14:lightRig w14:rig="threePt" w14:dir="t">
                    <w14:rot w14:lat="0" w14:lon="0" w14:rev="0"/>
                  </w14:lightRig>
                </w14:scene3d>
              </w:rPr>
              <w:t>14.2</w:t>
            </w:r>
            <w:r>
              <w:rPr>
                <w:rFonts w:asciiTheme="minorHAnsi" w:eastAsiaTheme="minorEastAsia" w:hAnsiTheme="minorHAnsi"/>
                <w:noProof/>
                <w:kern w:val="2"/>
                <w:sz w:val="24"/>
                <w:szCs w:val="24"/>
                <w:lang w:eastAsia="de-DE"/>
                <w14:ligatures w14:val="standardContextual"/>
              </w:rPr>
              <w:tab/>
            </w:r>
            <w:r w:rsidRPr="00D3213F">
              <w:rPr>
                <w:rStyle w:val="Hyperlink"/>
                <w:rFonts w:eastAsia="Roboto Slab"/>
                <w:noProof/>
              </w:rPr>
              <w:t>Informationsinventar mit Vertraulichkeitsklasse:</w:t>
            </w:r>
            <w:r>
              <w:rPr>
                <w:noProof/>
                <w:webHidden/>
              </w:rPr>
              <w:tab/>
            </w:r>
            <w:r>
              <w:rPr>
                <w:noProof/>
                <w:webHidden/>
              </w:rPr>
              <w:fldChar w:fldCharType="begin"/>
            </w:r>
            <w:r>
              <w:rPr>
                <w:noProof/>
                <w:webHidden/>
              </w:rPr>
              <w:instrText xml:space="preserve"> PAGEREF _Toc163722290 \h </w:instrText>
            </w:r>
            <w:r>
              <w:rPr>
                <w:noProof/>
                <w:webHidden/>
              </w:rPr>
            </w:r>
            <w:r>
              <w:rPr>
                <w:noProof/>
                <w:webHidden/>
              </w:rPr>
              <w:fldChar w:fldCharType="separate"/>
            </w:r>
            <w:r>
              <w:rPr>
                <w:noProof/>
                <w:webHidden/>
              </w:rPr>
              <w:t>23</w:t>
            </w:r>
            <w:r>
              <w:rPr>
                <w:noProof/>
                <w:webHidden/>
              </w:rPr>
              <w:fldChar w:fldCharType="end"/>
            </w:r>
          </w:hyperlink>
        </w:p>
        <w:p w14:paraId="0114CFF0" w14:textId="478C6D7B" w:rsidR="009B2B75" w:rsidRDefault="009B2B75">
          <w:pPr>
            <w:pStyle w:val="TOC2"/>
            <w:tabs>
              <w:tab w:val="left" w:pos="960"/>
              <w:tab w:val="right" w:leader="dot" w:pos="9062"/>
            </w:tabs>
            <w:rPr>
              <w:rFonts w:asciiTheme="minorHAnsi" w:eastAsiaTheme="minorEastAsia" w:hAnsiTheme="minorHAnsi"/>
              <w:noProof/>
              <w:kern w:val="2"/>
              <w:sz w:val="24"/>
              <w:szCs w:val="24"/>
              <w:lang w:eastAsia="de-DE"/>
              <w14:ligatures w14:val="standardContextual"/>
            </w:rPr>
          </w:pPr>
          <w:hyperlink w:anchor="_Toc163722291" w:history="1">
            <w:r w:rsidRPr="00D3213F">
              <w:rPr>
                <w:rStyle w:val="Hyperlink"/>
                <w:rFonts w:eastAsia="Roboto Slab"/>
                <w:noProof/>
                <w:lang w:eastAsia="de-DE"/>
                <w14:scene3d>
                  <w14:camera w14:prst="orthographicFront"/>
                  <w14:lightRig w14:rig="threePt" w14:dir="t">
                    <w14:rot w14:lat="0" w14:lon="0" w14:rev="0"/>
                  </w14:lightRig>
                </w14:scene3d>
              </w:rPr>
              <w:t>14.3</w:t>
            </w:r>
            <w:r>
              <w:rPr>
                <w:rFonts w:asciiTheme="minorHAnsi" w:eastAsiaTheme="minorEastAsia" w:hAnsiTheme="minorHAnsi"/>
                <w:noProof/>
                <w:kern w:val="2"/>
                <w:sz w:val="24"/>
                <w:szCs w:val="24"/>
                <w:lang w:eastAsia="de-DE"/>
                <w14:ligatures w14:val="standardContextual"/>
              </w:rPr>
              <w:tab/>
            </w:r>
            <w:r w:rsidRPr="00D3213F">
              <w:rPr>
                <w:rStyle w:val="Hyperlink"/>
                <w:rFonts w:eastAsia="Roboto Slab"/>
                <w:noProof/>
              </w:rPr>
              <w:t>Kennzeichnung von Information</w:t>
            </w:r>
            <w:r>
              <w:rPr>
                <w:noProof/>
                <w:webHidden/>
              </w:rPr>
              <w:tab/>
            </w:r>
            <w:r>
              <w:rPr>
                <w:noProof/>
                <w:webHidden/>
              </w:rPr>
              <w:fldChar w:fldCharType="begin"/>
            </w:r>
            <w:r>
              <w:rPr>
                <w:noProof/>
                <w:webHidden/>
              </w:rPr>
              <w:instrText xml:space="preserve"> PAGEREF _Toc163722291 \h </w:instrText>
            </w:r>
            <w:r>
              <w:rPr>
                <w:noProof/>
                <w:webHidden/>
              </w:rPr>
            </w:r>
            <w:r>
              <w:rPr>
                <w:noProof/>
                <w:webHidden/>
              </w:rPr>
              <w:fldChar w:fldCharType="separate"/>
            </w:r>
            <w:r>
              <w:rPr>
                <w:noProof/>
                <w:webHidden/>
              </w:rPr>
              <w:t>24</w:t>
            </w:r>
            <w:r>
              <w:rPr>
                <w:noProof/>
                <w:webHidden/>
              </w:rPr>
              <w:fldChar w:fldCharType="end"/>
            </w:r>
          </w:hyperlink>
        </w:p>
        <w:p w14:paraId="1679D1AD" w14:textId="2A528D2F" w:rsidR="009B2B75" w:rsidRDefault="009B2B75">
          <w:pPr>
            <w:pStyle w:val="TOC1"/>
            <w:tabs>
              <w:tab w:val="right" w:leader="dot" w:pos="9062"/>
            </w:tabs>
            <w:rPr>
              <w:rFonts w:asciiTheme="minorHAnsi" w:eastAsiaTheme="minorEastAsia" w:hAnsiTheme="minorHAnsi"/>
              <w:noProof/>
              <w:kern w:val="2"/>
              <w:sz w:val="24"/>
              <w:szCs w:val="24"/>
              <w:lang w:eastAsia="de-DE"/>
              <w14:ligatures w14:val="standardContextual"/>
            </w:rPr>
          </w:pPr>
          <w:hyperlink w:anchor="_Toc163722292" w:history="1">
            <w:r w:rsidRPr="00D3213F">
              <w:rPr>
                <w:rStyle w:val="Hyperlink"/>
                <w:noProof/>
              </w:rPr>
              <w:t>Anlage G (Firmenvereinbarung): Reisen im Namen von   Software4You</w:t>
            </w:r>
            <w:r>
              <w:rPr>
                <w:noProof/>
                <w:webHidden/>
              </w:rPr>
              <w:tab/>
            </w:r>
            <w:r>
              <w:rPr>
                <w:noProof/>
                <w:webHidden/>
              </w:rPr>
              <w:fldChar w:fldCharType="begin"/>
            </w:r>
            <w:r>
              <w:rPr>
                <w:noProof/>
                <w:webHidden/>
              </w:rPr>
              <w:instrText xml:space="preserve"> PAGEREF _Toc163722292 \h </w:instrText>
            </w:r>
            <w:r>
              <w:rPr>
                <w:noProof/>
                <w:webHidden/>
              </w:rPr>
            </w:r>
            <w:r>
              <w:rPr>
                <w:noProof/>
                <w:webHidden/>
              </w:rPr>
              <w:fldChar w:fldCharType="separate"/>
            </w:r>
            <w:r>
              <w:rPr>
                <w:noProof/>
                <w:webHidden/>
              </w:rPr>
              <w:t>25</w:t>
            </w:r>
            <w:r>
              <w:rPr>
                <w:noProof/>
                <w:webHidden/>
              </w:rPr>
              <w:fldChar w:fldCharType="end"/>
            </w:r>
          </w:hyperlink>
        </w:p>
        <w:p w14:paraId="2522387B" w14:textId="1FD7758F" w:rsidR="00F653EE" w:rsidRDefault="00F653EE">
          <w:r>
            <w:rPr>
              <w:b/>
              <w:bCs/>
            </w:rPr>
            <w:fldChar w:fldCharType="end"/>
          </w:r>
        </w:p>
      </w:sdtContent>
    </w:sdt>
    <w:p w14:paraId="744B8EF5" w14:textId="69350B14" w:rsidR="00556815" w:rsidRDefault="008D583F" w:rsidP="00FF78A6">
      <w:pPr>
        <w:rPr>
          <w:b/>
          <w:bCs/>
        </w:rPr>
      </w:pPr>
      <w:r w:rsidRPr="00725FF3">
        <w:t xml:space="preserve">Die nachfolgende Vereinbarung gilt für alle Mitarbeiter der Software4You Planungssysteme GmbH und ersetzt alle vorherigen Firmenvereinbarungen. Sie gilt als Anlage zum </w:t>
      </w:r>
      <w:r>
        <w:t>Arbeitsvertrag</w:t>
      </w:r>
      <w:r w:rsidRPr="00725FF3">
        <w:t>.</w:t>
      </w:r>
    </w:p>
    <w:p w14:paraId="49643362" w14:textId="3A7BD8A1" w:rsidR="001349CA" w:rsidRPr="00725FF3" w:rsidRDefault="002D4ADD" w:rsidP="001349CA">
      <w:r>
        <w:rPr>
          <w:b/>
          <w:bCs/>
        </w:rPr>
        <w:br w:type="page"/>
      </w:r>
    </w:p>
    <w:p w14:paraId="1B487E6D" w14:textId="776C3526" w:rsidR="00FE7231" w:rsidRDefault="00266A06" w:rsidP="002E0F8C">
      <w:pPr>
        <w:pStyle w:val="Heading1"/>
      </w:pPr>
      <w:bookmarkStart w:id="0" w:name="_Toc163722261"/>
      <w:r>
        <w:lastRenderedPageBreak/>
        <w:t>Urlaubsregelung</w:t>
      </w:r>
      <w:bookmarkEnd w:id="0"/>
    </w:p>
    <w:p w14:paraId="7B0E7221" w14:textId="4B9530E7" w:rsidR="00DA69C4" w:rsidRPr="00725FF3" w:rsidRDefault="00DA69C4" w:rsidP="00DA69C4">
      <w:r w:rsidRPr="00725FF3">
        <w:t>Der Mitarbeiter erhält pro Kalenderjahr 30 Arbeitstage Erholungsurlaub. Tritt ein Mitarbeiter während des Kalenderjahres bei Software4You Planungssysteme GmbH ein oder verlässt die Firma, so hat er Anspruch auf 1/12 des Jahresurlaubs pro Monat für die Zeit, in der er im aktuellen Kalenderjahr für das Unternehmen tätig ist bzw. war.</w:t>
      </w:r>
    </w:p>
    <w:p w14:paraId="6DA27C9A" w14:textId="7C2E36E1" w:rsidR="00DA69C4" w:rsidRPr="00725FF3" w:rsidRDefault="00DA69C4" w:rsidP="00DA69C4">
      <w:r w:rsidRPr="00725FF3">
        <w:t>Der Jahresurlaub mu</w:t>
      </w:r>
      <w:r>
        <w:t>ss</w:t>
      </w:r>
      <w:r w:rsidRPr="00725FF3">
        <w:t xml:space="preserve"> bis zum </w:t>
      </w:r>
      <w:r>
        <w:t xml:space="preserve">31.12. des Jahres genommen werden. </w:t>
      </w:r>
      <w:r w:rsidR="00EF3748" w:rsidRPr="00EF3748">
        <w:t> Er kann nur aus zwingenden betrieblichen oder persönlichen Gründen in Abstimmung mit der Geschäftsführung in das Folgejahr übertragen werden. Liegen keine zwingenden Gründe vor, verfällt der Urlaub am 31.12. des Jahres. Liegen zwingende Gründe vor, wird der Urlaub mit der G</w:t>
      </w:r>
      <w:r w:rsidR="00020A57">
        <w:t>eschäftsführung</w:t>
      </w:r>
      <w:r w:rsidR="00EF3748" w:rsidRPr="00EF3748">
        <w:t xml:space="preserve"> abgestimmt. In diesem Fall verfallen Urlaubstage aus dem Vorjahr spätestens am 31.3. des Folgejahres.</w:t>
      </w:r>
    </w:p>
    <w:p w14:paraId="5E0BFD28" w14:textId="321B2A88" w:rsidR="00DA69C4" w:rsidRPr="00725FF3" w:rsidRDefault="00DA69C4" w:rsidP="00DA69C4">
      <w:r w:rsidRPr="00725FF3">
        <w:t>Urlaubswünsche von &gt; 10 Arbeitstagen müssen 3 Monate im Voraus dem Vorgesetzten mitgeteilt werden. Jeder Urlaub muss vor dem Antritt durch den Vorgesetzten genehmigt werden.</w:t>
      </w:r>
    </w:p>
    <w:p w14:paraId="0D3FF94E" w14:textId="7F3162EF" w:rsidR="00DA69C4" w:rsidRDefault="00DA69C4" w:rsidP="00DA69C4">
      <w:r w:rsidRPr="00725FF3">
        <w:t>Der 24.12. und der 31.12. gelten als ½ Arbeitstage, d. h. es ist jeweils nur ein halber Urlaubstag notwendig, sofern die Tage auf einen Wochentag fallen. Der Faschingsdienstag gilt als normaler Arbeitstag.</w:t>
      </w:r>
    </w:p>
    <w:p w14:paraId="24AD61F6" w14:textId="5C9C55B8" w:rsidR="00105552" w:rsidRDefault="001A07F7" w:rsidP="001A07F7">
      <w:pPr>
        <w:pStyle w:val="Heading1"/>
      </w:pPr>
      <w:bookmarkStart w:id="1" w:name="_Toc163722262"/>
      <w:r>
        <w:t>Sonderurlaub</w:t>
      </w:r>
      <w:bookmarkEnd w:id="1"/>
    </w:p>
    <w:p w14:paraId="7BBC96BC" w14:textId="6FDB9CA4" w:rsidR="00A86C0A" w:rsidRPr="00725FF3" w:rsidRDefault="00A86C0A" w:rsidP="00A86C0A">
      <w:r w:rsidRPr="00725FF3">
        <w:t>Die Firma gewährt in folgenden Fällen Sonderurlaub:</w:t>
      </w:r>
    </w:p>
    <w:p w14:paraId="0CEFB478" w14:textId="021CD4B3" w:rsidR="00A86C0A" w:rsidRPr="00725FF3" w:rsidRDefault="00A40FEB" w:rsidP="00CA1645">
      <w:pPr>
        <w:pStyle w:val="ListParagraph"/>
        <w:numPr>
          <w:ilvl w:val="0"/>
          <w:numId w:val="7"/>
        </w:numPr>
      </w:pPr>
      <w:r>
        <w:t xml:space="preserve">2 </w:t>
      </w:r>
      <w:r w:rsidR="00A86C0A" w:rsidRPr="00725FF3">
        <w:t>Arbeitstag</w:t>
      </w:r>
      <w:r w:rsidR="00A86C0A">
        <w:t>e</w:t>
      </w:r>
      <w:r w:rsidR="00A86C0A" w:rsidRPr="00725FF3">
        <w:t xml:space="preserve"> einmalig für die eigene Hochzeit</w:t>
      </w:r>
    </w:p>
    <w:p w14:paraId="62EB10F8" w14:textId="77777777" w:rsidR="00A86C0A" w:rsidRPr="00725FF3" w:rsidRDefault="00A86C0A" w:rsidP="00CA1645">
      <w:pPr>
        <w:pStyle w:val="ListParagraph"/>
        <w:numPr>
          <w:ilvl w:val="0"/>
          <w:numId w:val="7"/>
        </w:numPr>
      </w:pPr>
      <w:r w:rsidRPr="00725FF3">
        <w:t>1 Arbeitstag für einen Umzug, jedoch maximal alle 2 Jahre</w:t>
      </w:r>
    </w:p>
    <w:p w14:paraId="6EF6EED4" w14:textId="77777777" w:rsidR="00A86C0A" w:rsidRPr="00725FF3" w:rsidRDefault="00A86C0A" w:rsidP="00CA1645">
      <w:pPr>
        <w:pStyle w:val="ListParagraph"/>
        <w:numPr>
          <w:ilvl w:val="0"/>
          <w:numId w:val="7"/>
        </w:numPr>
      </w:pPr>
      <w:r w:rsidRPr="00725FF3">
        <w:t>1 Arbeitstag für die Geburt des eigenen Kindes</w:t>
      </w:r>
    </w:p>
    <w:p w14:paraId="12353B12" w14:textId="266BCA40" w:rsidR="00A86C0A" w:rsidRPr="00725FF3" w:rsidRDefault="0037772C" w:rsidP="00CA1645">
      <w:pPr>
        <w:pStyle w:val="ListParagraph"/>
        <w:numPr>
          <w:ilvl w:val="0"/>
          <w:numId w:val="7"/>
        </w:numPr>
      </w:pPr>
      <w:r>
        <w:t xml:space="preserve">2 </w:t>
      </w:r>
      <w:r w:rsidR="00A86C0A" w:rsidRPr="00725FF3">
        <w:t>Arbeitstage im Todesfall eines Angehörigen 1. Grades (Ehepartner, Eltern, Kind)</w:t>
      </w:r>
    </w:p>
    <w:p w14:paraId="74914AFC" w14:textId="271895AB" w:rsidR="001A07F7" w:rsidRDefault="00A86C0A" w:rsidP="00CA1645">
      <w:pPr>
        <w:pStyle w:val="ListParagraph"/>
        <w:numPr>
          <w:ilvl w:val="0"/>
          <w:numId w:val="7"/>
        </w:numPr>
      </w:pPr>
      <w:r w:rsidRPr="00725FF3">
        <w:t>1 Arbeitstag im Todesfall eines Angehörigen 2. Grades (Geschwister)</w:t>
      </w:r>
    </w:p>
    <w:p w14:paraId="75329544" w14:textId="1B5B856D" w:rsidR="00A40FEB" w:rsidRDefault="006778A0" w:rsidP="006778A0">
      <w:pPr>
        <w:pStyle w:val="Heading1"/>
      </w:pPr>
      <w:bookmarkStart w:id="2" w:name="_Toc163722263"/>
      <w:r>
        <w:t>Krankmeldung</w:t>
      </w:r>
      <w:bookmarkEnd w:id="2"/>
    </w:p>
    <w:p w14:paraId="7AB9CDB8" w14:textId="0607BD03" w:rsidR="00DC081F" w:rsidRPr="00725FF3" w:rsidRDefault="00DC081F" w:rsidP="00DC081F">
      <w:r w:rsidRPr="00725FF3">
        <w:t xml:space="preserve">Bei Krankheit </w:t>
      </w:r>
      <w:r>
        <w:t>muss</w:t>
      </w:r>
      <w:r w:rsidRPr="00725FF3">
        <w:t xml:space="preserve"> die Abwesenheit am 1. Krankheitstag bis 10:00 Uhr dem Unternehmen gemeldet werden. Ab dem 3. Krankheitstag </w:t>
      </w:r>
      <w:r>
        <w:t>muss</w:t>
      </w:r>
      <w:r w:rsidRPr="00725FF3">
        <w:t xml:space="preserve"> dem Arbeitgeber eine ärztliche Bescheinigung unaufgefordert vorgelegt werden.</w:t>
      </w:r>
    </w:p>
    <w:p w14:paraId="211A6F0E" w14:textId="12F5EF52" w:rsidR="006778A0" w:rsidRDefault="00DC081F" w:rsidP="00DC081F">
      <w:r w:rsidRPr="00725FF3">
        <w:t xml:space="preserve">Während der ersten 28 Tage der Beschäftigung erfolgt keine Gehaltsfortzahlung bei Krankheit durch den Arbeitgeber. Der Ausgleich </w:t>
      </w:r>
      <w:r>
        <w:t>muss</w:t>
      </w:r>
      <w:r w:rsidRPr="00725FF3">
        <w:t xml:space="preserve"> vom Mitarbeiter selbst bei der jeweiligen Krankenkasse beantragt werden.</w:t>
      </w:r>
    </w:p>
    <w:p w14:paraId="7FEAE82A" w14:textId="7DA3E696" w:rsidR="005531F4" w:rsidRDefault="00C47BB9" w:rsidP="00C47BB9">
      <w:pPr>
        <w:pStyle w:val="Heading1"/>
      </w:pPr>
      <w:bookmarkStart w:id="3" w:name="_Toc163722264"/>
      <w:r>
        <w:t>Arbeitszeit</w:t>
      </w:r>
      <w:bookmarkEnd w:id="3"/>
    </w:p>
    <w:p w14:paraId="3B3B17B8" w14:textId="6F7C424E" w:rsidR="007B590B" w:rsidRDefault="004C1C2F" w:rsidP="0009061D">
      <w:pPr>
        <w:rPr>
          <w:rFonts w:ascii="Arial" w:hAnsi="Arial" w:cs="Arial"/>
        </w:rPr>
      </w:pPr>
      <w:r w:rsidRPr="00725FF3">
        <w:t xml:space="preserve">Die Wochenarbeitszeit beträgt 40 Stunden. </w:t>
      </w:r>
      <w:r w:rsidR="007B590B" w:rsidRPr="00955CE4">
        <w:rPr>
          <w:rFonts w:ascii="Arial" w:hAnsi="Arial" w:cs="Arial"/>
        </w:rPr>
        <w:t>Überstunden werden nicht gesondert vergütet, sondern sind mit dem Gehalt abgegolten, soweit sie einen Umfang von 16 Stunden pro Ka-</w:t>
      </w:r>
      <w:proofErr w:type="spellStart"/>
      <w:r w:rsidR="007B590B" w:rsidRPr="00955CE4">
        <w:rPr>
          <w:rFonts w:ascii="Arial" w:hAnsi="Arial" w:cs="Arial"/>
        </w:rPr>
        <w:lastRenderedPageBreak/>
        <w:t>lendermonat</w:t>
      </w:r>
      <w:proofErr w:type="spellEnd"/>
      <w:r w:rsidR="007B590B" w:rsidRPr="00955CE4">
        <w:rPr>
          <w:rFonts w:ascii="Arial" w:hAnsi="Arial" w:cs="Arial"/>
        </w:rPr>
        <w:t xml:space="preserve"> nicht überschreiten und dadurch der gesetzliche Mindestlohn nicht unterschritten wird. Überstunden, die über die 16 Stunden pro Kalendermonat hinausgehen, müssen von einem Mitglied der Geschäftsführung explizit freigegeben werden und müssen innerhalb der folgenden drei Monate als Freizeitausgleich abgebaut werden.</w:t>
      </w:r>
      <w:r w:rsidR="007B590B" w:rsidRPr="004231A4">
        <w:rPr>
          <w:rFonts w:ascii="Arial" w:hAnsi="Arial" w:cs="Arial"/>
        </w:rPr>
        <w:t xml:space="preserve"> </w:t>
      </w:r>
    </w:p>
    <w:p w14:paraId="20B91D53" w14:textId="6509B4E0" w:rsidR="004C1C2F" w:rsidRPr="00725FF3" w:rsidRDefault="007B590B" w:rsidP="0009061D">
      <w:r>
        <w:t>Es gilt</w:t>
      </w:r>
      <w:r w:rsidR="004C1C2F" w:rsidRPr="00725FF3">
        <w:t xml:space="preserve"> folgende Kernzeiten einzuhalten</w:t>
      </w:r>
      <w:r>
        <w:t>, sofern die Arbeitszeiten nicht anders vereinbart wurden</w:t>
      </w:r>
      <w:r w:rsidR="004C1C2F" w:rsidRPr="00725FF3">
        <w:t>:</w:t>
      </w:r>
    </w:p>
    <w:p w14:paraId="13D1F24B" w14:textId="02BE1741" w:rsidR="004C1C2F" w:rsidRDefault="004C1C2F" w:rsidP="004C1C2F">
      <w:r w:rsidRPr="00725FF3">
        <w:t xml:space="preserve">Montag – </w:t>
      </w:r>
      <w:proofErr w:type="gramStart"/>
      <w:r w:rsidRPr="00725FF3">
        <w:t>Freitag  09:00</w:t>
      </w:r>
      <w:proofErr w:type="gramEnd"/>
      <w:r w:rsidRPr="00725FF3">
        <w:t xml:space="preserve"> Uhr – 16:00 Uhr</w:t>
      </w:r>
    </w:p>
    <w:p w14:paraId="518ECBA4" w14:textId="3D8222D6" w:rsidR="00A368CB" w:rsidRDefault="002F31E0" w:rsidP="002F31E0">
      <w:pPr>
        <w:pStyle w:val="Heading1"/>
      </w:pPr>
      <w:bookmarkStart w:id="4" w:name="_Toc163722265"/>
      <w:r>
        <w:t>Zahlungstermine</w:t>
      </w:r>
      <w:bookmarkEnd w:id="4"/>
    </w:p>
    <w:p w14:paraId="447F3493" w14:textId="37A10FCC" w:rsidR="002F31E0" w:rsidRDefault="002F31E0" w:rsidP="002F31E0">
      <w:r>
        <w:t xml:space="preserve">Das Gehalt wird nachträglich und monatlich ausbezahlt. </w:t>
      </w:r>
      <w:r w:rsidR="00903C56">
        <w:t>Für variable Vergütungen können Sonderregeln gelten.</w:t>
      </w:r>
    </w:p>
    <w:p w14:paraId="5BC923B3" w14:textId="502E2312" w:rsidR="002F31E0" w:rsidRDefault="003B3060" w:rsidP="003B3060">
      <w:pPr>
        <w:pStyle w:val="Heading1"/>
      </w:pPr>
      <w:bookmarkStart w:id="5" w:name="_Toc163722266"/>
      <w:r>
        <w:t>Abwesenheit</w:t>
      </w:r>
      <w:bookmarkEnd w:id="5"/>
    </w:p>
    <w:p w14:paraId="3ECB0525" w14:textId="7D791BC8" w:rsidR="008B6BED" w:rsidRDefault="00A95993" w:rsidP="008B6BED">
      <w:r w:rsidRPr="00725FF3">
        <w:t xml:space="preserve">Abwesenheiten müssen, soweit diese vorher bekannt sind, mit den dafür vorgesehenen Mitteln (z. B. Outlook-Ordner, E-Mail, </w:t>
      </w:r>
      <w:r w:rsidR="000D5834" w:rsidRPr="002A638B">
        <w:t>Teams</w:t>
      </w:r>
      <w:r w:rsidRPr="002A638B">
        <w:t>.</w:t>
      </w:r>
      <w:r w:rsidRPr="00725FF3">
        <w:t xml:space="preserve">..) kommuniziert werden. </w:t>
      </w:r>
    </w:p>
    <w:p w14:paraId="15044567" w14:textId="0D9139CE" w:rsidR="003B3060" w:rsidRDefault="00A95993" w:rsidP="008B6BED">
      <w:r w:rsidRPr="00725FF3">
        <w:t>Mitarbeiter, denen ein Telefon zugeordnet ist, müssen die Rufumleitung aktivieren (z. B. zu</w:t>
      </w:r>
      <w:r>
        <w:t>r</w:t>
      </w:r>
      <w:r w:rsidRPr="00725FF3">
        <w:t xml:space="preserve"> </w:t>
      </w:r>
      <w:r>
        <w:t>Zentrale</w:t>
      </w:r>
      <w:r w:rsidRPr="00725FF3">
        <w:t>), wenn Sie über einen längeren Zeitraum (&gt;30 Minuten) im Büro nicht erreichbar sind.</w:t>
      </w:r>
    </w:p>
    <w:p w14:paraId="176353C1" w14:textId="4390E520" w:rsidR="008B6BED" w:rsidRDefault="00A0048A" w:rsidP="00A0048A">
      <w:pPr>
        <w:pStyle w:val="Heading1"/>
      </w:pPr>
      <w:bookmarkStart w:id="6" w:name="_Toc163722267"/>
      <w:r>
        <w:t>Privateigentum</w:t>
      </w:r>
      <w:bookmarkEnd w:id="6"/>
    </w:p>
    <w:p w14:paraId="64160A02" w14:textId="77777777" w:rsidR="00F30788" w:rsidRDefault="00CC57C0" w:rsidP="00F30788">
      <w:r w:rsidRPr="00725FF3">
        <w:t xml:space="preserve">Privateigentum ist durch die Firma nicht versichert und nur auf eigenes Risiko in den Geschäftsräumen von Software4You Planungssysteme GmbH geduldet. </w:t>
      </w:r>
    </w:p>
    <w:p w14:paraId="28B2CA7A" w14:textId="24681DE5" w:rsidR="00A0048A" w:rsidRDefault="00CC57C0" w:rsidP="00F30788">
      <w:r w:rsidRPr="00725FF3">
        <w:t>Es ist untersagt, private Software auf Anlagen von Software4You Planungssysteme GmbH einzuspielen</w:t>
      </w:r>
      <w:r w:rsidR="00903C56">
        <w:t>.</w:t>
      </w:r>
      <w:r w:rsidRPr="00725FF3">
        <w:t xml:space="preserve"> Private Radio/Fernsehgeräte müssen vom Mitarbeiter selbst bei der GEZ angemeldet werden.</w:t>
      </w:r>
    </w:p>
    <w:p w14:paraId="3999E9B7" w14:textId="3B8FD082" w:rsidR="00955CE4" w:rsidRDefault="00955CE4" w:rsidP="00F30788">
      <w:r w:rsidRPr="00955CE4">
        <w:rPr>
          <w:highlight w:val="yellow"/>
        </w:rPr>
        <w:t>Es ist untersagt Unternehmenssoftware auf Privateigentum zu installieren, oder von Privateigentum auf Unternehmensnetzwerke zuzugreifen</w:t>
      </w:r>
      <w:r w:rsidRPr="0008597C">
        <w:rPr>
          <w:highlight w:val="yellow"/>
        </w:rPr>
        <w:t xml:space="preserve">. </w:t>
      </w:r>
      <w:r w:rsidR="0008597C" w:rsidRPr="0008597C">
        <w:rPr>
          <w:highlight w:val="yellow"/>
        </w:rPr>
        <w:t xml:space="preserve">Genauere Regelung: siehe </w:t>
      </w:r>
      <w:r w:rsidR="0008597C" w:rsidRPr="0008597C">
        <w:rPr>
          <w:b/>
          <w:bCs/>
          <w:highlight w:val="yellow"/>
        </w:rPr>
        <w:t>11 Datenschutz</w:t>
      </w:r>
    </w:p>
    <w:p w14:paraId="3830DB51" w14:textId="22A4D297" w:rsidR="00F30788" w:rsidRDefault="004F131B" w:rsidP="004F131B">
      <w:pPr>
        <w:pStyle w:val="Heading1"/>
      </w:pPr>
      <w:bookmarkStart w:id="7" w:name="_Toc163722268"/>
      <w:r>
        <w:t>Firmeneigentum</w:t>
      </w:r>
      <w:bookmarkEnd w:id="7"/>
    </w:p>
    <w:p w14:paraId="282FAFDE" w14:textId="2393464C" w:rsidR="004F131B" w:rsidRDefault="00771386" w:rsidP="00FF2900">
      <w:r w:rsidRPr="00725FF3">
        <w:t>Das Firmeneigentum ist generell pfleglich und umsichtig zu behandeln. Generell darf Firmeneigentum nur in Abstimmung mit einem Vorgesetzten aus den Geschäftsräumen von Software4You Planungssysteme GmbH entnommen werden, dies gilt insbesondere für das Inventar, Software und Literatur. Firmeneigene Software darf nicht für private Zwecke kopiert oder in Umlauf gebracht werden, sofern dieses nicht zu den ausdrücklichen Aufgaben des Mitarbeiters gehört.</w:t>
      </w:r>
    </w:p>
    <w:p w14:paraId="63FC9006" w14:textId="5E96CAC7" w:rsidR="00FF2900" w:rsidRDefault="00253A00" w:rsidP="00253A00">
      <w:pPr>
        <w:pStyle w:val="Heading1"/>
      </w:pPr>
      <w:bookmarkStart w:id="8" w:name="_Toc163722269"/>
      <w:r>
        <w:lastRenderedPageBreak/>
        <w:t>Kündigung</w:t>
      </w:r>
      <w:bookmarkEnd w:id="8"/>
    </w:p>
    <w:p w14:paraId="7882890D" w14:textId="42D09D67" w:rsidR="00FF3716" w:rsidRDefault="00FF3716" w:rsidP="00FF3716">
      <w:r w:rsidRPr="00725FF3">
        <w:t>Mit Beendigung des Arbeitsverhältnisses hat der Mitarbeiter alle ihm überlassenen Arbeits</w:t>
      </w:r>
      <w:r>
        <w:t xml:space="preserve">mittel, Dokumente, Quellcodes, Schlüssel </w:t>
      </w:r>
      <w:r w:rsidRPr="00725FF3">
        <w:t xml:space="preserve">und Software der Firma in ordentlichem Zustand zurückzugeben. Ein </w:t>
      </w:r>
      <w:proofErr w:type="spellStart"/>
      <w:r w:rsidRPr="00725FF3">
        <w:t>Rückbehaltungsrecht</w:t>
      </w:r>
      <w:proofErr w:type="spellEnd"/>
      <w:r w:rsidRPr="00725FF3">
        <w:t xml:space="preserve"> besteht in keinem Fall, dies gilt auch für Kopien.</w:t>
      </w:r>
    </w:p>
    <w:p w14:paraId="58333EA0" w14:textId="43CEAC5F" w:rsidR="00FF3716" w:rsidRDefault="00D11FBA" w:rsidP="00D11FBA">
      <w:pPr>
        <w:pStyle w:val="Heading1"/>
      </w:pPr>
      <w:bookmarkStart w:id="9" w:name="_Toc163722270"/>
      <w:r>
        <w:t>Geheimhaltung</w:t>
      </w:r>
      <w:bookmarkEnd w:id="9"/>
    </w:p>
    <w:p w14:paraId="6AB789A8" w14:textId="66592E54" w:rsidR="00527F9F" w:rsidRDefault="00527F9F" w:rsidP="00527F9F">
      <w:r w:rsidRPr="00725FF3">
        <w:t xml:space="preserve">Alle Mitarbeiter müssen sich darüber bewusst sein, </w:t>
      </w:r>
      <w:r>
        <w:t>dass</w:t>
      </w:r>
      <w:r w:rsidRPr="00725FF3">
        <w:t xml:space="preserve"> alle firmeninternen Angelegenheiten, von Software4You Planungssysteme GmbH und deren Vertragspartnern der absoluten Geheimhaltung unterliegen. Dies gilt</w:t>
      </w:r>
      <w:r w:rsidR="0031456C">
        <w:t xml:space="preserve"> auch und</w:t>
      </w:r>
      <w:r w:rsidRPr="00725FF3">
        <w:t xml:space="preserve"> insbesondere für personenbezogene oder </w:t>
      </w:r>
      <w:r w:rsidR="00903C56">
        <w:t>andere</w:t>
      </w:r>
      <w:r w:rsidRPr="00725FF3">
        <w:t xml:space="preserve"> Daten </w:t>
      </w:r>
      <w:r w:rsidR="00903C56">
        <w:t>von</w:t>
      </w:r>
      <w:r w:rsidRPr="00725FF3">
        <w:t xml:space="preserve"> Kunden</w:t>
      </w:r>
      <w:r w:rsidR="00903C56">
        <w:t>,</w:t>
      </w:r>
      <w:r w:rsidRPr="00725FF3">
        <w:t xml:space="preserve"> </w:t>
      </w:r>
      <w:r w:rsidR="00903C56">
        <w:t>Lieferanten, der</w:t>
      </w:r>
      <w:r w:rsidRPr="00725FF3">
        <w:t xml:space="preserve"> Software4You Planungssysteme GmbH</w:t>
      </w:r>
      <w:r w:rsidR="00903C56">
        <w:t xml:space="preserve"> und weiteren Dritten</w:t>
      </w:r>
      <w:r w:rsidRPr="00725FF3">
        <w:t>, sowie organisatorische Abläufe und Dokumente, zu denen die Mitarbeiter Zugang bekommen. Auch das Gehalt eines Mitarbeiters unterliegt der Geheimhaltung.</w:t>
      </w:r>
    </w:p>
    <w:p w14:paraId="7E07BA82" w14:textId="5ED827B9" w:rsidR="00B931EA" w:rsidRPr="00527F9F" w:rsidRDefault="00B931EA" w:rsidP="00527F9F">
      <w:r>
        <w:t xml:space="preserve">Es ist untersagt Informationen der Vertraulichkeitsklassen 3-5 auf Privateigentum zu übertragen. </w:t>
      </w:r>
    </w:p>
    <w:p w14:paraId="41BBA251" w14:textId="7979AEAE" w:rsidR="00D11FBA" w:rsidRDefault="00326995" w:rsidP="00326995">
      <w:pPr>
        <w:pStyle w:val="Heading1"/>
      </w:pPr>
      <w:bookmarkStart w:id="10" w:name="_Toc163722271"/>
      <w:r>
        <w:t>Datenschutz</w:t>
      </w:r>
      <w:r w:rsidR="00B931EA">
        <w:t xml:space="preserve"> und Vertraulichkeit der Informationen</w:t>
      </w:r>
      <w:bookmarkEnd w:id="10"/>
    </w:p>
    <w:p w14:paraId="153930E5" w14:textId="5FC925D4" w:rsidR="00280EC9" w:rsidRPr="00F73866" w:rsidRDefault="00280EC9" w:rsidP="001962C0">
      <w:pPr>
        <w:rPr>
          <w:lang w:eastAsia="de-DE"/>
        </w:rPr>
      </w:pPr>
      <w:r w:rsidRPr="00F73866">
        <w:rPr>
          <w:lang w:eastAsia="de-DE"/>
        </w:rPr>
        <w:t xml:space="preserve">Bei Verwendung von Passwörtern sind </w:t>
      </w:r>
      <w:r w:rsidR="0031456C">
        <w:rPr>
          <w:lang w:eastAsia="de-DE"/>
        </w:rPr>
        <w:t>alle Mitarbeiter</w:t>
      </w:r>
      <w:r w:rsidRPr="00F73866">
        <w:rPr>
          <w:lang w:eastAsia="de-DE"/>
        </w:rPr>
        <w:t xml:space="preserve"> verpflichtet,</w:t>
      </w:r>
      <w:r w:rsidR="0008597C">
        <w:rPr>
          <w:lang w:eastAsia="de-DE"/>
        </w:rPr>
        <w:t xml:space="preserve"> maschinengenerierte Passwörter zu nutzen</w:t>
      </w:r>
      <w:r w:rsidR="00386B10">
        <w:rPr>
          <w:lang w:eastAsia="de-DE"/>
        </w:rPr>
        <w:t>, außer bei Anmeldung wo das Kopieren des Passwortes nicht möglich ist</w:t>
      </w:r>
      <w:r w:rsidR="0008597C">
        <w:rPr>
          <w:lang w:eastAsia="de-DE"/>
        </w:rPr>
        <w:t xml:space="preserve">, </w:t>
      </w:r>
      <w:proofErr w:type="spellStart"/>
      <w:r w:rsidR="0008597C">
        <w:rPr>
          <w:lang w:eastAsia="de-DE"/>
        </w:rPr>
        <w:t>Dashlane</w:t>
      </w:r>
      <w:proofErr w:type="spellEnd"/>
      <w:r w:rsidR="0008597C">
        <w:rPr>
          <w:lang w:eastAsia="de-DE"/>
        </w:rPr>
        <w:t xml:space="preserve"> stellt dafür einen Passwortgenerator bereit.</w:t>
      </w:r>
    </w:p>
    <w:p w14:paraId="270462FC" w14:textId="1F1F9F81" w:rsidR="00280EC9" w:rsidRPr="00F73866" w:rsidRDefault="00280EC9" w:rsidP="001962C0">
      <w:pPr>
        <w:rPr>
          <w:lang w:eastAsia="de-DE"/>
        </w:rPr>
      </w:pPr>
      <w:r w:rsidRPr="00F73866">
        <w:rPr>
          <w:lang w:eastAsia="de-DE"/>
        </w:rPr>
        <w:t xml:space="preserve">Authentifizierungsdaten (insbesondere Passwörter und kryptographische Schlüssel) sind streng geheim zu halten und gegenüber unbefugten Dritten nicht bekannt zu geben. </w:t>
      </w:r>
      <w:r w:rsidR="0031456C">
        <w:rPr>
          <w:lang w:eastAsia="de-DE"/>
        </w:rPr>
        <w:t>Mitarbeiter</w:t>
      </w:r>
      <w:r w:rsidRPr="00F73866">
        <w:rPr>
          <w:lang w:eastAsia="de-DE"/>
        </w:rPr>
        <w:t xml:space="preserve"> sind insbesondere verpflichtet, diese Authentifizierungsdaten nicht im Klartext aufzubewahren.</w:t>
      </w:r>
      <w:r w:rsidR="000D5834">
        <w:rPr>
          <w:lang w:eastAsia="de-DE"/>
        </w:rPr>
        <w:t xml:space="preserve"> </w:t>
      </w:r>
      <w:r w:rsidR="000D5834" w:rsidRPr="002A638B">
        <w:rPr>
          <w:lang w:eastAsia="de-DE"/>
        </w:rPr>
        <w:t xml:space="preserve">Software4You stellt ein </w:t>
      </w:r>
      <w:r w:rsidR="003F5F56" w:rsidRPr="002A638B">
        <w:rPr>
          <w:lang w:eastAsia="de-DE"/>
        </w:rPr>
        <w:t xml:space="preserve">sicheres </w:t>
      </w:r>
      <w:r w:rsidR="000D5834" w:rsidRPr="002A638B">
        <w:rPr>
          <w:lang w:eastAsia="de-DE"/>
        </w:rPr>
        <w:t xml:space="preserve">Kennwortverwaltungsprogramm </w:t>
      </w:r>
      <w:r w:rsidR="0008597C">
        <w:rPr>
          <w:lang w:eastAsia="de-DE"/>
        </w:rPr>
        <w:t>(</w:t>
      </w:r>
      <w:proofErr w:type="spellStart"/>
      <w:r w:rsidR="0008597C">
        <w:rPr>
          <w:lang w:eastAsia="de-DE"/>
        </w:rPr>
        <w:t>Dashlane</w:t>
      </w:r>
      <w:proofErr w:type="spellEnd"/>
      <w:r w:rsidR="0008597C">
        <w:rPr>
          <w:lang w:eastAsia="de-DE"/>
        </w:rPr>
        <w:t xml:space="preserve">) </w:t>
      </w:r>
      <w:r w:rsidR="000D5834" w:rsidRPr="002A638B">
        <w:rPr>
          <w:lang w:eastAsia="de-DE"/>
        </w:rPr>
        <w:t>für diesen Zweck zur Verfügung</w:t>
      </w:r>
      <w:r w:rsidR="003F5F56" w:rsidRPr="002A638B">
        <w:rPr>
          <w:lang w:eastAsia="de-DE"/>
        </w:rPr>
        <w:t>.</w:t>
      </w:r>
      <w:r w:rsidR="0008597C">
        <w:rPr>
          <w:lang w:eastAsia="de-DE"/>
        </w:rPr>
        <w:t xml:space="preserve"> </w:t>
      </w:r>
    </w:p>
    <w:p w14:paraId="7C472641" w14:textId="35CC4060" w:rsidR="00280EC9" w:rsidRPr="00F73866" w:rsidRDefault="00280EC9" w:rsidP="001962C0">
      <w:pPr>
        <w:rPr>
          <w:lang w:eastAsia="de-DE"/>
        </w:rPr>
      </w:pPr>
      <w:r w:rsidRPr="00F73866">
        <w:rPr>
          <w:lang w:eastAsia="de-DE"/>
        </w:rPr>
        <w:t xml:space="preserve">Soweit das Betriebssystem oder eingesetzte Software die Möglichkeit bieten, Formulareingaben und/oder Passwörter zu speichern, sind </w:t>
      </w:r>
      <w:r w:rsidR="0031456C">
        <w:rPr>
          <w:lang w:eastAsia="de-DE"/>
        </w:rPr>
        <w:t>alle Mitarbeiter</w:t>
      </w:r>
      <w:r w:rsidRPr="00F73866">
        <w:rPr>
          <w:lang w:eastAsia="de-DE"/>
        </w:rPr>
        <w:t xml:space="preserve"> verpflichtet, diese Funktionalität zu deaktivieren.</w:t>
      </w:r>
    </w:p>
    <w:p w14:paraId="4767A2AC" w14:textId="01F01F2C" w:rsidR="00280EC9" w:rsidRPr="00F73866" w:rsidRDefault="00280EC9" w:rsidP="001962C0">
      <w:pPr>
        <w:rPr>
          <w:lang w:eastAsia="de-DE"/>
        </w:rPr>
      </w:pPr>
      <w:r w:rsidRPr="00F73866">
        <w:rPr>
          <w:lang w:eastAsia="de-DE"/>
        </w:rPr>
        <w:t xml:space="preserve">Für den Zugriff auf </w:t>
      </w:r>
      <w:r w:rsidR="0008597C">
        <w:rPr>
          <w:lang w:eastAsia="de-DE"/>
        </w:rPr>
        <w:t>Firmendaten</w:t>
      </w:r>
      <w:r w:rsidRPr="00F73866">
        <w:rPr>
          <w:lang w:eastAsia="de-DE"/>
        </w:rPr>
        <w:t xml:space="preserve">dürfen sie ausschließlich die dienstlich zur Verfügung gestellten Computer </w:t>
      </w:r>
      <w:r w:rsidR="0008597C">
        <w:rPr>
          <w:lang w:eastAsia="de-DE"/>
        </w:rPr>
        <w:t xml:space="preserve">und Mobiltelefone </w:t>
      </w:r>
      <w:proofErr w:type="gramStart"/>
      <w:r w:rsidR="0008597C">
        <w:rPr>
          <w:lang w:eastAsia="de-DE"/>
        </w:rPr>
        <w:t xml:space="preserve">benutzen </w:t>
      </w:r>
      <w:r w:rsidRPr="00F73866">
        <w:rPr>
          <w:lang w:eastAsia="de-DE"/>
        </w:rPr>
        <w:t>.</w:t>
      </w:r>
      <w:proofErr w:type="gramEnd"/>
      <w:r w:rsidRPr="00F73866">
        <w:rPr>
          <w:lang w:eastAsia="de-DE"/>
        </w:rPr>
        <w:t xml:space="preserve"> Virenscanner und Update Funktionen der Scanner müssen eingeschaltet sein.</w:t>
      </w:r>
    </w:p>
    <w:p w14:paraId="25D3A893" w14:textId="5C46FBFA" w:rsidR="00280EC9" w:rsidRPr="00F73866" w:rsidRDefault="00280EC9" w:rsidP="001962C0">
      <w:pPr>
        <w:rPr>
          <w:lang w:eastAsia="de-DE"/>
        </w:rPr>
      </w:pPr>
      <w:r w:rsidRPr="00F73866">
        <w:rPr>
          <w:lang w:eastAsia="de-DE"/>
        </w:rPr>
        <w:t>Personenbezogene Daten</w:t>
      </w:r>
      <w:r w:rsidR="00B931EA">
        <w:rPr>
          <w:lang w:eastAsia="de-DE"/>
        </w:rPr>
        <w:t xml:space="preserve"> oder Informationen der Vertraulichkeitsklassen 4 und 5</w:t>
      </w:r>
      <w:r w:rsidRPr="00F73866">
        <w:rPr>
          <w:lang w:eastAsia="de-DE"/>
        </w:rPr>
        <w:t xml:space="preserve"> </w:t>
      </w:r>
      <w:r w:rsidR="00903C56">
        <w:rPr>
          <w:lang w:eastAsia="de-DE"/>
        </w:rPr>
        <w:t>sind</w:t>
      </w:r>
      <w:r w:rsidRPr="00F73866">
        <w:rPr>
          <w:lang w:eastAsia="de-DE"/>
        </w:rPr>
        <w:t xml:space="preserve"> bei jeder Übertragung und/oder Speicherung auf mobile Datenträger oder Systeme (insbesondere auf Notebooks und Laptops, </w:t>
      </w:r>
      <w:r w:rsidR="00C35114">
        <w:rPr>
          <w:lang w:eastAsia="de-DE"/>
        </w:rPr>
        <w:t>Microsoft Teams</w:t>
      </w:r>
      <w:r w:rsidRPr="00F73866">
        <w:rPr>
          <w:lang w:eastAsia="de-DE"/>
        </w:rPr>
        <w:t>) zu verschlüsseln.</w:t>
      </w:r>
      <w:r w:rsidR="00903C56">
        <w:rPr>
          <w:lang w:eastAsia="de-DE"/>
        </w:rPr>
        <w:t xml:space="preserve"> </w:t>
      </w:r>
      <w:r w:rsidR="003A72C2">
        <w:rPr>
          <w:lang w:eastAsia="de-DE"/>
        </w:rPr>
        <w:t xml:space="preserve">Eine Speicherung auf externen Festplatten, CD, DVD, USB-Sticks, Bänder und Speicherkarten ist nicht gestattet. Eine Sonderregelung kann mit Erlaubnis des Kunden und des entsprechenden Teamleiters getroffen werden. Die Sonderregelung muss ein Verfahren für die Speicherung, Verschlüsselung, Übergabe und Entsorgung enthalten und vom Kunden, sowie </w:t>
      </w:r>
      <w:r w:rsidR="002B1614">
        <w:rPr>
          <w:lang w:eastAsia="de-DE"/>
        </w:rPr>
        <w:t xml:space="preserve">von einem Mitglied </w:t>
      </w:r>
      <w:r w:rsidR="003A72C2">
        <w:rPr>
          <w:lang w:eastAsia="de-DE"/>
        </w:rPr>
        <w:t xml:space="preserve">der S4U </w:t>
      </w:r>
      <w:r w:rsidR="003A72C2">
        <w:rPr>
          <w:lang w:eastAsia="de-DE"/>
        </w:rPr>
        <w:lastRenderedPageBreak/>
        <w:t xml:space="preserve">Geschäftsführung unterschrieben werden.  </w:t>
      </w:r>
      <w:r w:rsidR="00903C56">
        <w:rPr>
          <w:lang w:eastAsia="de-DE"/>
        </w:rPr>
        <w:t xml:space="preserve">Für die </w:t>
      </w:r>
      <w:r w:rsidR="003A72C2">
        <w:rPr>
          <w:lang w:eastAsia="de-DE"/>
        </w:rPr>
        <w:t xml:space="preserve">Übertragung </w:t>
      </w:r>
      <w:r w:rsidR="00903C56">
        <w:rPr>
          <w:lang w:eastAsia="de-DE"/>
        </w:rPr>
        <w:t xml:space="preserve">von personenbezogenen Daten </w:t>
      </w:r>
      <w:r w:rsidR="003A72C2">
        <w:rPr>
          <w:lang w:eastAsia="de-DE"/>
        </w:rPr>
        <w:t xml:space="preserve">eines </w:t>
      </w:r>
      <w:r w:rsidR="00903C56">
        <w:rPr>
          <w:lang w:eastAsia="de-DE"/>
        </w:rPr>
        <w:t>Kunden</w:t>
      </w:r>
      <w:r w:rsidR="003A72C2">
        <w:rPr>
          <w:lang w:eastAsia="de-DE"/>
        </w:rPr>
        <w:t xml:space="preserve"> in eine Testumgebung</w:t>
      </w:r>
      <w:r w:rsidR="00903C56">
        <w:rPr>
          <w:lang w:eastAsia="de-DE"/>
        </w:rPr>
        <w:t xml:space="preserve"> </w:t>
      </w:r>
      <w:r w:rsidR="0031456C">
        <w:rPr>
          <w:lang w:eastAsia="de-DE"/>
        </w:rPr>
        <w:t>ist</w:t>
      </w:r>
      <w:r w:rsidR="00903C56">
        <w:rPr>
          <w:lang w:eastAsia="de-DE"/>
        </w:rPr>
        <w:t xml:space="preserve"> eine schriftliche Freigabe des Kunden</w:t>
      </w:r>
      <w:r w:rsidR="0031456C">
        <w:rPr>
          <w:lang w:eastAsia="de-DE"/>
        </w:rPr>
        <w:t xml:space="preserve"> erforderlich</w:t>
      </w:r>
      <w:r w:rsidR="003A72C2">
        <w:rPr>
          <w:lang w:eastAsia="de-DE"/>
        </w:rPr>
        <w:t xml:space="preserve"> (siehe Verfahren zur Übertragung von Kundendatenbanken)</w:t>
      </w:r>
      <w:r w:rsidR="00903C56">
        <w:rPr>
          <w:lang w:eastAsia="de-DE"/>
        </w:rPr>
        <w:t>.</w:t>
      </w:r>
      <w:r w:rsidR="0031456C">
        <w:rPr>
          <w:lang w:eastAsia="de-DE"/>
        </w:rPr>
        <w:t xml:space="preserve"> Diese Freigabe ist abzulegen.</w:t>
      </w:r>
      <w:r w:rsidR="003A72C2">
        <w:rPr>
          <w:lang w:eastAsia="de-DE"/>
        </w:rPr>
        <w:t xml:space="preserve"> </w:t>
      </w:r>
    </w:p>
    <w:p w14:paraId="705398BB" w14:textId="40AC76C2" w:rsidR="00280EC9" w:rsidRPr="00F73866" w:rsidRDefault="00280EC9" w:rsidP="001962C0">
      <w:pPr>
        <w:rPr>
          <w:lang w:eastAsia="de-DE"/>
        </w:rPr>
      </w:pPr>
      <w:r w:rsidRPr="00F73866">
        <w:rPr>
          <w:lang w:eastAsia="de-DE"/>
        </w:rPr>
        <w:t>Personenbezogene Daten von ADP</w:t>
      </w:r>
      <w:r>
        <w:rPr>
          <w:lang w:eastAsia="de-DE"/>
        </w:rPr>
        <w:t xml:space="preserve"> dürfen nicht </w:t>
      </w:r>
      <w:r w:rsidRPr="00F73866">
        <w:rPr>
          <w:lang w:eastAsia="de-DE"/>
        </w:rPr>
        <w:t>auf lokale Speichermedien übertragen werden.</w:t>
      </w:r>
    </w:p>
    <w:p w14:paraId="5E1134FB" w14:textId="74B81FE0" w:rsidR="00280EC9" w:rsidRPr="00F73866" w:rsidRDefault="00280EC9" w:rsidP="001962C0">
      <w:pPr>
        <w:rPr>
          <w:lang w:eastAsia="de-DE"/>
        </w:rPr>
      </w:pPr>
      <w:r w:rsidRPr="00F73866">
        <w:rPr>
          <w:lang w:eastAsia="de-DE"/>
        </w:rPr>
        <w:t>Auf Ihrem Rechner muss einen Bildschirmschoner mit Passwort eingeschaltet sein, der sich nach längstens 5 Minuten einschaltet.</w:t>
      </w:r>
      <w:r w:rsidR="00B931EA">
        <w:rPr>
          <w:lang w:eastAsia="de-DE"/>
        </w:rPr>
        <w:t xml:space="preserve"> Zudem ist der Mitarbeiterverpflichtet bei Verlassen des Arbeitsplatzes seinen Bildschirm zu sperren.</w:t>
      </w:r>
    </w:p>
    <w:p w14:paraId="57F24452" w14:textId="52F86681" w:rsidR="00280EC9" w:rsidRPr="00F73866" w:rsidRDefault="00280EC9" w:rsidP="001962C0">
      <w:pPr>
        <w:rPr>
          <w:lang w:eastAsia="de-DE"/>
        </w:rPr>
      </w:pPr>
      <w:r w:rsidRPr="00F73866">
        <w:rPr>
          <w:lang w:eastAsia="de-DE"/>
        </w:rPr>
        <w:t>Aus allen Daten, die auf einer unserer Maschinen gespeichert werden</w:t>
      </w:r>
      <w:r w:rsidR="00B931EA">
        <w:rPr>
          <w:lang w:eastAsia="de-DE"/>
        </w:rPr>
        <w:t>,</w:t>
      </w:r>
      <w:r w:rsidRPr="00F73866">
        <w:rPr>
          <w:lang w:eastAsia="de-DE"/>
        </w:rPr>
        <w:t xml:space="preserve"> um Zugriff z.B. von Entwic</w:t>
      </w:r>
      <w:r>
        <w:rPr>
          <w:lang w:eastAsia="de-DE"/>
        </w:rPr>
        <w:t>klern zu ermöglichen, muss der P</w:t>
      </w:r>
      <w:r w:rsidRPr="00F73866">
        <w:rPr>
          <w:lang w:eastAsia="de-DE"/>
        </w:rPr>
        <w:t>ersonenbezug entfernt werden (z.B. Name und Vorname verändern)</w:t>
      </w:r>
      <w:r w:rsidR="000C3574">
        <w:rPr>
          <w:lang w:eastAsia="de-DE"/>
        </w:rPr>
        <w:t>.</w:t>
      </w:r>
      <w:r w:rsidR="003A72C2">
        <w:rPr>
          <w:lang w:eastAsia="de-DE"/>
        </w:rPr>
        <w:t xml:space="preserve"> </w:t>
      </w:r>
    </w:p>
    <w:p w14:paraId="1008A81F" w14:textId="0BA4F52B" w:rsidR="00280EC9" w:rsidRPr="00280EC9" w:rsidRDefault="00280EC9" w:rsidP="001962C0">
      <w:pPr>
        <w:rPr>
          <w:lang w:eastAsia="de-DE"/>
        </w:rPr>
      </w:pPr>
      <w:r w:rsidRPr="00F73866">
        <w:rPr>
          <w:lang w:eastAsia="de-DE"/>
        </w:rPr>
        <w:t xml:space="preserve">Originaldokumente, Datenträger und jegliche personenbezogenen Daten in Papierform sind auch während der Bearbeitung vor unberechtigtem Zugriff zu schützen. </w:t>
      </w:r>
      <w:r w:rsidR="0031456C">
        <w:rPr>
          <w:lang w:eastAsia="de-DE"/>
        </w:rPr>
        <w:t xml:space="preserve">Alle Mitarbeiter sind verpflichtet </w:t>
      </w:r>
      <w:r w:rsidRPr="00F73866">
        <w:rPr>
          <w:lang w:eastAsia="de-DE"/>
        </w:rPr>
        <w:t>sicher</w:t>
      </w:r>
      <w:r w:rsidR="0031456C">
        <w:rPr>
          <w:lang w:eastAsia="de-DE"/>
        </w:rPr>
        <w:t>zu</w:t>
      </w:r>
      <w:r w:rsidRPr="00F73866">
        <w:rPr>
          <w:lang w:eastAsia="de-DE"/>
        </w:rPr>
        <w:t>stellen, dass diese bei jedem - auch nur kurzzeitigem - Verlassen des Arbeitsplatzes vor unberechtigtem Zugriff geschützt sind (“Clean Desk Policy“).</w:t>
      </w:r>
    </w:p>
    <w:p w14:paraId="3CDD4970" w14:textId="1D377FF0" w:rsidR="00372361" w:rsidRPr="00372361" w:rsidRDefault="00EF5630" w:rsidP="00372361">
      <w:pPr>
        <w:pStyle w:val="Heading1"/>
      </w:pPr>
      <w:bookmarkStart w:id="11" w:name="_Toc163722272"/>
      <w:r>
        <w:t>Reisekostenabrechnu</w:t>
      </w:r>
      <w:r w:rsidR="00372361">
        <w:t>ng</w:t>
      </w:r>
      <w:bookmarkEnd w:id="11"/>
    </w:p>
    <w:p w14:paraId="2D5CD1ED" w14:textId="716ECC7D" w:rsidR="00326995" w:rsidRPr="00372361" w:rsidRDefault="00372361" w:rsidP="00372361">
      <w:r w:rsidRPr="00725FF3">
        <w:t xml:space="preserve">Reisekostenabrechnungen müssen </w:t>
      </w:r>
      <w:r>
        <w:t xml:space="preserve">nach Beleg und besten Wissen </w:t>
      </w:r>
      <w:r w:rsidRPr="00725FF3">
        <w:t>abgezeichnet werden. Vorsätzlich falsche Angaben in der Reisekostenabrechnung sind ein Grund für eine fristlose Kündigung.</w:t>
      </w:r>
    </w:p>
    <w:p w14:paraId="642BA64A" w14:textId="5AB5A9DD" w:rsidR="00EF5630" w:rsidRPr="00EF5630" w:rsidRDefault="00C866E3" w:rsidP="00C866E3">
      <w:pPr>
        <w:pStyle w:val="Heading1"/>
      </w:pPr>
      <w:bookmarkStart w:id="12" w:name="_Toc163722273"/>
      <w:r>
        <w:t>Zugangskontrolle</w:t>
      </w:r>
      <w:bookmarkEnd w:id="12"/>
    </w:p>
    <w:p w14:paraId="59EE2B47" w14:textId="15F1DABA" w:rsidR="00253A00" w:rsidRDefault="00476E2B" w:rsidP="00476E2B">
      <w:r w:rsidRPr="00725FF3">
        <w:t xml:space="preserve">Jeder Mitarbeiter erhält einen Schlüssel zu den Geschäftsräumen von Software4You Planungssysteme GmbH. Der Mitarbeiter darf </w:t>
      </w:r>
      <w:r>
        <w:t xml:space="preserve">den </w:t>
      </w:r>
      <w:r w:rsidRPr="00725FF3">
        <w:t xml:space="preserve">Schlüssel Dritten nicht zugänglich machen und </w:t>
      </w:r>
      <w:r>
        <w:t>muss</w:t>
      </w:r>
      <w:r w:rsidRPr="00725FF3">
        <w:t xml:space="preserve"> dessen Verlust unverzüglich der Firma mitteilen.</w:t>
      </w:r>
    </w:p>
    <w:p w14:paraId="5219C7B4" w14:textId="77777777" w:rsidR="003A72C2" w:rsidRDefault="003A72C2" w:rsidP="00476E2B"/>
    <w:p w14:paraId="7A219162" w14:textId="77777777" w:rsidR="003A72C2" w:rsidRDefault="003A72C2" w:rsidP="00476E2B"/>
    <w:p w14:paraId="775EAD74" w14:textId="77777777" w:rsidR="003A72C2" w:rsidRDefault="003A72C2" w:rsidP="00476E2B"/>
    <w:p w14:paraId="3C4A7814" w14:textId="77777777" w:rsidR="003A72C2" w:rsidRDefault="003A72C2" w:rsidP="00476E2B"/>
    <w:p w14:paraId="5825BEE0" w14:textId="77777777" w:rsidR="003A72C2" w:rsidRDefault="003A72C2" w:rsidP="00476E2B"/>
    <w:p w14:paraId="28C6865F" w14:textId="77777777" w:rsidR="003A72C2" w:rsidRDefault="003A72C2" w:rsidP="00476E2B"/>
    <w:p w14:paraId="05C530AC" w14:textId="77777777" w:rsidR="008D583F" w:rsidRDefault="008D583F" w:rsidP="00476E2B"/>
    <w:p w14:paraId="5A8267F9" w14:textId="77777777" w:rsidR="008D583F" w:rsidRDefault="008D583F" w:rsidP="00476E2B"/>
    <w:p w14:paraId="61C3547D" w14:textId="77777777" w:rsidR="008D583F" w:rsidRPr="00476E2B" w:rsidRDefault="008D583F" w:rsidP="00476E2B"/>
    <w:p w14:paraId="77B56D1B" w14:textId="20EB5726" w:rsidR="003F7F8A" w:rsidRDefault="003F7F8A" w:rsidP="003F7F8A">
      <w:pPr>
        <w:pStyle w:val="Heading1"/>
      </w:pPr>
      <w:bookmarkStart w:id="13" w:name="_Toc163722274"/>
      <w:r>
        <w:lastRenderedPageBreak/>
        <w:t>Schlussbestimmung</w:t>
      </w:r>
      <w:bookmarkEnd w:id="13"/>
    </w:p>
    <w:p w14:paraId="161B4262" w14:textId="77777777" w:rsidR="000217AA" w:rsidRPr="00725FF3" w:rsidRDefault="000217AA" w:rsidP="000217AA">
      <w:r w:rsidRPr="00725FF3">
        <w:t>Änderungen der Firmenregelung werden dem Mitarbeiter mitgeteilt. Eine Zustimmung des Mitarbeiters für inhaltliche Änderungen bzw. für deren Umsetzung und Verwirklichung ist nicht nötig, sofern diese nicht im Widerspruch mit dem Arbeitsvertrag stehen bzw. dort nicht geregelt sind.</w:t>
      </w:r>
    </w:p>
    <w:p w14:paraId="1275834C" w14:textId="7C94254A" w:rsidR="00264738" w:rsidRPr="00104EB7" w:rsidRDefault="006823B4" w:rsidP="0076662A">
      <w:pPr>
        <w:rPr>
          <w:rFonts w:ascii="Arial" w:hAnsi="Arial" w:cs="Arial"/>
        </w:rPr>
      </w:pPr>
      <w:r w:rsidRPr="00EA2A8E">
        <w:t xml:space="preserve">Diese Firmenvereinbarung tritt mit Stichtag </w:t>
      </w:r>
      <w:r w:rsidR="003F5F56">
        <w:t>01.</w:t>
      </w:r>
      <w:r w:rsidR="003A72C2">
        <w:t>03</w:t>
      </w:r>
      <w:r w:rsidR="003F5F56">
        <w:t>.</w:t>
      </w:r>
      <w:r w:rsidR="003A72C2">
        <w:t>2024</w:t>
      </w:r>
      <w:r w:rsidR="003F5F56">
        <w:t xml:space="preserve">in </w:t>
      </w:r>
      <w:r w:rsidRPr="00EA2A8E">
        <w:t>Kraft und ist Bestandteil des Arbeitsvertrags.</w:t>
      </w:r>
    </w:p>
    <w:p w14:paraId="0DC1BC86" w14:textId="77777777" w:rsidR="003A72C2" w:rsidRDefault="003A72C2" w:rsidP="0076662A"/>
    <w:p w14:paraId="69EA3A3D" w14:textId="1FEF84E7" w:rsidR="00104EB7" w:rsidRDefault="003A72C2" w:rsidP="0076662A">
      <w:r>
        <w:t xml:space="preserve">Ich habe die Firmenvereinbarung </w:t>
      </w:r>
      <w:r w:rsidR="002C4B78">
        <w:t>zur</w:t>
      </w:r>
      <w:r>
        <w:t xml:space="preserve"> </w:t>
      </w:r>
      <w:r w:rsidR="00264738">
        <w:t>Kenntnis genommen</w:t>
      </w:r>
      <w:r>
        <w:t>, verstanden</w:t>
      </w:r>
      <w:r w:rsidR="004D2F27">
        <w:t xml:space="preserve"> und akzeptiert</w:t>
      </w:r>
      <w:r w:rsidR="00264738">
        <w:t>:</w:t>
      </w:r>
    </w:p>
    <w:p w14:paraId="61F4BC57" w14:textId="6E70A7C7" w:rsidR="00104EB7" w:rsidRDefault="00104EB7" w:rsidP="0076662A">
      <w:r>
        <w:t>Ort/Datum: _______________________________________</w:t>
      </w:r>
    </w:p>
    <w:p w14:paraId="0634D123" w14:textId="4ECC2BFD" w:rsidR="00264738" w:rsidRDefault="00104EB7" w:rsidP="00104EB7">
      <w:r>
        <w:t xml:space="preserve">Unterschrift: </w:t>
      </w:r>
      <w:r w:rsidR="00264738">
        <w:t>______________________________________</w:t>
      </w:r>
    </w:p>
    <w:p w14:paraId="11EC9799" w14:textId="613DFC2E" w:rsidR="00D0672F" w:rsidRDefault="00104EB7" w:rsidP="0076662A">
      <w:r>
        <w:t>Name: _____________________________________________</w:t>
      </w:r>
    </w:p>
    <w:p w14:paraId="7F7B16E8" w14:textId="185B4CF1" w:rsidR="003F7F8A" w:rsidRPr="003F5F56" w:rsidRDefault="00264738" w:rsidP="003F7F8A">
      <w:pPr>
        <w:rPr>
          <w:color w:val="FF0000"/>
        </w:rPr>
      </w:pPr>
      <w:r>
        <w:tab/>
      </w:r>
      <w:r>
        <w:tab/>
      </w:r>
      <w:r>
        <w:tab/>
      </w:r>
      <w:r>
        <w:tab/>
      </w:r>
      <w:r>
        <w:tab/>
      </w:r>
    </w:p>
    <w:p w14:paraId="1B4BC7DE" w14:textId="01BCD612" w:rsidR="00FD7E36" w:rsidRDefault="00FD7E36" w:rsidP="00FD7E36"/>
    <w:p w14:paraId="446D1C72" w14:textId="28E92C31" w:rsidR="00612FFA" w:rsidRDefault="00612FFA" w:rsidP="00FD7E36"/>
    <w:p w14:paraId="14511810" w14:textId="77777777" w:rsidR="00612FFA" w:rsidRPr="00FD7E36" w:rsidRDefault="00612FFA" w:rsidP="00FD7E36"/>
    <w:p w14:paraId="135BC9A0" w14:textId="7702421C" w:rsidR="00F46122" w:rsidRPr="004D2F27" w:rsidRDefault="00F13A58" w:rsidP="00F46122">
      <w:r w:rsidRPr="004D2F27">
        <w:rPr>
          <w:b/>
        </w:rPr>
        <w:t xml:space="preserve">Anlage A: </w:t>
      </w:r>
      <w:r w:rsidRPr="004D2F27">
        <w:t xml:space="preserve">S4U Maximen (Corporate </w:t>
      </w:r>
      <w:proofErr w:type="spellStart"/>
      <w:r w:rsidRPr="004D2F27">
        <w:t>Behaviour</w:t>
      </w:r>
      <w:proofErr w:type="spellEnd"/>
      <w:r w:rsidRPr="004D2F27">
        <w:t>)</w:t>
      </w:r>
    </w:p>
    <w:p w14:paraId="2CAF258F" w14:textId="3BA29992" w:rsidR="00210AC7" w:rsidRPr="00F13A58" w:rsidRDefault="00210AC7" w:rsidP="00210AC7">
      <w:pPr>
        <w:jc w:val="both"/>
      </w:pPr>
      <w:r>
        <w:rPr>
          <w:b/>
        </w:rPr>
        <w:t xml:space="preserve">Anlage B: </w:t>
      </w:r>
      <w:r w:rsidR="003F5F56">
        <w:t>Regeln zur Kommunikation via E-Mail und Teams</w:t>
      </w:r>
    </w:p>
    <w:p w14:paraId="7A61C679" w14:textId="2076DD7C" w:rsidR="00F13A58" w:rsidRPr="00B16C86" w:rsidRDefault="00F13A58" w:rsidP="00F46122">
      <w:r>
        <w:rPr>
          <w:b/>
        </w:rPr>
        <w:t xml:space="preserve">Anlage </w:t>
      </w:r>
      <w:r w:rsidR="00210AC7">
        <w:rPr>
          <w:b/>
        </w:rPr>
        <w:t>C</w:t>
      </w:r>
      <w:r>
        <w:rPr>
          <w:b/>
        </w:rPr>
        <w:t>:</w:t>
      </w:r>
      <w:r w:rsidR="00B16C86">
        <w:rPr>
          <w:b/>
        </w:rPr>
        <w:t xml:space="preserve"> </w:t>
      </w:r>
      <w:r w:rsidR="00B16C86">
        <w:t xml:space="preserve">Firmenvereinbarung zur Nutzung </w:t>
      </w:r>
      <w:proofErr w:type="gramStart"/>
      <w:r w:rsidR="00E02C93">
        <w:t>der Internet</w:t>
      </w:r>
      <w:proofErr w:type="gramEnd"/>
      <w:r w:rsidR="00E02C93">
        <w:t xml:space="preserve"> und E-Mail Dienste </w:t>
      </w:r>
    </w:p>
    <w:p w14:paraId="12FC59EC" w14:textId="40229FE1" w:rsidR="00F13A58" w:rsidRDefault="00F13A58" w:rsidP="00F46122">
      <w:r>
        <w:rPr>
          <w:b/>
        </w:rPr>
        <w:t xml:space="preserve">Anlage </w:t>
      </w:r>
      <w:r w:rsidR="00210AC7">
        <w:rPr>
          <w:b/>
        </w:rPr>
        <w:t>D</w:t>
      </w:r>
      <w:r>
        <w:rPr>
          <w:b/>
        </w:rPr>
        <w:t>:</w:t>
      </w:r>
      <w:r w:rsidR="00803D8E">
        <w:rPr>
          <w:b/>
        </w:rPr>
        <w:t xml:space="preserve"> </w:t>
      </w:r>
      <w:r w:rsidR="00803D8E">
        <w:t xml:space="preserve">Firmenvereinbarung zur Wiederverwendung, Löschung, Entsorgung oder Rückgabe von Datenträgern </w:t>
      </w:r>
    </w:p>
    <w:p w14:paraId="3347C733" w14:textId="548D0C9D" w:rsidR="00535932" w:rsidRDefault="00535932" w:rsidP="00F46122">
      <w:r>
        <w:rPr>
          <w:b/>
        </w:rPr>
        <w:t xml:space="preserve">Anlage </w:t>
      </w:r>
      <w:r w:rsidR="00210AC7">
        <w:rPr>
          <w:b/>
        </w:rPr>
        <w:t>E</w:t>
      </w:r>
      <w:r>
        <w:rPr>
          <w:b/>
        </w:rPr>
        <w:t>:</w:t>
      </w:r>
      <w:r>
        <w:t xml:space="preserve"> </w:t>
      </w:r>
      <w:r w:rsidR="009A6ED7">
        <w:t xml:space="preserve">Firmenvereinbarung </w:t>
      </w:r>
      <w:r w:rsidR="00394420">
        <w:t xml:space="preserve">zur Mobilen Datenverarbeitung </w:t>
      </w:r>
    </w:p>
    <w:p w14:paraId="4229B8AE" w14:textId="4469764F" w:rsidR="0002031B" w:rsidRDefault="0002031B" w:rsidP="00F46122">
      <w:r w:rsidRPr="0002031B">
        <w:rPr>
          <w:b/>
          <w:bCs/>
        </w:rPr>
        <w:t>Anlage F:</w:t>
      </w:r>
      <w:r>
        <w:t xml:space="preserve"> Klassifizierung von Informationen</w:t>
      </w:r>
    </w:p>
    <w:p w14:paraId="7B5E474E" w14:textId="18C789B1" w:rsidR="00612FFA" w:rsidRDefault="00612FFA" w:rsidP="00612FFA">
      <w:pPr>
        <w:rPr>
          <w:bCs/>
        </w:rPr>
      </w:pPr>
      <w:r w:rsidRPr="00612FFA">
        <w:rPr>
          <w:b/>
        </w:rPr>
        <w:t xml:space="preserve">Anlage </w:t>
      </w:r>
      <w:proofErr w:type="gramStart"/>
      <w:r w:rsidRPr="00612FFA">
        <w:rPr>
          <w:b/>
        </w:rPr>
        <w:t>G</w:t>
      </w:r>
      <w:r w:rsidR="009B2B75">
        <w:rPr>
          <w:b/>
        </w:rPr>
        <w:t>:</w:t>
      </w:r>
      <w:r w:rsidRPr="00612FFA">
        <w:rPr>
          <w:b/>
        </w:rPr>
        <w:t>:</w:t>
      </w:r>
      <w:proofErr w:type="gramEnd"/>
      <w:r w:rsidRPr="00612FFA">
        <w:rPr>
          <w:b/>
        </w:rPr>
        <w:t xml:space="preserve"> </w:t>
      </w:r>
      <w:r w:rsidRPr="00612FFA">
        <w:rPr>
          <w:bCs/>
        </w:rPr>
        <w:t>Reisen im Namen von  Software4You</w:t>
      </w:r>
    </w:p>
    <w:p w14:paraId="58CEAFD0" w14:textId="50A62C52" w:rsidR="009B2B75" w:rsidRPr="00612FFA" w:rsidRDefault="009B2B75" w:rsidP="00612FFA">
      <w:pPr>
        <w:rPr>
          <w:b/>
        </w:rPr>
      </w:pPr>
      <w:r>
        <w:rPr>
          <w:bCs/>
        </w:rPr>
        <w:t>Anlage H: Informationssicherheitsleitlinie</w:t>
      </w:r>
    </w:p>
    <w:p w14:paraId="1CEC876C" w14:textId="77777777" w:rsidR="00612FFA" w:rsidRDefault="00612FFA" w:rsidP="00F46122"/>
    <w:p w14:paraId="051C5E4C" w14:textId="6EE928BF" w:rsidR="00E02C93" w:rsidRDefault="00612FFA" w:rsidP="00F46122">
      <w:pPr>
        <w:rPr>
          <w:b/>
        </w:rPr>
      </w:pPr>
      <w:r>
        <w:rPr>
          <w:b/>
        </w:rPr>
        <w:br w:type="page"/>
      </w:r>
    </w:p>
    <w:p w14:paraId="69332005" w14:textId="7AC635AC" w:rsidR="00D92255" w:rsidRPr="008D583F" w:rsidRDefault="00693A22" w:rsidP="00D92255">
      <w:pPr>
        <w:pStyle w:val="Heading1"/>
        <w:numPr>
          <w:ilvl w:val="0"/>
          <w:numId w:val="0"/>
        </w:numPr>
      </w:pPr>
      <w:bookmarkStart w:id="14" w:name="_Toc163722275"/>
      <w:r w:rsidRPr="008D583F">
        <w:lastRenderedPageBreak/>
        <w:t xml:space="preserve">Anlage A: </w:t>
      </w:r>
      <w:r w:rsidR="00965E19" w:rsidRPr="008D583F">
        <w:t xml:space="preserve">Maximen (Corporate </w:t>
      </w:r>
      <w:proofErr w:type="spellStart"/>
      <w:r w:rsidR="00965E19" w:rsidRPr="008D583F">
        <w:t>Behaviour</w:t>
      </w:r>
      <w:proofErr w:type="spellEnd"/>
      <w:r w:rsidR="00965E19" w:rsidRPr="008D583F">
        <w:t>)</w:t>
      </w:r>
      <w:bookmarkEnd w:id="14"/>
    </w:p>
    <w:p w14:paraId="63063F15" w14:textId="033FCED9" w:rsidR="00965E19" w:rsidRPr="00674219" w:rsidRDefault="00674219" w:rsidP="00674219">
      <w:pPr>
        <w:rPr>
          <w:color w:val="990000"/>
          <w:sz w:val="32"/>
          <w:szCs w:val="32"/>
        </w:rPr>
      </w:pPr>
      <w:bookmarkStart w:id="15" w:name="_Toc510512106"/>
      <w:r w:rsidRPr="00674219">
        <w:rPr>
          <w:color w:val="990000"/>
          <w:sz w:val="32"/>
          <w:szCs w:val="32"/>
        </w:rPr>
        <w:t>1</w:t>
      </w:r>
      <w:r w:rsidRPr="00674219">
        <w:rPr>
          <w:color w:val="990000"/>
          <w:sz w:val="32"/>
          <w:szCs w:val="32"/>
        </w:rPr>
        <w:tab/>
      </w:r>
      <w:r w:rsidR="00965E19" w:rsidRPr="00674219">
        <w:rPr>
          <w:color w:val="990000"/>
          <w:sz w:val="32"/>
          <w:szCs w:val="32"/>
        </w:rPr>
        <w:t>Einleitung</w:t>
      </w:r>
      <w:bookmarkEnd w:id="15"/>
    </w:p>
    <w:p w14:paraId="01AEFCD9" w14:textId="318CC2AE" w:rsidR="00965E19" w:rsidRDefault="00965E19" w:rsidP="00965E19">
      <w:r w:rsidRPr="00E84871">
        <w:t>Wir verstehen uns als kompetentes Dienstleistungsunternehmen, das mit Engagement Problemlösungen für seine Kunden erarbeitet</w:t>
      </w:r>
      <w:r w:rsidR="00543C5E">
        <w:t>. Dabei folgen wir steht dem Anspruch, unseren Kunden</w:t>
      </w:r>
      <w:r w:rsidRPr="00E84871">
        <w:t xml:space="preserve"> </w:t>
      </w:r>
      <w:r w:rsidR="00543C5E">
        <w:t>„</w:t>
      </w:r>
      <w:r>
        <w:t>World Class HR Controlling</w:t>
      </w:r>
      <w:r w:rsidR="00543C5E">
        <w:t>“ zu ermöglichen</w:t>
      </w:r>
      <w:r w:rsidRPr="00E84871">
        <w:t xml:space="preserve">. Unsere Kompetenz geht über technischen Lösungen hinaus und erstreckt sich sowohl auf </w:t>
      </w:r>
      <w:r w:rsidR="00543C5E">
        <w:t xml:space="preserve">die speziellen Herausforderungen des </w:t>
      </w:r>
      <w:proofErr w:type="gramStart"/>
      <w:r w:rsidR="00543C5E">
        <w:t>HR Controllings</w:t>
      </w:r>
      <w:proofErr w:type="gramEnd"/>
      <w:r w:rsidR="00543C5E">
        <w:t xml:space="preserve">, </w:t>
      </w:r>
      <w:r w:rsidRPr="00E84871">
        <w:t xml:space="preserve">die Allgemeine Betriebswirtschaftslehre </w:t>
      </w:r>
      <w:r w:rsidR="00543C5E">
        <w:t>und</w:t>
      </w:r>
      <w:r w:rsidRPr="00E84871">
        <w:t xml:space="preserve"> </w:t>
      </w:r>
      <w:r w:rsidR="00543C5E">
        <w:t>Sozialkompetenz</w:t>
      </w:r>
      <w:r w:rsidRPr="00E84871">
        <w:t xml:space="preserve">. Wir möchten, </w:t>
      </w:r>
      <w:r>
        <w:t>dass</w:t>
      </w:r>
      <w:r w:rsidRPr="00E84871">
        <w:t xml:space="preserve"> sich Kunden und Mitarbeiter im täglichen Umgang gleichermaßen wohl fühlen und wir somit ein angenehmes Arbeitsumfeld schaffen. Hierzu gibt es e</w:t>
      </w:r>
      <w:r>
        <w:t>inige</w:t>
      </w:r>
      <w:r w:rsidRPr="00E84871">
        <w:t xml:space="preserve"> Anhaltspunkte</w:t>
      </w:r>
      <w:r>
        <w:t>, die im Folgenden aufgelistet werden.</w:t>
      </w:r>
    </w:p>
    <w:p w14:paraId="3126B9BE" w14:textId="03FED34B" w:rsidR="00965E19" w:rsidRPr="00674219" w:rsidRDefault="00674219" w:rsidP="00674219">
      <w:pPr>
        <w:rPr>
          <w:color w:val="990000"/>
          <w:sz w:val="32"/>
          <w:szCs w:val="32"/>
        </w:rPr>
      </w:pPr>
      <w:bookmarkStart w:id="16" w:name="_Toc510512107"/>
      <w:r>
        <w:rPr>
          <w:color w:val="990000"/>
          <w:sz w:val="32"/>
          <w:szCs w:val="32"/>
        </w:rPr>
        <w:t>2</w:t>
      </w:r>
      <w:r>
        <w:rPr>
          <w:color w:val="990000"/>
          <w:sz w:val="32"/>
          <w:szCs w:val="32"/>
        </w:rPr>
        <w:tab/>
      </w:r>
      <w:r w:rsidR="00965E19" w:rsidRPr="00674219">
        <w:rPr>
          <w:color w:val="990000"/>
          <w:sz w:val="32"/>
          <w:szCs w:val="32"/>
        </w:rPr>
        <w:t>Umgang mit Kollegen</w:t>
      </w:r>
      <w:bookmarkEnd w:id="16"/>
    </w:p>
    <w:p w14:paraId="35B08E9C" w14:textId="77777777" w:rsidR="00965E19" w:rsidRDefault="00965E19" w:rsidP="00965E19">
      <w:r w:rsidRPr="00E84871">
        <w:t>Nachdem wir den Großteil unserer Zeit an unserem Arbeitsplatz und mit Arbeitskollegen verbringen, ist ein sorgfältiger Umgang miteinander eine wichtige Voraussetzung für eine harmonische Atmosphäre. Gegenseitige Rücksicht und Toleranz, Hilfsbereitschaft und Höflichkeit, der Respekt gegenüber anderen und Freundlichkeit erleichtern allen Beteiligten - vor allem in angespannten Situationen - die Bewältigung des Arbeitsalltags. Grundsätzlich sollte man Kollegen so behandeln, wie man selbst gerne behandelt werden möchte.</w:t>
      </w:r>
    </w:p>
    <w:p w14:paraId="515BC652" w14:textId="5DE01B6D" w:rsidR="00965E19" w:rsidRPr="00674219" w:rsidRDefault="00674219" w:rsidP="00674219">
      <w:pPr>
        <w:rPr>
          <w:color w:val="990000"/>
          <w:sz w:val="32"/>
          <w:szCs w:val="32"/>
        </w:rPr>
      </w:pPr>
      <w:bookmarkStart w:id="17" w:name="_Toc510512108"/>
      <w:r>
        <w:rPr>
          <w:color w:val="990000"/>
          <w:sz w:val="32"/>
          <w:szCs w:val="32"/>
        </w:rPr>
        <w:t>3</w:t>
      </w:r>
      <w:r>
        <w:rPr>
          <w:color w:val="990000"/>
          <w:sz w:val="32"/>
          <w:szCs w:val="32"/>
        </w:rPr>
        <w:tab/>
      </w:r>
      <w:r w:rsidR="00965E19" w:rsidRPr="00674219">
        <w:rPr>
          <w:color w:val="990000"/>
          <w:sz w:val="32"/>
          <w:szCs w:val="32"/>
        </w:rPr>
        <w:t>Umgang mit Kunden</w:t>
      </w:r>
      <w:bookmarkEnd w:id="17"/>
      <w:r w:rsidR="00965E19" w:rsidRPr="00674219">
        <w:rPr>
          <w:color w:val="990000"/>
          <w:sz w:val="32"/>
          <w:szCs w:val="32"/>
        </w:rPr>
        <w:t xml:space="preserve"> </w:t>
      </w:r>
    </w:p>
    <w:p w14:paraId="48D414DA" w14:textId="44742059" w:rsidR="00965E19" w:rsidRDefault="00965E19" w:rsidP="00965E19">
      <w:r w:rsidRPr="00E84871">
        <w:t>Unser Erfolg hängt unmittelbar mit der Zufrie</w:t>
      </w:r>
      <w:r w:rsidR="00543C5E">
        <w:t>denheit unserer Kunden zusammen.</w:t>
      </w:r>
      <w:r w:rsidRPr="00E84871">
        <w:t xml:space="preserve"> </w:t>
      </w:r>
      <w:r w:rsidR="00543C5E">
        <w:t>Letztlich gilt:</w:t>
      </w:r>
      <w:r w:rsidRPr="00E84871">
        <w:t xml:space="preserve"> unser Gehalt wird von unseren Kunden bezahlt. Daher widmen wir unseren Kunden besondere Aufmerksamkeit und begegnen ihnen mit Höflichkeit und Respekt. Wir vermitteln ihnen das Gefühl, </w:t>
      </w:r>
      <w:r w:rsidR="00543C5E">
        <w:t xml:space="preserve">uns wirklich wichtig zu sein. Wir vermitteln, </w:t>
      </w:r>
      <w:r w:rsidRPr="00E84871">
        <w:t>der richtige und kompetente Ansprechpartner zu sein und behandeln sie mit verbindlicher Freundlichkeit. Mit Toleranz und Einfühlungsvermögen gehen wir auf ihre Wünsche ein und nehmen auf eventuelle Eigenheiten Rücksicht, auch wenn es manchmal aus persönlichen Gründen schwerfallen sollte.</w:t>
      </w:r>
    </w:p>
    <w:p w14:paraId="0B30B99A" w14:textId="781E95FD" w:rsidR="00965E19" w:rsidRPr="00674219" w:rsidRDefault="00674219" w:rsidP="00674219">
      <w:pPr>
        <w:rPr>
          <w:color w:val="990000"/>
          <w:sz w:val="32"/>
          <w:szCs w:val="32"/>
        </w:rPr>
      </w:pPr>
      <w:bookmarkStart w:id="18" w:name="_Toc510512109"/>
      <w:r>
        <w:rPr>
          <w:color w:val="990000"/>
          <w:sz w:val="32"/>
          <w:szCs w:val="32"/>
        </w:rPr>
        <w:t>4</w:t>
      </w:r>
      <w:r>
        <w:rPr>
          <w:color w:val="990000"/>
          <w:sz w:val="32"/>
          <w:szCs w:val="32"/>
        </w:rPr>
        <w:tab/>
      </w:r>
      <w:r w:rsidR="00965E19" w:rsidRPr="00674219">
        <w:rPr>
          <w:color w:val="990000"/>
          <w:sz w:val="32"/>
          <w:szCs w:val="32"/>
        </w:rPr>
        <w:t>Besprechungskultur</w:t>
      </w:r>
      <w:bookmarkEnd w:id="18"/>
    </w:p>
    <w:p w14:paraId="674D0A95" w14:textId="6B4188A5" w:rsidR="00965E19" w:rsidRDefault="00965E19" w:rsidP="00965E19">
      <w:r w:rsidRPr="00E84871">
        <w:t>Wir finden uns zu Besprechungen ein, um effektiv und gemeinsam zu einem Ziel zu gelangen. Die Grundvoraussetzung hierfür sind ordentliche Rahmenbedingungen wie Pünktlichkeit der Teilnehmende</w:t>
      </w:r>
      <w:r w:rsidR="00543C5E">
        <w:t>n.</w:t>
      </w:r>
      <w:r w:rsidRPr="00E84871">
        <w:t xml:space="preserve"> </w:t>
      </w:r>
      <w:r w:rsidR="00543C5E">
        <w:t xml:space="preserve">Wichtig ist </w:t>
      </w:r>
      <w:r w:rsidRPr="00E84871">
        <w:t>der Aussc</w:t>
      </w:r>
      <w:r w:rsidR="00543C5E">
        <w:t>hluss von Störfaktoren wie Lärm, parallele Arbeit an anderen Dingen oder das Lesen von Nachrichten. D</w:t>
      </w:r>
      <w:r w:rsidRPr="00E84871">
        <w:t xml:space="preserve">ie ungeteilte Aufmerksamkeit der Zuhörenden </w:t>
      </w:r>
      <w:r w:rsidR="00543C5E">
        <w:t xml:space="preserve">gehört dem </w:t>
      </w:r>
      <w:r w:rsidRPr="00E84871">
        <w:t xml:space="preserve">jeweiligen Redner. Eine Besprechung sollte möglichst </w:t>
      </w:r>
      <w:proofErr w:type="gramStart"/>
      <w:r w:rsidRPr="00E84871">
        <w:t>knapp gehalten</w:t>
      </w:r>
      <w:proofErr w:type="gramEnd"/>
      <w:r w:rsidRPr="00E84871">
        <w:t xml:space="preserve"> sein und mit einem Ergebnis enden.</w:t>
      </w:r>
    </w:p>
    <w:p w14:paraId="119BD477" w14:textId="3724A9CA" w:rsidR="00965E19" w:rsidRPr="00674219" w:rsidRDefault="00674219" w:rsidP="00674219">
      <w:pPr>
        <w:rPr>
          <w:color w:val="990000"/>
          <w:sz w:val="32"/>
          <w:szCs w:val="32"/>
        </w:rPr>
      </w:pPr>
      <w:bookmarkStart w:id="19" w:name="_Toc510512110"/>
      <w:r>
        <w:rPr>
          <w:color w:val="990000"/>
          <w:sz w:val="32"/>
          <w:szCs w:val="32"/>
        </w:rPr>
        <w:t>5</w:t>
      </w:r>
      <w:r>
        <w:rPr>
          <w:color w:val="990000"/>
          <w:sz w:val="32"/>
          <w:szCs w:val="32"/>
        </w:rPr>
        <w:tab/>
      </w:r>
      <w:r w:rsidR="00965E19" w:rsidRPr="00674219">
        <w:rPr>
          <w:color w:val="990000"/>
          <w:sz w:val="32"/>
          <w:szCs w:val="32"/>
        </w:rPr>
        <w:t>Telefonkultur</w:t>
      </w:r>
      <w:bookmarkEnd w:id="19"/>
    </w:p>
    <w:p w14:paraId="2232A702" w14:textId="77777777" w:rsidR="00965E19" w:rsidRDefault="00965E19" w:rsidP="00965E19">
      <w:r w:rsidRPr="00E84871">
        <w:t xml:space="preserve">Nachdem wir einen Großteil unserer Kommunikation per Telefon abwickeln, gelten hier nicht nur die oben genannten Umgangsformen, sondern es sind noch einige zusätzliche Feinheiten zu beachten. Die freundliche und deutliche Nennung der Firma und des Namens am Telefon </w:t>
      </w:r>
      <w:r w:rsidRPr="00E84871">
        <w:lastRenderedPageBreak/>
        <w:t>ist natürlich Grundvoraussetzung (man kann ein Lächeln durchaus hören!). Auch und gerade am Telefon sollte der Anrufer eine angenehme Erinnerung an Software4You behalten, d.h. wir kümmern uns aktiv um den Anrufer und seine Belange. Und natürlich verabschieden wir uns auch freundlich.</w:t>
      </w:r>
    </w:p>
    <w:p w14:paraId="0C3DC009" w14:textId="4050DC63" w:rsidR="00965E19" w:rsidRPr="00674219" w:rsidRDefault="00674219" w:rsidP="00674219">
      <w:pPr>
        <w:rPr>
          <w:color w:val="990000"/>
          <w:sz w:val="32"/>
          <w:szCs w:val="32"/>
        </w:rPr>
      </w:pPr>
      <w:bookmarkStart w:id="20" w:name="_Toc510512111"/>
      <w:r>
        <w:rPr>
          <w:color w:val="990000"/>
          <w:sz w:val="32"/>
          <w:szCs w:val="32"/>
        </w:rPr>
        <w:t>6</w:t>
      </w:r>
      <w:r>
        <w:rPr>
          <w:color w:val="990000"/>
          <w:sz w:val="32"/>
          <w:szCs w:val="32"/>
        </w:rPr>
        <w:tab/>
      </w:r>
      <w:r w:rsidR="00965E19" w:rsidRPr="00674219">
        <w:rPr>
          <w:color w:val="990000"/>
          <w:sz w:val="32"/>
          <w:szCs w:val="32"/>
        </w:rPr>
        <w:t>Äußeres Erscheinungsbild</w:t>
      </w:r>
      <w:bookmarkEnd w:id="20"/>
    </w:p>
    <w:p w14:paraId="37FCD79C" w14:textId="77777777" w:rsidR="00965E19" w:rsidRPr="00E84871" w:rsidRDefault="00965E19" w:rsidP="00965E19">
      <w:r w:rsidRPr="00E84871">
        <w:t>Das äußere Erscheinungsbild der einzelnen Mitarbeiter vermittelt dem außenstehenden Betrachter ebenfalls einen bleibenden Eindruck des Unternehmens, daher sind Kleidung und Erscheinung nicht nur der jeweiligen Situation angepasst, sondern grundsätzlich ordentlich.</w:t>
      </w:r>
    </w:p>
    <w:p w14:paraId="61DD4BFC" w14:textId="19C81B19" w:rsidR="00965E19" w:rsidRPr="00674219" w:rsidRDefault="00674219" w:rsidP="00674219">
      <w:pPr>
        <w:rPr>
          <w:color w:val="990000"/>
          <w:sz w:val="32"/>
          <w:szCs w:val="32"/>
        </w:rPr>
      </w:pPr>
      <w:bookmarkStart w:id="21" w:name="_Toc510512112"/>
      <w:r>
        <w:rPr>
          <w:color w:val="990000"/>
          <w:sz w:val="32"/>
          <w:szCs w:val="32"/>
        </w:rPr>
        <w:t>7</w:t>
      </w:r>
      <w:r>
        <w:rPr>
          <w:color w:val="990000"/>
          <w:sz w:val="32"/>
          <w:szCs w:val="32"/>
        </w:rPr>
        <w:tab/>
      </w:r>
      <w:r w:rsidR="00965E19" w:rsidRPr="00674219">
        <w:rPr>
          <w:color w:val="990000"/>
          <w:sz w:val="32"/>
          <w:szCs w:val="32"/>
        </w:rPr>
        <w:t>Büroräume</w:t>
      </w:r>
      <w:bookmarkEnd w:id="21"/>
    </w:p>
    <w:p w14:paraId="01B8E0E3" w14:textId="787233F4" w:rsidR="00965E19" w:rsidRPr="00E84871" w:rsidRDefault="00965E19" w:rsidP="00965E19">
      <w:r w:rsidRPr="00E84871">
        <w:t xml:space="preserve">Wir bewegen uns den gesamten Arbeitstag in unseren Büroräumen und teilen diese mit anderen Kollegen, zeitweise auch mit unseren Kunden. Daher wollen wir auch in unseren Büroräumen ein für alle angenehmes Umfeld schaffen und dieses gemeinsam halten. In der Umsetzung bedeutet das z.B. den eigenen Schreibtisch ordentlich zu verlassen oder die </w:t>
      </w:r>
      <w:r w:rsidR="00543C5E">
        <w:t xml:space="preserve">Waschräume und </w:t>
      </w:r>
      <w:r w:rsidRPr="00E84871">
        <w:t>Küchen sauber zu halten (Spülmaschine ein- und ausräumen!).</w:t>
      </w:r>
    </w:p>
    <w:p w14:paraId="2C980BE1" w14:textId="77777777" w:rsidR="00965E19" w:rsidRDefault="00965E19" w:rsidP="00965E19">
      <w:r w:rsidRPr="00E84871">
        <w:t>Grundsätzlich gilt innerhalb unserer Geschäftsräume striktes Rauchverbot. Die Plätze, die von Rauchern aufgesucht werden, werden auch von diesen in Ordnung gehalten.</w:t>
      </w:r>
    </w:p>
    <w:p w14:paraId="331F70FE" w14:textId="6181DDF3" w:rsidR="007F64BB" w:rsidRPr="00955CE4" w:rsidRDefault="007F64BB" w:rsidP="007F64BB">
      <w:pPr>
        <w:rPr>
          <w:color w:val="990000"/>
          <w:sz w:val="32"/>
          <w:szCs w:val="32"/>
        </w:rPr>
      </w:pPr>
      <w:r w:rsidRPr="00955CE4">
        <w:rPr>
          <w:color w:val="990000"/>
          <w:sz w:val="32"/>
          <w:szCs w:val="32"/>
        </w:rPr>
        <w:t>8</w:t>
      </w:r>
      <w:r w:rsidRPr="00955CE4">
        <w:rPr>
          <w:color w:val="990000"/>
          <w:sz w:val="32"/>
          <w:szCs w:val="32"/>
        </w:rPr>
        <w:tab/>
        <w:t>Umgang mit Geschenken und Zuwendungen von Dritten</w:t>
      </w:r>
    </w:p>
    <w:p w14:paraId="4D0E27F3" w14:textId="58BE13B5" w:rsidR="007F64BB" w:rsidRPr="007F64BB" w:rsidRDefault="007F64BB" w:rsidP="00965E19">
      <w:pPr>
        <w:rPr>
          <w:color w:val="990000"/>
          <w:sz w:val="32"/>
          <w:szCs w:val="32"/>
        </w:rPr>
      </w:pPr>
      <w:r w:rsidRPr="00955CE4">
        <w:rPr>
          <w:rStyle w:val="ui-provider"/>
        </w:rPr>
        <w:t>Geschenke und Zuwendungen bis 10€ sind zulässig. Im Zweifel oder bei größeren Zuwendungen ist die Geschäftsleitung zu informieren, die das Thema mit dem zuwendenden Geschäftspartner klärt.</w:t>
      </w:r>
    </w:p>
    <w:p w14:paraId="600C7F0B" w14:textId="1CB1EDDA" w:rsidR="00965E19" w:rsidRPr="00674219" w:rsidRDefault="007F64BB" w:rsidP="00674219">
      <w:pPr>
        <w:rPr>
          <w:color w:val="990000"/>
          <w:sz w:val="32"/>
          <w:szCs w:val="32"/>
        </w:rPr>
      </w:pPr>
      <w:bookmarkStart w:id="22" w:name="_Toc510512113"/>
      <w:r>
        <w:rPr>
          <w:color w:val="990000"/>
          <w:sz w:val="32"/>
          <w:szCs w:val="32"/>
        </w:rPr>
        <w:t>9</w:t>
      </w:r>
      <w:r w:rsidR="00674219">
        <w:rPr>
          <w:color w:val="990000"/>
          <w:sz w:val="32"/>
          <w:szCs w:val="32"/>
        </w:rPr>
        <w:tab/>
      </w:r>
      <w:proofErr w:type="gramStart"/>
      <w:r w:rsidR="00965E19" w:rsidRPr="00674219">
        <w:rPr>
          <w:color w:val="990000"/>
          <w:sz w:val="32"/>
          <w:szCs w:val="32"/>
        </w:rPr>
        <w:t>Allgemein</w:t>
      </w:r>
      <w:bookmarkEnd w:id="22"/>
      <w:proofErr w:type="gramEnd"/>
    </w:p>
    <w:p w14:paraId="5A72C4B4" w14:textId="77777777" w:rsidR="00965E19" w:rsidRPr="00E84871" w:rsidRDefault="00965E19" w:rsidP="00965E19">
      <w:r>
        <w:t>N</w:t>
      </w:r>
      <w:r w:rsidRPr="00E84871">
        <w:t xml:space="preserve">achdem im Allgemeinen bei S4U ein lockerer Umgangston gepflegt wird, sollte dennoch darauf hingewiesen werden, </w:t>
      </w:r>
      <w:r>
        <w:t>dass</w:t>
      </w:r>
      <w:r w:rsidRPr="00E84871">
        <w:t xml:space="preserve"> wir uns trotzdem daran erinnern, Diskretion und Zurückhaltung zu üben.</w:t>
      </w:r>
    </w:p>
    <w:p w14:paraId="7FF102F5" w14:textId="77777777" w:rsidR="00965E19" w:rsidRPr="00E84871" w:rsidRDefault="00965E19" w:rsidP="00965E19">
      <w:r w:rsidRPr="00E84871">
        <w:t xml:space="preserve">Wir arbeiten alle gemeinsam an einem intakten und harmonischen Betriebsklima, in dem sich jeder wohl fühlen kann und darf. Für den Fall, </w:t>
      </w:r>
      <w:r>
        <w:t>dass</w:t>
      </w:r>
      <w:r w:rsidRPr="00E84871">
        <w:t xml:space="preserve"> sich jemand nicht mehr wohl fühlt, steht ihm unser Geschäftsführer gerne und jederzeit als Ansprechpartner zur Verfügung.</w:t>
      </w:r>
    </w:p>
    <w:p w14:paraId="5C0B5B7A" w14:textId="78F4C4CF" w:rsidR="00965E19" w:rsidRDefault="00965E19" w:rsidP="00674219">
      <w:bookmarkStart w:id="23" w:name="_Toc510512114"/>
      <w:r>
        <w:t>im Überblick</w:t>
      </w:r>
      <w:bookmarkEnd w:id="23"/>
      <w:r>
        <w:t xml:space="preserve"> </w:t>
      </w:r>
    </w:p>
    <w:p w14:paraId="3AC13581" w14:textId="77777777" w:rsidR="00965E19" w:rsidRPr="00E84871" w:rsidRDefault="00965E19" w:rsidP="00965E19">
      <w:r w:rsidRPr="00E84871">
        <w:t>... im Umgang mit Kollegen:</w:t>
      </w:r>
    </w:p>
    <w:p w14:paraId="212E7C11" w14:textId="77777777" w:rsidR="00965E19" w:rsidRPr="00E84871" w:rsidRDefault="00965E19" w:rsidP="00965E19">
      <w:r w:rsidRPr="00E84871">
        <w:t xml:space="preserve">„Was Du nicht willst, </w:t>
      </w:r>
      <w:proofErr w:type="gramStart"/>
      <w:r w:rsidRPr="00E84871">
        <w:t>das</w:t>
      </w:r>
      <w:proofErr w:type="gramEnd"/>
      <w:r w:rsidRPr="00E84871">
        <w:t xml:space="preserve"> man Dir tu, das füg‘ auch keinem anderen zu.“</w:t>
      </w:r>
    </w:p>
    <w:p w14:paraId="0F5A68BA" w14:textId="77777777" w:rsidR="00965E19" w:rsidRPr="00E84871" w:rsidRDefault="00965E19" w:rsidP="00965E19"/>
    <w:p w14:paraId="1A70652A" w14:textId="77777777" w:rsidR="00965E19" w:rsidRPr="00E84871" w:rsidRDefault="00965E19" w:rsidP="00965E19">
      <w:r w:rsidRPr="00E84871">
        <w:t xml:space="preserve">... im Umgang mit Kunden: </w:t>
      </w:r>
    </w:p>
    <w:p w14:paraId="64E5BB92" w14:textId="77777777" w:rsidR="00965E19" w:rsidRDefault="00965E19" w:rsidP="00965E19">
      <w:r w:rsidRPr="00E84871">
        <w:t>„Der Kunde zahlt unser Gehalt.“</w:t>
      </w:r>
    </w:p>
    <w:p w14:paraId="5C59BC89" w14:textId="77777777" w:rsidR="00965E19" w:rsidRPr="00E84871" w:rsidRDefault="00965E19" w:rsidP="00965E19"/>
    <w:p w14:paraId="79A2AE34" w14:textId="77777777" w:rsidR="00965E19" w:rsidRPr="00E84871" w:rsidRDefault="00965E19" w:rsidP="00965E19">
      <w:r w:rsidRPr="00E84871">
        <w:lastRenderedPageBreak/>
        <w:t>... für unsere Besprechungskultur:</w:t>
      </w:r>
    </w:p>
    <w:p w14:paraId="71020A4E" w14:textId="77777777" w:rsidR="00965E19" w:rsidRPr="00E84871" w:rsidRDefault="00965E19" w:rsidP="00965E19">
      <w:r w:rsidRPr="00E84871">
        <w:t>„Stell Dir vor, es ist eine Besprechung vereinbart, und keiner geht hin.“</w:t>
      </w:r>
    </w:p>
    <w:p w14:paraId="765257A1" w14:textId="77777777" w:rsidR="00965E19" w:rsidRPr="00E84871" w:rsidRDefault="00965E19" w:rsidP="00965E19"/>
    <w:p w14:paraId="4FF8C116" w14:textId="77777777" w:rsidR="00965E19" w:rsidRPr="00E84871" w:rsidRDefault="00965E19" w:rsidP="00965E19">
      <w:r w:rsidRPr="00E84871">
        <w:t>... für unsere Telefonkultur:</w:t>
      </w:r>
    </w:p>
    <w:p w14:paraId="15143DBD" w14:textId="77777777" w:rsidR="00965E19" w:rsidRPr="00E84871" w:rsidRDefault="00965E19" w:rsidP="00965E19">
      <w:r w:rsidRPr="00E84871">
        <w:t>„</w:t>
      </w:r>
      <w:proofErr w:type="spellStart"/>
      <w:r w:rsidRPr="00E84871">
        <w:t>D‘rum</w:t>
      </w:r>
      <w:proofErr w:type="spellEnd"/>
      <w:r w:rsidRPr="00E84871">
        <w:t xml:space="preserve"> lächle, auch wenn es keiner sieht.“</w:t>
      </w:r>
    </w:p>
    <w:p w14:paraId="44913FD8" w14:textId="77777777" w:rsidR="00965E19" w:rsidRPr="00E84871" w:rsidRDefault="00965E19" w:rsidP="00965E19"/>
    <w:p w14:paraId="134B268D" w14:textId="77777777" w:rsidR="00965E19" w:rsidRPr="00E84871" w:rsidRDefault="00965E19" w:rsidP="00965E19">
      <w:r w:rsidRPr="00E84871">
        <w:t>... für unser äußeres Erscheinungsbild:</w:t>
      </w:r>
    </w:p>
    <w:p w14:paraId="4512A3F9" w14:textId="77777777" w:rsidR="00965E19" w:rsidRPr="00E84871" w:rsidRDefault="00965E19" w:rsidP="00965E19">
      <w:r w:rsidRPr="00E84871">
        <w:t>„Kleider machen eben doch (Geschäfts-) Leute.“</w:t>
      </w:r>
    </w:p>
    <w:p w14:paraId="77295C7F" w14:textId="77777777" w:rsidR="00965E19" w:rsidRPr="00E84871" w:rsidRDefault="00965E19" w:rsidP="00965E19"/>
    <w:p w14:paraId="08CE7A90" w14:textId="77777777" w:rsidR="00965E19" w:rsidRPr="0031456C" w:rsidRDefault="00965E19" w:rsidP="00965E19">
      <w:pPr>
        <w:rPr>
          <w:lang w:val="en-GB"/>
        </w:rPr>
      </w:pPr>
      <w:r w:rsidRPr="0031456C">
        <w:rPr>
          <w:lang w:val="en-GB"/>
        </w:rPr>
        <w:t xml:space="preserve">... für </w:t>
      </w:r>
      <w:proofErr w:type="spellStart"/>
      <w:r w:rsidRPr="0031456C">
        <w:rPr>
          <w:lang w:val="en-GB"/>
        </w:rPr>
        <w:t>unsere</w:t>
      </w:r>
      <w:proofErr w:type="spellEnd"/>
      <w:r w:rsidRPr="0031456C">
        <w:rPr>
          <w:lang w:val="en-GB"/>
        </w:rPr>
        <w:t xml:space="preserve"> </w:t>
      </w:r>
      <w:proofErr w:type="spellStart"/>
      <w:r w:rsidRPr="0031456C">
        <w:rPr>
          <w:lang w:val="en-GB"/>
        </w:rPr>
        <w:t>Büroräume</w:t>
      </w:r>
      <w:proofErr w:type="spellEnd"/>
      <w:r w:rsidRPr="0031456C">
        <w:rPr>
          <w:lang w:val="en-GB"/>
        </w:rPr>
        <w:t>:</w:t>
      </w:r>
    </w:p>
    <w:p w14:paraId="744094B1" w14:textId="77777777" w:rsidR="00965E19" w:rsidRPr="0031456C" w:rsidRDefault="00965E19" w:rsidP="00965E19">
      <w:r w:rsidRPr="00E84871">
        <w:rPr>
          <w:lang w:val="en-US"/>
        </w:rPr>
        <w:t xml:space="preserve">„Our office is our castle. </w:t>
      </w:r>
      <w:r w:rsidRPr="0031456C">
        <w:t>“</w:t>
      </w:r>
    </w:p>
    <w:p w14:paraId="6C9534D9" w14:textId="77777777" w:rsidR="00965E19" w:rsidRPr="0031456C" w:rsidRDefault="00965E19" w:rsidP="00965E19"/>
    <w:p w14:paraId="33194E10" w14:textId="77777777" w:rsidR="00965E19" w:rsidRPr="00E84871" w:rsidRDefault="00965E19" w:rsidP="00965E19">
      <w:r w:rsidRPr="00E84871">
        <w:t>... allgemein:</w:t>
      </w:r>
    </w:p>
    <w:p w14:paraId="66BCF448" w14:textId="3C43A59C" w:rsidR="00927B67" w:rsidRPr="00965E19" w:rsidRDefault="00965E19" w:rsidP="00F46122">
      <w:r w:rsidRPr="00E84871">
        <w:t>„Konfuzius sagt: Arbeite fröhlich, ohne Knurren, ohne Murren</w:t>
      </w:r>
    </w:p>
    <w:p w14:paraId="596052F7" w14:textId="77777777" w:rsidR="00E9213B" w:rsidRDefault="00E9213B">
      <w:pPr>
        <w:rPr>
          <w:b/>
        </w:rPr>
      </w:pPr>
      <w:r>
        <w:rPr>
          <w:b/>
        </w:rPr>
        <w:br w:type="page"/>
      </w:r>
    </w:p>
    <w:p w14:paraId="06645F19" w14:textId="1C2F9D56" w:rsidR="005858F7" w:rsidRDefault="00E02C93" w:rsidP="00674219">
      <w:pPr>
        <w:pStyle w:val="Heading1"/>
        <w:numPr>
          <w:ilvl w:val="0"/>
          <w:numId w:val="0"/>
        </w:numPr>
        <w:ind w:left="432" w:hanging="432"/>
      </w:pPr>
      <w:bookmarkStart w:id="24" w:name="_Toc163722276"/>
      <w:r>
        <w:lastRenderedPageBreak/>
        <w:t>Anlage B</w:t>
      </w:r>
      <w:r w:rsidR="006F3083">
        <w:t>:</w:t>
      </w:r>
      <w:r w:rsidR="00674219">
        <w:t xml:space="preserve"> </w:t>
      </w:r>
      <w:r w:rsidR="003F5F56">
        <w:t>Regeln zur Kommunikation via E-Mail und Teams</w:t>
      </w:r>
      <w:bookmarkEnd w:id="24"/>
    </w:p>
    <w:p w14:paraId="13C27089" w14:textId="59216DB8" w:rsidR="00E04538" w:rsidRPr="00674219" w:rsidRDefault="00E04538" w:rsidP="00674219">
      <w:pPr>
        <w:rPr>
          <w:color w:val="990000"/>
          <w:sz w:val="32"/>
          <w:szCs w:val="32"/>
        </w:rPr>
      </w:pPr>
      <w:r w:rsidRPr="00674219">
        <w:rPr>
          <w:color w:val="990000"/>
          <w:sz w:val="32"/>
          <w:szCs w:val="32"/>
        </w:rPr>
        <w:t xml:space="preserve">Ziel </w:t>
      </w:r>
    </w:p>
    <w:p w14:paraId="2563F2AA" w14:textId="64671137" w:rsidR="00E04538" w:rsidRPr="0041469E" w:rsidRDefault="00E04538" w:rsidP="00E04538">
      <w:r w:rsidRPr="0041469E">
        <w:t xml:space="preserve">Erklärtes </w:t>
      </w:r>
      <w:r w:rsidR="003F5F56">
        <w:t xml:space="preserve">der Regeln zur Kommunikation via E-Mail und Teams </w:t>
      </w:r>
      <w:r w:rsidRPr="0041469E">
        <w:t>ist es, die tägliche Mail-</w:t>
      </w:r>
      <w:r w:rsidR="003F5F56">
        <w:t xml:space="preserve"> und Teams-Chat-</w:t>
      </w:r>
      <w:r w:rsidRPr="0041469E">
        <w:t>Flut, die unser papierloses Büro mit sich bringt, für alle Beteiligten so angenehm, sinnvoll und effektiv wie möglich zu gestalten.</w:t>
      </w:r>
    </w:p>
    <w:p w14:paraId="2AE05F69" w14:textId="6C8A6C7C" w:rsidR="003F5F56" w:rsidRPr="00674219" w:rsidRDefault="003F5F56" w:rsidP="00674219">
      <w:pPr>
        <w:rPr>
          <w:color w:val="990000"/>
          <w:sz w:val="32"/>
          <w:szCs w:val="32"/>
        </w:rPr>
      </w:pPr>
      <w:r w:rsidRPr="00674219">
        <w:rPr>
          <w:color w:val="990000"/>
          <w:sz w:val="32"/>
          <w:szCs w:val="32"/>
        </w:rPr>
        <w:t xml:space="preserve">Interne </w:t>
      </w:r>
      <w:r w:rsidR="003E591E" w:rsidRPr="00674219">
        <w:rPr>
          <w:color w:val="990000"/>
          <w:sz w:val="32"/>
          <w:szCs w:val="32"/>
        </w:rPr>
        <w:t xml:space="preserve">vs. externe </w:t>
      </w:r>
      <w:r w:rsidRPr="00674219">
        <w:rPr>
          <w:color w:val="990000"/>
          <w:sz w:val="32"/>
          <w:szCs w:val="32"/>
        </w:rPr>
        <w:t>Kommunikation</w:t>
      </w:r>
    </w:p>
    <w:p w14:paraId="58FF4F69" w14:textId="4CE9E1A0" w:rsidR="003F5F56" w:rsidRPr="003F5F56" w:rsidRDefault="003F5F56" w:rsidP="003F5F56">
      <w:r>
        <w:t xml:space="preserve">Für die interne Kommunikation nutzen wir Microsoft Teams. E-Mail nutzen wir für die Kommunikation mit unseren Kunden und anderen externen Geschäftspartnern. </w:t>
      </w:r>
      <w:r w:rsidR="005B14D0">
        <w:t>In E-Mails können Kollegen per CC einbezogen werden, auch die Weiterleitung von E-Mails an Kollegen ist möglich (es müssen keine E-Mails in Teams übertragen werden, wenn sie intern weitergeleitet werden sollen).</w:t>
      </w:r>
      <w:r w:rsidR="00B931EA">
        <w:t xml:space="preserve"> Bei der Kommunikation via E-Mail </w:t>
      </w:r>
      <w:r w:rsidR="003E40F8">
        <w:t xml:space="preserve">mit externen Parteien </w:t>
      </w:r>
      <w:r w:rsidR="00B931EA">
        <w:t xml:space="preserve">sind Informationsklassifizierung und die Vorgaben aus §11 der Firmenvereinbarung einzuhalten. </w:t>
      </w:r>
    </w:p>
    <w:p w14:paraId="066134C2" w14:textId="00AC6E53" w:rsidR="00E04538" w:rsidRPr="00674219" w:rsidRDefault="005B14D0" w:rsidP="00674219">
      <w:pPr>
        <w:rPr>
          <w:color w:val="990000"/>
          <w:sz w:val="32"/>
          <w:szCs w:val="32"/>
        </w:rPr>
      </w:pPr>
      <w:r w:rsidRPr="00674219">
        <w:rPr>
          <w:color w:val="990000"/>
          <w:sz w:val="32"/>
          <w:szCs w:val="32"/>
        </w:rPr>
        <w:t>Teams, Channels und Chats</w:t>
      </w:r>
    </w:p>
    <w:p w14:paraId="3DD99E9F" w14:textId="06B2F515" w:rsidR="005B14D0" w:rsidRDefault="005B14D0" w:rsidP="00E04538">
      <w:r>
        <w:t>Für die themenspezifische Kommunikation bietet Teams Channels innerhalb von Teams. Beiträge in Channels können von allen Mitgliedern des Teams gelesen werden und sollten nur für Beiträge verwendet werden, die auch für alle Mitglieder relevant sind. Ein Betrag kann „untergehen</w:t>
      </w:r>
      <w:proofErr w:type="gramStart"/>
      <w:r>
        <w:t>“</w:t>
      </w:r>
      <w:proofErr w:type="gramEnd"/>
      <w:r>
        <w:t xml:space="preserve"> wenn im Text nicht auf das Team oder den Channel verwiesen wird (z.B. via @Channelname).</w:t>
      </w:r>
    </w:p>
    <w:p w14:paraId="1A70EAE4" w14:textId="2FD178C2" w:rsidR="005B14D0" w:rsidRDefault="005B14D0" w:rsidP="00E04538">
      <w:r>
        <w:t xml:space="preserve">Für nicht-themenspezifische Kommunikation wird die Chat-Funktion genutzt. </w:t>
      </w:r>
    </w:p>
    <w:p w14:paraId="121B2A6F" w14:textId="049BE9AB" w:rsidR="00E04538" w:rsidRPr="00674219" w:rsidRDefault="00E04538" w:rsidP="00674219">
      <w:pPr>
        <w:rPr>
          <w:color w:val="990000"/>
          <w:sz w:val="32"/>
          <w:szCs w:val="32"/>
        </w:rPr>
      </w:pPr>
      <w:r w:rsidRPr="00674219">
        <w:rPr>
          <w:color w:val="990000"/>
          <w:sz w:val="32"/>
          <w:szCs w:val="32"/>
        </w:rPr>
        <w:t>Handling AN/CC/BCC</w:t>
      </w:r>
      <w:r w:rsidR="005B14D0" w:rsidRPr="00674219">
        <w:rPr>
          <w:color w:val="990000"/>
          <w:sz w:val="32"/>
          <w:szCs w:val="32"/>
        </w:rPr>
        <w:t xml:space="preserve"> in E-Mails</w:t>
      </w:r>
    </w:p>
    <w:p w14:paraId="3737ACC8" w14:textId="77777777" w:rsidR="00E04538" w:rsidRPr="0041469E" w:rsidRDefault="00E04538" w:rsidP="00E04538">
      <w:r w:rsidRPr="0041469E">
        <w:t>AN:</w:t>
      </w:r>
    </w:p>
    <w:p w14:paraId="6DEC40EE" w14:textId="77777777" w:rsidR="00E04538" w:rsidRPr="0041469E" w:rsidRDefault="00E04538" w:rsidP="00E04538">
      <w:r w:rsidRPr="0041469E">
        <w:t xml:space="preserve">Dieser Empfängerkreis ist von der Nachricht direkt betroffen. Eventuell verlangt der Sender vom Empfänger Aktionen. Bitte setzen Sie nur denjenigen in die „An“-Zeile, der für den jeweiligen Sachverhalt als verantwortlich angesehen wird. </w:t>
      </w:r>
    </w:p>
    <w:p w14:paraId="1B83E738" w14:textId="77777777" w:rsidR="00E04538" w:rsidRPr="0041469E" w:rsidRDefault="00E04538" w:rsidP="00E04538">
      <w:r w:rsidRPr="0041469E">
        <w:t>Alle anderen sollten die Mail lediglich CC bekommen. Diese Vorgehensweise gibt den Empfängern auch die Möglichkeit, die Wichtigkeit des Mails richtig einzuordnen und es evt</w:t>
      </w:r>
      <w:r>
        <w:t>l</w:t>
      </w:r>
      <w:r w:rsidRPr="0041469E">
        <w:t xml:space="preserve">. erst zu einem späteren Zeitpunkt zu lesen. </w:t>
      </w:r>
    </w:p>
    <w:p w14:paraId="2E4A1374" w14:textId="77777777" w:rsidR="00E04538" w:rsidRPr="0041469E" w:rsidRDefault="00E04538" w:rsidP="00E04538">
      <w:r w:rsidRPr="0041469E">
        <w:t>CC:</w:t>
      </w:r>
    </w:p>
    <w:p w14:paraId="6AD92740" w14:textId="77777777" w:rsidR="00E04538" w:rsidRPr="0041469E" w:rsidRDefault="00E04538" w:rsidP="00E04538">
      <w:r w:rsidRPr="0041469E">
        <w:t>Diese Empfänger bekommen das Mail nur zur Information. Aktion kann vom Sender nicht erwartet werden. Einem CC-Empfänger steht es aber dennoch frei, zu reagieren.</w:t>
      </w:r>
    </w:p>
    <w:p w14:paraId="27C3A17C" w14:textId="77777777" w:rsidR="00E04538" w:rsidRPr="0041469E" w:rsidRDefault="00E04538" w:rsidP="00E04538">
      <w:r w:rsidRPr="0041469E">
        <w:t>BCC:</w:t>
      </w:r>
    </w:p>
    <w:p w14:paraId="1716E6CB" w14:textId="77777777" w:rsidR="00E04538" w:rsidRDefault="00E04538" w:rsidP="00E04538">
      <w:r w:rsidRPr="0041469E">
        <w:t xml:space="preserve">Empfänger und CC erhalten keine Nachricht darüber, dass das Mail auch an den </w:t>
      </w:r>
      <w:proofErr w:type="gramStart"/>
      <w:r w:rsidRPr="0041469E">
        <w:t>BCC Empfänger</w:t>
      </w:r>
      <w:proofErr w:type="gramEnd"/>
      <w:r w:rsidRPr="0041469E">
        <w:t xml:space="preserve"> gesendet wird.</w:t>
      </w:r>
      <w:r w:rsidRPr="0041469E">
        <w:rPr>
          <w:color w:val="0000FF"/>
        </w:rPr>
        <w:t xml:space="preserve"> </w:t>
      </w:r>
      <w:r w:rsidRPr="0041469E">
        <w:t>Dies widerspricht jedoch dem in unserem Unternehmen offenen Umgang miteinander und sollte unterbleiben.</w:t>
      </w:r>
    </w:p>
    <w:p w14:paraId="64A0BDEE" w14:textId="3037145F" w:rsidR="00E04538" w:rsidRPr="00674219" w:rsidRDefault="00674219" w:rsidP="00674219">
      <w:pPr>
        <w:rPr>
          <w:color w:val="990000"/>
          <w:sz w:val="32"/>
          <w:szCs w:val="32"/>
        </w:rPr>
      </w:pPr>
      <w:r>
        <w:rPr>
          <w:color w:val="990000"/>
          <w:sz w:val="32"/>
          <w:szCs w:val="32"/>
        </w:rPr>
        <w:lastRenderedPageBreak/>
        <w:t>1</w:t>
      </w:r>
      <w:r>
        <w:rPr>
          <w:color w:val="990000"/>
          <w:sz w:val="32"/>
          <w:szCs w:val="32"/>
        </w:rPr>
        <w:tab/>
      </w:r>
      <w:r w:rsidR="00E04538" w:rsidRPr="00674219">
        <w:rPr>
          <w:color w:val="990000"/>
          <w:sz w:val="32"/>
          <w:szCs w:val="32"/>
        </w:rPr>
        <w:t>Betreff</w:t>
      </w:r>
      <w:r w:rsidR="005B14D0" w:rsidRPr="00674219">
        <w:rPr>
          <w:color w:val="990000"/>
          <w:sz w:val="32"/>
          <w:szCs w:val="32"/>
        </w:rPr>
        <w:t xml:space="preserve"> in E-Mails</w:t>
      </w:r>
    </w:p>
    <w:p w14:paraId="05A3388B" w14:textId="77777777" w:rsidR="00E04538" w:rsidRPr="0041469E" w:rsidRDefault="00E04538" w:rsidP="00E04538">
      <w:r w:rsidRPr="0041469E">
        <w:t xml:space="preserve">Mit dem Betreff soll dem Empfänger unter anderem die Möglichkeit gegeben werden, rasch einzuschätzen, um was es in der Mail geht und wie wichtig sie für ihn ist. </w:t>
      </w:r>
    </w:p>
    <w:p w14:paraId="61BCE13E" w14:textId="77777777" w:rsidR="00E04538" w:rsidRDefault="00E04538" w:rsidP="00E04538">
      <w:r w:rsidRPr="0041469E">
        <w:t xml:space="preserve">Der Betreff sollte deshalb prägnant, konkret und ohne Füllwörter formuliert sein. </w:t>
      </w:r>
    </w:p>
    <w:p w14:paraId="261A02EF" w14:textId="29F4B0DA" w:rsidR="00E04538" w:rsidRPr="00674219" w:rsidRDefault="00674219" w:rsidP="00674219">
      <w:pPr>
        <w:rPr>
          <w:color w:val="990000"/>
          <w:sz w:val="32"/>
          <w:szCs w:val="32"/>
        </w:rPr>
      </w:pPr>
      <w:r>
        <w:rPr>
          <w:color w:val="990000"/>
          <w:sz w:val="32"/>
          <w:szCs w:val="32"/>
        </w:rPr>
        <w:t>2</w:t>
      </w:r>
      <w:r>
        <w:rPr>
          <w:color w:val="990000"/>
          <w:sz w:val="32"/>
          <w:szCs w:val="32"/>
        </w:rPr>
        <w:tab/>
      </w:r>
      <w:proofErr w:type="gramStart"/>
      <w:r w:rsidR="005B14D0" w:rsidRPr="00674219">
        <w:rPr>
          <w:color w:val="990000"/>
          <w:sz w:val="32"/>
          <w:szCs w:val="32"/>
        </w:rPr>
        <w:t xml:space="preserve">E-Mail </w:t>
      </w:r>
      <w:r w:rsidR="00E04538" w:rsidRPr="00674219">
        <w:rPr>
          <w:color w:val="990000"/>
          <w:sz w:val="32"/>
          <w:szCs w:val="32"/>
        </w:rPr>
        <w:t>Autosignatur</w:t>
      </w:r>
      <w:proofErr w:type="gramEnd"/>
    </w:p>
    <w:p w14:paraId="4EEF4485" w14:textId="77777777" w:rsidR="00E04538" w:rsidRPr="00A42CD4" w:rsidRDefault="00E04538" w:rsidP="00E04538">
      <w:r w:rsidRPr="0041469E">
        <w:t>I</w:t>
      </w:r>
      <w:r w:rsidRPr="00A42CD4">
        <w:t xml:space="preserve">m Rahmen unserer Corporate Identity ist es wichtig, einen einheitlichen Auftritt nach außen zu gewährleisten, der sich nicht nur auf Papier oder Screen beschränkt, sondern auch Mails betrifft. Daher sollten alle Mails wie folgt signiert werden: </w:t>
      </w:r>
    </w:p>
    <w:p w14:paraId="4C2476E9" w14:textId="77777777" w:rsidR="00E04538" w:rsidRDefault="00E04538" w:rsidP="00E04538">
      <w:pPr>
        <w:rPr>
          <w:rFonts w:ascii="Calibri" w:hAnsi="Calibri" w:cs="Calibri"/>
          <w:color w:val="333333"/>
        </w:rPr>
      </w:pPr>
      <w:r>
        <w:rPr>
          <w:rFonts w:ascii="Calibri" w:hAnsi="Calibri" w:cs="Calibri"/>
          <w:color w:val="333333"/>
        </w:rPr>
        <w:t xml:space="preserve">Mit freundlichen Grüßen / Kind </w:t>
      </w:r>
      <w:proofErr w:type="spellStart"/>
      <w:r>
        <w:rPr>
          <w:rFonts w:ascii="Calibri" w:hAnsi="Calibri" w:cs="Calibri"/>
          <w:color w:val="333333"/>
        </w:rPr>
        <w:t>regards</w:t>
      </w:r>
      <w:proofErr w:type="spellEnd"/>
    </w:p>
    <w:p w14:paraId="2DF2A542" w14:textId="77777777" w:rsidR="00E04538" w:rsidRPr="00543C5E" w:rsidRDefault="00E04538" w:rsidP="00E04538">
      <w:pPr>
        <w:rPr>
          <w:rFonts w:cs="Segoe UI"/>
          <w:color w:val="333333"/>
          <w:sz w:val="20"/>
        </w:rPr>
      </w:pPr>
      <w:r w:rsidRPr="00543C5E">
        <w:rPr>
          <w:rFonts w:cs="Segoe UI"/>
          <w:color w:val="333333"/>
          <w:sz w:val="20"/>
        </w:rPr>
        <w:t>i.A. Max Mustermann</w:t>
      </w:r>
      <w:r w:rsidRPr="00543C5E">
        <w:rPr>
          <w:rFonts w:cs="Segoe UI"/>
          <w:color w:val="333333"/>
          <w:sz w:val="20"/>
        </w:rPr>
        <w:br/>
        <w:t>Referent zur Darstellung eines Musters</w:t>
      </w:r>
    </w:p>
    <w:p w14:paraId="50BA9BEF" w14:textId="77777777" w:rsidR="00E04538" w:rsidRPr="00543C5E" w:rsidRDefault="00E04538" w:rsidP="00E04538">
      <w:pPr>
        <w:rPr>
          <w:rFonts w:cs="Segoe UI"/>
          <w:color w:val="333333"/>
          <w:sz w:val="20"/>
        </w:rPr>
      </w:pPr>
      <w:r w:rsidRPr="00543C5E">
        <w:rPr>
          <w:rFonts w:cs="Segoe UI"/>
          <w:b/>
          <w:bCs/>
          <w:color w:val="333333"/>
          <w:sz w:val="20"/>
        </w:rPr>
        <w:t>Software</w:t>
      </w:r>
      <w:r w:rsidRPr="00543C5E">
        <w:rPr>
          <w:rFonts w:cs="Segoe UI"/>
          <w:b/>
          <w:bCs/>
          <w:color w:val="990000"/>
          <w:sz w:val="20"/>
        </w:rPr>
        <w:t>4</w:t>
      </w:r>
      <w:r w:rsidRPr="00543C5E">
        <w:rPr>
          <w:rFonts w:cs="Segoe UI"/>
          <w:b/>
          <w:bCs/>
          <w:color w:val="333333"/>
          <w:sz w:val="20"/>
        </w:rPr>
        <w:t>You Planungssysteme GmbH</w:t>
      </w:r>
    </w:p>
    <w:p w14:paraId="21FCFA31" w14:textId="77777777" w:rsidR="00E04538" w:rsidRPr="00543C5E" w:rsidRDefault="00E04538" w:rsidP="00E04538">
      <w:pPr>
        <w:rPr>
          <w:rFonts w:cs="Segoe UI"/>
          <w:color w:val="1F497D"/>
          <w:sz w:val="20"/>
        </w:rPr>
      </w:pPr>
      <w:r w:rsidRPr="00543C5E">
        <w:rPr>
          <w:rFonts w:cs="Segoe UI"/>
          <w:color w:val="333333"/>
          <w:sz w:val="20"/>
        </w:rPr>
        <w:t>Zielstattstraße 44</w:t>
      </w:r>
      <w:r w:rsidRPr="00543C5E">
        <w:rPr>
          <w:rFonts w:cs="Segoe UI"/>
          <w:color w:val="333333"/>
          <w:sz w:val="20"/>
        </w:rPr>
        <w:br/>
        <w:t>81379 München</w:t>
      </w:r>
      <w:r w:rsidRPr="00543C5E">
        <w:rPr>
          <w:rFonts w:cs="Segoe UI"/>
          <w:color w:val="333333"/>
          <w:sz w:val="20"/>
        </w:rPr>
        <w:br/>
      </w:r>
      <w:r w:rsidRPr="00543C5E">
        <w:rPr>
          <w:rFonts w:cs="Segoe UI"/>
          <w:color w:val="000080"/>
          <w:sz w:val="20"/>
        </w:rPr>
        <w:br/>
      </w:r>
      <w:proofErr w:type="spellStart"/>
      <w:r w:rsidRPr="00543C5E">
        <w:rPr>
          <w:rFonts w:cs="Segoe UI"/>
          <w:color w:val="800000"/>
          <w:sz w:val="18"/>
          <w:szCs w:val="20"/>
        </w:rPr>
        <w:t>e-mail</w:t>
      </w:r>
      <w:proofErr w:type="spellEnd"/>
      <w:r w:rsidRPr="00543C5E">
        <w:rPr>
          <w:rFonts w:cs="Segoe UI"/>
          <w:color w:val="800000"/>
          <w:sz w:val="18"/>
          <w:szCs w:val="20"/>
        </w:rPr>
        <w:t>:</w:t>
      </w:r>
      <w:r w:rsidRPr="00543C5E">
        <w:rPr>
          <w:rFonts w:cs="Segoe UI"/>
          <w:color w:val="333333"/>
          <w:sz w:val="18"/>
          <w:szCs w:val="20"/>
        </w:rPr>
        <w:t xml:space="preserve"> </w:t>
      </w:r>
      <w:hyperlink r:id="rId11" w:history="1">
        <w:r w:rsidRPr="00543C5E">
          <w:rPr>
            <w:rStyle w:val="Hyperlink"/>
            <w:rFonts w:cs="Segoe UI"/>
            <w:sz w:val="18"/>
            <w:szCs w:val="20"/>
          </w:rPr>
          <w:t>mmustermann@software4you.com</w:t>
        </w:r>
      </w:hyperlink>
    </w:p>
    <w:p w14:paraId="0116DF87" w14:textId="77777777" w:rsidR="00E04538" w:rsidRPr="008D583F" w:rsidRDefault="00E04538" w:rsidP="00E04538">
      <w:pPr>
        <w:rPr>
          <w:rFonts w:cs="Segoe UI"/>
          <w:color w:val="003366"/>
          <w:sz w:val="18"/>
          <w:szCs w:val="20"/>
        </w:rPr>
      </w:pPr>
      <w:proofErr w:type="spellStart"/>
      <w:r w:rsidRPr="008D583F">
        <w:rPr>
          <w:rFonts w:cs="Segoe UI"/>
          <w:color w:val="990000"/>
          <w:sz w:val="18"/>
          <w:szCs w:val="20"/>
        </w:rPr>
        <w:t>office</w:t>
      </w:r>
      <w:proofErr w:type="spellEnd"/>
      <w:r w:rsidRPr="008D583F">
        <w:rPr>
          <w:rFonts w:cs="Segoe UI"/>
          <w:color w:val="990000"/>
          <w:sz w:val="18"/>
          <w:szCs w:val="20"/>
        </w:rPr>
        <w:t>:</w:t>
      </w:r>
      <w:r w:rsidRPr="008D583F">
        <w:rPr>
          <w:rFonts w:cs="Segoe UI"/>
          <w:color w:val="800000"/>
          <w:sz w:val="18"/>
          <w:szCs w:val="20"/>
        </w:rPr>
        <w:t xml:space="preserve"> </w:t>
      </w:r>
      <w:r w:rsidRPr="008D583F">
        <w:rPr>
          <w:rFonts w:cs="Segoe UI"/>
          <w:color w:val="333333"/>
          <w:sz w:val="18"/>
          <w:szCs w:val="20"/>
        </w:rPr>
        <w:t>+49 89 / 710 504-18</w:t>
      </w:r>
      <w:r w:rsidRPr="008D583F">
        <w:rPr>
          <w:rFonts w:cs="Segoe UI"/>
          <w:color w:val="0000FF"/>
          <w:sz w:val="18"/>
          <w:szCs w:val="20"/>
        </w:rPr>
        <w:br/>
      </w:r>
      <w:proofErr w:type="spellStart"/>
      <w:r w:rsidRPr="008D583F">
        <w:rPr>
          <w:rFonts w:cs="Segoe UI"/>
          <w:color w:val="990000"/>
          <w:sz w:val="18"/>
          <w:szCs w:val="20"/>
        </w:rPr>
        <w:t>fax</w:t>
      </w:r>
      <w:proofErr w:type="spellEnd"/>
      <w:r w:rsidRPr="008D583F">
        <w:rPr>
          <w:rFonts w:cs="Segoe UI"/>
          <w:color w:val="990000"/>
          <w:sz w:val="18"/>
          <w:szCs w:val="20"/>
        </w:rPr>
        <w:t>:</w:t>
      </w:r>
      <w:r w:rsidRPr="008D583F">
        <w:rPr>
          <w:rFonts w:cs="Segoe UI"/>
          <w:color w:val="800000"/>
          <w:sz w:val="18"/>
          <w:szCs w:val="20"/>
        </w:rPr>
        <w:t xml:space="preserve">      </w:t>
      </w:r>
      <w:r w:rsidRPr="008D583F">
        <w:rPr>
          <w:rFonts w:cs="Segoe UI"/>
          <w:color w:val="333333"/>
          <w:sz w:val="18"/>
          <w:szCs w:val="20"/>
        </w:rPr>
        <w:t>+49 89 / 710 504-25</w:t>
      </w:r>
      <w:r w:rsidRPr="008D583F">
        <w:rPr>
          <w:rFonts w:cs="Segoe UI"/>
          <w:color w:val="003366"/>
          <w:sz w:val="18"/>
          <w:szCs w:val="20"/>
        </w:rPr>
        <w:t> </w:t>
      </w:r>
    </w:p>
    <w:p w14:paraId="795F1D56" w14:textId="3F26A5A3" w:rsidR="00E04538" w:rsidRPr="008D583F" w:rsidRDefault="00E04538" w:rsidP="00E04538">
      <w:pPr>
        <w:rPr>
          <w:rFonts w:cs="Segoe UI"/>
          <w:color w:val="1F497D"/>
          <w:sz w:val="20"/>
        </w:rPr>
      </w:pPr>
      <w:proofErr w:type="spellStart"/>
      <w:r w:rsidRPr="008D583F">
        <w:rPr>
          <w:rFonts w:cs="Segoe UI"/>
          <w:color w:val="990000"/>
          <w:sz w:val="18"/>
          <w:szCs w:val="20"/>
        </w:rPr>
        <w:t>home</w:t>
      </w:r>
      <w:proofErr w:type="spellEnd"/>
      <w:r w:rsidRPr="008D583F">
        <w:rPr>
          <w:rFonts w:cs="Segoe UI"/>
          <w:color w:val="990000"/>
          <w:sz w:val="18"/>
          <w:szCs w:val="20"/>
        </w:rPr>
        <w:t>:</w:t>
      </w:r>
      <w:r w:rsidRPr="008D583F">
        <w:rPr>
          <w:rFonts w:cs="Segoe UI"/>
          <w:color w:val="800000"/>
          <w:sz w:val="18"/>
          <w:szCs w:val="20"/>
        </w:rPr>
        <w:t xml:space="preserve"> </w:t>
      </w:r>
      <w:hyperlink r:id="rId12" w:history="1">
        <w:r w:rsidRPr="008D583F">
          <w:rPr>
            <w:rStyle w:val="Hyperlink"/>
            <w:rFonts w:cs="Segoe UI"/>
            <w:color w:val="333333"/>
            <w:sz w:val="18"/>
            <w:szCs w:val="20"/>
          </w:rPr>
          <w:t>http://www.software4you.com</w:t>
        </w:r>
      </w:hyperlink>
    </w:p>
    <w:p w14:paraId="48AD2360" w14:textId="77777777" w:rsidR="00955067" w:rsidRPr="008D583F" w:rsidRDefault="00955067" w:rsidP="00E04538">
      <w:pPr>
        <w:rPr>
          <w:rFonts w:cs="Segoe UI"/>
          <w:color w:val="1F497D"/>
          <w:sz w:val="20"/>
        </w:rPr>
      </w:pPr>
    </w:p>
    <w:p w14:paraId="50F57788" w14:textId="77777777" w:rsidR="00E04538" w:rsidRPr="00543C5E" w:rsidRDefault="00E04538" w:rsidP="00E04538">
      <w:pPr>
        <w:rPr>
          <w:rFonts w:cs="Segoe UI"/>
          <w:color w:val="1F497D"/>
          <w:sz w:val="18"/>
          <w:szCs w:val="20"/>
        </w:rPr>
      </w:pPr>
      <w:proofErr w:type="spellStart"/>
      <w:r w:rsidRPr="00543C5E">
        <w:rPr>
          <w:rFonts w:cs="Segoe UI"/>
          <w:color w:val="990000"/>
          <w:sz w:val="18"/>
          <w:szCs w:val="20"/>
        </w:rPr>
        <w:t>geschäftsführer</w:t>
      </w:r>
      <w:proofErr w:type="spellEnd"/>
      <w:r w:rsidRPr="00543C5E">
        <w:rPr>
          <w:rFonts w:cs="Segoe UI"/>
          <w:color w:val="990000"/>
          <w:sz w:val="18"/>
          <w:szCs w:val="20"/>
        </w:rPr>
        <w:t>:</w:t>
      </w:r>
      <w:r w:rsidRPr="00543C5E">
        <w:rPr>
          <w:rFonts w:cs="Segoe UI"/>
          <w:color w:val="000080"/>
          <w:sz w:val="18"/>
          <w:szCs w:val="20"/>
        </w:rPr>
        <w:t> </w:t>
      </w:r>
      <w:r w:rsidRPr="00543C5E">
        <w:rPr>
          <w:rFonts w:cs="Segoe UI"/>
          <w:color w:val="333333"/>
          <w:sz w:val="18"/>
          <w:szCs w:val="20"/>
        </w:rPr>
        <w:t>Hanns-Dirk Brinkmann, Stefan Ebbinghaus</w:t>
      </w:r>
      <w:r w:rsidRPr="00543C5E">
        <w:rPr>
          <w:rFonts w:cs="Segoe UI"/>
          <w:color w:val="212365"/>
          <w:sz w:val="18"/>
          <w:szCs w:val="20"/>
        </w:rPr>
        <w:br/>
      </w:r>
      <w:r w:rsidRPr="00543C5E">
        <w:rPr>
          <w:rFonts w:cs="Segoe UI"/>
          <w:color w:val="990000"/>
          <w:sz w:val="18"/>
          <w:szCs w:val="20"/>
        </w:rPr>
        <w:t>HRB:</w:t>
      </w:r>
      <w:r w:rsidRPr="00543C5E">
        <w:rPr>
          <w:rFonts w:cs="Segoe UI"/>
          <w:color w:val="212365"/>
          <w:sz w:val="18"/>
          <w:szCs w:val="20"/>
        </w:rPr>
        <w:t> </w:t>
      </w:r>
      <w:r w:rsidRPr="00543C5E">
        <w:rPr>
          <w:rFonts w:cs="Segoe UI"/>
          <w:color w:val="333333"/>
          <w:sz w:val="18"/>
          <w:szCs w:val="20"/>
        </w:rPr>
        <w:t>123 354 München</w:t>
      </w:r>
    </w:p>
    <w:p w14:paraId="7CBFBC0A" w14:textId="4A486270" w:rsidR="00955067" w:rsidRDefault="00E04538" w:rsidP="00E04538">
      <w:pPr>
        <w:rPr>
          <w:rFonts w:cs="Segoe UI"/>
          <w:color w:val="333333"/>
          <w:sz w:val="18"/>
          <w:szCs w:val="20"/>
        </w:rPr>
      </w:pPr>
      <w:r w:rsidRPr="00543C5E">
        <w:rPr>
          <w:rFonts w:cs="Segoe UI"/>
          <w:color w:val="990000"/>
          <w:sz w:val="18"/>
          <w:szCs w:val="20"/>
        </w:rPr>
        <w:t>UID:</w:t>
      </w:r>
      <w:r w:rsidRPr="00543C5E">
        <w:rPr>
          <w:rFonts w:cs="Segoe UI"/>
          <w:color w:val="000080"/>
          <w:sz w:val="18"/>
          <w:szCs w:val="20"/>
        </w:rPr>
        <w:t> </w:t>
      </w:r>
      <w:r w:rsidRPr="00543C5E">
        <w:rPr>
          <w:rFonts w:cs="Segoe UI"/>
          <w:color w:val="333333"/>
          <w:sz w:val="18"/>
          <w:szCs w:val="20"/>
        </w:rPr>
        <w:t>DE 812644562</w:t>
      </w:r>
    </w:p>
    <w:p w14:paraId="55F52DC4" w14:textId="3834AFED" w:rsidR="005B14D0" w:rsidRPr="005B14D0" w:rsidRDefault="005B14D0" w:rsidP="00E04538">
      <w:pPr>
        <w:rPr>
          <w:rFonts w:cs="Segoe UI"/>
          <w:i/>
          <w:iCs/>
          <w:color w:val="333333"/>
          <w:sz w:val="18"/>
          <w:szCs w:val="20"/>
        </w:rPr>
      </w:pPr>
      <w:r>
        <w:rPr>
          <w:rFonts w:cs="Segoe UI"/>
          <w:i/>
          <w:iCs/>
          <w:color w:val="990000"/>
          <w:sz w:val="18"/>
          <w:szCs w:val="20"/>
        </w:rPr>
        <w:t>Geplante Abwesenheit</w:t>
      </w:r>
      <w:r w:rsidRPr="005B14D0">
        <w:rPr>
          <w:rFonts w:cs="Segoe UI"/>
          <w:i/>
          <w:iCs/>
          <w:color w:val="990000"/>
          <w:sz w:val="18"/>
          <w:szCs w:val="20"/>
        </w:rPr>
        <w:t xml:space="preserve"> vom 23.12.2021 bis 3.1.2022</w:t>
      </w:r>
    </w:p>
    <w:p w14:paraId="7B5CF411" w14:textId="2BF3FD47" w:rsidR="00E04538" w:rsidRDefault="00E04538" w:rsidP="00E04538">
      <w:r w:rsidRPr="0041469E">
        <w:t xml:space="preserve">Die hier verwendete Schriftart ist unsere definierte Schrift </w:t>
      </w:r>
      <w:r w:rsidR="00543C5E">
        <w:t>Segoe UI</w:t>
      </w:r>
      <w:r w:rsidRPr="0041469E">
        <w:t xml:space="preserve">. Der Fließtext der Mail sollte ebenfalls in </w:t>
      </w:r>
      <w:r w:rsidR="00543C5E">
        <w:t>Segoe UI</w:t>
      </w:r>
      <w:r w:rsidR="00543C5E" w:rsidRPr="0041469E">
        <w:t xml:space="preserve"> </w:t>
      </w:r>
      <w:r w:rsidRPr="0041469E">
        <w:t>gehalten sein</w:t>
      </w:r>
      <w:r w:rsidR="005B14D0">
        <w:t xml:space="preserve">. </w:t>
      </w:r>
    </w:p>
    <w:p w14:paraId="380C31E1" w14:textId="3429BD01" w:rsidR="00E04538" w:rsidRPr="00674219" w:rsidRDefault="00674219" w:rsidP="00674219">
      <w:pPr>
        <w:rPr>
          <w:color w:val="990000"/>
          <w:sz w:val="32"/>
          <w:szCs w:val="32"/>
        </w:rPr>
      </w:pPr>
      <w:r>
        <w:rPr>
          <w:color w:val="990000"/>
          <w:sz w:val="32"/>
          <w:szCs w:val="32"/>
        </w:rPr>
        <w:t>3</w:t>
      </w:r>
      <w:r>
        <w:rPr>
          <w:color w:val="990000"/>
          <w:sz w:val="32"/>
          <w:szCs w:val="32"/>
        </w:rPr>
        <w:tab/>
      </w:r>
      <w:r w:rsidR="00E04538" w:rsidRPr="00674219">
        <w:rPr>
          <w:color w:val="990000"/>
          <w:sz w:val="32"/>
          <w:szCs w:val="32"/>
        </w:rPr>
        <w:t>Disclaimer</w:t>
      </w:r>
    </w:p>
    <w:p w14:paraId="46E24866" w14:textId="77777777" w:rsidR="00E04538" w:rsidRDefault="00E04538" w:rsidP="00E04538">
      <w:r>
        <w:t xml:space="preserve">Unter der Autosignatur sollte folgender Disclaimer stehen: </w:t>
      </w:r>
    </w:p>
    <w:p w14:paraId="72004BB7" w14:textId="77777777" w:rsidR="00E04538" w:rsidRPr="00543C5E" w:rsidRDefault="00E04538" w:rsidP="00E04538">
      <w:pPr>
        <w:rPr>
          <w:rFonts w:cs="Segoe UI"/>
          <w:color w:val="333333"/>
          <w:sz w:val="18"/>
          <w:szCs w:val="20"/>
          <w:lang w:val="en-GB"/>
        </w:rPr>
      </w:pPr>
      <w:r w:rsidRPr="00543C5E">
        <w:rPr>
          <w:rFonts w:cs="Segoe UI"/>
          <w:color w:val="333333"/>
          <w:sz w:val="18"/>
          <w:szCs w:val="20"/>
          <w:lang w:val="en-GB"/>
        </w:rPr>
        <w:t>Disclaimer: </w:t>
      </w:r>
      <w:r w:rsidRPr="00543C5E">
        <w:rPr>
          <w:rFonts w:cs="Segoe UI"/>
          <w:color w:val="333333"/>
          <w:sz w:val="18"/>
          <w:szCs w:val="20"/>
          <w:lang w:val="en-GB"/>
        </w:rPr>
        <w:br/>
        <w:t>This email may contain confidential and proprietary material for the sole use of the intended recipient. </w:t>
      </w:r>
      <w:r w:rsidRPr="00543C5E">
        <w:rPr>
          <w:rFonts w:cs="Segoe UI"/>
          <w:color w:val="333333"/>
          <w:sz w:val="18"/>
          <w:szCs w:val="20"/>
          <w:lang w:val="en-GB"/>
        </w:rPr>
        <w:br/>
        <w:t>Any review or distribution by others is prohibited. </w:t>
      </w:r>
      <w:r w:rsidRPr="00543C5E">
        <w:rPr>
          <w:rFonts w:cs="Segoe UI"/>
          <w:color w:val="333333"/>
          <w:sz w:val="18"/>
          <w:szCs w:val="20"/>
          <w:lang w:val="en-GB"/>
        </w:rPr>
        <w:br/>
        <w:t xml:space="preserve">If you are not the intended </w:t>
      </w:r>
      <w:proofErr w:type="gramStart"/>
      <w:r w:rsidRPr="00543C5E">
        <w:rPr>
          <w:rFonts w:cs="Segoe UI"/>
          <w:color w:val="333333"/>
          <w:sz w:val="18"/>
          <w:szCs w:val="20"/>
          <w:lang w:val="en-GB"/>
        </w:rPr>
        <w:t>recipient</w:t>
      </w:r>
      <w:proofErr w:type="gramEnd"/>
      <w:r w:rsidRPr="00543C5E">
        <w:rPr>
          <w:rFonts w:cs="Segoe UI"/>
          <w:color w:val="333333"/>
          <w:sz w:val="18"/>
          <w:szCs w:val="20"/>
          <w:lang w:val="en-GB"/>
        </w:rPr>
        <w:t xml:space="preserve"> please contact the sender and delete all copies.</w:t>
      </w:r>
    </w:p>
    <w:p w14:paraId="1065A372" w14:textId="77777777" w:rsidR="00E04538" w:rsidRDefault="00E04538" w:rsidP="00E04538">
      <w:r>
        <w:t xml:space="preserve">Der Disclaimer sollte die gleiche Formatierung, wie die Autosignatur haben. </w:t>
      </w:r>
    </w:p>
    <w:p w14:paraId="565EC033" w14:textId="77777777" w:rsidR="00674219" w:rsidRDefault="00674219">
      <w:pPr>
        <w:rPr>
          <w:color w:val="990000"/>
          <w:sz w:val="32"/>
          <w:szCs w:val="32"/>
        </w:rPr>
      </w:pPr>
      <w:r>
        <w:rPr>
          <w:color w:val="990000"/>
          <w:sz w:val="32"/>
          <w:szCs w:val="32"/>
        </w:rPr>
        <w:br w:type="page"/>
      </w:r>
    </w:p>
    <w:p w14:paraId="263BF88C" w14:textId="545498BA" w:rsidR="00E04538" w:rsidRPr="00674219" w:rsidRDefault="00674219" w:rsidP="00674219">
      <w:pPr>
        <w:rPr>
          <w:color w:val="990000"/>
          <w:sz w:val="32"/>
          <w:szCs w:val="32"/>
        </w:rPr>
      </w:pPr>
      <w:r>
        <w:rPr>
          <w:color w:val="990000"/>
          <w:sz w:val="32"/>
          <w:szCs w:val="32"/>
        </w:rPr>
        <w:lastRenderedPageBreak/>
        <w:t>4</w:t>
      </w:r>
      <w:r>
        <w:rPr>
          <w:color w:val="990000"/>
          <w:sz w:val="32"/>
          <w:szCs w:val="32"/>
        </w:rPr>
        <w:tab/>
      </w:r>
      <w:r w:rsidR="00E04538" w:rsidRPr="00674219">
        <w:rPr>
          <w:color w:val="990000"/>
          <w:sz w:val="32"/>
          <w:szCs w:val="32"/>
        </w:rPr>
        <w:t>Umlaute und Sonderzeichen</w:t>
      </w:r>
    </w:p>
    <w:p w14:paraId="65BAEC2C" w14:textId="77777777" w:rsidR="00E04538" w:rsidRDefault="00E04538" w:rsidP="00E04538">
      <w:r w:rsidRPr="0041469E">
        <w:t xml:space="preserve">Bei manchen Mail-Empfängern, insbesondere in UK und USA, können die Umlaute </w:t>
      </w:r>
      <w:proofErr w:type="spellStart"/>
      <w:r w:rsidRPr="0041469E">
        <w:t>ÄÖÜäöü</w:t>
      </w:r>
      <w:proofErr w:type="spellEnd"/>
      <w:r w:rsidRPr="0041469E">
        <w:t xml:space="preserve"> und ß nicht gelesen werden. Daher kann man diese ggf. durch “</w:t>
      </w:r>
      <w:proofErr w:type="spellStart"/>
      <w:r w:rsidRPr="0041469E">
        <w:t>ae</w:t>
      </w:r>
      <w:proofErr w:type="spellEnd"/>
      <w:r w:rsidRPr="0041469E">
        <w:t>” und “</w:t>
      </w:r>
      <w:proofErr w:type="spellStart"/>
      <w:r w:rsidRPr="0041469E">
        <w:t>ss</w:t>
      </w:r>
      <w:proofErr w:type="spellEnd"/>
      <w:r w:rsidRPr="0041469E">
        <w:t>” ersetzen.</w:t>
      </w:r>
    </w:p>
    <w:p w14:paraId="4F03419B" w14:textId="77181DB9" w:rsidR="00E04538" w:rsidRPr="00674219" w:rsidRDefault="00674219" w:rsidP="00674219">
      <w:pPr>
        <w:rPr>
          <w:color w:val="990000"/>
          <w:sz w:val="32"/>
          <w:szCs w:val="32"/>
        </w:rPr>
      </w:pPr>
      <w:r>
        <w:rPr>
          <w:color w:val="990000"/>
          <w:sz w:val="32"/>
          <w:szCs w:val="32"/>
        </w:rPr>
        <w:t>5</w:t>
      </w:r>
      <w:r>
        <w:rPr>
          <w:color w:val="990000"/>
          <w:sz w:val="32"/>
          <w:szCs w:val="32"/>
        </w:rPr>
        <w:tab/>
      </w:r>
      <w:r w:rsidR="003E591E" w:rsidRPr="00674219">
        <w:rPr>
          <w:color w:val="990000"/>
          <w:sz w:val="32"/>
          <w:szCs w:val="32"/>
        </w:rPr>
        <w:t>Priorität und Lesebestätigung</w:t>
      </w:r>
    </w:p>
    <w:p w14:paraId="4AF8A72F" w14:textId="6E44F582" w:rsidR="00E04538" w:rsidRDefault="00E04538" w:rsidP="00E04538">
      <w:r w:rsidRPr="0041469E">
        <w:t>Die Möglichkeit, eine Mail mit einer hohen Priorität zu versenden sollte nach Möglichkeit sparsam und sinnvoll verwendet werden.</w:t>
      </w:r>
      <w:r w:rsidR="003E591E">
        <w:t xml:space="preserve"> Gleiches gilt für die Lesebestätigungsfunktion, diese darf nur in Ausnahmefällen verwendet werden.</w:t>
      </w:r>
    </w:p>
    <w:p w14:paraId="403281AD" w14:textId="1B803BC6" w:rsidR="00E04538" w:rsidRPr="00674219" w:rsidRDefault="00674219" w:rsidP="00674219">
      <w:pPr>
        <w:rPr>
          <w:color w:val="990000"/>
          <w:sz w:val="32"/>
          <w:szCs w:val="32"/>
        </w:rPr>
      </w:pPr>
      <w:r>
        <w:rPr>
          <w:color w:val="990000"/>
          <w:sz w:val="32"/>
          <w:szCs w:val="32"/>
        </w:rPr>
        <w:t>6</w:t>
      </w:r>
      <w:r>
        <w:rPr>
          <w:color w:val="990000"/>
          <w:sz w:val="32"/>
          <w:szCs w:val="32"/>
        </w:rPr>
        <w:tab/>
      </w:r>
      <w:r w:rsidR="00E04538" w:rsidRPr="00674219">
        <w:rPr>
          <w:color w:val="990000"/>
          <w:sz w:val="32"/>
          <w:szCs w:val="32"/>
        </w:rPr>
        <w:t xml:space="preserve">Rückmeldungen </w:t>
      </w:r>
    </w:p>
    <w:p w14:paraId="6CA5AE40" w14:textId="4B131D59" w:rsidR="00E04538" w:rsidRPr="0041469E" w:rsidRDefault="00E04538" w:rsidP="00E04538">
      <w:r w:rsidRPr="0041469E">
        <w:t>Wer eine Reaktion erwartet, mu</w:t>
      </w:r>
      <w:r w:rsidR="003E591E">
        <w:t>ss</w:t>
      </w:r>
      <w:r w:rsidRPr="0041469E">
        <w:t xml:space="preserve"> dies dem Empfänger auch deutlich machen.</w:t>
      </w:r>
    </w:p>
    <w:p w14:paraId="2B1AB660" w14:textId="77777777" w:rsidR="00E04538" w:rsidRPr="0041469E" w:rsidRDefault="00E04538" w:rsidP="00E04538">
      <w:r w:rsidRPr="0041469E">
        <w:t>Bsp.:</w:t>
      </w:r>
    </w:p>
    <w:p w14:paraId="3AD354B8" w14:textId="77777777" w:rsidR="00E04538" w:rsidRPr="0041469E" w:rsidRDefault="00E04538" w:rsidP="00E04538">
      <w:r w:rsidRPr="0041469E">
        <w:t>“Herr XY, bitte xxx bis zum 1. Januar erledigen”</w:t>
      </w:r>
    </w:p>
    <w:p w14:paraId="5865FA7F" w14:textId="77777777" w:rsidR="00E04538" w:rsidRPr="0041469E" w:rsidRDefault="00E04538" w:rsidP="00E04538">
      <w:r w:rsidRPr="0041469E">
        <w:t>“Frau AB, ich bitte um Stellungnahme”</w:t>
      </w:r>
    </w:p>
    <w:p w14:paraId="5B47CA4E" w14:textId="77777777" w:rsidR="00E04538" w:rsidRPr="0041469E" w:rsidRDefault="00E04538" w:rsidP="00E04538">
      <w:r w:rsidRPr="0041469E">
        <w:t>“Um Antwort wird gebeten” oder “u.A.w.g.”</w:t>
      </w:r>
    </w:p>
    <w:p w14:paraId="6C28E8F3" w14:textId="77777777" w:rsidR="00E04538" w:rsidRDefault="00E04538" w:rsidP="00E04538">
      <w:r w:rsidRPr="0041469E">
        <w:t>Wird um Antwort gebeten, dann sollte diese auch gegeben werden, auch wenn es sich nur um ein kurzes OK handelt.</w:t>
      </w:r>
      <w:r>
        <w:t xml:space="preserve"> </w:t>
      </w:r>
      <w:r w:rsidRPr="0041469E">
        <w:t>Ein ebenso kurzes Dankeschön an den Sender, z.B. für eine wertvolle Information, ist eine nette Geste.</w:t>
      </w:r>
    </w:p>
    <w:p w14:paraId="787DB194" w14:textId="3ACAA701" w:rsidR="00E04538" w:rsidRPr="00674219" w:rsidRDefault="00674219" w:rsidP="00674219">
      <w:pPr>
        <w:rPr>
          <w:color w:val="990000"/>
          <w:sz w:val="32"/>
          <w:szCs w:val="32"/>
        </w:rPr>
      </w:pPr>
      <w:r>
        <w:rPr>
          <w:color w:val="990000"/>
          <w:sz w:val="32"/>
          <w:szCs w:val="32"/>
        </w:rPr>
        <w:t>7</w:t>
      </w:r>
      <w:r>
        <w:rPr>
          <w:color w:val="990000"/>
          <w:sz w:val="32"/>
          <w:szCs w:val="32"/>
        </w:rPr>
        <w:tab/>
      </w:r>
      <w:r w:rsidR="00E04538" w:rsidRPr="00674219">
        <w:rPr>
          <w:color w:val="990000"/>
          <w:sz w:val="32"/>
          <w:szCs w:val="32"/>
        </w:rPr>
        <w:t>Bugs</w:t>
      </w:r>
    </w:p>
    <w:p w14:paraId="09126BFC" w14:textId="01EF78AA" w:rsidR="00E04538" w:rsidRDefault="00E04538" w:rsidP="00E04538">
      <w:r w:rsidRPr="0041469E">
        <w:t xml:space="preserve">Fehlerberichte, die das operative Geschäft beeinträchtigen und/oder beim Kunden auftreten, sollten sofort mit hoher Priorität an die Technik weitergeleitet werden. </w:t>
      </w:r>
      <w:r w:rsidR="00543C5E">
        <w:t xml:space="preserve">Hierzu wird unser Bug-Tracking System verwendet, welches unter </w:t>
      </w:r>
      <w:proofErr w:type="gramStart"/>
      <w:r w:rsidR="00543C5E" w:rsidRPr="00543C5E">
        <w:t xml:space="preserve">http://tfs2015/4plan/Dashboards/Fehler4Plan.aspx </w:t>
      </w:r>
      <w:r w:rsidR="00543C5E">
        <w:t xml:space="preserve"> erreichbar</w:t>
      </w:r>
      <w:proofErr w:type="gramEnd"/>
      <w:r w:rsidR="00543C5E">
        <w:t xml:space="preserve"> ist.</w:t>
      </w:r>
      <w:r w:rsidR="003E591E">
        <w:t xml:space="preserve"> Bugmeldungen sollen nicht über Teams bzw. E-Mail erfolgen.</w:t>
      </w:r>
    </w:p>
    <w:p w14:paraId="22C567B5" w14:textId="09D5BF99" w:rsidR="00E04538" w:rsidRPr="00674219" w:rsidRDefault="00674219" w:rsidP="00674219">
      <w:pPr>
        <w:rPr>
          <w:color w:val="990000"/>
          <w:sz w:val="32"/>
          <w:szCs w:val="32"/>
        </w:rPr>
      </w:pPr>
      <w:r>
        <w:rPr>
          <w:color w:val="990000"/>
          <w:sz w:val="32"/>
          <w:szCs w:val="32"/>
        </w:rPr>
        <w:t>8</w:t>
      </w:r>
      <w:r>
        <w:rPr>
          <w:color w:val="990000"/>
          <w:sz w:val="32"/>
          <w:szCs w:val="32"/>
        </w:rPr>
        <w:tab/>
      </w:r>
      <w:r w:rsidR="00E04538" w:rsidRPr="00674219">
        <w:rPr>
          <w:color w:val="990000"/>
          <w:sz w:val="32"/>
          <w:szCs w:val="32"/>
        </w:rPr>
        <w:t>Der richtige Ton</w:t>
      </w:r>
    </w:p>
    <w:p w14:paraId="0A285756" w14:textId="77777777" w:rsidR="00E04538" w:rsidRPr="0041469E" w:rsidRDefault="00E04538" w:rsidP="00E04538">
      <w:r w:rsidRPr="0041469E">
        <w:t xml:space="preserve">Mails sind geschriebene Informationen, d.h. die Interpretation des Inhalts obliegt dem Empfänger. Vieles klingt im Vergleich zum gesprochenen Wort aggressiver, wenn man es schwarz auf weiß liest. Der Angesprochene hat keine Möglichkeit, sich direkt zu verteidigen und „Feindbilder“ bauen sich schneller auf. </w:t>
      </w:r>
    </w:p>
    <w:p w14:paraId="48AB23C8" w14:textId="77777777" w:rsidR="00E04538" w:rsidRPr="0041469E" w:rsidRDefault="00E04538" w:rsidP="00E04538">
      <w:r w:rsidRPr="0041469E">
        <w:t>Es ist daher ratsam, ein wenig auf den Ton des Emails zu achten und den Inhalt vor dem Senden noch einmal auf Sachlichkeit zu prüfen. Außerdem muss ausgeschlossen werden, dass der Text oder Kommentar für den Empfänger missverständlich sein könnte.</w:t>
      </w:r>
    </w:p>
    <w:p w14:paraId="2F84C691" w14:textId="510D5527" w:rsidR="00E04538" w:rsidRPr="00E04538" w:rsidRDefault="00E04538" w:rsidP="00E04538">
      <w:r w:rsidRPr="0041469E">
        <w:t>Rhetorische Mittel wie Ironie oder “Schreien” (Groß-Buchstaben) sind in diesem Medium mit großer Vorsicht zu verwenden.</w:t>
      </w:r>
    </w:p>
    <w:p w14:paraId="5B15B3C0" w14:textId="77777777" w:rsidR="00E9213B" w:rsidRDefault="00E9213B">
      <w:pPr>
        <w:rPr>
          <w:b/>
        </w:rPr>
      </w:pPr>
      <w:r>
        <w:rPr>
          <w:b/>
        </w:rPr>
        <w:br w:type="page"/>
      </w:r>
    </w:p>
    <w:p w14:paraId="6449476F" w14:textId="6DC27464" w:rsidR="005743A7" w:rsidRPr="002F29A3" w:rsidRDefault="005858F7" w:rsidP="002F29A3">
      <w:pPr>
        <w:pStyle w:val="Heading1"/>
        <w:numPr>
          <w:ilvl w:val="0"/>
          <w:numId w:val="0"/>
        </w:numPr>
      </w:pPr>
      <w:bookmarkStart w:id="25" w:name="_Toc163722277"/>
      <w:r w:rsidRPr="002F29A3">
        <w:rPr>
          <w:rStyle w:val="Emphasis"/>
          <w:i w:val="0"/>
        </w:rPr>
        <w:lastRenderedPageBreak/>
        <w:t>Anlage C:</w:t>
      </w:r>
      <w:r w:rsidR="00674219" w:rsidRPr="002F29A3">
        <w:rPr>
          <w:rStyle w:val="Emphasis"/>
          <w:i w:val="0"/>
        </w:rPr>
        <w:t xml:space="preserve"> </w:t>
      </w:r>
      <w:r w:rsidR="005743A7" w:rsidRPr="002F29A3">
        <w:rPr>
          <w:rStyle w:val="Emphasis"/>
          <w:i w:val="0"/>
          <w:iCs w:val="0"/>
        </w:rPr>
        <w:t>Firmenverein</w:t>
      </w:r>
      <w:r w:rsidR="002F29A3">
        <w:rPr>
          <w:rStyle w:val="Emphasis"/>
          <w:i w:val="0"/>
          <w:iCs w:val="0"/>
        </w:rPr>
        <w:t xml:space="preserve">barung zur Nutzung </w:t>
      </w:r>
      <w:proofErr w:type="gramStart"/>
      <w:r w:rsidR="002F29A3">
        <w:rPr>
          <w:rStyle w:val="Emphasis"/>
          <w:i w:val="0"/>
          <w:iCs w:val="0"/>
        </w:rPr>
        <w:t>der Internet</w:t>
      </w:r>
      <w:proofErr w:type="gramEnd"/>
      <w:r w:rsidR="002F29A3">
        <w:rPr>
          <w:rStyle w:val="Emphasis"/>
          <w:i w:val="0"/>
          <w:iCs w:val="0"/>
        </w:rPr>
        <w:t xml:space="preserve"> </w:t>
      </w:r>
      <w:r w:rsidR="005743A7" w:rsidRPr="002F29A3">
        <w:rPr>
          <w:rStyle w:val="Emphasis"/>
          <w:i w:val="0"/>
          <w:iCs w:val="0"/>
        </w:rPr>
        <w:t>und E-Mail Dienste der Software4You Planungssysteme GmbH</w:t>
      </w:r>
      <w:bookmarkEnd w:id="25"/>
    </w:p>
    <w:p w14:paraId="44A026F3" w14:textId="3E7F29BD" w:rsidR="006F3083" w:rsidRPr="002F29A3" w:rsidRDefault="002F29A3" w:rsidP="002F29A3">
      <w:pPr>
        <w:rPr>
          <w:color w:val="990000"/>
          <w:sz w:val="32"/>
          <w:szCs w:val="32"/>
        </w:rPr>
      </w:pPr>
      <w:r w:rsidRPr="002F29A3">
        <w:rPr>
          <w:color w:val="990000"/>
          <w:sz w:val="32"/>
          <w:szCs w:val="32"/>
        </w:rPr>
        <w:t>1</w:t>
      </w:r>
      <w:r w:rsidRPr="002F29A3">
        <w:rPr>
          <w:color w:val="990000"/>
          <w:sz w:val="32"/>
          <w:szCs w:val="32"/>
        </w:rPr>
        <w:tab/>
      </w:r>
      <w:r w:rsidR="006F3083" w:rsidRPr="002F29A3">
        <w:rPr>
          <w:color w:val="990000"/>
          <w:sz w:val="32"/>
          <w:szCs w:val="32"/>
        </w:rPr>
        <w:t>Gegenstand, Geltungsbereich</w:t>
      </w:r>
    </w:p>
    <w:p w14:paraId="4F0307C7" w14:textId="4854E3AE" w:rsidR="006F3083" w:rsidRDefault="006F3083" w:rsidP="006F3083">
      <w:r w:rsidRPr="00EA2A8E">
        <w:t xml:space="preserve">Diese Firmenvereinbarung regelt die Grundsätze für die Nutzung der </w:t>
      </w:r>
      <w:proofErr w:type="gramStart"/>
      <w:r w:rsidRPr="00EA2A8E">
        <w:t>Internet- und E-Mail Dienste</w:t>
      </w:r>
      <w:proofErr w:type="gramEnd"/>
      <w:r w:rsidRPr="00EA2A8E">
        <w:t xml:space="preserve"> der Software4You Planungssysteme GmbH und gilt für alle Mitarbeiter, deren Arbeitsplätze über einen geschäftlichen Internet- bzw. E-Mail Zugang verfügen.</w:t>
      </w:r>
    </w:p>
    <w:p w14:paraId="424E2C6B" w14:textId="3325F57C" w:rsidR="006F3083" w:rsidRPr="002F29A3" w:rsidRDefault="002F29A3" w:rsidP="002F29A3">
      <w:pPr>
        <w:rPr>
          <w:color w:val="990000"/>
          <w:sz w:val="32"/>
          <w:szCs w:val="32"/>
        </w:rPr>
      </w:pPr>
      <w:r w:rsidRPr="002F29A3">
        <w:rPr>
          <w:color w:val="990000"/>
          <w:sz w:val="32"/>
          <w:szCs w:val="32"/>
        </w:rPr>
        <w:t>2</w:t>
      </w:r>
      <w:r w:rsidRPr="002F29A3">
        <w:rPr>
          <w:color w:val="990000"/>
          <w:sz w:val="32"/>
          <w:szCs w:val="32"/>
        </w:rPr>
        <w:tab/>
      </w:r>
      <w:r w:rsidR="006F3083" w:rsidRPr="002F29A3">
        <w:rPr>
          <w:color w:val="990000"/>
          <w:sz w:val="32"/>
          <w:szCs w:val="32"/>
        </w:rPr>
        <w:t>Zielsetzung</w:t>
      </w:r>
    </w:p>
    <w:p w14:paraId="4C0AD784" w14:textId="77777777" w:rsidR="006F3083" w:rsidRDefault="006F3083" w:rsidP="006F3083">
      <w:r w:rsidRPr="00EA2A8E">
        <w:t>Ziel dieser Vereinbarung ist es, die Nutzungsbedingungen sowie die Maßnahmen zur Protokollierung und Kontrolle transparent zu machen, die Persönlichkeitsrechte der Beschäftigten zu sichern und den Schutz ihrer personenbezogenen Daten zu gewährleisten.</w:t>
      </w:r>
    </w:p>
    <w:p w14:paraId="56FACA34" w14:textId="5D716A09" w:rsidR="006F3083" w:rsidRPr="002F29A3" w:rsidRDefault="002F29A3" w:rsidP="002F29A3">
      <w:pPr>
        <w:rPr>
          <w:color w:val="990000"/>
          <w:sz w:val="32"/>
          <w:szCs w:val="32"/>
        </w:rPr>
      </w:pPr>
      <w:r w:rsidRPr="002F29A3">
        <w:rPr>
          <w:color w:val="990000"/>
          <w:sz w:val="32"/>
          <w:szCs w:val="32"/>
        </w:rPr>
        <w:t>3</w:t>
      </w:r>
      <w:r w:rsidRPr="002F29A3">
        <w:rPr>
          <w:color w:val="990000"/>
          <w:sz w:val="32"/>
          <w:szCs w:val="32"/>
        </w:rPr>
        <w:tab/>
      </w:r>
      <w:r w:rsidR="006F3083" w:rsidRPr="002F29A3">
        <w:rPr>
          <w:color w:val="990000"/>
          <w:sz w:val="32"/>
          <w:szCs w:val="32"/>
        </w:rPr>
        <w:t>Nutzungsbedingungen</w:t>
      </w:r>
    </w:p>
    <w:p w14:paraId="6E2C1244" w14:textId="77777777" w:rsidR="006F3083" w:rsidRPr="00EA2A8E" w:rsidRDefault="006F3083" w:rsidP="006F3083">
      <w:r w:rsidRPr="00EA2A8E">
        <w:t>(1) Der Internet-Zugang steht den Beschäftigten als Arbeitsmittel im Rahmen der betrieblichen Aufgabenerfüllung zur Verfügung und dient insbesondere der Verbesserung der internen und externen Kommunikation, einer höheren Effizienz und der Beschleunigung von Arbeitsprozessen.</w:t>
      </w:r>
    </w:p>
    <w:p w14:paraId="2BC5B1B1" w14:textId="77777777" w:rsidR="006F3083" w:rsidRDefault="006F3083" w:rsidP="006F3083">
      <w:pPr>
        <w:rPr>
          <w:b/>
        </w:rPr>
      </w:pPr>
      <w:r w:rsidRPr="00EA2A8E">
        <w:t xml:space="preserve">(2) </w:t>
      </w:r>
      <w:r w:rsidRPr="00460EC8">
        <w:t xml:space="preserve">Die Nutzung von Internet, des E-Mail-Dienstes, sowie der geschäftlichen E-Mail </w:t>
      </w:r>
      <w:proofErr w:type="gramStart"/>
      <w:r w:rsidRPr="00460EC8">
        <w:t>Adresse  für</w:t>
      </w:r>
      <w:proofErr w:type="gramEnd"/>
      <w:r w:rsidRPr="00460EC8">
        <w:t xml:space="preserve"> private Zwecke ist untersagt.</w:t>
      </w:r>
      <w:r w:rsidRPr="00EA2A8E">
        <w:rPr>
          <w:b/>
        </w:rPr>
        <w:t xml:space="preserve"> </w:t>
      </w:r>
    </w:p>
    <w:p w14:paraId="5A3E97DC" w14:textId="0ABA6D32" w:rsidR="006F3083" w:rsidRPr="002F29A3" w:rsidRDefault="002F29A3" w:rsidP="002F29A3">
      <w:pPr>
        <w:rPr>
          <w:color w:val="990000"/>
          <w:sz w:val="32"/>
          <w:szCs w:val="32"/>
        </w:rPr>
      </w:pPr>
      <w:r w:rsidRPr="002F29A3">
        <w:rPr>
          <w:color w:val="990000"/>
          <w:sz w:val="32"/>
          <w:szCs w:val="32"/>
        </w:rPr>
        <w:t>4</w:t>
      </w:r>
      <w:r w:rsidRPr="002F29A3">
        <w:rPr>
          <w:color w:val="990000"/>
          <w:sz w:val="32"/>
          <w:szCs w:val="32"/>
        </w:rPr>
        <w:tab/>
      </w:r>
      <w:r w:rsidR="006F3083" w:rsidRPr="002F29A3">
        <w:rPr>
          <w:color w:val="990000"/>
          <w:sz w:val="32"/>
          <w:szCs w:val="32"/>
        </w:rPr>
        <w:t>Verhaltensgrundsätze</w:t>
      </w:r>
    </w:p>
    <w:p w14:paraId="2E54B47B" w14:textId="77777777" w:rsidR="006F3083" w:rsidRPr="00EA2A8E" w:rsidRDefault="006F3083" w:rsidP="006F3083">
      <w:r w:rsidRPr="00B16FD4">
        <w:t>(1</w:t>
      </w:r>
      <w:r w:rsidRPr="00EA2A8E">
        <w:t xml:space="preserve">) Unzulässig ist jede absichtliche oder wissentliche Nutzung </w:t>
      </w:r>
      <w:proofErr w:type="gramStart"/>
      <w:r w:rsidRPr="00EA2A8E">
        <w:t>des Internet</w:t>
      </w:r>
      <w:proofErr w:type="gramEnd"/>
      <w:r w:rsidRPr="00EA2A8E">
        <w:t>, die geeignet ist, den Interessen des Unternehmens oder dessen Ansehen in der Öffentlichkeit zu schaden, die Sicherheit des Firmennetzes zu beeinträchtigen oder die gegen geltende Rechtsvorschriften verstoßen. Dies gilt vor allem für</w:t>
      </w:r>
      <w:r>
        <w:t>:</w:t>
      </w:r>
    </w:p>
    <w:p w14:paraId="029C9932" w14:textId="77777777" w:rsidR="006F3083" w:rsidRPr="00EA2A8E" w:rsidRDefault="006F3083" w:rsidP="00CA1645">
      <w:pPr>
        <w:pStyle w:val="ListParagraph"/>
        <w:numPr>
          <w:ilvl w:val="0"/>
          <w:numId w:val="2"/>
        </w:numPr>
      </w:pPr>
      <w:r w:rsidRPr="00EA2A8E">
        <w:t>das Abrufen oder Verbreiten von Inhalten, die gegen persönlichkeitsrechtliche, urheberrechtliche oder strafrechtliche Bestimmungen verstoßen,</w:t>
      </w:r>
    </w:p>
    <w:p w14:paraId="4CADC3B8" w14:textId="77777777" w:rsidR="006F3083" w:rsidRPr="00EA2A8E" w:rsidRDefault="006F3083" w:rsidP="00CA1645">
      <w:pPr>
        <w:pStyle w:val="ListParagraph"/>
        <w:numPr>
          <w:ilvl w:val="0"/>
          <w:numId w:val="2"/>
        </w:numPr>
      </w:pPr>
      <w:r w:rsidRPr="00EA2A8E">
        <w:t>das Abrufen oder Verbreiten von beleidigenden, verleumderischen, rassistischen, sexistischen, pornographischen, Gewalt verherrlichenden Äußerungen oder Abbildungen,</w:t>
      </w:r>
    </w:p>
    <w:p w14:paraId="413A384C" w14:textId="77777777" w:rsidR="006F3083" w:rsidRDefault="006F3083" w:rsidP="00CA1645">
      <w:pPr>
        <w:pStyle w:val="ListParagraph"/>
        <w:numPr>
          <w:ilvl w:val="0"/>
          <w:numId w:val="2"/>
        </w:numPr>
      </w:pPr>
      <w:r w:rsidRPr="00EA2A8E">
        <w:t xml:space="preserve">das Abrufen oder Verbreiten unbekannter Inhalte aus unsicheren Quellen, insbesondere mit Anhängen und ausführbaren Dateien. </w:t>
      </w:r>
    </w:p>
    <w:p w14:paraId="53B6BBD1" w14:textId="5A48D1A2" w:rsidR="003E40F8" w:rsidRDefault="003E40F8" w:rsidP="003E40F8">
      <w:pPr>
        <w:pStyle w:val="ListParagraph"/>
        <w:numPr>
          <w:ilvl w:val="0"/>
          <w:numId w:val="2"/>
        </w:numPr>
      </w:pPr>
      <w:r>
        <w:t>Informationen der Vertraulichkeitsklassen 4 und 5 sollten nicht per E-Mail versendet werden. Sollte ein Versand per E-Mail nötig werden, ist die Verschlüsselungsfunktion von Outlook zu nutzen.</w:t>
      </w:r>
    </w:p>
    <w:p w14:paraId="7BD1963E" w14:textId="77777777" w:rsidR="003E40F8" w:rsidRDefault="003E40F8" w:rsidP="003E40F8">
      <w:pPr>
        <w:pStyle w:val="ListParagraph"/>
      </w:pPr>
    </w:p>
    <w:p w14:paraId="00C6FD99" w14:textId="77777777" w:rsidR="003E40F8" w:rsidRDefault="003E40F8" w:rsidP="008D583F">
      <w:pPr>
        <w:pStyle w:val="ListParagraph"/>
      </w:pPr>
    </w:p>
    <w:p w14:paraId="718E8CE7" w14:textId="0E2B0960" w:rsidR="006F3083" w:rsidRPr="002F29A3" w:rsidRDefault="002F29A3" w:rsidP="002F29A3">
      <w:pPr>
        <w:rPr>
          <w:color w:val="990000"/>
          <w:sz w:val="32"/>
          <w:szCs w:val="32"/>
        </w:rPr>
      </w:pPr>
      <w:r w:rsidRPr="002F29A3">
        <w:rPr>
          <w:color w:val="990000"/>
          <w:sz w:val="32"/>
          <w:szCs w:val="32"/>
        </w:rPr>
        <w:lastRenderedPageBreak/>
        <w:t>5</w:t>
      </w:r>
      <w:r w:rsidRPr="002F29A3">
        <w:rPr>
          <w:color w:val="990000"/>
          <w:sz w:val="32"/>
          <w:szCs w:val="32"/>
        </w:rPr>
        <w:tab/>
      </w:r>
      <w:r w:rsidR="006F3083" w:rsidRPr="002F29A3">
        <w:rPr>
          <w:color w:val="990000"/>
          <w:sz w:val="32"/>
          <w:szCs w:val="32"/>
        </w:rPr>
        <w:t>Protokollieren und Kontrolle</w:t>
      </w:r>
    </w:p>
    <w:p w14:paraId="04C07D32" w14:textId="77777777" w:rsidR="006F3083" w:rsidRPr="00EA2A8E" w:rsidRDefault="006F3083" w:rsidP="006F3083">
      <w:r>
        <w:t xml:space="preserve">(1) </w:t>
      </w:r>
      <w:r w:rsidRPr="00EA2A8E">
        <w:t xml:space="preserve">Zur Kontrolle dieser Unternehmensrichtlinie werden die folgenden auch personenbezogenen Daten aufgezeichnet. </w:t>
      </w:r>
    </w:p>
    <w:p w14:paraId="678FA3A1" w14:textId="77777777" w:rsidR="006F3083" w:rsidRPr="00EA2A8E" w:rsidRDefault="006F3083" w:rsidP="006F3083">
      <w:r w:rsidRPr="00EA2A8E">
        <w:t>E-Mail</w:t>
      </w:r>
    </w:p>
    <w:p w14:paraId="0C8547BC" w14:textId="77777777" w:rsidR="006F3083" w:rsidRPr="00EA2A8E" w:rsidRDefault="006F3083" w:rsidP="00CA1645">
      <w:pPr>
        <w:pStyle w:val="ListParagraph"/>
        <w:numPr>
          <w:ilvl w:val="0"/>
          <w:numId w:val="3"/>
        </w:numPr>
      </w:pPr>
      <w:r w:rsidRPr="00EA2A8E">
        <w:t>Datum/Uhrzeit (senden/empfangen)</w:t>
      </w:r>
    </w:p>
    <w:p w14:paraId="701DAE84" w14:textId="77777777" w:rsidR="006F3083" w:rsidRPr="00EA2A8E" w:rsidRDefault="006F3083" w:rsidP="00CA1645">
      <w:pPr>
        <w:pStyle w:val="ListParagraph"/>
        <w:numPr>
          <w:ilvl w:val="0"/>
          <w:numId w:val="3"/>
        </w:numPr>
      </w:pPr>
      <w:r w:rsidRPr="00EA2A8E">
        <w:t>Adressen von Absender und Empfänger</w:t>
      </w:r>
    </w:p>
    <w:p w14:paraId="3DBCF923" w14:textId="77777777" w:rsidR="006F3083" w:rsidRPr="00EA2A8E" w:rsidRDefault="006F3083" w:rsidP="00CA1645">
      <w:pPr>
        <w:pStyle w:val="ListParagraph"/>
        <w:numPr>
          <w:ilvl w:val="0"/>
          <w:numId w:val="3"/>
        </w:numPr>
      </w:pPr>
      <w:r w:rsidRPr="00EA2A8E">
        <w:t>Dateiformate und übertragene Datenmenge</w:t>
      </w:r>
    </w:p>
    <w:p w14:paraId="15AE7EDF" w14:textId="77777777" w:rsidR="006F3083" w:rsidRPr="00EA2A8E" w:rsidRDefault="006F3083" w:rsidP="006F3083">
      <w:r w:rsidRPr="00EA2A8E">
        <w:t>Darüber hinaus können Protokollierungen vorgenommen, soweit sie in den jeweiligen Server- und Netzwerkbetriebssystemen und in den Anwendungssystemen standardmäßig vorgesehen sind.</w:t>
      </w:r>
    </w:p>
    <w:p w14:paraId="6245EB9B" w14:textId="77777777" w:rsidR="006F3083" w:rsidRPr="00EA2A8E" w:rsidRDefault="006F3083" w:rsidP="006F3083">
      <w:r w:rsidRPr="00EA2A8E">
        <w:t>(2)</w:t>
      </w:r>
      <w:r>
        <w:t xml:space="preserve"> </w:t>
      </w:r>
      <w:r w:rsidRPr="00EA2A8E">
        <w:t>Die Protokolle nach Absatz 1 können ausschließlich zum Erkennen und zur Beseitigung von Fehlern und Störungen, zur Gewährleistung der Systemsicherheit und für Stichprobenkontrollen entsprechend Ziffer 6 dieser Vereinbarung verwendet werden.</w:t>
      </w:r>
    </w:p>
    <w:p w14:paraId="2F6C74CC" w14:textId="77777777" w:rsidR="006F3083" w:rsidRDefault="006F3083" w:rsidP="006F3083">
      <w:r w:rsidRPr="00EA2A8E">
        <w:t xml:space="preserve">(3) Der Zugriff auf die Protokolldateien für Stichproben und entsprechende Auswertungen ist auf die IT-Abteilung begrenzt. Dieser hat eine Verpflichtungserklärung zum Datenschutz unterschrieben. </w:t>
      </w:r>
    </w:p>
    <w:p w14:paraId="6EC987A1" w14:textId="6E1246B3" w:rsidR="006F3083" w:rsidRPr="002F29A3" w:rsidRDefault="002F29A3" w:rsidP="002F29A3">
      <w:pPr>
        <w:rPr>
          <w:color w:val="990000"/>
          <w:sz w:val="32"/>
          <w:szCs w:val="32"/>
        </w:rPr>
      </w:pPr>
      <w:r w:rsidRPr="002F29A3">
        <w:rPr>
          <w:color w:val="990000"/>
          <w:sz w:val="32"/>
          <w:szCs w:val="32"/>
        </w:rPr>
        <w:t>6</w:t>
      </w:r>
      <w:r w:rsidRPr="002F29A3">
        <w:rPr>
          <w:color w:val="990000"/>
          <w:sz w:val="32"/>
          <w:szCs w:val="32"/>
        </w:rPr>
        <w:tab/>
      </w:r>
      <w:r w:rsidR="006F3083" w:rsidRPr="002F29A3">
        <w:rPr>
          <w:color w:val="990000"/>
          <w:sz w:val="32"/>
          <w:szCs w:val="32"/>
        </w:rPr>
        <w:t>Maßnahmen bei Verstößen, Missbrauchsregelung</w:t>
      </w:r>
    </w:p>
    <w:p w14:paraId="44651D4E" w14:textId="77777777" w:rsidR="006F3083" w:rsidRPr="00EA2A8E" w:rsidRDefault="006F3083" w:rsidP="006F3083">
      <w:r w:rsidRPr="00EA2A8E">
        <w:t xml:space="preserve">Bei Verdacht auf unerlaubte Nutzung des </w:t>
      </w:r>
      <w:proofErr w:type="gramStart"/>
      <w:r w:rsidRPr="00EA2A8E">
        <w:t>Internet- oder E-Mail Account</w:t>
      </w:r>
      <w:proofErr w:type="gramEnd"/>
      <w:r w:rsidRPr="00EA2A8E">
        <w:t xml:space="preserve"> durch einen Mitarbeiter wird der Vorgesetzte informiert und ggf. zusätzliche Kontrollen durchgeführt. Nach Rücksprache mit dem Betroffenen können arbeitsrechtliche ggf. auch strafrechtliche Maßnahmen erfolgen. Bestätigt sich der Verdacht nicht, sind die Ergebnisse der zusätzlichen Kontrolle unverzüglich zu löschen.</w:t>
      </w:r>
    </w:p>
    <w:p w14:paraId="76220FE0" w14:textId="77777777" w:rsidR="006F3083" w:rsidRDefault="006F3083" w:rsidP="006F3083">
      <w:r w:rsidRPr="00EA2A8E">
        <w:t>Im Übrigen gelten die einschlägigen Regelungen des Arbeitsrechts.</w:t>
      </w:r>
    </w:p>
    <w:p w14:paraId="13C7FCB6" w14:textId="4A49B30C" w:rsidR="006F3083" w:rsidRPr="002F29A3" w:rsidRDefault="002F29A3" w:rsidP="002F29A3">
      <w:pPr>
        <w:rPr>
          <w:color w:val="990000"/>
          <w:sz w:val="32"/>
          <w:szCs w:val="32"/>
        </w:rPr>
      </w:pPr>
      <w:r w:rsidRPr="002F29A3">
        <w:rPr>
          <w:color w:val="990000"/>
          <w:sz w:val="32"/>
          <w:szCs w:val="32"/>
        </w:rPr>
        <w:t>7</w:t>
      </w:r>
      <w:r w:rsidRPr="002F29A3">
        <w:rPr>
          <w:color w:val="990000"/>
          <w:sz w:val="32"/>
          <w:szCs w:val="32"/>
        </w:rPr>
        <w:tab/>
      </w:r>
      <w:r w:rsidR="006F3083" w:rsidRPr="002F29A3">
        <w:rPr>
          <w:color w:val="990000"/>
          <w:sz w:val="32"/>
          <w:szCs w:val="32"/>
        </w:rPr>
        <w:t>Zugriff auf betriebliche E-Mails während einer Abwesenheit des Mitarbeiters</w:t>
      </w:r>
    </w:p>
    <w:p w14:paraId="0AEBA49F" w14:textId="1D6296EA" w:rsidR="008E3BB8" w:rsidRPr="006C2323" w:rsidRDefault="006F3083">
      <w:r w:rsidRPr="00EA2A8E">
        <w:t>Bei Abwesenheit eines Mitarbeiters zur Sicherstellung des betrieblichen Ablaufs steht dem Arbeitgeber auf das E-Mail-Postfach des Betroffenen der Zugriff eingeschränkt zu.</w:t>
      </w:r>
    </w:p>
    <w:p w14:paraId="412BB111" w14:textId="77777777" w:rsidR="00E9213B" w:rsidRDefault="00E9213B">
      <w:pPr>
        <w:rPr>
          <w:b/>
        </w:rPr>
      </w:pPr>
      <w:r>
        <w:rPr>
          <w:b/>
        </w:rPr>
        <w:br w:type="page"/>
      </w:r>
    </w:p>
    <w:p w14:paraId="081F8CB6" w14:textId="69D5A597" w:rsidR="00DE237A" w:rsidRPr="002F29A3" w:rsidRDefault="00E1497F" w:rsidP="002F29A3">
      <w:pPr>
        <w:pStyle w:val="Heading1"/>
        <w:numPr>
          <w:ilvl w:val="0"/>
          <w:numId w:val="0"/>
        </w:numPr>
        <w:rPr>
          <w:rStyle w:val="Emphasis"/>
          <w:i w:val="0"/>
          <w:iCs w:val="0"/>
        </w:rPr>
      </w:pPr>
      <w:bookmarkStart w:id="26" w:name="_Toc163722278"/>
      <w:r>
        <w:lastRenderedPageBreak/>
        <w:t xml:space="preserve">Anlage </w:t>
      </w:r>
      <w:r w:rsidR="005858F7">
        <w:t>D</w:t>
      </w:r>
      <w:r>
        <w:t xml:space="preserve">: </w:t>
      </w:r>
      <w:r w:rsidR="00DE237A" w:rsidRPr="008260D6">
        <w:rPr>
          <w:rStyle w:val="Emphasis"/>
          <w:i w:val="0"/>
          <w:iCs w:val="0"/>
        </w:rPr>
        <w:t>Firmenvereinbarung zur Wiederverwendung, Löschung, Entsorgung oder Rückgabe von Datenträgern bei der Software4You Planungssysteme GmbH</w:t>
      </w:r>
      <w:bookmarkEnd w:id="26"/>
    </w:p>
    <w:p w14:paraId="03064D2C" w14:textId="5A57A579" w:rsidR="00745C9B" w:rsidRPr="002F29A3" w:rsidRDefault="002F29A3" w:rsidP="002F29A3">
      <w:pPr>
        <w:rPr>
          <w:color w:val="990000"/>
          <w:sz w:val="32"/>
          <w:szCs w:val="32"/>
        </w:rPr>
      </w:pPr>
      <w:bookmarkStart w:id="27" w:name="_Toc510084052"/>
      <w:r>
        <w:rPr>
          <w:color w:val="990000"/>
          <w:sz w:val="32"/>
          <w:szCs w:val="32"/>
        </w:rPr>
        <w:t>1</w:t>
      </w:r>
      <w:r>
        <w:rPr>
          <w:color w:val="990000"/>
          <w:sz w:val="32"/>
          <w:szCs w:val="32"/>
        </w:rPr>
        <w:tab/>
      </w:r>
      <w:r w:rsidR="00745C9B" w:rsidRPr="002F29A3">
        <w:rPr>
          <w:color w:val="990000"/>
          <w:sz w:val="32"/>
          <w:szCs w:val="32"/>
        </w:rPr>
        <w:t>Gegenstand</w:t>
      </w:r>
      <w:bookmarkEnd w:id="27"/>
    </w:p>
    <w:p w14:paraId="23CB3C85" w14:textId="74180E37" w:rsidR="00745C9B" w:rsidRDefault="00745C9B" w:rsidP="00745C9B">
      <w:r w:rsidRPr="004C55C9">
        <w:t>Diese Firmenvereinbarung ist Bestandteil der allgemeinen Firmenvereinbarung und regelt den Umgang mit Datenträgern bei der</w:t>
      </w:r>
      <w:r>
        <w:t xml:space="preserve"> </w:t>
      </w:r>
      <w:r w:rsidRPr="004C55C9">
        <w:t xml:space="preserve">Software4You Planungssysteme GmbH. </w:t>
      </w:r>
    </w:p>
    <w:p w14:paraId="46DD8240" w14:textId="77777777" w:rsidR="00745C9B" w:rsidRDefault="00745C9B" w:rsidP="00745C9B">
      <w:r w:rsidRPr="004C55C9">
        <w:t>Es werden die Voraussetzungen und die Vorgehensweise bei der Verarbeitung, Wiederverwendung, Entsorgung oder Rückgabe von Datenträgern festgelegt. Dies ist ein wichtiger Baustein zum Schutz der personenbezogenen und Firmen-Daten der Software4You Planungssysteme GmbH.</w:t>
      </w:r>
    </w:p>
    <w:p w14:paraId="3ADAAA1E" w14:textId="219ABC5D" w:rsidR="00745C9B" w:rsidRPr="002F29A3" w:rsidRDefault="002F29A3" w:rsidP="002F29A3">
      <w:pPr>
        <w:rPr>
          <w:color w:val="990000"/>
          <w:sz w:val="32"/>
          <w:szCs w:val="32"/>
        </w:rPr>
      </w:pPr>
      <w:bookmarkStart w:id="28" w:name="_Toc510084053"/>
      <w:r>
        <w:rPr>
          <w:color w:val="990000"/>
          <w:sz w:val="32"/>
          <w:szCs w:val="32"/>
        </w:rPr>
        <w:t>2</w:t>
      </w:r>
      <w:r>
        <w:rPr>
          <w:color w:val="990000"/>
          <w:sz w:val="32"/>
          <w:szCs w:val="32"/>
        </w:rPr>
        <w:tab/>
      </w:r>
      <w:r w:rsidR="00745C9B" w:rsidRPr="002F29A3">
        <w:rPr>
          <w:color w:val="990000"/>
          <w:sz w:val="32"/>
          <w:szCs w:val="32"/>
        </w:rPr>
        <w:t>Zweck</w:t>
      </w:r>
      <w:bookmarkEnd w:id="28"/>
    </w:p>
    <w:p w14:paraId="71BD04B5" w14:textId="77777777" w:rsidR="00745C9B" w:rsidRPr="004C55C9" w:rsidRDefault="00745C9B" w:rsidP="00745C9B">
      <w:r w:rsidRPr="004C55C9">
        <w:t>Die wesentlichen Gründe für diese Firmenvereinbarung sind:</w:t>
      </w:r>
    </w:p>
    <w:p w14:paraId="7B6A7C5A" w14:textId="77777777" w:rsidR="00745C9B" w:rsidRPr="004C55C9" w:rsidRDefault="00745C9B" w:rsidP="00CA1645">
      <w:pPr>
        <w:pStyle w:val="ListParagraph"/>
        <w:numPr>
          <w:ilvl w:val="0"/>
          <w:numId w:val="9"/>
        </w:numPr>
      </w:pPr>
      <w:r w:rsidRPr="004C55C9">
        <w:t>Schutz des geistigen Eigentums der Firma Software4You</w:t>
      </w:r>
      <w:r>
        <w:t xml:space="preserve"> Planungssysteme GmbH</w:t>
      </w:r>
      <w:r w:rsidRPr="004C55C9">
        <w:t xml:space="preserve"> vor Diebstahl / Missbrauch</w:t>
      </w:r>
    </w:p>
    <w:p w14:paraId="3F31786A" w14:textId="77777777" w:rsidR="00745C9B" w:rsidRPr="004C55C9" w:rsidRDefault="00745C9B" w:rsidP="00CA1645">
      <w:pPr>
        <w:pStyle w:val="ListParagraph"/>
        <w:numPr>
          <w:ilvl w:val="0"/>
          <w:numId w:val="9"/>
        </w:numPr>
      </w:pPr>
      <w:r w:rsidRPr="004C55C9">
        <w:t xml:space="preserve">Datenschutz für sensitive Daten unserer Kunden, Lieferanten und Mitarbeiter </w:t>
      </w:r>
    </w:p>
    <w:p w14:paraId="67E54DC0" w14:textId="77777777" w:rsidR="00745C9B" w:rsidRDefault="00745C9B" w:rsidP="00CA1645">
      <w:pPr>
        <w:pStyle w:val="ListParagraph"/>
        <w:numPr>
          <w:ilvl w:val="0"/>
          <w:numId w:val="9"/>
        </w:numPr>
      </w:pPr>
      <w:r w:rsidRPr="004C55C9">
        <w:t>Vermeidung von Imageschäden, die bei Datenpannen unvermeidlich wären</w:t>
      </w:r>
    </w:p>
    <w:p w14:paraId="62E4B762" w14:textId="64690209" w:rsidR="00745C9B" w:rsidRPr="002F29A3" w:rsidRDefault="002F29A3" w:rsidP="002F29A3">
      <w:pPr>
        <w:rPr>
          <w:color w:val="990000"/>
          <w:sz w:val="32"/>
          <w:szCs w:val="32"/>
        </w:rPr>
      </w:pPr>
      <w:bookmarkStart w:id="29" w:name="_Toc510084054"/>
      <w:r>
        <w:rPr>
          <w:color w:val="990000"/>
          <w:sz w:val="32"/>
          <w:szCs w:val="32"/>
        </w:rPr>
        <w:t>3</w:t>
      </w:r>
      <w:r>
        <w:rPr>
          <w:color w:val="990000"/>
          <w:sz w:val="32"/>
          <w:szCs w:val="32"/>
        </w:rPr>
        <w:tab/>
      </w:r>
      <w:r w:rsidR="00745C9B" w:rsidRPr="002F29A3">
        <w:rPr>
          <w:color w:val="990000"/>
          <w:sz w:val="32"/>
          <w:szCs w:val="32"/>
        </w:rPr>
        <w:t>Verantwortliche</w:t>
      </w:r>
      <w:bookmarkEnd w:id="29"/>
    </w:p>
    <w:p w14:paraId="7B5C155F" w14:textId="5B5AFABC" w:rsidR="00745C9B" w:rsidRDefault="00745C9B" w:rsidP="00745C9B">
      <w:r w:rsidRPr="004C55C9">
        <w:t xml:space="preserve">Verantwortlich für die Einhaltung der Firmenvereinbarung sind alle Angestellten und Arbeiter von </w:t>
      </w:r>
      <w:r>
        <w:t xml:space="preserve">der </w:t>
      </w:r>
      <w:r w:rsidRPr="004C55C9">
        <w:t>Software4You</w:t>
      </w:r>
      <w:r>
        <w:t xml:space="preserve"> Planungssysteme GmbH</w:t>
      </w:r>
      <w:r w:rsidRPr="004C55C9">
        <w:t>, sowie alle Fremdfirmen und deren Mitarbeiter, die für</w:t>
      </w:r>
      <w:r>
        <w:t xml:space="preserve"> die</w:t>
      </w:r>
      <w:r w:rsidRPr="004C55C9">
        <w:t xml:space="preserve"> Software4You </w:t>
      </w:r>
      <w:r>
        <w:t xml:space="preserve">Planungssysteme GmbH </w:t>
      </w:r>
      <w:r w:rsidRPr="004C55C9">
        <w:t>arbeiten.</w:t>
      </w:r>
    </w:p>
    <w:p w14:paraId="16ACD77F" w14:textId="2DD480CE" w:rsidR="00745C9B" w:rsidRPr="002F29A3" w:rsidRDefault="002F29A3" w:rsidP="002F29A3">
      <w:pPr>
        <w:rPr>
          <w:color w:val="990000"/>
          <w:sz w:val="32"/>
          <w:szCs w:val="32"/>
        </w:rPr>
      </w:pPr>
      <w:bookmarkStart w:id="30" w:name="_Toc510084055"/>
      <w:r>
        <w:rPr>
          <w:color w:val="990000"/>
          <w:sz w:val="32"/>
          <w:szCs w:val="32"/>
        </w:rPr>
        <w:t>4</w:t>
      </w:r>
      <w:r>
        <w:rPr>
          <w:color w:val="990000"/>
          <w:sz w:val="32"/>
          <w:szCs w:val="32"/>
        </w:rPr>
        <w:tab/>
      </w:r>
      <w:r w:rsidR="00745C9B" w:rsidRPr="002F29A3">
        <w:rPr>
          <w:color w:val="990000"/>
          <w:sz w:val="32"/>
          <w:szCs w:val="32"/>
        </w:rPr>
        <w:t>Umfang</w:t>
      </w:r>
      <w:bookmarkEnd w:id="30"/>
    </w:p>
    <w:p w14:paraId="7FD3F1E2" w14:textId="77777777" w:rsidR="00745C9B" w:rsidRDefault="00745C9B" w:rsidP="00745C9B">
      <w:r w:rsidRPr="004C55C9">
        <w:t xml:space="preserve">Bei der Verarbeitung von Datenträgern ist zu beachten, dass die Anforderungen an technische und organisatorische Maßnahmen umso höher sein müssen, je höher die Sensibilität der Daten ist. </w:t>
      </w:r>
    </w:p>
    <w:p w14:paraId="00F367A3" w14:textId="77777777" w:rsidR="00745C9B" w:rsidRDefault="00745C9B" w:rsidP="00745C9B">
      <w:r w:rsidRPr="004C55C9">
        <w:t>Die Sensibilität der Daten ist durch den Datenschutzbeauftragten zu bestimmen.</w:t>
      </w:r>
      <w:r>
        <w:t xml:space="preserve"> </w:t>
      </w:r>
      <w:r w:rsidRPr="004C55C9">
        <w:t xml:space="preserve">Diese </w:t>
      </w:r>
      <w:r w:rsidRPr="004C55C9">
        <w:rPr>
          <w:rFonts w:eastAsia="Times New Roman"/>
          <w:szCs w:val="20"/>
          <w:lang w:eastAsia="de-DE"/>
        </w:rPr>
        <w:t>Vereinbarung</w:t>
      </w:r>
      <w:r w:rsidRPr="004C55C9">
        <w:t xml:space="preserve"> deckt alle Arten von Datenträgern wie interne Festplatten, externe Laufwerke, CDs, DVDs, USB-Sticks, aber auch (Papier)Dokumente ab.</w:t>
      </w:r>
    </w:p>
    <w:p w14:paraId="4C9767AB" w14:textId="77777777" w:rsidR="002F29A3" w:rsidRDefault="002F29A3">
      <w:pPr>
        <w:rPr>
          <w:color w:val="990000"/>
          <w:sz w:val="32"/>
          <w:szCs w:val="32"/>
        </w:rPr>
      </w:pPr>
      <w:bookmarkStart w:id="31" w:name="_Toc510084056"/>
      <w:r>
        <w:rPr>
          <w:color w:val="990000"/>
          <w:sz w:val="32"/>
          <w:szCs w:val="32"/>
        </w:rPr>
        <w:br w:type="page"/>
      </w:r>
    </w:p>
    <w:p w14:paraId="14DB877F" w14:textId="111045A4" w:rsidR="00745C9B" w:rsidRPr="002F29A3" w:rsidRDefault="002F29A3" w:rsidP="002F29A3">
      <w:pPr>
        <w:rPr>
          <w:color w:val="990000"/>
          <w:sz w:val="32"/>
          <w:szCs w:val="32"/>
        </w:rPr>
      </w:pPr>
      <w:r>
        <w:rPr>
          <w:color w:val="990000"/>
          <w:sz w:val="32"/>
          <w:szCs w:val="32"/>
        </w:rPr>
        <w:lastRenderedPageBreak/>
        <w:t>5</w:t>
      </w:r>
      <w:r>
        <w:rPr>
          <w:color w:val="990000"/>
          <w:sz w:val="32"/>
          <w:szCs w:val="32"/>
        </w:rPr>
        <w:tab/>
      </w:r>
      <w:r w:rsidR="00745C9B" w:rsidRPr="002F29A3">
        <w:rPr>
          <w:color w:val="990000"/>
          <w:sz w:val="32"/>
          <w:szCs w:val="32"/>
        </w:rPr>
        <w:t>Verhaltensgrundsätze</w:t>
      </w:r>
      <w:bookmarkEnd w:id="31"/>
    </w:p>
    <w:p w14:paraId="44E9DE37" w14:textId="77777777" w:rsidR="00745C9B" w:rsidRPr="004C55C9" w:rsidRDefault="00745C9B" w:rsidP="00CA1645">
      <w:pPr>
        <w:pStyle w:val="ListParagraph"/>
        <w:numPr>
          <w:ilvl w:val="0"/>
          <w:numId w:val="10"/>
        </w:numPr>
      </w:pPr>
      <w:r w:rsidRPr="004C55C9">
        <w:t>Mobile, externe Datenträger, die z.B. Test</w:t>
      </w:r>
      <w:r>
        <w:t>d</w:t>
      </w:r>
      <w:r w:rsidRPr="004C55C9">
        <w:t>aten von Kunden enthalten, müssen immer getrennt von anderen Datenträgern aufbewahrt und als solche deutlich gekennzeichnet werden. Sie müssen sicher vor unerlaubten Zugriff gelagert werden.</w:t>
      </w:r>
    </w:p>
    <w:p w14:paraId="5AFEC978" w14:textId="77777777" w:rsidR="00745C9B" w:rsidRPr="004C55C9" w:rsidRDefault="00745C9B" w:rsidP="00CA1645">
      <w:pPr>
        <w:pStyle w:val="ListParagraph"/>
        <w:numPr>
          <w:ilvl w:val="0"/>
          <w:numId w:val="10"/>
        </w:numPr>
      </w:pPr>
      <w:r w:rsidRPr="004C55C9">
        <w:t xml:space="preserve">Datenträger jeglicher Art dürfen nicht offen im Büro liegengelassen werden. Sobald der Arbeitsplatz verlassen wird oder externe Besucher das Büro betreten, müssen diese in abschließbaren Schränken verwahrt werden. </w:t>
      </w:r>
    </w:p>
    <w:p w14:paraId="7B83EEE3" w14:textId="77777777" w:rsidR="00745C9B" w:rsidRPr="004C55C9" w:rsidRDefault="00745C9B" w:rsidP="00CA1645">
      <w:pPr>
        <w:pStyle w:val="ListParagraph"/>
        <w:numPr>
          <w:ilvl w:val="0"/>
          <w:numId w:val="10"/>
        </w:numPr>
      </w:pPr>
      <w:r w:rsidRPr="004C55C9">
        <w:t xml:space="preserve">Bei der Wiederverwendung von Datenträgern muss der Datenträger zunächst vollständig gelöscht werden. </w:t>
      </w:r>
    </w:p>
    <w:p w14:paraId="0F7062B2" w14:textId="77777777" w:rsidR="00745C9B" w:rsidRPr="004C55C9" w:rsidRDefault="00745C9B" w:rsidP="00CA1645">
      <w:pPr>
        <w:pStyle w:val="ListParagraph"/>
        <w:numPr>
          <w:ilvl w:val="0"/>
          <w:numId w:val="10"/>
        </w:numPr>
      </w:pPr>
      <w:r w:rsidRPr="004C55C9">
        <w:t>Werden Datenträger entsorgt müssen sie ebenfalls vorher ordnungsgemäß gelöscht sein.</w:t>
      </w:r>
    </w:p>
    <w:p w14:paraId="6586ED40" w14:textId="77777777" w:rsidR="00745C9B" w:rsidRPr="004C55C9" w:rsidRDefault="00745C9B" w:rsidP="00CA1645">
      <w:pPr>
        <w:pStyle w:val="ListParagraph"/>
        <w:numPr>
          <w:ilvl w:val="0"/>
          <w:numId w:val="10"/>
        </w:numPr>
      </w:pPr>
      <w:r w:rsidRPr="004C55C9">
        <w:t>Das Löschen von Datenträgern, sowohl zur Wiederverwendung als auch zur Entsorgung, erfolgt ausschließlich durch die IT-Abteilung.</w:t>
      </w:r>
    </w:p>
    <w:p w14:paraId="04489EFF" w14:textId="4C51F3C9" w:rsidR="00745C9B" w:rsidRPr="004C55C9" w:rsidRDefault="00745C9B" w:rsidP="00CA1645">
      <w:pPr>
        <w:pStyle w:val="ListParagraph"/>
        <w:numPr>
          <w:ilvl w:val="0"/>
          <w:numId w:val="10"/>
        </w:numPr>
      </w:pPr>
      <w:r w:rsidRPr="004C55C9">
        <w:t xml:space="preserve">Die IT-Abteilung sammelt die </w:t>
      </w:r>
      <w:proofErr w:type="gramStart"/>
      <w:r w:rsidR="003E40F8" w:rsidRPr="004C55C9">
        <w:t>zu löschende</w:t>
      </w:r>
      <w:r w:rsidR="003E40F8">
        <w:t>n</w:t>
      </w:r>
      <w:r w:rsidR="003E40F8" w:rsidRPr="004C55C9">
        <w:t xml:space="preserve"> Datenträger</w:t>
      </w:r>
      <w:proofErr w:type="gramEnd"/>
      <w:r w:rsidRPr="004C55C9">
        <w:t>, löscht die Daten und übergibt sie entweder zur Wiederverwendung den Mitarbeitern oder zur Entsorgung an ein beauftragtes Unternehmen.</w:t>
      </w:r>
    </w:p>
    <w:p w14:paraId="710861F1" w14:textId="7F0238A9" w:rsidR="00745C9B" w:rsidRPr="004C55C9" w:rsidRDefault="00745C9B" w:rsidP="00CA1645">
      <w:pPr>
        <w:pStyle w:val="ListParagraph"/>
        <w:numPr>
          <w:ilvl w:val="0"/>
          <w:numId w:val="10"/>
        </w:numPr>
      </w:pPr>
      <w:r w:rsidRPr="004C55C9">
        <w:t xml:space="preserve">Datenträger zur Vernichtung dürfen nicht beim Mitarbeiter gesammelt </w:t>
      </w:r>
      <w:proofErr w:type="gramStart"/>
      <w:r w:rsidRPr="004C55C9">
        <w:t>werden</w:t>
      </w:r>
      <w:proofErr w:type="gramEnd"/>
      <w:r w:rsidRPr="004C55C9">
        <w:t xml:space="preserve"> sondern müssen sofort zur IT-Abteilung gebracht werden.</w:t>
      </w:r>
    </w:p>
    <w:p w14:paraId="69A25B6D" w14:textId="725AB729" w:rsidR="00745C9B" w:rsidRPr="004C55C9" w:rsidRDefault="00745C9B" w:rsidP="00CA1645">
      <w:pPr>
        <w:pStyle w:val="ListParagraph"/>
        <w:numPr>
          <w:ilvl w:val="0"/>
          <w:numId w:val="10"/>
        </w:numPr>
      </w:pPr>
      <w:r w:rsidRPr="004C55C9">
        <w:t xml:space="preserve">Dokumente mit personenbezogenen oder Firmen-Daten, die vernichtet werden </w:t>
      </w:r>
      <w:proofErr w:type="gramStart"/>
      <w:r w:rsidRPr="004C55C9">
        <w:t>sollen,  müssen</w:t>
      </w:r>
      <w:proofErr w:type="gramEnd"/>
      <w:r w:rsidRPr="004C55C9">
        <w:t xml:space="preserve"> sofort in einem verschließbaren Sammelbehälter</w:t>
      </w:r>
      <w:r>
        <w:t xml:space="preserve"> </w:t>
      </w:r>
      <w:r w:rsidRPr="004C55C9">
        <w:t>entsorgt werden. Die Sicherheitsstufe für die Vernichtung nach DIN32757-1 wird vom Datenschutzbeauftragten anhand des Schutzbedarfs der Daten definiert.</w:t>
      </w:r>
    </w:p>
    <w:p w14:paraId="149A4EA0" w14:textId="77777777" w:rsidR="00745C9B" w:rsidRPr="008D63CF" w:rsidRDefault="00745C9B" w:rsidP="00CA1645">
      <w:pPr>
        <w:pStyle w:val="ListParagraph"/>
        <w:numPr>
          <w:ilvl w:val="0"/>
          <w:numId w:val="10"/>
        </w:numPr>
      </w:pPr>
      <w:r w:rsidRPr="004C55C9">
        <w:t>Datenträger (externe Platten, Laptops, Smartphone</w:t>
      </w:r>
      <w:r>
        <w:t>s</w:t>
      </w:r>
      <w:r w:rsidRPr="004C55C9">
        <w:t xml:space="preserve">, </w:t>
      </w:r>
      <w:proofErr w:type="gramStart"/>
      <w:r w:rsidRPr="004C55C9">
        <w:t>USB Sticks</w:t>
      </w:r>
      <w:proofErr w:type="gramEnd"/>
      <w:r w:rsidRPr="004C55C9">
        <w:t>, etc.) die außer Haus gebracht werden und die personenbezogene oder Firmen-Daten enthalten, müssen vor unbefugtem Zugriff durch Passwörter oder Verschlüsselungen geschützt werden.</w:t>
      </w:r>
    </w:p>
    <w:p w14:paraId="7EC7046C" w14:textId="5C9C9E65" w:rsidR="00745C9B" w:rsidRPr="002F29A3" w:rsidRDefault="002F29A3" w:rsidP="002F29A3">
      <w:pPr>
        <w:rPr>
          <w:color w:val="990000"/>
          <w:sz w:val="32"/>
          <w:szCs w:val="32"/>
        </w:rPr>
      </w:pPr>
      <w:bookmarkStart w:id="32" w:name="_Toc510084057"/>
      <w:r>
        <w:rPr>
          <w:color w:val="990000"/>
          <w:sz w:val="32"/>
          <w:szCs w:val="32"/>
        </w:rPr>
        <w:t>6</w:t>
      </w:r>
      <w:r>
        <w:rPr>
          <w:color w:val="990000"/>
          <w:sz w:val="32"/>
          <w:szCs w:val="32"/>
        </w:rPr>
        <w:tab/>
      </w:r>
      <w:r w:rsidR="00745C9B" w:rsidRPr="002F29A3">
        <w:rPr>
          <w:color w:val="990000"/>
          <w:sz w:val="32"/>
          <w:szCs w:val="32"/>
        </w:rPr>
        <w:t>Durchsetzung</w:t>
      </w:r>
      <w:bookmarkEnd w:id="32"/>
    </w:p>
    <w:p w14:paraId="34019B32" w14:textId="7E80B62F" w:rsidR="00745C9B" w:rsidRDefault="00745C9B" w:rsidP="00745C9B">
      <w:r w:rsidRPr="004C55C9">
        <w:t>Jeder Angestellte/</w:t>
      </w:r>
      <w:proofErr w:type="gramStart"/>
      <w:r w:rsidRPr="004C55C9">
        <w:t>Arbeiter</w:t>
      </w:r>
      <w:proofErr w:type="gramEnd"/>
      <w:r w:rsidRPr="004C55C9">
        <w:t xml:space="preserve"> der diese Richtlinie verletzt, muss mit disziplinarischen Maßnahmen bis hin zu Abmahnung und Kündigung rechnen.</w:t>
      </w:r>
    </w:p>
    <w:p w14:paraId="2ADA1772" w14:textId="0BC247B6" w:rsidR="00745C9B" w:rsidRDefault="00745C9B">
      <w:r>
        <w:br w:type="page"/>
      </w:r>
    </w:p>
    <w:p w14:paraId="1A3BC8A7" w14:textId="4DA005DC" w:rsidR="00650088" w:rsidRPr="00210986" w:rsidRDefault="00535932" w:rsidP="002F29A3">
      <w:pPr>
        <w:pStyle w:val="Heading1"/>
        <w:numPr>
          <w:ilvl w:val="0"/>
          <w:numId w:val="0"/>
        </w:numPr>
        <w:rPr>
          <w:rStyle w:val="Emphasis"/>
          <w:i w:val="0"/>
          <w:iCs w:val="0"/>
        </w:rPr>
      </w:pPr>
      <w:bookmarkStart w:id="33" w:name="_Toc163722279"/>
      <w:r>
        <w:lastRenderedPageBreak/>
        <w:t xml:space="preserve">Anlage </w:t>
      </w:r>
      <w:r w:rsidR="005858F7">
        <w:t>E</w:t>
      </w:r>
      <w:r>
        <w:t>:</w:t>
      </w:r>
      <w:r w:rsidR="002F29A3">
        <w:t xml:space="preserve"> </w:t>
      </w:r>
      <w:r w:rsidR="00650088" w:rsidRPr="00210986">
        <w:rPr>
          <w:rStyle w:val="Emphasis"/>
          <w:i w:val="0"/>
          <w:iCs w:val="0"/>
        </w:rPr>
        <w:t>Firmenvereinbarung zur mobilen Datenverarbeitung – außerhalb üblicher Büroumgebungen der Software4You Planungssysteme GmbH</w:t>
      </w:r>
      <w:bookmarkEnd w:id="33"/>
    </w:p>
    <w:p w14:paraId="58252ECA" w14:textId="77777777" w:rsidR="00B1040F" w:rsidRPr="00DB63B6" w:rsidRDefault="00B1040F" w:rsidP="00B1040F">
      <w:r w:rsidRPr="00DB63B6">
        <w:t xml:space="preserve">Alternierende oder auch mobile Telearbeit, bei der der Mitarbeiter abwechselnd sowohl im Unternehmen als auch zu Hause oder an anderen Orten, wie im Hotel, im Flughafen oder im Zug tätig ist, stellt aus datenschutzrechtlicher Sicht hohe Anforderungen da ein größeres Gefährdungspotential, als bei der Datenverarbeitung im Unternehmen vorhanden ist. Die Rechtmäßigkeit, Sicherheit und Ordnungsmäßigkeit der Datenverarbeitung </w:t>
      </w:r>
      <w:proofErr w:type="gramStart"/>
      <w:r w:rsidRPr="00DB63B6">
        <w:t>muss</w:t>
      </w:r>
      <w:proofErr w:type="gramEnd"/>
      <w:r w:rsidRPr="00DB63B6">
        <w:t xml:space="preserve"> ständig gewährleistet und regelmäßig kontrolliert werden.</w:t>
      </w:r>
    </w:p>
    <w:p w14:paraId="2580D0A7" w14:textId="77777777" w:rsidR="00B1040F" w:rsidRPr="00DB63B6" w:rsidRDefault="00B1040F" w:rsidP="00B1040F">
      <w:r w:rsidRPr="00DB63B6">
        <w:t xml:space="preserve">Die Unterschiede zum Büroarbeitsplatz ergeben sich da das Unternehmen bei mobilen, wechselnden Arbeitsstätten nicht die uneingeschränkte Organisationsgewalt über Hard- und Software, Datenbestände und der handelnden Personen hat. </w:t>
      </w:r>
    </w:p>
    <w:p w14:paraId="59D16544" w14:textId="77777777" w:rsidR="00B1040F" w:rsidRPr="00DB63B6" w:rsidRDefault="00B1040F" w:rsidP="00B1040F">
      <w:r w:rsidRPr="00DB63B6">
        <w:t xml:space="preserve">Dies führt bei Telearbeitsplätzen oder der mobilen </w:t>
      </w:r>
      <w:proofErr w:type="gramStart"/>
      <w:r w:rsidRPr="00DB63B6">
        <w:t>Datenverarbeitung  zu</w:t>
      </w:r>
      <w:proofErr w:type="gramEnd"/>
      <w:r w:rsidRPr="00DB63B6">
        <w:t xml:space="preserve"> einem ungleich größeren Risiko für den Datenschutz. Können gesetzliche Vorgaben des Datenschutzes mit wirtschaftlich vertretbarem Aufwand nicht umgesetzt werden, muss die Verarbeitung personenbezogener Daten auf Telearbeitsplätzen unterbleiben. Dabei ist besonders die Verarbeitung sensitiver Daten (</w:t>
      </w:r>
      <w:r>
        <w:t>Art. 9 DS-GVO</w:t>
      </w:r>
      <w:r w:rsidRPr="00DB63B6">
        <w:t>, wie Patientendaten, Sozialdaten, Personaldaten) zu betrachten.</w:t>
      </w:r>
    </w:p>
    <w:p w14:paraId="5126D04C" w14:textId="77777777" w:rsidR="00B1040F" w:rsidRPr="006B1F72" w:rsidRDefault="00B1040F" w:rsidP="00B1040F">
      <w:r w:rsidRPr="006B1F72">
        <w:t>Beispiele der Risiken bei Heim- oder mobilen Arbeitsplätzen:</w:t>
      </w:r>
    </w:p>
    <w:p w14:paraId="5911D158" w14:textId="77777777" w:rsidR="00B1040F" w:rsidRPr="006B1F72" w:rsidRDefault="00B1040F" w:rsidP="00CA1645">
      <w:pPr>
        <w:pStyle w:val="ListParagraph"/>
        <w:numPr>
          <w:ilvl w:val="0"/>
          <w:numId w:val="4"/>
        </w:numPr>
      </w:pPr>
      <w:r w:rsidRPr="006B1F72">
        <w:t>Kenntnisnahme vertraulicher Daten durch Familienangehörige, Freunde</w:t>
      </w:r>
    </w:p>
    <w:p w14:paraId="1B98FFBA" w14:textId="77777777" w:rsidR="00B1040F" w:rsidRPr="006B1F72" w:rsidRDefault="00B1040F" w:rsidP="00CA1645">
      <w:pPr>
        <w:pStyle w:val="ListParagraph"/>
        <w:numPr>
          <w:ilvl w:val="0"/>
          <w:numId w:val="4"/>
        </w:numPr>
      </w:pPr>
      <w:r w:rsidRPr="006B1F72">
        <w:t>Ausspähen vertraulicher Daten durch Unbefugte in Zügen, Flugzeugen, Restaurants, etc.</w:t>
      </w:r>
    </w:p>
    <w:p w14:paraId="5797457B" w14:textId="77777777" w:rsidR="00B1040F" w:rsidRPr="006B1F72" w:rsidRDefault="00B1040F" w:rsidP="00CA1645">
      <w:pPr>
        <w:pStyle w:val="ListParagraph"/>
        <w:numPr>
          <w:ilvl w:val="0"/>
          <w:numId w:val="4"/>
        </w:numPr>
      </w:pPr>
      <w:r w:rsidRPr="006B1F72">
        <w:t>Unachtsames Verhalten der Mitarbeiter an öffentlichen Orten (z.B. bei Veranstaltungen, Technologie-Events) erleichtert mobilen Hackern ihre Tätigkeiten</w:t>
      </w:r>
    </w:p>
    <w:p w14:paraId="61516163" w14:textId="77777777" w:rsidR="00B1040F" w:rsidRPr="006B1F72" w:rsidRDefault="00B1040F" w:rsidP="00CA1645">
      <w:pPr>
        <w:pStyle w:val="ListParagraph"/>
        <w:numPr>
          <w:ilvl w:val="0"/>
          <w:numId w:val="4"/>
        </w:numPr>
      </w:pPr>
      <w:r w:rsidRPr="006B1F72">
        <w:t>Diebstahl, Verlust mobiler Geräte</w:t>
      </w:r>
    </w:p>
    <w:p w14:paraId="0A120DC7" w14:textId="77777777" w:rsidR="00B1040F" w:rsidRPr="00C203B1" w:rsidRDefault="00B1040F" w:rsidP="00B1040F">
      <w:r w:rsidRPr="006B1F72">
        <w:t>Die Sicherheit der Datenverarbeitung</w:t>
      </w:r>
      <w:r w:rsidRPr="00DB63B6">
        <w:t xml:space="preserve"> sollte gezielt durch einen Maßnahmen-Katalog garantiert werden.</w:t>
      </w:r>
    </w:p>
    <w:p w14:paraId="71A7339A" w14:textId="77777777" w:rsidR="00B1040F" w:rsidRPr="002F29A3" w:rsidRDefault="00B1040F" w:rsidP="002F29A3">
      <w:pPr>
        <w:pStyle w:val="NoSpacing"/>
        <w:rPr>
          <w:rFonts w:ascii="Segoe UI" w:hAnsi="Segoe UI" w:cs="Segoe UI"/>
          <w:color w:val="990000"/>
          <w:sz w:val="32"/>
          <w:szCs w:val="32"/>
        </w:rPr>
      </w:pPr>
      <w:r w:rsidRPr="002F29A3">
        <w:rPr>
          <w:rFonts w:ascii="Segoe UI" w:hAnsi="Segoe UI" w:cs="Segoe UI"/>
          <w:color w:val="990000"/>
          <w:sz w:val="32"/>
          <w:szCs w:val="32"/>
        </w:rPr>
        <w:t>Kontrollmöglichkeiten durch das Unternehmen bei Heimatarbeitsplätzen</w:t>
      </w:r>
    </w:p>
    <w:p w14:paraId="36739082" w14:textId="77777777" w:rsidR="00B1040F" w:rsidRPr="00DB63B6" w:rsidRDefault="00B1040F" w:rsidP="00B1040F">
      <w:r w:rsidRPr="00DB63B6">
        <w:t>Je nach der Nutzungsdauer ist vor der Aufnahme der Telearbeit den Beauftragten für Sicherheit und Datenschutz nach vorheriger Terminabsprache Zugang zum geplanten Telearbeitsplatz einzuräumen, um die Erfordernisse an Arbeits- und Gesundheitsschutz, Datenschutz und Datensicherheit zu überprüfen. Werden bei der Besichtigung Mängel festgestellt, sind diese vor der Aufnahme der Tele-/Heimarbeit zu beseitigen.</w:t>
      </w:r>
    </w:p>
    <w:p w14:paraId="0A7BA4EB" w14:textId="77777777" w:rsidR="00B1040F" w:rsidRPr="00DB63B6" w:rsidRDefault="00B1040F" w:rsidP="00B1040F">
      <w:r w:rsidRPr="00DB63B6">
        <w:t>Der Mitarbeiter und die in seinem Haushalt lebenden Personen müssen einer Kontrolle zustimmen. Die Einwilligung muss auf freiwilliger Basis erfolgen. Die Kontrollen müssen protokolliert werden.</w:t>
      </w:r>
    </w:p>
    <w:p w14:paraId="44728F1B" w14:textId="1A8C97A9" w:rsidR="002F29A3" w:rsidRDefault="00B1040F" w:rsidP="002F29A3">
      <w:pPr>
        <w:pStyle w:val="NoSpacing"/>
        <w:rPr>
          <w:rFonts w:ascii="Segoe UI" w:hAnsi="Segoe UI" w:cs="Segoe UI"/>
          <w:color w:val="990000"/>
          <w:sz w:val="32"/>
          <w:szCs w:val="32"/>
        </w:rPr>
      </w:pPr>
      <w:r w:rsidRPr="002F29A3">
        <w:rPr>
          <w:rFonts w:ascii="Segoe UI" w:hAnsi="Segoe UI" w:cs="Segoe UI"/>
          <w:color w:val="990000"/>
          <w:sz w:val="32"/>
          <w:szCs w:val="32"/>
        </w:rPr>
        <w:lastRenderedPageBreak/>
        <w:t>Technisch-, organisatorische Maßnahmen, die in der</w:t>
      </w:r>
      <w:r w:rsidRPr="002F29A3">
        <w:rPr>
          <w:color w:val="990000"/>
        </w:rPr>
        <w:t xml:space="preserve"> </w:t>
      </w:r>
      <w:r w:rsidRPr="002F29A3">
        <w:rPr>
          <w:rFonts w:ascii="Segoe UI" w:hAnsi="Segoe UI" w:cs="Segoe UI"/>
          <w:color w:val="990000"/>
          <w:sz w:val="32"/>
          <w:szCs w:val="32"/>
        </w:rPr>
        <w:t>Richtlinie geregelt werden sollen</w:t>
      </w:r>
    </w:p>
    <w:p w14:paraId="3AA889D4" w14:textId="0C93550E" w:rsidR="00B1040F" w:rsidRPr="002F29A3" w:rsidRDefault="00B1040F" w:rsidP="002F29A3">
      <w:pPr>
        <w:rPr>
          <w:rFonts w:cs="Segoe UI"/>
          <w:color w:val="990000"/>
          <w:sz w:val="32"/>
          <w:szCs w:val="32"/>
        </w:rPr>
      </w:pPr>
    </w:p>
    <w:p w14:paraId="79E8E070" w14:textId="0D59790A" w:rsidR="00B1040F" w:rsidRDefault="00B1040F" w:rsidP="00C35114">
      <w:pPr>
        <w:pStyle w:val="Heading1"/>
        <w:numPr>
          <w:ilvl w:val="0"/>
          <w:numId w:val="0"/>
        </w:numPr>
      </w:pPr>
      <w:bookmarkStart w:id="34" w:name="_Toc163722280"/>
      <w:r>
        <w:t>Organisatorische Rahmenbedingungen</w:t>
      </w:r>
      <w:bookmarkEnd w:id="34"/>
    </w:p>
    <w:p w14:paraId="75F71C86" w14:textId="77777777" w:rsidR="00B1040F" w:rsidRPr="00B16DE5" w:rsidRDefault="00B1040F" w:rsidP="00CA1645">
      <w:pPr>
        <w:pStyle w:val="ListParagraph"/>
        <w:numPr>
          <w:ilvl w:val="0"/>
          <w:numId w:val="5"/>
        </w:numPr>
      </w:pPr>
      <w:r w:rsidRPr="00B16DE5">
        <w:rPr>
          <w:b/>
        </w:rPr>
        <w:t>Arbeitszeit:</w:t>
      </w:r>
      <w:r w:rsidRPr="00A8210C">
        <w:t xml:space="preserve"> </w:t>
      </w:r>
      <w:r>
        <w:t>nicht definiert</w:t>
      </w:r>
    </w:p>
    <w:p w14:paraId="240E39FE" w14:textId="77777777" w:rsidR="00B1040F" w:rsidRPr="00B16DE5" w:rsidRDefault="00B1040F" w:rsidP="00CA1645">
      <w:pPr>
        <w:pStyle w:val="ListParagraph"/>
        <w:numPr>
          <w:ilvl w:val="0"/>
          <w:numId w:val="5"/>
        </w:numPr>
        <w:rPr>
          <w:b/>
        </w:rPr>
      </w:pPr>
      <w:r w:rsidRPr="00B16DE5">
        <w:rPr>
          <w:b/>
        </w:rPr>
        <w:t xml:space="preserve">Arbeitsmittel: </w:t>
      </w:r>
    </w:p>
    <w:p w14:paraId="50D37BBF" w14:textId="77777777" w:rsidR="00B1040F" w:rsidRDefault="00B1040F" w:rsidP="00CA1645">
      <w:pPr>
        <w:pStyle w:val="ListParagraph"/>
        <w:numPr>
          <w:ilvl w:val="1"/>
          <w:numId w:val="5"/>
        </w:numPr>
      </w:pPr>
      <w:r w:rsidRPr="00254CEC">
        <w:t>Telefon-</w:t>
      </w:r>
      <w:r>
        <w:t xml:space="preserve"> und</w:t>
      </w:r>
      <w:r w:rsidRPr="00254CEC">
        <w:t xml:space="preserve"> Datenübertragungskosten</w:t>
      </w:r>
      <w:r>
        <w:t xml:space="preserve"> werden von Software4You übernommen</w:t>
      </w:r>
    </w:p>
    <w:p w14:paraId="5C3F2A3F" w14:textId="77777777" w:rsidR="00B1040F" w:rsidRDefault="00B1040F" w:rsidP="00CA1645">
      <w:pPr>
        <w:pStyle w:val="ListParagraph"/>
        <w:numPr>
          <w:ilvl w:val="1"/>
          <w:numId w:val="5"/>
        </w:numPr>
      </w:pPr>
      <w:r>
        <w:t>D</w:t>
      </w:r>
      <w:r w:rsidRPr="00254CEC">
        <w:t>ie technische Ausstattung</w:t>
      </w:r>
      <w:r>
        <w:t xml:space="preserve"> wird ausschließlich von Software4You gestellt</w:t>
      </w:r>
    </w:p>
    <w:p w14:paraId="7E44A73F" w14:textId="77777777" w:rsidR="00B1040F" w:rsidRPr="00DB63B6" w:rsidRDefault="00B1040F" w:rsidP="00CA1645">
      <w:pPr>
        <w:pStyle w:val="ListParagraph"/>
        <w:numPr>
          <w:ilvl w:val="1"/>
          <w:numId w:val="5"/>
        </w:numPr>
      </w:pPr>
      <w:r>
        <w:t xml:space="preserve">Ausschließliche Verwendung von HW und SW, die von Software4You gestellt bzw.  </w:t>
      </w:r>
      <w:r>
        <w:br/>
        <w:t xml:space="preserve"> konfiguriert wurde</w:t>
      </w:r>
    </w:p>
    <w:p w14:paraId="2AD11F76" w14:textId="77777777" w:rsidR="00B1040F" w:rsidRPr="00A8210C" w:rsidRDefault="00B1040F" w:rsidP="00CA1645">
      <w:pPr>
        <w:pStyle w:val="ListParagraph"/>
        <w:numPr>
          <w:ilvl w:val="0"/>
          <w:numId w:val="5"/>
        </w:numPr>
      </w:pPr>
      <w:r w:rsidRPr="00B16DE5">
        <w:rPr>
          <w:b/>
        </w:rPr>
        <w:t xml:space="preserve">Haftung: </w:t>
      </w:r>
      <w:r w:rsidRPr="00DB63B6">
        <w:t>Software4You kommt</w:t>
      </w:r>
      <w:r w:rsidRPr="00A8210C">
        <w:t xml:space="preserve"> </w:t>
      </w:r>
      <w:r>
        <w:t xml:space="preserve">für Schaden </w:t>
      </w:r>
      <w:r w:rsidRPr="00A8210C">
        <w:t xml:space="preserve">bei Beschädigungen </w:t>
      </w:r>
      <w:proofErr w:type="gramStart"/>
      <w:r w:rsidRPr="00A8210C">
        <w:t>der technische Einrichtung</w:t>
      </w:r>
      <w:proofErr w:type="gramEnd"/>
      <w:r w:rsidRPr="00A8210C">
        <w:t xml:space="preserve"> durch Mitarbeiter, bei Diebstahl oder Verlust von Equipment </w:t>
      </w:r>
      <w:r>
        <w:t>auf</w:t>
      </w:r>
    </w:p>
    <w:p w14:paraId="33B0CA35" w14:textId="77777777" w:rsidR="00B1040F" w:rsidRPr="00B16DE5" w:rsidRDefault="00B1040F" w:rsidP="00CA1645">
      <w:pPr>
        <w:pStyle w:val="ListParagraph"/>
        <w:numPr>
          <w:ilvl w:val="0"/>
          <w:numId w:val="5"/>
        </w:numPr>
        <w:rPr>
          <w:b/>
        </w:rPr>
      </w:pPr>
      <w:r w:rsidRPr="00B16DE5">
        <w:rPr>
          <w:b/>
        </w:rPr>
        <w:t>Datenschutz:</w:t>
      </w:r>
    </w:p>
    <w:p w14:paraId="204A3304" w14:textId="77777777" w:rsidR="00B1040F" w:rsidRDefault="00B1040F" w:rsidP="00CA1645">
      <w:pPr>
        <w:pStyle w:val="ListParagraph"/>
        <w:numPr>
          <w:ilvl w:val="1"/>
          <w:numId w:val="5"/>
        </w:numPr>
      </w:pPr>
      <w:r>
        <w:t>Verpflichtung auf Vertraulichkeit der Daten nach Art. 28 Abs 3 b) DS-GVO</w:t>
      </w:r>
    </w:p>
    <w:p w14:paraId="5993D92C" w14:textId="77777777" w:rsidR="00B1040F" w:rsidRDefault="00B1040F" w:rsidP="00CA1645">
      <w:pPr>
        <w:pStyle w:val="ListParagraph"/>
        <w:numPr>
          <w:ilvl w:val="1"/>
          <w:numId w:val="5"/>
        </w:numPr>
      </w:pPr>
      <w:r>
        <w:t>Vorgaben zur sicheren Verwahrung von Datenträgern</w:t>
      </w:r>
    </w:p>
    <w:p w14:paraId="17FF5A15" w14:textId="77777777" w:rsidR="00B1040F" w:rsidRDefault="00B1040F" w:rsidP="00CA1645">
      <w:pPr>
        <w:pStyle w:val="ListParagraph"/>
        <w:numPr>
          <w:ilvl w:val="1"/>
          <w:numId w:val="5"/>
        </w:numPr>
      </w:pPr>
      <w:r w:rsidRPr="001C744E">
        <w:t xml:space="preserve">Der Arbeitsplatz </w:t>
      </w:r>
      <w:r>
        <w:t xml:space="preserve">(Homeoffice) </w:t>
      </w:r>
      <w:r w:rsidRPr="001C744E">
        <w:t xml:space="preserve">muss sich in einem Raum befinden, der ein ungestörtes </w:t>
      </w:r>
      <w:r>
        <w:t>Arbeiten ermöglicht</w:t>
      </w:r>
    </w:p>
    <w:p w14:paraId="3A2F9D17" w14:textId="77777777" w:rsidR="00B1040F" w:rsidRDefault="00B1040F" w:rsidP="00CA1645">
      <w:pPr>
        <w:pStyle w:val="ListParagraph"/>
        <w:numPr>
          <w:ilvl w:val="1"/>
          <w:numId w:val="5"/>
        </w:numPr>
      </w:pPr>
      <w:r w:rsidRPr="004A325A">
        <w:t>Änderungen der Hard- und Software sind nicht zulässig, ebenso unzulässig ist die</w:t>
      </w:r>
      <w:r>
        <w:t xml:space="preserve"> </w:t>
      </w:r>
      <w:r w:rsidRPr="004A325A">
        <w:t>Zugangsberechtigung für Dritte</w:t>
      </w:r>
    </w:p>
    <w:p w14:paraId="4FAA3D71" w14:textId="77777777" w:rsidR="00B1040F" w:rsidRPr="004A325A" w:rsidRDefault="00B1040F" w:rsidP="00CA1645">
      <w:pPr>
        <w:pStyle w:val="ListParagraph"/>
        <w:numPr>
          <w:ilvl w:val="1"/>
          <w:numId w:val="5"/>
        </w:numPr>
      </w:pPr>
      <w:r w:rsidRPr="004A325A">
        <w:t>Nicht dienstliche Downloads aus dem Internet sin</w:t>
      </w:r>
      <w:r>
        <w:t>d untersagt</w:t>
      </w:r>
    </w:p>
    <w:p w14:paraId="5103F9D5" w14:textId="77777777" w:rsidR="00B1040F" w:rsidRDefault="00B1040F" w:rsidP="00CA1645">
      <w:pPr>
        <w:pStyle w:val="ListParagraph"/>
        <w:numPr>
          <w:ilvl w:val="1"/>
          <w:numId w:val="5"/>
        </w:numPr>
      </w:pPr>
      <w:r w:rsidRPr="00807FCD">
        <w:t xml:space="preserve">Am häuslichen Arbeitsplatz nicht mehr benötigte dienstliche Akten, Unterlagen und Datenträger sind unverzüglich in der Arbeitsstätte </w:t>
      </w:r>
      <w:r>
        <w:t>unterzubringen</w:t>
      </w:r>
      <w:r w:rsidRPr="00807FCD">
        <w:t xml:space="preserve"> </w:t>
      </w:r>
    </w:p>
    <w:p w14:paraId="20943BCB" w14:textId="77777777" w:rsidR="00B1040F" w:rsidRPr="001C744E" w:rsidRDefault="00B1040F" w:rsidP="00CA1645">
      <w:pPr>
        <w:pStyle w:val="ListParagraph"/>
        <w:numPr>
          <w:ilvl w:val="1"/>
          <w:numId w:val="5"/>
        </w:numPr>
      </w:pPr>
      <w:r w:rsidRPr="001C744E">
        <w:t xml:space="preserve">Zu vernichtende Schriftstücke sind ausschließlich in der Arbeitsstätte </w:t>
      </w:r>
      <w:r>
        <w:t>zu vernichten</w:t>
      </w:r>
    </w:p>
    <w:p w14:paraId="71C6A54C" w14:textId="77777777" w:rsidR="00B1040F" w:rsidRPr="00807FCD" w:rsidRDefault="00B1040F" w:rsidP="00CA1645">
      <w:pPr>
        <w:pStyle w:val="ListParagraph"/>
        <w:numPr>
          <w:ilvl w:val="1"/>
          <w:numId w:val="5"/>
        </w:numPr>
      </w:pPr>
      <w:r w:rsidRPr="00807FCD">
        <w:t>Zur Verfügung gestelltes Equipment, dienstliche Akten, Unterlagen und Datenträger sind von der/dem Angestellten so zu schützen, dass Unbefugte weder Einsicht noch Zugriff nehmen können</w:t>
      </w:r>
      <w:r>
        <w:t>,</w:t>
      </w:r>
      <w:r w:rsidRPr="00807FCD">
        <w:t xml:space="preserve"> </w:t>
      </w:r>
      <w:r>
        <w:t>d</w:t>
      </w:r>
      <w:r w:rsidRPr="00807FCD">
        <w:t>ies gilt besonders für Arbeiten im öffentlichen Raum.</w:t>
      </w:r>
    </w:p>
    <w:p w14:paraId="6CC04A8B" w14:textId="77777777" w:rsidR="00B1040F" w:rsidRPr="008C0823" w:rsidRDefault="00B1040F" w:rsidP="00CA1645">
      <w:pPr>
        <w:pStyle w:val="ListParagraph"/>
        <w:numPr>
          <w:ilvl w:val="1"/>
          <w:numId w:val="5"/>
        </w:numPr>
      </w:pPr>
      <w:r w:rsidRPr="00807FCD">
        <w:t>Es ist darauf zu achten, dass keine ungesicherten Wege zur Datenübertragung verwendet</w:t>
      </w:r>
      <w:r>
        <w:t xml:space="preserve"> werden</w:t>
      </w:r>
    </w:p>
    <w:p w14:paraId="27F8B31B" w14:textId="77777777" w:rsidR="00B1040F" w:rsidRDefault="00B1040F" w:rsidP="002F29A3">
      <w:pPr>
        <w:pStyle w:val="Heading1"/>
        <w:numPr>
          <w:ilvl w:val="0"/>
          <w:numId w:val="0"/>
        </w:numPr>
        <w:ind w:left="432"/>
      </w:pPr>
      <w:bookmarkStart w:id="35" w:name="_Toc163722281"/>
      <w:r>
        <w:t>Technische Maßnahmen</w:t>
      </w:r>
      <w:bookmarkEnd w:id="35"/>
    </w:p>
    <w:p w14:paraId="0AFBC8FC" w14:textId="77777777" w:rsidR="00B1040F" w:rsidRPr="002A2B2E" w:rsidRDefault="00B1040F" w:rsidP="00CA1645">
      <w:pPr>
        <w:pStyle w:val="ListParagraph"/>
        <w:numPr>
          <w:ilvl w:val="0"/>
          <w:numId w:val="6"/>
        </w:numPr>
      </w:pPr>
      <w:r w:rsidRPr="00A65499">
        <w:rPr>
          <w:b/>
        </w:rPr>
        <w:t xml:space="preserve">Kontrolle bei der Datenübertragung: </w:t>
      </w:r>
      <w:r w:rsidRPr="002A2B2E">
        <w:t>Vertraulichkeit und Integrität muss gewährleistet werden</w:t>
      </w:r>
    </w:p>
    <w:p w14:paraId="785A2B88" w14:textId="77777777" w:rsidR="00B1040F" w:rsidRDefault="00B1040F" w:rsidP="00CA1645">
      <w:pPr>
        <w:pStyle w:val="ListParagraph"/>
        <w:numPr>
          <w:ilvl w:val="1"/>
          <w:numId w:val="6"/>
        </w:numPr>
      </w:pPr>
      <w:r>
        <w:t xml:space="preserve">Vermeiden von öffentlichen </w:t>
      </w:r>
      <w:proofErr w:type="gramStart"/>
      <w:r>
        <w:t>WLAN Netzen</w:t>
      </w:r>
      <w:proofErr w:type="gramEnd"/>
    </w:p>
    <w:p w14:paraId="36450541" w14:textId="77777777" w:rsidR="00B1040F" w:rsidRDefault="00B1040F" w:rsidP="00CA1645">
      <w:pPr>
        <w:pStyle w:val="ListParagraph"/>
        <w:numPr>
          <w:ilvl w:val="1"/>
          <w:numId w:val="6"/>
        </w:numPr>
      </w:pPr>
      <w:r>
        <w:t xml:space="preserve">Ausschließlich sichere VPN und </w:t>
      </w:r>
      <w:proofErr w:type="gramStart"/>
      <w:r>
        <w:t>UMTS Tunnel</w:t>
      </w:r>
      <w:proofErr w:type="gramEnd"/>
      <w:r>
        <w:t xml:space="preserve"> nutzen</w:t>
      </w:r>
    </w:p>
    <w:p w14:paraId="10E76A67" w14:textId="77777777" w:rsidR="00B1040F" w:rsidRDefault="00B1040F" w:rsidP="00CA1645">
      <w:pPr>
        <w:pStyle w:val="ListParagraph"/>
        <w:numPr>
          <w:ilvl w:val="1"/>
          <w:numId w:val="6"/>
        </w:numPr>
      </w:pPr>
      <w:r>
        <w:t>Bei Messe-Besuchen Bluetooth Verbindung an mobilen Geräten ausschalten (Tablets, Laptops, Smartphones)</w:t>
      </w:r>
    </w:p>
    <w:p w14:paraId="18E9B874" w14:textId="77777777" w:rsidR="00B1040F" w:rsidRDefault="00B1040F" w:rsidP="00CA1645">
      <w:pPr>
        <w:pStyle w:val="ListParagraph"/>
        <w:numPr>
          <w:ilvl w:val="1"/>
          <w:numId w:val="6"/>
        </w:numPr>
      </w:pPr>
      <w:r>
        <w:lastRenderedPageBreak/>
        <w:t>Datenübermittlung nur verschlüsselt durchführen, sowohl mit Netzwerken als auch bei mobilen, externen Speichermedien</w:t>
      </w:r>
    </w:p>
    <w:p w14:paraId="5955F51C" w14:textId="77777777" w:rsidR="00B1040F" w:rsidRPr="002A2B2E" w:rsidRDefault="00B1040F" w:rsidP="00CA1645">
      <w:pPr>
        <w:pStyle w:val="ListParagraph"/>
        <w:numPr>
          <w:ilvl w:val="0"/>
          <w:numId w:val="6"/>
        </w:numPr>
      </w:pPr>
      <w:r w:rsidRPr="002A2B2E">
        <w:t>Die Benutzung des Telearbeitsplatzes darf nur für berechtigte Personen möglich sein</w:t>
      </w:r>
    </w:p>
    <w:p w14:paraId="51A90B23" w14:textId="77777777" w:rsidR="00B1040F" w:rsidRPr="00A65499" w:rsidRDefault="00B1040F" w:rsidP="00CA1645">
      <w:pPr>
        <w:pStyle w:val="ListParagraph"/>
        <w:numPr>
          <w:ilvl w:val="0"/>
          <w:numId w:val="6"/>
        </w:numPr>
        <w:rPr>
          <w:b/>
        </w:rPr>
      </w:pPr>
      <w:r w:rsidRPr="00A65499">
        <w:rPr>
          <w:b/>
        </w:rPr>
        <w:t>Zugriffskontrolle</w:t>
      </w:r>
    </w:p>
    <w:p w14:paraId="5D1D20FE" w14:textId="77777777" w:rsidR="00B1040F" w:rsidRPr="0070219A" w:rsidRDefault="00B1040F" w:rsidP="00CA1645">
      <w:pPr>
        <w:pStyle w:val="ListParagraph"/>
        <w:numPr>
          <w:ilvl w:val="1"/>
          <w:numId w:val="6"/>
        </w:numPr>
      </w:pPr>
      <w:r w:rsidRPr="0070219A">
        <w:t xml:space="preserve">Daten und Informationen sowie Passwörter sind von den Beschäftigten so zu schützen, dass Dritte keine Einsicht nehmen können. </w:t>
      </w:r>
    </w:p>
    <w:p w14:paraId="4187A3F7" w14:textId="77777777" w:rsidR="00B1040F" w:rsidRDefault="00B1040F" w:rsidP="00CA1645">
      <w:pPr>
        <w:pStyle w:val="ListParagraph"/>
        <w:numPr>
          <w:ilvl w:val="1"/>
          <w:numId w:val="6"/>
        </w:numPr>
      </w:pPr>
      <w:r>
        <w:t>Das Risiko, bei der Passworteingabe beobachtet zu werden, sollte minimiert werden.</w:t>
      </w:r>
    </w:p>
    <w:p w14:paraId="0BA9FF98" w14:textId="77777777" w:rsidR="00B1040F" w:rsidRDefault="00B1040F" w:rsidP="00CA1645">
      <w:pPr>
        <w:pStyle w:val="ListParagraph"/>
        <w:numPr>
          <w:ilvl w:val="0"/>
          <w:numId w:val="6"/>
        </w:numPr>
      </w:pPr>
      <w:r>
        <w:t>Sensible Daten auf mobilen Geräten nur verschlüsselt abspeichern</w:t>
      </w:r>
    </w:p>
    <w:p w14:paraId="13BF1AED" w14:textId="77777777" w:rsidR="00B1040F" w:rsidRDefault="00B1040F" w:rsidP="00CA1645">
      <w:pPr>
        <w:pStyle w:val="ListParagraph"/>
        <w:numPr>
          <w:ilvl w:val="0"/>
          <w:numId w:val="6"/>
        </w:numPr>
      </w:pPr>
      <w:r>
        <w:t>Reduzierung der Zugriffsrechte bei externen Zugriffen</w:t>
      </w:r>
    </w:p>
    <w:p w14:paraId="2578AC1F" w14:textId="77777777" w:rsidR="00B1040F" w:rsidRPr="00BF4B37" w:rsidRDefault="00B1040F" w:rsidP="00CA1645">
      <w:pPr>
        <w:pStyle w:val="ListParagraph"/>
        <w:numPr>
          <w:ilvl w:val="0"/>
          <w:numId w:val="6"/>
        </w:numPr>
      </w:pPr>
      <w:r>
        <w:t>Automatische Sperrung des Accounts bei Nichtbenutzung</w:t>
      </w:r>
    </w:p>
    <w:p w14:paraId="26693358" w14:textId="79B25F55" w:rsidR="0002031B" w:rsidRDefault="0002031B">
      <w:pPr>
        <w:rPr>
          <w:b/>
        </w:rPr>
      </w:pPr>
      <w:r>
        <w:rPr>
          <w:b/>
        </w:rPr>
        <w:br w:type="page"/>
      </w:r>
    </w:p>
    <w:p w14:paraId="4B002F26" w14:textId="047D8CE1" w:rsidR="00CA1645" w:rsidRPr="00D92255" w:rsidRDefault="0002031B" w:rsidP="00D92255">
      <w:pPr>
        <w:pStyle w:val="Heading1"/>
        <w:numPr>
          <w:ilvl w:val="0"/>
          <w:numId w:val="0"/>
        </w:numPr>
        <w:ind w:left="432" w:hanging="432"/>
        <w:rPr>
          <w:rStyle w:val="Emphasis"/>
          <w:i w:val="0"/>
          <w:iCs w:val="0"/>
        </w:rPr>
      </w:pPr>
      <w:bookmarkStart w:id="36" w:name="_Toc163722282"/>
      <w:r w:rsidRPr="00D92255">
        <w:lastRenderedPageBreak/>
        <w:t xml:space="preserve">Anlage F: </w:t>
      </w:r>
      <w:r w:rsidRPr="00D92255">
        <w:rPr>
          <w:rStyle w:val="Emphasis"/>
          <w:i w:val="0"/>
          <w:iCs w:val="0"/>
        </w:rPr>
        <w:t>Informationsklassifizierung S4U (Short)</w:t>
      </w:r>
      <w:bookmarkEnd w:id="36"/>
    </w:p>
    <w:p w14:paraId="14735F3C" w14:textId="6A673F0E" w:rsidR="009B2B75" w:rsidRPr="008D583F" w:rsidRDefault="009B2B75" w:rsidP="008D583F">
      <w:pPr>
        <w:rPr>
          <w:bCs/>
        </w:rPr>
      </w:pPr>
      <w:bookmarkStart w:id="37" w:name="_Toc163722283"/>
      <w:bookmarkStart w:id="38" w:name="_Hlk159242359"/>
      <w:r w:rsidRPr="008D583F">
        <w:rPr>
          <w:b/>
          <w:bCs/>
        </w:rPr>
        <w:t>Klassifizierung von Information</w:t>
      </w:r>
      <w:bookmarkEnd w:id="37"/>
    </w:p>
    <w:p w14:paraId="29193C24" w14:textId="77777777" w:rsidR="009B2B75" w:rsidRDefault="009B2B75" w:rsidP="009B2B75">
      <w:pPr>
        <w:rPr>
          <w:rFonts w:cs="Segoe UI"/>
        </w:rPr>
      </w:pPr>
      <w:r>
        <w:rPr>
          <w:rFonts w:cs="Segoe UI"/>
        </w:rPr>
        <w:t xml:space="preserve">Die Klassifizierung von Informationen dient der Etablierung einer angemessenen Sicherheit, die dem Wert und der Bedeutung der Informationen entspricht. Die Klassifizierung von Informationen ist die Grundlage dafür Informationen in Bezug auf Wert, ihrer Kritikalität und ihrer Empfindlichkeit gegenüber unbefugter Offenlegung oder Veränderung der Sicherheit definieren zu können. </w:t>
      </w:r>
    </w:p>
    <w:p w14:paraId="48250586" w14:textId="77777777" w:rsidR="009B2B75" w:rsidRDefault="009B2B75" w:rsidP="009B2B75">
      <w:pPr>
        <w:rPr>
          <w:rFonts w:cs="Segoe UI"/>
        </w:rPr>
      </w:pPr>
      <w:r>
        <w:rPr>
          <w:rFonts w:cs="Segoe UI"/>
        </w:rPr>
        <w:t>Die Klassifizierung von Informationen darf nicht die gesetzlichen Rahmenbedingungen verletzen. Anforderungen für die gemeinsame oder die eingeschränkte Nutzung von Informationen sind zu berücksichtigen.</w:t>
      </w:r>
    </w:p>
    <w:p w14:paraId="4F51B45B" w14:textId="77777777" w:rsidR="009B2B75" w:rsidRPr="008D583F" w:rsidRDefault="009B2B75" w:rsidP="008D583F">
      <w:pPr>
        <w:rPr>
          <w:bCs/>
        </w:rPr>
      </w:pPr>
      <w:bookmarkStart w:id="39" w:name="_Toc163722284"/>
      <w:r w:rsidRPr="008D583F">
        <w:rPr>
          <w:b/>
          <w:bCs/>
        </w:rPr>
        <w:t>Schutzklassen</w:t>
      </w:r>
      <w:bookmarkEnd w:id="39"/>
    </w:p>
    <w:p w14:paraId="0C80D643" w14:textId="77777777" w:rsidR="009B2B75" w:rsidRDefault="009B2B75" w:rsidP="009B2B75">
      <w:pPr>
        <w:rPr>
          <w:rFonts w:asciiTheme="minorHAnsi" w:hAnsiTheme="minorHAnsi"/>
          <w:lang w:eastAsia="de-DE"/>
        </w:rPr>
      </w:pPr>
      <w:r w:rsidRPr="008D583F">
        <w:rPr>
          <w:b/>
          <w:bCs/>
          <w:lang w:eastAsia="de-DE"/>
        </w:rPr>
        <w:t>Definition Schutzklasse:</w:t>
      </w:r>
      <w:r w:rsidRPr="008D583F">
        <w:rPr>
          <w:lang w:eastAsia="de-DE"/>
        </w:rPr>
        <w:t xml:space="preserve"> Eine Schutzklasse setzt sich aus den Abwägungen bezüglich der benötigten Vertraulichkeit, Integrität und Verfügbarkeit einer Information zusammen. Die angewendete Schutzklasse spiegelt immer den höchsten Wert dar, welcher der Vertraulichkeit, Verfügbarkeit oder Integrität zugewiesen wurde. Die Schutzklassen sind von der Geschäftsführung freigegeben.</w:t>
      </w:r>
      <w:r>
        <w:rPr>
          <w:lang w:eastAsia="de-DE"/>
        </w:rPr>
        <w:t xml:space="preserve"> </w:t>
      </w:r>
    </w:p>
    <w:p w14:paraId="45A87B97" w14:textId="77777777" w:rsidR="009B2B75" w:rsidRPr="008D583F" w:rsidRDefault="009B2B75" w:rsidP="008D583F">
      <w:pPr>
        <w:rPr>
          <w:bCs/>
          <w:lang w:eastAsia="de-DE"/>
        </w:rPr>
      </w:pPr>
      <w:bookmarkStart w:id="40" w:name="_Ref505696450"/>
      <w:bookmarkStart w:id="41" w:name="_Toc163722285"/>
      <w:r w:rsidRPr="008D583F">
        <w:rPr>
          <w:b/>
          <w:bCs/>
        </w:rPr>
        <w:t>Schutzklasse 1</w:t>
      </w:r>
      <w:bookmarkEnd w:id="40"/>
      <w:bookmarkEnd w:id="41"/>
    </w:p>
    <w:p w14:paraId="6B9A32FC" w14:textId="77777777" w:rsidR="009B2B75" w:rsidRDefault="009B2B75" w:rsidP="009B2B75">
      <w:pPr>
        <w:rPr>
          <w:rFonts w:cs="Segoe UI"/>
        </w:rPr>
      </w:pPr>
      <w:r>
        <w:rPr>
          <w:rFonts w:cs="Segoe UI"/>
        </w:rPr>
        <w:t xml:space="preserve">Informationen zur uneingeschränkten Veröffentlichung. Zu diesen Informationen zählen freigegebene Presse- oder Marketinginformationen und Informationen, die auf der Software4You Homepage im Internet veröffentlicht werden.  </w:t>
      </w:r>
    </w:p>
    <w:p w14:paraId="15A2D34D" w14:textId="77777777" w:rsidR="009B2B75" w:rsidRDefault="009B2B75" w:rsidP="009B2B75">
      <w:pPr>
        <w:rPr>
          <w:rFonts w:cs="Segoe UI"/>
        </w:rPr>
      </w:pPr>
      <w:r>
        <w:rPr>
          <w:rFonts w:cs="Segoe UI"/>
          <w:b/>
          <w:bCs/>
        </w:rPr>
        <w:t xml:space="preserve">Microsoft Teams: </w:t>
      </w:r>
      <w:r>
        <w:rPr>
          <w:rFonts w:cs="Segoe UI"/>
        </w:rPr>
        <w:t xml:space="preserve">Beim Umgang und der Ablage von Informationen der Schutzklasse 1 gibt es bezüglich Microsoft Teams nichts zu beachten.  </w:t>
      </w:r>
    </w:p>
    <w:p w14:paraId="2290FE3A" w14:textId="77777777" w:rsidR="009B2B75" w:rsidRDefault="009B2B75" w:rsidP="008D583F">
      <w:pPr>
        <w:pStyle w:val="Heading3"/>
        <w:numPr>
          <w:ilvl w:val="0"/>
          <w:numId w:val="0"/>
        </w:numPr>
        <w:suppressAutoHyphens/>
        <w:spacing w:before="200" w:after="120" w:line="240" w:lineRule="auto"/>
        <w:rPr>
          <w:rFonts w:eastAsia="Roboto Slab"/>
          <w:sz w:val="28"/>
          <w:szCs w:val="22"/>
        </w:rPr>
      </w:pPr>
      <w:bookmarkStart w:id="42" w:name="_Toc163722286"/>
      <w:r>
        <w:rPr>
          <w:rFonts w:eastAsia="Roboto Slab"/>
        </w:rPr>
        <w:t>Schutzklasse 2</w:t>
      </w:r>
      <w:bookmarkEnd w:id="42"/>
    </w:p>
    <w:p w14:paraId="2F75B4F6" w14:textId="77777777" w:rsidR="009B2B75" w:rsidRDefault="009B2B75" w:rsidP="009B2B75">
      <w:pPr>
        <w:rPr>
          <w:rFonts w:cs="Segoe UI"/>
        </w:rPr>
      </w:pPr>
      <w:r>
        <w:rPr>
          <w:rFonts w:cs="Segoe UI"/>
        </w:rPr>
        <w:t>Informationen, die nur für Kunden und Mitarbeiter der Software4You Planungssysteme GmbH bestimmt sind und für den täglichen Dienstbetrieb notwendig sind. Können bei Herausgabe an Außenstehende mit Wasserzeichen geschützt werden (siehe Kundeninformationen zu HRCC-Template)</w:t>
      </w:r>
    </w:p>
    <w:p w14:paraId="51AC1C8E" w14:textId="77777777" w:rsidR="009B2B75" w:rsidRDefault="009B2B75" w:rsidP="009B2B75">
      <w:pPr>
        <w:rPr>
          <w:rFonts w:cs="Segoe UI"/>
        </w:rPr>
      </w:pPr>
      <w:r>
        <w:rPr>
          <w:rFonts w:cs="Segoe UI"/>
          <w:b/>
          <w:bCs/>
        </w:rPr>
        <w:t xml:space="preserve">Microsoft Teams: </w:t>
      </w:r>
      <w:r>
        <w:rPr>
          <w:rFonts w:cs="Segoe UI"/>
        </w:rPr>
        <w:t xml:space="preserve">Beim Umgang und der Ablage von Informationen der Schutzklasse 2 gibt es bezüglich Microsoft Teams nichts zu beachten.  </w:t>
      </w:r>
    </w:p>
    <w:p w14:paraId="52D04F99" w14:textId="77777777" w:rsidR="009B2B75" w:rsidRDefault="009B2B75" w:rsidP="008D583F">
      <w:pPr>
        <w:pStyle w:val="Heading3"/>
        <w:numPr>
          <w:ilvl w:val="0"/>
          <w:numId w:val="0"/>
        </w:numPr>
        <w:suppressAutoHyphens/>
        <w:spacing w:before="200" w:after="120" w:line="240" w:lineRule="auto"/>
        <w:rPr>
          <w:rFonts w:eastAsia="Roboto Slab"/>
          <w:sz w:val="28"/>
          <w:szCs w:val="22"/>
        </w:rPr>
      </w:pPr>
      <w:bookmarkStart w:id="43" w:name="_Toc163722287"/>
      <w:r>
        <w:rPr>
          <w:rFonts w:eastAsia="Roboto Slab"/>
        </w:rPr>
        <w:t>Schutzklasse 3</w:t>
      </w:r>
      <w:bookmarkEnd w:id="43"/>
    </w:p>
    <w:p w14:paraId="1C8A7C86" w14:textId="77777777" w:rsidR="009B2B75" w:rsidRDefault="009B2B75" w:rsidP="009B2B75">
      <w:pPr>
        <w:rPr>
          <w:rFonts w:cs="Segoe UI"/>
        </w:rPr>
      </w:pPr>
      <w:r w:rsidRPr="008D583F">
        <w:rPr>
          <w:rFonts w:cs="Segoe UI"/>
        </w:rPr>
        <w:t>Informationen, die nur für Mitarbeiter der Software4You Planungssysteme GmbH bestimmt sind und für den täglichen Dienstbetrieb notwendig sind. Eine Herausgabe an Dritte erfordert die Freigabe durch einen Vorgesetzten oder der Geschäftsführung.</w:t>
      </w:r>
      <w:r>
        <w:rPr>
          <w:rFonts w:cs="Segoe UI"/>
        </w:rPr>
        <w:t xml:space="preserve"> </w:t>
      </w:r>
    </w:p>
    <w:p w14:paraId="07D7CF4A" w14:textId="77777777" w:rsidR="009B2B75" w:rsidRDefault="009B2B75" w:rsidP="009B2B75">
      <w:pPr>
        <w:rPr>
          <w:rFonts w:cs="Segoe UI"/>
        </w:rPr>
      </w:pPr>
      <w:r>
        <w:rPr>
          <w:rFonts w:cs="Segoe UI"/>
          <w:b/>
          <w:bCs/>
        </w:rPr>
        <w:t xml:space="preserve">Microsoft Teams: </w:t>
      </w:r>
      <w:r>
        <w:rPr>
          <w:rFonts w:cs="Segoe UI"/>
        </w:rPr>
        <w:t xml:space="preserve">Beim Umgang und der Ablage von Informationen der Schutzklasse 3 gibt es bezüglich Microsoft Teams nichts zu beachten.  </w:t>
      </w:r>
    </w:p>
    <w:p w14:paraId="7D37FC9B" w14:textId="77777777" w:rsidR="009B2B75" w:rsidRDefault="009B2B75" w:rsidP="008D583F">
      <w:pPr>
        <w:pStyle w:val="Heading3"/>
        <w:numPr>
          <w:ilvl w:val="0"/>
          <w:numId w:val="0"/>
        </w:numPr>
        <w:suppressAutoHyphens/>
        <w:spacing w:before="200" w:after="120" w:line="240" w:lineRule="auto"/>
        <w:rPr>
          <w:rFonts w:eastAsia="Roboto Slab"/>
        </w:rPr>
      </w:pPr>
      <w:bookmarkStart w:id="44" w:name="_Toc163722288"/>
      <w:r>
        <w:rPr>
          <w:rFonts w:eastAsia="Roboto Slab"/>
        </w:rPr>
        <w:lastRenderedPageBreak/>
        <w:t>Schutzklasse 4</w:t>
      </w:r>
      <w:bookmarkEnd w:id="44"/>
    </w:p>
    <w:p w14:paraId="67E2C563" w14:textId="77777777" w:rsidR="009B2B75" w:rsidRDefault="009B2B75" w:rsidP="009B2B75">
      <w:pPr>
        <w:rPr>
          <w:rFonts w:cs="Segoe UI"/>
        </w:rPr>
      </w:pPr>
      <w:r>
        <w:rPr>
          <w:rFonts w:cs="Segoe UI"/>
        </w:rPr>
        <w:t xml:space="preserve">Informationen, die bei Veröffentlichung oder Verlust zu einem Schaden oder Imageverlust der Software4You führen können, sowie personenbezogene Daten im Sinne der geltenden datenschutzrechtlichen Bestimmungen. </w:t>
      </w:r>
    </w:p>
    <w:p w14:paraId="01BB4335" w14:textId="77777777" w:rsidR="009B2B75" w:rsidRDefault="009B2B75" w:rsidP="009B2B75">
      <w:pPr>
        <w:rPr>
          <w:rFonts w:cs="Segoe UI"/>
        </w:rPr>
      </w:pPr>
      <w:r>
        <w:rPr>
          <w:rFonts w:cs="Segoe UI"/>
          <w:b/>
          <w:bCs/>
        </w:rPr>
        <w:t xml:space="preserve">Microsoft Teams: </w:t>
      </w:r>
      <w:r>
        <w:rPr>
          <w:rFonts w:cs="Segoe UI"/>
        </w:rPr>
        <w:t>Informationen der Schutzklasse 4 dürfen nur verschlüsselt in Microsoft Teams abgelegt werden (Passwortgeschützt).</w:t>
      </w:r>
    </w:p>
    <w:p w14:paraId="080DEC60" w14:textId="77777777" w:rsidR="009B2B75" w:rsidRDefault="009B2B75" w:rsidP="008D583F">
      <w:pPr>
        <w:pStyle w:val="Heading3"/>
        <w:numPr>
          <w:ilvl w:val="0"/>
          <w:numId w:val="0"/>
        </w:numPr>
        <w:suppressAutoHyphens/>
        <w:spacing w:before="200" w:after="120" w:line="240" w:lineRule="auto"/>
        <w:rPr>
          <w:rFonts w:eastAsia="Roboto Slab"/>
        </w:rPr>
      </w:pPr>
      <w:bookmarkStart w:id="45" w:name="_Toc163722289"/>
      <w:r>
        <w:rPr>
          <w:rFonts w:eastAsia="Roboto Slab"/>
        </w:rPr>
        <w:t>Schutzklasse 5: streng vertraulich</w:t>
      </w:r>
      <w:bookmarkEnd w:id="45"/>
    </w:p>
    <w:p w14:paraId="1931C11F" w14:textId="77777777" w:rsidR="009B2B75" w:rsidRDefault="009B2B75" w:rsidP="009B2B75">
      <w:pPr>
        <w:spacing w:line="254" w:lineRule="auto"/>
        <w:rPr>
          <w:rFonts w:eastAsia="Times New Roman" w:cs="Segoe UI"/>
          <w:lang w:eastAsia="de-DE"/>
        </w:rPr>
      </w:pPr>
      <w:r>
        <w:rPr>
          <w:rFonts w:eastAsia="Calibri" w:cs="Segoe UI"/>
          <w:color w:val="000000" w:themeColor="text1"/>
          <w:kern w:val="24"/>
          <w:lang w:eastAsia="de-DE"/>
        </w:rPr>
        <w:t xml:space="preserve">Informationen, bei denen die unberechtigte Einsichtnahme unter allen Umständen verhindert werden muss. Dazu zählen insbesondere aufgrund vertraglicher Verpflichtungen geheim zuhaltende Informationen. Zudem Informationen die eine nicht unerhebliche Geschäftsschädigung der S4U Planungssysteme verursachen können. </w:t>
      </w:r>
    </w:p>
    <w:p w14:paraId="24CA8D1C" w14:textId="77777777" w:rsidR="009B2B75" w:rsidRDefault="009B2B75" w:rsidP="009B2B75">
      <w:pPr>
        <w:spacing w:line="254" w:lineRule="auto"/>
        <w:rPr>
          <w:rFonts w:eastAsia="Times New Roman" w:cs="Segoe UI"/>
          <w:lang w:eastAsia="de-DE"/>
        </w:rPr>
      </w:pPr>
      <w:r>
        <w:rPr>
          <w:rFonts w:eastAsia="Calibri" w:cs="Segoe UI"/>
          <w:b/>
          <w:bCs/>
          <w:color w:val="000000" w:themeColor="text1"/>
          <w:kern w:val="24"/>
          <w:lang w:eastAsia="de-DE"/>
        </w:rPr>
        <w:t xml:space="preserve">Microsoft Teams: </w:t>
      </w:r>
      <w:r>
        <w:rPr>
          <w:rFonts w:eastAsia="Calibri" w:cs="Segoe UI"/>
          <w:color w:val="000000" w:themeColor="text1"/>
          <w:kern w:val="24"/>
          <w:lang w:eastAsia="de-DE"/>
        </w:rPr>
        <w:t>Informationen der Schutzklasse 5 dürfen nur nach Freigabe und in streng zugangsbeschränkten Microsoft Teams Kanälen, abgelegt werden. Passwörter dürfen nicht in TEAMS abgelegt werden.</w:t>
      </w:r>
    </w:p>
    <w:p w14:paraId="09942103" w14:textId="18AD6B57" w:rsidR="009B2B75" w:rsidRPr="008D583F" w:rsidRDefault="009B2B75" w:rsidP="008D583F">
      <w:pPr>
        <w:rPr>
          <w:bCs/>
          <w:lang w:eastAsia="de-DE"/>
        </w:rPr>
      </w:pPr>
      <w:bookmarkStart w:id="46" w:name="_Toc163722290"/>
      <w:r w:rsidRPr="008D583F">
        <w:rPr>
          <w:b/>
          <w:bCs/>
        </w:rPr>
        <w:t>Informationsinventar mit Vertraulichkeitsklasse:</w:t>
      </w:r>
      <w:bookmarkEnd w:id="46"/>
    </w:p>
    <w:tbl>
      <w:tblPr>
        <w:tblW w:w="8980" w:type="dxa"/>
        <w:tblCellMar>
          <w:left w:w="70" w:type="dxa"/>
          <w:right w:w="70" w:type="dxa"/>
        </w:tblCellMar>
        <w:tblLook w:val="04A0" w:firstRow="1" w:lastRow="0" w:firstColumn="1" w:lastColumn="0" w:noHBand="0" w:noVBand="1"/>
      </w:tblPr>
      <w:tblGrid>
        <w:gridCol w:w="3397"/>
        <w:gridCol w:w="2359"/>
        <w:gridCol w:w="600"/>
        <w:gridCol w:w="865"/>
        <w:gridCol w:w="1759"/>
      </w:tblGrid>
      <w:tr w:rsidR="009B2B75" w14:paraId="165F161F" w14:textId="77777777" w:rsidTr="009B2B75">
        <w:trPr>
          <w:trHeight w:val="300"/>
        </w:trPr>
        <w:tc>
          <w:tcPr>
            <w:tcW w:w="3400" w:type="dxa"/>
            <w:tcBorders>
              <w:top w:val="single" w:sz="4" w:space="0" w:color="auto"/>
              <w:left w:val="single" w:sz="4" w:space="0" w:color="auto"/>
              <w:bottom w:val="single" w:sz="4" w:space="0" w:color="auto"/>
              <w:right w:val="single" w:sz="4" w:space="0" w:color="auto"/>
            </w:tcBorders>
            <w:shd w:val="clear" w:color="auto" w:fill="980000"/>
            <w:vAlign w:val="bottom"/>
            <w:hideMark/>
          </w:tcPr>
          <w:p w14:paraId="12C323E8" w14:textId="77777777" w:rsidR="009B2B75" w:rsidRDefault="009B2B75">
            <w:pPr>
              <w:spacing w:after="0" w:line="240" w:lineRule="auto"/>
              <w:rPr>
                <w:rFonts w:eastAsia="Times New Roman" w:cs="Segoe UI"/>
                <w:color w:val="FFFFFF"/>
                <w:lang w:eastAsia="de-DE"/>
              </w:rPr>
            </w:pPr>
            <w:r>
              <w:rPr>
                <w:rFonts w:eastAsia="Times New Roman" w:cs="Segoe UI"/>
                <w:color w:val="FFFFFF"/>
                <w:lang w:eastAsia="de-DE"/>
              </w:rPr>
              <w:t>Information</w:t>
            </w:r>
          </w:p>
        </w:tc>
        <w:tc>
          <w:tcPr>
            <w:tcW w:w="2360" w:type="dxa"/>
            <w:tcBorders>
              <w:top w:val="single" w:sz="4" w:space="0" w:color="auto"/>
              <w:left w:val="nil"/>
              <w:bottom w:val="single" w:sz="4" w:space="0" w:color="auto"/>
              <w:right w:val="single" w:sz="4" w:space="0" w:color="auto"/>
            </w:tcBorders>
            <w:shd w:val="clear" w:color="auto" w:fill="980000"/>
            <w:vAlign w:val="bottom"/>
            <w:hideMark/>
          </w:tcPr>
          <w:p w14:paraId="634532C4" w14:textId="77777777" w:rsidR="009B2B75" w:rsidRDefault="009B2B75">
            <w:pPr>
              <w:spacing w:after="0" w:line="240" w:lineRule="auto"/>
              <w:rPr>
                <w:rFonts w:eastAsia="Times New Roman" w:cs="Segoe UI"/>
                <w:color w:val="FFFFFF"/>
                <w:lang w:eastAsia="de-DE"/>
              </w:rPr>
            </w:pPr>
            <w:r>
              <w:rPr>
                <w:rFonts w:eastAsia="Times New Roman" w:cs="Segoe UI"/>
                <w:color w:val="FFFFFF"/>
                <w:lang w:eastAsia="de-DE"/>
              </w:rPr>
              <w:t>Beispiele</w:t>
            </w:r>
          </w:p>
        </w:tc>
        <w:tc>
          <w:tcPr>
            <w:tcW w:w="600" w:type="dxa"/>
            <w:tcBorders>
              <w:top w:val="single" w:sz="4" w:space="0" w:color="auto"/>
              <w:left w:val="nil"/>
              <w:bottom w:val="single" w:sz="4" w:space="0" w:color="auto"/>
              <w:right w:val="single" w:sz="4" w:space="0" w:color="auto"/>
            </w:tcBorders>
            <w:shd w:val="clear" w:color="auto" w:fill="980000"/>
            <w:vAlign w:val="bottom"/>
            <w:hideMark/>
          </w:tcPr>
          <w:p w14:paraId="70B9633A" w14:textId="77777777" w:rsidR="009B2B75" w:rsidRDefault="009B2B75">
            <w:pPr>
              <w:spacing w:after="0" w:line="240" w:lineRule="auto"/>
              <w:rPr>
                <w:rFonts w:eastAsia="Times New Roman" w:cs="Segoe UI"/>
                <w:color w:val="FFFFFF"/>
                <w:lang w:eastAsia="de-DE"/>
              </w:rPr>
            </w:pPr>
            <w:r>
              <w:rPr>
                <w:rFonts w:eastAsia="Times New Roman" w:cs="Segoe UI"/>
                <w:color w:val="FFFFFF"/>
                <w:lang w:eastAsia="de-DE"/>
              </w:rPr>
              <w:t>SK</w:t>
            </w:r>
          </w:p>
        </w:tc>
        <w:tc>
          <w:tcPr>
            <w:tcW w:w="860" w:type="dxa"/>
            <w:tcBorders>
              <w:top w:val="single" w:sz="4" w:space="0" w:color="auto"/>
              <w:left w:val="nil"/>
              <w:bottom w:val="single" w:sz="4" w:space="0" w:color="auto"/>
              <w:right w:val="single" w:sz="4" w:space="0" w:color="auto"/>
            </w:tcBorders>
            <w:shd w:val="clear" w:color="auto" w:fill="980000"/>
            <w:vAlign w:val="bottom"/>
            <w:hideMark/>
          </w:tcPr>
          <w:p w14:paraId="13209E4F" w14:textId="77777777" w:rsidR="009B2B75" w:rsidRDefault="009B2B75">
            <w:pPr>
              <w:spacing w:after="0" w:line="240" w:lineRule="auto"/>
              <w:rPr>
                <w:rFonts w:eastAsia="Times New Roman" w:cs="Segoe UI"/>
                <w:color w:val="FFFFFF"/>
                <w:lang w:eastAsia="de-DE"/>
              </w:rPr>
            </w:pPr>
            <w:r>
              <w:rPr>
                <w:rFonts w:eastAsia="Times New Roman" w:cs="Segoe UI"/>
                <w:color w:val="FFFFFF"/>
                <w:lang w:eastAsia="de-DE"/>
              </w:rPr>
              <w:t>DSGVO</w:t>
            </w:r>
          </w:p>
        </w:tc>
        <w:tc>
          <w:tcPr>
            <w:tcW w:w="1760" w:type="dxa"/>
            <w:tcBorders>
              <w:top w:val="single" w:sz="4" w:space="0" w:color="auto"/>
              <w:left w:val="nil"/>
              <w:bottom w:val="single" w:sz="4" w:space="0" w:color="auto"/>
              <w:right w:val="single" w:sz="4" w:space="0" w:color="auto"/>
            </w:tcBorders>
            <w:shd w:val="clear" w:color="auto" w:fill="980000"/>
            <w:vAlign w:val="bottom"/>
            <w:hideMark/>
          </w:tcPr>
          <w:p w14:paraId="65660873" w14:textId="77777777" w:rsidR="009B2B75" w:rsidRDefault="009B2B75">
            <w:pPr>
              <w:spacing w:after="0" w:line="240" w:lineRule="auto"/>
              <w:rPr>
                <w:rFonts w:eastAsia="Times New Roman" w:cs="Segoe UI"/>
                <w:color w:val="FFFFFF"/>
                <w:lang w:eastAsia="de-DE"/>
              </w:rPr>
            </w:pPr>
            <w:r>
              <w:rPr>
                <w:rFonts w:eastAsia="Times New Roman" w:cs="Segoe UI"/>
                <w:color w:val="FFFFFF"/>
                <w:lang w:eastAsia="de-DE"/>
              </w:rPr>
              <w:t>Verantwortlich</w:t>
            </w:r>
          </w:p>
        </w:tc>
      </w:tr>
      <w:tr w:rsidR="009B2B75" w14:paraId="6BC19F2E" w14:textId="77777777" w:rsidTr="009B2B75">
        <w:trPr>
          <w:trHeight w:val="600"/>
        </w:trPr>
        <w:tc>
          <w:tcPr>
            <w:tcW w:w="3400" w:type="dxa"/>
            <w:tcBorders>
              <w:top w:val="nil"/>
              <w:left w:val="single" w:sz="4" w:space="0" w:color="auto"/>
              <w:bottom w:val="single" w:sz="4" w:space="0" w:color="auto"/>
              <w:right w:val="single" w:sz="4" w:space="0" w:color="auto"/>
            </w:tcBorders>
            <w:vAlign w:val="bottom"/>
            <w:hideMark/>
          </w:tcPr>
          <w:p w14:paraId="58E05DC8"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Werbemittel</w:t>
            </w:r>
          </w:p>
        </w:tc>
        <w:tc>
          <w:tcPr>
            <w:tcW w:w="2360" w:type="dxa"/>
            <w:tcBorders>
              <w:top w:val="nil"/>
              <w:left w:val="nil"/>
              <w:bottom w:val="single" w:sz="4" w:space="0" w:color="auto"/>
              <w:right w:val="single" w:sz="4" w:space="0" w:color="auto"/>
            </w:tcBorders>
            <w:vAlign w:val="bottom"/>
            <w:hideMark/>
          </w:tcPr>
          <w:p w14:paraId="327A962D"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Flyer, Homepage, Merchandise</w:t>
            </w:r>
          </w:p>
        </w:tc>
        <w:tc>
          <w:tcPr>
            <w:tcW w:w="600" w:type="dxa"/>
            <w:tcBorders>
              <w:top w:val="nil"/>
              <w:left w:val="nil"/>
              <w:bottom w:val="single" w:sz="4" w:space="0" w:color="auto"/>
              <w:right w:val="single" w:sz="4" w:space="0" w:color="auto"/>
            </w:tcBorders>
            <w:vAlign w:val="bottom"/>
            <w:hideMark/>
          </w:tcPr>
          <w:p w14:paraId="23E011FE"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SK 1</w:t>
            </w:r>
          </w:p>
        </w:tc>
        <w:tc>
          <w:tcPr>
            <w:tcW w:w="860" w:type="dxa"/>
            <w:tcBorders>
              <w:top w:val="nil"/>
              <w:left w:val="nil"/>
              <w:bottom w:val="single" w:sz="4" w:space="0" w:color="auto"/>
              <w:right w:val="single" w:sz="4" w:space="0" w:color="auto"/>
            </w:tcBorders>
            <w:vAlign w:val="bottom"/>
            <w:hideMark/>
          </w:tcPr>
          <w:p w14:paraId="661F0859"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nein</w:t>
            </w:r>
          </w:p>
        </w:tc>
        <w:tc>
          <w:tcPr>
            <w:tcW w:w="1760" w:type="dxa"/>
            <w:tcBorders>
              <w:top w:val="nil"/>
              <w:left w:val="nil"/>
              <w:bottom w:val="single" w:sz="4" w:space="0" w:color="auto"/>
              <w:right w:val="single" w:sz="4" w:space="0" w:color="auto"/>
            </w:tcBorders>
            <w:vAlign w:val="bottom"/>
            <w:hideMark/>
          </w:tcPr>
          <w:p w14:paraId="4F903EAF"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Sarah Jäger</w:t>
            </w:r>
          </w:p>
        </w:tc>
      </w:tr>
      <w:tr w:rsidR="009B2B75" w14:paraId="399E1710" w14:textId="77777777" w:rsidTr="009B2B75">
        <w:trPr>
          <w:trHeight w:val="900"/>
        </w:trPr>
        <w:tc>
          <w:tcPr>
            <w:tcW w:w="3400" w:type="dxa"/>
            <w:tcBorders>
              <w:top w:val="nil"/>
              <w:left w:val="single" w:sz="4" w:space="0" w:color="auto"/>
              <w:bottom w:val="single" w:sz="4" w:space="0" w:color="auto"/>
              <w:right w:val="single" w:sz="4" w:space="0" w:color="auto"/>
            </w:tcBorders>
            <w:vAlign w:val="bottom"/>
            <w:hideMark/>
          </w:tcPr>
          <w:p w14:paraId="7E049F38"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Öffentlich zugängliche Informationen</w:t>
            </w:r>
          </w:p>
        </w:tc>
        <w:tc>
          <w:tcPr>
            <w:tcW w:w="2360" w:type="dxa"/>
            <w:tcBorders>
              <w:top w:val="nil"/>
              <w:left w:val="nil"/>
              <w:bottom w:val="single" w:sz="4" w:space="0" w:color="auto"/>
              <w:right w:val="single" w:sz="4" w:space="0" w:color="auto"/>
            </w:tcBorders>
            <w:vAlign w:val="bottom"/>
            <w:hideMark/>
          </w:tcPr>
          <w:p w14:paraId="125D1CC2" w14:textId="77777777" w:rsidR="009B2B75" w:rsidRDefault="009B2B75">
            <w:pPr>
              <w:spacing w:after="0" w:line="240" w:lineRule="auto"/>
              <w:rPr>
                <w:rFonts w:eastAsia="Times New Roman" w:cs="Segoe UI"/>
                <w:color w:val="000000"/>
                <w:lang w:eastAsia="de-DE"/>
              </w:rPr>
            </w:pPr>
            <w:proofErr w:type="gramStart"/>
            <w:r>
              <w:rPr>
                <w:rFonts w:eastAsia="Times New Roman" w:cs="Segoe UI"/>
                <w:color w:val="000000"/>
                <w:lang w:eastAsia="de-DE"/>
              </w:rPr>
              <w:t>Alles</w:t>
            </w:r>
            <w:proofErr w:type="gramEnd"/>
            <w:r>
              <w:rPr>
                <w:rFonts w:eastAsia="Times New Roman" w:cs="Segoe UI"/>
                <w:color w:val="000000"/>
                <w:lang w:eastAsia="de-DE"/>
              </w:rPr>
              <w:t xml:space="preserve"> was man auch im Internet über S4U und Kunden finden kann</w:t>
            </w:r>
          </w:p>
        </w:tc>
        <w:tc>
          <w:tcPr>
            <w:tcW w:w="600" w:type="dxa"/>
            <w:tcBorders>
              <w:top w:val="nil"/>
              <w:left w:val="nil"/>
              <w:bottom w:val="single" w:sz="4" w:space="0" w:color="auto"/>
              <w:right w:val="single" w:sz="4" w:space="0" w:color="auto"/>
            </w:tcBorders>
            <w:vAlign w:val="bottom"/>
            <w:hideMark/>
          </w:tcPr>
          <w:p w14:paraId="19250A3B"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SK 1</w:t>
            </w:r>
          </w:p>
        </w:tc>
        <w:tc>
          <w:tcPr>
            <w:tcW w:w="860" w:type="dxa"/>
            <w:tcBorders>
              <w:top w:val="nil"/>
              <w:left w:val="nil"/>
              <w:bottom w:val="single" w:sz="4" w:space="0" w:color="auto"/>
              <w:right w:val="single" w:sz="4" w:space="0" w:color="auto"/>
            </w:tcBorders>
            <w:vAlign w:val="bottom"/>
            <w:hideMark/>
          </w:tcPr>
          <w:p w14:paraId="3D064569"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nein</w:t>
            </w:r>
          </w:p>
        </w:tc>
        <w:tc>
          <w:tcPr>
            <w:tcW w:w="1760" w:type="dxa"/>
            <w:tcBorders>
              <w:top w:val="nil"/>
              <w:left w:val="nil"/>
              <w:bottom w:val="single" w:sz="4" w:space="0" w:color="auto"/>
              <w:right w:val="single" w:sz="4" w:space="0" w:color="auto"/>
            </w:tcBorders>
            <w:vAlign w:val="bottom"/>
            <w:hideMark/>
          </w:tcPr>
          <w:p w14:paraId="34A1AE07"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 </w:t>
            </w:r>
          </w:p>
        </w:tc>
      </w:tr>
      <w:tr w:rsidR="009B2B75" w14:paraId="5F916C1F" w14:textId="77777777" w:rsidTr="009B2B75">
        <w:trPr>
          <w:trHeight w:val="300"/>
        </w:trPr>
        <w:tc>
          <w:tcPr>
            <w:tcW w:w="3400" w:type="dxa"/>
            <w:tcBorders>
              <w:top w:val="nil"/>
              <w:left w:val="single" w:sz="4" w:space="0" w:color="auto"/>
              <w:bottom w:val="single" w:sz="4" w:space="0" w:color="auto"/>
              <w:right w:val="single" w:sz="4" w:space="0" w:color="auto"/>
            </w:tcBorders>
            <w:vAlign w:val="bottom"/>
            <w:hideMark/>
          </w:tcPr>
          <w:p w14:paraId="00E79676"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Abrechnungsdaten S4U analog</w:t>
            </w:r>
          </w:p>
        </w:tc>
        <w:tc>
          <w:tcPr>
            <w:tcW w:w="2360" w:type="dxa"/>
            <w:tcBorders>
              <w:top w:val="nil"/>
              <w:left w:val="nil"/>
              <w:bottom w:val="single" w:sz="4" w:space="0" w:color="auto"/>
              <w:right w:val="single" w:sz="4" w:space="0" w:color="auto"/>
            </w:tcBorders>
            <w:vAlign w:val="bottom"/>
            <w:hideMark/>
          </w:tcPr>
          <w:p w14:paraId="4F83D195"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Eingangsrechnungen</w:t>
            </w:r>
          </w:p>
        </w:tc>
        <w:tc>
          <w:tcPr>
            <w:tcW w:w="600" w:type="dxa"/>
            <w:tcBorders>
              <w:top w:val="nil"/>
              <w:left w:val="nil"/>
              <w:bottom w:val="single" w:sz="4" w:space="0" w:color="auto"/>
              <w:right w:val="single" w:sz="4" w:space="0" w:color="auto"/>
            </w:tcBorders>
            <w:vAlign w:val="bottom"/>
            <w:hideMark/>
          </w:tcPr>
          <w:p w14:paraId="0F0C1B1F"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SK 2</w:t>
            </w:r>
          </w:p>
        </w:tc>
        <w:tc>
          <w:tcPr>
            <w:tcW w:w="860" w:type="dxa"/>
            <w:tcBorders>
              <w:top w:val="nil"/>
              <w:left w:val="nil"/>
              <w:bottom w:val="single" w:sz="4" w:space="0" w:color="auto"/>
              <w:right w:val="single" w:sz="4" w:space="0" w:color="auto"/>
            </w:tcBorders>
            <w:vAlign w:val="bottom"/>
            <w:hideMark/>
          </w:tcPr>
          <w:p w14:paraId="5E7938F8"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nein</w:t>
            </w:r>
          </w:p>
        </w:tc>
        <w:tc>
          <w:tcPr>
            <w:tcW w:w="1760" w:type="dxa"/>
            <w:tcBorders>
              <w:top w:val="nil"/>
              <w:left w:val="nil"/>
              <w:bottom w:val="single" w:sz="4" w:space="0" w:color="auto"/>
              <w:right w:val="single" w:sz="4" w:space="0" w:color="auto"/>
            </w:tcBorders>
            <w:vAlign w:val="bottom"/>
            <w:hideMark/>
          </w:tcPr>
          <w:p w14:paraId="6B8B7196"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Bernd Jansen</w:t>
            </w:r>
          </w:p>
        </w:tc>
      </w:tr>
      <w:tr w:rsidR="009B2B75" w14:paraId="74C86AFD" w14:textId="77777777" w:rsidTr="009B2B75">
        <w:trPr>
          <w:trHeight w:val="300"/>
        </w:trPr>
        <w:tc>
          <w:tcPr>
            <w:tcW w:w="3400" w:type="dxa"/>
            <w:tcBorders>
              <w:top w:val="nil"/>
              <w:left w:val="single" w:sz="4" w:space="0" w:color="auto"/>
              <w:bottom w:val="single" w:sz="4" w:space="0" w:color="auto"/>
              <w:right w:val="single" w:sz="4" w:space="0" w:color="auto"/>
            </w:tcBorders>
            <w:vAlign w:val="bottom"/>
            <w:hideMark/>
          </w:tcPr>
          <w:p w14:paraId="68EDB900"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Kundenverträge analog</w:t>
            </w:r>
          </w:p>
        </w:tc>
        <w:tc>
          <w:tcPr>
            <w:tcW w:w="2360" w:type="dxa"/>
            <w:tcBorders>
              <w:top w:val="nil"/>
              <w:left w:val="nil"/>
              <w:bottom w:val="single" w:sz="4" w:space="0" w:color="auto"/>
              <w:right w:val="single" w:sz="4" w:space="0" w:color="auto"/>
            </w:tcBorders>
            <w:vAlign w:val="bottom"/>
            <w:hideMark/>
          </w:tcPr>
          <w:p w14:paraId="02DF29BE"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w:t>
            </w:r>
          </w:p>
        </w:tc>
        <w:tc>
          <w:tcPr>
            <w:tcW w:w="600" w:type="dxa"/>
            <w:tcBorders>
              <w:top w:val="nil"/>
              <w:left w:val="nil"/>
              <w:bottom w:val="single" w:sz="4" w:space="0" w:color="auto"/>
              <w:right w:val="single" w:sz="4" w:space="0" w:color="auto"/>
            </w:tcBorders>
            <w:vAlign w:val="bottom"/>
            <w:hideMark/>
          </w:tcPr>
          <w:p w14:paraId="46511159"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SK 2</w:t>
            </w:r>
          </w:p>
        </w:tc>
        <w:tc>
          <w:tcPr>
            <w:tcW w:w="860" w:type="dxa"/>
            <w:tcBorders>
              <w:top w:val="nil"/>
              <w:left w:val="nil"/>
              <w:bottom w:val="single" w:sz="4" w:space="0" w:color="auto"/>
              <w:right w:val="single" w:sz="4" w:space="0" w:color="auto"/>
            </w:tcBorders>
            <w:vAlign w:val="bottom"/>
            <w:hideMark/>
          </w:tcPr>
          <w:p w14:paraId="2F136D6F"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nein</w:t>
            </w:r>
          </w:p>
        </w:tc>
        <w:tc>
          <w:tcPr>
            <w:tcW w:w="1760" w:type="dxa"/>
            <w:tcBorders>
              <w:top w:val="nil"/>
              <w:left w:val="nil"/>
              <w:bottom w:val="single" w:sz="4" w:space="0" w:color="auto"/>
              <w:right w:val="single" w:sz="4" w:space="0" w:color="auto"/>
            </w:tcBorders>
            <w:vAlign w:val="bottom"/>
            <w:hideMark/>
          </w:tcPr>
          <w:p w14:paraId="175A0D99"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Brian Scheunchen</w:t>
            </w:r>
          </w:p>
        </w:tc>
      </w:tr>
      <w:tr w:rsidR="009B2B75" w14:paraId="42AF867D" w14:textId="77777777" w:rsidTr="009B2B75">
        <w:trPr>
          <w:trHeight w:val="300"/>
        </w:trPr>
        <w:tc>
          <w:tcPr>
            <w:tcW w:w="3400" w:type="dxa"/>
            <w:tcBorders>
              <w:top w:val="nil"/>
              <w:left w:val="single" w:sz="4" w:space="0" w:color="auto"/>
              <w:bottom w:val="single" w:sz="4" w:space="0" w:color="auto"/>
              <w:right w:val="single" w:sz="4" w:space="0" w:color="auto"/>
            </w:tcBorders>
            <w:vAlign w:val="bottom"/>
            <w:hideMark/>
          </w:tcPr>
          <w:p w14:paraId="47BD65E5"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Kundenverträge digital</w:t>
            </w:r>
          </w:p>
        </w:tc>
        <w:tc>
          <w:tcPr>
            <w:tcW w:w="2360" w:type="dxa"/>
            <w:tcBorders>
              <w:top w:val="nil"/>
              <w:left w:val="nil"/>
              <w:bottom w:val="single" w:sz="4" w:space="0" w:color="auto"/>
              <w:right w:val="single" w:sz="4" w:space="0" w:color="auto"/>
            </w:tcBorders>
            <w:vAlign w:val="bottom"/>
            <w:hideMark/>
          </w:tcPr>
          <w:p w14:paraId="47FAD0F1"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w:t>
            </w:r>
          </w:p>
        </w:tc>
        <w:tc>
          <w:tcPr>
            <w:tcW w:w="600" w:type="dxa"/>
            <w:tcBorders>
              <w:top w:val="nil"/>
              <w:left w:val="nil"/>
              <w:bottom w:val="single" w:sz="4" w:space="0" w:color="auto"/>
              <w:right w:val="single" w:sz="4" w:space="0" w:color="auto"/>
            </w:tcBorders>
            <w:vAlign w:val="bottom"/>
            <w:hideMark/>
          </w:tcPr>
          <w:p w14:paraId="7C2E83B7"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SK 2</w:t>
            </w:r>
          </w:p>
        </w:tc>
        <w:tc>
          <w:tcPr>
            <w:tcW w:w="860" w:type="dxa"/>
            <w:tcBorders>
              <w:top w:val="nil"/>
              <w:left w:val="nil"/>
              <w:bottom w:val="single" w:sz="4" w:space="0" w:color="auto"/>
              <w:right w:val="single" w:sz="4" w:space="0" w:color="auto"/>
            </w:tcBorders>
            <w:vAlign w:val="bottom"/>
            <w:hideMark/>
          </w:tcPr>
          <w:p w14:paraId="1F7FFF57"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nein</w:t>
            </w:r>
          </w:p>
        </w:tc>
        <w:tc>
          <w:tcPr>
            <w:tcW w:w="1760" w:type="dxa"/>
            <w:tcBorders>
              <w:top w:val="nil"/>
              <w:left w:val="nil"/>
              <w:bottom w:val="single" w:sz="4" w:space="0" w:color="auto"/>
              <w:right w:val="single" w:sz="4" w:space="0" w:color="auto"/>
            </w:tcBorders>
            <w:vAlign w:val="bottom"/>
            <w:hideMark/>
          </w:tcPr>
          <w:p w14:paraId="0C7369D3"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Brian Scheunchen</w:t>
            </w:r>
          </w:p>
        </w:tc>
      </w:tr>
      <w:tr w:rsidR="009B2B75" w14:paraId="7F835A21" w14:textId="77777777" w:rsidTr="009B2B75">
        <w:trPr>
          <w:trHeight w:val="300"/>
        </w:trPr>
        <w:tc>
          <w:tcPr>
            <w:tcW w:w="3400" w:type="dxa"/>
            <w:tcBorders>
              <w:top w:val="nil"/>
              <w:left w:val="single" w:sz="4" w:space="0" w:color="auto"/>
              <w:bottom w:val="single" w:sz="4" w:space="0" w:color="auto"/>
              <w:right w:val="single" w:sz="4" w:space="0" w:color="auto"/>
            </w:tcBorders>
            <w:vAlign w:val="bottom"/>
            <w:hideMark/>
          </w:tcPr>
          <w:p w14:paraId="62C74426"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Dienstleisterverträge analog</w:t>
            </w:r>
          </w:p>
        </w:tc>
        <w:tc>
          <w:tcPr>
            <w:tcW w:w="2360" w:type="dxa"/>
            <w:tcBorders>
              <w:top w:val="nil"/>
              <w:left w:val="nil"/>
              <w:bottom w:val="single" w:sz="4" w:space="0" w:color="auto"/>
              <w:right w:val="single" w:sz="4" w:space="0" w:color="auto"/>
            </w:tcBorders>
            <w:vAlign w:val="bottom"/>
            <w:hideMark/>
          </w:tcPr>
          <w:p w14:paraId="118E3E60"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w:t>
            </w:r>
          </w:p>
        </w:tc>
        <w:tc>
          <w:tcPr>
            <w:tcW w:w="600" w:type="dxa"/>
            <w:tcBorders>
              <w:top w:val="nil"/>
              <w:left w:val="nil"/>
              <w:bottom w:val="single" w:sz="4" w:space="0" w:color="auto"/>
              <w:right w:val="single" w:sz="4" w:space="0" w:color="auto"/>
            </w:tcBorders>
            <w:vAlign w:val="bottom"/>
            <w:hideMark/>
          </w:tcPr>
          <w:p w14:paraId="18FB90D1"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SK 2</w:t>
            </w:r>
          </w:p>
        </w:tc>
        <w:tc>
          <w:tcPr>
            <w:tcW w:w="860" w:type="dxa"/>
            <w:tcBorders>
              <w:top w:val="nil"/>
              <w:left w:val="nil"/>
              <w:bottom w:val="single" w:sz="4" w:space="0" w:color="auto"/>
              <w:right w:val="single" w:sz="4" w:space="0" w:color="auto"/>
            </w:tcBorders>
            <w:vAlign w:val="bottom"/>
            <w:hideMark/>
          </w:tcPr>
          <w:p w14:paraId="05EF4E4A"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nein</w:t>
            </w:r>
          </w:p>
        </w:tc>
        <w:tc>
          <w:tcPr>
            <w:tcW w:w="1760" w:type="dxa"/>
            <w:tcBorders>
              <w:top w:val="nil"/>
              <w:left w:val="nil"/>
              <w:bottom w:val="single" w:sz="4" w:space="0" w:color="auto"/>
              <w:right w:val="single" w:sz="4" w:space="0" w:color="auto"/>
            </w:tcBorders>
            <w:vAlign w:val="bottom"/>
            <w:hideMark/>
          </w:tcPr>
          <w:p w14:paraId="489B0E60"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Ilona Kalmusz</w:t>
            </w:r>
          </w:p>
        </w:tc>
      </w:tr>
      <w:tr w:rsidR="009B2B75" w14:paraId="42E142FB" w14:textId="77777777" w:rsidTr="009B2B75">
        <w:trPr>
          <w:trHeight w:val="300"/>
        </w:trPr>
        <w:tc>
          <w:tcPr>
            <w:tcW w:w="3400" w:type="dxa"/>
            <w:tcBorders>
              <w:top w:val="nil"/>
              <w:left w:val="single" w:sz="4" w:space="0" w:color="auto"/>
              <w:bottom w:val="single" w:sz="4" w:space="0" w:color="auto"/>
              <w:right w:val="single" w:sz="4" w:space="0" w:color="auto"/>
            </w:tcBorders>
            <w:vAlign w:val="bottom"/>
            <w:hideMark/>
          </w:tcPr>
          <w:p w14:paraId="6D259B59"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Dienstleisterverträge digital</w:t>
            </w:r>
          </w:p>
        </w:tc>
        <w:tc>
          <w:tcPr>
            <w:tcW w:w="2360" w:type="dxa"/>
            <w:tcBorders>
              <w:top w:val="nil"/>
              <w:left w:val="nil"/>
              <w:bottom w:val="single" w:sz="4" w:space="0" w:color="auto"/>
              <w:right w:val="single" w:sz="4" w:space="0" w:color="auto"/>
            </w:tcBorders>
            <w:vAlign w:val="bottom"/>
            <w:hideMark/>
          </w:tcPr>
          <w:p w14:paraId="56C58CCF"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w:t>
            </w:r>
          </w:p>
        </w:tc>
        <w:tc>
          <w:tcPr>
            <w:tcW w:w="600" w:type="dxa"/>
            <w:tcBorders>
              <w:top w:val="nil"/>
              <w:left w:val="nil"/>
              <w:bottom w:val="single" w:sz="4" w:space="0" w:color="auto"/>
              <w:right w:val="single" w:sz="4" w:space="0" w:color="auto"/>
            </w:tcBorders>
            <w:vAlign w:val="bottom"/>
            <w:hideMark/>
          </w:tcPr>
          <w:p w14:paraId="73B7B531"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SK 2</w:t>
            </w:r>
          </w:p>
        </w:tc>
        <w:tc>
          <w:tcPr>
            <w:tcW w:w="860" w:type="dxa"/>
            <w:tcBorders>
              <w:top w:val="nil"/>
              <w:left w:val="nil"/>
              <w:bottom w:val="single" w:sz="4" w:space="0" w:color="auto"/>
              <w:right w:val="single" w:sz="4" w:space="0" w:color="auto"/>
            </w:tcBorders>
            <w:vAlign w:val="bottom"/>
            <w:hideMark/>
          </w:tcPr>
          <w:p w14:paraId="69AF0A64"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nein</w:t>
            </w:r>
          </w:p>
        </w:tc>
        <w:tc>
          <w:tcPr>
            <w:tcW w:w="1760" w:type="dxa"/>
            <w:tcBorders>
              <w:top w:val="nil"/>
              <w:left w:val="nil"/>
              <w:bottom w:val="single" w:sz="4" w:space="0" w:color="auto"/>
              <w:right w:val="single" w:sz="4" w:space="0" w:color="auto"/>
            </w:tcBorders>
            <w:vAlign w:val="bottom"/>
            <w:hideMark/>
          </w:tcPr>
          <w:p w14:paraId="7B2E8640"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Ilona Kalmusz</w:t>
            </w:r>
          </w:p>
        </w:tc>
      </w:tr>
      <w:tr w:rsidR="009B2B75" w14:paraId="74A4D149" w14:textId="77777777" w:rsidTr="009B2B75">
        <w:trPr>
          <w:trHeight w:val="300"/>
        </w:trPr>
        <w:tc>
          <w:tcPr>
            <w:tcW w:w="3400" w:type="dxa"/>
            <w:tcBorders>
              <w:top w:val="nil"/>
              <w:left w:val="single" w:sz="4" w:space="0" w:color="auto"/>
              <w:bottom w:val="single" w:sz="4" w:space="0" w:color="auto"/>
              <w:right w:val="single" w:sz="4" w:space="0" w:color="auto"/>
            </w:tcBorders>
            <w:vAlign w:val="bottom"/>
            <w:hideMark/>
          </w:tcPr>
          <w:p w14:paraId="56D3693B"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Partnerverträge analog</w:t>
            </w:r>
          </w:p>
        </w:tc>
        <w:tc>
          <w:tcPr>
            <w:tcW w:w="2360" w:type="dxa"/>
            <w:tcBorders>
              <w:top w:val="nil"/>
              <w:left w:val="nil"/>
              <w:bottom w:val="single" w:sz="4" w:space="0" w:color="auto"/>
              <w:right w:val="single" w:sz="4" w:space="0" w:color="auto"/>
            </w:tcBorders>
            <w:vAlign w:val="bottom"/>
            <w:hideMark/>
          </w:tcPr>
          <w:p w14:paraId="0778D24E"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w:t>
            </w:r>
          </w:p>
        </w:tc>
        <w:tc>
          <w:tcPr>
            <w:tcW w:w="600" w:type="dxa"/>
            <w:tcBorders>
              <w:top w:val="nil"/>
              <w:left w:val="nil"/>
              <w:bottom w:val="single" w:sz="4" w:space="0" w:color="auto"/>
              <w:right w:val="single" w:sz="4" w:space="0" w:color="auto"/>
            </w:tcBorders>
            <w:vAlign w:val="bottom"/>
            <w:hideMark/>
          </w:tcPr>
          <w:p w14:paraId="4128B3F5"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SK 2</w:t>
            </w:r>
          </w:p>
        </w:tc>
        <w:tc>
          <w:tcPr>
            <w:tcW w:w="860" w:type="dxa"/>
            <w:tcBorders>
              <w:top w:val="nil"/>
              <w:left w:val="nil"/>
              <w:bottom w:val="single" w:sz="4" w:space="0" w:color="auto"/>
              <w:right w:val="single" w:sz="4" w:space="0" w:color="auto"/>
            </w:tcBorders>
            <w:vAlign w:val="bottom"/>
            <w:hideMark/>
          </w:tcPr>
          <w:p w14:paraId="518C8BA1"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nein</w:t>
            </w:r>
          </w:p>
        </w:tc>
        <w:tc>
          <w:tcPr>
            <w:tcW w:w="1760" w:type="dxa"/>
            <w:tcBorders>
              <w:top w:val="nil"/>
              <w:left w:val="nil"/>
              <w:bottom w:val="single" w:sz="4" w:space="0" w:color="auto"/>
              <w:right w:val="single" w:sz="4" w:space="0" w:color="auto"/>
            </w:tcBorders>
            <w:vAlign w:val="bottom"/>
            <w:hideMark/>
          </w:tcPr>
          <w:p w14:paraId="17D58039"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Ilona Kalmusz</w:t>
            </w:r>
          </w:p>
        </w:tc>
      </w:tr>
      <w:tr w:rsidR="009B2B75" w14:paraId="507359DE" w14:textId="77777777" w:rsidTr="009B2B75">
        <w:trPr>
          <w:trHeight w:val="300"/>
        </w:trPr>
        <w:tc>
          <w:tcPr>
            <w:tcW w:w="3400" w:type="dxa"/>
            <w:tcBorders>
              <w:top w:val="nil"/>
              <w:left w:val="single" w:sz="4" w:space="0" w:color="auto"/>
              <w:bottom w:val="single" w:sz="4" w:space="0" w:color="auto"/>
              <w:right w:val="single" w:sz="4" w:space="0" w:color="auto"/>
            </w:tcBorders>
            <w:vAlign w:val="bottom"/>
            <w:hideMark/>
          </w:tcPr>
          <w:p w14:paraId="71FDE1C4"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Partnerverträge digital</w:t>
            </w:r>
          </w:p>
        </w:tc>
        <w:tc>
          <w:tcPr>
            <w:tcW w:w="2360" w:type="dxa"/>
            <w:tcBorders>
              <w:top w:val="nil"/>
              <w:left w:val="nil"/>
              <w:bottom w:val="single" w:sz="4" w:space="0" w:color="auto"/>
              <w:right w:val="single" w:sz="4" w:space="0" w:color="auto"/>
            </w:tcBorders>
            <w:vAlign w:val="bottom"/>
            <w:hideMark/>
          </w:tcPr>
          <w:p w14:paraId="33CB0CF9"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w:t>
            </w:r>
          </w:p>
        </w:tc>
        <w:tc>
          <w:tcPr>
            <w:tcW w:w="600" w:type="dxa"/>
            <w:tcBorders>
              <w:top w:val="nil"/>
              <w:left w:val="nil"/>
              <w:bottom w:val="single" w:sz="4" w:space="0" w:color="auto"/>
              <w:right w:val="single" w:sz="4" w:space="0" w:color="auto"/>
            </w:tcBorders>
            <w:vAlign w:val="bottom"/>
            <w:hideMark/>
          </w:tcPr>
          <w:p w14:paraId="0FBD6E2C"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SK 2</w:t>
            </w:r>
          </w:p>
        </w:tc>
        <w:tc>
          <w:tcPr>
            <w:tcW w:w="860" w:type="dxa"/>
            <w:tcBorders>
              <w:top w:val="nil"/>
              <w:left w:val="nil"/>
              <w:bottom w:val="single" w:sz="4" w:space="0" w:color="auto"/>
              <w:right w:val="single" w:sz="4" w:space="0" w:color="auto"/>
            </w:tcBorders>
            <w:vAlign w:val="bottom"/>
            <w:hideMark/>
          </w:tcPr>
          <w:p w14:paraId="71384CEC"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nein</w:t>
            </w:r>
          </w:p>
        </w:tc>
        <w:tc>
          <w:tcPr>
            <w:tcW w:w="1760" w:type="dxa"/>
            <w:tcBorders>
              <w:top w:val="nil"/>
              <w:left w:val="nil"/>
              <w:bottom w:val="single" w:sz="4" w:space="0" w:color="auto"/>
              <w:right w:val="single" w:sz="4" w:space="0" w:color="auto"/>
            </w:tcBorders>
            <w:vAlign w:val="bottom"/>
            <w:hideMark/>
          </w:tcPr>
          <w:p w14:paraId="17EBE9C1"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Ilona Kalmusz</w:t>
            </w:r>
          </w:p>
        </w:tc>
      </w:tr>
      <w:tr w:rsidR="009B2B75" w14:paraId="3393E710" w14:textId="77777777" w:rsidTr="009B2B75">
        <w:trPr>
          <w:trHeight w:val="600"/>
        </w:trPr>
        <w:tc>
          <w:tcPr>
            <w:tcW w:w="3400" w:type="dxa"/>
            <w:tcBorders>
              <w:top w:val="nil"/>
              <w:left w:val="single" w:sz="4" w:space="0" w:color="auto"/>
              <w:bottom w:val="single" w:sz="4" w:space="0" w:color="auto"/>
              <w:right w:val="single" w:sz="4" w:space="0" w:color="auto"/>
            </w:tcBorders>
            <w:vAlign w:val="bottom"/>
            <w:hideMark/>
          </w:tcPr>
          <w:p w14:paraId="744B81CC"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Vertragsvorlagen Kunden</w:t>
            </w:r>
          </w:p>
        </w:tc>
        <w:tc>
          <w:tcPr>
            <w:tcW w:w="2360" w:type="dxa"/>
            <w:tcBorders>
              <w:top w:val="nil"/>
              <w:left w:val="nil"/>
              <w:bottom w:val="single" w:sz="4" w:space="0" w:color="auto"/>
              <w:right w:val="single" w:sz="4" w:space="0" w:color="auto"/>
            </w:tcBorders>
            <w:vAlign w:val="bottom"/>
            <w:hideMark/>
          </w:tcPr>
          <w:p w14:paraId="0FBF5B62"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 xml:space="preserve">Nutzungsvertrag, AV, TOM </w:t>
            </w:r>
          </w:p>
        </w:tc>
        <w:tc>
          <w:tcPr>
            <w:tcW w:w="600" w:type="dxa"/>
            <w:tcBorders>
              <w:top w:val="nil"/>
              <w:left w:val="nil"/>
              <w:bottom w:val="single" w:sz="4" w:space="0" w:color="auto"/>
              <w:right w:val="single" w:sz="4" w:space="0" w:color="auto"/>
            </w:tcBorders>
            <w:vAlign w:val="bottom"/>
            <w:hideMark/>
          </w:tcPr>
          <w:p w14:paraId="3B218436"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SK 2</w:t>
            </w:r>
          </w:p>
        </w:tc>
        <w:tc>
          <w:tcPr>
            <w:tcW w:w="860" w:type="dxa"/>
            <w:tcBorders>
              <w:top w:val="nil"/>
              <w:left w:val="nil"/>
              <w:bottom w:val="single" w:sz="4" w:space="0" w:color="auto"/>
              <w:right w:val="single" w:sz="4" w:space="0" w:color="auto"/>
            </w:tcBorders>
            <w:vAlign w:val="bottom"/>
            <w:hideMark/>
          </w:tcPr>
          <w:p w14:paraId="0FD9DBA5"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nein</w:t>
            </w:r>
          </w:p>
        </w:tc>
        <w:tc>
          <w:tcPr>
            <w:tcW w:w="1760" w:type="dxa"/>
            <w:tcBorders>
              <w:top w:val="nil"/>
              <w:left w:val="nil"/>
              <w:bottom w:val="single" w:sz="4" w:space="0" w:color="auto"/>
              <w:right w:val="single" w:sz="4" w:space="0" w:color="auto"/>
            </w:tcBorders>
            <w:vAlign w:val="bottom"/>
            <w:hideMark/>
          </w:tcPr>
          <w:p w14:paraId="33CBFC1E"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Matthias Stocker, HDB</w:t>
            </w:r>
          </w:p>
        </w:tc>
      </w:tr>
      <w:tr w:rsidR="009B2B75" w14:paraId="38D2337E" w14:textId="77777777" w:rsidTr="009B2B75">
        <w:trPr>
          <w:trHeight w:val="300"/>
        </w:trPr>
        <w:tc>
          <w:tcPr>
            <w:tcW w:w="3400" w:type="dxa"/>
            <w:tcBorders>
              <w:top w:val="nil"/>
              <w:left w:val="single" w:sz="4" w:space="0" w:color="auto"/>
              <w:bottom w:val="single" w:sz="4" w:space="0" w:color="auto"/>
              <w:right w:val="single" w:sz="4" w:space="0" w:color="auto"/>
            </w:tcBorders>
            <w:vAlign w:val="bottom"/>
            <w:hideMark/>
          </w:tcPr>
          <w:p w14:paraId="4C141453"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Angebote Kunden</w:t>
            </w:r>
          </w:p>
        </w:tc>
        <w:tc>
          <w:tcPr>
            <w:tcW w:w="2360" w:type="dxa"/>
            <w:tcBorders>
              <w:top w:val="nil"/>
              <w:left w:val="nil"/>
              <w:bottom w:val="single" w:sz="4" w:space="0" w:color="auto"/>
              <w:right w:val="single" w:sz="4" w:space="0" w:color="auto"/>
            </w:tcBorders>
            <w:vAlign w:val="bottom"/>
            <w:hideMark/>
          </w:tcPr>
          <w:p w14:paraId="395C80E1"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w:t>
            </w:r>
          </w:p>
        </w:tc>
        <w:tc>
          <w:tcPr>
            <w:tcW w:w="600" w:type="dxa"/>
            <w:tcBorders>
              <w:top w:val="nil"/>
              <w:left w:val="nil"/>
              <w:bottom w:val="single" w:sz="4" w:space="0" w:color="auto"/>
              <w:right w:val="single" w:sz="4" w:space="0" w:color="auto"/>
            </w:tcBorders>
            <w:vAlign w:val="bottom"/>
            <w:hideMark/>
          </w:tcPr>
          <w:p w14:paraId="2CC91194"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SK 2</w:t>
            </w:r>
          </w:p>
        </w:tc>
        <w:tc>
          <w:tcPr>
            <w:tcW w:w="860" w:type="dxa"/>
            <w:tcBorders>
              <w:top w:val="nil"/>
              <w:left w:val="nil"/>
              <w:bottom w:val="single" w:sz="4" w:space="0" w:color="auto"/>
              <w:right w:val="single" w:sz="4" w:space="0" w:color="auto"/>
            </w:tcBorders>
            <w:vAlign w:val="bottom"/>
            <w:hideMark/>
          </w:tcPr>
          <w:p w14:paraId="38B42C70"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nein</w:t>
            </w:r>
          </w:p>
        </w:tc>
        <w:tc>
          <w:tcPr>
            <w:tcW w:w="1760" w:type="dxa"/>
            <w:tcBorders>
              <w:top w:val="nil"/>
              <w:left w:val="nil"/>
              <w:bottom w:val="single" w:sz="4" w:space="0" w:color="auto"/>
              <w:right w:val="single" w:sz="4" w:space="0" w:color="auto"/>
            </w:tcBorders>
            <w:vAlign w:val="bottom"/>
            <w:hideMark/>
          </w:tcPr>
          <w:p w14:paraId="73199E13"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Stefan Hörmann</w:t>
            </w:r>
          </w:p>
        </w:tc>
      </w:tr>
      <w:tr w:rsidR="009B2B75" w14:paraId="5D25C283" w14:textId="77777777" w:rsidTr="009B2B75">
        <w:trPr>
          <w:trHeight w:val="300"/>
        </w:trPr>
        <w:tc>
          <w:tcPr>
            <w:tcW w:w="3400" w:type="dxa"/>
            <w:tcBorders>
              <w:top w:val="nil"/>
              <w:left w:val="single" w:sz="4" w:space="0" w:color="auto"/>
              <w:bottom w:val="single" w:sz="4" w:space="0" w:color="auto"/>
              <w:right w:val="single" w:sz="4" w:space="0" w:color="auto"/>
            </w:tcBorders>
            <w:vAlign w:val="bottom"/>
            <w:hideMark/>
          </w:tcPr>
          <w:p w14:paraId="730E3486"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Angebote Interessenten</w:t>
            </w:r>
          </w:p>
        </w:tc>
        <w:tc>
          <w:tcPr>
            <w:tcW w:w="2360" w:type="dxa"/>
            <w:tcBorders>
              <w:top w:val="nil"/>
              <w:left w:val="nil"/>
              <w:bottom w:val="single" w:sz="4" w:space="0" w:color="auto"/>
              <w:right w:val="single" w:sz="4" w:space="0" w:color="auto"/>
            </w:tcBorders>
            <w:vAlign w:val="bottom"/>
            <w:hideMark/>
          </w:tcPr>
          <w:p w14:paraId="0301EB06"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w:t>
            </w:r>
          </w:p>
        </w:tc>
        <w:tc>
          <w:tcPr>
            <w:tcW w:w="600" w:type="dxa"/>
            <w:tcBorders>
              <w:top w:val="nil"/>
              <w:left w:val="nil"/>
              <w:bottom w:val="single" w:sz="4" w:space="0" w:color="auto"/>
              <w:right w:val="single" w:sz="4" w:space="0" w:color="auto"/>
            </w:tcBorders>
            <w:vAlign w:val="bottom"/>
            <w:hideMark/>
          </w:tcPr>
          <w:p w14:paraId="7BA1FFD8"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SK 2</w:t>
            </w:r>
          </w:p>
        </w:tc>
        <w:tc>
          <w:tcPr>
            <w:tcW w:w="860" w:type="dxa"/>
            <w:tcBorders>
              <w:top w:val="nil"/>
              <w:left w:val="nil"/>
              <w:bottom w:val="single" w:sz="4" w:space="0" w:color="auto"/>
              <w:right w:val="single" w:sz="4" w:space="0" w:color="auto"/>
            </w:tcBorders>
            <w:vAlign w:val="bottom"/>
            <w:hideMark/>
          </w:tcPr>
          <w:p w14:paraId="10E10A4B"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nein</w:t>
            </w:r>
          </w:p>
        </w:tc>
        <w:tc>
          <w:tcPr>
            <w:tcW w:w="1760" w:type="dxa"/>
            <w:tcBorders>
              <w:top w:val="nil"/>
              <w:left w:val="nil"/>
              <w:bottom w:val="single" w:sz="4" w:space="0" w:color="auto"/>
              <w:right w:val="single" w:sz="4" w:space="0" w:color="auto"/>
            </w:tcBorders>
            <w:vAlign w:val="bottom"/>
            <w:hideMark/>
          </w:tcPr>
          <w:p w14:paraId="24549D5D"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Stefan Hörmann</w:t>
            </w:r>
          </w:p>
        </w:tc>
      </w:tr>
      <w:tr w:rsidR="009B2B75" w14:paraId="0E5938BE" w14:textId="77777777" w:rsidTr="009B2B75">
        <w:trPr>
          <w:trHeight w:val="900"/>
        </w:trPr>
        <w:tc>
          <w:tcPr>
            <w:tcW w:w="3400" w:type="dxa"/>
            <w:tcBorders>
              <w:top w:val="nil"/>
              <w:left w:val="single" w:sz="4" w:space="0" w:color="auto"/>
              <w:bottom w:val="single" w:sz="4" w:space="0" w:color="auto"/>
              <w:right w:val="single" w:sz="4" w:space="0" w:color="auto"/>
            </w:tcBorders>
            <w:vAlign w:val="bottom"/>
            <w:hideMark/>
          </w:tcPr>
          <w:p w14:paraId="0CA4119B"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Bestellungen</w:t>
            </w:r>
          </w:p>
        </w:tc>
        <w:tc>
          <w:tcPr>
            <w:tcW w:w="2360" w:type="dxa"/>
            <w:tcBorders>
              <w:top w:val="nil"/>
              <w:left w:val="nil"/>
              <w:bottom w:val="single" w:sz="4" w:space="0" w:color="auto"/>
              <w:right w:val="single" w:sz="4" w:space="0" w:color="auto"/>
            </w:tcBorders>
            <w:vAlign w:val="bottom"/>
            <w:hideMark/>
          </w:tcPr>
          <w:p w14:paraId="0D441E02"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w:t>
            </w:r>
          </w:p>
        </w:tc>
        <w:tc>
          <w:tcPr>
            <w:tcW w:w="600" w:type="dxa"/>
            <w:tcBorders>
              <w:top w:val="nil"/>
              <w:left w:val="nil"/>
              <w:bottom w:val="single" w:sz="4" w:space="0" w:color="auto"/>
              <w:right w:val="single" w:sz="4" w:space="0" w:color="auto"/>
            </w:tcBorders>
            <w:vAlign w:val="bottom"/>
            <w:hideMark/>
          </w:tcPr>
          <w:p w14:paraId="093FFD22"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SK 2</w:t>
            </w:r>
          </w:p>
        </w:tc>
        <w:tc>
          <w:tcPr>
            <w:tcW w:w="860" w:type="dxa"/>
            <w:tcBorders>
              <w:top w:val="nil"/>
              <w:left w:val="nil"/>
              <w:bottom w:val="single" w:sz="4" w:space="0" w:color="auto"/>
              <w:right w:val="single" w:sz="4" w:space="0" w:color="auto"/>
            </w:tcBorders>
            <w:vAlign w:val="bottom"/>
            <w:hideMark/>
          </w:tcPr>
          <w:p w14:paraId="76DEC2FC"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nein</w:t>
            </w:r>
          </w:p>
        </w:tc>
        <w:tc>
          <w:tcPr>
            <w:tcW w:w="1760" w:type="dxa"/>
            <w:tcBorders>
              <w:top w:val="nil"/>
              <w:left w:val="nil"/>
              <w:bottom w:val="single" w:sz="4" w:space="0" w:color="auto"/>
              <w:right w:val="single" w:sz="4" w:space="0" w:color="auto"/>
            </w:tcBorders>
            <w:vAlign w:val="bottom"/>
            <w:hideMark/>
          </w:tcPr>
          <w:p w14:paraId="5AEB423E"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Bernd Jansen, Matthias Stocker, Brian Scheunchen</w:t>
            </w:r>
          </w:p>
        </w:tc>
      </w:tr>
      <w:tr w:rsidR="009B2B75" w14:paraId="1A0BC5B3" w14:textId="77777777" w:rsidTr="009B2B75">
        <w:trPr>
          <w:trHeight w:val="900"/>
        </w:trPr>
        <w:tc>
          <w:tcPr>
            <w:tcW w:w="3400" w:type="dxa"/>
            <w:tcBorders>
              <w:top w:val="nil"/>
              <w:left w:val="single" w:sz="4" w:space="0" w:color="auto"/>
              <w:bottom w:val="single" w:sz="4" w:space="0" w:color="auto"/>
              <w:right w:val="single" w:sz="4" w:space="0" w:color="auto"/>
            </w:tcBorders>
            <w:vAlign w:val="bottom"/>
            <w:hideMark/>
          </w:tcPr>
          <w:p w14:paraId="0FE279F0"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4PLAN Dokumentation</w:t>
            </w:r>
          </w:p>
        </w:tc>
        <w:tc>
          <w:tcPr>
            <w:tcW w:w="2360" w:type="dxa"/>
            <w:tcBorders>
              <w:top w:val="nil"/>
              <w:left w:val="nil"/>
              <w:bottom w:val="single" w:sz="4" w:space="0" w:color="auto"/>
              <w:right w:val="single" w:sz="4" w:space="0" w:color="auto"/>
            </w:tcBorders>
            <w:vAlign w:val="bottom"/>
            <w:hideMark/>
          </w:tcPr>
          <w:p w14:paraId="7E6CA667"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4PLAN Doku, Systemanforderungen, Release Notes</w:t>
            </w:r>
          </w:p>
        </w:tc>
        <w:tc>
          <w:tcPr>
            <w:tcW w:w="600" w:type="dxa"/>
            <w:tcBorders>
              <w:top w:val="nil"/>
              <w:left w:val="nil"/>
              <w:bottom w:val="single" w:sz="4" w:space="0" w:color="auto"/>
              <w:right w:val="single" w:sz="4" w:space="0" w:color="auto"/>
            </w:tcBorders>
            <w:vAlign w:val="bottom"/>
            <w:hideMark/>
          </w:tcPr>
          <w:p w14:paraId="2938C2CB"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SK 2</w:t>
            </w:r>
          </w:p>
        </w:tc>
        <w:tc>
          <w:tcPr>
            <w:tcW w:w="860" w:type="dxa"/>
            <w:tcBorders>
              <w:top w:val="nil"/>
              <w:left w:val="nil"/>
              <w:bottom w:val="single" w:sz="4" w:space="0" w:color="auto"/>
              <w:right w:val="single" w:sz="4" w:space="0" w:color="auto"/>
            </w:tcBorders>
            <w:vAlign w:val="bottom"/>
            <w:hideMark/>
          </w:tcPr>
          <w:p w14:paraId="0195A584"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nein</w:t>
            </w:r>
          </w:p>
        </w:tc>
        <w:tc>
          <w:tcPr>
            <w:tcW w:w="1760" w:type="dxa"/>
            <w:tcBorders>
              <w:top w:val="nil"/>
              <w:left w:val="nil"/>
              <w:bottom w:val="single" w:sz="4" w:space="0" w:color="auto"/>
              <w:right w:val="single" w:sz="4" w:space="0" w:color="auto"/>
            </w:tcBorders>
            <w:vAlign w:val="bottom"/>
            <w:hideMark/>
          </w:tcPr>
          <w:p w14:paraId="64FB5C2B"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Manfred Abele</w:t>
            </w:r>
          </w:p>
        </w:tc>
      </w:tr>
      <w:tr w:rsidR="009B2B75" w14:paraId="2120D6B2" w14:textId="77777777" w:rsidTr="009B2B75">
        <w:trPr>
          <w:trHeight w:val="300"/>
        </w:trPr>
        <w:tc>
          <w:tcPr>
            <w:tcW w:w="3400" w:type="dxa"/>
            <w:tcBorders>
              <w:top w:val="nil"/>
              <w:left w:val="single" w:sz="4" w:space="0" w:color="auto"/>
              <w:bottom w:val="single" w:sz="4" w:space="0" w:color="auto"/>
              <w:right w:val="single" w:sz="4" w:space="0" w:color="auto"/>
            </w:tcBorders>
            <w:vAlign w:val="bottom"/>
            <w:hideMark/>
          </w:tcPr>
          <w:p w14:paraId="50AC2E6E"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Interessentendaten</w:t>
            </w:r>
          </w:p>
        </w:tc>
        <w:tc>
          <w:tcPr>
            <w:tcW w:w="2360" w:type="dxa"/>
            <w:tcBorders>
              <w:top w:val="nil"/>
              <w:left w:val="nil"/>
              <w:bottom w:val="single" w:sz="4" w:space="0" w:color="auto"/>
              <w:right w:val="single" w:sz="4" w:space="0" w:color="auto"/>
            </w:tcBorders>
            <w:vAlign w:val="bottom"/>
            <w:hideMark/>
          </w:tcPr>
          <w:p w14:paraId="787E19F5"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w:t>
            </w:r>
          </w:p>
        </w:tc>
        <w:tc>
          <w:tcPr>
            <w:tcW w:w="600" w:type="dxa"/>
            <w:tcBorders>
              <w:top w:val="nil"/>
              <w:left w:val="nil"/>
              <w:bottom w:val="single" w:sz="4" w:space="0" w:color="auto"/>
              <w:right w:val="single" w:sz="4" w:space="0" w:color="auto"/>
            </w:tcBorders>
            <w:vAlign w:val="bottom"/>
            <w:hideMark/>
          </w:tcPr>
          <w:p w14:paraId="18B6D0B4"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SK 3</w:t>
            </w:r>
          </w:p>
        </w:tc>
        <w:tc>
          <w:tcPr>
            <w:tcW w:w="860" w:type="dxa"/>
            <w:tcBorders>
              <w:top w:val="nil"/>
              <w:left w:val="nil"/>
              <w:bottom w:val="single" w:sz="4" w:space="0" w:color="auto"/>
              <w:right w:val="single" w:sz="4" w:space="0" w:color="auto"/>
            </w:tcBorders>
            <w:vAlign w:val="bottom"/>
            <w:hideMark/>
          </w:tcPr>
          <w:p w14:paraId="3871573E"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ja</w:t>
            </w:r>
          </w:p>
        </w:tc>
        <w:tc>
          <w:tcPr>
            <w:tcW w:w="1760" w:type="dxa"/>
            <w:tcBorders>
              <w:top w:val="nil"/>
              <w:left w:val="nil"/>
              <w:bottom w:val="single" w:sz="4" w:space="0" w:color="auto"/>
              <w:right w:val="single" w:sz="4" w:space="0" w:color="auto"/>
            </w:tcBorders>
            <w:vAlign w:val="bottom"/>
            <w:hideMark/>
          </w:tcPr>
          <w:p w14:paraId="6F2CB4CC"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Stefan Hörmann</w:t>
            </w:r>
          </w:p>
        </w:tc>
      </w:tr>
      <w:tr w:rsidR="009B2B75" w14:paraId="4BF35799" w14:textId="77777777" w:rsidTr="009B2B75">
        <w:trPr>
          <w:trHeight w:val="300"/>
        </w:trPr>
        <w:tc>
          <w:tcPr>
            <w:tcW w:w="3400" w:type="dxa"/>
            <w:tcBorders>
              <w:top w:val="nil"/>
              <w:left w:val="single" w:sz="4" w:space="0" w:color="auto"/>
              <w:bottom w:val="single" w:sz="4" w:space="0" w:color="auto"/>
              <w:right w:val="single" w:sz="4" w:space="0" w:color="auto"/>
            </w:tcBorders>
            <w:vAlign w:val="bottom"/>
            <w:hideMark/>
          </w:tcPr>
          <w:p w14:paraId="03D92364"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lastRenderedPageBreak/>
              <w:t>Projektabrechnung</w:t>
            </w:r>
          </w:p>
        </w:tc>
        <w:tc>
          <w:tcPr>
            <w:tcW w:w="2360" w:type="dxa"/>
            <w:tcBorders>
              <w:top w:val="nil"/>
              <w:left w:val="nil"/>
              <w:bottom w:val="single" w:sz="4" w:space="0" w:color="auto"/>
              <w:right w:val="single" w:sz="4" w:space="0" w:color="auto"/>
            </w:tcBorders>
            <w:vAlign w:val="bottom"/>
            <w:hideMark/>
          </w:tcPr>
          <w:p w14:paraId="3C2F53B3"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w:t>
            </w:r>
          </w:p>
        </w:tc>
        <w:tc>
          <w:tcPr>
            <w:tcW w:w="600" w:type="dxa"/>
            <w:tcBorders>
              <w:top w:val="nil"/>
              <w:left w:val="nil"/>
              <w:bottom w:val="single" w:sz="4" w:space="0" w:color="auto"/>
              <w:right w:val="single" w:sz="4" w:space="0" w:color="auto"/>
            </w:tcBorders>
            <w:vAlign w:val="bottom"/>
            <w:hideMark/>
          </w:tcPr>
          <w:p w14:paraId="7EAABF7B"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SK 3</w:t>
            </w:r>
          </w:p>
        </w:tc>
        <w:tc>
          <w:tcPr>
            <w:tcW w:w="860" w:type="dxa"/>
            <w:tcBorders>
              <w:top w:val="nil"/>
              <w:left w:val="nil"/>
              <w:bottom w:val="single" w:sz="4" w:space="0" w:color="auto"/>
              <w:right w:val="single" w:sz="4" w:space="0" w:color="auto"/>
            </w:tcBorders>
            <w:vAlign w:val="bottom"/>
            <w:hideMark/>
          </w:tcPr>
          <w:p w14:paraId="7780E07E"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ja</w:t>
            </w:r>
          </w:p>
        </w:tc>
        <w:tc>
          <w:tcPr>
            <w:tcW w:w="1760" w:type="dxa"/>
            <w:tcBorders>
              <w:top w:val="nil"/>
              <w:left w:val="nil"/>
              <w:bottom w:val="single" w:sz="4" w:space="0" w:color="auto"/>
              <w:right w:val="single" w:sz="4" w:space="0" w:color="auto"/>
            </w:tcBorders>
            <w:vAlign w:val="bottom"/>
            <w:hideMark/>
          </w:tcPr>
          <w:p w14:paraId="26314A12"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Bernd Jansen</w:t>
            </w:r>
          </w:p>
        </w:tc>
      </w:tr>
      <w:tr w:rsidR="009B2B75" w14:paraId="5C0870C3" w14:textId="77777777" w:rsidTr="009B2B75">
        <w:trPr>
          <w:trHeight w:val="600"/>
        </w:trPr>
        <w:tc>
          <w:tcPr>
            <w:tcW w:w="3400" w:type="dxa"/>
            <w:tcBorders>
              <w:top w:val="nil"/>
              <w:left w:val="single" w:sz="4" w:space="0" w:color="auto"/>
              <w:bottom w:val="single" w:sz="4" w:space="0" w:color="auto"/>
              <w:right w:val="single" w:sz="4" w:space="0" w:color="auto"/>
            </w:tcBorders>
            <w:vAlign w:val="bottom"/>
            <w:hideMark/>
          </w:tcPr>
          <w:p w14:paraId="51747839"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Abrechnungsdaten S4U digital</w:t>
            </w:r>
          </w:p>
        </w:tc>
        <w:tc>
          <w:tcPr>
            <w:tcW w:w="2360" w:type="dxa"/>
            <w:tcBorders>
              <w:top w:val="nil"/>
              <w:left w:val="nil"/>
              <w:bottom w:val="single" w:sz="4" w:space="0" w:color="auto"/>
              <w:right w:val="single" w:sz="4" w:space="0" w:color="auto"/>
            </w:tcBorders>
            <w:vAlign w:val="bottom"/>
            <w:hideMark/>
          </w:tcPr>
          <w:p w14:paraId="7C351545"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Eingangsrechnungen, Kontoauszüge usw.</w:t>
            </w:r>
          </w:p>
        </w:tc>
        <w:tc>
          <w:tcPr>
            <w:tcW w:w="600" w:type="dxa"/>
            <w:tcBorders>
              <w:top w:val="nil"/>
              <w:left w:val="nil"/>
              <w:bottom w:val="single" w:sz="4" w:space="0" w:color="auto"/>
              <w:right w:val="single" w:sz="4" w:space="0" w:color="auto"/>
            </w:tcBorders>
            <w:vAlign w:val="bottom"/>
            <w:hideMark/>
          </w:tcPr>
          <w:p w14:paraId="1B7DEDDB"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SK 3</w:t>
            </w:r>
          </w:p>
        </w:tc>
        <w:tc>
          <w:tcPr>
            <w:tcW w:w="860" w:type="dxa"/>
            <w:tcBorders>
              <w:top w:val="nil"/>
              <w:left w:val="nil"/>
              <w:bottom w:val="single" w:sz="4" w:space="0" w:color="auto"/>
              <w:right w:val="single" w:sz="4" w:space="0" w:color="auto"/>
            </w:tcBorders>
            <w:vAlign w:val="bottom"/>
            <w:hideMark/>
          </w:tcPr>
          <w:p w14:paraId="491AB2B7"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nein</w:t>
            </w:r>
          </w:p>
        </w:tc>
        <w:tc>
          <w:tcPr>
            <w:tcW w:w="1760" w:type="dxa"/>
            <w:tcBorders>
              <w:top w:val="nil"/>
              <w:left w:val="nil"/>
              <w:bottom w:val="single" w:sz="4" w:space="0" w:color="auto"/>
              <w:right w:val="single" w:sz="4" w:space="0" w:color="auto"/>
            </w:tcBorders>
            <w:vAlign w:val="bottom"/>
            <w:hideMark/>
          </w:tcPr>
          <w:p w14:paraId="2046ED40"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ext. Schaller</w:t>
            </w:r>
          </w:p>
        </w:tc>
      </w:tr>
      <w:tr w:rsidR="009B2B75" w14:paraId="29688049" w14:textId="77777777" w:rsidTr="009B2B75">
        <w:trPr>
          <w:trHeight w:val="300"/>
        </w:trPr>
        <w:tc>
          <w:tcPr>
            <w:tcW w:w="3400" w:type="dxa"/>
            <w:tcBorders>
              <w:top w:val="nil"/>
              <w:left w:val="single" w:sz="4" w:space="0" w:color="auto"/>
              <w:bottom w:val="single" w:sz="4" w:space="0" w:color="auto"/>
              <w:right w:val="single" w:sz="4" w:space="0" w:color="auto"/>
            </w:tcBorders>
            <w:vAlign w:val="bottom"/>
            <w:hideMark/>
          </w:tcPr>
          <w:p w14:paraId="4ADAD1BD"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Kundenansprechpartner</w:t>
            </w:r>
          </w:p>
        </w:tc>
        <w:tc>
          <w:tcPr>
            <w:tcW w:w="2360" w:type="dxa"/>
            <w:tcBorders>
              <w:top w:val="nil"/>
              <w:left w:val="nil"/>
              <w:bottom w:val="single" w:sz="4" w:space="0" w:color="auto"/>
              <w:right w:val="single" w:sz="4" w:space="0" w:color="auto"/>
            </w:tcBorders>
            <w:vAlign w:val="bottom"/>
            <w:hideMark/>
          </w:tcPr>
          <w:p w14:paraId="47AD24E3"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w:t>
            </w:r>
          </w:p>
        </w:tc>
        <w:tc>
          <w:tcPr>
            <w:tcW w:w="600" w:type="dxa"/>
            <w:tcBorders>
              <w:top w:val="nil"/>
              <w:left w:val="nil"/>
              <w:bottom w:val="single" w:sz="4" w:space="0" w:color="auto"/>
              <w:right w:val="single" w:sz="4" w:space="0" w:color="auto"/>
            </w:tcBorders>
            <w:vAlign w:val="bottom"/>
            <w:hideMark/>
          </w:tcPr>
          <w:p w14:paraId="586D0183"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SK 3</w:t>
            </w:r>
          </w:p>
        </w:tc>
        <w:tc>
          <w:tcPr>
            <w:tcW w:w="860" w:type="dxa"/>
            <w:tcBorders>
              <w:top w:val="nil"/>
              <w:left w:val="nil"/>
              <w:bottom w:val="single" w:sz="4" w:space="0" w:color="auto"/>
              <w:right w:val="single" w:sz="4" w:space="0" w:color="auto"/>
            </w:tcBorders>
            <w:vAlign w:val="bottom"/>
            <w:hideMark/>
          </w:tcPr>
          <w:p w14:paraId="68DFF1C1"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ja</w:t>
            </w:r>
          </w:p>
        </w:tc>
        <w:tc>
          <w:tcPr>
            <w:tcW w:w="1760" w:type="dxa"/>
            <w:tcBorders>
              <w:top w:val="nil"/>
              <w:left w:val="nil"/>
              <w:bottom w:val="single" w:sz="4" w:space="0" w:color="auto"/>
              <w:right w:val="single" w:sz="4" w:space="0" w:color="auto"/>
            </w:tcBorders>
            <w:vAlign w:val="bottom"/>
            <w:hideMark/>
          </w:tcPr>
          <w:p w14:paraId="724A59EB"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Brian Scheunchen</w:t>
            </w:r>
          </w:p>
        </w:tc>
      </w:tr>
      <w:tr w:rsidR="009B2B75" w14:paraId="44BA5C2D" w14:textId="77777777" w:rsidTr="009B2B75">
        <w:trPr>
          <w:trHeight w:val="900"/>
        </w:trPr>
        <w:tc>
          <w:tcPr>
            <w:tcW w:w="3400" w:type="dxa"/>
            <w:tcBorders>
              <w:top w:val="nil"/>
              <w:left w:val="single" w:sz="4" w:space="0" w:color="auto"/>
              <w:bottom w:val="single" w:sz="4" w:space="0" w:color="auto"/>
              <w:right w:val="single" w:sz="4" w:space="0" w:color="auto"/>
            </w:tcBorders>
            <w:vAlign w:val="bottom"/>
            <w:hideMark/>
          </w:tcPr>
          <w:p w14:paraId="290E4A5C"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Preisliste 4PLAN</w:t>
            </w:r>
          </w:p>
        </w:tc>
        <w:tc>
          <w:tcPr>
            <w:tcW w:w="2360" w:type="dxa"/>
            <w:tcBorders>
              <w:top w:val="nil"/>
              <w:left w:val="nil"/>
              <w:bottom w:val="single" w:sz="4" w:space="0" w:color="auto"/>
              <w:right w:val="single" w:sz="4" w:space="0" w:color="auto"/>
            </w:tcBorders>
            <w:vAlign w:val="bottom"/>
            <w:hideMark/>
          </w:tcPr>
          <w:p w14:paraId="24477D19"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w:t>
            </w:r>
          </w:p>
        </w:tc>
        <w:tc>
          <w:tcPr>
            <w:tcW w:w="600" w:type="dxa"/>
            <w:tcBorders>
              <w:top w:val="nil"/>
              <w:left w:val="nil"/>
              <w:bottom w:val="single" w:sz="4" w:space="0" w:color="auto"/>
              <w:right w:val="single" w:sz="4" w:space="0" w:color="auto"/>
            </w:tcBorders>
            <w:vAlign w:val="bottom"/>
            <w:hideMark/>
          </w:tcPr>
          <w:p w14:paraId="6596DB1B"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SK 3</w:t>
            </w:r>
          </w:p>
        </w:tc>
        <w:tc>
          <w:tcPr>
            <w:tcW w:w="860" w:type="dxa"/>
            <w:tcBorders>
              <w:top w:val="nil"/>
              <w:left w:val="nil"/>
              <w:bottom w:val="single" w:sz="4" w:space="0" w:color="auto"/>
              <w:right w:val="single" w:sz="4" w:space="0" w:color="auto"/>
            </w:tcBorders>
            <w:vAlign w:val="bottom"/>
            <w:hideMark/>
          </w:tcPr>
          <w:p w14:paraId="67608F65"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nein</w:t>
            </w:r>
          </w:p>
        </w:tc>
        <w:tc>
          <w:tcPr>
            <w:tcW w:w="1760" w:type="dxa"/>
            <w:tcBorders>
              <w:top w:val="nil"/>
              <w:left w:val="nil"/>
              <w:bottom w:val="single" w:sz="4" w:space="0" w:color="auto"/>
              <w:right w:val="single" w:sz="4" w:space="0" w:color="auto"/>
            </w:tcBorders>
            <w:vAlign w:val="bottom"/>
            <w:hideMark/>
          </w:tcPr>
          <w:p w14:paraId="7E6A07CE"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Stefan Hörmann, Hanns Dirk Brinkmann</w:t>
            </w:r>
          </w:p>
        </w:tc>
      </w:tr>
      <w:tr w:rsidR="009B2B75" w14:paraId="062F2C77" w14:textId="77777777" w:rsidTr="009B2B75">
        <w:trPr>
          <w:trHeight w:val="300"/>
        </w:trPr>
        <w:tc>
          <w:tcPr>
            <w:tcW w:w="3400" w:type="dxa"/>
            <w:tcBorders>
              <w:top w:val="nil"/>
              <w:left w:val="single" w:sz="4" w:space="0" w:color="auto"/>
              <w:bottom w:val="single" w:sz="4" w:space="0" w:color="auto"/>
              <w:right w:val="single" w:sz="4" w:space="0" w:color="auto"/>
            </w:tcBorders>
            <w:vAlign w:val="bottom"/>
            <w:hideMark/>
          </w:tcPr>
          <w:p w14:paraId="3C6F0B61"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Testdaten niedrige VK</w:t>
            </w:r>
          </w:p>
        </w:tc>
        <w:tc>
          <w:tcPr>
            <w:tcW w:w="2360" w:type="dxa"/>
            <w:tcBorders>
              <w:top w:val="nil"/>
              <w:left w:val="nil"/>
              <w:bottom w:val="single" w:sz="4" w:space="0" w:color="auto"/>
              <w:right w:val="single" w:sz="4" w:space="0" w:color="auto"/>
            </w:tcBorders>
            <w:vAlign w:val="bottom"/>
            <w:hideMark/>
          </w:tcPr>
          <w:p w14:paraId="0B146AB3"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Testdaten Funktionalität</w:t>
            </w:r>
          </w:p>
        </w:tc>
        <w:tc>
          <w:tcPr>
            <w:tcW w:w="600" w:type="dxa"/>
            <w:tcBorders>
              <w:top w:val="nil"/>
              <w:left w:val="nil"/>
              <w:bottom w:val="single" w:sz="4" w:space="0" w:color="auto"/>
              <w:right w:val="single" w:sz="4" w:space="0" w:color="auto"/>
            </w:tcBorders>
            <w:vAlign w:val="bottom"/>
            <w:hideMark/>
          </w:tcPr>
          <w:p w14:paraId="294DFC11"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SK 3</w:t>
            </w:r>
          </w:p>
        </w:tc>
        <w:tc>
          <w:tcPr>
            <w:tcW w:w="860" w:type="dxa"/>
            <w:tcBorders>
              <w:top w:val="nil"/>
              <w:left w:val="nil"/>
              <w:bottom w:val="single" w:sz="4" w:space="0" w:color="auto"/>
              <w:right w:val="single" w:sz="4" w:space="0" w:color="auto"/>
            </w:tcBorders>
            <w:vAlign w:val="bottom"/>
            <w:hideMark/>
          </w:tcPr>
          <w:p w14:paraId="2FCBE401"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nein</w:t>
            </w:r>
          </w:p>
        </w:tc>
        <w:tc>
          <w:tcPr>
            <w:tcW w:w="1760" w:type="dxa"/>
            <w:tcBorders>
              <w:top w:val="nil"/>
              <w:left w:val="nil"/>
              <w:bottom w:val="single" w:sz="4" w:space="0" w:color="auto"/>
              <w:right w:val="single" w:sz="4" w:space="0" w:color="auto"/>
            </w:tcBorders>
            <w:vAlign w:val="bottom"/>
            <w:hideMark/>
          </w:tcPr>
          <w:p w14:paraId="3BF6CD4F"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Manfred Abele</w:t>
            </w:r>
          </w:p>
        </w:tc>
      </w:tr>
      <w:tr w:rsidR="009B2B75" w14:paraId="534FFDA4" w14:textId="77777777" w:rsidTr="009B2B75">
        <w:trPr>
          <w:trHeight w:val="600"/>
        </w:trPr>
        <w:tc>
          <w:tcPr>
            <w:tcW w:w="3400" w:type="dxa"/>
            <w:tcBorders>
              <w:top w:val="nil"/>
              <w:left w:val="single" w:sz="4" w:space="0" w:color="auto"/>
              <w:bottom w:val="single" w:sz="4" w:space="0" w:color="auto"/>
              <w:right w:val="single" w:sz="4" w:space="0" w:color="auto"/>
            </w:tcBorders>
            <w:vAlign w:val="bottom"/>
            <w:hideMark/>
          </w:tcPr>
          <w:p w14:paraId="5AC97FC2"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Mitarbeiterdaten analog</w:t>
            </w:r>
          </w:p>
        </w:tc>
        <w:tc>
          <w:tcPr>
            <w:tcW w:w="2360" w:type="dxa"/>
            <w:tcBorders>
              <w:top w:val="nil"/>
              <w:left w:val="nil"/>
              <w:bottom w:val="single" w:sz="4" w:space="0" w:color="auto"/>
              <w:right w:val="single" w:sz="4" w:space="0" w:color="auto"/>
            </w:tcBorders>
            <w:vAlign w:val="bottom"/>
            <w:hideMark/>
          </w:tcPr>
          <w:p w14:paraId="7F372DF5"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Personalakte Papier, Krankmeldung Papier usw.</w:t>
            </w:r>
          </w:p>
        </w:tc>
        <w:tc>
          <w:tcPr>
            <w:tcW w:w="600" w:type="dxa"/>
            <w:tcBorders>
              <w:top w:val="nil"/>
              <w:left w:val="nil"/>
              <w:bottom w:val="single" w:sz="4" w:space="0" w:color="auto"/>
              <w:right w:val="single" w:sz="4" w:space="0" w:color="auto"/>
            </w:tcBorders>
            <w:vAlign w:val="bottom"/>
            <w:hideMark/>
          </w:tcPr>
          <w:p w14:paraId="02EB1335"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SK 4</w:t>
            </w:r>
          </w:p>
        </w:tc>
        <w:tc>
          <w:tcPr>
            <w:tcW w:w="860" w:type="dxa"/>
            <w:tcBorders>
              <w:top w:val="nil"/>
              <w:left w:val="nil"/>
              <w:bottom w:val="single" w:sz="4" w:space="0" w:color="auto"/>
              <w:right w:val="single" w:sz="4" w:space="0" w:color="auto"/>
            </w:tcBorders>
            <w:vAlign w:val="bottom"/>
            <w:hideMark/>
          </w:tcPr>
          <w:p w14:paraId="0F4C8DD5"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ja</w:t>
            </w:r>
          </w:p>
        </w:tc>
        <w:tc>
          <w:tcPr>
            <w:tcW w:w="1760" w:type="dxa"/>
            <w:tcBorders>
              <w:top w:val="nil"/>
              <w:left w:val="nil"/>
              <w:bottom w:val="single" w:sz="4" w:space="0" w:color="auto"/>
              <w:right w:val="single" w:sz="4" w:space="0" w:color="auto"/>
            </w:tcBorders>
            <w:vAlign w:val="bottom"/>
            <w:hideMark/>
          </w:tcPr>
          <w:p w14:paraId="06E9D2FE"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Ilona Kalmusz</w:t>
            </w:r>
          </w:p>
        </w:tc>
      </w:tr>
      <w:tr w:rsidR="009B2B75" w14:paraId="2022FECA" w14:textId="77777777" w:rsidTr="009B2B75">
        <w:trPr>
          <w:trHeight w:val="600"/>
        </w:trPr>
        <w:tc>
          <w:tcPr>
            <w:tcW w:w="3400" w:type="dxa"/>
            <w:tcBorders>
              <w:top w:val="nil"/>
              <w:left w:val="single" w:sz="4" w:space="0" w:color="auto"/>
              <w:bottom w:val="single" w:sz="4" w:space="0" w:color="auto"/>
              <w:right w:val="single" w:sz="4" w:space="0" w:color="auto"/>
            </w:tcBorders>
            <w:vAlign w:val="bottom"/>
            <w:hideMark/>
          </w:tcPr>
          <w:p w14:paraId="3EC24C3A"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Mitarbeiterdaten digital</w:t>
            </w:r>
          </w:p>
        </w:tc>
        <w:tc>
          <w:tcPr>
            <w:tcW w:w="2360" w:type="dxa"/>
            <w:tcBorders>
              <w:top w:val="nil"/>
              <w:left w:val="nil"/>
              <w:bottom w:val="single" w:sz="4" w:space="0" w:color="auto"/>
              <w:right w:val="single" w:sz="4" w:space="0" w:color="auto"/>
            </w:tcBorders>
            <w:vAlign w:val="bottom"/>
            <w:hideMark/>
          </w:tcPr>
          <w:p w14:paraId="3EF32A22"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Personalakte Digital, Krankmeldung digital usw.</w:t>
            </w:r>
          </w:p>
        </w:tc>
        <w:tc>
          <w:tcPr>
            <w:tcW w:w="600" w:type="dxa"/>
            <w:tcBorders>
              <w:top w:val="nil"/>
              <w:left w:val="nil"/>
              <w:bottom w:val="single" w:sz="4" w:space="0" w:color="auto"/>
              <w:right w:val="single" w:sz="4" w:space="0" w:color="auto"/>
            </w:tcBorders>
            <w:vAlign w:val="bottom"/>
            <w:hideMark/>
          </w:tcPr>
          <w:p w14:paraId="11A424C2"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SK 4</w:t>
            </w:r>
          </w:p>
        </w:tc>
        <w:tc>
          <w:tcPr>
            <w:tcW w:w="860" w:type="dxa"/>
            <w:tcBorders>
              <w:top w:val="nil"/>
              <w:left w:val="nil"/>
              <w:bottom w:val="single" w:sz="4" w:space="0" w:color="auto"/>
              <w:right w:val="single" w:sz="4" w:space="0" w:color="auto"/>
            </w:tcBorders>
            <w:vAlign w:val="bottom"/>
            <w:hideMark/>
          </w:tcPr>
          <w:p w14:paraId="6122E81D"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ja</w:t>
            </w:r>
          </w:p>
        </w:tc>
        <w:tc>
          <w:tcPr>
            <w:tcW w:w="1760" w:type="dxa"/>
            <w:tcBorders>
              <w:top w:val="nil"/>
              <w:left w:val="nil"/>
              <w:bottom w:val="single" w:sz="4" w:space="0" w:color="auto"/>
              <w:right w:val="single" w:sz="4" w:space="0" w:color="auto"/>
            </w:tcBorders>
            <w:vAlign w:val="bottom"/>
            <w:hideMark/>
          </w:tcPr>
          <w:p w14:paraId="132F7EDF"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Ilona Kalmusz</w:t>
            </w:r>
          </w:p>
        </w:tc>
      </w:tr>
      <w:tr w:rsidR="009B2B75" w14:paraId="298EA86E" w14:textId="77777777" w:rsidTr="009B2B75">
        <w:trPr>
          <w:trHeight w:val="600"/>
        </w:trPr>
        <w:tc>
          <w:tcPr>
            <w:tcW w:w="3400" w:type="dxa"/>
            <w:tcBorders>
              <w:top w:val="nil"/>
              <w:left w:val="single" w:sz="4" w:space="0" w:color="auto"/>
              <w:bottom w:val="single" w:sz="4" w:space="0" w:color="auto"/>
              <w:right w:val="single" w:sz="4" w:space="0" w:color="auto"/>
            </w:tcBorders>
            <w:vAlign w:val="bottom"/>
            <w:hideMark/>
          </w:tcPr>
          <w:p w14:paraId="799553AF"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Mitarbeiterdaten Abrechnung</w:t>
            </w:r>
          </w:p>
        </w:tc>
        <w:tc>
          <w:tcPr>
            <w:tcW w:w="2360" w:type="dxa"/>
            <w:tcBorders>
              <w:top w:val="nil"/>
              <w:left w:val="nil"/>
              <w:bottom w:val="single" w:sz="4" w:space="0" w:color="auto"/>
              <w:right w:val="single" w:sz="4" w:space="0" w:color="auto"/>
            </w:tcBorders>
            <w:vAlign w:val="bottom"/>
            <w:hideMark/>
          </w:tcPr>
          <w:p w14:paraId="70B86BA3"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Gehaltsabrechnung, sonstige Abrechnung</w:t>
            </w:r>
          </w:p>
        </w:tc>
        <w:tc>
          <w:tcPr>
            <w:tcW w:w="600" w:type="dxa"/>
            <w:tcBorders>
              <w:top w:val="nil"/>
              <w:left w:val="nil"/>
              <w:bottom w:val="single" w:sz="4" w:space="0" w:color="auto"/>
              <w:right w:val="single" w:sz="4" w:space="0" w:color="auto"/>
            </w:tcBorders>
            <w:vAlign w:val="bottom"/>
            <w:hideMark/>
          </w:tcPr>
          <w:p w14:paraId="6E065136"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SK 4</w:t>
            </w:r>
          </w:p>
        </w:tc>
        <w:tc>
          <w:tcPr>
            <w:tcW w:w="860" w:type="dxa"/>
            <w:tcBorders>
              <w:top w:val="nil"/>
              <w:left w:val="nil"/>
              <w:bottom w:val="single" w:sz="4" w:space="0" w:color="auto"/>
              <w:right w:val="single" w:sz="4" w:space="0" w:color="auto"/>
            </w:tcBorders>
            <w:vAlign w:val="bottom"/>
            <w:hideMark/>
          </w:tcPr>
          <w:p w14:paraId="03666E58"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ja</w:t>
            </w:r>
          </w:p>
        </w:tc>
        <w:tc>
          <w:tcPr>
            <w:tcW w:w="1760" w:type="dxa"/>
            <w:tcBorders>
              <w:top w:val="nil"/>
              <w:left w:val="nil"/>
              <w:bottom w:val="single" w:sz="4" w:space="0" w:color="auto"/>
              <w:right w:val="single" w:sz="4" w:space="0" w:color="auto"/>
            </w:tcBorders>
            <w:vAlign w:val="bottom"/>
            <w:hideMark/>
          </w:tcPr>
          <w:p w14:paraId="0BA3E4D6"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ext. Schaller</w:t>
            </w:r>
          </w:p>
        </w:tc>
      </w:tr>
      <w:tr w:rsidR="009B2B75" w14:paraId="6AC9DE11" w14:textId="77777777" w:rsidTr="009B2B75">
        <w:trPr>
          <w:trHeight w:val="600"/>
        </w:trPr>
        <w:tc>
          <w:tcPr>
            <w:tcW w:w="3400" w:type="dxa"/>
            <w:tcBorders>
              <w:top w:val="nil"/>
              <w:left w:val="single" w:sz="4" w:space="0" w:color="auto"/>
              <w:bottom w:val="single" w:sz="4" w:space="0" w:color="auto"/>
              <w:right w:val="single" w:sz="4" w:space="0" w:color="auto"/>
            </w:tcBorders>
            <w:vAlign w:val="bottom"/>
            <w:hideMark/>
          </w:tcPr>
          <w:p w14:paraId="60E050C3"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 xml:space="preserve">Projektbezogene Kundendaten </w:t>
            </w:r>
          </w:p>
        </w:tc>
        <w:tc>
          <w:tcPr>
            <w:tcW w:w="2360" w:type="dxa"/>
            <w:tcBorders>
              <w:top w:val="nil"/>
              <w:left w:val="nil"/>
              <w:bottom w:val="single" w:sz="4" w:space="0" w:color="auto"/>
              <w:right w:val="single" w:sz="4" w:space="0" w:color="auto"/>
            </w:tcBorders>
            <w:vAlign w:val="bottom"/>
            <w:hideMark/>
          </w:tcPr>
          <w:p w14:paraId="188729A6"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 xml:space="preserve">Kostenstellenhierarchie, Konten usw. </w:t>
            </w:r>
          </w:p>
        </w:tc>
        <w:tc>
          <w:tcPr>
            <w:tcW w:w="600" w:type="dxa"/>
            <w:tcBorders>
              <w:top w:val="nil"/>
              <w:left w:val="nil"/>
              <w:bottom w:val="single" w:sz="4" w:space="0" w:color="auto"/>
              <w:right w:val="single" w:sz="4" w:space="0" w:color="auto"/>
            </w:tcBorders>
            <w:vAlign w:val="bottom"/>
            <w:hideMark/>
          </w:tcPr>
          <w:p w14:paraId="145592DC"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SK 4</w:t>
            </w:r>
          </w:p>
        </w:tc>
        <w:tc>
          <w:tcPr>
            <w:tcW w:w="860" w:type="dxa"/>
            <w:tcBorders>
              <w:top w:val="nil"/>
              <w:left w:val="nil"/>
              <w:bottom w:val="single" w:sz="4" w:space="0" w:color="auto"/>
              <w:right w:val="single" w:sz="4" w:space="0" w:color="auto"/>
            </w:tcBorders>
            <w:vAlign w:val="bottom"/>
            <w:hideMark/>
          </w:tcPr>
          <w:p w14:paraId="31EFB553"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ja</w:t>
            </w:r>
          </w:p>
        </w:tc>
        <w:tc>
          <w:tcPr>
            <w:tcW w:w="1760" w:type="dxa"/>
            <w:tcBorders>
              <w:top w:val="nil"/>
              <w:left w:val="nil"/>
              <w:bottom w:val="single" w:sz="4" w:space="0" w:color="auto"/>
              <w:right w:val="single" w:sz="4" w:space="0" w:color="auto"/>
            </w:tcBorders>
            <w:vAlign w:val="bottom"/>
            <w:hideMark/>
          </w:tcPr>
          <w:p w14:paraId="540BFBDB"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Projektleiter</w:t>
            </w:r>
          </w:p>
        </w:tc>
      </w:tr>
      <w:tr w:rsidR="009B2B75" w14:paraId="6F93DB24" w14:textId="77777777" w:rsidTr="009B2B75">
        <w:trPr>
          <w:trHeight w:val="645"/>
        </w:trPr>
        <w:tc>
          <w:tcPr>
            <w:tcW w:w="3400" w:type="dxa"/>
            <w:tcBorders>
              <w:top w:val="nil"/>
              <w:left w:val="single" w:sz="4" w:space="0" w:color="auto"/>
              <w:bottom w:val="single" w:sz="4" w:space="0" w:color="auto"/>
              <w:right w:val="single" w:sz="4" w:space="0" w:color="auto"/>
            </w:tcBorders>
            <w:vAlign w:val="bottom"/>
            <w:hideMark/>
          </w:tcPr>
          <w:p w14:paraId="5D592663"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Logs</w:t>
            </w:r>
          </w:p>
        </w:tc>
        <w:tc>
          <w:tcPr>
            <w:tcW w:w="2360" w:type="dxa"/>
            <w:tcBorders>
              <w:top w:val="nil"/>
              <w:left w:val="nil"/>
              <w:bottom w:val="single" w:sz="4" w:space="0" w:color="auto"/>
              <w:right w:val="single" w:sz="4" w:space="0" w:color="auto"/>
            </w:tcBorders>
            <w:vAlign w:val="bottom"/>
            <w:hideMark/>
          </w:tcPr>
          <w:p w14:paraId="402299AD" w14:textId="77777777" w:rsidR="009B2B75" w:rsidRDefault="009B2B75">
            <w:pPr>
              <w:spacing w:after="0" w:line="240" w:lineRule="auto"/>
              <w:rPr>
                <w:rFonts w:eastAsia="Times New Roman" w:cs="Segoe UI"/>
                <w:color w:val="000000"/>
                <w:lang w:eastAsia="de-DE"/>
              </w:rPr>
            </w:pPr>
            <w:proofErr w:type="spellStart"/>
            <w:r>
              <w:rPr>
                <w:rFonts w:eastAsia="Times New Roman" w:cs="Segoe UI"/>
                <w:color w:val="000000"/>
                <w:lang w:eastAsia="de-DE"/>
              </w:rPr>
              <w:t>z.B</w:t>
            </w:r>
            <w:proofErr w:type="spellEnd"/>
            <w:r>
              <w:rPr>
                <w:rFonts w:eastAsia="Times New Roman" w:cs="Segoe UI"/>
                <w:color w:val="000000"/>
                <w:lang w:eastAsia="de-DE"/>
              </w:rPr>
              <w:t>: Eventlogs der Server</w:t>
            </w:r>
          </w:p>
        </w:tc>
        <w:tc>
          <w:tcPr>
            <w:tcW w:w="600" w:type="dxa"/>
            <w:tcBorders>
              <w:top w:val="nil"/>
              <w:left w:val="nil"/>
              <w:bottom w:val="single" w:sz="4" w:space="0" w:color="auto"/>
              <w:right w:val="single" w:sz="4" w:space="0" w:color="auto"/>
            </w:tcBorders>
            <w:vAlign w:val="bottom"/>
            <w:hideMark/>
          </w:tcPr>
          <w:p w14:paraId="0A6E6967"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SK 4</w:t>
            </w:r>
          </w:p>
        </w:tc>
        <w:tc>
          <w:tcPr>
            <w:tcW w:w="860" w:type="dxa"/>
            <w:tcBorders>
              <w:top w:val="nil"/>
              <w:left w:val="nil"/>
              <w:bottom w:val="single" w:sz="4" w:space="0" w:color="auto"/>
              <w:right w:val="single" w:sz="4" w:space="0" w:color="auto"/>
            </w:tcBorders>
            <w:vAlign w:val="bottom"/>
            <w:hideMark/>
          </w:tcPr>
          <w:p w14:paraId="48CE48F1"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ja</w:t>
            </w:r>
          </w:p>
        </w:tc>
        <w:tc>
          <w:tcPr>
            <w:tcW w:w="1760" w:type="dxa"/>
            <w:tcBorders>
              <w:top w:val="nil"/>
              <w:left w:val="nil"/>
              <w:bottom w:val="single" w:sz="4" w:space="0" w:color="auto"/>
              <w:right w:val="single" w:sz="4" w:space="0" w:color="auto"/>
            </w:tcBorders>
            <w:vAlign w:val="bottom"/>
            <w:hideMark/>
          </w:tcPr>
          <w:p w14:paraId="2CD12C0E"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Jakob Hetkämper, Christoph Walter</w:t>
            </w:r>
          </w:p>
        </w:tc>
      </w:tr>
      <w:tr w:rsidR="009B2B75" w14:paraId="6062735A" w14:textId="77777777" w:rsidTr="009B2B75">
        <w:trPr>
          <w:trHeight w:val="300"/>
        </w:trPr>
        <w:tc>
          <w:tcPr>
            <w:tcW w:w="3400" w:type="dxa"/>
            <w:tcBorders>
              <w:top w:val="nil"/>
              <w:left w:val="single" w:sz="4" w:space="0" w:color="auto"/>
              <w:bottom w:val="single" w:sz="4" w:space="0" w:color="auto"/>
              <w:right w:val="single" w:sz="4" w:space="0" w:color="auto"/>
            </w:tcBorders>
            <w:vAlign w:val="bottom"/>
            <w:hideMark/>
          </w:tcPr>
          <w:p w14:paraId="164AEDEA"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Quellcode 4PLAN</w:t>
            </w:r>
          </w:p>
        </w:tc>
        <w:tc>
          <w:tcPr>
            <w:tcW w:w="2360" w:type="dxa"/>
            <w:tcBorders>
              <w:top w:val="nil"/>
              <w:left w:val="nil"/>
              <w:bottom w:val="single" w:sz="4" w:space="0" w:color="auto"/>
              <w:right w:val="single" w:sz="4" w:space="0" w:color="auto"/>
            </w:tcBorders>
            <w:vAlign w:val="bottom"/>
            <w:hideMark/>
          </w:tcPr>
          <w:p w14:paraId="5395EAF8"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w:t>
            </w:r>
          </w:p>
        </w:tc>
        <w:tc>
          <w:tcPr>
            <w:tcW w:w="600" w:type="dxa"/>
            <w:tcBorders>
              <w:top w:val="nil"/>
              <w:left w:val="nil"/>
              <w:bottom w:val="single" w:sz="4" w:space="0" w:color="auto"/>
              <w:right w:val="single" w:sz="4" w:space="0" w:color="auto"/>
            </w:tcBorders>
            <w:vAlign w:val="bottom"/>
            <w:hideMark/>
          </w:tcPr>
          <w:p w14:paraId="39641871"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SK 5</w:t>
            </w:r>
          </w:p>
        </w:tc>
        <w:tc>
          <w:tcPr>
            <w:tcW w:w="860" w:type="dxa"/>
            <w:tcBorders>
              <w:top w:val="nil"/>
              <w:left w:val="nil"/>
              <w:bottom w:val="single" w:sz="4" w:space="0" w:color="auto"/>
              <w:right w:val="single" w:sz="4" w:space="0" w:color="auto"/>
            </w:tcBorders>
            <w:vAlign w:val="bottom"/>
            <w:hideMark/>
          </w:tcPr>
          <w:p w14:paraId="500A738D"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nein</w:t>
            </w:r>
          </w:p>
        </w:tc>
        <w:tc>
          <w:tcPr>
            <w:tcW w:w="1760" w:type="dxa"/>
            <w:tcBorders>
              <w:top w:val="nil"/>
              <w:left w:val="nil"/>
              <w:bottom w:val="single" w:sz="4" w:space="0" w:color="auto"/>
              <w:right w:val="single" w:sz="4" w:space="0" w:color="auto"/>
            </w:tcBorders>
            <w:vAlign w:val="bottom"/>
            <w:hideMark/>
          </w:tcPr>
          <w:p w14:paraId="3BFFD385"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Sören Kühnholz</w:t>
            </w:r>
          </w:p>
        </w:tc>
      </w:tr>
      <w:tr w:rsidR="009B2B75" w14:paraId="1C126BCE" w14:textId="77777777" w:rsidTr="009B2B75">
        <w:trPr>
          <w:trHeight w:val="600"/>
        </w:trPr>
        <w:tc>
          <w:tcPr>
            <w:tcW w:w="3400" w:type="dxa"/>
            <w:tcBorders>
              <w:top w:val="nil"/>
              <w:left w:val="single" w:sz="4" w:space="0" w:color="auto"/>
              <w:bottom w:val="single" w:sz="4" w:space="0" w:color="auto"/>
              <w:right w:val="single" w:sz="4" w:space="0" w:color="auto"/>
            </w:tcBorders>
            <w:vAlign w:val="bottom"/>
            <w:hideMark/>
          </w:tcPr>
          <w:p w14:paraId="3BF01BF6"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Kundendatenbanken 4PLAN Produktion</w:t>
            </w:r>
          </w:p>
        </w:tc>
        <w:tc>
          <w:tcPr>
            <w:tcW w:w="2360" w:type="dxa"/>
            <w:tcBorders>
              <w:top w:val="nil"/>
              <w:left w:val="nil"/>
              <w:bottom w:val="single" w:sz="4" w:space="0" w:color="auto"/>
              <w:right w:val="single" w:sz="4" w:space="0" w:color="auto"/>
            </w:tcBorders>
            <w:vAlign w:val="bottom"/>
            <w:hideMark/>
          </w:tcPr>
          <w:p w14:paraId="056D8529"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w:t>
            </w:r>
          </w:p>
        </w:tc>
        <w:tc>
          <w:tcPr>
            <w:tcW w:w="600" w:type="dxa"/>
            <w:tcBorders>
              <w:top w:val="nil"/>
              <w:left w:val="nil"/>
              <w:bottom w:val="single" w:sz="4" w:space="0" w:color="auto"/>
              <w:right w:val="single" w:sz="4" w:space="0" w:color="auto"/>
            </w:tcBorders>
            <w:vAlign w:val="bottom"/>
            <w:hideMark/>
          </w:tcPr>
          <w:p w14:paraId="559A32BC"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SK 5</w:t>
            </w:r>
          </w:p>
        </w:tc>
        <w:tc>
          <w:tcPr>
            <w:tcW w:w="860" w:type="dxa"/>
            <w:tcBorders>
              <w:top w:val="nil"/>
              <w:left w:val="nil"/>
              <w:bottom w:val="single" w:sz="4" w:space="0" w:color="auto"/>
              <w:right w:val="single" w:sz="4" w:space="0" w:color="auto"/>
            </w:tcBorders>
            <w:vAlign w:val="bottom"/>
            <w:hideMark/>
          </w:tcPr>
          <w:p w14:paraId="17994305"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ja</w:t>
            </w:r>
          </w:p>
        </w:tc>
        <w:tc>
          <w:tcPr>
            <w:tcW w:w="1760" w:type="dxa"/>
            <w:tcBorders>
              <w:top w:val="nil"/>
              <w:left w:val="nil"/>
              <w:bottom w:val="single" w:sz="4" w:space="0" w:color="auto"/>
              <w:right w:val="single" w:sz="4" w:space="0" w:color="auto"/>
            </w:tcBorders>
            <w:vAlign w:val="bottom"/>
            <w:hideMark/>
          </w:tcPr>
          <w:p w14:paraId="6DACDFCB"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Christoph Walter</w:t>
            </w:r>
          </w:p>
        </w:tc>
      </w:tr>
      <w:tr w:rsidR="009B2B75" w14:paraId="31498B49" w14:textId="77777777" w:rsidTr="009B2B75">
        <w:trPr>
          <w:trHeight w:val="300"/>
        </w:trPr>
        <w:tc>
          <w:tcPr>
            <w:tcW w:w="3400" w:type="dxa"/>
            <w:tcBorders>
              <w:top w:val="nil"/>
              <w:left w:val="single" w:sz="4" w:space="0" w:color="auto"/>
              <w:bottom w:val="single" w:sz="4" w:space="0" w:color="auto"/>
              <w:right w:val="single" w:sz="4" w:space="0" w:color="auto"/>
            </w:tcBorders>
            <w:vAlign w:val="bottom"/>
            <w:hideMark/>
          </w:tcPr>
          <w:p w14:paraId="09BE7776"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Zugangsdaten</w:t>
            </w:r>
          </w:p>
        </w:tc>
        <w:tc>
          <w:tcPr>
            <w:tcW w:w="2360" w:type="dxa"/>
            <w:tcBorders>
              <w:top w:val="nil"/>
              <w:left w:val="nil"/>
              <w:bottom w:val="single" w:sz="4" w:space="0" w:color="auto"/>
              <w:right w:val="single" w:sz="4" w:space="0" w:color="auto"/>
            </w:tcBorders>
            <w:vAlign w:val="bottom"/>
            <w:hideMark/>
          </w:tcPr>
          <w:p w14:paraId="6AF99121"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Schlüssel, Passwörter, Tokens</w:t>
            </w:r>
          </w:p>
        </w:tc>
        <w:tc>
          <w:tcPr>
            <w:tcW w:w="600" w:type="dxa"/>
            <w:tcBorders>
              <w:top w:val="nil"/>
              <w:left w:val="nil"/>
              <w:bottom w:val="single" w:sz="4" w:space="0" w:color="auto"/>
              <w:right w:val="single" w:sz="4" w:space="0" w:color="auto"/>
            </w:tcBorders>
            <w:vAlign w:val="bottom"/>
            <w:hideMark/>
          </w:tcPr>
          <w:p w14:paraId="03417FBA"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SK 5</w:t>
            </w:r>
          </w:p>
        </w:tc>
        <w:tc>
          <w:tcPr>
            <w:tcW w:w="860" w:type="dxa"/>
            <w:tcBorders>
              <w:top w:val="nil"/>
              <w:left w:val="nil"/>
              <w:bottom w:val="single" w:sz="4" w:space="0" w:color="auto"/>
              <w:right w:val="single" w:sz="4" w:space="0" w:color="auto"/>
            </w:tcBorders>
            <w:vAlign w:val="bottom"/>
            <w:hideMark/>
          </w:tcPr>
          <w:p w14:paraId="02CDA2DE"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ja</w:t>
            </w:r>
          </w:p>
        </w:tc>
        <w:tc>
          <w:tcPr>
            <w:tcW w:w="1760" w:type="dxa"/>
            <w:tcBorders>
              <w:top w:val="nil"/>
              <w:left w:val="nil"/>
              <w:bottom w:val="single" w:sz="4" w:space="0" w:color="auto"/>
              <w:right w:val="single" w:sz="4" w:space="0" w:color="auto"/>
            </w:tcBorders>
            <w:vAlign w:val="bottom"/>
            <w:hideMark/>
          </w:tcPr>
          <w:p w14:paraId="25EDDD25"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Jakob Hetkämper</w:t>
            </w:r>
          </w:p>
        </w:tc>
      </w:tr>
      <w:tr w:rsidR="009B2B75" w14:paraId="18E88C98" w14:textId="77777777" w:rsidTr="009B2B75">
        <w:trPr>
          <w:trHeight w:val="600"/>
        </w:trPr>
        <w:tc>
          <w:tcPr>
            <w:tcW w:w="3400" w:type="dxa"/>
            <w:tcBorders>
              <w:top w:val="nil"/>
              <w:left w:val="single" w:sz="4" w:space="0" w:color="auto"/>
              <w:bottom w:val="single" w:sz="4" w:space="0" w:color="auto"/>
              <w:right w:val="single" w:sz="4" w:space="0" w:color="auto"/>
            </w:tcBorders>
            <w:vAlign w:val="bottom"/>
            <w:hideMark/>
          </w:tcPr>
          <w:p w14:paraId="6D714037"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Konfigurationsdateien</w:t>
            </w:r>
          </w:p>
        </w:tc>
        <w:tc>
          <w:tcPr>
            <w:tcW w:w="2360" w:type="dxa"/>
            <w:tcBorders>
              <w:top w:val="nil"/>
              <w:left w:val="nil"/>
              <w:bottom w:val="single" w:sz="4" w:space="0" w:color="auto"/>
              <w:right w:val="single" w:sz="4" w:space="0" w:color="auto"/>
            </w:tcBorders>
            <w:vAlign w:val="bottom"/>
            <w:hideMark/>
          </w:tcPr>
          <w:p w14:paraId="2CB96FDF"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 xml:space="preserve">Konfiguration 4PLAN Server, ADFS, WAP usw. </w:t>
            </w:r>
          </w:p>
        </w:tc>
        <w:tc>
          <w:tcPr>
            <w:tcW w:w="600" w:type="dxa"/>
            <w:tcBorders>
              <w:top w:val="nil"/>
              <w:left w:val="nil"/>
              <w:bottom w:val="single" w:sz="4" w:space="0" w:color="auto"/>
              <w:right w:val="single" w:sz="4" w:space="0" w:color="auto"/>
            </w:tcBorders>
            <w:vAlign w:val="bottom"/>
            <w:hideMark/>
          </w:tcPr>
          <w:p w14:paraId="61059B72"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SK 5</w:t>
            </w:r>
          </w:p>
        </w:tc>
        <w:tc>
          <w:tcPr>
            <w:tcW w:w="860" w:type="dxa"/>
            <w:tcBorders>
              <w:top w:val="nil"/>
              <w:left w:val="nil"/>
              <w:bottom w:val="single" w:sz="4" w:space="0" w:color="auto"/>
              <w:right w:val="single" w:sz="4" w:space="0" w:color="auto"/>
            </w:tcBorders>
            <w:vAlign w:val="bottom"/>
            <w:hideMark/>
          </w:tcPr>
          <w:p w14:paraId="2F2951A9"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nein</w:t>
            </w:r>
          </w:p>
        </w:tc>
        <w:tc>
          <w:tcPr>
            <w:tcW w:w="1760" w:type="dxa"/>
            <w:tcBorders>
              <w:top w:val="nil"/>
              <w:left w:val="nil"/>
              <w:bottom w:val="single" w:sz="4" w:space="0" w:color="auto"/>
              <w:right w:val="single" w:sz="4" w:space="0" w:color="auto"/>
            </w:tcBorders>
            <w:vAlign w:val="bottom"/>
            <w:hideMark/>
          </w:tcPr>
          <w:p w14:paraId="5F2E93CA"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Christoph Walter, Jakob Hetkämper</w:t>
            </w:r>
          </w:p>
        </w:tc>
      </w:tr>
      <w:tr w:rsidR="009B2B75" w14:paraId="7B5DAAD4" w14:textId="77777777" w:rsidTr="009B2B75">
        <w:trPr>
          <w:trHeight w:val="600"/>
        </w:trPr>
        <w:tc>
          <w:tcPr>
            <w:tcW w:w="3400" w:type="dxa"/>
            <w:tcBorders>
              <w:top w:val="nil"/>
              <w:left w:val="single" w:sz="4" w:space="0" w:color="auto"/>
              <w:bottom w:val="single" w:sz="4" w:space="0" w:color="auto"/>
              <w:right w:val="single" w:sz="4" w:space="0" w:color="auto"/>
            </w:tcBorders>
            <w:vAlign w:val="bottom"/>
            <w:hideMark/>
          </w:tcPr>
          <w:p w14:paraId="2C665F63"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Testdaten hohe VK</w:t>
            </w:r>
          </w:p>
        </w:tc>
        <w:tc>
          <w:tcPr>
            <w:tcW w:w="2360" w:type="dxa"/>
            <w:tcBorders>
              <w:top w:val="nil"/>
              <w:left w:val="nil"/>
              <w:bottom w:val="single" w:sz="4" w:space="0" w:color="auto"/>
              <w:right w:val="single" w:sz="4" w:space="0" w:color="auto"/>
            </w:tcBorders>
            <w:vAlign w:val="bottom"/>
            <w:hideMark/>
          </w:tcPr>
          <w:p w14:paraId="6E662D55" w14:textId="77777777" w:rsidR="009B2B75" w:rsidRDefault="009B2B75">
            <w:pPr>
              <w:spacing w:after="0" w:line="240" w:lineRule="auto"/>
              <w:rPr>
                <w:rFonts w:eastAsia="Times New Roman" w:cs="Segoe UI"/>
                <w:color w:val="000000"/>
                <w:lang w:val="en-GB" w:eastAsia="de-DE"/>
              </w:rPr>
            </w:pPr>
            <w:r>
              <w:rPr>
                <w:rFonts w:eastAsia="Times New Roman" w:cs="Segoe UI"/>
                <w:color w:val="000000"/>
                <w:lang w:val="en-GB" w:eastAsia="de-DE"/>
              </w:rPr>
              <w:t>Security Tests (</w:t>
            </w:r>
            <w:proofErr w:type="spellStart"/>
            <w:r>
              <w:rPr>
                <w:rFonts w:eastAsia="Times New Roman" w:cs="Segoe UI"/>
                <w:color w:val="000000"/>
                <w:lang w:val="en-GB" w:eastAsia="de-DE"/>
              </w:rPr>
              <w:t>z.B.</w:t>
            </w:r>
            <w:proofErr w:type="spellEnd"/>
            <w:r>
              <w:rPr>
                <w:rFonts w:eastAsia="Times New Roman" w:cs="Segoe UI"/>
                <w:color w:val="000000"/>
                <w:lang w:val="en-GB" w:eastAsia="de-DE"/>
              </w:rPr>
              <w:t xml:space="preserve"> </w:t>
            </w:r>
            <w:proofErr w:type="spellStart"/>
            <w:r>
              <w:rPr>
                <w:rFonts w:eastAsia="Times New Roman" w:cs="Segoe UI"/>
                <w:color w:val="000000"/>
                <w:lang w:val="en-GB" w:eastAsia="de-DE"/>
              </w:rPr>
              <w:t>verschiedene</w:t>
            </w:r>
            <w:proofErr w:type="spellEnd"/>
            <w:r>
              <w:rPr>
                <w:rFonts w:eastAsia="Times New Roman" w:cs="Segoe UI"/>
                <w:color w:val="000000"/>
                <w:lang w:val="en-GB" w:eastAsia="de-DE"/>
              </w:rPr>
              <w:t xml:space="preserve"> </w:t>
            </w:r>
            <w:proofErr w:type="spellStart"/>
            <w:r>
              <w:rPr>
                <w:rFonts w:eastAsia="Times New Roman" w:cs="Segoe UI"/>
                <w:color w:val="000000"/>
                <w:lang w:val="en-GB" w:eastAsia="de-DE"/>
              </w:rPr>
              <w:t>Pentests</w:t>
            </w:r>
            <w:proofErr w:type="spellEnd"/>
            <w:r>
              <w:rPr>
                <w:rFonts w:eastAsia="Times New Roman" w:cs="Segoe UI"/>
                <w:color w:val="000000"/>
                <w:lang w:val="en-GB" w:eastAsia="de-DE"/>
              </w:rPr>
              <w:t>)</w:t>
            </w:r>
          </w:p>
        </w:tc>
        <w:tc>
          <w:tcPr>
            <w:tcW w:w="600" w:type="dxa"/>
            <w:tcBorders>
              <w:top w:val="nil"/>
              <w:left w:val="nil"/>
              <w:bottom w:val="single" w:sz="4" w:space="0" w:color="auto"/>
              <w:right w:val="single" w:sz="4" w:space="0" w:color="auto"/>
            </w:tcBorders>
            <w:vAlign w:val="bottom"/>
            <w:hideMark/>
          </w:tcPr>
          <w:p w14:paraId="60E603F2"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SK 5</w:t>
            </w:r>
          </w:p>
        </w:tc>
        <w:tc>
          <w:tcPr>
            <w:tcW w:w="860" w:type="dxa"/>
            <w:tcBorders>
              <w:top w:val="nil"/>
              <w:left w:val="nil"/>
              <w:bottom w:val="single" w:sz="4" w:space="0" w:color="auto"/>
              <w:right w:val="single" w:sz="4" w:space="0" w:color="auto"/>
            </w:tcBorders>
            <w:vAlign w:val="bottom"/>
            <w:hideMark/>
          </w:tcPr>
          <w:p w14:paraId="733254AB"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nein</w:t>
            </w:r>
          </w:p>
        </w:tc>
        <w:tc>
          <w:tcPr>
            <w:tcW w:w="1760" w:type="dxa"/>
            <w:tcBorders>
              <w:top w:val="nil"/>
              <w:left w:val="nil"/>
              <w:bottom w:val="single" w:sz="4" w:space="0" w:color="auto"/>
              <w:right w:val="single" w:sz="4" w:space="0" w:color="auto"/>
            </w:tcBorders>
            <w:vAlign w:val="bottom"/>
            <w:hideMark/>
          </w:tcPr>
          <w:p w14:paraId="6CE72AB1" w14:textId="77777777" w:rsidR="009B2B75" w:rsidRDefault="009B2B75">
            <w:pPr>
              <w:spacing w:after="0" w:line="240" w:lineRule="auto"/>
              <w:rPr>
                <w:rFonts w:eastAsia="Times New Roman" w:cs="Segoe UI"/>
                <w:color w:val="000000"/>
                <w:lang w:eastAsia="de-DE"/>
              </w:rPr>
            </w:pPr>
            <w:r>
              <w:rPr>
                <w:rFonts w:eastAsia="Times New Roman" w:cs="Segoe UI"/>
                <w:color w:val="000000"/>
                <w:lang w:eastAsia="de-DE"/>
              </w:rPr>
              <w:t>Matthias Stocker</w:t>
            </w:r>
          </w:p>
        </w:tc>
      </w:tr>
    </w:tbl>
    <w:p w14:paraId="536F81D2" w14:textId="77777777" w:rsidR="009B2B75" w:rsidRDefault="009B2B75" w:rsidP="009B2B75">
      <w:pPr>
        <w:rPr>
          <w:rFonts w:cs="Segoe UI"/>
          <w:lang w:eastAsia="de-DE"/>
        </w:rPr>
      </w:pPr>
    </w:p>
    <w:p w14:paraId="77D44A66" w14:textId="3C5980BB" w:rsidR="009B2B75" w:rsidRPr="008D583F" w:rsidRDefault="009B2B75" w:rsidP="008D583F">
      <w:pPr>
        <w:rPr>
          <w:bCs/>
          <w:lang w:eastAsia="de-DE"/>
        </w:rPr>
      </w:pPr>
      <w:bookmarkStart w:id="47" w:name="_Toc163722291"/>
      <w:r w:rsidRPr="008D583F">
        <w:rPr>
          <w:b/>
          <w:bCs/>
        </w:rPr>
        <w:t>Kennzeichnung von Information</w:t>
      </w:r>
      <w:bookmarkEnd w:id="47"/>
    </w:p>
    <w:p w14:paraId="26372796" w14:textId="77777777" w:rsidR="009B2B75" w:rsidRDefault="009B2B75" w:rsidP="009B2B75">
      <w:pPr>
        <w:rPr>
          <w:rFonts w:cs="Segoe UI"/>
        </w:rPr>
      </w:pPr>
      <w:r>
        <w:rPr>
          <w:rFonts w:cs="Segoe UI"/>
        </w:rPr>
        <w:t xml:space="preserve">Informationen werden bei Software4You nicht separat gekennzeichnet, da eine Kennzeichnung auch potenziellen Angreifern die Identifikation von geschützten Informationen erleichtert. Alle Mitarbeiter von Software4You wurden über die Informationsklassifizierung unterrichtet und kennen die, für den Fachbereich relevanten Beispiele. Ist sich ein Mitarbeiter unsicher, wie mit einer entsprechenden Information zu verfahren ist, kann der Mitarbeiter das ISMS-Team um eine Entscheidung bitten. </w:t>
      </w:r>
      <w:bookmarkEnd w:id="38"/>
    </w:p>
    <w:p w14:paraId="6EFB8B8B" w14:textId="77777777" w:rsidR="0002031B" w:rsidRPr="0002031B" w:rsidRDefault="0002031B" w:rsidP="0002031B"/>
    <w:p w14:paraId="187A4851" w14:textId="52A24840" w:rsidR="00C42D5B" w:rsidRPr="00C42D5B" w:rsidRDefault="00D92255" w:rsidP="00C42D5B">
      <w:r>
        <w:t xml:space="preserve">Die Langversion kann im ISMS der S4U Planungssysteme GmbH eingesehen werden. </w:t>
      </w:r>
    </w:p>
    <w:p w14:paraId="66442F77" w14:textId="6295876C" w:rsidR="00ED28FB" w:rsidRPr="00ED28FB" w:rsidRDefault="00C42D5B" w:rsidP="00A25CC9">
      <w:pPr>
        <w:pStyle w:val="Heading1"/>
        <w:numPr>
          <w:ilvl w:val="0"/>
          <w:numId w:val="0"/>
        </w:numPr>
      </w:pPr>
      <w:bookmarkStart w:id="48" w:name="_Toc163722292"/>
      <w:r>
        <w:lastRenderedPageBreak/>
        <w:t>Anlage G</w:t>
      </w:r>
      <w:r w:rsidR="00A25CC9">
        <w:t xml:space="preserve"> (Firmenvereinbarung)</w:t>
      </w:r>
      <w:r>
        <w:t xml:space="preserve">: </w:t>
      </w:r>
      <w:r>
        <w:rPr>
          <w:rStyle w:val="Emphasis"/>
          <w:i w:val="0"/>
          <w:iCs w:val="0"/>
        </w:rPr>
        <w:t xml:space="preserve">Reisen im Namen von </w:t>
      </w:r>
      <w:r w:rsidR="00A25CC9">
        <w:rPr>
          <w:rStyle w:val="Emphasis"/>
          <w:i w:val="0"/>
          <w:iCs w:val="0"/>
        </w:rPr>
        <w:t xml:space="preserve">  </w:t>
      </w:r>
      <w:r>
        <w:rPr>
          <w:rStyle w:val="Emphasis"/>
          <w:i w:val="0"/>
          <w:iCs w:val="0"/>
        </w:rPr>
        <w:t>Software4You</w:t>
      </w:r>
      <w:bookmarkEnd w:id="48"/>
    </w:p>
    <w:p w14:paraId="1C00E6F5" w14:textId="382F27A3" w:rsidR="00C42D5B" w:rsidRDefault="00CC58A6" w:rsidP="00CC58A6">
      <w:pPr>
        <w:pStyle w:val="NoSpacing"/>
        <w:rPr>
          <w:color w:val="990000"/>
          <w:sz w:val="32"/>
          <w:szCs w:val="32"/>
        </w:rPr>
      </w:pPr>
      <w:r w:rsidRPr="00CC58A6">
        <w:rPr>
          <w:color w:val="990000"/>
          <w:sz w:val="32"/>
          <w:szCs w:val="32"/>
        </w:rPr>
        <w:t>1</w:t>
      </w:r>
      <w:r>
        <w:rPr>
          <w:color w:val="990000"/>
          <w:sz w:val="32"/>
          <w:szCs w:val="32"/>
        </w:rPr>
        <w:tab/>
      </w:r>
      <w:r w:rsidR="00C42D5B" w:rsidRPr="00CC58A6">
        <w:rPr>
          <w:color w:val="990000"/>
          <w:sz w:val="32"/>
          <w:szCs w:val="32"/>
        </w:rPr>
        <w:t>Gegenstand</w:t>
      </w:r>
    </w:p>
    <w:p w14:paraId="7C7C8655" w14:textId="77777777" w:rsidR="00CC58A6" w:rsidRPr="00774CD2" w:rsidRDefault="00CC58A6" w:rsidP="00CC58A6">
      <w:pPr>
        <w:pStyle w:val="NoSpacing"/>
        <w:rPr>
          <w:color w:val="990000"/>
        </w:rPr>
      </w:pPr>
    </w:p>
    <w:p w14:paraId="69A8F81A" w14:textId="4E6FE31F" w:rsidR="00C42D5B" w:rsidRDefault="00C42D5B" w:rsidP="00C42D5B">
      <w:r w:rsidRPr="004C55C9">
        <w:t xml:space="preserve">Diese Firmenvereinbarung ist Bestandteil der allgemeinen Firmenvereinbarung und regelt den Umgang mit </w:t>
      </w:r>
      <w:r w:rsidR="00ED28FB">
        <w:t>Geschäftsreisen im Namen von Software4You</w:t>
      </w:r>
      <w:r w:rsidRPr="004C55C9">
        <w:t xml:space="preserve">. </w:t>
      </w:r>
    </w:p>
    <w:p w14:paraId="1242F901" w14:textId="73B9A106" w:rsidR="00C42D5B" w:rsidRDefault="00C42D5B" w:rsidP="00C42D5B">
      <w:r w:rsidRPr="004C55C9">
        <w:t xml:space="preserve">Es werden </w:t>
      </w:r>
      <w:r w:rsidR="00ED28FB">
        <w:t>klare Regelungen für an anmieten von Fahrzeugen und Hotelzimmern, sowie für das Buchen von Bahnfahrten oder Flügen getroffen.</w:t>
      </w:r>
    </w:p>
    <w:p w14:paraId="2E5762FF" w14:textId="77777777" w:rsidR="00C42D5B" w:rsidRPr="00CC58A6" w:rsidRDefault="00C42D5B" w:rsidP="00CC58A6">
      <w:pPr>
        <w:rPr>
          <w:color w:val="990000"/>
          <w:sz w:val="32"/>
          <w:szCs w:val="32"/>
        </w:rPr>
      </w:pPr>
      <w:r w:rsidRPr="00CC58A6">
        <w:rPr>
          <w:color w:val="990000"/>
          <w:sz w:val="32"/>
          <w:szCs w:val="32"/>
        </w:rPr>
        <w:t>2</w:t>
      </w:r>
      <w:r w:rsidRPr="00CC58A6">
        <w:rPr>
          <w:color w:val="990000"/>
          <w:sz w:val="32"/>
          <w:szCs w:val="32"/>
        </w:rPr>
        <w:tab/>
        <w:t>Zweck</w:t>
      </w:r>
    </w:p>
    <w:p w14:paraId="697D9CFD" w14:textId="77777777" w:rsidR="00C42D5B" w:rsidRPr="004C55C9" w:rsidRDefault="00C42D5B" w:rsidP="00C42D5B">
      <w:r w:rsidRPr="004C55C9">
        <w:t>Die wesentlichen Gründe für diese Firmenvereinbarung sind:</w:t>
      </w:r>
    </w:p>
    <w:p w14:paraId="12FC7346" w14:textId="49B02B3D" w:rsidR="00C42D5B" w:rsidRPr="004C55C9" w:rsidRDefault="00ED28FB" w:rsidP="00C42D5B">
      <w:pPr>
        <w:pStyle w:val="ListParagraph"/>
        <w:numPr>
          <w:ilvl w:val="0"/>
          <w:numId w:val="9"/>
        </w:numPr>
      </w:pPr>
      <w:r>
        <w:t>Klar definierte Regelungen, um Missverständnissen vorzubeugen und dem Mitarbeiter einen eindeutigen Handlungsrahmen zur Verfügung zu stellen</w:t>
      </w:r>
    </w:p>
    <w:p w14:paraId="7BB67B7B" w14:textId="46CDDD56" w:rsidR="00C42D5B" w:rsidRDefault="00BA3442" w:rsidP="00C42D5B">
      <w:pPr>
        <w:pStyle w:val="ListParagraph"/>
        <w:numPr>
          <w:ilvl w:val="0"/>
          <w:numId w:val="9"/>
        </w:numPr>
      </w:pPr>
      <w:r>
        <w:t xml:space="preserve">Festlegung der Verantwortlichkeiten und Entscheidungsbefugnisse </w:t>
      </w:r>
    </w:p>
    <w:p w14:paraId="22AC23E2" w14:textId="1F0BC222" w:rsidR="00C42D5B" w:rsidRPr="00774CD2" w:rsidRDefault="00C42D5B" w:rsidP="00774CD2">
      <w:pPr>
        <w:rPr>
          <w:color w:val="990000"/>
          <w:sz w:val="32"/>
          <w:szCs w:val="32"/>
        </w:rPr>
      </w:pPr>
      <w:r w:rsidRPr="00774CD2">
        <w:rPr>
          <w:color w:val="990000"/>
          <w:sz w:val="32"/>
          <w:szCs w:val="32"/>
        </w:rPr>
        <w:t>3</w:t>
      </w:r>
      <w:r w:rsidRPr="00774CD2">
        <w:rPr>
          <w:color w:val="990000"/>
          <w:sz w:val="32"/>
          <w:szCs w:val="32"/>
        </w:rPr>
        <w:tab/>
      </w:r>
      <w:r w:rsidR="000A6FCA" w:rsidRPr="00774CD2">
        <w:rPr>
          <w:color w:val="990000"/>
          <w:sz w:val="32"/>
          <w:szCs w:val="32"/>
        </w:rPr>
        <w:t>Rahmenbedingungen</w:t>
      </w:r>
    </w:p>
    <w:p w14:paraId="40E954DE" w14:textId="6E26507A" w:rsidR="00C42D5B" w:rsidRDefault="000A6FCA" w:rsidP="00C42D5B">
      <w:r>
        <w:t xml:space="preserve">Mit diesem Dokument wird Software4You Rahmenbedingungen schaffen, die immer dann greifen, wenn der Mitarbeiter eine Reise im Namen von Software4You antritt. </w:t>
      </w:r>
      <w:r w:rsidR="00823F9F">
        <w:t xml:space="preserve">Reist der Mitarbeiter im Namen von Software4You zu einem Kunden, so sind zusätzlich zu den Anforderungen von Software4You auch die vom Kunden vertraglich fixierten Reisebedingungen zu beachten (z.B. nur Bahnfahrten zweiter Klasse/ Hotelkosten bis maximal 100€/Nacht werden übernommen usw.). </w:t>
      </w:r>
    </w:p>
    <w:p w14:paraId="5269923A" w14:textId="4013D5BA" w:rsidR="00C42D5B" w:rsidRPr="00774CD2" w:rsidRDefault="00C42D5B" w:rsidP="00774CD2">
      <w:pPr>
        <w:rPr>
          <w:color w:val="990000"/>
          <w:sz w:val="32"/>
          <w:szCs w:val="32"/>
        </w:rPr>
      </w:pPr>
      <w:r w:rsidRPr="00774CD2">
        <w:rPr>
          <w:color w:val="990000"/>
          <w:sz w:val="32"/>
          <w:szCs w:val="32"/>
        </w:rPr>
        <w:t>4</w:t>
      </w:r>
      <w:r w:rsidRPr="00774CD2">
        <w:rPr>
          <w:color w:val="990000"/>
          <w:sz w:val="32"/>
          <w:szCs w:val="32"/>
        </w:rPr>
        <w:tab/>
      </w:r>
      <w:r w:rsidR="00190604" w:rsidRPr="00774CD2">
        <w:rPr>
          <w:color w:val="990000"/>
          <w:sz w:val="32"/>
          <w:szCs w:val="32"/>
        </w:rPr>
        <w:t xml:space="preserve">Anreise/Abreise </w:t>
      </w:r>
    </w:p>
    <w:p w14:paraId="7686140A" w14:textId="514A5E20" w:rsidR="00C42D5B" w:rsidRPr="00432E8C" w:rsidRDefault="00190604" w:rsidP="00C42D5B">
      <w:r>
        <w:t>Bei einer Reisezeit von mehr als 2,5 Stunden kann der Mitarbeiter die Reise bereits am Vortag antreten und eine Hotelübernachtung in Anspruch nehmen</w:t>
      </w:r>
      <w:r w:rsidR="00C42D5B" w:rsidRPr="004C55C9">
        <w:t>.</w:t>
      </w:r>
      <w:r>
        <w:t xml:space="preserve"> Sollte </w:t>
      </w:r>
      <w:r w:rsidR="00432E8C">
        <w:t xml:space="preserve">die Ankunftszeit einer Rückreise vom Kunden später als 22:00 Uhr betragen, kann der Mitarbeiter eine Hotelübernachtung in Anspruch nehmen und die Rückreise am nächsten Tag antreten. </w:t>
      </w:r>
    </w:p>
    <w:p w14:paraId="19292550" w14:textId="21CEDEF0" w:rsidR="00CC58A6" w:rsidRPr="00CC58A6" w:rsidRDefault="00CC58A6" w:rsidP="00CC58A6">
      <w:pPr>
        <w:rPr>
          <w:color w:val="990000"/>
          <w:sz w:val="32"/>
          <w:szCs w:val="32"/>
        </w:rPr>
      </w:pPr>
      <w:r w:rsidRPr="00CC58A6">
        <w:rPr>
          <w:color w:val="990000"/>
          <w:sz w:val="32"/>
          <w:szCs w:val="32"/>
        </w:rPr>
        <w:t>5</w:t>
      </w:r>
      <w:r w:rsidR="00FC4B37" w:rsidRPr="00CC58A6">
        <w:rPr>
          <w:color w:val="990000"/>
          <w:sz w:val="32"/>
          <w:szCs w:val="32"/>
        </w:rPr>
        <w:t xml:space="preserve"> </w:t>
      </w:r>
      <w:r w:rsidRPr="00CC58A6">
        <w:rPr>
          <w:color w:val="990000"/>
          <w:sz w:val="32"/>
          <w:szCs w:val="32"/>
        </w:rPr>
        <w:t xml:space="preserve">   </w:t>
      </w:r>
      <w:r w:rsidR="00FC4B37" w:rsidRPr="00CC58A6">
        <w:rPr>
          <w:color w:val="990000"/>
          <w:sz w:val="32"/>
          <w:szCs w:val="32"/>
        </w:rPr>
        <w:t xml:space="preserve">  </w:t>
      </w:r>
      <w:r w:rsidR="008A7DDC" w:rsidRPr="00CC58A6">
        <w:rPr>
          <w:color w:val="990000"/>
          <w:sz w:val="32"/>
          <w:szCs w:val="32"/>
        </w:rPr>
        <w:t xml:space="preserve">Bahnfahrt </w:t>
      </w:r>
    </w:p>
    <w:p w14:paraId="406EBAAD" w14:textId="26D1FC9E" w:rsidR="00C42D5B" w:rsidRDefault="008A7DDC" w:rsidP="008A7DDC">
      <w:r>
        <w:t xml:space="preserve">Für eine Bahnfahrt zum Kunden kann ein Ticket 2. Klasse inklusive Sitzplatzreservierung in Anspruch genommen werden, sofern nicht anders mit dem Kunden abgestimmt. Für eine Bahnfahrt zu anderen geschäftlichen Zwecken kann ebenfalls ein Ticket 2. Klasse inklusive Sitzplatzreservierung in Anspruch genommen werden, sofern </w:t>
      </w:r>
      <w:r w:rsidR="001D6CB8">
        <w:t>nichts</w:t>
      </w:r>
      <w:r>
        <w:t xml:space="preserve"> </w:t>
      </w:r>
      <w:r w:rsidR="00FC4B37">
        <w:t>anderes mit der Teamleitung</w:t>
      </w:r>
      <w:r w:rsidR="00D835B6">
        <w:t>/Geschäftsführung</w:t>
      </w:r>
      <w:r w:rsidR="00FC4B37">
        <w:t xml:space="preserve"> abgestimmt wurde. </w:t>
      </w:r>
    </w:p>
    <w:p w14:paraId="7068AE74" w14:textId="7AF985AF" w:rsidR="00FC4B37" w:rsidRDefault="00FC4B37" w:rsidP="008A7DDC"/>
    <w:p w14:paraId="518A79FE" w14:textId="0F91C7AA" w:rsidR="00FC4B37" w:rsidRDefault="00FC4B37" w:rsidP="008A7DDC"/>
    <w:p w14:paraId="2A451A64" w14:textId="77777777" w:rsidR="00774CD2" w:rsidRDefault="00406CB3" w:rsidP="00774CD2">
      <w:r>
        <w:t xml:space="preserve">   </w:t>
      </w:r>
    </w:p>
    <w:p w14:paraId="7818E3E7" w14:textId="0FB3B80A" w:rsidR="00406CB3" w:rsidRPr="00774CD2" w:rsidRDefault="00774CD2" w:rsidP="00774CD2">
      <w:pPr>
        <w:rPr>
          <w:b/>
          <w:color w:val="990000"/>
          <w:sz w:val="32"/>
          <w:szCs w:val="32"/>
        </w:rPr>
      </w:pPr>
      <w:r w:rsidRPr="00774CD2">
        <w:rPr>
          <w:color w:val="990000"/>
          <w:sz w:val="32"/>
          <w:szCs w:val="32"/>
        </w:rPr>
        <w:lastRenderedPageBreak/>
        <w:t xml:space="preserve">6       </w:t>
      </w:r>
      <w:r w:rsidR="00406CB3" w:rsidRPr="00774CD2">
        <w:rPr>
          <w:color w:val="990000"/>
          <w:sz w:val="32"/>
          <w:szCs w:val="32"/>
        </w:rPr>
        <w:t xml:space="preserve">Flug </w:t>
      </w:r>
    </w:p>
    <w:p w14:paraId="66A58CD6" w14:textId="45B16DCD" w:rsidR="00406CB3" w:rsidRDefault="00406CB3" w:rsidP="008A7DDC">
      <w:r>
        <w:t>Für eine</w:t>
      </w:r>
      <w:r w:rsidR="006B3DFD">
        <w:t>n</w:t>
      </w:r>
      <w:r>
        <w:t xml:space="preserve"> </w:t>
      </w:r>
      <w:r w:rsidR="006B3DFD">
        <w:t>Flug</w:t>
      </w:r>
      <w:r>
        <w:t xml:space="preserve"> zum Kunden kann ein Ticket der Economy Klasse in Anspruch genommen werden, sofern nicht anders mit dem Kunden abgestimmt. Für eine</w:t>
      </w:r>
      <w:r w:rsidR="006B3DFD">
        <w:t>n</w:t>
      </w:r>
      <w:r>
        <w:t xml:space="preserve"> </w:t>
      </w:r>
      <w:r w:rsidR="006B3DFD">
        <w:t>Flug</w:t>
      </w:r>
      <w:r>
        <w:t xml:space="preserve"> zu anderen geschäftlichen Zwecken kann ebenfalls ein Ticket </w:t>
      </w:r>
      <w:r w:rsidR="006B3DFD">
        <w:t>der Economy</w:t>
      </w:r>
      <w:r>
        <w:t xml:space="preserve"> Klasse</w:t>
      </w:r>
      <w:r w:rsidR="006B3DFD">
        <w:t xml:space="preserve"> </w:t>
      </w:r>
      <w:r>
        <w:t>in Anspruch genommen werden, sofern nichts anderes mit der Teamleitung</w:t>
      </w:r>
      <w:r w:rsidR="00D835B6">
        <w:t>/Geschäftsführung</w:t>
      </w:r>
      <w:r>
        <w:t xml:space="preserve"> abgestimmt wurde. </w:t>
      </w:r>
    </w:p>
    <w:p w14:paraId="70A015AD" w14:textId="17386737" w:rsidR="005B49A3" w:rsidRPr="00774CD2" w:rsidRDefault="00774CD2" w:rsidP="00774CD2">
      <w:pPr>
        <w:rPr>
          <w:b/>
          <w:color w:val="990000"/>
          <w:sz w:val="32"/>
          <w:szCs w:val="32"/>
        </w:rPr>
      </w:pPr>
      <w:r w:rsidRPr="00774CD2">
        <w:rPr>
          <w:color w:val="990000"/>
          <w:sz w:val="32"/>
          <w:szCs w:val="32"/>
        </w:rPr>
        <w:t>7</w:t>
      </w:r>
      <w:r w:rsidR="005B49A3" w:rsidRPr="00774CD2">
        <w:rPr>
          <w:color w:val="990000"/>
          <w:sz w:val="32"/>
          <w:szCs w:val="32"/>
        </w:rPr>
        <w:t xml:space="preserve">  </w:t>
      </w:r>
      <w:r>
        <w:rPr>
          <w:color w:val="990000"/>
          <w:sz w:val="32"/>
          <w:szCs w:val="32"/>
        </w:rPr>
        <w:t xml:space="preserve">     </w:t>
      </w:r>
      <w:r w:rsidR="00DB4FF4" w:rsidRPr="00774CD2">
        <w:rPr>
          <w:color w:val="990000"/>
          <w:sz w:val="32"/>
          <w:szCs w:val="32"/>
        </w:rPr>
        <w:t>Anreise mit einem Personenkraftwagen</w:t>
      </w:r>
    </w:p>
    <w:p w14:paraId="5A2FA37F" w14:textId="7F8C7456" w:rsidR="005B49A3" w:rsidRDefault="00AE373F" w:rsidP="008A7DDC">
      <w:r>
        <w:t>Ein Leihwagen sollte nur in Anspruch genommen werden, wenn das Ziel ohne eigenes Kraftfahrzeug schwer zu erreichen ist. Für eine Fahrt zum Kunden sind eventuelle Anforderungen des Kunden zu beachten (</w:t>
      </w:r>
      <w:proofErr w:type="spellStart"/>
      <w:r>
        <w:t>z.B</w:t>
      </w:r>
      <w:proofErr w:type="spellEnd"/>
      <w:r>
        <w:t>: Fahrzeugklasse)</w:t>
      </w:r>
      <w:r w:rsidR="00D835B6">
        <w:t xml:space="preserve">. Hat der Kunden keine Anforderungen an den Leihwagen, oder wird der Leihwagen für sonstige geschäftliche Reisen für Software4You angemietet, </w:t>
      </w:r>
      <w:r w:rsidR="002C5067">
        <w:t>darf</w:t>
      </w:r>
      <w:r w:rsidR="00D835B6">
        <w:t xml:space="preserve"> der Mitarbeiter ein Fahrzeug bis maximal VW-Golf-Klasse auswählen, sofern mit der Teamleitung/Geschäftsführung nichts anderes abgestimmt wurde. </w:t>
      </w:r>
      <w:r w:rsidR="00DB4FF4">
        <w:t xml:space="preserve">Mitarbeiter mit einem Firmenwagen haben für die Anreise mit dem PKW nichts Weiteres zu beachten. </w:t>
      </w:r>
    </w:p>
    <w:p w14:paraId="3EBAB7FD" w14:textId="3098F04C" w:rsidR="009B3253" w:rsidRPr="009B3253" w:rsidRDefault="009B3253" w:rsidP="008A7DDC">
      <w:pPr>
        <w:rPr>
          <w:b/>
          <w:bCs/>
        </w:rPr>
      </w:pPr>
      <w:r w:rsidRPr="009B3253">
        <w:rPr>
          <w:b/>
          <w:bCs/>
        </w:rPr>
        <w:t xml:space="preserve">Wichtig: </w:t>
      </w:r>
      <w:r w:rsidR="00DB4FF4" w:rsidRPr="00DB4FF4">
        <w:t xml:space="preserve">Bei einem Unfall/Schaden mit einem </w:t>
      </w:r>
      <w:r w:rsidR="00DB4FF4">
        <w:t>Leihwagen/</w:t>
      </w:r>
      <w:r w:rsidR="00DB4FF4" w:rsidRPr="00DB4FF4">
        <w:t>Interimsfahrzeug</w:t>
      </w:r>
      <w:r w:rsidR="00DB4FF4">
        <w:t xml:space="preserve"> (Ersatzfahr</w:t>
      </w:r>
      <w:r w:rsidR="00483F0A">
        <w:t>z</w:t>
      </w:r>
      <w:r w:rsidR="00DB4FF4">
        <w:t xml:space="preserve">eug </w:t>
      </w:r>
      <w:r w:rsidR="00483F0A">
        <w:t>Reparatur</w:t>
      </w:r>
      <w:r w:rsidR="00DB4FF4">
        <w:t xml:space="preserve"> des Firmenwagens)</w:t>
      </w:r>
      <w:r w:rsidR="00DB4FF4" w:rsidRPr="00DB4FF4">
        <w:t xml:space="preserve"> erfolgt die Schadenmeldung nicht an Software4You, sondern nach den jeweiligen Regularien sowie an die zuständige Stelle des Autovermieters.</w:t>
      </w:r>
    </w:p>
    <w:p w14:paraId="60BA532B" w14:textId="78B9EA56" w:rsidR="002C5067" w:rsidRPr="00774CD2" w:rsidRDefault="00774CD2" w:rsidP="00774CD2">
      <w:pPr>
        <w:rPr>
          <w:b/>
          <w:color w:val="990000"/>
          <w:sz w:val="32"/>
          <w:szCs w:val="32"/>
        </w:rPr>
      </w:pPr>
      <w:r w:rsidRPr="00774CD2">
        <w:rPr>
          <w:color w:val="990000"/>
          <w:sz w:val="32"/>
          <w:szCs w:val="32"/>
        </w:rPr>
        <w:t>8</w:t>
      </w:r>
      <w:r w:rsidR="002C5067" w:rsidRPr="00774CD2">
        <w:rPr>
          <w:color w:val="990000"/>
          <w:sz w:val="32"/>
          <w:szCs w:val="32"/>
        </w:rPr>
        <w:t xml:space="preserve">   </w:t>
      </w:r>
      <w:r>
        <w:rPr>
          <w:color w:val="990000"/>
          <w:sz w:val="32"/>
          <w:szCs w:val="32"/>
        </w:rPr>
        <w:t xml:space="preserve">    </w:t>
      </w:r>
      <w:r w:rsidR="002C5067" w:rsidRPr="00774CD2">
        <w:rPr>
          <w:color w:val="990000"/>
          <w:sz w:val="32"/>
          <w:szCs w:val="32"/>
        </w:rPr>
        <w:t xml:space="preserve">Sonstiges </w:t>
      </w:r>
    </w:p>
    <w:p w14:paraId="71C04353" w14:textId="7895E826" w:rsidR="002C5067" w:rsidRPr="008D63CF" w:rsidRDefault="002C5067" w:rsidP="008A7DDC">
      <w:r>
        <w:t xml:space="preserve">Für die Anreise und Abreise, sowohl zu Kunden als auch für sonstige geschäftliche Reisen gilt, dass öffentliche Verkehrsmittel vorzuziehen sind. Sollte der Kunde allerdings schwer mit den öffentlichen Verkehrsmitteln zu erreichen sein, oder die Nutzung von öffentlichen Verkehrsmitteln eine unverhältnismäßige Erhöhung der Reisezeit bedeuten, so kann der Mitarbeiter nach eigenem Ermessen ein Taxi benutzen. </w:t>
      </w:r>
    </w:p>
    <w:p w14:paraId="6ECC02F8" w14:textId="0F5FD0EB" w:rsidR="00FC4B37" w:rsidRPr="00774CD2" w:rsidRDefault="002C5067" w:rsidP="00774CD2">
      <w:pPr>
        <w:rPr>
          <w:b/>
          <w:color w:val="990000"/>
          <w:sz w:val="32"/>
          <w:szCs w:val="32"/>
        </w:rPr>
      </w:pPr>
      <w:r w:rsidRPr="00774CD2">
        <w:rPr>
          <w:color w:val="990000"/>
          <w:sz w:val="32"/>
          <w:szCs w:val="32"/>
        </w:rPr>
        <w:t>9</w:t>
      </w:r>
      <w:r w:rsidR="00FC4B37" w:rsidRPr="00774CD2">
        <w:rPr>
          <w:color w:val="990000"/>
          <w:sz w:val="32"/>
          <w:szCs w:val="32"/>
        </w:rPr>
        <w:t xml:space="preserve"> </w:t>
      </w:r>
      <w:r w:rsidR="00406CB3" w:rsidRPr="00774CD2">
        <w:rPr>
          <w:color w:val="990000"/>
          <w:sz w:val="32"/>
          <w:szCs w:val="32"/>
        </w:rPr>
        <w:t xml:space="preserve">  </w:t>
      </w:r>
      <w:r w:rsidR="00FC4B37" w:rsidRPr="00774CD2">
        <w:rPr>
          <w:color w:val="990000"/>
          <w:sz w:val="32"/>
          <w:szCs w:val="32"/>
        </w:rPr>
        <w:t xml:space="preserve">  </w:t>
      </w:r>
      <w:r w:rsidR="005B49A3" w:rsidRPr="00774CD2">
        <w:rPr>
          <w:color w:val="990000"/>
          <w:sz w:val="32"/>
          <w:szCs w:val="32"/>
        </w:rPr>
        <w:t xml:space="preserve"> </w:t>
      </w:r>
      <w:r w:rsidR="00774CD2" w:rsidRPr="00774CD2">
        <w:rPr>
          <w:b/>
          <w:color w:val="990000"/>
          <w:sz w:val="32"/>
          <w:szCs w:val="32"/>
        </w:rPr>
        <w:t xml:space="preserve"> </w:t>
      </w:r>
      <w:r w:rsidR="00FC4B37" w:rsidRPr="00774CD2">
        <w:rPr>
          <w:color w:val="990000"/>
          <w:sz w:val="32"/>
          <w:szCs w:val="32"/>
        </w:rPr>
        <w:t xml:space="preserve">Hotelübernachtung </w:t>
      </w:r>
    </w:p>
    <w:p w14:paraId="6BEAD0CD" w14:textId="458FB5F6" w:rsidR="002A5A8E" w:rsidRDefault="001D6CB8" w:rsidP="001D6CB8">
      <w:r>
        <w:t xml:space="preserve">Werden für eine Reise zum Kunden Hotelübernachtungen benötigt, </w:t>
      </w:r>
      <w:r w:rsidR="002A5A8E">
        <w:t xml:space="preserve">so überprüft der Mitarbeiter zuerst, ob es mit dem Kunden spezielle Vereinbarungen bezüglich des Preises oder des Hotels gibt. (z.B. Einige Kunden buchen das Hotel selbst, da Kontingente bei bestimmten Ketten bestehen, andere geben vor maximal 100€ pro Übernachtung usw.). Gibt es keine speziellen Regelungen mit dem Kunden, so darf eine Übernachtung maximal 120€ inklusive Frühstück kosten. </w:t>
      </w:r>
      <w:r w:rsidR="00406CB3">
        <w:t>Diese Regelung gilt ebenfalls für geschäftliche Reisen, mit anderem Zweck als den Kundenbesuch. Benötigt der Mitarbeiter ein teureres Hotelzimmer, so ist dies vom Teamleiter zu genehmigen und muss begründet werden (</w:t>
      </w:r>
      <w:proofErr w:type="spellStart"/>
      <w:r w:rsidR="00406CB3">
        <w:t>z.B</w:t>
      </w:r>
      <w:proofErr w:type="spellEnd"/>
      <w:r w:rsidR="00406CB3">
        <w:t xml:space="preserve">: es finden zur selben Zeit Großveranstaltungen statt oder andere Hotels sind vom Kunden unverhältnismäßig weit entfernt).  </w:t>
      </w:r>
    </w:p>
    <w:p w14:paraId="35448432" w14:textId="2090463C" w:rsidR="00BD3972" w:rsidRDefault="00BD3972" w:rsidP="001D6CB8"/>
    <w:p w14:paraId="59E33DFE" w14:textId="35690BC2" w:rsidR="00BD3972" w:rsidRDefault="00BD3972" w:rsidP="001D6CB8"/>
    <w:p w14:paraId="19F4CFBF" w14:textId="77777777" w:rsidR="000A27A4" w:rsidRDefault="000A27A4" w:rsidP="001D6CB8"/>
    <w:p w14:paraId="1DB1CE02" w14:textId="77777777" w:rsidR="00BD3972" w:rsidRPr="00FC4B37" w:rsidRDefault="00BD3972" w:rsidP="001D6CB8"/>
    <w:p w14:paraId="72FC5A8F" w14:textId="6EA3078E" w:rsidR="00C42D5B" w:rsidRPr="002F29A3" w:rsidRDefault="002C5067" w:rsidP="00C42D5B">
      <w:pPr>
        <w:rPr>
          <w:color w:val="990000"/>
          <w:sz w:val="32"/>
          <w:szCs w:val="32"/>
        </w:rPr>
      </w:pPr>
      <w:r>
        <w:rPr>
          <w:color w:val="990000"/>
          <w:sz w:val="32"/>
          <w:szCs w:val="32"/>
        </w:rPr>
        <w:lastRenderedPageBreak/>
        <w:t>10</w:t>
      </w:r>
      <w:r w:rsidR="00C42D5B">
        <w:rPr>
          <w:color w:val="990000"/>
          <w:sz w:val="32"/>
          <w:szCs w:val="32"/>
        </w:rPr>
        <w:tab/>
      </w:r>
      <w:r w:rsidR="00C42D5B" w:rsidRPr="002F29A3">
        <w:rPr>
          <w:color w:val="990000"/>
          <w:sz w:val="32"/>
          <w:szCs w:val="32"/>
        </w:rPr>
        <w:t>Durchsetzung</w:t>
      </w:r>
    </w:p>
    <w:p w14:paraId="0A5DE6BC" w14:textId="1D79302D" w:rsidR="00C42D5B" w:rsidRDefault="00C42D5B" w:rsidP="00C42D5B">
      <w:r w:rsidRPr="004C55C9">
        <w:t>Jeder Angestellte/</w:t>
      </w:r>
      <w:r w:rsidR="00BD3972" w:rsidRPr="004C55C9">
        <w:t>Arbeiter,</w:t>
      </w:r>
      <w:r w:rsidRPr="004C55C9">
        <w:t xml:space="preserve"> der diese Richtlinie verletzt, muss mit disziplinarischen Maßnahmen bis hin zu Abmahnung und Kündigung rechnen</w:t>
      </w:r>
      <w:r w:rsidR="009B3253">
        <w:t xml:space="preserve"> und kann für Software4You entstandenen Mehrkosten </w:t>
      </w:r>
      <w:r w:rsidR="00DB4FF4">
        <w:t>zur Rechenschaft gezogen werden</w:t>
      </w:r>
      <w:r w:rsidRPr="004C55C9">
        <w:t>.</w:t>
      </w:r>
    </w:p>
    <w:p w14:paraId="4D39DE14" w14:textId="400973CA" w:rsidR="00A25CC9" w:rsidRDefault="00A25CC9" w:rsidP="00C42D5B"/>
    <w:p w14:paraId="45ABF402" w14:textId="77777777" w:rsidR="00A25CC9" w:rsidRDefault="00A25CC9" w:rsidP="00C42D5B"/>
    <w:p w14:paraId="2650059D" w14:textId="66F421FD" w:rsidR="00BD3972" w:rsidRDefault="00BD3972" w:rsidP="00C42D5B"/>
    <w:p w14:paraId="16E78083" w14:textId="77777777" w:rsidR="00A25CC9" w:rsidRDefault="00A25CC9" w:rsidP="00C42D5B"/>
    <w:p w14:paraId="2FF2CBF5" w14:textId="75844458" w:rsidR="00BD3972" w:rsidRDefault="00BD3972" w:rsidP="00C42D5B"/>
    <w:p w14:paraId="15F1B27A" w14:textId="77777777" w:rsidR="008C55FC" w:rsidRDefault="008C55FC" w:rsidP="00C42D5B"/>
    <w:p w14:paraId="5B55E460" w14:textId="77777777" w:rsidR="008C55FC" w:rsidRDefault="008C55FC" w:rsidP="00C42D5B"/>
    <w:p w14:paraId="2B7C8FAA" w14:textId="77777777" w:rsidR="008C55FC" w:rsidRDefault="008C55FC" w:rsidP="00C42D5B"/>
    <w:p w14:paraId="6CAEFC41" w14:textId="77777777" w:rsidR="008C55FC" w:rsidRDefault="008C55FC" w:rsidP="00C42D5B"/>
    <w:p w14:paraId="40E4111A" w14:textId="77777777" w:rsidR="008C55FC" w:rsidRDefault="008C55FC" w:rsidP="00C42D5B"/>
    <w:p w14:paraId="783D6ECC" w14:textId="77777777" w:rsidR="008C55FC" w:rsidRDefault="008C55FC" w:rsidP="00C42D5B"/>
    <w:p w14:paraId="0AA07E0C" w14:textId="77777777" w:rsidR="008C55FC" w:rsidRDefault="008C55FC" w:rsidP="00C42D5B"/>
    <w:p w14:paraId="30CE077C" w14:textId="77777777" w:rsidR="008C55FC" w:rsidRDefault="008C55FC" w:rsidP="00C42D5B"/>
    <w:p w14:paraId="3A3B1D06" w14:textId="77777777" w:rsidR="008C55FC" w:rsidRDefault="008C55FC" w:rsidP="00C42D5B"/>
    <w:p w14:paraId="7034F585" w14:textId="77777777" w:rsidR="008C55FC" w:rsidRDefault="008C55FC" w:rsidP="00C42D5B"/>
    <w:p w14:paraId="50B0AF90" w14:textId="77777777" w:rsidR="008C55FC" w:rsidRDefault="008C55FC" w:rsidP="00C42D5B"/>
    <w:p w14:paraId="13295470" w14:textId="77777777" w:rsidR="008C55FC" w:rsidRDefault="008C55FC" w:rsidP="00C42D5B"/>
    <w:p w14:paraId="6BA87347" w14:textId="77777777" w:rsidR="008C55FC" w:rsidRDefault="008C55FC" w:rsidP="00C42D5B"/>
    <w:p w14:paraId="79DF10C6" w14:textId="77777777" w:rsidR="008C55FC" w:rsidRDefault="008C55FC" w:rsidP="00C42D5B"/>
    <w:p w14:paraId="3732C34C" w14:textId="51958E09" w:rsidR="008C55FC" w:rsidRDefault="008C55FC" w:rsidP="008D583F">
      <w:pPr>
        <w:pStyle w:val="Heading1"/>
        <w:numPr>
          <w:ilvl w:val="0"/>
          <w:numId w:val="0"/>
        </w:numPr>
      </w:pPr>
      <w:r>
        <w:t>Anhang H: Informationssicherheitsleitlinie</w:t>
      </w:r>
    </w:p>
    <w:p w14:paraId="7610B1DE" w14:textId="77777777" w:rsidR="008C55FC" w:rsidRPr="008D583F" w:rsidRDefault="008C55FC" w:rsidP="008D583F">
      <w:pPr>
        <w:rPr>
          <w:bCs/>
        </w:rPr>
      </w:pPr>
      <w:bookmarkStart w:id="49" w:name="_Toc45377714"/>
      <w:bookmarkStart w:id="50" w:name="_Toc103066116"/>
      <w:r w:rsidRPr="008D583F">
        <w:rPr>
          <w:b/>
          <w:bCs/>
        </w:rPr>
        <w:t>Kontext der Organisation</w:t>
      </w:r>
      <w:bookmarkEnd w:id="49"/>
      <w:bookmarkEnd w:id="50"/>
    </w:p>
    <w:p w14:paraId="79847932" w14:textId="77777777" w:rsidR="008C55FC" w:rsidRPr="00CA325B" w:rsidRDefault="008C55FC" w:rsidP="008C55FC">
      <w:pPr>
        <w:pStyle w:val="NormalWeb"/>
        <w:shd w:val="clear" w:color="auto" w:fill="FFFFFF"/>
        <w:spacing w:before="0" w:beforeAutospacing="0" w:after="150" w:afterAutospacing="0"/>
        <w:rPr>
          <w:rFonts w:asciiTheme="minorHAnsi" w:hAnsiTheme="minorHAnsi" w:cstheme="minorHAnsi"/>
          <w:color w:val="242424"/>
        </w:rPr>
      </w:pPr>
      <w:bookmarkStart w:id="51" w:name="_Toc45377715"/>
      <w:r w:rsidRPr="00CA325B">
        <w:rPr>
          <w:rFonts w:asciiTheme="minorHAnsi" w:hAnsiTheme="minorHAnsi" w:cstheme="minorHAnsi"/>
          <w:color w:val="242424"/>
        </w:rPr>
        <w:t>Die Software4You Planungssysteme GmbH ist führender Anbieter von Softwareprodukten und Dienstleistungen im Bereich Personalkostenplanung und -controlling. Die branchenübergreifenden Lösungen werden an mittelständische und große Unternehmen adressiert.</w:t>
      </w:r>
    </w:p>
    <w:p w14:paraId="6A2A7490" w14:textId="77777777" w:rsidR="008C55FC" w:rsidRPr="00CA325B" w:rsidRDefault="008C55FC" w:rsidP="008C55FC">
      <w:pPr>
        <w:pStyle w:val="NormalWeb"/>
        <w:shd w:val="clear" w:color="auto" w:fill="FFFFFF"/>
        <w:spacing w:before="0" w:beforeAutospacing="0" w:after="150" w:afterAutospacing="0"/>
        <w:rPr>
          <w:rFonts w:asciiTheme="minorHAnsi" w:hAnsiTheme="minorHAnsi" w:cstheme="minorHAnsi"/>
          <w:color w:val="242424"/>
        </w:rPr>
      </w:pPr>
      <w:r w:rsidRPr="00CA325B">
        <w:rPr>
          <w:rFonts w:asciiTheme="minorHAnsi" w:hAnsiTheme="minorHAnsi" w:cstheme="minorHAnsi"/>
          <w:color w:val="242424"/>
        </w:rPr>
        <w:t xml:space="preserve">Mit </w:t>
      </w:r>
      <w:r>
        <w:rPr>
          <w:rFonts w:asciiTheme="minorHAnsi" w:hAnsiTheme="minorHAnsi" w:cstheme="minorHAnsi"/>
          <w:color w:val="242424"/>
        </w:rPr>
        <w:t>s</w:t>
      </w:r>
      <w:r w:rsidRPr="00CA325B">
        <w:rPr>
          <w:rFonts w:asciiTheme="minorHAnsi" w:hAnsiTheme="minorHAnsi" w:cstheme="minorHAnsi"/>
          <w:color w:val="242424"/>
        </w:rPr>
        <w:t xml:space="preserve">einer jahrzehntelangen Erfahrung (Gründung 1999) im Bereich Personalcontrolling-Systemen und Personalkostenplanung bietet Software4you mit ihrem selbst entwickelten Produkt 4PLAN HR eine zuverlässige Lösung für die Personalkostenplanung, Personalplanung </w:t>
      </w:r>
      <w:r w:rsidRPr="00CA325B">
        <w:rPr>
          <w:rFonts w:asciiTheme="minorHAnsi" w:hAnsiTheme="minorHAnsi" w:cstheme="minorHAnsi"/>
          <w:color w:val="242424"/>
        </w:rPr>
        <w:lastRenderedPageBreak/>
        <w:t>und Personalcontrolling an, die sich dank Solution Packs schnell und unkompliziert implementieren lässt. Dabei erfüllen diese </w:t>
      </w:r>
      <w:hyperlink r:id="rId13" w:tgtFrame="_blank" w:tooltip="https://www.software4you.com/produkte/" w:history="1">
        <w:r w:rsidRPr="00CA325B">
          <w:rPr>
            <w:rStyle w:val="Hyperlink"/>
            <w:rFonts w:asciiTheme="minorHAnsi" w:eastAsiaTheme="majorEastAsia" w:hAnsiTheme="minorHAnsi" w:cstheme="minorHAnsi"/>
            <w:color w:val="6264A7"/>
          </w:rPr>
          <w:t>Produkte</w:t>
        </w:r>
      </w:hyperlink>
      <w:r w:rsidRPr="00CA325B">
        <w:rPr>
          <w:rFonts w:asciiTheme="minorHAnsi" w:hAnsiTheme="minorHAnsi" w:cstheme="minorHAnsi"/>
          <w:color w:val="242424"/>
        </w:rPr>
        <w:t> unternehmensspezifische Anforderungen und reagieren jederzeit flexibel auf Veränderungen in Unternehmensabläufen.</w:t>
      </w:r>
    </w:p>
    <w:p w14:paraId="79C6ACD3" w14:textId="77777777" w:rsidR="008C55FC" w:rsidRPr="00CA325B" w:rsidRDefault="008C55FC" w:rsidP="008C55FC">
      <w:pPr>
        <w:pStyle w:val="NormalWeb"/>
        <w:shd w:val="clear" w:color="auto" w:fill="FFFFFF"/>
        <w:spacing w:before="0" w:beforeAutospacing="0" w:after="150" w:afterAutospacing="0"/>
        <w:rPr>
          <w:rFonts w:asciiTheme="minorHAnsi" w:hAnsiTheme="minorHAnsi" w:cstheme="minorHAnsi"/>
          <w:color w:val="242424"/>
        </w:rPr>
      </w:pPr>
      <w:hyperlink r:id="rId14" w:tgtFrame="_blank" w:tooltip="https://80.151.127.252:10443/proxy/4dec94ec/https/www.inside-computer.de)/" w:history="1">
        <w:r w:rsidRPr="00CA325B">
          <w:rPr>
            <w:rStyle w:val="Hyperlink"/>
            <w:rFonts w:asciiTheme="minorHAnsi" w:eastAsiaTheme="majorEastAsia" w:hAnsiTheme="minorHAnsi" w:cstheme="minorHAnsi"/>
            <w:color w:val="6264A7"/>
          </w:rPr>
          <w:t>(</w:t>
        </w:r>
      </w:hyperlink>
      <w:r w:rsidRPr="00CA325B">
        <w:rPr>
          <w:rFonts w:asciiTheme="minorHAnsi" w:hAnsiTheme="minorHAnsi" w:cstheme="minorHAnsi"/>
          <w:color w:val="242424"/>
        </w:rPr>
        <w:t>siehe </w:t>
      </w:r>
      <w:hyperlink r:id="rId15" w:tgtFrame="_blank" w:tooltip="https://www.software4you.com/unternehmen/" w:history="1">
        <w:r w:rsidRPr="00CA325B">
          <w:rPr>
            <w:rStyle w:val="Hyperlink"/>
            <w:rFonts w:asciiTheme="minorHAnsi" w:eastAsiaTheme="majorEastAsia" w:hAnsiTheme="minorHAnsi" w:cstheme="minorHAnsi"/>
            <w:color w:val="6264A7"/>
          </w:rPr>
          <w:t>https://www.software4you.com/unternehmen/</w:t>
        </w:r>
      </w:hyperlink>
      <w:r w:rsidRPr="00CA325B">
        <w:rPr>
          <w:rFonts w:asciiTheme="minorHAnsi" w:hAnsiTheme="minorHAnsi" w:cstheme="minorHAnsi"/>
          <w:color w:val="242424"/>
        </w:rPr>
        <w:t>)</w:t>
      </w:r>
    </w:p>
    <w:p w14:paraId="55E105CC" w14:textId="77777777" w:rsidR="008C55FC" w:rsidRPr="00CA325B" w:rsidRDefault="008C55FC" w:rsidP="008C55FC">
      <w:pPr>
        <w:pStyle w:val="NormalWeb"/>
        <w:shd w:val="clear" w:color="auto" w:fill="FFFFFF"/>
        <w:spacing w:before="0" w:beforeAutospacing="0" w:after="150" w:afterAutospacing="0"/>
        <w:rPr>
          <w:rFonts w:asciiTheme="minorHAnsi" w:hAnsiTheme="minorHAnsi" w:cstheme="minorHAnsi"/>
          <w:color w:val="242424"/>
        </w:rPr>
      </w:pPr>
      <w:r w:rsidRPr="00CA325B">
        <w:rPr>
          <w:rFonts w:asciiTheme="minorHAnsi" w:hAnsiTheme="minorHAnsi" w:cstheme="minorHAnsi"/>
          <w:color w:val="242424"/>
        </w:rPr>
        <w:t>Mit der Einführung eines Managementsystems nach der DIN EN ISO 27001:20</w:t>
      </w:r>
      <w:r>
        <w:rPr>
          <w:rFonts w:asciiTheme="minorHAnsi" w:hAnsiTheme="minorHAnsi" w:cstheme="minorHAnsi"/>
          <w:color w:val="242424"/>
        </w:rPr>
        <w:t>23</w:t>
      </w:r>
      <w:r w:rsidRPr="00CA325B">
        <w:rPr>
          <w:rFonts w:asciiTheme="minorHAnsi" w:hAnsiTheme="minorHAnsi" w:cstheme="minorHAnsi"/>
          <w:color w:val="242424"/>
        </w:rPr>
        <w:t>, wollen wir die steigenden Anforderungen der Gesellschaft und unserer Kunden nach Transparenz und Sicherheit in der Branche und vor allem im SaaS Umfeld erfüllen. Durch die offene Darstellung der Prozesse und Abläufe in unserem Unternehmen können sich alle Mitarbeiter an einer ständigen Weiterentwicklung und Verbesserung beteiligen. Durch sorgfältige Zielsetzung, Planung, Umsetzung, Kontrolle und Korrektur in den verschiedenen Bereichen unseres Unternehmens sind wir in der Lage auf die schnelle Entwicklung am Markt zu reagieren und langfristig erfolgreich zu bleiben. Informationssicherheit wird im Unternehmen ernst genommen und achtet stets auf Vertraulichkeit, Verfügbarkeit und Integrität.</w:t>
      </w:r>
    </w:p>
    <w:p w14:paraId="34A859B9" w14:textId="77777777" w:rsidR="008C55FC" w:rsidRPr="00CA325B" w:rsidRDefault="008C55FC" w:rsidP="008C55FC">
      <w:pPr>
        <w:pStyle w:val="NormalWeb"/>
        <w:shd w:val="clear" w:color="auto" w:fill="FFFFFF"/>
        <w:spacing w:before="0" w:beforeAutospacing="0" w:after="150" w:afterAutospacing="0"/>
        <w:rPr>
          <w:rFonts w:asciiTheme="minorHAnsi" w:hAnsiTheme="minorHAnsi" w:cstheme="minorHAnsi"/>
          <w:color w:val="242424"/>
        </w:rPr>
      </w:pPr>
      <w:r w:rsidRPr="00CA325B">
        <w:rPr>
          <w:rFonts w:asciiTheme="minorHAnsi" w:hAnsiTheme="minorHAnsi" w:cstheme="minorHAnsi"/>
          <w:color w:val="242424"/>
        </w:rPr>
        <w:t>Die Software4You Planungssysteme GmbH in München bietet die folgenden Leistungen an:</w:t>
      </w:r>
    </w:p>
    <w:p w14:paraId="3986D64A" w14:textId="77777777" w:rsidR="008C55FC" w:rsidRPr="00CA325B" w:rsidRDefault="008C55FC" w:rsidP="008C55FC">
      <w:pPr>
        <w:numPr>
          <w:ilvl w:val="0"/>
          <w:numId w:val="21"/>
        </w:numPr>
        <w:shd w:val="clear" w:color="auto" w:fill="FFFFFF"/>
        <w:spacing w:before="100" w:beforeAutospacing="1" w:after="100" w:afterAutospacing="1" w:line="240" w:lineRule="auto"/>
        <w:rPr>
          <w:rFonts w:cstheme="minorHAnsi"/>
          <w:color w:val="242424"/>
          <w:szCs w:val="24"/>
        </w:rPr>
      </w:pPr>
      <w:r w:rsidRPr="00CA325B">
        <w:rPr>
          <w:rFonts w:cstheme="minorHAnsi"/>
          <w:color w:val="242424"/>
          <w:szCs w:val="24"/>
        </w:rPr>
        <w:t>Lizenzierung von 4PLAN HR </w:t>
      </w:r>
    </w:p>
    <w:p w14:paraId="04D7A4AF" w14:textId="77777777" w:rsidR="008C55FC" w:rsidRPr="00CA325B" w:rsidRDefault="008C55FC" w:rsidP="008C55FC">
      <w:pPr>
        <w:numPr>
          <w:ilvl w:val="0"/>
          <w:numId w:val="21"/>
        </w:numPr>
        <w:shd w:val="clear" w:color="auto" w:fill="FFFFFF"/>
        <w:spacing w:before="100" w:beforeAutospacing="1" w:after="100" w:afterAutospacing="1" w:line="240" w:lineRule="auto"/>
        <w:rPr>
          <w:rFonts w:cstheme="minorHAnsi"/>
          <w:color w:val="242424"/>
          <w:szCs w:val="24"/>
        </w:rPr>
      </w:pPr>
      <w:r w:rsidRPr="00CA325B">
        <w:rPr>
          <w:rFonts w:cstheme="minorHAnsi"/>
          <w:color w:val="242424"/>
          <w:szCs w:val="24"/>
        </w:rPr>
        <w:t>Consulting</w:t>
      </w:r>
    </w:p>
    <w:p w14:paraId="5FD59235" w14:textId="77777777" w:rsidR="008C55FC" w:rsidRPr="00240B18" w:rsidRDefault="008C55FC" w:rsidP="008C55FC">
      <w:pPr>
        <w:numPr>
          <w:ilvl w:val="0"/>
          <w:numId w:val="21"/>
        </w:numPr>
        <w:shd w:val="clear" w:color="auto" w:fill="FFFFFF"/>
        <w:spacing w:before="100" w:beforeAutospacing="1" w:after="100" w:afterAutospacing="1" w:line="240" w:lineRule="auto"/>
        <w:rPr>
          <w:rFonts w:cstheme="minorHAnsi"/>
          <w:color w:val="242424"/>
          <w:szCs w:val="24"/>
          <w:lang w:val="en-GB"/>
        </w:rPr>
      </w:pPr>
      <w:r w:rsidRPr="00240B18">
        <w:rPr>
          <w:rFonts w:cstheme="minorHAnsi"/>
          <w:color w:val="242424"/>
          <w:szCs w:val="24"/>
          <w:lang w:val="en-GB"/>
        </w:rPr>
        <w:t>4PLAN as a Service (SaaS)</w:t>
      </w:r>
    </w:p>
    <w:p w14:paraId="1F56E3C8" w14:textId="77777777" w:rsidR="008C55FC" w:rsidRPr="00CA325B" w:rsidRDefault="008C55FC" w:rsidP="008C55FC">
      <w:pPr>
        <w:numPr>
          <w:ilvl w:val="0"/>
          <w:numId w:val="21"/>
        </w:numPr>
        <w:shd w:val="clear" w:color="auto" w:fill="FFFFFF"/>
        <w:spacing w:before="100" w:beforeAutospacing="1" w:after="100" w:afterAutospacing="1" w:line="240" w:lineRule="auto"/>
        <w:rPr>
          <w:rFonts w:cstheme="minorHAnsi"/>
          <w:color w:val="242424"/>
          <w:szCs w:val="24"/>
        </w:rPr>
      </w:pPr>
      <w:r w:rsidRPr="00CA325B">
        <w:rPr>
          <w:rFonts w:cstheme="minorHAnsi"/>
          <w:color w:val="242424"/>
          <w:szCs w:val="24"/>
        </w:rPr>
        <w:t>Technischer Support</w:t>
      </w:r>
    </w:p>
    <w:p w14:paraId="636D320A" w14:textId="77777777" w:rsidR="008C55FC" w:rsidRPr="00CA325B" w:rsidRDefault="008C55FC" w:rsidP="008C55FC">
      <w:pPr>
        <w:pStyle w:val="NormalWeb"/>
        <w:shd w:val="clear" w:color="auto" w:fill="FFFFFF"/>
        <w:spacing w:before="0" w:beforeAutospacing="0" w:after="150" w:afterAutospacing="0"/>
        <w:rPr>
          <w:rFonts w:asciiTheme="minorHAnsi" w:hAnsiTheme="minorHAnsi" w:cstheme="minorHAnsi"/>
          <w:color w:val="242424"/>
        </w:rPr>
      </w:pPr>
      <w:r w:rsidRPr="00CA325B">
        <w:rPr>
          <w:rFonts w:asciiTheme="minorHAnsi" w:hAnsiTheme="minorHAnsi" w:cstheme="minorHAnsi"/>
          <w:color w:val="242424"/>
        </w:rPr>
        <w:t>Unsere Kunden sind vorwiegend</w:t>
      </w:r>
    </w:p>
    <w:p w14:paraId="6F25A749" w14:textId="77777777" w:rsidR="008C55FC" w:rsidRPr="00CA325B" w:rsidRDefault="008C55FC" w:rsidP="008C55FC">
      <w:pPr>
        <w:numPr>
          <w:ilvl w:val="0"/>
          <w:numId w:val="22"/>
        </w:numPr>
        <w:shd w:val="clear" w:color="auto" w:fill="FFFFFF"/>
        <w:spacing w:before="100" w:beforeAutospacing="1" w:after="100" w:afterAutospacing="1" w:line="240" w:lineRule="auto"/>
        <w:rPr>
          <w:rFonts w:cstheme="minorHAnsi"/>
          <w:color w:val="242424"/>
          <w:szCs w:val="24"/>
        </w:rPr>
      </w:pPr>
      <w:r w:rsidRPr="00CA325B">
        <w:rPr>
          <w:rFonts w:cstheme="minorHAnsi"/>
          <w:color w:val="242424"/>
          <w:szCs w:val="24"/>
        </w:rPr>
        <w:t>Großkonzerne</w:t>
      </w:r>
    </w:p>
    <w:p w14:paraId="128F8CD0" w14:textId="77777777" w:rsidR="008C55FC" w:rsidRPr="00CA325B" w:rsidRDefault="008C55FC" w:rsidP="008C55FC">
      <w:pPr>
        <w:numPr>
          <w:ilvl w:val="0"/>
          <w:numId w:val="22"/>
        </w:numPr>
        <w:shd w:val="clear" w:color="auto" w:fill="FFFFFF"/>
        <w:spacing w:before="100" w:beforeAutospacing="1" w:after="100" w:afterAutospacing="1" w:line="240" w:lineRule="auto"/>
        <w:rPr>
          <w:rFonts w:cstheme="minorHAnsi"/>
          <w:color w:val="242424"/>
          <w:szCs w:val="24"/>
        </w:rPr>
      </w:pPr>
      <w:r w:rsidRPr="00CA325B">
        <w:rPr>
          <w:rFonts w:cstheme="minorHAnsi"/>
          <w:color w:val="242424"/>
          <w:szCs w:val="24"/>
        </w:rPr>
        <w:t>Mittelstand </w:t>
      </w:r>
    </w:p>
    <w:p w14:paraId="2819D39E" w14:textId="77777777" w:rsidR="008C55FC" w:rsidRPr="00CA325B" w:rsidRDefault="008C55FC" w:rsidP="008C55FC">
      <w:pPr>
        <w:pStyle w:val="NormalWeb"/>
        <w:shd w:val="clear" w:color="auto" w:fill="FFFFFF"/>
        <w:spacing w:before="0" w:beforeAutospacing="0" w:after="150" w:afterAutospacing="0"/>
        <w:rPr>
          <w:rFonts w:asciiTheme="minorHAnsi" w:hAnsiTheme="minorHAnsi" w:cstheme="minorHAnsi"/>
          <w:color w:val="242424"/>
        </w:rPr>
      </w:pPr>
      <w:r w:rsidRPr="00CA325B">
        <w:rPr>
          <w:rFonts w:asciiTheme="minorHAnsi" w:hAnsiTheme="minorHAnsi" w:cstheme="minorHAnsi"/>
          <w:color w:val="242424"/>
        </w:rPr>
        <w:t>Das Mission Statement der Software4You Planungssysteme GmbH lautet:</w:t>
      </w:r>
    </w:p>
    <w:tbl>
      <w:tblPr>
        <w:tblW w:w="0" w:type="auto"/>
        <w:tblBorders>
          <w:top w:val="single" w:sz="6" w:space="0" w:color="242424"/>
          <w:left w:val="single" w:sz="6" w:space="0" w:color="242424"/>
          <w:bottom w:val="single" w:sz="6" w:space="0" w:color="242424"/>
          <w:right w:val="single" w:sz="6" w:space="0" w:color="242424"/>
        </w:tblBorders>
        <w:shd w:val="clear" w:color="auto" w:fill="FFFFFF"/>
        <w:tblCellMar>
          <w:top w:w="15" w:type="dxa"/>
          <w:left w:w="15" w:type="dxa"/>
          <w:bottom w:w="15" w:type="dxa"/>
          <w:right w:w="15" w:type="dxa"/>
        </w:tblCellMar>
        <w:tblLook w:val="04A0" w:firstRow="1" w:lastRow="0" w:firstColumn="1" w:lastColumn="0" w:noHBand="0" w:noVBand="1"/>
      </w:tblPr>
      <w:tblGrid>
        <w:gridCol w:w="9056"/>
      </w:tblGrid>
      <w:tr w:rsidR="008C55FC" w:rsidRPr="00CA325B" w14:paraId="59CC75DD" w14:textId="77777777" w:rsidTr="00481E95">
        <w:tc>
          <w:tcPr>
            <w:tcW w:w="0" w:type="auto"/>
            <w:tcBorders>
              <w:top w:val="single" w:sz="6" w:space="0" w:color="242424"/>
              <w:left w:val="single" w:sz="6" w:space="0" w:color="242424"/>
              <w:bottom w:val="single" w:sz="6" w:space="0" w:color="242424"/>
              <w:right w:val="single" w:sz="6" w:space="0" w:color="242424"/>
            </w:tcBorders>
            <w:shd w:val="clear" w:color="auto" w:fill="FFFFFF"/>
            <w:hideMark/>
          </w:tcPr>
          <w:p w14:paraId="01D815E4" w14:textId="77777777" w:rsidR="008C55FC" w:rsidRPr="00CA325B" w:rsidRDefault="008C55FC" w:rsidP="00481E95">
            <w:pPr>
              <w:rPr>
                <w:rFonts w:cstheme="minorHAnsi"/>
                <w:color w:val="242424"/>
                <w:szCs w:val="24"/>
              </w:rPr>
            </w:pPr>
            <w:r w:rsidRPr="00240B18">
              <w:rPr>
                <w:rFonts w:cstheme="minorHAnsi"/>
                <w:color w:val="242424"/>
                <w:szCs w:val="24"/>
                <w:lang w:val="en-GB"/>
              </w:rPr>
              <w:t xml:space="preserve">„Unser Motto </w:t>
            </w:r>
            <w:proofErr w:type="spellStart"/>
            <w:r w:rsidRPr="00240B18">
              <w:rPr>
                <w:rFonts w:cstheme="minorHAnsi"/>
                <w:color w:val="242424"/>
                <w:szCs w:val="24"/>
                <w:lang w:val="en-GB"/>
              </w:rPr>
              <w:t>ist</w:t>
            </w:r>
            <w:proofErr w:type="spellEnd"/>
            <w:r w:rsidRPr="00240B18">
              <w:rPr>
                <w:rFonts w:cstheme="minorHAnsi"/>
                <w:color w:val="242424"/>
                <w:szCs w:val="24"/>
                <w:lang w:val="en-GB"/>
              </w:rPr>
              <w:t xml:space="preserve"> „World Class HR </w:t>
            </w:r>
            <w:proofErr w:type="gramStart"/>
            <w:r w:rsidRPr="00240B18">
              <w:rPr>
                <w:rFonts w:cstheme="minorHAnsi"/>
                <w:color w:val="242424"/>
                <w:szCs w:val="24"/>
                <w:lang w:val="en-GB"/>
              </w:rPr>
              <w:t>Controlling“</w:t>
            </w:r>
            <w:proofErr w:type="gramEnd"/>
            <w:r w:rsidRPr="00240B18">
              <w:rPr>
                <w:rFonts w:cstheme="minorHAnsi"/>
                <w:color w:val="242424"/>
                <w:szCs w:val="24"/>
                <w:lang w:val="en-GB"/>
              </w:rPr>
              <w:t xml:space="preserve">. </w:t>
            </w:r>
            <w:r w:rsidRPr="00CA325B">
              <w:rPr>
                <w:rFonts w:cstheme="minorHAnsi"/>
                <w:color w:val="242424"/>
                <w:szCs w:val="24"/>
              </w:rPr>
              <w:t xml:space="preserve">Darunter verstehen wir, dass unsere Software einen HR-Fokus besitzt, zuverlässig und sicher nachvollziehbare Ergebnisse liefert sowie eine produktive Arbeitsumgebung für unsere Kunden bietet. Um in den Punkten Sicherheit, Zuverlässigkeit und Produktivität noch stärker zu werden, haben wir uns entschieden den Software </w:t>
            </w:r>
            <w:proofErr w:type="spellStart"/>
            <w:r w:rsidRPr="00CA325B">
              <w:rPr>
                <w:rFonts w:cstheme="minorHAnsi"/>
                <w:color w:val="242424"/>
                <w:szCs w:val="24"/>
              </w:rPr>
              <w:t>as</w:t>
            </w:r>
            <w:proofErr w:type="spellEnd"/>
            <w:r w:rsidRPr="00CA325B">
              <w:rPr>
                <w:rFonts w:cstheme="minorHAnsi"/>
                <w:color w:val="242424"/>
                <w:szCs w:val="24"/>
              </w:rPr>
              <w:t xml:space="preserve"> a Service (SaaS) Bereich sowie die Softwareentwicklung nach ISO27001 zertifizieren zu lassen und ein entsprechendes Informationssicherheitsmanagementsystem aufzubauen.</w:t>
            </w:r>
          </w:p>
        </w:tc>
      </w:tr>
    </w:tbl>
    <w:p w14:paraId="13D2754F" w14:textId="77777777" w:rsidR="008C55FC" w:rsidRPr="00CA325B" w:rsidRDefault="008C55FC" w:rsidP="008C55FC">
      <w:pPr>
        <w:pStyle w:val="NormalWeb"/>
        <w:shd w:val="clear" w:color="auto" w:fill="FFFFFF"/>
        <w:spacing w:before="0" w:beforeAutospacing="0" w:after="150" w:afterAutospacing="0"/>
        <w:rPr>
          <w:rFonts w:asciiTheme="minorHAnsi" w:hAnsiTheme="minorHAnsi" w:cstheme="minorHAnsi"/>
          <w:color w:val="242424"/>
        </w:rPr>
      </w:pPr>
      <w:r w:rsidRPr="00CA325B">
        <w:rPr>
          <w:rFonts w:asciiTheme="minorHAnsi" w:hAnsiTheme="minorHAnsi" w:cstheme="minorHAnsi"/>
          <w:color w:val="242424"/>
        </w:rPr>
        <w:t>Aus unserem Mission Statement ergibt sich der folgende externe und interne Kontext, den wir beachten müssen:</w:t>
      </w:r>
    </w:p>
    <w:p w14:paraId="0BEB0FE6" w14:textId="77777777" w:rsidR="008C55FC" w:rsidRPr="00CA325B" w:rsidRDefault="008C55FC" w:rsidP="008C55FC">
      <w:pPr>
        <w:numPr>
          <w:ilvl w:val="0"/>
          <w:numId w:val="23"/>
        </w:numPr>
        <w:shd w:val="clear" w:color="auto" w:fill="FFFFFF"/>
        <w:spacing w:before="100" w:beforeAutospacing="1" w:after="100" w:afterAutospacing="1" w:line="240" w:lineRule="auto"/>
        <w:rPr>
          <w:rFonts w:cstheme="minorHAnsi"/>
          <w:color w:val="242424"/>
          <w:szCs w:val="24"/>
        </w:rPr>
      </w:pPr>
      <w:r w:rsidRPr="00CA325B">
        <w:rPr>
          <w:rFonts w:cstheme="minorHAnsi"/>
          <w:color w:val="242424"/>
          <w:szCs w:val="24"/>
        </w:rPr>
        <w:t>Externe Themen: Wir bewegen uns im Markt der Speziallösungen im Bereich Personalcontrolling. Unsere Kunden im SaaS-Bereich sind Unternehmen im nationalen als auch im internationalen Raum. In diesem Umfeld beraten wir unsere Kunden inhaltlich und bieten technischen Support an. Von unseren Kunden wird die Software im Regelfall zur Planung und Budgetierung und KPI-Analyse im HR-Bereich genutzt. Unsere Kunden vertrauen uns in diesem Zusammenhang Mitarbeiter-Daten, wie z.B. Gehalt, Geburtsdatum, Tarif usw. an.</w:t>
      </w:r>
    </w:p>
    <w:p w14:paraId="53CDA6DF" w14:textId="77777777" w:rsidR="008C55FC" w:rsidRPr="00CA325B" w:rsidRDefault="008C55FC" w:rsidP="008C55FC">
      <w:pPr>
        <w:numPr>
          <w:ilvl w:val="0"/>
          <w:numId w:val="23"/>
        </w:numPr>
        <w:shd w:val="clear" w:color="auto" w:fill="FFFFFF"/>
        <w:spacing w:before="100" w:beforeAutospacing="1" w:after="100" w:afterAutospacing="1" w:line="240" w:lineRule="auto"/>
        <w:rPr>
          <w:rFonts w:cstheme="minorHAnsi"/>
          <w:color w:val="242424"/>
          <w:szCs w:val="24"/>
        </w:rPr>
      </w:pPr>
      <w:r w:rsidRPr="00CA325B">
        <w:rPr>
          <w:rFonts w:cstheme="minorHAnsi"/>
          <w:color w:val="242424"/>
          <w:szCs w:val="24"/>
        </w:rPr>
        <w:t>Interne Themen: Im SaaS-Bereich unseres Unternehmens betreiben wir auf Kundenwunsch die von Software4You erworbene oder gemietete Software 4PLAN sowie de</w:t>
      </w:r>
      <w:r w:rsidRPr="00CA325B">
        <w:rPr>
          <w:rFonts w:cstheme="minorHAnsi"/>
          <w:color w:val="242424"/>
          <w:szCs w:val="24"/>
        </w:rPr>
        <w:lastRenderedPageBreak/>
        <w:t>ren Module. Unser Anspruch an uns ist, dass die Kundensysteme bei uns sicher, zuverlässig und produktiv laufen. Intern betrachten wir hier v.a. die Themen Datenschutz und Informationssicherheit im SaaS-Betrieb, sowie die sichere Entwicklung unserer Software 4PLAN. Alle drei Themen sind für uns gleichermaßen wichtig.</w:t>
      </w:r>
    </w:p>
    <w:p w14:paraId="13879B52" w14:textId="77777777" w:rsidR="008C55FC" w:rsidRPr="008D583F" w:rsidRDefault="008C55FC" w:rsidP="008D583F">
      <w:pPr>
        <w:rPr>
          <w:bCs/>
        </w:rPr>
      </w:pPr>
      <w:bookmarkStart w:id="52" w:name="_Toc103066117"/>
      <w:r w:rsidRPr="008D583F">
        <w:rPr>
          <w:b/>
          <w:bCs/>
        </w:rPr>
        <w:t>Informationssicherheitspolitik</w:t>
      </w:r>
      <w:bookmarkEnd w:id="51"/>
      <w:bookmarkEnd w:id="52"/>
    </w:p>
    <w:p w14:paraId="545E5841" w14:textId="77777777" w:rsidR="008C55FC" w:rsidRPr="00CA325B" w:rsidRDefault="008C55FC" w:rsidP="008C55FC">
      <w:pPr>
        <w:shd w:val="clear" w:color="auto" w:fill="FFFFFF"/>
        <w:spacing w:after="150"/>
        <w:rPr>
          <w:rFonts w:eastAsia="Times New Roman" w:cstheme="minorHAnsi"/>
          <w:color w:val="242424"/>
          <w:sz w:val="21"/>
          <w:szCs w:val="21"/>
          <w:lang w:eastAsia="de-DE"/>
        </w:rPr>
      </w:pPr>
      <w:r w:rsidRPr="00CA325B">
        <w:rPr>
          <w:rFonts w:eastAsia="Times New Roman" w:cstheme="minorHAnsi"/>
          <w:color w:val="242424"/>
          <w:szCs w:val="24"/>
          <w:lang w:eastAsia="de-DE"/>
        </w:rPr>
        <w:t>Wir betrachten Informationssicherheit als einen wesentlichen Wert, den wir anbieten möchten. Von der Informationssicherheit (Vertraulichkeit, Integrität und Verfügbarkeit) von Informationen, die von unseren Lösungen verarbeitet werden, hängt viel ab. Dies bringen wir durch die folgende Selbstverpflichtung zum Ausdruck:</w:t>
      </w:r>
    </w:p>
    <w:p w14:paraId="426C89AF" w14:textId="77777777" w:rsidR="008C55FC" w:rsidRPr="00CA325B" w:rsidRDefault="008C55FC" w:rsidP="008C55FC">
      <w:pPr>
        <w:numPr>
          <w:ilvl w:val="0"/>
          <w:numId w:val="24"/>
        </w:numPr>
        <w:shd w:val="clear" w:color="auto" w:fill="FFFFFF"/>
        <w:spacing w:before="100" w:beforeAutospacing="1" w:after="100" w:afterAutospacing="1" w:line="240" w:lineRule="auto"/>
        <w:rPr>
          <w:rFonts w:eastAsia="Times New Roman" w:cstheme="minorHAnsi"/>
          <w:color w:val="242424"/>
          <w:sz w:val="21"/>
          <w:szCs w:val="21"/>
          <w:lang w:eastAsia="de-DE"/>
        </w:rPr>
      </w:pPr>
      <w:r w:rsidRPr="00CA325B">
        <w:rPr>
          <w:rFonts w:eastAsia="Times New Roman" w:cstheme="minorHAnsi"/>
          <w:color w:val="242424"/>
          <w:szCs w:val="24"/>
          <w:lang w:eastAsia="de-DE"/>
        </w:rPr>
        <w:t>Wir verpflichten uns, alle gesetzlichen und durch Kunden und Partner vertraglich vorgegebenen Regelungen zur Informationssicherheit einzuhalten und die von Behörden und anderen Organisationen bereitgestellten Informationen zur kontinuierlichen Verbesserung der Informationssicherheit zu nutzen.</w:t>
      </w:r>
    </w:p>
    <w:p w14:paraId="58EAD0C5" w14:textId="77777777" w:rsidR="008C55FC" w:rsidRPr="00CA325B" w:rsidRDefault="008C55FC" w:rsidP="008C55FC">
      <w:pPr>
        <w:numPr>
          <w:ilvl w:val="0"/>
          <w:numId w:val="24"/>
        </w:numPr>
        <w:shd w:val="clear" w:color="auto" w:fill="FFFFFF"/>
        <w:spacing w:before="100" w:beforeAutospacing="1" w:after="100" w:afterAutospacing="1" w:line="240" w:lineRule="auto"/>
        <w:rPr>
          <w:rFonts w:eastAsia="Times New Roman" w:cstheme="minorHAnsi"/>
          <w:color w:val="242424"/>
          <w:sz w:val="21"/>
          <w:szCs w:val="21"/>
          <w:lang w:eastAsia="de-DE"/>
        </w:rPr>
      </w:pPr>
      <w:r w:rsidRPr="00CA325B">
        <w:rPr>
          <w:rFonts w:eastAsia="Times New Roman" w:cstheme="minorHAnsi"/>
          <w:color w:val="242424"/>
          <w:szCs w:val="24"/>
          <w:lang w:eastAsia="de-DE"/>
        </w:rPr>
        <w:t>Wir bilden alle Mitarbeiter, die Tätigkeiten im Anwendungsbereich der Informationssicherheit durchführen, so aus, dass sie sicher und bewusst im Sinne der Informationssicherheit agieren können.</w:t>
      </w:r>
    </w:p>
    <w:p w14:paraId="4357F95F" w14:textId="77777777" w:rsidR="008C55FC" w:rsidRPr="00CA325B" w:rsidRDefault="008C55FC" w:rsidP="008C55FC">
      <w:pPr>
        <w:numPr>
          <w:ilvl w:val="0"/>
          <w:numId w:val="24"/>
        </w:numPr>
        <w:shd w:val="clear" w:color="auto" w:fill="FFFFFF"/>
        <w:spacing w:before="100" w:beforeAutospacing="1" w:after="100" w:afterAutospacing="1" w:line="240" w:lineRule="auto"/>
        <w:rPr>
          <w:rFonts w:eastAsia="Times New Roman" w:cstheme="minorHAnsi"/>
          <w:color w:val="242424"/>
          <w:sz w:val="21"/>
          <w:szCs w:val="21"/>
          <w:lang w:eastAsia="de-DE"/>
        </w:rPr>
      </w:pPr>
      <w:r w:rsidRPr="00CA325B">
        <w:rPr>
          <w:rFonts w:eastAsia="Times New Roman" w:cstheme="minorHAnsi"/>
          <w:color w:val="242424"/>
          <w:szCs w:val="24"/>
          <w:lang w:eastAsia="de-DE"/>
        </w:rPr>
        <w:t>Wir schaffen notwendige technische und organisatorische Voraussetzungen (TOM), die es uns ermöglichen, Informationssicherheit zu leben.</w:t>
      </w:r>
    </w:p>
    <w:p w14:paraId="21068941" w14:textId="77777777" w:rsidR="008C55FC" w:rsidRPr="00CA325B" w:rsidRDefault="008C55FC" w:rsidP="008C55FC">
      <w:pPr>
        <w:numPr>
          <w:ilvl w:val="0"/>
          <w:numId w:val="24"/>
        </w:numPr>
        <w:shd w:val="clear" w:color="auto" w:fill="FFFFFF"/>
        <w:spacing w:before="100" w:beforeAutospacing="1" w:after="100" w:afterAutospacing="1" w:line="240" w:lineRule="auto"/>
        <w:rPr>
          <w:rFonts w:eastAsia="Times New Roman" w:cstheme="minorHAnsi"/>
          <w:color w:val="242424"/>
          <w:sz w:val="21"/>
          <w:szCs w:val="21"/>
          <w:lang w:eastAsia="de-DE"/>
        </w:rPr>
      </w:pPr>
      <w:r w:rsidRPr="00CA325B">
        <w:rPr>
          <w:rFonts w:eastAsia="Times New Roman" w:cstheme="minorHAnsi"/>
          <w:color w:val="242424"/>
          <w:szCs w:val="24"/>
          <w:lang w:eastAsia="de-DE"/>
        </w:rPr>
        <w:t>Wir möchten erreichen, dass Informationssicherheit bei uns allen nicht als „lästige Mehrarbeit“ begriffen wird, sondern als wichtig und wesentlich für unsere Kunden. Und dass wir zu jeder Zeit – trotz aller Regeln in diesem Bereich – unseren Kopf einschalten müssen und uns nicht darauf verlassen dürfen, dass in jeder Situation das Befolgen der festgelegten Regeln ausreicht. Wenn wir vor der Wahl stehen, etwas richtig sicher zu machen oder eine Regel zu befolgen, dann machen wir es lieber richtig sicher – und passen danach ggf. die Regel an.</w:t>
      </w:r>
    </w:p>
    <w:p w14:paraId="12CC50FE" w14:textId="77777777" w:rsidR="008C55FC" w:rsidRPr="00FA1FDE" w:rsidRDefault="008C55FC" w:rsidP="008C55FC">
      <w:pPr>
        <w:numPr>
          <w:ilvl w:val="0"/>
          <w:numId w:val="24"/>
        </w:numPr>
        <w:shd w:val="clear" w:color="auto" w:fill="FFFFFF"/>
        <w:spacing w:before="100" w:beforeAutospacing="1" w:after="100" w:afterAutospacing="1" w:line="240" w:lineRule="auto"/>
        <w:rPr>
          <w:rFonts w:eastAsia="Times New Roman" w:cstheme="minorHAnsi"/>
          <w:color w:val="242424"/>
          <w:sz w:val="21"/>
          <w:szCs w:val="21"/>
          <w:lang w:eastAsia="de-DE"/>
        </w:rPr>
      </w:pPr>
      <w:r w:rsidRPr="00CA325B">
        <w:rPr>
          <w:rFonts w:eastAsia="Times New Roman" w:cstheme="minorHAnsi"/>
          <w:color w:val="242424"/>
          <w:szCs w:val="24"/>
          <w:lang w:eastAsia="de-DE"/>
        </w:rPr>
        <w:t>Wir wollen in unserer Informationssicherheit immer besser werden!</w:t>
      </w:r>
    </w:p>
    <w:p w14:paraId="434BD399" w14:textId="77777777" w:rsidR="008C55FC" w:rsidRPr="00FA1FDE" w:rsidRDefault="008C55FC" w:rsidP="008C55FC">
      <w:pPr>
        <w:numPr>
          <w:ilvl w:val="0"/>
          <w:numId w:val="24"/>
        </w:numPr>
        <w:shd w:val="clear" w:color="auto" w:fill="FFFFFF"/>
        <w:spacing w:before="100" w:beforeAutospacing="1" w:after="100" w:afterAutospacing="1" w:line="240" w:lineRule="auto"/>
        <w:rPr>
          <w:rFonts w:eastAsia="Times New Roman" w:cstheme="minorHAnsi"/>
          <w:color w:val="242424"/>
          <w:sz w:val="21"/>
          <w:szCs w:val="21"/>
          <w:lang w:eastAsia="de-DE"/>
        </w:rPr>
      </w:pPr>
      <w:r>
        <w:rPr>
          <w:rFonts w:eastAsia="Times New Roman" w:cstheme="minorHAnsi"/>
          <w:color w:val="242424"/>
          <w:szCs w:val="24"/>
          <w:lang w:eastAsia="de-DE"/>
        </w:rPr>
        <w:t xml:space="preserve">Wir verpflichten uns die Anforderungen der ISO27001 zu erfüllen. </w:t>
      </w:r>
    </w:p>
    <w:p w14:paraId="4F017EAE" w14:textId="77777777" w:rsidR="008C55FC" w:rsidRPr="00CA325B" w:rsidRDefault="008C55FC" w:rsidP="008C55FC">
      <w:pPr>
        <w:numPr>
          <w:ilvl w:val="0"/>
          <w:numId w:val="24"/>
        </w:numPr>
        <w:shd w:val="clear" w:color="auto" w:fill="FFFFFF"/>
        <w:spacing w:before="100" w:beforeAutospacing="1" w:after="100" w:afterAutospacing="1" w:line="240" w:lineRule="auto"/>
        <w:rPr>
          <w:rFonts w:eastAsia="Times New Roman" w:cstheme="minorHAnsi"/>
          <w:color w:val="242424"/>
          <w:sz w:val="21"/>
          <w:szCs w:val="21"/>
          <w:lang w:eastAsia="de-DE"/>
        </w:rPr>
      </w:pPr>
      <w:r>
        <w:rPr>
          <w:rFonts w:eastAsia="Times New Roman" w:cstheme="minorHAnsi"/>
          <w:color w:val="242424"/>
          <w:szCs w:val="24"/>
          <w:lang w:eastAsia="de-DE"/>
        </w:rPr>
        <w:t xml:space="preserve">Wir verpflichten uns, die Informationssicherheit bei S4U kontinuierlich zu verbessern. </w:t>
      </w:r>
    </w:p>
    <w:p w14:paraId="0765BAD9" w14:textId="77777777" w:rsidR="008C55FC" w:rsidRPr="00CA325B" w:rsidRDefault="008C55FC" w:rsidP="008C55FC">
      <w:pPr>
        <w:shd w:val="clear" w:color="auto" w:fill="FFFFFF"/>
        <w:spacing w:after="150"/>
        <w:rPr>
          <w:rFonts w:eastAsia="Times New Roman" w:cstheme="minorHAnsi"/>
          <w:color w:val="242424"/>
          <w:sz w:val="21"/>
          <w:szCs w:val="21"/>
          <w:lang w:eastAsia="de-DE"/>
        </w:rPr>
      </w:pPr>
      <w:r w:rsidRPr="00CA325B">
        <w:rPr>
          <w:rFonts w:eastAsia="Times New Roman" w:cstheme="minorHAnsi"/>
          <w:color w:val="242424"/>
          <w:szCs w:val="24"/>
          <w:lang w:eastAsia="de-DE"/>
        </w:rPr>
        <w:t>Für die o.g. Dinge stellen wir Ressourcen bereit.</w:t>
      </w:r>
    </w:p>
    <w:p w14:paraId="64BDBDF1" w14:textId="77777777" w:rsidR="008C55FC" w:rsidRDefault="008C55FC" w:rsidP="008C55FC"/>
    <w:p w14:paraId="5E2CBFB5" w14:textId="77777777" w:rsidR="008C55FC" w:rsidRPr="008D583F" w:rsidRDefault="008C55FC" w:rsidP="008D583F">
      <w:pPr>
        <w:rPr>
          <w:bCs/>
        </w:rPr>
      </w:pPr>
      <w:bookmarkStart w:id="53" w:name="_Toc45377716"/>
      <w:bookmarkStart w:id="54" w:name="_Toc103066118"/>
      <w:r w:rsidRPr="008D583F">
        <w:rPr>
          <w:b/>
          <w:bCs/>
        </w:rPr>
        <w:t>Interessierte Parteien</w:t>
      </w:r>
      <w:bookmarkEnd w:id="53"/>
      <w:bookmarkEnd w:id="54"/>
    </w:p>
    <w:p w14:paraId="75C377F0" w14:textId="77777777" w:rsidR="008C55FC" w:rsidRPr="00650C90" w:rsidRDefault="008C55FC" w:rsidP="008C55FC">
      <w:pPr>
        <w:rPr>
          <w:rFonts w:cstheme="minorHAnsi"/>
          <w:szCs w:val="24"/>
        </w:rPr>
      </w:pPr>
      <w:r w:rsidRPr="00650C90">
        <w:rPr>
          <w:rFonts w:cstheme="minorHAnsi"/>
          <w:szCs w:val="24"/>
        </w:rPr>
        <w:t>Basierend auf unserem Kontext gibt es bei uns die folgenden an Informationssicherheit interessierten Parteien:</w:t>
      </w:r>
    </w:p>
    <w:tbl>
      <w:tblPr>
        <w:tblStyle w:val="TableGrid"/>
        <w:tblW w:w="9639" w:type="dxa"/>
        <w:tblInd w:w="108" w:type="dxa"/>
        <w:tblLayout w:type="fixed"/>
        <w:tblCellMar>
          <w:top w:w="113" w:type="dxa"/>
          <w:bottom w:w="113" w:type="dxa"/>
        </w:tblCellMar>
        <w:tblLook w:val="04A0" w:firstRow="1" w:lastRow="0" w:firstColumn="1" w:lastColumn="0" w:noHBand="0" w:noVBand="1"/>
      </w:tblPr>
      <w:tblGrid>
        <w:gridCol w:w="2535"/>
        <w:gridCol w:w="2245"/>
        <w:gridCol w:w="2443"/>
        <w:gridCol w:w="2416"/>
      </w:tblGrid>
      <w:tr w:rsidR="008C55FC" w:rsidRPr="00650C90" w14:paraId="686E0472" w14:textId="77777777" w:rsidTr="00481E95">
        <w:tc>
          <w:tcPr>
            <w:tcW w:w="2535" w:type="dxa"/>
            <w:vMerge w:val="restart"/>
            <w:shd w:val="clear" w:color="auto" w:fill="F2F2F2" w:themeFill="background1" w:themeFillShade="F2"/>
            <w:vAlign w:val="center"/>
          </w:tcPr>
          <w:p w14:paraId="66DD35AF" w14:textId="77777777" w:rsidR="008C55FC" w:rsidRPr="00650C90" w:rsidRDefault="008C55FC" w:rsidP="00481E95">
            <w:pPr>
              <w:jc w:val="center"/>
              <w:rPr>
                <w:rFonts w:cstheme="minorHAnsi"/>
                <w:b/>
                <w:szCs w:val="24"/>
              </w:rPr>
            </w:pPr>
            <w:r w:rsidRPr="00650C90">
              <w:rPr>
                <w:rFonts w:cstheme="minorHAnsi"/>
                <w:b/>
                <w:szCs w:val="24"/>
              </w:rPr>
              <w:t>Interessierte</w:t>
            </w:r>
            <w:r w:rsidRPr="00650C90">
              <w:rPr>
                <w:rFonts w:cstheme="minorHAnsi"/>
                <w:b/>
                <w:szCs w:val="24"/>
              </w:rPr>
              <w:br/>
              <w:t>Partei</w:t>
            </w:r>
          </w:p>
        </w:tc>
        <w:tc>
          <w:tcPr>
            <w:tcW w:w="7104" w:type="dxa"/>
            <w:gridSpan w:val="3"/>
            <w:shd w:val="clear" w:color="auto" w:fill="F2F2F2" w:themeFill="background1" w:themeFillShade="F2"/>
          </w:tcPr>
          <w:p w14:paraId="4F617262" w14:textId="77777777" w:rsidR="008C55FC" w:rsidRPr="00650C90" w:rsidRDefault="008C55FC" w:rsidP="00481E95">
            <w:pPr>
              <w:jc w:val="center"/>
              <w:rPr>
                <w:rFonts w:cstheme="minorHAnsi"/>
                <w:b/>
                <w:szCs w:val="24"/>
              </w:rPr>
            </w:pPr>
            <w:r w:rsidRPr="00650C90">
              <w:rPr>
                <w:rFonts w:cstheme="minorHAnsi"/>
                <w:b/>
                <w:szCs w:val="24"/>
              </w:rPr>
              <w:t>Erwartungen hinsichtlich…</w:t>
            </w:r>
          </w:p>
        </w:tc>
      </w:tr>
      <w:tr w:rsidR="008C55FC" w:rsidRPr="00650C90" w14:paraId="2468A462" w14:textId="77777777" w:rsidTr="00481E95">
        <w:tc>
          <w:tcPr>
            <w:tcW w:w="2535" w:type="dxa"/>
            <w:vMerge/>
          </w:tcPr>
          <w:p w14:paraId="5FAD8A5D" w14:textId="77777777" w:rsidR="008C55FC" w:rsidRPr="00650C90" w:rsidRDefault="008C55FC" w:rsidP="00481E95">
            <w:pPr>
              <w:rPr>
                <w:rFonts w:cstheme="minorHAnsi"/>
                <w:b/>
                <w:szCs w:val="24"/>
              </w:rPr>
            </w:pPr>
          </w:p>
        </w:tc>
        <w:tc>
          <w:tcPr>
            <w:tcW w:w="2245" w:type="dxa"/>
            <w:shd w:val="clear" w:color="auto" w:fill="F2F2F2" w:themeFill="background1" w:themeFillShade="F2"/>
          </w:tcPr>
          <w:p w14:paraId="1FA202C8" w14:textId="77777777" w:rsidR="008C55FC" w:rsidRPr="00650C90" w:rsidRDefault="008C55FC" w:rsidP="00481E95">
            <w:pPr>
              <w:jc w:val="center"/>
              <w:rPr>
                <w:rFonts w:cstheme="minorHAnsi"/>
                <w:b/>
                <w:szCs w:val="24"/>
              </w:rPr>
            </w:pPr>
            <w:r w:rsidRPr="00650C90">
              <w:rPr>
                <w:rFonts w:cstheme="minorHAnsi"/>
                <w:b/>
                <w:szCs w:val="24"/>
              </w:rPr>
              <w:t>Vertraulichkeit</w:t>
            </w:r>
          </w:p>
        </w:tc>
        <w:tc>
          <w:tcPr>
            <w:tcW w:w="2443" w:type="dxa"/>
            <w:shd w:val="clear" w:color="auto" w:fill="F2F2F2" w:themeFill="background1" w:themeFillShade="F2"/>
          </w:tcPr>
          <w:p w14:paraId="255162D6" w14:textId="77777777" w:rsidR="008C55FC" w:rsidRPr="00650C90" w:rsidRDefault="008C55FC" w:rsidP="00481E95">
            <w:pPr>
              <w:jc w:val="center"/>
              <w:rPr>
                <w:rFonts w:cstheme="minorHAnsi"/>
                <w:b/>
                <w:szCs w:val="24"/>
              </w:rPr>
            </w:pPr>
            <w:r w:rsidRPr="00650C90">
              <w:rPr>
                <w:rFonts w:cstheme="minorHAnsi"/>
                <w:b/>
                <w:szCs w:val="24"/>
              </w:rPr>
              <w:t>Integrität</w:t>
            </w:r>
          </w:p>
        </w:tc>
        <w:tc>
          <w:tcPr>
            <w:tcW w:w="2416" w:type="dxa"/>
            <w:shd w:val="clear" w:color="auto" w:fill="F2F2F2" w:themeFill="background1" w:themeFillShade="F2"/>
          </w:tcPr>
          <w:p w14:paraId="3E497DB7" w14:textId="77777777" w:rsidR="008C55FC" w:rsidRPr="00650C90" w:rsidRDefault="008C55FC" w:rsidP="00481E95">
            <w:pPr>
              <w:jc w:val="center"/>
              <w:rPr>
                <w:rFonts w:cstheme="minorHAnsi"/>
                <w:b/>
                <w:szCs w:val="24"/>
              </w:rPr>
            </w:pPr>
            <w:r w:rsidRPr="00650C90">
              <w:rPr>
                <w:rFonts w:cstheme="minorHAnsi"/>
                <w:b/>
                <w:szCs w:val="24"/>
              </w:rPr>
              <w:t>Verfügbarkeit</w:t>
            </w:r>
          </w:p>
        </w:tc>
      </w:tr>
      <w:tr w:rsidR="008C55FC" w:rsidRPr="00650C90" w14:paraId="044330B5" w14:textId="77777777" w:rsidTr="00481E95">
        <w:tc>
          <w:tcPr>
            <w:tcW w:w="2535" w:type="dxa"/>
            <w:shd w:val="clear" w:color="auto" w:fill="F2F2F2" w:themeFill="background1" w:themeFillShade="F2"/>
          </w:tcPr>
          <w:p w14:paraId="5D770157" w14:textId="77777777" w:rsidR="008C55FC" w:rsidRPr="00650C90" w:rsidRDefault="008C55FC" w:rsidP="00481E95">
            <w:pPr>
              <w:rPr>
                <w:rFonts w:cstheme="minorHAnsi"/>
                <w:szCs w:val="24"/>
              </w:rPr>
            </w:pPr>
            <w:r w:rsidRPr="00650C90">
              <w:rPr>
                <w:rFonts w:cstheme="minorHAnsi"/>
                <w:szCs w:val="24"/>
              </w:rPr>
              <w:t xml:space="preserve">Unserer Kunden </w:t>
            </w:r>
          </w:p>
          <w:p w14:paraId="397B5A38" w14:textId="77777777" w:rsidR="008C55FC" w:rsidRPr="00650C90" w:rsidRDefault="008C55FC" w:rsidP="00481E95">
            <w:pPr>
              <w:rPr>
                <w:rFonts w:cstheme="minorHAnsi"/>
                <w:szCs w:val="24"/>
              </w:rPr>
            </w:pPr>
            <w:r w:rsidRPr="00650C90">
              <w:rPr>
                <w:rFonts w:cstheme="minorHAnsi"/>
                <w:szCs w:val="24"/>
              </w:rPr>
              <w:t>(extern)</w:t>
            </w:r>
          </w:p>
        </w:tc>
        <w:tc>
          <w:tcPr>
            <w:tcW w:w="2245" w:type="dxa"/>
          </w:tcPr>
          <w:p w14:paraId="4C40FA99" w14:textId="77777777" w:rsidR="008C55FC" w:rsidRPr="00650C90" w:rsidRDefault="008C55FC" w:rsidP="00481E95">
            <w:pPr>
              <w:rPr>
                <w:rFonts w:cstheme="minorHAnsi"/>
                <w:szCs w:val="24"/>
              </w:rPr>
            </w:pPr>
            <w:r w:rsidRPr="00650C90">
              <w:rPr>
                <w:rFonts w:cstheme="minorHAnsi"/>
                <w:szCs w:val="24"/>
              </w:rPr>
              <w:t xml:space="preserve">Wir verwahren im SaaS-Betrieb Mitarbeiter-Daten unserer </w:t>
            </w:r>
            <w:r w:rsidRPr="00650C90">
              <w:rPr>
                <w:rFonts w:cstheme="minorHAnsi"/>
                <w:szCs w:val="24"/>
              </w:rPr>
              <w:lastRenderedPageBreak/>
              <w:t>Kunden. Diese unterliegen einer hohen Vertraulichkeit. Zudem erwarten unsere Kunden eine Software, die keine größeren Fehler aufweist. </w:t>
            </w:r>
          </w:p>
        </w:tc>
        <w:tc>
          <w:tcPr>
            <w:tcW w:w="2443" w:type="dxa"/>
          </w:tcPr>
          <w:p w14:paraId="73DA9AC4" w14:textId="77777777" w:rsidR="008C55FC" w:rsidRPr="00650C90" w:rsidRDefault="008C55FC" w:rsidP="00481E95">
            <w:pPr>
              <w:rPr>
                <w:rFonts w:cstheme="minorHAnsi"/>
                <w:szCs w:val="24"/>
              </w:rPr>
            </w:pPr>
            <w:r>
              <w:rPr>
                <w:rFonts w:cstheme="minorHAnsi"/>
                <w:color w:val="242424"/>
                <w:szCs w:val="24"/>
                <w:shd w:val="clear" w:color="auto" w:fill="FFFFFF"/>
              </w:rPr>
              <w:lastRenderedPageBreak/>
              <w:t xml:space="preserve">Unsere Kunden wünschen sich, dass Ergebnisse in 4PLAN </w:t>
            </w:r>
            <w:r>
              <w:rPr>
                <w:rFonts w:cstheme="minorHAnsi"/>
                <w:color w:val="242424"/>
                <w:szCs w:val="24"/>
                <w:shd w:val="clear" w:color="auto" w:fill="FFFFFF"/>
              </w:rPr>
              <w:lastRenderedPageBreak/>
              <w:t xml:space="preserve">korrekt angezeigt werden. Zudem müssen alle Änderungen an den Informationen in 4PLAN transparent dargestellt werden. </w:t>
            </w:r>
          </w:p>
        </w:tc>
        <w:tc>
          <w:tcPr>
            <w:tcW w:w="2416" w:type="dxa"/>
          </w:tcPr>
          <w:p w14:paraId="24705395" w14:textId="77777777" w:rsidR="008C55FC" w:rsidRPr="00650C90" w:rsidRDefault="008C55FC" w:rsidP="00481E95">
            <w:pPr>
              <w:rPr>
                <w:rFonts w:cstheme="minorHAnsi"/>
                <w:szCs w:val="24"/>
              </w:rPr>
            </w:pPr>
            <w:r w:rsidRPr="00650C90">
              <w:rPr>
                <w:rFonts w:cstheme="minorHAnsi"/>
                <w:szCs w:val="24"/>
              </w:rPr>
              <w:lastRenderedPageBreak/>
              <w:t xml:space="preserve">Unsere Anwendung wird im Regelfall während der normalen Arbeitszeiten Mo-Fr </w:t>
            </w:r>
            <w:r w:rsidRPr="00650C90">
              <w:rPr>
                <w:rFonts w:cstheme="minorHAnsi"/>
                <w:szCs w:val="24"/>
              </w:rPr>
              <w:lastRenderedPageBreak/>
              <w:t>7:00-19:00 genutzt. Trotzdem versprechen wir unseren Kunden eine Verfügbarkeit von 99% im Jahresmittel (SLA).</w:t>
            </w:r>
          </w:p>
        </w:tc>
      </w:tr>
    </w:tbl>
    <w:p w14:paraId="20B03E5D" w14:textId="77777777" w:rsidR="008C55FC" w:rsidRPr="00650C90" w:rsidRDefault="008C55FC" w:rsidP="008C55FC">
      <w:pPr>
        <w:rPr>
          <w:rFonts w:cstheme="minorHAnsi"/>
          <w:szCs w:val="24"/>
        </w:rPr>
      </w:pPr>
    </w:p>
    <w:tbl>
      <w:tblPr>
        <w:tblStyle w:val="TableGrid"/>
        <w:tblW w:w="9639" w:type="dxa"/>
        <w:tblInd w:w="108" w:type="dxa"/>
        <w:tblLayout w:type="fixed"/>
        <w:tblCellMar>
          <w:top w:w="113" w:type="dxa"/>
          <w:bottom w:w="113" w:type="dxa"/>
        </w:tblCellMar>
        <w:tblLook w:val="04A0" w:firstRow="1" w:lastRow="0" w:firstColumn="1" w:lastColumn="0" w:noHBand="0" w:noVBand="1"/>
      </w:tblPr>
      <w:tblGrid>
        <w:gridCol w:w="2535"/>
        <w:gridCol w:w="2245"/>
        <w:gridCol w:w="2443"/>
        <w:gridCol w:w="2416"/>
      </w:tblGrid>
      <w:tr w:rsidR="008C55FC" w:rsidRPr="00650C90" w14:paraId="335228DC" w14:textId="77777777" w:rsidTr="00481E95">
        <w:tc>
          <w:tcPr>
            <w:tcW w:w="2535" w:type="dxa"/>
            <w:shd w:val="clear" w:color="auto" w:fill="F2F2F2" w:themeFill="background1" w:themeFillShade="F2"/>
          </w:tcPr>
          <w:p w14:paraId="24552883" w14:textId="77777777" w:rsidR="008C55FC" w:rsidRPr="00650C90" w:rsidRDefault="008C55FC" w:rsidP="00481E95">
            <w:pPr>
              <w:rPr>
                <w:rFonts w:cstheme="minorHAnsi"/>
                <w:szCs w:val="24"/>
              </w:rPr>
            </w:pPr>
            <w:r w:rsidRPr="00650C90">
              <w:rPr>
                <w:rFonts w:cstheme="minorHAnsi"/>
                <w:szCs w:val="24"/>
              </w:rPr>
              <w:t>Gesetzgeber</w:t>
            </w:r>
          </w:p>
          <w:p w14:paraId="7200024D" w14:textId="77777777" w:rsidR="008C55FC" w:rsidRPr="00650C90" w:rsidRDefault="008C55FC" w:rsidP="00481E95">
            <w:pPr>
              <w:rPr>
                <w:rFonts w:cstheme="minorHAnsi"/>
                <w:szCs w:val="24"/>
              </w:rPr>
            </w:pPr>
            <w:r w:rsidRPr="00650C90">
              <w:rPr>
                <w:rFonts w:cstheme="minorHAnsi"/>
                <w:szCs w:val="24"/>
              </w:rPr>
              <w:t>(extern)</w:t>
            </w:r>
          </w:p>
        </w:tc>
        <w:tc>
          <w:tcPr>
            <w:tcW w:w="2245" w:type="dxa"/>
          </w:tcPr>
          <w:p w14:paraId="05654694" w14:textId="77777777" w:rsidR="008C55FC" w:rsidRPr="00650C90" w:rsidRDefault="008C55FC" w:rsidP="00481E95">
            <w:pPr>
              <w:rPr>
                <w:rFonts w:cstheme="minorHAnsi"/>
                <w:szCs w:val="24"/>
              </w:rPr>
            </w:pPr>
            <w:r w:rsidRPr="00650C90">
              <w:rPr>
                <w:rFonts w:cstheme="minorHAnsi"/>
                <w:szCs w:val="24"/>
              </w:rPr>
              <w:t>Einhaltung aller Gesetze bzgl. Vertraulichkeit von personenbezogenen Daten.</w:t>
            </w:r>
          </w:p>
        </w:tc>
        <w:tc>
          <w:tcPr>
            <w:tcW w:w="2443" w:type="dxa"/>
          </w:tcPr>
          <w:p w14:paraId="19513FF5" w14:textId="77777777" w:rsidR="008C55FC" w:rsidRPr="00650C90" w:rsidRDefault="008C55FC" w:rsidP="00481E95">
            <w:pPr>
              <w:rPr>
                <w:rFonts w:cstheme="minorHAnsi"/>
                <w:szCs w:val="24"/>
              </w:rPr>
            </w:pPr>
            <w:r>
              <w:rPr>
                <w:rFonts w:cstheme="minorHAnsi"/>
                <w:szCs w:val="24"/>
              </w:rPr>
              <w:t>Der Gesetzgeber wünscht sich zudem die Unverfälschbarkeit von Nachweisdokumenten, wie z.B. steuerlich relevante Dokumente (Rechnungen)</w:t>
            </w:r>
          </w:p>
        </w:tc>
        <w:tc>
          <w:tcPr>
            <w:tcW w:w="2416" w:type="dxa"/>
          </w:tcPr>
          <w:p w14:paraId="5D0F6994" w14:textId="77777777" w:rsidR="008C55FC" w:rsidRPr="00650C90" w:rsidRDefault="008C55FC" w:rsidP="00481E95">
            <w:pPr>
              <w:rPr>
                <w:rFonts w:cstheme="minorHAnsi"/>
                <w:szCs w:val="24"/>
              </w:rPr>
            </w:pPr>
            <w:r>
              <w:rPr>
                <w:rFonts w:cstheme="minorHAnsi"/>
                <w:szCs w:val="24"/>
              </w:rPr>
              <w:t xml:space="preserve">Der Gesetzgeber hat die Verfügbarkeit von diversen Dokumenten klar geregelt und entsprechend hat S4U sicherzustellen, dass die Dokumente innerhalb der gesetzlichen Aufbewahrungsfristen verfügbar bleiben. </w:t>
            </w:r>
          </w:p>
        </w:tc>
      </w:tr>
      <w:tr w:rsidR="008C55FC" w:rsidRPr="00650C90" w14:paraId="460F901E" w14:textId="77777777" w:rsidTr="00481E95">
        <w:tc>
          <w:tcPr>
            <w:tcW w:w="2535" w:type="dxa"/>
            <w:shd w:val="clear" w:color="auto" w:fill="F2F2F2" w:themeFill="background1" w:themeFillShade="F2"/>
          </w:tcPr>
          <w:p w14:paraId="71F64E72" w14:textId="77777777" w:rsidR="008C55FC" w:rsidRPr="00650C90" w:rsidRDefault="008C55FC" w:rsidP="00481E95">
            <w:pPr>
              <w:rPr>
                <w:rFonts w:eastAsia="Times New Roman" w:cstheme="minorHAnsi"/>
                <w:szCs w:val="24"/>
                <w:lang w:eastAsia="de-DE"/>
              </w:rPr>
            </w:pPr>
            <w:r w:rsidRPr="00650C90">
              <w:rPr>
                <w:rFonts w:eastAsia="Times New Roman" w:cstheme="minorHAnsi"/>
                <w:szCs w:val="24"/>
                <w:lang w:eastAsia="de-DE"/>
              </w:rPr>
              <w:t>Lieferanten</w:t>
            </w:r>
          </w:p>
          <w:p w14:paraId="112C530B" w14:textId="77777777" w:rsidR="008C55FC" w:rsidRPr="00650C90" w:rsidRDefault="008C55FC" w:rsidP="00481E95">
            <w:pPr>
              <w:rPr>
                <w:rFonts w:eastAsia="Times New Roman" w:cstheme="minorHAnsi"/>
                <w:szCs w:val="24"/>
                <w:lang w:eastAsia="de-DE"/>
              </w:rPr>
            </w:pPr>
            <w:r w:rsidRPr="00650C90">
              <w:rPr>
                <w:rFonts w:eastAsia="Times New Roman" w:cstheme="minorHAnsi"/>
                <w:szCs w:val="24"/>
                <w:lang w:eastAsia="de-DE"/>
              </w:rPr>
              <w:t>Prozesspartner (extern)</w:t>
            </w:r>
          </w:p>
          <w:p w14:paraId="6C7A8890" w14:textId="77777777" w:rsidR="008C55FC" w:rsidRPr="00650C90" w:rsidRDefault="008C55FC" w:rsidP="00481E95">
            <w:pPr>
              <w:rPr>
                <w:rFonts w:cstheme="minorHAnsi"/>
                <w:szCs w:val="24"/>
              </w:rPr>
            </w:pPr>
          </w:p>
        </w:tc>
        <w:tc>
          <w:tcPr>
            <w:tcW w:w="2245" w:type="dxa"/>
          </w:tcPr>
          <w:p w14:paraId="33D5E5AA" w14:textId="77777777" w:rsidR="008C55FC" w:rsidRPr="00650C90" w:rsidRDefault="008C55FC" w:rsidP="00481E95">
            <w:pPr>
              <w:rPr>
                <w:rFonts w:cstheme="minorHAnsi"/>
                <w:szCs w:val="24"/>
              </w:rPr>
            </w:pPr>
            <w:r>
              <w:rPr>
                <w:rFonts w:cstheme="minorHAnsi"/>
                <w:color w:val="242424"/>
                <w:szCs w:val="24"/>
                <w:shd w:val="clear" w:color="auto" w:fill="FFFFFF"/>
              </w:rPr>
              <w:t xml:space="preserve">Unsere Lieferanten erwarten einen vertraulichen Umgang mit den im Rahmen der Auftragserfüllung zur Verfügung gestellten Informationen </w:t>
            </w:r>
          </w:p>
        </w:tc>
        <w:tc>
          <w:tcPr>
            <w:tcW w:w="2443" w:type="dxa"/>
          </w:tcPr>
          <w:p w14:paraId="2FD86D38" w14:textId="77777777" w:rsidR="008C55FC" w:rsidRPr="00650C90" w:rsidRDefault="008C55FC" w:rsidP="00481E95">
            <w:pPr>
              <w:rPr>
                <w:rFonts w:cstheme="minorHAnsi"/>
                <w:szCs w:val="24"/>
              </w:rPr>
            </w:pPr>
            <w:r>
              <w:rPr>
                <w:rFonts w:cstheme="minorHAnsi"/>
                <w:szCs w:val="24"/>
              </w:rPr>
              <w:t>Unsere Prozesspartner und Lieferanten könnten ebenfalls darunter leiden, wenn es zu Sicherheitsvorfällen wegen mangelnder Integrität kommt (</w:t>
            </w:r>
            <w:proofErr w:type="spellStart"/>
            <w:r>
              <w:rPr>
                <w:rFonts w:cstheme="minorHAnsi"/>
                <w:szCs w:val="24"/>
              </w:rPr>
              <w:t>z.B</w:t>
            </w:r>
            <w:proofErr w:type="spellEnd"/>
            <w:r>
              <w:rPr>
                <w:rFonts w:cstheme="minorHAnsi"/>
                <w:szCs w:val="24"/>
              </w:rPr>
              <w:t xml:space="preserve">: externes Rechenzentrum).  Deshalb ist es wichtig, dass wir auch in der Arbeitsbeziehung mit unseren Lieferanten ein höchstmögliches Maß an Integrität herstellen. </w:t>
            </w:r>
          </w:p>
        </w:tc>
        <w:tc>
          <w:tcPr>
            <w:tcW w:w="2416" w:type="dxa"/>
          </w:tcPr>
          <w:p w14:paraId="1CE2DB9B" w14:textId="77777777" w:rsidR="008C55FC" w:rsidRPr="00650C90" w:rsidRDefault="008C55FC" w:rsidP="00481E95">
            <w:pPr>
              <w:rPr>
                <w:rFonts w:cstheme="minorHAnsi"/>
                <w:szCs w:val="24"/>
              </w:rPr>
            </w:pPr>
            <w:r>
              <w:rPr>
                <w:rFonts w:cstheme="minorHAnsi"/>
                <w:szCs w:val="24"/>
              </w:rPr>
              <w:t xml:space="preserve">Unsere Lieferanten benötigen für die Auftragserfüllung Informationen von uns, deren Verfügbarkeit durch S4U sicherzustellen ist, damit der Lieferant seinen Verpflichtungen nachkommen kann. </w:t>
            </w:r>
          </w:p>
        </w:tc>
      </w:tr>
      <w:tr w:rsidR="008C55FC" w:rsidRPr="00650C90" w14:paraId="009D0383" w14:textId="77777777" w:rsidTr="00481E95">
        <w:tc>
          <w:tcPr>
            <w:tcW w:w="2535" w:type="dxa"/>
            <w:shd w:val="clear" w:color="auto" w:fill="F2F2F2" w:themeFill="background1" w:themeFillShade="F2"/>
          </w:tcPr>
          <w:p w14:paraId="5E189B53" w14:textId="77777777" w:rsidR="008C55FC" w:rsidRPr="00650C90" w:rsidRDefault="008C55FC" w:rsidP="00481E95">
            <w:pPr>
              <w:rPr>
                <w:rFonts w:cstheme="minorHAnsi"/>
                <w:szCs w:val="24"/>
              </w:rPr>
            </w:pPr>
            <w:r w:rsidRPr="00650C90">
              <w:rPr>
                <w:rFonts w:cstheme="minorHAnsi"/>
                <w:szCs w:val="24"/>
              </w:rPr>
              <w:t>Mitarbeiter und Mitarbeiterinnen</w:t>
            </w:r>
          </w:p>
          <w:p w14:paraId="710BA37B" w14:textId="77777777" w:rsidR="008C55FC" w:rsidRPr="00650C90" w:rsidRDefault="008C55FC" w:rsidP="00481E95">
            <w:pPr>
              <w:rPr>
                <w:rFonts w:cstheme="minorHAnsi"/>
                <w:szCs w:val="24"/>
              </w:rPr>
            </w:pPr>
            <w:r w:rsidRPr="00650C90">
              <w:rPr>
                <w:rFonts w:cstheme="minorHAnsi"/>
                <w:szCs w:val="24"/>
              </w:rPr>
              <w:t>(intern)</w:t>
            </w:r>
          </w:p>
        </w:tc>
        <w:tc>
          <w:tcPr>
            <w:tcW w:w="2245" w:type="dxa"/>
          </w:tcPr>
          <w:p w14:paraId="668B87D6" w14:textId="77777777" w:rsidR="008C55FC" w:rsidRPr="00650C90" w:rsidRDefault="008C55FC" w:rsidP="00481E95">
            <w:pPr>
              <w:rPr>
                <w:rFonts w:cstheme="minorHAnsi"/>
                <w:szCs w:val="24"/>
              </w:rPr>
            </w:pPr>
            <w:r w:rsidRPr="00650C90">
              <w:rPr>
                <w:rFonts w:cstheme="minorHAnsi"/>
                <w:szCs w:val="24"/>
              </w:rPr>
              <w:t>Es ist schädlich für das Geschäft der Firma und damit für die Arbeitsplatzsicherheit, wenn unsere Software unabsichtlich oder durch gezieltes Hacking Informationen offen</w:t>
            </w:r>
            <w:r w:rsidRPr="00650C90">
              <w:rPr>
                <w:rFonts w:cstheme="minorHAnsi"/>
                <w:szCs w:val="24"/>
              </w:rPr>
              <w:lastRenderedPageBreak/>
              <w:t>legt, die besser vertraulich bleiben sollten.</w:t>
            </w:r>
            <w:r>
              <w:rPr>
                <w:rFonts w:cstheme="minorHAnsi"/>
                <w:szCs w:val="24"/>
              </w:rPr>
              <w:t xml:space="preserve"> Zudem erwarten unsere Mitarbeiter, dass wir mit persönlichen Informationen, die uns im Rahmen des Arbeitsverhältnisses mitgeteilt werden, vertraulich umgehen.</w:t>
            </w:r>
          </w:p>
        </w:tc>
        <w:tc>
          <w:tcPr>
            <w:tcW w:w="2443" w:type="dxa"/>
          </w:tcPr>
          <w:p w14:paraId="11E71B26" w14:textId="77777777" w:rsidR="008C55FC" w:rsidRPr="00650C90" w:rsidRDefault="008C55FC" w:rsidP="00481E95">
            <w:pPr>
              <w:rPr>
                <w:rFonts w:cstheme="minorHAnsi"/>
                <w:szCs w:val="24"/>
              </w:rPr>
            </w:pPr>
            <w:r w:rsidRPr="00650C90">
              <w:rPr>
                <w:rFonts w:cstheme="minorHAnsi"/>
                <w:szCs w:val="24"/>
              </w:rPr>
              <w:lastRenderedPageBreak/>
              <w:t xml:space="preserve">Es ist schädlich für das Geschäft der Firma und damit für die Arbeitsplatzsicherheit, wenn unsere Software unabsichtlich oder durch gezieltes Hacking Informationen darin verändern kann, </w:t>
            </w:r>
            <w:r w:rsidRPr="00650C90">
              <w:rPr>
                <w:rFonts w:cstheme="minorHAnsi"/>
                <w:szCs w:val="24"/>
              </w:rPr>
              <w:lastRenderedPageBreak/>
              <w:t>die besser dagegen sicher sein sollten.</w:t>
            </w:r>
            <w:r>
              <w:rPr>
                <w:rFonts w:cstheme="minorHAnsi"/>
                <w:szCs w:val="24"/>
              </w:rPr>
              <w:t xml:space="preserve"> Zudem ist es Mitarbeitern wichtig, dass Sie nicht fälschlich für Änderungen an Systemen und Informationen verantwortlich gemacht werden können. </w:t>
            </w:r>
          </w:p>
        </w:tc>
        <w:tc>
          <w:tcPr>
            <w:tcW w:w="2416" w:type="dxa"/>
          </w:tcPr>
          <w:p w14:paraId="6A0944B0" w14:textId="77777777" w:rsidR="008C55FC" w:rsidRPr="00650C90" w:rsidRDefault="008C55FC" w:rsidP="00481E95">
            <w:pPr>
              <w:rPr>
                <w:rFonts w:cstheme="minorHAnsi"/>
                <w:szCs w:val="24"/>
              </w:rPr>
            </w:pPr>
            <w:r w:rsidRPr="00650C90">
              <w:rPr>
                <w:rFonts w:cstheme="minorHAnsi"/>
                <w:szCs w:val="24"/>
              </w:rPr>
              <w:lastRenderedPageBreak/>
              <w:t>Es ist gut für das Geschäft der Firma und damit für die Arbeitsplatzsicherheit, wenn unsere Software alle darin verarbeiteten Informationen den Kunden auch ständig zur Verfügung stehen.</w:t>
            </w:r>
            <w:r>
              <w:rPr>
                <w:rFonts w:cstheme="minorHAnsi"/>
                <w:szCs w:val="24"/>
              </w:rPr>
              <w:t xml:space="preserve"> Zu</w:t>
            </w:r>
            <w:r>
              <w:rPr>
                <w:rFonts w:cstheme="minorHAnsi"/>
                <w:szCs w:val="24"/>
              </w:rPr>
              <w:lastRenderedPageBreak/>
              <w:t xml:space="preserve">dem ist es Mitarbeitern wichtig, dass die Arbeitsumgebung während der Arbeitszeit verfügbar ist. </w:t>
            </w:r>
          </w:p>
        </w:tc>
      </w:tr>
      <w:tr w:rsidR="008C55FC" w:rsidRPr="00650C90" w14:paraId="563CF69E" w14:textId="77777777" w:rsidTr="00481E95">
        <w:tc>
          <w:tcPr>
            <w:tcW w:w="2535" w:type="dxa"/>
            <w:shd w:val="clear" w:color="auto" w:fill="F2F2F2" w:themeFill="background1" w:themeFillShade="F2"/>
          </w:tcPr>
          <w:p w14:paraId="229C5776" w14:textId="77777777" w:rsidR="008C55FC" w:rsidRPr="00650C90" w:rsidRDefault="008C55FC" w:rsidP="00481E95">
            <w:pPr>
              <w:shd w:val="clear" w:color="auto" w:fill="FFFFFF"/>
              <w:rPr>
                <w:rFonts w:eastAsia="Times New Roman" w:cstheme="minorHAnsi"/>
                <w:color w:val="242424"/>
                <w:szCs w:val="24"/>
                <w:lang w:eastAsia="de-DE"/>
              </w:rPr>
            </w:pPr>
            <w:r w:rsidRPr="00650C90">
              <w:rPr>
                <w:rFonts w:eastAsia="Times New Roman" w:cstheme="minorHAnsi"/>
                <w:color w:val="242424"/>
                <w:szCs w:val="24"/>
                <w:lang w:eastAsia="de-DE"/>
              </w:rPr>
              <w:lastRenderedPageBreak/>
              <w:t>Geschäftsführung (intern)</w:t>
            </w:r>
          </w:p>
          <w:p w14:paraId="62D41D69" w14:textId="77777777" w:rsidR="008C55FC" w:rsidRPr="00650C90" w:rsidRDefault="008C55FC" w:rsidP="00481E95">
            <w:pPr>
              <w:shd w:val="clear" w:color="auto" w:fill="FFFFFF"/>
              <w:rPr>
                <w:rFonts w:eastAsia="Times New Roman" w:cstheme="minorHAnsi"/>
                <w:color w:val="242424"/>
                <w:szCs w:val="24"/>
                <w:lang w:eastAsia="de-DE"/>
              </w:rPr>
            </w:pPr>
            <w:r w:rsidRPr="00650C90">
              <w:rPr>
                <w:rFonts w:eastAsia="Times New Roman" w:cstheme="minorHAnsi"/>
                <w:color w:val="242424"/>
                <w:szCs w:val="24"/>
                <w:lang w:eastAsia="de-DE"/>
              </w:rPr>
              <w:t>Gesellschafter</w:t>
            </w:r>
          </w:p>
          <w:p w14:paraId="7E793ECA" w14:textId="77777777" w:rsidR="008C55FC" w:rsidRPr="00650C90" w:rsidRDefault="008C55FC" w:rsidP="00481E95">
            <w:pPr>
              <w:rPr>
                <w:rFonts w:cstheme="minorHAnsi"/>
                <w:szCs w:val="24"/>
              </w:rPr>
            </w:pPr>
          </w:p>
        </w:tc>
        <w:tc>
          <w:tcPr>
            <w:tcW w:w="2245" w:type="dxa"/>
          </w:tcPr>
          <w:p w14:paraId="0C6AB449" w14:textId="77777777" w:rsidR="008C55FC" w:rsidRPr="00650C90" w:rsidRDefault="008C55FC" w:rsidP="00481E95">
            <w:pPr>
              <w:rPr>
                <w:rFonts w:cstheme="minorHAnsi"/>
                <w:szCs w:val="24"/>
              </w:rPr>
            </w:pPr>
            <w:r w:rsidRPr="00650C90">
              <w:rPr>
                <w:rFonts w:cstheme="minorHAnsi"/>
                <w:szCs w:val="24"/>
              </w:rPr>
              <w:t>Unsere Softwarelösung wird am Markt nur dann akzeptiert, wenn sie nicht unabsichtlich oder durch gezieltes Hacking Informationen offenlegt, die besser vertraulich bleiben sollten.</w:t>
            </w:r>
          </w:p>
        </w:tc>
        <w:tc>
          <w:tcPr>
            <w:tcW w:w="2443" w:type="dxa"/>
          </w:tcPr>
          <w:p w14:paraId="74931362" w14:textId="77777777" w:rsidR="008C55FC" w:rsidRPr="00650C90" w:rsidRDefault="008C55FC" w:rsidP="00481E95">
            <w:pPr>
              <w:rPr>
                <w:rFonts w:cstheme="minorHAnsi"/>
                <w:szCs w:val="24"/>
              </w:rPr>
            </w:pPr>
            <w:r w:rsidRPr="00650C90">
              <w:rPr>
                <w:rFonts w:cstheme="minorHAnsi"/>
                <w:szCs w:val="24"/>
              </w:rPr>
              <w:t>Unsere Softwarelösung wird nur dann am Markt akzeptiert, wenn man nicht unabsichtlich oder durch gezieltes Hacking Informationen verändern kann, die besser dagegen sicher sein sollten.</w:t>
            </w:r>
          </w:p>
        </w:tc>
        <w:tc>
          <w:tcPr>
            <w:tcW w:w="2416" w:type="dxa"/>
          </w:tcPr>
          <w:p w14:paraId="495B7FA7" w14:textId="77777777" w:rsidR="008C55FC" w:rsidRPr="00650C90" w:rsidRDefault="008C55FC" w:rsidP="00481E95">
            <w:pPr>
              <w:rPr>
                <w:rFonts w:cstheme="minorHAnsi"/>
                <w:szCs w:val="24"/>
              </w:rPr>
            </w:pPr>
            <w:r w:rsidRPr="00650C90">
              <w:rPr>
                <w:rFonts w:cstheme="minorHAnsi"/>
                <w:szCs w:val="24"/>
              </w:rPr>
              <w:t>Unsere Softwarelösung wird nur dann am Markt akzeptiert, wenn alle darin verarbeiteten Informationen unseren Kunden auch ständig zur Verfügung stehen.</w:t>
            </w:r>
          </w:p>
        </w:tc>
      </w:tr>
    </w:tbl>
    <w:p w14:paraId="7BCDFA24" w14:textId="77777777" w:rsidR="008C55FC" w:rsidRDefault="008C55FC" w:rsidP="008C55FC"/>
    <w:p w14:paraId="280222C0" w14:textId="77777777" w:rsidR="008C55FC" w:rsidRPr="008D583F" w:rsidRDefault="008C55FC" w:rsidP="008D583F">
      <w:pPr>
        <w:rPr>
          <w:bCs/>
        </w:rPr>
      </w:pPr>
      <w:bookmarkStart w:id="55" w:name="_Toc45377717"/>
      <w:bookmarkStart w:id="56" w:name="_Toc103066119"/>
      <w:r w:rsidRPr="008D583F">
        <w:rPr>
          <w:b/>
          <w:bCs/>
        </w:rPr>
        <w:t>Informationssicherheitsziele</w:t>
      </w:r>
      <w:bookmarkEnd w:id="55"/>
      <w:bookmarkEnd w:id="56"/>
    </w:p>
    <w:p w14:paraId="74FBFA56" w14:textId="77777777" w:rsidR="008C55FC" w:rsidRPr="009A0CC5" w:rsidRDefault="008C55FC" w:rsidP="008C55FC">
      <w:pPr>
        <w:shd w:val="clear" w:color="auto" w:fill="FFFFFF"/>
        <w:spacing w:after="150"/>
        <w:rPr>
          <w:rFonts w:eastAsia="Times New Roman" w:cstheme="minorHAnsi"/>
          <w:color w:val="242424"/>
          <w:sz w:val="18"/>
          <w:szCs w:val="18"/>
          <w:lang w:eastAsia="de-DE"/>
        </w:rPr>
      </w:pPr>
      <w:bookmarkStart w:id="57" w:name="_Toc45377718"/>
      <w:r w:rsidRPr="009A0CC5">
        <w:rPr>
          <w:rFonts w:eastAsia="Times New Roman" w:cstheme="minorHAnsi"/>
          <w:color w:val="242424"/>
          <w:szCs w:val="24"/>
          <w:lang w:eastAsia="de-DE"/>
        </w:rPr>
        <w:t>Abgeleitet aus den Interessen der Stakeholder leiten wir die folgenden Informationssicherheitsziele ab: </w:t>
      </w:r>
    </w:p>
    <w:p w14:paraId="01BFA63D" w14:textId="77777777" w:rsidR="008C55FC" w:rsidRPr="009A0CC5" w:rsidRDefault="008C55FC" w:rsidP="008C55FC">
      <w:pPr>
        <w:shd w:val="clear" w:color="auto" w:fill="FFFFFF"/>
        <w:spacing w:after="150"/>
        <w:rPr>
          <w:rFonts w:eastAsia="Times New Roman" w:cstheme="minorHAnsi"/>
          <w:color w:val="242424"/>
          <w:szCs w:val="24"/>
          <w:lang w:eastAsia="de-DE"/>
        </w:rPr>
      </w:pPr>
      <w:r w:rsidRPr="009A0CC5">
        <w:rPr>
          <w:rFonts w:eastAsia="Times New Roman" w:cstheme="minorHAnsi"/>
          <w:b/>
          <w:bCs/>
          <w:color w:val="242424"/>
          <w:szCs w:val="24"/>
          <w:lang w:eastAsia="de-DE"/>
        </w:rPr>
        <w:t>Vertraulichkeit:</w:t>
      </w:r>
      <w:r w:rsidRPr="009A0CC5">
        <w:rPr>
          <w:rFonts w:eastAsia="Times New Roman" w:cstheme="minorHAnsi"/>
          <w:color w:val="242424"/>
          <w:szCs w:val="24"/>
          <w:lang w:eastAsia="de-DE"/>
        </w:rPr>
        <w:t> </w:t>
      </w:r>
    </w:p>
    <w:p w14:paraId="30592257" w14:textId="77777777" w:rsidR="008C55FC" w:rsidRPr="009A0CC5" w:rsidRDefault="008C55FC" w:rsidP="008C55FC">
      <w:pPr>
        <w:shd w:val="clear" w:color="auto" w:fill="FFFFFF"/>
        <w:spacing w:after="150"/>
        <w:rPr>
          <w:rFonts w:eastAsia="Times New Roman" w:cstheme="minorHAnsi"/>
          <w:color w:val="242424"/>
          <w:szCs w:val="24"/>
          <w:lang w:eastAsia="de-DE"/>
        </w:rPr>
      </w:pPr>
      <w:r w:rsidRPr="009A0CC5">
        <w:rPr>
          <w:rFonts w:eastAsia="Times New Roman" w:cstheme="minorHAnsi"/>
          <w:b/>
          <w:bCs/>
          <w:color w:val="242424"/>
          <w:szCs w:val="24"/>
          <w:lang w:eastAsia="de-DE"/>
        </w:rPr>
        <w:t>SaaS Betrieb: </w:t>
      </w:r>
      <w:r w:rsidRPr="009A0CC5">
        <w:rPr>
          <w:rFonts w:eastAsia="Times New Roman" w:cstheme="minorHAnsi"/>
          <w:color w:val="242424"/>
          <w:szCs w:val="24"/>
          <w:lang w:eastAsia="de-DE"/>
        </w:rPr>
        <w:t>Wir streben an, dass alle Informationen, die durch unsere Softwarelösung 4PLAN verarbeitet werden, während der Verarbeitung im SaaS-Betrieb vertraulich sind und niemandem Unbefugten offengelegt werden. </w:t>
      </w:r>
    </w:p>
    <w:p w14:paraId="66873594" w14:textId="77777777" w:rsidR="008C55FC" w:rsidRPr="009A0CC5" w:rsidRDefault="008C55FC" w:rsidP="008C55FC">
      <w:pPr>
        <w:shd w:val="clear" w:color="auto" w:fill="FFFFFF"/>
        <w:spacing w:after="150"/>
        <w:rPr>
          <w:rFonts w:eastAsia="Times New Roman" w:cstheme="minorHAnsi"/>
          <w:color w:val="242424"/>
          <w:szCs w:val="24"/>
          <w:lang w:eastAsia="de-DE"/>
        </w:rPr>
      </w:pPr>
      <w:r w:rsidRPr="009A0CC5">
        <w:rPr>
          <w:rFonts w:eastAsia="Times New Roman" w:cstheme="minorHAnsi"/>
          <w:b/>
          <w:bCs/>
          <w:color w:val="242424"/>
          <w:szCs w:val="24"/>
          <w:lang w:eastAsia="de-DE"/>
        </w:rPr>
        <w:t>Software Development:</w:t>
      </w:r>
      <w:r w:rsidRPr="009A0CC5">
        <w:rPr>
          <w:rFonts w:eastAsia="Times New Roman" w:cstheme="minorHAnsi"/>
          <w:color w:val="242424"/>
          <w:szCs w:val="24"/>
          <w:lang w:eastAsia="de-DE"/>
        </w:rPr>
        <w:t> Wir streben an, dass unsere Software 4PLAN HR keine Eigenschaften hat, die zu einer Offenlegung der Informationen in unseren Kundensystemen an unbefugte Personen führt.</w:t>
      </w:r>
    </w:p>
    <w:p w14:paraId="6C1F54AA" w14:textId="77777777" w:rsidR="008C55FC" w:rsidRDefault="008C55FC" w:rsidP="008C55FC">
      <w:pPr>
        <w:shd w:val="clear" w:color="auto" w:fill="FFFFFF"/>
        <w:spacing w:after="150"/>
        <w:rPr>
          <w:rFonts w:eastAsia="Times New Roman" w:cstheme="minorHAnsi"/>
          <w:color w:val="242424"/>
          <w:szCs w:val="24"/>
          <w:lang w:eastAsia="de-DE"/>
        </w:rPr>
      </w:pPr>
      <w:r w:rsidRPr="009A0CC5">
        <w:rPr>
          <w:rFonts w:eastAsia="Times New Roman" w:cstheme="minorHAnsi"/>
          <w:b/>
          <w:bCs/>
          <w:color w:val="242424"/>
          <w:szCs w:val="24"/>
          <w:lang w:eastAsia="de-DE"/>
        </w:rPr>
        <w:t>Dies werden wir daran messen,</w:t>
      </w:r>
      <w:r w:rsidRPr="009A0CC5">
        <w:rPr>
          <w:rFonts w:eastAsia="Times New Roman" w:cstheme="minorHAnsi"/>
          <w:color w:val="242424"/>
          <w:szCs w:val="24"/>
          <w:lang w:eastAsia="de-DE"/>
        </w:rPr>
        <w:t> wie viele Vorkommnisse wir von unseren Kunden gemeldet bekommen, in denen Informationen in 4PLAN in unserem SaaS-Betrieb unberechtigterweise nicht vertraulich behandelt worden sind. Wir streben an: maximal 1 pro Major Release Zyklus (im Regelfall von Juli bis Juli). </w:t>
      </w:r>
    </w:p>
    <w:p w14:paraId="08FFFF2A" w14:textId="77777777" w:rsidR="008C55FC" w:rsidRDefault="008C55FC" w:rsidP="008C55FC">
      <w:pPr>
        <w:shd w:val="clear" w:color="auto" w:fill="FFFFFF"/>
        <w:spacing w:after="150"/>
        <w:rPr>
          <w:rFonts w:eastAsia="Times New Roman" w:cstheme="minorHAnsi"/>
          <w:color w:val="242424"/>
          <w:szCs w:val="24"/>
          <w:lang w:eastAsia="de-DE"/>
        </w:rPr>
      </w:pPr>
    </w:p>
    <w:p w14:paraId="5FEC960B" w14:textId="77777777" w:rsidR="008C55FC" w:rsidRPr="009A0CC5" w:rsidRDefault="008C55FC" w:rsidP="008C55FC">
      <w:pPr>
        <w:shd w:val="clear" w:color="auto" w:fill="FFFFFF"/>
        <w:spacing w:after="150"/>
        <w:rPr>
          <w:rFonts w:eastAsia="Times New Roman" w:cstheme="minorHAnsi"/>
          <w:color w:val="242424"/>
          <w:sz w:val="18"/>
          <w:szCs w:val="18"/>
          <w:lang w:eastAsia="de-DE"/>
        </w:rPr>
      </w:pPr>
    </w:p>
    <w:p w14:paraId="12450F26" w14:textId="77777777" w:rsidR="008C55FC" w:rsidRPr="009A0CC5" w:rsidRDefault="008C55FC" w:rsidP="008C55FC">
      <w:pPr>
        <w:shd w:val="clear" w:color="auto" w:fill="FFFFFF"/>
        <w:spacing w:after="150"/>
        <w:rPr>
          <w:rFonts w:eastAsia="Times New Roman" w:cstheme="minorHAnsi"/>
          <w:color w:val="242424"/>
          <w:szCs w:val="24"/>
          <w:lang w:eastAsia="de-DE"/>
        </w:rPr>
      </w:pPr>
      <w:r w:rsidRPr="009A0CC5">
        <w:rPr>
          <w:rFonts w:eastAsia="Times New Roman" w:cstheme="minorHAnsi"/>
          <w:b/>
          <w:bCs/>
          <w:color w:val="242424"/>
          <w:szCs w:val="24"/>
          <w:lang w:eastAsia="de-DE"/>
        </w:rPr>
        <w:t>Integrität:</w:t>
      </w:r>
      <w:r w:rsidRPr="009A0CC5">
        <w:rPr>
          <w:rFonts w:eastAsia="Times New Roman" w:cstheme="minorHAnsi"/>
          <w:color w:val="242424"/>
          <w:szCs w:val="24"/>
          <w:lang w:eastAsia="de-DE"/>
        </w:rPr>
        <w:t> </w:t>
      </w:r>
    </w:p>
    <w:p w14:paraId="7E62CE89" w14:textId="77777777" w:rsidR="008C55FC" w:rsidRPr="009A0CC5" w:rsidRDefault="008C55FC" w:rsidP="008C55FC">
      <w:pPr>
        <w:shd w:val="clear" w:color="auto" w:fill="FFFFFF"/>
        <w:spacing w:after="150"/>
        <w:rPr>
          <w:rFonts w:eastAsia="Times New Roman" w:cstheme="minorHAnsi"/>
          <w:color w:val="242424"/>
          <w:szCs w:val="24"/>
          <w:lang w:eastAsia="de-DE"/>
        </w:rPr>
      </w:pPr>
      <w:r w:rsidRPr="009A0CC5">
        <w:rPr>
          <w:rFonts w:eastAsia="Times New Roman" w:cstheme="minorHAnsi"/>
          <w:b/>
          <w:bCs/>
          <w:color w:val="242424"/>
          <w:szCs w:val="24"/>
          <w:lang w:eastAsia="de-DE"/>
        </w:rPr>
        <w:lastRenderedPageBreak/>
        <w:t>SaaS Betrieb:</w:t>
      </w:r>
      <w:r w:rsidRPr="009A0CC5">
        <w:rPr>
          <w:rFonts w:eastAsia="Times New Roman" w:cstheme="minorHAnsi"/>
          <w:color w:val="242424"/>
          <w:szCs w:val="24"/>
          <w:lang w:eastAsia="de-DE"/>
        </w:rPr>
        <w:t> Wir streben an, dass alle Informationen, die durch unsere Softwarelösung 4PLAN verarbeitet werden, während der Verarbeitung im SaaS-Betrieb sicher sind gegen unbefugte und unbeabsichtigte Veränderung/Verfälschung. </w:t>
      </w:r>
    </w:p>
    <w:p w14:paraId="2F9A64A4" w14:textId="77777777" w:rsidR="008C55FC" w:rsidRPr="009A0CC5" w:rsidRDefault="008C55FC" w:rsidP="008C55FC">
      <w:pPr>
        <w:shd w:val="clear" w:color="auto" w:fill="FFFFFF"/>
        <w:spacing w:after="150"/>
        <w:rPr>
          <w:rFonts w:eastAsia="Times New Roman" w:cstheme="minorHAnsi"/>
          <w:color w:val="242424"/>
          <w:szCs w:val="24"/>
          <w:lang w:eastAsia="de-DE"/>
        </w:rPr>
      </w:pPr>
      <w:r w:rsidRPr="009A0CC5">
        <w:rPr>
          <w:rFonts w:eastAsia="Times New Roman" w:cstheme="minorHAnsi"/>
          <w:b/>
          <w:bCs/>
          <w:color w:val="242424"/>
          <w:szCs w:val="24"/>
          <w:lang w:eastAsia="de-DE"/>
        </w:rPr>
        <w:t>Software Development: </w:t>
      </w:r>
      <w:r w:rsidRPr="009A0CC5">
        <w:rPr>
          <w:rFonts w:eastAsia="Times New Roman" w:cstheme="minorHAnsi"/>
          <w:color w:val="242424"/>
          <w:szCs w:val="24"/>
          <w:lang w:eastAsia="de-DE"/>
        </w:rPr>
        <w:t>Wir streben an, dass unsere Software 4PLAN HR keine Eigenschaften aufweist, die zu einer bewussten oder unbewussten Verfälschung der Informationen in unseren Kundensystemen führen.</w:t>
      </w:r>
    </w:p>
    <w:p w14:paraId="5113BF9E" w14:textId="77777777" w:rsidR="008C55FC" w:rsidRPr="009A0CC5" w:rsidRDefault="008C55FC" w:rsidP="008C55FC">
      <w:pPr>
        <w:shd w:val="clear" w:color="auto" w:fill="FFFFFF"/>
        <w:spacing w:after="150"/>
        <w:rPr>
          <w:rFonts w:eastAsia="Times New Roman" w:cstheme="minorHAnsi"/>
          <w:color w:val="242424"/>
          <w:sz w:val="21"/>
          <w:szCs w:val="21"/>
          <w:lang w:eastAsia="de-DE"/>
        </w:rPr>
      </w:pPr>
      <w:r w:rsidRPr="009A0CC5">
        <w:rPr>
          <w:rFonts w:eastAsia="Times New Roman" w:cstheme="minorHAnsi"/>
          <w:b/>
          <w:bCs/>
          <w:color w:val="242424"/>
          <w:szCs w:val="24"/>
          <w:lang w:eastAsia="de-DE"/>
        </w:rPr>
        <w:t>Dies werden wir daran messen,</w:t>
      </w:r>
      <w:r w:rsidRPr="009A0CC5">
        <w:rPr>
          <w:rFonts w:eastAsia="Times New Roman" w:cstheme="minorHAnsi"/>
          <w:color w:val="242424"/>
          <w:szCs w:val="24"/>
          <w:lang w:eastAsia="de-DE"/>
        </w:rPr>
        <w:t> wie viele Vorkommnisse wir von unseren Kunden gemeldet bekommen, in denen Informationen in 4PLAN unberechtigterweise oder </w:t>
      </w:r>
      <w:proofErr w:type="gramStart"/>
      <w:r w:rsidRPr="009A0CC5">
        <w:rPr>
          <w:rFonts w:eastAsia="Times New Roman" w:cstheme="minorHAnsi"/>
          <w:color w:val="242424"/>
          <w:szCs w:val="24"/>
          <w:lang w:eastAsia="de-DE"/>
        </w:rPr>
        <w:t>unbeabsichtigter-weise</w:t>
      </w:r>
      <w:proofErr w:type="gramEnd"/>
      <w:r w:rsidRPr="009A0CC5">
        <w:rPr>
          <w:rFonts w:eastAsia="Times New Roman" w:cstheme="minorHAnsi"/>
          <w:color w:val="242424"/>
          <w:szCs w:val="24"/>
          <w:lang w:eastAsia="de-DE"/>
        </w:rPr>
        <w:t> verändert wurden bzw. verändert werden konnten und wie viele Fälle wir selbst bei unseren internen Abnahmetests vor Auslieferung davon entdecken. Wir streben an: 0 Vorfälle pro Jahr. </w:t>
      </w:r>
    </w:p>
    <w:p w14:paraId="7DAAFAA5" w14:textId="77777777" w:rsidR="008C55FC" w:rsidRPr="009A0CC5" w:rsidRDefault="008C55FC" w:rsidP="008C55FC">
      <w:pPr>
        <w:shd w:val="clear" w:color="auto" w:fill="FFFFFF"/>
        <w:spacing w:after="150"/>
        <w:rPr>
          <w:rFonts w:eastAsia="Times New Roman" w:cstheme="minorHAnsi"/>
          <w:color w:val="242424"/>
          <w:szCs w:val="24"/>
          <w:lang w:eastAsia="de-DE"/>
        </w:rPr>
      </w:pPr>
      <w:r w:rsidRPr="009A0CC5">
        <w:rPr>
          <w:rFonts w:eastAsia="Times New Roman" w:cstheme="minorHAnsi"/>
          <w:b/>
          <w:bCs/>
          <w:color w:val="242424"/>
          <w:szCs w:val="24"/>
          <w:lang w:eastAsia="de-DE"/>
        </w:rPr>
        <w:t>Verfügbarkeit:</w:t>
      </w:r>
      <w:r w:rsidRPr="009A0CC5">
        <w:rPr>
          <w:rFonts w:eastAsia="Times New Roman" w:cstheme="minorHAnsi"/>
          <w:color w:val="242424"/>
          <w:szCs w:val="24"/>
          <w:lang w:eastAsia="de-DE"/>
        </w:rPr>
        <w:t> </w:t>
      </w:r>
    </w:p>
    <w:p w14:paraId="235E7B83" w14:textId="77777777" w:rsidR="008C55FC" w:rsidRPr="009A0CC5" w:rsidRDefault="008C55FC" w:rsidP="008C55FC">
      <w:pPr>
        <w:shd w:val="clear" w:color="auto" w:fill="FFFFFF"/>
        <w:spacing w:after="150"/>
        <w:rPr>
          <w:rFonts w:eastAsia="Times New Roman" w:cstheme="minorHAnsi"/>
          <w:color w:val="242424"/>
          <w:szCs w:val="24"/>
          <w:lang w:eastAsia="de-DE"/>
        </w:rPr>
      </w:pPr>
      <w:r w:rsidRPr="009A0CC5">
        <w:rPr>
          <w:rFonts w:eastAsia="Times New Roman" w:cstheme="minorHAnsi"/>
          <w:b/>
          <w:bCs/>
          <w:color w:val="242424"/>
          <w:szCs w:val="24"/>
          <w:lang w:eastAsia="de-DE"/>
        </w:rPr>
        <w:t>SaaS Betrieb:</w:t>
      </w:r>
      <w:r w:rsidRPr="009A0CC5">
        <w:rPr>
          <w:rFonts w:eastAsia="Times New Roman" w:cstheme="minorHAnsi"/>
          <w:color w:val="242424"/>
          <w:szCs w:val="24"/>
          <w:lang w:eastAsia="de-DE"/>
        </w:rPr>
        <w:t> Wir streben an, im SaaS-Betrieb von 4PLAN sicherzustellen, dass die Applikation jederzeit verfügbar ist. </w:t>
      </w:r>
    </w:p>
    <w:p w14:paraId="7AB515E5" w14:textId="77777777" w:rsidR="008C55FC" w:rsidRPr="009A0CC5" w:rsidRDefault="008C55FC" w:rsidP="008C55FC">
      <w:pPr>
        <w:shd w:val="clear" w:color="auto" w:fill="FFFFFF"/>
        <w:spacing w:after="150"/>
        <w:rPr>
          <w:rFonts w:eastAsia="Times New Roman" w:cstheme="minorHAnsi"/>
          <w:color w:val="242424"/>
          <w:szCs w:val="24"/>
          <w:lang w:eastAsia="de-DE"/>
        </w:rPr>
      </w:pPr>
      <w:r w:rsidRPr="009A0CC5">
        <w:rPr>
          <w:rFonts w:eastAsia="Times New Roman" w:cstheme="minorHAnsi"/>
          <w:b/>
          <w:bCs/>
          <w:color w:val="242424"/>
          <w:szCs w:val="24"/>
          <w:lang w:eastAsia="de-DE"/>
        </w:rPr>
        <w:t>Software Development: </w:t>
      </w:r>
      <w:r w:rsidRPr="009A0CC5">
        <w:rPr>
          <w:rFonts w:eastAsia="Times New Roman" w:cstheme="minorHAnsi"/>
          <w:color w:val="242424"/>
          <w:szCs w:val="24"/>
          <w:lang w:eastAsia="de-DE"/>
        </w:rPr>
        <w:t>Wir streben an, die Software ohne Fehler auszuliefern, die zu einer Einschränkung der Verfügbarkeit oder einer Nichtverfügbarkeit der in den Kundensystemen hinterlegten Informationen führen. </w:t>
      </w:r>
    </w:p>
    <w:p w14:paraId="1015F312" w14:textId="77777777" w:rsidR="008C55FC" w:rsidRPr="009A0CC5" w:rsidRDefault="008C55FC" w:rsidP="008C55FC">
      <w:pPr>
        <w:shd w:val="clear" w:color="auto" w:fill="FFFFFF"/>
        <w:spacing w:after="0"/>
        <w:rPr>
          <w:rFonts w:eastAsia="Times New Roman" w:cstheme="minorHAnsi"/>
          <w:color w:val="242424"/>
          <w:sz w:val="18"/>
          <w:szCs w:val="18"/>
          <w:lang w:eastAsia="de-DE"/>
        </w:rPr>
      </w:pPr>
      <w:r w:rsidRPr="009A0CC5">
        <w:rPr>
          <w:rFonts w:eastAsia="Times New Roman" w:cstheme="minorHAnsi"/>
          <w:b/>
          <w:bCs/>
          <w:color w:val="242424"/>
          <w:szCs w:val="24"/>
          <w:lang w:eastAsia="de-DE"/>
        </w:rPr>
        <w:t>Dies werden wir im SaaS Betrieb daran messen,</w:t>
      </w:r>
      <w:r w:rsidRPr="009A0CC5">
        <w:rPr>
          <w:rFonts w:eastAsia="Times New Roman" w:cstheme="minorHAnsi"/>
          <w:color w:val="242424"/>
          <w:szCs w:val="24"/>
          <w:lang w:eastAsia="de-DE"/>
        </w:rPr>
        <w:t> ob wir es schaffen, eine „von-außen“-Verfügbarkeit von 4PLAN in der SaaS-Variante hinzubekommen, die 99% gerechnet über das Jahr (365 Tage) beträgt. (vgl. Service-Level-Agreement)</w:t>
      </w:r>
    </w:p>
    <w:p w14:paraId="351ABD33" w14:textId="77777777" w:rsidR="008C55FC" w:rsidRPr="009A0CC5" w:rsidRDefault="008C55FC" w:rsidP="008C55FC">
      <w:pPr>
        <w:shd w:val="clear" w:color="auto" w:fill="FFFFFF"/>
        <w:spacing w:after="0"/>
        <w:rPr>
          <w:rFonts w:eastAsia="Times New Roman" w:cstheme="minorHAnsi"/>
          <w:color w:val="242424"/>
          <w:sz w:val="18"/>
          <w:szCs w:val="18"/>
          <w:lang w:eastAsia="de-DE"/>
        </w:rPr>
      </w:pPr>
      <w:r w:rsidRPr="009A0CC5">
        <w:rPr>
          <w:rFonts w:eastAsia="Times New Roman" w:cstheme="minorHAnsi"/>
          <w:color w:val="242424"/>
          <w:sz w:val="18"/>
          <w:szCs w:val="18"/>
          <w:lang w:eastAsia="de-DE"/>
        </w:rPr>
        <w:t> </w:t>
      </w:r>
    </w:p>
    <w:p w14:paraId="5DD92830" w14:textId="77777777" w:rsidR="008C55FC" w:rsidRPr="009A0CC5" w:rsidRDefault="008C55FC" w:rsidP="008C55FC">
      <w:pPr>
        <w:shd w:val="clear" w:color="auto" w:fill="FFFFFF"/>
        <w:spacing w:after="150"/>
        <w:rPr>
          <w:rFonts w:eastAsia="Times New Roman" w:cstheme="minorHAnsi"/>
          <w:color w:val="242424"/>
          <w:sz w:val="18"/>
          <w:szCs w:val="18"/>
          <w:lang w:eastAsia="de-DE"/>
        </w:rPr>
      </w:pPr>
      <w:r w:rsidRPr="009A0CC5">
        <w:rPr>
          <w:rFonts w:eastAsia="Times New Roman" w:cstheme="minorHAnsi"/>
          <w:b/>
          <w:bCs/>
          <w:color w:val="242424"/>
          <w:szCs w:val="24"/>
          <w:lang w:eastAsia="de-DE"/>
        </w:rPr>
        <w:t>Dies werden wir im Software Development daran messen</w:t>
      </w:r>
      <w:r w:rsidRPr="00A7208E">
        <w:rPr>
          <w:rFonts w:eastAsia="Times New Roman" w:cstheme="minorHAnsi"/>
          <w:b/>
          <w:bCs/>
          <w:color w:val="242424"/>
          <w:szCs w:val="24"/>
          <w:lang w:eastAsia="de-DE"/>
        </w:rPr>
        <w:t>,</w:t>
      </w:r>
      <w:r w:rsidRPr="00A7208E">
        <w:rPr>
          <w:rFonts w:eastAsia="Times New Roman" w:cstheme="minorHAnsi"/>
          <w:color w:val="242424"/>
          <w:szCs w:val="24"/>
          <w:lang w:eastAsia="de-DE"/>
        </w:rPr>
        <w:t> ob wir es schaffen, vier oder weniger Wartungsfenster für 4PLAN-Updates im Jahr zu benötigen.</w:t>
      </w:r>
      <w:r w:rsidRPr="009A0CC5">
        <w:rPr>
          <w:rFonts w:eastAsia="Times New Roman" w:cstheme="minorHAnsi"/>
          <w:color w:val="242424"/>
          <w:szCs w:val="24"/>
          <w:lang w:eastAsia="de-DE"/>
        </w:rPr>
        <w:t xml:space="preserve"> </w:t>
      </w:r>
    </w:p>
    <w:p w14:paraId="6EE7B165" w14:textId="77777777" w:rsidR="008C55FC" w:rsidRPr="008D583F" w:rsidRDefault="008C55FC" w:rsidP="008D583F">
      <w:pPr>
        <w:rPr>
          <w:bCs/>
        </w:rPr>
      </w:pPr>
      <w:bookmarkStart w:id="58" w:name="_Toc103066120"/>
      <w:r w:rsidRPr="008D583F">
        <w:rPr>
          <w:b/>
          <w:bCs/>
        </w:rPr>
        <w:t>Anwendungsbereich (</w:t>
      </w:r>
      <w:proofErr w:type="spellStart"/>
      <w:r w:rsidRPr="008D583F">
        <w:rPr>
          <w:b/>
          <w:bCs/>
        </w:rPr>
        <w:t>Scope</w:t>
      </w:r>
      <w:proofErr w:type="spellEnd"/>
      <w:r w:rsidRPr="008D583F">
        <w:rPr>
          <w:b/>
          <w:bCs/>
        </w:rPr>
        <w:t>)</w:t>
      </w:r>
      <w:bookmarkEnd w:id="57"/>
      <w:bookmarkEnd w:id="58"/>
    </w:p>
    <w:p w14:paraId="498D687A" w14:textId="77777777" w:rsidR="008C55FC" w:rsidRPr="009A0CC5" w:rsidRDefault="008C55FC" w:rsidP="008C55FC">
      <w:pPr>
        <w:pStyle w:val="NormalWeb"/>
        <w:shd w:val="clear" w:color="auto" w:fill="FFFFFF"/>
        <w:spacing w:before="0" w:beforeAutospacing="0" w:after="150" w:afterAutospacing="0"/>
        <w:rPr>
          <w:rFonts w:asciiTheme="minorHAnsi" w:hAnsiTheme="minorHAnsi" w:cstheme="minorHAnsi"/>
          <w:color w:val="242424"/>
        </w:rPr>
      </w:pPr>
      <w:r w:rsidRPr="009A0CC5">
        <w:rPr>
          <w:rFonts w:asciiTheme="minorHAnsi" w:hAnsiTheme="minorHAnsi" w:cstheme="minorHAnsi"/>
          <w:color w:val="242424"/>
        </w:rPr>
        <w:t xml:space="preserve">Dieses Informationssicherheitsmanagementsystem (ISMS) soll getroffenen Maßnahmen zum Betrieb und Schutz von IT-Einrichtungen und Daten vor unbefugter Kenntnisnahme durch Dritte oder nichtberechtigte Mitarbeiter unterstützen und darüber hinaus eine grundlegende Information für alle Mitarbeiter im Hinblick auf den Umgang mit IT-Einrichtungen und Daten sein. </w:t>
      </w:r>
      <w:r w:rsidRPr="00A7208E">
        <w:rPr>
          <w:rFonts w:asciiTheme="minorHAnsi" w:hAnsiTheme="minorHAnsi" w:cstheme="minorHAnsi"/>
          <w:color w:val="242424"/>
        </w:rPr>
        <w:t>Dieses ISMS gilt für alle Beschäftigte der </w:t>
      </w:r>
      <w:r w:rsidRPr="00A7208E">
        <w:rPr>
          <w:rFonts w:asciiTheme="minorHAnsi" w:hAnsiTheme="minorHAnsi" w:cstheme="minorHAnsi"/>
          <w:b/>
          <w:bCs/>
          <w:color w:val="242424"/>
        </w:rPr>
        <w:t>Software4You Planungssysteme GmbH.</w:t>
      </w:r>
      <w:r w:rsidRPr="009A0CC5">
        <w:rPr>
          <w:rFonts w:asciiTheme="minorHAnsi" w:hAnsiTheme="minorHAnsi" w:cstheme="minorHAnsi"/>
          <w:b/>
          <w:bCs/>
          <w:color w:val="242424"/>
        </w:rPr>
        <w:t xml:space="preserve"> Als besonders schützenswerte Assets haben wir die Informationen unserer Kunden, die von uns im Rahmen des SaaS Betriebs verarbeitet werden, sowie den Quellcode von 4PLAN HR definiert.</w:t>
      </w:r>
    </w:p>
    <w:p w14:paraId="50EDE2AA" w14:textId="77777777" w:rsidR="008C55FC" w:rsidRDefault="008C55FC" w:rsidP="008C55FC">
      <w:pPr>
        <w:pStyle w:val="NormalWeb"/>
        <w:shd w:val="clear" w:color="auto" w:fill="FFFFFF"/>
        <w:spacing w:before="0" w:beforeAutospacing="0" w:after="150" w:afterAutospacing="0"/>
        <w:rPr>
          <w:rFonts w:asciiTheme="minorHAnsi" w:hAnsiTheme="minorHAnsi" w:cstheme="minorHAnsi"/>
          <w:color w:val="242424"/>
        </w:rPr>
      </w:pPr>
      <w:r w:rsidRPr="009A0CC5">
        <w:rPr>
          <w:rFonts w:asciiTheme="minorHAnsi" w:hAnsiTheme="minorHAnsi" w:cstheme="minorHAnsi"/>
          <w:color w:val="242424"/>
        </w:rPr>
        <w:t>Dazu gehören alle Festangestellten, Teilzeitangestellten, Werksstudenten sowie Aushilfskräften etc. Auch externe Personen, die für unser Unternehmen tätig sind, sind verpflichtet, sich an dieses System zu halten.</w:t>
      </w:r>
      <w:r>
        <w:rPr>
          <w:rFonts w:asciiTheme="minorHAnsi" w:hAnsiTheme="minorHAnsi" w:cstheme="minorHAnsi"/>
          <w:color w:val="242424"/>
        </w:rPr>
        <w:t xml:space="preserve"> Zudem gilt das ISMS auch für alle Netzwerke des Unternehmens. </w:t>
      </w:r>
      <w:r w:rsidRPr="009A0CC5">
        <w:rPr>
          <w:rFonts w:asciiTheme="minorHAnsi" w:hAnsiTheme="minorHAnsi" w:cstheme="minorHAnsi"/>
          <w:color w:val="242424"/>
        </w:rPr>
        <w:t xml:space="preserve"> Das Unternehmen wird entsprechende Vorkehrungen treffen, damit dieses System auch für die externen Personen verbindlichen Charakter hat. Der Informationssicherheitsbeauftragte führt das System in Zusammenarbeit mit der Geschäftsleitung. Alle Dokumente werden im Abstand von 12 Monaten auf notwendige Änderungen oder Ergänzungen überprüft. Verstöße gegen das ISMS werden durch Ermahnung oder Abmahnung geahndet.</w:t>
      </w:r>
    </w:p>
    <w:p w14:paraId="511D8580" w14:textId="77777777" w:rsidR="008C55FC" w:rsidRPr="00610EEE" w:rsidRDefault="008C55FC" w:rsidP="008C55FC">
      <w:pPr>
        <w:pStyle w:val="NormalWeb"/>
        <w:shd w:val="clear" w:color="auto" w:fill="FFFFFF"/>
        <w:spacing w:before="0" w:beforeAutospacing="0" w:after="150" w:afterAutospacing="0"/>
        <w:rPr>
          <w:rFonts w:asciiTheme="minorHAnsi" w:hAnsiTheme="minorHAnsi" w:cstheme="minorHAnsi"/>
          <w:b/>
          <w:bCs/>
          <w:color w:val="242424"/>
        </w:rPr>
      </w:pPr>
      <w:proofErr w:type="spellStart"/>
      <w:r w:rsidRPr="00610EEE">
        <w:rPr>
          <w:rFonts w:asciiTheme="minorHAnsi" w:hAnsiTheme="minorHAnsi" w:cstheme="minorHAnsi"/>
          <w:b/>
          <w:bCs/>
          <w:color w:val="242424"/>
        </w:rPr>
        <w:lastRenderedPageBreak/>
        <w:t>Scope</w:t>
      </w:r>
      <w:proofErr w:type="spellEnd"/>
      <w:r w:rsidRPr="00610EEE">
        <w:rPr>
          <w:rFonts w:asciiTheme="minorHAnsi" w:hAnsiTheme="minorHAnsi" w:cstheme="minorHAnsi"/>
          <w:b/>
          <w:bCs/>
          <w:color w:val="242424"/>
        </w:rPr>
        <w:t xml:space="preserve"> auf der Zertifizierung: </w:t>
      </w:r>
      <w:r w:rsidRPr="00610EEE">
        <w:rPr>
          <w:rFonts w:asciiTheme="minorHAnsi" w:hAnsiTheme="minorHAnsi" w:cstheme="minorHAnsi"/>
          <w:color w:val="242424"/>
        </w:rPr>
        <w:t>Entwicklung einer HR-Controlling-Lösung sie deren Betrieb und Beratung zu deren Implementierung und HR-Controlling im Allgemeinen.</w:t>
      </w:r>
      <w:r w:rsidRPr="00610EEE">
        <w:rPr>
          <w:rFonts w:asciiTheme="minorHAnsi" w:hAnsiTheme="minorHAnsi" w:cstheme="minorHAnsi"/>
          <w:b/>
          <w:bCs/>
          <w:color w:val="242424"/>
        </w:rPr>
        <w:t> </w:t>
      </w:r>
    </w:p>
    <w:p w14:paraId="74974EFF" w14:textId="77777777" w:rsidR="008C55FC" w:rsidRPr="008D583F" w:rsidRDefault="008C55FC" w:rsidP="008D583F">
      <w:pPr>
        <w:rPr>
          <w:b/>
          <w:bCs/>
        </w:rPr>
      </w:pPr>
    </w:p>
    <w:p w14:paraId="6BBE821F" w14:textId="77777777" w:rsidR="008C55FC" w:rsidRPr="008D583F" w:rsidRDefault="008C55FC" w:rsidP="008D583F">
      <w:pPr>
        <w:rPr>
          <w:bCs/>
        </w:rPr>
      </w:pPr>
      <w:r w:rsidRPr="008D583F">
        <w:rPr>
          <w:b/>
          <w:bCs/>
        </w:rPr>
        <w:t xml:space="preserve">Ausschlüsse aus dem Statement </w:t>
      </w:r>
      <w:proofErr w:type="spellStart"/>
      <w:r w:rsidRPr="008D583F">
        <w:rPr>
          <w:b/>
          <w:bCs/>
        </w:rPr>
        <w:t>of</w:t>
      </w:r>
      <w:proofErr w:type="spellEnd"/>
      <w:r w:rsidRPr="008D583F">
        <w:rPr>
          <w:b/>
          <w:bCs/>
        </w:rPr>
        <w:t xml:space="preserve"> </w:t>
      </w:r>
      <w:proofErr w:type="spellStart"/>
      <w:r w:rsidRPr="008D583F">
        <w:rPr>
          <w:b/>
          <w:bCs/>
        </w:rPr>
        <w:t>Applicability</w:t>
      </w:r>
      <w:proofErr w:type="spellEnd"/>
    </w:p>
    <w:p w14:paraId="0692D846" w14:textId="77777777" w:rsidR="008C55FC" w:rsidRDefault="008C55FC" w:rsidP="008C55FC">
      <w:pPr>
        <w:pStyle w:val="NormalWeb"/>
        <w:shd w:val="clear" w:color="auto" w:fill="FFFFFF"/>
        <w:spacing w:before="0" w:beforeAutospacing="0" w:after="150" w:afterAutospacing="0"/>
        <w:rPr>
          <w:rFonts w:asciiTheme="minorHAnsi" w:hAnsiTheme="minorHAnsi" w:cstheme="minorHAnsi"/>
          <w:color w:val="242424"/>
        </w:rPr>
      </w:pPr>
      <w:r>
        <w:rPr>
          <w:rFonts w:asciiTheme="minorHAnsi" w:hAnsiTheme="minorHAnsi" w:cstheme="minorHAnsi"/>
          <w:color w:val="242424"/>
        </w:rPr>
        <w:t xml:space="preserve">Es ergeben sich keine Ausschlüsse aus dem Statement </w:t>
      </w:r>
      <w:proofErr w:type="spellStart"/>
      <w:r>
        <w:rPr>
          <w:rFonts w:asciiTheme="minorHAnsi" w:hAnsiTheme="minorHAnsi" w:cstheme="minorHAnsi"/>
          <w:color w:val="242424"/>
        </w:rPr>
        <w:t>of</w:t>
      </w:r>
      <w:proofErr w:type="spellEnd"/>
      <w:r>
        <w:rPr>
          <w:rFonts w:asciiTheme="minorHAnsi" w:hAnsiTheme="minorHAnsi" w:cstheme="minorHAnsi"/>
          <w:color w:val="242424"/>
        </w:rPr>
        <w:t xml:space="preserve"> </w:t>
      </w:r>
      <w:proofErr w:type="spellStart"/>
      <w:r>
        <w:rPr>
          <w:rFonts w:asciiTheme="minorHAnsi" w:hAnsiTheme="minorHAnsi" w:cstheme="minorHAnsi"/>
          <w:color w:val="242424"/>
        </w:rPr>
        <w:t>Applicability</w:t>
      </w:r>
      <w:proofErr w:type="spellEnd"/>
      <w:r>
        <w:rPr>
          <w:rFonts w:asciiTheme="minorHAnsi" w:hAnsiTheme="minorHAnsi" w:cstheme="minorHAnsi"/>
          <w:color w:val="242424"/>
        </w:rPr>
        <w:t xml:space="preserve">. </w:t>
      </w:r>
    </w:p>
    <w:p w14:paraId="4A7FB664" w14:textId="77777777" w:rsidR="008C55FC" w:rsidRDefault="008C55FC" w:rsidP="008C55FC">
      <w:pPr>
        <w:pStyle w:val="NormalWeb"/>
        <w:shd w:val="clear" w:color="auto" w:fill="FFFFFF"/>
        <w:spacing w:before="0" w:beforeAutospacing="0" w:after="150" w:afterAutospacing="0"/>
        <w:rPr>
          <w:rFonts w:asciiTheme="minorHAnsi" w:hAnsiTheme="minorHAnsi" w:cstheme="minorHAnsi"/>
          <w:color w:val="242424"/>
        </w:rPr>
      </w:pPr>
    </w:p>
    <w:p w14:paraId="208506AD" w14:textId="77777777" w:rsidR="008C55FC" w:rsidRPr="008D583F" w:rsidRDefault="008C55FC" w:rsidP="008D583F">
      <w:pPr>
        <w:rPr>
          <w:bCs/>
        </w:rPr>
      </w:pPr>
      <w:bookmarkStart w:id="59" w:name="_Toc103066121"/>
      <w:r w:rsidRPr="008D583F">
        <w:rPr>
          <w:b/>
          <w:bCs/>
        </w:rPr>
        <w:t>Richtlinien des ISMS</w:t>
      </w:r>
      <w:bookmarkEnd w:id="59"/>
      <w:r w:rsidRPr="008D583F">
        <w:rPr>
          <w:b/>
          <w:bCs/>
        </w:rPr>
        <w:t xml:space="preserve"> </w:t>
      </w:r>
    </w:p>
    <w:p w14:paraId="2A5DE75A" w14:textId="77777777" w:rsidR="008C55FC" w:rsidRDefault="008D583F" w:rsidP="008C55FC">
      <w:pPr>
        <w:pStyle w:val="NormalWeb"/>
        <w:shd w:val="clear" w:color="auto" w:fill="FFFFFF"/>
        <w:spacing w:before="0" w:beforeAutospacing="0" w:after="150" w:afterAutospacing="0"/>
        <w:rPr>
          <w:rFonts w:asciiTheme="minorHAnsi" w:hAnsiTheme="minorHAnsi" w:cstheme="minorHAnsi"/>
          <w:b/>
          <w:color w:val="242424"/>
        </w:rPr>
      </w:pPr>
      <w:sdt>
        <w:sdtPr>
          <w:rPr>
            <w:rFonts w:asciiTheme="minorHAnsi" w:hAnsiTheme="minorHAnsi" w:cstheme="minorHAnsi"/>
            <w:b/>
            <w:color w:val="242424"/>
          </w:rPr>
          <w:alias w:val="Title"/>
          <w:tag w:val="Title"/>
          <w:id w:val="124968879"/>
          <w:placeholder>
            <w:docPart w:val="BDEC6AF139A0468B9DB70152EAA8E0A4"/>
          </w:placeholder>
          <w:text/>
        </w:sdtPr>
        <w:sdtEndPr/>
        <w:sdtContent>
          <w:proofErr w:type="gramStart"/>
          <w:r w:rsidR="008C55FC" w:rsidRPr="00D559AD">
            <w:rPr>
              <w:rFonts w:asciiTheme="minorHAnsi" w:hAnsiTheme="minorHAnsi" w:cstheme="minorHAnsi"/>
              <w:b/>
              <w:color w:val="242424"/>
            </w:rPr>
            <w:t>Richtlinie</w:t>
          </w:r>
          <w:r w:rsidR="008C55FC">
            <w:rPr>
              <w:rFonts w:asciiTheme="minorHAnsi" w:hAnsiTheme="minorHAnsi" w:cstheme="minorHAnsi"/>
              <w:b/>
              <w:color w:val="242424"/>
            </w:rPr>
            <w:t xml:space="preserve"> </w:t>
          </w:r>
          <w:r w:rsidR="008C55FC" w:rsidRPr="00D559AD">
            <w:rPr>
              <w:rFonts w:asciiTheme="minorHAnsi" w:hAnsiTheme="minorHAnsi" w:cstheme="minorHAnsi"/>
              <w:b/>
              <w:color w:val="242424"/>
            </w:rPr>
            <w:t>:</w:t>
          </w:r>
          <w:proofErr w:type="gramEnd"/>
          <w:r w:rsidR="008C55FC" w:rsidRPr="00D559AD">
            <w:rPr>
              <w:rFonts w:asciiTheme="minorHAnsi" w:hAnsiTheme="minorHAnsi" w:cstheme="minorHAnsi"/>
              <w:b/>
              <w:color w:val="242424"/>
            </w:rPr>
            <w:t xml:space="preserve"> Personalsicherheit </w:t>
          </w:r>
        </w:sdtContent>
      </w:sdt>
    </w:p>
    <w:p w14:paraId="6F812CA0" w14:textId="77777777" w:rsidR="008C55FC" w:rsidRDefault="008C55FC" w:rsidP="008C55FC">
      <w:pPr>
        <w:pStyle w:val="NormalWeb"/>
        <w:shd w:val="clear" w:color="auto" w:fill="FFFFFF"/>
        <w:spacing w:after="150"/>
        <w:rPr>
          <w:rFonts w:asciiTheme="minorHAnsi" w:hAnsiTheme="minorHAnsi" w:cstheme="minorHAnsi"/>
          <w:b/>
          <w:color w:val="242424"/>
        </w:rPr>
      </w:pPr>
      <w:r w:rsidRPr="00D559AD">
        <w:rPr>
          <w:rFonts w:asciiTheme="minorHAnsi" w:hAnsiTheme="minorHAnsi" w:cstheme="minorHAnsi"/>
          <w:b/>
          <w:color w:val="242424"/>
        </w:rPr>
        <w:t>Richtlinie: Informationsklassifizierung und Umgang mit Werten</w:t>
      </w:r>
    </w:p>
    <w:p w14:paraId="4999FA86" w14:textId="77777777" w:rsidR="008C55FC" w:rsidRDefault="008D583F" w:rsidP="008C55FC">
      <w:pPr>
        <w:pStyle w:val="NormalWeb"/>
        <w:shd w:val="clear" w:color="auto" w:fill="FFFFFF"/>
        <w:spacing w:after="150"/>
        <w:rPr>
          <w:rFonts w:asciiTheme="minorHAnsi" w:hAnsiTheme="minorHAnsi" w:cstheme="minorHAnsi"/>
          <w:b/>
          <w:color w:val="242424"/>
        </w:rPr>
      </w:pPr>
      <w:sdt>
        <w:sdtPr>
          <w:rPr>
            <w:rFonts w:asciiTheme="minorHAnsi" w:hAnsiTheme="minorHAnsi" w:cstheme="minorHAnsi"/>
            <w:b/>
            <w:color w:val="242424"/>
          </w:rPr>
          <w:alias w:val="Title"/>
          <w:tag w:val="Title"/>
          <w:id w:val="-1749030869"/>
          <w:placeholder>
            <w:docPart w:val="F60059B34A87416C92CB8D36D004B6E0"/>
          </w:placeholder>
          <w:text/>
        </w:sdtPr>
        <w:sdtEndPr/>
        <w:sdtContent>
          <w:r w:rsidR="008C55FC" w:rsidRPr="002976A9">
            <w:rPr>
              <w:rFonts w:asciiTheme="minorHAnsi" w:hAnsiTheme="minorHAnsi" w:cstheme="minorHAnsi"/>
              <w:b/>
              <w:color w:val="242424"/>
            </w:rPr>
            <w:t xml:space="preserve">Richtlinie: Zugangssteuerung </w:t>
          </w:r>
        </w:sdtContent>
      </w:sdt>
    </w:p>
    <w:p w14:paraId="332CBF05" w14:textId="77777777" w:rsidR="008C55FC" w:rsidRPr="002976A9" w:rsidRDefault="008C55FC" w:rsidP="008C55FC">
      <w:pPr>
        <w:pStyle w:val="NormalWeb"/>
        <w:shd w:val="clear" w:color="auto" w:fill="FFFFFF"/>
        <w:spacing w:after="150"/>
        <w:rPr>
          <w:rFonts w:asciiTheme="minorHAnsi" w:hAnsiTheme="minorHAnsi" w:cstheme="minorHAnsi"/>
          <w:b/>
          <w:color w:val="242424"/>
        </w:rPr>
      </w:pPr>
      <w:bookmarkStart w:id="60" w:name="_Hlk65071692"/>
      <w:r w:rsidRPr="002976A9">
        <w:rPr>
          <w:rFonts w:asciiTheme="minorHAnsi" w:hAnsiTheme="minorHAnsi" w:cstheme="minorHAnsi"/>
          <w:b/>
          <w:color w:val="242424"/>
        </w:rPr>
        <w:t>Richtlinie</w:t>
      </w:r>
      <w:r>
        <w:rPr>
          <w:rFonts w:asciiTheme="minorHAnsi" w:hAnsiTheme="minorHAnsi" w:cstheme="minorHAnsi"/>
          <w:b/>
          <w:color w:val="242424"/>
        </w:rPr>
        <w:t>:</w:t>
      </w:r>
      <w:r w:rsidRPr="002976A9">
        <w:rPr>
          <w:rFonts w:asciiTheme="minorHAnsi" w:hAnsiTheme="minorHAnsi" w:cstheme="minorHAnsi"/>
          <w:b/>
          <w:color w:val="242424"/>
        </w:rPr>
        <w:t xml:space="preserve"> Kryptographie</w:t>
      </w:r>
    </w:p>
    <w:bookmarkEnd w:id="60"/>
    <w:p w14:paraId="56A90293" w14:textId="77777777" w:rsidR="008C55FC" w:rsidRDefault="008C55FC" w:rsidP="008C55FC">
      <w:pPr>
        <w:pStyle w:val="NormalWeb"/>
        <w:shd w:val="clear" w:color="auto" w:fill="FFFFFF"/>
        <w:spacing w:after="150"/>
        <w:rPr>
          <w:rFonts w:asciiTheme="minorHAnsi" w:hAnsiTheme="minorHAnsi" w:cstheme="minorHAnsi"/>
          <w:b/>
          <w:color w:val="242424"/>
        </w:rPr>
      </w:pPr>
      <w:r>
        <w:rPr>
          <w:rFonts w:asciiTheme="minorHAnsi" w:hAnsiTheme="minorHAnsi" w:cstheme="minorHAnsi"/>
          <w:b/>
          <w:color w:val="242424"/>
        </w:rPr>
        <w:t>Richtlinie</w:t>
      </w:r>
      <w:r w:rsidRPr="00AA08CB">
        <w:rPr>
          <w:rFonts w:asciiTheme="minorHAnsi" w:hAnsiTheme="minorHAnsi" w:cstheme="minorHAnsi"/>
          <w:b/>
          <w:color w:val="242424"/>
        </w:rPr>
        <w:t>: Physische und umgebungsbezogene</w:t>
      </w:r>
      <w:r>
        <w:rPr>
          <w:rFonts w:asciiTheme="minorHAnsi" w:hAnsiTheme="minorHAnsi" w:cstheme="minorHAnsi"/>
          <w:b/>
          <w:color w:val="242424"/>
        </w:rPr>
        <w:t xml:space="preserve"> </w:t>
      </w:r>
      <w:r w:rsidRPr="00AA08CB">
        <w:rPr>
          <w:rFonts w:asciiTheme="minorHAnsi" w:hAnsiTheme="minorHAnsi" w:cstheme="minorHAnsi"/>
          <w:b/>
          <w:color w:val="242424"/>
        </w:rPr>
        <w:t>Sicherheit</w:t>
      </w:r>
    </w:p>
    <w:p w14:paraId="2CD4A07D" w14:textId="77777777" w:rsidR="008C55FC" w:rsidRDefault="008C55FC" w:rsidP="008C55FC">
      <w:pPr>
        <w:pStyle w:val="NormalWeb"/>
        <w:shd w:val="clear" w:color="auto" w:fill="FFFFFF"/>
        <w:spacing w:after="150"/>
        <w:rPr>
          <w:rFonts w:asciiTheme="minorHAnsi" w:hAnsiTheme="minorHAnsi" w:cstheme="minorHAnsi"/>
          <w:b/>
          <w:color w:val="242424"/>
        </w:rPr>
      </w:pPr>
      <w:r w:rsidRPr="005C44C5">
        <w:rPr>
          <w:rFonts w:asciiTheme="minorHAnsi" w:hAnsiTheme="minorHAnsi" w:cstheme="minorHAnsi"/>
          <w:b/>
          <w:color w:val="242424"/>
        </w:rPr>
        <w:t xml:space="preserve">Richtline </w:t>
      </w:r>
      <w:proofErr w:type="gramStart"/>
      <w:r w:rsidRPr="005C44C5">
        <w:rPr>
          <w:rFonts w:asciiTheme="minorHAnsi" w:hAnsiTheme="minorHAnsi" w:cstheme="minorHAnsi"/>
          <w:b/>
          <w:color w:val="242424"/>
        </w:rPr>
        <w:t>-  Testen</w:t>
      </w:r>
      <w:proofErr w:type="gramEnd"/>
      <w:r w:rsidRPr="005C44C5">
        <w:rPr>
          <w:rFonts w:asciiTheme="minorHAnsi" w:hAnsiTheme="minorHAnsi" w:cstheme="minorHAnsi"/>
          <w:b/>
          <w:color w:val="242424"/>
        </w:rPr>
        <w:t xml:space="preserve"> von 4PLAN HR und der dazugehörigen Systemlandschaft im 4PLAN.net Rechenzentrum</w:t>
      </w:r>
    </w:p>
    <w:p w14:paraId="741DA224" w14:textId="77777777" w:rsidR="008C55FC" w:rsidRDefault="008C55FC" w:rsidP="008C55FC">
      <w:pPr>
        <w:pStyle w:val="NormalWeb"/>
        <w:shd w:val="clear" w:color="auto" w:fill="FFFFFF"/>
        <w:spacing w:after="150"/>
        <w:rPr>
          <w:rFonts w:asciiTheme="minorHAnsi" w:hAnsiTheme="minorHAnsi" w:cstheme="minorHAnsi"/>
          <w:b/>
          <w:color w:val="242424"/>
        </w:rPr>
      </w:pPr>
      <w:r w:rsidRPr="007A3390">
        <w:rPr>
          <w:rFonts w:asciiTheme="minorHAnsi" w:hAnsiTheme="minorHAnsi" w:cstheme="minorHAnsi"/>
          <w:b/>
          <w:color w:val="242424"/>
        </w:rPr>
        <w:t>Richtlinie für sichere Entwicklung</w:t>
      </w:r>
    </w:p>
    <w:p w14:paraId="2FE22AE7" w14:textId="77777777" w:rsidR="008C55FC" w:rsidRPr="007C63AA" w:rsidRDefault="008C55FC" w:rsidP="008C55FC">
      <w:pPr>
        <w:pStyle w:val="NormalWeb"/>
        <w:shd w:val="clear" w:color="auto" w:fill="FFFFFF"/>
        <w:spacing w:after="150"/>
        <w:rPr>
          <w:rFonts w:asciiTheme="minorHAnsi" w:hAnsiTheme="minorHAnsi" w:cstheme="minorHAnsi"/>
          <w:b/>
          <w:color w:val="242424"/>
        </w:rPr>
      </w:pPr>
      <w:r w:rsidRPr="007C63AA">
        <w:rPr>
          <w:rFonts w:asciiTheme="minorHAnsi" w:hAnsiTheme="minorHAnsi" w:cstheme="minorHAnsi"/>
          <w:b/>
          <w:color w:val="242424"/>
        </w:rPr>
        <w:t>Richtlinie: Lieferantenbeziehungen</w:t>
      </w:r>
    </w:p>
    <w:sdt>
      <w:sdtPr>
        <w:rPr>
          <w:rFonts w:asciiTheme="minorHAnsi" w:hAnsiTheme="minorHAnsi" w:cstheme="minorHAnsi"/>
          <w:b/>
          <w:color w:val="242424"/>
        </w:rPr>
        <w:alias w:val="Title"/>
        <w:tag w:val="Title"/>
        <w:id w:val="-729460747"/>
        <w:placeholder>
          <w:docPart w:val="9230DF7FE3F94264823F45BFBF30DDE4"/>
        </w:placeholder>
        <w:text/>
      </w:sdtPr>
      <w:sdtEndPr/>
      <w:sdtContent>
        <w:p w14:paraId="1294A215" w14:textId="77777777" w:rsidR="008C55FC" w:rsidRPr="007C63AA" w:rsidRDefault="008C55FC" w:rsidP="008C55FC">
          <w:pPr>
            <w:pStyle w:val="NormalWeb"/>
            <w:shd w:val="clear" w:color="auto" w:fill="FFFFFF"/>
            <w:spacing w:after="150"/>
            <w:rPr>
              <w:rFonts w:cstheme="minorHAnsi"/>
              <w:b/>
              <w:color w:val="242424"/>
            </w:rPr>
          </w:pPr>
          <w:r w:rsidRPr="007C63AA">
            <w:rPr>
              <w:rFonts w:asciiTheme="minorHAnsi" w:hAnsiTheme="minorHAnsi" w:cstheme="minorHAnsi"/>
              <w:b/>
              <w:color w:val="242424"/>
            </w:rPr>
            <w:t>Richtlinie: Verhalten bei einem Informationssicherheitsereignis oder einem Informationssicherheitsvorfall</w:t>
          </w:r>
        </w:p>
      </w:sdtContent>
    </w:sdt>
    <w:p w14:paraId="0D0BF541" w14:textId="77777777" w:rsidR="008C55FC" w:rsidRPr="00C42D5B" w:rsidRDefault="008C55FC" w:rsidP="00C42D5B"/>
    <w:sectPr w:rsidR="008C55FC" w:rsidRPr="00C42D5B">
      <w:headerReference w:type="default" r:id="rId16"/>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E09F64" w14:textId="77777777" w:rsidR="00640814" w:rsidRDefault="00640814" w:rsidP="00E7508F">
      <w:pPr>
        <w:spacing w:after="0" w:line="240" w:lineRule="auto"/>
      </w:pPr>
      <w:r>
        <w:separator/>
      </w:r>
    </w:p>
  </w:endnote>
  <w:endnote w:type="continuationSeparator" w:id="0">
    <w:p w14:paraId="57DECAD8" w14:textId="77777777" w:rsidR="00640814" w:rsidRDefault="00640814" w:rsidP="00E75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utigerLT-Roman">
    <w:altName w:val="Calibri"/>
    <w:panose1 w:val="00000000000000000000"/>
    <w:charset w:val="4D"/>
    <w:family w:val="auto"/>
    <w:notTrueType/>
    <w:pitch w:val="default"/>
    <w:sig w:usb0="00000003" w:usb1="00000000" w:usb2="00000000" w:usb3="00000000" w:csb0="00000001" w:csb1="00000000"/>
  </w:font>
  <w:font w:name="Roboto Slab">
    <w:altName w:val="Arial"/>
    <w:charset w:val="00"/>
    <w:family w:val="auto"/>
    <w:pitch w:val="variable"/>
    <w:sig w:usb0="000004FF" w:usb1="8000405F" w:usb2="00000022"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7E071E" w14:textId="77777777" w:rsidR="0002031B" w:rsidRPr="00D51E0B" w:rsidRDefault="0002031B" w:rsidP="00151700">
    <w:pPr>
      <w:pStyle w:val="Footer"/>
      <w:tabs>
        <w:tab w:val="clear" w:pos="4536"/>
        <w:tab w:val="center" w:pos="8460"/>
      </w:tabs>
      <w:spacing w:line="312" w:lineRule="auto"/>
      <w:rPr>
        <w:sz w:val="16"/>
        <w:szCs w:val="16"/>
      </w:rPr>
    </w:pPr>
    <w:r w:rsidRPr="00D51E0B">
      <w:rPr>
        <w:sz w:val="16"/>
        <w:szCs w:val="16"/>
      </w:rPr>
      <w:tab/>
    </w:r>
    <w:r>
      <w:rPr>
        <w:sz w:val="16"/>
        <w:szCs w:val="16"/>
      </w:rPr>
      <w:t xml:space="preserve">                 </w:t>
    </w:r>
  </w:p>
  <w:p w14:paraId="44E3EEC1" w14:textId="23E35A23" w:rsidR="0002031B" w:rsidRPr="00D51E0B" w:rsidRDefault="0002031B" w:rsidP="00151700">
    <w:pPr>
      <w:pStyle w:val="Footer"/>
      <w:tabs>
        <w:tab w:val="clear" w:pos="4536"/>
        <w:tab w:val="center" w:pos="8820"/>
      </w:tabs>
      <w:spacing w:line="312" w:lineRule="auto"/>
      <w:rPr>
        <w:sz w:val="16"/>
        <w:szCs w:val="16"/>
      </w:rPr>
    </w:pPr>
    <w:r>
      <w:rPr>
        <w:sz w:val="16"/>
        <w:szCs w:val="16"/>
      </w:rPr>
      <w:t>Software4You Planungssysteme GmbH | Firmenvereinbarung</w:t>
    </w:r>
    <w:r w:rsidR="00325DC4">
      <w:rPr>
        <w:sz w:val="16"/>
        <w:szCs w:val="16"/>
      </w:rPr>
      <w:t xml:space="preserve">, </w:t>
    </w:r>
    <w:r w:rsidR="00325DC4" w:rsidRPr="00955CE4">
      <w:rPr>
        <w:sz w:val="16"/>
        <w:szCs w:val="16"/>
        <w:highlight w:val="yellow"/>
      </w:rPr>
      <w:t>Version 1.</w:t>
    </w:r>
    <w:r w:rsidR="0008597C">
      <w:rPr>
        <w:sz w:val="16"/>
        <w:szCs w:val="16"/>
        <w:highlight w:val="yellow"/>
      </w:rPr>
      <w:t>40</w:t>
    </w:r>
    <w:r w:rsidR="00325DC4" w:rsidRPr="00955CE4">
      <w:rPr>
        <w:sz w:val="16"/>
        <w:szCs w:val="16"/>
        <w:highlight w:val="yellow"/>
      </w:rPr>
      <w:t xml:space="preserve"> vom </w:t>
    </w:r>
    <w:r w:rsidR="003A72C2">
      <w:rPr>
        <w:sz w:val="16"/>
        <w:szCs w:val="16"/>
        <w:highlight w:val="yellow"/>
      </w:rPr>
      <w:t>01</w:t>
    </w:r>
    <w:r w:rsidR="00104EB7" w:rsidRPr="00955CE4">
      <w:rPr>
        <w:sz w:val="16"/>
        <w:szCs w:val="16"/>
        <w:highlight w:val="yellow"/>
      </w:rPr>
      <w:t>.</w:t>
    </w:r>
    <w:r w:rsidR="003A72C2">
      <w:rPr>
        <w:sz w:val="16"/>
        <w:szCs w:val="16"/>
        <w:highlight w:val="yellow"/>
      </w:rPr>
      <w:t>03</w:t>
    </w:r>
    <w:r w:rsidR="00104EB7" w:rsidRPr="00955CE4">
      <w:rPr>
        <w:sz w:val="16"/>
        <w:szCs w:val="16"/>
        <w:highlight w:val="yellow"/>
      </w:rPr>
      <w:t>.202</w:t>
    </w:r>
    <w:r w:rsidR="003A72C2">
      <w:rPr>
        <w:sz w:val="16"/>
        <w:szCs w:val="16"/>
      </w:rPr>
      <w:t>4</w:t>
    </w:r>
    <w:r w:rsidRPr="00D51E0B">
      <w:rPr>
        <w:sz w:val="16"/>
        <w:szCs w:val="16"/>
      </w:rPr>
      <w:tab/>
    </w:r>
    <w:r>
      <w:rPr>
        <w:sz w:val="16"/>
        <w:szCs w:val="16"/>
      </w:rPr>
      <w:t xml:space="preserve">             </w:t>
    </w:r>
    <w:r w:rsidRPr="00D51E0B">
      <w:rPr>
        <w:sz w:val="16"/>
        <w:szCs w:val="16"/>
      </w:rPr>
      <w:fldChar w:fldCharType="begin"/>
    </w:r>
    <w:r w:rsidRPr="00D51E0B">
      <w:rPr>
        <w:sz w:val="16"/>
        <w:szCs w:val="16"/>
      </w:rPr>
      <w:instrText xml:space="preserve"> PAGE </w:instrText>
    </w:r>
    <w:r w:rsidRPr="00D51E0B">
      <w:rPr>
        <w:sz w:val="16"/>
        <w:szCs w:val="16"/>
      </w:rPr>
      <w:fldChar w:fldCharType="separate"/>
    </w:r>
    <w:r>
      <w:rPr>
        <w:noProof/>
        <w:sz w:val="16"/>
        <w:szCs w:val="16"/>
      </w:rPr>
      <w:t>3</w:t>
    </w:r>
    <w:r w:rsidRPr="00D51E0B">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7F57F9" w14:textId="77777777" w:rsidR="00640814" w:rsidRDefault="00640814" w:rsidP="00E7508F">
      <w:pPr>
        <w:spacing w:after="0" w:line="240" w:lineRule="auto"/>
      </w:pPr>
      <w:r>
        <w:separator/>
      </w:r>
    </w:p>
  </w:footnote>
  <w:footnote w:type="continuationSeparator" w:id="0">
    <w:p w14:paraId="23AB4387" w14:textId="77777777" w:rsidR="00640814" w:rsidRDefault="00640814" w:rsidP="00E750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510F8" w14:textId="77777777" w:rsidR="0002031B" w:rsidRDefault="0002031B">
    <w:pPr>
      <w:pStyle w:val="Header"/>
    </w:pPr>
    <w:r>
      <w:rPr>
        <w:noProof/>
        <w:szCs w:val="24"/>
        <w:lang w:eastAsia="de-DE"/>
      </w:rPr>
      <w:drawing>
        <wp:anchor distT="0" distB="0" distL="114300" distR="114300" simplePos="0" relativeHeight="251659264" behindDoc="0" locked="0" layoutInCell="1" allowOverlap="1" wp14:anchorId="0AB23808" wp14:editId="721C5263">
          <wp:simplePos x="0" y="0"/>
          <wp:positionH relativeFrom="margin">
            <wp:posOffset>-76200</wp:posOffset>
          </wp:positionH>
          <wp:positionV relativeFrom="paragraph">
            <wp:posOffset>-153035</wp:posOffset>
          </wp:positionV>
          <wp:extent cx="1896745" cy="460375"/>
          <wp:effectExtent l="0" t="0" r="8255"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ftware.jpg"/>
                  <pic:cNvPicPr/>
                </pic:nvPicPr>
                <pic:blipFill rotWithShape="1">
                  <a:blip r:embed="rId1" cstate="print">
                    <a:extLst>
                      <a:ext uri="{28A0092B-C50C-407E-A947-70E740481C1C}">
                        <a14:useLocalDpi xmlns:a14="http://schemas.microsoft.com/office/drawing/2010/main" val="0"/>
                      </a:ext>
                    </a:extLst>
                  </a:blip>
                  <a:srcRect l="16929" t="39190" r="16238" b="39829"/>
                  <a:stretch/>
                </pic:blipFill>
                <pic:spPr bwMode="auto">
                  <a:xfrm>
                    <a:off x="0" y="0"/>
                    <a:ext cx="1896745" cy="460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388D0CA" w14:textId="77777777" w:rsidR="0002031B" w:rsidRDefault="000203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D38C0"/>
    <w:multiLevelType w:val="hybridMultilevel"/>
    <w:tmpl w:val="AFC472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C80493"/>
    <w:multiLevelType w:val="hybridMultilevel"/>
    <w:tmpl w:val="58148D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DD48EE"/>
    <w:multiLevelType w:val="multilevel"/>
    <w:tmpl w:val="65C23676"/>
    <w:lvl w:ilvl="0">
      <w:start w:val="1"/>
      <w:numFmt w:val="decimal"/>
      <w:pStyle w:val="Heading1"/>
      <w:lvlText w:val="%1"/>
      <w:lvlJc w:val="left"/>
      <w:pPr>
        <w:ind w:left="432" w:hanging="432"/>
      </w:pPr>
    </w:lvl>
    <w:lvl w:ilvl="1">
      <w:start w:val="1"/>
      <w:numFmt w:val="decimal"/>
      <w:pStyle w:val="Heading2"/>
      <w:lvlText w:val="%1.%2"/>
      <w:lvlJc w:val="left"/>
      <w:pPr>
        <w:ind w:left="717" w:hanging="576"/>
      </w:pPr>
      <w:rPr>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8BC13AC"/>
    <w:multiLevelType w:val="hybridMultilevel"/>
    <w:tmpl w:val="35A0B85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952086F"/>
    <w:multiLevelType w:val="multilevel"/>
    <w:tmpl w:val="7796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F6F91"/>
    <w:multiLevelType w:val="hybridMultilevel"/>
    <w:tmpl w:val="C9D0B0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0C06CD0"/>
    <w:multiLevelType w:val="hybridMultilevel"/>
    <w:tmpl w:val="918625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794306B"/>
    <w:multiLevelType w:val="hybridMultilevel"/>
    <w:tmpl w:val="728CF6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A710FF3"/>
    <w:multiLevelType w:val="multilevel"/>
    <w:tmpl w:val="0768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9E6C06"/>
    <w:multiLevelType w:val="multilevel"/>
    <w:tmpl w:val="4502CA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DAD3220"/>
    <w:multiLevelType w:val="hybridMultilevel"/>
    <w:tmpl w:val="49A8320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0A74045"/>
    <w:multiLevelType w:val="hybridMultilevel"/>
    <w:tmpl w:val="4FD88CC8"/>
    <w:lvl w:ilvl="0" w:tplc="DF9283FE">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0C954B6"/>
    <w:multiLevelType w:val="hybridMultilevel"/>
    <w:tmpl w:val="22AEEE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3E8160E"/>
    <w:multiLevelType w:val="hybridMultilevel"/>
    <w:tmpl w:val="849CCB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9122E50"/>
    <w:multiLevelType w:val="multilevel"/>
    <w:tmpl w:val="C82A8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5D6413"/>
    <w:multiLevelType w:val="hybridMultilevel"/>
    <w:tmpl w:val="0F14B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E194D4D"/>
    <w:multiLevelType w:val="multilevel"/>
    <w:tmpl w:val="7234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4950067">
    <w:abstractNumId w:val="2"/>
  </w:num>
  <w:num w:numId="2" w16cid:durableId="1436755099">
    <w:abstractNumId w:val="0"/>
  </w:num>
  <w:num w:numId="3" w16cid:durableId="1951205162">
    <w:abstractNumId w:val="15"/>
  </w:num>
  <w:num w:numId="4" w16cid:durableId="378212325">
    <w:abstractNumId w:val="1"/>
  </w:num>
  <w:num w:numId="5" w16cid:durableId="385296943">
    <w:abstractNumId w:val="7"/>
  </w:num>
  <w:num w:numId="6" w16cid:durableId="845948591">
    <w:abstractNumId w:val="5"/>
  </w:num>
  <w:num w:numId="7" w16cid:durableId="2000888577">
    <w:abstractNumId w:val="6"/>
  </w:num>
  <w:num w:numId="8" w16cid:durableId="12860804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33617843">
    <w:abstractNumId w:val="12"/>
  </w:num>
  <w:num w:numId="10" w16cid:durableId="1333489915">
    <w:abstractNumId w:val="13"/>
  </w:num>
  <w:num w:numId="11" w16cid:durableId="13787033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627054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028073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49441495">
    <w:abstractNumId w:val="3"/>
  </w:num>
  <w:num w:numId="15" w16cid:durableId="12652632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35678348">
    <w:abstractNumId w:val="10"/>
  </w:num>
  <w:num w:numId="17" w16cid:durableId="131722505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97474168">
    <w:abstractNumId w:val="2"/>
    <w:lvlOverride w:ilvl="0">
      <w:startOverride w:val="1"/>
    </w:lvlOverride>
  </w:num>
  <w:num w:numId="19" w16cid:durableId="459344886">
    <w:abstractNumId w:val="2"/>
    <w:lvlOverride w:ilvl="0">
      <w:startOverride w:val="5"/>
    </w:lvlOverride>
  </w:num>
  <w:num w:numId="20" w16cid:durableId="680277101">
    <w:abstractNumId w:val="11"/>
  </w:num>
  <w:num w:numId="21" w16cid:durableId="1992636473">
    <w:abstractNumId w:val="16"/>
  </w:num>
  <w:num w:numId="22" w16cid:durableId="1339653463">
    <w:abstractNumId w:val="4"/>
  </w:num>
  <w:num w:numId="23" w16cid:durableId="433744618">
    <w:abstractNumId w:val="8"/>
  </w:num>
  <w:num w:numId="24" w16cid:durableId="135341690">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08F"/>
    <w:rsid w:val="00001CC3"/>
    <w:rsid w:val="00003AEA"/>
    <w:rsid w:val="00011A8A"/>
    <w:rsid w:val="00011C3D"/>
    <w:rsid w:val="00015C3F"/>
    <w:rsid w:val="0002031B"/>
    <w:rsid w:val="00020A57"/>
    <w:rsid w:val="000217AA"/>
    <w:rsid w:val="00023F01"/>
    <w:rsid w:val="00024275"/>
    <w:rsid w:val="00024D83"/>
    <w:rsid w:val="0003475C"/>
    <w:rsid w:val="00036016"/>
    <w:rsid w:val="00044479"/>
    <w:rsid w:val="00050C5B"/>
    <w:rsid w:val="00053F0D"/>
    <w:rsid w:val="0005499A"/>
    <w:rsid w:val="000565B7"/>
    <w:rsid w:val="00057275"/>
    <w:rsid w:val="00071EFF"/>
    <w:rsid w:val="00082AE4"/>
    <w:rsid w:val="0008597C"/>
    <w:rsid w:val="0009061D"/>
    <w:rsid w:val="0009259D"/>
    <w:rsid w:val="00093BC9"/>
    <w:rsid w:val="000A1438"/>
    <w:rsid w:val="000A24AD"/>
    <w:rsid w:val="000A27A4"/>
    <w:rsid w:val="000A69DE"/>
    <w:rsid w:val="000A6ACD"/>
    <w:rsid w:val="000A6FCA"/>
    <w:rsid w:val="000B4719"/>
    <w:rsid w:val="000B5B55"/>
    <w:rsid w:val="000C258B"/>
    <w:rsid w:val="000C3574"/>
    <w:rsid w:val="000D5834"/>
    <w:rsid w:val="000E116E"/>
    <w:rsid w:val="000E69B2"/>
    <w:rsid w:val="000F12CC"/>
    <w:rsid w:val="000F3081"/>
    <w:rsid w:val="000F7B87"/>
    <w:rsid w:val="00104EB7"/>
    <w:rsid w:val="00105552"/>
    <w:rsid w:val="00105986"/>
    <w:rsid w:val="00113E33"/>
    <w:rsid w:val="00126D93"/>
    <w:rsid w:val="00131FE0"/>
    <w:rsid w:val="001349CA"/>
    <w:rsid w:val="001404E3"/>
    <w:rsid w:val="00141B61"/>
    <w:rsid w:val="00142D21"/>
    <w:rsid w:val="00145024"/>
    <w:rsid w:val="001470ED"/>
    <w:rsid w:val="00147F00"/>
    <w:rsid w:val="00151700"/>
    <w:rsid w:val="00151E02"/>
    <w:rsid w:val="001525BC"/>
    <w:rsid w:val="00161286"/>
    <w:rsid w:val="00164EC5"/>
    <w:rsid w:val="00165F36"/>
    <w:rsid w:val="0017138C"/>
    <w:rsid w:val="001715AA"/>
    <w:rsid w:val="0017325D"/>
    <w:rsid w:val="001754A3"/>
    <w:rsid w:val="001773DE"/>
    <w:rsid w:val="00180997"/>
    <w:rsid w:val="00190604"/>
    <w:rsid w:val="00191F58"/>
    <w:rsid w:val="001962C0"/>
    <w:rsid w:val="00197082"/>
    <w:rsid w:val="001A07F7"/>
    <w:rsid w:val="001B0C72"/>
    <w:rsid w:val="001B5F89"/>
    <w:rsid w:val="001D6CB8"/>
    <w:rsid w:val="001D7679"/>
    <w:rsid w:val="001D786F"/>
    <w:rsid w:val="001E3132"/>
    <w:rsid w:val="001E6EBF"/>
    <w:rsid w:val="001F5800"/>
    <w:rsid w:val="00203292"/>
    <w:rsid w:val="0020465B"/>
    <w:rsid w:val="002063F9"/>
    <w:rsid w:val="0020690F"/>
    <w:rsid w:val="00210986"/>
    <w:rsid w:val="00210AC7"/>
    <w:rsid w:val="00210FAD"/>
    <w:rsid w:val="00212E2A"/>
    <w:rsid w:val="002155AE"/>
    <w:rsid w:val="0021674A"/>
    <w:rsid w:val="00224562"/>
    <w:rsid w:val="00233CAE"/>
    <w:rsid w:val="002368EF"/>
    <w:rsid w:val="00236A64"/>
    <w:rsid w:val="002431BC"/>
    <w:rsid w:val="002436C0"/>
    <w:rsid w:val="00250521"/>
    <w:rsid w:val="0025296F"/>
    <w:rsid w:val="0025327B"/>
    <w:rsid w:val="00253A00"/>
    <w:rsid w:val="00253ECA"/>
    <w:rsid w:val="00255164"/>
    <w:rsid w:val="002576E5"/>
    <w:rsid w:val="00260EC0"/>
    <w:rsid w:val="00264738"/>
    <w:rsid w:val="00266A06"/>
    <w:rsid w:val="00271661"/>
    <w:rsid w:val="00280EC9"/>
    <w:rsid w:val="00285B40"/>
    <w:rsid w:val="00293684"/>
    <w:rsid w:val="00295449"/>
    <w:rsid w:val="00296BD6"/>
    <w:rsid w:val="002A5A8E"/>
    <w:rsid w:val="002A638B"/>
    <w:rsid w:val="002B1614"/>
    <w:rsid w:val="002B32B1"/>
    <w:rsid w:val="002B4711"/>
    <w:rsid w:val="002B6874"/>
    <w:rsid w:val="002C0183"/>
    <w:rsid w:val="002C4B78"/>
    <w:rsid w:val="002C5067"/>
    <w:rsid w:val="002C6E94"/>
    <w:rsid w:val="002D163E"/>
    <w:rsid w:val="002D4ADD"/>
    <w:rsid w:val="002E0F8C"/>
    <w:rsid w:val="002E16B0"/>
    <w:rsid w:val="002E30AC"/>
    <w:rsid w:val="002F1D58"/>
    <w:rsid w:val="002F29A3"/>
    <w:rsid w:val="002F31E0"/>
    <w:rsid w:val="002F4D8E"/>
    <w:rsid w:val="002F5C24"/>
    <w:rsid w:val="002F6BF1"/>
    <w:rsid w:val="002F7576"/>
    <w:rsid w:val="00300CCC"/>
    <w:rsid w:val="00306921"/>
    <w:rsid w:val="003108FA"/>
    <w:rsid w:val="0031456C"/>
    <w:rsid w:val="0032123C"/>
    <w:rsid w:val="00325DC4"/>
    <w:rsid w:val="00326995"/>
    <w:rsid w:val="0033049C"/>
    <w:rsid w:val="00340B74"/>
    <w:rsid w:val="00342892"/>
    <w:rsid w:val="00343E87"/>
    <w:rsid w:val="003464CE"/>
    <w:rsid w:val="003611F3"/>
    <w:rsid w:val="00365F7B"/>
    <w:rsid w:val="00372010"/>
    <w:rsid w:val="00372361"/>
    <w:rsid w:val="0037772C"/>
    <w:rsid w:val="00386201"/>
    <w:rsid w:val="00386B10"/>
    <w:rsid w:val="00394420"/>
    <w:rsid w:val="003A1CDE"/>
    <w:rsid w:val="003A607E"/>
    <w:rsid w:val="003A72C2"/>
    <w:rsid w:val="003B1A99"/>
    <w:rsid w:val="003B3060"/>
    <w:rsid w:val="003B42CB"/>
    <w:rsid w:val="003B5E71"/>
    <w:rsid w:val="003C0F6E"/>
    <w:rsid w:val="003C573E"/>
    <w:rsid w:val="003C6A88"/>
    <w:rsid w:val="003D3ABE"/>
    <w:rsid w:val="003D4249"/>
    <w:rsid w:val="003E28F3"/>
    <w:rsid w:val="003E2FDC"/>
    <w:rsid w:val="003E40F8"/>
    <w:rsid w:val="003E591E"/>
    <w:rsid w:val="003F5F56"/>
    <w:rsid w:val="003F7F8A"/>
    <w:rsid w:val="0040115A"/>
    <w:rsid w:val="00401214"/>
    <w:rsid w:val="00406CB3"/>
    <w:rsid w:val="0040787A"/>
    <w:rsid w:val="00412252"/>
    <w:rsid w:val="00413410"/>
    <w:rsid w:val="00416A98"/>
    <w:rsid w:val="00420639"/>
    <w:rsid w:val="00425B64"/>
    <w:rsid w:val="00432E8C"/>
    <w:rsid w:val="004356FD"/>
    <w:rsid w:val="0044141D"/>
    <w:rsid w:val="00442537"/>
    <w:rsid w:val="004471D1"/>
    <w:rsid w:val="00460292"/>
    <w:rsid w:val="00460EC8"/>
    <w:rsid w:val="00465A85"/>
    <w:rsid w:val="00466483"/>
    <w:rsid w:val="00470DFA"/>
    <w:rsid w:val="00472238"/>
    <w:rsid w:val="00476E2B"/>
    <w:rsid w:val="00477892"/>
    <w:rsid w:val="00480C64"/>
    <w:rsid w:val="00483B6B"/>
    <w:rsid w:val="00483F0A"/>
    <w:rsid w:val="004840AD"/>
    <w:rsid w:val="004928F3"/>
    <w:rsid w:val="004A3F6A"/>
    <w:rsid w:val="004A6917"/>
    <w:rsid w:val="004A6F0D"/>
    <w:rsid w:val="004B3CD7"/>
    <w:rsid w:val="004C1C2F"/>
    <w:rsid w:val="004D2280"/>
    <w:rsid w:val="004D284D"/>
    <w:rsid w:val="004D2F27"/>
    <w:rsid w:val="004E443A"/>
    <w:rsid w:val="004E4F0D"/>
    <w:rsid w:val="004E64A3"/>
    <w:rsid w:val="004E7F41"/>
    <w:rsid w:val="004F131B"/>
    <w:rsid w:val="00503B9E"/>
    <w:rsid w:val="00506C3E"/>
    <w:rsid w:val="00507ABE"/>
    <w:rsid w:val="00511179"/>
    <w:rsid w:val="005138EF"/>
    <w:rsid w:val="005214F2"/>
    <w:rsid w:val="00523DF2"/>
    <w:rsid w:val="005263A8"/>
    <w:rsid w:val="00527F9F"/>
    <w:rsid w:val="00530F85"/>
    <w:rsid w:val="005333E9"/>
    <w:rsid w:val="0053426E"/>
    <w:rsid w:val="00535932"/>
    <w:rsid w:val="00536EFC"/>
    <w:rsid w:val="0053708C"/>
    <w:rsid w:val="00537D57"/>
    <w:rsid w:val="005420D8"/>
    <w:rsid w:val="00542D2F"/>
    <w:rsid w:val="00543C5E"/>
    <w:rsid w:val="00543E11"/>
    <w:rsid w:val="00545622"/>
    <w:rsid w:val="005531F4"/>
    <w:rsid w:val="00556815"/>
    <w:rsid w:val="00564426"/>
    <w:rsid w:val="0056781D"/>
    <w:rsid w:val="005743A7"/>
    <w:rsid w:val="00576AC9"/>
    <w:rsid w:val="0058197C"/>
    <w:rsid w:val="005858F7"/>
    <w:rsid w:val="00585931"/>
    <w:rsid w:val="00585C9C"/>
    <w:rsid w:val="005945E7"/>
    <w:rsid w:val="005A29A7"/>
    <w:rsid w:val="005A3139"/>
    <w:rsid w:val="005A330B"/>
    <w:rsid w:val="005A3CE5"/>
    <w:rsid w:val="005A6DB1"/>
    <w:rsid w:val="005B14D0"/>
    <w:rsid w:val="005B49A3"/>
    <w:rsid w:val="005B7E7B"/>
    <w:rsid w:val="005B7EAB"/>
    <w:rsid w:val="005C23D1"/>
    <w:rsid w:val="005C611C"/>
    <w:rsid w:val="005C636C"/>
    <w:rsid w:val="005D57AD"/>
    <w:rsid w:val="005E02B2"/>
    <w:rsid w:val="005E3163"/>
    <w:rsid w:val="005E5623"/>
    <w:rsid w:val="005E627F"/>
    <w:rsid w:val="005F047C"/>
    <w:rsid w:val="005F7084"/>
    <w:rsid w:val="005F7401"/>
    <w:rsid w:val="006028EA"/>
    <w:rsid w:val="00606477"/>
    <w:rsid w:val="00612FFA"/>
    <w:rsid w:val="00614329"/>
    <w:rsid w:val="00623BB5"/>
    <w:rsid w:val="0062657E"/>
    <w:rsid w:val="00627607"/>
    <w:rsid w:val="00633252"/>
    <w:rsid w:val="00640814"/>
    <w:rsid w:val="00641157"/>
    <w:rsid w:val="006454F4"/>
    <w:rsid w:val="00650088"/>
    <w:rsid w:val="00662359"/>
    <w:rsid w:val="00664FF8"/>
    <w:rsid w:val="00666572"/>
    <w:rsid w:val="0067052D"/>
    <w:rsid w:val="00674219"/>
    <w:rsid w:val="006778A0"/>
    <w:rsid w:val="006823B4"/>
    <w:rsid w:val="00683ABD"/>
    <w:rsid w:val="0069326B"/>
    <w:rsid w:val="00693A22"/>
    <w:rsid w:val="00697C84"/>
    <w:rsid w:val="006A023E"/>
    <w:rsid w:val="006A41FB"/>
    <w:rsid w:val="006B0F4C"/>
    <w:rsid w:val="006B1F72"/>
    <w:rsid w:val="006B3DFD"/>
    <w:rsid w:val="006B69BB"/>
    <w:rsid w:val="006B7CFF"/>
    <w:rsid w:val="006C2323"/>
    <w:rsid w:val="006D0A36"/>
    <w:rsid w:val="006D5233"/>
    <w:rsid w:val="006E4B52"/>
    <w:rsid w:val="006F3083"/>
    <w:rsid w:val="006F4931"/>
    <w:rsid w:val="006F5919"/>
    <w:rsid w:val="00703248"/>
    <w:rsid w:val="0071532F"/>
    <w:rsid w:val="00717ADD"/>
    <w:rsid w:val="0072149D"/>
    <w:rsid w:val="00725029"/>
    <w:rsid w:val="00735A07"/>
    <w:rsid w:val="00736ACC"/>
    <w:rsid w:val="007406D6"/>
    <w:rsid w:val="00745C9B"/>
    <w:rsid w:val="007545B5"/>
    <w:rsid w:val="00754A3C"/>
    <w:rsid w:val="00755E36"/>
    <w:rsid w:val="007605D7"/>
    <w:rsid w:val="00761B98"/>
    <w:rsid w:val="0076662A"/>
    <w:rsid w:val="00770793"/>
    <w:rsid w:val="00771386"/>
    <w:rsid w:val="00774CD2"/>
    <w:rsid w:val="007800FC"/>
    <w:rsid w:val="00781CC8"/>
    <w:rsid w:val="00792C54"/>
    <w:rsid w:val="00797598"/>
    <w:rsid w:val="007A541A"/>
    <w:rsid w:val="007B273A"/>
    <w:rsid w:val="007B31E5"/>
    <w:rsid w:val="007B590B"/>
    <w:rsid w:val="007C53B9"/>
    <w:rsid w:val="007C66AF"/>
    <w:rsid w:val="007D4BED"/>
    <w:rsid w:val="007E1E92"/>
    <w:rsid w:val="007F4441"/>
    <w:rsid w:val="007F64BB"/>
    <w:rsid w:val="007F7A04"/>
    <w:rsid w:val="008009DD"/>
    <w:rsid w:val="00801A55"/>
    <w:rsid w:val="0080368C"/>
    <w:rsid w:val="00803D8E"/>
    <w:rsid w:val="008061FA"/>
    <w:rsid w:val="00807519"/>
    <w:rsid w:val="008107CC"/>
    <w:rsid w:val="00810977"/>
    <w:rsid w:val="00810C04"/>
    <w:rsid w:val="008177CB"/>
    <w:rsid w:val="00823F9F"/>
    <w:rsid w:val="008260D6"/>
    <w:rsid w:val="00846AD5"/>
    <w:rsid w:val="00847DF9"/>
    <w:rsid w:val="008525C1"/>
    <w:rsid w:val="008645C0"/>
    <w:rsid w:val="008658D0"/>
    <w:rsid w:val="008659DA"/>
    <w:rsid w:val="0087049C"/>
    <w:rsid w:val="00870D0B"/>
    <w:rsid w:val="00870FA7"/>
    <w:rsid w:val="00871620"/>
    <w:rsid w:val="008971E0"/>
    <w:rsid w:val="008973ED"/>
    <w:rsid w:val="008A098D"/>
    <w:rsid w:val="008A31A2"/>
    <w:rsid w:val="008A58C5"/>
    <w:rsid w:val="008A7DDC"/>
    <w:rsid w:val="008B45C9"/>
    <w:rsid w:val="008B6BED"/>
    <w:rsid w:val="008B730C"/>
    <w:rsid w:val="008B7DC0"/>
    <w:rsid w:val="008C0823"/>
    <w:rsid w:val="008C55FC"/>
    <w:rsid w:val="008D07B9"/>
    <w:rsid w:val="008D583F"/>
    <w:rsid w:val="008E09B8"/>
    <w:rsid w:val="008E234A"/>
    <w:rsid w:val="008E3BB8"/>
    <w:rsid w:val="008E67D4"/>
    <w:rsid w:val="009023A2"/>
    <w:rsid w:val="00903C56"/>
    <w:rsid w:val="0090508B"/>
    <w:rsid w:val="00912BC9"/>
    <w:rsid w:val="009168AA"/>
    <w:rsid w:val="00927B67"/>
    <w:rsid w:val="0093278A"/>
    <w:rsid w:val="0094361F"/>
    <w:rsid w:val="00950EE7"/>
    <w:rsid w:val="00954025"/>
    <w:rsid w:val="00955067"/>
    <w:rsid w:val="00955CE4"/>
    <w:rsid w:val="00960FD9"/>
    <w:rsid w:val="00963402"/>
    <w:rsid w:val="00965E19"/>
    <w:rsid w:val="009666F3"/>
    <w:rsid w:val="0097047D"/>
    <w:rsid w:val="00974BA3"/>
    <w:rsid w:val="00974F5A"/>
    <w:rsid w:val="00975D56"/>
    <w:rsid w:val="00984FC0"/>
    <w:rsid w:val="009906F0"/>
    <w:rsid w:val="00991830"/>
    <w:rsid w:val="00997626"/>
    <w:rsid w:val="009A33FB"/>
    <w:rsid w:val="009A6ED7"/>
    <w:rsid w:val="009B21A9"/>
    <w:rsid w:val="009B2B75"/>
    <w:rsid w:val="009B3253"/>
    <w:rsid w:val="009B70FC"/>
    <w:rsid w:val="009C1808"/>
    <w:rsid w:val="009D3528"/>
    <w:rsid w:val="009D4CD4"/>
    <w:rsid w:val="009D7134"/>
    <w:rsid w:val="009E1E00"/>
    <w:rsid w:val="009E1E42"/>
    <w:rsid w:val="009E4679"/>
    <w:rsid w:val="009F3552"/>
    <w:rsid w:val="009F4188"/>
    <w:rsid w:val="009F48E0"/>
    <w:rsid w:val="009F4C1C"/>
    <w:rsid w:val="009F5B12"/>
    <w:rsid w:val="00A0048A"/>
    <w:rsid w:val="00A00BF3"/>
    <w:rsid w:val="00A04166"/>
    <w:rsid w:val="00A045EB"/>
    <w:rsid w:val="00A24936"/>
    <w:rsid w:val="00A25CC9"/>
    <w:rsid w:val="00A368CB"/>
    <w:rsid w:val="00A4098E"/>
    <w:rsid w:val="00A40FEB"/>
    <w:rsid w:val="00A413A4"/>
    <w:rsid w:val="00A441CA"/>
    <w:rsid w:val="00A478E6"/>
    <w:rsid w:val="00A6471A"/>
    <w:rsid w:val="00A65499"/>
    <w:rsid w:val="00A655B3"/>
    <w:rsid w:val="00A65F68"/>
    <w:rsid w:val="00A76964"/>
    <w:rsid w:val="00A86C0A"/>
    <w:rsid w:val="00A90AF9"/>
    <w:rsid w:val="00A9163A"/>
    <w:rsid w:val="00A93509"/>
    <w:rsid w:val="00A95993"/>
    <w:rsid w:val="00AA0A65"/>
    <w:rsid w:val="00AA464F"/>
    <w:rsid w:val="00AB1C52"/>
    <w:rsid w:val="00AB1EF8"/>
    <w:rsid w:val="00AC517E"/>
    <w:rsid w:val="00AD4D7B"/>
    <w:rsid w:val="00AD6363"/>
    <w:rsid w:val="00AE036C"/>
    <w:rsid w:val="00AE1023"/>
    <w:rsid w:val="00AE17DA"/>
    <w:rsid w:val="00AE312E"/>
    <w:rsid w:val="00AE373F"/>
    <w:rsid w:val="00AE6A12"/>
    <w:rsid w:val="00AF0BC3"/>
    <w:rsid w:val="00AF2090"/>
    <w:rsid w:val="00AF5835"/>
    <w:rsid w:val="00B04314"/>
    <w:rsid w:val="00B0561A"/>
    <w:rsid w:val="00B06658"/>
    <w:rsid w:val="00B07091"/>
    <w:rsid w:val="00B1040F"/>
    <w:rsid w:val="00B105F3"/>
    <w:rsid w:val="00B11448"/>
    <w:rsid w:val="00B12300"/>
    <w:rsid w:val="00B12D91"/>
    <w:rsid w:val="00B13AC9"/>
    <w:rsid w:val="00B16C86"/>
    <w:rsid w:val="00B16DE5"/>
    <w:rsid w:val="00B16FD4"/>
    <w:rsid w:val="00B21538"/>
    <w:rsid w:val="00B22C7D"/>
    <w:rsid w:val="00B23E22"/>
    <w:rsid w:val="00B25EF3"/>
    <w:rsid w:val="00B34CA6"/>
    <w:rsid w:val="00B3778F"/>
    <w:rsid w:val="00B512EB"/>
    <w:rsid w:val="00B56FFE"/>
    <w:rsid w:val="00B61DFB"/>
    <w:rsid w:val="00B62ABD"/>
    <w:rsid w:val="00B6645B"/>
    <w:rsid w:val="00B70157"/>
    <w:rsid w:val="00B80EF9"/>
    <w:rsid w:val="00B86F87"/>
    <w:rsid w:val="00B877D0"/>
    <w:rsid w:val="00B931EA"/>
    <w:rsid w:val="00BA1A45"/>
    <w:rsid w:val="00BA3442"/>
    <w:rsid w:val="00BB1EEE"/>
    <w:rsid w:val="00BB3924"/>
    <w:rsid w:val="00BB56B6"/>
    <w:rsid w:val="00BC6945"/>
    <w:rsid w:val="00BD3972"/>
    <w:rsid w:val="00BE0F36"/>
    <w:rsid w:val="00BE4520"/>
    <w:rsid w:val="00BF4B37"/>
    <w:rsid w:val="00BF60B7"/>
    <w:rsid w:val="00BF68D8"/>
    <w:rsid w:val="00BF75C2"/>
    <w:rsid w:val="00C02841"/>
    <w:rsid w:val="00C03468"/>
    <w:rsid w:val="00C14485"/>
    <w:rsid w:val="00C1529A"/>
    <w:rsid w:val="00C203B1"/>
    <w:rsid w:val="00C21E3F"/>
    <w:rsid w:val="00C2553C"/>
    <w:rsid w:val="00C35114"/>
    <w:rsid w:val="00C370C6"/>
    <w:rsid w:val="00C37126"/>
    <w:rsid w:val="00C42D5B"/>
    <w:rsid w:val="00C441F3"/>
    <w:rsid w:val="00C45CFA"/>
    <w:rsid w:val="00C4750F"/>
    <w:rsid w:val="00C47BB9"/>
    <w:rsid w:val="00C5096D"/>
    <w:rsid w:val="00C50B67"/>
    <w:rsid w:val="00C52318"/>
    <w:rsid w:val="00C53BAD"/>
    <w:rsid w:val="00C540EB"/>
    <w:rsid w:val="00C61CE4"/>
    <w:rsid w:val="00C660A7"/>
    <w:rsid w:val="00C72CE4"/>
    <w:rsid w:val="00C741A0"/>
    <w:rsid w:val="00C74B6D"/>
    <w:rsid w:val="00C81EE9"/>
    <w:rsid w:val="00C8542B"/>
    <w:rsid w:val="00C866E3"/>
    <w:rsid w:val="00C934B6"/>
    <w:rsid w:val="00CA1645"/>
    <w:rsid w:val="00CA299C"/>
    <w:rsid w:val="00CA46E3"/>
    <w:rsid w:val="00CB78A9"/>
    <w:rsid w:val="00CC1D8E"/>
    <w:rsid w:val="00CC400F"/>
    <w:rsid w:val="00CC57C0"/>
    <w:rsid w:val="00CC58A6"/>
    <w:rsid w:val="00CD3164"/>
    <w:rsid w:val="00CE714F"/>
    <w:rsid w:val="00CF14D7"/>
    <w:rsid w:val="00CF175D"/>
    <w:rsid w:val="00CF4DAA"/>
    <w:rsid w:val="00D007C6"/>
    <w:rsid w:val="00D00C71"/>
    <w:rsid w:val="00D01F2A"/>
    <w:rsid w:val="00D0672F"/>
    <w:rsid w:val="00D103A1"/>
    <w:rsid w:val="00D104DE"/>
    <w:rsid w:val="00D11FBA"/>
    <w:rsid w:val="00D15128"/>
    <w:rsid w:val="00D23C7A"/>
    <w:rsid w:val="00D24E55"/>
    <w:rsid w:val="00D30DAC"/>
    <w:rsid w:val="00D40079"/>
    <w:rsid w:val="00D40E17"/>
    <w:rsid w:val="00D424A5"/>
    <w:rsid w:val="00D43B14"/>
    <w:rsid w:val="00D45249"/>
    <w:rsid w:val="00D45E5D"/>
    <w:rsid w:val="00D50A9B"/>
    <w:rsid w:val="00D50ECE"/>
    <w:rsid w:val="00D53193"/>
    <w:rsid w:val="00D543F8"/>
    <w:rsid w:val="00D60946"/>
    <w:rsid w:val="00D6100B"/>
    <w:rsid w:val="00D678E5"/>
    <w:rsid w:val="00D7503B"/>
    <w:rsid w:val="00D7543A"/>
    <w:rsid w:val="00D835B6"/>
    <w:rsid w:val="00D83AB4"/>
    <w:rsid w:val="00D854AA"/>
    <w:rsid w:val="00D85894"/>
    <w:rsid w:val="00D92255"/>
    <w:rsid w:val="00D924AD"/>
    <w:rsid w:val="00D95C55"/>
    <w:rsid w:val="00DA0A7E"/>
    <w:rsid w:val="00DA69C4"/>
    <w:rsid w:val="00DB0B14"/>
    <w:rsid w:val="00DB0B84"/>
    <w:rsid w:val="00DB0F47"/>
    <w:rsid w:val="00DB4FF4"/>
    <w:rsid w:val="00DB52E0"/>
    <w:rsid w:val="00DB61AF"/>
    <w:rsid w:val="00DC081F"/>
    <w:rsid w:val="00DC1A61"/>
    <w:rsid w:val="00DC3620"/>
    <w:rsid w:val="00DC3CCB"/>
    <w:rsid w:val="00DD09CF"/>
    <w:rsid w:val="00DE237A"/>
    <w:rsid w:val="00DE2C33"/>
    <w:rsid w:val="00DF1C77"/>
    <w:rsid w:val="00DF2EEA"/>
    <w:rsid w:val="00DF4018"/>
    <w:rsid w:val="00E02C93"/>
    <w:rsid w:val="00E04538"/>
    <w:rsid w:val="00E04A97"/>
    <w:rsid w:val="00E133E9"/>
    <w:rsid w:val="00E1497F"/>
    <w:rsid w:val="00E21786"/>
    <w:rsid w:val="00E233E4"/>
    <w:rsid w:val="00E519FF"/>
    <w:rsid w:val="00E53B1A"/>
    <w:rsid w:val="00E54F10"/>
    <w:rsid w:val="00E55447"/>
    <w:rsid w:val="00E55512"/>
    <w:rsid w:val="00E60BCB"/>
    <w:rsid w:val="00E630AE"/>
    <w:rsid w:val="00E637CA"/>
    <w:rsid w:val="00E71116"/>
    <w:rsid w:val="00E73F73"/>
    <w:rsid w:val="00E7508F"/>
    <w:rsid w:val="00E75B80"/>
    <w:rsid w:val="00E80593"/>
    <w:rsid w:val="00E86410"/>
    <w:rsid w:val="00E87A4C"/>
    <w:rsid w:val="00E90846"/>
    <w:rsid w:val="00E90FB6"/>
    <w:rsid w:val="00E9213B"/>
    <w:rsid w:val="00EA2299"/>
    <w:rsid w:val="00EA73E1"/>
    <w:rsid w:val="00EB26FC"/>
    <w:rsid w:val="00EB6032"/>
    <w:rsid w:val="00EB65B9"/>
    <w:rsid w:val="00EC1C32"/>
    <w:rsid w:val="00EC22F9"/>
    <w:rsid w:val="00EC274F"/>
    <w:rsid w:val="00EC332B"/>
    <w:rsid w:val="00ED15CA"/>
    <w:rsid w:val="00ED28FB"/>
    <w:rsid w:val="00ED7406"/>
    <w:rsid w:val="00ED750D"/>
    <w:rsid w:val="00ED7C5F"/>
    <w:rsid w:val="00EE3A9E"/>
    <w:rsid w:val="00EE422A"/>
    <w:rsid w:val="00EE62CA"/>
    <w:rsid w:val="00EE6FDB"/>
    <w:rsid w:val="00EF3748"/>
    <w:rsid w:val="00EF5630"/>
    <w:rsid w:val="00F02ECF"/>
    <w:rsid w:val="00F05A0B"/>
    <w:rsid w:val="00F1060A"/>
    <w:rsid w:val="00F11BAC"/>
    <w:rsid w:val="00F13A58"/>
    <w:rsid w:val="00F210D1"/>
    <w:rsid w:val="00F240F5"/>
    <w:rsid w:val="00F2549A"/>
    <w:rsid w:val="00F30788"/>
    <w:rsid w:val="00F33AD6"/>
    <w:rsid w:val="00F359FB"/>
    <w:rsid w:val="00F431A0"/>
    <w:rsid w:val="00F46122"/>
    <w:rsid w:val="00F54892"/>
    <w:rsid w:val="00F55B16"/>
    <w:rsid w:val="00F61330"/>
    <w:rsid w:val="00F62693"/>
    <w:rsid w:val="00F653EE"/>
    <w:rsid w:val="00F71883"/>
    <w:rsid w:val="00F92C83"/>
    <w:rsid w:val="00F93C8C"/>
    <w:rsid w:val="00F95473"/>
    <w:rsid w:val="00F95529"/>
    <w:rsid w:val="00F96C60"/>
    <w:rsid w:val="00FB3E56"/>
    <w:rsid w:val="00FC00F9"/>
    <w:rsid w:val="00FC4B37"/>
    <w:rsid w:val="00FD0CEC"/>
    <w:rsid w:val="00FD7E36"/>
    <w:rsid w:val="00FE17E3"/>
    <w:rsid w:val="00FE7231"/>
    <w:rsid w:val="00FF16F8"/>
    <w:rsid w:val="00FF2900"/>
    <w:rsid w:val="00FF3716"/>
    <w:rsid w:val="00FF7579"/>
    <w:rsid w:val="00FF78A6"/>
    <w:rsid w:val="598DCD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B201E"/>
  <w15:docId w15:val="{20C09A11-4AD2-40FE-907D-B572F5BB6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AD5"/>
    <w:rPr>
      <w:rFonts w:ascii="Segoe UI" w:hAnsi="Segoe UI"/>
    </w:rPr>
  </w:style>
  <w:style w:type="paragraph" w:styleId="Heading1">
    <w:name w:val="heading 1"/>
    <w:basedOn w:val="Normal"/>
    <w:next w:val="Normal"/>
    <w:link w:val="Heading1Char"/>
    <w:uiPriority w:val="9"/>
    <w:qFormat/>
    <w:rsid w:val="00C21E3F"/>
    <w:pPr>
      <w:keepNext/>
      <w:keepLines/>
      <w:numPr>
        <w:numId w:val="1"/>
      </w:numPr>
      <w:spacing w:before="240" w:after="240"/>
      <w:outlineLvl w:val="0"/>
    </w:pPr>
    <w:rPr>
      <w:rFonts w:eastAsiaTheme="majorEastAsia" w:cs="Segoe UI"/>
      <w:b/>
      <w:color w:val="990000"/>
      <w:sz w:val="32"/>
      <w:szCs w:val="32"/>
    </w:rPr>
  </w:style>
  <w:style w:type="paragraph" w:styleId="Heading2">
    <w:name w:val="heading 2"/>
    <w:basedOn w:val="Normal"/>
    <w:next w:val="Normal"/>
    <w:link w:val="Heading2Char"/>
    <w:uiPriority w:val="9"/>
    <w:unhideWhenUsed/>
    <w:qFormat/>
    <w:rsid w:val="00703248"/>
    <w:pPr>
      <w:keepNext/>
      <w:keepLines/>
      <w:numPr>
        <w:ilvl w:val="1"/>
        <w:numId w:val="1"/>
      </w:numPr>
      <w:pBdr>
        <w:bottom w:val="single" w:sz="4" w:space="1" w:color="auto"/>
      </w:pBdr>
      <w:spacing w:before="40" w:after="240"/>
      <w:ind w:left="576"/>
      <w:outlineLvl w:val="1"/>
    </w:pPr>
    <w:rPr>
      <w:rFonts w:eastAsiaTheme="majorEastAsia" w:cs="Segoe UI"/>
      <w:b/>
      <w:color w:val="990000"/>
      <w:sz w:val="26"/>
      <w:szCs w:val="26"/>
    </w:rPr>
  </w:style>
  <w:style w:type="paragraph" w:styleId="Heading3">
    <w:name w:val="heading 3"/>
    <w:basedOn w:val="Normal"/>
    <w:next w:val="Normal"/>
    <w:link w:val="Heading3Char"/>
    <w:uiPriority w:val="9"/>
    <w:unhideWhenUsed/>
    <w:qFormat/>
    <w:rsid w:val="000F12CC"/>
    <w:pPr>
      <w:keepNext/>
      <w:keepLines/>
      <w:numPr>
        <w:ilvl w:val="2"/>
        <w:numId w:val="1"/>
      </w:numPr>
      <w:spacing w:before="40" w:after="0"/>
      <w:outlineLvl w:val="2"/>
    </w:pPr>
    <w:rPr>
      <w:rFonts w:eastAsiaTheme="majorEastAsia" w:cs="Segoe UI"/>
      <w:b/>
      <w:color w:val="990000"/>
      <w:sz w:val="24"/>
      <w:szCs w:val="26"/>
    </w:rPr>
  </w:style>
  <w:style w:type="paragraph" w:styleId="Heading4">
    <w:name w:val="heading 4"/>
    <w:basedOn w:val="Normal"/>
    <w:next w:val="Normal"/>
    <w:link w:val="Heading4Char"/>
    <w:uiPriority w:val="9"/>
    <w:unhideWhenUsed/>
    <w:qFormat/>
    <w:rsid w:val="002368E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F12C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0F12C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0F12C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F12C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F12C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0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E7508F"/>
  </w:style>
  <w:style w:type="paragraph" w:styleId="Footer">
    <w:name w:val="footer"/>
    <w:basedOn w:val="Normal"/>
    <w:link w:val="FooterChar"/>
    <w:unhideWhenUsed/>
    <w:rsid w:val="00E750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E7508F"/>
  </w:style>
  <w:style w:type="paragraph" w:styleId="Title">
    <w:name w:val="Title"/>
    <w:basedOn w:val="Normal"/>
    <w:next w:val="Normal"/>
    <w:link w:val="TitleChar"/>
    <w:uiPriority w:val="1"/>
    <w:qFormat/>
    <w:rsid w:val="00E7508F"/>
    <w:pPr>
      <w:pBdr>
        <w:bottom w:val="single" w:sz="4" w:space="1" w:color="000000" w:themeColor="text1"/>
      </w:pBdr>
      <w:spacing w:after="240" w:line="240" w:lineRule="auto"/>
      <w:contextualSpacing/>
    </w:pPr>
    <w:rPr>
      <w:rFonts w:eastAsiaTheme="majorEastAsia" w:cstheme="majorBidi"/>
      <w:b/>
      <w:color w:val="990000"/>
      <w:spacing w:val="-10"/>
      <w:kern w:val="28"/>
      <w:sz w:val="48"/>
      <w:szCs w:val="56"/>
      <w:u w:color="0D0D0D" w:themeColor="text1" w:themeTint="F2"/>
    </w:rPr>
  </w:style>
  <w:style w:type="character" w:customStyle="1" w:styleId="TitleChar">
    <w:name w:val="Title Char"/>
    <w:basedOn w:val="DefaultParagraphFont"/>
    <w:link w:val="Title"/>
    <w:uiPriority w:val="1"/>
    <w:rsid w:val="00E7508F"/>
    <w:rPr>
      <w:rFonts w:eastAsiaTheme="majorEastAsia" w:cstheme="majorBidi"/>
      <w:b/>
      <w:color w:val="990000"/>
      <w:spacing w:val="-10"/>
      <w:kern w:val="28"/>
      <w:sz w:val="48"/>
      <w:szCs w:val="56"/>
      <w:u w:color="0D0D0D" w:themeColor="text1" w:themeTint="F2"/>
    </w:rPr>
  </w:style>
  <w:style w:type="paragraph" w:styleId="Subtitle">
    <w:name w:val="Subtitle"/>
    <w:basedOn w:val="Normal"/>
    <w:next w:val="Normal"/>
    <w:link w:val="SubtitleChar"/>
    <w:uiPriority w:val="11"/>
    <w:qFormat/>
    <w:rsid w:val="00E7508F"/>
    <w:pPr>
      <w:numPr>
        <w:ilvl w:val="1"/>
      </w:numPr>
      <w:spacing w:after="600" w:line="240" w:lineRule="auto"/>
      <w:jc w:val="center"/>
    </w:pPr>
    <w:rPr>
      <w:rFonts w:eastAsiaTheme="minorEastAsia"/>
      <w:color w:val="0D0D0D" w:themeColor="text1" w:themeTint="F2"/>
      <w:sz w:val="32"/>
    </w:rPr>
  </w:style>
  <w:style w:type="character" w:customStyle="1" w:styleId="SubtitleChar">
    <w:name w:val="Subtitle Char"/>
    <w:basedOn w:val="DefaultParagraphFont"/>
    <w:link w:val="Subtitle"/>
    <w:uiPriority w:val="11"/>
    <w:rsid w:val="00E7508F"/>
    <w:rPr>
      <w:rFonts w:eastAsiaTheme="minorEastAsia"/>
      <w:color w:val="0D0D0D" w:themeColor="text1" w:themeTint="F2"/>
      <w:sz w:val="32"/>
    </w:rPr>
  </w:style>
  <w:style w:type="character" w:styleId="Emphasis">
    <w:name w:val="Emphasis"/>
    <w:basedOn w:val="DefaultParagraphFont"/>
    <w:uiPriority w:val="20"/>
    <w:rsid w:val="00E7508F"/>
    <w:rPr>
      <w:i/>
      <w:iCs/>
    </w:rPr>
  </w:style>
  <w:style w:type="table" w:styleId="TableGrid">
    <w:name w:val="Table Grid"/>
    <w:basedOn w:val="TableNormal"/>
    <w:uiPriority w:val="39"/>
    <w:rsid w:val="00E750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51700"/>
    <w:rPr>
      <w:color w:val="808080"/>
    </w:rPr>
  </w:style>
  <w:style w:type="paragraph" w:customStyle="1" w:styleId="Headline">
    <w:name w:val="Headline"/>
    <w:basedOn w:val="Normal"/>
    <w:next w:val="Normal"/>
    <w:rsid w:val="00151700"/>
    <w:pPr>
      <w:spacing w:after="120" w:line="264" w:lineRule="auto"/>
    </w:pPr>
    <w:rPr>
      <w:rFonts w:eastAsia="Times New Roman" w:cs="Arial"/>
      <w:b/>
      <w:sz w:val="34"/>
      <w:szCs w:val="20"/>
      <w:lang w:eastAsia="de-DE"/>
    </w:rPr>
  </w:style>
  <w:style w:type="character" w:customStyle="1" w:styleId="Heading1Char">
    <w:name w:val="Heading 1 Char"/>
    <w:basedOn w:val="DefaultParagraphFont"/>
    <w:link w:val="Heading1"/>
    <w:uiPriority w:val="9"/>
    <w:rsid w:val="00C21E3F"/>
    <w:rPr>
      <w:rFonts w:ascii="Segoe UI" w:eastAsiaTheme="majorEastAsia" w:hAnsi="Segoe UI" w:cs="Segoe UI"/>
      <w:b/>
      <w:color w:val="990000"/>
      <w:sz w:val="32"/>
      <w:szCs w:val="32"/>
    </w:rPr>
  </w:style>
  <w:style w:type="character" w:customStyle="1" w:styleId="Heading2Char">
    <w:name w:val="Heading 2 Char"/>
    <w:basedOn w:val="DefaultParagraphFont"/>
    <w:link w:val="Heading2"/>
    <w:uiPriority w:val="9"/>
    <w:rsid w:val="00703248"/>
    <w:rPr>
      <w:rFonts w:ascii="Segoe UI" w:eastAsiaTheme="majorEastAsia" w:hAnsi="Segoe UI" w:cs="Segoe UI"/>
      <w:b/>
      <w:color w:val="990000"/>
      <w:sz w:val="26"/>
      <w:szCs w:val="26"/>
    </w:rPr>
  </w:style>
  <w:style w:type="table" w:customStyle="1" w:styleId="Formatvorlage3">
    <w:name w:val="Formatvorlage3"/>
    <w:basedOn w:val="Listentabelle3Akzent11"/>
    <w:uiPriority w:val="99"/>
    <w:rsid w:val="00151700"/>
    <w:tblPr/>
    <w:tblStylePr w:type="firstRow">
      <w:rPr>
        <w:b/>
        <w:bCs/>
        <w:color w:val="FFFFFF" w:themeColor="background1"/>
      </w:rPr>
      <w:tblPr/>
      <w:tcPr>
        <w:shd w:val="clear" w:color="auto" w:fill="C00000"/>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Listentabelle3Akzent11">
    <w:name w:val="Listentabelle 3 – Akzent 11"/>
    <w:basedOn w:val="TableNormal"/>
    <w:uiPriority w:val="48"/>
    <w:rsid w:val="00151700"/>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ListParagraph">
    <w:name w:val="List Paragraph"/>
    <w:basedOn w:val="Normal"/>
    <w:uiPriority w:val="34"/>
    <w:qFormat/>
    <w:rsid w:val="00151700"/>
    <w:pPr>
      <w:ind w:left="720"/>
      <w:contextualSpacing/>
    </w:pPr>
  </w:style>
  <w:style w:type="paragraph" w:styleId="NoSpacing">
    <w:name w:val="No Spacing"/>
    <w:uiPriority w:val="1"/>
    <w:qFormat/>
    <w:rsid w:val="00B11448"/>
    <w:pPr>
      <w:spacing w:after="0" w:line="240" w:lineRule="auto"/>
    </w:pPr>
  </w:style>
  <w:style w:type="character" w:customStyle="1" w:styleId="Heading3Char">
    <w:name w:val="Heading 3 Char"/>
    <w:basedOn w:val="DefaultParagraphFont"/>
    <w:link w:val="Heading3"/>
    <w:uiPriority w:val="9"/>
    <w:rsid w:val="000F12CC"/>
    <w:rPr>
      <w:rFonts w:ascii="Segoe UI" w:eastAsiaTheme="majorEastAsia" w:hAnsi="Segoe UI" w:cs="Segoe UI"/>
      <w:b/>
      <w:color w:val="990000"/>
      <w:sz w:val="24"/>
      <w:szCs w:val="26"/>
    </w:rPr>
  </w:style>
  <w:style w:type="character" w:customStyle="1" w:styleId="Heading4Char">
    <w:name w:val="Heading 4 Char"/>
    <w:basedOn w:val="DefaultParagraphFont"/>
    <w:link w:val="Heading4"/>
    <w:uiPriority w:val="9"/>
    <w:rsid w:val="002368EF"/>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C517E"/>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AC517E"/>
    <w:rPr>
      <w:rFonts w:ascii="Segoe UI" w:hAnsi="Segoe UI" w:cs="Segoe UI"/>
      <w:sz w:val="18"/>
      <w:szCs w:val="18"/>
    </w:rPr>
  </w:style>
  <w:style w:type="character" w:styleId="PageNumber">
    <w:name w:val="page number"/>
    <w:basedOn w:val="DefaultParagraphFont"/>
    <w:uiPriority w:val="99"/>
    <w:semiHidden/>
    <w:unhideWhenUsed/>
    <w:rsid w:val="002B6874"/>
  </w:style>
  <w:style w:type="character" w:customStyle="1" w:styleId="Heading5Char">
    <w:name w:val="Heading 5 Char"/>
    <w:basedOn w:val="DefaultParagraphFont"/>
    <w:link w:val="Heading5"/>
    <w:uiPriority w:val="9"/>
    <w:rsid w:val="000F12C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F12C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F12C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F12C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F12CC"/>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06658"/>
    <w:pPr>
      <w:numPr>
        <w:numId w:val="0"/>
      </w:numPr>
      <w:spacing w:after="0"/>
      <w:outlineLvl w:val="9"/>
    </w:pPr>
    <w:rPr>
      <w:rFonts w:asciiTheme="majorHAnsi" w:hAnsiTheme="majorHAnsi" w:cstheme="majorBidi"/>
      <w:b w:val="0"/>
      <w:color w:val="2E74B5" w:themeColor="accent1" w:themeShade="BF"/>
      <w:lang w:eastAsia="de-DE"/>
    </w:rPr>
  </w:style>
  <w:style w:type="paragraph" w:styleId="TOC1">
    <w:name w:val="toc 1"/>
    <w:basedOn w:val="Normal"/>
    <w:next w:val="Normal"/>
    <w:autoRedefine/>
    <w:uiPriority w:val="39"/>
    <w:unhideWhenUsed/>
    <w:rsid w:val="00B06658"/>
    <w:pPr>
      <w:spacing w:after="100"/>
    </w:pPr>
  </w:style>
  <w:style w:type="paragraph" w:styleId="TOC2">
    <w:name w:val="toc 2"/>
    <w:basedOn w:val="Normal"/>
    <w:next w:val="Normal"/>
    <w:autoRedefine/>
    <w:uiPriority w:val="39"/>
    <w:unhideWhenUsed/>
    <w:rsid w:val="00B06658"/>
    <w:pPr>
      <w:spacing w:after="100"/>
      <w:ind w:left="220"/>
    </w:pPr>
  </w:style>
  <w:style w:type="paragraph" w:styleId="TOC3">
    <w:name w:val="toc 3"/>
    <w:basedOn w:val="Normal"/>
    <w:next w:val="Normal"/>
    <w:autoRedefine/>
    <w:uiPriority w:val="39"/>
    <w:unhideWhenUsed/>
    <w:rsid w:val="00B06658"/>
    <w:pPr>
      <w:spacing w:after="100"/>
      <w:ind w:left="440"/>
    </w:pPr>
  </w:style>
  <w:style w:type="character" w:styleId="Hyperlink">
    <w:name w:val="Hyperlink"/>
    <w:basedOn w:val="DefaultParagraphFont"/>
    <w:uiPriority w:val="99"/>
    <w:unhideWhenUsed/>
    <w:rsid w:val="00B06658"/>
    <w:rPr>
      <w:color w:val="0563C1" w:themeColor="hyperlink"/>
      <w:u w:val="single"/>
    </w:rPr>
  </w:style>
  <w:style w:type="paragraph" w:customStyle="1" w:styleId="AnhangSST-90">
    <w:name w:val="Anhang (SST-90)"/>
    <w:basedOn w:val="Normal"/>
    <w:uiPriority w:val="99"/>
    <w:rsid w:val="00F46122"/>
    <w:pPr>
      <w:widowControl w:val="0"/>
      <w:tabs>
        <w:tab w:val="left" w:pos="454"/>
      </w:tabs>
      <w:autoSpaceDE w:val="0"/>
      <w:autoSpaceDN w:val="0"/>
      <w:adjustRightInd w:val="0"/>
      <w:spacing w:before="130" w:after="0" w:line="280" w:lineRule="atLeast"/>
      <w:jc w:val="both"/>
      <w:textAlignment w:val="center"/>
    </w:pPr>
    <w:rPr>
      <w:rFonts w:ascii="FrutigerLT-Roman" w:eastAsia="Times New Roman" w:hAnsi="FrutigerLT-Roman" w:cs="FrutigerLT-Roman"/>
      <w:color w:val="000000"/>
      <w:sz w:val="21"/>
      <w:szCs w:val="21"/>
      <w:lang w:eastAsia="de-DE"/>
    </w:rPr>
  </w:style>
  <w:style w:type="paragraph" w:customStyle="1" w:styleId="AnhangSST-900">
    <w:name w:val="Anhang_• (SST-90)"/>
    <w:basedOn w:val="AnhangSST-90"/>
    <w:uiPriority w:val="99"/>
    <w:rsid w:val="00023F01"/>
    <w:pPr>
      <w:ind w:left="283" w:hanging="283"/>
    </w:pPr>
  </w:style>
  <w:style w:type="character" w:styleId="CommentReference">
    <w:name w:val="annotation reference"/>
    <w:basedOn w:val="DefaultParagraphFont"/>
    <w:uiPriority w:val="99"/>
    <w:semiHidden/>
    <w:unhideWhenUsed/>
    <w:rsid w:val="00432E8C"/>
    <w:rPr>
      <w:sz w:val="16"/>
      <w:szCs w:val="16"/>
    </w:rPr>
  </w:style>
  <w:style w:type="paragraph" w:styleId="CommentText">
    <w:name w:val="annotation text"/>
    <w:basedOn w:val="Normal"/>
    <w:link w:val="CommentTextChar"/>
    <w:uiPriority w:val="99"/>
    <w:unhideWhenUsed/>
    <w:rsid w:val="00432E8C"/>
    <w:pPr>
      <w:spacing w:line="240" w:lineRule="auto"/>
    </w:pPr>
    <w:rPr>
      <w:sz w:val="20"/>
      <w:szCs w:val="20"/>
    </w:rPr>
  </w:style>
  <w:style w:type="character" w:customStyle="1" w:styleId="CommentTextChar">
    <w:name w:val="Comment Text Char"/>
    <w:basedOn w:val="DefaultParagraphFont"/>
    <w:link w:val="CommentText"/>
    <w:uiPriority w:val="99"/>
    <w:rsid w:val="00432E8C"/>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432E8C"/>
    <w:rPr>
      <w:b/>
      <w:bCs/>
    </w:rPr>
  </w:style>
  <w:style w:type="character" w:customStyle="1" w:styleId="CommentSubjectChar">
    <w:name w:val="Comment Subject Char"/>
    <w:basedOn w:val="CommentTextChar"/>
    <w:link w:val="CommentSubject"/>
    <w:uiPriority w:val="99"/>
    <w:semiHidden/>
    <w:rsid w:val="00432E8C"/>
    <w:rPr>
      <w:rFonts w:ascii="Segoe UI" w:hAnsi="Segoe UI"/>
      <w:b/>
      <w:bCs/>
      <w:sz w:val="20"/>
      <w:szCs w:val="20"/>
    </w:rPr>
  </w:style>
  <w:style w:type="character" w:customStyle="1" w:styleId="ui-provider">
    <w:name w:val="ui-provider"/>
    <w:basedOn w:val="DefaultParagraphFont"/>
    <w:rsid w:val="007F64BB"/>
  </w:style>
  <w:style w:type="paragraph" w:styleId="Revision">
    <w:name w:val="Revision"/>
    <w:hidden/>
    <w:uiPriority w:val="99"/>
    <w:semiHidden/>
    <w:rsid w:val="0008597C"/>
    <w:pPr>
      <w:spacing w:after="0" w:line="240" w:lineRule="auto"/>
    </w:pPr>
    <w:rPr>
      <w:rFonts w:ascii="Segoe UI" w:hAnsi="Segoe UI"/>
    </w:rPr>
  </w:style>
  <w:style w:type="paragraph" w:styleId="NormalWeb">
    <w:name w:val="Normal (Web)"/>
    <w:basedOn w:val="Normal"/>
    <w:uiPriority w:val="99"/>
    <w:semiHidden/>
    <w:unhideWhenUsed/>
    <w:rsid w:val="008C55FC"/>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93388">
      <w:bodyDiv w:val="1"/>
      <w:marLeft w:val="0"/>
      <w:marRight w:val="0"/>
      <w:marTop w:val="0"/>
      <w:marBottom w:val="0"/>
      <w:divBdr>
        <w:top w:val="none" w:sz="0" w:space="0" w:color="auto"/>
        <w:left w:val="none" w:sz="0" w:space="0" w:color="auto"/>
        <w:bottom w:val="none" w:sz="0" w:space="0" w:color="auto"/>
        <w:right w:val="none" w:sz="0" w:space="0" w:color="auto"/>
      </w:divBdr>
    </w:div>
    <w:div w:id="154690133">
      <w:bodyDiv w:val="1"/>
      <w:marLeft w:val="0"/>
      <w:marRight w:val="0"/>
      <w:marTop w:val="0"/>
      <w:marBottom w:val="0"/>
      <w:divBdr>
        <w:top w:val="none" w:sz="0" w:space="0" w:color="auto"/>
        <w:left w:val="none" w:sz="0" w:space="0" w:color="auto"/>
        <w:bottom w:val="none" w:sz="0" w:space="0" w:color="auto"/>
        <w:right w:val="none" w:sz="0" w:space="0" w:color="auto"/>
      </w:divBdr>
    </w:div>
    <w:div w:id="437452984">
      <w:bodyDiv w:val="1"/>
      <w:marLeft w:val="0"/>
      <w:marRight w:val="0"/>
      <w:marTop w:val="0"/>
      <w:marBottom w:val="0"/>
      <w:divBdr>
        <w:top w:val="none" w:sz="0" w:space="0" w:color="auto"/>
        <w:left w:val="none" w:sz="0" w:space="0" w:color="auto"/>
        <w:bottom w:val="none" w:sz="0" w:space="0" w:color="auto"/>
        <w:right w:val="none" w:sz="0" w:space="0" w:color="auto"/>
      </w:divBdr>
    </w:div>
    <w:div w:id="1151409449">
      <w:bodyDiv w:val="1"/>
      <w:marLeft w:val="0"/>
      <w:marRight w:val="0"/>
      <w:marTop w:val="0"/>
      <w:marBottom w:val="0"/>
      <w:divBdr>
        <w:top w:val="none" w:sz="0" w:space="0" w:color="auto"/>
        <w:left w:val="none" w:sz="0" w:space="0" w:color="auto"/>
        <w:bottom w:val="none" w:sz="0" w:space="0" w:color="auto"/>
        <w:right w:val="none" w:sz="0" w:space="0" w:color="auto"/>
      </w:divBdr>
    </w:div>
    <w:div w:id="1244293240">
      <w:bodyDiv w:val="1"/>
      <w:marLeft w:val="0"/>
      <w:marRight w:val="0"/>
      <w:marTop w:val="0"/>
      <w:marBottom w:val="0"/>
      <w:divBdr>
        <w:top w:val="none" w:sz="0" w:space="0" w:color="auto"/>
        <w:left w:val="none" w:sz="0" w:space="0" w:color="auto"/>
        <w:bottom w:val="none" w:sz="0" w:space="0" w:color="auto"/>
        <w:right w:val="none" w:sz="0" w:space="0" w:color="auto"/>
      </w:divBdr>
    </w:div>
    <w:div w:id="1837915928">
      <w:bodyDiv w:val="1"/>
      <w:marLeft w:val="0"/>
      <w:marRight w:val="0"/>
      <w:marTop w:val="0"/>
      <w:marBottom w:val="0"/>
      <w:divBdr>
        <w:top w:val="none" w:sz="0" w:space="0" w:color="auto"/>
        <w:left w:val="none" w:sz="0" w:space="0" w:color="auto"/>
        <w:bottom w:val="none" w:sz="0" w:space="0" w:color="auto"/>
        <w:right w:val="none" w:sz="0" w:space="0" w:color="auto"/>
      </w:divBdr>
    </w:div>
    <w:div w:id="1880117909">
      <w:bodyDiv w:val="1"/>
      <w:marLeft w:val="0"/>
      <w:marRight w:val="0"/>
      <w:marTop w:val="0"/>
      <w:marBottom w:val="0"/>
      <w:divBdr>
        <w:top w:val="none" w:sz="0" w:space="0" w:color="auto"/>
        <w:left w:val="none" w:sz="0" w:space="0" w:color="auto"/>
        <w:bottom w:val="none" w:sz="0" w:space="0" w:color="auto"/>
        <w:right w:val="none" w:sz="0" w:space="0" w:color="auto"/>
      </w:divBdr>
    </w:div>
    <w:div w:id="1907259293">
      <w:bodyDiv w:val="1"/>
      <w:marLeft w:val="0"/>
      <w:marRight w:val="0"/>
      <w:marTop w:val="0"/>
      <w:marBottom w:val="0"/>
      <w:divBdr>
        <w:top w:val="none" w:sz="0" w:space="0" w:color="auto"/>
        <w:left w:val="none" w:sz="0" w:space="0" w:color="auto"/>
        <w:bottom w:val="none" w:sz="0" w:space="0" w:color="auto"/>
        <w:right w:val="none" w:sz="0" w:space="0" w:color="auto"/>
      </w:divBdr>
    </w:div>
    <w:div w:id="199217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oftware4you.com/produkt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oftware4you.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mustermann@software4you.com" TargetMode="External"/><Relationship Id="rId5" Type="http://schemas.openxmlformats.org/officeDocument/2006/relationships/numbering" Target="numbering.xml"/><Relationship Id="rId15" Type="http://schemas.openxmlformats.org/officeDocument/2006/relationships/hyperlink" Target="https://www.software4you.com/unternehmen/"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80.151.127.252:10443/proxy/4dec94ec/https/www.inside-computer.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DEC6AF139A0468B9DB70152EAA8E0A4"/>
        <w:category>
          <w:name w:val="General"/>
          <w:gallery w:val="placeholder"/>
        </w:category>
        <w:types>
          <w:type w:val="bbPlcHdr"/>
        </w:types>
        <w:behaviors>
          <w:behavior w:val="content"/>
        </w:behaviors>
        <w:guid w:val="{8DE32AB5-E58A-4298-8024-AC98F93BDB10}"/>
      </w:docPartPr>
      <w:docPartBody>
        <w:p w:rsidR="0009691B" w:rsidRDefault="0009691B" w:rsidP="0009691B">
          <w:pPr>
            <w:pStyle w:val="BDEC6AF139A0468B9DB70152EAA8E0A4"/>
          </w:pPr>
          <w:r w:rsidRPr="00FF6F96">
            <w:rPr>
              <w:rStyle w:val="PlaceholderText"/>
            </w:rPr>
            <w:t>Klicken oder tippen Sie hier, um Text einzugeben.</w:t>
          </w:r>
        </w:p>
      </w:docPartBody>
    </w:docPart>
    <w:docPart>
      <w:docPartPr>
        <w:name w:val="F60059B34A87416C92CB8D36D004B6E0"/>
        <w:category>
          <w:name w:val="General"/>
          <w:gallery w:val="placeholder"/>
        </w:category>
        <w:types>
          <w:type w:val="bbPlcHdr"/>
        </w:types>
        <w:behaviors>
          <w:behavior w:val="content"/>
        </w:behaviors>
        <w:guid w:val="{A7ED131D-7B81-4EF4-B821-6E84F2F00501}"/>
      </w:docPartPr>
      <w:docPartBody>
        <w:p w:rsidR="0009691B" w:rsidRDefault="0009691B" w:rsidP="0009691B">
          <w:pPr>
            <w:pStyle w:val="F60059B34A87416C92CB8D36D004B6E0"/>
          </w:pPr>
          <w:r w:rsidRPr="00FF6F96">
            <w:rPr>
              <w:rStyle w:val="PlaceholderText"/>
            </w:rPr>
            <w:t>Klicken oder tippen Sie hier, um Text einzugeben.</w:t>
          </w:r>
        </w:p>
      </w:docPartBody>
    </w:docPart>
    <w:docPart>
      <w:docPartPr>
        <w:name w:val="9230DF7FE3F94264823F45BFBF30DDE4"/>
        <w:category>
          <w:name w:val="General"/>
          <w:gallery w:val="placeholder"/>
        </w:category>
        <w:types>
          <w:type w:val="bbPlcHdr"/>
        </w:types>
        <w:behaviors>
          <w:behavior w:val="content"/>
        </w:behaviors>
        <w:guid w:val="{593413E3-3159-4367-A71B-EADEE0C5E2F0}"/>
      </w:docPartPr>
      <w:docPartBody>
        <w:p w:rsidR="0009691B" w:rsidRDefault="0009691B" w:rsidP="0009691B">
          <w:pPr>
            <w:pStyle w:val="9230DF7FE3F94264823F45BFBF30DDE4"/>
          </w:pPr>
          <w:r w:rsidRPr="00FF6F96">
            <w:rPr>
              <w:rStyle w:val="Placehold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utigerLT-Roman">
    <w:altName w:val="Calibri"/>
    <w:panose1 w:val="00000000000000000000"/>
    <w:charset w:val="4D"/>
    <w:family w:val="auto"/>
    <w:notTrueType/>
    <w:pitch w:val="default"/>
    <w:sig w:usb0="00000003" w:usb1="00000000" w:usb2="00000000" w:usb3="00000000" w:csb0="00000001" w:csb1="00000000"/>
  </w:font>
  <w:font w:name="Roboto Slab">
    <w:altName w:val="Arial"/>
    <w:charset w:val="00"/>
    <w:family w:val="auto"/>
    <w:pitch w:val="variable"/>
    <w:sig w:usb0="000004FF" w:usb1="8000405F" w:usb2="00000022"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sDel="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91B"/>
    <w:rsid w:val="0009691B"/>
    <w:rsid w:val="002069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691B"/>
    <w:rPr>
      <w:color w:val="808080"/>
    </w:rPr>
  </w:style>
  <w:style w:type="paragraph" w:customStyle="1" w:styleId="BDEC6AF139A0468B9DB70152EAA8E0A4">
    <w:name w:val="BDEC6AF139A0468B9DB70152EAA8E0A4"/>
    <w:rsid w:val="0009691B"/>
  </w:style>
  <w:style w:type="paragraph" w:customStyle="1" w:styleId="F60059B34A87416C92CB8D36D004B6E0">
    <w:name w:val="F60059B34A87416C92CB8D36D004B6E0"/>
    <w:rsid w:val="0009691B"/>
  </w:style>
  <w:style w:type="paragraph" w:customStyle="1" w:styleId="9230DF7FE3F94264823F45BFBF30DDE4">
    <w:name w:val="9230DF7FE3F94264823F45BFBF30DDE4"/>
    <w:rsid w:val="000969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ce5b3264-53da-48a2-8332-8c2e3e5e9d4a">
      <UserInfo>
        <DisplayName>Hörmann, Stefan</DisplayName>
        <AccountId>21</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87E27C7ED5BAE84497FB51FC71BE995B" ma:contentTypeVersion="7" ma:contentTypeDescription="Ein neues Dokument erstellen." ma:contentTypeScope="" ma:versionID="ac7832eac6f4697d0bfd9faac5420b23">
  <xsd:schema xmlns:xsd="http://www.w3.org/2001/XMLSchema" xmlns:xs="http://www.w3.org/2001/XMLSchema" xmlns:p="http://schemas.microsoft.com/office/2006/metadata/properties" xmlns:ns2="1a213cf3-9ec9-419c-a0ec-e0dd48158788" xmlns:ns3="ce5b3264-53da-48a2-8332-8c2e3e5e9d4a" targetNamespace="http://schemas.microsoft.com/office/2006/metadata/properties" ma:root="true" ma:fieldsID="c7ff4de8c10df0a8a4e16c1d2be04523" ns2:_="" ns3:_="">
    <xsd:import namespace="1a213cf3-9ec9-419c-a0ec-e0dd48158788"/>
    <xsd:import namespace="ce5b3264-53da-48a2-8332-8c2e3e5e9d4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213cf3-9ec9-419c-a0ec-e0dd481587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e5b3264-53da-48a2-8332-8c2e3e5e9d4a"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97544-A37F-4DF9-B5C8-AC3852110EEC}">
  <ds:schemaRefs>
    <ds:schemaRef ds:uri="http://schemas.microsoft.com/sharepoint/v3/contenttype/forms"/>
  </ds:schemaRefs>
</ds:datastoreItem>
</file>

<file path=customXml/itemProps2.xml><?xml version="1.0" encoding="utf-8"?>
<ds:datastoreItem xmlns:ds="http://schemas.openxmlformats.org/officeDocument/2006/customXml" ds:itemID="{875F2A92-9FFB-4665-AD2D-F3D560799C16}">
  <ds:schemaRefs>
    <ds:schemaRef ds:uri="http://purl.org/dc/elements/1.1/"/>
    <ds:schemaRef ds:uri="http://schemas.microsoft.com/office/infopath/2007/PartnerControls"/>
    <ds:schemaRef ds:uri="http://schemas.microsoft.com/office/2006/documentManagement/types"/>
    <ds:schemaRef ds:uri="1a213cf3-9ec9-419c-a0ec-e0dd48158788"/>
    <ds:schemaRef ds:uri="http://schemas.openxmlformats.org/package/2006/metadata/core-properties"/>
    <ds:schemaRef ds:uri="http://schemas.microsoft.com/office/2006/metadata/properties"/>
    <ds:schemaRef ds:uri="http://purl.org/dc/terms/"/>
    <ds:schemaRef ds:uri="http://www.w3.org/XML/1998/namespace"/>
    <ds:schemaRef ds:uri="ce5b3264-53da-48a2-8332-8c2e3e5e9d4a"/>
    <ds:schemaRef ds:uri="http://purl.org/dc/dcmitype/"/>
  </ds:schemaRefs>
</ds:datastoreItem>
</file>

<file path=customXml/itemProps3.xml><?xml version="1.0" encoding="utf-8"?>
<ds:datastoreItem xmlns:ds="http://schemas.openxmlformats.org/officeDocument/2006/customXml" ds:itemID="{D6B3F206-4788-4896-A96A-A015A0FB1F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213cf3-9ec9-419c-a0ec-e0dd48158788"/>
    <ds:schemaRef ds:uri="ce5b3264-53da-48a2-8332-8c2e3e5e9d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DD2C3A-A618-4349-80DC-1F2EFAA7E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8262</Words>
  <Characters>52051</Characters>
  <Application>Microsoft Office Word</Application>
  <DocSecurity>0</DocSecurity>
  <Lines>433</Lines>
  <Paragraphs>120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Hanns-Dirk Brinkmann</dc:creator>
  <cp:keywords/>
  <dc:description/>
  <cp:lastModifiedBy>Matthias Stocker</cp:lastModifiedBy>
  <cp:revision>10</cp:revision>
  <cp:lastPrinted>2022-03-15T13:47:00Z</cp:lastPrinted>
  <dcterms:created xsi:type="dcterms:W3CDTF">2023-09-28T09:00:00Z</dcterms:created>
  <dcterms:modified xsi:type="dcterms:W3CDTF">2024-06-13T09:12:00Z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0x01010087E27C7ED5BAE84497FB51FC71BE995B</vt:lpwstr>
  </property>
</Properties>
</file>