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AAF8" w14:textId="3428B2C4" w:rsidR="00B1036F" w:rsidRDefault="00B1036F" w:rsidP="00B1036F">
      <w:pPr>
        <w:pStyle w:val="Heading1"/>
      </w:pPr>
      <w:r>
        <w:t>From Grok: Dance Studio Website Development Plan</w:t>
      </w:r>
    </w:p>
    <w:p w14:paraId="1E59A9AB" w14:textId="77777777" w:rsidR="00B1036F" w:rsidRDefault="00B1036F" w:rsidP="00B1036F"/>
    <w:p w14:paraId="78698927" w14:textId="795DCBA0" w:rsidR="00B1036F" w:rsidRDefault="00B1036F" w:rsidP="00B1036F">
      <w:r>
        <w:t>1. CORE BUSINESS FACTS</w:t>
      </w:r>
    </w:p>
    <w:p w14:paraId="03BFA372" w14:textId="77777777" w:rsidR="00B1036F" w:rsidRDefault="00B1036F" w:rsidP="00B1036F">
      <w:r>
        <w:t>- Studio names: Dance Connexions (danceconnexions.com) for partner dancing; Reflections Event Space (reflectionseventspace.my) for non-dance rentals.</w:t>
      </w:r>
    </w:p>
    <w:p w14:paraId="69EDECB5" w14:textId="77777777" w:rsidR="00B1036F" w:rsidRDefault="00B1036F" w:rsidP="00B1036F">
      <w:r>
        <w:t>- Location/address details: Bandar Sunway, Petaling Jaya, Selangor, Malaysia; specific address 21-2, Jalan PJS 11/2, Bandar Sunway, 46150 Petaling Jaya; central location accessible easily from major routes/highways across PJ, Subang, KL, and the Klang Valley; customers come from everywhere.</w:t>
      </w:r>
    </w:p>
    <w:p w14:paraId="679EC09B" w14:textId="77777777" w:rsidR="00B1036F" w:rsidRDefault="00B1036F" w:rsidP="00B1036F">
      <w:r>
        <w:t>- History (years in operation): Founded in 1999; 27 years in business (as of 2026).</w:t>
      </w:r>
    </w:p>
    <w:p w14:paraId="504FE6E1" w14:textId="77777777" w:rsidR="00B1036F" w:rsidRDefault="00B1036F" w:rsidP="00B1036F">
      <w:r>
        <w:t>- Physical attributes (floor type, size, equipment, amenities): Purpose-built premises with all walls covered with high mirrors (wall-to-wall uninterrupted high mirrors on at least 3 walls); sprung/</w:t>
      </w:r>
      <w:proofErr w:type="spellStart"/>
      <w:r>
        <w:t>marley</w:t>
      </w:r>
      <w:proofErr w:type="spellEnd"/>
      <w:r>
        <w:t xml:space="preserve"> flooring optimized for dance and fitness; four studios/rooms with approximate sizes (Room A large ~1000 </w:t>
      </w:r>
      <w:proofErr w:type="spellStart"/>
      <w:r>
        <w:t>sq</w:t>
      </w:r>
      <w:proofErr w:type="spellEnd"/>
      <w:r>
        <w:t xml:space="preserve"> ft, Room B medium ~400 </w:t>
      </w:r>
      <w:proofErr w:type="spellStart"/>
      <w:r>
        <w:t>sq</w:t>
      </w:r>
      <w:proofErr w:type="spellEnd"/>
      <w:r>
        <w:t xml:space="preserve"> ft, Room C small ~300 </w:t>
      </w:r>
      <w:proofErr w:type="spellStart"/>
      <w:r>
        <w:t>sq</w:t>
      </w:r>
      <w:proofErr w:type="spellEnd"/>
      <w:r>
        <w:t xml:space="preserve"> ft, Room D medium ~700 </w:t>
      </w:r>
      <w:proofErr w:type="spellStart"/>
      <w:r>
        <w:t>sq</w:t>
      </w:r>
      <w:proofErr w:type="spellEnd"/>
      <w:r>
        <w:t xml:space="preserve"> ft); controllable lighting suitable for classes, filming, photography, parties; air-conditioned with supplemental ventilation; free Wi-Fi throughout; projector + screen in Studio A and D; optional equipment upon request including tripods, lighting accessories, video/photography support tools, chairs, tables; white walls and high ceiling for projection visibility; on-site storerooms for long-term renters; located on 2nd floor with no lift; plenty of free parking bays available day and night (street parking at municipal MBSJ rates ~RM0.50/hour during office hours; free and ample after office hours, weekends, public holidays; large crowds 40-60 pax best after office hours).</w:t>
      </w:r>
    </w:p>
    <w:p w14:paraId="24592726" w14:textId="77777777" w:rsidR="00B1036F" w:rsidRDefault="00B1036F" w:rsidP="00B1036F">
      <w:r>
        <w:t xml:space="preserve">- Services offered (classes, rentals, event types): Partner dancing classes including Ballroom, Latin, Salsa, Bachata, freestyle, and more (all types of freestyle and partner dancing; gentle prenatal yoga, low-impact postnatal movement, dance-based fitness for active seniors; hair, makeup, beauty classes; corporate movement-based team-building, wellness programs); taught thousands of people of </w:t>
      </w:r>
      <w:r>
        <w:lastRenderedPageBreak/>
        <w:t>all ages and backgrounds; beginner-friendly with community aspect (connect, learn, grow); studio rentals from early morning to late midnight (no hard time restrictions; flexible, affordable, customizable layouts/setups/schedules; for dance practice, fitness training, content creation/photo/video shoots, workshops/seminars, small events/parties, rehearsals, creative projects; brand-neutral rooms with no prominent branding; temporary branding/decor allowed; storage for weekly/long-term/annual renters; suitable for variety of people including instructors, movement artists, enthusiasts; high-impact activities restricted like martial arts, combat, parkour; conditional for prenatal/postnatal; fully allowed for beauty classes; corporate activities separated by brand; mirrors may need covering for shoots).</w:t>
      </w:r>
    </w:p>
    <w:p w14:paraId="0B3F9561" w14:textId="77777777" w:rsidR="00B1036F" w:rsidRDefault="00B1036F" w:rsidP="00B1036F">
      <w:r>
        <w:t>- Legal/Admin status (MBSJ approval status, Google Business Profile status): MBSJ (municipal) rates for parking during office hours; current online presence limited to Google Business Profile; old GBP description mentioned classes, mirrors, capacities (but capacities variable by activity, so avoid mentioning specific numbers); no other legal/admin details provided.</w:t>
      </w:r>
    </w:p>
    <w:p w14:paraId="21526309" w14:textId="77777777" w:rsidR="00B1036F" w:rsidRDefault="00B1036F" w:rsidP="00B1036F"/>
    <w:p w14:paraId="70AE1DF8" w14:textId="77777777" w:rsidR="00B1036F" w:rsidRDefault="00B1036F" w:rsidP="00B1036F">
      <w:r>
        <w:t>2. THE "PREMISES RENTAL" SECTION (Crucial)</w:t>
      </w:r>
    </w:p>
    <w:p w14:paraId="62C09ACB" w14:textId="77777777" w:rsidR="00B1036F" w:rsidRDefault="00B1036F" w:rsidP="00B1036F">
      <w:r>
        <w:t>- Specific progress on the "Premises Rental" section of the website: Existing landing page for rentals (screenshot provided) includes hero with image and "Check Availability" button, "Why Renters Choose Us" benefits grid, "Choose Your Studio" room grid with images and descriptions, "Our Studios Are Ideal For" bullet list of use cases, "Flexible Pricing" with base hourly rates and better rates for multi-hour/weekly/long-term, "Need a Custom Rate?" CTA, "What's Included" amenities list, "Booking Policies" and "Cancellation Policy" sections, "Location &amp; Parking" with map embed, "How to Book" steps grid, "Common Questions" FAQ accordion, "Ready to Book?" CTA with contact form, footer with links and map; page is scroll-heavy, dark theme with green accents; almost complete as a single-page layout but needs UX/UI improvements for modern design; mutual decision to improve with light mode, more whitespace, interactivity (live calendar, form, tabs), animations, accessibility.</w:t>
      </w:r>
    </w:p>
    <w:p w14:paraId="11FF4693" w14:textId="77777777" w:rsidR="00B1036F" w:rsidRDefault="00B1036F" w:rsidP="00B1036F">
      <w:r>
        <w:t xml:space="preserve">- What code, structure, or logic is already developed or "almost complete": Existing page structure/logic includes linear sections (hero, benefits, rooms, use cases, pricing, amenities, policies, location, booking steps, FAQ, CTA); no specific code provided by user; mutual finals on wireframes for Rentals page (intro, room grid cards with sizes/pricing/capacities/images, use cases bullets, pricing/policies with button); floor plans as textual concepts for embed (SVG/PNG in /public/floorplans/); shared backend/database for room </w:t>
      </w:r>
      <w:r>
        <w:lastRenderedPageBreak/>
        <w:t xml:space="preserve">scheduling (PostgreSQL, filter by brand); </w:t>
      </w:r>
      <w:proofErr w:type="spellStart"/>
      <w:r>
        <w:t>config.ts</w:t>
      </w:r>
      <w:proofErr w:type="spellEnd"/>
      <w:r>
        <w:t xml:space="preserve"> for room data; no full code from user, but user has project set up in Antigravity IDE with folder, ready for Next.js scaffold.</w:t>
      </w:r>
    </w:p>
    <w:p w14:paraId="09432D4D" w14:textId="77777777" w:rsidR="00B1036F" w:rsidRDefault="00B1036F" w:rsidP="00B1036F">
      <w:r>
        <w:t>- What specific rental rules or pricing models defined: Rentable early morning to late midnight, no hard restrictions; flexible pricing (discounts for multi-hour, multi-day, weekly recurring, long-term, annual upfront; e.g., Room A public RM120/hr, long-term RM80/hr or less; not rigid, adjust based on duration/frequency); cancellation activity-dependent (flexible for walk-ins/no setup/uncertain attendance/first-timers; stricter for custom setups/equipment/room reconfiguration/high admin); high-impact restricted (jumping/falls/contact/aggressive; avoid martial arts/combat/parkour/stunts); accessibility (2nd floor no lift; suitable for active seniors with mobility, not frail/medical); prenatal/postnatal case-by-case with instructor credentials; beauty classes allowed (no staining/damage); corporate: movement-based for Dance Connexions, sit-down/classroom for Reflections; photo/video: mirrors present, discuss covering; storage for long-term; brand-neutral, temporary decor ok; include tables/chairs; rules on flooring protection, no damaging infrastructure.</w:t>
      </w:r>
    </w:p>
    <w:p w14:paraId="712DA9C7" w14:textId="77777777" w:rsidR="00B1036F" w:rsidRDefault="00B1036F" w:rsidP="00B1036F"/>
    <w:p w14:paraId="7FD72A14" w14:textId="77777777" w:rsidR="00B1036F" w:rsidRDefault="00B1036F" w:rsidP="00B1036F">
      <w:r>
        <w:t>3. OWNER PROFILE &amp; CONSTRAINTS</w:t>
      </w:r>
    </w:p>
    <w:p w14:paraId="7C764BF4" w14:textId="77777777" w:rsidR="00B1036F" w:rsidRDefault="00B1036F" w:rsidP="00B1036F">
      <w:r>
        <w:t>- Personality type (introverted, minimal customer interaction preferred): Introverted; prefer minimal direct customer interaction; headless/automated operation to reduce admin/manual handling.</w:t>
      </w:r>
    </w:p>
    <w:p w14:paraId="614CD83C" w14:textId="77777777" w:rsidR="00B1036F" w:rsidRDefault="00B1036F" w:rsidP="00B1036F">
      <w:r>
        <w:t xml:space="preserve">- Technical skill level (VS Code, CLI, AI tools, </w:t>
      </w:r>
      <w:proofErr w:type="gramStart"/>
      <w:r>
        <w:t>Open Source</w:t>
      </w:r>
      <w:proofErr w:type="gramEnd"/>
      <w:r>
        <w:t xml:space="preserve"> preference): Comfortable with VS Code as primary editor; CLI (PowerShell/WSL); AI tools (Claude, Gemini CLI); </w:t>
      </w:r>
      <w:proofErr w:type="gramStart"/>
      <w:r>
        <w:t>Open Source</w:t>
      </w:r>
      <w:proofErr w:type="gramEnd"/>
      <w:r>
        <w:t xml:space="preserve"> preference; experience with various coding tools; WSL 2 installed; Python installed.</w:t>
      </w:r>
    </w:p>
    <w:p w14:paraId="5C1054BB" w14:textId="77777777" w:rsidR="00B1036F" w:rsidRDefault="00B1036F" w:rsidP="00B1036F">
      <w:r>
        <w:t>- Budget constraints (Zero/Low cost, no hiring professionals): Zero/low cost; no hiring professionals (e.g., no pros for photos, use AI/retouch own pics).</w:t>
      </w:r>
    </w:p>
    <w:p w14:paraId="798F6917" w14:textId="77777777" w:rsidR="00B1036F" w:rsidRDefault="00B1036F" w:rsidP="00B1036F">
      <w:r>
        <w:t>- Management style (Headless operation, automated bookings): Headless operation; automated bookings/fee collection/attendance; minimal admin workload; scale to full portal managing everything.</w:t>
      </w:r>
    </w:p>
    <w:p w14:paraId="0DBF8B6C" w14:textId="77777777" w:rsidR="00B1036F" w:rsidRDefault="00B1036F" w:rsidP="00B1036F"/>
    <w:p w14:paraId="08546FA7" w14:textId="77777777" w:rsidR="00B1036F" w:rsidRDefault="00B1036F" w:rsidP="00B1036F">
      <w:r>
        <w:t>4. TECH STACK &amp; TOOLS</w:t>
      </w:r>
    </w:p>
    <w:p w14:paraId="2A4BFCBC" w14:textId="77777777" w:rsidR="00B1036F" w:rsidRDefault="00B1036F" w:rsidP="00B1036F">
      <w:r>
        <w:t xml:space="preserve">- Specific tools comfortable with or prefer (e.g., Astro, </w:t>
      </w:r>
      <w:proofErr w:type="spellStart"/>
      <w:r>
        <w:t>Github</w:t>
      </w:r>
      <w:proofErr w:type="spellEnd"/>
      <w:r>
        <w:t xml:space="preserve">, </w:t>
      </w:r>
      <w:proofErr w:type="spellStart"/>
      <w:r>
        <w:t>Vercel</w:t>
      </w:r>
      <w:proofErr w:type="spellEnd"/>
      <w:r>
        <w:t xml:space="preserve">, specific payment gateways): Google Antigravity IDE (Windsurf, replacing VS Code as of Dec 2025); Docker (Windows Docker Desktop, running other containers); </w:t>
      </w:r>
      <w:proofErr w:type="spellStart"/>
      <w:r>
        <w:t>Github</w:t>
      </w:r>
      <w:proofErr w:type="spellEnd"/>
      <w:r>
        <w:t xml:space="preserve"> (account https://github.com/hdconx); </w:t>
      </w:r>
      <w:proofErr w:type="spellStart"/>
      <w:r>
        <w:t>Vercel</w:t>
      </w:r>
      <w:proofErr w:type="spellEnd"/>
      <w:r>
        <w:t xml:space="preserve"> (for deployment); Astro (mentioned as comfortable); Git (initialized with repo); WSL 2; no specific payment gateways mentioned.</w:t>
      </w:r>
    </w:p>
    <w:p w14:paraId="402B9270" w14:textId="77777777" w:rsidR="00B1036F" w:rsidRDefault="00B1036F" w:rsidP="00B1036F">
      <w:r>
        <w:t>- Any specific libraries or frameworks discussed: Next.js 15 (App Router); TypeScript; Tailwind CSS; Node.js; PostgreSQL (shared backend); React Hook Form (for forms); no others specified by user.</w:t>
      </w:r>
    </w:p>
    <w:p w14:paraId="629D99DE" w14:textId="77777777" w:rsidR="00B1036F" w:rsidRDefault="00B1036F" w:rsidP="00B1036F"/>
    <w:p w14:paraId="5324C8EB" w14:textId="77777777" w:rsidR="00B1036F" w:rsidRDefault="00B1036F" w:rsidP="00B1036F">
      <w:r>
        <w:t>5. STRATEGIC VISION</w:t>
      </w:r>
    </w:p>
    <w:p w14:paraId="453CAF18" w14:textId="77777777" w:rsidR="00B1036F" w:rsidRDefault="00B1036F" w:rsidP="00B1036F">
      <w:r>
        <w:t>- The "Next Gen AI" concept details: Scale from basic high-quality website to full portal managing every aspect of dance studio (classes, rentals, events); use AI to minimize manual effort; integrate AI tools for development/admin; master plan with easily digestible steps; build in Grok AI Main repository for strong foundation/future expansion.</w:t>
      </w:r>
    </w:p>
    <w:p w14:paraId="44160FC0" w14:textId="77777777" w:rsidR="00B1036F" w:rsidRDefault="00B1036F" w:rsidP="00B1036F">
      <w:r>
        <w:t>- The plan for B2B/Teacher outreach: Collaborate with external teachers via website sections; options like hourly pay, commission, admin-led; for dance and non-dance; outreach to instructors for collaborations.</w:t>
      </w:r>
    </w:p>
    <w:p w14:paraId="181ABA5E" w14:textId="0220FCAF" w:rsidR="00B1036F" w:rsidRDefault="00B1036F" w:rsidP="00B1036F">
      <w:pPr>
        <w:rPr>
          <w:rStyle w:val="Heading1Char"/>
        </w:rPr>
      </w:pPr>
      <w:r>
        <w:t>- Marketing angles discussed: Beginner-friendly ("Anyone Can Dance"); taught thousands all ages/dances; affordable/flexible rentals for variety of people; community aspect (connect/grow); welcoming/non-intimidating; no premium focus; universal/general to not alienate; lead with accessibility, not heritage; Malaysia-local (RM pricing, Bandar Sunway nuances); drive revenue via classes/rentals/events; target absolute beginners/teacher collabs; SEO/local search (dance classes Sunway, studio rental PJ).</w:t>
      </w:r>
      <w:r>
        <w:br/>
      </w:r>
      <w:r>
        <w:br/>
      </w:r>
      <w:r>
        <w:rPr>
          <w:rStyle w:val="Heading1Char"/>
        </w:rPr>
        <w:t>------------</w:t>
      </w:r>
    </w:p>
    <w:p w14:paraId="4897E1CE" w14:textId="7C1B1705" w:rsidR="00B1036F" w:rsidRDefault="00B1036F" w:rsidP="00B1036F">
      <w:pPr>
        <w:rPr>
          <w:rStyle w:val="Heading1Char"/>
        </w:rPr>
      </w:pPr>
      <w:r>
        <w:rPr>
          <w:rStyle w:val="Heading1Char"/>
        </w:rPr>
        <w:lastRenderedPageBreak/>
        <w:t xml:space="preserve">From Grok: </w:t>
      </w:r>
      <w:r w:rsidRPr="00B1036F">
        <w:rPr>
          <w:rStyle w:val="Heading1Char"/>
        </w:rPr>
        <w:t>Website Development Plan for Dance Studio</w:t>
      </w:r>
    </w:p>
    <w:p w14:paraId="69781F11" w14:textId="77777777" w:rsidR="00B1036F" w:rsidRDefault="00B1036F" w:rsidP="00B1036F">
      <w:pPr>
        <w:rPr>
          <w:rStyle w:val="Heading1Char"/>
        </w:rPr>
      </w:pPr>
    </w:p>
    <w:p w14:paraId="5DA4A575" w14:textId="77777777" w:rsidR="00B1036F" w:rsidRDefault="00B1036F" w:rsidP="00B1036F">
      <w:r>
        <w:t>1. CORE BUSINESS FACTS</w:t>
      </w:r>
    </w:p>
    <w:p w14:paraId="106C5957" w14:textId="77777777" w:rsidR="00B1036F" w:rsidRDefault="00B1036F" w:rsidP="00B1036F">
      <w:r>
        <w:t>- Studio names: Dance Connexions (for dance-related activities), Reflections Event Space (for non-dance rentals).</w:t>
      </w:r>
    </w:p>
    <w:p w14:paraId="27AC1E4C" w14:textId="77777777" w:rsidR="00B1036F" w:rsidRDefault="00B1036F" w:rsidP="00B1036F">
      <w:r>
        <w:t>- Location/address details: Bandar Sunway, Petaling Jaya, Selangor, Malaysia; specific address 21-2, Jalan PJS 11/2, Bandar Sunway, 46150 Petaling Jaya; 2nd floor building with no lift; near major highways, malls, food, hotels; coordinates 3.0723240659674045, 101.60068661794297.</w:t>
      </w:r>
    </w:p>
    <w:p w14:paraId="11130C39" w14:textId="77777777" w:rsidR="00B1036F" w:rsidRDefault="00B1036F" w:rsidP="00B1036F">
      <w:r>
        <w:t>- History (years in operation): Founded in 1999; 25+ years in operation; do not emphasize or lead with this in marketing.</w:t>
      </w:r>
    </w:p>
    <w:p w14:paraId="22C8AC8B" w14:textId="77777777" w:rsidR="00B1036F" w:rsidRDefault="00B1036F" w:rsidP="00B1036F">
      <w:r>
        <w:t xml:space="preserve">- Physical attributes (floor type, size, equipment, amenities): 4 rooms – Room A (large primary hall, ~700 </w:t>
      </w:r>
      <w:proofErr w:type="spellStart"/>
      <w:r>
        <w:t>sq</w:t>
      </w:r>
      <w:proofErr w:type="spellEnd"/>
      <w:r>
        <w:t xml:space="preserve"> ft approximate, high mirrors on 3 walls, sprung flooring, audio system, projector/screen, AC, capacity varies by activity e.g. 40-60 for large crowds); Room B (medium flexible extension, ~400 </w:t>
      </w:r>
      <w:proofErr w:type="spellStart"/>
      <w:r>
        <w:t>sq</w:t>
      </w:r>
      <w:proofErr w:type="spellEnd"/>
      <w:r>
        <w:t xml:space="preserve"> ft, mirrors, flooring suitable for dance/fitness, audio); Room C (small private budget-friendly, ~300 </w:t>
      </w:r>
      <w:proofErr w:type="spellStart"/>
      <w:r>
        <w:t>sq</w:t>
      </w:r>
      <w:proofErr w:type="spellEnd"/>
      <w:r>
        <w:t xml:space="preserve"> ft, mirrors, flooring); Room D (medium independent versatile, ~700 </w:t>
      </w:r>
      <w:proofErr w:type="spellStart"/>
      <w:r>
        <w:t>sq</w:t>
      </w:r>
      <w:proofErr w:type="spellEnd"/>
      <w:r>
        <w:t xml:space="preserve"> ft, mirrors, projector/screen, audio); all rooms have wall-to-wall uninterrupted high mirrors, controllable lighting for classes/filming/parties, free Wi-Fi, AC/ventilation, restrooms; optional equipment like tripods, lighting accessories, chairs/tables upon request; high ceilings for projection; brand-neutral interiors (no prominent branding); on-site storerooms for long-term renters; parking – municipal street (MBSJ rates ~RM0.50/hour office hours), free/ample after hours/weekends/holidays (accommodates 40-60 vehicles); no hard time restrictions (early morning to late midnight rentals possible); highly customizable layouts/setups/schedules upon discussion.</w:t>
      </w:r>
    </w:p>
    <w:p w14:paraId="07900F11" w14:textId="77777777" w:rsidR="00B1036F" w:rsidRDefault="00B1036F" w:rsidP="00B1036F">
      <w:r>
        <w:t>- Services offered (classes, rentals, event types): Partner dancing classes (Ballroom, Latin, Salsa, Bachata) for all levels especially beginners (no partner needed, drop-in friendly); teacher collaborations (handle admin/logistics, pay hourly/commission, find students or teachers do, self-run classes); dance-related rentals (short/long-term for practice/teaching/groups, no-involvement space only); non-dance rentals (seminars, workshops, corporate meetings, private parties, beauty classes like makeup/hairstyling); events (team-building movement-based, wellness programs, product launches); conditional activities like gentle prenatal/postnatal yoga (case-by-</w:t>
      </w:r>
      <w:r>
        <w:lastRenderedPageBreak/>
        <w:t>case with instructor credentials); suitable for active seniors with mobility but not frail/medical rehab; hair/makeup/beauty classes allowed (no staining/damage).</w:t>
      </w:r>
    </w:p>
    <w:p w14:paraId="3C9EA5FD" w14:textId="77777777" w:rsidR="00B1036F" w:rsidRDefault="00B1036F" w:rsidP="00B1036F">
      <w:r>
        <w:t>- Legal/Admin status (MBSJ approval status, Google Business Profile status): Registered business with SSM for Reflections Event Space; Google Business Profile exists as current online presence; MBSJ parking system in place; no specific approval status mentioned for operations.</w:t>
      </w:r>
    </w:p>
    <w:p w14:paraId="2D52B833" w14:textId="77777777" w:rsidR="00B1036F" w:rsidRDefault="00B1036F" w:rsidP="00B1036F"/>
    <w:p w14:paraId="59713579" w14:textId="77777777" w:rsidR="00B1036F" w:rsidRDefault="00B1036F" w:rsidP="00B1036F">
      <w:r>
        <w:t>2. THE "PREMISES RENTAL" SECTION (Crucial)</w:t>
      </w:r>
    </w:p>
    <w:p w14:paraId="671D3E98" w14:textId="77777777" w:rsidR="00B1036F" w:rsidRDefault="00B1036F" w:rsidP="00B1036F">
      <w:r>
        <w:t>- Detail the specific progress we made on the "Premises Rental" section of the website: Discussed dedicated Studio Rentals page on danceconnexions.com (for dance-related) with overview ("Rent Sunway's Dance-Ready Spaces"), room details grid (photos, specs like mirrors/floors/sizes), availability calendar, pricing table, booking form with fields (date/time/room/contact) and payment gateway stub; separate Reflections Event Space page on reflectionseventspace.my (for non-dance) with headline ("Premium Event Venue in Bandar Sunway"), venue highlights (neutral photos, capacities, AV), uses (seminars/workshops/meetings/parties), inquiry form (event type/date/attendees), gallery; mutual decision to separate domains/sites for branding (danceconnexions.com first as MVP, reflectionseventspace.my Phase 2); shared backend for calendar to prevent double-bookings; navigation on dance site includes Rentals (dance-focused); no code provided by user but mutual finalization on Next.js scaffold with /app/rentals/</w:t>
      </w:r>
      <w:proofErr w:type="spellStart"/>
      <w:r>
        <w:t>page.tsx</w:t>
      </w:r>
      <w:proofErr w:type="spellEnd"/>
      <w:r>
        <w:t>.</w:t>
      </w:r>
    </w:p>
    <w:p w14:paraId="67F72CAD" w14:textId="77777777" w:rsidR="00B1036F" w:rsidRDefault="00B1036F" w:rsidP="00B1036F">
      <w:r>
        <w:t>- What code, structure, or logic is already developed or "almost complete": Project folder set up at C:\Users\nvntr\Documents\01_dc_web (empty initially); WSL path nvntr@DESKTOP-VOGL38H:/</w:t>
      </w:r>
      <w:proofErr w:type="spellStart"/>
      <w:r>
        <w:t>mnt</w:t>
      </w:r>
      <w:proofErr w:type="spellEnd"/>
      <w:r>
        <w:t xml:space="preserve">/c/users/nvntr/documents/01_dc_web$; mutual decision on Next.js 15 App Router/TypeScript/Tailwind structure with pages (Home, Classes, Collaborate, Rentals), shared </w:t>
      </w:r>
      <w:proofErr w:type="spellStart"/>
      <w:r>
        <w:t>layout.tsx</w:t>
      </w:r>
      <w:proofErr w:type="spellEnd"/>
      <w:r>
        <w:t xml:space="preserve"> with nav (Home/Classes/Collaborate/Rentals), components folder (</w:t>
      </w:r>
      <w:proofErr w:type="spellStart"/>
      <w:r>
        <w:t>Hero.tsx</w:t>
      </w:r>
      <w:proofErr w:type="spellEnd"/>
      <w:r>
        <w:t>/</w:t>
      </w:r>
      <w:proofErr w:type="spellStart"/>
      <w:r>
        <w:t>CTAButton.tsx</w:t>
      </w:r>
      <w:proofErr w:type="spellEnd"/>
      <w:r>
        <w:t xml:space="preserve">); Git </w:t>
      </w:r>
      <w:proofErr w:type="spellStart"/>
      <w:r>
        <w:t>init</w:t>
      </w:r>
      <w:proofErr w:type="spellEnd"/>
      <w:r>
        <w:t xml:space="preserve"> and push to https://github.com/hdconx (repo for danceconnexions.com); local run with </w:t>
      </w:r>
      <w:proofErr w:type="spellStart"/>
      <w:r>
        <w:t>npm</w:t>
      </w:r>
      <w:proofErr w:type="spellEnd"/>
      <w:r>
        <w:t xml:space="preserve"> install/dev; no user-provided code, but scaffold prompt finalized mutually as "almost complete" base.</w:t>
      </w:r>
    </w:p>
    <w:p w14:paraId="1079D26D" w14:textId="77777777" w:rsidR="00B1036F" w:rsidRDefault="00B1036F" w:rsidP="00B1036F">
      <w:r>
        <w:t>- What specific rental rules or pricing models did I define: Flexible pricing (public starting rates on website, discounts for multi-hour/multi-day/weekly recurring/long-term/annual upfront; e.g. Room A RM120/hr public, long-term RM80/hr or less; activity-</w:t>
      </w:r>
      <w:r>
        <w:lastRenderedPageBreak/>
        <w:t>dependent, not rigid); cancellation flexible/accommodating (activity-dependent, stricter for custom setups/equipment prep); rules – no high-impact jumping/falls/contact/aggressive movement/parkour/stunts/martial arts (due to mirrors/flooring risk); mirrors on at least 3 walls (may cause reflections in shoots, mitigation like covering/angles); no permanent staining/damage; suitable for large crowds after office hours; storage allocation for weekly/long-term/annual renters; brand neutrality allows temporary branding/decor; photo/video shoots allowed (dance/fitness/instructional); corporate activities – movement-based under Dance Connexions, sit-down/classroom under Reflections redirect; prenatal/postnatal conditional (gentle/low-impact with qualified instructors); senior activities for active/mobile only (no medical/rehab); highly customizable upon discussion; no hard time restrictions.</w:t>
      </w:r>
    </w:p>
    <w:p w14:paraId="2C8A5074" w14:textId="77777777" w:rsidR="00B1036F" w:rsidRDefault="00B1036F" w:rsidP="00B1036F"/>
    <w:p w14:paraId="513D361A" w14:textId="77777777" w:rsidR="00B1036F" w:rsidRDefault="00B1036F" w:rsidP="00B1036F">
      <w:r>
        <w:t>3. OWNER PROFILE &amp; CONSTRAINTS</w:t>
      </w:r>
    </w:p>
    <w:p w14:paraId="3451539F" w14:textId="77777777" w:rsidR="00B1036F" w:rsidRDefault="00B1036F" w:rsidP="00B1036F">
      <w:r>
        <w:t>- My personality type (introverted, minimal customer interaction preferred): Introverted; prefer minimal direct customer interaction; focus on automated/headless operations.</w:t>
      </w:r>
    </w:p>
    <w:p w14:paraId="2F01BBE0" w14:textId="77777777" w:rsidR="00B1036F" w:rsidRDefault="00B1036F" w:rsidP="00B1036F">
      <w:r>
        <w:t xml:space="preserve">- My technical skill level (VS Code, CLI, AI tools, </w:t>
      </w:r>
      <w:proofErr w:type="gramStart"/>
      <w:r>
        <w:t>Open Source</w:t>
      </w:r>
      <w:proofErr w:type="gramEnd"/>
      <w:r>
        <w:t xml:space="preserve"> preference): Comfortable with VS Code (primary editor), CLI (PowerShell/WSL), AI tools (Claude, Gemini CLI, Google AI Studio), Docker (Desktop installed, running containers); </w:t>
      </w:r>
      <w:proofErr w:type="gramStart"/>
      <w:r>
        <w:t>Open Source</w:t>
      </w:r>
      <w:proofErr w:type="gramEnd"/>
      <w:r>
        <w:t xml:space="preserve"> preference; experience with various coding tools; no hiring professionals.</w:t>
      </w:r>
    </w:p>
    <w:p w14:paraId="7091544B" w14:textId="77777777" w:rsidR="00B1036F" w:rsidRDefault="00B1036F" w:rsidP="00B1036F">
      <w:r>
        <w:t>- Budget constraints (Zero/Low cost, no hiring professionals): Zero/low cost; no hiring professionals/developers; use free/open-source tools only.</w:t>
      </w:r>
    </w:p>
    <w:p w14:paraId="125BABDF" w14:textId="77777777" w:rsidR="00B1036F" w:rsidRDefault="00B1036F" w:rsidP="00B1036F">
      <w:r>
        <w:t>- Management style (Headless operation, automated bookings): Headless operation preferred; automated bookings/fee collection/attendance; single owner/teacher (occasionally hire instructors); consolidate everything in "Master Planning" environment.</w:t>
      </w:r>
    </w:p>
    <w:p w14:paraId="61DD4FC5" w14:textId="77777777" w:rsidR="00B1036F" w:rsidRDefault="00B1036F" w:rsidP="00B1036F"/>
    <w:p w14:paraId="024A1688" w14:textId="77777777" w:rsidR="00B1036F" w:rsidRDefault="00B1036F" w:rsidP="00B1036F">
      <w:r>
        <w:t>4. TECH STACK &amp; TOOLS</w:t>
      </w:r>
    </w:p>
    <w:p w14:paraId="6F4F0A56" w14:textId="77777777" w:rsidR="00B1036F" w:rsidRDefault="00B1036F" w:rsidP="00B1036F">
      <w:r>
        <w:t xml:space="preserve">- Specific tools I mentioned I am comfortable with or prefer (e.g., Astro, </w:t>
      </w:r>
      <w:proofErr w:type="spellStart"/>
      <w:r>
        <w:t>Github</w:t>
      </w:r>
      <w:proofErr w:type="spellEnd"/>
      <w:r>
        <w:t xml:space="preserve">, </w:t>
      </w:r>
      <w:proofErr w:type="spellStart"/>
      <w:r>
        <w:t>Vercel</w:t>
      </w:r>
      <w:proofErr w:type="spellEnd"/>
      <w:r>
        <w:t>, specific payment gateways): Google Antigravity IDE (downloaded/installed, extensions for Go/Python/Debugger/Environments); WSL 2 (installed, project path nvntr@DESKTOP-</w:t>
      </w:r>
      <w:r>
        <w:lastRenderedPageBreak/>
        <w:t>VOGL38H:/</w:t>
      </w:r>
      <w:proofErr w:type="spellStart"/>
      <w:r>
        <w:t>mnt</w:t>
      </w:r>
      <w:proofErr w:type="spellEnd"/>
      <w:r>
        <w:t xml:space="preserve">/c/users/nvntr/documents/01_dc_web$); </w:t>
      </w:r>
      <w:proofErr w:type="spellStart"/>
      <w:r>
        <w:t>Github</w:t>
      </w:r>
      <w:proofErr w:type="spellEnd"/>
      <w:r>
        <w:t xml:space="preserve"> (account https://github.com/hdconx, repo for danceconnexions.com); Google AI Studio account; Docker Desktop (installed, running other containers, prefer Windows for dev); VS Code (primary, but Antigravity to replace); Astro mentioned as potential; </w:t>
      </w:r>
      <w:proofErr w:type="spellStart"/>
      <w:r>
        <w:t>Vercel</w:t>
      </w:r>
      <w:proofErr w:type="spellEnd"/>
      <w:r>
        <w:t xml:space="preserve"> for deployment; no specific payment gateways mentioned.</w:t>
      </w:r>
    </w:p>
    <w:p w14:paraId="464C8885" w14:textId="77777777" w:rsidR="00B1036F" w:rsidRDefault="00B1036F" w:rsidP="00B1036F">
      <w:r>
        <w:t>- Any specific libraries or frameworks we discussed: Next.js 15 (App Router); TypeScript; Tailwind CSS; Node.js; PostgreSQL (for backend); no additional packages beyond defaults in scaffold.</w:t>
      </w:r>
    </w:p>
    <w:p w14:paraId="011E29DE" w14:textId="77777777" w:rsidR="00B1036F" w:rsidRDefault="00B1036F" w:rsidP="00B1036F"/>
    <w:p w14:paraId="7D38CB10" w14:textId="77777777" w:rsidR="00B1036F" w:rsidRDefault="00B1036F" w:rsidP="00B1036F">
      <w:r>
        <w:t>5. STRATEGIC VISION</w:t>
      </w:r>
    </w:p>
    <w:p w14:paraId="06D32578" w14:textId="77777777" w:rsidR="00B1036F" w:rsidRDefault="00B1036F" w:rsidP="00B1036F">
      <w:r>
        <w:t>- The "Next Gen AI" concept details: Use AI for website development/content/automation (e.g., Antigravity agents for code generation/debugging); consolidate project in "Master Planning" environment; scale to full portal managing all aspects (bookings/attendance/fees).</w:t>
      </w:r>
    </w:p>
    <w:p w14:paraId="6D5126F6" w14:textId="77777777" w:rsidR="00B1036F" w:rsidRDefault="00B1036F" w:rsidP="00B1036F">
      <w:r>
        <w:t>- The plan for B2B/Teacher outreach: Collaborate with external teachers via dedicated website section (handle admin/logistics, pay hourly/commission, find students or they do, self-run classes); outreach to instructors for weekly/long-term rentals/storage; B2B for corporate activities (movement-based under Dance Connexions, redirect sit-down to Reflections).</w:t>
      </w:r>
    </w:p>
    <w:p w14:paraId="2F037B86" w14:textId="5D509850" w:rsidR="00B1036F" w:rsidRPr="00B1036F" w:rsidRDefault="00B1036F" w:rsidP="00B1036F">
      <w:r>
        <w:t xml:space="preserve">- Marketing angles we discussed: Beginner-focused (absolute beginners welcome, no experience/partner needed, "Anyone Can Dance," why learn: confidence/social/fun fitness); accommodative/holistic vibe (not super deep, very welcoming); no emphasis on 1999 history (not strength, use subtly for trust); separate marketing for dance (under Dance Connexions) vs non-dance (Reflections, via FB </w:t>
      </w:r>
      <w:proofErr w:type="spellStart"/>
      <w:r>
        <w:t>eventspacerentals</w:t>
      </w:r>
      <w:proofErr w:type="spellEnd"/>
      <w:r>
        <w:t>/IG @reflections.event.space); mobile-first; drive conversions (sign-ups/bookings); local Sunway context (highway access, convenient for groups).</w:t>
      </w:r>
    </w:p>
    <w:sectPr w:rsidR="00B1036F" w:rsidRPr="00B1036F" w:rsidSect="00BF4308">
      <w:pgSz w:w="16838" w:h="11906" w:orient="landscape"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4B9"/>
    <w:multiLevelType w:val="multilevel"/>
    <w:tmpl w:val="5EC2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E1757"/>
    <w:multiLevelType w:val="multilevel"/>
    <w:tmpl w:val="4F38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340987">
    <w:abstractNumId w:val="1"/>
  </w:num>
  <w:num w:numId="2" w16cid:durableId="443311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308"/>
    <w:rsid w:val="0000050A"/>
    <w:rsid w:val="000B2DBD"/>
    <w:rsid w:val="004A2F64"/>
    <w:rsid w:val="004A3011"/>
    <w:rsid w:val="00576EE3"/>
    <w:rsid w:val="00853A45"/>
    <w:rsid w:val="00A13BE6"/>
    <w:rsid w:val="00B1036F"/>
    <w:rsid w:val="00BF4308"/>
    <w:rsid w:val="00C01955"/>
    <w:rsid w:val="00C41B1B"/>
    <w:rsid w:val="00CD7F41"/>
    <w:rsid w:val="00E64317"/>
    <w:rsid w:val="00F64E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E689C"/>
  <w15:chartTrackingRefBased/>
  <w15:docId w15:val="{560DFD48-D531-41F2-ACDB-2FA6D2998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DBD"/>
  </w:style>
  <w:style w:type="paragraph" w:styleId="Heading1">
    <w:name w:val="heading 1"/>
    <w:basedOn w:val="Normal"/>
    <w:next w:val="Normal"/>
    <w:link w:val="Heading1Char"/>
    <w:uiPriority w:val="9"/>
    <w:qFormat/>
    <w:rsid w:val="00BF4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308"/>
    <w:rPr>
      <w:rFonts w:eastAsiaTheme="majorEastAsia" w:cstheme="majorBidi"/>
      <w:color w:val="272727" w:themeColor="text1" w:themeTint="D8"/>
    </w:rPr>
  </w:style>
  <w:style w:type="paragraph" w:styleId="Title">
    <w:name w:val="Title"/>
    <w:basedOn w:val="Normal"/>
    <w:next w:val="Normal"/>
    <w:link w:val="TitleChar"/>
    <w:uiPriority w:val="10"/>
    <w:qFormat/>
    <w:rsid w:val="00BF4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308"/>
    <w:pPr>
      <w:spacing w:before="160"/>
      <w:jc w:val="center"/>
    </w:pPr>
    <w:rPr>
      <w:i/>
      <w:iCs/>
      <w:color w:val="404040" w:themeColor="text1" w:themeTint="BF"/>
    </w:rPr>
  </w:style>
  <w:style w:type="character" w:customStyle="1" w:styleId="QuoteChar">
    <w:name w:val="Quote Char"/>
    <w:basedOn w:val="DefaultParagraphFont"/>
    <w:link w:val="Quote"/>
    <w:uiPriority w:val="29"/>
    <w:rsid w:val="00BF4308"/>
    <w:rPr>
      <w:i/>
      <w:iCs/>
      <w:color w:val="404040" w:themeColor="text1" w:themeTint="BF"/>
    </w:rPr>
  </w:style>
  <w:style w:type="paragraph" w:styleId="ListParagraph">
    <w:name w:val="List Paragraph"/>
    <w:basedOn w:val="Normal"/>
    <w:uiPriority w:val="34"/>
    <w:qFormat/>
    <w:rsid w:val="00BF4308"/>
    <w:pPr>
      <w:ind w:left="720"/>
      <w:contextualSpacing/>
    </w:pPr>
  </w:style>
  <w:style w:type="character" w:styleId="IntenseEmphasis">
    <w:name w:val="Intense Emphasis"/>
    <w:basedOn w:val="DefaultParagraphFont"/>
    <w:uiPriority w:val="21"/>
    <w:qFormat/>
    <w:rsid w:val="00BF4308"/>
    <w:rPr>
      <w:i/>
      <w:iCs/>
      <w:color w:val="0F4761" w:themeColor="accent1" w:themeShade="BF"/>
    </w:rPr>
  </w:style>
  <w:style w:type="paragraph" w:styleId="IntenseQuote">
    <w:name w:val="Intense Quote"/>
    <w:basedOn w:val="Normal"/>
    <w:next w:val="Normal"/>
    <w:link w:val="IntenseQuoteChar"/>
    <w:uiPriority w:val="30"/>
    <w:qFormat/>
    <w:rsid w:val="00BF4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308"/>
    <w:rPr>
      <w:i/>
      <w:iCs/>
      <w:color w:val="0F4761" w:themeColor="accent1" w:themeShade="BF"/>
    </w:rPr>
  </w:style>
  <w:style w:type="character" w:styleId="IntenseReference">
    <w:name w:val="Intense Reference"/>
    <w:basedOn w:val="DefaultParagraphFont"/>
    <w:uiPriority w:val="32"/>
    <w:qFormat/>
    <w:rsid w:val="00BF4308"/>
    <w:rPr>
      <w:b/>
      <w:bCs/>
      <w:smallCaps/>
      <w:color w:val="0F4761" w:themeColor="accent1" w:themeShade="BF"/>
      <w:spacing w:val="5"/>
    </w:rPr>
  </w:style>
  <w:style w:type="paragraph" w:styleId="NormalWeb">
    <w:name w:val="Normal (Web)"/>
    <w:basedOn w:val="Normal"/>
    <w:uiPriority w:val="99"/>
    <w:semiHidden/>
    <w:unhideWhenUsed/>
    <w:rsid w:val="004A2F6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8643</TotalTime>
  <Pages>8</Pages>
  <Words>2582</Words>
  <Characters>14721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nvntr</dc:creator>
  <cp:keywords/>
  <dc:description/>
  <cp:lastModifiedBy>nvntr</cp:lastModifiedBy>
  <cp:revision>1</cp:revision>
  <dcterms:created xsi:type="dcterms:W3CDTF">2026-02-05T17:29:00Z</dcterms:created>
  <dcterms:modified xsi:type="dcterms:W3CDTF">2026-02-11T17:32:00Z</dcterms:modified>
</cp:coreProperties>
</file>